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ACB47" w14:textId="60AC8DEC" w:rsidR="000E10A1" w:rsidRDefault="000E10A1" w:rsidP="000E10A1">
      <w:pPr>
        <w:widowControl w:val="0"/>
        <w:spacing w:line="276" w:lineRule="auto"/>
        <w:ind w:left="748" w:firstLine="709"/>
        <w:jc w:val="right"/>
        <w:rPr>
          <w:rFonts w:eastAsia="Calibri"/>
          <w:b/>
          <w:szCs w:val="28"/>
          <w:lang w:val="uk-UA" w:eastAsia="en-US"/>
        </w:rPr>
      </w:pPr>
      <w:bookmarkStart w:id="0" w:name="_Hlk137313261"/>
      <w:bookmarkEnd w:id="0"/>
    </w:p>
    <w:p w14:paraId="56CD8939" w14:textId="77777777" w:rsidR="004B10EE" w:rsidRPr="000E10A1" w:rsidRDefault="004B10EE" w:rsidP="000E10A1">
      <w:pPr>
        <w:widowControl w:val="0"/>
        <w:spacing w:line="276" w:lineRule="auto"/>
        <w:ind w:left="748" w:firstLine="709"/>
        <w:jc w:val="right"/>
        <w:rPr>
          <w:rFonts w:eastAsia="Calibri"/>
          <w:szCs w:val="32"/>
          <w:lang w:val="uk-UA" w:eastAsia="en-US"/>
        </w:rPr>
      </w:pPr>
    </w:p>
    <w:p w14:paraId="0438A11C" w14:textId="26163E87" w:rsidR="000E10A1" w:rsidRDefault="000E10A1" w:rsidP="000E10A1">
      <w:pPr>
        <w:widowControl w:val="0"/>
        <w:spacing w:line="276" w:lineRule="auto"/>
        <w:rPr>
          <w:rFonts w:eastAsia="Calibri"/>
          <w:szCs w:val="32"/>
          <w:lang w:val="uk-UA" w:eastAsia="en-US"/>
        </w:rPr>
      </w:pPr>
    </w:p>
    <w:p w14:paraId="3E698D52" w14:textId="77777777" w:rsidR="004B10EE" w:rsidRPr="000E10A1" w:rsidRDefault="004B10EE" w:rsidP="000E10A1">
      <w:pPr>
        <w:widowControl w:val="0"/>
        <w:spacing w:line="276" w:lineRule="auto"/>
        <w:rPr>
          <w:rFonts w:eastAsia="Calibri"/>
          <w:szCs w:val="32"/>
          <w:lang w:val="uk-UA" w:eastAsia="en-US"/>
        </w:rPr>
      </w:pPr>
    </w:p>
    <w:p w14:paraId="0B89583D" w14:textId="77777777" w:rsidR="000E10A1" w:rsidRPr="000E10A1" w:rsidRDefault="000E10A1" w:rsidP="000E10A1">
      <w:pPr>
        <w:widowControl w:val="0"/>
        <w:spacing w:line="276" w:lineRule="auto"/>
        <w:jc w:val="center"/>
        <w:rPr>
          <w:rFonts w:eastAsia="Calibri"/>
          <w:b/>
          <w:bCs/>
          <w:sz w:val="32"/>
          <w:szCs w:val="32"/>
          <w:lang w:val="uk-UA" w:eastAsia="en-US"/>
        </w:rPr>
      </w:pPr>
      <w:r w:rsidRPr="000E10A1">
        <w:rPr>
          <w:rFonts w:eastAsia="Calibri"/>
          <w:b/>
          <w:bCs/>
          <w:sz w:val="32"/>
          <w:szCs w:val="32"/>
          <w:lang w:val="uk-UA" w:eastAsia="en-US"/>
        </w:rPr>
        <w:t xml:space="preserve">СХІДНОУКРАЇНСЬКИЙ НАЦІОНАЛЬНИЙ УНІВЕРСИТЕТ </w:t>
      </w:r>
    </w:p>
    <w:p w14:paraId="2F0AD4F3" w14:textId="77777777" w:rsidR="000E10A1" w:rsidRPr="000E10A1" w:rsidRDefault="000E10A1" w:rsidP="000E10A1">
      <w:pPr>
        <w:widowControl w:val="0"/>
        <w:spacing w:line="276" w:lineRule="auto"/>
        <w:jc w:val="center"/>
        <w:rPr>
          <w:rFonts w:eastAsia="Calibri"/>
          <w:b/>
          <w:bCs/>
          <w:sz w:val="32"/>
          <w:szCs w:val="32"/>
          <w:lang w:val="uk-UA" w:eastAsia="en-US"/>
        </w:rPr>
      </w:pPr>
      <w:r w:rsidRPr="000E10A1">
        <w:rPr>
          <w:rFonts w:eastAsia="Calibri"/>
          <w:b/>
          <w:bCs/>
          <w:sz w:val="32"/>
          <w:szCs w:val="32"/>
          <w:lang w:val="uk-UA" w:eastAsia="en-US"/>
        </w:rPr>
        <w:t>ІМЕНІ ВОЛОДИМИРА ДАЛЯ</w:t>
      </w:r>
    </w:p>
    <w:p w14:paraId="4D982CB8" w14:textId="77777777" w:rsidR="000E10A1" w:rsidRPr="000E10A1" w:rsidRDefault="000E10A1" w:rsidP="000E10A1">
      <w:pPr>
        <w:widowControl w:val="0"/>
        <w:spacing w:line="276" w:lineRule="auto"/>
        <w:jc w:val="center"/>
        <w:rPr>
          <w:rFonts w:eastAsia="Calibri"/>
          <w:b/>
          <w:bCs/>
          <w:szCs w:val="28"/>
          <w:lang w:val="uk-UA" w:eastAsia="en-US"/>
        </w:rPr>
      </w:pPr>
    </w:p>
    <w:p w14:paraId="61F87BDD" w14:textId="04BD85A6" w:rsidR="000E10A1" w:rsidRPr="000E10A1" w:rsidRDefault="00B60489" w:rsidP="000E10A1">
      <w:pPr>
        <w:widowControl w:val="0"/>
        <w:spacing w:line="276" w:lineRule="auto"/>
        <w:jc w:val="center"/>
        <w:rPr>
          <w:rFonts w:eastAsia="Calibri"/>
          <w:b/>
          <w:bCs/>
          <w:sz w:val="32"/>
          <w:szCs w:val="32"/>
          <w:lang w:val="uk-UA" w:eastAsia="en-US"/>
        </w:rPr>
      </w:pPr>
      <w:r>
        <w:rPr>
          <w:rFonts w:eastAsia="Calibri"/>
          <w:b/>
          <w:bCs/>
          <w:sz w:val="32"/>
          <w:szCs w:val="32"/>
          <w:lang w:val="uk-UA" w:eastAsia="en-US"/>
        </w:rPr>
        <w:t>ФАКУЛЬТЕТ</w:t>
      </w:r>
      <w:r w:rsidR="000E10A1" w:rsidRPr="000E10A1">
        <w:rPr>
          <w:rFonts w:eastAsia="Calibri"/>
          <w:b/>
          <w:bCs/>
          <w:sz w:val="32"/>
          <w:szCs w:val="32"/>
          <w:lang w:val="uk-UA" w:eastAsia="en-US"/>
        </w:rPr>
        <w:t xml:space="preserve"> ЕКОНОМІКИ І УПРАВЛІННЯ</w:t>
      </w:r>
    </w:p>
    <w:p w14:paraId="14B4B224" w14:textId="77777777" w:rsidR="000E10A1" w:rsidRPr="000E10A1" w:rsidRDefault="000E10A1" w:rsidP="000E10A1">
      <w:pPr>
        <w:widowControl w:val="0"/>
        <w:spacing w:line="276" w:lineRule="auto"/>
        <w:rPr>
          <w:rFonts w:eastAsia="Calibri"/>
          <w:szCs w:val="28"/>
          <w:lang w:val="uk-UA" w:eastAsia="en-US"/>
        </w:rPr>
      </w:pPr>
    </w:p>
    <w:p w14:paraId="7322D548" w14:textId="77777777" w:rsidR="000E10A1" w:rsidRPr="000E10A1" w:rsidRDefault="000E10A1" w:rsidP="000E10A1">
      <w:pPr>
        <w:widowControl w:val="0"/>
        <w:spacing w:line="276" w:lineRule="auto"/>
        <w:jc w:val="center"/>
        <w:rPr>
          <w:rFonts w:eastAsia="Calibri"/>
          <w:sz w:val="32"/>
          <w:szCs w:val="32"/>
          <w:lang w:val="uk-UA" w:eastAsia="en-US"/>
        </w:rPr>
      </w:pPr>
      <w:r w:rsidRPr="000E10A1">
        <w:rPr>
          <w:rFonts w:eastAsia="Calibri"/>
          <w:sz w:val="32"/>
          <w:szCs w:val="32"/>
          <w:lang w:val="uk-UA" w:eastAsia="en-US"/>
        </w:rPr>
        <w:t>Кафедра «Облік і оподаткування»</w:t>
      </w:r>
    </w:p>
    <w:p w14:paraId="1A5D32EE" w14:textId="77777777" w:rsidR="000E10A1" w:rsidRPr="000E10A1" w:rsidRDefault="000E10A1" w:rsidP="000E10A1">
      <w:pPr>
        <w:widowControl w:val="0"/>
        <w:spacing w:line="276" w:lineRule="auto"/>
        <w:rPr>
          <w:rFonts w:eastAsia="Calibri"/>
          <w:szCs w:val="28"/>
          <w:lang w:val="uk-UA" w:eastAsia="en-US"/>
        </w:rPr>
      </w:pPr>
    </w:p>
    <w:p w14:paraId="04778D09" w14:textId="77777777" w:rsidR="000E10A1" w:rsidRPr="000E10A1" w:rsidRDefault="000E10A1" w:rsidP="000E10A1">
      <w:pPr>
        <w:widowControl w:val="0"/>
        <w:spacing w:line="276" w:lineRule="auto"/>
        <w:rPr>
          <w:rFonts w:eastAsia="Calibri"/>
          <w:szCs w:val="28"/>
          <w:lang w:val="uk-UA" w:eastAsia="en-US"/>
        </w:rPr>
      </w:pPr>
    </w:p>
    <w:p w14:paraId="796A4B10" w14:textId="77777777" w:rsidR="000E10A1" w:rsidRPr="000E10A1" w:rsidRDefault="000E10A1" w:rsidP="000E10A1">
      <w:pPr>
        <w:widowControl w:val="0"/>
        <w:spacing w:line="276" w:lineRule="auto"/>
        <w:rPr>
          <w:rFonts w:eastAsia="Calibri"/>
          <w:szCs w:val="28"/>
          <w:lang w:val="uk-UA" w:eastAsia="en-US"/>
        </w:rPr>
      </w:pPr>
    </w:p>
    <w:p w14:paraId="7DCE98DF" w14:textId="77777777" w:rsidR="000E10A1" w:rsidRPr="000E10A1" w:rsidRDefault="000E10A1" w:rsidP="000E10A1">
      <w:pPr>
        <w:widowControl w:val="0"/>
        <w:spacing w:line="276" w:lineRule="auto"/>
        <w:jc w:val="center"/>
        <w:rPr>
          <w:rFonts w:eastAsia="Calibri"/>
          <w:b/>
          <w:bCs/>
          <w:sz w:val="32"/>
          <w:szCs w:val="36"/>
          <w:lang w:val="uk-UA" w:eastAsia="en-US"/>
        </w:rPr>
      </w:pPr>
      <w:r w:rsidRPr="000E10A1">
        <w:rPr>
          <w:rFonts w:eastAsia="Calibri"/>
          <w:b/>
          <w:bCs/>
          <w:sz w:val="32"/>
          <w:szCs w:val="36"/>
          <w:lang w:val="uk-UA" w:eastAsia="en-US"/>
        </w:rPr>
        <w:t>ПОЯСНЮВАЛЬНА ЗАПИСКА</w:t>
      </w:r>
    </w:p>
    <w:p w14:paraId="79CBB126" w14:textId="77777777" w:rsidR="000E10A1" w:rsidRPr="000E10A1" w:rsidRDefault="000E10A1" w:rsidP="000E10A1">
      <w:pPr>
        <w:widowControl w:val="0"/>
        <w:spacing w:line="276" w:lineRule="auto"/>
        <w:jc w:val="center"/>
        <w:rPr>
          <w:rFonts w:eastAsia="Calibri"/>
          <w:sz w:val="32"/>
          <w:szCs w:val="32"/>
          <w:lang w:val="uk-UA" w:eastAsia="en-US"/>
        </w:rPr>
      </w:pPr>
      <w:r w:rsidRPr="000E10A1">
        <w:rPr>
          <w:rFonts w:eastAsia="Calibri"/>
          <w:sz w:val="32"/>
          <w:szCs w:val="32"/>
          <w:lang w:val="uk-UA" w:eastAsia="en-US"/>
        </w:rPr>
        <w:t>до випускної роботи</w:t>
      </w:r>
    </w:p>
    <w:p w14:paraId="1657EEAD" w14:textId="77777777" w:rsidR="000E10A1" w:rsidRPr="000E10A1" w:rsidRDefault="000E10A1" w:rsidP="000E10A1">
      <w:pPr>
        <w:widowControl w:val="0"/>
        <w:spacing w:line="276" w:lineRule="auto"/>
        <w:jc w:val="center"/>
        <w:rPr>
          <w:rFonts w:eastAsia="Calibri"/>
          <w:sz w:val="32"/>
          <w:szCs w:val="32"/>
          <w:lang w:val="uk-UA" w:eastAsia="en-US"/>
        </w:rPr>
      </w:pPr>
      <w:r w:rsidRPr="000E10A1">
        <w:rPr>
          <w:rFonts w:eastAsia="Calibri"/>
          <w:sz w:val="32"/>
          <w:szCs w:val="32"/>
          <w:lang w:val="uk-UA" w:eastAsia="en-US"/>
        </w:rPr>
        <w:t>бакалавра</w:t>
      </w:r>
    </w:p>
    <w:p w14:paraId="466C1DAB" w14:textId="77777777" w:rsidR="000E10A1" w:rsidRPr="000E10A1" w:rsidRDefault="000E10A1" w:rsidP="000E10A1">
      <w:pPr>
        <w:widowControl w:val="0"/>
        <w:spacing w:line="276" w:lineRule="auto"/>
        <w:jc w:val="center"/>
        <w:rPr>
          <w:rFonts w:eastAsia="Calibri"/>
          <w:szCs w:val="28"/>
          <w:lang w:val="uk-UA" w:eastAsia="en-US"/>
        </w:rPr>
      </w:pPr>
    </w:p>
    <w:p w14:paraId="3CBAF327" w14:textId="77777777" w:rsidR="000E10A1" w:rsidRPr="000E10A1" w:rsidRDefault="000E10A1" w:rsidP="000E10A1">
      <w:pPr>
        <w:widowControl w:val="0"/>
        <w:spacing w:line="276" w:lineRule="auto"/>
        <w:jc w:val="center"/>
        <w:rPr>
          <w:rFonts w:eastAsia="Calibri"/>
          <w:sz w:val="40"/>
          <w:szCs w:val="40"/>
          <w:lang w:val="uk-UA" w:eastAsia="en-US"/>
        </w:rPr>
      </w:pPr>
    </w:p>
    <w:p w14:paraId="6B0EE453" w14:textId="712D7C90" w:rsidR="000E10A1" w:rsidRPr="000E10A1" w:rsidRDefault="000E10A1" w:rsidP="000E10A1">
      <w:pPr>
        <w:widowControl w:val="0"/>
        <w:tabs>
          <w:tab w:val="left" w:pos="851"/>
        </w:tabs>
        <w:spacing w:line="276" w:lineRule="auto"/>
        <w:ind w:left="851" w:hanging="851"/>
        <w:jc w:val="center"/>
        <w:rPr>
          <w:rFonts w:eastAsia="Calibri"/>
          <w:b/>
          <w:szCs w:val="28"/>
          <w:lang w:val="uk-UA" w:eastAsia="en-US"/>
        </w:rPr>
      </w:pPr>
      <w:r w:rsidRPr="000E10A1">
        <w:rPr>
          <w:rFonts w:eastAsia="Calibri"/>
          <w:szCs w:val="28"/>
          <w:lang w:val="uk-UA" w:eastAsia="en-US"/>
        </w:rPr>
        <w:t>на тему:</w:t>
      </w:r>
      <w:r w:rsidRPr="000E10A1">
        <w:rPr>
          <w:rFonts w:eastAsia="Calibri"/>
          <w:szCs w:val="28"/>
          <w:lang w:val="uk-UA" w:eastAsia="en-US"/>
        </w:rPr>
        <w:tab/>
      </w:r>
      <w:r w:rsidRPr="000E10A1">
        <w:rPr>
          <w:rFonts w:eastAsia="Calibri"/>
          <w:b/>
          <w:szCs w:val="28"/>
          <w:lang w:val="uk-UA" w:eastAsia="en-US"/>
        </w:rPr>
        <w:t xml:space="preserve">Облік і </w:t>
      </w:r>
      <w:r w:rsidR="001D7370">
        <w:rPr>
          <w:rFonts w:eastAsia="Calibri"/>
          <w:b/>
          <w:szCs w:val="28"/>
          <w:lang w:val="uk-UA" w:eastAsia="en-US"/>
        </w:rPr>
        <w:t>а</w:t>
      </w:r>
      <w:r w:rsidR="00265D18">
        <w:rPr>
          <w:rFonts w:eastAsia="Calibri"/>
          <w:b/>
          <w:szCs w:val="28"/>
          <w:lang w:val="uk-UA" w:eastAsia="en-US"/>
        </w:rPr>
        <w:t>удит</w:t>
      </w:r>
      <w:r w:rsidR="001D7370">
        <w:rPr>
          <w:rFonts w:eastAsia="Calibri"/>
          <w:b/>
          <w:szCs w:val="28"/>
          <w:lang w:val="uk-UA" w:eastAsia="en-US"/>
        </w:rPr>
        <w:t xml:space="preserve"> основних засобів підприємства</w:t>
      </w:r>
      <w:r w:rsidRPr="000E10A1">
        <w:rPr>
          <w:rFonts w:eastAsia="Calibri"/>
          <w:b/>
          <w:szCs w:val="28"/>
          <w:lang w:val="uk-UA" w:eastAsia="en-US"/>
        </w:rPr>
        <w:t xml:space="preserve"> </w:t>
      </w:r>
    </w:p>
    <w:p w14:paraId="355A3718" w14:textId="77777777" w:rsidR="000E10A1" w:rsidRPr="000E10A1" w:rsidRDefault="000E10A1" w:rsidP="000E10A1">
      <w:pPr>
        <w:widowControl w:val="0"/>
        <w:spacing w:line="276" w:lineRule="auto"/>
        <w:rPr>
          <w:rFonts w:eastAsia="Calibri"/>
          <w:b/>
          <w:lang w:val="uk-UA" w:eastAsia="en-US"/>
        </w:rPr>
      </w:pPr>
    </w:p>
    <w:p w14:paraId="61005FC5" w14:textId="77777777" w:rsidR="000E10A1" w:rsidRPr="000E10A1" w:rsidRDefault="000E10A1" w:rsidP="000E10A1">
      <w:pPr>
        <w:widowControl w:val="0"/>
        <w:spacing w:line="276" w:lineRule="auto"/>
        <w:rPr>
          <w:rFonts w:eastAsia="Calibri"/>
          <w:lang w:val="uk-UA" w:eastAsia="en-US"/>
        </w:rPr>
      </w:pPr>
    </w:p>
    <w:p w14:paraId="6666F06A" w14:textId="64209A69" w:rsidR="000E10A1" w:rsidRPr="000E10A1" w:rsidRDefault="000E10A1" w:rsidP="000E10A1">
      <w:pPr>
        <w:widowControl w:val="0"/>
        <w:spacing w:line="276" w:lineRule="auto"/>
        <w:ind w:left="2410"/>
        <w:rPr>
          <w:rFonts w:eastAsia="Calibri"/>
          <w:szCs w:val="28"/>
          <w:u w:val="single"/>
          <w:lang w:val="uk-UA" w:eastAsia="en-US"/>
        </w:rPr>
      </w:pPr>
      <w:r w:rsidRPr="000E10A1">
        <w:rPr>
          <w:rFonts w:eastAsia="Calibri"/>
          <w:szCs w:val="28"/>
          <w:u w:val="single"/>
          <w:lang w:val="uk-UA" w:eastAsia="en-US"/>
        </w:rPr>
        <w:t xml:space="preserve">Виконав: студент 4 курсу, групи </w:t>
      </w:r>
      <w:r w:rsidRPr="000C614E">
        <w:rPr>
          <w:rFonts w:eastAsia="Calibri"/>
          <w:szCs w:val="28"/>
          <w:u w:val="single"/>
          <w:lang w:val="uk-UA" w:eastAsia="en-US"/>
        </w:rPr>
        <w:t>ООП-19-1д</w:t>
      </w:r>
    </w:p>
    <w:p w14:paraId="16220946" w14:textId="77777777" w:rsidR="000E10A1" w:rsidRPr="000E10A1" w:rsidRDefault="000E10A1" w:rsidP="000E10A1">
      <w:pPr>
        <w:widowControl w:val="0"/>
        <w:spacing w:line="276" w:lineRule="auto"/>
        <w:ind w:left="2410"/>
        <w:rPr>
          <w:rFonts w:eastAsia="Calibri"/>
          <w:szCs w:val="28"/>
          <w:u w:val="single"/>
          <w:lang w:val="uk-UA" w:eastAsia="en-US"/>
        </w:rPr>
      </w:pPr>
      <w:r w:rsidRPr="000E10A1">
        <w:rPr>
          <w:rFonts w:eastAsia="Calibri"/>
          <w:szCs w:val="28"/>
          <w:u w:val="single"/>
          <w:lang w:val="uk-UA" w:eastAsia="en-US"/>
        </w:rPr>
        <w:t>спеціальності</w:t>
      </w:r>
    </w:p>
    <w:p w14:paraId="32CA7216" w14:textId="77777777" w:rsidR="000E10A1" w:rsidRPr="000E10A1" w:rsidRDefault="000E10A1" w:rsidP="000E10A1">
      <w:pPr>
        <w:widowControl w:val="0"/>
        <w:spacing w:line="276" w:lineRule="auto"/>
        <w:ind w:left="2410"/>
        <w:rPr>
          <w:rFonts w:eastAsia="Calibri"/>
          <w:szCs w:val="28"/>
          <w:u w:val="single"/>
          <w:lang w:val="uk-UA" w:eastAsia="en-US"/>
        </w:rPr>
      </w:pPr>
      <w:r w:rsidRPr="000E10A1">
        <w:rPr>
          <w:rFonts w:eastAsia="Calibri"/>
          <w:szCs w:val="28"/>
          <w:u w:val="single"/>
          <w:lang w:val="uk-UA" w:eastAsia="en-US"/>
        </w:rPr>
        <w:t>071 – Облік і оподаткування</w:t>
      </w:r>
    </w:p>
    <w:p w14:paraId="1B877D8D" w14:textId="77777777" w:rsidR="000E10A1" w:rsidRPr="000E10A1" w:rsidRDefault="000E10A1" w:rsidP="000E10A1">
      <w:pPr>
        <w:widowControl w:val="0"/>
        <w:spacing w:line="276" w:lineRule="auto"/>
        <w:ind w:left="2410"/>
        <w:rPr>
          <w:rFonts w:eastAsia="Calibri"/>
          <w:szCs w:val="28"/>
          <w:u w:val="single"/>
          <w:lang w:val="uk-UA" w:eastAsia="en-US"/>
        </w:rPr>
      </w:pPr>
    </w:p>
    <w:p w14:paraId="37E84F9B" w14:textId="230BF583" w:rsidR="000E10A1" w:rsidRPr="000E10A1" w:rsidRDefault="004B10EE" w:rsidP="000E10A1">
      <w:pPr>
        <w:widowControl w:val="0"/>
        <w:spacing w:line="276" w:lineRule="auto"/>
        <w:ind w:left="2410"/>
        <w:rPr>
          <w:rFonts w:eastAsia="Calibri"/>
          <w:szCs w:val="28"/>
          <w:u w:val="single"/>
          <w:lang w:val="uk-UA" w:eastAsia="en-US"/>
        </w:rPr>
      </w:pPr>
      <w:r w:rsidRPr="000C614E">
        <w:rPr>
          <w:rFonts w:eastAsia="Calibri"/>
          <w:szCs w:val="28"/>
          <w:u w:val="single"/>
          <w:lang w:val="uk-UA" w:eastAsia="en-US"/>
        </w:rPr>
        <w:t>Бистрицька Софія Юріївна</w:t>
      </w:r>
    </w:p>
    <w:p w14:paraId="6642CECA" w14:textId="77777777" w:rsidR="000E10A1" w:rsidRPr="000E10A1" w:rsidRDefault="000E10A1" w:rsidP="000E10A1">
      <w:pPr>
        <w:widowControl w:val="0"/>
        <w:spacing w:line="276" w:lineRule="auto"/>
        <w:ind w:left="2410"/>
        <w:rPr>
          <w:rFonts w:eastAsia="Calibri"/>
          <w:szCs w:val="28"/>
          <w:u w:val="single"/>
          <w:lang w:val="uk-UA" w:eastAsia="en-US"/>
        </w:rPr>
      </w:pPr>
    </w:p>
    <w:p w14:paraId="2C040149" w14:textId="77777777" w:rsidR="000E10A1" w:rsidRPr="000E10A1" w:rsidRDefault="000E10A1" w:rsidP="000E10A1">
      <w:pPr>
        <w:widowControl w:val="0"/>
        <w:tabs>
          <w:tab w:val="left" w:pos="3828"/>
        </w:tabs>
        <w:ind w:left="2410"/>
        <w:rPr>
          <w:rFonts w:eastAsia="Calibri"/>
          <w:szCs w:val="28"/>
          <w:u w:val="single"/>
          <w:lang w:val="uk-UA" w:eastAsia="en-US"/>
        </w:rPr>
      </w:pPr>
      <w:r w:rsidRPr="000E10A1">
        <w:rPr>
          <w:rFonts w:eastAsia="Calibri"/>
          <w:szCs w:val="28"/>
          <w:u w:val="single"/>
          <w:lang w:val="uk-UA" w:eastAsia="en-US"/>
        </w:rPr>
        <w:t>Керівник</w:t>
      </w:r>
      <w:r w:rsidRPr="000E10A1">
        <w:rPr>
          <w:rFonts w:eastAsia="Calibri"/>
          <w:szCs w:val="28"/>
          <w:u w:val="single"/>
          <w:lang w:val="uk-UA" w:eastAsia="en-US"/>
        </w:rPr>
        <w:tab/>
      </w:r>
      <w:r w:rsidRPr="000E10A1">
        <w:rPr>
          <w:rFonts w:eastAsia="Calibri"/>
          <w:szCs w:val="28"/>
          <w:u w:val="single"/>
          <w:lang w:val="uk-UA" w:eastAsia="en-US"/>
        </w:rPr>
        <w:tab/>
      </w:r>
      <w:r w:rsidRPr="000E10A1">
        <w:rPr>
          <w:rFonts w:eastAsia="Calibri"/>
          <w:szCs w:val="28"/>
          <w:u w:val="single"/>
          <w:lang w:val="uk-UA" w:eastAsia="en-US"/>
        </w:rPr>
        <w:tab/>
      </w:r>
      <w:r w:rsidRPr="000E10A1">
        <w:rPr>
          <w:rFonts w:eastAsia="Calibri"/>
          <w:szCs w:val="28"/>
          <w:u w:val="single"/>
          <w:lang w:val="uk-UA" w:eastAsia="en-US"/>
        </w:rPr>
        <w:tab/>
        <w:t xml:space="preserve">            </w:t>
      </w:r>
    </w:p>
    <w:p w14:paraId="30B2288F" w14:textId="77777777" w:rsidR="000E10A1" w:rsidRPr="000E10A1" w:rsidRDefault="000E10A1" w:rsidP="000E10A1">
      <w:pPr>
        <w:widowControl w:val="0"/>
        <w:tabs>
          <w:tab w:val="left" w:pos="3828"/>
          <w:tab w:val="left" w:pos="4385"/>
        </w:tabs>
        <w:ind w:left="2410"/>
        <w:rPr>
          <w:rFonts w:eastAsia="Calibri"/>
          <w:szCs w:val="28"/>
          <w:u w:val="single"/>
          <w:lang w:val="uk-UA" w:eastAsia="en-US"/>
        </w:rPr>
      </w:pPr>
      <w:r w:rsidRPr="000E10A1">
        <w:rPr>
          <w:rFonts w:eastAsia="Calibri"/>
          <w:szCs w:val="28"/>
          <w:u w:val="single"/>
          <w:lang w:val="uk-UA" w:eastAsia="en-US"/>
        </w:rPr>
        <w:t>Завідувач кафедри</w:t>
      </w:r>
      <w:r w:rsidRPr="000E10A1">
        <w:rPr>
          <w:rFonts w:eastAsia="Calibri"/>
          <w:szCs w:val="28"/>
          <w:u w:val="single"/>
          <w:lang w:val="uk-UA" w:eastAsia="en-US"/>
        </w:rPr>
        <w:tab/>
      </w:r>
      <w:r w:rsidRPr="000E10A1">
        <w:rPr>
          <w:rFonts w:eastAsia="Calibri"/>
          <w:szCs w:val="28"/>
          <w:u w:val="single"/>
          <w:lang w:val="uk-UA" w:eastAsia="en-US"/>
        </w:rPr>
        <w:tab/>
      </w:r>
      <w:r w:rsidRPr="000E10A1">
        <w:rPr>
          <w:rFonts w:eastAsia="Calibri"/>
          <w:szCs w:val="28"/>
          <w:u w:val="single"/>
          <w:lang w:val="uk-UA" w:eastAsia="en-US"/>
        </w:rPr>
        <w:tab/>
      </w:r>
    </w:p>
    <w:p w14:paraId="3DCAC406" w14:textId="77777777" w:rsidR="000E10A1" w:rsidRPr="000E10A1" w:rsidRDefault="000E10A1" w:rsidP="000E10A1">
      <w:pPr>
        <w:widowControl w:val="0"/>
        <w:tabs>
          <w:tab w:val="left" w:pos="3828"/>
        </w:tabs>
        <w:ind w:left="2410"/>
        <w:rPr>
          <w:rFonts w:eastAsia="Calibri"/>
          <w:szCs w:val="28"/>
          <w:u w:val="single"/>
          <w:lang w:val="uk-UA" w:eastAsia="en-US"/>
        </w:rPr>
      </w:pPr>
      <w:r w:rsidRPr="000E10A1">
        <w:rPr>
          <w:rFonts w:eastAsia="Calibri"/>
          <w:szCs w:val="28"/>
          <w:u w:val="single"/>
          <w:lang w:val="uk-UA" w:eastAsia="en-US"/>
        </w:rPr>
        <w:t>Рецензент</w:t>
      </w:r>
      <w:r w:rsidRPr="000E10A1">
        <w:rPr>
          <w:rFonts w:eastAsia="Calibri"/>
          <w:szCs w:val="28"/>
          <w:u w:val="single"/>
          <w:lang w:val="uk-UA" w:eastAsia="en-US"/>
        </w:rPr>
        <w:tab/>
      </w:r>
      <w:r w:rsidRPr="000E10A1">
        <w:rPr>
          <w:rFonts w:eastAsia="Calibri"/>
          <w:szCs w:val="28"/>
          <w:u w:val="single"/>
          <w:lang w:val="uk-UA" w:eastAsia="en-US"/>
        </w:rPr>
        <w:tab/>
      </w:r>
      <w:r w:rsidRPr="000E10A1">
        <w:rPr>
          <w:rFonts w:eastAsia="Calibri"/>
          <w:szCs w:val="28"/>
          <w:u w:val="single"/>
          <w:lang w:val="uk-UA" w:eastAsia="en-US"/>
        </w:rPr>
        <w:tab/>
      </w:r>
      <w:r w:rsidRPr="000E10A1">
        <w:rPr>
          <w:rFonts w:eastAsia="Calibri"/>
          <w:szCs w:val="28"/>
          <w:u w:val="single"/>
          <w:lang w:val="uk-UA" w:eastAsia="en-US"/>
        </w:rPr>
        <w:tab/>
      </w:r>
    </w:p>
    <w:p w14:paraId="27133A23" w14:textId="27AA23D0" w:rsidR="004B10EE" w:rsidRDefault="004B10EE" w:rsidP="001D4F35">
      <w:pPr>
        <w:widowControl w:val="0"/>
        <w:spacing w:line="276" w:lineRule="auto"/>
        <w:rPr>
          <w:rFonts w:eastAsia="Calibri"/>
          <w:szCs w:val="28"/>
          <w:lang w:val="uk-UA" w:eastAsia="en-US"/>
        </w:rPr>
      </w:pPr>
    </w:p>
    <w:p w14:paraId="452CA6E6" w14:textId="5D0B9234" w:rsidR="004B10EE" w:rsidRDefault="004B10EE" w:rsidP="000E10A1">
      <w:pPr>
        <w:widowControl w:val="0"/>
        <w:spacing w:line="276" w:lineRule="auto"/>
        <w:jc w:val="center"/>
        <w:rPr>
          <w:rFonts w:eastAsia="Calibri"/>
          <w:szCs w:val="28"/>
          <w:lang w:val="uk-UA" w:eastAsia="en-US"/>
        </w:rPr>
      </w:pPr>
    </w:p>
    <w:p w14:paraId="3F84B1FA" w14:textId="77777777" w:rsidR="004B10EE" w:rsidRPr="000E10A1" w:rsidRDefault="004B10EE" w:rsidP="000E10A1">
      <w:pPr>
        <w:widowControl w:val="0"/>
        <w:spacing w:line="276" w:lineRule="auto"/>
        <w:jc w:val="center"/>
        <w:rPr>
          <w:rFonts w:eastAsia="Calibri"/>
          <w:szCs w:val="28"/>
          <w:lang w:val="uk-UA" w:eastAsia="en-US"/>
        </w:rPr>
      </w:pPr>
    </w:p>
    <w:p w14:paraId="4F77341B" w14:textId="1CD67251" w:rsidR="000E10A1" w:rsidRPr="004B10EE" w:rsidRDefault="000E10A1" w:rsidP="004B10EE">
      <w:pPr>
        <w:widowControl w:val="0"/>
        <w:spacing w:line="276" w:lineRule="auto"/>
        <w:jc w:val="center"/>
        <w:rPr>
          <w:rFonts w:eastAsia="Calibri"/>
          <w:szCs w:val="32"/>
          <w:lang w:val="uk-UA" w:eastAsia="en-US"/>
        </w:rPr>
      </w:pPr>
      <w:r>
        <w:rPr>
          <w:rFonts w:eastAsia="Calibri"/>
          <w:szCs w:val="28"/>
          <w:lang w:val="uk-UA" w:eastAsia="en-US"/>
        </w:rPr>
        <w:t>Київ</w:t>
      </w:r>
      <w:r w:rsidRPr="000E10A1">
        <w:rPr>
          <w:rFonts w:eastAsia="Calibri"/>
          <w:szCs w:val="28"/>
          <w:lang w:val="uk-UA" w:eastAsia="en-US"/>
        </w:rPr>
        <w:t xml:space="preserve"> - 20</w:t>
      </w:r>
      <w:r>
        <w:rPr>
          <w:rFonts w:eastAsia="Calibri"/>
          <w:szCs w:val="28"/>
          <w:lang w:val="uk-UA" w:eastAsia="en-US"/>
        </w:rPr>
        <w:t>23</w:t>
      </w:r>
      <w:r w:rsidRPr="000E10A1">
        <w:rPr>
          <w:rFonts w:eastAsia="Calibri"/>
          <w:szCs w:val="28"/>
          <w:lang w:val="uk-UA" w:eastAsia="en-US"/>
        </w:rPr>
        <w:t xml:space="preserve"> р.</w:t>
      </w:r>
    </w:p>
    <w:p w14:paraId="25456B57" w14:textId="77777777" w:rsidR="000E10A1" w:rsidRDefault="000E10A1">
      <w:pPr>
        <w:spacing w:after="160" w:line="259" w:lineRule="auto"/>
        <w:rPr>
          <w:b/>
          <w:bCs/>
          <w:szCs w:val="28"/>
          <w:lang w:val="uk-UA"/>
        </w:rPr>
      </w:pPr>
      <w:r>
        <w:rPr>
          <w:b/>
          <w:bCs/>
          <w:szCs w:val="28"/>
          <w:lang w:val="uk-UA"/>
        </w:rPr>
        <w:br w:type="page"/>
      </w:r>
    </w:p>
    <w:sdt>
      <w:sdtPr>
        <w:rPr>
          <w:rFonts w:ascii="Times New Roman" w:eastAsia="Times New Roman" w:hAnsi="Times New Roman" w:cs="Times New Roman"/>
          <w:color w:val="auto"/>
          <w:sz w:val="28"/>
          <w:szCs w:val="24"/>
        </w:rPr>
        <w:id w:val="1977407709"/>
        <w:docPartObj>
          <w:docPartGallery w:val="Table of Contents"/>
          <w:docPartUnique/>
        </w:docPartObj>
      </w:sdtPr>
      <w:sdtEndPr>
        <w:rPr>
          <w:b/>
          <w:bCs/>
        </w:rPr>
      </w:sdtEndPr>
      <w:sdtContent>
        <w:p w14:paraId="60F689DB" w14:textId="54A8BD66" w:rsidR="004A3B2A" w:rsidRPr="00375B81" w:rsidRDefault="004A3B2A" w:rsidP="004A3B2A">
          <w:pPr>
            <w:pStyle w:val="a5"/>
            <w:jc w:val="center"/>
            <w:rPr>
              <w:rFonts w:ascii="Times New Roman" w:hAnsi="Times New Roman" w:cs="Times New Roman"/>
              <w:color w:val="000000" w:themeColor="text1"/>
              <w:sz w:val="28"/>
              <w:szCs w:val="28"/>
              <w:lang w:val="uk-UA"/>
            </w:rPr>
          </w:pPr>
          <w:r w:rsidRPr="00375B81">
            <w:rPr>
              <w:rFonts w:ascii="Times New Roman" w:hAnsi="Times New Roman" w:cs="Times New Roman"/>
              <w:color w:val="000000" w:themeColor="text1"/>
              <w:sz w:val="28"/>
              <w:szCs w:val="28"/>
              <w:lang w:val="uk-UA"/>
            </w:rPr>
            <w:t>ЗМІСТ</w:t>
          </w:r>
        </w:p>
        <w:p w14:paraId="5A176C02" w14:textId="5D301245" w:rsidR="00C04A82" w:rsidRDefault="004A3B2A">
          <w:pPr>
            <w:pStyle w:val="1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7446200" w:history="1">
            <w:r w:rsidR="00C04A82" w:rsidRPr="00193CD1">
              <w:rPr>
                <w:rStyle w:val="a6"/>
                <w:noProof/>
                <w:lang w:val="uk-UA"/>
              </w:rPr>
              <w:t>ВСТУП</w:t>
            </w:r>
            <w:r w:rsidR="00C04A82">
              <w:rPr>
                <w:noProof/>
                <w:webHidden/>
              </w:rPr>
              <w:tab/>
            </w:r>
            <w:r w:rsidR="00C04A82">
              <w:rPr>
                <w:noProof/>
                <w:webHidden/>
              </w:rPr>
              <w:fldChar w:fldCharType="begin"/>
            </w:r>
            <w:r w:rsidR="00C04A82">
              <w:rPr>
                <w:noProof/>
                <w:webHidden/>
              </w:rPr>
              <w:instrText xml:space="preserve"> PAGEREF _Toc137446200 \h </w:instrText>
            </w:r>
            <w:r w:rsidR="00C04A82">
              <w:rPr>
                <w:noProof/>
                <w:webHidden/>
              </w:rPr>
            </w:r>
            <w:r w:rsidR="00C04A82">
              <w:rPr>
                <w:noProof/>
                <w:webHidden/>
              </w:rPr>
              <w:fldChar w:fldCharType="separate"/>
            </w:r>
            <w:r w:rsidR="00C04A82">
              <w:rPr>
                <w:noProof/>
                <w:webHidden/>
              </w:rPr>
              <w:t>4</w:t>
            </w:r>
            <w:r w:rsidR="00C04A82">
              <w:rPr>
                <w:noProof/>
                <w:webHidden/>
              </w:rPr>
              <w:fldChar w:fldCharType="end"/>
            </w:r>
          </w:hyperlink>
        </w:p>
        <w:p w14:paraId="4F976BDB" w14:textId="6B125F40"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01" w:history="1">
            <w:r w:rsidRPr="00193CD1">
              <w:rPr>
                <w:rStyle w:val="a6"/>
                <w:noProof/>
                <w:lang w:val="uk-UA"/>
              </w:rPr>
              <w:t>РОЗДІЛ 1. ТЕОРЕТИЧНІ ТА ПРАВОВІ ЗАСАДИ ОРГАНІЗАЦІЇ ОБЛІКУ І АУДИТУ ОСНОВНИХ ЗАСОБІВ ПІДПРИЄМСТВА</w:t>
            </w:r>
            <w:r>
              <w:rPr>
                <w:noProof/>
                <w:webHidden/>
              </w:rPr>
              <w:tab/>
            </w:r>
            <w:r>
              <w:rPr>
                <w:noProof/>
                <w:webHidden/>
              </w:rPr>
              <w:fldChar w:fldCharType="begin"/>
            </w:r>
            <w:r>
              <w:rPr>
                <w:noProof/>
                <w:webHidden/>
              </w:rPr>
              <w:instrText xml:space="preserve"> PAGEREF _Toc137446201 \h </w:instrText>
            </w:r>
            <w:r>
              <w:rPr>
                <w:noProof/>
                <w:webHidden/>
              </w:rPr>
            </w:r>
            <w:r>
              <w:rPr>
                <w:noProof/>
                <w:webHidden/>
              </w:rPr>
              <w:fldChar w:fldCharType="separate"/>
            </w:r>
            <w:r>
              <w:rPr>
                <w:noProof/>
                <w:webHidden/>
              </w:rPr>
              <w:t>7</w:t>
            </w:r>
            <w:r>
              <w:rPr>
                <w:noProof/>
                <w:webHidden/>
              </w:rPr>
              <w:fldChar w:fldCharType="end"/>
            </w:r>
          </w:hyperlink>
        </w:p>
        <w:p w14:paraId="7F11964F" w14:textId="0CC18878" w:rsidR="00C04A82" w:rsidRDefault="00C04A82">
          <w:pPr>
            <w:pStyle w:val="2"/>
            <w:tabs>
              <w:tab w:val="left" w:pos="1100"/>
              <w:tab w:val="right" w:leader="dot" w:pos="9628"/>
            </w:tabs>
            <w:rPr>
              <w:rFonts w:asciiTheme="minorHAnsi" w:eastAsiaTheme="minorEastAsia" w:hAnsiTheme="minorHAnsi" w:cstheme="minorBidi"/>
              <w:noProof/>
              <w:sz w:val="22"/>
              <w:szCs w:val="22"/>
            </w:rPr>
          </w:pPr>
          <w:hyperlink w:anchor="_Toc137446202" w:history="1">
            <w:r w:rsidRPr="00193CD1">
              <w:rPr>
                <w:rStyle w:val="a6"/>
                <w:noProof/>
                <w:lang w:val="uk-UA"/>
              </w:rPr>
              <w:t>1.1.</w:t>
            </w:r>
            <w:r>
              <w:rPr>
                <w:rFonts w:asciiTheme="minorHAnsi" w:eastAsiaTheme="minorEastAsia" w:hAnsiTheme="minorHAnsi" w:cstheme="minorBidi"/>
                <w:noProof/>
                <w:sz w:val="22"/>
                <w:szCs w:val="22"/>
              </w:rPr>
              <w:tab/>
            </w:r>
            <w:r w:rsidRPr="00193CD1">
              <w:rPr>
                <w:rStyle w:val="a6"/>
                <w:noProof/>
                <w:lang w:val="uk-UA"/>
              </w:rPr>
              <w:t>Сутність основних засобів, класифікація і оцінка</w:t>
            </w:r>
            <w:r>
              <w:rPr>
                <w:noProof/>
                <w:webHidden/>
              </w:rPr>
              <w:tab/>
            </w:r>
            <w:r>
              <w:rPr>
                <w:noProof/>
                <w:webHidden/>
              </w:rPr>
              <w:fldChar w:fldCharType="begin"/>
            </w:r>
            <w:r>
              <w:rPr>
                <w:noProof/>
                <w:webHidden/>
              </w:rPr>
              <w:instrText xml:space="preserve"> PAGEREF _Toc137446202 \h </w:instrText>
            </w:r>
            <w:r>
              <w:rPr>
                <w:noProof/>
                <w:webHidden/>
              </w:rPr>
            </w:r>
            <w:r>
              <w:rPr>
                <w:noProof/>
                <w:webHidden/>
              </w:rPr>
              <w:fldChar w:fldCharType="separate"/>
            </w:r>
            <w:r>
              <w:rPr>
                <w:noProof/>
                <w:webHidden/>
              </w:rPr>
              <w:t>7</w:t>
            </w:r>
            <w:r>
              <w:rPr>
                <w:noProof/>
                <w:webHidden/>
              </w:rPr>
              <w:fldChar w:fldCharType="end"/>
            </w:r>
          </w:hyperlink>
        </w:p>
        <w:p w14:paraId="60C04829" w14:textId="526C1552" w:rsidR="00C04A82" w:rsidRDefault="00C04A82">
          <w:pPr>
            <w:pStyle w:val="2"/>
            <w:tabs>
              <w:tab w:val="left" w:pos="1100"/>
              <w:tab w:val="right" w:leader="dot" w:pos="9628"/>
            </w:tabs>
            <w:rPr>
              <w:rFonts w:asciiTheme="minorHAnsi" w:eastAsiaTheme="minorEastAsia" w:hAnsiTheme="minorHAnsi" w:cstheme="minorBidi"/>
              <w:noProof/>
              <w:sz w:val="22"/>
              <w:szCs w:val="22"/>
            </w:rPr>
          </w:pPr>
          <w:hyperlink w:anchor="_Toc137446203" w:history="1">
            <w:r w:rsidRPr="00193CD1">
              <w:rPr>
                <w:rStyle w:val="a6"/>
                <w:noProof/>
                <w:lang w:val="uk-UA"/>
              </w:rPr>
              <w:t>1.2.</w:t>
            </w:r>
            <w:r>
              <w:rPr>
                <w:rFonts w:asciiTheme="minorHAnsi" w:eastAsiaTheme="minorEastAsia" w:hAnsiTheme="minorHAnsi" w:cstheme="minorBidi"/>
                <w:noProof/>
                <w:sz w:val="22"/>
                <w:szCs w:val="22"/>
              </w:rPr>
              <w:tab/>
            </w:r>
            <w:r w:rsidRPr="00193CD1">
              <w:rPr>
                <w:rStyle w:val="a6"/>
                <w:noProof/>
                <w:lang w:val="uk-UA"/>
              </w:rPr>
              <w:t>Нормативно-правові засади організації обліку і аудиту основних засобів</w:t>
            </w:r>
            <w:r>
              <w:rPr>
                <w:noProof/>
                <w:webHidden/>
              </w:rPr>
              <w:tab/>
            </w:r>
            <w:r>
              <w:rPr>
                <w:noProof/>
                <w:webHidden/>
              </w:rPr>
              <w:fldChar w:fldCharType="begin"/>
            </w:r>
            <w:r>
              <w:rPr>
                <w:noProof/>
                <w:webHidden/>
              </w:rPr>
              <w:instrText xml:space="preserve"> PAGEREF _Toc137446203 \h </w:instrText>
            </w:r>
            <w:r>
              <w:rPr>
                <w:noProof/>
                <w:webHidden/>
              </w:rPr>
            </w:r>
            <w:r>
              <w:rPr>
                <w:noProof/>
                <w:webHidden/>
              </w:rPr>
              <w:fldChar w:fldCharType="separate"/>
            </w:r>
            <w:r>
              <w:rPr>
                <w:noProof/>
                <w:webHidden/>
              </w:rPr>
              <w:t>18</w:t>
            </w:r>
            <w:r>
              <w:rPr>
                <w:noProof/>
                <w:webHidden/>
              </w:rPr>
              <w:fldChar w:fldCharType="end"/>
            </w:r>
          </w:hyperlink>
        </w:p>
        <w:p w14:paraId="4B9D49A6" w14:textId="2BAC64A1" w:rsidR="00C04A82" w:rsidRDefault="00C04A82">
          <w:pPr>
            <w:pStyle w:val="2"/>
            <w:tabs>
              <w:tab w:val="left" w:pos="1100"/>
              <w:tab w:val="right" w:leader="dot" w:pos="9628"/>
            </w:tabs>
            <w:rPr>
              <w:rFonts w:asciiTheme="minorHAnsi" w:eastAsiaTheme="minorEastAsia" w:hAnsiTheme="minorHAnsi" w:cstheme="minorBidi"/>
              <w:noProof/>
              <w:sz w:val="22"/>
              <w:szCs w:val="22"/>
            </w:rPr>
          </w:pPr>
          <w:hyperlink w:anchor="_Toc137446204" w:history="1">
            <w:r w:rsidRPr="00193CD1">
              <w:rPr>
                <w:rStyle w:val="a6"/>
                <w:noProof/>
                <w:lang w:val="uk-UA"/>
              </w:rPr>
              <w:t>1.3.</w:t>
            </w:r>
            <w:r>
              <w:rPr>
                <w:rFonts w:asciiTheme="minorHAnsi" w:eastAsiaTheme="minorEastAsia" w:hAnsiTheme="minorHAnsi" w:cstheme="minorBidi"/>
                <w:noProof/>
                <w:sz w:val="22"/>
                <w:szCs w:val="22"/>
              </w:rPr>
              <w:tab/>
            </w:r>
            <w:r w:rsidRPr="00193CD1">
              <w:rPr>
                <w:rStyle w:val="a6"/>
                <w:noProof/>
                <w:lang w:val="uk-UA"/>
              </w:rPr>
              <w:t>Теоретичні засади обліку і аудиту основних засобів</w:t>
            </w:r>
            <w:r>
              <w:rPr>
                <w:noProof/>
                <w:webHidden/>
              </w:rPr>
              <w:tab/>
            </w:r>
            <w:r>
              <w:rPr>
                <w:noProof/>
                <w:webHidden/>
              </w:rPr>
              <w:fldChar w:fldCharType="begin"/>
            </w:r>
            <w:r>
              <w:rPr>
                <w:noProof/>
                <w:webHidden/>
              </w:rPr>
              <w:instrText xml:space="preserve"> PAGEREF _Toc137446204 \h </w:instrText>
            </w:r>
            <w:r>
              <w:rPr>
                <w:noProof/>
                <w:webHidden/>
              </w:rPr>
            </w:r>
            <w:r>
              <w:rPr>
                <w:noProof/>
                <w:webHidden/>
              </w:rPr>
              <w:fldChar w:fldCharType="separate"/>
            </w:r>
            <w:r>
              <w:rPr>
                <w:noProof/>
                <w:webHidden/>
              </w:rPr>
              <w:t>21</w:t>
            </w:r>
            <w:r>
              <w:rPr>
                <w:noProof/>
                <w:webHidden/>
              </w:rPr>
              <w:fldChar w:fldCharType="end"/>
            </w:r>
          </w:hyperlink>
        </w:p>
        <w:p w14:paraId="6C1F4FB3" w14:textId="5FFDB2CD" w:rsidR="00C04A82" w:rsidRDefault="00C04A82">
          <w:pPr>
            <w:pStyle w:val="2"/>
            <w:tabs>
              <w:tab w:val="right" w:leader="dot" w:pos="9628"/>
            </w:tabs>
            <w:rPr>
              <w:rFonts w:asciiTheme="minorHAnsi" w:eastAsiaTheme="minorEastAsia" w:hAnsiTheme="minorHAnsi" w:cstheme="minorBidi"/>
              <w:noProof/>
              <w:sz w:val="22"/>
              <w:szCs w:val="22"/>
            </w:rPr>
          </w:pPr>
          <w:hyperlink w:anchor="_Toc137446205" w:history="1">
            <w:r w:rsidRPr="00193CD1">
              <w:rPr>
                <w:rStyle w:val="a6"/>
                <w:noProof/>
                <w:lang w:val="uk-UA"/>
              </w:rPr>
              <w:t>Висновки до розділу 1</w:t>
            </w:r>
            <w:r>
              <w:rPr>
                <w:noProof/>
                <w:webHidden/>
              </w:rPr>
              <w:tab/>
            </w:r>
            <w:r>
              <w:rPr>
                <w:noProof/>
                <w:webHidden/>
              </w:rPr>
              <w:fldChar w:fldCharType="begin"/>
            </w:r>
            <w:r>
              <w:rPr>
                <w:noProof/>
                <w:webHidden/>
              </w:rPr>
              <w:instrText xml:space="preserve"> PAGEREF _Toc137446205 \h </w:instrText>
            </w:r>
            <w:r>
              <w:rPr>
                <w:noProof/>
                <w:webHidden/>
              </w:rPr>
            </w:r>
            <w:r>
              <w:rPr>
                <w:noProof/>
                <w:webHidden/>
              </w:rPr>
              <w:fldChar w:fldCharType="separate"/>
            </w:r>
            <w:r>
              <w:rPr>
                <w:noProof/>
                <w:webHidden/>
              </w:rPr>
              <w:t>27</w:t>
            </w:r>
            <w:r>
              <w:rPr>
                <w:noProof/>
                <w:webHidden/>
              </w:rPr>
              <w:fldChar w:fldCharType="end"/>
            </w:r>
          </w:hyperlink>
        </w:p>
        <w:p w14:paraId="08418389" w14:textId="7FF1ACD2"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06" w:history="1">
            <w:r w:rsidRPr="00193CD1">
              <w:rPr>
                <w:rStyle w:val="a6"/>
                <w:noProof/>
              </w:rPr>
              <w:t>РОЗД</w:t>
            </w:r>
            <w:r w:rsidRPr="00193CD1">
              <w:rPr>
                <w:rStyle w:val="a6"/>
                <w:noProof/>
                <w:lang w:val="uk-UA"/>
              </w:rPr>
              <w:t>ІЛ 2. СТАН ОБЛІКУ І АУДИТУ ОСНОВНИХ ЗАСОБІВ В ФОП ЧЕБОТОВ В.І.</w:t>
            </w:r>
            <w:r>
              <w:rPr>
                <w:noProof/>
                <w:webHidden/>
              </w:rPr>
              <w:tab/>
            </w:r>
            <w:r>
              <w:rPr>
                <w:noProof/>
                <w:webHidden/>
              </w:rPr>
              <w:fldChar w:fldCharType="begin"/>
            </w:r>
            <w:r>
              <w:rPr>
                <w:noProof/>
                <w:webHidden/>
              </w:rPr>
              <w:instrText xml:space="preserve"> PAGEREF _Toc137446206 \h </w:instrText>
            </w:r>
            <w:r>
              <w:rPr>
                <w:noProof/>
                <w:webHidden/>
              </w:rPr>
            </w:r>
            <w:r>
              <w:rPr>
                <w:noProof/>
                <w:webHidden/>
              </w:rPr>
              <w:fldChar w:fldCharType="separate"/>
            </w:r>
            <w:r>
              <w:rPr>
                <w:noProof/>
                <w:webHidden/>
              </w:rPr>
              <w:t>29</w:t>
            </w:r>
            <w:r>
              <w:rPr>
                <w:noProof/>
                <w:webHidden/>
              </w:rPr>
              <w:fldChar w:fldCharType="end"/>
            </w:r>
          </w:hyperlink>
        </w:p>
        <w:p w14:paraId="545FDBD6" w14:textId="197C55D0"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07" w:history="1">
            <w:r w:rsidRPr="00193CD1">
              <w:rPr>
                <w:rStyle w:val="a6"/>
                <w:noProof/>
                <w:lang w:val="uk-UA"/>
              </w:rPr>
              <w:t>2.1. Організаційно-економічна характеристика об’єкта дослідження</w:t>
            </w:r>
            <w:r>
              <w:rPr>
                <w:noProof/>
                <w:webHidden/>
              </w:rPr>
              <w:tab/>
            </w:r>
            <w:r>
              <w:rPr>
                <w:noProof/>
                <w:webHidden/>
              </w:rPr>
              <w:fldChar w:fldCharType="begin"/>
            </w:r>
            <w:r>
              <w:rPr>
                <w:noProof/>
                <w:webHidden/>
              </w:rPr>
              <w:instrText xml:space="preserve"> PAGEREF _Toc137446207 \h </w:instrText>
            </w:r>
            <w:r>
              <w:rPr>
                <w:noProof/>
                <w:webHidden/>
              </w:rPr>
            </w:r>
            <w:r>
              <w:rPr>
                <w:noProof/>
                <w:webHidden/>
              </w:rPr>
              <w:fldChar w:fldCharType="separate"/>
            </w:r>
            <w:r>
              <w:rPr>
                <w:noProof/>
                <w:webHidden/>
              </w:rPr>
              <w:t>29</w:t>
            </w:r>
            <w:r>
              <w:rPr>
                <w:noProof/>
                <w:webHidden/>
              </w:rPr>
              <w:fldChar w:fldCharType="end"/>
            </w:r>
          </w:hyperlink>
        </w:p>
        <w:p w14:paraId="7C817C00" w14:textId="6F877619"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08" w:history="1">
            <w:r w:rsidRPr="00193CD1">
              <w:rPr>
                <w:rStyle w:val="a6"/>
                <w:noProof/>
                <w:lang w:val="uk-UA"/>
              </w:rPr>
              <w:t>2.2. Класифікація і оцінка основних засобів та документування операцій з основними засобами</w:t>
            </w:r>
            <w:r>
              <w:rPr>
                <w:noProof/>
                <w:webHidden/>
              </w:rPr>
              <w:tab/>
            </w:r>
            <w:r>
              <w:rPr>
                <w:noProof/>
                <w:webHidden/>
              </w:rPr>
              <w:fldChar w:fldCharType="begin"/>
            </w:r>
            <w:r>
              <w:rPr>
                <w:noProof/>
                <w:webHidden/>
              </w:rPr>
              <w:instrText xml:space="preserve"> PAGEREF _Toc137446208 \h </w:instrText>
            </w:r>
            <w:r>
              <w:rPr>
                <w:noProof/>
                <w:webHidden/>
              </w:rPr>
            </w:r>
            <w:r>
              <w:rPr>
                <w:noProof/>
                <w:webHidden/>
              </w:rPr>
              <w:fldChar w:fldCharType="separate"/>
            </w:r>
            <w:r>
              <w:rPr>
                <w:noProof/>
                <w:webHidden/>
              </w:rPr>
              <w:t>36</w:t>
            </w:r>
            <w:r>
              <w:rPr>
                <w:noProof/>
                <w:webHidden/>
              </w:rPr>
              <w:fldChar w:fldCharType="end"/>
            </w:r>
          </w:hyperlink>
        </w:p>
        <w:p w14:paraId="0E7F1559" w14:textId="72D4B705"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09" w:history="1">
            <w:r w:rsidRPr="00193CD1">
              <w:rPr>
                <w:rStyle w:val="a6"/>
                <w:noProof/>
                <w:lang w:val="uk-UA"/>
              </w:rPr>
              <w:t>2.3. Аудит основних засобів ФОП Чеботов В.І.</w:t>
            </w:r>
            <w:r>
              <w:rPr>
                <w:noProof/>
                <w:webHidden/>
              </w:rPr>
              <w:tab/>
            </w:r>
            <w:r>
              <w:rPr>
                <w:noProof/>
                <w:webHidden/>
              </w:rPr>
              <w:fldChar w:fldCharType="begin"/>
            </w:r>
            <w:r>
              <w:rPr>
                <w:noProof/>
                <w:webHidden/>
              </w:rPr>
              <w:instrText xml:space="preserve"> PAGEREF _Toc137446209 \h </w:instrText>
            </w:r>
            <w:r>
              <w:rPr>
                <w:noProof/>
                <w:webHidden/>
              </w:rPr>
            </w:r>
            <w:r>
              <w:rPr>
                <w:noProof/>
                <w:webHidden/>
              </w:rPr>
              <w:fldChar w:fldCharType="separate"/>
            </w:r>
            <w:r>
              <w:rPr>
                <w:noProof/>
                <w:webHidden/>
              </w:rPr>
              <w:t>44</w:t>
            </w:r>
            <w:r>
              <w:rPr>
                <w:noProof/>
                <w:webHidden/>
              </w:rPr>
              <w:fldChar w:fldCharType="end"/>
            </w:r>
          </w:hyperlink>
        </w:p>
        <w:p w14:paraId="3C62A8DC" w14:textId="6E5B584C"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10" w:history="1">
            <w:r w:rsidRPr="00193CD1">
              <w:rPr>
                <w:rStyle w:val="a6"/>
                <w:noProof/>
                <w:lang w:val="uk-UA"/>
              </w:rPr>
              <w:t>Висновки до розділу 2</w:t>
            </w:r>
            <w:r>
              <w:rPr>
                <w:noProof/>
                <w:webHidden/>
              </w:rPr>
              <w:tab/>
            </w:r>
            <w:r>
              <w:rPr>
                <w:noProof/>
                <w:webHidden/>
              </w:rPr>
              <w:fldChar w:fldCharType="begin"/>
            </w:r>
            <w:r>
              <w:rPr>
                <w:noProof/>
                <w:webHidden/>
              </w:rPr>
              <w:instrText xml:space="preserve"> PAGEREF _Toc137446210 \h </w:instrText>
            </w:r>
            <w:r>
              <w:rPr>
                <w:noProof/>
                <w:webHidden/>
              </w:rPr>
            </w:r>
            <w:r>
              <w:rPr>
                <w:noProof/>
                <w:webHidden/>
              </w:rPr>
              <w:fldChar w:fldCharType="separate"/>
            </w:r>
            <w:r>
              <w:rPr>
                <w:noProof/>
                <w:webHidden/>
              </w:rPr>
              <w:t>48</w:t>
            </w:r>
            <w:r>
              <w:rPr>
                <w:noProof/>
                <w:webHidden/>
              </w:rPr>
              <w:fldChar w:fldCharType="end"/>
            </w:r>
          </w:hyperlink>
        </w:p>
        <w:p w14:paraId="2FF4DC3C" w14:textId="447E95CA"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11" w:history="1">
            <w:r w:rsidRPr="00193CD1">
              <w:rPr>
                <w:rStyle w:val="a6"/>
                <w:noProof/>
                <w:lang w:val="uk-UA"/>
              </w:rPr>
              <w:t>РОЗДІЛ 3. ШЛЯХИ УДОСКОНАЛЕННЯ ОБЛІКУ І АУДИТУ ОСНОВНИХ ЗАСОБІВ ОБ’ЄКТУ ДОСЛІДЖЕННЯ</w:t>
            </w:r>
            <w:r>
              <w:rPr>
                <w:noProof/>
                <w:webHidden/>
              </w:rPr>
              <w:tab/>
            </w:r>
            <w:r>
              <w:rPr>
                <w:noProof/>
                <w:webHidden/>
              </w:rPr>
              <w:fldChar w:fldCharType="begin"/>
            </w:r>
            <w:r>
              <w:rPr>
                <w:noProof/>
                <w:webHidden/>
              </w:rPr>
              <w:instrText xml:space="preserve"> PAGEREF _Toc137446211 \h </w:instrText>
            </w:r>
            <w:r>
              <w:rPr>
                <w:noProof/>
                <w:webHidden/>
              </w:rPr>
            </w:r>
            <w:r>
              <w:rPr>
                <w:noProof/>
                <w:webHidden/>
              </w:rPr>
              <w:fldChar w:fldCharType="separate"/>
            </w:r>
            <w:r>
              <w:rPr>
                <w:noProof/>
                <w:webHidden/>
              </w:rPr>
              <w:t>50</w:t>
            </w:r>
            <w:r>
              <w:rPr>
                <w:noProof/>
                <w:webHidden/>
              </w:rPr>
              <w:fldChar w:fldCharType="end"/>
            </w:r>
          </w:hyperlink>
        </w:p>
        <w:p w14:paraId="5FB1BB3E" w14:textId="2FB32563" w:rsidR="00C04A82" w:rsidRDefault="00C04A82">
          <w:pPr>
            <w:pStyle w:val="2"/>
            <w:tabs>
              <w:tab w:val="right" w:leader="dot" w:pos="9628"/>
            </w:tabs>
            <w:rPr>
              <w:rFonts w:asciiTheme="minorHAnsi" w:eastAsiaTheme="minorEastAsia" w:hAnsiTheme="minorHAnsi" w:cstheme="minorBidi"/>
              <w:noProof/>
              <w:sz w:val="22"/>
              <w:szCs w:val="22"/>
            </w:rPr>
          </w:pPr>
          <w:hyperlink w:anchor="_Toc137446212" w:history="1">
            <w:r w:rsidRPr="00193CD1">
              <w:rPr>
                <w:rStyle w:val="a6"/>
                <w:noProof/>
                <w:lang w:val="uk-UA"/>
              </w:rPr>
              <w:t>3.1. Удосконалення обліку і аудиту основних засобів</w:t>
            </w:r>
            <w:r>
              <w:rPr>
                <w:noProof/>
                <w:webHidden/>
              </w:rPr>
              <w:tab/>
            </w:r>
            <w:r>
              <w:rPr>
                <w:noProof/>
                <w:webHidden/>
              </w:rPr>
              <w:fldChar w:fldCharType="begin"/>
            </w:r>
            <w:r>
              <w:rPr>
                <w:noProof/>
                <w:webHidden/>
              </w:rPr>
              <w:instrText xml:space="preserve"> PAGEREF _Toc137446212 \h </w:instrText>
            </w:r>
            <w:r>
              <w:rPr>
                <w:noProof/>
                <w:webHidden/>
              </w:rPr>
            </w:r>
            <w:r>
              <w:rPr>
                <w:noProof/>
                <w:webHidden/>
              </w:rPr>
              <w:fldChar w:fldCharType="separate"/>
            </w:r>
            <w:r>
              <w:rPr>
                <w:noProof/>
                <w:webHidden/>
              </w:rPr>
              <w:t>50</w:t>
            </w:r>
            <w:r>
              <w:rPr>
                <w:noProof/>
                <w:webHidden/>
              </w:rPr>
              <w:fldChar w:fldCharType="end"/>
            </w:r>
          </w:hyperlink>
        </w:p>
        <w:p w14:paraId="4069245F" w14:textId="590B0499" w:rsidR="00C04A82" w:rsidRDefault="00C04A82">
          <w:pPr>
            <w:pStyle w:val="2"/>
            <w:tabs>
              <w:tab w:val="right" w:leader="dot" w:pos="9628"/>
            </w:tabs>
            <w:rPr>
              <w:rFonts w:asciiTheme="minorHAnsi" w:eastAsiaTheme="minorEastAsia" w:hAnsiTheme="minorHAnsi" w:cstheme="minorBidi"/>
              <w:noProof/>
              <w:sz w:val="22"/>
              <w:szCs w:val="22"/>
            </w:rPr>
          </w:pPr>
          <w:hyperlink w:anchor="_Toc137446213" w:history="1">
            <w:r w:rsidRPr="00193CD1">
              <w:rPr>
                <w:rStyle w:val="a6"/>
                <w:noProof/>
                <w:lang w:val="uk-UA"/>
              </w:rPr>
              <w:t>3.2. Удосконалення механізму амортизації основних засобів</w:t>
            </w:r>
            <w:r>
              <w:rPr>
                <w:noProof/>
                <w:webHidden/>
              </w:rPr>
              <w:tab/>
            </w:r>
            <w:r>
              <w:rPr>
                <w:noProof/>
                <w:webHidden/>
              </w:rPr>
              <w:fldChar w:fldCharType="begin"/>
            </w:r>
            <w:r>
              <w:rPr>
                <w:noProof/>
                <w:webHidden/>
              </w:rPr>
              <w:instrText xml:space="preserve"> PAGEREF _Toc137446213 \h </w:instrText>
            </w:r>
            <w:r>
              <w:rPr>
                <w:noProof/>
                <w:webHidden/>
              </w:rPr>
            </w:r>
            <w:r>
              <w:rPr>
                <w:noProof/>
                <w:webHidden/>
              </w:rPr>
              <w:fldChar w:fldCharType="separate"/>
            </w:r>
            <w:r>
              <w:rPr>
                <w:noProof/>
                <w:webHidden/>
              </w:rPr>
              <w:t>55</w:t>
            </w:r>
            <w:r>
              <w:rPr>
                <w:noProof/>
                <w:webHidden/>
              </w:rPr>
              <w:fldChar w:fldCharType="end"/>
            </w:r>
          </w:hyperlink>
        </w:p>
        <w:p w14:paraId="1CA52B1A" w14:textId="66F0D036" w:rsidR="00C04A82" w:rsidRDefault="00C04A82">
          <w:pPr>
            <w:pStyle w:val="2"/>
            <w:tabs>
              <w:tab w:val="right" w:leader="dot" w:pos="9628"/>
            </w:tabs>
            <w:rPr>
              <w:rFonts w:asciiTheme="minorHAnsi" w:eastAsiaTheme="minorEastAsia" w:hAnsiTheme="minorHAnsi" w:cstheme="minorBidi"/>
              <w:noProof/>
              <w:sz w:val="22"/>
              <w:szCs w:val="22"/>
            </w:rPr>
          </w:pPr>
          <w:hyperlink w:anchor="_Toc137446214" w:history="1">
            <w:r w:rsidRPr="00193CD1">
              <w:rPr>
                <w:rStyle w:val="a6"/>
                <w:noProof/>
                <w:lang w:val="uk-UA"/>
              </w:rPr>
              <w:t>3.3. Впровадження системи внутрішнього аудиту</w:t>
            </w:r>
            <w:r>
              <w:rPr>
                <w:noProof/>
                <w:webHidden/>
              </w:rPr>
              <w:tab/>
            </w:r>
            <w:r>
              <w:rPr>
                <w:noProof/>
                <w:webHidden/>
              </w:rPr>
              <w:fldChar w:fldCharType="begin"/>
            </w:r>
            <w:r>
              <w:rPr>
                <w:noProof/>
                <w:webHidden/>
              </w:rPr>
              <w:instrText xml:space="preserve"> PAGEREF _Toc137446214 \h </w:instrText>
            </w:r>
            <w:r>
              <w:rPr>
                <w:noProof/>
                <w:webHidden/>
              </w:rPr>
            </w:r>
            <w:r>
              <w:rPr>
                <w:noProof/>
                <w:webHidden/>
              </w:rPr>
              <w:fldChar w:fldCharType="separate"/>
            </w:r>
            <w:r>
              <w:rPr>
                <w:noProof/>
                <w:webHidden/>
              </w:rPr>
              <w:t>57</w:t>
            </w:r>
            <w:r>
              <w:rPr>
                <w:noProof/>
                <w:webHidden/>
              </w:rPr>
              <w:fldChar w:fldCharType="end"/>
            </w:r>
          </w:hyperlink>
        </w:p>
        <w:p w14:paraId="07734F14" w14:textId="588FB17E"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15" w:history="1">
            <w:r w:rsidRPr="00193CD1">
              <w:rPr>
                <w:rStyle w:val="a6"/>
                <w:noProof/>
                <w:lang w:val="uk-UA"/>
              </w:rPr>
              <w:t>Висновки до розділу 3</w:t>
            </w:r>
            <w:r>
              <w:rPr>
                <w:noProof/>
                <w:webHidden/>
              </w:rPr>
              <w:tab/>
            </w:r>
            <w:r>
              <w:rPr>
                <w:noProof/>
                <w:webHidden/>
              </w:rPr>
              <w:fldChar w:fldCharType="begin"/>
            </w:r>
            <w:r>
              <w:rPr>
                <w:noProof/>
                <w:webHidden/>
              </w:rPr>
              <w:instrText xml:space="preserve"> PAGEREF _Toc137446215 \h </w:instrText>
            </w:r>
            <w:r>
              <w:rPr>
                <w:noProof/>
                <w:webHidden/>
              </w:rPr>
            </w:r>
            <w:r>
              <w:rPr>
                <w:noProof/>
                <w:webHidden/>
              </w:rPr>
              <w:fldChar w:fldCharType="separate"/>
            </w:r>
            <w:r>
              <w:rPr>
                <w:noProof/>
                <w:webHidden/>
              </w:rPr>
              <w:t>58</w:t>
            </w:r>
            <w:r>
              <w:rPr>
                <w:noProof/>
                <w:webHidden/>
              </w:rPr>
              <w:fldChar w:fldCharType="end"/>
            </w:r>
          </w:hyperlink>
        </w:p>
        <w:p w14:paraId="6DAD6271" w14:textId="3CD8F3CA"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16" w:history="1">
            <w:r w:rsidRPr="00193CD1">
              <w:rPr>
                <w:rStyle w:val="a6"/>
                <w:noProof/>
                <w:lang w:val="uk-UA"/>
              </w:rPr>
              <w:t>ВИСНОВКИ</w:t>
            </w:r>
            <w:r>
              <w:rPr>
                <w:noProof/>
                <w:webHidden/>
              </w:rPr>
              <w:tab/>
            </w:r>
            <w:r>
              <w:rPr>
                <w:noProof/>
                <w:webHidden/>
              </w:rPr>
              <w:fldChar w:fldCharType="begin"/>
            </w:r>
            <w:r>
              <w:rPr>
                <w:noProof/>
                <w:webHidden/>
              </w:rPr>
              <w:instrText xml:space="preserve"> PAGEREF _Toc137446216 \h </w:instrText>
            </w:r>
            <w:r>
              <w:rPr>
                <w:noProof/>
                <w:webHidden/>
              </w:rPr>
            </w:r>
            <w:r>
              <w:rPr>
                <w:noProof/>
                <w:webHidden/>
              </w:rPr>
              <w:fldChar w:fldCharType="separate"/>
            </w:r>
            <w:r>
              <w:rPr>
                <w:noProof/>
                <w:webHidden/>
              </w:rPr>
              <w:t>61</w:t>
            </w:r>
            <w:r>
              <w:rPr>
                <w:noProof/>
                <w:webHidden/>
              </w:rPr>
              <w:fldChar w:fldCharType="end"/>
            </w:r>
          </w:hyperlink>
        </w:p>
        <w:p w14:paraId="2FA68163" w14:textId="3580B5FA"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17" w:history="1">
            <w:r w:rsidRPr="00193CD1">
              <w:rPr>
                <w:rStyle w:val="a6"/>
                <w:noProof/>
                <w:lang w:val="uk-UA"/>
              </w:rPr>
              <w:t>СПИСОК ВИКОРИСТАНИХ ДЖЕРЕЛ</w:t>
            </w:r>
            <w:r>
              <w:rPr>
                <w:noProof/>
                <w:webHidden/>
              </w:rPr>
              <w:tab/>
            </w:r>
            <w:r>
              <w:rPr>
                <w:noProof/>
                <w:webHidden/>
              </w:rPr>
              <w:fldChar w:fldCharType="begin"/>
            </w:r>
            <w:r>
              <w:rPr>
                <w:noProof/>
                <w:webHidden/>
              </w:rPr>
              <w:instrText xml:space="preserve"> PAGEREF _Toc137446217 \h </w:instrText>
            </w:r>
            <w:r>
              <w:rPr>
                <w:noProof/>
                <w:webHidden/>
              </w:rPr>
            </w:r>
            <w:r>
              <w:rPr>
                <w:noProof/>
                <w:webHidden/>
              </w:rPr>
              <w:fldChar w:fldCharType="separate"/>
            </w:r>
            <w:r>
              <w:rPr>
                <w:noProof/>
                <w:webHidden/>
              </w:rPr>
              <w:t>62</w:t>
            </w:r>
            <w:r>
              <w:rPr>
                <w:noProof/>
                <w:webHidden/>
              </w:rPr>
              <w:fldChar w:fldCharType="end"/>
            </w:r>
          </w:hyperlink>
        </w:p>
        <w:p w14:paraId="21BE8204" w14:textId="2F269787" w:rsidR="00C04A82" w:rsidRDefault="00C04A82">
          <w:pPr>
            <w:pStyle w:val="11"/>
            <w:tabs>
              <w:tab w:val="right" w:leader="dot" w:pos="9628"/>
            </w:tabs>
            <w:rPr>
              <w:rFonts w:asciiTheme="minorHAnsi" w:eastAsiaTheme="minorEastAsia" w:hAnsiTheme="minorHAnsi" w:cstheme="minorBidi"/>
              <w:noProof/>
              <w:sz w:val="22"/>
              <w:szCs w:val="22"/>
            </w:rPr>
          </w:pPr>
          <w:hyperlink w:anchor="_Toc137446218" w:history="1">
            <w:r w:rsidRPr="00193CD1">
              <w:rPr>
                <w:rStyle w:val="a6"/>
                <w:noProof/>
                <w:lang w:val="uk-UA"/>
              </w:rPr>
              <w:t>ДОДАТКИ</w:t>
            </w:r>
            <w:r>
              <w:rPr>
                <w:noProof/>
                <w:webHidden/>
              </w:rPr>
              <w:tab/>
            </w:r>
            <w:r>
              <w:rPr>
                <w:noProof/>
                <w:webHidden/>
              </w:rPr>
              <w:fldChar w:fldCharType="begin"/>
            </w:r>
            <w:r>
              <w:rPr>
                <w:noProof/>
                <w:webHidden/>
              </w:rPr>
              <w:instrText xml:space="preserve"> PAGEREF _Toc137446218 \h </w:instrText>
            </w:r>
            <w:r>
              <w:rPr>
                <w:noProof/>
                <w:webHidden/>
              </w:rPr>
            </w:r>
            <w:r>
              <w:rPr>
                <w:noProof/>
                <w:webHidden/>
              </w:rPr>
              <w:fldChar w:fldCharType="separate"/>
            </w:r>
            <w:r>
              <w:rPr>
                <w:noProof/>
                <w:webHidden/>
              </w:rPr>
              <w:t>65</w:t>
            </w:r>
            <w:r>
              <w:rPr>
                <w:noProof/>
                <w:webHidden/>
              </w:rPr>
              <w:fldChar w:fldCharType="end"/>
            </w:r>
          </w:hyperlink>
        </w:p>
        <w:p w14:paraId="1D1408E7" w14:textId="248E9F22" w:rsidR="000E10A1" w:rsidRDefault="004A3B2A">
          <w:r>
            <w:rPr>
              <w:b/>
              <w:bCs/>
            </w:rPr>
            <w:fldChar w:fldCharType="end"/>
          </w:r>
        </w:p>
      </w:sdtContent>
    </w:sdt>
    <w:p w14:paraId="36871904" w14:textId="4B1B1439" w:rsidR="0088623B" w:rsidRDefault="000E10A1" w:rsidP="00C04A82">
      <w:pPr>
        <w:spacing w:after="160" w:line="259" w:lineRule="auto"/>
        <w:jc w:val="center"/>
        <w:rPr>
          <w:szCs w:val="28"/>
          <w:lang w:val="uk-UA"/>
        </w:rPr>
      </w:pPr>
      <w:r>
        <w:br w:type="page"/>
      </w:r>
      <w:r w:rsidR="0030661A">
        <w:rPr>
          <w:szCs w:val="28"/>
          <w:lang w:val="uk-UA"/>
        </w:rPr>
        <w:lastRenderedPageBreak/>
        <w:t>РЕФЕРАТ</w:t>
      </w:r>
    </w:p>
    <w:p w14:paraId="4AFAAE3F" w14:textId="17FB8948" w:rsidR="00E61CB5" w:rsidRDefault="00E61CB5" w:rsidP="00431DCF">
      <w:pPr>
        <w:ind w:firstLine="709"/>
        <w:rPr>
          <w:szCs w:val="28"/>
          <w:lang w:val="uk-UA"/>
        </w:rPr>
      </w:pPr>
      <w:r>
        <w:rPr>
          <w:szCs w:val="28"/>
          <w:lang w:val="uk-UA"/>
        </w:rPr>
        <w:t xml:space="preserve">Випускна робота: </w:t>
      </w:r>
      <w:r w:rsidR="00AE0F66">
        <w:rPr>
          <w:szCs w:val="28"/>
          <w:lang w:val="uk-UA"/>
        </w:rPr>
        <w:t xml:space="preserve">76 </w:t>
      </w:r>
      <w:r>
        <w:rPr>
          <w:szCs w:val="28"/>
          <w:lang w:val="uk-UA"/>
        </w:rPr>
        <w:t>стор.,</w:t>
      </w:r>
      <w:r w:rsidR="00A06E5D">
        <w:rPr>
          <w:szCs w:val="28"/>
          <w:lang w:val="uk-UA"/>
        </w:rPr>
        <w:t xml:space="preserve"> 7</w:t>
      </w:r>
      <w:r>
        <w:rPr>
          <w:szCs w:val="28"/>
          <w:lang w:val="uk-UA"/>
        </w:rPr>
        <w:t xml:space="preserve"> рис.,</w:t>
      </w:r>
      <w:r w:rsidR="00A06E5D">
        <w:rPr>
          <w:szCs w:val="28"/>
          <w:lang w:val="uk-UA"/>
        </w:rPr>
        <w:t xml:space="preserve"> 18</w:t>
      </w:r>
      <w:r>
        <w:rPr>
          <w:szCs w:val="28"/>
          <w:lang w:val="uk-UA"/>
        </w:rPr>
        <w:t xml:space="preserve"> табл., 50 джерел,</w:t>
      </w:r>
      <w:r w:rsidR="00A06E5D">
        <w:rPr>
          <w:szCs w:val="28"/>
          <w:lang w:val="uk-UA"/>
        </w:rPr>
        <w:t xml:space="preserve"> </w:t>
      </w:r>
      <w:r w:rsidR="00926AD6">
        <w:rPr>
          <w:szCs w:val="28"/>
          <w:lang w:val="uk-UA"/>
        </w:rPr>
        <w:t>4</w:t>
      </w:r>
      <w:r>
        <w:rPr>
          <w:szCs w:val="28"/>
          <w:lang w:val="uk-UA"/>
        </w:rPr>
        <w:t xml:space="preserve"> додатк</w:t>
      </w:r>
      <w:r w:rsidR="00AE0F66">
        <w:rPr>
          <w:szCs w:val="28"/>
          <w:lang w:val="uk-UA"/>
        </w:rPr>
        <w:t>а</w:t>
      </w:r>
      <w:r>
        <w:rPr>
          <w:szCs w:val="28"/>
          <w:lang w:val="uk-UA"/>
        </w:rPr>
        <w:t>.</w:t>
      </w:r>
    </w:p>
    <w:p w14:paraId="51676EE4" w14:textId="3B12CCA3" w:rsidR="00E61CB5" w:rsidRDefault="00E61CB5" w:rsidP="00431DCF">
      <w:pPr>
        <w:ind w:firstLine="709"/>
        <w:rPr>
          <w:szCs w:val="28"/>
          <w:lang w:val="uk-UA"/>
        </w:rPr>
      </w:pPr>
      <w:r>
        <w:rPr>
          <w:szCs w:val="28"/>
          <w:lang w:val="uk-UA"/>
        </w:rPr>
        <w:t>Об’єкт дослідження</w:t>
      </w:r>
      <w:r w:rsidR="00FD5AD9">
        <w:rPr>
          <w:szCs w:val="28"/>
          <w:lang w:val="uk-UA"/>
        </w:rPr>
        <w:t xml:space="preserve"> </w:t>
      </w:r>
      <w:r w:rsidR="00431DCF">
        <w:rPr>
          <w:sz w:val="20"/>
          <w:szCs w:val="20"/>
          <w:lang w:val="uk-UA"/>
        </w:rPr>
        <w:t>–</w:t>
      </w:r>
      <w:r>
        <w:rPr>
          <w:szCs w:val="28"/>
          <w:lang w:val="uk-UA"/>
        </w:rPr>
        <w:t xml:space="preserve"> </w:t>
      </w:r>
      <w:r w:rsidR="00FD5AD9">
        <w:rPr>
          <w:szCs w:val="28"/>
          <w:lang w:val="uk-UA"/>
        </w:rPr>
        <w:t>діюча система обліку і аудиту</w:t>
      </w:r>
      <w:r w:rsidR="005803C5">
        <w:rPr>
          <w:szCs w:val="28"/>
          <w:lang w:val="uk-UA"/>
        </w:rPr>
        <w:t xml:space="preserve"> ФОП Чеботова В.І</w:t>
      </w:r>
      <w:r w:rsidR="00431DCF">
        <w:rPr>
          <w:szCs w:val="28"/>
          <w:lang w:val="uk-UA"/>
        </w:rPr>
        <w:t>.</w:t>
      </w:r>
    </w:p>
    <w:p w14:paraId="4113F3EB" w14:textId="6CC3AB62" w:rsidR="00431DCF" w:rsidRDefault="00431DCF" w:rsidP="00431DCF">
      <w:pPr>
        <w:ind w:firstLine="709"/>
        <w:rPr>
          <w:szCs w:val="28"/>
          <w:lang w:val="uk-UA"/>
        </w:rPr>
      </w:pPr>
      <w:r>
        <w:rPr>
          <w:szCs w:val="28"/>
          <w:lang w:val="uk-UA"/>
        </w:rPr>
        <w:t xml:space="preserve">Предметом дослідження є </w:t>
      </w:r>
      <w:r w:rsidR="00AE0F66">
        <w:rPr>
          <w:szCs w:val="28"/>
          <w:lang w:val="uk-UA"/>
        </w:rPr>
        <w:t>теоретико-методологічні аспекти обліку основних засобів ФОП Чеботов В.І.</w:t>
      </w:r>
    </w:p>
    <w:p w14:paraId="503A5B43" w14:textId="2A1998AD" w:rsidR="00FD5AD9" w:rsidRDefault="00431DCF" w:rsidP="00431DCF">
      <w:pPr>
        <w:ind w:firstLine="709"/>
        <w:rPr>
          <w:szCs w:val="28"/>
          <w:lang w:val="uk-UA"/>
        </w:rPr>
      </w:pPr>
      <w:r>
        <w:rPr>
          <w:szCs w:val="28"/>
          <w:lang w:val="uk-UA"/>
        </w:rPr>
        <w:t xml:space="preserve">Мета роботи – </w:t>
      </w:r>
      <w:r w:rsidR="00AE0F66">
        <w:rPr>
          <w:szCs w:val="28"/>
          <w:lang w:val="uk-UA"/>
        </w:rPr>
        <w:t>дослідження теоретичних питань та визначення раціональних можливостей удосконалення обліку і аудиту основних засобів, підвищення ефективності оцінки основних засобів.</w:t>
      </w:r>
    </w:p>
    <w:p w14:paraId="1F5BB03E" w14:textId="309C1E0D" w:rsidR="00431DCF" w:rsidRDefault="00431DCF" w:rsidP="00431DCF">
      <w:pPr>
        <w:ind w:firstLine="709"/>
        <w:rPr>
          <w:szCs w:val="28"/>
          <w:lang w:val="uk-UA"/>
        </w:rPr>
      </w:pPr>
      <w:r>
        <w:rPr>
          <w:szCs w:val="28"/>
          <w:lang w:val="uk-UA"/>
        </w:rPr>
        <w:t xml:space="preserve">У роботі розглянуто </w:t>
      </w:r>
      <w:r w:rsidR="00F6340E">
        <w:rPr>
          <w:szCs w:val="28"/>
          <w:lang w:val="uk-UA"/>
        </w:rPr>
        <w:t xml:space="preserve">теоретичні основи </w:t>
      </w:r>
      <w:r w:rsidR="00AE0F66">
        <w:rPr>
          <w:szCs w:val="28"/>
          <w:lang w:val="uk-UA"/>
        </w:rPr>
        <w:t>обліку основних засобів, проаналізовано стан обліку і аудиту у ФОП Чеботов В.І., визначені шляхи удосконалення систем обліку і аудиту об’єкта дослідження та підвищено ефективність оцінки основних засобів.</w:t>
      </w:r>
    </w:p>
    <w:p w14:paraId="5718573F" w14:textId="1425D4E6" w:rsidR="00431DCF" w:rsidRDefault="00431DCF" w:rsidP="00431DCF">
      <w:pPr>
        <w:ind w:firstLine="709"/>
        <w:rPr>
          <w:szCs w:val="28"/>
          <w:lang w:val="uk-UA"/>
        </w:rPr>
      </w:pPr>
    </w:p>
    <w:p w14:paraId="0A6543DD" w14:textId="2157C28E" w:rsidR="00AE0F66" w:rsidRDefault="00AE0F66" w:rsidP="00431DCF">
      <w:pPr>
        <w:ind w:firstLine="709"/>
        <w:rPr>
          <w:szCs w:val="28"/>
          <w:lang w:val="uk-UA"/>
        </w:rPr>
      </w:pPr>
      <w:r>
        <w:rPr>
          <w:szCs w:val="28"/>
          <w:lang w:val="uk-UA"/>
        </w:rPr>
        <w:t>ОБЛІК, АУДИТ, ОСНОВНІ ЗАСОБИ, КОНТРОЛЬ, НОРМАТИВИ, ПІДПРИЄМСТВО.</w:t>
      </w:r>
    </w:p>
    <w:p w14:paraId="6D77049F" w14:textId="09F92D38" w:rsidR="00ED79F7" w:rsidRDefault="00ED79F7">
      <w:pPr>
        <w:spacing w:after="160" w:line="259" w:lineRule="auto"/>
        <w:rPr>
          <w:szCs w:val="28"/>
          <w:lang w:val="uk-UA"/>
        </w:rPr>
      </w:pPr>
      <w:r>
        <w:rPr>
          <w:szCs w:val="28"/>
          <w:lang w:val="uk-UA"/>
        </w:rPr>
        <w:br w:type="page"/>
      </w:r>
    </w:p>
    <w:p w14:paraId="37486EB9" w14:textId="41898B98" w:rsidR="00ED79F7" w:rsidRDefault="00776187" w:rsidP="00776187">
      <w:pPr>
        <w:ind w:firstLine="709"/>
        <w:jc w:val="center"/>
        <w:outlineLvl w:val="0"/>
        <w:rPr>
          <w:szCs w:val="28"/>
          <w:lang w:val="uk-UA"/>
        </w:rPr>
      </w:pPr>
      <w:bookmarkStart w:id="1" w:name="_Hlk136959017"/>
      <w:bookmarkStart w:id="2" w:name="_Toc137446200"/>
      <w:r>
        <w:rPr>
          <w:szCs w:val="28"/>
          <w:lang w:val="uk-UA"/>
        </w:rPr>
        <w:lastRenderedPageBreak/>
        <w:t>ВСТУП</w:t>
      </w:r>
      <w:bookmarkEnd w:id="2"/>
    </w:p>
    <w:p w14:paraId="05FA5509" w14:textId="7990B302" w:rsidR="00476BE0" w:rsidRDefault="005A4EE2" w:rsidP="005A4EE2">
      <w:pPr>
        <w:ind w:firstLine="709"/>
        <w:rPr>
          <w:szCs w:val="28"/>
          <w:lang w:val="uk-UA"/>
        </w:rPr>
      </w:pPr>
      <w:r>
        <w:rPr>
          <w:szCs w:val="28"/>
          <w:lang w:val="uk-UA"/>
        </w:rPr>
        <w:t>Основні засоби є фундаментом функціонування будь-якого підприємс</w:t>
      </w:r>
      <w:r w:rsidR="007561C1">
        <w:rPr>
          <w:szCs w:val="28"/>
          <w:lang w:val="uk-UA"/>
        </w:rPr>
        <w:t>тва</w:t>
      </w:r>
      <w:r w:rsidR="00E438BC">
        <w:rPr>
          <w:szCs w:val="28"/>
          <w:lang w:val="uk-UA"/>
        </w:rPr>
        <w:t xml:space="preserve">. Від їх </w:t>
      </w:r>
      <w:r w:rsidR="00BB753F">
        <w:rPr>
          <w:szCs w:val="28"/>
          <w:lang w:val="uk-UA"/>
        </w:rPr>
        <w:t>відповідного стану залежать усі процеси під час виготовлення та реалізації</w:t>
      </w:r>
      <w:r w:rsidR="00C43A91">
        <w:rPr>
          <w:szCs w:val="28"/>
          <w:lang w:val="uk-UA"/>
        </w:rPr>
        <w:t xml:space="preserve"> випущеної продукції</w:t>
      </w:r>
      <w:r w:rsidR="00FB02F8">
        <w:rPr>
          <w:szCs w:val="28"/>
          <w:lang w:val="uk-UA"/>
        </w:rPr>
        <w:t>, так як вони становлять більшу частку активів підприємства, що заді</w:t>
      </w:r>
      <w:r w:rsidR="00662461">
        <w:rPr>
          <w:szCs w:val="28"/>
          <w:lang w:val="uk-UA"/>
        </w:rPr>
        <w:t>я</w:t>
      </w:r>
      <w:r w:rsidR="00FB02F8">
        <w:rPr>
          <w:szCs w:val="28"/>
          <w:lang w:val="uk-UA"/>
        </w:rPr>
        <w:t>н</w:t>
      </w:r>
      <w:r w:rsidR="00662461">
        <w:rPr>
          <w:szCs w:val="28"/>
          <w:lang w:val="uk-UA"/>
        </w:rPr>
        <w:t>і</w:t>
      </w:r>
      <w:r w:rsidR="00FB02F8">
        <w:rPr>
          <w:szCs w:val="28"/>
          <w:lang w:val="uk-UA"/>
        </w:rPr>
        <w:t xml:space="preserve"> у виробничих процесах</w:t>
      </w:r>
      <w:r w:rsidR="00C43A91">
        <w:rPr>
          <w:szCs w:val="28"/>
          <w:lang w:val="uk-UA"/>
        </w:rPr>
        <w:t xml:space="preserve">. </w:t>
      </w:r>
      <w:r w:rsidR="00476BE0">
        <w:rPr>
          <w:szCs w:val="28"/>
          <w:lang w:val="uk-UA"/>
        </w:rPr>
        <w:t xml:space="preserve">З погляду фінансово-управлінського боку, належний облік основних засобів дозволяє </w:t>
      </w:r>
      <w:r w:rsidR="00FB02F8" w:rsidRPr="00FB02F8">
        <w:rPr>
          <w:szCs w:val="28"/>
          <w:lang w:val="uk-UA"/>
        </w:rPr>
        <w:t>забезпечити надійність та достовірність фінансової інформації. Це знижує ризики виникнення помилкової інформації, шахрайства або недостовірного представлення фактів у фінансовій звітності підприємства.</w:t>
      </w:r>
    </w:p>
    <w:p w14:paraId="5F69367D" w14:textId="6BDA29D5" w:rsidR="00330490" w:rsidRDefault="007166D3" w:rsidP="00662461">
      <w:pPr>
        <w:ind w:firstLine="709"/>
        <w:rPr>
          <w:szCs w:val="28"/>
          <w:lang w:val="uk-UA"/>
        </w:rPr>
      </w:pPr>
      <w:r>
        <w:rPr>
          <w:szCs w:val="28"/>
          <w:lang w:val="uk-UA"/>
        </w:rPr>
        <w:t>З</w:t>
      </w:r>
      <w:r w:rsidRPr="007166D3">
        <w:rPr>
          <w:szCs w:val="28"/>
          <w:lang w:val="uk-UA"/>
        </w:rPr>
        <w:t>абезпеч</w:t>
      </w:r>
      <w:r>
        <w:rPr>
          <w:szCs w:val="28"/>
          <w:lang w:val="uk-UA"/>
        </w:rPr>
        <w:t>ення</w:t>
      </w:r>
      <w:r w:rsidRPr="007166D3">
        <w:rPr>
          <w:szCs w:val="28"/>
          <w:lang w:val="uk-UA"/>
        </w:rPr>
        <w:t xml:space="preserve"> правильн</w:t>
      </w:r>
      <w:r>
        <w:rPr>
          <w:szCs w:val="28"/>
          <w:lang w:val="uk-UA"/>
        </w:rPr>
        <w:t>ого</w:t>
      </w:r>
      <w:r w:rsidRPr="007166D3">
        <w:rPr>
          <w:szCs w:val="28"/>
          <w:lang w:val="uk-UA"/>
        </w:rPr>
        <w:t xml:space="preserve"> та об'єктивн</w:t>
      </w:r>
      <w:r>
        <w:rPr>
          <w:szCs w:val="28"/>
          <w:lang w:val="uk-UA"/>
        </w:rPr>
        <w:t>ого</w:t>
      </w:r>
      <w:r w:rsidRPr="007166D3">
        <w:rPr>
          <w:szCs w:val="28"/>
          <w:lang w:val="uk-UA"/>
        </w:rPr>
        <w:t xml:space="preserve"> відображення основних засобів у фінансовій звітності,</w:t>
      </w:r>
      <w:r>
        <w:rPr>
          <w:szCs w:val="28"/>
          <w:lang w:val="uk-UA"/>
        </w:rPr>
        <w:t xml:space="preserve"> </w:t>
      </w:r>
      <w:r w:rsidRPr="007166D3">
        <w:rPr>
          <w:szCs w:val="28"/>
          <w:lang w:val="uk-UA"/>
        </w:rPr>
        <w:t xml:space="preserve">дозволяє </w:t>
      </w:r>
      <w:r w:rsidR="00EF0D1C" w:rsidRPr="00330490">
        <w:rPr>
          <w:szCs w:val="28"/>
          <w:lang w:val="uk-UA"/>
        </w:rPr>
        <w:t>підприємству здійснювати ефективне фінансове управління.</w:t>
      </w:r>
      <w:r w:rsidR="00EF0D1C">
        <w:rPr>
          <w:szCs w:val="28"/>
          <w:lang w:val="uk-UA"/>
        </w:rPr>
        <w:t xml:space="preserve"> Відстежування руху коштів на придбання, утримання та зняття з експлуатації основних засобів, а також аналіз їх ефективності та рентабельності </w:t>
      </w:r>
      <w:r w:rsidR="00C05453">
        <w:rPr>
          <w:szCs w:val="28"/>
          <w:lang w:val="uk-UA"/>
        </w:rPr>
        <w:t>дозволяє керівництву підприємства приймати обґрунтовані управлінські рішення щодо ремонту та змін</w:t>
      </w:r>
      <w:r w:rsidR="00AA19F3">
        <w:rPr>
          <w:szCs w:val="28"/>
          <w:lang w:val="uk-UA"/>
        </w:rPr>
        <w:t>и</w:t>
      </w:r>
      <w:r w:rsidR="00C05453">
        <w:rPr>
          <w:szCs w:val="28"/>
          <w:lang w:val="uk-UA"/>
        </w:rPr>
        <w:t xml:space="preserve"> основних засобів, а також </w:t>
      </w:r>
      <w:r w:rsidR="00662461">
        <w:rPr>
          <w:szCs w:val="28"/>
          <w:lang w:val="uk-UA"/>
        </w:rPr>
        <w:t xml:space="preserve">дає можливість </w:t>
      </w:r>
      <w:r w:rsidRPr="007166D3">
        <w:rPr>
          <w:szCs w:val="28"/>
          <w:lang w:val="uk-UA"/>
        </w:rPr>
        <w:t>стороннім користувачам, таким як інвестори, кредитори та державні органи, оцінювати фінансову стійкість та результативність підприємства</w:t>
      </w:r>
      <w:r w:rsidR="00DC543E">
        <w:rPr>
          <w:szCs w:val="28"/>
          <w:lang w:val="uk-UA"/>
        </w:rPr>
        <w:t>.</w:t>
      </w:r>
      <w:r w:rsidR="009F5E68">
        <w:rPr>
          <w:szCs w:val="28"/>
          <w:lang w:val="uk-UA"/>
        </w:rPr>
        <w:t xml:space="preserve"> </w:t>
      </w:r>
    </w:p>
    <w:p w14:paraId="20994004" w14:textId="3BB1E33D" w:rsidR="00AA19F3" w:rsidRDefault="00024D48" w:rsidP="004F02DC">
      <w:pPr>
        <w:ind w:firstLine="709"/>
        <w:rPr>
          <w:szCs w:val="28"/>
          <w:lang w:val="uk-UA"/>
        </w:rPr>
      </w:pPr>
      <w:r w:rsidRPr="00024D48">
        <w:rPr>
          <w:szCs w:val="28"/>
          <w:lang w:val="uk-UA"/>
        </w:rPr>
        <w:t>Ц</w:t>
      </w:r>
      <w:r>
        <w:rPr>
          <w:szCs w:val="28"/>
          <w:lang w:val="uk-UA"/>
        </w:rPr>
        <w:t>е</w:t>
      </w:r>
      <w:r w:rsidRPr="00024D48">
        <w:rPr>
          <w:szCs w:val="28"/>
          <w:lang w:val="uk-UA"/>
        </w:rPr>
        <w:t xml:space="preserve"> підкреслю</w:t>
      </w:r>
      <w:r>
        <w:rPr>
          <w:szCs w:val="28"/>
          <w:lang w:val="uk-UA"/>
        </w:rPr>
        <w:t>є</w:t>
      </w:r>
      <w:r w:rsidRPr="00024D48">
        <w:rPr>
          <w:szCs w:val="28"/>
          <w:lang w:val="uk-UA"/>
        </w:rPr>
        <w:t xml:space="preserve"> важливість обліку та аудиту основних засобів на підприємстві, оскільки вони сприяють ефективному управлінню активами, відповідності нормативно-правовим вимогам і довірі до фінансової звітності, що є суттєвими для успішної діяльності та зростання підприємства.</w:t>
      </w:r>
    </w:p>
    <w:p w14:paraId="04FB05F9" w14:textId="3356AE82" w:rsidR="00D86B2C" w:rsidRDefault="001E0A42" w:rsidP="005A4EE2">
      <w:pPr>
        <w:ind w:firstLine="709"/>
        <w:rPr>
          <w:szCs w:val="28"/>
          <w:lang w:val="uk-UA"/>
        </w:rPr>
      </w:pPr>
      <w:r w:rsidRPr="001E0A42">
        <w:rPr>
          <w:szCs w:val="28"/>
          <w:lang w:val="uk-UA"/>
        </w:rPr>
        <w:t>Бухгалтер відіграє ключову роль у обліку основних засобів на підприємстві. Основна функція бухгалтера у контексті обліку основних засобів полягає в реєстрації, контролі та відображенні фінансової інформації про основні засоби підприємства.</w:t>
      </w:r>
      <w:r>
        <w:rPr>
          <w:szCs w:val="28"/>
          <w:lang w:val="uk-UA"/>
        </w:rPr>
        <w:t xml:space="preserve"> </w:t>
      </w:r>
      <w:r w:rsidR="00D86B2C">
        <w:rPr>
          <w:szCs w:val="28"/>
          <w:lang w:val="uk-UA"/>
        </w:rPr>
        <w:t xml:space="preserve">Окрім цього, він відповідає за облік амортизації, бере участь у проведенні інвентаризацій, фіксує зняття з експлуатації основних засобів, </w:t>
      </w:r>
      <w:r w:rsidR="00D86B2C" w:rsidRPr="00D86B2C">
        <w:rPr>
          <w:szCs w:val="28"/>
          <w:lang w:val="uk-UA"/>
        </w:rPr>
        <w:t>які втратили свою корисну вартість або були продані</w:t>
      </w:r>
      <w:r w:rsidR="00D86B2C">
        <w:rPr>
          <w:szCs w:val="28"/>
          <w:lang w:val="uk-UA"/>
        </w:rPr>
        <w:t xml:space="preserve">, а також забезпечує відображення </w:t>
      </w:r>
      <w:r w:rsidR="00D86B2C" w:rsidRPr="00D86B2C">
        <w:rPr>
          <w:szCs w:val="28"/>
          <w:lang w:val="uk-UA"/>
        </w:rPr>
        <w:t>змін у вартості основних засобів, таких як ремонт, модернізація або оцінка переоцінки активів.</w:t>
      </w:r>
    </w:p>
    <w:p w14:paraId="5E13DC16" w14:textId="79696486" w:rsidR="001E0A42" w:rsidRDefault="007E719C" w:rsidP="005A4EE2">
      <w:pPr>
        <w:ind w:firstLine="709"/>
        <w:rPr>
          <w:szCs w:val="28"/>
          <w:lang w:val="uk-UA"/>
        </w:rPr>
      </w:pPr>
      <w:r w:rsidRPr="007E719C">
        <w:rPr>
          <w:szCs w:val="28"/>
          <w:lang w:val="uk-UA"/>
        </w:rPr>
        <w:lastRenderedPageBreak/>
        <w:t>Бухгалтер, дотримуючись встановлених нормативно-правових вимог та принципів обліку, забезпечує достовірність та надійність фінансової інформації про основні засоби. Це дозволяє керівництву підприємства приймати обґрунтовані управлінські рішення щодо утримання, заміни, ремонту та розвитку основних засобів, а також допомагає забезпечити надійність фінансової звітності та виконання вимог законодавства.</w:t>
      </w:r>
    </w:p>
    <w:p w14:paraId="6135495E" w14:textId="37D76A40" w:rsidR="002833E4" w:rsidRDefault="00415848" w:rsidP="005A4EE2">
      <w:pPr>
        <w:ind w:firstLine="709"/>
        <w:rPr>
          <w:szCs w:val="28"/>
          <w:lang w:val="uk-UA"/>
        </w:rPr>
      </w:pPr>
      <w:r>
        <w:rPr>
          <w:szCs w:val="28"/>
          <w:lang w:val="uk-UA"/>
        </w:rPr>
        <w:t>Визначеною метою випускної роботи є опрацювання теоретичних та практичних засад обліку і аналізу основних засобів підприємства з подальшим визначенням найефективніших шляхів вдосконалення цієї системи.</w:t>
      </w:r>
    </w:p>
    <w:p w14:paraId="2883E3D9" w14:textId="1C68ABF4" w:rsidR="00794F70" w:rsidRDefault="00794F70" w:rsidP="005A4EE2">
      <w:pPr>
        <w:ind w:firstLine="709"/>
        <w:rPr>
          <w:szCs w:val="28"/>
          <w:lang w:val="uk-UA"/>
        </w:rPr>
      </w:pPr>
      <w:r>
        <w:rPr>
          <w:szCs w:val="28"/>
          <w:lang w:val="uk-UA"/>
        </w:rPr>
        <w:t>Для виконання зазначеної мети були встановлені наступні завдання:</w:t>
      </w:r>
    </w:p>
    <w:p w14:paraId="3A906444" w14:textId="2B3156EA" w:rsidR="00D11FB9" w:rsidRDefault="00D11FB9" w:rsidP="004E0D2D">
      <w:pPr>
        <w:pStyle w:val="a3"/>
        <w:numPr>
          <w:ilvl w:val="0"/>
          <w:numId w:val="3"/>
        </w:numPr>
        <w:ind w:left="0" w:firstLine="709"/>
        <w:rPr>
          <w:szCs w:val="28"/>
          <w:lang w:val="uk-UA"/>
        </w:rPr>
      </w:pPr>
      <w:r>
        <w:rPr>
          <w:szCs w:val="28"/>
          <w:lang w:val="uk-UA"/>
        </w:rPr>
        <w:t>дослідити сутність основних засобів, їх класифікацію та підходи до оцінки, залежно від призначення, способу ви</w:t>
      </w:r>
      <w:r w:rsidR="0027519B">
        <w:rPr>
          <w:szCs w:val="28"/>
          <w:lang w:val="uk-UA"/>
        </w:rPr>
        <w:t>користання</w:t>
      </w:r>
      <w:r w:rsidR="008E603B">
        <w:rPr>
          <w:szCs w:val="28"/>
          <w:lang w:val="uk-UA"/>
        </w:rPr>
        <w:t xml:space="preserve"> </w:t>
      </w:r>
      <w:r w:rsidR="008E603B" w:rsidRPr="008E603B">
        <w:rPr>
          <w:szCs w:val="28"/>
          <w:lang w:val="uk-UA"/>
        </w:rPr>
        <w:t>включаючи вивчення основних концепцій, принципів та методів, що лежать в основі цих процесів</w:t>
      </w:r>
      <w:r w:rsidR="0027519B">
        <w:rPr>
          <w:szCs w:val="28"/>
          <w:lang w:val="uk-UA"/>
        </w:rPr>
        <w:t>;</w:t>
      </w:r>
    </w:p>
    <w:p w14:paraId="774AB98C" w14:textId="673910A6" w:rsidR="0027519B" w:rsidRDefault="0027519B" w:rsidP="004E0D2D">
      <w:pPr>
        <w:pStyle w:val="a3"/>
        <w:numPr>
          <w:ilvl w:val="0"/>
          <w:numId w:val="3"/>
        </w:numPr>
        <w:ind w:left="0" w:firstLine="709"/>
        <w:rPr>
          <w:szCs w:val="28"/>
          <w:lang w:val="uk-UA"/>
        </w:rPr>
      </w:pPr>
      <w:r>
        <w:rPr>
          <w:szCs w:val="28"/>
          <w:lang w:val="uk-UA"/>
        </w:rPr>
        <w:t>проаналізувати нормативно-правову базу з регулювання організації основних засобів</w:t>
      </w:r>
      <w:r w:rsidR="007639FE">
        <w:rPr>
          <w:szCs w:val="28"/>
          <w:lang w:val="uk-UA"/>
        </w:rPr>
        <w:t xml:space="preserve"> </w:t>
      </w:r>
      <w:r w:rsidR="002C6384" w:rsidRPr="002C6384">
        <w:rPr>
          <w:szCs w:val="28"/>
          <w:lang w:val="uk-UA"/>
        </w:rPr>
        <w:t>відповідно до національних і міжнародних стандартів</w:t>
      </w:r>
      <w:r>
        <w:rPr>
          <w:szCs w:val="28"/>
          <w:lang w:val="uk-UA"/>
        </w:rPr>
        <w:t>;</w:t>
      </w:r>
    </w:p>
    <w:p w14:paraId="21BCA30D" w14:textId="361DE190" w:rsidR="0027519B" w:rsidRDefault="0027519B" w:rsidP="004E0D2D">
      <w:pPr>
        <w:pStyle w:val="a3"/>
        <w:numPr>
          <w:ilvl w:val="0"/>
          <w:numId w:val="3"/>
        </w:numPr>
        <w:ind w:left="0" w:firstLine="709"/>
        <w:rPr>
          <w:szCs w:val="28"/>
          <w:lang w:val="uk-UA"/>
        </w:rPr>
      </w:pPr>
      <w:r>
        <w:rPr>
          <w:szCs w:val="28"/>
          <w:lang w:val="uk-UA"/>
        </w:rPr>
        <w:t xml:space="preserve">визначити перелік вимог та рекомендацій щодо системи обліку </w:t>
      </w:r>
      <w:r w:rsidR="007639FE">
        <w:rPr>
          <w:szCs w:val="28"/>
          <w:lang w:val="uk-UA"/>
        </w:rPr>
        <w:t xml:space="preserve">та аудиту </w:t>
      </w:r>
      <w:r>
        <w:rPr>
          <w:szCs w:val="28"/>
          <w:lang w:val="uk-UA"/>
        </w:rPr>
        <w:t>основних засобів</w:t>
      </w:r>
      <w:r w:rsidR="007639FE">
        <w:rPr>
          <w:szCs w:val="28"/>
          <w:lang w:val="uk-UA"/>
        </w:rPr>
        <w:t>;</w:t>
      </w:r>
    </w:p>
    <w:p w14:paraId="1C395F3B" w14:textId="5FDF90DC" w:rsidR="00D11FB9" w:rsidRDefault="007639FE" w:rsidP="004E0D2D">
      <w:pPr>
        <w:pStyle w:val="a3"/>
        <w:numPr>
          <w:ilvl w:val="0"/>
          <w:numId w:val="3"/>
        </w:numPr>
        <w:ind w:left="0" w:firstLine="709"/>
        <w:rPr>
          <w:szCs w:val="28"/>
          <w:lang w:val="uk-UA"/>
        </w:rPr>
      </w:pPr>
      <w:r>
        <w:rPr>
          <w:szCs w:val="28"/>
          <w:lang w:val="uk-UA"/>
        </w:rPr>
        <w:t>розглянути теоретичні засади обліку та аудиту основних засобів, визначені в економічній літературі та в наукових дослідженнях;</w:t>
      </w:r>
    </w:p>
    <w:p w14:paraId="1EC531B9" w14:textId="0CBCF094" w:rsidR="001A5008" w:rsidRDefault="001A5008" w:rsidP="004E0D2D">
      <w:pPr>
        <w:pStyle w:val="a3"/>
        <w:numPr>
          <w:ilvl w:val="0"/>
          <w:numId w:val="3"/>
        </w:numPr>
        <w:ind w:left="0" w:firstLine="709"/>
        <w:rPr>
          <w:szCs w:val="28"/>
          <w:lang w:val="uk-UA"/>
        </w:rPr>
      </w:pPr>
      <w:r>
        <w:rPr>
          <w:szCs w:val="28"/>
          <w:lang w:val="uk-UA"/>
        </w:rPr>
        <w:t xml:space="preserve">вивчити практичні методи та прийоми обліку та аудиту основних засобів, </w:t>
      </w:r>
      <w:r w:rsidR="001C1919">
        <w:rPr>
          <w:szCs w:val="28"/>
          <w:lang w:val="uk-UA"/>
        </w:rPr>
        <w:t xml:space="preserve">дослідити їх переваги та недоліки в залежності від умов функціонування </w:t>
      </w:r>
      <w:r w:rsidR="00524631">
        <w:rPr>
          <w:szCs w:val="28"/>
          <w:lang w:val="uk-UA"/>
        </w:rPr>
        <w:t>об’єкту дослідження</w:t>
      </w:r>
      <w:r w:rsidR="001C1919">
        <w:rPr>
          <w:szCs w:val="28"/>
          <w:lang w:val="uk-UA"/>
        </w:rPr>
        <w:t>;</w:t>
      </w:r>
    </w:p>
    <w:p w14:paraId="7355F294" w14:textId="698438E5" w:rsidR="001C1919" w:rsidRPr="001A5008" w:rsidRDefault="001C1919" w:rsidP="004E0D2D">
      <w:pPr>
        <w:pStyle w:val="a3"/>
        <w:numPr>
          <w:ilvl w:val="0"/>
          <w:numId w:val="3"/>
        </w:numPr>
        <w:ind w:left="0" w:firstLine="709"/>
        <w:rPr>
          <w:szCs w:val="28"/>
          <w:lang w:val="uk-UA"/>
        </w:rPr>
      </w:pPr>
      <w:r>
        <w:rPr>
          <w:szCs w:val="28"/>
          <w:lang w:val="uk-UA"/>
        </w:rPr>
        <w:t xml:space="preserve">розробити подальші рекомендації щодо підвищення ефективності діючої системи обліку основних засобів </w:t>
      </w:r>
      <w:r w:rsidR="00C10434">
        <w:rPr>
          <w:szCs w:val="28"/>
          <w:lang w:val="uk-UA"/>
        </w:rPr>
        <w:t>у ФОП Чеботов В.І.</w:t>
      </w:r>
      <w:r>
        <w:rPr>
          <w:szCs w:val="28"/>
          <w:lang w:val="uk-UA"/>
        </w:rPr>
        <w:t>, враховуючи вимоги законодавства та універсальні теоретичні засади.</w:t>
      </w:r>
    </w:p>
    <w:p w14:paraId="3BCDEF6F" w14:textId="2A5952B6" w:rsidR="00705705" w:rsidRDefault="00140B9C" w:rsidP="00705705">
      <w:pPr>
        <w:ind w:firstLine="708"/>
        <w:rPr>
          <w:szCs w:val="28"/>
          <w:lang w:val="uk-UA"/>
        </w:rPr>
      </w:pPr>
      <w:r>
        <w:rPr>
          <w:szCs w:val="28"/>
          <w:lang w:val="uk-UA"/>
        </w:rPr>
        <w:t xml:space="preserve">Об’єктом дослідження </w:t>
      </w:r>
      <w:r w:rsidR="00D55F4A">
        <w:rPr>
          <w:szCs w:val="28"/>
          <w:lang w:val="uk-UA"/>
        </w:rPr>
        <w:t xml:space="preserve">випускної роботи </w:t>
      </w:r>
      <w:r>
        <w:rPr>
          <w:szCs w:val="28"/>
          <w:lang w:val="uk-UA"/>
        </w:rPr>
        <w:t>є процес</w:t>
      </w:r>
      <w:r w:rsidR="00705705">
        <w:rPr>
          <w:szCs w:val="28"/>
          <w:lang w:val="uk-UA"/>
        </w:rPr>
        <w:t>и</w:t>
      </w:r>
      <w:r>
        <w:rPr>
          <w:szCs w:val="28"/>
          <w:lang w:val="uk-UA"/>
        </w:rPr>
        <w:t xml:space="preserve"> </w:t>
      </w:r>
      <w:r w:rsidR="003165F1">
        <w:rPr>
          <w:szCs w:val="28"/>
          <w:lang w:val="uk-UA"/>
        </w:rPr>
        <w:t>у</w:t>
      </w:r>
      <w:r>
        <w:rPr>
          <w:szCs w:val="28"/>
          <w:lang w:val="uk-UA"/>
        </w:rPr>
        <w:t xml:space="preserve"> систем</w:t>
      </w:r>
      <w:r w:rsidR="003165F1">
        <w:rPr>
          <w:szCs w:val="28"/>
          <w:lang w:val="uk-UA"/>
        </w:rPr>
        <w:t>і</w:t>
      </w:r>
      <w:r>
        <w:rPr>
          <w:szCs w:val="28"/>
          <w:lang w:val="uk-UA"/>
        </w:rPr>
        <w:t xml:space="preserve"> облік</w:t>
      </w:r>
      <w:r w:rsidR="003165F1">
        <w:rPr>
          <w:szCs w:val="28"/>
          <w:lang w:val="uk-UA"/>
        </w:rPr>
        <w:t>у та</w:t>
      </w:r>
      <w:r>
        <w:rPr>
          <w:szCs w:val="28"/>
          <w:lang w:val="uk-UA"/>
        </w:rPr>
        <w:t xml:space="preserve"> аудиту </w:t>
      </w:r>
      <w:r w:rsidR="00EA137E">
        <w:rPr>
          <w:szCs w:val="28"/>
          <w:lang w:val="uk-UA"/>
        </w:rPr>
        <w:t xml:space="preserve">операцій з основними засобами на прикладі </w:t>
      </w:r>
      <w:r w:rsidR="00524631">
        <w:rPr>
          <w:szCs w:val="28"/>
          <w:lang w:val="uk-UA"/>
        </w:rPr>
        <w:t>ФОП Чеботов В.І</w:t>
      </w:r>
      <w:r w:rsidR="00705705">
        <w:rPr>
          <w:szCs w:val="28"/>
          <w:lang w:val="uk-UA"/>
        </w:rPr>
        <w:t>.</w:t>
      </w:r>
    </w:p>
    <w:p w14:paraId="3F629D2B" w14:textId="44F43243" w:rsidR="00705705" w:rsidRDefault="00705705" w:rsidP="00705705">
      <w:pPr>
        <w:ind w:firstLine="708"/>
        <w:rPr>
          <w:szCs w:val="28"/>
          <w:lang w:val="uk-UA"/>
        </w:rPr>
      </w:pPr>
      <w:r>
        <w:rPr>
          <w:szCs w:val="28"/>
          <w:lang w:val="uk-UA"/>
        </w:rPr>
        <w:t xml:space="preserve">Предметом дослідження є </w:t>
      </w:r>
      <w:r w:rsidR="00AA6661">
        <w:rPr>
          <w:szCs w:val="28"/>
          <w:lang w:val="uk-UA"/>
        </w:rPr>
        <w:t xml:space="preserve">сукупність </w:t>
      </w:r>
      <w:r w:rsidR="0056296A">
        <w:rPr>
          <w:szCs w:val="28"/>
          <w:lang w:val="uk-UA"/>
        </w:rPr>
        <w:t xml:space="preserve">теоретично-методичних та науково-практичних засад з обліку та аудиту основних засобів </w:t>
      </w:r>
      <w:r w:rsidR="00524631">
        <w:rPr>
          <w:szCs w:val="28"/>
          <w:lang w:val="uk-UA"/>
        </w:rPr>
        <w:t>ФОП Чеботов В.І</w:t>
      </w:r>
      <w:r w:rsidR="0056296A">
        <w:rPr>
          <w:szCs w:val="28"/>
          <w:lang w:val="uk-UA"/>
        </w:rPr>
        <w:t>.</w:t>
      </w:r>
    </w:p>
    <w:p w14:paraId="5393F355" w14:textId="602D8C52" w:rsidR="000450CC" w:rsidRDefault="00E07CE6" w:rsidP="00705705">
      <w:pPr>
        <w:ind w:firstLine="708"/>
        <w:rPr>
          <w:szCs w:val="28"/>
          <w:lang w:val="uk-UA"/>
        </w:rPr>
      </w:pPr>
      <w:r>
        <w:rPr>
          <w:szCs w:val="28"/>
          <w:lang w:val="uk-UA"/>
        </w:rPr>
        <w:lastRenderedPageBreak/>
        <w:t>Для досягнення поставленої мети були використані наступні методи дослідження:</w:t>
      </w:r>
    </w:p>
    <w:p w14:paraId="16F06E45" w14:textId="6B67A2F9" w:rsidR="00E07CE6" w:rsidRDefault="00006B93" w:rsidP="004E0D2D">
      <w:pPr>
        <w:pStyle w:val="a3"/>
        <w:numPr>
          <w:ilvl w:val="0"/>
          <w:numId w:val="4"/>
        </w:numPr>
        <w:ind w:left="0" w:firstLine="851"/>
        <w:rPr>
          <w:szCs w:val="28"/>
          <w:lang w:val="uk-UA"/>
        </w:rPr>
      </w:pPr>
      <w:r>
        <w:rPr>
          <w:szCs w:val="28"/>
          <w:lang w:val="uk-UA"/>
        </w:rPr>
        <w:t>к</w:t>
      </w:r>
      <w:r w:rsidRPr="00006B93">
        <w:rPr>
          <w:szCs w:val="28"/>
          <w:lang w:val="uk-UA"/>
        </w:rPr>
        <w:t>ритичний аналіз і узагальнення існуючих теоретичних концепцій, підході</w:t>
      </w:r>
      <w:r w:rsidR="0017144C">
        <w:rPr>
          <w:szCs w:val="28"/>
          <w:lang w:val="uk-UA"/>
        </w:rPr>
        <w:t>в</w:t>
      </w:r>
      <w:r w:rsidRPr="00006B93">
        <w:rPr>
          <w:szCs w:val="28"/>
          <w:lang w:val="uk-UA"/>
        </w:rPr>
        <w:t xml:space="preserve">, що застосовуються у </w:t>
      </w:r>
      <w:r>
        <w:rPr>
          <w:szCs w:val="28"/>
          <w:lang w:val="uk-UA"/>
        </w:rPr>
        <w:t>обліку основних засобів;</w:t>
      </w:r>
    </w:p>
    <w:p w14:paraId="16519C60" w14:textId="147A8DB4" w:rsidR="00006B93" w:rsidRDefault="00B73BBD" w:rsidP="004E0D2D">
      <w:pPr>
        <w:pStyle w:val="a3"/>
        <w:numPr>
          <w:ilvl w:val="0"/>
          <w:numId w:val="4"/>
        </w:numPr>
        <w:ind w:left="0" w:firstLine="851"/>
        <w:rPr>
          <w:szCs w:val="28"/>
          <w:lang w:val="uk-UA"/>
        </w:rPr>
      </w:pPr>
      <w:r>
        <w:rPr>
          <w:szCs w:val="28"/>
          <w:lang w:val="uk-UA"/>
        </w:rPr>
        <w:t>емпіричні дослідження, а саме з</w:t>
      </w:r>
      <w:r w:rsidRPr="00B73BBD">
        <w:rPr>
          <w:szCs w:val="28"/>
          <w:lang w:val="uk-UA"/>
        </w:rPr>
        <w:t>бір і аналіз фактичних даних про облік і аудит основних засобів у</w:t>
      </w:r>
      <w:r>
        <w:rPr>
          <w:szCs w:val="28"/>
          <w:lang w:val="uk-UA"/>
        </w:rPr>
        <w:t xml:space="preserve"> об’єкту дослідження;</w:t>
      </w:r>
    </w:p>
    <w:p w14:paraId="15D62F21" w14:textId="0F69B80B" w:rsidR="003E5907" w:rsidRPr="003E5907" w:rsidRDefault="0032015B" w:rsidP="004E0D2D">
      <w:pPr>
        <w:pStyle w:val="a3"/>
        <w:numPr>
          <w:ilvl w:val="0"/>
          <w:numId w:val="4"/>
        </w:numPr>
        <w:ind w:left="0" w:firstLine="851"/>
        <w:rPr>
          <w:szCs w:val="28"/>
          <w:lang w:val="uk-UA"/>
        </w:rPr>
      </w:pPr>
      <w:r>
        <w:rPr>
          <w:szCs w:val="28"/>
          <w:lang w:val="uk-UA"/>
        </w:rPr>
        <w:t>порівняльний аналіз та визначення відповідних тенденцій</w:t>
      </w:r>
      <w:r w:rsidR="003C690E">
        <w:rPr>
          <w:szCs w:val="28"/>
          <w:lang w:val="uk-UA"/>
        </w:rPr>
        <w:t>, а також інші методи економічного аналізу.</w:t>
      </w:r>
    </w:p>
    <w:p w14:paraId="63F3F744" w14:textId="1C8FB26D" w:rsidR="00655278" w:rsidRDefault="0032015B" w:rsidP="003E5907">
      <w:pPr>
        <w:ind w:firstLine="709"/>
        <w:rPr>
          <w:szCs w:val="28"/>
          <w:lang w:val="uk-UA"/>
        </w:rPr>
      </w:pPr>
      <w:r w:rsidRPr="003E5907">
        <w:rPr>
          <w:szCs w:val="28"/>
          <w:lang w:val="uk-UA"/>
        </w:rPr>
        <w:t>Інформаційн</w:t>
      </w:r>
      <w:r w:rsidR="003E5907" w:rsidRPr="003E5907">
        <w:rPr>
          <w:szCs w:val="28"/>
          <w:lang w:val="uk-UA"/>
        </w:rPr>
        <w:t xml:space="preserve">у базу дослідження склали законодавчі та нормативні акти Верховної Ради України, </w:t>
      </w:r>
      <w:r w:rsidR="003E5907">
        <w:rPr>
          <w:szCs w:val="28"/>
          <w:lang w:val="uk-UA"/>
        </w:rPr>
        <w:t xml:space="preserve">Кабінету міністрів України, </w:t>
      </w:r>
      <w:r w:rsidR="00BE5AC5" w:rsidRPr="00BE5AC5">
        <w:rPr>
          <w:szCs w:val="28"/>
          <w:lang w:val="uk-UA"/>
        </w:rPr>
        <w:t>періодична економічна література</w:t>
      </w:r>
      <w:r w:rsidR="00BE5AC5">
        <w:rPr>
          <w:szCs w:val="28"/>
          <w:lang w:val="uk-UA"/>
        </w:rPr>
        <w:t xml:space="preserve">, інтернет-ресурси, </w:t>
      </w:r>
      <w:r w:rsidR="003C690E">
        <w:rPr>
          <w:szCs w:val="28"/>
          <w:lang w:val="uk-UA"/>
        </w:rPr>
        <w:t xml:space="preserve">матеріали наукових конференцій, матеріали звітності ФОП Чеботов В.І. </w:t>
      </w:r>
      <w:r w:rsidR="00E940A4">
        <w:rPr>
          <w:szCs w:val="28"/>
          <w:lang w:val="uk-UA"/>
        </w:rPr>
        <w:t xml:space="preserve">Окремі результати досліджень були викладені у доповіді на </w:t>
      </w:r>
      <w:r w:rsidR="00E940A4" w:rsidRPr="00E940A4">
        <w:rPr>
          <w:szCs w:val="28"/>
          <w:lang w:val="uk-UA"/>
        </w:rPr>
        <w:t>міжнародн</w:t>
      </w:r>
      <w:r w:rsidR="00E940A4">
        <w:rPr>
          <w:szCs w:val="28"/>
          <w:lang w:val="uk-UA"/>
        </w:rPr>
        <w:t>ій</w:t>
      </w:r>
      <w:r w:rsidR="00E940A4" w:rsidRPr="00E940A4">
        <w:rPr>
          <w:szCs w:val="28"/>
          <w:lang w:val="uk-UA"/>
        </w:rPr>
        <w:t xml:space="preserve"> науково-практичн</w:t>
      </w:r>
      <w:r w:rsidR="00E940A4">
        <w:rPr>
          <w:szCs w:val="28"/>
          <w:lang w:val="uk-UA"/>
        </w:rPr>
        <w:t>ій</w:t>
      </w:r>
      <w:r w:rsidR="00E940A4" w:rsidRPr="00E940A4">
        <w:rPr>
          <w:szCs w:val="28"/>
          <w:lang w:val="uk-UA"/>
        </w:rPr>
        <w:t xml:space="preserve"> конференції</w:t>
      </w:r>
      <w:r w:rsidR="00E940A4">
        <w:rPr>
          <w:szCs w:val="28"/>
          <w:lang w:val="uk-UA"/>
        </w:rPr>
        <w:t>.</w:t>
      </w:r>
    </w:p>
    <w:p w14:paraId="49069233" w14:textId="2A002733" w:rsidR="00572D14" w:rsidRDefault="00572D14" w:rsidP="00572D14">
      <w:pPr>
        <w:ind w:firstLine="709"/>
        <w:rPr>
          <w:szCs w:val="28"/>
          <w:lang w:val="uk-UA"/>
        </w:rPr>
      </w:pPr>
    </w:p>
    <w:bookmarkEnd w:id="1"/>
    <w:p w14:paraId="31E661A4" w14:textId="77777777" w:rsidR="00655278" w:rsidRDefault="00655278">
      <w:pPr>
        <w:spacing w:after="160" w:line="259" w:lineRule="auto"/>
        <w:rPr>
          <w:szCs w:val="28"/>
          <w:lang w:val="uk-UA"/>
        </w:rPr>
      </w:pPr>
      <w:r>
        <w:rPr>
          <w:szCs w:val="28"/>
          <w:lang w:val="uk-UA"/>
        </w:rPr>
        <w:br w:type="page"/>
      </w:r>
    </w:p>
    <w:p w14:paraId="73600375" w14:textId="25FEE63F" w:rsidR="0032015B" w:rsidRDefault="00655278" w:rsidP="0093161B">
      <w:pPr>
        <w:pageBreakBefore/>
        <w:suppressAutoHyphens/>
        <w:jc w:val="center"/>
        <w:outlineLvl w:val="0"/>
        <w:rPr>
          <w:szCs w:val="28"/>
          <w:lang w:val="uk-UA"/>
        </w:rPr>
      </w:pPr>
      <w:bookmarkStart w:id="3" w:name="_Toc137446201"/>
      <w:r w:rsidRPr="0000219F">
        <w:rPr>
          <w:szCs w:val="28"/>
          <w:lang w:val="uk-UA"/>
        </w:rPr>
        <w:lastRenderedPageBreak/>
        <w:t>РОЗДІЛ 1. ТЕОРЕТИЧНІ ТА ПРАВОВІ ЗАСАДИ ОРГАНІЗАЦІЇ ОБЛІКУ І АУДИТУ ОСНОВНИХ ЗАСОБІВ ПІДПРИЄМСТВА</w:t>
      </w:r>
      <w:bookmarkEnd w:id="3"/>
    </w:p>
    <w:p w14:paraId="3ED3B702" w14:textId="77777777" w:rsidR="0093161B" w:rsidRPr="0000219F" w:rsidRDefault="0093161B" w:rsidP="00C6250A">
      <w:pPr>
        <w:suppressAutoHyphens/>
        <w:jc w:val="center"/>
        <w:rPr>
          <w:szCs w:val="28"/>
          <w:lang w:val="uk-UA"/>
        </w:rPr>
      </w:pPr>
    </w:p>
    <w:p w14:paraId="1CBD1346" w14:textId="77777777" w:rsidR="00F17238" w:rsidRPr="005C43B3" w:rsidRDefault="00F17238" w:rsidP="00F17238">
      <w:pPr>
        <w:pStyle w:val="a3"/>
        <w:numPr>
          <w:ilvl w:val="1"/>
          <w:numId w:val="5"/>
        </w:numPr>
        <w:ind w:left="0" w:firstLine="0"/>
        <w:jc w:val="center"/>
        <w:outlineLvl w:val="1"/>
        <w:rPr>
          <w:szCs w:val="28"/>
          <w:lang w:val="uk-UA"/>
        </w:rPr>
      </w:pPr>
      <w:bookmarkStart w:id="4" w:name="_Toc137446202"/>
      <w:r w:rsidRPr="005C43B3">
        <w:rPr>
          <w:szCs w:val="28"/>
          <w:lang w:val="uk-UA"/>
        </w:rPr>
        <w:t>Сутність основних засобів, класифікація і оцінка</w:t>
      </w:r>
      <w:bookmarkEnd w:id="4"/>
    </w:p>
    <w:p w14:paraId="1C993548" w14:textId="77777777" w:rsidR="00F17238" w:rsidRDefault="00F17238" w:rsidP="00F17238">
      <w:pPr>
        <w:ind w:firstLine="709"/>
        <w:rPr>
          <w:szCs w:val="28"/>
          <w:lang w:val="uk-UA"/>
        </w:rPr>
      </w:pPr>
    </w:p>
    <w:p w14:paraId="3C9DBE42" w14:textId="77777777" w:rsidR="00F17238" w:rsidRPr="003B63A8" w:rsidRDefault="00F17238" w:rsidP="00F17238">
      <w:pPr>
        <w:ind w:firstLine="709"/>
        <w:rPr>
          <w:szCs w:val="28"/>
        </w:rPr>
      </w:pPr>
      <w:r>
        <w:rPr>
          <w:szCs w:val="28"/>
          <w:lang w:val="uk-UA"/>
        </w:rPr>
        <w:t xml:space="preserve">Розуміння сутності основних засобів є важливим аспектом впливу на ефективність та результативність діяльності підприємства, так як вони є невід’ємною складовою частиною більшості виробничих процесів. </w:t>
      </w:r>
      <w:r w:rsidRPr="007D19E4">
        <w:rPr>
          <w:szCs w:val="28"/>
          <w:lang w:val="uk-UA"/>
        </w:rPr>
        <w:t xml:space="preserve">Поняття </w:t>
      </w:r>
      <w:r>
        <w:rPr>
          <w:szCs w:val="28"/>
          <w:lang w:val="uk-UA"/>
        </w:rPr>
        <w:t>основних засобів</w:t>
      </w:r>
      <w:r w:rsidRPr="007D19E4">
        <w:rPr>
          <w:szCs w:val="28"/>
          <w:lang w:val="uk-UA"/>
        </w:rPr>
        <w:t xml:space="preserve"> </w:t>
      </w:r>
      <w:r>
        <w:rPr>
          <w:szCs w:val="28"/>
          <w:lang w:val="uk-UA"/>
        </w:rPr>
        <w:t>виникало і</w:t>
      </w:r>
      <w:r w:rsidRPr="007D19E4">
        <w:rPr>
          <w:szCs w:val="28"/>
          <w:lang w:val="uk-UA"/>
        </w:rPr>
        <w:t xml:space="preserve"> розвинулося в процесі розвитку бухгалтерського обліку та економічної теорії.</w:t>
      </w:r>
      <w:r>
        <w:rPr>
          <w:szCs w:val="28"/>
          <w:lang w:val="uk-UA"/>
        </w:rPr>
        <w:t xml:space="preserve"> </w:t>
      </w:r>
      <w:r w:rsidRPr="002E0C49">
        <w:rPr>
          <w:szCs w:val="28"/>
          <w:lang w:val="uk-UA"/>
        </w:rPr>
        <w:t>Історія його виникнення пов'язана з еволюцією уявлень про значення та класифікацію матеріальних активів підприємств.</w:t>
      </w:r>
      <w:r>
        <w:rPr>
          <w:szCs w:val="28"/>
          <w:lang w:val="uk-UA"/>
        </w:rPr>
        <w:t xml:space="preserve"> </w:t>
      </w:r>
      <w:r w:rsidRPr="009F2586">
        <w:rPr>
          <w:szCs w:val="28"/>
          <w:lang w:val="uk-UA"/>
        </w:rPr>
        <w:t xml:space="preserve">В сучасному економічному та бухгалтерському контексті, розуміння поняття основних засобів є вагомим фактором для досягнення ефективного управління активами підприємства, а також для забезпечення належного фінансового обліку та </w:t>
      </w:r>
      <w:r>
        <w:rPr>
          <w:szCs w:val="28"/>
          <w:lang w:val="uk-UA"/>
        </w:rPr>
        <w:t xml:space="preserve">економічного </w:t>
      </w:r>
      <w:r w:rsidRPr="009F2586">
        <w:rPr>
          <w:szCs w:val="28"/>
          <w:lang w:val="uk-UA"/>
        </w:rPr>
        <w:t>аналізу</w:t>
      </w:r>
      <w:r>
        <w:rPr>
          <w:szCs w:val="28"/>
          <w:lang w:val="uk-UA"/>
        </w:rPr>
        <w:t xml:space="preserve">. Для визначення актуальної сутності основних засобів та їх характерних особливостей слід розглянути трактування поняття у різних стандартах, законах та </w:t>
      </w:r>
      <w:r w:rsidRPr="00472A4B">
        <w:rPr>
          <w:szCs w:val="28"/>
          <w:lang w:val="uk-UA"/>
        </w:rPr>
        <w:t>зіставити з</w:t>
      </w:r>
      <w:r>
        <w:rPr>
          <w:szCs w:val="28"/>
          <w:lang w:val="uk-UA"/>
        </w:rPr>
        <w:t xml:space="preserve"> сучасним положенням у основній діяльності підприємств.</w:t>
      </w:r>
    </w:p>
    <w:p w14:paraId="0A98BF2C" w14:textId="1B83D9E0" w:rsidR="00F17238" w:rsidRPr="00733001" w:rsidRDefault="00F17238" w:rsidP="00F17238">
      <w:pPr>
        <w:ind w:firstLine="709"/>
        <w:rPr>
          <w:szCs w:val="28"/>
          <w:lang w:val="uk-UA"/>
        </w:rPr>
      </w:pPr>
      <w:r>
        <w:rPr>
          <w:szCs w:val="28"/>
          <w:lang w:val="uk-UA"/>
        </w:rPr>
        <w:t xml:space="preserve">Так, </w:t>
      </w:r>
      <w:bookmarkStart w:id="5" w:name="_Hlk137209330"/>
      <w:r>
        <w:rPr>
          <w:szCs w:val="28"/>
          <w:lang w:val="uk-UA"/>
        </w:rPr>
        <w:t>одним з основних методологічних засад формування визначення основних засобів є П(С)БО 7 «Основні засоби</w:t>
      </w:r>
      <w:r w:rsidRPr="00EF3E8F">
        <w:rPr>
          <w:szCs w:val="28"/>
          <w:lang w:val="uk-UA"/>
        </w:rPr>
        <w:t xml:space="preserve">» </w:t>
      </w:r>
      <w:bookmarkEnd w:id="5"/>
      <w:r w:rsidRPr="00EF3E8F">
        <w:rPr>
          <w:szCs w:val="28"/>
        </w:rPr>
        <w:t>[</w:t>
      </w:r>
      <w:r w:rsidR="00EF3E8F" w:rsidRPr="00EF3E8F">
        <w:rPr>
          <w:szCs w:val="28"/>
          <w:lang w:val="uk-UA"/>
        </w:rPr>
        <w:t>30</w:t>
      </w:r>
      <w:r w:rsidRPr="00EF3E8F">
        <w:rPr>
          <w:szCs w:val="28"/>
        </w:rPr>
        <w:t>]</w:t>
      </w:r>
      <w:r w:rsidRPr="00EF3E8F">
        <w:rPr>
          <w:szCs w:val="28"/>
          <w:lang w:val="uk-UA"/>
        </w:rPr>
        <w:t>.</w:t>
      </w:r>
      <w:r>
        <w:rPr>
          <w:szCs w:val="28"/>
          <w:lang w:val="uk-UA"/>
        </w:rPr>
        <w:t xml:space="preserve"> Цей національний стандарт є важливим у сфері бухгалтерського обліку, він є частиною системи національних стандартів обліку, що широко визнані та застосовуються</w:t>
      </w:r>
      <w:r w:rsidRPr="009B725C">
        <w:rPr>
          <w:szCs w:val="28"/>
          <w:lang w:val="uk-UA"/>
        </w:rPr>
        <w:t xml:space="preserve"> п</w:t>
      </w:r>
      <w:r>
        <w:rPr>
          <w:szCs w:val="28"/>
          <w:lang w:val="uk-UA"/>
        </w:rPr>
        <w:t>ідприємствами, організаціями та впливає на стандартизацію обліку основних засобів і порівнянність фінансових звітів. У ньому викладено основні параметри порядку відображення основних засобів у бухгалтерському обліку.</w:t>
      </w:r>
    </w:p>
    <w:p w14:paraId="20EAC29E" w14:textId="6B21F17C" w:rsidR="00F17238" w:rsidRDefault="00F17238" w:rsidP="00F17238">
      <w:pPr>
        <w:ind w:firstLine="709"/>
        <w:rPr>
          <w:szCs w:val="28"/>
          <w:lang w:val="uk-UA"/>
        </w:rPr>
      </w:pPr>
      <w:r>
        <w:rPr>
          <w:szCs w:val="28"/>
          <w:lang w:val="uk-UA"/>
        </w:rPr>
        <w:t xml:space="preserve"> Згідно П(С)БО 7, основні засоби – це «матеріальні активи, </w:t>
      </w:r>
      <w:r w:rsidRPr="00D4659E">
        <w:rPr>
          <w:szCs w:val="28"/>
          <w:lang w:val="uk-UA"/>
        </w:rPr>
        <w:t>які підприємство утримує з метою використання їх у процесі виробництва або постачання товарів,</w:t>
      </w:r>
      <w:r>
        <w:rPr>
          <w:szCs w:val="28"/>
          <w:lang w:val="uk-UA"/>
        </w:rPr>
        <w:t xml:space="preserve"> </w:t>
      </w:r>
      <w:r w:rsidRPr="00D4659E">
        <w:rPr>
          <w:szCs w:val="28"/>
          <w:lang w:val="uk-UA"/>
        </w:rPr>
        <w:t xml:space="preserve">виконання робіт і надання послуг, здавання в оренду іншим особам або для здійснення адміністративних і соціально-культурних функцій, </w:t>
      </w:r>
      <w:r w:rsidRPr="00D4659E">
        <w:rPr>
          <w:szCs w:val="28"/>
          <w:lang w:val="uk-UA"/>
        </w:rPr>
        <w:lastRenderedPageBreak/>
        <w:t>очікуваний строк корисного використання (експлуатації) яких більше одного року (або операційного циклу, якщо він довший за рік</w:t>
      </w:r>
      <w:r w:rsidRPr="00EF3E8F">
        <w:rPr>
          <w:szCs w:val="28"/>
          <w:lang w:val="uk-UA"/>
        </w:rPr>
        <w:t>)» [</w:t>
      </w:r>
      <w:r w:rsidR="00EF3E8F" w:rsidRPr="00EF3E8F">
        <w:rPr>
          <w:szCs w:val="28"/>
          <w:lang w:val="uk-UA"/>
        </w:rPr>
        <w:t>30</w:t>
      </w:r>
      <w:r w:rsidRPr="00EF3E8F">
        <w:rPr>
          <w:szCs w:val="28"/>
          <w:lang w:val="uk-UA"/>
        </w:rPr>
        <w:t>].</w:t>
      </w:r>
      <w:r>
        <w:rPr>
          <w:szCs w:val="28"/>
          <w:lang w:val="uk-UA"/>
        </w:rPr>
        <w:t xml:space="preserve"> </w:t>
      </w:r>
    </w:p>
    <w:p w14:paraId="6938F3C0" w14:textId="77777777" w:rsidR="00F17238" w:rsidRPr="00CB238B" w:rsidRDefault="00F17238" w:rsidP="00F17238">
      <w:pPr>
        <w:ind w:firstLine="709"/>
        <w:rPr>
          <w:szCs w:val="28"/>
        </w:rPr>
      </w:pPr>
      <w:r>
        <w:rPr>
          <w:szCs w:val="28"/>
          <w:lang w:val="uk-UA"/>
        </w:rPr>
        <w:t>Тобто, характерною особливістю основних засобів згідно цього стандарту є довгий строк корисного використання (експлуатації), який повинен бути більше одного року.</w:t>
      </w:r>
    </w:p>
    <w:p w14:paraId="48EBEA1C" w14:textId="21B69D9F" w:rsidR="00F17238" w:rsidRDefault="00F17238" w:rsidP="00F17238">
      <w:pPr>
        <w:ind w:firstLine="709"/>
        <w:rPr>
          <w:szCs w:val="28"/>
          <w:lang w:val="uk-UA"/>
        </w:rPr>
      </w:pPr>
      <w:r>
        <w:rPr>
          <w:szCs w:val="28"/>
          <w:lang w:val="uk-UA"/>
        </w:rPr>
        <w:t xml:space="preserve">Ще одним нормативним документом є Податковий кодекс України, який надає визначення основних засобів як </w:t>
      </w:r>
      <w:r w:rsidRPr="002515C8">
        <w:rPr>
          <w:szCs w:val="28"/>
          <w:lang w:val="uk-UA"/>
        </w:rPr>
        <w:t>матеріальн</w:t>
      </w:r>
      <w:r>
        <w:rPr>
          <w:szCs w:val="28"/>
          <w:lang w:val="uk-UA"/>
        </w:rPr>
        <w:t>их</w:t>
      </w:r>
      <w:r w:rsidRPr="002515C8">
        <w:rPr>
          <w:szCs w:val="28"/>
          <w:lang w:val="uk-UA"/>
        </w:rPr>
        <w:t xml:space="preserve"> актив</w:t>
      </w:r>
      <w:r>
        <w:rPr>
          <w:szCs w:val="28"/>
          <w:lang w:val="uk-UA"/>
        </w:rPr>
        <w:t>ів</w:t>
      </w:r>
      <w:r w:rsidRPr="002515C8">
        <w:rPr>
          <w:szCs w:val="28"/>
          <w:lang w:val="uk-UA"/>
        </w:rPr>
        <w:t>,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r w:rsidRPr="00EF3E8F">
        <w:rPr>
          <w:szCs w:val="28"/>
          <w:lang w:val="uk-UA"/>
        </w:rPr>
        <w:t>) [</w:t>
      </w:r>
      <w:r w:rsidR="00EF3E8F" w:rsidRPr="00EF3E8F">
        <w:rPr>
          <w:szCs w:val="28"/>
          <w:lang w:val="uk-UA"/>
        </w:rPr>
        <w:t>39</w:t>
      </w:r>
      <w:r w:rsidRPr="00EF3E8F">
        <w:rPr>
          <w:szCs w:val="28"/>
          <w:lang w:val="uk-UA"/>
        </w:rPr>
        <w:t>].</w:t>
      </w:r>
    </w:p>
    <w:p w14:paraId="1D811A74" w14:textId="3438414A" w:rsidR="00F17238" w:rsidRPr="00BF7C4D" w:rsidRDefault="00F17238" w:rsidP="00F17238">
      <w:pPr>
        <w:ind w:firstLine="709"/>
        <w:rPr>
          <w:szCs w:val="28"/>
          <w:lang w:val="uk-UA"/>
        </w:rPr>
      </w:pPr>
      <w:r>
        <w:rPr>
          <w:szCs w:val="28"/>
          <w:lang w:val="uk-UA"/>
        </w:rPr>
        <w:t xml:space="preserve">Також сутність основних засобів визначає Міжнародний стандарт бухгалтерського обліку 16 «Основні засоби». Його метою є визначення облікового підходу до основних засобів, </w:t>
      </w:r>
      <w:r w:rsidRPr="00BF7C4D">
        <w:rPr>
          <w:szCs w:val="28"/>
          <w:lang w:val="uk-UA"/>
        </w:rPr>
        <w:t>щоб користувачі фінансової звітності могли розуміти інформацію про інвестиці</w:t>
      </w:r>
      <w:r w:rsidRPr="00EF3E8F">
        <w:rPr>
          <w:szCs w:val="28"/>
          <w:lang w:val="uk-UA"/>
        </w:rPr>
        <w:t>ї суб'єкта господарювання в його основні засоби та зміни в таких інвестиціях [</w:t>
      </w:r>
      <w:r w:rsidR="00EF3E8F" w:rsidRPr="00EF3E8F">
        <w:rPr>
          <w:szCs w:val="28"/>
          <w:lang w:val="uk-UA"/>
        </w:rPr>
        <w:t>27</w:t>
      </w:r>
      <w:r w:rsidRPr="00EF3E8F">
        <w:rPr>
          <w:szCs w:val="28"/>
          <w:lang w:val="uk-UA"/>
        </w:rPr>
        <w:t>].</w:t>
      </w:r>
      <w:r w:rsidRPr="00BF7C4D">
        <w:rPr>
          <w:szCs w:val="28"/>
          <w:lang w:val="uk-UA"/>
        </w:rPr>
        <w:t xml:space="preserve"> </w:t>
      </w:r>
      <w:r>
        <w:rPr>
          <w:szCs w:val="28"/>
          <w:lang w:val="uk-UA"/>
        </w:rPr>
        <w:t>При цьому, о</w:t>
      </w:r>
      <w:r w:rsidRPr="00BF7C4D">
        <w:rPr>
          <w:szCs w:val="28"/>
          <w:lang w:val="uk-UA"/>
        </w:rPr>
        <w:t>сновн</w:t>
      </w:r>
      <w:r>
        <w:rPr>
          <w:szCs w:val="28"/>
          <w:lang w:val="uk-UA"/>
        </w:rPr>
        <w:t>ими</w:t>
      </w:r>
      <w:r w:rsidRPr="00BF7C4D">
        <w:rPr>
          <w:szCs w:val="28"/>
          <w:lang w:val="uk-UA"/>
        </w:rPr>
        <w:t xml:space="preserve"> питання</w:t>
      </w:r>
      <w:r>
        <w:rPr>
          <w:szCs w:val="28"/>
          <w:lang w:val="uk-UA"/>
        </w:rPr>
        <w:t>ми</w:t>
      </w:r>
      <w:r w:rsidRPr="00BF7C4D">
        <w:rPr>
          <w:szCs w:val="28"/>
          <w:lang w:val="uk-UA"/>
        </w:rPr>
        <w:t xml:space="preserve"> обліку основних засобів</w:t>
      </w:r>
      <w:r>
        <w:rPr>
          <w:szCs w:val="28"/>
          <w:lang w:val="uk-UA"/>
        </w:rPr>
        <w:t xml:space="preserve"> являються</w:t>
      </w:r>
      <w:r w:rsidRPr="00BF7C4D">
        <w:rPr>
          <w:szCs w:val="28"/>
          <w:lang w:val="uk-UA"/>
        </w:rPr>
        <w:t xml:space="preserve"> </w:t>
      </w:r>
      <w:r>
        <w:rPr>
          <w:szCs w:val="28"/>
          <w:lang w:val="uk-UA"/>
        </w:rPr>
        <w:t xml:space="preserve">операції з </w:t>
      </w:r>
      <w:r w:rsidRPr="00BF7C4D">
        <w:rPr>
          <w:szCs w:val="28"/>
          <w:lang w:val="uk-UA"/>
        </w:rPr>
        <w:t>визнання активів, визначення їхньої балансової вартості та амортизаційних відрахувань, а також збитків від зменшення корисності, які слід визнавати у зв'язку з ними.</w:t>
      </w:r>
      <w:r>
        <w:rPr>
          <w:szCs w:val="28"/>
          <w:lang w:val="uk-UA"/>
        </w:rPr>
        <w:t xml:space="preserve"> МБСО 16 визначає основні засоби як матеріальні об’єкти, що </w:t>
      </w:r>
      <w:r w:rsidRPr="00650438">
        <w:rPr>
          <w:szCs w:val="28"/>
          <w:lang w:val="uk-UA"/>
        </w:rPr>
        <w:t>утримують для використання у виробництві або постачанні товарів чи наданні послуг для надання в оренду або для адмініст</w:t>
      </w:r>
      <w:r w:rsidRPr="00EF3E8F">
        <w:rPr>
          <w:szCs w:val="28"/>
          <w:lang w:val="uk-UA"/>
        </w:rPr>
        <w:t>ративних цілей та використовуватимуть, за очікуванням, протягом більше одного періоду [</w:t>
      </w:r>
      <w:r w:rsidR="00EF3E8F" w:rsidRPr="00EF3E8F">
        <w:rPr>
          <w:szCs w:val="28"/>
          <w:lang w:val="uk-UA"/>
        </w:rPr>
        <w:t>24</w:t>
      </w:r>
      <w:r w:rsidRPr="00EF3E8F">
        <w:rPr>
          <w:szCs w:val="28"/>
          <w:lang w:val="uk-UA"/>
        </w:rPr>
        <w:t>].</w:t>
      </w:r>
    </w:p>
    <w:p w14:paraId="7CE0854A" w14:textId="77777777" w:rsidR="00F17238" w:rsidRDefault="00F17238" w:rsidP="00F17238">
      <w:pPr>
        <w:ind w:firstLine="709"/>
        <w:rPr>
          <w:szCs w:val="28"/>
          <w:lang w:val="uk-UA"/>
        </w:rPr>
      </w:pPr>
      <w:r>
        <w:rPr>
          <w:szCs w:val="28"/>
          <w:lang w:val="uk-UA"/>
        </w:rPr>
        <w:lastRenderedPageBreak/>
        <w:t>Згідно цих визначень можна виокремити наступні схожі характерні особливості основних засобів:</w:t>
      </w:r>
    </w:p>
    <w:p w14:paraId="4C666E14" w14:textId="77777777" w:rsidR="00F17238" w:rsidRDefault="00F17238" w:rsidP="00F17238">
      <w:pPr>
        <w:pStyle w:val="a3"/>
        <w:numPr>
          <w:ilvl w:val="0"/>
          <w:numId w:val="6"/>
        </w:numPr>
        <w:ind w:left="142" w:firstLine="567"/>
        <w:rPr>
          <w:szCs w:val="28"/>
          <w:lang w:val="uk-UA"/>
        </w:rPr>
      </w:pPr>
      <w:r>
        <w:rPr>
          <w:szCs w:val="28"/>
          <w:lang w:val="uk-UA"/>
        </w:rPr>
        <w:t>являють собою матеріальні активи;</w:t>
      </w:r>
    </w:p>
    <w:p w14:paraId="1099DB65" w14:textId="77777777" w:rsidR="00F17238" w:rsidRDefault="00F17238" w:rsidP="00F17238">
      <w:pPr>
        <w:pStyle w:val="a3"/>
        <w:numPr>
          <w:ilvl w:val="0"/>
          <w:numId w:val="6"/>
        </w:numPr>
        <w:ind w:left="142" w:firstLine="567"/>
        <w:rPr>
          <w:szCs w:val="28"/>
          <w:lang w:val="uk-UA"/>
        </w:rPr>
      </w:pPr>
      <w:r>
        <w:rPr>
          <w:szCs w:val="28"/>
          <w:lang w:val="uk-UA"/>
        </w:rPr>
        <w:t>є довгостроковими, тобто очікуваний строк корисного використання становить більше одного року;</w:t>
      </w:r>
    </w:p>
    <w:p w14:paraId="79827B45" w14:textId="77777777" w:rsidR="00F17238" w:rsidRDefault="00F17238" w:rsidP="00F17238">
      <w:pPr>
        <w:pStyle w:val="a3"/>
        <w:numPr>
          <w:ilvl w:val="0"/>
          <w:numId w:val="6"/>
        </w:numPr>
        <w:ind w:left="142" w:firstLine="567"/>
        <w:rPr>
          <w:szCs w:val="28"/>
          <w:lang w:val="uk-UA"/>
        </w:rPr>
      </w:pPr>
      <w:r>
        <w:rPr>
          <w:szCs w:val="28"/>
          <w:lang w:val="uk-UA"/>
        </w:rPr>
        <w:t>використовуються у основній діяльності підприємства</w:t>
      </w:r>
    </w:p>
    <w:p w14:paraId="1DBFEE25" w14:textId="77777777" w:rsidR="00F17238" w:rsidRDefault="00F17238" w:rsidP="00F17238">
      <w:pPr>
        <w:pStyle w:val="a3"/>
        <w:numPr>
          <w:ilvl w:val="0"/>
          <w:numId w:val="6"/>
        </w:numPr>
        <w:ind w:left="142" w:firstLine="567"/>
        <w:rPr>
          <w:szCs w:val="28"/>
          <w:lang w:val="uk-UA"/>
        </w:rPr>
      </w:pPr>
      <w:r>
        <w:rPr>
          <w:szCs w:val="28"/>
          <w:lang w:val="uk-UA"/>
        </w:rPr>
        <w:t>мають схильність до зносу та з часом втрачають свою первісну вартість</w:t>
      </w:r>
    </w:p>
    <w:p w14:paraId="671FC074" w14:textId="77777777" w:rsidR="00F17238" w:rsidRPr="003475B5" w:rsidRDefault="00F17238" w:rsidP="00F17238">
      <w:pPr>
        <w:pStyle w:val="a3"/>
        <w:numPr>
          <w:ilvl w:val="0"/>
          <w:numId w:val="6"/>
        </w:numPr>
        <w:ind w:left="142" w:firstLine="567"/>
        <w:rPr>
          <w:szCs w:val="28"/>
          <w:lang w:val="uk-UA"/>
        </w:rPr>
      </w:pPr>
      <w:r>
        <w:rPr>
          <w:szCs w:val="28"/>
          <w:lang w:val="uk-UA"/>
        </w:rPr>
        <w:t>мають кругообіг та відшкодування своєї вартості через поступові амортизаційні відрахування.</w:t>
      </w:r>
    </w:p>
    <w:p w14:paraId="48271920" w14:textId="77777777" w:rsidR="00F17238" w:rsidRDefault="00F17238" w:rsidP="00F17238">
      <w:pPr>
        <w:ind w:firstLine="709"/>
        <w:rPr>
          <w:szCs w:val="28"/>
          <w:lang w:val="uk-UA"/>
        </w:rPr>
      </w:pPr>
      <w:r>
        <w:rPr>
          <w:szCs w:val="28"/>
          <w:lang w:val="uk-UA"/>
        </w:rPr>
        <w:t>Для додаткового порівняння визначень, було складено порівняльну характеристику понять (табл. 1.1.1).</w:t>
      </w:r>
    </w:p>
    <w:p w14:paraId="1EFBCB8D" w14:textId="77777777" w:rsidR="00F17238" w:rsidRDefault="00F17238" w:rsidP="00F17238">
      <w:pPr>
        <w:ind w:firstLine="709"/>
        <w:rPr>
          <w:szCs w:val="28"/>
          <w:lang w:val="uk-UA"/>
        </w:rPr>
      </w:pPr>
    </w:p>
    <w:p w14:paraId="3CBC9B6B" w14:textId="77777777" w:rsidR="00F17238" w:rsidRDefault="00F17238" w:rsidP="00F17238">
      <w:pPr>
        <w:ind w:firstLine="709"/>
        <w:jc w:val="right"/>
        <w:rPr>
          <w:szCs w:val="28"/>
          <w:lang w:val="uk-UA"/>
        </w:rPr>
      </w:pPr>
      <w:r>
        <w:rPr>
          <w:szCs w:val="28"/>
          <w:lang w:val="uk-UA"/>
        </w:rPr>
        <w:t>Таблиця 1.1.1.</w:t>
      </w:r>
    </w:p>
    <w:p w14:paraId="2AA31E61" w14:textId="77777777" w:rsidR="00F17238" w:rsidRPr="00EF3E8F" w:rsidRDefault="00F17238" w:rsidP="00F17238">
      <w:pPr>
        <w:ind w:firstLine="709"/>
        <w:jc w:val="center"/>
        <w:rPr>
          <w:szCs w:val="28"/>
          <w:lang w:val="uk-UA"/>
        </w:rPr>
      </w:pPr>
      <w:r w:rsidRPr="00EF3E8F">
        <w:rPr>
          <w:szCs w:val="28"/>
          <w:lang w:val="uk-UA"/>
        </w:rPr>
        <w:t>Порівняльна характеристика визначень основних засобів</w:t>
      </w:r>
    </w:p>
    <w:tbl>
      <w:tblPr>
        <w:tblStyle w:val="a4"/>
        <w:tblW w:w="0" w:type="auto"/>
        <w:tblLook w:val="04A0" w:firstRow="1" w:lastRow="0" w:firstColumn="1" w:lastColumn="0" w:noHBand="0" w:noVBand="1"/>
      </w:tblPr>
      <w:tblGrid>
        <w:gridCol w:w="2034"/>
        <w:gridCol w:w="2531"/>
        <w:gridCol w:w="2531"/>
        <w:gridCol w:w="2532"/>
      </w:tblGrid>
      <w:tr w:rsidR="00F17238" w14:paraId="379734A3" w14:textId="77777777" w:rsidTr="000D132E">
        <w:trPr>
          <w:trHeight w:val="451"/>
        </w:trPr>
        <w:tc>
          <w:tcPr>
            <w:tcW w:w="2034" w:type="dxa"/>
          </w:tcPr>
          <w:p w14:paraId="4ED14628" w14:textId="77777777" w:rsidR="00F17238" w:rsidRPr="00EF3E8F" w:rsidRDefault="00F17238" w:rsidP="000D132E">
            <w:pPr>
              <w:rPr>
                <w:sz w:val="24"/>
                <w:lang w:val="uk-UA"/>
              </w:rPr>
            </w:pPr>
          </w:p>
        </w:tc>
        <w:tc>
          <w:tcPr>
            <w:tcW w:w="2531" w:type="dxa"/>
            <w:vAlign w:val="center"/>
          </w:tcPr>
          <w:p w14:paraId="4D7D3AFB" w14:textId="0815BEB6" w:rsidR="00F17238" w:rsidRPr="00EF3E8F" w:rsidRDefault="00F17238" w:rsidP="000D132E">
            <w:pPr>
              <w:jc w:val="center"/>
              <w:rPr>
                <w:sz w:val="24"/>
                <w:lang w:val="en-US"/>
              </w:rPr>
            </w:pPr>
            <w:r w:rsidRPr="00EF3E8F">
              <w:rPr>
                <w:sz w:val="24"/>
                <w:lang w:val="uk-UA"/>
              </w:rPr>
              <w:t xml:space="preserve">П(С)БО 7 </w:t>
            </w:r>
            <w:r w:rsidRPr="00EF3E8F">
              <w:rPr>
                <w:sz w:val="24"/>
                <w:lang w:val="en-US"/>
              </w:rPr>
              <w:t>[</w:t>
            </w:r>
            <w:r w:rsidR="00EF3E8F" w:rsidRPr="00EF3E8F">
              <w:rPr>
                <w:sz w:val="24"/>
                <w:lang w:val="uk-UA"/>
              </w:rPr>
              <w:t>30</w:t>
            </w:r>
            <w:r w:rsidRPr="00EF3E8F">
              <w:rPr>
                <w:sz w:val="24"/>
                <w:lang w:val="en-US"/>
              </w:rPr>
              <w:t>]</w:t>
            </w:r>
          </w:p>
        </w:tc>
        <w:tc>
          <w:tcPr>
            <w:tcW w:w="2531" w:type="dxa"/>
            <w:vAlign w:val="center"/>
          </w:tcPr>
          <w:p w14:paraId="584C8FD7" w14:textId="0E36D012" w:rsidR="00F17238" w:rsidRPr="00EF3E8F" w:rsidRDefault="00F17238" w:rsidP="000D132E">
            <w:pPr>
              <w:jc w:val="center"/>
              <w:rPr>
                <w:sz w:val="24"/>
                <w:lang w:val="en-US"/>
              </w:rPr>
            </w:pPr>
            <w:r w:rsidRPr="00EF3E8F">
              <w:rPr>
                <w:sz w:val="24"/>
                <w:lang w:val="uk-UA"/>
              </w:rPr>
              <w:t>МСБО 16 [</w:t>
            </w:r>
            <w:r w:rsidR="00EF3E8F" w:rsidRPr="00EF3E8F">
              <w:rPr>
                <w:sz w:val="24"/>
                <w:lang w:val="uk-UA"/>
              </w:rPr>
              <w:t>24</w:t>
            </w:r>
            <w:r w:rsidRPr="00EF3E8F">
              <w:rPr>
                <w:sz w:val="24"/>
                <w:lang w:val="uk-UA"/>
              </w:rPr>
              <w:t>]</w:t>
            </w:r>
          </w:p>
        </w:tc>
        <w:tc>
          <w:tcPr>
            <w:tcW w:w="2532" w:type="dxa"/>
            <w:vAlign w:val="center"/>
          </w:tcPr>
          <w:p w14:paraId="0C371116" w14:textId="07ED19F1" w:rsidR="00F17238" w:rsidRPr="001A424E" w:rsidRDefault="00F17238" w:rsidP="000D132E">
            <w:pPr>
              <w:jc w:val="center"/>
              <w:rPr>
                <w:sz w:val="24"/>
                <w:lang w:val="en-US"/>
              </w:rPr>
            </w:pPr>
            <w:r w:rsidRPr="00EF3E8F">
              <w:rPr>
                <w:sz w:val="24"/>
                <w:lang w:val="uk-UA"/>
              </w:rPr>
              <w:t>ПКУ</w:t>
            </w:r>
            <w:r w:rsidRPr="00EF3E8F">
              <w:rPr>
                <w:sz w:val="24"/>
                <w:lang w:val="en-US"/>
              </w:rPr>
              <w:t xml:space="preserve"> [</w:t>
            </w:r>
            <w:r w:rsidR="00EF3E8F" w:rsidRPr="00EF3E8F">
              <w:rPr>
                <w:sz w:val="24"/>
                <w:lang w:val="uk-UA"/>
              </w:rPr>
              <w:t>39</w:t>
            </w:r>
            <w:r w:rsidRPr="00EF3E8F">
              <w:rPr>
                <w:sz w:val="24"/>
                <w:lang w:val="en-US"/>
              </w:rPr>
              <w:t>]</w:t>
            </w:r>
          </w:p>
        </w:tc>
      </w:tr>
      <w:tr w:rsidR="00F17238" w14:paraId="5E12BCE6" w14:textId="77777777" w:rsidTr="000D132E">
        <w:trPr>
          <w:trHeight w:val="451"/>
        </w:trPr>
        <w:tc>
          <w:tcPr>
            <w:tcW w:w="2034" w:type="dxa"/>
          </w:tcPr>
          <w:p w14:paraId="3ECB1B2B" w14:textId="77777777" w:rsidR="00F17238" w:rsidRPr="001A424E" w:rsidRDefault="00F17238" w:rsidP="000D132E">
            <w:pPr>
              <w:jc w:val="left"/>
              <w:rPr>
                <w:sz w:val="24"/>
                <w:lang w:val="uk-UA"/>
              </w:rPr>
            </w:pPr>
            <w:r w:rsidRPr="001A424E">
              <w:rPr>
                <w:sz w:val="24"/>
                <w:lang w:val="uk-UA"/>
              </w:rPr>
              <w:t>Матеріальність</w:t>
            </w:r>
          </w:p>
        </w:tc>
        <w:tc>
          <w:tcPr>
            <w:tcW w:w="2531" w:type="dxa"/>
          </w:tcPr>
          <w:p w14:paraId="10DE252E" w14:textId="77777777" w:rsidR="00F17238" w:rsidRPr="001A424E" w:rsidRDefault="00F17238" w:rsidP="000D132E">
            <w:pPr>
              <w:spacing w:line="240" w:lineRule="auto"/>
              <w:jc w:val="left"/>
              <w:rPr>
                <w:sz w:val="24"/>
                <w:lang w:val="uk-UA"/>
              </w:rPr>
            </w:pPr>
            <w:r>
              <w:rPr>
                <w:sz w:val="24"/>
                <w:lang w:val="uk-UA"/>
              </w:rPr>
              <w:t>Матеріальні активи</w:t>
            </w:r>
          </w:p>
        </w:tc>
        <w:tc>
          <w:tcPr>
            <w:tcW w:w="2531" w:type="dxa"/>
          </w:tcPr>
          <w:p w14:paraId="3545000C" w14:textId="77777777" w:rsidR="00F17238" w:rsidRPr="001A424E" w:rsidRDefault="00F17238" w:rsidP="000D132E">
            <w:pPr>
              <w:spacing w:line="240" w:lineRule="auto"/>
              <w:jc w:val="left"/>
              <w:rPr>
                <w:sz w:val="24"/>
                <w:lang w:val="uk-UA"/>
              </w:rPr>
            </w:pPr>
            <w:r>
              <w:rPr>
                <w:sz w:val="24"/>
                <w:lang w:val="uk-UA"/>
              </w:rPr>
              <w:t>Матеріальні активи</w:t>
            </w:r>
          </w:p>
        </w:tc>
        <w:tc>
          <w:tcPr>
            <w:tcW w:w="2532" w:type="dxa"/>
          </w:tcPr>
          <w:p w14:paraId="331F97E3" w14:textId="77777777" w:rsidR="00F17238" w:rsidRPr="001A424E" w:rsidRDefault="00F17238" w:rsidP="000D132E">
            <w:pPr>
              <w:spacing w:line="240" w:lineRule="auto"/>
              <w:jc w:val="left"/>
              <w:rPr>
                <w:sz w:val="24"/>
                <w:lang w:val="uk-UA"/>
              </w:rPr>
            </w:pPr>
            <w:r>
              <w:rPr>
                <w:sz w:val="24"/>
                <w:lang w:val="uk-UA"/>
              </w:rPr>
              <w:t>Матеріальні активи</w:t>
            </w:r>
          </w:p>
        </w:tc>
      </w:tr>
      <w:tr w:rsidR="00F17238" w14:paraId="08F755BA" w14:textId="77777777" w:rsidTr="000D132E">
        <w:trPr>
          <w:trHeight w:val="1204"/>
        </w:trPr>
        <w:tc>
          <w:tcPr>
            <w:tcW w:w="2034" w:type="dxa"/>
          </w:tcPr>
          <w:p w14:paraId="0FE5B0CE" w14:textId="77777777" w:rsidR="00F17238" w:rsidRPr="001A424E" w:rsidRDefault="00F17238" w:rsidP="000D132E">
            <w:pPr>
              <w:jc w:val="left"/>
              <w:rPr>
                <w:sz w:val="24"/>
                <w:lang w:val="uk-UA"/>
              </w:rPr>
            </w:pPr>
            <w:r w:rsidRPr="001A424E">
              <w:rPr>
                <w:sz w:val="24"/>
                <w:lang w:val="uk-UA"/>
              </w:rPr>
              <w:t>Строк корисного використання</w:t>
            </w:r>
          </w:p>
        </w:tc>
        <w:tc>
          <w:tcPr>
            <w:tcW w:w="2531" w:type="dxa"/>
          </w:tcPr>
          <w:p w14:paraId="79BC7BDD" w14:textId="77777777" w:rsidR="00F17238" w:rsidRPr="001A424E" w:rsidRDefault="00F17238" w:rsidP="000D132E">
            <w:pPr>
              <w:spacing w:line="240" w:lineRule="auto"/>
              <w:jc w:val="left"/>
              <w:rPr>
                <w:sz w:val="24"/>
                <w:lang w:val="uk-UA"/>
              </w:rPr>
            </w:pPr>
            <w:r>
              <w:rPr>
                <w:sz w:val="24"/>
                <w:lang w:val="uk-UA"/>
              </w:rPr>
              <w:t>Б</w:t>
            </w:r>
            <w:r w:rsidRPr="00F3232C">
              <w:rPr>
                <w:sz w:val="24"/>
                <w:lang w:val="uk-UA"/>
              </w:rPr>
              <w:t>ільше одного року (або операційного циклу, якщо він довший за рік)</w:t>
            </w:r>
          </w:p>
        </w:tc>
        <w:tc>
          <w:tcPr>
            <w:tcW w:w="2531" w:type="dxa"/>
          </w:tcPr>
          <w:p w14:paraId="4EE8D3DB" w14:textId="77777777" w:rsidR="00F17238" w:rsidRPr="001A424E" w:rsidRDefault="00F17238" w:rsidP="000D132E">
            <w:pPr>
              <w:spacing w:line="240" w:lineRule="auto"/>
              <w:jc w:val="left"/>
              <w:rPr>
                <w:sz w:val="24"/>
                <w:lang w:val="uk-UA"/>
              </w:rPr>
            </w:pPr>
            <w:r>
              <w:rPr>
                <w:sz w:val="24"/>
                <w:lang w:val="uk-UA"/>
              </w:rPr>
              <w:t>Більше одного періоду</w:t>
            </w:r>
          </w:p>
        </w:tc>
        <w:tc>
          <w:tcPr>
            <w:tcW w:w="2532" w:type="dxa"/>
          </w:tcPr>
          <w:p w14:paraId="55145B17" w14:textId="77777777" w:rsidR="00F17238" w:rsidRPr="001A424E" w:rsidRDefault="00F17238" w:rsidP="000D132E">
            <w:pPr>
              <w:spacing w:line="240" w:lineRule="auto"/>
              <w:jc w:val="left"/>
              <w:rPr>
                <w:sz w:val="24"/>
                <w:lang w:val="uk-UA"/>
              </w:rPr>
            </w:pPr>
            <w:r>
              <w:rPr>
                <w:sz w:val="24"/>
                <w:lang w:val="uk-UA"/>
              </w:rPr>
              <w:t>П</w:t>
            </w:r>
            <w:r w:rsidRPr="00FF06FD">
              <w:rPr>
                <w:sz w:val="24"/>
                <w:lang w:val="uk-UA"/>
              </w:rPr>
              <w:t>онад один рік (або операційний цикл, якщо він довший за рік)</w:t>
            </w:r>
          </w:p>
        </w:tc>
      </w:tr>
      <w:tr w:rsidR="00F17238" w14:paraId="5A27061F" w14:textId="77777777" w:rsidTr="000D132E">
        <w:trPr>
          <w:trHeight w:val="451"/>
        </w:trPr>
        <w:tc>
          <w:tcPr>
            <w:tcW w:w="2034" w:type="dxa"/>
          </w:tcPr>
          <w:p w14:paraId="13A08848" w14:textId="77777777" w:rsidR="00F17238" w:rsidRPr="001A424E" w:rsidRDefault="00F17238" w:rsidP="000D132E">
            <w:pPr>
              <w:jc w:val="left"/>
              <w:rPr>
                <w:sz w:val="24"/>
                <w:lang w:val="uk-UA"/>
              </w:rPr>
            </w:pPr>
            <w:r w:rsidRPr="001A424E">
              <w:rPr>
                <w:sz w:val="24"/>
                <w:lang w:val="uk-UA"/>
              </w:rPr>
              <w:t>Призначення</w:t>
            </w:r>
          </w:p>
        </w:tc>
        <w:tc>
          <w:tcPr>
            <w:tcW w:w="2531" w:type="dxa"/>
          </w:tcPr>
          <w:p w14:paraId="1098DF1E" w14:textId="77777777" w:rsidR="00F17238" w:rsidRPr="001A424E" w:rsidRDefault="00F17238" w:rsidP="000D132E">
            <w:pPr>
              <w:spacing w:line="240" w:lineRule="auto"/>
              <w:jc w:val="left"/>
              <w:rPr>
                <w:sz w:val="24"/>
                <w:lang w:val="uk-UA"/>
              </w:rPr>
            </w:pPr>
            <w:r>
              <w:rPr>
                <w:sz w:val="24"/>
                <w:lang w:val="uk-UA"/>
              </w:rPr>
              <w:t>В</w:t>
            </w:r>
            <w:r w:rsidRPr="0023579A">
              <w:rPr>
                <w:sz w:val="24"/>
                <w:lang w:val="uk-UA"/>
              </w:rPr>
              <w:t>икористання</w:t>
            </w:r>
            <w:r>
              <w:rPr>
                <w:sz w:val="24"/>
                <w:lang w:val="uk-UA"/>
              </w:rPr>
              <w:t xml:space="preserve"> </w:t>
            </w:r>
            <w:r w:rsidRPr="0023579A">
              <w:rPr>
                <w:sz w:val="24"/>
                <w:lang w:val="uk-UA"/>
              </w:rPr>
              <w:t>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w:t>
            </w:r>
          </w:p>
        </w:tc>
        <w:tc>
          <w:tcPr>
            <w:tcW w:w="2531" w:type="dxa"/>
          </w:tcPr>
          <w:p w14:paraId="53B434C6" w14:textId="77777777" w:rsidR="00F17238" w:rsidRPr="001A424E" w:rsidRDefault="00F17238" w:rsidP="000D132E">
            <w:pPr>
              <w:spacing w:line="240" w:lineRule="auto"/>
              <w:jc w:val="left"/>
              <w:rPr>
                <w:sz w:val="24"/>
                <w:lang w:val="uk-UA"/>
              </w:rPr>
            </w:pPr>
            <w:r>
              <w:rPr>
                <w:sz w:val="24"/>
                <w:lang w:val="uk-UA"/>
              </w:rPr>
              <w:t>В</w:t>
            </w:r>
            <w:r w:rsidRPr="00040ACA">
              <w:rPr>
                <w:sz w:val="24"/>
                <w:lang w:val="uk-UA"/>
              </w:rPr>
              <w:t>икористання у виробництві або постачанні товарів чи наданні послуг для надання в оренду або для адміністративних цілей</w:t>
            </w:r>
          </w:p>
        </w:tc>
        <w:tc>
          <w:tcPr>
            <w:tcW w:w="2532" w:type="dxa"/>
          </w:tcPr>
          <w:p w14:paraId="43597695" w14:textId="77777777" w:rsidR="00F17238" w:rsidRPr="001A424E" w:rsidRDefault="00F17238" w:rsidP="000D132E">
            <w:pPr>
              <w:spacing w:line="240" w:lineRule="auto"/>
              <w:jc w:val="left"/>
              <w:rPr>
                <w:sz w:val="24"/>
                <w:lang w:val="uk-UA"/>
              </w:rPr>
            </w:pPr>
            <w:r>
              <w:rPr>
                <w:sz w:val="24"/>
                <w:lang w:val="uk-UA"/>
              </w:rPr>
              <w:t>В</w:t>
            </w:r>
            <w:r w:rsidRPr="00040ACA">
              <w:rPr>
                <w:sz w:val="24"/>
                <w:lang w:val="uk-UA"/>
              </w:rPr>
              <w:t>икористання у господарській діяльності платника податку</w:t>
            </w:r>
          </w:p>
        </w:tc>
      </w:tr>
      <w:tr w:rsidR="00F17238" w14:paraId="0BB3C6E6" w14:textId="77777777" w:rsidTr="000D132E">
        <w:trPr>
          <w:trHeight w:val="438"/>
        </w:trPr>
        <w:tc>
          <w:tcPr>
            <w:tcW w:w="2034" w:type="dxa"/>
          </w:tcPr>
          <w:p w14:paraId="2622C4DB" w14:textId="77777777" w:rsidR="00F17238" w:rsidRPr="001A424E" w:rsidRDefault="00F17238" w:rsidP="000D132E">
            <w:pPr>
              <w:jc w:val="left"/>
              <w:rPr>
                <w:sz w:val="24"/>
                <w:lang w:val="uk-UA"/>
              </w:rPr>
            </w:pPr>
            <w:r w:rsidRPr="001A424E">
              <w:rPr>
                <w:sz w:val="24"/>
                <w:lang w:val="uk-UA"/>
              </w:rPr>
              <w:t>Вартісна межа</w:t>
            </w:r>
          </w:p>
        </w:tc>
        <w:tc>
          <w:tcPr>
            <w:tcW w:w="2531" w:type="dxa"/>
          </w:tcPr>
          <w:p w14:paraId="1EE6C720" w14:textId="77777777" w:rsidR="00F17238" w:rsidRPr="001A424E" w:rsidRDefault="00F17238" w:rsidP="000D132E">
            <w:pPr>
              <w:spacing w:line="240" w:lineRule="auto"/>
              <w:jc w:val="left"/>
              <w:rPr>
                <w:sz w:val="24"/>
                <w:lang w:val="uk-UA"/>
              </w:rPr>
            </w:pPr>
            <w:r>
              <w:rPr>
                <w:sz w:val="24"/>
                <w:lang w:val="uk-UA"/>
              </w:rPr>
              <w:t>Не передбачено</w:t>
            </w:r>
          </w:p>
        </w:tc>
        <w:tc>
          <w:tcPr>
            <w:tcW w:w="2531" w:type="dxa"/>
          </w:tcPr>
          <w:p w14:paraId="1671C7A2" w14:textId="77777777" w:rsidR="00F17238" w:rsidRPr="001A424E" w:rsidRDefault="00F17238" w:rsidP="000D132E">
            <w:pPr>
              <w:spacing w:line="240" w:lineRule="auto"/>
              <w:jc w:val="left"/>
              <w:rPr>
                <w:sz w:val="24"/>
                <w:lang w:val="uk-UA"/>
              </w:rPr>
            </w:pPr>
            <w:r>
              <w:rPr>
                <w:sz w:val="24"/>
                <w:lang w:val="uk-UA"/>
              </w:rPr>
              <w:t>Не передбачено</w:t>
            </w:r>
          </w:p>
        </w:tc>
        <w:tc>
          <w:tcPr>
            <w:tcW w:w="2532" w:type="dxa"/>
          </w:tcPr>
          <w:p w14:paraId="26043D63" w14:textId="77777777" w:rsidR="00F17238" w:rsidRPr="001A424E" w:rsidRDefault="00F17238" w:rsidP="000D132E">
            <w:pPr>
              <w:spacing w:line="240" w:lineRule="auto"/>
              <w:jc w:val="left"/>
              <w:rPr>
                <w:sz w:val="24"/>
                <w:lang w:val="uk-UA"/>
              </w:rPr>
            </w:pPr>
            <w:r>
              <w:rPr>
                <w:sz w:val="24"/>
                <w:lang w:val="uk-UA"/>
              </w:rPr>
              <w:t>В</w:t>
            </w:r>
            <w:r w:rsidRPr="00040ACA">
              <w:rPr>
                <w:sz w:val="24"/>
                <w:lang w:val="uk-UA"/>
              </w:rPr>
              <w:t>артість яких перевищує 20000 гривень і поступово зменшується у зв'язку з фізичним або моральним зносом</w:t>
            </w:r>
          </w:p>
        </w:tc>
      </w:tr>
    </w:tbl>
    <w:p w14:paraId="0AE2276C" w14:textId="77777777" w:rsidR="00F17238" w:rsidRDefault="00F17238" w:rsidP="00F17238">
      <w:pPr>
        <w:rPr>
          <w:szCs w:val="28"/>
          <w:lang w:val="uk-UA"/>
        </w:rPr>
      </w:pPr>
    </w:p>
    <w:p w14:paraId="210F00C0" w14:textId="56187C5D" w:rsidR="00F17238" w:rsidRPr="00D949A6" w:rsidRDefault="00F17238" w:rsidP="00F17238">
      <w:pPr>
        <w:ind w:firstLine="709"/>
        <w:rPr>
          <w:szCs w:val="28"/>
          <w:lang w:val="uk-UA"/>
        </w:rPr>
      </w:pPr>
      <w:r>
        <w:rPr>
          <w:szCs w:val="28"/>
          <w:lang w:val="uk-UA"/>
        </w:rPr>
        <w:lastRenderedPageBreak/>
        <w:t xml:space="preserve">Однак, з розвитком економічних відносин та процесів сутність основних засобів набуває нових особливостей та не є </w:t>
      </w:r>
      <w:r w:rsidRPr="00AE0F66">
        <w:rPr>
          <w:szCs w:val="28"/>
          <w:lang w:val="uk-UA"/>
        </w:rPr>
        <w:t>однозначною. У статті «Економічна сутність основних засобів підприємства: обліковий аспект» [</w:t>
      </w:r>
      <w:r w:rsidR="00AE0F66" w:rsidRPr="00AE0F66">
        <w:rPr>
          <w:szCs w:val="28"/>
          <w:lang w:val="uk-UA"/>
        </w:rPr>
        <w:t>13</w:t>
      </w:r>
      <w:r w:rsidRPr="00AE0F66">
        <w:rPr>
          <w:szCs w:val="28"/>
          <w:lang w:val="uk-UA"/>
        </w:rPr>
        <w:t>] зазначається, що «…останнім часом відбувається поступова адаптація національних стандартів бухгалтерського обліку до міжнародних». Це є причиною співпадіння поняття основних засобів у міжнародному та національному стандартах [</w:t>
      </w:r>
      <w:r w:rsidR="00EF3E8F" w:rsidRPr="00AE0F66">
        <w:rPr>
          <w:szCs w:val="28"/>
          <w:lang w:val="uk-UA"/>
        </w:rPr>
        <w:t>24,30</w:t>
      </w:r>
      <w:r w:rsidRPr="00AE0F66">
        <w:rPr>
          <w:szCs w:val="28"/>
          <w:lang w:val="uk-UA"/>
        </w:rPr>
        <w:t>] за характерними критеріями визнання. Однак, це стосується лише бухгалтерського обліку, так як органи фіскальної служби застосовують у своїй діяльності норми ПКУ [</w:t>
      </w:r>
      <w:r w:rsidR="00EF3E8F" w:rsidRPr="00AE0F66">
        <w:rPr>
          <w:szCs w:val="28"/>
          <w:lang w:val="uk-UA"/>
        </w:rPr>
        <w:t>39</w:t>
      </w:r>
      <w:r w:rsidRPr="00AE0F66">
        <w:rPr>
          <w:szCs w:val="28"/>
          <w:lang w:val="uk-UA"/>
        </w:rPr>
        <w:t>]. Як наслідок, це призводить до конфліктів між фіскальною службою та підприємством. Для уникнення розбіжностей та суперечностей щодо визначення основних засобів, автори пропонують власне визначення поняття основних засобів для їх обліку, а саме «…матеріальні активи, які зберігають свою натуральну форму протягом всього корисного терміну експлуатації, що становить понад один рік (або операційний цикл, якщо він довший за рік), використовуються як під час здійснення господарської діяльності, так і під час виконання підприємством адміністративних чи соціально-культурних функцій та по частинах переносять свою вартість на результат власної діяльності – виготовлений продукт, надану послугу або товар» [</w:t>
      </w:r>
      <w:r w:rsidR="00AE0F66" w:rsidRPr="00AE0F66">
        <w:rPr>
          <w:szCs w:val="28"/>
          <w:lang w:val="uk-UA"/>
        </w:rPr>
        <w:t>13</w:t>
      </w:r>
      <w:r w:rsidRPr="00AE0F66">
        <w:rPr>
          <w:szCs w:val="28"/>
          <w:lang w:val="uk-UA"/>
        </w:rPr>
        <w:t>].</w:t>
      </w:r>
    </w:p>
    <w:p w14:paraId="579C8729" w14:textId="18FCD082" w:rsidR="00F17238" w:rsidRPr="00EF3E8F" w:rsidRDefault="00F17238" w:rsidP="00F17238">
      <w:pPr>
        <w:ind w:firstLine="709"/>
        <w:rPr>
          <w:szCs w:val="28"/>
          <w:lang w:val="uk-UA"/>
        </w:rPr>
      </w:pPr>
      <w:r w:rsidRPr="00C07A6E">
        <w:rPr>
          <w:szCs w:val="28"/>
          <w:lang w:val="uk-UA"/>
        </w:rPr>
        <w:t>В окрему групу основних засобів можна виділити нематеріальні активи і малоцінні необоротні матеріальні активи. Для цього</w:t>
      </w:r>
      <w:r w:rsidRPr="00C07A6E">
        <w:rPr>
          <w:szCs w:val="28"/>
        </w:rPr>
        <w:t xml:space="preserve"> </w:t>
      </w:r>
      <w:r w:rsidRPr="00C07A6E">
        <w:rPr>
          <w:szCs w:val="28"/>
          <w:lang w:val="uk-UA"/>
        </w:rPr>
        <w:t xml:space="preserve">основні засоби згруповуються та класифікуються за різними ознаками. Класифікація основних засобів є важливою для їх правильного обліку, оцінки, управління та </w:t>
      </w:r>
      <w:r w:rsidRPr="00EF3E8F">
        <w:rPr>
          <w:szCs w:val="28"/>
          <w:lang w:val="uk-UA"/>
        </w:rPr>
        <w:t>амортизації. Першочергово, необхідно застосовувати класифікацію, надану у П(С)БО 7[</w:t>
      </w:r>
      <w:r w:rsidR="00EF3E8F" w:rsidRPr="00EF3E8F">
        <w:rPr>
          <w:szCs w:val="28"/>
          <w:lang w:val="uk-UA"/>
        </w:rPr>
        <w:t>30</w:t>
      </w:r>
      <w:r w:rsidRPr="00EF3E8F">
        <w:rPr>
          <w:szCs w:val="28"/>
          <w:lang w:val="uk-UA"/>
        </w:rPr>
        <w:t>], ПКУ[</w:t>
      </w:r>
      <w:r w:rsidR="00EF3E8F" w:rsidRPr="00EF3E8F">
        <w:rPr>
          <w:szCs w:val="28"/>
          <w:lang w:val="uk-UA"/>
        </w:rPr>
        <w:t>39</w:t>
      </w:r>
      <w:r w:rsidRPr="00EF3E8F">
        <w:rPr>
          <w:szCs w:val="28"/>
          <w:lang w:val="uk-UA"/>
        </w:rPr>
        <w:t>], а також профільних нормативних актах.</w:t>
      </w:r>
    </w:p>
    <w:p w14:paraId="2AFA1FB0" w14:textId="338D509A" w:rsidR="00F17238" w:rsidRPr="00B575A5" w:rsidRDefault="00F17238" w:rsidP="00F17238">
      <w:pPr>
        <w:ind w:firstLine="709"/>
        <w:rPr>
          <w:szCs w:val="28"/>
          <w:lang w:val="uk-UA"/>
        </w:rPr>
      </w:pPr>
      <w:r w:rsidRPr="00EF3E8F">
        <w:rPr>
          <w:szCs w:val="28"/>
          <w:lang w:val="uk-UA"/>
        </w:rPr>
        <w:t>У П(С)БО 7 [</w:t>
      </w:r>
      <w:r w:rsidR="00EF3E8F" w:rsidRPr="00EF3E8F">
        <w:rPr>
          <w:szCs w:val="28"/>
          <w:lang w:val="uk-UA"/>
        </w:rPr>
        <w:t>30</w:t>
      </w:r>
      <w:r w:rsidRPr="00EF3E8F">
        <w:rPr>
          <w:szCs w:val="28"/>
          <w:lang w:val="uk-UA"/>
        </w:rPr>
        <w:t>] надається бухгалтерська класифікація. У ній усі основні засоби поділяються на 2 групи: основні засоби та інші необоротні матері</w:t>
      </w:r>
      <w:r>
        <w:rPr>
          <w:szCs w:val="28"/>
          <w:lang w:val="uk-UA"/>
        </w:rPr>
        <w:t>альні активи, у яких є дев’ять та сім підгруп відповідно (рис. 1.1.1).</w:t>
      </w:r>
    </w:p>
    <w:p w14:paraId="589E7D13" w14:textId="77777777" w:rsidR="00F17238" w:rsidRDefault="00F17238" w:rsidP="00F17238">
      <w:pPr>
        <w:ind w:firstLine="709"/>
        <w:rPr>
          <w:szCs w:val="28"/>
          <w:lang w:val="uk-UA"/>
        </w:rPr>
      </w:pPr>
      <w:r>
        <w:rPr>
          <w:noProof/>
          <w:szCs w:val="28"/>
          <w:lang w:val="uk-UA"/>
        </w:rPr>
        <w:lastRenderedPageBreak/>
        <mc:AlternateContent>
          <mc:Choice Requires="wpc">
            <w:drawing>
              <wp:inline distT="0" distB="0" distL="0" distR="0" wp14:anchorId="0E4C2908" wp14:editId="1ACECFE1">
                <wp:extent cx="5661660" cy="4595495"/>
                <wp:effectExtent l="0" t="0" r="15240" b="14605"/>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5" name="Прямоугольник 5"/>
                        <wps:cNvSpPr/>
                        <wps:spPr>
                          <a:xfrm>
                            <a:off x="1542553" y="159026"/>
                            <a:ext cx="2305880" cy="318052"/>
                          </a:xfrm>
                          <a:prstGeom prst="rect">
                            <a:avLst/>
                          </a:prstGeom>
                        </wps:spPr>
                        <wps:style>
                          <a:lnRef idx="2">
                            <a:schemeClr val="dk1"/>
                          </a:lnRef>
                          <a:fillRef idx="1">
                            <a:schemeClr val="lt1"/>
                          </a:fillRef>
                          <a:effectRef idx="0">
                            <a:schemeClr val="dk1"/>
                          </a:effectRef>
                          <a:fontRef idx="minor">
                            <a:schemeClr val="dk1"/>
                          </a:fontRef>
                        </wps:style>
                        <wps:txbx>
                          <w:txbxContent>
                            <w:p w14:paraId="5FA16017" w14:textId="77777777" w:rsidR="00221321" w:rsidRPr="00CC29F3" w:rsidRDefault="00221321" w:rsidP="00F17238">
                              <w:pPr>
                                <w:jc w:val="center"/>
                                <w:rPr>
                                  <w:lang w:val="uk-UA"/>
                                </w:rPr>
                              </w:pPr>
                              <w:r w:rsidRPr="00CC29F3">
                                <w:rPr>
                                  <w:lang w:val="uk-UA"/>
                                </w:rPr>
                                <w:t>Основні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78297" y="850592"/>
                            <a:ext cx="1812898" cy="485228"/>
                          </a:xfrm>
                          <a:prstGeom prst="rect">
                            <a:avLst/>
                          </a:prstGeom>
                        </wps:spPr>
                        <wps:style>
                          <a:lnRef idx="2">
                            <a:schemeClr val="dk1"/>
                          </a:lnRef>
                          <a:fillRef idx="1">
                            <a:schemeClr val="lt1"/>
                          </a:fillRef>
                          <a:effectRef idx="0">
                            <a:schemeClr val="dk1"/>
                          </a:effectRef>
                          <a:fontRef idx="minor">
                            <a:schemeClr val="dk1"/>
                          </a:fontRef>
                        </wps:style>
                        <wps:txbx>
                          <w:txbxContent>
                            <w:p w14:paraId="4CF03C61" w14:textId="77777777" w:rsidR="00221321" w:rsidRPr="00CC29F3" w:rsidRDefault="00221321" w:rsidP="00F17238">
                              <w:pPr>
                                <w:spacing w:line="240" w:lineRule="auto"/>
                                <w:jc w:val="center"/>
                                <w:rPr>
                                  <w:sz w:val="24"/>
                                  <w:szCs w:val="22"/>
                                  <w:lang w:val="uk-UA"/>
                                </w:rPr>
                              </w:pPr>
                              <w:r w:rsidRPr="00CC29F3">
                                <w:rPr>
                                  <w:sz w:val="24"/>
                                  <w:szCs w:val="22"/>
                                  <w:lang w:val="uk-UA"/>
                                </w:rPr>
                                <w:t>Основні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3363402" y="839692"/>
                            <a:ext cx="1970598" cy="488176"/>
                          </a:xfrm>
                          <a:prstGeom prst="rect">
                            <a:avLst/>
                          </a:prstGeom>
                        </wps:spPr>
                        <wps:style>
                          <a:lnRef idx="2">
                            <a:schemeClr val="dk1"/>
                          </a:lnRef>
                          <a:fillRef idx="1">
                            <a:schemeClr val="lt1"/>
                          </a:fillRef>
                          <a:effectRef idx="0">
                            <a:schemeClr val="dk1"/>
                          </a:effectRef>
                          <a:fontRef idx="minor">
                            <a:schemeClr val="dk1"/>
                          </a:fontRef>
                        </wps:style>
                        <wps:txbx>
                          <w:txbxContent>
                            <w:p w14:paraId="37492FE7" w14:textId="77777777" w:rsidR="00221321" w:rsidRPr="00843DCA" w:rsidRDefault="00221321" w:rsidP="00F17238">
                              <w:pPr>
                                <w:spacing w:line="240" w:lineRule="auto"/>
                                <w:jc w:val="center"/>
                                <w:rPr>
                                  <w:sz w:val="24"/>
                                  <w:lang w:val="uk-UA"/>
                                </w:rPr>
                              </w:pPr>
                              <w:r>
                                <w:rPr>
                                  <w:sz w:val="24"/>
                                  <w:lang w:val="uk-UA"/>
                                </w:rPr>
                                <w:t>Інші необоротні матеріальні активи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Соединитель: уступ 12"/>
                        <wps:cNvCnPr>
                          <a:stCxn id="5" idx="2"/>
                          <a:endCxn id="6" idx="0"/>
                        </wps:cNvCnPr>
                        <wps:spPr>
                          <a:xfrm rot="5400000">
                            <a:off x="1753374" y="-91577"/>
                            <a:ext cx="373492" cy="1510747"/>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3" name="Соединитель: уступ 13"/>
                        <wps:cNvCnPr>
                          <a:stCxn id="5" idx="2"/>
                          <a:endCxn id="8" idx="0"/>
                        </wps:cNvCnPr>
                        <wps:spPr>
                          <a:xfrm rot="16200000" flipH="1">
                            <a:off x="3340790" y="-168219"/>
                            <a:ext cx="362614" cy="1653208"/>
                          </a:xfrm>
                          <a:prstGeom prst="bentConnector3">
                            <a:avLst>
                              <a:gd name="adj1" fmla="val 50000"/>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5" name="Прямая соединительная линия 15"/>
                        <wps:cNvCnPr/>
                        <wps:spPr>
                          <a:xfrm>
                            <a:off x="376237" y="1327605"/>
                            <a:ext cx="0" cy="29376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 name="Прямая со стрелкой 16"/>
                        <wps:cNvCnPr/>
                        <wps:spPr>
                          <a:xfrm>
                            <a:off x="384470" y="1604963"/>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7" name="Прямая со стрелкой 17"/>
                        <wps:cNvCnPr/>
                        <wps:spPr>
                          <a:xfrm>
                            <a:off x="376237" y="1927202"/>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8" name="Прямая со стрелкой 18"/>
                        <wps:cNvCnPr/>
                        <wps:spPr>
                          <a:xfrm>
                            <a:off x="370183" y="4265590"/>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9" name="Прямая со стрелкой 19"/>
                        <wps:cNvCnPr/>
                        <wps:spPr>
                          <a:xfrm>
                            <a:off x="376237" y="2297408"/>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wps:spPr>
                          <a:xfrm>
                            <a:off x="384470" y="2593952"/>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a:off x="384470" y="2840332"/>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a:off x="384470" y="3079728"/>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wps:spPr>
                          <a:xfrm>
                            <a:off x="384470" y="3416596"/>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wps:spPr>
                          <a:xfrm>
                            <a:off x="376237" y="3876971"/>
                            <a:ext cx="2286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 name="Надпись 25"/>
                        <wps:cNvSpPr txBox="1"/>
                        <wps:spPr>
                          <a:xfrm>
                            <a:off x="628649" y="1478251"/>
                            <a:ext cx="1122045" cy="241300"/>
                          </a:xfrm>
                          <a:prstGeom prst="rect">
                            <a:avLst/>
                          </a:prstGeom>
                          <a:solidFill>
                            <a:schemeClr val="lt1"/>
                          </a:solidFill>
                          <a:ln w="6350">
                            <a:noFill/>
                          </a:ln>
                        </wps:spPr>
                        <wps:txbx>
                          <w:txbxContent>
                            <w:p w14:paraId="0DBF8285" w14:textId="77777777" w:rsidR="00221321" w:rsidRPr="009B6229" w:rsidRDefault="00221321" w:rsidP="00F17238">
                              <w:pPr>
                                <w:spacing w:line="240" w:lineRule="auto"/>
                                <w:jc w:val="center"/>
                                <w:rPr>
                                  <w:sz w:val="20"/>
                                  <w:szCs w:val="18"/>
                                  <w:lang w:val="uk-UA"/>
                                </w:rPr>
                              </w:pPr>
                              <w:r w:rsidRPr="009B6229">
                                <w:rPr>
                                  <w:sz w:val="20"/>
                                  <w:szCs w:val="18"/>
                                  <w:lang w:val="uk-UA"/>
                                </w:rPr>
                                <w:t>Земельні ділянки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Надпись 25"/>
                        <wps:cNvSpPr txBox="1"/>
                        <wps:spPr>
                          <a:xfrm>
                            <a:off x="618152" y="1732511"/>
                            <a:ext cx="2491105" cy="401089"/>
                          </a:xfrm>
                          <a:prstGeom prst="rect">
                            <a:avLst/>
                          </a:prstGeom>
                          <a:solidFill>
                            <a:schemeClr val="lt1"/>
                          </a:solidFill>
                          <a:ln w="6350">
                            <a:noFill/>
                          </a:ln>
                        </wps:spPr>
                        <wps:txbx>
                          <w:txbxContent>
                            <w:p w14:paraId="06FED461" w14:textId="77777777" w:rsidR="00221321" w:rsidRPr="009B6229" w:rsidRDefault="00221321" w:rsidP="00F17238">
                              <w:pPr>
                                <w:spacing w:line="240" w:lineRule="auto"/>
                                <w:jc w:val="left"/>
                                <w:rPr>
                                  <w:sz w:val="20"/>
                                  <w:szCs w:val="20"/>
                                  <w:lang w:val="uk-UA"/>
                                </w:rPr>
                              </w:pPr>
                              <w:r w:rsidRPr="009B6229">
                                <w:rPr>
                                  <w:sz w:val="20"/>
                                  <w:szCs w:val="20"/>
                                  <w:lang w:val="uk-UA"/>
                                </w:rPr>
                                <w:t>Капітальні витрати на поліпшення земель,</w:t>
                              </w:r>
                            </w:p>
                            <w:p w14:paraId="79263938" w14:textId="77777777" w:rsidR="00221321" w:rsidRPr="009B6229" w:rsidRDefault="00221321" w:rsidP="00F17238">
                              <w:pPr>
                                <w:spacing w:line="240" w:lineRule="auto"/>
                                <w:jc w:val="left"/>
                                <w:rPr>
                                  <w:sz w:val="20"/>
                                  <w:szCs w:val="20"/>
                                  <w:lang w:val="uk-UA"/>
                                </w:rPr>
                              </w:pPr>
                              <w:r w:rsidRPr="009B6229">
                                <w:rPr>
                                  <w:sz w:val="20"/>
                                  <w:szCs w:val="20"/>
                                  <w:lang w:val="uk-UA"/>
                                </w:rPr>
                                <w:t>не пов’язані з будівництвом</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7" name="Надпись 25"/>
                        <wps:cNvSpPr txBox="1"/>
                        <wps:spPr>
                          <a:xfrm>
                            <a:off x="613070" y="2150026"/>
                            <a:ext cx="2482215" cy="254635"/>
                          </a:xfrm>
                          <a:prstGeom prst="rect">
                            <a:avLst/>
                          </a:prstGeom>
                          <a:solidFill>
                            <a:schemeClr val="lt1"/>
                          </a:solidFill>
                          <a:ln w="6350">
                            <a:noFill/>
                          </a:ln>
                        </wps:spPr>
                        <wps:txbx>
                          <w:txbxContent>
                            <w:p w14:paraId="4A6E0B16" w14:textId="77777777" w:rsidR="00221321" w:rsidRPr="009B6229" w:rsidRDefault="00221321" w:rsidP="00F17238">
                              <w:pPr>
                                <w:spacing w:line="240" w:lineRule="auto"/>
                                <w:jc w:val="left"/>
                                <w:rPr>
                                  <w:sz w:val="20"/>
                                  <w:szCs w:val="20"/>
                                  <w:lang w:val="uk-UA"/>
                                </w:rPr>
                              </w:pPr>
                              <w:r>
                                <w:rPr>
                                  <w:sz w:val="20"/>
                                  <w:szCs w:val="20"/>
                                  <w:lang w:val="uk-UA"/>
                                </w:rPr>
                                <w:t>Будівлі, споруди та передавальні пристрої</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8" name="Надпись 25"/>
                        <wps:cNvSpPr txBox="1"/>
                        <wps:spPr>
                          <a:xfrm>
                            <a:off x="618152" y="2453408"/>
                            <a:ext cx="1466850" cy="254000"/>
                          </a:xfrm>
                          <a:prstGeom prst="rect">
                            <a:avLst/>
                          </a:prstGeom>
                          <a:solidFill>
                            <a:schemeClr val="lt1"/>
                          </a:solidFill>
                          <a:ln w="6350">
                            <a:noFill/>
                          </a:ln>
                        </wps:spPr>
                        <wps:txbx>
                          <w:txbxContent>
                            <w:p w14:paraId="7AAC1AA3" w14:textId="77777777" w:rsidR="00221321" w:rsidRDefault="00221321" w:rsidP="00F17238">
                              <w:pPr>
                                <w:rPr>
                                  <w:sz w:val="24"/>
                                </w:rPr>
                              </w:pPr>
                              <w:r>
                                <w:rPr>
                                  <w:sz w:val="20"/>
                                  <w:szCs w:val="20"/>
                                  <w:lang w:val="uk-UA"/>
                                </w:rPr>
                                <w:t>Машини та обладнання</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9" name="Надпись 25"/>
                        <wps:cNvSpPr txBox="1"/>
                        <wps:spPr>
                          <a:xfrm>
                            <a:off x="618152" y="2720277"/>
                            <a:ext cx="1256030" cy="253365"/>
                          </a:xfrm>
                          <a:prstGeom prst="rect">
                            <a:avLst/>
                          </a:prstGeom>
                          <a:solidFill>
                            <a:schemeClr val="lt1"/>
                          </a:solidFill>
                          <a:ln w="6350">
                            <a:noFill/>
                          </a:ln>
                        </wps:spPr>
                        <wps:txbx>
                          <w:txbxContent>
                            <w:p w14:paraId="3786E2A4" w14:textId="77777777" w:rsidR="00221321" w:rsidRDefault="00221321" w:rsidP="00F17238">
                              <w:pPr>
                                <w:rPr>
                                  <w:sz w:val="24"/>
                                </w:rPr>
                              </w:pPr>
                              <w:r>
                                <w:rPr>
                                  <w:sz w:val="20"/>
                                  <w:szCs w:val="20"/>
                                  <w:lang w:val="uk-UA"/>
                                </w:rPr>
                                <w:t>Транспортні засоби</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0" name="Надпись 25"/>
                        <wps:cNvSpPr txBox="1"/>
                        <wps:spPr>
                          <a:xfrm>
                            <a:off x="618152" y="2983502"/>
                            <a:ext cx="2324735" cy="252730"/>
                          </a:xfrm>
                          <a:prstGeom prst="rect">
                            <a:avLst/>
                          </a:prstGeom>
                          <a:solidFill>
                            <a:schemeClr val="lt1"/>
                          </a:solidFill>
                          <a:ln w="6350">
                            <a:noFill/>
                          </a:ln>
                        </wps:spPr>
                        <wps:txbx>
                          <w:txbxContent>
                            <w:p w14:paraId="4CB17822" w14:textId="77777777" w:rsidR="00221321" w:rsidRDefault="00221321" w:rsidP="00F17238">
                              <w:pPr>
                                <w:rPr>
                                  <w:sz w:val="24"/>
                                </w:rPr>
                              </w:pPr>
                              <w:r>
                                <w:rPr>
                                  <w:sz w:val="20"/>
                                  <w:szCs w:val="20"/>
                                  <w:lang w:val="uk-UA"/>
                                </w:rPr>
                                <w:t>Інструменти, прилади, інвентар (меблі)</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1" name="Надпись 25"/>
                        <wps:cNvSpPr txBox="1"/>
                        <wps:spPr>
                          <a:xfrm>
                            <a:off x="618153" y="3236232"/>
                            <a:ext cx="2947670" cy="396883"/>
                          </a:xfrm>
                          <a:prstGeom prst="rect">
                            <a:avLst/>
                          </a:prstGeom>
                          <a:solidFill>
                            <a:schemeClr val="lt1"/>
                          </a:solidFill>
                          <a:ln w="6350">
                            <a:noFill/>
                          </a:ln>
                        </wps:spPr>
                        <wps:txbx>
                          <w:txbxContent>
                            <w:p w14:paraId="4F5A7FED" w14:textId="77777777" w:rsidR="00221321" w:rsidRDefault="00221321" w:rsidP="00F17238">
                              <w:pPr>
                                <w:spacing w:line="240" w:lineRule="auto"/>
                                <w:rPr>
                                  <w:sz w:val="20"/>
                                  <w:szCs w:val="20"/>
                                  <w:lang w:val="uk-UA"/>
                                </w:rPr>
                              </w:pPr>
                              <w:r>
                                <w:rPr>
                                  <w:sz w:val="20"/>
                                  <w:szCs w:val="20"/>
                                  <w:lang w:val="uk-UA"/>
                                </w:rPr>
                                <w:t xml:space="preserve">Тварини, які не пов’язані з сільськогосподарською </w:t>
                              </w:r>
                            </w:p>
                            <w:p w14:paraId="5DEA7D30" w14:textId="77777777" w:rsidR="00221321" w:rsidRDefault="00221321" w:rsidP="00F17238">
                              <w:pPr>
                                <w:spacing w:line="240" w:lineRule="auto"/>
                                <w:rPr>
                                  <w:sz w:val="20"/>
                                  <w:szCs w:val="20"/>
                                  <w:lang w:val="uk-UA"/>
                                </w:rPr>
                              </w:pPr>
                              <w:r>
                                <w:rPr>
                                  <w:sz w:val="20"/>
                                  <w:szCs w:val="20"/>
                                  <w:lang w:val="uk-UA"/>
                                </w:rPr>
                                <w:t>діяльністю</w:t>
                              </w:r>
                            </w:p>
                            <w:p w14:paraId="07D18F54" w14:textId="77777777" w:rsidR="00221321" w:rsidRDefault="00221321" w:rsidP="00F17238">
                              <w:pPr>
                                <w:rPr>
                                  <w:sz w:val="24"/>
                                </w:rPr>
                              </w:pP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2" name="Надпись 25"/>
                        <wps:cNvSpPr txBox="1"/>
                        <wps:spPr>
                          <a:xfrm>
                            <a:off x="628649" y="3612560"/>
                            <a:ext cx="2795905" cy="535577"/>
                          </a:xfrm>
                          <a:prstGeom prst="rect">
                            <a:avLst/>
                          </a:prstGeom>
                          <a:solidFill>
                            <a:schemeClr val="lt1"/>
                          </a:solidFill>
                          <a:ln w="6350">
                            <a:noFill/>
                          </a:ln>
                        </wps:spPr>
                        <wps:txbx>
                          <w:txbxContent>
                            <w:p w14:paraId="0D744AC8" w14:textId="77777777" w:rsidR="00221321" w:rsidRPr="00B13D21" w:rsidRDefault="00221321" w:rsidP="00F17238">
                              <w:pPr>
                                <w:spacing w:line="240" w:lineRule="auto"/>
                                <w:rPr>
                                  <w:sz w:val="20"/>
                                  <w:szCs w:val="20"/>
                                  <w:lang w:val="uk-UA"/>
                                </w:rPr>
                              </w:pPr>
                              <w:r w:rsidRPr="00B13D21">
                                <w:rPr>
                                  <w:sz w:val="20"/>
                                  <w:szCs w:val="20"/>
                                  <w:lang w:val="uk-UA"/>
                                </w:rPr>
                                <w:t xml:space="preserve">Багаторічні   насадження,   які   не   пов’язані  із </w:t>
                              </w:r>
                            </w:p>
                            <w:p w14:paraId="41659626" w14:textId="77777777" w:rsidR="00221321" w:rsidRDefault="00221321" w:rsidP="00F17238">
                              <w:pPr>
                                <w:spacing w:line="240" w:lineRule="auto"/>
                                <w:rPr>
                                  <w:sz w:val="20"/>
                                  <w:szCs w:val="20"/>
                                  <w:lang w:val="uk-UA"/>
                                </w:rPr>
                              </w:pPr>
                              <w:r w:rsidRPr="00B13D21">
                                <w:rPr>
                                  <w:sz w:val="20"/>
                                  <w:szCs w:val="20"/>
                                  <w:lang w:val="uk-UA"/>
                                </w:rPr>
                                <w:t xml:space="preserve">сільськогосподарською діяльністю, а також </w:t>
                              </w:r>
                            </w:p>
                            <w:p w14:paraId="713E122F" w14:textId="77777777" w:rsidR="00221321" w:rsidRDefault="00221321" w:rsidP="00F17238">
                              <w:pPr>
                                <w:spacing w:line="240" w:lineRule="auto"/>
                                <w:rPr>
                                  <w:sz w:val="24"/>
                                </w:rPr>
                              </w:pPr>
                              <w:r w:rsidRPr="00B13D21">
                                <w:rPr>
                                  <w:sz w:val="20"/>
                                  <w:szCs w:val="20"/>
                                  <w:lang w:val="uk-UA"/>
                                </w:rPr>
                                <w:t>плодоносні рослини</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3" name="Надпись 25"/>
                        <wps:cNvSpPr txBox="1"/>
                        <wps:spPr>
                          <a:xfrm>
                            <a:off x="633412" y="4137253"/>
                            <a:ext cx="1270000" cy="252730"/>
                          </a:xfrm>
                          <a:prstGeom prst="rect">
                            <a:avLst/>
                          </a:prstGeom>
                          <a:solidFill>
                            <a:schemeClr val="lt1"/>
                          </a:solidFill>
                          <a:ln w="6350">
                            <a:noFill/>
                          </a:ln>
                        </wps:spPr>
                        <wps:txbx>
                          <w:txbxContent>
                            <w:p w14:paraId="754C81DE" w14:textId="77777777" w:rsidR="00221321" w:rsidRDefault="00221321" w:rsidP="00F17238">
                              <w:pPr>
                                <w:rPr>
                                  <w:sz w:val="24"/>
                                </w:rPr>
                              </w:pPr>
                              <w:r>
                                <w:rPr>
                                  <w:sz w:val="20"/>
                                  <w:szCs w:val="20"/>
                                  <w:lang w:val="uk-UA"/>
                                </w:rPr>
                                <w:t>Інші основні засоби</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4" name="Прямая соединительная линия 34"/>
                        <wps:cNvCnPr/>
                        <wps:spPr>
                          <a:xfrm>
                            <a:off x="5273036" y="1327868"/>
                            <a:ext cx="0" cy="217225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 name="Прямая со стрелкой 35"/>
                        <wps:cNvCnPr/>
                        <wps:spPr>
                          <a:xfrm flipH="1">
                            <a:off x="5039360" y="1613178"/>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6" name="Надпись 25"/>
                        <wps:cNvSpPr txBox="1"/>
                        <wps:spPr>
                          <a:xfrm>
                            <a:off x="3857625" y="1491211"/>
                            <a:ext cx="1181735" cy="241300"/>
                          </a:xfrm>
                          <a:prstGeom prst="rect">
                            <a:avLst/>
                          </a:prstGeom>
                          <a:solidFill>
                            <a:schemeClr val="lt1"/>
                          </a:solidFill>
                          <a:ln w="6350">
                            <a:noFill/>
                          </a:ln>
                        </wps:spPr>
                        <wps:txbx>
                          <w:txbxContent>
                            <w:p w14:paraId="131F17F7" w14:textId="77777777" w:rsidR="00221321" w:rsidRDefault="00221321" w:rsidP="00F17238">
                              <w:pPr>
                                <w:jc w:val="center"/>
                                <w:rPr>
                                  <w:sz w:val="24"/>
                                </w:rPr>
                              </w:pPr>
                              <w:r>
                                <w:rPr>
                                  <w:sz w:val="20"/>
                                  <w:szCs w:val="20"/>
                                  <w:lang w:val="uk-UA"/>
                                </w:rPr>
                                <w:t>Бібліотечні фонди</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 name="Прямая со стрелкой 37"/>
                        <wps:cNvCnPr/>
                        <wps:spPr>
                          <a:xfrm flipH="1">
                            <a:off x="5034280" y="1945300"/>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wps:spPr>
                          <a:xfrm flipH="1">
                            <a:off x="5044440" y="2297408"/>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9" name="Прямая со стрелкой 39"/>
                        <wps:cNvCnPr/>
                        <wps:spPr>
                          <a:xfrm flipH="1">
                            <a:off x="5039359" y="2648245"/>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flipH="1">
                            <a:off x="5034279" y="2910500"/>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flipH="1">
                            <a:off x="5039359" y="3186725"/>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 name="Прямая со стрелкой 42"/>
                        <wps:cNvCnPr/>
                        <wps:spPr>
                          <a:xfrm flipH="1">
                            <a:off x="5039360" y="3488350"/>
                            <a:ext cx="2336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 name="Надпись 25"/>
                        <wps:cNvSpPr txBox="1"/>
                        <wps:spPr>
                          <a:xfrm>
                            <a:off x="3645535" y="1759880"/>
                            <a:ext cx="1393825" cy="404200"/>
                          </a:xfrm>
                          <a:prstGeom prst="rect">
                            <a:avLst/>
                          </a:prstGeom>
                          <a:solidFill>
                            <a:schemeClr val="lt1"/>
                          </a:solidFill>
                          <a:ln w="6350">
                            <a:noFill/>
                          </a:ln>
                        </wps:spPr>
                        <wps:txbx>
                          <w:txbxContent>
                            <w:p w14:paraId="2AE70B04" w14:textId="77777777" w:rsidR="00221321" w:rsidRDefault="00221321" w:rsidP="00F17238">
                              <w:pPr>
                                <w:spacing w:line="240" w:lineRule="auto"/>
                                <w:jc w:val="right"/>
                                <w:rPr>
                                  <w:sz w:val="20"/>
                                  <w:szCs w:val="20"/>
                                  <w:lang w:val="uk-UA"/>
                                </w:rPr>
                              </w:pPr>
                              <w:r>
                                <w:rPr>
                                  <w:sz w:val="20"/>
                                  <w:szCs w:val="20"/>
                                  <w:lang w:val="uk-UA"/>
                                </w:rPr>
                                <w:t>Малоцінні необоротні</w:t>
                              </w:r>
                            </w:p>
                            <w:p w14:paraId="7C9E5956" w14:textId="77777777" w:rsidR="00221321" w:rsidRDefault="00221321" w:rsidP="00F17238">
                              <w:pPr>
                                <w:spacing w:line="240" w:lineRule="auto"/>
                                <w:jc w:val="right"/>
                                <w:rPr>
                                  <w:sz w:val="24"/>
                                </w:rPr>
                              </w:pPr>
                              <w:r>
                                <w:rPr>
                                  <w:sz w:val="20"/>
                                  <w:szCs w:val="20"/>
                                  <w:lang w:val="uk-UA"/>
                                </w:rPr>
                                <w:t>матеріальні активи</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 name="Надпись 25"/>
                        <wps:cNvSpPr txBox="1"/>
                        <wps:spPr>
                          <a:xfrm>
                            <a:off x="3591219" y="2133600"/>
                            <a:ext cx="1458595" cy="409172"/>
                          </a:xfrm>
                          <a:prstGeom prst="rect">
                            <a:avLst/>
                          </a:prstGeom>
                          <a:solidFill>
                            <a:schemeClr val="lt1"/>
                          </a:solidFill>
                          <a:ln w="6350">
                            <a:noFill/>
                          </a:ln>
                        </wps:spPr>
                        <wps:txbx>
                          <w:txbxContent>
                            <w:p w14:paraId="61D643FB" w14:textId="77777777" w:rsidR="00221321" w:rsidRDefault="00221321" w:rsidP="00F17238">
                              <w:pPr>
                                <w:spacing w:line="240" w:lineRule="auto"/>
                                <w:jc w:val="right"/>
                                <w:rPr>
                                  <w:sz w:val="20"/>
                                  <w:szCs w:val="20"/>
                                  <w:lang w:val="uk-UA"/>
                                </w:rPr>
                              </w:pPr>
                              <w:r>
                                <w:rPr>
                                  <w:sz w:val="20"/>
                                  <w:szCs w:val="20"/>
                                  <w:lang w:val="uk-UA"/>
                                </w:rPr>
                                <w:t>Тимчасові (нетитульні)</w:t>
                              </w:r>
                            </w:p>
                            <w:p w14:paraId="73FAEB3E" w14:textId="77777777" w:rsidR="00221321" w:rsidRDefault="00221321" w:rsidP="00F17238">
                              <w:pPr>
                                <w:spacing w:line="240" w:lineRule="auto"/>
                                <w:jc w:val="right"/>
                                <w:rPr>
                                  <w:sz w:val="24"/>
                                </w:rPr>
                              </w:pPr>
                              <w:r>
                                <w:rPr>
                                  <w:sz w:val="20"/>
                                  <w:szCs w:val="20"/>
                                  <w:lang w:val="uk-UA"/>
                                </w:rPr>
                                <w:t xml:space="preserve"> споруди</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 name="Надпись 25"/>
                        <wps:cNvSpPr txBox="1"/>
                        <wps:spPr>
                          <a:xfrm>
                            <a:off x="3877311" y="2524760"/>
                            <a:ext cx="1167130" cy="241300"/>
                          </a:xfrm>
                          <a:prstGeom prst="rect">
                            <a:avLst/>
                          </a:prstGeom>
                          <a:solidFill>
                            <a:schemeClr val="lt1"/>
                          </a:solidFill>
                          <a:ln w="6350">
                            <a:noFill/>
                          </a:ln>
                        </wps:spPr>
                        <wps:txbx>
                          <w:txbxContent>
                            <w:p w14:paraId="7C1F9B69" w14:textId="77777777" w:rsidR="00221321" w:rsidRDefault="00221321" w:rsidP="00F17238">
                              <w:pPr>
                                <w:jc w:val="center"/>
                                <w:rPr>
                                  <w:sz w:val="24"/>
                                </w:rPr>
                              </w:pPr>
                              <w:r>
                                <w:rPr>
                                  <w:sz w:val="20"/>
                                  <w:szCs w:val="20"/>
                                  <w:lang w:val="uk-UA"/>
                                </w:rPr>
                                <w:t>Природні ресурси</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 name="Надпись 25"/>
                        <wps:cNvSpPr txBox="1"/>
                        <wps:spPr>
                          <a:xfrm>
                            <a:off x="3997325" y="2782548"/>
                            <a:ext cx="1047115" cy="241300"/>
                          </a:xfrm>
                          <a:prstGeom prst="rect">
                            <a:avLst/>
                          </a:prstGeom>
                          <a:solidFill>
                            <a:schemeClr val="lt1"/>
                          </a:solidFill>
                          <a:ln w="6350">
                            <a:noFill/>
                          </a:ln>
                        </wps:spPr>
                        <wps:txbx>
                          <w:txbxContent>
                            <w:p w14:paraId="639A0EF1" w14:textId="77777777" w:rsidR="00221321" w:rsidRDefault="00221321" w:rsidP="00F17238">
                              <w:pPr>
                                <w:jc w:val="center"/>
                                <w:rPr>
                                  <w:sz w:val="24"/>
                                </w:rPr>
                              </w:pPr>
                              <w:r>
                                <w:rPr>
                                  <w:sz w:val="20"/>
                                  <w:szCs w:val="20"/>
                                  <w:lang w:val="uk-UA"/>
                                </w:rPr>
                                <w:t>Інвентарна тара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 name="Надпись 25"/>
                        <wps:cNvSpPr txBox="1"/>
                        <wps:spPr>
                          <a:xfrm>
                            <a:off x="3859825" y="3044168"/>
                            <a:ext cx="1189990" cy="241300"/>
                          </a:xfrm>
                          <a:prstGeom prst="rect">
                            <a:avLst/>
                          </a:prstGeom>
                          <a:solidFill>
                            <a:schemeClr val="lt1"/>
                          </a:solidFill>
                          <a:ln w="6350">
                            <a:noFill/>
                          </a:ln>
                        </wps:spPr>
                        <wps:txbx>
                          <w:txbxContent>
                            <w:p w14:paraId="283C20DF" w14:textId="77777777" w:rsidR="00221321" w:rsidRDefault="00221321" w:rsidP="00F17238">
                              <w:pPr>
                                <w:jc w:val="center"/>
                                <w:rPr>
                                  <w:sz w:val="24"/>
                                </w:rPr>
                              </w:pPr>
                              <w:r>
                                <w:rPr>
                                  <w:sz w:val="20"/>
                                  <w:szCs w:val="20"/>
                                  <w:lang w:val="uk-UA"/>
                                </w:rPr>
                                <w:t>Предмети прокату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 name="Надпись 25"/>
                        <wps:cNvSpPr txBox="1"/>
                        <wps:spPr>
                          <a:xfrm>
                            <a:off x="3798865" y="3299120"/>
                            <a:ext cx="1250950" cy="368640"/>
                          </a:xfrm>
                          <a:prstGeom prst="rect">
                            <a:avLst/>
                          </a:prstGeom>
                          <a:solidFill>
                            <a:schemeClr val="lt1"/>
                          </a:solidFill>
                          <a:ln w="6350">
                            <a:noFill/>
                          </a:ln>
                        </wps:spPr>
                        <wps:txbx>
                          <w:txbxContent>
                            <w:p w14:paraId="25C5E561" w14:textId="77777777" w:rsidR="00221321" w:rsidRDefault="00221321" w:rsidP="00F17238">
                              <w:pPr>
                                <w:spacing w:line="240" w:lineRule="auto"/>
                                <w:jc w:val="right"/>
                                <w:rPr>
                                  <w:sz w:val="20"/>
                                  <w:szCs w:val="20"/>
                                  <w:lang w:val="uk-UA"/>
                                </w:rPr>
                              </w:pPr>
                              <w:r>
                                <w:rPr>
                                  <w:sz w:val="20"/>
                                  <w:szCs w:val="20"/>
                                  <w:lang w:val="uk-UA"/>
                                </w:rPr>
                                <w:t>Інші необоротні</w:t>
                              </w:r>
                            </w:p>
                            <w:p w14:paraId="33FD6FF7" w14:textId="77777777" w:rsidR="00221321" w:rsidRDefault="00221321" w:rsidP="00F17238">
                              <w:pPr>
                                <w:spacing w:line="240" w:lineRule="auto"/>
                                <w:jc w:val="right"/>
                                <w:rPr>
                                  <w:sz w:val="24"/>
                                </w:rPr>
                              </w:pPr>
                              <w:r>
                                <w:rPr>
                                  <w:sz w:val="20"/>
                                  <w:szCs w:val="20"/>
                                  <w:lang w:val="uk-UA"/>
                                </w:rPr>
                                <w:t xml:space="preserve"> матеріальні активи</w:t>
                              </w:r>
                            </w:p>
                          </w:txbxContent>
                        </wps:txbx>
                        <wps:bodyPr rot="0" spcFirstLastPara="0" vert="horz" wrap="non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E4C2908" id="Полотно 1" o:spid="_x0000_s1026" editas="canvas" style="width:445.8pt;height:361.85pt;mso-position-horizontal-relative:char;mso-position-vertical-relative:line" coordsize="56616,4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16;height:45954;visibility:visible;mso-wrap-style:square" filled="t" stroked="t" strokecolor="black [3213]">
                  <v:fill o:detectmouseclick="t"/>
                  <v:path o:connecttype="none"/>
                </v:shape>
                <v:rect id="Прямоугольник 5" o:spid="_x0000_s1028" style="position:absolute;left:15425;top:1590;width:2305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14:paraId="5FA16017" w14:textId="77777777" w:rsidR="00221321" w:rsidRPr="00CC29F3" w:rsidRDefault="00221321" w:rsidP="00F17238">
                        <w:pPr>
                          <w:jc w:val="center"/>
                          <w:rPr>
                            <w:lang w:val="uk-UA"/>
                          </w:rPr>
                        </w:pPr>
                        <w:r w:rsidRPr="00CC29F3">
                          <w:rPr>
                            <w:lang w:val="uk-UA"/>
                          </w:rPr>
                          <w:t>Основні засоби</w:t>
                        </w:r>
                      </w:p>
                    </w:txbxContent>
                  </v:textbox>
                </v:rect>
                <v:rect id="Прямоугольник 6" o:spid="_x0000_s1029" style="position:absolute;left:2782;top:8505;width:18129;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14:paraId="4CF03C61" w14:textId="77777777" w:rsidR="00221321" w:rsidRPr="00CC29F3" w:rsidRDefault="00221321" w:rsidP="00F17238">
                        <w:pPr>
                          <w:spacing w:line="240" w:lineRule="auto"/>
                          <w:jc w:val="center"/>
                          <w:rPr>
                            <w:sz w:val="24"/>
                            <w:szCs w:val="22"/>
                            <w:lang w:val="uk-UA"/>
                          </w:rPr>
                        </w:pPr>
                        <w:r w:rsidRPr="00CC29F3">
                          <w:rPr>
                            <w:sz w:val="24"/>
                            <w:szCs w:val="22"/>
                            <w:lang w:val="uk-UA"/>
                          </w:rPr>
                          <w:t>Основні засоби</w:t>
                        </w:r>
                      </w:p>
                    </w:txbxContent>
                  </v:textbox>
                </v:rect>
                <v:rect id="Прямоугольник 8" o:spid="_x0000_s1030" style="position:absolute;left:33634;top:8396;width:19706;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37492FE7" w14:textId="77777777" w:rsidR="00221321" w:rsidRPr="00843DCA" w:rsidRDefault="00221321" w:rsidP="00F17238">
                        <w:pPr>
                          <w:spacing w:line="240" w:lineRule="auto"/>
                          <w:jc w:val="center"/>
                          <w:rPr>
                            <w:sz w:val="24"/>
                            <w:lang w:val="uk-UA"/>
                          </w:rPr>
                        </w:pPr>
                        <w:r>
                          <w:rPr>
                            <w:sz w:val="24"/>
                            <w:lang w:val="uk-UA"/>
                          </w:rPr>
                          <w:t>Інші необоротні матеріальні активи</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2" o:spid="_x0000_s1031" type="#_x0000_t34" style="position:absolute;left:17533;top:-916;width:3735;height:1510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" strokecolor="black [3200]" strokeweight="1pt">
                  <v:stroke endarrow="block"/>
                </v:shape>
                <v:shape id="Соединитель: уступ 13" o:spid="_x0000_s1032" type="#_x0000_t34" style="position:absolute;left:33408;top:-1684;width:3626;height:165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" strokecolor="black [3200]" strokeweight="1pt">
                  <v:stroke endarrow="block"/>
                </v:shape>
                <v:line id="Прямая соединительная линия 15" o:spid="_x0000_s1033" style="position:absolute;visibility:visible;mso-wrap-style:square" from="3762,13276" to="3762,4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UwAAAANsAAAAPAAAAZHJzL2Rvd25yZXYueG1sRE9Ni8Iw&#10;EL0v+B/CCN7W1AXL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uVnQFMAAAADbAAAADwAAAAAA&#10;AAAAAAAAAAAHAgAAZHJzL2Rvd25yZXYueG1sUEsFBgAAAAADAAMAtwAAAPQCAAAAAA==&#10;" strokecolor="black [3200]" strokeweight="1pt">
                  <v:stroke joinstyle="miter"/>
                </v:line>
                <v:shapetype id="_x0000_t32" coordsize="21600,21600" o:spt="32" o:oned="t" path="m,l21600,21600e" filled="f">
                  <v:path arrowok="t" fillok="f" o:connecttype="none"/>
                  <o:lock v:ext="edit" shapetype="t"/>
                </v:shapetype>
                <v:shape id="Прямая со стрелкой 16" o:spid="_x0000_s1034" type="#_x0000_t32" style="position:absolute;left:3844;top:1604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" strokecolor="black [3200]" strokeweight="1pt">
                  <v:stroke endarrow="block" joinstyle="miter"/>
                </v:shape>
                <v:shape id="Прямая со стрелкой 17" o:spid="_x0000_s1035" type="#_x0000_t32" style="position:absolute;left:3762;top:19272;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" strokecolor="black [3200]" strokeweight="1pt">
                  <v:stroke endarrow="block" joinstyle="miter"/>
                </v:shape>
                <v:shape id="Прямая со стрелкой 18" o:spid="_x0000_s1036" type="#_x0000_t32" style="position:absolute;left:3701;top:4265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" strokecolor="black [3200]" strokeweight="1pt">
                  <v:stroke endarrow="block" joinstyle="miter"/>
                </v:shape>
                <v:shape id="Прямая со стрелкой 19" o:spid="_x0000_s1037" type="#_x0000_t32" style="position:absolute;left:3762;top:2297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" strokecolor="black [3200]" strokeweight="1pt">
                  <v:stroke endarrow="block" joinstyle="miter"/>
                </v:shape>
                <v:shape id="Прямая со стрелкой 20" o:spid="_x0000_s1038" type="#_x0000_t32" style="position:absolute;left:3844;top:2593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" strokecolor="black [3200]" strokeweight="1pt">
                  <v:stroke endarrow="block" joinstyle="miter"/>
                </v:shape>
                <v:shape id="Прямая со стрелкой 21" o:spid="_x0000_s1039" type="#_x0000_t32" style="position:absolute;left:3844;top:2840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" strokecolor="black [3200]" strokeweight="1pt">
                  <v:stroke endarrow="block" joinstyle="miter"/>
                </v:shape>
                <v:shape id="Прямая со стрелкой 22" o:spid="_x0000_s1040" type="#_x0000_t32" style="position:absolute;left:3844;top:3079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" strokecolor="black [3200]" strokeweight="1pt">
                  <v:stroke endarrow="block" joinstyle="miter"/>
                </v:shape>
                <v:shape id="Прямая со стрелкой 23" o:spid="_x0000_s1041" type="#_x0000_t32" style="position:absolute;left:3844;top:3416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UixQAAANsAAAAPAAAAZHJzL2Rvd25yZXYueG1sRI9PawIx&#10;FMTvBb9DeEIvpWar1C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C1AxUixQAAANsAAAAP&#10;AAAAAAAAAAAAAAAAAAcCAABkcnMvZG93bnJldi54bWxQSwUGAAAAAAMAAwC3AAAA+QIAAAAA&#10;" strokecolor="black [3200]" strokeweight="1pt">
                  <v:stroke endarrow="block" joinstyle="miter"/>
                </v:shape>
                <v:shape id="Прямая со стрелкой 24" o:spid="_x0000_s1042" type="#_x0000_t32" style="position:absolute;left:3762;top:3876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1WxQAAANsAAAAPAAAAZHJzL2Rvd25yZXYueG1sRI9PawIx&#10;FMTvBb9DeEIvpWYr1i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A66o1WxQAAANsAAAAP&#10;AAAAAAAAAAAAAAAAAAcCAABkcnMvZG93bnJldi54bWxQSwUGAAAAAAMAAwC3AAAA+QIAAAAA&#10;" strokecolor="black [3200]" strokeweight="1pt">
                  <v:stroke endarrow="block" joinstyle="miter"/>
                </v:shape>
                <v:shapetype id="_x0000_t202" coordsize="21600,21600" o:spt="202" path="m,l,21600r21600,l21600,xe">
                  <v:stroke joinstyle="miter"/>
                  <v:path gradientshapeok="t" o:connecttype="rect"/>
                </v:shapetype>
                <v:shape id="Надпись 25" o:spid="_x0000_s1043" type="#_x0000_t202" style="position:absolute;left:6286;top:14782;width:1122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DrxAAAANsAAAAPAAAAZHJzL2Rvd25yZXYueG1sRI9Ba8JA&#10;FITvBf/D8gRvdWOk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AwB4OvEAAAA2wAAAA8A&#10;AAAAAAAAAAAAAAAABwIAAGRycy9kb3ducmV2LnhtbFBLBQYAAAAAAwADALcAAAD4AgAAAAA=&#10;" fillcolor="white [3201]" stroked="f" strokeweight=".5pt">
                  <v:textbox>
                    <w:txbxContent>
                      <w:p w14:paraId="0DBF8285" w14:textId="77777777" w:rsidR="00221321" w:rsidRPr="009B6229" w:rsidRDefault="00221321" w:rsidP="00F17238">
                        <w:pPr>
                          <w:spacing w:line="240" w:lineRule="auto"/>
                          <w:jc w:val="center"/>
                          <w:rPr>
                            <w:sz w:val="20"/>
                            <w:szCs w:val="18"/>
                            <w:lang w:val="uk-UA"/>
                          </w:rPr>
                        </w:pPr>
                        <w:r w:rsidRPr="009B6229">
                          <w:rPr>
                            <w:sz w:val="20"/>
                            <w:szCs w:val="18"/>
                            <w:lang w:val="uk-UA"/>
                          </w:rPr>
                          <w:t>Земельні ділянки</w:t>
                        </w:r>
                      </w:p>
                    </w:txbxContent>
                  </v:textbox>
                </v:shape>
                <v:shape id="Надпись 25" o:spid="_x0000_s1044" type="#_x0000_t202" style="position:absolute;left:6181;top:17325;width:24911;height:40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" fillcolor="white [3201]" stroked="f" strokeweight=".5pt">
                  <v:textbox>
                    <w:txbxContent>
                      <w:p w14:paraId="06FED461" w14:textId="77777777" w:rsidR="00221321" w:rsidRPr="009B6229" w:rsidRDefault="00221321" w:rsidP="00F17238">
                        <w:pPr>
                          <w:spacing w:line="240" w:lineRule="auto"/>
                          <w:jc w:val="left"/>
                          <w:rPr>
                            <w:sz w:val="20"/>
                            <w:szCs w:val="20"/>
                            <w:lang w:val="uk-UA"/>
                          </w:rPr>
                        </w:pPr>
                        <w:r w:rsidRPr="009B6229">
                          <w:rPr>
                            <w:sz w:val="20"/>
                            <w:szCs w:val="20"/>
                            <w:lang w:val="uk-UA"/>
                          </w:rPr>
                          <w:t>Капітальні витрати на поліпшення земель,</w:t>
                        </w:r>
                      </w:p>
                      <w:p w14:paraId="79263938" w14:textId="77777777" w:rsidR="00221321" w:rsidRPr="009B6229" w:rsidRDefault="00221321" w:rsidP="00F17238">
                        <w:pPr>
                          <w:spacing w:line="240" w:lineRule="auto"/>
                          <w:jc w:val="left"/>
                          <w:rPr>
                            <w:sz w:val="20"/>
                            <w:szCs w:val="20"/>
                            <w:lang w:val="uk-UA"/>
                          </w:rPr>
                        </w:pPr>
                        <w:r w:rsidRPr="009B6229">
                          <w:rPr>
                            <w:sz w:val="20"/>
                            <w:szCs w:val="20"/>
                            <w:lang w:val="uk-UA"/>
                          </w:rPr>
                          <w:t>не пов’язані з будівництвом</w:t>
                        </w:r>
                      </w:p>
                    </w:txbxContent>
                  </v:textbox>
                </v:shape>
                <v:shape id="Надпись 25" o:spid="_x0000_s1045" type="#_x0000_t202" style="position:absolute;left:6130;top:21500;width:24822;height:25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" fillcolor="white [3201]" stroked="f" strokeweight=".5pt">
                  <v:textbox>
                    <w:txbxContent>
                      <w:p w14:paraId="4A6E0B16" w14:textId="77777777" w:rsidR="00221321" w:rsidRPr="009B6229" w:rsidRDefault="00221321" w:rsidP="00F17238">
                        <w:pPr>
                          <w:spacing w:line="240" w:lineRule="auto"/>
                          <w:jc w:val="left"/>
                          <w:rPr>
                            <w:sz w:val="20"/>
                            <w:szCs w:val="20"/>
                            <w:lang w:val="uk-UA"/>
                          </w:rPr>
                        </w:pPr>
                        <w:r>
                          <w:rPr>
                            <w:sz w:val="20"/>
                            <w:szCs w:val="20"/>
                            <w:lang w:val="uk-UA"/>
                          </w:rPr>
                          <w:t>Будівлі, споруди та передавальні пристрої</w:t>
                        </w:r>
                      </w:p>
                    </w:txbxContent>
                  </v:textbox>
                </v:shape>
                <v:shape id="Надпись 25" o:spid="_x0000_s1046" type="#_x0000_t202" style="position:absolute;left:6181;top:24534;width:14669;height:2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" fillcolor="white [3201]" stroked="f" strokeweight=".5pt">
                  <v:textbox>
                    <w:txbxContent>
                      <w:p w14:paraId="7AAC1AA3" w14:textId="77777777" w:rsidR="00221321" w:rsidRDefault="00221321" w:rsidP="00F17238">
                        <w:pPr>
                          <w:rPr>
                            <w:sz w:val="24"/>
                          </w:rPr>
                        </w:pPr>
                        <w:r>
                          <w:rPr>
                            <w:sz w:val="20"/>
                            <w:szCs w:val="20"/>
                            <w:lang w:val="uk-UA"/>
                          </w:rPr>
                          <w:t>Машини та обладнання</w:t>
                        </w:r>
                      </w:p>
                    </w:txbxContent>
                  </v:textbox>
                </v:shape>
                <v:shape id="Надпись 25" o:spid="_x0000_s1047" type="#_x0000_t202" style="position:absolute;left:6181;top:27202;width:12560;height:25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" fillcolor="white [3201]" stroked="f" strokeweight=".5pt">
                  <v:textbox>
                    <w:txbxContent>
                      <w:p w14:paraId="3786E2A4" w14:textId="77777777" w:rsidR="00221321" w:rsidRDefault="00221321" w:rsidP="00F17238">
                        <w:pPr>
                          <w:rPr>
                            <w:sz w:val="24"/>
                          </w:rPr>
                        </w:pPr>
                        <w:r>
                          <w:rPr>
                            <w:sz w:val="20"/>
                            <w:szCs w:val="20"/>
                            <w:lang w:val="uk-UA"/>
                          </w:rPr>
                          <w:t>Транспортні засоби</w:t>
                        </w:r>
                      </w:p>
                    </w:txbxContent>
                  </v:textbox>
                </v:shape>
                <v:shape id="Надпись 25" o:spid="_x0000_s1048" type="#_x0000_t202" style="position:absolute;left:6181;top:29835;width:23247;height:25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" fillcolor="white [3201]" stroked="f" strokeweight=".5pt">
                  <v:textbox>
                    <w:txbxContent>
                      <w:p w14:paraId="4CB17822" w14:textId="77777777" w:rsidR="00221321" w:rsidRDefault="00221321" w:rsidP="00F17238">
                        <w:pPr>
                          <w:rPr>
                            <w:sz w:val="24"/>
                          </w:rPr>
                        </w:pPr>
                        <w:r>
                          <w:rPr>
                            <w:sz w:val="20"/>
                            <w:szCs w:val="20"/>
                            <w:lang w:val="uk-UA"/>
                          </w:rPr>
                          <w:t>Інструменти, прилади, інвентар (меблі)</w:t>
                        </w:r>
                      </w:p>
                    </w:txbxContent>
                  </v:textbox>
                </v:shape>
                <v:shape id="Надпись 25" o:spid="_x0000_s1049" type="#_x0000_t202" style="position:absolute;left:6181;top:32362;width:29477;height:39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" fillcolor="white [3201]" stroked="f" strokeweight=".5pt">
                  <v:textbox>
                    <w:txbxContent>
                      <w:p w14:paraId="4F5A7FED" w14:textId="77777777" w:rsidR="00221321" w:rsidRDefault="00221321" w:rsidP="00F17238">
                        <w:pPr>
                          <w:spacing w:line="240" w:lineRule="auto"/>
                          <w:rPr>
                            <w:sz w:val="20"/>
                            <w:szCs w:val="20"/>
                            <w:lang w:val="uk-UA"/>
                          </w:rPr>
                        </w:pPr>
                        <w:r>
                          <w:rPr>
                            <w:sz w:val="20"/>
                            <w:szCs w:val="20"/>
                            <w:lang w:val="uk-UA"/>
                          </w:rPr>
                          <w:t xml:space="preserve">Тварини, які не пов’язані з сільськогосподарською </w:t>
                        </w:r>
                      </w:p>
                      <w:p w14:paraId="5DEA7D30" w14:textId="77777777" w:rsidR="00221321" w:rsidRDefault="00221321" w:rsidP="00F17238">
                        <w:pPr>
                          <w:spacing w:line="240" w:lineRule="auto"/>
                          <w:rPr>
                            <w:sz w:val="20"/>
                            <w:szCs w:val="20"/>
                            <w:lang w:val="uk-UA"/>
                          </w:rPr>
                        </w:pPr>
                        <w:r>
                          <w:rPr>
                            <w:sz w:val="20"/>
                            <w:szCs w:val="20"/>
                            <w:lang w:val="uk-UA"/>
                          </w:rPr>
                          <w:t>діяльністю</w:t>
                        </w:r>
                      </w:p>
                      <w:p w14:paraId="07D18F54" w14:textId="77777777" w:rsidR="00221321" w:rsidRDefault="00221321" w:rsidP="00F17238">
                        <w:pPr>
                          <w:rPr>
                            <w:sz w:val="24"/>
                          </w:rPr>
                        </w:pPr>
                      </w:p>
                    </w:txbxContent>
                  </v:textbox>
                </v:shape>
                <v:shape id="Надпись 25" o:spid="_x0000_s1050" type="#_x0000_t202" style="position:absolute;left:6286;top:36125;width:27959;height:53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" fillcolor="white [3201]" stroked="f" strokeweight=".5pt">
                  <v:textbox>
                    <w:txbxContent>
                      <w:p w14:paraId="0D744AC8" w14:textId="77777777" w:rsidR="00221321" w:rsidRPr="00B13D21" w:rsidRDefault="00221321" w:rsidP="00F17238">
                        <w:pPr>
                          <w:spacing w:line="240" w:lineRule="auto"/>
                          <w:rPr>
                            <w:sz w:val="20"/>
                            <w:szCs w:val="20"/>
                            <w:lang w:val="uk-UA"/>
                          </w:rPr>
                        </w:pPr>
                        <w:r w:rsidRPr="00B13D21">
                          <w:rPr>
                            <w:sz w:val="20"/>
                            <w:szCs w:val="20"/>
                            <w:lang w:val="uk-UA"/>
                          </w:rPr>
                          <w:t xml:space="preserve">Багаторічні   насадження,   які   не   пов’язані  із </w:t>
                        </w:r>
                      </w:p>
                      <w:p w14:paraId="41659626" w14:textId="77777777" w:rsidR="00221321" w:rsidRDefault="00221321" w:rsidP="00F17238">
                        <w:pPr>
                          <w:spacing w:line="240" w:lineRule="auto"/>
                          <w:rPr>
                            <w:sz w:val="20"/>
                            <w:szCs w:val="20"/>
                            <w:lang w:val="uk-UA"/>
                          </w:rPr>
                        </w:pPr>
                        <w:r w:rsidRPr="00B13D21">
                          <w:rPr>
                            <w:sz w:val="20"/>
                            <w:szCs w:val="20"/>
                            <w:lang w:val="uk-UA"/>
                          </w:rPr>
                          <w:t xml:space="preserve">сільськогосподарською діяльністю, а також </w:t>
                        </w:r>
                      </w:p>
                      <w:p w14:paraId="713E122F" w14:textId="77777777" w:rsidR="00221321" w:rsidRDefault="00221321" w:rsidP="00F17238">
                        <w:pPr>
                          <w:spacing w:line="240" w:lineRule="auto"/>
                          <w:rPr>
                            <w:sz w:val="24"/>
                          </w:rPr>
                        </w:pPr>
                        <w:r w:rsidRPr="00B13D21">
                          <w:rPr>
                            <w:sz w:val="20"/>
                            <w:szCs w:val="20"/>
                            <w:lang w:val="uk-UA"/>
                          </w:rPr>
                          <w:t>плодоносні рослини</w:t>
                        </w:r>
                      </w:p>
                    </w:txbxContent>
                  </v:textbox>
                </v:shape>
                <v:shape id="Надпись 25" o:spid="_x0000_s1051" type="#_x0000_t202" style="position:absolute;left:6334;top:41372;width:12700;height:25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" fillcolor="white [3201]" stroked="f" strokeweight=".5pt">
                  <v:textbox>
                    <w:txbxContent>
                      <w:p w14:paraId="754C81DE" w14:textId="77777777" w:rsidR="00221321" w:rsidRDefault="00221321" w:rsidP="00F17238">
                        <w:pPr>
                          <w:rPr>
                            <w:sz w:val="24"/>
                          </w:rPr>
                        </w:pPr>
                        <w:r>
                          <w:rPr>
                            <w:sz w:val="20"/>
                            <w:szCs w:val="20"/>
                            <w:lang w:val="uk-UA"/>
                          </w:rPr>
                          <w:t>Інші основні засоби</w:t>
                        </w:r>
                      </w:p>
                    </w:txbxContent>
                  </v:textbox>
                </v:shape>
                <v:line id="Прямая соединительная линия 34" o:spid="_x0000_s1052" style="position:absolute;visibility:visible;mso-wrap-style:square" from="52730,13278" to="52730,3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vwwAAANsAAAAPAAAAZHJzL2Rvd25yZXYueG1sRI9Pi8Iw&#10;FMTvwn6H8Ba8renqUr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naAp78MAAADbAAAADwAA&#10;AAAAAAAAAAAAAAAHAgAAZHJzL2Rvd25yZXYueG1sUEsFBgAAAAADAAMAtwAAAPcCAAAAAA==&#10;" strokecolor="black [3200]" strokeweight="1pt">
                  <v:stroke joinstyle="miter"/>
                </v:line>
                <v:shape id="Прямая со стрелкой 35" o:spid="_x0000_s1053" type="#_x0000_t32" style="position:absolute;left:50393;top:16131;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" strokecolor="black [3200]" strokeweight="1pt">
                  <v:stroke endarrow="block" joinstyle="miter"/>
                </v:shape>
                <v:shape id="Надпись 25" o:spid="_x0000_s1054" type="#_x0000_t202" style="position:absolute;left:38576;top:14912;width:1181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" fillcolor="white [3201]" stroked="f" strokeweight=".5pt">
                  <v:textbox>
                    <w:txbxContent>
                      <w:p w14:paraId="131F17F7" w14:textId="77777777" w:rsidR="00221321" w:rsidRDefault="00221321" w:rsidP="00F17238">
                        <w:pPr>
                          <w:jc w:val="center"/>
                          <w:rPr>
                            <w:sz w:val="24"/>
                          </w:rPr>
                        </w:pPr>
                        <w:r>
                          <w:rPr>
                            <w:sz w:val="20"/>
                            <w:szCs w:val="20"/>
                            <w:lang w:val="uk-UA"/>
                          </w:rPr>
                          <w:t>Бібліотечні фонди</w:t>
                        </w:r>
                      </w:p>
                    </w:txbxContent>
                  </v:textbox>
                </v:shape>
                <v:shape id="Прямая со стрелкой 37" o:spid="_x0000_s1055" type="#_x0000_t32" style="position:absolute;left:50342;top:19453;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" strokecolor="black [3200]" strokeweight="1pt">
                  <v:stroke endarrow="block" joinstyle="miter"/>
                </v:shape>
                <v:shape id="Прямая со стрелкой 38" o:spid="_x0000_s1056" type="#_x0000_t32" style="position:absolute;left:50444;top:22974;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" strokecolor="black [3200]" strokeweight="1pt">
                  <v:stroke endarrow="block" joinstyle="miter"/>
                </v:shape>
                <v:shape id="Прямая со стрелкой 39" o:spid="_x0000_s1057" type="#_x0000_t32" style="position:absolute;left:50393;top:26482;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" strokecolor="black [3200]" strokeweight="1pt">
                  <v:stroke endarrow="block" joinstyle="miter"/>
                </v:shape>
                <v:shape id="Прямая со стрелкой 40" o:spid="_x0000_s1058" type="#_x0000_t32" style="position:absolute;left:50342;top:29105;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" strokecolor="black [3200]" strokeweight="1pt">
                  <v:stroke endarrow="block" joinstyle="miter"/>
                </v:shape>
                <v:shape id="Прямая со стрелкой 41" o:spid="_x0000_s1059" type="#_x0000_t32" style="position:absolute;left:50393;top:31867;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" strokecolor="black [3200]" strokeweight="1pt">
                  <v:stroke endarrow="block" joinstyle="miter"/>
                </v:shape>
                <v:shape id="Прямая со стрелкой 42" o:spid="_x0000_s1060" type="#_x0000_t32" style="position:absolute;left:50393;top:34883;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" strokecolor="black [3200]" strokeweight="1pt">
                  <v:stroke endarrow="block" joinstyle="miter"/>
                </v:shape>
                <v:shape id="Надпись 25" o:spid="_x0000_s1061" type="#_x0000_t202" style="position:absolute;left:36455;top:17598;width:13938;height:4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" fillcolor="white [3201]" stroked="f" strokeweight=".5pt">
                  <v:textbox>
                    <w:txbxContent>
                      <w:p w14:paraId="2AE70B04" w14:textId="77777777" w:rsidR="00221321" w:rsidRDefault="00221321" w:rsidP="00F17238">
                        <w:pPr>
                          <w:spacing w:line="240" w:lineRule="auto"/>
                          <w:jc w:val="right"/>
                          <w:rPr>
                            <w:sz w:val="20"/>
                            <w:szCs w:val="20"/>
                            <w:lang w:val="uk-UA"/>
                          </w:rPr>
                        </w:pPr>
                        <w:r>
                          <w:rPr>
                            <w:sz w:val="20"/>
                            <w:szCs w:val="20"/>
                            <w:lang w:val="uk-UA"/>
                          </w:rPr>
                          <w:t>Малоцінні необоротні</w:t>
                        </w:r>
                      </w:p>
                      <w:p w14:paraId="7C9E5956" w14:textId="77777777" w:rsidR="00221321" w:rsidRDefault="00221321" w:rsidP="00F17238">
                        <w:pPr>
                          <w:spacing w:line="240" w:lineRule="auto"/>
                          <w:jc w:val="right"/>
                          <w:rPr>
                            <w:sz w:val="24"/>
                          </w:rPr>
                        </w:pPr>
                        <w:r>
                          <w:rPr>
                            <w:sz w:val="20"/>
                            <w:szCs w:val="20"/>
                            <w:lang w:val="uk-UA"/>
                          </w:rPr>
                          <w:t>матеріальні активи</w:t>
                        </w:r>
                      </w:p>
                    </w:txbxContent>
                  </v:textbox>
                </v:shape>
                <v:shape id="Надпись 25" o:spid="_x0000_s1062" type="#_x0000_t202" style="position:absolute;left:35912;top:21336;width:14586;height:4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" fillcolor="white [3201]" stroked="f" strokeweight=".5pt">
                  <v:textbox>
                    <w:txbxContent>
                      <w:p w14:paraId="61D643FB" w14:textId="77777777" w:rsidR="00221321" w:rsidRDefault="00221321" w:rsidP="00F17238">
                        <w:pPr>
                          <w:spacing w:line="240" w:lineRule="auto"/>
                          <w:jc w:val="right"/>
                          <w:rPr>
                            <w:sz w:val="20"/>
                            <w:szCs w:val="20"/>
                            <w:lang w:val="uk-UA"/>
                          </w:rPr>
                        </w:pPr>
                        <w:r>
                          <w:rPr>
                            <w:sz w:val="20"/>
                            <w:szCs w:val="20"/>
                            <w:lang w:val="uk-UA"/>
                          </w:rPr>
                          <w:t>Тимчасові (нетитульні)</w:t>
                        </w:r>
                      </w:p>
                      <w:p w14:paraId="73FAEB3E" w14:textId="77777777" w:rsidR="00221321" w:rsidRDefault="00221321" w:rsidP="00F17238">
                        <w:pPr>
                          <w:spacing w:line="240" w:lineRule="auto"/>
                          <w:jc w:val="right"/>
                          <w:rPr>
                            <w:sz w:val="24"/>
                          </w:rPr>
                        </w:pPr>
                        <w:r>
                          <w:rPr>
                            <w:sz w:val="20"/>
                            <w:szCs w:val="20"/>
                            <w:lang w:val="uk-UA"/>
                          </w:rPr>
                          <w:t xml:space="preserve"> споруди</w:t>
                        </w:r>
                      </w:p>
                    </w:txbxContent>
                  </v:textbox>
                </v:shape>
                <v:shape id="Надпись 25" o:spid="_x0000_s1063" type="#_x0000_t202" style="position:absolute;left:38773;top:25247;width:1167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" fillcolor="white [3201]" stroked="f" strokeweight=".5pt">
                  <v:textbox>
                    <w:txbxContent>
                      <w:p w14:paraId="7C1F9B69" w14:textId="77777777" w:rsidR="00221321" w:rsidRDefault="00221321" w:rsidP="00F17238">
                        <w:pPr>
                          <w:jc w:val="center"/>
                          <w:rPr>
                            <w:sz w:val="24"/>
                          </w:rPr>
                        </w:pPr>
                        <w:r>
                          <w:rPr>
                            <w:sz w:val="20"/>
                            <w:szCs w:val="20"/>
                            <w:lang w:val="uk-UA"/>
                          </w:rPr>
                          <w:t>Природні ресурси</w:t>
                        </w:r>
                      </w:p>
                    </w:txbxContent>
                  </v:textbox>
                </v:shape>
                <v:shape id="Надпись 25" o:spid="_x0000_s1064" type="#_x0000_t202" style="position:absolute;left:39973;top:27825;width:1047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" fillcolor="white [3201]" stroked="f" strokeweight=".5pt">
                  <v:textbox>
                    <w:txbxContent>
                      <w:p w14:paraId="639A0EF1" w14:textId="77777777" w:rsidR="00221321" w:rsidRDefault="00221321" w:rsidP="00F17238">
                        <w:pPr>
                          <w:jc w:val="center"/>
                          <w:rPr>
                            <w:sz w:val="24"/>
                          </w:rPr>
                        </w:pPr>
                        <w:r>
                          <w:rPr>
                            <w:sz w:val="20"/>
                            <w:szCs w:val="20"/>
                            <w:lang w:val="uk-UA"/>
                          </w:rPr>
                          <w:t>Інвентарна тара</w:t>
                        </w:r>
                      </w:p>
                    </w:txbxContent>
                  </v:textbox>
                </v:shape>
                <v:shape id="Надпись 25" o:spid="_x0000_s1065" type="#_x0000_t202" style="position:absolute;left:38598;top:30441;width:119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" fillcolor="white [3201]" stroked="f" strokeweight=".5pt">
                  <v:textbox>
                    <w:txbxContent>
                      <w:p w14:paraId="283C20DF" w14:textId="77777777" w:rsidR="00221321" w:rsidRDefault="00221321" w:rsidP="00F17238">
                        <w:pPr>
                          <w:jc w:val="center"/>
                          <w:rPr>
                            <w:sz w:val="24"/>
                          </w:rPr>
                        </w:pPr>
                        <w:r>
                          <w:rPr>
                            <w:sz w:val="20"/>
                            <w:szCs w:val="20"/>
                            <w:lang w:val="uk-UA"/>
                          </w:rPr>
                          <w:t>Предмети прокату</w:t>
                        </w:r>
                      </w:p>
                    </w:txbxContent>
                  </v:textbox>
                </v:shape>
                <v:shape id="Надпись 25" o:spid="_x0000_s1066" type="#_x0000_t202" style="position:absolute;left:37988;top:32991;width:12510;height:36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" fillcolor="white [3201]" stroked="f" strokeweight=".5pt">
                  <v:textbox>
                    <w:txbxContent>
                      <w:p w14:paraId="25C5E561" w14:textId="77777777" w:rsidR="00221321" w:rsidRDefault="00221321" w:rsidP="00F17238">
                        <w:pPr>
                          <w:spacing w:line="240" w:lineRule="auto"/>
                          <w:jc w:val="right"/>
                          <w:rPr>
                            <w:sz w:val="20"/>
                            <w:szCs w:val="20"/>
                            <w:lang w:val="uk-UA"/>
                          </w:rPr>
                        </w:pPr>
                        <w:r>
                          <w:rPr>
                            <w:sz w:val="20"/>
                            <w:szCs w:val="20"/>
                            <w:lang w:val="uk-UA"/>
                          </w:rPr>
                          <w:t>Інші необоротні</w:t>
                        </w:r>
                      </w:p>
                      <w:p w14:paraId="33FD6FF7" w14:textId="77777777" w:rsidR="00221321" w:rsidRDefault="00221321" w:rsidP="00F17238">
                        <w:pPr>
                          <w:spacing w:line="240" w:lineRule="auto"/>
                          <w:jc w:val="right"/>
                          <w:rPr>
                            <w:sz w:val="24"/>
                          </w:rPr>
                        </w:pPr>
                        <w:r>
                          <w:rPr>
                            <w:sz w:val="20"/>
                            <w:szCs w:val="20"/>
                            <w:lang w:val="uk-UA"/>
                          </w:rPr>
                          <w:t xml:space="preserve"> матеріальні активи</w:t>
                        </w:r>
                      </w:p>
                    </w:txbxContent>
                  </v:textbox>
                </v:shape>
                <w10:anchorlock/>
              </v:group>
            </w:pict>
          </mc:Fallback>
        </mc:AlternateContent>
      </w:r>
    </w:p>
    <w:p w14:paraId="53312F72" w14:textId="4A8F3803" w:rsidR="00F17238" w:rsidRPr="00EF3E8F" w:rsidRDefault="00F17238" w:rsidP="00F17238">
      <w:pPr>
        <w:ind w:firstLine="709"/>
        <w:jc w:val="center"/>
        <w:rPr>
          <w:szCs w:val="28"/>
        </w:rPr>
      </w:pPr>
      <w:r w:rsidRPr="00EF3E8F">
        <w:rPr>
          <w:szCs w:val="28"/>
          <w:lang w:val="uk-UA"/>
        </w:rPr>
        <w:t xml:space="preserve">Рис. 1.1.1. Класифікація основних засобів згідно П(С)БО 7 </w:t>
      </w:r>
      <w:r w:rsidRPr="00EF3E8F">
        <w:rPr>
          <w:szCs w:val="28"/>
        </w:rPr>
        <w:t>[</w:t>
      </w:r>
      <w:r w:rsidR="00EF3E8F" w:rsidRPr="00EF3E8F">
        <w:rPr>
          <w:szCs w:val="28"/>
          <w:lang w:val="uk-UA"/>
        </w:rPr>
        <w:t>30</w:t>
      </w:r>
      <w:r w:rsidRPr="00EF3E8F">
        <w:rPr>
          <w:szCs w:val="28"/>
        </w:rPr>
        <w:t>]</w:t>
      </w:r>
    </w:p>
    <w:p w14:paraId="20F617AF" w14:textId="77777777" w:rsidR="00F17238" w:rsidRPr="00EF3E8F" w:rsidRDefault="00F17238" w:rsidP="00F17238">
      <w:pPr>
        <w:ind w:firstLine="709"/>
        <w:rPr>
          <w:szCs w:val="28"/>
          <w:lang w:val="uk-UA"/>
        </w:rPr>
      </w:pPr>
    </w:p>
    <w:p w14:paraId="1BF7644D" w14:textId="74BF4B29" w:rsidR="00F17238" w:rsidRPr="00EF3E8F" w:rsidRDefault="00F17238" w:rsidP="00F17238">
      <w:pPr>
        <w:ind w:firstLine="709"/>
        <w:rPr>
          <w:szCs w:val="28"/>
          <w:lang w:val="uk-UA"/>
        </w:rPr>
      </w:pPr>
      <w:r w:rsidRPr="00EF3E8F">
        <w:rPr>
          <w:szCs w:val="28"/>
          <w:lang w:val="uk-UA"/>
        </w:rPr>
        <w:t xml:space="preserve">У п. 138.3.3. ПКУ </w:t>
      </w:r>
      <w:r w:rsidRPr="00EF3E8F">
        <w:rPr>
          <w:szCs w:val="28"/>
        </w:rPr>
        <w:t>[</w:t>
      </w:r>
      <w:r w:rsidR="00EF3E8F" w:rsidRPr="00EF3E8F">
        <w:rPr>
          <w:szCs w:val="28"/>
          <w:lang w:val="uk-UA"/>
        </w:rPr>
        <w:t>39</w:t>
      </w:r>
      <w:r w:rsidRPr="00EF3E8F">
        <w:rPr>
          <w:szCs w:val="28"/>
        </w:rPr>
        <w:t>]</w:t>
      </w:r>
      <w:r w:rsidRPr="00EF3E8F">
        <w:rPr>
          <w:szCs w:val="28"/>
          <w:lang w:val="uk-UA"/>
        </w:rPr>
        <w:t xml:space="preserve"> основні засоби класифіковано за 16 групами. Кожна група має свої визначені мінімально допустимі строки корисного використання. Також до кожної з груп у податковій класифікації можна відповідно зіставити субрахунок бухгалтерського обліку з Плану рахунків. Наскрізна класифікація основних засобів наведена у табл. 1.1.2. </w:t>
      </w:r>
    </w:p>
    <w:p w14:paraId="7CCF9BA3" w14:textId="77777777" w:rsidR="00F17238" w:rsidRPr="00EF3E8F" w:rsidRDefault="00F17238" w:rsidP="00F17238">
      <w:pPr>
        <w:ind w:firstLine="709"/>
        <w:jc w:val="right"/>
        <w:rPr>
          <w:szCs w:val="28"/>
          <w:lang w:val="uk-UA"/>
        </w:rPr>
      </w:pPr>
      <w:r w:rsidRPr="00EF3E8F">
        <w:rPr>
          <w:szCs w:val="28"/>
          <w:lang w:val="uk-UA"/>
        </w:rPr>
        <w:t>Таблиця 1.1.2.</w:t>
      </w:r>
    </w:p>
    <w:p w14:paraId="4392A8DC" w14:textId="788187FC" w:rsidR="00F17238" w:rsidRPr="00EF3E8F" w:rsidRDefault="00F17238" w:rsidP="00F17238">
      <w:pPr>
        <w:ind w:firstLine="709"/>
        <w:jc w:val="center"/>
        <w:rPr>
          <w:szCs w:val="28"/>
          <w:lang w:val="uk-UA"/>
        </w:rPr>
      </w:pPr>
      <w:r w:rsidRPr="00EF3E8F">
        <w:rPr>
          <w:szCs w:val="28"/>
          <w:lang w:val="uk-UA"/>
        </w:rPr>
        <w:t>Класифікація основних засобів згідно ПКУ</w:t>
      </w:r>
      <w:r w:rsidRPr="00EF3E8F">
        <w:rPr>
          <w:sz w:val="24"/>
        </w:rPr>
        <w:t>[</w:t>
      </w:r>
      <w:r w:rsidR="00EF3E8F" w:rsidRPr="00EF3E8F">
        <w:rPr>
          <w:sz w:val="24"/>
          <w:lang w:val="uk-UA"/>
        </w:rPr>
        <w:t>39</w:t>
      </w:r>
      <w:r w:rsidRPr="00EF3E8F">
        <w:rPr>
          <w:sz w:val="24"/>
        </w:rPr>
        <w:t>]</w:t>
      </w:r>
      <w:r w:rsidRPr="00EF3E8F">
        <w:rPr>
          <w:szCs w:val="28"/>
          <w:lang w:val="uk-UA"/>
        </w:rPr>
        <w:t xml:space="preserve"> та Плану рахунків</w:t>
      </w:r>
      <w:r w:rsidRPr="00EF3E8F">
        <w:rPr>
          <w:sz w:val="24"/>
        </w:rPr>
        <w:t>[</w:t>
      </w:r>
      <w:r w:rsidR="00EF3E8F" w:rsidRPr="00EF3E8F">
        <w:rPr>
          <w:sz w:val="24"/>
          <w:lang w:val="uk-UA"/>
        </w:rPr>
        <w:t>38</w:t>
      </w:r>
      <w:r w:rsidRPr="00EF3E8F">
        <w:rPr>
          <w:sz w:val="24"/>
        </w:rPr>
        <w:t>]</w:t>
      </w:r>
    </w:p>
    <w:tbl>
      <w:tblPr>
        <w:tblStyle w:val="a4"/>
        <w:tblW w:w="0" w:type="auto"/>
        <w:tblLayout w:type="fixed"/>
        <w:tblLook w:val="04A0" w:firstRow="1" w:lastRow="0" w:firstColumn="1" w:lastColumn="0" w:noHBand="0" w:noVBand="1"/>
      </w:tblPr>
      <w:tblGrid>
        <w:gridCol w:w="2514"/>
        <w:gridCol w:w="1167"/>
        <w:gridCol w:w="4111"/>
        <w:gridCol w:w="1836"/>
      </w:tblGrid>
      <w:tr w:rsidR="00F17238" w:rsidRPr="00EF3E8F" w14:paraId="03DC23E0" w14:textId="77777777" w:rsidTr="00EF3E8F">
        <w:trPr>
          <w:trHeight w:val="1687"/>
        </w:trPr>
        <w:tc>
          <w:tcPr>
            <w:tcW w:w="2514" w:type="dxa"/>
            <w:vAlign w:val="center"/>
          </w:tcPr>
          <w:p w14:paraId="6C64E872" w14:textId="7C52146C" w:rsidR="00F17238" w:rsidRPr="00EF3E8F" w:rsidRDefault="00F17238" w:rsidP="000D132E">
            <w:pPr>
              <w:spacing w:line="240" w:lineRule="auto"/>
              <w:jc w:val="center"/>
              <w:rPr>
                <w:sz w:val="24"/>
              </w:rPr>
            </w:pPr>
            <w:r w:rsidRPr="00EF3E8F">
              <w:rPr>
                <w:sz w:val="24"/>
                <w:lang w:val="uk-UA"/>
              </w:rPr>
              <w:t xml:space="preserve">Субрахунок бухгалтерського обліку, згідно Плану рахунків </w:t>
            </w:r>
            <w:r w:rsidRPr="00EF3E8F">
              <w:rPr>
                <w:sz w:val="24"/>
              </w:rPr>
              <w:t>[</w:t>
            </w:r>
            <w:r w:rsidR="00EF3E8F" w:rsidRPr="00EF3E8F">
              <w:rPr>
                <w:sz w:val="24"/>
                <w:lang w:val="uk-UA"/>
              </w:rPr>
              <w:t>38</w:t>
            </w:r>
            <w:r w:rsidRPr="00EF3E8F">
              <w:rPr>
                <w:sz w:val="24"/>
              </w:rPr>
              <w:t>]</w:t>
            </w:r>
          </w:p>
        </w:tc>
        <w:tc>
          <w:tcPr>
            <w:tcW w:w="1167" w:type="dxa"/>
            <w:vAlign w:val="center"/>
          </w:tcPr>
          <w:p w14:paraId="76364629" w14:textId="6B297E88" w:rsidR="00F17238" w:rsidRPr="00EF3E8F" w:rsidRDefault="00F17238" w:rsidP="000D132E">
            <w:pPr>
              <w:spacing w:line="240" w:lineRule="auto"/>
              <w:jc w:val="center"/>
              <w:rPr>
                <w:sz w:val="24"/>
                <w:lang w:val="uk-UA"/>
              </w:rPr>
            </w:pPr>
            <w:r w:rsidRPr="00EF3E8F">
              <w:rPr>
                <w:sz w:val="24"/>
                <w:lang w:val="uk-UA"/>
              </w:rPr>
              <w:t>Номер групи згідно ПКУ</w:t>
            </w:r>
            <w:r w:rsidRPr="00EF3E8F">
              <w:rPr>
                <w:sz w:val="24"/>
              </w:rPr>
              <w:t>[</w:t>
            </w:r>
            <w:r w:rsidR="00EF3E8F" w:rsidRPr="00EF3E8F">
              <w:rPr>
                <w:sz w:val="24"/>
                <w:lang w:val="uk-UA"/>
              </w:rPr>
              <w:t>39</w:t>
            </w:r>
            <w:r w:rsidRPr="00EF3E8F">
              <w:rPr>
                <w:sz w:val="24"/>
              </w:rPr>
              <w:t>]</w:t>
            </w:r>
          </w:p>
        </w:tc>
        <w:tc>
          <w:tcPr>
            <w:tcW w:w="4111" w:type="dxa"/>
            <w:vAlign w:val="center"/>
          </w:tcPr>
          <w:p w14:paraId="1B2E90B4" w14:textId="3197E52E" w:rsidR="00F17238" w:rsidRPr="00EF3E8F" w:rsidRDefault="00F17238" w:rsidP="000D132E">
            <w:pPr>
              <w:spacing w:line="240" w:lineRule="auto"/>
              <w:jc w:val="center"/>
              <w:rPr>
                <w:sz w:val="24"/>
                <w:lang w:val="uk-UA"/>
              </w:rPr>
            </w:pPr>
            <w:r w:rsidRPr="00EF3E8F">
              <w:rPr>
                <w:sz w:val="24"/>
                <w:lang w:val="uk-UA"/>
              </w:rPr>
              <w:t>Найменування групи згідно ПКУ</w:t>
            </w:r>
            <w:r w:rsidRPr="00EF3E8F">
              <w:rPr>
                <w:sz w:val="24"/>
              </w:rPr>
              <w:t>[</w:t>
            </w:r>
            <w:r w:rsidR="00EF3E8F" w:rsidRPr="00EF3E8F">
              <w:rPr>
                <w:sz w:val="24"/>
                <w:lang w:val="uk-UA"/>
              </w:rPr>
              <w:t>39</w:t>
            </w:r>
            <w:r w:rsidRPr="00EF3E8F">
              <w:rPr>
                <w:sz w:val="24"/>
              </w:rPr>
              <w:t>]</w:t>
            </w:r>
          </w:p>
        </w:tc>
        <w:tc>
          <w:tcPr>
            <w:tcW w:w="1836" w:type="dxa"/>
            <w:vAlign w:val="center"/>
          </w:tcPr>
          <w:p w14:paraId="6471FBF7" w14:textId="4C9F7F5F" w:rsidR="00F17238" w:rsidRPr="00EF3E8F" w:rsidRDefault="00F17238" w:rsidP="000D132E">
            <w:pPr>
              <w:spacing w:line="240" w:lineRule="auto"/>
              <w:jc w:val="center"/>
              <w:rPr>
                <w:sz w:val="24"/>
                <w:lang w:val="uk-UA"/>
              </w:rPr>
            </w:pPr>
            <w:r w:rsidRPr="00EF3E8F">
              <w:rPr>
                <w:sz w:val="24"/>
                <w:lang w:val="uk-UA"/>
              </w:rPr>
              <w:t>Мінімально допустимі строки корисного використання згідно ПКУ</w:t>
            </w:r>
            <w:r w:rsidRPr="00EF3E8F">
              <w:rPr>
                <w:sz w:val="24"/>
              </w:rPr>
              <w:t>[</w:t>
            </w:r>
            <w:r w:rsidR="00EF3E8F" w:rsidRPr="00EF3E8F">
              <w:rPr>
                <w:sz w:val="24"/>
                <w:lang w:val="uk-UA"/>
              </w:rPr>
              <w:t>39</w:t>
            </w:r>
            <w:r w:rsidRPr="00EF3E8F">
              <w:rPr>
                <w:sz w:val="24"/>
              </w:rPr>
              <w:t>]</w:t>
            </w:r>
            <w:r w:rsidRPr="00EF3E8F">
              <w:rPr>
                <w:sz w:val="24"/>
                <w:lang w:val="uk-UA"/>
              </w:rPr>
              <w:t>, років</w:t>
            </w:r>
          </w:p>
        </w:tc>
      </w:tr>
      <w:tr w:rsidR="00F17238" w14:paraId="1AC61813" w14:textId="77777777" w:rsidTr="00EF3E8F">
        <w:tc>
          <w:tcPr>
            <w:tcW w:w="2514" w:type="dxa"/>
            <w:vAlign w:val="center"/>
          </w:tcPr>
          <w:p w14:paraId="2F59067E" w14:textId="77777777" w:rsidR="00F17238" w:rsidRPr="00EF3E8F" w:rsidRDefault="00F17238" w:rsidP="000D132E">
            <w:pPr>
              <w:spacing w:line="240" w:lineRule="auto"/>
              <w:jc w:val="center"/>
              <w:rPr>
                <w:sz w:val="24"/>
                <w:lang w:val="uk-UA"/>
              </w:rPr>
            </w:pPr>
            <w:r w:rsidRPr="00EF3E8F">
              <w:rPr>
                <w:sz w:val="24"/>
                <w:lang w:val="uk-UA"/>
              </w:rPr>
              <w:t>1</w:t>
            </w:r>
          </w:p>
        </w:tc>
        <w:tc>
          <w:tcPr>
            <w:tcW w:w="1167" w:type="dxa"/>
            <w:vAlign w:val="center"/>
          </w:tcPr>
          <w:p w14:paraId="055AD982" w14:textId="77777777" w:rsidR="00F17238" w:rsidRPr="00EF3E8F" w:rsidRDefault="00F17238" w:rsidP="000D132E">
            <w:pPr>
              <w:spacing w:line="240" w:lineRule="auto"/>
              <w:jc w:val="center"/>
              <w:rPr>
                <w:sz w:val="24"/>
                <w:lang w:val="uk-UA"/>
              </w:rPr>
            </w:pPr>
            <w:r w:rsidRPr="00EF3E8F">
              <w:rPr>
                <w:sz w:val="24"/>
                <w:lang w:val="uk-UA"/>
              </w:rPr>
              <w:t>2</w:t>
            </w:r>
          </w:p>
        </w:tc>
        <w:tc>
          <w:tcPr>
            <w:tcW w:w="4111" w:type="dxa"/>
            <w:vAlign w:val="center"/>
          </w:tcPr>
          <w:p w14:paraId="0956F984" w14:textId="77777777" w:rsidR="00F17238" w:rsidRPr="00EF3E8F" w:rsidRDefault="00F17238" w:rsidP="000D132E">
            <w:pPr>
              <w:spacing w:line="240" w:lineRule="auto"/>
              <w:jc w:val="center"/>
              <w:rPr>
                <w:sz w:val="24"/>
                <w:lang w:val="uk-UA"/>
              </w:rPr>
            </w:pPr>
            <w:r w:rsidRPr="00EF3E8F">
              <w:rPr>
                <w:sz w:val="24"/>
                <w:lang w:val="uk-UA"/>
              </w:rPr>
              <w:t>3</w:t>
            </w:r>
          </w:p>
        </w:tc>
        <w:tc>
          <w:tcPr>
            <w:tcW w:w="1836" w:type="dxa"/>
            <w:vAlign w:val="center"/>
          </w:tcPr>
          <w:p w14:paraId="68AEF3A6" w14:textId="77777777" w:rsidR="00F17238" w:rsidRDefault="00F17238" w:rsidP="000D132E">
            <w:pPr>
              <w:spacing w:line="240" w:lineRule="auto"/>
              <w:jc w:val="center"/>
              <w:rPr>
                <w:sz w:val="24"/>
                <w:lang w:val="uk-UA"/>
              </w:rPr>
            </w:pPr>
            <w:r w:rsidRPr="00EF3E8F">
              <w:rPr>
                <w:sz w:val="24"/>
                <w:lang w:val="uk-UA"/>
              </w:rPr>
              <w:t>4</w:t>
            </w:r>
          </w:p>
        </w:tc>
      </w:tr>
      <w:tr w:rsidR="00F17238" w14:paraId="45E9E95F" w14:textId="77777777" w:rsidTr="00EF3E8F">
        <w:tc>
          <w:tcPr>
            <w:tcW w:w="2514" w:type="dxa"/>
            <w:vAlign w:val="center"/>
          </w:tcPr>
          <w:p w14:paraId="3C96528A" w14:textId="77777777" w:rsidR="00F17238" w:rsidRPr="00D67807" w:rsidRDefault="00F17238" w:rsidP="000D132E">
            <w:pPr>
              <w:spacing w:line="240" w:lineRule="auto"/>
              <w:jc w:val="left"/>
              <w:rPr>
                <w:sz w:val="24"/>
                <w:lang w:val="uk-UA"/>
              </w:rPr>
            </w:pPr>
            <w:r>
              <w:rPr>
                <w:sz w:val="24"/>
                <w:lang w:val="uk-UA"/>
              </w:rPr>
              <w:t>101 «Земельні ділянки»</w:t>
            </w:r>
          </w:p>
        </w:tc>
        <w:tc>
          <w:tcPr>
            <w:tcW w:w="1167" w:type="dxa"/>
            <w:vAlign w:val="center"/>
          </w:tcPr>
          <w:p w14:paraId="6DE95677" w14:textId="77777777" w:rsidR="00F17238" w:rsidRPr="00841606" w:rsidRDefault="00F17238" w:rsidP="000D132E">
            <w:pPr>
              <w:spacing w:line="240" w:lineRule="auto"/>
              <w:jc w:val="center"/>
              <w:rPr>
                <w:sz w:val="24"/>
                <w:lang w:val="uk-UA"/>
              </w:rPr>
            </w:pPr>
            <w:r>
              <w:rPr>
                <w:sz w:val="24"/>
                <w:lang w:val="uk-UA"/>
              </w:rPr>
              <w:t>1</w:t>
            </w:r>
          </w:p>
        </w:tc>
        <w:tc>
          <w:tcPr>
            <w:tcW w:w="4111" w:type="dxa"/>
            <w:vAlign w:val="center"/>
          </w:tcPr>
          <w:p w14:paraId="2BA7075F" w14:textId="77777777" w:rsidR="00F17238" w:rsidRPr="00AD2D8D" w:rsidRDefault="00F17238" w:rsidP="000D132E">
            <w:pPr>
              <w:spacing w:line="240" w:lineRule="auto"/>
              <w:jc w:val="left"/>
              <w:rPr>
                <w:sz w:val="24"/>
                <w:lang w:val="uk-UA"/>
              </w:rPr>
            </w:pPr>
            <w:r>
              <w:rPr>
                <w:sz w:val="24"/>
                <w:lang w:val="uk-UA"/>
              </w:rPr>
              <w:t>Земельні ділянки</w:t>
            </w:r>
          </w:p>
        </w:tc>
        <w:tc>
          <w:tcPr>
            <w:tcW w:w="1836" w:type="dxa"/>
            <w:vAlign w:val="center"/>
          </w:tcPr>
          <w:p w14:paraId="41D28FF8" w14:textId="77777777" w:rsidR="00F17238" w:rsidRPr="00AD2D8D" w:rsidRDefault="00F17238" w:rsidP="000D132E">
            <w:pPr>
              <w:spacing w:line="240" w:lineRule="auto"/>
              <w:jc w:val="center"/>
              <w:rPr>
                <w:sz w:val="24"/>
                <w:lang w:val="uk-UA"/>
              </w:rPr>
            </w:pPr>
            <w:r>
              <w:rPr>
                <w:sz w:val="24"/>
                <w:lang w:val="uk-UA"/>
              </w:rPr>
              <w:t>-</w:t>
            </w:r>
          </w:p>
        </w:tc>
      </w:tr>
    </w:tbl>
    <w:p w14:paraId="39AAB7E8" w14:textId="77777777" w:rsidR="00F17238" w:rsidRPr="00BA4898" w:rsidRDefault="00F17238" w:rsidP="00F17238">
      <w:pPr>
        <w:jc w:val="right"/>
        <w:rPr>
          <w:lang w:val="uk-UA"/>
        </w:rPr>
      </w:pPr>
      <w:r>
        <w:rPr>
          <w:lang w:val="uk-UA"/>
        </w:rPr>
        <w:lastRenderedPageBreak/>
        <w:t>Продовження табл. 1.1.2.</w:t>
      </w:r>
    </w:p>
    <w:tbl>
      <w:tblPr>
        <w:tblStyle w:val="a4"/>
        <w:tblW w:w="0" w:type="auto"/>
        <w:tblLayout w:type="fixed"/>
        <w:tblLook w:val="04A0" w:firstRow="1" w:lastRow="0" w:firstColumn="1" w:lastColumn="0" w:noHBand="0" w:noVBand="1"/>
      </w:tblPr>
      <w:tblGrid>
        <w:gridCol w:w="2514"/>
        <w:gridCol w:w="1167"/>
        <w:gridCol w:w="4111"/>
        <w:gridCol w:w="1836"/>
      </w:tblGrid>
      <w:tr w:rsidR="00F17238" w14:paraId="50CD79A1" w14:textId="77777777" w:rsidTr="00EF3E8F">
        <w:tc>
          <w:tcPr>
            <w:tcW w:w="2514" w:type="dxa"/>
            <w:vAlign w:val="center"/>
          </w:tcPr>
          <w:p w14:paraId="655E0350" w14:textId="77777777" w:rsidR="00F17238" w:rsidRDefault="00F17238" w:rsidP="000D132E">
            <w:pPr>
              <w:spacing w:line="240" w:lineRule="auto"/>
              <w:jc w:val="center"/>
              <w:rPr>
                <w:sz w:val="24"/>
                <w:lang w:val="uk-UA"/>
              </w:rPr>
            </w:pPr>
            <w:r>
              <w:rPr>
                <w:sz w:val="24"/>
                <w:lang w:val="uk-UA"/>
              </w:rPr>
              <w:t>1</w:t>
            </w:r>
          </w:p>
        </w:tc>
        <w:tc>
          <w:tcPr>
            <w:tcW w:w="1167" w:type="dxa"/>
            <w:vAlign w:val="center"/>
          </w:tcPr>
          <w:p w14:paraId="62B21191" w14:textId="77777777" w:rsidR="00F17238" w:rsidRDefault="00F17238" w:rsidP="000D132E">
            <w:pPr>
              <w:spacing w:line="240" w:lineRule="auto"/>
              <w:jc w:val="center"/>
              <w:rPr>
                <w:sz w:val="24"/>
                <w:lang w:val="uk-UA"/>
              </w:rPr>
            </w:pPr>
            <w:r>
              <w:rPr>
                <w:sz w:val="24"/>
                <w:lang w:val="uk-UA"/>
              </w:rPr>
              <w:t>2</w:t>
            </w:r>
          </w:p>
        </w:tc>
        <w:tc>
          <w:tcPr>
            <w:tcW w:w="4111" w:type="dxa"/>
            <w:vAlign w:val="center"/>
          </w:tcPr>
          <w:p w14:paraId="6458CB07" w14:textId="77777777" w:rsidR="00F17238" w:rsidRDefault="00F17238" w:rsidP="000D132E">
            <w:pPr>
              <w:spacing w:line="240" w:lineRule="auto"/>
              <w:jc w:val="center"/>
              <w:rPr>
                <w:sz w:val="24"/>
                <w:lang w:val="uk-UA"/>
              </w:rPr>
            </w:pPr>
            <w:r>
              <w:rPr>
                <w:sz w:val="24"/>
                <w:lang w:val="uk-UA"/>
              </w:rPr>
              <w:t>3</w:t>
            </w:r>
          </w:p>
        </w:tc>
        <w:tc>
          <w:tcPr>
            <w:tcW w:w="1836" w:type="dxa"/>
            <w:vAlign w:val="center"/>
          </w:tcPr>
          <w:p w14:paraId="3D71C633" w14:textId="77777777" w:rsidR="00F17238" w:rsidRDefault="00F17238" w:rsidP="000D132E">
            <w:pPr>
              <w:spacing w:line="240" w:lineRule="auto"/>
              <w:jc w:val="center"/>
              <w:rPr>
                <w:sz w:val="24"/>
                <w:lang w:val="uk-UA"/>
              </w:rPr>
            </w:pPr>
            <w:r>
              <w:rPr>
                <w:sz w:val="24"/>
                <w:lang w:val="uk-UA"/>
              </w:rPr>
              <w:t>4</w:t>
            </w:r>
          </w:p>
        </w:tc>
      </w:tr>
      <w:tr w:rsidR="00F17238" w14:paraId="7843663F" w14:textId="77777777" w:rsidTr="00EF3E8F">
        <w:tc>
          <w:tcPr>
            <w:tcW w:w="2514" w:type="dxa"/>
            <w:vAlign w:val="center"/>
          </w:tcPr>
          <w:p w14:paraId="75BFECED" w14:textId="77777777" w:rsidR="00F17238" w:rsidRPr="00D67807" w:rsidRDefault="00F17238" w:rsidP="000D132E">
            <w:pPr>
              <w:spacing w:line="240" w:lineRule="auto"/>
              <w:jc w:val="left"/>
              <w:rPr>
                <w:sz w:val="24"/>
                <w:lang w:val="uk-UA"/>
              </w:rPr>
            </w:pPr>
            <w:r>
              <w:rPr>
                <w:sz w:val="24"/>
                <w:lang w:val="uk-UA"/>
              </w:rPr>
              <w:t>102 «Капітальні витрати на поліпшення земель»</w:t>
            </w:r>
          </w:p>
        </w:tc>
        <w:tc>
          <w:tcPr>
            <w:tcW w:w="1167" w:type="dxa"/>
            <w:vAlign w:val="center"/>
          </w:tcPr>
          <w:p w14:paraId="5EF13F53" w14:textId="77777777" w:rsidR="00F17238" w:rsidRPr="00841606" w:rsidRDefault="00F17238" w:rsidP="000D132E">
            <w:pPr>
              <w:spacing w:line="240" w:lineRule="auto"/>
              <w:jc w:val="center"/>
              <w:rPr>
                <w:sz w:val="24"/>
                <w:lang w:val="uk-UA"/>
              </w:rPr>
            </w:pPr>
            <w:r>
              <w:rPr>
                <w:sz w:val="24"/>
                <w:lang w:val="uk-UA"/>
              </w:rPr>
              <w:t>2</w:t>
            </w:r>
          </w:p>
        </w:tc>
        <w:tc>
          <w:tcPr>
            <w:tcW w:w="4111" w:type="dxa"/>
            <w:vAlign w:val="center"/>
          </w:tcPr>
          <w:p w14:paraId="68173D79" w14:textId="77777777" w:rsidR="00F17238" w:rsidRPr="00AD2D8D" w:rsidRDefault="00F17238" w:rsidP="000D132E">
            <w:pPr>
              <w:spacing w:line="240" w:lineRule="auto"/>
              <w:jc w:val="left"/>
              <w:rPr>
                <w:sz w:val="24"/>
                <w:lang w:val="uk-UA"/>
              </w:rPr>
            </w:pPr>
            <w:r>
              <w:rPr>
                <w:sz w:val="24"/>
                <w:lang w:val="uk-UA"/>
              </w:rPr>
              <w:t>Капітальні витрати на поліпшення земель, не пов’язані з будівництвом</w:t>
            </w:r>
          </w:p>
        </w:tc>
        <w:tc>
          <w:tcPr>
            <w:tcW w:w="1836" w:type="dxa"/>
            <w:vAlign w:val="center"/>
          </w:tcPr>
          <w:p w14:paraId="5E9E417E" w14:textId="77777777" w:rsidR="00F17238" w:rsidRPr="00AD2D8D" w:rsidRDefault="00F17238" w:rsidP="000D132E">
            <w:pPr>
              <w:spacing w:line="240" w:lineRule="auto"/>
              <w:jc w:val="center"/>
              <w:rPr>
                <w:sz w:val="24"/>
                <w:lang w:val="uk-UA"/>
              </w:rPr>
            </w:pPr>
            <w:r>
              <w:rPr>
                <w:sz w:val="24"/>
                <w:lang w:val="uk-UA"/>
              </w:rPr>
              <w:t>15</w:t>
            </w:r>
          </w:p>
        </w:tc>
      </w:tr>
      <w:tr w:rsidR="00F17238" w14:paraId="3931DB53" w14:textId="77777777" w:rsidTr="00EF3E8F">
        <w:tc>
          <w:tcPr>
            <w:tcW w:w="2514" w:type="dxa"/>
            <w:vMerge w:val="restart"/>
            <w:vAlign w:val="center"/>
          </w:tcPr>
          <w:p w14:paraId="4CB6792B" w14:textId="77777777" w:rsidR="00F17238" w:rsidRPr="00F57244" w:rsidRDefault="00F17238" w:rsidP="000D132E">
            <w:pPr>
              <w:spacing w:line="240" w:lineRule="auto"/>
              <w:jc w:val="left"/>
              <w:rPr>
                <w:sz w:val="24"/>
                <w:lang w:val="uk-UA"/>
              </w:rPr>
            </w:pPr>
            <w:r>
              <w:rPr>
                <w:sz w:val="24"/>
                <w:lang w:val="uk-UA"/>
              </w:rPr>
              <w:t>103 «Будинки та споруди»</w:t>
            </w:r>
          </w:p>
        </w:tc>
        <w:tc>
          <w:tcPr>
            <w:tcW w:w="1167" w:type="dxa"/>
            <w:vMerge w:val="restart"/>
            <w:vAlign w:val="center"/>
          </w:tcPr>
          <w:p w14:paraId="0F53513F" w14:textId="77777777" w:rsidR="00F17238" w:rsidRPr="00841606" w:rsidRDefault="00F17238" w:rsidP="000D132E">
            <w:pPr>
              <w:spacing w:line="240" w:lineRule="auto"/>
              <w:jc w:val="center"/>
              <w:rPr>
                <w:sz w:val="24"/>
                <w:lang w:val="uk-UA"/>
              </w:rPr>
            </w:pPr>
            <w:r>
              <w:rPr>
                <w:sz w:val="24"/>
                <w:lang w:val="uk-UA"/>
              </w:rPr>
              <w:t>3</w:t>
            </w:r>
          </w:p>
        </w:tc>
        <w:tc>
          <w:tcPr>
            <w:tcW w:w="4111" w:type="dxa"/>
            <w:vAlign w:val="center"/>
          </w:tcPr>
          <w:p w14:paraId="0A60A393" w14:textId="77777777" w:rsidR="00F17238" w:rsidRPr="00AD2D8D" w:rsidRDefault="00F17238" w:rsidP="000D132E">
            <w:pPr>
              <w:spacing w:line="240" w:lineRule="auto"/>
              <w:jc w:val="left"/>
              <w:rPr>
                <w:sz w:val="24"/>
                <w:lang w:val="uk-UA"/>
              </w:rPr>
            </w:pPr>
            <w:r>
              <w:rPr>
                <w:sz w:val="24"/>
                <w:lang w:val="uk-UA"/>
              </w:rPr>
              <w:t>Будівлі</w:t>
            </w:r>
          </w:p>
        </w:tc>
        <w:tc>
          <w:tcPr>
            <w:tcW w:w="1836" w:type="dxa"/>
            <w:vAlign w:val="center"/>
          </w:tcPr>
          <w:p w14:paraId="386FEF08" w14:textId="77777777" w:rsidR="00F17238" w:rsidRPr="00AD2D8D" w:rsidRDefault="00F17238" w:rsidP="000D132E">
            <w:pPr>
              <w:spacing w:line="240" w:lineRule="auto"/>
              <w:jc w:val="center"/>
              <w:rPr>
                <w:sz w:val="24"/>
                <w:lang w:val="uk-UA"/>
              </w:rPr>
            </w:pPr>
            <w:r>
              <w:rPr>
                <w:sz w:val="24"/>
                <w:lang w:val="uk-UA"/>
              </w:rPr>
              <w:t>20</w:t>
            </w:r>
          </w:p>
        </w:tc>
      </w:tr>
      <w:tr w:rsidR="00F17238" w14:paraId="5418F159" w14:textId="77777777" w:rsidTr="00EF3E8F">
        <w:tc>
          <w:tcPr>
            <w:tcW w:w="2514" w:type="dxa"/>
            <w:vMerge/>
            <w:vAlign w:val="center"/>
          </w:tcPr>
          <w:p w14:paraId="48B7DBB0" w14:textId="77777777" w:rsidR="00F17238" w:rsidRPr="00FA2CD4" w:rsidRDefault="00F17238" w:rsidP="000D132E">
            <w:pPr>
              <w:spacing w:line="240" w:lineRule="auto"/>
              <w:jc w:val="left"/>
              <w:rPr>
                <w:sz w:val="24"/>
              </w:rPr>
            </w:pPr>
          </w:p>
        </w:tc>
        <w:tc>
          <w:tcPr>
            <w:tcW w:w="1167" w:type="dxa"/>
            <w:vMerge/>
            <w:vAlign w:val="center"/>
          </w:tcPr>
          <w:p w14:paraId="5073D54A" w14:textId="77777777" w:rsidR="00F17238" w:rsidRPr="00841606" w:rsidRDefault="00F17238" w:rsidP="000D132E">
            <w:pPr>
              <w:spacing w:line="240" w:lineRule="auto"/>
              <w:jc w:val="center"/>
              <w:rPr>
                <w:sz w:val="24"/>
                <w:lang w:val="uk-UA"/>
              </w:rPr>
            </w:pPr>
          </w:p>
        </w:tc>
        <w:tc>
          <w:tcPr>
            <w:tcW w:w="4111" w:type="dxa"/>
            <w:vAlign w:val="center"/>
          </w:tcPr>
          <w:p w14:paraId="06CA565F" w14:textId="77777777" w:rsidR="00F17238" w:rsidRPr="00AD2D8D" w:rsidRDefault="00F17238" w:rsidP="000D132E">
            <w:pPr>
              <w:spacing w:line="240" w:lineRule="auto"/>
              <w:jc w:val="left"/>
              <w:rPr>
                <w:sz w:val="24"/>
                <w:lang w:val="uk-UA"/>
              </w:rPr>
            </w:pPr>
            <w:r>
              <w:rPr>
                <w:sz w:val="24"/>
                <w:lang w:val="uk-UA"/>
              </w:rPr>
              <w:t>Споруди</w:t>
            </w:r>
          </w:p>
        </w:tc>
        <w:tc>
          <w:tcPr>
            <w:tcW w:w="1836" w:type="dxa"/>
            <w:vAlign w:val="center"/>
          </w:tcPr>
          <w:p w14:paraId="1B602FDD" w14:textId="77777777" w:rsidR="00F17238" w:rsidRPr="00AD2D8D" w:rsidRDefault="00F17238" w:rsidP="000D132E">
            <w:pPr>
              <w:spacing w:line="240" w:lineRule="auto"/>
              <w:jc w:val="center"/>
              <w:rPr>
                <w:sz w:val="24"/>
                <w:lang w:val="uk-UA"/>
              </w:rPr>
            </w:pPr>
            <w:r>
              <w:rPr>
                <w:sz w:val="24"/>
                <w:lang w:val="uk-UA"/>
              </w:rPr>
              <w:t>15</w:t>
            </w:r>
          </w:p>
        </w:tc>
      </w:tr>
      <w:tr w:rsidR="00F17238" w14:paraId="030CD9D1" w14:textId="77777777" w:rsidTr="00EF3E8F">
        <w:tc>
          <w:tcPr>
            <w:tcW w:w="2514" w:type="dxa"/>
            <w:vMerge/>
            <w:vAlign w:val="center"/>
          </w:tcPr>
          <w:p w14:paraId="5BEFC8C9" w14:textId="77777777" w:rsidR="00F17238" w:rsidRPr="00FA2CD4" w:rsidRDefault="00F17238" w:rsidP="000D132E">
            <w:pPr>
              <w:spacing w:line="240" w:lineRule="auto"/>
              <w:jc w:val="left"/>
              <w:rPr>
                <w:sz w:val="24"/>
              </w:rPr>
            </w:pPr>
          </w:p>
        </w:tc>
        <w:tc>
          <w:tcPr>
            <w:tcW w:w="1167" w:type="dxa"/>
            <w:vMerge/>
            <w:vAlign w:val="center"/>
          </w:tcPr>
          <w:p w14:paraId="18F69E9D" w14:textId="77777777" w:rsidR="00F17238" w:rsidRPr="00841606" w:rsidRDefault="00F17238" w:rsidP="000D132E">
            <w:pPr>
              <w:spacing w:line="240" w:lineRule="auto"/>
              <w:jc w:val="center"/>
              <w:rPr>
                <w:sz w:val="24"/>
                <w:lang w:val="uk-UA"/>
              </w:rPr>
            </w:pPr>
          </w:p>
        </w:tc>
        <w:tc>
          <w:tcPr>
            <w:tcW w:w="4111" w:type="dxa"/>
            <w:vAlign w:val="center"/>
          </w:tcPr>
          <w:p w14:paraId="482FAD79" w14:textId="77777777" w:rsidR="00F17238" w:rsidRPr="00AD2D8D" w:rsidRDefault="00F17238" w:rsidP="000D132E">
            <w:pPr>
              <w:spacing w:line="240" w:lineRule="auto"/>
              <w:jc w:val="left"/>
              <w:rPr>
                <w:sz w:val="24"/>
                <w:lang w:val="uk-UA"/>
              </w:rPr>
            </w:pPr>
            <w:r>
              <w:rPr>
                <w:sz w:val="24"/>
                <w:lang w:val="uk-UA"/>
              </w:rPr>
              <w:t>Передавальні пристрої</w:t>
            </w:r>
          </w:p>
        </w:tc>
        <w:tc>
          <w:tcPr>
            <w:tcW w:w="1836" w:type="dxa"/>
            <w:vAlign w:val="center"/>
          </w:tcPr>
          <w:p w14:paraId="681EDCE3" w14:textId="77777777" w:rsidR="00F17238" w:rsidRPr="00AD2D8D" w:rsidRDefault="00F17238" w:rsidP="000D132E">
            <w:pPr>
              <w:spacing w:line="240" w:lineRule="auto"/>
              <w:jc w:val="center"/>
              <w:rPr>
                <w:sz w:val="24"/>
                <w:lang w:val="uk-UA"/>
              </w:rPr>
            </w:pPr>
            <w:r>
              <w:rPr>
                <w:sz w:val="24"/>
                <w:lang w:val="uk-UA"/>
              </w:rPr>
              <w:t>10</w:t>
            </w:r>
          </w:p>
        </w:tc>
      </w:tr>
      <w:tr w:rsidR="00F17238" w14:paraId="2CE99D5C" w14:textId="77777777" w:rsidTr="00EF3E8F">
        <w:tc>
          <w:tcPr>
            <w:tcW w:w="2514" w:type="dxa"/>
            <w:vMerge w:val="restart"/>
            <w:vAlign w:val="center"/>
          </w:tcPr>
          <w:p w14:paraId="1F0CE93D" w14:textId="77777777" w:rsidR="00F17238" w:rsidRPr="00F57244" w:rsidRDefault="00F17238" w:rsidP="000D132E">
            <w:pPr>
              <w:spacing w:line="240" w:lineRule="auto"/>
              <w:jc w:val="left"/>
              <w:rPr>
                <w:sz w:val="24"/>
                <w:lang w:val="uk-UA"/>
              </w:rPr>
            </w:pPr>
            <w:r>
              <w:rPr>
                <w:sz w:val="24"/>
                <w:lang w:val="uk-UA"/>
              </w:rPr>
              <w:t>104 «Машини та обладнання»</w:t>
            </w:r>
          </w:p>
        </w:tc>
        <w:tc>
          <w:tcPr>
            <w:tcW w:w="1167" w:type="dxa"/>
            <w:vMerge w:val="restart"/>
            <w:vAlign w:val="center"/>
          </w:tcPr>
          <w:p w14:paraId="4D5C997C" w14:textId="77777777" w:rsidR="00F17238" w:rsidRPr="00841606" w:rsidRDefault="00F17238" w:rsidP="000D132E">
            <w:pPr>
              <w:spacing w:line="240" w:lineRule="auto"/>
              <w:jc w:val="center"/>
              <w:rPr>
                <w:sz w:val="24"/>
                <w:lang w:val="uk-UA"/>
              </w:rPr>
            </w:pPr>
            <w:r>
              <w:rPr>
                <w:sz w:val="24"/>
                <w:lang w:val="uk-UA"/>
              </w:rPr>
              <w:t>4</w:t>
            </w:r>
          </w:p>
        </w:tc>
        <w:tc>
          <w:tcPr>
            <w:tcW w:w="4111" w:type="dxa"/>
            <w:vAlign w:val="center"/>
          </w:tcPr>
          <w:p w14:paraId="74791019" w14:textId="77777777" w:rsidR="00F17238" w:rsidRPr="008D469D" w:rsidRDefault="00F17238" w:rsidP="000D132E">
            <w:pPr>
              <w:spacing w:line="240" w:lineRule="auto"/>
              <w:jc w:val="left"/>
              <w:rPr>
                <w:sz w:val="24"/>
                <w:lang w:val="uk-UA"/>
              </w:rPr>
            </w:pPr>
            <w:r>
              <w:rPr>
                <w:sz w:val="24"/>
                <w:lang w:val="uk-UA"/>
              </w:rPr>
              <w:t>Машини та обладнання</w:t>
            </w:r>
          </w:p>
        </w:tc>
        <w:tc>
          <w:tcPr>
            <w:tcW w:w="1836" w:type="dxa"/>
            <w:vAlign w:val="center"/>
          </w:tcPr>
          <w:p w14:paraId="636B780E" w14:textId="77777777" w:rsidR="00F17238" w:rsidRPr="009605E7" w:rsidRDefault="00F17238" w:rsidP="000D132E">
            <w:pPr>
              <w:spacing w:line="240" w:lineRule="auto"/>
              <w:jc w:val="center"/>
              <w:rPr>
                <w:sz w:val="24"/>
                <w:lang w:val="uk-UA"/>
              </w:rPr>
            </w:pPr>
            <w:r>
              <w:rPr>
                <w:sz w:val="24"/>
                <w:lang w:val="uk-UA"/>
              </w:rPr>
              <w:t>5</w:t>
            </w:r>
          </w:p>
        </w:tc>
      </w:tr>
      <w:tr w:rsidR="00F17238" w:rsidRPr="008D469D" w14:paraId="1FF1E97A" w14:textId="77777777" w:rsidTr="00EF3E8F">
        <w:tc>
          <w:tcPr>
            <w:tcW w:w="2514" w:type="dxa"/>
            <w:vMerge/>
            <w:vAlign w:val="center"/>
          </w:tcPr>
          <w:p w14:paraId="194697F5" w14:textId="77777777" w:rsidR="00F17238" w:rsidRPr="00FA2CD4" w:rsidRDefault="00F17238" w:rsidP="000D132E">
            <w:pPr>
              <w:spacing w:line="240" w:lineRule="auto"/>
              <w:jc w:val="left"/>
              <w:rPr>
                <w:sz w:val="24"/>
              </w:rPr>
            </w:pPr>
          </w:p>
        </w:tc>
        <w:tc>
          <w:tcPr>
            <w:tcW w:w="1167" w:type="dxa"/>
            <w:vMerge/>
            <w:vAlign w:val="center"/>
          </w:tcPr>
          <w:p w14:paraId="44405B0F" w14:textId="77777777" w:rsidR="00F17238" w:rsidRPr="00841606" w:rsidRDefault="00F17238" w:rsidP="000D132E">
            <w:pPr>
              <w:spacing w:line="240" w:lineRule="auto"/>
              <w:jc w:val="center"/>
              <w:rPr>
                <w:sz w:val="24"/>
                <w:lang w:val="uk-UA"/>
              </w:rPr>
            </w:pPr>
          </w:p>
        </w:tc>
        <w:tc>
          <w:tcPr>
            <w:tcW w:w="4111" w:type="dxa"/>
            <w:vAlign w:val="center"/>
          </w:tcPr>
          <w:p w14:paraId="73F22C1B" w14:textId="77777777" w:rsidR="00F17238" w:rsidRPr="008D469D" w:rsidRDefault="00F17238" w:rsidP="000D132E">
            <w:pPr>
              <w:spacing w:line="240" w:lineRule="auto"/>
              <w:jc w:val="left"/>
              <w:rPr>
                <w:sz w:val="24"/>
                <w:lang w:val="uk-UA"/>
              </w:rPr>
            </w:pPr>
            <w:r>
              <w:rPr>
                <w:sz w:val="24"/>
                <w:lang w:val="uk-UA"/>
              </w:rPr>
              <w:t>Електронно-обчислювальні машини, інші машини для автоматичного оброблення інформації, пов’язані з ними комп’ютерні програми, інші інформаційні системи, комутатори, маршрутизатори, модулі, модеми, телефони, мікрофони і рації, вартість яких перевищує 20000 гривень</w:t>
            </w:r>
          </w:p>
        </w:tc>
        <w:tc>
          <w:tcPr>
            <w:tcW w:w="1836" w:type="dxa"/>
            <w:vAlign w:val="center"/>
          </w:tcPr>
          <w:p w14:paraId="2C9309F6" w14:textId="77777777" w:rsidR="00F17238" w:rsidRPr="008D469D" w:rsidRDefault="00F17238" w:rsidP="000D132E">
            <w:pPr>
              <w:spacing w:line="240" w:lineRule="auto"/>
              <w:jc w:val="center"/>
              <w:rPr>
                <w:sz w:val="24"/>
                <w:lang w:val="uk-UA"/>
              </w:rPr>
            </w:pPr>
            <w:r>
              <w:rPr>
                <w:sz w:val="24"/>
                <w:lang w:val="uk-UA"/>
              </w:rPr>
              <w:t>2</w:t>
            </w:r>
          </w:p>
        </w:tc>
      </w:tr>
      <w:tr w:rsidR="00F17238" w14:paraId="52C20776" w14:textId="77777777" w:rsidTr="00EF3E8F">
        <w:tc>
          <w:tcPr>
            <w:tcW w:w="2514" w:type="dxa"/>
            <w:vAlign w:val="center"/>
          </w:tcPr>
          <w:p w14:paraId="1E96AF42" w14:textId="77777777" w:rsidR="00F17238" w:rsidRPr="00F57244" w:rsidRDefault="00F17238" w:rsidP="000D132E">
            <w:pPr>
              <w:spacing w:line="240" w:lineRule="auto"/>
              <w:jc w:val="left"/>
              <w:rPr>
                <w:sz w:val="24"/>
                <w:lang w:val="uk-UA"/>
              </w:rPr>
            </w:pPr>
            <w:r>
              <w:rPr>
                <w:sz w:val="24"/>
                <w:lang w:val="uk-UA"/>
              </w:rPr>
              <w:t>105 «Транспортні засоби»</w:t>
            </w:r>
          </w:p>
        </w:tc>
        <w:tc>
          <w:tcPr>
            <w:tcW w:w="1167" w:type="dxa"/>
            <w:vAlign w:val="center"/>
          </w:tcPr>
          <w:p w14:paraId="15CE4AD3" w14:textId="77777777" w:rsidR="00F17238" w:rsidRPr="00841606" w:rsidRDefault="00F17238" w:rsidP="000D132E">
            <w:pPr>
              <w:spacing w:line="240" w:lineRule="auto"/>
              <w:jc w:val="center"/>
              <w:rPr>
                <w:sz w:val="24"/>
                <w:lang w:val="uk-UA"/>
              </w:rPr>
            </w:pPr>
            <w:r>
              <w:rPr>
                <w:sz w:val="24"/>
                <w:lang w:val="uk-UA"/>
              </w:rPr>
              <w:t>5</w:t>
            </w:r>
          </w:p>
        </w:tc>
        <w:tc>
          <w:tcPr>
            <w:tcW w:w="4111" w:type="dxa"/>
            <w:vAlign w:val="center"/>
          </w:tcPr>
          <w:p w14:paraId="26193DF2" w14:textId="77777777" w:rsidR="00F17238" w:rsidRPr="009605E7" w:rsidRDefault="00F17238" w:rsidP="000D132E">
            <w:pPr>
              <w:spacing w:line="240" w:lineRule="auto"/>
              <w:jc w:val="left"/>
              <w:rPr>
                <w:sz w:val="24"/>
                <w:lang w:val="uk-UA"/>
              </w:rPr>
            </w:pPr>
            <w:r>
              <w:rPr>
                <w:sz w:val="24"/>
                <w:lang w:val="uk-UA"/>
              </w:rPr>
              <w:t>Транспортні засоби</w:t>
            </w:r>
          </w:p>
        </w:tc>
        <w:tc>
          <w:tcPr>
            <w:tcW w:w="1836" w:type="dxa"/>
            <w:vAlign w:val="center"/>
          </w:tcPr>
          <w:p w14:paraId="316A36B8" w14:textId="77777777" w:rsidR="00F17238" w:rsidRPr="009605E7" w:rsidRDefault="00F17238" w:rsidP="000D132E">
            <w:pPr>
              <w:spacing w:line="240" w:lineRule="auto"/>
              <w:jc w:val="center"/>
              <w:rPr>
                <w:sz w:val="24"/>
                <w:lang w:val="uk-UA"/>
              </w:rPr>
            </w:pPr>
            <w:r>
              <w:rPr>
                <w:sz w:val="24"/>
                <w:lang w:val="uk-UA"/>
              </w:rPr>
              <w:t>5</w:t>
            </w:r>
          </w:p>
        </w:tc>
      </w:tr>
      <w:tr w:rsidR="00F17238" w14:paraId="602CD3B1" w14:textId="77777777" w:rsidTr="00EF3E8F">
        <w:tc>
          <w:tcPr>
            <w:tcW w:w="2514" w:type="dxa"/>
            <w:vAlign w:val="center"/>
          </w:tcPr>
          <w:p w14:paraId="78A512CE" w14:textId="77777777" w:rsidR="00F17238" w:rsidRDefault="00F17238" w:rsidP="000D132E">
            <w:pPr>
              <w:spacing w:line="240" w:lineRule="auto"/>
              <w:jc w:val="left"/>
              <w:rPr>
                <w:sz w:val="24"/>
                <w:lang w:val="uk-UA"/>
              </w:rPr>
            </w:pPr>
            <w:r>
              <w:rPr>
                <w:sz w:val="24"/>
                <w:lang w:val="uk-UA"/>
              </w:rPr>
              <w:t>106 «Інструменти, прилади та інвентар»</w:t>
            </w:r>
          </w:p>
        </w:tc>
        <w:tc>
          <w:tcPr>
            <w:tcW w:w="1167" w:type="dxa"/>
            <w:vAlign w:val="center"/>
          </w:tcPr>
          <w:p w14:paraId="6FCF59FA" w14:textId="77777777" w:rsidR="00F17238" w:rsidRPr="00841606" w:rsidRDefault="00F17238" w:rsidP="000D132E">
            <w:pPr>
              <w:spacing w:line="240" w:lineRule="auto"/>
              <w:jc w:val="center"/>
              <w:rPr>
                <w:sz w:val="24"/>
                <w:lang w:val="uk-UA"/>
              </w:rPr>
            </w:pPr>
            <w:r>
              <w:rPr>
                <w:sz w:val="24"/>
                <w:lang w:val="uk-UA"/>
              </w:rPr>
              <w:t>6</w:t>
            </w:r>
          </w:p>
        </w:tc>
        <w:tc>
          <w:tcPr>
            <w:tcW w:w="4111" w:type="dxa"/>
            <w:vAlign w:val="center"/>
          </w:tcPr>
          <w:p w14:paraId="00BBB074" w14:textId="77777777" w:rsidR="00F17238" w:rsidRPr="009605E7" w:rsidRDefault="00F17238" w:rsidP="000D132E">
            <w:pPr>
              <w:spacing w:line="240" w:lineRule="auto"/>
              <w:jc w:val="left"/>
              <w:rPr>
                <w:sz w:val="24"/>
                <w:lang w:val="uk-UA"/>
              </w:rPr>
            </w:pPr>
            <w:r>
              <w:rPr>
                <w:sz w:val="24"/>
                <w:lang w:val="uk-UA"/>
              </w:rPr>
              <w:t>Інструменти, прилади, інвентар, меблі</w:t>
            </w:r>
          </w:p>
        </w:tc>
        <w:tc>
          <w:tcPr>
            <w:tcW w:w="1836" w:type="dxa"/>
            <w:vAlign w:val="center"/>
          </w:tcPr>
          <w:p w14:paraId="3B6D0385" w14:textId="77777777" w:rsidR="00F17238" w:rsidRPr="009605E7" w:rsidRDefault="00F17238" w:rsidP="000D132E">
            <w:pPr>
              <w:spacing w:line="240" w:lineRule="auto"/>
              <w:jc w:val="center"/>
              <w:rPr>
                <w:sz w:val="24"/>
                <w:lang w:val="uk-UA"/>
              </w:rPr>
            </w:pPr>
            <w:r>
              <w:rPr>
                <w:sz w:val="24"/>
                <w:lang w:val="uk-UA"/>
              </w:rPr>
              <w:t>4</w:t>
            </w:r>
          </w:p>
        </w:tc>
      </w:tr>
      <w:tr w:rsidR="00F17238" w14:paraId="60FAA7CF" w14:textId="77777777" w:rsidTr="00EF3E8F">
        <w:tc>
          <w:tcPr>
            <w:tcW w:w="2514" w:type="dxa"/>
            <w:vAlign w:val="center"/>
          </w:tcPr>
          <w:p w14:paraId="32C21275" w14:textId="77777777" w:rsidR="00F17238" w:rsidRDefault="00F17238" w:rsidP="000D132E">
            <w:pPr>
              <w:spacing w:line="240" w:lineRule="auto"/>
              <w:jc w:val="left"/>
              <w:rPr>
                <w:sz w:val="24"/>
                <w:lang w:val="uk-UA"/>
              </w:rPr>
            </w:pPr>
            <w:r>
              <w:rPr>
                <w:sz w:val="24"/>
                <w:lang w:val="uk-UA"/>
              </w:rPr>
              <w:t>107 «Тварини»</w:t>
            </w:r>
          </w:p>
        </w:tc>
        <w:tc>
          <w:tcPr>
            <w:tcW w:w="1167" w:type="dxa"/>
            <w:vAlign w:val="center"/>
          </w:tcPr>
          <w:p w14:paraId="5A4ACE38" w14:textId="77777777" w:rsidR="00F17238" w:rsidRPr="00841606" w:rsidRDefault="00F17238" w:rsidP="000D132E">
            <w:pPr>
              <w:spacing w:line="240" w:lineRule="auto"/>
              <w:jc w:val="center"/>
              <w:rPr>
                <w:sz w:val="24"/>
                <w:lang w:val="uk-UA"/>
              </w:rPr>
            </w:pPr>
            <w:r>
              <w:rPr>
                <w:sz w:val="24"/>
                <w:lang w:val="uk-UA"/>
              </w:rPr>
              <w:t>7</w:t>
            </w:r>
          </w:p>
        </w:tc>
        <w:tc>
          <w:tcPr>
            <w:tcW w:w="4111" w:type="dxa"/>
            <w:vAlign w:val="center"/>
          </w:tcPr>
          <w:p w14:paraId="02D631A2" w14:textId="77777777" w:rsidR="00F17238" w:rsidRPr="009605E7" w:rsidRDefault="00F17238" w:rsidP="000D132E">
            <w:pPr>
              <w:spacing w:line="240" w:lineRule="auto"/>
              <w:jc w:val="left"/>
              <w:rPr>
                <w:sz w:val="24"/>
                <w:lang w:val="uk-UA"/>
              </w:rPr>
            </w:pPr>
            <w:r>
              <w:rPr>
                <w:sz w:val="24"/>
                <w:lang w:val="uk-UA"/>
              </w:rPr>
              <w:t>Тварини</w:t>
            </w:r>
          </w:p>
        </w:tc>
        <w:tc>
          <w:tcPr>
            <w:tcW w:w="1836" w:type="dxa"/>
            <w:vAlign w:val="center"/>
          </w:tcPr>
          <w:p w14:paraId="6E3ACDEB" w14:textId="77777777" w:rsidR="00F17238" w:rsidRPr="009605E7" w:rsidRDefault="00F17238" w:rsidP="000D132E">
            <w:pPr>
              <w:spacing w:line="240" w:lineRule="auto"/>
              <w:jc w:val="center"/>
              <w:rPr>
                <w:sz w:val="24"/>
                <w:lang w:val="uk-UA"/>
              </w:rPr>
            </w:pPr>
            <w:r>
              <w:rPr>
                <w:sz w:val="24"/>
                <w:lang w:val="uk-UA"/>
              </w:rPr>
              <w:t>6</w:t>
            </w:r>
          </w:p>
        </w:tc>
      </w:tr>
      <w:tr w:rsidR="00F17238" w14:paraId="78CDEAB0" w14:textId="77777777" w:rsidTr="00EF3E8F">
        <w:tc>
          <w:tcPr>
            <w:tcW w:w="2514" w:type="dxa"/>
            <w:vAlign w:val="center"/>
          </w:tcPr>
          <w:p w14:paraId="0B048F49" w14:textId="77777777" w:rsidR="00F17238" w:rsidRDefault="00F17238" w:rsidP="000D132E">
            <w:pPr>
              <w:spacing w:line="240" w:lineRule="auto"/>
              <w:jc w:val="left"/>
              <w:rPr>
                <w:sz w:val="24"/>
                <w:lang w:val="uk-UA"/>
              </w:rPr>
            </w:pPr>
            <w:r>
              <w:rPr>
                <w:sz w:val="24"/>
                <w:lang w:val="uk-UA"/>
              </w:rPr>
              <w:t>108 «Багаторічні насадження та плодоносні рослини»</w:t>
            </w:r>
          </w:p>
        </w:tc>
        <w:tc>
          <w:tcPr>
            <w:tcW w:w="1167" w:type="dxa"/>
            <w:vAlign w:val="center"/>
          </w:tcPr>
          <w:p w14:paraId="48F9AA40" w14:textId="77777777" w:rsidR="00F17238" w:rsidRPr="00841606" w:rsidRDefault="00F17238" w:rsidP="000D132E">
            <w:pPr>
              <w:spacing w:line="240" w:lineRule="auto"/>
              <w:jc w:val="center"/>
              <w:rPr>
                <w:sz w:val="24"/>
                <w:lang w:val="uk-UA"/>
              </w:rPr>
            </w:pPr>
            <w:r>
              <w:rPr>
                <w:sz w:val="24"/>
                <w:lang w:val="uk-UA"/>
              </w:rPr>
              <w:t>8</w:t>
            </w:r>
          </w:p>
        </w:tc>
        <w:tc>
          <w:tcPr>
            <w:tcW w:w="4111" w:type="dxa"/>
            <w:vAlign w:val="center"/>
          </w:tcPr>
          <w:p w14:paraId="2D054513" w14:textId="77777777" w:rsidR="00F17238" w:rsidRPr="009605E7" w:rsidRDefault="00F17238" w:rsidP="000D132E">
            <w:pPr>
              <w:spacing w:line="240" w:lineRule="auto"/>
              <w:jc w:val="left"/>
              <w:rPr>
                <w:sz w:val="24"/>
                <w:lang w:val="uk-UA"/>
              </w:rPr>
            </w:pPr>
            <w:r>
              <w:rPr>
                <w:sz w:val="24"/>
                <w:lang w:val="uk-UA"/>
              </w:rPr>
              <w:t>Багаторічні насадження</w:t>
            </w:r>
          </w:p>
        </w:tc>
        <w:tc>
          <w:tcPr>
            <w:tcW w:w="1836" w:type="dxa"/>
            <w:vAlign w:val="center"/>
          </w:tcPr>
          <w:p w14:paraId="3E37ABFD" w14:textId="77777777" w:rsidR="00F17238" w:rsidRPr="009605E7" w:rsidRDefault="00F17238" w:rsidP="000D132E">
            <w:pPr>
              <w:spacing w:line="240" w:lineRule="auto"/>
              <w:jc w:val="center"/>
              <w:rPr>
                <w:sz w:val="24"/>
                <w:lang w:val="uk-UA"/>
              </w:rPr>
            </w:pPr>
            <w:r>
              <w:rPr>
                <w:sz w:val="24"/>
                <w:lang w:val="uk-UA"/>
              </w:rPr>
              <w:t>10</w:t>
            </w:r>
          </w:p>
        </w:tc>
      </w:tr>
      <w:tr w:rsidR="00F17238" w14:paraId="3F5394D6" w14:textId="77777777" w:rsidTr="00EF3E8F">
        <w:tc>
          <w:tcPr>
            <w:tcW w:w="2514" w:type="dxa"/>
            <w:vAlign w:val="center"/>
          </w:tcPr>
          <w:p w14:paraId="0EB163B7" w14:textId="77777777" w:rsidR="00F17238" w:rsidRDefault="00F17238" w:rsidP="000D132E">
            <w:pPr>
              <w:spacing w:line="240" w:lineRule="auto"/>
              <w:jc w:val="left"/>
              <w:rPr>
                <w:sz w:val="24"/>
                <w:lang w:val="uk-UA"/>
              </w:rPr>
            </w:pPr>
            <w:r>
              <w:rPr>
                <w:sz w:val="24"/>
                <w:lang w:val="uk-UA"/>
              </w:rPr>
              <w:t>109 «Інші основні засоби»</w:t>
            </w:r>
          </w:p>
        </w:tc>
        <w:tc>
          <w:tcPr>
            <w:tcW w:w="1167" w:type="dxa"/>
            <w:vAlign w:val="center"/>
          </w:tcPr>
          <w:p w14:paraId="464B2E09" w14:textId="77777777" w:rsidR="00F17238" w:rsidRPr="00841606" w:rsidRDefault="00F17238" w:rsidP="000D132E">
            <w:pPr>
              <w:spacing w:line="240" w:lineRule="auto"/>
              <w:jc w:val="center"/>
              <w:rPr>
                <w:sz w:val="24"/>
                <w:lang w:val="uk-UA"/>
              </w:rPr>
            </w:pPr>
            <w:r>
              <w:rPr>
                <w:sz w:val="24"/>
                <w:lang w:val="uk-UA"/>
              </w:rPr>
              <w:t>9</w:t>
            </w:r>
          </w:p>
        </w:tc>
        <w:tc>
          <w:tcPr>
            <w:tcW w:w="4111" w:type="dxa"/>
            <w:vAlign w:val="center"/>
          </w:tcPr>
          <w:p w14:paraId="4D31DED8" w14:textId="77777777" w:rsidR="00F17238" w:rsidRPr="009605E7" w:rsidRDefault="00F17238" w:rsidP="000D132E">
            <w:pPr>
              <w:spacing w:line="240" w:lineRule="auto"/>
              <w:jc w:val="left"/>
              <w:rPr>
                <w:sz w:val="24"/>
                <w:lang w:val="uk-UA"/>
              </w:rPr>
            </w:pPr>
            <w:r>
              <w:rPr>
                <w:sz w:val="24"/>
                <w:lang w:val="uk-UA"/>
              </w:rPr>
              <w:t>Інші основні засоби</w:t>
            </w:r>
          </w:p>
        </w:tc>
        <w:tc>
          <w:tcPr>
            <w:tcW w:w="1836" w:type="dxa"/>
            <w:vAlign w:val="center"/>
          </w:tcPr>
          <w:p w14:paraId="0D3EDA91" w14:textId="77777777" w:rsidR="00F17238" w:rsidRPr="009F6280" w:rsidRDefault="00F17238" w:rsidP="000D132E">
            <w:pPr>
              <w:spacing w:line="240" w:lineRule="auto"/>
              <w:jc w:val="center"/>
              <w:rPr>
                <w:sz w:val="24"/>
                <w:lang w:val="uk-UA"/>
              </w:rPr>
            </w:pPr>
            <w:r>
              <w:rPr>
                <w:sz w:val="24"/>
                <w:lang w:val="uk-UA"/>
              </w:rPr>
              <w:t>12</w:t>
            </w:r>
          </w:p>
        </w:tc>
      </w:tr>
      <w:tr w:rsidR="00F17238" w14:paraId="7494749F" w14:textId="77777777" w:rsidTr="00EF3E8F">
        <w:tc>
          <w:tcPr>
            <w:tcW w:w="2514" w:type="dxa"/>
            <w:vAlign w:val="center"/>
          </w:tcPr>
          <w:p w14:paraId="0481BD5F" w14:textId="77777777" w:rsidR="00F17238" w:rsidRDefault="00F17238" w:rsidP="000D132E">
            <w:pPr>
              <w:spacing w:line="240" w:lineRule="auto"/>
              <w:jc w:val="left"/>
              <w:rPr>
                <w:sz w:val="24"/>
                <w:lang w:val="uk-UA"/>
              </w:rPr>
            </w:pPr>
            <w:r>
              <w:rPr>
                <w:sz w:val="24"/>
                <w:lang w:val="uk-UA"/>
              </w:rPr>
              <w:t>111 «Бібліотечні фонди»</w:t>
            </w:r>
          </w:p>
        </w:tc>
        <w:tc>
          <w:tcPr>
            <w:tcW w:w="1167" w:type="dxa"/>
            <w:vAlign w:val="center"/>
          </w:tcPr>
          <w:p w14:paraId="004AA102" w14:textId="77777777" w:rsidR="00F17238" w:rsidRDefault="00F17238" w:rsidP="000D132E">
            <w:pPr>
              <w:spacing w:line="240" w:lineRule="auto"/>
              <w:jc w:val="center"/>
              <w:rPr>
                <w:sz w:val="24"/>
                <w:lang w:val="uk-UA"/>
              </w:rPr>
            </w:pPr>
            <w:r>
              <w:rPr>
                <w:sz w:val="24"/>
                <w:lang w:val="uk-UA"/>
              </w:rPr>
              <w:t>10</w:t>
            </w:r>
          </w:p>
        </w:tc>
        <w:tc>
          <w:tcPr>
            <w:tcW w:w="4111" w:type="dxa"/>
            <w:vAlign w:val="center"/>
          </w:tcPr>
          <w:p w14:paraId="4A0F85BE" w14:textId="77777777" w:rsidR="00F17238" w:rsidRPr="009F6280" w:rsidRDefault="00F17238" w:rsidP="000D132E">
            <w:pPr>
              <w:spacing w:line="240" w:lineRule="auto"/>
              <w:jc w:val="left"/>
              <w:rPr>
                <w:sz w:val="24"/>
                <w:lang w:val="uk-UA"/>
              </w:rPr>
            </w:pPr>
            <w:r>
              <w:rPr>
                <w:sz w:val="24"/>
                <w:lang w:val="uk-UA"/>
              </w:rPr>
              <w:t>Бібліотечні фонди, збереження Національного архівного фонду України</w:t>
            </w:r>
          </w:p>
        </w:tc>
        <w:tc>
          <w:tcPr>
            <w:tcW w:w="1836" w:type="dxa"/>
            <w:vAlign w:val="center"/>
          </w:tcPr>
          <w:p w14:paraId="508AB6D2" w14:textId="77777777" w:rsidR="00F17238" w:rsidRPr="009F6280" w:rsidRDefault="00F17238" w:rsidP="000D132E">
            <w:pPr>
              <w:spacing w:line="240" w:lineRule="auto"/>
              <w:jc w:val="center"/>
              <w:rPr>
                <w:sz w:val="24"/>
                <w:lang w:val="uk-UA"/>
              </w:rPr>
            </w:pPr>
            <w:r>
              <w:rPr>
                <w:sz w:val="24"/>
                <w:lang w:val="uk-UA"/>
              </w:rPr>
              <w:t>-</w:t>
            </w:r>
          </w:p>
        </w:tc>
      </w:tr>
      <w:tr w:rsidR="00F17238" w14:paraId="5164B83D" w14:textId="77777777" w:rsidTr="00EF3E8F">
        <w:tc>
          <w:tcPr>
            <w:tcW w:w="2514" w:type="dxa"/>
            <w:vAlign w:val="center"/>
          </w:tcPr>
          <w:p w14:paraId="7E4AEBE6" w14:textId="77777777" w:rsidR="00F17238" w:rsidRDefault="00F17238" w:rsidP="000D132E">
            <w:pPr>
              <w:spacing w:line="240" w:lineRule="auto"/>
              <w:jc w:val="left"/>
              <w:rPr>
                <w:sz w:val="24"/>
                <w:lang w:val="uk-UA"/>
              </w:rPr>
            </w:pPr>
            <w:r>
              <w:rPr>
                <w:sz w:val="24"/>
                <w:lang w:val="uk-UA"/>
              </w:rPr>
              <w:t>112 «Малоцінні необоротні матеріальні активи»</w:t>
            </w:r>
          </w:p>
        </w:tc>
        <w:tc>
          <w:tcPr>
            <w:tcW w:w="1167" w:type="dxa"/>
            <w:vAlign w:val="center"/>
          </w:tcPr>
          <w:p w14:paraId="1B48C560" w14:textId="77777777" w:rsidR="00F17238" w:rsidRDefault="00F17238" w:rsidP="000D132E">
            <w:pPr>
              <w:spacing w:line="240" w:lineRule="auto"/>
              <w:jc w:val="center"/>
              <w:rPr>
                <w:sz w:val="24"/>
                <w:lang w:val="uk-UA"/>
              </w:rPr>
            </w:pPr>
            <w:r>
              <w:rPr>
                <w:sz w:val="24"/>
                <w:lang w:val="uk-UA"/>
              </w:rPr>
              <w:t>11</w:t>
            </w:r>
          </w:p>
        </w:tc>
        <w:tc>
          <w:tcPr>
            <w:tcW w:w="4111" w:type="dxa"/>
            <w:vAlign w:val="center"/>
          </w:tcPr>
          <w:p w14:paraId="51C8C03A" w14:textId="77777777" w:rsidR="00F17238" w:rsidRPr="009F6280" w:rsidRDefault="00F17238" w:rsidP="000D132E">
            <w:pPr>
              <w:spacing w:line="240" w:lineRule="auto"/>
              <w:jc w:val="left"/>
              <w:rPr>
                <w:sz w:val="24"/>
                <w:lang w:val="uk-UA"/>
              </w:rPr>
            </w:pPr>
            <w:r>
              <w:rPr>
                <w:sz w:val="24"/>
                <w:lang w:val="uk-UA"/>
              </w:rPr>
              <w:t>Малоцінні необоротні матеріальні активи</w:t>
            </w:r>
          </w:p>
        </w:tc>
        <w:tc>
          <w:tcPr>
            <w:tcW w:w="1836" w:type="dxa"/>
            <w:vAlign w:val="center"/>
          </w:tcPr>
          <w:p w14:paraId="1D834E6F" w14:textId="77777777" w:rsidR="00F17238" w:rsidRPr="009F6280" w:rsidRDefault="00F17238" w:rsidP="000D132E">
            <w:pPr>
              <w:spacing w:line="240" w:lineRule="auto"/>
              <w:jc w:val="center"/>
              <w:rPr>
                <w:sz w:val="24"/>
                <w:lang w:val="uk-UA"/>
              </w:rPr>
            </w:pPr>
            <w:r>
              <w:rPr>
                <w:sz w:val="24"/>
                <w:lang w:val="uk-UA"/>
              </w:rPr>
              <w:t>-</w:t>
            </w:r>
          </w:p>
        </w:tc>
      </w:tr>
      <w:tr w:rsidR="00F17238" w14:paraId="6A5EF055" w14:textId="77777777" w:rsidTr="00EF3E8F">
        <w:tc>
          <w:tcPr>
            <w:tcW w:w="2514" w:type="dxa"/>
            <w:vAlign w:val="center"/>
          </w:tcPr>
          <w:p w14:paraId="1FFCD3AE" w14:textId="77777777" w:rsidR="00F17238" w:rsidRDefault="00F17238" w:rsidP="000D132E">
            <w:pPr>
              <w:spacing w:line="240" w:lineRule="auto"/>
              <w:jc w:val="left"/>
              <w:rPr>
                <w:sz w:val="24"/>
                <w:lang w:val="uk-UA"/>
              </w:rPr>
            </w:pPr>
            <w:r>
              <w:rPr>
                <w:sz w:val="24"/>
                <w:lang w:val="uk-UA"/>
              </w:rPr>
              <w:t>113 «Тимчасові (нетитульні) споруди»</w:t>
            </w:r>
          </w:p>
        </w:tc>
        <w:tc>
          <w:tcPr>
            <w:tcW w:w="1167" w:type="dxa"/>
            <w:vAlign w:val="center"/>
          </w:tcPr>
          <w:p w14:paraId="415173AE" w14:textId="77777777" w:rsidR="00F17238" w:rsidRDefault="00F17238" w:rsidP="000D132E">
            <w:pPr>
              <w:spacing w:line="240" w:lineRule="auto"/>
              <w:jc w:val="center"/>
              <w:rPr>
                <w:sz w:val="24"/>
                <w:lang w:val="uk-UA"/>
              </w:rPr>
            </w:pPr>
            <w:r>
              <w:rPr>
                <w:sz w:val="24"/>
                <w:lang w:val="uk-UA"/>
              </w:rPr>
              <w:t>12</w:t>
            </w:r>
          </w:p>
        </w:tc>
        <w:tc>
          <w:tcPr>
            <w:tcW w:w="4111" w:type="dxa"/>
            <w:vAlign w:val="center"/>
          </w:tcPr>
          <w:p w14:paraId="6CCFC043" w14:textId="77777777" w:rsidR="00F17238" w:rsidRPr="009F6280" w:rsidRDefault="00F17238" w:rsidP="000D132E">
            <w:pPr>
              <w:spacing w:line="240" w:lineRule="auto"/>
              <w:jc w:val="left"/>
              <w:rPr>
                <w:sz w:val="24"/>
                <w:lang w:val="uk-UA"/>
              </w:rPr>
            </w:pPr>
            <w:r>
              <w:rPr>
                <w:sz w:val="24"/>
                <w:lang w:val="uk-UA"/>
              </w:rPr>
              <w:t>Тимчасові (нетитульні) споруди</w:t>
            </w:r>
          </w:p>
        </w:tc>
        <w:tc>
          <w:tcPr>
            <w:tcW w:w="1836" w:type="dxa"/>
            <w:vAlign w:val="center"/>
          </w:tcPr>
          <w:p w14:paraId="790FB350" w14:textId="77777777" w:rsidR="00F17238" w:rsidRPr="009F6280" w:rsidRDefault="00F17238" w:rsidP="000D132E">
            <w:pPr>
              <w:spacing w:line="240" w:lineRule="auto"/>
              <w:jc w:val="center"/>
              <w:rPr>
                <w:sz w:val="24"/>
                <w:lang w:val="uk-UA"/>
              </w:rPr>
            </w:pPr>
            <w:r>
              <w:rPr>
                <w:sz w:val="24"/>
                <w:lang w:val="uk-UA"/>
              </w:rPr>
              <w:t>5</w:t>
            </w:r>
          </w:p>
        </w:tc>
      </w:tr>
      <w:tr w:rsidR="00F17238" w:rsidRPr="009F6280" w14:paraId="150F0A16" w14:textId="77777777" w:rsidTr="00EF3E8F">
        <w:tc>
          <w:tcPr>
            <w:tcW w:w="2514" w:type="dxa"/>
            <w:vAlign w:val="center"/>
          </w:tcPr>
          <w:p w14:paraId="5736D8D9" w14:textId="77777777" w:rsidR="00F17238" w:rsidRDefault="00F17238" w:rsidP="000D132E">
            <w:pPr>
              <w:spacing w:line="240" w:lineRule="auto"/>
              <w:jc w:val="left"/>
              <w:rPr>
                <w:sz w:val="24"/>
                <w:lang w:val="uk-UA"/>
              </w:rPr>
            </w:pPr>
            <w:r>
              <w:rPr>
                <w:sz w:val="24"/>
                <w:lang w:val="uk-UA"/>
              </w:rPr>
              <w:t>114 «Природні ресурси»</w:t>
            </w:r>
          </w:p>
        </w:tc>
        <w:tc>
          <w:tcPr>
            <w:tcW w:w="1167" w:type="dxa"/>
            <w:vAlign w:val="center"/>
          </w:tcPr>
          <w:p w14:paraId="6E29F337" w14:textId="77777777" w:rsidR="00F17238" w:rsidRDefault="00F17238" w:rsidP="000D132E">
            <w:pPr>
              <w:spacing w:line="240" w:lineRule="auto"/>
              <w:jc w:val="center"/>
              <w:rPr>
                <w:sz w:val="24"/>
                <w:lang w:val="uk-UA"/>
              </w:rPr>
            </w:pPr>
            <w:r>
              <w:rPr>
                <w:sz w:val="24"/>
                <w:lang w:val="uk-UA"/>
              </w:rPr>
              <w:t>13</w:t>
            </w:r>
          </w:p>
        </w:tc>
        <w:tc>
          <w:tcPr>
            <w:tcW w:w="4111" w:type="dxa"/>
            <w:vAlign w:val="center"/>
          </w:tcPr>
          <w:p w14:paraId="5A6484E2" w14:textId="77777777" w:rsidR="00F17238" w:rsidRPr="009F6280" w:rsidRDefault="00F17238" w:rsidP="000D132E">
            <w:pPr>
              <w:spacing w:line="240" w:lineRule="auto"/>
              <w:jc w:val="left"/>
              <w:rPr>
                <w:sz w:val="24"/>
                <w:lang w:val="uk-UA"/>
              </w:rPr>
            </w:pPr>
            <w:r>
              <w:rPr>
                <w:sz w:val="24"/>
                <w:lang w:val="uk-UA"/>
              </w:rPr>
              <w:t>Природні ресурси</w:t>
            </w:r>
          </w:p>
        </w:tc>
        <w:tc>
          <w:tcPr>
            <w:tcW w:w="1836" w:type="dxa"/>
            <w:vAlign w:val="center"/>
          </w:tcPr>
          <w:p w14:paraId="5D4AAE56" w14:textId="77777777" w:rsidR="00F17238" w:rsidRPr="009F6280" w:rsidRDefault="00F17238" w:rsidP="000D132E">
            <w:pPr>
              <w:spacing w:line="240" w:lineRule="auto"/>
              <w:jc w:val="center"/>
              <w:rPr>
                <w:sz w:val="24"/>
                <w:lang w:val="uk-UA"/>
              </w:rPr>
            </w:pPr>
            <w:r>
              <w:rPr>
                <w:sz w:val="24"/>
                <w:lang w:val="uk-UA"/>
              </w:rPr>
              <w:t>-</w:t>
            </w:r>
          </w:p>
        </w:tc>
      </w:tr>
      <w:tr w:rsidR="00F17238" w:rsidRPr="009F6280" w14:paraId="36A18798" w14:textId="77777777" w:rsidTr="00EF3E8F">
        <w:tc>
          <w:tcPr>
            <w:tcW w:w="2514" w:type="dxa"/>
            <w:vAlign w:val="center"/>
          </w:tcPr>
          <w:p w14:paraId="7D02B698" w14:textId="77777777" w:rsidR="00F17238" w:rsidRDefault="00F17238" w:rsidP="000D132E">
            <w:pPr>
              <w:spacing w:line="240" w:lineRule="auto"/>
              <w:jc w:val="left"/>
              <w:rPr>
                <w:sz w:val="24"/>
                <w:lang w:val="uk-UA"/>
              </w:rPr>
            </w:pPr>
            <w:r>
              <w:rPr>
                <w:sz w:val="24"/>
                <w:lang w:val="uk-UA"/>
              </w:rPr>
              <w:t>115 «Інвентарна тара»</w:t>
            </w:r>
          </w:p>
        </w:tc>
        <w:tc>
          <w:tcPr>
            <w:tcW w:w="1167" w:type="dxa"/>
            <w:vAlign w:val="center"/>
          </w:tcPr>
          <w:p w14:paraId="6C23E5CB" w14:textId="77777777" w:rsidR="00F17238" w:rsidRDefault="00F17238" w:rsidP="000D132E">
            <w:pPr>
              <w:spacing w:line="240" w:lineRule="auto"/>
              <w:jc w:val="center"/>
              <w:rPr>
                <w:sz w:val="24"/>
                <w:lang w:val="uk-UA"/>
              </w:rPr>
            </w:pPr>
            <w:r>
              <w:rPr>
                <w:sz w:val="24"/>
                <w:lang w:val="uk-UA"/>
              </w:rPr>
              <w:t>14</w:t>
            </w:r>
          </w:p>
        </w:tc>
        <w:tc>
          <w:tcPr>
            <w:tcW w:w="4111" w:type="dxa"/>
            <w:vAlign w:val="center"/>
          </w:tcPr>
          <w:p w14:paraId="38339143" w14:textId="77777777" w:rsidR="00F17238" w:rsidRPr="009F6280" w:rsidRDefault="00F17238" w:rsidP="000D132E">
            <w:pPr>
              <w:spacing w:line="240" w:lineRule="auto"/>
              <w:jc w:val="left"/>
              <w:rPr>
                <w:sz w:val="24"/>
                <w:lang w:val="uk-UA"/>
              </w:rPr>
            </w:pPr>
            <w:r>
              <w:rPr>
                <w:sz w:val="24"/>
                <w:lang w:val="uk-UA"/>
              </w:rPr>
              <w:t>Інвентарна тара</w:t>
            </w:r>
          </w:p>
        </w:tc>
        <w:tc>
          <w:tcPr>
            <w:tcW w:w="1836" w:type="dxa"/>
            <w:vAlign w:val="center"/>
          </w:tcPr>
          <w:p w14:paraId="2D587C33" w14:textId="77777777" w:rsidR="00F17238" w:rsidRPr="009F6280" w:rsidRDefault="00F17238" w:rsidP="000D132E">
            <w:pPr>
              <w:spacing w:line="240" w:lineRule="auto"/>
              <w:jc w:val="center"/>
              <w:rPr>
                <w:sz w:val="24"/>
                <w:lang w:val="uk-UA"/>
              </w:rPr>
            </w:pPr>
            <w:r>
              <w:rPr>
                <w:sz w:val="24"/>
                <w:lang w:val="uk-UA"/>
              </w:rPr>
              <w:t>6</w:t>
            </w:r>
          </w:p>
        </w:tc>
      </w:tr>
      <w:tr w:rsidR="00F17238" w:rsidRPr="00984822" w14:paraId="05A26A7E" w14:textId="77777777" w:rsidTr="00EF3E8F">
        <w:tc>
          <w:tcPr>
            <w:tcW w:w="2514" w:type="dxa"/>
            <w:vAlign w:val="center"/>
          </w:tcPr>
          <w:p w14:paraId="6DDBAE9A" w14:textId="77777777" w:rsidR="00F17238" w:rsidRDefault="00F17238" w:rsidP="000D132E">
            <w:pPr>
              <w:spacing w:line="240" w:lineRule="auto"/>
              <w:jc w:val="left"/>
              <w:rPr>
                <w:sz w:val="24"/>
                <w:lang w:val="uk-UA"/>
              </w:rPr>
            </w:pPr>
            <w:r>
              <w:rPr>
                <w:sz w:val="24"/>
                <w:lang w:val="uk-UA"/>
              </w:rPr>
              <w:t>116 «Предмети прокату»</w:t>
            </w:r>
          </w:p>
        </w:tc>
        <w:tc>
          <w:tcPr>
            <w:tcW w:w="1167" w:type="dxa"/>
            <w:vAlign w:val="center"/>
          </w:tcPr>
          <w:p w14:paraId="1FC648BA" w14:textId="77777777" w:rsidR="00F17238" w:rsidRDefault="00F17238" w:rsidP="000D132E">
            <w:pPr>
              <w:spacing w:line="240" w:lineRule="auto"/>
              <w:jc w:val="center"/>
              <w:rPr>
                <w:sz w:val="24"/>
                <w:lang w:val="uk-UA"/>
              </w:rPr>
            </w:pPr>
            <w:r>
              <w:rPr>
                <w:sz w:val="24"/>
                <w:lang w:val="uk-UA"/>
              </w:rPr>
              <w:t>15</w:t>
            </w:r>
          </w:p>
        </w:tc>
        <w:tc>
          <w:tcPr>
            <w:tcW w:w="4111" w:type="dxa"/>
            <w:vAlign w:val="center"/>
          </w:tcPr>
          <w:p w14:paraId="14E0C7F0" w14:textId="77777777" w:rsidR="00F17238" w:rsidRPr="00984822" w:rsidRDefault="00F17238" w:rsidP="000D132E">
            <w:pPr>
              <w:spacing w:line="240" w:lineRule="auto"/>
              <w:jc w:val="left"/>
              <w:rPr>
                <w:sz w:val="24"/>
                <w:lang w:val="uk-UA"/>
              </w:rPr>
            </w:pPr>
            <w:r>
              <w:rPr>
                <w:sz w:val="24"/>
                <w:lang w:val="uk-UA"/>
              </w:rPr>
              <w:t>Предмети прокату</w:t>
            </w:r>
          </w:p>
        </w:tc>
        <w:tc>
          <w:tcPr>
            <w:tcW w:w="1836" w:type="dxa"/>
            <w:vAlign w:val="center"/>
          </w:tcPr>
          <w:p w14:paraId="0E62F6CA" w14:textId="77777777" w:rsidR="00F17238" w:rsidRPr="00984822" w:rsidRDefault="00F17238" w:rsidP="000D132E">
            <w:pPr>
              <w:spacing w:line="240" w:lineRule="auto"/>
              <w:jc w:val="center"/>
              <w:rPr>
                <w:sz w:val="24"/>
                <w:lang w:val="uk-UA"/>
              </w:rPr>
            </w:pPr>
            <w:r>
              <w:rPr>
                <w:sz w:val="24"/>
                <w:lang w:val="uk-UA"/>
              </w:rPr>
              <w:t>5</w:t>
            </w:r>
          </w:p>
        </w:tc>
      </w:tr>
      <w:tr w:rsidR="00F17238" w:rsidRPr="00984822" w14:paraId="4AA0682A" w14:textId="77777777" w:rsidTr="00EF3E8F">
        <w:tc>
          <w:tcPr>
            <w:tcW w:w="2514" w:type="dxa"/>
            <w:vAlign w:val="center"/>
          </w:tcPr>
          <w:p w14:paraId="42DC25B6" w14:textId="77777777" w:rsidR="00F17238" w:rsidRDefault="00F17238" w:rsidP="000D132E">
            <w:pPr>
              <w:spacing w:line="240" w:lineRule="auto"/>
              <w:jc w:val="left"/>
              <w:rPr>
                <w:sz w:val="24"/>
                <w:lang w:val="uk-UA"/>
              </w:rPr>
            </w:pPr>
            <w:r>
              <w:rPr>
                <w:sz w:val="24"/>
                <w:lang w:val="uk-UA"/>
              </w:rPr>
              <w:t>16 «Довгострокові біологічні активи»</w:t>
            </w:r>
          </w:p>
        </w:tc>
        <w:tc>
          <w:tcPr>
            <w:tcW w:w="1167" w:type="dxa"/>
            <w:vAlign w:val="center"/>
          </w:tcPr>
          <w:p w14:paraId="129F8AF7" w14:textId="77777777" w:rsidR="00F17238" w:rsidRDefault="00F17238" w:rsidP="000D132E">
            <w:pPr>
              <w:spacing w:line="240" w:lineRule="auto"/>
              <w:jc w:val="center"/>
              <w:rPr>
                <w:sz w:val="24"/>
                <w:lang w:val="uk-UA"/>
              </w:rPr>
            </w:pPr>
            <w:r>
              <w:rPr>
                <w:sz w:val="24"/>
                <w:lang w:val="uk-UA"/>
              </w:rPr>
              <w:t>15</w:t>
            </w:r>
          </w:p>
        </w:tc>
        <w:tc>
          <w:tcPr>
            <w:tcW w:w="4111" w:type="dxa"/>
            <w:vAlign w:val="center"/>
          </w:tcPr>
          <w:p w14:paraId="0DA2E306" w14:textId="77777777" w:rsidR="00F17238" w:rsidRPr="00984822" w:rsidRDefault="00F17238" w:rsidP="000D132E">
            <w:pPr>
              <w:spacing w:line="240" w:lineRule="auto"/>
              <w:jc w:val="left"/>
              <w:rPr>
                <w:sz w:val="24"/>
                <w:lang w:val="uk-UA"/>
              </w:rPr>
            </w:pPr>
            <w:r>
              <w:rPr>
                <w:sz w:val="24"/>
                <w:lang w:val="uk-UA"/>
              </w:rPr>
              <w:t>Довгострокові біологічні активи</w:t>
            </w:r>
          </w:p>
        </w:tc>
        <w:tc>
          <w:tcPr>
            <w:tcW w:w="1836" w:type="dxa"/>
            <w:vAlign w:val="center"/>
          </w:tcPr>
          <w:p w14:paraId="3CEC26FC" w14:textId="77777777" w:rsidR="00F17238" w:rsidRPr="00984822" w:rsidRDefault="00F17238" w:rsidP="000D132E">
            <w:pPr>
              <w:spacing w:line="240" w:lineRule="auto"/>
              <w:jc w:val="center"/>
              <w:rPr>
                <w:sz w:val="24"/>
                <w:lang w:val="uk-UA"/>
              </w:rPr>
            </w:pPr>
            <w:r>
              <w:rPr>
                <w:sz w:val="24"/>
                <w:lang w:val="uk-UA"/>
              </w:rPr>
              <w:t>7</w:t>
            </w:r>
          </w:p>
        </w:tc>
      </w:tr>
    </w:tbl>
    <w:p w14:paraId="06C8EC34" w14:textId="77777777" w:rsidR="00F17238" w:rsidRDefault="00F17238" w:rsidP="00F17238"/>
    <w:p w14:paraId="651A2B4E" w14:textId="77777777" w:rsidR="00F17238" w:rsidRDefault="00F17238" w:rsidP="00F17238">
      <w:pPr>
        <w:ind w:firstLine="709"/>
        <w:rPr>
          <w:szCs w:val="28"/>
          <w:lang w:val="uk-UA"/>
        </w:rPr>
      </w:pPr>
      <w:r>
        <w:rPr>
          <w:szCs w:val="28"/>
          <w:lang w:val="uk-UA"/>
        </w:rPr>
        <w:t xml:space="preserve">Окрім класифікацій з нормативних документів, науковці та економісти пропонують свої класифікації для систематизації основних засобів залежно від їх характеристик, таких як функціональне призначення, матеріальні властивості, строк служби, тощо. Це надає можливість створення умов для зручного ведення </w:t>
      </w:r>
      <w:r>
        <w:rPr>
          <w:szCs w:val="28"/>
          <w:lang w:val="uk-UA"/>
        </w:rPr>
        <w:lastRenderedPageBreak/>
        <w:t xml:space="preserve">обліку основних засобів, встановлення </w:t>
      </w:r>
      <w:r w:rsidRPr="007B29B1">
        <w:rPr>
          <w:szCs w:val="28"/>
          <w:lang w:val="uk-UA"/>
        </w:rPr>
        <w:t xml:space="preserve">зв’язків </w:t>
      </w:r>
      <w:r>
        <w:rPr>
          <w:szCs w:val="28"/>
          <w:lang w:val="uk-UA"/>
        </w:rPr>
        <w:t xml:space="preserve">між ними та здійснення контролю їх руху. Також класифікація основних засобів та створення різних груп, що об’єднані подібними функціями або характеристиками, дає змогу </w:t>
      </w:r>
      <w:r w:rsidRPr="00F67253">
        <w:rPr>
          <w:szCs w:val="28"/>
          <w:lang w:val="uk-UA"/>
        </w:rPr>
        <w:t>зробити обґрунтовані управлінські рішення, такі як планування обсягів інвестицій, визначення потреб у ремонті чи модернізації, прийняття рішень щодо заміни основних засобів тощо.</w:t>
      </w:r>
      <w:r>
        <w:rPr>
          <w:szCs w:val="28"/>
          <w:lang w:val="uk-UA"/>
        </w:rPr>
        <w:t xml:space="preserve"> Для фінансового, а також податкового обліку і звітності класифікація сприяє надійності і достовірності фінансової інформації, до того ж дозволяє врахувати податкові ставки, правила амортизації та інші податкові положення, які можуть змінюватись в залежності від категорій або характеристик активів. </w:t>
      </w:r>
    </w:p>
    <w:p w14:paraId="37FC33D1" w14:textId="7793CA62" w:rsidR="00F17238" w:rsidRPr="00473FB6" w:rsidRDefault="00F17238" w:rsidP="00F17238">
      <w:pPr>
        <w:ind w:firstLine="709"/>
        <w:rPr>
          <w:szCs w:val="28"/>
          <w:lang w:val="uk-UA"/>
        </w:rPr>
      </w:pPr>
      <w:r>
        <w:rPr>
          <w:szCs w:val="28"/>
          <w:lang w:val="uk-UA"/>
        </w:rPr>
        <w:t>Наприклад</w:t>
      </w:r>
      <w:r w:rsidRPr="00EF3E8F">
        <w:rPr>
          <w:szCs w:val="28"/>
          <w:lang w:val="uk-UA"/>
        </w:rPr>
        <w:t>, Ф.Ф. Бутинець [</w:t>
      </w:r>
      <w:r w:rsidR="00EF3E8F" w:rsidRPr="00EF3E8F">
        <w:rPr>
          <w:szCs w:val="28"/>
          <w:lang w:val="uk-UA"/>
        </w:rPr>
        <w:t>4</w:t>
      </w:r>
      <w:r w:rsidRPr="00EF3E8F">
        <w:rPr>
          <w:szCs w:val="28"/>
          <w:lang w:val="uk-UA"/>
        </w:rPr>
        <w:t>] у своїй праці зазначає необхідність розрізнення основних засобів за речовим характером на інвентарні та неінвентарні. Це забезпечує уточнення правового статусу активів, сприяє управлінському плануванню та ефективному використанню ресурсів, а також відповідному відображенню цих активів у фінансовій звітності підприємства. В.І. Оспіщев [</w:t>
      </w:r>
      <w:bookmarkStart w:id="6" w:name="_Hlk137052704"/>
      <w:r w:rsidR="00EF3E8F" w:rsidRPr="00EF3E8F">
        <w:rPr>
          <w:szCs w:val="28"/>
          <w:lang w:val="uk-UA"/>
        </w:rPr>
        <w:t>35</w:t>
      </w:r>
      <w:r w:rsidRPr="00EF3E8F">
        <w:rPr>
          <w:szCs w:val="28"/>
          <w:lang w:val="uk-UA"/>
        </w:rPr>
        <w:t xml:space="preserve">] </w:t>
      </w:r>
      <w:bookmarkEnd w:id="6"/>
      <w:r w:rsidRPr="00EF3E8F">
        <w:rPr>
          <w:szCs w:val="28"/>
          <w:lang w:val="uk-UA"/>
        </w:rPr>
        <w:t>вважає доцільним класифікацію за характером зносу на ті, що підлягають амортизації та ті, що не амортизуються</w:t>
      </w:r>
      <w:r>
        <w:rPr>
          <w:szCs w:val="28"/>
          <w:lang w:val="uk-UA"/>
        </w:rPr>
        <w:t>, так як основні засоби є об’єктами амортизації. Загальну класифікацію основних засобів за їх різними факторними характеристиками наведено у табл. 1.1.3.</w:t>
      </w:r>
    </w:p>
    <w:p w14:paraId="615CA2A7" w14:textId="77777777" w:rsidR="00F17238" w:rsidRPr="00F67253" w:rsidRDefault="00F17238" w:rsidP="00F17238">
      <w:pPr>
        <w:ind w:firstLine="709"/>
        <w:jc w:val="right"/>
        <w:rPr>
          <w:szCs w:val="28"/>
          <w:lang w:val="uk-UA"/>
        </w:rPr>
      </w:pPr>
      <w:r>
        <w:rPr>
          <w:szCs w:val="28"/>
          <w:lang w:val="uk-UA"/>
        </w:rPr>
        <w:t>Таблиця 1.1.3.</w:t>
      </w:r>
    </w:p>
    <w:p w14:paraId="39D8D6AE" w14:textId="77777777" w:rsidR="00F17238" w:rsidRDefault="00F17238" w:rsidP="00F17238">
      <w:pPr>
        <w:ind w:firstLine="709"/>
        <w:jc w:val="center"/>
        <w:rPr>
          <w:szCs w:val="28"/>
          <w:lang w:val="uk-UA"/>
        </w:rPr>
      </w:pPr>
      <w:r>
        <w:rPr>
          <w:szCs w:val="28"/>
          <w:lang w:val="uk-UA"/>
        </w:rPr>
        <w:t>Класифікація основних засобів за різними ознаками</w:t>
      </w:r>
    </w:p>
    <w:tbl>
      <w:tblPr>
        <w:tblStyle w:val="a4"/>
        <w:tblW w:w="0" w:type="auto"/>
        <w:tblLook w:val="04A0" w:firstRow="1" w:lastRow="0" w:firstColumn="1" w:lastColumn="0" w:noHBand="0" w:noVBand="1"/>
      </w:tblPr>
      <w:tblGrid>
        <w:gridCol w:w="704"/>
        <w:gridCol w:w="4536"/>
        <w:gridCol w:w="4388"/>
      </w:tblGrid>
      <w:tr w:rsidR="00F17238" w14:paraId="0ACB3394" w14:textId="77777777" w:rsidTr="000D132E">
        <w:trPr>
          <w:trHeight w:val="721"/>
        </w:trPr>
        <w:tc>
          <w:tcPr>
            <w:tcW w:w="704" w:type="dxa"/>
            <w:vAlign w:val="center"/>
          </w:tcPr>
          <w:p w14:paraId="4EB0AE45" w14:textId="77777777" w:rsidR="00F17238" w:rsidRPr="009D7E6F" w:rsidRDefault="00F17238" w:rsidP="000D132E">
            <w:pPr>
              <w:spacing w:line="240" w:lineRule="auto"/>
              <w:jc w:val="center"/>
              <w:rPr>
                <w:sz w:val="24"/>
                <w:lang w:val="en-US"/>
              </w:rPr>
            </w:pPr>
            <w:r>
              <w:rPr>
                <w:sz w:val="24"/>
              </w:rPr>
              <w:t>№</w:t>
            </w:r>
          </w:p>
        </w:tc>
        <w:tc>
          <w:tcPr>
            <w:tcW w:w="4536" w:type="dxa"/>
            <w:vAlign w:val="center"/>
          </w:tcPr>
          <w:p w14:paraId="6B1A7DD5" w14:textId="77777777" w:rsidR="00F17238" w:rsidRPr="00BD276D" w:rsidRDefault="00F17238" w:rsidP="000D132E">
            <w:pPr>
              <w:spacing w:line="240" w:lineRule="auto"/>
              <w:jc w:val="center"/>
              <w:rPr>
                <w:sz w:val="24"/>
                <w:lang w:val="uk-UA"/>
              </w:rPr>
            </w:pPr>
            <w:r w:rsidRPr="00BD276D">
              <w:rPr>
                <w:sz w:val="24"/>
                <w:lang w:val="uk-UA"/>
              </w:rPr>
              <w:t>Класифікаційна ознака</w:t>
            </w:r>
          </w:p>
        </w:tc>
        <w:tc>
          <w:tcPr>
            <w:tcW w:w="4388" w:type="dxa"/>
            <w:vAlign w:val="center"/>
          </w:tcPr>
          <w:p w14:paraId="725A3C60" w14:textId="77777777" w:rsidR="00F17238" w:rsidRPr="00BD276D" w:rsidRDefault="00F17238" w:rsidP="000D132E">
            <w:pPr>
              <w:spacing w:line="240" w:lineRule="auto"/>
              <w:jc w:val="center"/>
              <w:rPr>
                <w:sz w:val="24"/>
                <w:lang w:val="uk-UA"/>
              </w:rPr>
            </w:pPr>
            <w:r w:rsidRPr="00BD276D">
              <w:rPr>
                <w:sz w:val="24"/>
                <w:lang w:val="uk-UA"/>
              </w:rPr>
              <w:t>Групи основних засобів</w:t>
            </w:r>
          </w:p>
        </w:tc>
      </w:tr>
      <w:tr w:rsidR="00F17238" w14:paraId="2439C047" w14:textId="77777777" w:rsidTr="000D132E">
        <w:tc>
          <w:tcPr>
            <w:tcW w:w="704" w:type="dxa"/>
          </w:tcPr>
          <w:p w14:paraId="30865C41" w14:textId="77777777" w:rsidR="00F17238" w:rsidRDefault="00F17238" w:rsidP="000D132E">
            <w:pPr>
              <w:jc w:val="center"/>
              <w:rPr>
                <w:sz w:val="24"/>
                <w:lang w:val="uk-UA"/>
              </w:rPr>
            </w:pPr>
            <w:r>
              <w:rPr>
                <w:sz w:val="24"/>
                <w:lang w:val="uk-UA"/>
              </w:rPr>
              <w:t>1.</w:t>
            </w:r>
          </w:p>
        </w:tc>
        <w:tc>
          <w:tcPr>
            <w:tcW w:w="4536" w:type="dxa"/>
          </w:tcPr>
          <w:p w14:paraId="2D8DF8E4" w14:textId="77777777" w:rsidR="00F17238" w:rsidRPr="00BD276D" w:rsidRDefault="00F17238" w:rsidP="000D132E">
            <w:pPr>
              <w:rPr>
                <w:sz w:val="24"/>
                <w:lang w:val="uk-UA"/>
              </w:rPr>
            </w:pPr>
            <w:r>
              <w:rPr>
                <w:sz w:val="24"/>
                <w:lang w:val="uk-UA"/>
              </w:rPr>
              <w:t>Функціональне призначення</w:t>
            </w:r>
          </w:p>
        </w:tc>
        <w:tc>
          <w:tcPr>
            <w:tcW w:w="4388" w:type="dxa"/>
          </w:tcPr>
          <w:p w14:paraId="3A91FD0C" w14:textId="77777777" w:rsidR="00F17238" w:rsidRDefault="00F17238" w:rsidP="000D132E">
            <w:pPr>
              <w:rPr>
                <w:sz w:val="24"/>
                <w:lang w:val="uk-UA"/>
              </w:rPr>
            </w:pPr>
            <w:r>
              <w:rPr>
                <w:sz w:val="24"/>
                <w:lang w:val="uk-UA"/>
              </w:rPr>
              <w:t>Виробничі</w:t>
            </w:r>
          </w:p>
          <w:p w14:paraId="0DA5945F" w14:textId="77777777" w:rsidR="00F17238" w:rsidRPr="00BD276D" w:rsidRDefault="00F17238" w:rsidP="000D132E">
            <w:pPr>
              <w:rPr>
                <w:sz w:val="24"/>
                <w:lang w:val="uk-UA"/>
              </w:rPr>
            </w:pPr>
            <w:r>
              <w:rPr>
                <w:sz w:val="24"/>
                <w:lang w:val="uk-UA"/>
              </w:rPr>
              <w:t>Невиробничі</w:t>
            </w:r>
          </w:p>
        </w:tc>
      </w:tr>
      <w:tr w:rsidR="00F17238" w14:paraId="29083571" w14:textId="77777777" w:rsidTr="000D132E">
        <w:tc>
          <w:tcPr>
            <w:tcW w:w="704" w:type="dxa"/>
          </w:tcPr>
          <w:p w14:paraId="56922D5F" w14:textId="77777777" w:rsidR="00F17238" w:rsidRDefault="00F17238" w:rsidP="000D132E">
            <w:pPr>
              <w:jc w:val="center"/>
              <w:rPr>
                <w:sz w:val="24"/>
                <w:lang w:val="uk-UA"/>
              </w:rPr>
            </w:pPr>
            <w:r>
              <w:rPr>
                <w:sz w:val="24"/>
                <w:lang w:val="uk-UA"/>
              </w:rPr>
              <w:t>2.</w:t>
            </w:r>
          </w:p>
        </w:tc>
        <w:tc>
          <w:tcPr>
            <w:tcW w:w="4536" w:type="dxa"/>
          </w:tcPr>
          <w:p w14:paraId="40E37D96" w14:textId="77777777" w:rsidR="00F17238" w:rsidRPr="00BD276D" w:rsidRDefault="00F17238" w:rsidP="000D132E">
            <w:pPr>
              <w:rPr>
                <w:sz w:val="24"/>
                <w:lang w:val="uk-UA"/>
              </w:rPr>
            </w:pPr>
            <w:r>
              <w:rPr>
                <w:sz w:val="24"/>
                <w:lang w:val="uk-UA"/>
              </w:rPr>
              <w:t>Галузева ознака</w:t>
            </w:r>
          </w:p>
        </w:tc>
        <w:tc>
          <w:tcPr>
            <w:tcW w:w="4388" w:type="dxa"/>
          </w:tcPr>
          <w:p w14:paraId="7255C8CB" w14:textId="77777777" w:rsidR="00F17238" w:rsidRDefault="00F17238" w:rsidP="000D132E">
            <w:pPr>
              <w:rPr>
                <w:sz w:val="24"/>
                <w:lang w:val="uk-UA"/>
              </w:rPr>
            </w:pPr>
            <w:r>
              <w:rPr>
                <w:sz w:val="24"/>
                <w:lang w:val="uk-UA"/>
              </w:rPr>
              <w:t>Промислові</w:t>
            </w:r>
          </w:p>
          <w:p w14:paraId="600503C3" w14:textId="77777777" w:rsidR="00F17238" w:rsidRDefault="00F17238" w:rsidP="000D132E">
            <w:pPr>
              <w:rPr>
                <w:sz w:val="24"/>
                <w:lang w:val="uk-UA"/>
              </w:rPr>
            </w:pPr>
            <w:r>
              <w:rPr>
                <w:sz w:val="24"/>
                <w:lang w:val="uk-UA"/>
              </w:rPr>
              <w:t>Сільськогосподарські</w:t>
            </w:r>
          </w:p>
          <w:p w14:paraId="3B6E3EF6" w14:textId="77777777" w:rsidR="00F17238" w:rsidRDefault="00F17238" w:rsidP="000D132E">
            <w:pPr>
              <w:rPr>
                <w:sz w:val="24"/>
                <w:lang w:val="uk-UA"/>
              </w:rPr>
            </w:pPr>
            <w:r>
              <w:rPr>
                <w:sz w:val="24"/>
                <w:lang w:val="uk-UA"/>
              </w:rPr>
              <w:t>Транспортні</w:t>
            </w:r>
          </w:p>
          <w:p w14:paraId="0F722528" w14:textId="77777777" w:rsidR="00F17238" w:rsidRPr="00BD276D" w:rsidRDefault="00F17238" w:rsidP="000D132E">
            <w:pPr>
              <w:rPr>
                <w:sz w:val="24"/>
                <w:lang w:val="uk-UA"/>
              </w:rPr>
            </w:pPr>
            <w:r>
              <w:rPr>
                <w:sz w:val="24"/>
                <w:lang w:val="uk-UA"/>
              </w:rPr>
              <w:t>Будівельні</w:t>
            </w:r>
            <w:r>
              <w:rPr>
                <w:sz w:val="24"/>
                <w:lang w:val="uk-UA"/>
              </w:rPr>
              <w:br/>
              <w:t>тощо</w:t>
            </w:r>
          </w:p>
        </w:tc>
      </w:tr>
      <w:tr w:rsidR="00F17238" w14:paraId="580AB970" w14:textId="77777777" w:rsidTr="00AE0F66">
        <w:trPr>
          <w:trHeight w:val="70"/>
        </w:trPr>
        <w:tc>
          <w:tcPr>
            <w:tcW w:w="704" w:type="dxa"/>
          </w:tcPr>
          <w:p w14:paraId="3AF6F596" w14:textId="77777777" w:rsidR="00F17238" w:rsidRDefault="00F17238" w:rsidP="000D132E">
            <w:pPr>
              <w:jc w:val="center"/>
              <w:rPr>
                <w:sz w:val="24"/>
                <w:lang w:val="uk-UA"/>
              </w:rPr>
            </w:pPr>
            <w:r>
              <w:rPr>
                <w:sz w:val="24"/>
                <w:lang w:val="uk-UA"/>
              </w:rPr>
              <w:t>3.</w:t>
            </w:r>
          </w:p>
        </w:tc>
        <w:tc>
          <w:tcPr>
            <w:tcW w:w="4536" w:type="dxa"/>
          </w:tcPr>
          <w:p w14:paraId="2F38448C" w14:textId="77777777" w:rsidR="00F17238" w:rsidRPr="00BD276D" w:rsidRDefault="00F17238" w:rsidP="000D132E">
            <w:pPr>
              <w:rPr>
                <w:sz w:val="24"/>
                <w:lang w:val="uk-UA"/>
              </w:rPr>
            </w:pPr>
            <w:r>
              <w:rPr>
                <w:sz w:val="24"/>
                <w:lang w:val="uk-UA"/>
              </w:rPr>
              <w:t>Використання</w:t>
            </w:r>
          </w:p>
        </w:tc>
        <w:tc>
          <w:tcPr>
            <w:tcW w:w="4388" w:type="dxa"/>
          </w:tcPr>
          <w:p w14:paraId="333A20D7" w14:textId="6D33D4AD" w:rsidR="00F17238" w:rsidRPr="00BD276D" w:rsidRDefault="00F17238" w:rsidP="000D132E">
            <w:pPr>
              <w:rPr>
                <w:sz w:val="24"/>
                <w:lang w:val="uk-UA"/>
              </w:rPr>
            </w:pPr>
            <w:r>
              <w:rPr>
                <w:sz w:val="24"/>
                <w:lang w:val="uk-UA"/>
              </w:rPr>
              <w:t>Діючі</w:t>
            </w:r>
          </w:p>
        </w:tc>
      </w:tr>
    </w:tbl>
    <w:p w14:paraId="66BB122D" w14:textId="7872DC71" w:rsidR="00EF3E8F" w:rsidRDefault="00EF3E8F"/>
    <w:p w14:paraId="697FD4F5" w14:textId="025CBCC5" w:rsidR="00AE0F66" w:rsidRPr="00AE0F66" w:rsidRDefault="00AE0F66" w:rsidP="00AE0F66">
      <w:pPr>
        <w:jc w:val="right"/>
        <w:rPr>
          <w:lang w:val="uk-UA"/>
        </w:rPr>
      </w:pPr>
      <w:r>
        <w:rPr>
          <w:lang w:val="uk-UA"/>
        </w:rPr>
        <w:lastRenderedPageBreak/>
        <w:t>Продовження табл. 1.1.3.</w:t>
      </w:r>
    </w:p>
    <w:tbl>
      <w:tblPr>
        <w:tblStyle w:val="a4"/>
        <w:tblW w:w="0" w:type="auto"/>
        <w:tblLook w:val="04A0" w:firstRow="1" w:lastRow="0" w:firstColumn="1" w:lastColumn="0" w:noHBand="0" w:noVBand="1"/>
      </w:tblPr>
      <w:tblGrid>
        <w:gridCol w:w="704"/>
        <w:gridCol w:w="4536"/>
        <w:gridCol w:w="4388"/>
      </w:tblGrid>
      <w:tr w:rsidR="00AE0F66" w:rsidRPr="00BD276D" w14:paraId="59863B5A" w14:textId="77777777" w:rsidTr="009A780C">
        <w:tc>
          <w:tcPr>
            <w:tcW w:w="704" w:type="dxa"/>
          </w:tcPr>
          <w:p w14:paraId="2A131AF9" w14:textId="77777777" w:rsidR="00AE0F66" w:rsidRDefault="00AE0F66" w:rsidP="009A780C">
            <w:pPr>
              <w:jc w:val="center"/>
              <w:rPr>
                <w:sz w:val="24"/>
                <w:lang w:val="uk-UA"/>
              </w:rPr>
            </w:pPr>
          </w:p>
        </w:tc>
        <w:tc>
          <w:tcPr>
            <w:tcW w:w="4536" w:type="dxa"/>
          </w:tcPr>
          <w:p w14:paraId="39FE8F69" w14:textId="77777777" w:rsidR="00AE0F66" w:rsidRDefault="00AE0F66" w:rsidP="009A780C">
            <w:pPr>
              <w:rPr>
                <w:sz w:val="24"/>
                <w:lang w:val="uk-UA"/>
              </w:rPr>
            </w:pPr>
          </w:p>
        </w:tc>
        <w:tc>
          <w:tcPr>
            <w:tcW w:w="4388" w:type="dxa"/>
          </w:tcPr>
          <w:p w14:paraId="67586714" w14:textId="77777777" w:rsidR="00AE0F66" w:rsidRPr="00AE0F66" w:rsidRDefault="00AE0F66" w:rsidP="00AE0F66">
            <w:pPr>
              <w:rPr>
                <w:sz w:val="24"/>
                <w:lang w:val="uk-UA"/>
              </w:rPr>
            </w:pPr>
            <w:r w:rsidRPr="00AE0F66">
              <w:rPr>
                <w:sz w:val="24"/>
                <w:lang w:val="uk-UA"/>
              </w:rPr>
              <w:t>Недіючі</w:t>
            </w:r>
          </w:p>
          <w:p w14:paraId="75D07786" w14:textId="457747ED" w:rsidR="00AE0F66" w:rsidRDefault="00AE0F66" w:rsidP="00AE0F66">
            <w:pPr>
              <w:rPr>
                <w:sz w:val="24"/>
                <w:lang w:val="uk-UA"/>
              </w:rPr>
            </w:pPr>
            <w:r w:rsidRPr="00AE0F66">
              <w:rPr>
                <w:sz w:val="24"/>
                <w:lang w:val="uk-UA"/>
              </w:rPr>
              <w:t>Запасні</w:t>
            </w:r>
          </w:p>
        </w:tc>
      </w:tr>
      <w:tr w:rsidR="00EF3E8F" w:rsidRPr="00BD276D" w14:paraId="04A5046C" w14:textId="77777777" w:rsidTr="009A780C">
        <w:tc>
          <w:tcPr>
            <w:tcW w:w="704" w:type="dxa"/>
          </w:tcPr>
          <w:p w14:paraId="053FC9E4" w14:textId="77777777" w:rsidR="00EF3E8F" w:rsidRDefault="00EF3E8F" w:rsidP="009A780C">
            <w:pPr>
              <w:jc w:val="center"/>
              <w:rPr>
                <w:sz w:val="24"/>
                <w:lang w:val="uk-UA"/>
              </w:rPr>
            </w:pPr>
            <w:r>
              <w:rPr>
                <w:sz w:val="24"/>
                <w:lang w:val="uk-UA"/>
              </w:rPr>
              <w:t>4.</w:t>
            </w:r>
          </w:p>
        </w:tc>
        <w:tc>
          <w:tcPr>
            <w:tcW w:w="4536" w:type="dxa"/>
          </w:tcPr>
          <w:p w14:paraId="7B30F249" w14:textId="77777777" w:rsidR="00EF3E8F" w:rsidRPr="00BD276D" w:rsidRDefault="00EF3E8F" w:rsidP="009A780C">
            <w:pPr>
              <w:rPr>
                <w:sz w:val="24"/>
                <w:lang w:val="uk-UA"/>
              </w:rPr>
            </w:pPr>
            <w:r>
              <w:rPr>
                <w:sz w:val="24"/>
                <w:lang w:val="uk-UA"/>
              </w:rPr>
              <w:t>Належність</w:t>
            </w:r>
          </w:p>
        </w:tc>
        <w:tc>
          <w:tcPr>
            <w:tcW w:w="4388" w:type="dxa"/>
          </w:tcPr>
          <w:p w14:paraId="1FCBDF25" w14:textId="77777777" w:rsidR="00EF3E8F" w:rsidRDefault="00EF3E8F" w:rsidP="009A780C">
            <w:pPr>
              <w:rPr>
                <w:sz w:val="24"/>
                <w:lang w:val="uk-UA"/>
              </w:rPr>
            </w:pPr>
            <w:r>
              <w:rPr>
                <w:sz w:val="24"/>
                <w:lang w:val="uk-UA"/>
              </w:rPr>
              <w:t>Власні</w:t>
            </w:r>
          </w:p>
          <w:p w14:paraId="6B3C5565" w14:textId="77777777" w:rsidR="00EF3E8F" w:rsidRPr="00BD276D" w:rsidRDefault="00EF3E8F" w:rsidP="009A780C">
            <w:pPr>
              <w:rPr>
                <w:sz w:val="24"/>
                <w:lang w:val="uk-UA"/>
              </w:rPr>
            </w:pPr>
            <w:r>
              <w:rPr>
                <w:sz w:val="24"/>
                <w:lang w:val="uk-UA"/>
              </w:rPr>
              <w:t>Орендовані</w:t>
            </w:r>
          </w:p>
        </w:tc>
      </w:tr>
      <w:tr w:rsidR="00EF3E8F" w:rsidRPr="00BD276D" w14:paraId="2BB03F18" w14:textId="77777777" w:rsidTr="009A780C">
        <w:tc>
          <w:tcPr>
            <w:tcW w:w="704" w:type="dxa"/>
          </w:tcPr>
          <w:p w14:paraId="49A7591C" w14:textId="77777777" w:rsidR="00EF3E8F" w:rsidRDefault="00EF3E8F" w:rsidP="009A780C">
            <w:pPr>
              <w:jc w:val="center"/>
              <w:rPr>
                <w:sz w:val="24"/>
                <w:lang w:val="uk-UA"/>
              </w:rPr>
            </w:pPr>
            <w:r>
              <w:rPr>
                <w:sz w:val="24"/>
                <w:lang w:val="uk-UA"/>
              </w:rPr>
              <w:t>5.</w:t>
            </w:r>
          </w:p>
        </w:tc>
        <w:tc>
          <w:tcPr>
            <w:tcW w:w="4536" w:type="dxa"/>
          </w:tcPr>
          <w:p w14:paraId="341251A7" w14:textId="77777777" w:rsidR="00EF3E8F" w:rsidRPr="00BD276D" w:rsidRDefault="00EF3E8F" w:rsidP="009A780C">
            <w:pPr>
              <w:rPr>
                <w:sz w:val="24"/>
                <w:lang w:val="uk-UA"/>
              </w:rPr>
            </w:pPr>
            <w:r>
              <w:rPr>
                <w:sz w:val="24"/>
                <w:lang w:val="uk-UA"/>
              </w:rPr>
              <w:t>Речовий характер</w:t>
            </w:r>
          </w:p>
        </w:tc>
        <w:tc>
          <w:tcPr>
            <w:tcW w:w="4388" w:type="dxa"/>
          </w:tcPr>
          <w:p w14:paraId="3DD33C46" w14:textId="77777777" w:rsidR="00EF3E8F" w:rsidRDefault="00EF3E8F" w:rsidP="009A780C">
            <w:pPr>
              <w:rPr>
                <w:sz w:val="24"/>
                <w:lang w:val="uk-UA"/>
              </w:rPr>
            </w:pPr>
            <w:r>
              <w:rPr>
                <w:sz w:val="24"/>
                <w:lang w:val="uk-UA"/>
              </w:rPr>
              <w:t>Інвентарні</w:t>
            </w:r>
          </w:p>
          <w:p w14:paraId="6BBC23A4" w14:textId="77777777" w:rsidR="00EF3E8F" w:rsidRPr="00BD276D" w:rsidRDefault="00EF3E8F" w:rsidP="009A780C">
            <w:pPr>
              <w:rPr>
                <w:sz w:val="24"/>
                <w:lang w:val="uk-UA"/>
              </w:rPr>
            </w:pPr>
            <w:r>
              <w:rPr>
                <w:sz w:val="24"/>
                <w:lang w:val="uk-UA"/>
              </w:rPr>
              <w:t>Неінвентарні</w:t>
            </w:r>
          </w:p>
        </w:tc>
      </w:tr>
      <w:tr w:rsidR="00EF3E8F" w:rsidRPr="00BD276D" w14:paraId="50FE30AB" w14:textId="77777777" w:rsidTr="009A780C">
        <w:tc>
          <w:tcPr>
            <w:tcW w:w="704" w:type="dxa"/>
          </w:tcPr>
          <w:p w14:paraId="23714094" w14:textId="77777777" w:rsidR="00EF3E8F" w:rsidRDefault="00EF3E8F" w:rsidP="009A780C">
            <w:pPr>
              <w:jc w:val="center"/>
              <w:rPr>
                <w:sz w:val="24"/>
                <w:lang w:val="uk-UA"/>
              </w:rPr>
            </w:pPr>
            <w:r>
              <w:rPr>
                <w:sz w:val="24"/>
                <w:lang w:val="uk-UA"/>
              </w:rPr>
              <w:t>6.</w:t>
            </w:r>
          </w:p>
        </w:tc>
        <w:tc>
          <w:tcPr>
            <w:tcW w:w="4536" w:type="dxa"/>
          </w:tcPr>
          <w:p w14:paraId="4AC744D5" w14:textId="77777777" w:rsidR="00EF3E8F" w:rsidRPr="00BD276D" w:rsidRDefault="00EF3E8F" w:rsidP="009A780C">
            <w:pPr>
              <w:rPr>
                <w:sz w:val="24"/>
                <w:lang w:val="uk-UA"/>
              </w:rPr>
            </w:pPr>
            <w:r>
              <w:rPr>
                <w:sz w:val="24"/>
                <w:lang w:val="uk-UA"/>
              </w:rPr>
              <w:t>Джерела фінансування</w:t>
            </w:r>
          </w:p>
        </w:tc>
        <w:tc>
          <w:tcPr>
            <w:tcW w:w="4388" w:type="dxa"/>
          </w:tcPr>
          <w:p w14:paraId="59A87BC4" w14:textId="77777777" w:rsidR="00EF3E8F" w:rsidRDefault="00EF3E8F" w:rsidP="009A780C">
            <w:pPr>
              <w:rPr>
                <w:sz w:val="24"/>
                <w:lang w:val="uk-UA"/>
              </w:rPr>
            </w:pPr>
            <w:r>
              <w:rPr>
                <w:sz w:val="24"/>
                <w:lang w:val="uk-UA"/>
              </w:rPr>
              <w:t>У статутному фонді підприємства</w:t>
            </w:r>
          </w:p>
          <w:p w14:paraId="2FA0E69F" w14:textId="77777777" w:rsidR="00EF3E8F" w:rsidRDefault="00EF3E8F" w:rsidP="009A780C">
            <w:pPr>
              <w:rPr>
                <w:sz w:val="24"/>
                <w:lang w:val="uk-UA"/>
              </w:rPr>
            </w:pPr>
            <w:r>
              <w:rPr>
                <w:sz w:val="24"/>
                <w:lang w:val="uk-UA"/>
              </w:rPr>
              <w:t>Придбані за власні кошти</w:t>
            </w:r>
          </w:p>
          <w:p w14:paraId="4ABC2220" w14:textId="77777777" w:rsidR="00EF3E8F" w:rsidRDefault="00EF3E8F" w:rsidP="009A780C">
            <w:pPr>
              <w:rPr>
                <w:sz w:val="24"/>
                <w:lang w:val="uk-UA"/>
              </w:rPr>
            </w:pPr>
            <w:r>
              <w:rPr>
                <w:sz w:val="24"/>
                <w:lang w:val="uk-UA"/>
              </w:rPr>
              <w:t>Придбані за позикові кошти</w:t>
            </w:r>
          </w:p>
          <w:p w14:paraId="2E760097" w14:textId="77777777" w:rsidR="00EF3E8F" w:rsidRDefault="00EF3E8F" w:rsidP="009A780C">
            <w:pPr>
              <w:rPr>
                <w:sz w:val="24"/>
                <w:lang w:val="uk-UA"/>
              </w:rPr>
            </w:pPr>
            <w:r>
              <w:rPr>
                <w:sz w:val="24"/>
                <w:lang w:val="uk-UA"/>
              </w:rPr>
              <w:t>Безоплатно отримані</w:t>
            </w:r>
          </w:p>
          <w:p w14:paraId="000167F7" w14:textId="77777777" w:rsidR="00EF3E8F" w:rsidRPr="00BD276D" w:rsidRDefault="00EF3E8F" w:rsidP="009A780C">
            <w:pPr>
              <w:rPr>
                <w:sz w:val="24"/>
                <w:lang w:val="uk-UA"/>
              </w:rPr>
            </w:pPr>
            <w:r>
              <w:rPr>
                <w:sz w:val="24"/>
                <w:lang w:val="uk-UA"/>
              </w:rPr>
              <w:t>Отримані внаслідок бартерної операції</w:t>
            </w:r>
          </w:p>
        </w:tc>
      </w:tr>
      <w:tr w:rsidR="00EF3E8F" w:rsidRPr="00BD276D" w14:paraId="2604F287" w14:textId="77777777" w:rsidTr="009A780C">
        <w:tc>
          <w:tcPr>
            <w:tcW w:w="704" w:type="dxa"/>
          </w:tcPr>
          <w:p w14:paraId="429DE3F8" w14:textId="77777777" w:rsidR="00EF3E8F" w:rsidRDefault="00EF3E8F" w:rsidP="009A780C">
            <w:pPr>
              <w:jc w:val="center"/>
              <w:rPr>
                <w:sz w:val="24"/>
                <w:lang w:val="uk-UA"/>
              </w:rPr>
            </w:pPr>
            <w:r>
              <w:rPr>
                <w:sz w:val="24"/>
                <w:lang w:val="uk-UA"/>
              </w:rPr>
              <w:t>7.</w:t>
            </w:r>
          </w:p>
        </w:tc>
        <w:tc>
          <w:tcPr>
            <w:tcW w:w="4536" w:type="dxa"/>
          </w:tcPr>
          <w:p w14:paraId="3E3F6C3F" w14:textId="77777777" w:rsidR="00EF3E8F" w:rsidRPr="00BD276D" w:rsidRDefault="00EF3E8F" w:rsidP="009A780C">
            <w:pPr>
              <w:rPr>
                <w:sz w:val="24"/>
                <w:lang w:val="uk-UA"/>
              </w:rPr>
            </w:pPr>
            <w:r>
              <w:rPr>
                <w:sz w:val="24"/>
                <w:lang w:val="uk-UA"/>
              </w:rPr>
              <w:t>Характер відображення зносу</w:t>
            </w:r>
          </w:p>
        </w:tc>
        <w:tc>
          <w:tcPr>
            <w:tcW w:w="4388" w:type="dxa"/>
          </w:tcPr>
          <w:p w14:paraId="22288DD9" w14:textId="77777777" w:rsidR="00EF3E8F" w:rsidRDefault="00EF3E8F" w:rsidP="009A780C">
            <w:pPr>
              <w:rPr>
                <w:sz w:val="24"/>
                <w:lang w:val="uk-UA"/>
              </w:rPr>
            </w:pPr>
            <w:r>
              <w:rPr>
                <w:sz w:val="24"/>
                <w:lang w:val="uk-UA"/>
              </w:rPr>
              <w:t>Підлягають амортизації</w:t>
            </w:r>
          </w:p>
          <w:p w14:paraId="08D672F6" w14:textId="77777777" w:rsidR="00EF3E8F" w:rsidRPr="00BD276D" w:rsidRDefault="00EF3E8F" w:rsidP="009A780C">
            <w:pPr>
              <w:rPr>
                <w:sz w:val="24"/>
                <w:lang w:val="uk-UA"/>
              </w:rPr>
            </w:pPr>
            <w:r>
              <w:rPr>
                <w:sz w:val="24"/>
                <w:lang w:val="uk-UA"/>
              </w:rPr>
              <w:t>Не амортизуються</w:t>
            </w:r>
          </w:p>
        </w:tc>
      </w:tr>
      <w:tr w:rsidR="00EF3E8F" w:rsidRPr="00BD276D" w14:paraId="70E36A18" w14:textId="77777777" w:rsidTr="009A780C">
        <w:tc>
          <w:tcPr>
            <w:tcW w:w="704" w:type="dxa"/>
          </w:tcPr>
          <w:p w14:paraId="26D8F07F" w14:textId="77777777" w:rsidR="00EF3E8F" w:rsidRDefault="00EF3E8F" w:rsidP="009A780C">
            <w:pPr>
              <w:jc w:val="center"/>
              <w:rPr>
                <w:sz w:val="24"/>
                <w:lang w:val="uk-UA"/>
              </w:rPr>
            </w:pPr>
            <w:r>
              <w:rPr>
                <w:sz w:val="24"/>
                <w:lang w:val="uk-UA"/>
              </w:rPr>
              <w:t>8.</w:t>
            </w:r>
          </w:p>
        </w:tc>
        <w:tc>
          <w:tcPr>
            <w:tcW w:w="4536" w:type="dxa"/>
          </w:tcPr>
          <w:p w14:paraId="6B8F0E9A" w14:textId="77777777" w:rsidR="00EF3E8F" w:rsidRDefault="00EF3E8F" w:rsidP="009A780C">
            <w:pPr>
              <w:rPr>
                <w:sz w:val="24"/>
                <w:lang w:val="uk-UA"/>
              </w:rPr>
            </w:pPr>
            <w:r>
              <w:rPr>
                <w:sz w:val="24"/>
                <w:lang w:val="uk-UA"/>
              </w:rPr>
              <w:t>Натурально-речовий склад</w:t>
            </w:r>
          </w:p>
        </w:tc>
        <w:tc>
          <w:tcPr>
            <w:tcW w:w="4388" w:type="dxa"/>
          </w:tcPr>
          <w:p w14:paraId="6A301B4F" w14:textId="77777777" w:rsidR="00EF3E8F" w:rsidRDefault="00EF3E8F" w:rsidP="009A780C">
            <w:pPr>
              <w:rPr>
                <w:sz w:val="24"/>
                <w:lang w:val="uk-UA"/>
              </w:rPr>
            </w:pPr>
            <w:r>
              <w:rPr>
                <w:sz w:val="24"/>
                <w:lang w:val="uk-UA"/>
              </w:rPr>
              <w:t>Земельні ділянки, будинки, споруди</w:t>
            </w:r>
          </w:p>
          <w:p w14:paraId="52949F28" w14:textId="77777777" w:rsidR="00EF3E8F" w:rsidRDefault="00EF3E8F" w:rsidP="009A780C">
            <w:pPr>
              <w:rPr>
                <w:sz w:val="24"/>
                <w:lang w:val="uk-UA"/>
              </w:rPr>
            </w:pPr>
            <w:r>
              <w:rPr>
                <w:sz w:val="24"/>
                <w:lang w:val="uk-UA"/>
              </w:rPr>
              <w:t>Машини і пристрої</w:t>
            </w:r>
          </w:p>
          <w:p w14:paraId="2AAAAC3B" w14:textId="77777777" w:rsidR="00EF3E8F" w:rsidRDefault="00EF3E8F" w:rsidP="009A780C">
            <w:pPr>
              <w:rPr>
                <w:sz w:val="24"/>
                <w:lang w:val="uk-UA"/>
              </w:rPr>
            </w:pPr>
            <w:r>
              <w:rPr>
                <w:sz w:val="24"/>
                <w:lang w:val="uk-UA"/>
              </w:rPr>
              <w:t>Транспортні засоби</w:t>
            </w:r>
          </w:p>
          <w:p w14:paraId="709E2015" w14:textId="77777777" w:rsidR="00EF3E8F" w:rsidRDefault="00EF3E8F" w:rsidP="009A780C">
            <w:pPr>
              <w:rPr>
                <w:sz w:val="24"/>
                <w:lang w:val="uk-UA"/>
              </w:rPr>
            </w:pPr>
            <w:r>
              <w:rPr>
                <w:sz w:val="24"/>
                <w:lang w:val="uk-UA"/>
              </w:rPr>
              <w:t>Прилади і інвентар</w:t>
            </w:r>
          </w:p>
          <w:p w14:paraId="7D41BEDC" w14:textId="77777777" w:rsidR="00EF3E8F" w:rsidRDefault="00EF3E8F" w:rsidP="009A780C">
            <w:pPr>
              <w:rPr>
                <w:sz w:val="24"/>
                <w:lang w:val="uk-UA"/>
              </w:rPr>
            </w:pPr>
            <w:r>
              <w:rPr>
                <w:sz w:val="24"/>
                <w:lang w:val="uk-UA"/>
              </w:rPr>
              <w:t>Багаторічні насадження</w:t>
            </w:r>
          </w:p>
          <w:p w14:paraId="5E43FA3A" w14:textId="77777777" w:rsidR="00EF3E8F" w:rsidRPr="00BD276D" w:rsidRDefault="00EF3E8F" w:rsidP="009A780C">
            <w:pPr>
              <w:rPr>
                <w:sz w:val="24"/>
                <w:lang w:val="uk-UA"/>
              </w:rPr>
            </w:pPr>
            <w:r>
              <w:rPr>
                <w:sz w:val="24"/>
                <w:lang w:val="uk-UA"/>
              </w:rPr>
              <w:t>Інші необоротні матеріальні активи</w:t>
            </w:r>
          </w:p>
        </w:tc>
      </w:tr>
      <w:tr w:rsidR="00EF3E8F" w:rsidRPr="00BD276D" w14:paraId="7458CBA7" w14:textId="77777777" w:rsidTr="009A780C">
        <w:tc>
          <w:tcPr>
            <w:tcW w:w="704" w:type="dxa"/>
          </w:tcPr>
          <w:p w14:paraId="5F6A118E" w14:textId="77777777" w:rsidR="00EF3E8F" w:rsidRDefault="00EF3E8F" w:rsidP="009A780C">
            <w:pPr>
              <w:jc w:val="center"/>
              <w:rPr>
                <w:sz w:val="24"/>
                <w:lang w:val="uk-UA"/>
              </w:rPr>
            </w:pPr>
            <w:r>
              <w:rPr>
                <w:sz w:val="24"/>
                <w:lang w:val="uk-UA"/>
              </w:rPr>
              <w:t>9.</w:t>
            </w:r>
          </w:p>
        </w:tc>
        <w:tc>
          <w:tcPr>
            <w:tcW w:w="4536" w:type="dxa"/>
          </w:tcPr>
          <w:p w14:paraId="033051BA" w14:textId="77777777" w:rsidR="00EF3E8F" w:rsidRDefault="00EF3E8F" w:rsidP="009A780C">
            <w:pPr>
              <w:rPr>
                <w:sz w:val="24"/>
                <w:lang w:val="uk-UA"/>
              </w:rPr>
            </w:pPr>
            <w:r>
              <w:rPr>
                <w:sz w:val="24"/>
                <w:lang w:val="uk-UA"/>
              </w:rPr>
              <w:t>Характер участі</w:t>
            </w:r>
          </w:p>
        </w:tc>
        <w:tc>
          <w:tcPr>
            <w:tcW w:w="4388" w:type="dxa"/>
          </w:tcPr>
          <w:p w14:paraId="6FBBF794" w14:textId="77777777" w:rsidR="00EF3E8F" w:rsidRDefault="00EF3E8F" w:rsidP="009A780C">
            <w:pPr>
              <w:rPr>
                <w:sz w:val="24"/>
                <w:lang w:val="uk-UA"/>
              </w:rPr>
            </w:pPr>
            <w:r>
              <w:rPr>
                <w:sz w:val="24"/>
                <w:lang w:val="uk-UA"/>
              </w:rPr>
              <w:t>Активні</w:t>
            </w:r>
          </w:p>
          <w:p w14:paraId="1915CCA6" w14:textId="77777777" w:rsidR="00EF3E8F" w:rsidRPr="00BD276D" w:rsidRDefault="00EF3E8F" w:rsidP="009A780C">
            <w:pPr>
              <w:rPr>
                <w:sz w:val="24"/>
                <w:lang w:val="uk-UA"/>
              </w:rPr>
            </w:pPr>
            <w:r>
              <w:rPr>
                <w:sz w:val="24"/>
                <w:lang w:val="uk-UA"/>
              </w:rPr>
              <w:t>Пасивні</w:t>
            </w:r>
          </w:p>
        </w:tc>
      </w:tr>
    </w:tbl>
    <w:p w14:paraId="2E78D5A8" w14:textId="7BC80BA8" w:rsidR="00F17238" w:rsidRPr="00867D92" w:rsidRDefault="00F17238" w:rsidP="00F17238">
      <w:pPr>
        <w:jc w:val="right"/>
        <w:rPr>
          <w:lang w:val="uk-UA"/>
        </w:rPr>
      </w:pPr>
    </w:p>
    <w:p w14:paraId="3F0950BD" w14:textId="77777777" w:rsidR="00F17238" w:rsidRDefault="00F17238" w:rsidP="00F17238">
      <w:pPr>
        <w:ind w:firstLine="709"/>
        <w:rPr>
          <w:szCs w:val="28"/>
          <w:lang w:val="uk-UA"/>
        </w:rPr>
      </w:pPr>
    </w:p>
    <w:p w14:paraId="636B3D65" w14:textId="514C01A1" w:rsidR="00F17238" w:rsidRDefault="00F17238" w:rsidP="00F17238">
      <w:pPr>
        <w:ind w:firstLine="709"/>
        <w:rPr>
          <w:szCs w:val="28"/>
          <w:lang w:val="uk-UA"/>
        </w:rPr>
      </w:pPr>
      <w:r>
        <w:rPr>
          <w:szCs w:val="28"/>
          <w:lang w:val="uk-UA"/>
        </w:rPr>
        <w:t xml:space="preserve">Ще одним важливим елементом фінансового управління підприємством є оцінка його основних засобів. </w:t>
      </w:r>
      <w:r w:rsidRPr="00FE377C">
        <w:rPr>
          <w:szCs w:val="28"/>
          <w:lang w:val="uk-UA"/>
        </w:rPr>
        <w:t>Оцінка основних засобів є процесом визначення фінансової вартості або ринкової вартості основних засобів на підприємстві.</w:t>
      </w:r>
      <w:r>
        <w:rPr>
          <w:szCs w:val="28"/>
          <w:lang w:val="uk-UA"/>
        </w:rPr>
        <w:t xml:space="preserve"> Для оцінки основних засобів використовують такі види вартостей: первісна вартість, ліквідаційна вартість, </w:t>
      </w:r>
      <w:r w:rsidRPr="00AE0F66">
        <w:rPr>
          <w:szCs w:val="28"/>
          <w:lang w:val="uk-UA"/>
        </w:rPr>
        <w:t>залишкова вартість, справедлива вартість, переоцінена вартість. Згідно П(С)БО 7 [</w:t>
      </w:r>
      <w:r w:rsidR="00AE0F66" w:rsidRPr="00AE0F66">
        <w:rPr>
          <w:szCs w:val="28"/>
          <w:lang w:val="uk-UA"/>
        </w:rPr>
        <w:t>30</w:t>
      </w:r>
      <w:r w:rsidRPr="00AE0F66">
        <w:rPr>
          <w:szCs w:val="28"/>
          <w:lang w:val="uk-UA"/>
        </w:rPr>
        <w:t>], придбані або створені основні засоби зараховуються на баланс підприємства за первісною</w:t>
      </w:r>
      <w:r>
        <w:rPr>
          <w:szCs w:val="28"/>
          <w:lang w:val="uk-UA"/>
        </w:rPr>
        <w:t xml:space="preserve"> вартістю. До суми первісної вартості включають наступні витрати:</w:t>
      </w:r>
    </w:p>
    <w:p w14:paraId="241F4A9F" w14:textId="77777777" w:rsidR="00F17238" w:rsidRDefault="00F17238" w:rsidP="00F17238">
      <w:pPr>
        <w:pStyle w:val="a3"/>
        <w:numPr>
          <w:ilvl w:val="0"/>
          <w:numId w:val="7"/>
        </w:numPr>
        <w:rPr>
          <w:szCs w:val="28"/>
          <w:lang w:val="uk-UA"/>
        </w:rPr>
      </w:pPr>
      <w:r>
        <w:rPr>
          <w:szCs w:val="28"/>
          <w:lang w:val="uk-UA"/>
        </w:rPr>
        <w:t>суми, що сплаються постачальникам та підрядникам;</w:t>
      </w:r>
    </w:p>
    <w:p w14:paraId="5F7E840F" w14:textId="77777777" w:rsidR="00F17238" w:rsidRDefault="00F17238" w:rsidP="00F17238">
      <w:pPr>
        <w:pStyle w:val="a3"/>
        <w:numPr>
          <w:ilvl w:val="0"/>
          <w:numId w:val="7"/>
        </w:numPr>
        <w:rPr>
          <w:szCs w:val="28"/>
          <w:lang w:val="uk-UA"/>
        </w:rPr>
      </w:pPr>
      <w:r>
        <w:rPr>
          <w:szCs w:val="28"/>
          <w:lang w:val="uk-UA"/>
        </w:rPr>
        <w:lastRenderedPageBreak/>
        <w:t>реєстраційні збори, державне мито та інші аналогічні платежі;</w:t>
      </w:r>
    </w:p>
    <w:p w14:paraId="139D2C89" w14:textId="77777777" w:rsidR="00F17238" w:rsidRDefault="00F17238" w:rsidP="00F17238">
      <w:pPr>
        <w:pStyle w:val="a3"/>
        <w:numPr>
          <w:ilvl w:val="0"/>
          <w:numId w:val="7"/>
        </w:numPr>
        <w:rPr>
          <w:szCs w:val="28"/>
          <w:lang w:val="uk-UA"/>
        </w:rPr>
      </w:pPr>
      <w:r>
        <w:rPr>
          <w:szCs w:val="28"/>
          <w:lang w:val="uk-UA"/>
        </w:rPr>
        <w:t>суми ввізного мита та інші суми непрямих податків, пов’язані з придбанням (створенням) основних засобів;</w:t>
      </w:r>
    </w:p>
    <w:p w14:paraId="0FC24BA1" w14:textId="77777777" w:rsidR="00F17238" w:rsidRDefault="00F17238" w:rsidP="00F17238">
      <w:pPr>
        <w:pStyle w:val="a3"/>
        <w:numPr>
          <w:ilvl w:val="0"/>
          <w:numId w:val="7"/>
        </w:numPr>
        <w:rPr>
          <w:szCs w:val="28"/>
          <w:lang w:val="uk-UA"/>
        </w:rPr>
      </w:pPr>
      <w:r>
        <w:rPr>
          <w:szCs w:val="28"/>
          <w:lang w:val="uk-UA"/>
        </w:rPr>
        <w:t>витрати на страхування;</w:t>
      </w:r>
    </w:p>
    <w:p w14:paraId="2BDC1A62" w14:textId="77777777" w:rsidR="00F17238" w:rsidRDefault="00F17238" w:rsidP="00F17238">
      <w:pPr>
        <w:pStyle w:val="a3"/>
        <w:numPr>
          <w:ilvl w:val="0"/>
          <w:numId w:val="7"/>
        </w:numPr>
        <w:rPr>
          <w:szCs w:val="28"/>
          <w:lang w:val="uk-UA"/>
        </w:rPr>
      </w:pPr>
      <w:r>
        <w:rPr>
          <w:szCs w:val="28"/>
          <w:lang w:val="uk-UA"/>
        </w:rPr>
        <w:t>витрати на транспортування, установку, монтаж, тощо;</w:t>
      </w:r>
    </w:p>
    <w:p w14:paraId="35ECF29A" w14:textId="77777777" w:rsidR="00F17238" w:rsidRDefault="00F17238" w:rsidP="00F17238">
      <w:pPr>
        <w:pStyle w:val="a3"/>
        <w:numPr>
          <w:ilvl w:val="0"/>
          <w:numId w:val="7"/>
        </w:numPr>
        <w:rPr>
          <w:szCs w:val="28"/>
          <w:lang w:val="uk-UA"/>
        </w:rPr>
      </w:pPr>
      <w:r>
        <w:rPr>
          <w:szCs w:val="28"/>
          <w:lang w:val="uk-UA"/>
        </w:rPr>
        <w:t>інші витрати, пов’язані з доведенням основних засобів до можливого користування.</w:t>
      </w:r>
    </w:p>
    <w:p w14:paraId="5E23BEFB" w14:textId="77777777" w:rsidR="00F17238" w:rsidRDefault="00F17238" w:rsidP="00F17238">
      <w:pPr>
        <w:ind w:firstLine="709"/>
        <w:rPr>
          <w:szCs w:val="28"/>
          <w:lang w:val="uk-UA"/>
        </w:rPr>
      </w:pPr>
      <w:r>
        <w:rPr>
          <w:szCs w:val="28"/>
          <w:lang w:val="uk-UA"/>
        </w:rPr>
        <w:t xml:space="preserve">Окрім цього, первісна вартість може збільшуватись на суму витрат, пов’язаних з поліпшенням об’єкту. Також до складу витрат включається сума витрат на підтримання об’єкта в робочому стану. Окремі винятки з визначення первісної вартості основних засобів наведені у табл. 1.1.4. </w:t>
      </w:r>
    </w:p>
    <w:p w14:paraId="1C629680" w14:textId="77777777" w:rsidR="00F17238" w:rsidRPr="00B62F62" w:rsidRDefault="00F17238" w:rsidP="00F17238">
      <w:pPr>
        <w:ind w:firstLine="709"/>
        <w:jc w:val="right"/>
        <w:rPr>
          <w:szCs w:val="28"/>
          <w:lang w:val="uk-UA"/>
        </w:rPr>
      </w:pPr>
      <w:r>
        <w:rPr>
          <w:szCs w:val="28"/>
          <w:lang w:val="uk-UA"/>
        </w:rPr>
        <w:t>Таблиця 1.1.4.</w:t>
      </w:r>
    </w:p>
    <w:p w14:paraId="0D3474E2" w14:textId="77777777" w:rsidR="00F17238" w:rsidRDefault="00F17238" w:rsidP="00F17238">
      <w:pPr>
        <w:ind w:firstLine="709"/>
        <w:jc w:val="center"/>
        <w:rPr>
          <w:szCs w:val="28"/>
          <w:lang w:val="uk-UA"/>
        </w:rPr>
      </w:pPr>
      <w:r>
        <w:rPr>
          <w:szCs w:val="28"/>
          <w:lang w:val="uk-UA"/>
        </w:rPr>
        <w:t>Вибір вартісної оцінки основних засобів</w:t>
      </w:r>
    </w:p>
    <w:tbl>
      <w:tblPr>
        <w:tblStyle w:val="a4"/>
        <w:tblW w:w="0" w:type="auto"/>
        <w:tblLook w:val="04A0" w:firstRow="1" w:lastRow="0" w:firstColumn="1" w:lastColumn="0" w:noHBand="0" w:noVBand="1"/>
      </w:tblPr>
      <w:tblGrid>
        <w:gridCol w:w="1838"/>
        <w:gridCol w:w="4580"/>
        <w:gridCol w:w="3210"/>
      </w:tblGrid>
      <w:tr w:rsidR="00F17238" w14:paraId="203EF7C0" w14:textId="77777777" w:rsidTr="000D132E">
        <w:trPr>
          <w:trHeight w:val="1517"/>
        </w:trPr>
        <w:tc>
          <w:tcPr>
            <w:tcW w:w="1838" w:type="dxa"/>
            <w:vAlign w:val="center"/>
          </w:tcPr>
          <w:p w14:paraId="3074C769" w14:textId="26E56DFB" w:rsidR="00F17238" w:rsidRPr="00AE0F66" w:rsidRDefault="00F17238" w:rsidP="000D132E">
            <w:pPr>
              <w:spacing w:line="240" w:lineRule="auto"/>
              <w:jc w:val="center"/>
              <w:rPr>
                <w:sz w:val="24"/>
              </w:rPr>
            </w:pPr>
            <w:r w:rsidRPr="00AE0F66">
              <w:rPr>
                <w:sz w:val="24"/>
                <w:lang w:val="uk-UA"/>
              </w:rPr>
              <w:t xml:space="preserve">Відповідний пункт П(С)БО 7 </w:t>
            </w:r>
            <w:r w:rsidRPr="00AE0F66">
              <w:rPr>
                <w:sz w:val="24"/>
              </w:rPr>
              <w:t>[</w:t>
            </w:r>
            <w:r w:rsidR="00AE0F66" w:rsidRPr="00AE0F66">
              <w:rPr>
                <w:sz w:val="24"/>
                <w:lang w:val="uk-UA"/>
              </w:rPr>
              <w:t>30</w:t>
            </w:r>
            <w:r w:rsidRPr="00AE0F66">
              <w:rPr>
                <w:sz w:val="24"/>
              </w:rPr>
              <w:t>]</w:t>
            </w:r>
          </w:p>
        </w:tc>
        <w:tc>
          <w:tcPr>
            <w:tcW w:w="4580" w:type="dxa"/>
            <w:vAlign w:val="center"/>
          </w:tcPr>
          <w:p w14:paraId="0B12E1A9" w14:textId="77777777" w:rsidR="00F17238" w:rsidRPr="00AE0F66" w:rsidRDefault="00F17238" w:rsidP="000D132E">
            <w:pPr>
              <w:spacing w:line="240" w:lineRule="auto"/>
              <w:jc w:val="center"/>
              <w:rPr>
                <w:sz w:val="24"/>
                <w:lang w:val="uk-UA"/>
              </w:rPr>
            </w:pPr>
            <w:r w:rsidRPr="00AE0F66">
              <w:rPr>
                <w:sz w:val="24"/>
                <w:lang w:val="uk-UA"/>
              </w:rPr>
              <w:t>Ситуація</w:t>
            </w:r>
          </w:p>
        </w:tc>
        <w:tc>
          <w:tcPr>
            <w:tcW w:w="3210" w:type="dxa"/>
            <w:vAlign w:val="center"/>
          </w:tcPr>
          <w:p w14:paraId="6E67D40D" w14:textId="77777777" w:rsidR="00F17238" w:rsidRPr="001E1AC0" w:rsidRDefault="00F17238" w:rsidP="000D132E">
            <w:pPr>
              <w:spacing w:line="240" w:lineRule="auto"/>
              <w:jc w:val="center"/>
              <w:rPr>
                <w:sz w:val="24"/>
                <w:lang w:val="uk-UA"/>
              </w:rPr>
            </w:pPr>
            <w:r>
              <w:rPr>
                <w:sz w:val="24"/>
                <w:lang w:val="uk-UA"/>
              </w:rPr>
              <w:t>Метод</w:t>
            </w:r>
            <w:r w:rsidRPr="001E1AC0">
              <w:rPr>
                <w:sz w:val="24"/>
                <w:lang w:val="uk-UA"/>
              </w:rPr>
              <w:t xml:space="preserve"> визнач</w:t>
            </w:r>
            <w:r>
              <w:rPr>
                <w:sz w:val="24"/>
                <w:lang w:val="uk-UA"/>
              </w:rPr>
              <w:t>ення</w:t>
            </w:r>
            <w:r w:rsidRPr="001E1AC0">
              <w:rPr>
                <w:sz w:val="24"/>
                <w:lang w:val="uk-UA"/>
              </w:rPr>
              <w:t xml:space="preserve"> сум</w:t>
            </w:r>
            <w:r>
              <w:rPr>
                <w:sz w:val="24"/>
                <w:lang w:val="uk-UA"/>
              </w:rPr>
              <w:t>и</w:t>
            </w:r>
            <w:r w:rsidRPr="001E1AC0">
              <w:rPr>
                <w:sz w:val="24"/>
                <w:lang w:val="uk-UA"/>
              </w:rPr>
              <w:t xml:space="preserve"> первісної вартості</w:t>
            </w:r>
          </w:p>
        </w:tc>
      </w:tr>
      <w:tr w:rsidR="00F17238" w14:paraId="24B722A7" w14:textId="77777777" w:rsidTr="000D132E">
        <w:tc>
          <w:tcPr>
            <w:tcW w:w="1838" w:type="dxa"/>
          </w:tcPr>
          <w:p w14:paraId="2AB35280" w14:textId="77777777" w:rsidR="00F17238" w:rsidRPr="00AE0F66" w:rsidRDefault="00F17238" w:rsidP="000D132E">
            <w:pPr>
              <w:spacing w:line="240" w:lineRule="auto"/>
              <w:jc w:val="center"/>
              <w:rPr>
                <w:sz w:val="24"/>
                <w:lang w:val="uk-UA"/>
              </w:rPr>
            </w:pPr>
            <w:r w:rsidRPr="00AE0F66">
              <w:rPr>
                <w:sz w:val="24"/>
                <w:lang w:val="uk-UA"/>
              </w:rPr>
              <w:t>1</w:t>
            </w:r>
          </w:p>
        </w:tc>
        <w:tc>
          <w:tcPr>
            <w:tcW w:w="4580" w:type="dxa"/>
          </w:tcPr>
          <w:p w14:paraId="3C70B27F" w14:textId="77777777" w:rsidR="00F17238" w:rsidRPr="00AE0F66" w:rsidRDefault="00F17238" w:rsidP="000D132E">
            <w:pPr>
              <w:spacing w:line="240" w:lineRule="auto"/>
              <w:jc w:val="center"/>
              <w:rPr>
                <w:sz w:val="24"/>
                <w:lang w:val="uk-UA"/>
              </w:rPr>
            </w:pPr>
            <w:r w:rsidRPr="00AE0F66">
              <w:rPr>
                <w:sz w:val="24"/>
                <w:lang w:val="uk-UA"/>
              </w:rPr>
              <w:t>2</w:t>
            </w:r>
          </w:p>
        </w:tc>
        <w:tc>
          <w:tcPr>
            <w:tcW w:w="3210" w:type="dxa"/>
          </w:tcPr>
          <w:p w14:paraId="4A7C7C3E" w14:textId="77777777" w:rsidR="00F17238" w:rsidRDefault="00F17238" w:rsidP="000D132E">
            <w:pPr>
              <w:spacing w:line="240" w:lineRule="auto"/>
              <w:jc w:val="center"/>
              <w:rPr>
                <w:sz w:val="24"/>
                <w:lang w:val="uk-UA"/>
              </w:rPr>
            </w:pPr>
            <w:r>
              <w:rPr>
                <w:sz w:val="24"/>
                <w:lang w:val="uk-UA"/>
              </w:rPr>
              <w:t>3</w:t>
            </w:r>
          </w:p>
        </w:tc>
      </w:tr>
      <w:tr w:rsidR="00F17238" w14:paraId="037E412D" w14:textId="77777777" w:rsidTr="000D132E">
        <w:tc>
          <w:tcPr>
            <w:tcW w:w="1838" w:type="dxa"/>
          </w:tcPr>
          <w:p w14:paraId="20B92920" w14:textId="77777777" w:rsidR="00F17238" w:rsidRPr="00910445" w:rsidRDefault="00F17238" w:rsidP="000D132E">
            <w:pPr>
              <w:spacing w:line="240" w:lineRule="auto"/>
              <w:jc w:val="center"/>
              <w:rPr>
                <w:sz w:val="24"/>
                <w:lang w:val="en-US"/>
              </w:rPr>
            </w:pPr>
            <w:r>
              <w:rPr>
                <w:sz w:val="24"/>
                <w:lang w:val="en-US"/>
              </w:rPr>
              <w:t>9</w:t>
            </w:r>
          </w:p>
        </w:tc>
        <w:tc>
          <w:tcPr>
            <w:tcW w:w="4580" w:type="dxa"/>
          </w:tcPr>
          <w:p w14:paraId="7A6B7CE6" w14:textId="77777777" w:rsidR="00F17238" w:rsidRPr="00910445" w:rsidRDefault="00F17238" w:rsidP="000D132E">
            <w:pPr>
              <w:spacing w:line="240" w:lineRule="auto"/>
              <w:rPr>
                <w:sz w:val="24"/>
                <w:lang w:val="uk-UA"/>
              </w:rPr>
            </w:pPr>
            <w:r>
              <w:rPr>
                <w:sz w:val="24"/>
                <w:lang w:val="uk-UA"/>
              </w:rPr>
              <w:t>Зобов’язання за об’єкт визначені загальною сумою</w:t>
            </w:r>
          </w:p>
        </w:tc>
        <w:tc>
          <w:tcPr>
            <w:tcW w:w="3210" w:type="dxa"/>
          </w:tcPr>
          <w:p w14:paraId="08A38050" w14:textId="77777777" w:rsidR="00F17238" w:rsidRPr="001E1AC0" w:rsidRDefault="00F17238" w:rsidP="000D132E">
            <w:pPr>
              <w:spacing w:line="240" w:lineRule="auto"/>
              <w:rPr>
                <w:sz w:val="24"/>
                <w:lang w:val="uk-UA"/>
              </w:rPr>
            </w:pPr>
            <w:r>
              <w:rPr>
                <w:sz w:val="24"/>
                <w:lang w:val="uk-UA"/>
              </w:rPr>
              <w:t>Розподіл загальної суми пропорційно до справедливої вартості окремого об’єкта основних засобів</w:t>
            </w:r>
          </w:p>
        </w:tc>
      </w:tr>
      <w:tr w:rsidR="00F17238" w14:paraId="459C3947" w14:textId="77777777" w:rsidTr="000D132E">
        <w:tc>
          <w:tcPr>
            <w:tcW w:w="1838" w:type="dxa"/>
          </w:tcPr>
          <w:p w14:paraId="1D971319" w14:textId="77777777" w:rsidR="00F17238" w:rsidRPr="001E1AC0" w:rsidRDefault="00F17238" w:rsidP="000D132E">
            <w:pPr>
              <w:spacing w:line="240" w:lineRule="auto"/>
              <w:jc w:val="center"/>
              <w:rPr>
                <w:sz w:val="24"/>
                <w:lang w:val="uk-UA"/>
              </w:rPr>
            </w:pPr>
            <w:r>
              <w:rPr>
                <w:sz w:val="24"/>
                <w:lang w:val="uk-UA"/>
              </w:rPr>
              <w:t>10</w:t>
            </w:r>
          </w:p>
        </w:tc>
        <w:tc>
          <w:tcPr>
            <w:tcW w:w="4580" w:type="dxa"/>
          </w:tcPr>
          <w:p w14:paraId="47C45EF4" w14:textId="77777777" w:rsidR="00F17238" w:rsidRPr="001E1AC0" w:rsidRDefault="00F17238" w:rsidP="000D132E">
            <w:pPr>
              <w:spacing w:line="240" w:lineRule="auto"/>
              <w:rPr>
                <w:sz w:val="24"/>
                <w:lang w:val="uk-UA"/>
              </w:rPr>
            </w:pPr>
            <w:r>
              <w:rPr>
                <w:sz w:val="24"/>
                <w:lang w:val="uk-UA"/>
              </w:rPr>
              <w:t>Безоплатно отриманий основний засіб</w:t>
            </w:r>
          </w:p>
        </w:tc>
        <w:tc>
          <w:tcPr>
            <w:tcW w:w="3210" w:type="dxa"/>
          </w:tcPr>
          <w:p w14:paraId="537B8B4F" w14:textId="77777777" w:rsidR="00F17238" w:rsidRPr="001E1AC0" w:rsidRDefault="00F17238" w:rsidP="000D132E">
            <w:pPr>
              <w:spacing w:line="240" w:lineRule="auto"/>
              <w:rPr>
                <w:sz w:val="24"/>
                <w:lang w:val="uk-UA"/>
              </w:rPr>
            </w:pPr>
            <w:r>
              <w:rPr>
                <w:sz w:val="24"/>
                <w:lang w:val="uk-UA"/>
              </w:rPr>
              <w:t>Дорівнює справедливій вартості на дату отримання з урахуванням витрат, передбачених п.8 П(С)БО 7</w:t>
            </w:r>
          </w:p>
        </w:tc>
      </w:tr>
      <w:tr w:rsidR="00F17238" w14:paraId="4FE5027B" w14:textId="77777777" w:rsidTr="000D132E">
        <w:tc>
          <w:tcPr>
            <w:tcW w:w="1838" w:type="dxa"/>
          </w:tcPr>
          <w:p w14:paraId="154E41FF" w14:textId="77777777" w:rsidR="00F17238" w:rsidRPr="001E1AC0" w:rsidRDefault="00F17238" w:rsidP="000D132E">
            <w:pPr>
              <w:spacing w:line="240" w:lineRule="auto"/>
              <w:jc w:val="center"/>
              <w:rPr>
                <w:sz w:val="24"/>
                <w:lang w:val="uk-UA"/>
              </w:rPr>
            </w:pPr>
            <w:r>
              <w:rPr>
                <w:sz w:val="24"/>
                <w:lang w:val="uk-UA"/>
              </w:rPr>
              <w:t>10</w:t>
            </w:r>
          </w:p>
        </w:tc>
        <w:tc>
          <w:tcPr>
            <w:tcW w:w="4580" w:type="dxa"/>
          </w:tcPr>
          <w:p w14:paraId="76468802" w14:textId="77777777" w:rsidR="00F17238" w:rsidRPr="001E1AC0" w:rsidRDefault="00F17238" w:rsidP="000D132E">
            <w:pPr>
              <w:spacing w:line="240" w:lineRule="auto"/>
              <w:rPr>
                <w:sz w:val="24"/>
                <w:lang w:val="uk-UA"/>
              </w:rPr>
            </w:pPr>
            <w:r>
              <w:rPr>
                <w:sz w:val="24"/>
                <w:lang w:val="uk-UA"/>
              </w:rPr>
              <w:t>Внесені до статутного капіталу підприємства</w:t>
            </w:r>
          </w:p>
        </w:tc>
        <w:tc>
          <w:tcPr>
            <w:tcW w:w="3210" w:type="dxa"/>
          </w:tcPr>
          <w:p w14:paraId="0ADCB3A9" w14:textId="77777777" w:rsidR="00F17238" w:rsidRPr="001E1AC0" w:rsidRDefault="00F17238" w:rsidP="000D132E">
            <w:pPr>
              <w:spacing w:line="240" w:lineRule="auto"/>
              <w:rPr>
                <w:sz w:val="24"/>
                <w:lang w:val="uk-UA"/>
              </w:rPr>
            </w:pPr>
            <w:r>
              <w:rPr>
                <w:sz w:val="24"/>
                <w:lang w:val="uk-UA"/>
              </w:rPr>
              <w:t>Погоджена засновниками (учасниками) справедлива вартість з урахуванням витрат, передбачених п.8 П(С)БО 7</w:t>
            </w:r>
          </w:p>
        </w:tc>
      </w:tr>
      <w:tr w:rsidR="00F17238" w14:paraId="26C97AAC" w14:textId="77777777" w:rsidTr="000D132E">
        <w:tc>
          <w:tcPr>
            <w:tcW w:w="1838" w:type="dxa"/>
          </w:tcPr>
          <w:p w14:paraId="1F9D0958" w14:textId="77777777" w:rsidR="00F17238" w:rsidRPr="001E1AC0" w:rsidRDefault="00F17238" w:rsidP="000D132E">
            <w:pPr>
              <w:spacing w:line="240" w:lineRule="auto"/>
              <w:jc w:val="center"/>
              <w:rPr>
                <w:sz w:val="24"/>
                <w:lang w:val="uk-UA"/>
              </w:rPr>
            </w:pPr>
            <w:r>
              <w:rPr>
                <w:sz w:val="24"/>
                <w:lang w:val="uk-UA"/>
              </w:rPr>
              <w:t>11</w:t>
            </w:r>
          </w:p>
        </w:tc>
        <w:tc>
          <w:tcPr>
            <w:tcW w:w="4580" w:type="dxa"/>
          </w:tcPr>
          <w:p w14:paraId="667C3495" w14:textId="77777777" w:rsidR="00F17238" w:rsidRPr="001E1AC0" w:rsidRDefault="00F17238" w:rsidP="000D132E">
            <w:pPr>
              <w:spacing w:line="240" w:lineRule="auto"/>
              <w:rPr>
                <w:sz w:val="24"/>
                <w:lang w:val="uk-UA"/>
              </w:rPr>
            </w:pPr>
            <w:r>
              <w:rPr>
                <w:sz w:val="24"/>
                <w:lang w:val="uk-UA"/>
              </w:rPr>
              <w:t xml:space="preserve">Об’єкт, переведений з оборотних активів, товарів, готової продукції </w:t>
            </w:r>
          </w:p>
        </w:tc>
        <w:tc>
          <w:tcPr>
            <w:tcW w:w="3210" w:type="dxa"/>
          </w:tcPr>
          <w:p w14:paraId="45FA1A23" w14:textId="3DDCFAD5" w:rsidR="00F17238" w:rsidRPr="00AE0F66" w:rsidRDefault="00F17238" w:rsidP="000D132E">
            <w:pPr>
              <w:spacing w:line="240" w:lineRule="auto"/>
              <w:rPr>
                <w:sz w:val="24"/>
                <w:lang w:val="uk-UA"/>
              </w:rPr>
            </w:pPr>
            <w:r w:rsidRPr="00AE0F66">
              <w:rPr>
                <w:sz w:val="24"/>
                <w:lang w:val="uk-UA"/>
              </w:rPr>
              <w:t>Дорівнює собівартості, яка визначається згідно П(С)БО 9</w:t>
            </w:r>
            <w:r w:rsidRPr="00AE0F66">
              <w:rPr>
                <w:sz w:val="24"/>
              </w:rPr>
              <w:t>[</w:t>
            </w:r>
            <w:r w:rsidR="00AE0F66" w:rsidRPr="00AE0F66">
              <w:rPr>
                <w:sz w:val="24"/>
                <w:lang w:val="uk-UA"/>
              </w:rPr>
              <w:t>31</w:t>
            </w:r>
            <w:r w:rsidRPr="00AE0F66">
              <w:rPr>
                <w:sz w:val="24"/>
              </w:rPr>
              <w:t>]</w:t>
            </w:r>
            <w:r w:rsidRPr="00AE0F66">
              <w:rPr>
                <w:sz w:val="24"/>
                <w:lang w:val="uk-UA"/>
              </w:rPr>
              <w:t xml:space="preserve"> та П(С)БО 16</w:t>
            </w:r>
            <w:r w:rsidRPr="00AE0F66">
              <w:rPr>
                <w:sz w:val="24"/>
              </w:rPr>
              <w:t>[</w:t>
            </w:r>
            <w:r w:rsidR="00AE0F66" w:rsidRPr="00AE0F66">
              <w:rPr>
                <w:sz w:val="24"/>
                <w:lang w:val="uk-UA"/>
              </w:rPr>
              <w:t>27</w:t>
            </w:r>
            <w:r w:rsidRPr="00AE0F66">
              <w:rPr>
                <w:sz w:val="24"/>
              </w:rPr>
              <w:t>]</w:t>
            </w:r>
          </w:p>
        </w:tc>
      </w:tr>
      <w:tr w:rsidR="00F17238" w14:paraId="6CABCF5E" w14:textId="77777777" w:rsidTr="000D132E">
        <w:trPr>
          <w:trHeight w:val="1975"/>
        </w:trPr>
        <w:tc>
          <w:tcPr>
            <w:tcW w:w="1838" w:type="dxa"/>
          </w:tcPr>
          <w:p w14:paraId="1A73D6AD" w14:textId="77777777" w:rsidR="00F17238" w:rsidRPr="001E1AC0" w:rsidRDefault="00F17238" w:rsidP="000D132E">
            <w:pPr>
              <w:spacing w:line="240" w:lineRule="auto"/>
              <w:jc w:val="center"/>
              <w:rPr>
                <w:sz w:val="24"/>
                <w:lang w:val="uk-UA"/>
              </w:rPr>
            </w:pPr>
            <w:r>
              <w:rPr>
                <w:sz w:val="24"/>
                <w:lang w:val="uk-UA"/>
              </w:rPr>
              <w:t>12</w:t>
            </w:r>
          </w:p>
        </w:tc>
        <w:tc>
          <w:tcPr>
            <w:tcW w:w="4580" w:type="dxa"/>
          </w:tcPr>
          <w:p w14:paraId="68FF7B8B" w14:textId="77777777" w:rsidR="00F17238" w:rsidRPr="001E1AC0" w:rsidRDefault="00F17238" w:rsidP="000D132E">
            <w:pPr>
              <w:spacing w:line="240" w:lineRule="auto"/>
              <w:rPr>
                <w:sz w:val="24"/>
                <w:lang w:val="uk-UA"/>
              </w:rPr>
            </w:pPr>
            <w:r>
              <w:rPr>
                <w:sz w:val="24"/>
                <w:lang w:val="uk-UA"/>
              </w:rPr>
              <w:t xml:space="preserve">Отриманий в обмін на подібний об’єкт </w:t>
            </w:r>
          </w:p>
        </w:tc>
        <w:tc>
          <w:tcPr>
            <w:tcW w:w="3210" w:type="dxa"/>
          </w:tcPr>
          <w:p w14:paraId="2C337563" w14:textId="77777777" w:rsidR="00F17238" w:rsidRPr="00AE0F66" w:rsidRDefault="00F17238" w:rsidP="000D132E">
            <w:pPr>
              <w:spacing w:line="240" w:lineRule="auto"/>
              <w:rPr>
                <w:sz w:val="24"/>
                <w:lang w:val="uk-UA"/>
              </w:rPr>
            </w:pPr>
            <w:r w:rsidRPr="00AE0F66">
              <w:rPr>
                <w:sz w:val="24"/>
                <w:lang w:val="uk-UA"/>
              </w:rPr>
              <w:t xml:space="preserve">Дорівнює залишковій вартості переданого об’єкта. Якщо  залишкова  вартість  переданого </w:t>
            </w:r>
          </w:p>
          <w:p w14:paraId="0D861A4E" w14:textId="618F9784" w:rsidR="00F17238" w:rsidRPr="00AE0F66" w:rsidRDefault="00F17238" w:rsidP="000D132E">
            <w:pPr>
              <w:spacing w:line="240" w:lineRule="auto"/>
              <w:rPr>
                <w:sz w:val="24"/>
                <w:lang w:val="uk-UA"/>
              </w:rPr>
            </w:pPr>
            <w:r w:rsidRPr="00AE0F66">
              <w:rPr>
                <w:sz w:val="24"/>
                <w:lang w:val="uk-UA"/>
              </w:rPr>
              <w:t xml:space="preserve">об'єкта перевищує його справедливу вартість, то первісною вартістю є </w:t>
            </w:r>
          </w:p>
        </w:tc>
      </w:tr>
    </w:tbl>
    <w:p w14:paraId="163F295C" w14:textId="77777777" w:rsidR="00F17238" w:rsidRPr="0044183A" w:rsidRDefault="00F17238" w:rsidP="00F17238">
      <w:pPr>
        <w:jc w:val="right"/>
        <w:rPr>
          <w:lang w:val="uk-UA"/>
        </w:rPr>
      </w:pPr>
      <w:r>
        <w:rPr>
          <w:lang w:val="uk-UA"/>
        </w:rPr>
        <w:lastRenderedPageBreak/>
        <w:t>Продовження табл. 1.1.4.</w:t>
      </w:r>
    </w:p>
    <w:tbl>
      <w:tblPr>
        <w:tblStyle w:val="a4"/>
        <w:tblW w:w="0" w:type="auto"/>
        <w:tblLook w:val="04A0" w:firstRow="1" w:lastRow="0" w:firstColumn="1" w:lastColumn="0" w:noHBand="0" w:noVBand="1"/>
      </w:tblPr>
      <w:tblGrid>
        <w:gridCol w:w="1838"/>
        <w:gridCol w:w="4580"/>
        <w:gridCol w:w="3210"/>
      </w:tblGrid>
      <w:tr w:rsidR="00F17238" w:rsidRPr="001E1AC0" w14:paraId="626B5C46" w14:textId="77777777" w:rsidTr="000D132E">
        <w:tc>
          <w:tcPr>
            <w:tcW w:w="1838" w:type="dxa"/>
          </w:tcPr>
          <w:p w14:paraId="10226A98" w14:textId="77777777" w:rsidR="00F17238" w:rsidRDefault="00F17238" w:rsidP="000D132E">
            <w:pPr>
              <w:spacing w:line="240" w:lineRule="auto"/>
              <w:jc w:val="center"/>
              <w:rPr>
                <w:sz w:val="24"/>
                <w:lang w:val="uk-UA"/>
              </w:rPr>
            </w:pPr>
          </w:p>
        </w:tc>
        <w:tc>
          <w:tcPr>
            <w:tcW w:w="4580" w:type="dxa"/>
          </w:tcPr>
          <w:p w14:paraId="135FF73A" w14:textId="77777777" w:rsidR="00F17238" w:rsidRDefault="00F17238" w:rsidP="000D132E">
            <w:pPr>
              <w:spacing w:line="240" w:lineRule="auto"/>
              <w:rPr>
                <w:sz w:val="24"/>
                <w:lang w:val="uk-UA"/>
              </w:rPr>
            </w:pPr>
          </w:p>
        </w:tc>
        <w:tc>
          <w:tcPr>
            <w:tcW w:w="3210" w:type="dxa"/>
          </w:tcPr>
          <w:p w14:paraId="639C33C6" w14:textId="77777777" w:rsidR="00F17238" w:rsidRPr="00123965" w:rsidRDefault="00F17238" w:rsidP="000D132E">
            <w:pPr>
              <w:spacing w:line="240" w:lineRule="auto"/>
              <w:rPr>
                <w:sz w:val="24"/>
                <w:lang w:val="uk-UA"/>
              </w:rPr>
            </w:pPr>
            <w:r w:rsidRPr="00123965">
              <w:rPr>
                <w:sz w:val="24"/>
                <w:lang w:val="uk-UA"/>
              </w:rPr>
              <w:t xml:space="preserve">справедлива вартість переданого об'єкта з  включенням  різниці  до </w:t>
            </w:r>
          </w:p>
          <w:p w14:paraId="7A7B2C9C" w14:textId="77777777" w:rsidR="00F17238" w:rsidRDefault="00F17238" w:rsidP="000D132E">
            <w:pPr>
              <w:spacing w:line="240" w:lineRule="auto"/>
              <w:rPr>
                <w:sz w:val="24"/>
                <w:lang w:val="uk-UA"/>
              </w:rPr>
            </w:pPr>
            <w:r w:rsidRPr="00123965">
              <w:rPr>
                <w:sz w:val="24"/>
                <w:lang w:val="uk-UA"/>
              </w:rPr>
              <w:t>витрат звітного періоду.</w:t>
            </w:r>
          </w:p>
        </w:tc>
      </w:tr>
      <w:tr w:rsidR="00F17238" w:rsidRPr="001E1AC0" w14:paraId="33E55BCB" w14:textId="77777777" w:rsidTr="000D132E">
        <w:tc>
          <w:tcPr>
            <w:tcW w:w="1838" w:type="dxa"/>
          </w:tcPr>
          <w:p w14:paraId="4BBFD028" w14:textId="77777777" w:rsidR="00F17238" w:rsidRPr="001E1AC0" w:rsidRDefault="00F17238" w:rsidP="000D132E">
            <w:pPr>
              <w:spacing w:line="240" w:lineRule="auto"/>
              <w:jc w:val="center"/>
              <w:rPr>
                <w:sz w:val="24"/>
                <w:lang w:val="uk-UA"/>
              </w:rPr>
            </w:pPr>
            <w:r>
              <w:rPr>
                <w:sz w:val="24"/>
                <w:lang w:val="uk-UA"/>
              </w:rPr>
              <w:t>13</w:t>
            </w:r>
          </w:p>
        </w:tc>
        <w:tc>
          <w:tcPr>
            <w:tcW w:w="4580" w:type="dxa"/>
          </w:tcPr>
          <w:p w14:paraId="18A1697F" w14:textId="77777777" w:rsidR="00F17238" w:rsidRPr="001E1AC0" w:rsidRDefault="00F17238" w:rsidP="000D132E">
            <w:pPr>
              <w:spacing w:line="240" w:lineRule="auto"/>
              <w:rPr>
                <w:sz w:val="24"/>
                <w:lang w:val="uk-UA"/>
              </w:rPr>
            </w:pPr>
            <w:r>
              <w:rPr>
                <w:sz w:val="24"/>
                <w:lang w:val="uk-UA"/>
              </w:rPr>
              <w:t>Придбаний в обмін (частковий обмін) на неподібний актив</w:t>
            </w:r>
          </w:p>
        </w:tc>
        <w:tc>
          <w:tcPr>
            <w:tcW w:w="3210" w:type="dxa"/>
          </w:tcPr>
          <w:p w14:paraId="0358F43F" w14:textId="77777777" w:rsidR="00F17238" w:rsidRPr="00F46949" w:rsidRDefault="00F17238" w:rsidP="000D132E">
            <w:pPr>
              <w:spacing w:line="240" w:lineRule="auto"/>
              <w:rPr>
                <w:sz w:val="24"/>
                <w:lang w:val="uk-UA"/>
              </w:rPr>
            </w:pPr>
            <w:r>
              <w:rPr>
                <w:sz w:val="24"/>
                <w:lang w:val="uk-UA"/>
              </w:rPr>
              <w:t xml:space="preserve">Дорівнює справедливій вартості переданого немонетарного активу </w:t>
            </w:r>
            <w:r w:rsidRPr="00F46949">
              <w:rPr>
                <w:sz w:val="24"/>
                <w:lang w:val="uk-UA"/>
              </w:rPr>
              <w:t xml:space="preserve">збільшеній </w:t>
            </w:r>
          </w:p>
          <w:p w14:paraId="069ED6D4" w14:textId="77777777" w:rsidR="00F17238" w:rsidRPr="00F46949" w:rsidRDefault="00F17238" w:rsidP="000D132E">
            <w:pPr>
              <w:spacing w:line="240" w:lineRule="auto"/>
              <w:rPr>
                <w:sz w:val="24"/>
                <w:lang w:val="uk-UA"/>
              </w:rPr>
            </w:pPr>
            <w:r w:rsidRPr="00F46949">
              <w:rPr>
                <w:sz w:val="24"/>
                <w:lang w:val="uk-UA"/>
              </w:rPr>
              <w:t xml:space="preserve">(зменшеній)  на  суму  грошових коштів чи їх еквівалентів, що була </w:t>
            </w:r>
          </w:p>
          <w:p w14:paraId="16A43080" w14:textId="77777777" w:rsidR="00F17238" w:rsidRPr="001E1AC0" w:rsidRDefault="00F17238" w:rsidP="000D132E">
            <w:pPr>
              <w:spacing w:line="240" w:lineRule="auto"/>
              <w:rPr>
                <w:sz w:val="24"/>
                <w:lang w:val="uk-UA"/>
              </w:rPr>
            </w:pPr>
            <w:r w:rsidRPr="00F46949">
              <w:rPr>
                <w:sz w:val="24"/>
                <w:lang w:val="uk-UA"/>
              </w:rPr>
              <w:t>передана (отримана) під час обміну.</w:t>
            </w:r>
          </w:p>
        </w:tc>
      </w:tr>
    </w:tbl>
    <w:p w14:paraId="00FF448E" w14:textId="77777777" w:rsidR="00F17238" w:rsidRPr="007C60FB" w:rsidRDefault="00F17238" w:rsidP="00F17238">
      <w:pPr>
        <w:rPr>
          <w:lang w:val="uk-UA"/>
        </w:rPr>
      </w:pPr>
    </w:p>
    <w:p w14:paraId="5BF5ABD7" w14:textId="77777777" w:rsidR="00F17238" w:rsidRDefault="00F17238" w:rsidP="00F17238">
      <w:pPr>
        <w:ind w:firstLine="709"/>
        <w:rPr>
          <w:szCs w:val="28"/>
          <w:lang w:val="uk-UA"/>
        </w:rPr>
      </w:pPr>
      <w:r>
        <w:rPr>
          <w:szCs w:val="28"/>
          <w:lang w:val="uk-UA"/>
        </w:rPr>
        <w:t xml:space="preserve">Ліквідаційною вартістю основних засобів є сума коштів, яку підприємство очікує отримати </w:t>
      </w:r>
      <w:r w:rsidRPr="00476DF6">
        <w:rPr>
          <w:szCs w:val="28"/>
          <w:lang w:val="uk-UA"/>
        </w:rPr>
        <w:t xml:space="preserve">від </w:t>
      </w:r>
      <w:r>
        <w:rPr>
          <w:szCs w:val="28"/>
          <w:lang w:val="uk-UA"/>
        </w:rPr>
        <w:t>реалізації</w:t>
      </w:r>
      <w:r w:rsidRPr="00476DF6">
        <w:rPr>
          <w:szCs w:val="28"/>
          <w:lang w:val="uk-UA"/>
        </w:rPr>
        <w:t xml:space="preserve"> своїх активів після закінчення </w:t>
      </w:r>
      <w:r>
        <w:rPr>
          <w:szCs w:val="28"/>
          <w:lang w:val="uk-UA"/>
        </w:rPr>
        <w:t>строку</w:t>
      </w:r>
      <w:r w:rsidRPr="00476DF6">
        <w:rPr>
          <w:szCs w:val="28"/>
          <w:lang w:val="uk-UA"/>
        </w:rPr>
        <w:t xml:space="preserve"> їхнього корисного використання, з урахуванням витрат, пов'язаних з їх реалізацією.</w:t>
      </w:r>
      <w:r>
        <w:rPr>
          <w:szCs w:val="28"/>
          <w:lang w:val="uk-UA"/>
        </w:rPr>
        <w:t xml:space="preserve"> Тобто, це сума, котрій буде дорівнювати залишкова вартість після закінчення терміну їх амортизації. Підприємство самостійно визначає суму ліквідаційної вартості. Так як неможливо точно визначити, за яку суму можливо буде продати об’єкт основних засобів у майбутньому, зазвичай ліквідаційна вартість дорівнює нулю. Це також дозволяє збільшити амортизаційні відрахування та зменшити оподатковуваний прибуток. </w:t>
      </w:r>
    </w:p>
    <w:p w14:paraId="7ACE300B" w14:textId="77777777" w:rsidR="00F17238" w:rsidRDefault="00F17238" w:rsidP="00F17238">
      <w:pPr>
        <w:ind w:firstLine="709"/>
        <w:rPr>
          <w:szCs w:val="28"/>
          <w:lang w:val="uk-UA"/>
        </w:rPr>
      </w:pPr>
      <w:r>
        <w:rPr>
          <w:szCs w:val="28"/>
          <w:lang w:val="uk-UA"/>
        </w:rPr>
        <w:t>Залишкова вартість основних засобів – це та вартість, яка залишається після його амортизації. Залишкова вартість зменшується відповідно до кожного щомісячного нарахування амортизаційних відрахувань, але у звітності значущими є саме залишкова вартість на кінець кварталу та на кінець року. У кінці строку корисного використання, залишкова вартість зазвичай дорівнює нулю або ліквідаційній вартості.</w:t>
      </w:r>
    </w:p>
    <w:p w14:paraId="5316129A" w14:textId="69E9A8E4" w:rsidR="00F17238" w:rsidRPr="00E00F4D" w:rsidRDefault="00F17238" w:rsidP="00F17238">
      <w:pPr>
        <w:ind w:firstLine="709"/>
        <w:rPr>
          <w:szCs w:val="28"/>
          <w:lang w:val="uk-UA"/>
        </w:rPr>
      </w:pPr>
      <w:r>
        <w:rPr>
          <w:szCs w:val="28"/>
          <w:lang w:val="uk-UA"/>
        </w:rPr>
        <w:t xml:space="preserve">Справедливою вартістю визначають суму, за якою можна продати актив. Зазвичай, бухгалтер самостійно визначає суму справедливої вартості, однак при переоцінці об’єкту основних засобів, необхідна експертна оцінка. При цьому складається звіт про оцінку майна, у якому зазначається вартість майна та підтвердження проведення процедури з оцінки. Для самостійного визначення </w:t>
      </w:r>
      <w:r>
        <w:rPr>
          <w:szCs w:val="28"/>
          <w:lang w:val="uk-UA"/>
        </w:rPr>
        <w:lastRenderedPageBreak/>
        <w:t>справедливої вартості бухгалтеру слід користуватись даними з П(С)</w:t>
      </w:r>
      <w:r w:rsidRPr="00AE0F66">
        <w:rPr>
          <w:szCs w:val="28"/>
          <w:lang w:val="uk-UA"/>
        </w:rPr>
        <w:t xml:space="preserve">БО 19 </w:t>
      </w:r>
      <w:r w:rsidRPr="00AE0F66">
        <w:rPr>
          <w:szCs w:val="28"/>
        </w:rPr>
        <w:t>[</w:t>
      </w:r>
      <w:r w:rsidR="00AE0F66" w:rsidRPr="00AE0F66">
        <w:rPr>
          <w:szCs w:val="28"/>
          <w:lang w:val="uk-UA"/>
        </w:rPr>
        <w:t>28</w:t>
      </w:r>
      <w:r w:rsidRPr="00AE0F66">
        <w:rPr>
          <w:szCs w:val="28"/>
        </w:rPr>
        <w:t>]</w:t>
      </w:r>
      <w:r w:rsidRPr="00AE0F66">
        <w:rPr>
          <w:szCs w:val="28"/>
          <w:lang w:val="uk-UA"/>
        </w:rPr>
        <w:t xml:space="preserve"> та П(С)БО 28 </w:t>
      </w:r>
      <w:r w:rsidRPr="00AE0F66">
        <w:rPr>
          <w:szCs w:val="28"/>
        </w:rPr>
        <w:t>[</w:t>
      </w:r>
      <w:r w:rsidR="00AE0F66" w:rsidRPr="00AE0F66">
        <w:rPr>
          <w:szCs w:val="28"/>
          <w:lang w:val="uk-UA"/>
        </w:rPr>
        <w:t>29</w:t>
      </w:r>
      <w:r w:rsidRPr="00AE0F66">
        <w:rPr>
          <w:szCs w:val="28"/>
        </w:rPr>
        <w:t>]</w:t>
      </w:r>
      <w:r w:rsidRPr="00AE0F66">
        <w:rPr>
          <w:szCs w:val="28"/>
          <w:lang w:val="uk-UA"/>
        </w:rPr>
        <w:t xml:space="preserve"> (табл. 1.1.5).</w:t>
      </w:r>
    </w:p>
    <w:p w14:paraId="10D47A7C" w14:textId="77777777" w:rsidR="00F17238" w:rsidRDefault="00F17238" w:rsidP="00F17238">
      <w:pPr>
        <w:ind w:firstLine="709"/>
        <w:jc w:val="right"/>
        <w:rPr>
          <w:szCs w:val="28"/>
          <w:lang w:val="uk-UA"/>
        </w:rPr>
      </w:pPr>
      <w:r>
        <w:rPr>
          <w:szCs w:val="28"/>
          <w:lang w:val="uk-UA"/>
        </w:rPr>
        <w:t>Таблиця 1.1.5.</w:t>
      </w:r>
    </w:p>
    <w:p w14:paraId="426BA709" w14:textId="77777777" w:rsidR="00F17238" w:rsidRDefault="00F17238" w:rsidP="00F17238">
      <w:pPr>
        <w:ind w:firstLine="709"/>
        <w:jc w:val="center"/>
        <w:rPr>
          <w:szCs w:val="28"/>
          <w:lang w:val="uk-UA"/>
        </w:rPr>
      </w:pPr>
      <w:r>
        <w:rPr>
          <w:szCs w:val="28"/>
          <w:lang w:val="uk-UA"/>
        </w:rPr>
        <w:t>Визначення справедливої вартості в бухгалтерському обліку</w:t>
      </w:r>
    </w:p>
    <w:tbl>
      <w:tblPr>
        <w:tblStyle w:val="a4"/>
        <w:tblW w:w="0" w:type="auto"/>
        <w:tblLook w:val="04A0" w:firstRow="1" w:lastRow="0" w:firstColumn="1" w:lastColumn="0" w:noHBand="0" w:noVBand="1"/>
      </w:tblPr>
      <w:tblGrid>
        <w:gridCol w:w="2812"/>
        <w:gridCol w:w="6755"/>
      </w:tblGrid>
      <w:tr w:rsidR="00F17238" w14:paraId="7E3A4213" w14:textId="77777777" w:rsidTr="000D132E">
        <w:trPr>
          <w:trHeight w:val="895"/>
        </w:trPr>
        <w:tc>
          <w:tcPr>
            <w:tcW w:w="2812" w:type="dxa"/>
            <w:vAlign w:val="center"/>
          </w:tcPr>
          <w:p w14:paraId="36F3E2C1" w14:textId="77777777" w:rsidR="00F17238" w:rsidRPr="00534CE9" w:rsidRDefault="00F17238" w:rsidP="000D132E">
            <w:pPr>
              <w:spacing w:line="240" w:lineRule="auto"/>
              <w:jc w:val="center"/>
              <w:rPr>
                <w:sz w:val="24"/>
                <w:lang w:val="uk-UA"/>
              </w:rPr>
            </w:pPr>
            <w:r w:rsidRPr="00534CE9">
              <w:rPr>
                <w:sz w:val="24"/>
                <w:lang w:val="uk-UA"/>
              </w:rPr>
              <w:t>Різновид вартості</w:t>
            </w:r>
          </w:p>
        </w:tc>
        <w:tc>
          <w:tcPr>
            <w:tcW w:w="6755" w:type="dxa"/>
            <w:vAlign w:val="center"/>
          </w:tcPr>
          <w:p w14:paraId="454EE1D3" w14:textId="77777777" w:rsidR="00F17238" w:rsidRPr="00534CE9" w:rsidRDefault="00F17238" w:rsidP="000D132E">
            <w:pPr>
              <w:spacing w:line="240" w:lineRule="auto"/>
              <w:jc w:val="center"/>
              <w:rPr>
                <w:sz w:val="24"/>
                <w:lang w:val="uk-UA"/>
              </w:rPr>
            </w:pPr>
            <w:r w:rsidRPr="00534CE9">
              <w:rPr>
                <w:sz w:val="24"/>
                <w:lang w:val="uk-UA"/>
              </w:rPr>
              <w:t>Методика визначення</w:t>
            </w:r>
          </w:p>
        </w:tc>
      </w:tr>
      <w:tr w:rsidR="00F17238" w14:paraId="700F18DD" w14:textId="77777777" w:rsidTr="000D132E">
        <w:trPr>
          <w:trHeight w:val="1954"/>
        </w:trPr>
        <w:tc>
          <w:tcPr>
            <w:tcW w:w="2812" w:type="dxa"/>
          </w:tcPr>
          <w:p w14:paraId="1C05DEB9" w14:textId="77777777" w:rsidR="00F17238" w:rsidRPr="00E00F4D" w:rsidRDefault="00F17238" w:rsidP="000D132E">
            <w:pPr>
              <w:spacing w:line="240" w:lineRule="auto"/>
              <w:jc w:val="center"/>
              <w:rPr>
                <w:sz w:val="24"/>
                <w:lang w:val="uk-UA"/>
              </w:rPr>
            </w:pPr>
            <w:r>
              <w:rPr>
                <w:sz w:val="24"/>
                <w:lang w:val="uk-UA"/>
              </w:rPr>
              <w:t>Ринкова вартість</w:t>
            </w:r>
          </w:p>
        </w:tc>
        <w:tc>
          <w:tcPr>
            <w:tcW w:w="6755" w:type="dxa"/>
          </w:tcPr>
          <w:p w14:paraId="283E1096" w14:textId="77777777" w:rsidR="00F17238" w:rsidRPr="00E00F4D" w:rsidRDefault="00F17238" w:rsidP="000D132E">
            <w:pPr>
              <w:spacing w:line="240" w:lineRule="auto"/>
              <w:jc w:val="left"/>
              <w:rPr>
                <w:sz w:val="24"/>
                <w:lang w:val="uk-UA"/>
              </w:rPr>
            </w:pPr>
            <w:r>
              <w:rPr>
                <w:sz w:val="24"/>
                <w:lang w:val="uk-UA"/>
              </w:rPr>
              <w:t>Використовуються дані «активного ринку», якщо такий існує. Наприклад, ринок автомобілів, нерухомості. Ринкову вартість у такому випадку легко визначити, ззираючись на середню вартість по аналогічним характеристикам об’єкта основних засобів. Якщо такий ринок відсутній, використовуються договори поставок, прайси по операціях.</w:t>
            </w:r>
          </w:p>
        </w:tc>
      </w:tr>
      <w:tr w:rsidR="00F17238" w14:paraId="5994DD87" w14:textId="77777777" w:rsidTr="000D132E">
        <w:trPr>
          <w:trHeight w:val="1312"/>
        </w:trPr>
        <w:tc>
          <w:tcPr>
            <w:tcW w:w="2812" w:type="dxa"/>
          </w:tcPr>
          <w:p w14:paraId="0E39D657" w14:textId="77777777" w:rsidR="00F17238" w:rsidRPr="00E00F4D" w:rsidRDefault="00F17238" w:rsidP="000D132E">
            <w:pPr>
              <w:spacing w:line="240" w:lineRule="auto"/>
              <w:jc w:val="center"/>
              <w:rPr>
                <w:sz w:val="24"/>
                <w:lang w:val="uk-UA"/>
              </w:rPr>
            </w:pPr>
            <w:r>
              <w:rPr>
                <w:sz w:val="24"/>
                <w:lang w:val="uk-UA"/>
              </w:rPr>
              <w:t>Відновлювальна вартість</w:t>
            </w:r>
          </w:p>
        </w:tc>
        <w:tc>
          <w:tcPr>
            <w:tcW w:w="6755" w:type="dxa"/>
          </w:tcPr>
          <w:p w14:paraId="5BE08B6A" w14:textId="77777777" w:rsidR="00F17238" w:rsidRPr="00D84CC5" w:rsidRDefault="00F17238" w:rsidP="000D132E">
            <w:pPr>
              <w:spacing w:line="240" w:lineRule="auto"/>
              <w:jc w:val="left"/>
              <w:rPr>
                <w:sz w:val="24"/>
                <w:lang w:val="uk-UA"/>
              </w:rPr>
            </w:pPr>
            <w:r>
              <w:rPr>
                <w:sz w:val="24"/>
                <w:lang w:val="uk-UA"/>
              </w:rPr>
              <w:t xml:space="preserve">Розраховується як </w:t>
            </w:r>
            <w:r w:rsidRPr="00D84CC5">
              <w:rPr>
                <w:sz w:val="24"/>
                <w:lang w:val="uk-UA"/>
              </w:rPr>
              <w:t>собівартість придбання (виготовлення) за мінусом суми зносу на дату оцінки</w:t>
            </w:r>
            <w:r>
              <w:rPr>
                <w:sz w:val="24"/>
                <w:lang w:val="uk-UA"/>
              </w:rPr>
              <w:t>. Використовується, якщо ринкову вартість оцінити неможливо.</w:t>
            </w:r>
          </w:p>
          <w:p w14:paraId="50514A1B" w14:textId="77777777" w:rsidR="00F17238" w:rsidRPr="00E00F4D" w:rsidRDefault="00F17238" w:rsidP="000D132E">
            <w:pPr>
              <w:spacing w:line="240" w:lineRule="auto"/>
              <w:jc w:val="left"/>
              <w:rPr>
                <w:sz w:val="24"/>
                <w:lang w:val="uk-UA"/>
              </w:rPr>
            </w:pPr>
          </w:p>
        </w:tc>
      </w:tr>
      <w:tr w:rsidR="00F17238" w14:paraId="6AEC4D0C" w14:textId="77777777" w:rsidTr="000D132E">
        <w:trPr>
          <w:trHeight w:val="984"/>
        </w:trPr>
        <w:tc>
          <w:tcPr>
            <w:tcW w:w="2812" w:type="dxa"/>
          </w:tcPr>
          <w:p w14:paraId="3F035737" w14:textId="77777777" w:rsidR="00F17238" w:rsidRPr="00E00F4D" w:rsidRDefault="00F17238" w:rsidP="000D132E">
            <w:pPr>
              <w:spacing w:line="240" w:lineRule="auto"/>
              <w:jc w:val="center"/>
              <w:rPr>
                <w:sz w:val="24"/>
                <w:lang w:val="uk-UA"/>
              </w:rPr>
            </w:pPr>
            <w:r>
              <w:rPr>
                <w:sz w:val="24"/>
                <w:lang w:val="uk-UA"/>
              </w:rPr>
              <w:t>Чиста вартість реалізації</w:t>
            </w:r>
          </w:p>
        </w:tc>
        <w:tc>
          <w:tcPr>
            <w:tcW w:w="6755" w:type="dxa"/>
          </w:tcPr>
          <w:p w14:paraId="7E35A448" w14:textId="77777777" w:rsidR="00F17238" w:rsidRPr="00E00F4D" w:rsidRDefault="00F17238" w:rsidP="000D132E">
            <w:pPr>
              <w:spacing w:line="240" w:lineRule="auto"/>
              <w:jc w:val="left"/>
              <w:rPr>
                <w:sz w:val="24"/>
                <w:lang w:val="uk-UA"/>
              </w:rPr>
            </w:pPr>
            <w:r>
              <w:rPr>
                <w:sz w:val="24"/>
                <w:lang w:val="uk-UA"/>
              </w:rPr>
              <w:t>Розраховується як справедлива вартість за вирахуванням витрат на його реалізацію. Використовується при тестуванні на зменшення корисності.</w:t>
            </w:r>
          </w:p>
        </w:tc>
      </w:tr>
      <w:tr w:rsidR="00F17238" w14:paraId="327D746E" w14:textId="77777777" w:rsidTr="000D132E">
        <w:trPr>
          <w:trHeight w:val="1641"/>
        </w:trPr>
        <w:tc>
          <w:tcPr>
            <w:tcW w:w="2812" w:type="dxa"/>
          </w:tcPr>
          <w:p w14:paraId="0654BEF9" w14:textId="77777777" w:rsidR="00F17238" w:rsidRPr="00E00F4D" w:rsidRDefault="00F17238" w:rsidP="000D132E">
            <w:pPr>
              <w:spacing w:line="240" w:lineRule="auto"/>
              <w:jc w:val="center"/>
              <w:rPr>
                <w:sz w:val="24"/>
                <w:lang w:val="uk-UA"/>
              </w:rPr>
            </w:pPr>
            <w:r>
              <w:rPr>
                <w:sz w:val="24"/>
                <w:lang w:val="uk-UA"/>
              </w:rPr>
              <w:t>Теперішня (дисконтована) вартість чистих грошових потоків</w:t>
            </w:r>
          </w:p>
        </w:tc>
        <w:tc>
          <w:tcPr>
            <w:tcW w:w="6755" w:type="dxa"/>
          </w:tcPr>
          <w:p w14:paraId="7C2F0270" w14:textId="77777777" w:rsidR="00F17238" w:rsidRPr="00E00F4D" w:rsidRDefault="00F17238" w:rsidP="000D132E">
            <w:pPr>
              <w:spacing w:line="240" w:lineRule="auto"/>
              <w:jc w:val="left"/>
              <w:rPr>
                <w:sz w:val="24"/>
                <w:lang w:val="uk-UA"/>
              </w:rPr>
            </w:pPr>
            <w:r>
              <w:rPr>
                <w:sz w:val="24"/>
                <w:lang w:val="uk-UA"/>
              </w:rPr>
              <w:t>Д</w:t>
            </w:r>
            <w:r w:rsidRPr="001B6867">
              <w:rPr>
                <w:sz w:val="24"/>
                <w:lang w:val="uk-UA"/>
              </w:rPr>
              <w:t xml:space="preserve">исконтована сума можливих чистих грошових потоків від використання об’єкта </w:t>
            </w:r>
            <w:r>
              <w:rPr>
                <w:sz w:val="24"/>
                <w:lang w:val="uk-UA"/>
              </w:rPr>
              <w:t>основних засобів</w:t>
            </w:r>
            <w:r w:rsidRPr="001B6867">
              <w:rPr>
                <w:sz w:val="24"/>
                <w:lang w:val="uk-UA"/>
              </w:rPr>
              <w:t xml:space="preserve"> за час його безперервного використання  впродовж декількох років (не більше 5 років), а також суми, що очікується від його продажу в кінці такого строку використання</w:t>
            </w:r>
          </w:p>
        </w:tc>
      </w:tr>
    </w:tbl>
    <w:p w14:paraId="11E86F9D" w14:textId="77777777" w:rsidR="00F17238" w:rsidRDefault="00F17238" w:rsidP="00F17238">
      <w:pPr>
        <w:ind w:firstLine="709"/>
        <w:rPr>
          <w:szCs w:val="28"/>
          <w:lang w:val="uk-UA"/>
        </w:rPr>
      </w:pPr>
    </w:p>
    <w:p w14:paraId="1D0E90BC" w14:textId="7A214D54" w:rsidR="00F17238" w:rsidRPr="00534CE9" w:rsidRDefault="00F17238" w:rsidP="00F17238">
      <w:pPr>
        <w:ind w:firstLine="709"/>
        <w:rPr>
          <w:szCs w:val="28"/>
          <w:lang w:val="uk-UA"/>
        </w:rPr>
      </w:pPr>
      <w:r>
        <w:rPr>
          <w:szCs w:val="28"/>
          <w:lang w:val="uk-UA"/>
        </w:rPr>
        <w:t>Для знецінення основних засобів в першу чергу визначаються наявності ознак, які свідчать про зменшення корисності. Перелік таких ознак наводиться у П(С)</w:t>
      </w:r>
      <w:r w:rsidRPr="00AE0F66">
        <w:rPr>
          <w:szCs w:val="28"/>
          <w:lang w:val="uk-UA"/>
        </w:rPr>
        <w:t xml:space="preserve">БО 28 </w:t>
      </w:r>
      <w:r w:rsidRPr="00AE0F66">
        <w:rPr>
          <w:szCs w:val="28"/>
        </w:rPr>
        <w:t>[</w:t>
      </w:r>
      <w:r w:rsidR="00AE0F66" w:rsidRPr="00AE0F66">
        <w:rPr>
          <w:szCs w:val="28"/>
          <w:lang w:val="uk-UA"/>
        </w:rPr>
        <w:t>29</w:t>
      </w:r>
      <w:r w:rsidRPr="00AE0F66">
        <w:rPr>
          <w:szCs w:val="28"/>
        </w:rPr>
        <w:t>]</w:t>
      </w:r>
      <w:r w:rsidRPr="00AE0F66">
        <w:rPr>
          <w:szCs w:val="28"/>
          <w:lang w:val="uk-UA"/>
        </w:rPr>
        <w:t>. Якщо</w:t>
      </w:r>
      <w:r>
        <w:rPr>
          <w:szCs w:val="28"/>
          <w:lang w:val="uk-UA"/>
        </w:rPr>
        <w:t xml:space="preserve"> ознаки були виявлені, то здійснюється тест на знецінення основних засобів. Порівнюється залишкова вартість кожного основного засобу з його сумою очікуваного відшкодування. Якщо після тесту визнається, що сума очікуваного відшкодування менша залишкової вартості, нараховуються витрати у сумі знецінення основних засобів. Якщо ж ситуація складається навпаки, то здійснюється нарахування доходу з відновлення корисності основних засобів.</w:t>
      </w:r>
    </w:p>
    <w:p w14:paraId="52D346B3" w14:textId="77777777" w:rsidR="00F17238" w:rsidRPr="0000219F" w:rsidRDefault="00F17238" w:rsidP="00F17238">
      <w:pPr>
        <w:ind w:firstLine="709"/>
        <w:rPr>
          <w:szCs w:val="28"/>
          <w:lang w:val="uk-UA"/>
        </w:rPr>
      </w:pPr>
      <w:r>
        <w:rPr>
          <w:szCs w:val="28"/>
          <w:lang w:val="uk-UA"/>
        </w:rPr>
        <w:t>О</w:t>
      </w:r>
      <w:r w:rsidRPr="00C96394">
        <w:rPr>
          <w:szCs w:val="28"/>
          <w:lang w:val="uk-UA"/>
        </w:rPr>
        <w:t>цінка основних засобів є необхідним інструментом для ефективного управління активами, прийняття обґрунтованих рішень та забезпечення надійності фінансової звітності підприємства.</w:t>
      </w:r>
    </w:p>
    <w:p w14:paraId="49FCDEDE" w14:textId="6DF19A59" w:rsidR="0000219F" w:rsidRDefault="00A43B80" w:rsidP="00A43B80">
      <w:pPr>
        <w:pStyle w:val="a3"/>
        <w:numPr>
          <w:ilvl w:val="1"/>
          <w:numId w:val="5"/>
        </w:numPr>
        <w:ind w:left="0" w:firstLine="0"/>
        <w:jc w:val="center"/>
        <w:outlineLvl w:val="1"/>
        <w:rPr>
          <w:szCs w:val="28"/>
          <w:lang w:val="uk-UA"/>
        </w:rPr>
      </w:pPr>
      <w:bookmarkStart w:id="7" w:name="_Toc137446203"/>
      <w:r w:rsidRPr="00A43B80">
        <w:rPr>
          <w:szCs w:val="28"/>
          <w:lang w:val="uk-UA"/>
        </w:rPr>
        <w:lastRenderedPageBreak/>
        <w:t>Нормативно-правові засади організації обліку і аудиту основних засобів</w:t>
      </w:r>
      <w:bookmarkEnd w:id="7"/>
    </w:p>
    <w:p w14:paraId="7150DEBE" w14:textId="665C0231" w:rsidR="00A43B80" w:rsidRPr="00EE1D77" w:rsidRDefault="00A43B80" w:rsidP="00A43B80">
      <w:pPr>
        <w:pStyle w:val="a3"/>
        <w:rPr>
          <w:szCs w:val="28"/>
        </w:rPr>
      </w:pPr>
    </w:p>
    <w:p w14:paraId="0A4BAAD0" w14:textId="36A6B94C" w:rsidR="008031C7" w:rsidRDefault="009940EF" w:rsidP="00B27D36">
      <w:pPr>
        <w:ind w:firstLine="709"/>
        <w:rPr>
          <w:szCs w:val="28"/>
          <w:lang w:val="uk-UA"/>
        </w:rPr>
      </w:pPr>
      <w:r>
        <w:rPr>
          <w:szCs w:val="28"/>
          <w:lang w:val="uk-UA"/>
        </w:rPr>
        <w:t xml:space="preserve">Нормативно-правове регулювання організації обліку і аудиту є важливим питанням під час діяльності </w:t>
      </w:r>
      <w:r w:rsidR="00B27D36">
        <w:rPr>
          <w:szCs w:val="28"/>
          <w:lang w:val="uk-UA"/>
        </w:rPr>
        <w:t>підприємств. Воно дозволяє забезпечити дотримання встановлених законодавчих норм для законного функціонування</w:t>
      </w:r>
      <w:r w:rsidR="00A47BCC">
        <w:rPr>
          <w:szCs w:val="28"/>
          <w:lang w:val="uk-UA"/>
        </w:rPr>
        <w:t xml:space="preserve"> та </w:t>
      </w:r>
      <w:r w:rsidR="002B2FD3">
        <w:rPr>
          <w:szCs w:val="28"/>
          <w:lang w:val="uk-UA"/>
        </w:rPr>
        <w:t>ство</w:t>
      </w:r>
      <w:r w:rsidR="00A47BCC">
        <w:rPr>
          <w:szCs w:val="28"/>
          <w:lang w:val="uk-UA"/>
        </w:rPr>
        <w:t>рити</w:t>
      </w:r>
      <w:r w:rsidR="002B2FD3">
        <w:rPr>
          <w:szCs w:val="28"/>
          <w:lang w:val="uk-UA"/>
        </w:rPr>
        <w:t xml:space="preserve"> рівні умови: </w:t>
      </w:r>
      <w:r w:rsidR="00367727">
        <w:rPr>
          <w:szCs w:val="28"/>
          <w:lang w:val="uk-UA"/>
        </w:rPr>
        <w:t>нормативно-правові засади</w:t>
      </w:r>
      <w:r w:rsidR="002B2FD3">
        <w:rPr>
          <w:szCs w:val="28"/>
          <w:lang w:val="uk-UA"/>
        </w:rPr>
        <w:t xml:space="preserve"> стандартизують </w:t>
      </w:r>
      <w:r w:rsidR="008A37F6">
        <w:rPr>
          <w:szCs w:val="28"/>
          <w:lang w:val="uk-UA"/>
        </w:rPr>
        <w:t xml:space="preserve">процедури обліку і аудиту та забезпечують порівнянність фінансової інформації. </w:t>
      </w:r>
    </w:p>
    <w:p w14:paraId="6F4D699A" w14:textId="5BAEAAB5" w:rsidR="00A43B80" w:rsidRDefault="008A37F6" w:rsidP="00B27D36">
      <w:pPr>
        <w:ind w:firstLine="709"/>
        <w:rPr>
          <w:szCs w:val="28"/>
          <w:lang w:val="uk-UA"/>
        </w:rPr>
      </w:pPr>
      <w:r>
        <w:rPr>
          <w:szCs w:val="28"/>
          <w:lang w:val="uk-UA"/>
        </w:rPr>
        <w:t xml:space="preserve">Також ще одним аспектом важливості нормативно-правового регулювання є забезпечення відповідності міжнародним стандартам. </w:t>
      </w:r>
      <w:bookmarkStart w:id="8" w:name="_Hlk137212077"/>
      <w:r w:rsidR="00F17A23">
        <w:rPr>
          <w:szCs w:val="28"/>
          <w:lang w:val="uk-UA"/>
        </w:rPr>
        <w:t>Нормативно-правові засади впроваджують міжнародні стандарти у облік та аудит, що сприяє залученню іноземних інвестицій, розвитку міжнародного бізнесу та підвищенню довіри до фінансової звітності.</w:t>
      </w:r>
      <w:r w:rsidR="00CD66A8">
        <w:rPr>
          <w:szCs w:val="28"/>
          <w:lang w:val="uk-UA"/>
        </w:rPr>
        <w:t xml:space="preserve"> </w:t>
      </w:r>
      <w:bookmarkEnd w:id="8"/>
      <w:r w:rsidR="00170116">
        <w:rPr>
          <w:szCs w:val="28"/>
          <w:lang w:val="uk-UA"/>
        </w:rPr>
        <w:t>Окрім цього, в</w:t>
      </w:r>
      <w:r w:rsidR="00CD66A8" w:rsidRPr="00CD66A8">
        <w:rPr>
          <w:szCs w:val="28"/>
          <w:lang w:val="uk-UA"/>
        </w:rPr>
        <w:t>ідповідність нормативно-правовим вимогам</w:t>
      </w:r>
      <w:r w:rsidR="00CD66A8">
        <w:rPr>
          <w:szCs w:val="28"/>
          <w:lang w:val="uk-UA"/>
        </w:rPr>
        <w:t xml:space="preserve"> </w:t>
      </w:r>
      <w:r w:rsidR="00CD66A8" w:rsidRPr="00CD66A8">
        <w:rPr>
          <w:szCs w:val="28"/>
          <w:lang w:val="uk-UA"/>
        </w:rPr>
        <w:t xml:space="preserve">допомагає забезпечити </w:t>
      </w:r>
      <w:r w:rsidR="00EF38C9">
        <w:rPr>
          <w:szCs w:val="28"/>
          <w:lang w:val="uk-UA"/>
        </w:rPr>
        <w:t xml:space="preserve">гарант </w:t>
      </w:r>
      <w:r w:rsidR="00EF38C9" w:rsidRPr="00CD66A8">
        <w:rPr>
          <w:szCs w:val="28"/>
          <w:lang w:val="uk-UA"/>
        </w:rPr>
        <w:t>достовірност</w:t>
      </w:r>
      <w:r w:rsidR="00EF38C9">
        <w:rPr>
          <w:szCs w:val="28"/>
          <w:lang w:val="uk-UA"/>
        </w:rPr>
        <w:t>і</w:t>
      </w:r>
      <w:r w:rsidR="00CD66A8" w:rsidRPr="00CD66A8">
        <w:rPr>
          <w:szCs w:val="28"/>
          <w:lang w:val="uk-UA"/>
        </w:rPr>
        <w:t>, повнот</w:t>
      </w:r>
      <w:r w:rsidR="00EF38C9">
        <w:rPr>
          <w:szCs w:val="28"/>
          <w:lang w:val="uk-UA"/>
        </w:rPr>
        <w:t>и</w:t>
      </w:r>
      <w:r w:rsidR="00CD66A8" w:rsidRPr="00CD66A8">
        <w:rPr>
          <w:szCs w:val="28"/>
          <w:lang w:val="uk-UA"/>
        </w:rPr>
        <w:t xml:space="preserve"> та об'єктивн</w:t>
      </w:r>
      <w:r w:rsidR="00EF38C9">
        <w:rPr>
          <w:szCs w:val="28"/>
          <w:lang w:val="uk-UA"/>
        </w:rPr>
        <w:t>ості</w:t>
      </w:r>
      <w:r w:rsidR="00CD66A8" w:rsidRPr="00CD66A8">
        <w:rPr>
          <w:szCs w:val="28"/>
          <w:lang w:val="uk-UA"/>
        </w:rPr>
        <w:t xml:space="preserve"> фінансової інформації про основні засоби, що є важливим для прийняття ефективних управлінських рішень та встановлення довіри серед зацікавлених сторін</w:t>
      </w:r>
      <w:r w:rsidR="00EF38C9">
        <w:rPr>
          <w:szCs w:val="28"/>
          <w:lang w:val="uk-UA"/>
        </w:rPr>
        <w:t>, а також для захисту прав стейкхолдерів</w:t>
      </w:r>
      <w:r w:rsidR="005A467D">
        <w:rPr>
          <w:szCs w:val="28"/>
          <w:lang w:val="uk-UA"/>
        </w:rPr>
        <w:t>, включаючи інвесторів, кредиторів та працівників.</w:t>
      </w:r>
    </w:p>
    <w:p w14:paraId="56D7D73E" w14:textId="160CB2B0" w:rsidR="00FF4199" w:rsidRDefault="00FF4199" w:rsidP="00B27D36">
      <w:pPr>
        <w:ind w:firstLine="709"/>
        <w:rPr>
          <w:szCs w:val="28"/>
          <w:lang w:val="uk-UA"/>
        </w:rPr>
      </w:pPr>
      <w:r>
        <w:rPr>
          <w:szCs w:val="28"/>
          <w:lang w:val="uk-UA"/>
        </w:rPr>
        <w:t>Усі нормативно-правові засади можна поділити на 4 рівні</w:t>
      </w:r>
      <w:r w:rsidR="00B7631A">
        <w:rPr>
          <w:szCs w:val="28"/>
        </w:rPr>
        <w:t xml:space="preserve">: </w:t>
      </w:r>
      <w:bookmarkStart w:id="9" w:name="_Hlk137209029"/>
      <w:r w:rsidR="00B7631A" w:rsidRPr="00B7631A">
        <w:rPr>
          <w:szCs w:val="28"/>
          <w:lang w:val="uk-UA"/>
        </w:rPr>
        <w:t>законодавчий, нормативний</w:t>
      </w:r>
      <w:r w:rsidR="00B7631A">
        <w:rPr>
          <w:szCs w:val="28"/>
          <w:lang w:val="uk-UA"/>
        </w:rPr>
        <w:t xml:space="preserve">, методичний та організаційний </w:t>
      </w:r>
      <w:bookmarkEnd w:id="9"/>
      <w:r w:rsidR="00B7631A">
        <w:rPr>
          <w:szCs w:val="28"/>
          <w:lang w:val="uk-UA"/>
        </w:rPr>
        <w:t>(рис. 1.2.1).</w:t>
      </w:r>
    </w:p>
    <w:p w14:paraId="002FB45A" w14:textId="77777777" w:rsidR="00B7631A" w:rsidRPr="00B7631A" w:rsidRDefault="00B7631A" w:rsidP="00B27D36">
      <w:pPr>
        <w:ind w:firstLine="709"/>
        <w:rPr>
          <w:szCs w:val="28"/>
          <w:lang w:val="uk-UA"/>
        </w:rPr>
      </w:pPr>
    </w:p>
    <w:p w14:paraId="2F9F3D99" w14:textId="3CD8DADD" w:rsidR="00FF4199" w:rsidRDefault="00FF4199" w:rsidP="00B27D36">
      <w:pPr>
        <w:ind w:firstLine="709"/>
        <w:rPr>
          <w:szCs w:val="28"/>
          <w:lang w:val="uk-UA"/>
        </w:rPr>
      </w:pPr>
      <w:r>
        <w:rPr>
          <w:noProof/>
          <w:szCs w:val="28"/>
          <w:lang w:val="uk-UA"/>
        </w:rPr>
        <mc:AlternateContent>
          <mc:Choice Requires="wpc">
            <w:drawing>
              <wp:inline distT="0" distB="0" distL="0" distR="0" wp14:anchorId="66513416" wp14:editId="037A77AE">
                <wp:extent cx="5486400" cy="2368550"/>
                <wp:effectExtent l="0" t="0" r="19050" b="1270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0" name="Прямоугольник 10"/>
                        <wps:cNvSpPr/>
                        <wps:spPr>
                          <a:xfrm>
                            <a:off x="891540" y="167641"/>
                            <a:ext cx="3886200" cy="331894"/>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DC1713E" w14:textId="520AC726" w:rsidR="00221321" w:rsidRPr="00A32216" w:rsidRDefault="00221321" w:rsidP="00A32216">
                              <w:pPr>
                                <w:jc w:val="center"/>
                                <w:rPr>
                                  <w:lang w:val="uk-UA"/>
                                </w:rPr>
                              </w:pPr>
                              <w:r>
                                <w:rPr>
                                  <w:lang w:val="uk-UA"/>
                                </w:rPr>
                                <w:t>Нормативно-правове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единительная линия 11"/>
                        <wps:cNvCnPr/>
                        <wps:spPr>
                          <a:xfrm>
                            <a:off x="1089660" y="499535"/>
                            <a:ext cx="0" cy="162949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1089660" y="855134"/>
                            <a:ext cx="40047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Прямая со стрелкой 49"/>
                        <wps:cNvCnPr/>
                        <wps:spPr>
                          <a:xfrm>
                            <a:off x="1083393" y="1297177"/>
                            <a:ext cx="4000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wps:spPr>
                          <a:xfrm>
                            <a:off x="1100326" y="1707810"/>
                            <a:ext cx="4000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Прямая со стрелкой 51"/>
                        <wps:cNvCnPr/>
                        <wps:spPr>
                          <a:xfrm>
                            <a:off x="1093976" y="2129026"/>
                            <a:ext cx="4000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Надпись 52"/>
                        <wps:cNvSpPr txBox="1"/>
                        <wps:spPr>
                          <a:xfrm>
                            <a:off x="1500376" y="698499"/>
                            <a:ext cx="1529715" cy="321310"/>
                          </a:xfrm>
                          <a:prstGeom prst="rect">
                            <a:avLst/>
                          </a:prstGeom>
                          <a:solidFill>
                            <a:schemeClr val="lt1"/>
                          </a:solidFill>
                          <a:ln w="6350">
                            <a:noFill/>
                          </a:ln>
                        </wps:spPr>
                        <wps:txbx>
                          <w:txbxContent>
                            <w:p w14:paraId="1CB770FD" w14:textId="193ADA99" w:rsidR="00221321" w:rsidRPr="0066728C" w:rsidRDefault="00221321">
                              <w:pPr>
                                <w:rPr>
                                  <w:sz w:val="24"/>
                                  <w:szCs w:val="22"/>
                                  <w:lang w:val="uk-UA"/>
                                </w:rPr>
                              </w:pPr>
                              <w:r w:rsidRPr="0066728C">
                                <w:rPr>
                                  <w:sz w:val="24"/>
                                  <w:szCs w:val="22"/>
                                  <w:lang w:val="uk-UA"/>
                                </w:rPr>
                                <w:t>законодавчий рівень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Надпись 52"/>
                        <wps:cNvSpPr txBox="1"/>
                        <wps:spPr>
                          <a:xfrm>
                            <a:off x="1506726" y="1132500"/>
                            <a:ext cx="1499870" cy="321310"/>
                          </a:xfrm>
                          <a:prstGeom prst="rect">
                            <a:avLst/>
                          </a:prstGeom>
                          <a:solidFill>
                            <a:schemeClr val="lt1"/>
                          </a:solidFill>
                          <a:ln w="6350">
                            <a:noFill/>
                          </a:ln>
                        </wps:spPr>
                        <wps:txbx>
                          <w:txbxContent>
                            <w:p w14:paraId="28846609" w14:textId="0036F05D" w:rsidR="00221321" w:rsidRPr="0066728C" w:rsidRDefault="00221321" w:rsidP="0066728C">
                              <w:pPr>
                                <w:rPr>
                                  <w:sz w:val="22"/>
                                  <w:szCs w:val="22"/>
                                </w:rPr>
                              </w:pPr>
                              <w:r>
                                <w:rPr>
                                  <w:sz w:val="24"/>
                                  <w:szCs w:val="22"/>
                                  <w:lang w:val="uk-UA"/>
                                </w:rPr>
                                <w:t>нормативний</w:t>
                              </w:r>
                              <w:r w:rsidRPr="0066728C">
                                <w:rPr>
                                  <w:sz w:val="24"/>
                                  <w:szCs w:val="22"/>
                                  <w:lang w:val="uk-UA"/>
                                </w:rPr>
                                <w:t xml:space="preserve"> рівень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 name="Надпись 52"/>
                        <wps:cNvSpPr txBox="1"/>
                        <wps:spPr>
                          <a:xfrm>
                            <a:off x="1500376" y="1534666"/>
                            <a:ext cx="1424305" cy="321310"/>
                          </a:xfrm>
                          <a:prstGeom prst="rect">
                            <a:avLst/>
                          </a:prstGeom>
                          <a:solidFill>
                            <a:schemeClr val="lt1"/>
                          </a:solidFill>
                          <a:ln w="6350">
                            <a:noFill/>
                          </a:ln>
                        </wps:spPr>
                        <wps:txbx>
                          <w:txbxContent>
                            <w:p w14:paraId="1E716AE1" w14:textId="64DAA1E4" w:rsidR="00221321" w:rsidRPr="0066728C" w:rsidRDefault="00221321" w:rsidP="0066728C">
                              <w:pPr>
                                <w:rPr>
                                  <w:sz w:val="22"/>
                                  <w:szCs w:val="22"/>
                                </w:rPr>
                              </w:pPr>
                              <w:r w:rsidRPr="0066728C">
                                <w:rPr>
                                  <w:sz w:val="24"/>
                                  <w:szCs w:val="22"/>
                                  <w:lang w:val="uk-UA"/>
                                </w:rPr>
                                <w:t>методичний рівень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6" name="Надпись 52"/>
                        <wps:cNvSpPr txBox="1"/>
                        <wps:spPr>
                          <a:xfrm>
                            <a:off x="1494026" y="1970700"/>
                            <a:ext cx="1621155" cy="321310"/>
                          </a:xfrm>
                          <a:prstGeom prst="rect">
                            <a:avLst/>
                          </a:prstGeom>
                          <a:solidFill>
                            <a:schemeClr val="lt1"/>
                          </a:solidFill>
                          <a:ln w="6350">
                            <a:noFill/>
                          </a:ln>
                        </wps:spPr>
                        <wps:txbx>
                          <w:txbxContent>
                            <w:p w14:paraId="64D2C31B" w14:textId="2B24A47C" w:rsidR="00221321" w:rsidRPr="00E22693" w:rsidRDefault="00221321" w:rsidP="00E22693">
                              <w:pPr>
                                <w:rPr>
                                  <w:sz w:val="22"/>
                                  <w:szCs w:val="22"/>
                                </w:rPr>
                              </w:pPr>
                              <w:r w:rsidRPr="00E22693">
                                <w:rPr>
                                  <w:sz w:val="24"/>
                                  <w:szCs w:val="22"/>
                                  <w:lang w:val="uk-UA"/>
                                </w:rPr>
                                <w:t>організаційний рівень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 name="Надпись 57"/>
                        <wps:cNvSpPr txBox="1"/>
                        <wps:spPr>
                          <a:xfrm>
                            <a:off x="647700" y="689609"/>
                            <a:ext cx="367030" cy="330200"/>
                          </a:xfrm>
                          <a:prstGeom prst="rect">
                            <a:avLst/>
                          </a:prstGeom>
                          <a:solidFill>
                            <a:schemeClr val="lt1"/>
                          </a:solidFill>
                          <a:ln w="6350">
                            <a:noFill/>
                          </a:ln>
                        </wps:spPr>
                        <wps:txbx>
                          <w:txbxContent>
                            <w:p w14:paraId="132B198B" w14:textId="41A410D3" w:rsidR="00221321" w:rsidRPr="002317C8" w:rsidRDefault="00221321">
                              <w:pPr>
                                <w:rPr>
                                  <w:lang w:val="en-US"/>
                                </w:rPr>
                              </w:pPr>
                              <w:r>
                                <w:rPr>
                                  <w:lang w:val="en-US"/>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Надпись 57"/>
                        <wps:cNvSpPr txBox="1"/>
                        <wps:spPr>
                          <a:xfrm>
                            <a:off x="620395" y="1132500"/>
                            <a:ext cx="426085" cy="330200"/>
                          </a:xfrm>
                          <a:prstGeom prst="rect">
                            <a:avLst/>
                          </a:prstGeom>
                          <a:solidFill>
                            <a:schemeClr val="lt1"/>
                          </a:solidFill>
                          <a:ln w="6350">
                            <a:noFill/>
                          </a:ln>
                        </wps:spPr>
                        <wps:txbx>
                          <w:txbxContent>
                            <w:p w14:paraId="483854EF" w14:textId="4989DE9F" w:rsidR="00221321" w:rsidRDefault="00221321" w:rsidP="002317C8">
                              <w:pPr>
                                <w:rPr>
                                  <w:sz w:val="24"/>
                                </w:rPr>
                              </w:pPr>
                              <w:r>
                                <w:rPr>
                                  <w:szCs w:val="28"/>
                                  <w:lang w:val="en-US"/>
                                </w:rPr>
                                <w:t>(II)</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Надпись 57"/>
                        <wps:cNvSpPr txBox="1"/>
                        <wps:spPr>
                          <a:xfrm>
                            <a:off x="597618" y="1530092"/>
                            <a:ext cx="485775" cy="330200"/>
                          </a:xfrm>
                          <a:prstGeom prst="rect">
                            <a:avLst/>
                          </a:prstGeom>
                          <a:solidFill>
                            <a:schemeClr val="lt1"/>
                          </a:solidFill>
                          <a:ln w="6350">
                            <a:noFill/>
                          </a:ln>
                        </wps:spPr>
                        <wps:txbx>
                          <w:txbxContent>
                            <w:p w14:paraId="68FFE8EB" w14:textId="648929BA" w:rsidR="00221321" w:rsidRDefault="00221321" w:rsidP="002317C8">
                              <w:pPr>
                                <w:rPr>
                                  <w:sz w:val="24"/>
                                </w:rPr>
                              </w:pPr>
                              <w:r>
                                <w:rPr>
                                  <w:szCs w:val="28"/>
                                  <w:lang w:val="en-US"/>
                                </w:rPr>
                                <w:t>(III)</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 name="Надпись 57"/>
                        <wps:cNvSpPr txBox="1"/>
                        <wps:spPr>
                          <a:xfrm>
                            <a:off x="588093" y="1888150"/>
                            <a:ext cx="495300" cy="330200"/>
                          </a:xfrm>
                          <a:prstGeom prst="rect">
                            <a:avLst/>
                          </a:prstGeom>
                          <a:solidFill>
                            <a:schemeClr val="lt1"/>
                          </a:solidFill>
                          <a:ln w="6350">
                            <a:noFill/>
                          </a:ln>
                        </wps:spPr>
                        <wps:txbx>
                          <w:txbxContent>
                            <w:p w14:paraId="1A3F4202" w14:textId="1B128C1C" w:rsidR="00221321" w:rsidRDefault="00221321" w:rsidP="00B7631A">
                              <w:pPr>
                                <w:rPr>
                                  <w:sz w:val="24"/>
                                </w:rPr>
                              </w:pPr>
                              <w:r>
                                <w:rPr>
                                  <w:szCs w:val="28"/>
                                  <w:lang w:val="en-US"/>
                                </w:rPr>
                                <w:t>(IV)</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6513416" id="Полотно 2" o:spid="_x0000_s1067" editas="canvas" style="width:6in;height:186.5pt;mso-position-horizontal-relative:char;mso-position-vertical-relative:line" coordsize="54864,2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">
                <v:shape id="_x0000_s1068" type="#_x0000_t75" style="position:absolute;width:54864;height:23685;visibility:visible;mso-wrap-style:square" filled="t" stroked="t" strokecolor="black [3213]">
                  <v:fill o:detectmouseclick="t"/>
                  <v:path o:connecttype="none"/>
                </v:shape>
                <v:rect id="Прямоугольник 10" o:spid="_x0000_s1069" style="position:absolute;left:8915;top:1676;width:38862;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" fillcolor="white [3201]" strokecolor="black [3200]" strokeweight="1.5pt">
                  <v:textbox>
                    <w:txbxContent>
                      <w:p w14:paraId="7DC1713E" w14:textId="520AC726" w:rsidR="00221321" w:rsidRPr="00A32216" w:rsidRDefault="00221321" w:rsidP="00A32216">
                        <w:pPr>
                          <w:jc w:val="center"/>
                          <w:rPr>
                            <w:lang w:val="uk-UA"/>
                          </w:rPr>
                        </w:pPr>
                        <w:r>
                          <w:rPr>
                            <w:lang w:val="uk-UA"/>
                          </w:rPr>
                          <w:t>Нормативно-правове регулювання</w:t>
                        </w:r>
                      </w:p>
                    </w:txbxContent>
                  </v:textbox>
                </v:rect>
                <v:line id="Прямая соединительная линия 11" o:spid="_x0000_s1070" style="position:absolute;visibility:visible;mso-wrap-style:square" from="10896,4995" to="10896,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" strokecolor="black [3200]" strokeweight="1.5pt">
                  <v:stroke joinstyle="miter"/>
                </v:line>
                <v:shape id="Прямая со стрелкой 14" o:spid="_x0000_s1071" type="#_x0000_t32" style="position:absolute;left:10896;top:8551;width:4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" strokecolor="black [3213]" strokeweight="1.5pt">
                  <v:stroke endarrow="block" joinstyle="miter"/>
                </v:shape>
                <v:shape id="Прямая со стрелкой 49" o:spid="_x0000_s1072" type="#_x0000_t32" style="position:absolute;left:10833;top:12971;width: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" strokecolor="black [3213]" strokeweight="1.5pt">
                  <v:stroke endarrow="block" joinstyle="miter"/>
                </v:shape>
                <v:shape id="Прямая со стрелкой 50" o:spid="_x0000_s1073" type="#_x0000_t32" style="position:absolute;left:11003;top:17078;width:4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" strokecolor="black [3213]" strokeweight="1.5pt">
                  <v:stroke endarrow="block" joinstyle="miter"/>
                </v:shape>
                <v:shape id="Прямая со стрелкой 51" o:spid="_x0000_s1074" type="#_x0000_t32" style="position:absolute;left:10939;top:21290;width: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" strokecolor="black [3213]" strokeweight="1.5pt">
                  <v:stroke endarrow="block" joinstyle="miter"/>
                </v:shape>
                <v:shape id="Надпись 52" o:spid="_x0000_s1075" type="#_x0000_t202" style="position:absolute;left:15003;top:6984;width:15297;height:3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" fillcolor="white [3201]" stroked="f" strokeweight=".5pt">
                  <v:textbox>
                    <w:txbxContent>
                      <w:p w14:paraId="1CB770FD" w14:textId="193ADA99" w:rsidR="00221321" w:rsidRPr="0066728C" w:rsidRDefault="00221321">
                        <w:pPr>
                          <w:rPr>
                            <w:sz w:val="24"/>
                            <w:szCs w:val="22"/>
                            <w:lang w:val="uk-UA"/>
                          </w:rPr>
                        </w:pPr>
                        <w:r w:rsidRPr="0066728C">
                          <w:rPr>
                            <w:sz w:val="24"/>
                            <w:szCs w:val="22"/>
                            <w:lang w:val="uk-UA"/>
                          </w:rPr>
                          <w:t>законодавчий рівень</w:t>
                        </w:r>
                      </w:p>
                    </w:txbxContent>
                  </v:textbox>
                </v:shape>
                <v:shape id="Надпись 52" o:spid="_x0000_s1076" type="#_x0000_t202" style="position:absolute;left:15067;top:11325;width:14998;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" fillcolor="white [3201]" stroked="f" strokeweight=".5pt">
                  <v:textbox>
                    <w:txbxContent>
                      <w:p w14:paraId="28846609" w14:textId="0036F05D" w:rsidR="00221321" w:rsidRPr="0066728C" w:rsidRDefault="00221321" w:rsidP="0066728C">
                        <w:pPr>
                          <w:rPr>
                            <w:sz w:val="22"/>
                            <w:szCs w:val="22"/>
                          </w:rPr>
                        </w:pPr>
                        <w:r>
                          <w:rPr>
                            <w:sz w:val="24"/>
                            <w:szCs w:val="22"/>
                            <w:lang w:val="uk-UA"/>
                          </w:rPr>
                          <w:t>нормативний</w:t>
                        </w:r>
                        <w:r w:rsidRPr="0066728C">
                          <w:rPr>
                            <w:sz w:val="24"/>
                            <w:szCs w:val="22"/>
                            <w:lang w:val="uk-UA"/>
                          </w:rPr>
                          <w:t xml:space="preserve"> рівень</w:t>
                        </w:r>
                      </w:p>
                    </w:txbxContent>
                  </v:textbox>
                </v:shape>
                <v:shape id="Надпись 52" o:spid="_x0000_s1077" type="#_x0000_t202" style="position:absolute;left:15003;top:15346;width:14243;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" fillcolor="white [3201]" stroked="f" strokeweight=".5pt">
                  <v:textbox>
                    <w:txbxContent>
                      <w:p w14:paraId="1E716AE1" w14:textId="64DAA1E4" w:rsidR="00221321" w:rsidRPr="0066728C" w:rsidRDefault="00221321" w:rsidP="0066728C">
                        <w:pPr>
                          <w:rPr>
                            <w:sz w:val="22"/>
                            <w:szCs w:val="22"/>
                          </w:rPr>
                        </w:pPr>
                        <w:r w:rsidRPr="0066728C">
                          <w:rPr>
                            <w:sz w:val="24"/>
                            <w:szCs w:val="22"/>
                            <w:lang w:val="uk-UA"/>
                          </w:rPr>
                          <w:t>методичний рівень</w:t>
                        </w:r>
                      </w:p>
                    </w:txbxContent>
                  </v:textbox>
                </v:shape>
                <v:shape id="Надпись 52" o:spid="_x0000_s1078" type="#_x0000_t202" style="position:absolute;left:14940;top:19707;width:16211;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" fillcolor="white [3201]" stroked="f" strokeweight=".5pt">
                  <v:textbox>
                    <w:txbxContent>
                      <w:p w14:paraId="64D2C31B" w14:textId="2B24A47C" w:rsidR="00221321" w:rsidRPr="00E22693" w:rsidRDefault="00221321" w:rsidP="00E22693">
                        <w:pPr>
                          <w:rPr>
                            <w:sz w:val="22"/>
                            <w:szCs w:val="22"/>
                          </w:rPr>
                        </w:pPr>
                        <w:r w:rsidRPr="00E22693">
                          <w:rPr>
                            <w:sz w:val="24"/>
                            <w:szCs w:val="22"/>
                            <w:lang w:val="uk-UA"/>
                          </w:rPr>
                          <w:t>організаційний рівень</w:t>
                        </w:r>
                      </w:p>
                    </w:txbxContent>
                  </v:textbox>
                </v:shape>
                <v:shape id="Надпись 57" o:spid="_x0000_s1079" type="#_x0000_t202" style="position:absolute;left:6477;top:6896;width:3670;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" fillcolor="white [3201]" stroked="f" strokeweight=".5pt">
                  <v:textbox>
                    <w:txbxContent>
                      <w:p w14:paraId="132B198B" w14:textId="41A410D3" w:rsidR="00221321" w:rsidRPr="002317C8" w:rsidRDefault="00221321">
                        <w:pPr>
                          <w:rPr>
                            <w:lang w:val="en-US"/>
                          </w:rPr>
                        </w:pPr>
                        <w:r>
                          <w:rPr>
                            <w:lang w:val="en-US"/>
                          </w:rPr>
                          <w:t>(I)</w:t>
                        </w:r>
                      </w:p>
                    </w:txbxContent>
                  </v:textbox>
                </v:shape>
                <v:shape id="Надпись 57" o:spid="_x0000_s1080" type="#_x0000_t202" style="position:absolute;left:6203;top:11325;width:426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" fillcolor="white [3201]" stroked="f" strokeweight=".5pt">
                  <v:textbox>
                    <w:txbxContent>
                      <w:p w14:paraId="483854EF" w14:textId="4989DE9F" w:rsidR="00221321" w:rsidRDefault="00221321" w:rsidP="002317C8">
                        <w:pPr>
                          <w:rPr>
                            <w:sz w:val="24"/>
                          </w:rPr>
                        </w:pPr>
                        <w:r>
                          <w:rPr>
                            <w:szCs w:val="28"/>
                            <w:lang w:val="en-US"/>
                          </w:rPr>
                          <w:t>(II)</w:t>
                        </w:r>
                      </w:p>
                    </w:txbxContent>
                  </v:textbox>
                </v:shape>
                <v:shape id="Надпись 57" o:spid="_x0000_s1081" type="#_x0000_t202" style="position:absolute;left:5976;top:15300;width:485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" fillcolor="white [3201]" stroked="f" strokeweight=".5pt">
                  <v:textbox>
                    <w:txbxContent>
                      <w:p w14:paraId="68FFE8EB" w14:textId="648929BA" w:rsidR="00221321" w:rsidRDefault="00221321" w:rsidP="002317C8">
                        <w:pPr>
                          <w:rPr>
                            <w:sz w:val="24"/>
                          </w:rPr>
                        </w:pPr>
                        <w:r>
                          <w:rPr>
                            <w:szCs w:val="28"/>
                            <w:lang w:val="en-US"/>
                          </w:rPr>
                          <w:t>(III)</w:t>
                        </w:r>
                      </w:p>
                    </w:txbxContent>
                  </v:textbox>
                </v:shape>
                <v:shape id="Надпись 57" o:spid="_x0000_s1082" type="#_x0000_t202" style="position:absolute;left:5880;top:18881;width:4953;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" fillcolor="white [3201]" stroked="f" strokeweight=".5pt">
                  <v:textbox>
                    <w:txbxContent>
                      <w:p w14:paraId="1A3F4202" w14:textId="1B128C1C" w:rsidR="00221321" w:rsidRDefault="00221321" w:rsidP="00B7631A">
                        <w:pPr>
                          <w:rPr>
                            <w:sz w:val="24"/>
                          </w:rPr>
                        </w:pPr>
                        <w:r>
                          <w:rPr>
                            <w:szCs w:val="28"/>
                            <w:lang w:val="en-US"/>
                          </w:rPr>
                          <w:t>(IV)</w:t>
                        </w:r>
                      </w:p>
                    </w:txbxContent>
                  </v:textbox>
                </v:shape>
                <w10:anchorlock/>
              </v:group>
            </w:pict>
          </mc:Fallback>
        </mc:AlternateContent>
      </w:r>
    </w:p>
    <w:p w14:paraId="382E09F2" w14:textId="23403734" w:rsidR="00E22693" w:rsidRDefault="00B7631A" w:rsidP="008E305D">
      <w:pPr>
        <w:ind w:firstLine="709"/>
        <w:jc w:val="center"/>
        <w:rPr>
          <w:szCs w:val="28"/>
          <w:lang w:val="uk-UA"/>
        </w:rPr>
      </w:pPr>
      <w:r>
        <w:rPr>
          <w:szCs w:val="28"/>
          <w:lang w:val="uk-UA"/>
        </w:rPr>
        <w:t xml:space="preserve">Рис. 1.2.1. </w:t>
      </w:r>
      <w:r w:rsidR="008E305D">
        <w:rPr>
          <w:szCs w:val="28"/>
          <w:lang w:val="uk-UA"/>
        </w:rPr>
        <w:t>Рівні нормативно-правового регулювання</w:t>
      </w:r>
    </w:p>
    <w:p w14:paraId="1DF2FE0B" w14:textId="77777777" w:rsidR="008E305D" w:rsidRDefault="008E305D" w:rsidP="00B27D36">
      <w:pPr>
        <w:ind w:firstLine="709"/>
        <w:rPr>
          <w:szCs w:val="28"/>
          <w:lang w:val="uk-UA"/>
        </w:rPr>
      </w:pPr>
    </w:p>
    <w:p w14:paraId="756E820E" w14:textId="2CDBB5D6" w:rsidR="00AB1592" w:rsidRPr="005B1049" w:rsidRDefault="00AB1592" w:rsidP="00B27D36">
      <w:pPr>
        <w:ind w:firstLine="709"/>
        <w:rPr>
          <w:szCs w:val="28"/>
          <w:lang w:val="uk-UA"/>
        </w:rPr>
      </w:pPr>
      <w:r w:rsidRPr="00AB1592">
        <w:rPr>
          <w:szCs w:val="28"/>
          <w:lang w:val="uk-UA"/>
        </w:rPr>
        <w:lastRenderedPageBreak/>
        <w:t>На рівні законодавства встановлюються основні принципи, цілі, термінологія, процедури та організаційні аспекти, що стосуються бухгалтерського обліку.</w:t>
      </w:r>
      <w:r w:rsidR="00214587">
        <w:rPr>
          <w:szCs w:val="28"/>
          <w:lang w:val="uk-UA"/>
        </w:rPr>
        <w:t xml:space="preserve"> Нормативний рівень регулювання затверджує методологічні засади ведення обліку: до нього входять різні нормативи. </w:t>
      </w:r>
      <w:r w:rsidR="00214587" w:rsidRPr="00AE0F66">
        <w:rPr>
          <w:szCs w:val="28"/>
          <w:lang w:val="uk-UA"/>
        </w:rPr>
        <w:t>Вирішальним</w:t>
      </w:r>
      <w:r w:rsidR="005B1049" w:rsidRPr="00AE0F66">
        <w:rPr>
          <w:szCs w:val="28"/>
          <w:lang w:val="uk-UA"/>
        </w:rPr>
        <w:t xml:space="preserve"> та найбільш значущим на цьому рівні</w:t>
      </w:r>
      <w:r w:rsidR="00214587" w:rsidRPr="00AE0F66">
        <w:rPr>
          <w:szCs w:val="28"/>
          <w:lang w:val="uk-UA"/>
        </w:rPr>
        <w:t xml:space="preserve"> </w:t>
      </w:r>
      <w:r w:rsidR="005B1049" w:rsidRPr="00AE0F66">
        <w:rPr>
          <w:szCs w:val="28"/>
          <w:lang w:val="uk-UA"/>
        </w:rPr>
        <w:t>виступає</w:t>
      </w:r>
      <w:r w:rsidR="00214587" w:rsidRPr="00AE0F66">
        <w:rPr>
          <w:szCs w:val="28"/>
          <w:lang w:val="uk-UA"/>
        </w:rPr>
        <w:t xml:space="preserve"> П(С)БО 7</w:t>
      </w:r>
      <w:r w:rsidR="005B1049" w:rsidRPr="00AE0F66">
        <w:rPr>
          <w:szCs w:val="28"/>
          <w:lang w:val="uk-UA"/>
        </w:rPr>
        <w:t xml:space="preserve"> «Основні засоби» </w:t>
      </w:r>
      <w:r w:rsidR="005B1049" w:rsidRPr="00AE0F66">
        <w:rPr>
          <w:szCs w:val="28"/>
        </w:rPr>
        <w:t>[</w:t>
      </w:r>
      <w:r w:rsidR="00AE0F66" w:rsidRPr="00AE0F66">
        <w:rPr>
          <w:szCs w:val="28"/>
          <w:lang w:val="uk-UA"/>
        </w:rPr>
        <w:t>30</w:t>
      </w:r>
      <w:r w:rsidR="005B1049" w:rsidRPr="00AE0F66">
        <w:rPr>
          <w:szCs w:val="28"/>
        </w:rPr>
        <w:t>]</w:t>
      </w:r>
      <w:r w:rsidR="005B1049" w:rsidRPr="00AE0F66">
        <w:rPr>
          <w:szCs w:val="28"/>
          <w:lang w:val="uk-UA"/>
        </w:rPr>
        <w:t xml:space="preserve">. </w:t>
      </w:r>
      <w:r w:rsidR="006F2471" w:rsidRPr="00AE0F66">
        <w:rPr>
          <w:szCs w:val="28"/>
          <w:lang w:val="uk-UA"/>
        </w:rPr>
        <w:t xml:space="preserve">До методичного рівню </w:t>
      </w:r>
      <w:r w:rsidR="0072722F" w:rsidRPr="00AE0F66">
        <w:rPr>
          <w:szCs w:val="28"/>
          <w:lang w:val="uk-UA"/>
        </w:rPr>
        <w:t>входять різні інструкції, методичні рекомендації</w:t>
      </w:r>
      <w:r w:rsidR="00284899" w:rsidRPr="00AE0F66">
        <w:rPr>
          <w:szCs w:val="28"/>
          <w:lang w:val="uk-UA"/>
        </w:rPr>
        <w:t>. Організаційн</w:t>
      </w:r>
      <w:r w:rsidR="006B163B" w:rsidRPr="00AE0F66">
        <w:rPr>
          <w:szCs w:val="28"/>
          <w:lang w:val="uk-UA"/>
        </w:rPr>
        <w:t>ий</w:t>
      </w:r>
      <w:r w:rsidR="006B163B">
        <w:rPr>
          <w:szCs w:val="28"/>
          <w:lang w:val="uk-UA"/>
        </w:rPr>
        <w:t xml:space="preserve"> рівень регулювання складається з групи документів, що формуються в системі управління підприємства</w:t>
      </w:r>
      <w:r w:rsidR="00F744CB">
        <w:rPr>
          <w:szCs w:val="28"/>
          <w:lang w:val="uk-UA"/>
        </w:rPr>
        <w:t>.</w:t>
      </w:r>
    </w:p>
    <w:p w14:paraId="13F54420" w14:textId="54E174F9" w:rsidR="002B2FD3" w:rsidRDefault="00367727" w:rsidP="00B27D36">
      <w:pPr>
        <w:ind w:firstLine="709"/>
        <w:rPr>
          <w:szCs w:val="28"/>
          <w:lang w:val="uk-UA"/>
        </w:rPr>
      </w:pPr>
      <w:r>
        <w:rPr>
          <w:szCs w:val="28"/>
          <w:lang w:val="uk-UA"/>
        </w:rPr>
        <w:t>У табл. 1.2.1. наведено перечень нормативних джерел, що регулюють питання з обліку та аудиту основних засобів</w:t>
      </w:r>
      <w:r w:rsidR="00F744CB">
        <w:rPr>
          <w:szCs w:val="28"/>
          <w:lang w:val="uk-UA"/>
        </w:rPr>
        <w:t xml:space="preserve"> на кожному з вказаних рівн</w:t>
      </w:r>
      <w:r w:rsidR="000E60BA">
        <w:rPr>
          <w:szCs w:val="28"/>
          <w:lang w:val="uk-UA"/>
        </w:rPr>
        <w:t>ів</w:t>
      </w:r>
      <w:r w:rsidR="00F744CB">
        <w:rPr>
          <w:szCs w:val="28"/>
          <w:lang w:val="uk-UA"/>
        </w:rPr>
        <w:t>.</w:t>
      </w:r>
    </w:p>
    <w:p w14:paraId="4607BEEE" w14:textId="6C957B5E" w:rsidR="00AB12D1" w:rsidRDefault="00367727" w:rsidP="00367727">
      <w:pPr>
        <w:pStyle w:val="a3"/>
        <w:jc w:val="right"/>
        <w:rPr>
          <w:szCs w:val="28"/>
          <w:lang w:val="uk-UA"/>
        </w:rPr>
      </w:pPr>
      <w:r>
        <w:rPr>
          <w:szCs w:val="28"/>
          <w:lang w:val="uk-UA"/>
        </w:rPr>
        <w:t>Таблиця 1.2.1.</w:t>
      </w:r>
    </w:p>
    <w:p w14:paraId="22435953" w14:textId="03FA2B74" w:rsidR="00AB12D1" w:rsidRDefault="00367727" w:rsidP="00046C7A">
      <w:pPr>
        <w:pStyle w:val="a3"/>
        <w:jc w:val="center"/>
        <w:rPr>
          <w:szCs w:val="28"/>
          <w:lang w:val="uk-UA"/>
        </w:rPr>
      </w:pPr>
      <w:r>
        <w:rPr>
          <w:szCs w:val="28"/>
          <w:lang w:val="uk-UA"/>
        </w:rPr>
        <w:t xml:space="preserve">Нормативно-правові </w:t>
      </w:r>
      <w:r w:rsidR="00046C7A">
        <w:rPr>
          <w:szCs w:val="28"/>
          <w:lang w:val="uk-UA"/>
        </w:rPr>
        <w:t>документи з обліку та аудиту основних засобів</w:t>
      </w:r>
    </w:p>
    <w:tbl>
      <w:tblPr>
        <w:tblStyle w:val="a4"/>
        <w:tblW w:w="9639" w:type="dxa"/>
        <w:tblInd w:w="-5" w:type="dxa"/>
        <w:tblLayout w:type="fixed"/>
        <w:tblLook w:val="04A0" w:firstRow="1" w:lastRow="0" w:firstColumn="1" w:lastColumn="0" w:noHBand="0" w:noVBand="1"/>
      </w:tblPr>
      <w:tblGrid>
        <w:gridCol w:w="1843"/>
        <w:gridCol w:w="1985"/>
        <w:gridCol w:w="2712"/>
        <w:gridCol w:w="3099"/>
      </w:tblGrid>
      <w:tr w:rsidR="00FD5EE3" w14:paraId="6A377689" w14:textId="26667EA9" w:rsidTr="00726E8F">
        <w:tc>
          <w:tcPr>
            <w:tcW w:w="1843" w:type="dxa"/>
            <w:vAlign w:val="center"/>
          </w:tcPr>
          <w:p w14:paraId="40AE98DA" w14:textId="3A4DB1FF" w:rsidR="00FD5EE3" w:rsidRDefault="00FD5EE3" w:rsidP="00C16DB8">
            <w:pPr>
              <w:pStyle w:val="a3"/>
              <w:spacing w:line="240" w:lineRule="auto"/>
              <w:ind w:left="0"/>
              <w:jc w:val="center"/>
              <w:rPr>
                <w:sz w:val="24"/>
                <w:lang w:val="uk-UA"/>
              </w:rPr>
            </w:pPr>
            <w:r>
              <w:rPr>
                <w:sz w:val="24"/>
                <w:lang w:val="uk-UA"/>
              </w:rPr>
              <w:t>Рівень регулювання</w:t>
            </w:r>
          </w:p>
        </w:tc>
        <w:tc>
          <w:tcPr>
            <w:tcW w:w="1985" w:type="dxa"/>
            <w:vAlign w:val="center"/>
          </w:tcPr>
          <w:p w14:paraId="25A84863" w14:textId="26C415CA" w:rsidR="00FD5EE3" w:rsidRPr="00046C7A" w:rsidRDefault="00FD5EE3" w:rsidP="00C16DB8">
            <w:pPr>
              <w:pStyle w:val="a3"/>
              <w:spacing w:line="240" w:lineRule="auto"/>
              <w:ind w:left="0"/>
              <w:jc w:val="center"/>
              <w:rPr>
                <w:sz w:val="24"/>
                <w:lang w:val="uk-UA"/>
              </w:rPr>
            </w:pPr>
            <w:r>
              <w:rPr>
                <w:sz w:val="24"/>
                <w:lang w:val="uk-UA"/>
              </w:rPr>
              <w:t>Нормативний документ</w:t>
            </w:r>
          </w:p>
        </w:tc>
        <w:tc>
          <w:tcPr>
            <w:tcW w:w="2712" w:type="dxa"/>
            <w:vAlign w:val="center"/>
          </w:tcPr>
          <w:p w14:paraId="43EDD46F" w14:textId="7235BAE1" w:rsidR="00FD5EE3" w:rsidRPr="00046C7A" w:rsidRDefault="00FD5EE3" w:rsidP="00C16DB8">
            <w:pPr>
              <w:pStyle w:val="a3"/>
              <w:spacing w:line="240" w:lineRule="auto"/>
              <w:ind w:left="0"/>
              <w:jc w:val="center"/>
              <w:rPr>
                <w:sz w:val="24"/>
                <w:lang w:val="uk-UA"/>
              </w:rPr>
            </w:pPr>
            <w:r>
              <w:rPr>
                <w:sz w:val="24"/>
                <w:lang w:val="uk-UA"/>
              </w:rPr>
              <w:t>Характеристика документу</w:t>
            </w:r>
          </w:p>
        </w:tc>
        <w:tc>
          <w:tcPr>
            <w:tcW w:w="3099" w:type="dxa"/>
          </w:tcPr>
          <w:p w14:paraId="4515D4D0" w14:textId="7219F87D" w:rsidR="00FD5EE3" w:rsidRDefault="00FD5EE3" w:rsidP="00C16DB8">
            <w:pPr>
              <w:pStyle w:val="a3"/>
              <w:spacing w:line="240" w:lineRule="auto"/>
              <w:ind w:left="0"/>
              <w:jc w:val="center"/>
              <w:rPr>
                <w:sz w:val="24"/>
                <w:lang w:val="uk-UA"/>
              </w:rPr>
            </w:pPr>
            <w:r>
              <w:rPr>
                <w:sz w:val="24"/>
                <w:lang w:val="uk-UA"/>
              </w:rPr>
              <w:t>Використання у обліку основних засобів</w:t>
            </w:r>
          </w:p>
        </w:tc>
      </w:tr>
      <w:tr w:rsidR="00FD5EE3" w14:paraId="211CA36B" w14:textId="71920AF9" w:rsidTr="00726E8F">
        <w:trPr>
          <w:trHeight w:val="344"/>
        </w:trPr>
        <w:tc>
          <w:tcPr>
            <w:tcW w:w="1843" w:type="dxa"/>
          </w:tcPr>
          <w:p w14:paraId="784E6E3C" w14:textId="62B61690" w:rsidR="00FD5EE3" w:rsidRDefault="00FD5EE3" w:rsidP="00C16DB8">
            <w:pPr>
              <w:pStyle w:val="a3"/>
              <w:spacing w:line="240" w:lineRule="auto"/>
              <w:ind w:left="0"/>
              <w:jc w:val="center"/>
              <w:rPr>
                <w:sz w:val="24"/>
                <w:lang w:val="uk-UA"/>
              </w:rPr>
            </w:pPr>
            <w:r>
              <w:rPr>
                <w:sz w:val="24"/>
                <w:lang w:val="uk-UA"/>
              </w:rPr>
              <w:t>1</w:t>
            </w:r>
          </w:p>
        </w:tc>
        <w:tc>
          <w:tcPr>
            <w:tcW w:w="1985" w:type="dxa"/>
          </w:tcPr>
          <w:p w14:paraId="24EA3CE4" w14:textId="472E1844" w:rsidR="00FD5EE3" w:rsidRDefault="00BF6237" w:rsidP="00C16DB8">
            <w:pPr>
              <w:pStyle w:val="a3"/>
              <w:spacing w:line="240" w:lineRule="auto"/>
              <w:ind w:left="0"/>
              <w:jc w:val="center"/>
              <w:rPr>
                <w:sz w:val="24"/>
                <w:lang w:val="uk-UA"/>
              </w:rPr>
            </w:pPr>
            <w:r>
              <w:rPr>
                <w:sz w:val="24"/>
                <w:lang w:val="uk-UA"/>
              </w:rPr>
              <w:t>2</w:t>
            </w:r>
          </w:p>
        </w:tc>
        <w:tc>
          <w:tcPr>
            <w:tcW w:w="2712" w:type="dxa"/>
          </w:tcPr>
          <w:p w14:paraId="492EBD30" w14:textId="33C7DEEF" w:rsidR="00FD5EE3" w:rsidRDefault="00BF6237" w:rsidP="00C16DB8">
            <w:pPr>
              <w:pStyle w:val="a3"/>
              <w:spacing w:line="240" w:lineRule="auto"/>
              <w:ind w:left="0"/>
              <w:jc w:val="center"/>
              <w:rPr>
                <w:sz w:val="24"/>
                <w:lang w:val="uk-UA"/>
              </w:rPr>
            </w:pPr>
            <w:r>
              <w:rPr>
                <w:sz w:val="24"/>
                <w:lang w:val="uk-UA"/>
              </w:rPr>
              <w:t>3</w:t>
            </w:r>
          </w:p>
        </w:tc>
        <w:tc>
          <w:tcPr>
            <w:tcW w:w="3099" w:type="dxa"/>
          </w:tcPr>
          <w:p w14:paraId="0ABBE361" w14:textId="15C038EA" w:rsidR="00FD5EE3" w:rsidRDefault="00BF6237" w:rsidP="00C16DB8">
            <w:pPr>
              <w:pStyle w:val="a3"/>
              <w:spacing w:line="240" w:lineRule="auto"/>
              <w:ind w:left="0"/>
              <w:jc w:val="center"/>
              <w:rPr>
                <w:sz w:val="24"/>
                <w:lang w:val="uk-UA"/>
              </w:rPr>
            </w:pPr>
            <w:r>
              <w:rPr>
                <w:sz w:val="24"/>
                <w:lang w:val="uk-UA"/>
              </w:rPr>
              <w:t>4</w:t>
            </w:r>
          </w:p>
        </w:tc>
      </w:tr>
      <w:tr w:rsidR="00FD5EE3" w14:paraId="61D6E18B" w14:textId="650EA986" w:rsidTr="00726E8F">
        <w:tc>
          <w:tcPr>
            <w:tcW w:w="1843" w:type="dxa"/>
            <w:vMerge w:val="restart"/>
          </w:tcPr>
          <w:p w14:paraId="54242E1F" w14:textId="68214FD7" w:rsidR="00FD5EE3" w:rsidRPr="00AE0F66" w:rsidRDefault="00FD5EE3" w:rsidP="00C16DB8">
            <w:pPr>
              <w:pStyle w:val="a3"/>
              <w:spacing w:line="240" w:lineRule="auto"/>
              <w:ind w:left="0"/>
              <w:rPr>
                <w:sz w:val="24"/>
                <w:lang w:val="uk-UA"/>
              </w:rPr>
            </w:pPr>
            <w:r w:rsidRPr="00AE0F66">
              <w:rPr>
                <w:sz w:val="24"/>
                <w:lang w:val="uk-UA"/>
              </w:rPr>
              <w:t xml:space="preserve">Законодавчий </w:t>
            </w:r>
          </w:p>
        </w:tc>
        <w:tc>
          <w:tcPr>
            <w:tcW w:w="1985" w:type="dxa"/>
          </w:tcPr>
          <w:p w14:paraId="4DCF8446" w14:textId="1B1FDCD5" w:rsidR="00FD5EE3" w:rsidRPr="00AE0F66" w:rsidRDefault="00FD5EE3" w:rsidP="00AC28C6">
            <w:pPr>
              <w:pStyle w:val="a3"/>
              <w:spacing w:line="240" w:lineRule="auto"/>
              <w:ind w:left="0"/>
              <w:jc w:val="left"/>
              <w:rPr>
                <w:sz w:val="24"/>
              </w:rPr>
            </w:pPr>
            <w:r w:rsidRPr="00AE0F66">
              <w:rPr>
                <w:sz w:val="24"/>
                <w:lang w:val="uk-UA"/>
              </w:rPr>
              <w:t xml:space="preserve">Податковий кодекс України </w:t>
            </w:r>
            <w:r w:rsidRPr="00AE0F66">
              <w:rPr>
                <w:sz w:val="24"/>
                <w:lang w:val="en-US"/>
              </w:rPr>
              <w:t>[</w:t>
            </w:r>
            <w:r w:rsidR="00AE0F66" w:rsidRPr="00AE0F66">
              <w:rPr>
                <w:sz w:val="24"/>
                <w:lang w:val="uk-UA"/>
              </w:rPr>
              <w:t>39</w:t>
            </w:r>
            <w:r w:rsidRPr="00AE0F66">
              <w:rPr>
                <w:sz w:val="24"/>
                <w:lang w:val="en-US"/>
              </w:rPr>
              <w:t>]</w:t>
            </w:r>
          </w:p>
        </w:tc>
        <w:tc>
          <w:tcPr>
            <w:tcW w:w="2712" w:type="dxa"/>
          </w:tcPr>
          <w:p w14:paraId="2D124414" w14:textId="63366DF8" w:rsidR="00FD5EE3" w:rsidRPr="00046C7A" w:rsidRDefault="00FD5EE3" w:rsidP="00AC28C6">
            <w:pPr>
              <w:pStyle w:val="a3"/>
              <w:spacing w:line="240" w:lineRule="auto"/>
              <w:ind w:left="0"/>
              <w:jc w:val="left"/>
              <w:rPr>
                <w:sz w:val="24"/>
                <w:lang w:val="uk-UA"/>
              </w:rPr>
            </w:pPr>
            <w:r>
              <w:rPr>
                <w:sz w:val="24"/>
                <w:lang w:val="uk-UA"/>
              </w:rPr>
              <w:t>Р</w:t>
            </w:r>
            <w:r w:rsidRPr="005955CB">
              <w:rPr>
                <w:sz w:val="24"/>
                <w:lang w:val="uk-UA"/>
              </w:rPr>
              <w:t>егулює відносини, що виникають у сфері справляння податків і зборів</w:t>
            </w:r>
          </w:p>
        </w:tc>
        <w:tc>
          <w:tcPr>
            <w:tcW w:w="3099" w:type="dxa"/>
          </w:tcPr>
          <w:p w14:paraId="7E8A56BD" w14:textId="5D3540AC" w:rsidR="00FD5EE3" w:rsidRDefault="005A2FBF" w:rsidP="004546C6">
            <w:pPr>
              <w:spacing w:line="240" w:lineRule="auto"/>
              <w:jc w:val="left"/>
              <w:rPr>
                <w:sz w:val="24"/>
                <w:lang w:val="uk-UA"/>
              </w:rPr>
            </w:pPr>
            <w:r>
              <w:rPr>
                <w:sz w:val="24"/>
                <w:lang w:val="uk-UA"/>
              </w:rPr>
              <w:t>Організація податкового обліку</w:t>
            </w:r>
            <w:r w:rsidR="004546C6">
              <w:rPr>
                <w:sz w:val="24"/>
                <w:lang w:val="uk-UA"/>
              </w:rPr>
              <w:t>, визначення об’єктів оподаткування.</w:t>
            </w:r>
          </w:p>
        </w:tc>
      </w:tr>
      <w:tr w:rsidR="00FD5EE3" w14:paraId="3B49CC73" w14:textId="1C2E816E" w:rsidTr="00726E8F">
        <w:tc>
          <w:tcPr>
            <w:tcW w:w="1843" w:type="dxa"/>
            <w:vMerge/>
          </w:tcPr>
          <w:p w14:paraId="22870DE7" w14:textId="77777777" w:rsidR="00FD5EE3" w:rsidRPr="00AE0F66" w:rsidRDefault="00FD5EE3" w:rsidP="00C16DB8">
            <w:pPr>
              <w:pStyle w:val="a3"/>
              <w:spacing w:line="240" w:lineRule="auto"/>
              <w:ind w:left="0"/>
              <w:rPr>
                <w:sz w:val="24"/>
                <w:lang w:val="uk-UA"/>
              </w:rPr>
            </w:pPr>
          </w:p>
        </w:tc>
        <w:tc>
          <w:tcPr>
            <w:tcW w:w="1985" w:type="dxa"/>
          </w:tcPr>
          <w:p w14:paraId="4F5BC19B" w14:textId="30679BB7" w:rsidR="00FD5EE3" w:rsidRPr="00AE0F66" w:rsidRDefault="00FD5EE3" w:rsidP="00AC28C6">
            <w:pPr>
              <w:pStyle w:val="a3"/>
              <w:spacing w:line="240" w:lineRule="auto"/>
              <w:ind w:left="0"/>
              <w:jc w:val="left"/>
              <w:rPr>
                <w:sz w:val="24"/>
                <w:lang w:val="uk-UA"/>
              </w:rPr>
            </w:pPr>
            <w:r w:rsidRPr="00AE0F66">
              <w:rPr>
                <w:sz w:val="24"/>
                <w:lang w:val="uk-UA"/>
              </w:rPr>
              <w:t xml:space="preserve">Господарський кодекс України </w:t>
            </w:r>
            <w:r w:rsidRPr="00AE0F66">
              <w:rPr>
                <w:sz w:val="24"/>
                <w:lang w:val="en-US"/>
              </w:rPr>
              <w:t>[</w:t>
            </w:r>
            <w:r w:rsidR="00AE0F66" w:rsidRPr="00AE0F66">
              <w:rPr>
                <w:sz w:val="24"/>
                <w:lang w:val="uk-UA"/>
              </w:rPr>
              <w:t>9</w:t>
            </w:r>
            <w:r w:rsidRPr="00AE0F66">
              <w:rPr>
                <w:sz w:val="24"/>
                <w:lang w:val="en-US"/>
              </w:rPr>
              <w:t>]</w:t>
            </w:r>
          </w:p>
        </w:tc>
        <w:tc>
          <w:tcPr>
            <w:tcW w:w="2712" w:type="dxa"/>
          </w:tcPr>
          <w:p w14:paraId="0E1F38DE" w14:textId="55EE11F2" w:rsidR="00FD5EE3" w:rsidRPr="00046C7A" w:rsidRDefault="00FD5EE3" w:rsidP="00AC28C6">
            <w:pPr>
              <w:pStyle w:val="a3"/>
              <w:spacing w:line="240" w:lineRule="auto"/>
              <w:ind w:left="0"/>
              <w:jc w:val="left"/>
              <w:rPr>
                <w:sz w:val="24"/>
                <w:lang w:val="uk-UA"/>
              </w:rPr>
            </w:pPr>
            <w:r>
              <w:rPr>
                <w:sz w:val="24"/>
                <w:lang w:val="uk-UA"/>
              </w:rPr>
              <w:t>В</w:t>
            </w:r>
            <w:r w:rsidRPr="00C16DB8">
              <w:rPr>
                <w:sz w:val="24"/>
                <w:lang w:val="uk-UA"/>
              </w:rPr>
              <w:t>изначає основні засади господарювання в Україні і регулює господарські відносини</w:t>
            </w:r>
          </w:p>
        </w:tc>
        <w:tc>
          <w:tcPr>
            <w:tcW w:w="3099" w:type="dxa"/>
          </w:tcPr>
          <w:p w14:paraId="3F281AAC" w14:textId="12608B81" w:rsidR="00FD5EE3" w:rsidRDefault="004546C6" w:rsidP="00337539">
            <w:pPr>
              <w:pStyle w:val="a3"/>
              <w:spacing w:line="240" w:lineRule="auto"/>
              <w:ind w:left="0"/>
              <w:jc w:val="left"/>
              <w:rPr>
                <w:sz w:val="24"/>
                <w:lang w:val="uk-UA"/>
              </w:rPr>
            </w:pPr>
            <w:r>
              <w:rPr>
                <w:sz w:val="24"/>
                <w:lang w:val="uk-UA"/>
              </w:rPr>
              <w:t>Регулювання господарської діяльності</w:t>
            </w:r>
          </w:p>
        </w:tc>
      </w:tr>
      <w:tr w:rsidR="00FD5EE3" w:rsidRPr="00F03564" w14:paraId="7EF88299" w14:textId="00941DCB" w:rsidTr="00726E8F">
        <w:tc>
          <w:tcPr>
            <w:tcW w:w="1843" w:type="dxa"/>
            <w:vMerge/>
          </w:tcPr>
          <w:p w14:paraId="07D75521" w14:textId="77777777" w:rsidR="00FD5EE3" w:rsidRPr="00AE0F66" w:rsidRDefault="00FD5EE3" w:rsidP="00C16DB8">
            <w:pPr>
              <w:pStyle w:val="a3"/>
              <w:spacing w:line="240" w:lineRule="auto"/>
              <w:ind w:left="0"/>
              <w:rPr>
                <w:sz w:val="24"/>
                <w:lang w:val="uk-UA"/>
              </w:rPr>
            </w:pPr>
          </w:p>
        </w:tc>
        <w:tc>
          <w:tcPr>
            <w:tcW w:w="1985" w:type="dxa"/>
          </w:tcPr>
          <w:p w14:paraId="27085FBB" w14:textId="14EC533A" w:rsidR="00FD5EE3" w:rsidRPr="00AE0F66" w:rsidRDefault="00FD5EE3" w:rsidP="00AC28C6">
            <w:pPr>
              <w:pStyle w:val="a3"/>
              <w:spacing w:line="240" w:lineRule="auto"/>
              <w:ind w:left="0"/>
              <w:jc w:val="left"/>
              <w:rPr>
                <w:sz w:val="24"/>
              </w:rPr>
            </w:pPr>
            <w:r w:rsidRPr="00AE0F66">
              <w:rPr>
                <w:sz w:val="24"/>
                <w:lang w:val="uk-UA"/>
              </w:rPr>
              <w:t xml:space="preserve">Закон України про бухгалтерський облік та фінансову звітність в Україні </w:t>
            </w:r>
            <w:r w:rsidRPr="00AE0F66">
              <w:rPr>
                <w:sz w:val="24"/>
              </w:rPr>
              <w:t>[</w:t>
            </w:r>
            <w:r w:rsidR="00AE0F66" w:rsidRPr="00AE0F66">
              <w:rPr>
                <w:sz w:val="24"/>
                <w:lang w:val="uk-UA"/>
              </w:rPr>
              <w:t>14</w:t>
            </w:r>
            <w:r w:rsidRPr="00AE0F66">
              <w:rPr>
                <w:sz w:val="24"/>
              </w:rPr>
              <w:t>]</w:t>
            </w:r>
          </w:p>
        </w:tc>
        <w:tc>
          <w:tcPr>
            <w:tcW w:w="2712" w:type="dxa"/>
          </w:tcPr>
          <w:p w14:paraId="074D488D" w14:textId="57CE8058" w:rsidR="00FD5EE3" w:rsidRPr="00046C7A" w:rsidRDefault="00FD5EE3" w:rsidP="00AC28C6">
            <w:pPr>
              <w:pStyle w:val="a3"/>
              <w:spacing w:line="240" w:lineRule="auto"/>
              <w:ind w:left="0"/>
              <w:jc w:val="left"/>
              <w:rPr>
                <w:sz w:val="24"/>
                <w:lang w:val="uk-UA"/>
              </w:rPr>
            </w:pPr>
            <w:r>
              <w:rPr>
                <w:sz w:val="24"/>
                <w:lang w:val="uk-UA"/>
              </w:rPr>
              <w:t>В</w:t>
            </w:r>
            <w:r w:rsidRPr="00337539">
              <w:rPr>
                <w:sz w:val="24"/>
                <w:lang w:val="uk-UA"/>
              </w:rPr>
              <w:t>изначає правові засади регулювання, організації, ведення бухгалтерського обліку та складання фінансової звітності в Україні</w:t>
            </w:r>
          </w:p>
        </w:tc>
        <w:tc>
          <w:tcPr>
            <w:tcW w:w="3099" w:type="dxa"/>
          </w:tcPr>
          <w:p w14:paraId="4D479809" w14:textId="1A91133C" w:rsidR="00FD5EE3" w:rsidRDefault="00452605" w:rsidP="00337539">
            <w:pPr>
              <w:pStyle w:val="a3"/>
              <w:spacing w:line="240" w:lineRule="auto"/>
              <w:ind w:left="0"/>
              <w:jc w:val="left"/>
              <w:rPr>
                <w:sz w:val="24"/>
                <w:lang w:val="uk-UA"/>
              </w:rPr>
            </w:pPr>
            <w:r>
              <w:rPr>
                <w:sz w:val="24"/>
                <w:lang w:val="uk-UA"/>
              </w:rPr>
              <w:t>Вивчення організації бухгалтерського обліку, складання фінансової звітності</w:t>
            </w:r>
          </w:p>
        </w:tc>
      </w:tr>
      <w:tr w:rsidR="0010502E" w14:paraId="54F456B5" w14:textId="4EA08050" w:rsidTr="00726E8F">
        <w:tc>
          <w:tcPr>
            <w:tcW w:w="1843" w:type="dxa"/>
          </w:tcPr>
          <w:p w14:paraId="24DE90CB" w14:textId="77777777" w:rsidR="0010502E" w:rsidRPr="00AE0F66" w:rsidRDefault="0010502E" w:rsidP="00C16DB8">
            <w:pPr>
              <w:pStyle w:val="a3"/>
              <w:spacing w:line="240" w:lineRule="auto"/>
              <w:ind w:left="0"/>
              <w:rPr>
                <w:sz w:val="24"/>
                <w:lang w:val="uk-UA"/>
              </w:rPr>
            </w:pPr>
            <w:r w:rsidRPr="00AE0F66">
              <w:rPr>
                <w:sz w:val="24"/>
                <w:lang w:val="uk-UA"/>
              </w:rPr>
              <w:t>Нормативний</w:t>
            </w:r>
          </w:p>
          <w:p w14:paraId="1E08DBB0" w14:textId="437A3EB7" w:rsidR="0010502E" w:rsidRPr="00AE0F66" w:rsidRDefault="0010502E" w:rsidP="00C16DB8">
            <w:pPr>
              <w:pStyle w:val="a3"/>
              <w:spacing w:line="240" w:lineRule="auto"/>
              <w:ind w:left="0"/>
              <w:rPr>
                <w:sz w:val="24"/>
                <w:lang w:val="uk-UA"/>
              </w:rPr>
            </w:pPr>
          </w:p>
        </w:tc>
        <w:tc>
          <w:tcPr>
            <w:tcW w:w="1985" w:type="dxa"/>
          </w:tcPr>
          <w:p w14:paraId="75192958" w14:textId="71F81283" w:rsidR="0010502E" w:rsidRPr="00AE0F66" w:rsidRDefault="0010502E" w:rsidP="00AC28C6">
            <w:pPr>
              <w:pStyle w:val="a3"/>
              <w:spacing w:line="240" w:lineRule="auto"/>
              <w:ind w:left="0"/>
              <w:jc w:val="left"/>
              <w:rPr>
                <w:sz w:val="24"/>
                <w:lang w:val="uk-UA"/>
              </w:rPr>
            </w:pPr>
            <w:r w:rsidRPr="00AE0F66">
              <w:rPr>
                <w:sz w:val="24"/>
                <w:lang w:val="uk-UA"/>
              </w:rPr>
              <w:t>Положення (стандарт) бухгалтерського обліку 7 «Основні засоби»</w:t>
            </w:r>
            <w:r w:rsidR="005B4C49" w:rsidRPr="00AE0F66">
              <w:rPr>
                <w:sz w:val="24"/>
              </w:rPr>
              <w:t xml:space="preserve"> [</w:t>
            </w:r>
            <w:r w:rsidR="00AE0F66" w:rsidRPr="00AE0F66">
              <w:rPr>
                <w:sz w:val="24"/>
                <w:lang w:val="uk-UA"/>
              </w:rPr>
              <w:t>30</w:t>
            </w:r>
            <w:r w:rsidR="005B4C49" w:rsidRPr="00AE0F66">
              <w:rPr>
                <w:sz w:val="24"/>
              </w:rPr>
              <w:t>]</w:t>
            </w:r>
          </w:p>
        </w:tc>
        <w:tc>
          <w:tcPr>
            <w:tcW w:w="2712" w:type="dxa"/>
          </w:tcPr>
          <w:p w14:paraId="615414CB" w14:textId="49FFC771" w:rsidR="0010502E" w:rsidRPr="00046C7A" w:rsidRDefault="0010502E" w:rsidP="00AC28C6">
            <w:pPr>
              <w:pStyle w:val="a3"/>
              <w:spacing w:line="240" w:lineRule="auto"/>
              <w:ind w:left="0"/>
              <w:jc w:val="left"/>
              <w:rPr>
                <w:sz w:val="24"/>
                <w:lang w:val="uk-UA"/>
              </w:rPr>
            </w:pPr>
            <w:r>
              <w:rPr>
                <w:sz w:val="24"/>
                <w:lang w:val="uk-UA"/>
              </w:rPr>
              <w:t>В</w:t>
            </w:r>
            <w:r w:rsidRPr="00C35A70">
              <w:rPr>
                <w:sz w:val="24"/>
                <w:lang w:val="uk-UA"/>
              </w:rPr>
              <w:t>изначає методологічні засади формування в бухгалтерському обліку інформації про основні засоби, інші необоротні матеріальні активи та незавершені капітальні інвестиції в основні засоби, а також розкриття інформації про них у фінансовій звітності.</w:t>
            </w:r>
          </w:p>
        </w:tc>
        <w:tc>
          <w:tcPr>
            <w:tcW w:w="3099" w:type="dxa"/>
          </w:tcPr>
          <w:p w14:paraId="7E6769B4" w14:textId="2DE93C10" w:rsidR="0010502E" w:rsidRPr="004F29F2" w:rsidRDefault="0010502E" w:rsidP="00C35A70">
            <w:pPr>
              <w:pStyle w:val="a3"/>
              <w:spacing w:line="240" w:lineRule="auto"/>
              <w:ind w:left="0"/>
              <w:jc w:val="left"/>
              <w:rPr>
                <w:sz w:val="24"/>
              </w:rPr>
            </w:pPr>
            <w:r>
              <w:rPr>
                <w:sz w:val="24"/>
                <w:lang w:val="uk-UA"/>
              </w:rPr>
              <w:t>Вивчення стану обліку основних засобів</w:t>
            </w:r>
          </w:p>
        </w:tc>
      </w:tr>
    </w:tbl>
    <w:p w14:paraId="51AE62A7" w14:textId="2A0B7663" w:rsidR="002D256F" w:rsidRDefault="002D256F"/>
    <w:p w14:paraId="14C98604" w14:textId="23897EF8" w:rsidR="002D256F" w:rsidRPr="002D256F" w:rsidRDefault="002D256F" w:rsidP="002D256F">
      <w:pPr>
        <w:jc w:val="right"/>
        <w:rPr>
          <w:lang w:val="uk-UA"/>
        </w:rPr>
      </w:pPr>
      <w:r>
        <w:rPr>
          <w:lang w:val="uk-UA"/>
        </w:rPr>
        <w:lastRenderedPageBreak/>
        <w:t>Продовження табл. 1.2.1.</w:t>
      </w:r>
    </w:p>
    <w:tbl>
      <w:tblPr>
        <w:tblStyle w:val="a4"/>
        <w:tblW w:w="9639" w:type="dxa"/>
        <w:tblInd w:w="-5" w:type="dxa"/>
        <w:tblLayout w:type="fixed"/>
        <w:tblLook w:val="04A0" w:firstRow="1" w:lastRow="0" w:firstColumn="1" w:lastColumn="0" w:noHBand="0" w:noVBand="1"/>
      </w:tblPr>
      <w:tblGrid>
        <w:gridCol w:w="1843"/>
        <w:gridCol w:w="1985"/>
        <w:gridCol w:w="2712"/>
        <w:gridCol w:w="3099"/>
      </w:tblGrid>
      <w:tr w:rsidR="002D256F" w14:paraId="0A1D1253" w14:textId="77777777" w:rsidTr="00A421C9">
        <w:tc>
          <w:tcPr>
            <w:tcW w:w="1843" w:type="dxa"/>
          </w:tcPr>
          <w:p w14:paraId="489AB40D" w14:textId="1854AB62" w:rsidR="002D256F" w:rsidRPr="00046C7A" w:rsidRDefault="002D256F" w:rsidP="002D256F">
            <w:pPr>
              <w:pStyle w:val="a3"/>
              <w:spacing w:line="240" w:lineRule="auto"/>
              <w:ind w:left="0"/>
              <w:jc w:val="center"/>
              <w:rPr>
                <w:sz w:val="24"/>
                <w:lang w:val="uk-UA"/>
              </w:rPr>
            </w:pPr>
            <w:r>
              <w:rPr>
                <w:sz w:val="24"/>
                <w:lang w:val="uk-UA"/>
              </w:rPr>
              <w:t>1</w:t>
            </w:r>
          </w:p>
        </w:tc>
        <w:tc>
          <w:tcPr>
            <w:tcW w:w="1985" w:type="dxa"/>
          </w:tcPr>
          <w:p w14:paraId="71FA2C23" w14:textId="033F8F0B" w:rsidR="002D256F" w:rsidRDefault="002D256F" w:rsidP="002D256F">
            <w:pPr>
              <w:pStyle w:val="a3"/>
              <w:spacing w:line="240" w:lineRule="auto"/>
              <w:ind w:left="0"/>
              <w:jc w:val="center"/>
              <w:rPr>
                <w:sz w:val="24"/>
                <w:lang w:val="uk-UA"/>
              </w:rPr>
            </w:pPr>
            <w:r>
              <w:rPr>
                <w:sz w:val="24"/>
                <w:lang w:val="uk-UA"/>
              </w:rPr>
              <w:t>2</w:t>
            </w:r>
          </w:p>
        </w:tc>
        <w:tc>
          <w:tcPr>
            <w:tcW w:w="2712" w:type="dxa"/>
          </w:tcPr>
          <w:p w14:paraId="257C3D9E" w14:textId="385F5491" w:rsidR="002D256F" w:rsidRDefault="002D256F" w:rsidP="002D256F">
            <w:pPr>
              <w:pStyle w:val="a3"/>
              <w:spacing w:line="240" w:lineRule="auto"/>
              <w:ind w:left="0"/>
              <w:jc w:val="center"/>
              <w:rPr>
                <w:sz w:val="24"/>
                <w:lang w:val="uk-UA"/>
              </w:rPr>
            </w:pPr>
            <w:r>
              <w:rPr>
                <w:sz w:val="24"/>
                <w:lang w:val="uk-UA"/>
              </w:rPr>
              <w:t>3</w:t>
            </w:r>
          </w:p>
        </w:tc>
        <w:tc>
          <w:tcPr>
            <w:tcW w:w="3099" w:type="dxa"/>
          </w:tcPr>
          <w:p w14:paraId="2A549677" w14:textId="3C3C01AA" w:rsidR="002D256F" w:rsidRDefault="002D256F" w:rsidP="002D256F">
            <w:pPr>
              <w:spacing w:line="240" w:lineRule="auto"/>
              <w:jc w:val="center"/>
              <w:rPr>
                <w:sz w:val="24"/>
                <w:lang w:val="uk-UA"/>
              </w:rPr>
            </w:pPr>
            <w:r>
              <w:rPr>
                <w:sz w:val="24"/>
                <w:lang w:val="uk-UA"/>
              </w:rPr>
              <w:t>4</w:t>
            </w:r>
          </w:p>
        </w:tc>
      </w:tr>
      <w:tr w:rsidR="0010502E" w14:paraId="767B4C72" w14:textId="604F2D21" w:rsidTr="00A421C9">
        <w:tc>
          <w:tcPr>
            <w:tcW w:w="1843" w:type="dxa"/>
          </w:tcPr>
          <w:p w14:paraId="4902CB56" w14:textId="77777777" w:rsidR="0010502E" w:rsidRPr="00046C7A" w:rsidRDefault="0010502E" w:rsidP="00C16DB8">
            <w:pPr>
              <w:pStyle w:val="a3"/>
              <w:spacing w:line="240" w:lineRule="auto"/>
              <w:ind w:left="0"/>
              <w:rPr>
                <w:sz w:val="24"/>
                <w:lang w:val="uk-UA"/>
              </w:rPr>
            </w:pPr>
          </w:p>
        </w:tc>
        <w:tc>
          <w:tcPr>
            <w:tcW w:w="1985" w:type="dxa"/>
          </w:tcPr>
          <w:p w14:paraId="2B7876EC" w14:textId="5BC56A75" w:rsidR="0010502E" w:rsidRPr="00AE0F66" w:rsidRDefault="0010502E" w:rsidP="00AC28C6">
            <w:pPr>
              <w:pStyle w:val="a3"/>
              <w:spacing w:line="240" w:lineRule="auto"/>
              <w:ind w:left="0"/>
              <w:jc w:val="left"/>
              <w:rPr>
                <w:sz w:val="24"/>
                <w:lang w:val="uk-UA"/>
              </w:rPr>
            </w:pPr>
            <w:r w:rsidRPr="00AE0F66">
              <w:rPr>
                <w:sz w:val="24"/>
                <w:lang w:val="uk-UA"/>
              </w:rPr>
              <w:t>Міжнародний стандарт бухгалтерського обліку 16 «Основні засоби»</w:t>
            </w:r>
            <w:r w:rsidR="005B4C49" w:rsidRPr="00AE0F66">
              <w:rPr>
                <w:sz w:val="24"/>
              </w:rPr>
              <w:t xml:space="preserve"> [</w:t>
            </w:r>
            <w:r w:rsidR="00AE0F66" w:rsidRPr="00AE0F66">
              <w:rPr>
                <w:sz w:val="24"/>
                <w:lang w:val="uk-UA"/>
              </w:rPr>
              <w:t>24</w:t>
            </w:r>
            <w:r w:rsidR="005B4C49" w:rsidRPr="00AE0F66">
              <w:rPr>
                <w:sz w:val="24"/>
              </w:rPr>
              <w:t>]</w:t>
            </w:r>
          </w:p>
        </w:tc>
        <w:tc>
          <w:tcPr>
            <w:tcW w:w="2712" w:type="dxa"/>
          </w:tcPr>
          <w:p w14:paraId="477712BA" w14:textId="791ED788" w:rsidR="0010502E" w:rsidRPr="00AE0F66" w:rsidRDefault="0010502E" w:rsidP="00AC28C6">
            <w:pPr>
              <w:pStyle w:val="a3"/>
              <w:spacing w:line="240" w:lineRule="auto"/>
              <w:ind w:left="0"/>
              <w:jc w:val="left"/>
              <w:rPr>
                <w:sz w:val="24"/>
                <w:lang w:val="uk-UA"/>
              </w:rPr>
            </w:pPr>
            <w:r w:rsidRPr="00AE0F66">
              <w:rPr>
                <w:sz w:val="24"/>
                <w:lang w:val="uk-UA"/>
              </w:rPr>
              <w:t>Визначення облікового підходу до основних засобів, щоб користувачі фінансової звітності могли розуміти інформацію про інвестиції суб'єкта господарювання в його основні засоби та зміни в таких інвестиціях</w:t>
            </w:r>
          </w:p>
        </w:tc>
        <w:tc>
          <w:tcPr>
            <w:tcW w:w="3099" w:type="dxa"/>
          </w:tcPr>
          <w:p w14:paraId="588325E0" w14:textId="63C257C0" w:rsidR="0010502E" w:rsidRPr="004F29F2" w:rsidRDefault="0010502E" w:rsidP="004F29F2">
            <w:pPr>
              <w:spacing w:line="240" w:lineRule="auto"/>
              <w:jc w:val="left"/>
              <w:rPr>
                <w:sz w:val="24"/>
              </w:rPr>
            </w:pPr>
            <w:r>
              <w:rPr>
                <w:sz w:val="24"/>
                <w:lang w:val="uk-UA"/>
              </w:rPr>
              <w:t>Порівняння методики обліку основних засобів в міжнародній та вітчизняній практиці</w:t>
            </w:r>
          </w:p>
        </w:tc>
      </w:tr>
      <w:tr w:rsidR="005B4C49" w14:paraId="1B68AEAF" w14:textId="3A50E8E1" w:rsidTr="00A421C9">
        <w:tc>
          <w:tcPr>
            <w:tcW w:w="1843" w:type="dxa"/>
            <w:vMerge w:val="restart"/>
          </w:tcPr>
          <w:p w14:paraId="3463CBEC" w14:textId="77777777" w:rsidR="005B4C49" w:rsidRDefault="005B4C49" w:rsidP="00C16DB8">
            <w:pPr>
              <w:pStyle w:val="a3"/>
              <w:spacing w:line="240" w:lineRule="auto"/>
              <w:ind w:left="0"/>
              <w:rPr>
                <w:sz w:val="24"/>
                <w:lang w:val="uk-UA"/>
              </w:rPr>
            </w:pPr>
            <w:r>
              <w:rPr>
                <w:sz w:val="24"/>
                <w:lang w:val="uk-UA"/>
              </w:rPr>
              <w:t>Методичний</w:t>
            </w:r>
          </w:p>
          <w:p w14:paraId="1B601C22" w14:textId="2B1B6432" w:rsidR="005B4C49" w:rsidRPr="00046C7A" w:rsidRDefault="005B4C49" w:rsidP="00C16DB8">
            <w:pPr>
              <w:pStyle w:val="a3"/>
              <w:spacing w:line="240" w:lineRule="auto"/>
              <w:ind w:left="0"/>
              <w:rPr>
                <w:sz w:val="24"/>
                <w:lang w:val="uk-UA"/>
              </w:rPr>
            </w:pPr>
          </w:p>
        </w:tc>
        <w:tc>
          <w:tcPr>
            <w:tcW w:w="1985" w:type="dxa"/>
          </w:tcPr>
          <w:p w14:paraId="2A3B18D7" w14:textId="5F61428E" w:rsidR="005B4C49" w:rsidRPr="00AE0F66" w:rsidRDefault="005B4C49" w:rsidP="00A421C9">
            <w:pPr>
              <w:spacing w:line="240" w:lineRule="auto"/>
              <w:jc w:val="left"/>
              <w:rPr>
                <w:sz w:val="24"/>
                <w:lang w:val="uk-UA"/>
              </w:rPr>
            </w:pPr>
            <w:r w:rsidRPr="00AE0F66">
              <w:rPr>
                <w:sz w:val="24"/>
                <w:lang w:val="uk-UA"/>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w:t>
            </w:r>
            <w:r w:rsidR="00AE0F66" w:rsidRPr="00AE0F66">
              <w:rPr>
                <w:sz w:val="24"/>
                <w:lang w:val="uk-UA"/>
              </w:rPr>
              <w:t>38</w:t>
            </w:r>
            <w:r w:rsidRPr="00AE0F66">
              <w:rPr>
                <w:sz w:val="24"/>
                <w:lang w:val="uk-UA"/>
              </w:rPr>
              <w:t>]</w:t>
            </w:r>
          </w:p>
        </w:tc>
        <w:tc>
          <w:tcPr>
            <w:tcW w:w="2712" w:type="dxa"/>
          </w:tcPr>
          <w:p w14:paraId="3834B378" w14:textId="23BAF2D0" w:rsidR="005B4C49" w:rsidRPr="00AE0F66" w:rsidRDefault="005B4C49" w:rsidP="00A421C9">
            <w:pPr>
              <w:pStyle w:val="a3"/>
              <w:spacing w:line="240" w:lineRule="auto"/>
              <w:ind w:left="0"/>
              <w:jc w:val="left"/>
              <w:rPr>
                <w:sz w:val="24"/>
                <w:lang w:val="uk-UA"/>
              </w:rPr>
            </w:pPr>
            <w:r w:rsidRPr="00AE0F66">
              <w:rPr>
                <w:sz w:val="24"/>
                <w:lang w:val="uk-UA"/>
              </w:rPr>
              <w:t>Встановлює призначення і порядок ведення рахунків бухгалтерського обліку для узагальнення методом подвійного запису інформації про наявність і рух активів, капіталу, зобов'язань та факти фінансово-господарської діяльності підприємств, організацій та інших юридичних осіб</w:t>
            </w:r>
          </w:p>
        </w:tc>
        <w:tc>
          <w:tcPr>
            <w:tcW w:w="3099" w:type="dxa"/>
          </w:tcPr>
          <w:p w14:paraId="4D02C5CC" w14:textId="6EE2F28E" w:rsidR="005B4C49" w:rsidRPr="00046C7A" w:rsidRDefault="005B4C49" w:rsidP="001F40DF">
            <w:pPr>
              <w:pStyle w:val="a3"/>
              <w:spacing w:line="240" w:lineRule="auto"/>
              <w:ind w:left="0"/>
              <w:jc w:val="left"/>
              <w:rPr>
                <w:sz w:val="24"/>
                <w:lang w:val="uk-UA"/>
              </w:rPr>
            </w:pPr>
            <w:r>
              <w:rPr>
                <w:sz w:val="24"/>
                <w:lang w:val="uk-UA"/>
              </w:rPr>
              <w:t>Вивчення організації бухгалтерського обліку основних засобів</w:t>
            </w:r>
          </w:p>
        </w:tc>
      </w:tr>
      <w:tr w:rsidR="005B4C49" w14:paraId="0537C755" w14:textId="7E6AF693" w:rsidTr="00A421C9">
        <w:tc>
          <w:tcPr>
            <w:tcW w:w="1843" w:type="dxa"/>
            <w:vMerge/>
          </w:tcPr>
          <w:p w14:paraId="6F6DE914" w14:textId="77777777" w:rsidR="005B4C49" w:rsidRPr="00046C7A" w:rsidRDefault="005B4C49" w:rsidP="00C16DB8">
            <w:pPr>
              <w:pStyle w:val="a3"/>
              <w:spacing w:line="240" w:lineRule="auto"/>
              <w:ind w:left="0"/>
              <w:rPr>
                <w:sz w:val="24"/>
                <w:lang w:val="uk-UA"/>
              </w:rPr>
            </w:pPr>
          </w:p>
        </w:tc>
        <w:tc>
          <w:tcPr>
            <w:tcW w:w="1985" w:type="dxa"/>
          </w:tcPr>
          <w:p w14:paraId="6E0F49E0" w14:textId="77777777" w:rsidR="005B4C49" w:rsidRPr="00CC462A" w:rsidRDefault="005B4C49" w:rsidP="00A421C9">
            <w:pPr>
              <w:spacing w:line="240" w:lineRule="auto"/>
              <w:jc w:val="left"/>
              <w:rPr>
                <w:sz w:val="24"/>
                <w:lang w:val="uk-UA"/>
              </w:rPr>
            </w:pPr>
            <w:r w:rsidRPr="00CC462A">
              <w:rPr>
                <w:sz w:val="24"/>
                <w:lang w:val="uk-UA"/>
              </w:rPr>
              <w:t>Методичні рекомендації з бухгалтерського обліку</w:t>
            </w:r>
          </w:p>
          <w:p w14:paraId="63712891" w14:textId="79B33169" w:rsidR="005B4C49" w:rsidRPr="00046C7A" w:rsidRDefault="005B4C49" w:rsidP="00CC462A">
            <w:pPr>
              <w:pStyle w:val="a3"/>
              <w:spacing w:line="240" w:lineRule="auto"/>
              <w:ind w:left="0"/>
              <w:rPr>
                <w:sz w:val="24"/>
                <w:lang w:val="uk-UA"/>
              </w:rPr>
            </w:pPr>
            <w:r w:rsidRPr="00CC462A">
              <w:rPr>
                <w:sz w:val="24"/>
                <w:lang w:val="uk-UA"/>
              </w:rPr>
              <w:t>основних засобів</w:t>
            </w:r>
          </w:p>
        </w:tc>
        <w:tc>
          <w:tcPr>
            <w:tcW w:w="2712" w:type="dxa"/>
          </w:tcPr>
          <w:p w14:paraId="072E3A1E" w14:textId="335BC17D" w:rsidR="005B4C49" w:rsidRPr="00046C7A" w:rsidRDefault="005B4C49" w:rsidP="00A421C9">
            <w:pPr>
              <w:pStyle w:val="a3"/>
              <w:spacing w:line="240" w:lineRule="auto"/>
              <w:ind w:left="0"/>
              <w:jc w:val="left"/>
              <w:rPr>
                <w:sz w:val="24"/>
                <w:lang w:val="uk-UA"/>
              </w:rPr>
            </w:pPr>
            <w:r>
              <w:rPr>
                <w:sz w:val="24"/>
                <w:lang w:val="uk-UA"/>
              </w:rPr>
              <w:t>Наводяться методичні рекомендації з ведення бухгалтерського обліку основних засобів</w:t>
            </w:r>
          </w:p>
        </w:tc>
        <w:tc>
          <w:tcPr>
            <w:tcW w:w="3099" w:type="dxa"/>
          </w:tcPr>
          <w:p w14:paraId="688272F1" w14:textId="568685D8" w:rsidR="005B4C49" w:rsidRPr="00046C7A" w:rsidRDefault="005B4C49" w:rsidP="001F40DF">
            <w:pPr>
              <w:pStyle w:val="a3"/>
              <w:spacing w:line="240" w:lineRule="auto"/>
              <w:ind w:left="0"/>
              <w:jc w:val="left"/>
              <w:rPr>
                <w:sz w:val="24"/>
                <w:lang w:val="uk-UA"/>
              </w:rPr>
            </w:pPr>
            <w:r>
              <w:rPr>
                <w:sz w:val="24"/>
                <w:lang w:val="uk-UA"/>
              </w:rPr>
              <w:t>Вивчення обліку необоротних активів підприємства</w:t>
            </w:r>
          </w:p>
        </w:tc>
      </w:tr>
      <w:tr w:rsidR="002D256F" w14:paraId="4E735997" w14:textId="77777777" w:rsidTr="00A421C9">
        <w:tc>
          <w:tcPr>
            <w:tcW w:w="1843" w:type="dxa"/>
            <w:vMerge w:val="restart"/>
          </w:tcPr>
          <w:p w14:paraId="5A75D79B" w14:textId="61F8659A" w:rsidR="002D256F" w:rsidRPr="00046C7A" w:rsidRDefault="002D256F" w:rsidP="00C16DB8">
            <w:pPr>
              <w:pStyle w:val="a3"/>
              <w:spacing w:line="240" w:lineRule="auto"/>
              <w:ind w:left="0"/>
              <w:rPr>
                <w:sz w:val="24"/>
                <w:lang w:val="uk-UA"/>
              </w:rPr>
            </w:pPr>
            <w:r>
              <w:rPr>
                <w:sz w:val="24"/>
                <w:lang w:val="uk-UA"/>
              </w:rPr>
              <w:t>Організаційний</w:t>
            </w:r>
          </w:p>
        </w:tc>
        <w:tc>
          <w:tcPr>
            <w:tcW w:w="1985" w:type="dxa"/>
          </w:tcPr>
          <w:p w14:paraId="75DD47B9" w14:textId="5D9DC372" w:rsidR="002D256F" w:rsidRPr="00046C7A" w:rsidRDefault="002D256F" w:rsidP="00A421C9">
            <w:pPr>
              <w:pStyle w:val="a3"/>
              <w:spacing w:line="240" w:lineRule="auto"/>
              <w:ind w:left="0"/>
              <w:jc w:val="left"/>
              <w:rPr>
                <w:sz w:val="24"/>
                <w:lang w:val="uk-UA"/>
              </w:rPr>
            </w:pPr>
            <w:r>
              <w:rPr>
                <w:sz w:val="24"/>
                <w:lang w:val="uk-UA"/>
              </w:rPr>
              <w:t>Наказ про облікову політику підприємства</w:t>
            </w:r>
          </w:p>
        </w:tc>
        <w:tc>
          <w:tcPr>
            <w:tcW w:w="2712" w:type="dxa"/>
          </w:tcPr>
          <w:p w14:paraId="45156C0F" w14:textId="3772A194" w:rsidR="002D256F" w:rsidRPr="00046C7A" w:rsidRDefault="002D256F" w:rsidP="00A421C9">
            <w:pPr>
              <w:pStyle w:val="a3"/>
              <w:spacing w:line="240" w:lineRule="auto"/>
              <w:ind w:left="0"/>
              <w:jc w:val="left"/>
              <w:rPr>
                <w:sz w:val="24"/>
                <w:lang w:val="uk-UA"/>
              </w:rPr>
            </w:pPr>
            <w:r>
              <w:rPr>
                <w:sz w:val="24"/>
                <w:lang w:val="uk-UA"/>
              </w:rPr>
              <w:t>Встановлює норми та правила ведення бухгалтерського обліку по підприємству</w:t>
            </w:r>
          </w:p>
        </w:tc>
        <w:tc>
          <w:tcPr>
            <w:tcW w:w="3099" w:type="dxa"/>
          </w:tcPr>
          <w:p w14:paraId="61DF4BFF" w14:textId="34662FFC" w:rsidR="002D256F" w:rsidRPr="00046C7A" w:rsidRDefault="002D256F" w:rsidP="00A421C9">
            <w:pPr>
              <w:pStyle w:val="a3"/>
              <w:spacing w:line="240" w:lineRule="auto"/>
              <w:ind w:left="0"/>
              <w:jc w:val="left"/>
              <w:rPr>
                <w:sz w:val="24"/>
                <w:lang w:val="uk-UA"/>
              </w:rPr>
            </w:pPr>
            <w:r>
              <w:rPr>
                <w:sz w:val="24"/>
                <w:lang w:val="uk-UA"/>
              </w:rPr>
              <w:t>Забезпечення єдиного підходу до бухгалтерського обліку подій та господарських операцій</w:t>
            </w:r>
          </w:p>
        </w:tc>
      </w:tr>
      <w:tr w:rsidR="002D256F" w:rsidRPr="00F03564" w14:paraId="1B948D2B" w14:textId="77777777" w:rsidTr="00A421C9">
        <w:tc>
          <w:tcPr>
            <w:tcW w:w="1843" w:type="dxa"/>
            <w:vMerge/>
          </w:tcPr>
          <w:p w14:paraId="721C597E" w14:textId="77777777" w:rsidR="002D256F" w:rsidRPr="00046C7A" w:rsidRDefault="002D256F" w:rsidP="00C16DB8">
            <w:pPr>
              <w:pStyle w:val="a3"/>
              <w:spacing w:line="240" w:lineRule="auto"/>
              <w:ind w:left="0"/>
              <w:rPr>
                <w:sz w:val="24"/>
                <w:lang w:val="uk-UA"/>
              </w:rPr>
            </w:pPr>
          </w:p>
        </w:tc>
        <w:tc>
          <w:tcPr>
            <w:tcW w:w="1985" w:type="dxa"/>
          </w:tcPr>
          <w:p w14:paraId="44A22119" w14:textId="2BD13952" w:rsidR="002D256F" w:rsidRPr="00046C7A" w:rsidRDefault="002D256F" w:rsidP="00A421C9">
            <w:pPr>
              <w:pStyle w:val="a3"/>
              <w:spacing w:line="240" w:lineRule="auto"/>
              <w:ind w:left="0"/>
              <w:jc w:val="left"/>
              <w:rPr>
                <w:sz w:val="24"/>
                <w:lang w:val="uk-UA"/>
              </w:rPr>
            </w:pPr>
            <w:r>
              <w:rPr>
                <w:sz w:val="24"/>
                <w:lang w:val="uk-UA"/>
              </w:rPr>
              <w:t>Наказ про проведення інвентаризації</w:t>
            </w:r>
          </w:p>
        </w:tc>
        <w:tc>
          <w:tcPr>
            <w:tcW w:w="2712" w:type="dxa"/>
          </w:tcPr>
          <w:p w14:paraId="1ADC8C55" w14:textId="081B434B" w:rsidR="002D256F" w:rsidRPr="00046C7A" w:rsidRDefault="00A421C9" w:rsidP="00A421C9">
            <w:pPr>
              <w:pStyle w:val="a3"/>
              <w:spacing w:line="240" w:lineRule="auto"/>
              <w:ind w:left="0"/>
              <w:jc w:val="left"/>
              <w:rPr>
                <w:sz w:val="24"/>
                <w:lang w:val="uk-UA"/>
              </w:rPr>
            </w:pPr>
            <w:r>
              <w:rPr>
                <w:sz w:val="24"/>
                <w:lang w:val="uk-UA"/>
              </w:rPr>
              <w:t>Організація та проведення інвентаризаційного процесу</w:t>
            </w:r>
          </w:p>
        </w:tc>
        <w:tc>
          <w:tcPr>
            <w:tcW w:w="3099" w:type="dxa"/>
          </w:tcPr>
          <w:p w14:paraId="1A0060F6" w14:textId="168F0666" w:rsidR="002D256F" w:rsidRPr="00046C7A" w:rsidRDefault="00726E8F" w:rsidP="00A421C9">
            <w:pPr>
              <w:pStyle w:val="a3"/>
              <w:spacing w:line="240" w:lineRule="auto"/>
              <w:ind w:left="0"/>
              <w:jc w:val="left"/>
              <w:rPr>
                <w:sz w:val="24"/>
                <w:lang w:val="uk-UA"/>
              </w:rPr>
            </w:pPr>
            <w:r>
              <w:rPr>
                <w:sz w:val="24"/>
                <w:lang w:val="uk-UA"/>
              </w:rPr>
              <w:t>З</w:t>
            </w:r>
            <w:r w:rsidRPr="00726E8F">
              <w:rPr>
                <w:sz w:val="24"/>
                <w:lang w:val="uk-UA"/>
              </w:rPr>
              <w:t>абезпечення належної організації, контролю та точності проведення інвентаризаційного процесу, а також забезпечення відповідності підприємства нормативним вимогам щодо обліку та звітності</w:t>
            </w:r>
          </w:p>
        </w:tc>
      </w:tr>
    </w:tbl>
    <w:p w14:paraId="5121912B" w14:textId="0FCAECD9" w:rsidR="00046C7A" w:rsidRPr="00726E8F" w:rsidRDefault="00046C7A" w:rsidP="00726E8F">
      <w:pPr>
        <w:rPr>
          <w:szCs w:val="28"/>
          <w:lang w:val="uk-UA"/>
        </w:rPr>
      </w:pPr>
    </w:p>
    <w:p w14:paraId="2D1486A0" w14:textId="6C640062" w:rsidR="00A43B80" w:rsidRDefault="00BF6D60" w:rsidP="005219CB">
      <w:pPr>
        <w:ind w:firstLine="709"/>
        <w:rPr>
          <w:szCs w:val="28"/>
          <w:lang w:val="uk-UA"/>
        </w:rPr>
      </w:pPr>
      <w:r>
        <w:rPr>
          <w:szCs w:val="28"/>
          <w:lang w:val="uk-UA"/>
        </w:rPr>
        <w:t xml:space="preserve">Для регулювання обліку та аудиту основних засобів необхідно </w:t>
      </w:r>
      <w:r w:rsidR="001E6590">
        <w:rPr>
          <w:szCs w:val="28"/>
          <w:lang w:val="uk-UA"/>
        </w:rPr>
        <w:t xml:space="preserve">розуміти не тільки </w:t>
      </w:r>
      <w:r w:rsidR="000448CE">
        <w:rPr>
          <w:szCs w:val="28"/>
          <w:lang w:val="uk-UA"/>
        </w:rPr>
        <w:t>суть основних засобів</w:t>
      </w:r>
      <w:r w:rsidR="005219CB">
        <w:rPr>
          <w:szCs w:val="28"/>
          <w:lang w:val="uk-UA"/>
        </w:rPr>
        <w:t>, яка викладається у нормативно-правових актах</w:t>
      </w:r>
      <w:r w:rsidR="000448CE">
        <w:rPr>
          <w:szCs w:val="28"/>
          <w:lang w:val="uk-UA"/>
        </w:rPr>
        <w:t xml:space="preserve">, але </w:t>
      </w:r>
      <w:r w:rsidR="000448CE">
        <w:rPr>
          <w:szCs w:val="28"/>
          <w:lang w:val="uk-UA"/>
        </w:rPr>
        <w:lastRenderedPageBreak/>
        <w:t xml:space="preserve">й </w:t>
      </w:r>
      <w:r w:rsidR="00876F26">
        <w:rPr>
          <w:szCs w:val="28"/>
          <w:lang w:val="uk-UA"/>
        </w:rPr>
        <w:t>загальну структуру</w:t>
      </w:r>
      <w:r w:rsidR="00420E5E">
        <w:rPr>
          <w:szCs w:val="28"/>
          <w:lang w:val="uk-UA"/>
        </w:rPr>
        <w:t xml:space="preserve"> бухгалтерського</w:t>
      </w:r>
      <w:r w:rsidR="00876F26">
        <w:rPr>
          <w:szCs w:val="28"/>
          <w:lang w:val="uk-UA"/>
        </w:rPr>
        <w:t xml:space="preserve"> обліку,</w:t>
      </w:r>
      <w:r w:rsidR="00420E5E">
        <w:rPr>
          <w:szCs w:val="28"/>
          <w:lang w:val="uk-UA"/>
        </w:rPr>
        <w:t xml:space="preserve"> податкові та інші норми, передбачені законодавством.</w:t>
      </w:r>
      <w:r w:rsidR="00876F26">
        <w:rPr>
          <w:szCs w:val="28"/>
          <w:lang w:val="uk-UA"/>
        </w:rPr>
        <w:t xml:space="preserve"> </w:t>
      </w:r>
    </w:p>
    <w:p w14:paraId="536FAB62" w14:textId="77777777" w:rsidR="005219CB" w:rsidRPr="005219CB" w:rsidRDefault="005219CB" w:rsidP="005219CB">
      <w:pPr>
        <w:ind w:firstLine="709"/>
        <w:rPr>
          <w:szCs w:val="28"/>
          <w:lang w:val="uk-UA"/>
        </w:rPr>
      </w:pPr>
    </w:p>
    <w:p w14:paraId="68BB3799" w14:textId="660B5344" w:rsidR="00A43B80" w:rsidRPr="00A43B80" w:rsidRDefault="00A43B80" w:rsidP="00A43B80">
      <w:pPr>
        <w:pStyle w:val="a3"/>
        <w:numPr>
          <w:ilvl w:val="1"/>
          <w:numId w:val="5"/>
        </w:numPr>
        <w:ind w:left="0" w:firstLine="0"/>
        <w:jc w:val="center"/>
        <w:outlineLvl w:val="1"/>
        <w:rPr>
          <w:szCs w:val="28"/>
          <w:lang w:val="uk-UA"/>
        </w:rPr>
      </w:pPr>
      <w:bookmarkStart w:id="10" w:name="_Toc137446204"/>
      <w:r w:rsidRPr="00A43B80">
        <w:rPr>
          <w:szCs w:val="28"/>
          <w:lang w:val="uk-UA"/>
        </w:rPr>
        <w:t>Теоретичні засади обліку і аудиту основних засобів</w:t>
      </w:r>
      <w:bookmarkEnd w:id="10"/>
    </w:p>
    <w:p w14:paraId="7C5849C7" w14:textId="77777777" w:rsidR="00DA01C1" w:rsidRDefault="00DA01C1" w:rsidP="0000219F">
      <w:pPr>
        <w:rPr>
          <w:szCs w:val="28"/>
          <w:lang w:val="uk-UA"/>
        </w:rPr>
      </w:pPr>
    </w:p>
    <w:p w14:paraId="72EA4FA5" w14:textId="1CB636AB" w:rsidR="00EE72D3" w:rsidRPr="00EE72D3" w:rsidRDefault="00EE72D3" w:rsidP="00EE72D3">
      <w:pPr>
        <w:ind w:firstLine="709"/>
        <w:rPr>
          <w:szCs w:val="28"/>
          <w:lang w:val="uk-UA"/>
        </w:rPr>
      </w:pPr>
      <w:bookmarkStart w:id="11" w:name="_Hlk137212153"/>
      <w:r w:rsidRPr="00AE0F66">
        <w:rPr>
          <w:szCs w:val="28"/>
          <w:lang w:val="uk-UA"/>
        </w:rPr>
        <w:t xml:space="preserve">Стаття 9 </w:t>
      </w:r>
      <w:bookmarkStart w:id="12" w:name="_Hlk137336733"/>
      <w:r w:rsidRPr="00AE0F66">
        <w:rPr>
          <w:szCs w:val="28"/>
          <w:lang w:val="uk-UA"/>
        </w:rPr>
        <w:t>Закону України «Про бухгалтерський облік та фінансову звітність в Україні»</w:t>
      </w:r>
      <w:bookmarkEnd w:id="12"/>
      <w:r w:rsidRPr="00AE0F66">
        <w:rPr>
          <w:szCs w:val="28"/>
          <w:lang w:val="uk-UA"/>
        </w:rPr>
        <w:t xml:space="preserve"> [</w:t>
      </w:r>
      <w:r w:rsidR="00AE0F66" w:rsidRPr="00AE0F66">
        <w:rPr>
          <w:szCs w:val="28"/>
          <w:lang w:val="uk-UA"/>
        </w:rPr>
        <w:t>14</w:t>
      </w:r>
      <w:r w:rsidRPr="00AE0F66">
        <w:rPr>
          <w:szCs w:val="28"/>
          <w:lang w:val="uk-UA"/>
        </w:rPr>
        <w:t>] регулює</w:t>
      </w:r>
      <w:r w:rsidRPr="00EE72D3">
        <w:rPr>
          <w:szCs w:val="28"/>
          <w:lang w:val="uk-UA"/>
        </w:rPr>
        <w:t xml:space="preserve"> документальний облік основних засобів. Згідно закону, підставою для бухгалтерського обліку господарських операцій є первинні документи. Закон не передбачає типових форм первинних документів, однак зазначає обов’язкові реквізити, перелік яких наводиться у п.2 ст. 9: </w:t>
      </w:r>
    </w:p>
    <w:p w14:paraId="21FE698D" w14:textId="77777777" w:rsidR="00EE72D3" w:rsidRPr="00EE72D3" w:rsidRDefault="00EE72D3" w:rsidP="00EE72D3">
      <w:pPr>
        <w:ind w:firstLine="709"/>
        <w:rPr>
          <w:szCs w:val="28"/>
          <w:lang w:val="uk-UA"/>
        </w:rPr>
      </w:pPr>
      <w:r w:rsidRPr="00EE72D3">
        <w:rPr>
          <w:szCs w:val="28"/>
          <w:lang w:val="uk-UA"/>
        </w:rPr>
        <w:t>–</w:t>
      </w:r>
      <w:r w:rsidRPr="00EE72D3">
        <w:rPr>
          <w:szCs w:val="28"/>
          <w:lang w:val="uk-UA"/>
        </w:rPr>
        <w:tab/>
        <w:t>назва документа (форми);</w:t>
      </w:r>
    </w:p>
    <w:p w14:paraId="3823FC66" w14:textId="77777777" w:rsidR="00EE72D3" w:rsidRPr="00EE72D3" w:rsidRDefault="00EE72D3" w:rsidP="00EE72D3">
      <w:pPr>
        <w:ind w:firstLine="709"/>
        <w:rPr>
          <w:szCs w:val="28"/>
          <w:lang w:val="uk-UA"/>
        </w:rPr>
      </w:pPr>
      <w:r w:rsidRPr="00EE72D3">
        <w:rPr>
          <w:szCs w:val="28"/>
          <w:lang w:val="uk-UA"/>
        </w:rPr>
        <w:t>–</w:t>
      </w:r>
      <w:r w:rsidRPr="00EE72D3">
        <w:rPr>
          <w:szCs w:val="28"/>
          <w:lang w:val="uk-UA"/>
        </w:rPr>
        <w:tab/>
        <w:t>дата складання;</w:t>
      </w:r>
    </w:p>
    <w:p w14:paraId="5796950B" w14:textId="77777777" w:rsidR="00EE72D3" w:rsidRPr="00EE72D3" w:rsidRDefault="00EE72D3" w:rsidP="00EE72D3">
      <w:pPr>
        <w:ind w:firstLine="709"/>
        <w:rPr>
          <w:szCs w:val="28"/>
          <w:lang w:val="uk-UA"/>
        </w:rPr>
      </w:pPr>
      <w:r w:rsidRPr="00EE72D3">
        <w:rPr>
          <w:szCs w:val="28"/>
          <w:lang w:val="uk-UA"/>
        </w:rPr>
        <w:t>–</w:t>
      </w:r>
      <w:r w:rsidRPr="00EE72D3">
        <w:rPr>
          <w:szCs w:val="28"/>
          <w:lang w:val="uk-UA"/>
        </w:rPr>
        <w:tab/>
        <w:t>назва підприємства, від імені якого складено документ;</w:t>
      </w:r>
    </w:p>
    <w:p w14:paraId="46E0A57B" w14:textId="77777777" w:rsidR="00EE72D3" w:rsidRPr="00EE72D3" w:rsidRDefault="00EE72D3" w:rsidP="00EE72D3">
      <w:pPr>
        <w:ind w:firstLine="709"/>
        <w:rPr>
          <w:szCs w:val="28"/>
          <w:lang w:val="uk-UA"/>
        </w:rPr>
      </w:pPr>
      <w:r w:rsidRPr="00EE72D3">
        <w:rPr>
          <w:szCs w:val="28"/>
          <w:lang w:val="uk-UA"/>
        </w:rPr>
        <w:t>–</w:t>
      </w:r>
      <w:r w:rsidRPr="00EE72D3">
        <w:rPr>
          <w:szCs w:val="28"/>
          <w:lang w:val="uk-UA"/>
        </w:rPr>
        <w:tab/>
        <w:t>зміст та обсяг господарської операції та одиницю виміру;</w:t>
      </w:r>
    </w:p>
    <w:p w14:paraId="33393B66" w14:textId="77777777" w:rsidR="00EE72D3" w:rsidRPr="00EE72D3" w:rsidRDefault="00EE72D3" w:rsidP="00EE72D3">
      <w:pPr>
        <w:ind w:firstLine="709"/>
        <w:rPr>
          <w:szCs w:val="28"/>
          <w:lang w:val="uk-UA"/>
        </w:rPr>
      </w:pPr>
      <w:r w:rsidRPr="00EE72D3">
        <w:rPr>
          <w:szCs w:val="28"/>
          <w:lang w:val="uk-UA"/>
        </w:rPr>
        <w:t>–</w:t>
      </w:r>
      <w:r w:rsidRPr="00EE72D3">
        <w:rPr>
          <w:szCs w:val="28"/>
          <w:lang w:val="uk-UA"/>
        </w:rPr>
        <w:tab/>
        <w:t>посади і прізвища відповідальних осіб;</w:t>
      </w:r>
    </w:p>
    <w:p w14:paraId="72C4F5E2" w14:textId="1B14FC5B" w:rsidR="00EE72D3" w:rsidRDefault="00EE72D3" w:rsidP="00EE72D3">
      <w:pPr>
        <w:ind w:firstLine="709"/>
        <w:rPr>
          <w:szCs w:val="28"/>
          <w:lang w:val="uk-UA"/>
        </w:rPr>
      </w:pPr>
      <w:r w:rsidRPr="00EE72D3">
        <w:rPr>
          <w:szCs w:val="28"/>
          <w:lang w:val="uk-UA"/>
        </w:rPr>
        <w:t>–</w:t>
      </w:r>
      <w:r w:rsidRPr="00EE72D3">
        <w:rPr>
          <w:szCs w:val="28"/>
          <w:lang w:val="uk-UA"/>
        </w:rPr>
        <w:tab/>
        <w:t>особисті прізвища.</w:t>
      </w:r>
    </w:p>
    <w:p w14:paraId="6E3DF252" w14:textId="0A618571" w:rsidR="00C36BE7" w:rsidRDefault="00C36BE7" w:rsidP="00B472B7">
      <w:pPr>
        <w:ind w:firstLine="709"/>
        <w:rPr>
          <w:szCs w:val="28"/>
          <w:lang w:val="uk-UA"/>
        </w:rPr>
      </w:pPr>
      <w:r>
        <w:rPr>
          <w:szCs w:val="28"/>
          <w:lang w:val="uk-UA"/>
        </w:rPr>
        <w:t>В залежності від характеру операцій, можуть включатись такі додаткові реквізити як печатка, номер документа, підстава для здійснення операції.</w:t>
      </w:r>
    </w:p>
    <w:p w14:paraId="496B888D" w14:textId="554FB775" w:rsidR="00B472B7" w:rsidRDefault="00EE72D3" w:rsidP="00B472B7">
      <w:pPr>
        <w:ind w:firstLine="709"/>
        <w:rPr>
          <w:szCs w:val="28"/>
          <w:lang w:val="uk-UA"/>
        </w:rPr>
      </w:pPr>
      <w:r w:rsidRPr="00EE72D3">
        <w:rPr>
          <w:szCs w:val="28"/>
          <w:lang w:val="uk-UA"/>
        </w:rPr>
        <w:t xml:space="preserve">Інформація, яка міститься у первинних документах, </w:t>
      </w:r>
      <w:r>
        <w:rPr>
          <w:szCs w:val="28"/>
          <w:lang w:val="uk-UA"/>
        </w:rPr>
        <w:t>що</w:t>
      </w:r>
      <w:r w:rsidRPr="00EE72D3">
        <w:rPr>
          <w:szCs w:val="28"/>
          <w:lang w:val="uk-UA"/>
        </w:rPr>
        <w:t xml:space="preserve"> приймаються до обліку, структурується і систематизується на рахунках бухгалтерського обліку за допомогою подвійного запису на взаємопов'язаних рахунках в регістрах синтетичного та аналітичного обліку.</w:t>
      </w:r>
      <w:r w:rsidR="00B472B7">
        <w:rPr>
          <w:szCs w:val="28"/>
          <w:lang w:val="uk-UA"/>
        </w:rPr>
        <w:t xml:space="preserve"> </w:t>
      </w:r>
    </w:p>
    <w:p w14:paraId="3DDB948A" w14:textId="1C677E78" w:rsidR="0000219F" w:rsidRDefault="00DA01C1" w:rsidP="00B472B7">
      <w:pPr>
        <w:ind w:firstLine="709"/>
        <w:rPr>
          <w:szCs w:val="28"/>
          <w:lang w:val="uk-UA"/>
        </w:rPr>
      </w:pPr>
      <w:r>
        <w:rPr>
          <w:szCs w:val="28"/>
          <w:lang w:val="uk-UA"/>
        </w:rPr>
        <w:t>Бухгалтерський о</w:t>
      </w:r>
      <w:r w:rsidRPr="00DA01C1">
        <w:rPr>
          <w:szCs w:val="28"/>
          <w:lang w:val="uk-UA"/>
        </w:rPr>
        <w:t xml:space="preserve">блік </w:t>
      </w:r>
      <w:r>
        <w:rPr>
          <w:szCs w:val="28"/>
          <w:lang w:val="uk-UA"/>
        </w:rPr>
        <w:t xml:space="preserve">основних засобів передбачено за рахунками 10 «Основні засоби», 11 «Інші необоротні матеріальні активи» та 16 «Довгострокові біологічні активи» плану рахунків бухгалтерського обліку. </w:t>
      </w:r>
    </w:p>
    <w:bookmarkEnd w:id="11"/>
    <w:p w14:paraId="22DD3ABF" w14:textId="14CA744B" w:rsidR="00DE2623" w:rsidRDefault="00DE2623" w:rsidP="00DA01C1">
      <w:pPr>
        <w:ind w:firstLine="709"/>
        <w:rPr>
          <w:szCs w:val="28"/>
          <w:lang w:val="uk-UA"/>
        </w:rPr>
      </w:pPr>
      <w:r w:rsidRPr="00DE2623">
        <w:rPr>
          <w:szCs w:val="28"/>
          <w:lang w:val="uk-UA"/>
        </w:rPr>
        <w:t xml:space="preserve">Рахунок 10 «Основні засоби» відображає фінансову інформацію про активи підприємства, які використовуються для довгострокового користування та отримання економічної вигоди. Основні засоби включають рухоме і нерухоме майно, обладнання, транспортні засоби, будівлі, споруди, меблі, комп'ютери та </w:t>
      </w:r>
      <w:r w:rsidRPr="00DE2623">
        <w:rPr>
          <w:szCs w:val="28"/>
          <w:lang w:val="uk-UA"/>
        </w:rPr>
        <w:lastRenderedPageBreak/>
        <w:t>інші матеріальні цінності, які використовуються в процесі виробництва, комерційної діяльності або надання послуг.</w:t>
      </w:r>
    </w:p>
    <w:p w14:paraId="60828B61" w14:textId="35F683CF" w:rsidR="007D463B" w:rsidRDefault="007D463B" w:rsidP="00DA01C1">
      <w:pPr>
        <w:ind w:firstLine="709"/>
        <w:rPr>
          <w:szCs w:val="28"/>
          <w:lang w:val="uk-UA"/>
        </w:rPr>
      </w:pPr>
      <w:r>
        <w:rPr>
          <w:szCs w:val="28"/>
          <w:lang w:val="uk-UA"/>
        </w:rPr>
        <w:t>Рахунок 10 «Основні засоби» має наступні субрахунки:</w:t>
      </w:r>
    </w:p>
    <w:p w14:paraId="4D2B6E18" w14:textId="2A62C5BA" w:rsidR="007D463B" w:rsidRDefault="007D463B" w:rsidP="007D463B">
      <w:pPr>
        <w:pStyle w:val="a3"/>
        <w:numPr>
          <w:ilvl w:val="0"/>
          <w:numId w:val="9"/>
        </w:numPr>
        <w:rPr>
          <w:szCs w:val="28"/>
          <w:lang w:val="uk-UA"/>
        </w:rPr>
      </w:pPr>
      <w:r>
        <w:rPr>
          <w:szCs w:val="28"/>
          <w:lang w:val="uk-UA"/>
        </w:rPr>
        <w:t>100 «Інвестиційна нерухомість»</w:t>
      </w:r>
      <w:r w:rsidR="00802BC9">
        <w:rPr>
          <w:szCs w:val="28"/>
          <w:lang w:val="uk-UA"/>
        </w:rPr>
        <w:t>;</w:t>
      </w:r>
    </w:p>
    <w:p w14:paraId="7F8B2C51" w14:textId="2A4835F5" w:rsidR="007D463B" w:rsidRDefault="00802BC9" w:rsidP="007D463B">
      <w:pPr>
        <w:pStyle w:val="a3"/>
        <w:numPr>
          <w:ilvl w:val="0"/>
          <w:numId w:val="9"/>
        </w:numPr>
        <w:rPr>
          <w:szCs w:val="28"/>
          <w:lang w:val="uk-UA"/>
        </w:rPr>
      </w:pPr>
      <w:r>
        <w:rPr>
          <w:szCs w:val="28"/>
          <w:lang w:val="uk-UA"/>
        </w:rPr>
        <w:t>101 «Земельні ділянки»;</w:t>
      </w:r>
    </w:p>
    <w:p w14:paraId="0616B01E" w14:textId="203E9AC1" w:rsidR="00802BC9" w:rsidRDefault="00802BC9" w:rsidP="007D463B">
      <w:pPr>
        <w:pStyle w:val="a3"/>
        <w:numPr>
          <w:ilvl w:val="0"/>
          <w:numId w:val="9"/>
        </w:numPr>
        <w:rPr>
          <w:szCs w:val="28"/>
          <w:lang w:val="uk-UA"/>
        </w:rPr>
      </w:pPr>
      <w:r>
        <w:rPr>
          <w:szCs w:val="28"/>
          <w:lang w:val="uk-UA"/>
        </w:rPr>
        <w:t>102 «Капітальні витрати на поліпшення земель»;</w:t>
      </w:r>
    </w:p>
    <w:p w14:paraId="3DD1DD5E" w14:textId="1CC3B256" w:rsidR="00802BC9" w:rsidRDefault="00802BC9" w:rsidP="007D463B">
      <w:pPr>
        <w:pStyle w:val="a3"/>
        <w:numPr>
          <w:ilvl w:val="0"/>
          <w:numId w:val="9"/>
        </w:numPr>
        <w:rPr>
          <w:szCs w:val="28"/>
          <w:lang w:val="uk-UA"/>
        </w:rPr>
      </w:pPr>
      <w:r>
        <w:rPr>
          <w:szCs w:val="28"/>
          <w:lang w:val="uk-UA"/>
        </w:rPr>
        <w:t>103 «Будинки та споруди»;</w:t>
      </w:r>
    </w:p>
    <w:p w14:paraId="21B2DF9D" w14:textId="1A9D4704" w:rsidR="00802BC9" w:rsidRDefault="00802BC9" w:rsidP="007D463B">
      <w:pPr>
        <w:pStyle w:val="a3"/>
        <w:numPr>
          <w:ilvl w:val="0"/>
          <w:numId w:val="9"/>
        </w:numPr>
        <w:rPr>
          <w:szCs w:val="28"/>
          <w:lang w:val="uk-UA"/>
        </w:rPr>
      </w:pPr>
      <w:r>
        <w:rPr>
          <w:szCs w:val="28"/>
          <w:lang w:val="uk-UA"/>
        </w:rPr>
        <w:t>104 «Машини та обладнання»;</w:t>
      </w:r>
    </w:p>
    <w:p w14:paraId="03C6BE05" w14:textId="1EBA19A8" w:rsidR="00802BC9" w:rsidRDefault="00802BC9" w:rsidP="007D463B">
      <w:pPr>
        <w:pStyle w:val="a3"/>
        <w:numPr>
          <w:ilvl w:val="0"/>
          <w:numId w:val="9"/>
        </w:numPr>
        <w:rPr>
          <w:szCs w:val="28"/>
          <w:lang w:val="uk-UA"/>
        </w:rPr>
      </w:pPr>
      <w:r>
        <w:rPr>
          <w:szCs w:val="28"/>
          <w:lang w:val="uk-UA"/>
        </w:rPr>
        <w:t>105 «Транспортні засоби»;</w:t>
      </w:r>
    </w:p>
    <w:p w14:paraId="56F3BE38" w14:textId="77EB427E" w:rsidR="00802BC9" w:rsidRDefault="00802BC9" w:rsidP="007D463B">
      <w:pPr>
        <w:pStyle w:val="a3"/>
        <w:numPr>
          <w:ilvl w:val="0"/>
          <w:numId w:val="9"/>
        </w:numPr>
        <w:rPr>
          <w:szCs w:val="28"/>
          <w:lang w:val="uk-UA"/>
        </w:rPr>
      </w:pPr>
      <w:r>
        <w:rPr>
          <w:szCs w:val="28"/>
          <w:lang w:val="uk-UA"/>
        </w:rPr>
        <w:t>106 «Інструменти, прилади та інвентар</w:t>
      </w:r>
      <w:r w:rsidR="00E276DC">
        <w:rPr>
          <w:szCs w:val="28"/>
          <w:lang w:val="uk-UA"/>
        </w:rPr>
        <w:t>»</w:t>
      </w:r>
      <w:r>
        <w:rPr>
          <w:szCs w:val="28"/>
          <w:lang w:val="uk-UA"/>
        </w:rPr>
        <w:t>;</w:t>
      </w:r>
    </w:p>
    <w:p w14:paraId="6B9ED787" w14:textId="4281903A" w:rsidR="00802BC9" w:rsidRDefault="00802BC9" w:rsidP="007D463B">
      <w:pPr>
        <w:pStyle w:val="a3"/>
        <w:numPr>
          <w:ilvl w:val="0"/>
          <w:numId w:val="9"/>
        </w:numPr>
        <w:rPr>
          <w:szCs w:val="28"/>
          <w:lang w:val="uk-UA"/>
        </w:rPr>
      </w:pPr>
      <w:r>
        <w:rPr>
          <w:szCs w:val="28"/>
          <w:lang w:val="uk-UA"/>
        </w:rPr>
        <w:t>107 «Тварини»;</w:t>
      </w:r>
    </w:p>
    <w:p w14:paraId="728C109F" w14:textId="04F9C1DC" w:rsidR="00802BC9" w:rsidRDefault="00802BC9" w:rsidP="007D463B">
      <w:pPr>
        <w:pStyle w:val="a3"/>
        <w:numPr>
          <w:ilvl w:val="0"/>
          <w:numId w:val="9"/>
        </w:numPr>
        <w:rPr>
          <w:szCs w:val="28"/>
          <w:lang w:val="uk-UA"/>
        </w:rPr>
      </w:pPr>
      <w:r>
        <w:rPr>
          <w:szCs w:val="28"/>
          <w:lang w:val="uk-UA"/>
        </w:rPr>
        <w:t>108 «Багаторічні насадження та плодоносні рослини»;</w:t>
      </w:r>
    </w:p>
    <w:p w14:paraId="7DD59A38" w14:textId="7C8ED2CF" w:rsidR="00802BC9" w:rsidRPr="007D463B" w:rsidRDefault="00802BC9" w:rsidP="007D463B">
      <w:pPr>
        <w:pStyle w:val="a3"/>
        <w:numPr>
          <w:ilvl w:val="0"/>
          <w:numId w:val="9"/>
        </w:numPr>
        <w:rPr>
          <w:szCs w:val="28"/>
          <w:lang w:val="uk-UA"/>
        </w:rPr>
      </w:pPr>
      <w:r>
        <w:rPr>
          <w:szCs w:val="28"/>
          <w:lang w:val="uk-UA"/>
        </w:rPr>
        <w:t>109 «Інші основні засоби».</w:t>
      </w:r>
    </w:p>
    <w:p w14:paraId="37CFD85E" w14:textId="21D8C7CD" w:rsidR="00E276DC" w:rsidRDefault="00C87C42" w:rsidP="00E276DC">
      <w:pPr>
        <w:ind w:firstLine="709"/>
        <w:rPr>
          <w:szCs w:val="28"/>
          <w:lang w:val="uk-UA"/>
        </w:rPr>
      </w:pPr>
      <w:r>
        <w:rPr>
          <w:szCs w:val="28"/>
          <w:lang w:val="uk-UA"/>
        </w:rPr>
        <w:t>За дебетом рахунку відображається надходження (придбаних, створених, безоплатно отриманих) основних засобів на баланс підприємства, а за кредитом відображається їх вибуття внаслідок продажу, безоплатної передачі або невідповідності критеріям визнання активом</w:t>
      </w:r>
      <w:r w:rsidR="00BC315F">
        <w:rPr>
          <w:szCs w:val="28"/>
          <w:lang w:val="uk-UA"/>
        </w:rPr>
        <w:t>,</w:t>
      </w:r>
      <w:r w:rsidR="00BC315F" w:rsidRPr="00BC315F">
        <w:rPr>
          <w:lang w:val="uk-UA"/>
        </w:rPr>
        <w:t xml:space="preserve"> </w:t>
      </w:r>
      <w:r w:rsidR="00BC315F" w:rsidRPr="00BC315F">
        <w:rPr>
          <w:szCs w:val="28"/>
          <w:lang w:val="uk-UA"/>
        </w:rPr>
        <w:t>а також у разі часткової ліквідації об’єкта основних засобів, сума уцінки основних засобів.</w:t>
      </w:r>
    </w:p>
    <w:p w14:paraId="18A1B220" w14:textId="34C32E50" w:rsidR="00DE2623" w:rsidRDefault="00DE2623" w:rsidP="00E276DC">
      <w:pPr>
        <w:ind w:firstLine="709"/>
        <w:rPr>
          <w:szCs w:val="28"/>
          <w:lang w:val="uk-UA"/>
        </w:rPr>
      </w:pPr>
      <w:r w:rsidRPr="00DE2623">
        <w:rPr>
          <w:szCs w:val="28"/>
          <w:lang w:val="uk-UA"/>
        </w:rPr>
        <w:t>Рахунок 11 "Інші необоротні матеріальні активи" відображає фінансову інформацію про інші необоротні матеріальні активи підприємства, які не відносяться до категорії основних засобів, але є важливими для діяльності підприємства. Цей рахунок включає рухоме та нерухоме майно, обладнання, транспортні засоби та інші матеріальні цінності, які використовуються в процесі виробництва, комерційної діяльності або надання послуг, але не включаються до категорії основних засобів.</w:t>
      </w:r>
    </w:p>
    <w:p w14:paraId="5C1A8899" w14:textId="3947F57E" w:rsidR="00C87C42" w:rsidRDefault="009F3541" w:rsidP="00E276DC">
      <w:pPr>
        <w:ind w:firstLine="709"/>
        <w:rPr>
          <w:szCs w:val="28"/>
          <w:lang w:val="uk-UA"/>
        </w:rPr>
      </w:pPr>
      <w:r>
        <w:rPr>
          <w:szCs w:val="28"/>
          <w:lang w:val="uk-UA"/>
        </w:rPr>
        <w:t>Рахунок 11 «Інші необоротні матеріальні активи» має такі субрахунки як:</w:t>
      </w:r>
    </w:p>
    <w:p w14:paraId="15648D95" w14:textId="3EF7962B" w:rsidR="00012319" w:rsidRDefault="00BC315F" w:rsidP="00012319">
      <w:pPr>
        <w:pStyle w:val="a3"/>
        <w:numPr>
          <w:ilvl w:val="0"/>
          <w:numId w:val="10"/>
        </w:numPr>
        <w:rPr>
          <w:szCs w:val="28"/>
          <w:lang w:val="uk-UA"/>
        </w:rPr>
      </w:pPr>
      <w:r>
        <w:rPr>
          <w:szCs w:val="28"/>
          <w:lang w:val="uk-UA"/>
        </w:rPr>
        <w:t>111 «Бібліотечні фонди»</w:t>
      </w:r>
      <w:r w:rsidR="00012319">
        <w:rPr>
          <w:szCs w:val="28"/>
          <w:lang w:val="uk-UA"/>
        </w:rPr>
        <w:t>;</w:t>
      </w:r>
    </w:p>
    <w:p w14:paraId="0B9718AA" w14:textId="78013577" w:rsidR="00012319" w:rsidRDefault="00012319" w:rsidP="00012319">
      <w:pPr>
        <w:pStyle w:val="a3"/>
        <w:numPr>
          <w:ilvl w:val="0"/>
          <w:numId w:val="10"/>
        </w:numPr>
        <w:rPr>
          <w:szCs w:val="28"/>
          <w:lang w:val="uk-UA"/>
        </w:rPr>
      </w:pPr>
      <w:r>
        <w:rPr>
          <w:szCs w:val="28"/>
          <w:lang w:val="uk-UA"/>
        </w:rPr>
        <w:t>112 «Малоцінні необоротні матеріальні активи»;</w:t>
      </w:r>
    </w:p>
    <w:p w14:paraId="616D0173" w14:textId="7DE8A3D6" w:rsidR="00012319" w:rsidRDefault="00012319" w:rsidP="00012319">
      <w:pPr>
        <w:pStyle w:val="a3"/>
        <w:numPr>
          <w:ilvl w:val="0"/>
          <w:numId w:val="10"/>
        </w:numPr>
        <w:rPr>
          <w:szCs w:val="28"/>
          <w:lang w:val="uk-UA"/>
        </w:rPr>
      </w:pPr>
      <w:r>
        <w:rPr>
          <w:szCs w:val="28"/>
          <w:lang w:val="uk-UA"/>
        </w:rPr>
        <w:t>113 «Тимчасові (нетитульні) споруди»;</w:t>
      </w:r>
    </w:p>
    <w:p w14:paraId="60E25169" w14:textId="0D183E36" w:rsidR="00012319" w:rsidRDefault="00012319" w:rsidP="00012319">
      <w:pPr>
        <w:pStyle w:val="a3"/>
        <w:numPr>
          <w:ilvl w:val="0"/>
          <w:numId w:val="10"/>
        </w:numPr>
        <w:rPr>
          <w:szCs w:val="28"/>
          <w:lang w:val="uk-UA"/>
        </w:rPr>
      </w:pPr>
      <w:r>
        <w:rPr>
          <w:szCs w:val="28"/>
          <w:lang w:val="uk-UA"/>
        </w:rPr>
        <w:t>115 «Інвентарна тара»;</w:t>
      </w:r>
    </w:p>
    <w:p w14:paraId="7617677E" w14:textId="4826FC84" w:rsidR="00012319" w:rsidRDefault="00012319" w:rsidP="00012319">
      <w:pPr>
        <w:pStyle w:val="a3"/>
        <w:numPr>
          <w:ilvl w:val="0"/>
          <w:numId w:val="10"/>
        </w:numPr>
        <w:rPr>
          <w:szCs w:val="28"/>
          <w:lang w:val="uk-UA"/>
        </w:rPr>
      </w:pPr>
      <w:r>
        <w:rPr>
          <w:szCs w:val="28"/>
          <w:lang w:val="uk-UA"/>
        </w:rPr>
        <w:lastRenderedPageBreak/>
        <w:t xml:space="preserve">116 </w:t>
      </w:r>
      <w:r w:rsidR="00747D8A">
        <w:rPr>
          <w:szCs w:val="28"/>
          <w:lang w:val="uk-UA"/>
        </w:rPr>
        <w:t>«Предмети прокату»;</w:t>
      </w:r>
    </w:p>
    <w:p w14:paraId="1AB23B5B" w14:textId="233F967C" w:rsidR="00747D8A" w:rsidRDefault="00CF493B" w:rsidP="00012319">
      <w:pPr>
        <w:pStyle w:val="a3"/>
        <w:numPr>
          <w:ilvl w:val="0"/>
          <w:numId w:val="10"/>
        </w:numPr>
        <w:rPr>
          <w:szCs w:val="28"/>
          <w:lang w:val="uk-UA"/>
        </w:rPr>
      </w:pPr>
      <w:r>
        <w:rPr>
          <w:szCs w:val="28"/>
          <w:lang w:val="uk-UA"/>
        </w:rPr>
        <w:t>117 «Інші необоротні матеріальні активи».</w:t>
      </w:r>
    </w:p>
    <w:p w14:paraId="597CD475" w14:textId="2D3363D1" w:rsidR="00CF493B" w:rsidRDefault="00616998" w:rsidP="00BE4916">
      <w:pPr>
        <w:ind w:firstLine="709"/>
        <w:rPr>
          <w:szCs w:val="28"/>
          <w:lang w:val="uk-UA"/>
        </w:rPr>
      </w:pPr>
      <w:r>
        <w:rPr>
          <w:szCs w:val="28"/>
          <w:lang w:val="uk-UA"/>
        </w:rPr>
        <w:t>За дебетом рахунку ві</w:t>
      </w:r>
      <w:r w:rsidR="00BE4916">
        <w:rPr>
          <w:szCs w:val="28"/>
          <w:lang w:val="uk-UA"/>
        </w:rPr>
        <w:t xml:space="preserve">дображається надходження </w:t>
      </w:r>
      <w:r w:rsidR="00BE4916" w:rsidRPr="00BE4916">
        <w:rPr>
          <w:szCs w:val="28"/>
          <w:lang w:val="uk-UA"/>
        </w:rPr>
        <w:t>отриманих інших необоротних матеріальних активів на підприємство</w:t>
      </w:r>
      <w:r w:rsidR="00461285">
        <w:rPr>
          <w:szCs w:val="28"/>
          <w:lang w:val="uk-UA"/>
        </w:rPr>
        <w:t xml:space="preserve"> та сума витрат, пов’язана з поліпшенням об’єкта, а за кредитом – вибуття інших необоротних матеріальних активів </w:t>
      </w:r>
      <w:r w:rsidR="00461285" w:rsidRPr="00461285">
        <w:rPr>
          <w:szCs w:val="28"/>
          <w:lang w:val="uk-UA"/>
        </w:rPr>
        <w:t>внаслідок продажу, безоплатної передачі або невідповідності критеріям визнання активом, a також у разі часткової ліквідації об’єкта та сума їх уцінки.</w:t>
      </w:r>
    </w:p>
    <w:p w14:paraId="278919A0" w14:textId="4EE2721D" w:rsidR="00482D97" w:rsidRDefault="00482D97" w:rsidP="00BE4916">
      <w:pPr>
        <w:ind w:firstLine="709"/>
        <w:rPr>
          <w:szCs w:val="28"/>
          <w:lang w:val="uk-UA"/>
        </w:rPr>
      </w:pPr>
      <w:r>
        <w:rPr>
          <w:szCs w:val="28"/>
          <w:lang w:val="uk-UA"/>
        </w:rPr>
        <w:t xml:space="preserve">Рахунок 16 </w:t>
      </w:r>
      <w:r w:rsidRPr="00482D97">
        <w:rPr>
          <w:szCs w:val="28"/>
          <w:lang w:val="uk-UA"/>
        </w:rPr>
        <w:t>"Довгострокові біологічні активи" відображає фінансову інформацію про біологічні активи, які підприємство утримує або вирощує для комерційного використання або подальшого продажу. Цей рахунок включає рослинні та тваринні активи, які мають тривалу продуктивну вартість і знаходяться у довгостроковому використанні.</w:t>
      </w:r>
    </w:p>
    <w:p w14:paraId="6040A032" w14:textId="45C8C489" w:rsidR="0032019B" w:rsidRDefault="0032019B" w:rsidP="00BE4916">
      <w:pPr>
        <w:ind w:firstLine="709"/>
        <w:rPr>
          <w:szCs w:val="28"/>
          <w:lang w:val="uk-UA"/>
        </w:rPr>
      </w:pPr>
      <w:r>
        <w:rPr>
          <w:szCs w:val="28"/>
          <w:lang w:val="uk-UA"/>
        </w:rPr>
        <w:t>До його складу входять наступні субрахунки:</w:t>
      </w:r>
    </w:p>
    <w:p w14:paraId="42289695" w14:textId="4A318EEB" w:rsidR="0032019B" w:rsidRDefault="004B4037" w:rsidP="00A54B57">
      <w:pPr>
        <w:pStyle w:val="a3"/>
        <w:numPr>
          <w:ilvl w:val="0"/>
          <w:numId w:val="11"/>
        </w:numPr>
        <w:ind w:left="0" w:firstLine="709"/>
        <w:rPr>
          <w:szCs w:val="28"/>
          <w:lang w:val="uk-UA"/>
        </w:rPr>
      </w:pPr>
      <w:r>
        <w:rPr>
          <w:szCs w:val="28"/>
          <w:lang w:val="uk-UA"/>
        </w:rPr>
        <w:t>161 «Довгострокові біологічні активи рослинництва,</w:t>
      </w:r>
      <w:r w:rsidR="004F5E75">
        <w:rPr>
          <w:szCs w:val="28"/>
          <w:lang w:val="uk-UA"/>
        </w:rPr>
        <w:t xml:space="preserve"> які оцінені за справедливою вартістю»;</w:t>
      </w:r>
    </w:p>
    <w:p w14:paraId="6A449D78" w14:textId="6739218B" w:rsidR="004F5E75" w:rsidRDefault="004F5E75" w:rsidP="00A54B57">
      <w:pPr>
        <w:pStyle w:val="a3"/>
        <w:numPr>
          <w:ilvl w:val="0"/>
          <w:numId w:val="11"/>
        </w:numPr>
        <w:ind w:left="0" w:firstLine="709"/>
        <w:rPr>
          <w:szCs w:val="28"/>
          <w:lang w:val="uk-UA"/>
        </w:rPr>
      </w:pPr>
      <w:r>
        <w:rPr>
          <w:szCs w:val="28"/>
          <w:lang w:val="uk-UA"/>
        </w:rPr>
        <w:t>162 «Довгострокові біологічні активи рослинництва, які оцінені за первісною вартістю»;</w:t>
      </w:r>
    </w:p>
    <w:p w14:paraId="15C8CD81" w14:textId="76B82AEB" w:rsidR="004F5E75" w:rsidRDefault="00572690" w:rsidP="00A54B57">
      <w:pPr>
        <w:pStyle w:val="a3"/>
        <w:numPr>
          <w:ilvl w:val="0"/>
          <w:numId w:val="11"/>
        </w:numPr>
        <w:ind w:left="0" w:firstLine="709"/>
        <w:rPr>
          <w:szCs w:val="28"/>
          <w:lang w:val="uk-UA"/>
        </w:rPr>
      </w:pPr>
      <w:r>
        <w:rPr>
          <w:szCs w:val="28"/>
          <w:lang w:val="uk-UA"/>
        </w:rPr>
        <w:t>163 «Довгострокові біологічні активи тваринництва, які оцінені за справедливою вартістю»;</w:t>
      </w:r>
    </w:p>
    <w:p w14:paraId="1253832B" w14:textId="4FA719D5" w:rsidR="00572690" w:rsidRDefault="00572690" w:rsidP="00A54B57">
      <w:pPr>
        <w:pStyle w:val="a3"/>
        <w:numPr>
          <w:ilvl w:val="0"/>
          <w:numId w:val="11"/>
        </w:numPr>
        <w:ind w:left="0" w:firstLine="709"/>
        <w:rPr>
          <w:szCs w:val="28"/>
          <w:lang w:val="uk-UA"/>
        </w:rPr>
      </w:pPr>
      <w:r>
        <w:rPr>
          <w:szCs w:val="28"/>
          <w:lang w:val="uk-UA"/>
        </w:rPr>
        <w:t xml:space="preserve">164 </w:t>
      </w:r>
      <w:r w:rsidR="00BA59E3">
        <w:rPr>
          <w:szCs w:val="28"/>
          <w:lang w:val="uk-UA"/>
        </w:rPr>
        <w:t xml:space="preserve">«Довгострокові біологічні активи тваринництва, які оцінені за </w:t>
      </w:r>
      <w:r w:rsidR="00887E36">
        <w:rPr>
          <w:szCs w:val="28"/>
          <w:lang w:val="uk-UA"/>
        </w:rPr>
        <w:t>первісною вартістю»;</w:t>
      </w:r>
    </w:p>
    <w:p w14:paraId="5896E408" w14:textId="7A8DC0CB" w:rsidR="00887E36" w:rsidRDefault="00887E36" w:rsidP="00A54B57">
      <w:pPr>
        <w:pStyle w:val="a3"/>
        <w:numPr>
          <w:ilvl w:val="0"/>
          <w:numId w:val="11"/>
        </w:numPr>
        <w:ind w:left="0" w:firstLine="709"/>
        <w:rPr>
          <w:szCs w:val="28"/>
          <w:lang w:val="uk-UA"/>
        </w:rPr>
      </w:pPr>
      <w:r>
        <w:rPr>
          <w:szCs w:val="28"/>
          <w:lang w:val="uk-UA"/>
        </w:rPr>
        <w:t>165 «Незрілі довгострокові біологічні активи, які оцінюються за справедливою вартістю»;</w:t>
      </w:r>
    </w:p>
    <w:p w14:paraId="2B2A2129" w14:textId="1085931D" w:rsidR="00A54B57" w:rsidRDefault="00A54B57" w:rsidP="00A54B57">
      <w:pPr>
        <w:pStyle w:val="a3"/>
        <w:numPr>
          <w:ilvl w:val="0"/>
          <w:numId w:val="11"/>
        </w:numPr>
        <w:ind w:left="0" w:firstLine="709"/>
        <w:rPr>
          <w:szCs w:val="28"/>
          <w:lang w:val="uk-UA"/>
        </w:rPr>
      </w:pPr>
      <w:r>
        <w:rPr>
          <w:szCs w:val="28"/>
          <w:lang w:val="uk-UA"/>
        </w:rPr>
        <w:t>166 «Незрілі довгострокові біологічні активи, які оцінюються за первісною вартістю».</w:t>
      </w:r>
    </w:p>
    <w:p w14:paraId="6F6980F2" w14:textId="49AAA7BF" w:rsidR="00A54B57" w:rsidRDefault="0010734A" w:rsidP="005271FB">
      <w:pPr>
        <w:ind w:firstLine="709"/>
        <w:rPr>
          <w:szCs w:val="28"/>
          <w:lang w:val="uk-UA"/>
        </w:rPr>
      </w:pPr>
      <w:r>
        <w:rPr>
          <w:szCs w:val="28"/>
          <w:lang w:val="uk-UA"/>
        </w:rPr>
        <w:t xml:space="preserve">За кредитом рахунку 16 </w:t>
      </w:r>
      <w:r w:rsidRPr="0010734A">
        <w:rPr>
          <w:szCs w:val="28"/>
          <w:lang w:val="uk-UA"/>
        </w:rPr>
        <w:t>відображається надходження довгострокових біологічних активів, за кредитом — їх вибуття.</w:t>
      </w:r>
    </w:p>
    <w:p w14:paraId="32F21BD6" w14:textId="0FD3372C" w:rsidR="005271FB" w:rsidRDefault="007806D0" w:rsidP="005271FB">
      <w:pPr>
        <w:ind w:firstLine="709"/>
        <w:rPr>
          <w:szCs w:val="28"/>
          <w:lang w:val="uk-UA"/>
        </w:rPr>
      </w:pPr>
      <w:bookmarkStart w:id="13" w:name="_Hlk137212234"/>
      <w:r>
        <w:rPr>
          <w:szCs w:val="28"/>
          <w:lang w:val="uk-UA"/>
        </w:rPr>
        <w:t>Типовими операціями з обліку основних засобів є придбання за плату, отримання безкоштовно, внесок в статутний капітал, отримання в обмін на подібний об’єкт.</w:t>
      </w:r>
      <w:r w:rsidR="00854C9A" w:rsidRPr="00854C9A">
        <w:rPr>
          <w:szCs w:val="28"/>
        </w:rPr>
        <w:t xml:space="preserve"> </w:t>
      </w:r>
      <w:bookmarkEnd w:id="13"/>
      <w:r w:rsidR="00854C9A">
        <w:rPr>
          <w:szCs w:val="28"/>
          <w:lang w:val="uk-UA"/>
        </w:rPr>
        <w:t>Проводки за цими операціями наведено у табл. 1.2.2.-</w:t>
      </w:r>
      <w:r w:rsidR="008C2A3A">
        <w:rPr>
          <w:szCs w:val="28"/>
          <w:lang w:val="uk-UA"/>
        </w:rPr>
        <w:t>1.2.5</w:t>
      </w:r>
      <w:r w:rsidR="00854C9A">
        <w:rPr>
          <w:szCs w:val="28"/>
          <w:lang w:val="uk-UA"/>
        </w:rPr>
        <w:t>.</w:t>
      </w:r>
    </w:p>
    <w:p w14:paraId="5E22E82D" w14:textId="20326395" w:rsidR="00854C9A" w:rsidRDefault="00854C9A" w:rsidP="00854C9A">
      <w:pPr>
        <w:ind w:firstLine="709"/>
        <w:jc w:val="right"/>
        <w:rPr>
          <w:szCs w:val="28"/>
          <w:lang w:val="uk-UA"/>
        </w:rPr>
      </w:pPr>
      <w:r>
        <w:rPr>
          <w:szCs w:val="28"/>
          <w:lang w:val="uk-UA"/>
        </w:rPr>
        <w:lastRenderedPageBreak/>
        <w:t>Таблиця 1.2.2.</w:t>
      </w:r>
    </w:p>
    <w:p w14:paraId="48230DBD" w14:textId="71AA7355" w:rsidR="00854C9A" w:rsidRDefault="00854C9A" w:rsidP="00854C9A">
      <w:pPr>
        <w:ind w:firstLine="709"/>
        <w:jc w:val="center"/>
        <w:rPr>
          <w:szCs w:val="28"/>
          <w:lang w:val="uk-UA"/>
        </w:rPr>
      </w:pPr>
      <w:r>
        <w:rPr>
          <w:szCs w:val="28"/>
          <w:lang w:val="uk-UA"/>
        </w:rPr>
        <w:t>Придбання основного засобу за плату</w:t>
      </w:r>
    </w:p>
    <w:tbl>
      <w:tblPr>
        <w:tblStyle w:val="a4"/>
        <w:tblW w:w="9663" w:type="dxa"/>
        <w:tblLook w:val="04A0" w:firstRow="1" w:lastRow="0" w:firstColumn="1" w:lastColumn="0" w:noHBand="0" w:noVBand="1"/>
      </w:tblPr>
      <w:tblGrid>
        <w:gridCol w:w="706"/>
        <w:gridCol w:w="5691"/>
        <w:gridCol w:w="1633"/>
        <w:gridCol w:w="1633"/>
      </w:tblGrid>
      <w:tr w:rsidR="00C879D5" w14:paraId="37CCB7E7" w14:textId="77777777" w:rsidTr="009A6E45">
        <w:trPr>
          <w:trHeight w:val="1062"/>
        </w:trPr>
        <w:tc>
          <w:tcPr>
            <w:tcW w:w="706" w:type="dxa"/>
            <w:vAlign w:val="center"/>
          </w:tcPr>
          <w:p w14:paraId="5275ECE8" w14:textId="6587EA6E" w:rsidR="00C879D5" w:rsidRPr="00C879D5" w:rsidRDefault="00C879D5" w:rsidP="009A6E45">
            <w:pPr>
              <w:spacing w:line="240" w:lineRule="auto"/>
              <w:jc w:val="center"/>
              <w:rPr>
                <w:sz w:val="24"/>
                <w:lang w:val="uk-UA"/>
              </w:rPr>
            </w:pPr>
            <w:r w:rsidRPr="00C879D5">
              <w:rPr>
                <w:sz w:val="24"/>
                <w:lang w:val="uk-UA"/>
              </w:rPr>
              <w:t>№</w:t>
            </w:r>
          </w:p>
        </w:tc>
        <w:tc>
          <w:tcPr>
            <w:tcW w:w="5691" w:type="dxa"/>
            <w:vAlign w:val="center"/>
          </w:tcPr>
          <w:p w14:paraId="110E5AB9" w14:textId="22E0A6DE" w:rsidR="00C879D5" w:rsidRPr="00C879D5" w:rsidRDefault="00C879D5" w:rsidP="009A6E45">
            <w:pPr>
              <w:spacing w:line="240" w:lineRule="auto"/>
              <w:jc w:val="center"/>
              <w:rPr>
                <w:sz w:val="24"/>
                <w:lang w:val="uk-UA"/>
              </w:rPr>
            </w:pPr>
            <w:r w:rsidRPr="00C879D5">
              <w:rPr>
                <w:sz w:val="24"/>
                <w:lang w:val="uk-UA"/>
              </w:rPr>
              <w:t>Зміст господарської операції</w:t>
            </w:r>
          </w:p>
        </w:tc>
        <w:tc>
          <w:tcPr>
            <w:tcW w:w="1633" w:type="dxa"/>
            <w:vAlign w:val="center"/>
          </w:tcPr>
          <w:p w14:paraId="6EBB27E5" w14:textId="4C7BDA24" w:rsidR="00C879D5" w:rsidRPr="00C879D5" w:rsidRDefault="00C879D5" w:rsidP="009A6E45">
            <w:pPr>
              <w:spacing w:line="240" w:lineRule="auto"/>
              <w:jc w:val="center"/>
              <w:rPr>
                <w:sz w:val="24"/>
                <w:lang w:val="uk-UA"/>
              </w:rPr>
            </w:pPr>
            <w:r w:rsidRPr="00C879D5">
              <w:rPr>
                <w:sz w:val="24"/>
                <w:lang w:val="uk-UA"/>
              </w:rPr>
              <w:t>Д-т</w:t>
            </w:r>
          </w:p>
        </w:tc>
        <w:tc>
          <w:tcPr>
            <w:tcW w:w="1633" w:type="dxa"/>
            <w:vAlign w:val="center"/>
          </w:tcPr>
          <w:p w14:paraId="1CF68157" w14:textId="31D98DF8" w:rsidR="00C879D5" w:rsidRPr="00C879D5" w:rsidRDefault="00C879D5" w:rsidP="009A6E45">
            <w:pPr>
              <w:spacing w:line="240" w:lineRule="auto"/>
              <w:jc w:val="center"/>
              <w:rPr>
                <w:sz w:val="24"/>
                <w:lang w:val="uk-UA"/>
              </w:rPr>
            </w:pPr>
            <w:r w:rsidRPr="00C879D5">
              <w:rPr>
                <w:sz w:val="24"/>
                <w:lang w:val="uk-UA"/>
              </w:rPr>
              <w:t>К-т</w:t>
            </w:r>
          </w:p>
        </w:tc>
      </w:tr>
      <w:tr w:rsidR="00C879D5" w14:paraId="65300B35" w14:textId="77777777" w:rsidTr="00BB4552">
        <w:trPr>
          <w:trHeight w:val="427"/>
        </w:trPr>
        <w:tc>
          <w:tcPr>
            <w:tcW w:w="706" w:type="dxa"/>
            <w:vAlign w:val="center"/>
          </w:tcPr>
          <w:p w14:paraId="43B7F5D4" w14:textId="48C59339" w:rsidR="00C879D5" w:rsidRPr="00C879D5" w:rsidRDefault="007B3292" w:rsidP="00BB4552">
            <w:pPr>
              <w:spacing w:line="240" w:lineRule="auto"/>
              <w:jc w:val="center"/>
              <w:rPr>
                <w:sz w:val="24"/>
                <w:lang w:val="uk-UA"/>
              </w:rPr>
            </w:pPr>
            <w:r>
              <w:rPr>
                <w:sz w:val="24"/>
                <w:lang w:val="uk-UA"/>
              </w:rPr>
              <w:t>1</w:t>
            </w:r>
          </w:p>
        </w:tc>
        <w:tc>
          <w:tcPr>
            <w:tcW w:w="5691" w:type="dxa"/>
            <w:vAlign w:val="center"/>
          </w:tcPr>
          <w:p w14:paraId="035EA8DA" w14:textId="0759EE3A" w:rsidR="00C879D5" w:rsidRPr="00C879D5" w:rsidRDefault="007B3292" w:rsidP="00BB4552">
            <w:pPr>
              <w:spacing w:line="240" w:lineRule="auto"/>
              <w:jc w:val="left"/>
              <w:rPr>
                <w:sz w:val="24"/>
                <w:lang w:val="uk-UA"/>
              </w:rPr>
            </w:pPr>
            <w:r>
              <w:rPr>
                <w:sz w:val="24"/>
                <w:lang w:val="uk-UA"/>
              </w:rPr>
              <w:t>Оприбутковано об’єкт основних засобів</w:t>
            </w:r>
          </w:p>
        </w:tc>
        <w:tc>
          <w:tcPr>
            <w:tcW w:w="1633" w:type="dxa"/>
            <w:vAlign w:val="center"/>
          </w:tcPr>
          <w:p w14:paraId="618056B6" w14:textId="5A39683B" w:rsidR="00C879D5" w:rsidRPr="00C879D5" w:rsidRDefault="007B3292" w:rsidP="00BB4552">
            <w:pPr>
              <w:spacing w:line="240" w:lineRule="auto"/>
              <w:jc w:val="center"/>
              <w:rPr>
                <w:sz w:val="24"/>
                <w:lang w:val="uk-UA"/>
              </w:rPr>
            </w:pPr>
            <w:r>
              <w:rPr>
                <w:sz w:val="24"/>
                <w:lang w:val="uk-UA"/>
              </w:rPr>
              <w:t>15</w:t>
            </w:r>
          </w:p>
        </w:tc>
        <w:tc>
          <w:tcPr>
            <w:tcW w:w="1633" w:type="dxa"/>
            <w:vAlign w:val="center"/>
          </w:tcPr>
          <w:p w14:paraId="138B61B5" w14:textId="7BA9F651" w:rsidR="00C879D5" w:rsidRPr="00C879D5" w:rsidRDefault="007B3292" w:rsidP="00BB4552">
            <w:pPr>
              <w:spacing w:line="240" w:lineRule="auto"/>
              <w:jc w:val="center"/>
              <w:rPr>
                <w:sz w:val="24"/>
                <w:lang w:val="uk-UA"/>
              </w:rPr>
            </w:pPr>
            <w:r>
              <w:rPr>
                <w:sz w:val="24"/>
                <w:lang w:val="uk-UA"/>
              </w:rPr>
              <w:t>631</w:t>
            </w:r>
          </w:p>
        </w:tc>
      </w:tr>
      <w:tr w:rsidR="00C879D5" w14:paraId="43A9A0AD" w14:textId="77777777" w:rsidTr="00BB4552">
        <w:trPr>
          <w:trHeight w:val="311"/>
        </w:trPr>
        <w:tc>
          <w:tcPr>
            <w:tcW w:w="706" w:type="dxa"/>
            <w:vAlign w:val="center"/>
          </w:tcPr>
          <w:p w14:paraId="7F2AE1C4" w14:textId="425B7EA2" w:rsidR="00C879D5" w:rsidRPr="00C879D5" w:rsidRDefault="007B3292" w:rsidP="00BB4552">
            <w:pPr>
              <w:spacing w:line="240" w:lineRule="auto"/>
              <w:jc w:val="center"/>
              <w:rPr>
                <w:sz w:val="24"/>
                <w:lang w:val="uk-UA"/>
              </w:rPr>
            </w:pPr>
            <w:r>
              <w:rPr>
                <w:sz w:val="24"/>
                <w:lang w:val="uk-UA"/>
              </w:rPr>
              <w:t>2</w:t>
            </w:r>
          </w:p>
        </w:tc>
        <w:tc>
          <w:tcPr>
            <w:tcW w:w="5691" w:type="dxa"/>
            <w:vAlign w:val="center"/>
          </w:tcPr>
          <w:p w14:paraId="2B242386" w14:textId="5C890FC7" w:rsidR="00C879D5" w:rsidRPr="00C879D5" w:rsidRDefault="007B3292" w:rsidP="00BB4552">
            <w:pPr>
              <w:spacing w:line="240" w:lineRule="auto"/>
              <w:jc w:val="left"/>
              <w:rPr>
                <w:sz w:val="24"/>
                <w:lang w:val="uk-UA"/>
              </w:rPr>
            </w:pPr>
            <w:r>
              <w:rPr>
                <w:sz w:val="24"/>
                <w:lang w:val="uk-UA"/>
              </w:rPr>
              <w:t>Відображено податковий кредит з ПДВ</w:t>
            </w:r>
          </w:p>
        </w:tc>
        <w:tc>
          <w:tcPr>
            <w:tcW w:w="1633" w:type="dxa"/>
            <w:vAlign w:val="center"/>
          </w:tcPr>
          <w:p w14:paraId="2473A752" w14:textId="2137EB21" w:rsidR="00C879D5" w:rsidRPr="00C879D5" w:rsidRDefault="007B3292" w:rsidP="00BB4552">
            <w:pPr>
              <w:spacing w:line="240" w:lineRule="auto"/>
              <w:jc w:val="center"/>
              <w:rPr>
                <w:sz w:val="24"/>
                <w:lang w:val="uk-UA"/>
              </w:rPr>
            </w:pPr>
            <w:r>
              <w:rPr>
                <w:sz w:val="24"/>
                <w:lang w:val="uk-UA"/>
              </w:rPr>
              <w:t>641</w:t>
            </w:r>
          </w:p>
        </w:tc>
        <w:tc>
          <w:tcPr>
            <w:tcW w:w="1633" w:type="dxa"/>
            <w:vAlign w:val="center"/>
          </w:tcPr>
          <w:p w14:paraId="03E6ADE3" w14:textId="28385926" w:rsidR="00C879D5" w:rsidRPr="00C879D5" w:rsidRDefault="007B3292" w:rsidP="00BB4552">
            <w:pPr>
              <w:spacing w:line="240" w:lineRule="auto"/>
              <w:jc w:val="center"/>
              <w:rPr>
                <w:sz w:val="24"/>
                <w:lang w:val="uk-UA"/>
              </w:rPr>
            </w:pPr>
            <w:r>
              <w:rPr>
                <w:sz w:val="24"/>
                <w:lang w:val="uk-UA"/>
              </w:rPr>
              <w:t>631</w:t>
            </w:r>
          </w:p>
        </w:tc>
      </w:tr>
      <w:tr w:rsidR="007B3292" w14:paraId="2E05B956" w14:textId="77777777" w:rsidTr="00BB4552">
        <w:trPr>
          <w:trHeight w:val="162"/>
        </w:trPr>
        <w:tc>
          <w:tcPr>
            <w:tcW w:w="706" w:type="dxa"/>
            <w:vAlign w:val="center"/>
          </w:tcPr>
          <w:p w14:paraId="71B141DB" w14:textId="2CA3E771" w:rsidR="007B3292" w:rsidRDefault="007B3292" w:rsidP="00BB4552">
            <w:pPr>
              <w:spacing w:line="240" w:lineRule="auto"/>
              <w:jc w:val="center"/>
              <w:rPr>
                <w:sz w:val="24"/>
                <w:lang w:val="uk-UA"/>
              </w:rPr>
            </w:pPr>
            <w:r>
              <w:rPr>
                <w:sz w:val="24"/>
                <w:lang w:val="uk-UA"/>
              </w:rPr>
              <w:t>3</w:t>
            </w:r>
          </w:p>
        </w:tc>
        <w:tc>
          <w:tcPr>
            <w:tcW w:w="5691" w:type="dxa"/>
            <w:vAlign w:val="center"/>
          </w:tcPr>
          <w:p w14:paraId="38386758" w14:textId="1BFF02D2" w:rsidR="007B3292" w:rsidRDefault="007B3292" w:rsidP="00BB4552">
            <w:pPr>
              <w:spacing w:line="240" w:lineRule="auto"/>
              <w:jc w:val="left"/>
              <w:rPr>
                <w:sz w:val="24"/>
                <w:lang w:val="uk-UA"/>
              </w:rPr>
            </w:pPr>
            <w:r>
              <w:rPr>
                <w:sz w:val="24"/>
                <w:lang w:val="uk-UA"/>
              </w:rPr>
              <w:t>Відображено послуги з монтажу</w:t>
            </w:r>
          </w:p>
        </w:tc>
        <w:tc>
          <w:tcPr>
            <w:tcW w:w="1633" w:type="dxa"/>
            <w:vAlign w:val="center"/>
          </w:tcPr>
          <w:p w14:paraId="66E16D50" w14:textId="48BFE58D" w:rsidR="007B3292" w:rsidRDefault="007B3292" w:rsidP="00BB4552">
            <w:pPr>
              <w:spacing w:line="240" w:lineRule="auto"/>
              <w:jc w:val="center"/>
              <w:rPr>
                <w:sz w:val="24"/>
                <w:lang w:val="uk-UA"/>
              </w:rPr>
            </w:pPr>
            <w:r>
              <w:rPr>
                <w:sz w:val="24"/>
                <w:lang w:val="uk-UA"/>
              </w:rPr>
              <w:t>15</w:t>
            </w:r>
          </w:p>
        </w:tc>
        <w:tc>
          <w:tcPr>
            <w:tcW w:w="1633" w:type="dxa"/>
            <w:vAlign w:val="center"/>
          </w:tcPr>
          <w:p w14:paraId="712B87CD" w14:textId="07A4FD87" w:rsidR="007B3292" w:rsidRDefault="007B3292" w:rsidP="00BB4552">
            <w:pPr>
              <w:spacing w:line="240" w:lineRule="auto"/>
              <w:jc w:val="center"/>
              <w:rPr>
                <w:sz w:val="24"/>
                <w:lang w:val="uk-UA"/>
              </w:rPr>
            </w:pPr>
            <w:r>
              <w:rPr>
                <w:sz w:val="24"/>
                <w:lang w:val="uk-UA"/>
              </w:rPr>
              <w:t>685</w:t>
            </w:r>
          </w:p>
        </w:tc>
      </w:tr>
      <w:tr w:rsidR="007B3292" w14:paraId="50DAB510" w14:textId="77777777" w:rsidTr="00BB4552">
        <w:trPr>
          <w:trHeight w:val="309"/>
        </w:trPr>
        <w:tc>
          <w:tcPr>
            <w:tcW w:w="706" w:type="dxa"/>
            <w:vAlign w:val="center"/>
          </w:tcPr>
          <w:p w14:paraId="288A4261" w14:textId="26F2B3AB" w:rsidR="007B3292" w:rsidRDefault="007B3292" w:rsidP="00BB4552">
            <w:pPr>
              <w:spacing w:line="240" w:lineRule="auto"/>
              <w:jc w:val="center"/>
              <w:rPr>
                <w:sz w:val="24"/>
                <w:lang w:val="uk-UA"/>
              </w:rPr>
            </w:pPr>
            <w:r>
              <w:rPr>
                <w:sz w:val="24"/>
                <w:lang w:val="uk-UA"/>
              </w:rPr>
              <w:t>4</w:t>
            </w:r>
          </w:p>
        </w:tc>
        <w:tc>
          <w:tcPr>
            <w:tcW w:w="5691" w:type="dxa"/>
            <w:vAlign w:val="center"/>
          </w:tcPr>
          <w:p w14:paraId="5B21543C" w14:textId="09A84C76" w:rsidR="007B3292" w:rsidRDefault="007B3292" w:rsidP="00BB4552">
            <w:pPr>
              <w:spacing w:line="240" w:lineRule="auto"/>
              <w:jc w:val="left"/>
              <w:rPr>
                <w:sz w:val="24"/>
                <w:lang w:val="uk-UA"/>
              </w:rPr>
            </w:pPr>
            <w:r>
              <w:rPr>
                <w:sz w:val="24"/>
                <w:lang w:val="uk-UA"/>
              </w:rPr>
              <w:t>Введено об’єкт основного засобу в експлуатацію</w:t>
            </w:r>
          </w:p>
        </w:tc>
        <w:tc>
          <w:tcPr>
            <w:tcW w:w="1633" w:type="dxa"/>
            <w:vAlign w:val="center"/>
          </w:tcPr>
          <w:p w14:paraId="28A96933" w14:textId="6EF6B1F8" w:rsidR="007B3292" w:rsidRDefault="007B3292" w:rsidP="00BB4552">
            <w:pPr>
              <w:spacing w:line="240" w:lineRule="auto"/>
              <w:jc w:val="center"/>
              <w:rPr>
                <w:sz w:val="24"/>
                <w:lang w:val="uk-UA"/>
              </w:rPr>
            </w:pPr>
            <w:r>
              <w:rPr>
                <w:sz w:val="24"/>
                <w:lang w:val="uk-UA"/>
              </w:rPr>
              <w:t>10,</w:t>
            </w:r>
            <w:r w:rsidR="0099003A">
              <w:rPr>
                <w:sz w:val="24"/>
                <w:lang w:val="uk-UA"/>
              </w:rPr>
              <w:t xml:space="preserve"> </w:t>
            </w:r>
            <w:r>
              <w:rPr>
                <w:sz w:val="24"/>
                <w:lang w:val="uk-UA"/>
              </w:rPr>
              <w:t>11</w:t>
            </w:r>
          </w:p>
        </w:tc>
        <w:tc>
          <w:tcPr>
            <w:tcW w:w="1633" w:type="dxa"/>
            <w:vAlign w:val="center"/>
          </w:tcPr>
          <w:p w14:paraId="0635967C" w14:textId="1E391786" w:rsidR="007B3292" w:rsidRDefault="007B3292" w:rsidP="00BB4552">
            <w:pPr>
              <w:spacing w:line="240" w:lineRule="auto"/>
              <w:jc w:val="center"/>
              <w:rPr>
                <w:sz w:val="24"/>
                <w:lang w:val="uk-UA"/>
              </w:rPr>
            </w:pPr>
            <w:r>
              <w:rPr>
                <w:sz w:val="24"/>
                <w:lang w:val="uk-UA"/>
              </w:rPr>
              <w:t>15</w:t>
            </w:r>
          </w:p>
        </w:tc>
      </w:tr>
    </w:tbl>
    <w:p w14:paraId="331782BC" w14:textId="77777777" w:rsidR="00854C9A" w:rsidRPr="00854C9A" w:rsidRDefault="00854C9A" w:rsidP="00854C9A">
      <w:pPr>
        <w:ind w:firstLine="709"/>
        <w:jc w:val="center"/>
        <w:rPr>
          <w:szCs w:val="28"/>
          <w:lang w:val="uk-UA"/>
        </w:rPr>
      </w:pPr>
    </w:p>
    <w:p w14:paraId="3862AEE9" w14:textId="491CD396" w:rsidR="007806D0" w:rsidRDefault="009A6E45" w:rsidP="009A6E45">
      <w:pPr>
        <w:ind w:firstLine="709"/>
        <w:jc w:val="right"/>
        <w:rPr>
          <w:szCs w:val="28"/>
          <w:lang w:val="uk-UA"/>
        </w:rPr>
      </w:pPr>
      <w:r>
        <w:rPr>
          <w:szCs w:val="28"/>
          <w:lang w:val="uk-UA"/>
        </w:rPr>
        <w:t>Таблиця 1.2.3.</w:t>
      </w:r>
    </w:p>
    <w:p w14:paraId="71EDF530" w14:textId="440827CC" w:rsidR="007B4733" w:rsidRDefault="007B4733" w:rsidP="007B4733">
      <w:pPr>
        <w:ind w:firstLine="709"/>
        <w:jc w:val="center"/>
        <w:rPr>
          <w:szCs w:val="28"/>
          <w:lang w:val="uk-UA"/>
        </w:rPr>
      </w:pPr>
      <w:r>
        <w:rPr>
          <w:szCs w:val="28"/>
          <w:lang w:val="uk-UA"/>
        </w:rPr>
        <w:t>Безкоштовне отримання основного засобу</w:t>
      </w:r>
    </w:p>
    <w:tbl>
      <w:tblPr>
        <w:tblStyle w:val="a4"/>
        <w:tblW w:w="9663" w:type="dxa"/>
        <w:tblLook w:val="04A0" w:firstRow="1" w:lastRow="0" w:firstColumn="1" w:lastColumn="0" w:noHBand="0" w:noVBand="1"/>
      </w:tblPr>
      <w:tblGrid>
        <w:gridCol w:w="706"/>
        <w:gridCol w:w="5691"/>
        <w:gridCol w:w="1633"/>
        <w:gridCol w:w="1633"/>
      </w:tblGrid>
      <w:tr w:rsidR="007B4733" w:rsidRPr="00C879D5" w14:paraId="24E84397" w14:textId="77777777" w:rsidTr="00B04CEE">
        <w:trPr>
          <w:trHeight w:val="1062"/>
        </w:trPr>
        <w:tc>
          <w:tcPr>
            <w:tcW w:w="706" w:type="dxa"/>
            <w:vAlign w:val="center"/>
          </w:tcPr>
          <w:p w14:paraId="6BF378D8" w14:textId="77777777" w:rsidR="007B4733" w:rsidRPr="00C879D5" w:rsidRDefault="007B4733" w:rsidP="00B04CEE">
            <w:pPr>
              <w:spacing w:line="240" w:lineRule="auto"/>
              <w:jc w:val="center"/>
              <w:rPr>
                <w:sz w:val="24"/>
                <w:lang w:val="uk-UA"/>
              </w:rPr>
            </w:pPr>
            <w:r w:rsidRPr="00C879D5">
              <w:rPr>
                <w:sz w:val="24"/>
                <w:lang w:val="uk-UA"/>
              </w:rPr>
              <w:t>№</w:t>
            </w:r>
          </w:p>
        </w:tc>
        <w:tc>
          <w:tcPr>
            <w:tcW w:w="5691" w:type="dxa"/>
            <w:vAlign w:val="center"/>
          </w:tcPr>
          <w:p w14:paraId="766FD7F3" w14:textId="77777777" w:rsidR="007B4733" w:rsidRPr="00C879D5" w:rsidRDefault="007B4733" w:rsidP="00B04CEE">
            <w:pPr>
              <w:spacing w:line="240" w:lineRule="auto"/>
              <w:jc w:val="center"/>
              <w:rPr>
                <w:sz w:val="24"/>
                <w:lang w:val="uk-UA"/>
              </w:rPr>
            </w:pPr>
            <w:r w:rsidRPr="00C879D5">
              <w:rPr>
                <w:sz w:val="24"/>
                <w:lang w:val="uk-UA"/>
              </w:rPr>
              <w:t>Зміст господарської операції</w:t>
            </w:r>
          </w:p>
        </w:tc>
        <w:tc>
          <w:tcPr>
            <w:tcW w:w="1633" w:type="dxa"/>
            <w:vAlign w:val="center"/>
          </w:tcPr>
          <w:p w14:paraId="3BBC6B41" w14:textId="77777777" w:rsidR="007B4733" w:rsidRPr="00C879D5" w:rsidRDefault="007B4733" w:rsidP="00B04CEE">
            <w:pPr>
              <w:spacing w:line="240" w:lineRule="auto"/>
              <w:jc w:val="center"/>
              <w:rPr>
                <w:sz w:val="24"/>
                <w:lang w:val="uk-UA"/>
              </w:rPr>
            </w:pPr>
            <w:r w:rsidRPr="00C879D5">
              <w:rPr>
                <w:sz w:val="24"/>
                <w:lang w:val="uk-UA"/>
              </w:rPr>
              <w:t>Д-т</w:t>
            </w:r>
          </w:p>
        </w:tc>
        <w:tc>
          <w:tcPr>
            <w:tcW w:w="1633" w:type="dxa"/>
            <w:vAlign w:val="center"/>
          </w:tcPr>
          <w:p w14:paraId="466B7EB2" w14:textId="77777777" w:rsidR="007B4733" w:rsidRPr="00C879D5" w:rsidRDefault="007B4733" w:rsidP="00B04CEE">
            <w:pPr>
              <w:spacing w:line="240" w:lineRule="auto"/>
              <w:jc w:val="center"/>
              <w:rPr>
                <w:sz w:val="24"/>
                <w:lang w:val="uk-UA"/>
              </w:rPr>
            </w:pPr>
            <w:r w:rsidRPr="00C879D5">
              <w:rPr>
                <w:sz w:val="24"/>
                <w:lang w:val="uk-UA"/>
              </w:rPr>
              <w:t>К-т</w:t>
            </w:r>
          </w:p>
        </w:tc>
      </w:tr>
      <w:tr w:rsidR="007B4733" w:rsidRPr="00C879D5" w14:paraId="164B3E59" w14:textId="77777777" w:rsidTr="00BB4552">
        <w:trPr>
          <w:trHeight w:val="427"/>
        </w:trPr>
        <w:tc>
          <w:tcPr>
            <w:tcW w:w="706" w:type="dxa"/>
            <w:vAlign w:val="center"/>
          </w:tcPr>
          <w:p w14:paraId="7D75B1EC" w14:textId="77777777" w:rsidR="007B4733" w:rsidRPr="00C879D5" w:rsidRDefault="007B4733" w:rsidP="00BB4552">
            <w:pPr>
              <w:spacing w:line="240" w:lineRule="auto"/>
              <w:jc w:val="center"/>
              <w:rPr>
                <w:sz w:val="24"/>
                <w:lang w:val="uk-UA"/>
              </w:rPr>
            </w:pPr>
            <w:r>
              <w:rPr>
                <w:sz w:val="24"/>
                <w:lang w:val="uk-UA"/>
              </w:rPr>
              <w:t>1</w:t>
            </w:r>
          </w:p>
        </w:tc>
        <w:tc>
          <w:tcPr>
            <w:tcW w:w="5691" w:type="dxa"/>
            <w:vAlign w:val="center"/>
          </w:tcPr>
          <w:p w14:paraId="2737A22C" w14:textId="34FB884A" w:rsidR="007B4733" w:rsidRPr="00C879D5" w:rsidRDefault="007B4733" w:rsidP="00BB4552">
            <w:pPr>
              <w:spacing w:line="240" w:lineRule="auto"/>
              <w:jc w:val="left"/>
              <w:rPr>
                <w:sz w:val="24"/>
                <w:lang w:val="uk-UA"/>
              </w:rPr>
            </w:pPr>
            <w:r>
              <w:rPr>
                <w:sz w:val="24"/>
                <w:lang w:val="uk-UA"/>
              </w:rPr>
              <w:t>На суму справедливої вартості збільшено додатковий капітал</w:t>
            </w:r>
          </w:p>
        </w:tc>
        <w:tc>
          <w:tcPr>
            <w:tcW w:w="1633" w:type="dxa"/>
            <w:vAlign w:val="center"/>
          </w:tcPr>
          <w:p w14:paraId="1C553A25" w14:textId="4001B543" w:rsidR="007B4733" w:rsidRPr="00C879D5" w:rsidRDefault="007B4733" w:rsidP="00BB4552">
            <w:pPr>
              <w:spacing w:line="240" w:lineRule="auto"/>
              <w:jc w:val="center"/>
              <w:rPr>
                <w:sz w:val="24"/>
                <w:lang w:val="uk-UA"/>
              </w:rPr>
            </w:pPr>
            <w:r>
              <w:rPr>
                <w:sz w:val="24"/>
                <w:lang w:val="uk-UA"/>
              </w:rPr>
              <w:t>10 (або 15)</w:t>
            </w:r>
          </w:p>
        </w:tc>
        <w:tc>
          <w:tcPr>
            <w:tcW w:w="1633" w:type="dxa"/>
            <w:vAlign w:val="center"/>
          </w:tcPr>
          <w:p w14:paraId="0CA44DD9" w14:textId="684B8040" w:rsidR="007B4733" w:rsidRPr="00C879D5" w:rsidRDefault="007B4733" w:rsidP="00BB4552">
            <w:pPr>
              <w:spacing w:line="240" w:lineRule="auto"/>
              <w:jc w:val="center"/>
              <w:rPr>
                <w:sz w:val="24"/>
                <w:lang w:val="uk-UA"/>
              </w:rPr>
            </w:pPr>
            <w:r>
              <w:rPr>
                <w:sz w:val="24"/>
                <w:lang w:val="uk-UA"/>
              </w:rPr>
              <w:t>424</w:t>
            </w:r>
          </w:p>
        </w:tc>
      </w:tr>
      <w:tr w:rsidR="007B4733" w:rsidRPr="00C879D5" w14:paraId="016218DE" w14:textId="77777777" w:rsidTr="00BB4552">
        <w:trPr>
          <w:trHeight w:val="318"/>
        </w:trPr>
        <w:tc>
          <w:tcPr>
            <w:tcW w:w="706" w:type="dxa"/>
            <w:vAlign w:val="center"/>
          </w:tcPr>
          <w:p w14:paraId="5FA39EDE" w14:textId="77777777" w:rsidR="007B4733" w:rsidRPr="00C879D5" w:rsidRDefault="007B4733" w:rsidP="00BB4552">
            <w:pPr>
              <w:spacing w:line="240" w:lineRule="auto"/>
              <w:jc w:val="center"/>
              <w:rPr>
                <w:sz w:val="24"/>
                <w:lang w:val="uk-UA"/>
              </w:rPr>
            </w:pPr>
            <w:r>
              <w:rPr>
                <w:sz w:val="24"/>
                <w:lang w:val="uk-UA"/>
              </w:rPr>
              <w:t>2</w:t>
            </w:r>
          </w:p>
        </w:tc>
        <w:tc>
          <w:tcPr>
            <w:tcW w:w="5691" w:type="dxa"/>
            <w:vAlign w:val="center"/>
          </w:tcPr>
          <w:p w14:paraId="23128FE1" w14:textId="67423E5A" w:rsidR="007B4733" w:rsidRPr="00C879D5" w:rsidRDefault="007B4733" w:rsidP="00BB4552">
            <w:pPr>
              <w:spacing w:line="240" w:lineRule="auto"/>
              <w:jc w:val="left"/>
              <w:rPr>
                <w:sz w:val="24"/>
                <w:lang w:val="uk-UA"/>
              </w:rPr>
            </w:pPr>
            <w:r>
              <w:rPr>
                <w:sz w:val="24"/>
                <w:lang w:val="uk-UA"/>
              </w:rPr>
              <w:t xml:space="preserve">Відображено </w:t>
            </w:r>
            <w:r w:rsidR="00685503">
              <w:rPr>
                <w:sz w:val="24"/>
                <w:lang w:val="uk-UA"/>
              </w:rPr>
              <w:t xml:space="preserve">витрати з доставки </w:t>
            </w:r>
          </w:p>
        </w:tc>
        <w:tc>
          <w:tcPr>
            <w:tcW w:w="1633" w:type="dxa"/>
            <w:vAlign w:val="center"/>
          </w:tcPr>
          <w:p w14:paraId="1A266D6D" w14:textId="2B167F2C" w:rsidR="007B4733" w:rsidRPr="00C879D5" w:rsidRDefault="00685503" w:rsidP="00BB4552">
            <w:pPr>
              <w:spacing w:line="240" w:lineRule="auto"/>
              <w:jc w:val="center"/>
              <w:rPr>
                <w:sz w:val="24"/>
                <w:lang w:val="uk-UA"/>
              </w:rPr>
            </w:pPr>
            <w:r>
              <w:rPr>
                <w:sz w:val="24"/>
                <w:lang w:val="uk-UA"/>
              </w:rPr>
              <w:t>15</w:t>
            </w:r>
          </w:p>
        </w:tc>
        <w:tc>
          <w:tcPr>
            <w:tcW w:w="1633" w:type="dxa"/>
            <w:vAlign w:val="center"/>
          </w:tcPr>
          <w:p w14:paraId="4F40BB66" w14:textId="77777777" w:rsidR="007B4733" w:rsidRPr="00C879D5" w:rsidRDefault="007B4733" w:rsidP="00BB4552">
            <w:pPr>
              <w:spacing w:line="240" w:lineRule="auto"/>
              <w:jc w:val="center"/>
              <w:rPr>
                <w:sz w:val="24"/>
                <w:lang w:val="uk-UA"/>
              </w:rPr>
            </w:pPr>
            <w:r>
              <w:rPr>
                <w:sz w:val="24"/>
                <w:lang w:val="uk-UA"/>
              </w:rPr>
              <w:t>631</w:t>
            </w:r>
          </w:p>
        </w:tc>
      </w:tr>
      <w:tr w:rsidR="00685503" w14:paraId="6550EE75" w14:textId="77777777" w:rsidTr="00BB4552">
        <w:trPr>
          <w:trHeight w:val="279"/>
        </w:trPr>
        <w:tc>
          <w:tcPr>
            <w:tcW w:w="706" w:type="dxa"/>
            <w:vAlign w:val="center"/>
          </w:tcPr>
          <w:p w14:paraId="2B60A3D6" w14:textId="77777777" w:rsidR="00685503" w:rsidRDefault="00685503" w:rsidP="00BB4552">
            <w:pPr>
              <w:spacing w:line="240" w:lineRule="auto"/>
              <w:jc w:val="center"/>
              <w:rPr>
                <w:sz w:val="24"/>
                <w:lang w:val="uk-UA"/>
              </w:rPr>
            </w:pPr>
            <w:r>
              <w:rPr>
                <w:sz w:val="24"/>
                <w:lang w:val="uk-UA"/>
              </w:rPr>
              <w:t>3</w:t>
            </w:r>
          </w:p>
        </w:tc>
        <w:tc>
          <w:tcPr>
            <w:tcW w:w="5691" w:type="dxa"/>
            <w:vAlign w:val="center"/>
          </w:tcPr>
          <w:p w14:paraId="357A2282" w14:textId="216B4957" w:rsidR="00685503" w:rsidRDefault="00685503" w:rsidP="00BB4552">
            <w:pPr>
              <w:spacing w:line="240" w:lineRule="auto"/>
              <w:jc w:val="left"/>
              <w:rPr>
                <w:sz w:val="24"/>
                <w:lang w:val="uk-UA"/>
              </w:rPr>
            </w:pPr>
            <w:r>
              <w:rPr>
                <w:sz w:val="24"/>
                <w:lang w:val="uk-UA"/>
              </w:rPr>
              <w:t>Введено об’єкт основного засобу в експлуатацію</w:t>
            </w:r>
          </w:p>
        </w:tc>
        <w:tc>
          <w:tcPr>
            <w:tcW w:w="1633" w:type="dxa"/>
            <w:vAlign w:val="center"/>
          </w:tcPr>
          <w:p w14:paraId="298AAB6F" w14:textId="5B1D8937" w:rsidR="00685503" w:rsidRDefault="00685503" w:rsidP="00BB4552">
            <w:pPr>
              <w:spacing w:line="240" w:lineRule="auto"/>
              <w:jc w:val="center"/>
              <w:rPr>
                <w:sz w:val="24"/>
                <w:lang w:val="uk-UA"/>
              </w:rPr>
            </w:pPr>
            <w:r>
              <w:rPr>
                <w:sz w:val="24"/>
                <w:lang w:val="uk-UA"/>
              </w:rPr>
              <w:t>10,</w:t>
            </w:r>
            <w:r w:rsidR="00DF6822">
              <w:rPr>
                <w:sz w:val="24"/>
                <w:lang w:val="uk-UA"/>
              </w:rPr>
              <w:t xml:space="preserve"> </w:t>
            </w:r>
            <w:r>
              <w:rPr>
                <w:sz w:val="24"/>
                <w:lang w:val="uk-UA"/>
              </w:rPr>
              <w:t>11</w:t>
            </w:r>
          </w:p>
        </w:tc>
        <w:tc>
          <w:tcPr>
            <w:tcW w:w="1633" w:type="dxa"/>
            <w:vAlign w:val="center"/>
          </w:tcPr>
          <w:p w14:paraId="47DF8728" w14:textId="6BC119CB" w:rsidR="00685503" w:rsidRDefault="00685503" w:rsidP="00BB4552">
            <w:pPr>
              <w:spacing w:line="240" w:lineRule="auto"/>
              <w:jc w:val="center"/>
              <w:rPr>
                <w:sz w:val="24"/>
                <w:lang w:val="uk-UA"/>
              </w:rPr>
            </w:pPr>
            <w:r>
              <w:rPr>
                <w:sz w:val="24"/>
                <w:lang w:val="uk-UA"/>
              </w:rPr>
              <w:t>15</w:t>
            </w:r>
          </w:p>
        </w:tc>
      </w:tr>
      <w:tr w:rsidR="00685503" w14:paraId="032F5000" w14:textId="77777777" w:rsidTr="00BB4552">
        <w:trPr>
          <w:trHeight w:val="427"/>
        </w:trPr>
        <w:tc>
          <w:tcPr>
            <w:tcW w:w="706" w:type="dxa"/>
            <w:vAlign w:val="center"/>
          </w:tcPr>
          <w:p w14:paraId="6CD8F20A" w14:textId="77777777" w:rsidR="00685503" w:rsidRDefault="00685503" w:rsidP="00BB4552">
            <w:pPr>
              <w:spacing w:line="240" w:lineRule="auto"/>
              <w:jc w:val="center"/>
              <w:rPr>
                <w:sz w:val="24"/>
                <w:lang w:val="uk-UA"/>
              </w:rPr>
            </w:pPr>
            <w:r>
              <w:rPr>
                <w:sz w:val="24"/>
                <w:lang w:val="uk-UA"/>
              </w:rPr>
              <w:t>4</w:t>
            </w:r>
          </w:p>
        </w:tc>
        <w:tc>
          <w:tcPr>
            <w:tcW w:w="5691" w:type="dxa"/>
            <w:vAlign w:val="center"/>
          </w:tcPr>
          <w:p w14:paraId="59CA6D48" w14:textId="4214EDC2" w:rsidR="00685503" w:rsidRDefault="00685503" w:rsidP="00BB4552">
            <w:pPr>
              <w:spacing w:line="240" w:lineRule="auto"/>
              <w:jc w:val="left"/>
              <w:rPr>
                <w:sz w:val="24"/>
                <w:lang w:val="uk-UA"/>
              </w:rPr>
            </w:pPr>
            <w:r>
              <w:rPr>
                <w:sz w:val="24"/>
                <w:lang w:val="uk-UA"/>
              </w:rPr>
              <w:t xml:space="preserve">Нараховано амортизацію </w:t>
            </w:r>
          </w:p>
        </w:tc>
        <w:tc>
          <w:tcPr>
            <w:tcW w:w="1633" w:type="dxa"/>
            <w:vAlign w:val="center"/>
          </w:tcPr>
          <w:p w14:paraId="45CF428A" w14:textId="10134F7C" w:rsidR="00685503" w:rsidRDefault="00AD53A1" w:rsidP="00BB4552">
            <w:pPr>
              <w:spacing w:line="240" w:lineRule="auto"/>
              <w:jc w:val="center"/>
              <w:rPr>
                <w:sz w:val="24"/>
                <w:lang w:val="uk-UA"/>
              </w:rPr>
            </w:pPr>
            <w:r>
              <w:rPr>
                <w:sz w:val="24"/>
                <w:lang w:val="uk-UA"/>
              </w:rPr>
              <w:t>23, 91, 92, 93, 94</w:t>
            </w:r>
          </w:p>
        </w:tc>
        <w:tc>
          <w:tcPr>
            <w:tcW w:w="1633" w:type="dxa"/>
            <w:vAlign w:val="center"/>
          </w:tcPr>
          <w:p w14:paraId="3B388ABD" w14:textId="69CCEAD1" w:rsidR="00685503" w:rsidRDefault="00685503" w:rsidP="00BB4552">
            <w:pPr>
              <w:spacing w:line="240" w:lineRule="auto"/>
              <w:jc w:val="center"/>
              <w:rPr>
                <w:sz w:val="24"/>
                <w:lang w:val="uk-UA"/>
              </w:rPr>
            </w:pPr>
            <w:r>
              <w:rPr>
                <w:sz w:val="24"/>
                <w:lang w:val="uk-UA"/>
              </w:rPr>
              <w:t>1</w:t>
            </w:r>
            <w:r w:rsidR="00AD53A1">
              <w:rPr>
                <w:sz w:val="24"/>
                <w:lang w:val="uk-UA"/>
              </w:rPr>
              <w:t>3</w:t>
            </w:r>
          </w:p>
        </w:tc>
      </w:tr>
      <w:tr w:rsidR="00AD53A1" w14:paraId="55DAB2FE" w14:textId="77777777" w:rsidTr="00BB4552">
        <w:trPr>
          <w:trHeight w:val="427"/>
        </w:trPr>
        <w:tc>
          <w:tcPr>
            <w:tcW w:w="706" w:type="dxa"/>
            <w:vAlign w:val="center"/>
          </w:tcPr>
          <w:p w14:paraId="067D9259" w14:textId="42119F0E" w:rsidR="00AD53A1" w:rsidRDefault="00AD53A1" w:rsidP="00BB4552">
            <w:pPr>
              <w:spacing w:line="240" w:lineRule="auto"/>
              <w:jc w:val="center"/>
              <w:rPr>
                <w:sz w:val="24"/>
                <w:lang w:val="uk-UA"/>
              </w:rPr>
            </w:pPr>
            <w:r>
              <w:rPr>
                <w:sz w:val="24"/>
                <w:lang w:val="uk-UA"/>
              </w:rPr>
              <w:t>5</w:t>
            </w:r>
          </w:p>
        </w:tc>
        <w:tc>
          <w:tcPr>
            <w:tcW w:w="5691" w:type="dxa"/>
            <w:vAlign w:val="center"/>
          </w:tcPr>
          <w:p w14:paraId="1A641276" w14:textId="679189DC" w:rsidR="00AD53A1" w:rsidRDefault="00AD53A1" w:rsidP="00BB4552">
            <w:pPr>
              <w:spacing w:line="240" w:lineRule="auto"/>
              <w:jc w:val="left"/>
              <w:rPr>
                <w:sz w:val="24"/>
                <w:lang w:val="uk-UA"/>
              </w:rPr>
            </w:pPr>
            <w:r>
              <w:rPr>
                <w:sz w:val="24"/>
                <w:lang w:val="uk-UA"/>
              </w:rPr>
              <w:t>На суму, пропорційну амортизації, визначено дохід від безоплатного отримання майна</w:t>
            </w:r>
          </w:p>
        </w:tc>
        <w:tc>
          <w:tcPr>
            <w:tcW w:w="1633" w:type="dxa"/>
            <w:vAlign w:val="center"/>
          </w:tcPr>
          <w:p w14:paraId="0C250034" w14:textId="7B4D777F" w:rsidR="00AD53A1" w:rsidRDefault="00AD53A1" w:rsidP="00BB4552">
            <w:pPr>
              <w:spacing w:line="240" w:lineRule="auto"/>
              <w:jc w:val="center"/>
              <w:rPr>
                <w:sz w:val="24"/>
                <w:lang w:val="uk-UA"/>
              </w:rPr>
            </w:pPr>
            <w:r>
              <w:rPr>
                <w:sz w:val="24"/>
                <w:lang w:val="uk-UA"/>
              </w:rPr>
              <w:t>424</w:t>
            </w:r>
          </w:p>
        </w:tc>
        <w:tc>
          <w:tcPr>
            <w:tcW w:w="1633" w:type="dxa"/>
            <w:vAlign w:val="center"/>
          </w:tcPr>
          <w:p w14:paraId="02857B60" w14:textId="6621BA4B" w:rsidR="00AD53A1" w:rsidRDefault="00AD53A1" w:rsidP="00BB4552">
            <w:pPr>
              <w:spacing w:line="240" w:lineRule="auto"/>
              <w:jc w:val="center"/>
              <w:rPr>
                <w:sz w:val="24"/>
                <w:lang w:val="uk-UA"/>
              </w:rPr>
            </w:pPr>
            <w:r>
              <w:rPr>
                <w:sz w:val="24"/>
                <w:lang w:val="uk-UA"/>
              </w:rPr>
              <w:t>745</w:t>
            </w:r>
          </w:p>
        </w:tc>
      </w:tr>
    </w:tbl>
    <w:p w14:paraId="0252200B" w14:textId="6DFFC4AA" w:rsidR="009A6E45" w:rsidRDefault="00BB4552" w:rsidP="00BB4552">
      <w:pPr>
        <w:ind w:firstLine="709"/>
        <w:jc w:val="right"/>
        <w:rPr>
          <w:szCs w:val="28"/>
          <w:lang w:val="uk-UA"/>
        </w:rPr>
      </w:pPr>
      <w:r>
        <w:rPr>
          <w:szCs w:val="28"/>
          <w:lang w:val="uk-UA"/>
        </w:rPr>
        <w:t>Таблиця 1.2.4.</w:t>
      </w:r>
    </w:p>
    <w:p w14:paraId="0828B130" w14:textId="38AFFFE1" w:rsidR="00BB4552" w:rsidRPr="00A54B57" w:rsidRDefault="00086564" w:rsidP="00BB4552">
      <w:pPr>
        <w:ind w:firstLine="709"/>
        <w:jc w:val="center"/>
        <w:rPr>
          <w:szCs w:val="28"/>
          <w:lang w:val="uk-UA"/>
        </w:rPr>
      </w:pPr>
      <w:r>
        <w:rPr>
          <w:szCs w:val="28"/>
          <w:lang w:val="uk-UA"/>
        </w:rPr>
        <w:t>Внесено до статутного капіталу</w:t>
      </w:r>
    </w:p>
    <w:tbl>
      <w:tblPr>
        <w:tblStyle w:val="a4"/>
        <w:tblW w:w="9664" w:type="dxa"/>
        <w:tblLook w:val="04A0" w:firstRow="1" w:lastRow="0" w:firstColumn="1" w:lastColumn="0" w:noHBand="0" w:noVBand="1"/>
      </w:tblPr>
      <w:tblGrid>
        <w:gridCol w:w="706"/>
        <w:gridCol w:w="5692"/>
        <w:gridCol w:w="1633"/>
        <w:gridCol w:w="1633"/>
      </w:tblGrid>
      <w:tr w:rsidR="00BB4552" w14:paraId="298DBBC4" w14:textId="77777777" w:rsidTr="00210594">
        <w:trPr>
          <w:trHeight w:val="1062"/>
        </w:trPr>
        <w:tc>
          <w:tcPr>
            <w:tcW w:w="706" w:type="dxa"/>
            <w:vAlign w:val="center"/>
          </w:tcPr>
          <w:p w14:paraId="7EA54444" w14:textId="77777777" w:rsidR="00BB4552" w:rsidRPr="00C879D5" w:rsidRDefault="00BB4552" w:rsidP="00B04CEE">
            <w:pPr>
              <w:spacing w:line="240" w:lineRule="auto"/>
              <w:jc w:val="center"/>
              <w:rPr>
                <w:sz w:val="24"/>
                <w:lang w:val="uk-UA"/>
              </w:rPr>
            </w:pPr>
            <w:r w:rsidRPr="00C879D5">
              <w:rPr>
                <w:sz w:val="24"/>
                <w:lang w:val="uk-UA"/>
              </w:rPr>
              <w:t>№</w:t>
            </w:r>
          </w:p>
        </w:tc>
        <w:tc>
          <w:tcPr>
            <w:tcW w:w="5691" w:type="dxa"/>
            <w:vAlign w:val="center"/>
          </w:tcPr>
          <w:p w14:paraId="2538E655" w14:textId="77777777" w:rsidR="00BB4552" w:rsidRPr="00C879D5" w:rsidRDefault="00BB4552" w:rsidP="00B04CEE">
            <w:pPr>
              <w:spacing w:line="240" w:lineRule="auto"/>
              <w:jc w:val="center"/>
              <w:rPr>
                <w:sz w:val="24"/>
                <w:lang w:val="uk-UA"/>
              </w:rPr>
            </w:pPr>
            <w:r w:rsidRPr="00C879D5">
              <w:rPr>
                <w:sz w:val="24"/>
                <w:lang w:val="uk-UA"/>
              </w:rPr>
              <w:t>Зміст господарської операції</w:t>
            </w:r>
          </w:p>
        </w:tc>
        <w:tc>
          <w:tcPr>
            <w:tcW w:w="1633" w:type="dxa"/>
            <w:vAlign w:val="center"/>
          </w:tcPr>
          <w:p w14:paraId="12E907A6" w14:textId="77777777" w:rsidR="00BB4552" w:rsidRPr="00C879D5" w:rsidRDefault="00BB4552" w:rsidP="00B04CEE">
            <w:pPr>
              <w:spacing w:line="240" w:lineRule="auto"/>
              <w:jc w:val="center"/>
              <w:rPr>
                <w:sz w:val="24"/>
                <w:lang w:val="uk-UA"/>
              </w:rPr>
            </w:pPr>
            <w:r w:rsidRPr="00C879D5">
              <w:rPr>
                <w:sz w:val="24"/>
                <w:lang w:val="uk-UA"/>
              </w:rPr>
              <w:t>Д-т</w:t>
            </w:r>
          </w:p>
        </w:tc>
        <w:tc>
          <w:tcPr>
            <w:tcW w:w="1633" w:type="dxa"/>
            <w:vAlign w:val="center"/>
          </w:tcPr>
          <w:p w14:paraId="10D72AB2" w14:textId="77777777" w:rsidR="00BB4552" w:rsidRPr="00C879D5" w:rsidRDefault="00BB4552" w:rsidP="00B04CEE">
            <w:pPr>
              <w:spacing w:line="240" w:lineRule="auto"/>
              <w:jc w:val="center"/>
              <w:rPr>
                <w:sz w:val="24"/>
                <w:lang w:val="uk-UA"/>
              </w:rPr>
            </w:pPr>
            <w:r w:rsidRPr="00C879D5">
              <w:rPr>
                <w:sz w:val="24"/>
                <w:lang w:val="uk-UA"/>
              </w:rPr>
              <w:t>К-т</w:t>
            </w:r>
          </w:p>
        </w:tc>
      </w:tr>
      <w:tr w:rsidR="00BB4552" w14:paraId="69A2E255" w14:textId="77777777" w:rsidTr="00210594">
        <w:trPr>
          <w:trHeight w:val="397"/>
        </w:trPr>
        <w:tc>
          <w:tcPr>
            <w:tcW w:w="706" w:type="dxa"/>
            <w:vAlign w:val="center"/>
          </w:tcPr>
          <w:p w14:paraId="3D692485" w14:textId="77777777" w:rsidR="00BB4552" w:rsidRPr="00C879D5" w:rsidRDefault="00BB4552" w:rsidP="00B04CEE">
            <w:pPr>
              <w:spacing w:line="240" w:lineRule="auto"/>
              <w:jc w:val="center"/>
              <w:rPr>
                <w:sz w:val="24"/>
                <w:lang w:val="uk-UA"/>
              </w:rPr>
            </w:pPr>
            <w:r>
              <w:rPr>
                <w:sz w:val="24"/>
                <w:lang w:val="uk-UA"/>
              </w:rPr>
              <w:t>1</w:t>
            </w:r>
          </w:p>
        </w:tc>
        <w:tc>
          <w:tcPr>
            <w:tcW w:w="5691" w:type="dxa"/>
            <w:vAlign w:val="center"/>
          </w:tcPr>
          <w:p w14:paraId="05AAE5C0" w14:textId="3FF73AB1" w:rsidR="00BB4552" w:rsidRPr="00C879D5" w:rsidRDefault="00086564" w:rsidP="00B04CEE">
            <w:pPr>
              <w:spacing w:line="240" w:lineRule="auto"/>
              <w:jc w:val="left"/>
              <w:rPr>
                <w:sz w:val="24"/>
                <w:lang w:val="uk-UA"/>
              </w:rPr>
            </w:pPr>
            <w:r>
              <w:rPr>
                <w:sz w:val="24"/>
                <w:lang w:val="uk-UA"/>
              </w:rPr>
              <w:t>Отримано основний засіб як внесок до статутного капіталу</w:t>
            </w:r>
          </w:p>
        </w:tc>
        <w:tc>
          <w:tcPr>
            <w:tcW w:w="1633" w:type="dxa"/>
            <w:vAlign w:val="center"/>
          </w:tcPr>
          <w:p w14:paraId="083CABA7" w14:textId="77777777" w:rsidR="00BB4552" w:rsidRPr="00C879D5" w:rsidRDefault="00BB4552" w:rsidP="00B04CEE">
            <w:pPr>
              <w:spacing w:line="240" w:lineRule="auto"/>
              <w:jc w:val="center"/>
              <w:rPr>
                <w:sz w:val="24"/>
                <w:lang w:val="uk-UA"/>
              </w:rPr>
            </w:pPr>
            <w:r>
              <w:rPr>
                <w:sz w:val="24"/>
                <w:lang w:val="uk-UA"/>
              </w:rPr>
              <w:t>15</w:t>
            </w:r>
          </w:p>
        </w:tc>
        <w:tc>
          <w:tcPr>
            <w:tcW w:w="1633" w:type="dxa"/>
            <w:vAlign w:val="center"/>
          </w:tcPr>
          <w:p w14:paraId="1A91E24A" w14:textId="0E2AFEAB" w:rsidR="00BB4552" w:rsidRPr="00C879D5" w:rsidRDefault="00210594" w:rsidP="00B04CEE">
            <w:pPr>
              <w:spacing w:line="240" w:lineRule="auto"/>
              <w:jc w:val="center"/>
              <w:rPr>
                <w:sz w:val="24"/>
                <w:lang w:val="uk-UA"/>
              </w:rPr>
            </w:pPr>
            <w:r>
              <w:rPr>
                <w:sz w:val="24"/>
                <w:lang w:val="uk-UA"/>
              </w:rPr>
              <w:t>46</w:t>
            </w:r>
          </w:p>
        </w:tc>
      </w:tr>
      <w:tr w:rsidR="00BB4552" w14:paraId="389BDFB4" w14:textId="77777777" w:rsidTr="00210594">
        <w:trPr>
          <w:trHeight w:val="397"/>
        </w:trPr>
        <w:tc>
          <w:tcPr>
            <w:tcW w:w="706" w:type="dxa"/>
            <w:vAlign w:val="center"/>
          </w:tcPr>
          <w:p w14:paraId="28D1D296" w14:textId="77777777" w:rsidR="00BB4552" w:rsidRPr="00C879D5" w:rsidRDefault="00BB4552" w:rsidP="00B04CEE">
            <w:pPr>
              <w:spacing w:line="240" w:lineRule="auto"/>
              <w:jc w:val="center"/>
              <w:rPr>
                <w:sz w:val="24"/>
                <w:lang w:val="uk-UA"/>
              </w:rPr>
            </w:pPr>
            <w:r>
              <w:rPr>
                <w:sz w:val="24"/>
                <w:lang w:val="uk-UA"/>
              </w:rPr>
              <w:t>2</w:t>
            </w:r>
          </w:p>
        </w:tc>
        <w:tc>
          <w:tcPr>
            <w:tcW w:w="5692" w:type="dxa"/>
            <w:vAlign w:val="center"/>
          </w:tcPr>
          <w:p w14:paraId="14889A10" w14:textId="69A4703F" w:rsidR="00BB4552" w:rsidRPr="00C879D5" w:rsidRDefault="00210594" w:rsidP="00B04CEE">
            <w:pPr>
              <w:spacing w:line="240" w:lineRule="auto"/>
              <w:jc w:val="left"/>
              <w:rPr>
                <w:sz w:val="24"/>
                <w:lang w:val="uk-UA"/>
              </w:rPr>
            </w:pPr>
            <w:r>
              <w:rPr>
                <w:sz w:val="24"/>
                <w:lang w:val="uk-UA"/>
              </w:rPr>
              <w:t>Зареєстровано внесок до статутного капіталу</w:t>
            </w:r>
          </w:p>
        </w:tc>
        <w:tc>
          <w:tcPr>
            <w:tcW w:w="1633" w:type="dxa"/>
            <w:vAlign w:val="center"/>
          </w:tcPr>
          <w:p w14:paraId="578B1BEC" w14:textId="72A3AAAB" w:rsidR="00BB4552" w:rsidRPr="00C879D5" w:rsidRDefault="00210594" w:rsidP="00B04CEE">
            <w:pPr>
              <w:spacing w:line="240" w:lineRule="auto"/>
              <w:jc w:val="center"/>
              <w:rPr>
                <w:sz w:val="24"/>
                <w:lang w:val="uk-UA"/>
              </w:rPr>
            </w:pPr>
            <w:r>
              <w:rPr>
                <w:sz w:val="24"/>
                <w:lang w:val="uk-UA"/>
              </w:rPr>
              <w:t>46</w:t>
            </w:r>
          </w:p>
        </w:tc>
        <w:tc>
          <w:tcPr>
            <w:tcW w:w="1633" w:type="dxa"/>
            <w:vAlign w:val="center"/>
          </w:tcPr>
          <w:p w14:paraId="0EBB0AD9" w14:textId="0FC73C48" w:rsidR="00BB4552" w:rsidRPr="00C879D5" w:rsidRDefault="00210594" w:rsidP="00B04CEE">
            <w:pPr>
              <w:spacing w:line="240" w:lineRule="auto"/>
              <w:jc w:val="center"/>
              <w:rPr>
                <w:sz w:val="24"/>
                <w:lang w:val="uk-UA"/>
              </w:rPr>
            </w:pPr>
            <w:r>
              <w:rPr>
                <w:sz w:val="24"/>
                <w:lang w:val="uk-UA"/>
              </w:rPr>
              <w:t>401</w:t>
            </w:r>
          </w:p>
        </w:tc>
      </w:tr>
      <w:tr w:rsidR="00BB4552" w14:paraId="2321F1B0" w14:textId="77777777" w:rsidTr="00210594">
        <w:trPr>
          <w:trHeight w:val="397"/>
        </w:trPr>
        <w:tc>
          <w:tcPr>
            <w:tcW w:w="706" w:type="dxa"/>
            <w:vAlign w:val="center"/>
          </w:tcPr>
          <w:p w14:paraId="514C9515" w14:textId="57EED3BF" w:rsidR="00BB4552" w:rsidRDefault="00210594" w:rsidP="00B04CEE">
            <w:pPr>
              <w:spacing w:line="240" w:lineRule="auto"/>
              <w:jc w:val="center"/>
              <w:rPr>
                <w:sz w:val="24"/>
                <w:lang w:val="uk-UA"/>
              </w:rPr>
            </w:pPr>
            <w:r>
              <w:rPr>
                <w:sz w:val="24"/>
                <w:lang w:val="uk-UA"/>
              </w:rPr>
              <w:t>3</w:t>
            </w:r>
          </w:p>
        </w:tc>
        <w:tc>
          <w:tcPr>
            <w:tcW w:w="5692" w:type="dxa"/>
            <w:vAlign w:val="center"/>
          </w:tcPr>
          <w:p w14:paraId="0200195B" w14:textId="77777777" w:rsidR="00BB4552" w:rsidRDefault="00BB4552" w:rsidP="00B04CEE">
            <w:pPr>
              <w:spacing w:line="240" w:lineRule="auto"/>
              <w:jc w:val="left"/>
              <w:rPr>
                <w:sz w:val="24"/>
                <w:lang w:val="uk-UA"/>
              </w:rPr>
            </w:pPr>
            <w:r>
              <w:rPr>
                <w:sz w:val="24"/>
                <w:lang w:val="uk-UA"/>
              </w:rPr>
              <w:t>Введено об’єкт основного засобу в експлуатацію</w:t>
            </w:r>
          </w:p>
        </w:tc>
        <w:tc>
          <w:tcPr>
            <w:tcW w:w="1633" w:type="dxa"/>
            <w:vAlign w:val="center"/>
          </w:tcPr>
          <w:p w14:paraId="58D9598D" w14:textId="64B80818" w:rsidR="00BB4552" w:rsidRDefault="00BB4552" w:rsidP="00B04CEE">
            <w:pPr>
              <w:spacing w:line="240" w:lineRule="auto"/>
              <w:jc w:val="center"/>
              <w:rPr>
                <w:sz w:val="24"/>
                <w:lang w:val="uk-UA"/>
              </w:rPr>
            </w:pPr>
            <w:r>
              <w:rPr>
                <w:sz w:val="24"/>
                <w:lang w:val="uk-UA"/>
              </w:rPr>
              <w:t>10,</w:t>
            </w:r>
            <w:r w:rsidR="00DF6822">
              <w:rPr>
                <w:sz w:val="24"/>
                <w:lang w:val="uk-UA"/>
              </w:rPr>
              <w:t xml:space="preserve"> </w:t>
            </w:r>
            <w:r>
              <w:rPr>
                <w:sz w:val="24"/>
                <w:lang w:val="uk-UA"/>
              </w:rPr>
              <w:t>11</w:t>
            </w:r>
          </w:p>
        </w:tc>
        <w:tc>
          <w:tcPr>
            <w:tcW w:w="1633" w:type="dxa"/>
            <w:vAlign w:val="center"/>
          </w:tcPr>
          <w:p w14:paraId="254D577C" w14:textId="77777777" w:rsidR="00BB4552" w:rsidRDefault="00BB4552" w:rsidP="00B04CEE">
            <w:pPr>
              <w:spacing w:line="240" w:lineRule="auto"/>
              <w:jc w:val="center"/>
              <w:rPr>
                <w:sz w:val="24"/>
                <w:lang w:val="uk-UA"/>
              </w:rPr>
            </w:pPr>
            <w:r>
              <w:rPr>
                <w:sz w:val="24"/>
                <w:lang w:val="uk-UA"/>
              </w:rPr>
              <w:t>15</w:t>
            </w:r>
          </w:p>
        </w:tc>
      </w:tr>
    </w:tbl>
    <w:p w14:paraId="361CC29B" w14:textId="08628157" w:rsidR="00A43B80" w:rsidRPr="00854C9A" w:rsidRDefault="00A43B80" w:rsidP="0000219F">
      <w:pPr>
        <w:rPr>
          <w:szCs w:val="28"/>
        </w:rPr>
      </w:pPr>
    </w:p>
    <w:p w14:paraId="46088F97" w14:textId="5E3579A7" w:rsidR="00A43B80" w:rsidRDefault="00521823" w:rsidP="00521823">
      <w:pPr>
        <w:jc w:val="right"/>
        <w:rPr>
          <w:szCs w:val="28"/>
          <w:lang w:val="uk-UA"/>
        </w:rPr>
      </w:pPr>
      <w:r>
        <w:rPr>
          <w:szCs w:val="28"/>
          <w:lang w:val="uk-UA"/>
        </w:rPr>
        <w:t>Таблиця 1.2.5.</w:t>
      </w:r>
    </w:p>
    <w:p w14:paraId="211D50CD" w14:textId="651C25EF" w:rsidR="00521823" w:rsidRDefault="00521823" w:rsidP="00521823">
      <w:pPr>
        <w:jc w:val="center"/>
        <w:rPr>
          <w:szCs w:val="28"/>
          <w:lang w:val="uk-UA"/>
        </w:rPr>
      </w:pPr>
      <w:r>
        <w:rPr>
          <w:szCs w:val="28"/>
          <w:lang w:val="uk-UA"/>
        </w:rPr>
        <w:t>Отримання основного засобу в обмін на подібний об’єкт</w:t>
      </w:r>
    </w:p>
    <w:tbl>
      <w:tblPr>
        <w:tblStyle w:val="a4"/>
        <w:tblW w:w="9664" w:type="dxa"/>
        <w:tblLook w:val="04A0" w:firstRow="1" w:lastRow="0" w:firstColumn="1" w:lastColumn="0" w:noHBand="0" w:noVBand="1"/>
      </w:tblPr>
      <w:tblGrid>
        <w:gridCol w:w="706"/>
        <w:gridCol w:w="5692"/>
        <w:gridCol w:w="1633"/>
        <w:gridCol w:w="1633"/>
      </w:tblGrid>
      <w:tr w:rsidR="00521823" w14:paraId="601EF736" w14:textId="77777777" w:rsidTr="007F0B24">
        <w:trPr>
          <w:trHeight w:val="567"/>
        </w:trPr>
        <w:tc>
          <w:tcPr>
            <w:tcW w:w="706" w:type="dxa"/>
            <w:vAlign w:val="center"/>
          </w:tcPr>
          <w:p w14:paraId="5F48F112" w14:textId="77777777" w:rsidR="00521823" w:rsidRPr="00C879D5" w:rsidRDefault="00521823" w:rsidP="00B04CEE">
            <w:pPr>
              <w:spacing w:line="240" w:lineRule="auto"/>
              <w:jc w:val="center"/>
              <w:rPr>
                <w:sz w:val="24"/>
                <w:lang w:val="uk-UA"/>
              </w:rPr>
            </w:pPr>
            <w:r w:rsidRPr="00C879D5">
              <w:rPr>
                <w:sz w:val="24"/>
                <w:lang w:val="uk-UA"/>
              </w:rPr>
              <w:t>№</w:t>
            </w:r>
          </w:p>
        </w:tc>
        <w:tc>
          <w:tcPr>
            <w:tcW w:w="5692" w:type="dxa"/>
            <w:vAlign w:val="center"/>
          </w:tcPr>
          <w:p w14:paraId="0C552CDD" w14:textId="0282999B" w:rsidR="00EE4E39" w:rsidRPr="00C879D5" w:rsidRDefault="00521823" w:rsidP="00EE4E39">
            <w:pPr>
              <w:spacing w:line="240" w:lineRule="auto"/>
              <w:jc w:val="center"/>
              <w:rPr>
                <w:sz w:val="24"/>
                <w:lang w:val="uk-UA"/>
              </w:rPr>
            </w:pPr>
            <w:r w:rsidRPr="00C879D5">
              <w:rPr>
                <w:sz w:val="24"/>
                <w:lang w:val="uk-UA"/>
              </w:rPr>
              <w:t>Зміст господарської операції</w:t>
            </w:r>
          </w:p>
        </w:tc>
        <w:tc>
          <w:tcPr>
            <w:tcW w:w="1633" w:type="dxa"/>
            <w:vAlign w:val="center"/>
          </w:tcPr>
          <w:p w14:paraId="3AA6CE49" w14:textId="77777777" w:rsidR="00521823" w:rsidRPr="00C879D5" w:rsidRDefault="00521823" w:rsidP="00B04CEE">
            <w:pPr>
              <w:spacing w:line="240" w:lineRule="auto"/>
              <w:jc w:val="center"/>
              <w:rPr>
                <w:sz w:val="24"/>
                <w:lang w:val="uk-UA"/>
              </w:rPr>
            </w:pPr>
            <w:r w:rsidRPr="00C879D5">
              <w:rPr>
                <w:sz w:val="24"/>
                <w:lang w:val="uk-UA"/>
              </w:rPr>
              <w:t>Д-т</w:t>
            </w:r>
          </w:p>
        </w:tc>
        <w:tc>
          <w:tcPr>
            <w:tcW w:w="1633" w:type="dxa"/>
            <w:vAlign w:val="center"/>
          </w:tcPr>
          <w:p w14:paraId="2C44A29C" w14:textId="77777777" w:rsidR="00521823" w:rsidRPr="00C879D5" w:rsidRDefault="00521823" w:rsidP="00B04CEE">
            <w:pPr>
              <w:spacing w:line="240" w:lineRule="auto"/>
              <w:jc w:val="center"/>
              <w:rPr>
                <w:sz w:val="24"/>
                <w:lang w:val="uk-UA"/>
              </w:rPr>
            </w:pPr>
            <w:r w:rsidRPr="00C879D5">
              <w:rPr>
                <w:sz w:val="24"/>
                <w:lang w:val="uk-UA"/>
              </w:rPr>
              <w:t>К-т</w:t>
            </w:r>
          </w:p>
        </w:tc>
      </w:tr>
      <w:tr w:rsidR="00521823" w14:paraId="4D0BF5DD" w14:textId="77777777" w:rsidTr="007F0B24">
        <w:trPr>
          <w:trHeight w:val="397"/>
        </w:trPr>
        <w:tc>
          <w:tcPr>
            <w:tcW w:w="706" w:type="dxa"/>
            <w:vAlign w:val="center"/>
          </w:tcPr>
          <w:p w14:paraId="1EFEC9D5" w14:textId="77777777" w:rsidR="00521823" w:rsidRPr="00C879D5" w:rsidRDefault="00521823" w:rsidP="00B04CEE">
            <w:pPr>
              <w:spacing w:line="240" w:lineRule="auto"/>
              <w:jc w:val="center"/>
              <w:rPr>
                <w:sz w:val="24"/>
                <w:lang w:val="uk-UA"/>
              </w:rPr>
            </w:pPr>
            <w:r>
              <w:rPr>
                <w:sz w:val="24"/>
                <w:lang w:val="uk-UA"/>
              </w:rPr>
              <w:t>1</w:t>
            </w:r>
          </w:p>
        </w:tc>
        <w:tc>
          <w:tcPr>
            <w:tcW w:w="5692" w:type="dxa"/>
            <w:vAlign w:val="center"/>
          </w:tcPr>
          <w:p w14:paraId="2F91A37B" w14:textId="2E332F4A" w:rsidR="00521823" w:rsidRPr="00C879D5" w:rsidRDefault="00521823" w:rsidP="00B04CEE">
            <w:pPr>
              <w:spacing w:line="240" w:lineRule="auto"/>
              <w:jc w:val="left"/>
              <w:rPr>
                <w:sz w:val="24"/>
                <w:lang w:val="uk-UA"/>
              </w:rPr>
            </w:pPr>
            <w:r>
              <w:rPr>
                <w:sz w:val="24"/>
                <w:lang w:val="uk-UA"/>
              </w:rPr>
              <w:t xml:space="preserve">Передано об’єкт основного засобу та списано його залишкову вартість </w:t>
            </w:r>
            <w:r w:rsidR="00EC57B1">
              <w:rPr>
                <w:sz w:val="24"/>
                <w:lang w:val="uk-UA"/>
              </w:rPr>
              <w:t>(не більше справедливої вартості)</w:t>
            </w:r>
          </w:p>
        </w:tc>
        <w:tc>
          <w:tcPr>
            <w:tcW w:w="1633" w:type="dxa"/>
            <w:vAlign w:val="center"/>
          </w:tcPr>
          <w:p w14:paraId="01397AE2" w14:textId="41F09298" w:rsidR="00521823" w:rsidRPr="00C879D5" w:rsidRDefault="00EC57B1" w:rsidP="00B04CEE">
            <w:pPr>
              <w:spacing w:line="240" w:lineRule="auto"/>
              <w:jc w:val="center"/>
              <w:rPr>
                <w:sz w:val="24"/>
                <w:lang w:val="uk-UA"/>
              </w:rPr>
            </w:pPr>
            <w:r>
              <w:rPr>
                <w:sz w:val="24"/>
                <w:lang w:val="uk-UA"/>
              </w:rPr>
              <w:t>377</w:t>
            </w:r>
          </w:p>
        </w:tc>
        <w:tc>
          <w:tcPr>
            <w:tcW w:w="1633" w:type="dxa"/>
            <w:vAlign w:val="center"/>
          </w:tcPr>
          <w:p w14:paraId="152BD15F" w14:textId="031B7ED4" w:rsidR="00521823" w:rsidRPr="00C879D5" w:rsidRDefault="00EC57B1" w:rsidP="00B04CEE">
            <w:pPr>
              <w:spacing w:line="240" w:lineRule="auto"/>
              <w:jc w:val="center"/>
              <w:rPr>
                <w:sz w:val="24"/>
                <w:lang w:val="uk-UA"/>
              </w:rPr>
            </w:pPr>
            <w:r>
              <w:rPr>
                <w:sz w:val="24"/>
                <w:lang w:val="uk-UA"/>
              </w:rPr>
              <w:t>10,</w:t>
            </w:r>
            <w:r w:rsidR="00DF6822">
              <w:rPr>
                <w:sz w:val="24"/>
                <w:lang w:val="uk-UA"/>
              </w:rPr>
              <w:t xml:space="preserve"> </w:t>
            </w:r>
            <w:r>
              <w:rPr>
                <w:sz w:val="24"/>
                <w:lang w:val="uk-UA"/>
              </w:rPr>
              <w:t>11</w:t>
            </w:r>
          </w:p>
        </w:tc>
      </w:tr>
    </w:tbl>
    <w:p w14:paraId="23B06503" w14:textId="0684ED47" w:rsidR="007F0B24" w:rsidRPr="007F0B24" w:rsidRDefault="007F0B24" w:rsidP="007F0B24">
      <w:pPr>
        <w:jc w:val="right"/>
        <w:rPr>
          <w:lang w:val="uk-UA"/>
        </w:rPr>
      </w:pPr>
      <w:r>
        <w:rPr>
          <w:lang w:val="uk-UA"/>
        </w:rPr>
        <w:lastRenderedPageBreak/>
        <w:t>Продовження табл. 1.2.5.</w:t>
      </w:r>
    </w:p>
    <w:tbl>
      <w:tblPr>
        <w:tblStyle w:val="a4"/>
        <w:tblW w:w="9664" w:type="dxa"/>
        <w:tblLook w:val="04A0" w:firstRow="1" w:lastRow="0" w:firstColumn="1" w:lastColumn="0" w:noHBand="0" w:noVBand="1"/>
      </w:tblPr>
      <w:tblGrid>
        <w:gridCol w:w="706"/>
        <w:gridCol w:w="5692"/>
        <w:gridCol w:w="1633"/>
        <w:gridCol w:w="1633"/>
      </w:tblGrid>
      <w:tr w:rsidR="00521823" w14:paraId="7503F713" w14:textId="77777777" w:rsidTr="00B04CEE">
        <w:trPr>
          <w:trHeight w:val="397"/>
        </w:trPr>
        <w:tc>
          <w:tcPr>
            <w:tcW w:w="706" w:type="dxa"/>
            <w:vAlign w:val="center"/>
          </w:tcPr>
          <w:p w14:paraId="5EE40825" w14:textId="77777777" w:rsidR="00521823" w:rsidRPr="00C879D5" w:rsidRDefault="00521823" w:rsidP="00B04CEE">
            <w:pPr>
              <w:spacing w:line="240" w:lineRule="auto"/>
              <w:jc w:val="center"/>
              <w:rPr>
                <w:sz w:val="24"/>
                <w:lang w:val="uk-UA"/>
              </w:rPr>
            </w:pPr>
            <w:r>
              <w:rPr>
                <w:sz w:val="24"/>
                <w:lang w:val="uk-UA"/>
              </w:rPr>
              <w:t>2</w:t>
            </w:r>
          </w:p>
        </w:tc>
        <w:tc>
          <w:tcPr>
            <w:tcW w:w="5692" w:type="dxa"/>
            <w:vAlign w:val="center"/>
          </w:tcPr>
          <w:p w14:paraId="6D196854" w14:textId="34FE0FD9" w:rsidR="00521823" w:rsidRPr="00C879D5" w:rsidRDefault="00EC57B1" w:rsidP="00B04CEE">
            <w:pPr>
              <w:spacing w:line="240" w:lineRule="auto"/>
              <w:jc w:val="left"/>
              <w:rPr>
                <w:sz w:val="24"/>
                <w:lang w:val="uk-UA"/>
              </w:rPr>
            </w:pPr>
            <w:r>
              <w:rPr>
                <w:sz w:val="24"/>
                <w:lang w:val="uk-UA"/>
              </w:rPr>
              <w:t>Списано суму зносу об’єкта основного засобу, який передається</w:t>
            </w:r>
          </w:p>
        </w:tc>
        <w:tc>
          <w:tcPr>
            <w:tcW w:w="1633" w:type="dxa"/>
            <w:vAlign w:val="center"/>
          </w:tcPr>
          <w:p w14:paraId="02C44625" w14:textId="3C642034" w:rsidR="00521823" w:rsidRPr="00C879D5" w:rsidRDefault="00EC57B1" w:rsidP="00B04CEE">
            <w:pPr>
              <w:spacing w:line="240" w:lineRule="auto"/>
              <w:jc w:val="center"/>
              <w:rPr>
                <w:sz w:val="24"/>
                <w:lang w:val="uk-UA"/>
              </w:rPr>
            </w:pPr>
            <w:r>
              <w:rPr>
                <w:sz w:val="24"/>
                <w:lang w:val="uk-UA"/>
              </w:rPr>
              <w:t>13</w:t>
            </w:r>
          </w:p>
        </w:tc>
        <w:tc>
          <w:tcPr>
            <w:tcW w:w="1633" w:type="dxa"/>
            <w:vAlign w:val="center"/>
          </w:tcPr>
          <w:p w14:paraId="3EC3B503" w14:textId="2ECA8B33" w:rsidR="00521823" w:rsidRPr="00C879D5" w:rsidRDefault="00EC57B1" w:rsidP="00B04CEE">
            <w:pPr>
              <w:spacing w:line="240" w:lineRule="auto"/>
              <w:jc w:val="center"/>
              <w:rPr>
                <w:sz w:val="24"/>
                <w:lang w:val="uk-UA"/>
              </w:rPr>
            </w:pPr>
            <w:r>
              <w:rPr>
                <w:sz w:val="24"/>
                <w:lang w:val="uk-UA"/>
              </w:rPr>
              <w:t>10,</w:t>
            </w:r>
            <w:r w:rsidR="00DF6822">
              <w:rPr>
                <w:sz w:val="24"/>
                <w:lang w:val="uk-UA"/>
              </w:rPr>
              <w:t xml:space="preserve"> </w:t>
            </w:r>
            <w:r>
              <w:rPr>
                <w:sz w:val="24"/>
                <w:lang w:val="uk-UA"/>
              </w:rPr>
              <w:t>11</w:t>
            </w:r>
          </w:p>
        </w:tc>
      </w:tr>
      <w:tr w:rsidR="00521823" w:rsidRPr="00AE0F66" w14:paraId="43283228" w14:textId="77777777" w:rsidTr="00B04CEE">
        <w:trPr>
          <w:trHeight w:val="397"/>
        </w:trPr>
        <w:tc>
          <w:tcPr>
            <w:tcW w:w="706" w:type="dxa"/>
            <w:vAlign w:val="center"/>
          </w:tcPr>
          <w:p w14:paraId="342A9395" w14:textId="77777777" w:rsidR="00521823" w:rsidRPr="00AE0F66" w:rsidRDefault="00521823" w:rsidP="00B04CEE">
            <w:pPr>
              <w:spacing w:line="240" w:lineRule="auto"/>
              <w:jc w:val="center"/>
              <w:rPr>
                <w:sz w:val="24"/>
                <w:lang w:val="uk-UA"/>
              </w:rPr>
            </w:pPr>
            <w:r w:rsidRPr="00AE0F66">
              <w:rPr>
                <w:sz w:val="24"/>
                <w:lang w:val="uk-UA"/>
              </w:rPr>
              <w:t>3</w:t>
            </w:r>
          </w:p>
        </w:tc>
        <w:tc>
          <w:tcPr>
            <w:tcW w:w="5692" w:type="dxa"/>
            <w:vAlign w:val="center"/>
          </w:tcPr>
          <w:p w14:paraId="606C8262" w14:textId="06D6D8A2" w:rsidR="00521823" w:rsidRPr="00AE0F66" w:rsidRDefault="00EC57B1" w:rsidP="00B04CEE">
            <w:pPr>
              <w:spacing w:line="240" w:lineRule="auto"/>
              <w:jc w:val="left"/>
              <w:rPr>
                <w:sz w:val="24"/>
                <w:lang w:val="uk-UA"/>
              </w:rPr>
            </w:pPr>
            <w:r w:rsidRPr="00AE0F66">
              <w:rPr>
                <w:sz w:val="24"/>
                <w:lang w:val="uk-UA"/>
              </w:rPr>
              <w:t>Відображено суму податкових зобов’язань з ПДВ, виходячи з договірної вартості</w:t>
            </w:r>
          </w:p>
        </w:tc>
        <w:tc>
          <w:tcPr>
            <w:tcW w:w="1633" w:type="dxa"/>
            <w:vAlign w:val="center"/>
          </w:tcPr>
          <w:p w14:paraId="3DD2DFD7" w14:textId="363044E4" w:rsidR="00521823" w:rsidRPr="00AE0F66" w:rsidRDefault="00365FCD" w:rsidP="00B04CEE">
            <w:pPr>
              <w:spacing w:line="240" w:lineRule="auto"/>
              <w:jc w:val="center"/>
              <w:rPr>
                <w:sz w:val="24"/>
                <w:lang w:val="uk-UA"/>
              </w:rPr>
            </w:pPr>
            <w:r w:rsidRPr="00AE0F66">
              <w:rPr>
                <w:sz w:val="24"/>
                <w:lang w:val="uk-UA"/>
              </w:rPr>
              <w:t>377</w:t>
            </w:r>
          </w:p>
        </w:tc>
        <w:tc>
          <w:tcPr>
            <w:tcW w:w="1633" w:type="dxa"/>
            <w:vAlign w:val="center"/>
          </w:tcPr>
          <w:p w14:paraId="5DE206B5" w14:textId="71C888EB" w:rsidR="00521823" w:rsidRPr="00AE0F66" w:rsidRDefault="00365FCD" w:rsidP="00B04CEE">
            <w:pPr>
              <w:spacing w:line="240" w:lineRule="auto"/>
              <w:jc w:val="center"/>
              <w:rPr>
                <w:sz w:val="24"/>
                <w:lang w:val="uk-UA"/>
              </w:rPr>
            </w:pPr>
            <w:r w:rsidRPr="00AE0F66">
              <w:rPr>
                <w:sz w:val="24"/>
                <w:lang w:val="uk-UA"/>
              </w:rPr>
              <w:t>641</w:t>
            </w:r>
          </w:p>
        </w:tc>
      </w:tr>
      <w:tr w:rsidR="00365FCD" w:rsidRPr="00AE0F66" w14:paraId="0B6EA16B" w14:textId="77777777" w:rsidTr="00B04CEE">
        <w:trPr>
          <w:trHeight w:val="397"/>
        </w:trPr>
        <w:tc>
          <w:tcPr>
            <w:tcW w:w="706" w:type="dxa"/>
            <w:vAlign w:val="center"/>
          </w:tcPr>
          <w:p w14:paraId="78D95AAB" w14:textId="2E333E4B" w:rsidR="00365FCD" w:rsidRPr="00AE0F66" w:rsidRDefault="00365FCD" w:rsidP="00B04CEE">
            <w:pPr>
              <w:spacing w:line="240" w:lineRule="auto"/>
              <w:jc w:val="center"/>
              <w:rPr>
                <w:sz w:val="24"/>
                <w:lang w:val="uk-UA"/>
              </w:rPr>
            </w:pPr>
            <w:r w:rsidRPr="00AE0F66">
              <w:rPr>
                <w:sz w:val="24"/>
                <w:lang w:val="uk-UA"/>
              </w:rPr>
              <w:t>4</w:t>
            </w:r>
          </w:p>
        </w:tc>
        <w:tc>
          <w:tcPr>
            <w:tcW w:w="5692" w:type="dxa"/>
            <w:vAlign w:val="center"/>
          </w:tcPr>
          <w:p w14:paraId="4578474F" w14:textId="081BB509" w:rsidR="00365FCD" w:rsidRPr="00AE0F66" w:rsidRDefault="00365FCD" w:rsidP="00B04CEE">
            <w:pPr>
              <w:spacing w:line="240" w:lineRule="auto"/>
              <w:jc w:val="left"/>
              <w:rPr>
                <w:sz w:val="24"/>
                <w:lang w:val="uk-UA"/>
              </w:rPr>
            </w:pPr>
            <w:r w:rsidRPr="00AE0F66">
              <w:rPr>
                <w:sz w:val="24"/>
                <w:lang w:val="uk-UA"/>
              </w:rPr>
              <w:t>Донараховано</w:t>
            </w:r>
            <w:r w:rsidR="00F02B51" w:rsidRPr="00AE0F66">
              <w:rPr>
                <w:sz w:val="24"/>
                <w:lang w:val="uk-UA"/>
              </w:rPr>
              <w:t xml:space="preserve"> податкові зобов’язання з ПДВ (якщо мінімальна база з п. 188.1 ПКУ [</w:t>
            </w:r>
            <w:r w:rsidR="00AE0F66" w:rsidRPr="00AE0F66">
              <w:rPr>
                <w:sz w:val="24"/>
                <w:lang w:val="uk-UA"/>
              </w:rPr>
              <w:t>39</w:t>
            </w:r>
            <w:r w:rsidR="00F02B51" w:rsidRPr="00AE0F66">
              <w:rPr>
                <w:sz w:val="24"/>
                <w:lang w:val="uk-UA"/>
              </w:rPr>
              <w:t>] перевищує договірну)</w:t>
            </w:r>
          </w:p>
        </w:tc>
        <w:tc>
          <w:tcPr>
            <w:tcW w:w="1633" w:type="dxa"/>
            <w:vAlign w:val="center"/>
          </w:tcPr>
          <w:p w14:paraId="32547ED6" w14:textId="36440A6D" w:rsidR="00365FCD" w:rsidRPr="00AE0F66" w:rsidRDefault="00F02B51" w:rsidP="00B04CEE">
            <w:pPr>
              <w:spacing w:line="240" w:lineRule="auto"/>
              <w:jc w:val="center"/>
              <w:rPr>
                <w:sz w:val="24"/>
                <w:lang w:val="uk-UA"/>
              </w:rPr>
            </w:pPr>
            <w:r w:rsidRPr="00AE0F66">
              <w:rPr>
                <w:sz w:val="24"/>
                <w:lang w:val="uk-UA"/>
              </w:rPr>
              <w:t>949</w:t>
            </w:r>
          </w:p>
        </w:tc>
        <w:tc>
          <w:tcPr>
            <w:tcW w:w="1633" w:type="dxa"/>
            <w:vAlign w:val="center"/>
          </w:tcPr>
          <w:p w14:paraId="6E92A91D" w14:textId="19DF4C37" w:rsidR="00365FCD" w:rsidRPr="00AE0F66" w:rsidRDefault="00F02B51" w:rsidP="00B04CEE">
            <w:pPr>
              <w:spacing w:line="240" w:lineRule="auto"/>
              <w:jc w:val="center"/>
              <w:rPr>
                <w:sz w:val="24"/>
                <w:lang w:val="uk-UA"/>
              </w:rPr>
            </w:pPr>
            <w:r w:rsidRPr="00AE0F66">
              <w:rPr>
                <w:sz w:val="24"/>
                <w:lang w:val="uk-UA"/>
              </w:rPr>
              <w:t>641</w:t>
            </w:r>
          </w:p>
        </w:tc>
      </w:tr>
      <w:tr w:rsidR="00365FCD" w:rsidRPr="00AE0F66" w14:paraId="6A19D41E" w14:textId="77777777" w:rsidTr="00B04CEE">
        <w:trPr>
          <w:trHeight w:val="397"/>
        </w:trPr>
        <w:tc>
          <w:tcPr>
            <w:tcW w:w="706" w:type="dxa"/>
            <w:vAlign w:val="center"/>
          </w:tcPr>
          <w:p w14:paraId="535DD465" w14:textId="267B95C6" w:rsidR="00365FCD" w:rsidRPr="00AE0F66" w:rsidRDefault="00F02B51" w:rsidP="00B04CEE">
            <w:pPr>
              <w:spacing w:line="240" w:lineRule="auto"/>
              <w:jc w:val="center"/>
              <w:rPr>
                <w:sz w:val="24"/>
                <w:lang w:val="uk-UA"/>
              </w:rPr>
            </w:pPr>
            <w:r w:rsidRPr="00AE0F66">
              <w:rPr>
                <w:sz w:val="24"/>
                <w:lang w:val="uk-UA"/>
              </w:rPr>
              <w:t>5</w:t>
            </w:r>
          </w:p>
        </w:tc>
        <w:tc>
          <w:tcPr>
            <w:tcW w:w="5692" w:type="dxa"/>
            <w:vAlign w:val="center"/>
          </w:tcPr>
          <w:p w14:paraId="51A9FCC9" w14:textId="11708D98" w:rsidR="00365FCD" w:rsidRPr="00AE0F66" w:rsidRDefault="00F02B51" w:rsidP="00B04CEE">
            <w:pPr>
              <w:spacing w:line="240" w:lineRule="auto"/>
              <w:jc w:val="left"/>
              <w:rPr>
                <w:sz w:val="24"/>
                <w:lang w:val="uk-UA"/>
              </w:rPr>
            </w:pPr>
            <w:r w:rsidRPr="00AE0F66">
              <w:rPr>
                <w:sz w:val="24"/>
                <w:lang w:val="uk-UA"/>
              </w:rPr>
              <w:t>Списано на витрати суму перевищення залишкової вартості об’єкта основного засобу над його справедливою вартістю</w:t>
            </w:r>
          </w:p>
        </w:tc>
        <w:tc>
          <w:tcPr>
            <w:tcW w:w="1633" w:type="dxa"/>
            <w:vAlign w:val="center"/>
          </w:tcPr>
          <w:p w14:paraId="0153798C" w14:textId="5476E85A" w:rsidR="00365FCD" w:rsidRPr="00AE0F66" w:rsidRDefault="007108C7" w:rsidP="00B04CEE">
            <w:pPr>
              <w:spacing w:line="240" w:lineRule="auto"/>
              <w:jc w:val="center"/>
              <w:rPr>
                <w:sz w:val="24"/>
                <w:lang w:val="uk-UA"/>
              </w:rPr>
            </w:pPr>
            <w:r w:rsidRPr="00AE0F66">
              <w:rPr>
                <w:sz w:val="24"/>
                <w:lang w:val="uk-UA"/>
              </w:rPr>
              <w:t>977</w:t>
            </w:r>
          </w:p>
        </w:tc>
        <w:tc>
          <w:tcPr>
            <w:tcW w:w="1633" w:type="dxa"/>
            <w:vAlign w:val="center"/>
          </w:tcPr>
          <w:p w14:paraId="7A6AB11E" w14:textId="091662C5" w:rsidR="00365FCD" w:rsidRPr="00AE0F66" w:rsidRDefault="007108C7" w:rsidP="00B04CEE">
            <w:pPr>
              <w:spacing w:line="240" w:lineRule="auto"/>
              <w:jc w:val="center"/>
              <w:rPr>
                <w:sz w:val="24"/>
                <w:lang w:val="uk-UA"/>
              </w:rPr>
            </w:pPr>
            <w:r w:rsidRPr="00AE0F66">
              <w:rPr>
                <w:sz w:val="24"/>
                <w:lang w:val="uk-UA"/>
              </w:rPr>
              <w:t>10,</w:t>
            </w:r>
            <w:r w:rsidR="0099003A" w:rsidRPr="00AE0F66">
              <w:rPr>
                <w:sz w:val="24"/>
                <w:lang w:val="uk-UA"/>
              </w:rPr>
              <w:t xml:space="preserve"> </w:t>
            </w:r>
            <w:r w:rsidRPr="00AE0F66">
              <w:rPr>
                <w:sz w:val="24"/>
                <w:lang w:val="uk-UA"/>
              </w:rPr>
              <w:t>11</w:t>
            </w:r>
          </w:p>
        </w:tc>
      </w:tr>
      <w:tr w:rsidR="00365FCD" w:rsidRPr="00AE0F66" w14:paraId="403ACB51" w14:textId="77777777" w:rsidTr="00B04CEE">
        <w:trPr>
          <w:trHeight w:val="397"/>
        </w:trPr>
        <w:tc>
          <w:tcPr>
            <w:tcW w:w="706" w:type="dxa"/>
            <w:vAlign w:val="center"/>
          </w:tcPr>
          <w:p w14:paraId="483E7A7E" w14:textId="2D689D43" w:rsidR="00365FCD" w:rsidRPr="00AE0F66" w:rsidRDefault="007108C7" w:rsidP="00B04CEE">
            <w:pPr>
              <w:spacing w:line="240" w:lineRule="auto"/>
              <w:jc w:val="center"/>
              <w:rPr>
                <w:sz w:val="24"/>
                <w:lang w:val="uk-UA"/>
              </w:rPr>
            </w:pPr>
            <w:r w:rsidRPr="00AE0F66">
              <w:rPr>
                <w:sz w:val="24"/>
                <w:lang w:val="uk-UA"/>
              </w:rPr>
              <w:t>6</w:t>
            </w:r>
          </w:p>
        </w:tc>
        <w:tc>
          <w:tcPr>
            <w:tcW w:w="5692" w:type="dxa"/>
            <w:vAlign w:val="center"/>
          </w:tcPr>
          <w:p w14:paraId="1FEE0EF7" w14:textId="7E0D7D70" w:rsidR="00365FCD" w:rsidRPr="00AE0F66" w:rsidRDefault="007108C7" w:rsidP="00B04CEE">
            <w:pPr>
              <w:spacing w:line="240" w:lineRule="auto"/>
              <w:jc w:val="left"/>
              <w:rPr>
                <w:sz w:val="24"/>
                <w:lang w:val="uk-UA"/>
              </w:rPr>
            </w:pPr>
            <w:r w:rsidRPr="00AE0F66">
              <w:rPr>
                <w:sz w:val="24"/>
                <w:lang w:val="uk-UA"/>
              </w:rPr>
              <w:t>Оприбутковано отриманий об’єкт основного засобу за сумою справедливої вартості переданого об’єкту</w:t>
            </w:r>
          </w:p>
        </w:tc>
        <w:tc>
          <w:tcPr>
            <w:tcW w:w="1633" w:type="dxa"/>
            <w:vAlign w:val="center"/>
          </w:tcPr>
          <w:p w14:paraId="0AC0CF62" w14:textId="10435894" w:rsidR="00365FCD" w:rsidRPr="00AE0F66" w:rsidRDefault="007108C7" w:rsidP="00B04CEE">
            <w:pPr>
              <w:spacing w:line="240" w:lineRule="auto"/>
              <w:jc w:val="center"/>
              <w:rPr>
                <w:sz w:val="24"/>
                <w:lang w:val="uk-UA"/>
              </w:rPr>
            </w:pPr>
            <w:r w:rsidRPr="00AE0F66">
              <w:rPr>
                <w:sz w:val="24"/>
                <w:lang w:val="uk-UA"/>
              </w:rPr>
              <w:t>15</w:t>
            </w:r>
          </w:p>
        </w:tc>
        <w:tc>
          <w:tcPr>
            <w:tcW w:w="1633" w:type="dxa"/>
            <w:vAlign w:val="center"/>
          </w:tcPr>
          <w:p w14:paraId="21E0982D" w14:textId="40AC7F3E" w:rsidR="00365FCD" w:rsidRPr="00AE0F66" w:rsidRDefault="007108C7" w:rsidP="00B04CEE">
            <w:pPr>
              <w:spacing w:line="240" w:lineRule="auto"/>
              <w:jc w:val="center"/>
              <w:rPr>
                <w:sz w:val="24"/>
                <w:lang w:val="uk-UA"/>
              </w:rPr>
            </w:pPr>
            <w:r w:rsidRPr="00AE0F66">
              <w:rPr>
                <w:sz w:val="24"/>
                <w:lang w:val="uk-UA"/>
              </w:rPr>
              <w:t>631</w:t>
            </w:r>
          </w:p>
        </w:tc>
      </w:tr>
      <w:tr w:rsidR="00365FCD" w:rsidRPr="00AE0F66" w14:paraId="6A1DCAAE" w14:textId="77777777" w:rsidTr="00B04CEE">
        <w:trPr>
          <w:trHeight w:val="397"/>
        </w:trPr>
        <w:tc>
          <w:tcPr>
            <w:tcW w:w="706" w:type="dxa"/>
            <w:vAlign w:val="center"/>
          </w:tcPr>
          <w:p w14:paraId="37E7FBEC" w14:textId="349A324F" w:rsidR="00365FCD" w:rsidRPr="00AE0F66" w:rsidRDefault="007108C7" w:rsidP="00B04CEE">
            <w:pPr>
              <w:spacing w:line="240" w:lineRule="auto"/>
              <w:jc w:val="center"/>
              <w:rPr>
                <w:sz w:val="24"/>
                <w:lang w:val="uk-UA"/>
              </w:rPr>
            </w:pPr>
            <w:r w:rsidRPr="00AE0F66">
              <w:rPr>
                <w:sz w:val="24"/>
                <w:lang w:val="uk-UA"/>
              </w:rPr>
              <w:t>7</w:t>
            </w:r>
          </w:p>
        </w:tc>
        <w:tc>
          <w:tcPr>
            <w:tcW w:w="5692" w:type="dxa"/>
            <w:vAlign w:val="center"/>
          </w:tcPr>
          <w:p w14:paraId="59B85138" w14:textId="6B0B5F5A" w:rsidR="00365FCD" w:rsidRPr="00AE0F66" w:rsidRDefault="0092028E" w:rsidP="00B04CEE">
            <w:pPr>
              <w:spacing w:line="240" w:lineRule="auto"/>
              <w:jc w:val="left"/>
              <w:rPr>
                <w:sz w:val="24"/>
                <w:lang w:val="uk-UA"/>
              </w:rPr>
            </w:pPr>
            <w:r w:rsidRPr="00AE0F66">
              <w:rPr>
                <w:sz w:val="24"/>
                <w:lang w:val="uk-UA"/>
              </w:rPr>
              <w:t>Відображено податковий кредит з ПДВ</w:t>
            </w:r>
          </w:p>
        </w:tc>
        <w:tc>
          <w:tcPr>
            <w:tcW w:w="1633" w:type="dxa"/>
            <w:vAlign w:val="center"/>
          </w:tcPr>
          <w:p w14:paraId="0F10ABEF" w14:textId="6EA4493C" w:rsidR="00365FCD" w:rsidRPr="00AE0F66" w:rsidRDefault="0092028E" w:rsidP="00B04CEE">
            <w:pPr>
              <w:spacing w:line="240" w:lineRule="auto"/>
              <w:jc w:val="center"/>
              <w:rPr>
                <w:sz w:val="24"/>
                <w:lang w:val="uk-UA"/>
              </w:rPr>
            </w:pPr>
            <w:r w:rsidRPr="00AE0F66">
              <w:rPr>
                <w:sz w:val="24"/>
                <w:lang w:val="uk-UA"/>
              </w:rPr>
              <w:t>641</w:t>
            </w:r>
          </w:p>
        </w:tc>
        <w:tc>
          <w:tcPr>
            <w:tcW w:w="1633" w:type="dxa"/>
            <w:vAlign w:val="center"/>
          </w:tcPr>
          <w:p w14:paraId="0DA0BA75" w14:textId="66F3F6DC" w:rsidR="00365FCD" w:rsidRPr="00AE0F66" w:rsidRDefault="0092028E" w:rsidP="00B04CEE">
            <w:pPr>
              <w:spacing w:line="240" w:lineRule="auto"/>
              <w:jc w:val="center"/>
              <w:rPr>
                <w:sz w:val="24"/>
                <w:lang w:val="uk-UA"/>
              </w:rPr>
            </w:pPr>
            <w:r w:rsidRPr="00AE0F66">
              <w:rPr>
                <w:sz w:val="24"/>
                <w:lang w:val="uk-UA"/>
              </w:rPr>
              <w:t>631</w:t>
            </w:r>
          </w:p>
        </w:tc>
      </w:tr>
      <w:tr w:rsidR="00365FCD" w:rsidRPr="00AE0F66" w14:paraId="5AE4035B" w14:textId="77777777" w:rsidTr="00B04CEE">
        <w:trPr>
          <w:trHeight w:val="397"/>
        </w:trPr>
        <w:tc>
          <w:tcPr>
            <w:tcW w:w="706" w:type="dxa"/>
            <w:vAlign w:val="center"/>
          </w:tcPr>
          <w:p w14:paraId="0A2A78A8" w14:textId="38524258" w:rsidR="00365FCD" w:rsidRPr="00AE0F66" w:rsidRDefault="0092028E" w:rsidP="00B04CEE">
            <w:pPr>
              <w:spacing w:line="240" w:lineRule="auto"/>
              <w:jc w:val="center"/>
              <w:rPr>
                <w:sz w:val="24"/>
                <w:lang w:val="uk-UA"/>
              </w:rPr>
            </w:pPr>
            <w:r w:rsidRPr="00AE0F66">
              <w:rPr>
                <w:sz w:val="24"/>
                <w:lang w:val="uk-UA"/>
              </w:rPr>
              <w:t>8</w:t>
            </w:r>
          </w:p>
        </w:tc>
        <w:tc>
          <w:tcPr>
            <w:tcW w:w="5692" w:type="dxa"/>
            <w:vAlign w:val="center"/>
          </w:tcPr>
          <w:p w14:paraId="1A638938" w14:textId="1F77A71D" w:rsidR="00365FCD" w:rsidRPr="00AE0F66" w:rsidRDefault="0092028E" w:rsidP="00B04CEE">
            <w:pPr>
              <w:spacing w:line="240" w:lineRule="auto"/>
              <w:jc w:val="left"/>
              <w:rPr>
                <w:sz w:val="24"/>
                <w:lang w:val="uk-UA"/>
              </w:rPr>
            </w:pPr>
            <w:r w:rsidRPr="00AE0F66">
              <w:rPr>
                <w:sz w:val="24"/>
                <w:lang w:val="uk-UA"/>
              </w:rPr>
              <w:t>Відображено залік зобов’язань</w:t>
            </w:r>
          </w:p>
        </w:tc>
        <w:tc>
          <w:tcPr>
            <w:tcW w:w="1633" w:type="dxa"/>
            <w:vAlign w:val="center"/>
          </w:tcPr>
          <w:p w14:paraId="7793E80E" w14:textId="24988A17" w:rsidR="00365FCD" w:rsidRPr="00AE0F66" w:rsidRDefault="0092028E" w:rsidP="00B04CEE">
            <w:pPr>
              <w:spacing w:line="240" w:lineRule="auto"/>
              <w:jc w:val="center"/>
              <w:rPr>
                <w:sz w:val="24"/>
                <w:lang w:val="uk-UA"/>
              </w:rPr>
            </w:pPr>
            <w:r w:rsidRPr="00AE0F66">
              <w:rPr>
                <w:sz w:val="24"/>
                <w:lang w:val="uk-UA"/>
              </w:rPr>
              <w:t>631</w:t>
            </w:r>
          </w:p>
        </w:tc>
        <w:tc>
          <w:tcPr>
            <w:tcW w:w="1633" w:type="dxa"/>
            <w:vAlign w:val="center"/>
          </w:tcPr>
          <w:p w14:paraId="003A6291" w14:textId="179EF020" w:rsidR="00365FCD" w:rsidRPr="00AE0F66" w:rsidRDefault="0092028E" w:rsidP="00B04CEE">
            <w:pPr>
              <w:spacing w:line="240" w:lineRule="auto"/>
              <w:jc w:val="center"/>
              <w:rPr>
                <w:sz w:val="24"/>
                <w:lang w:val="uk-UA"/>
              </w:rPr>
            </w:pPr>
            <w:r w:rsidRPr="00AE0F66">
              <w:rPr>
                <w:sz w:val="24"/>
                <w:lang w:val="uk-UA"/>
              </w:rPr>
              <w:t>377</w:t>
            </w:r>
          </w:p>
        </w:tc>
      </w:tr>
      <w:tr w:rsidR="0092028E" w:rsidRPr="00AE0F66" w14:paraId="63EC8629" w14:textId="77777777" w:rsidTr="00B04CEE">
        <w:trPr>
          <w:trHeight w:val="397"/>
        </w:trPr>
        <w:tc>
          <w:tcPr>
            <w:tcW w:w="706" w:type="dxa"/>
            <w:vAlign w:val="center"/>
          </w:tcPr>
          <w:p w14:paraId="1131815B" w14:textId="227F6EB4" w:rsidR="0092028E" w:rsidRPr="00AE0F66" w:rsidRDefault="00DF6822" w:rsidP="00B04CEE">
            <w:pPr>
              <w:spacing w:line="240" w:lineRule="auto"/>
              <w:jc w:val="center"/>
              <w:rPr>
                <w:sz w:val="24"/>
                <w:lang w:val="uk-UA"/>
              </w:rPr>
            </w:pPr>
            <w:r w:rsidRPr="00AE0F66">
              <w:rPr>
                <w:sz w:val="24"/>
                <w:lang w:val="uk-UA"/>
              </w:rPr>
              <w:t>9</w:t>
            </w:r>
          </w:p>
        </w:tc>
        <w:tc>
          <w:tcPr>
            <w:tcW w:w="5692" w:type="dxa"/>
            <w:vAlign w:val="center"/>
          </w:tcPr>
          <w:p w14:paraId="333C4B83" w14:textId="5AF1FB22" w:rsidR="0092028E" w:rsidRPr="00AE0F66" w:rsidRDefault="00DF6822" w:rsidP="00B04CEE">
            <w:pPr>
              <w:spacing w:line="240" w:lineRule="auto"/>
              <w:jc w:val="left"/>
              <w:rPr>
                <w:sz w:val="24"/>
                <w:lang w:val="uk-UA"/>
              </w:rPr>
            </w:pPr>
            <w:r w:rsidRPr="00AE0F66">
              <w:rPr>
                <w:sz w:val="24"/>
                <w:lang w:val="uk-UA"/>
              </w:rPr>
              <w:t>Введено об’єкт основного засобу в експлуатацію</w:t>
            </w:r>
          </w:p>
        </w:tc>
        <w:tc>
          <w:tcPr>
            <w:tcW w:w="1633" w:type="dxa"/>
            <w:vAlign w:val="center"/>
          </w:tcPr>
          <w:p w14:paraId="2B29B70F" w14:textId="41C146EB" w:rsidR="0092028E" w:rsidRPr="00AE0F66" w:rsidRDefault="00DF6822" w:rsidP="00B04CEE">
            <w:pPr>
              <w:spacing w:line="240" w:lineRule="auto"/>
              <w:jc w:val="center"/>
              <w:rPr>
                <w:sz w:val="24"/>
                <w:lang w:val="uk-UA"/>
              </w:rPr>
            </w:pPr>
            <w:r w:rsidRPr="00AE0F66">
              <w:rPr>
                <w:sz w:val="24"/>
                <w:lang w:val="uk-UA"/>
              </w:rPr>
              <w:t>10, 11</w:t>
            </w:r>
          </w:p>
        </w:tc>
        <w:tc>
          <w:tcPr>
            <w:tcW w:w="1633" w:type="dxa"/>
            <w:vAlign w:val="center"/>
          </w:tcPr>
          <w:p w14:paraId="7A608573" w14:textId="7752E251" w:rsidR="0092028E" w:rsidRPr="00AE0F66" w:rsidRDefault="00DF6822" w:rsidP="00B04CEE">
            <w:pPr>
              <w:spacing w:line="240" w:lineRule="auto"/>
              <w:jc w:val="center"/>
              <w:rPr>
                <w:sz w:val="24"/>
                <w:lang w:val="uk-UA"/>
              </w:rPr>
            </w:pPr>
            <w:r w:rsidRPr="00AE0F66">
              <w:rPr>
                <w:sz w:val="24"/>
                <w:lang w:val="uk-UA"/>
              </w:rPr>
              <w:t>15</w:t>
            </w:r>
          </w:p>
        </w:tc>
      </w:tr>
    </w:tbl>
    <w:p w14:paraId="40D8A058" w14:textId="518C30B3" w:rsidR="00521823" w:rsidRPr="00AE0F66" w:rsidRDefault="00521823" w:rsidP="0000219F">
      <w:pPr>
        <w:rPr>
          <w:szCs w:val="28"/>
          <w:lang w:val="uk-UA"/>
        </w:rPr>
      </w:pPr>
    </w:p>
    <w:p w14:paraId="0A352FFA" w14:textId="631D422B" w:rsidR="00521823" w:rsidRDefault="007A7B12" w:rsidP="007A7B12">
      <w:pPr>
        <w:ind w:firstLine="709"/>
        <w:rPr>
          <w:szCs w:val="28"/>
          <w:lang w:val="uk-UA"/>
        </w:rPr>
      </w:pPr>
      <w:r w:rsidRPr="00AE0F66">
        <w:rPr>
          <w:szCs w:val="28"/>
          <w:lang w:val="uk-UA"/>
        </w:rPr>
        <w:t xml:space="preserve">Основні засоби вимагають витрат на їхнє утримання та експлуатацію, однак з часом потребують оновлень та зусиль для забезпечення їх ефективного функціонування. </w:t>
      </w:r>
      <w:r w:rsidR="00FE345F" w:rsidRPr="00AE0F66">
        <w:rPr>
          <w:szCs w:val="28"/>
          <w:lang w:val="uk-UA"/>
        </w:rPr>
        <w:t>Згідно П(С)БО 7 [</w:t>
      </w:r>
      <w:r w:rsidR="00AE0F66" w:rsidRPr="00AE0F66">
        <w:rPr>
          <w:szCs w:val="28"/>
          <w:lang w:val="uk-UA"/>
        </w:rPr>
        <w:t>30</w:t>
      </w:r>
      <w:r w:rsidR="00FE345F" w:rsidRPr="00AE0F66">
        <w:rPr>
          <w:szCs w:val="28"/>
          <w:lang w:val="uk-UA"/>
        </w:rPr>
        <w:t xml:space="preserve">], передбачено </w:t>
      </w:r>
      <w:r w:rsidR="00B04CEE" w:rsidRPr="00AE0F66">
        <w:rPr>
          <w:szCs w:val="28"/>
          <w:lang w:val="uk-UA"/>
        </w:rPr>
        <w:t>декілька методів амортизації, а саме: прямолінійний, зменшення залишкової</w:t>
      </w:r>
      <w:r w:rsidR="00B04CEE" w:rsidRPr="00B04CEE">
        <w:rPr>
          <w:szCs w:val="28"/>
          <w:lang w:val="uk-UA"/>
        </w:rPr>
        <w:t xml:space="preserve"> вартості, прискорене зменшення залишкової вартості, кумулятивний, виробничий.</w:t>
      </w:r>
      <w:r w:rsidR="00363371">
        <w:rPr>
          <w:szCs w:val="28"/>
          <w:lang w:val="uk-UA"/>
        </w:rPr>
        <w:t xml:space="preserve"> </w:t>
      </w:r>
      <w:r w:rsidR="00106383">
        <w:rPr>
          <w:szCs w:val="28"/>
          <w:lang w:val="uk-UA"/>
        </w:rPr>
        <w:t>Сутність кожного з методів, а також їх переваги та недоліки наведені у табл. 1.2.6.</w:t>
      </w:r>
    </w:p>
    <w:p w14:paraId="0EA389E6" w14:textId="2397F6D7" w:rsidR="005F364A" w:rsidRDefault="00363371" w:rsidP="00363371">
      <w:pPr>
        <w:ind w:firstLine="709"/>
        <w:jc w:val="right"/>
        <w:rPr>
          <w:szCs w:val="28"/>
          <w:lang w:val="uk-UA"/>
        </w:rPr>
      </w:pPr>
      <w:r>
        <w:rPr>
          <w:szCs w:val="28"/>
          <w:lang w:val="uk-UA"/>
        </w:rPr>
        <w:t>Таблиця 1.2.6.</w:t>
      </w:r>
    </w:p>
    <w:p w14:paraId="17E552BA" w14:textId="7958FD11" w:rsidR="00363371" w:rsidRDefault="00363371" w:rsidP="00363371">
      <w:pPr>
        <w:ind w:firstLine="709"/>
        <w:jc w:val="center"/>
        <w:rPr>
          <w:szCs w:val="28"/>
          <w:lang w:val="uk-UA"/>
        </w:rPr>
      </w:pPr>
      <w:r>
        <w:rPr>
          <w:szCs w:val="28"/>
          <w:lang w:val="uk-UA"/>
        </w:rPr>
        <w:t>Методи амортизації основних засобів</w:t>
      </w:r>
    </w:p>
    <w:tbl>
      <w:tblPr>
        <w:tblStyle w:val="a4"/>
        <w:tblW w:w="0" w:type="auto"/>
        <w:tblLook w:val="04A0" w:firstRow="1" w:lastRow="0" w:firstColumn="1" w:lastColumn="0" w:noHBand="0" w:noVBand="1"/>
      </w:tblPr>
      <w:tblGrid>
        <w:gridCol w:w="446"/>
        <w:gridCol w:w="1787"/>
        <w:gridCol w:w="2298"/>
        <w:gridCol w:w="2548"/>
        <w:gridCol w:w="2549"/>
      </w:tblGrid>
      <w:tr w:rsidR="00C61F7F" w14:paraId="71C6C4AE" w14:textId="2296E332" w:rsidTr="00C61F7F">
        <w:trPr>
          <w:trHeight w:val="775"/>
        </w:trPr>
        <w:tc>
          <w:tcPr>
            <w:tcW w:w="446" w:type="dxa"/>
            <w:vAlign w:val="center"/>
          </w:tcPr>
          <w:p w14:paraId="4065448A" w14:textId="6B7D10FC" w:rsidR="005F364A" w:rsidRPr="00B04CEE" w:rsidRDefault="005F364A" w:rsidP="005F364A">
            <w:pPr>
              <w:spacing w:line="240" w:lineRule="auto"/>
              <w:jc w:val="center"/>
              <w:rPr>
                <w:sz w:val="24"/>
                <w:lang w:val="uk-UA"/>
              </w:rPr>
            </w:pPr>
            <w:r>
              <w:rPr>
                <w:sz w:val="24"/>
                <w:lang w:val="uk-UA"/>
              </w:rPr>
              <w:t>№</w:t>
            </w:r>
          </w:p>
        </w:tc>
        <w:tc>
          <w:tcPr>
            <w:tcW w:w="1787" w:type="dxa"/>
            <w:vAlign w:val="center"/>
          </w:tcPr>
          <w:p w14:paraId="08033DD9" w14:textId="653112D0" w:rsidR="005F364A" w:rsidRPr="00B04CEE" w:rsidRDefault="005F364A" w:rsidP="005F364A">
            <w:pPr>
              <w:spacing w:line="240" w:lineRule="auto"/>
              <w:jc w:val="center"/>
              <w:rPr>
                <w:sz w:val="24"/>
                <w:lang w:val="uk-UA"/>
              </w:rPr>
            </w:pPr>
            <w:r w:rsidRPr="00B04CEE">
              <w:rPr>
                <w:sz w:val="24"/>
                <w:lang w:val="uk-UA"/>
              </w:rPr>
              <w:t>Метод амортизації</w:t>
            </w:r>
          </w:p>
        </w:tc>
        <w:tc>
          <w:tcPr>
            <w:tcW w:w="2298" w:type="dxa"/>
            <w:vAlign w:val="center"/>
          </w:tcPr>
          <w:p w14:paraId="7F686DE4" w14:textId="32EDE504" w:rsidR="005F364A" w:rsidRPr="00B04CEE" w:rsidRDefault="005F364A" w:rsidP="005F364A">
            <w:pPr>
              <w:spacing w:line="240" w:lineRule="auto"/>
              <w:jc w:val="center"/>
              <w:rPr>
                <w:sz w:val="24"/>
                <w:lang w:val="uk-UA"/>
              </w:rPr>
            </w:pPr>
            <w:r>
              <w:rPr>
                <w:sz w:val="24"/>
                <w:lang w:val="uk-UA"/>
              </w:rPr>
              <w:t>Сутність методу</w:t>
            </w:r>
          </w:p>
        </w:tc>
        <w:tc>
          <w:tcPr>
            <w:tcW w:w="2548" w:type="dxa"/>
            <w:vAlign w:val="center"/>
          </w:tcPr>
          <w:p w14:paraId="644CCFA4" w14:textId="562023BD" w:rsidR="005F364A" w:rsidRPr="00B04CEE" w:rsidRDefault="005F364A" w:rsidP="005F364A">
            <w:pPr>
              <w:spacing w:line="240" w:lineRule="auto"/>
              <w:jc w:val="center"/>
              <w:rPr>
                <w:sz w:val="24"/>
                <w:lang w:val="uk-UA"/>
              </w:rPr>
            </w:pPr>
            <w:r>
              <w:rPr>
                <w:sz w:val="24"/>
                <w:lang w:val="uk-UA"/>
              </w:rPr>
              <w:t>Переваги</w:t>
            </w:r>
          </w:p>
        </w:tc>
        <w:tc>
          <w:tcPr>
            <w:tcW w:w="2549" w:type="dxa"/>
            <w:vAlign w:val="center"/>
          </w:tcPr>
          <w:p w14:paraId="1196A725" w14:textId="463AD0C2" w:rsidR="005F364A" w:rsidRDefault="005F364A" w:rsidP="005F364A">
            <w:pPr>
              <w:spacing w:line="240" w:lineRule="auto"/>
              <w:jc w:val="center"/>
              <w:rPr>
                <w:sz w:val="24"/>
                <w:lang w:val="uk-UA"/>
              </w:rPr>
            </w:pPr>
            <w:r>
              <w:rPr>
                <w:sz w:val="24"/>
                <w:lang w:val="uk-UA"/>
              </w:rPr>
              <w:t>Недоліки</w:t>
            </w:r>
          </w:p>
        </w:tc>
      </w:tr>
      <w:tr w:rsidR="00C61F7F" w14:paraId="19FC9514" w14:textId="5B96FB56" w:rsidTr="00C61F7F">
        <w:tc>
          <w:tcPr>
            <w:tcW w:w="446" w:type="dxa"/>
            <w:vAlign w:val="center"/>
          </w:tcPr>
          <w:p w14:paraId="71743BF2" w14:textId="380187B0" w:rsidR="005F364A" w:rsidRPr="00B04CEE" w:rsidRDefault="005F364A" w:rsidP="00944103">
            <w:pPr>
              <w:spacing w:line="240" w:lineRule="auto"/>
              <w:jc w:val="left"/>
              <w:rPr>
                <w:sz w:val="24"/>
                <w:lang w:val="uk-UA"/>
              </w:rPr>
            </w:pPr>
            <w:bookmarkStart w:id="14" w:name="_Hlk137309590"/>
            <w:bookmarkStart w:id="15" w:name="_Hlk137309601"/>
            <w:r>
              <w:rPr>
                <w:sz w:val="24"/>
                <w:lang w:val="uk-UA"/>
              </w:rPr>
              <w:t>1</w:t>
            </w:r>
          </w:p>
        </w:tc>
        <w:tc>
          <w:tcPr>
            <w:tcW w:w="1787" w:type="dxa"/>
            <w:vAlign w:val="center"/>
          </w:tcPr>
          <w:p w14:paraId="132CB31F" w14:textId="70668951" w:rsidR="005F364A" w:rsidRPr="00B04CEE" w:rsidRDefault="005F364A" w:rsidP="00944103">
            <w:pPr>
              <w:spacing w:line="240" w:lineRule="auto"/>
              <w:jc w:val="left"/>
              <w:rPr>
                <w:sz w:val="24"/>
                <w:lang w:val="uk-UA"/>
              </w:rPr>
            </w:pPr>
            <w:r>
              <w:rPr>
                <w:sz w:val="24"/>
                <w:lang w:val="uk-UA"/>
              </w:rPr>
              <w:t>Прямолінійний</w:t>
            </w:r>
          </w:p>
        </w:tc>
        <w:tc>
          <w:tcPr>
            <w:tcW w:w="2298" w:type="dxa"/>
          </w:tcPr>
          <w:p w14:paraId="34E057A5" w14:textId="267EA573" w:rsidR="005F364A" w:rsidRPr="00B04CEE" w:rsidRDefault="00312C05" w:rsidP="00944103">
            <w:pPr>
              <w:spacing w:line="240" w:lineRule="auto"/>
              <w:jc w:val="left"/>
              <w:rPr>
                <w:sz w:val="24"/>
                <w:lang w:val="uk-UA"/>
              </w:rPr>
            </w:pPr>
            <w:r>
              <w:rPr>
                <w:sz w:val="24"/>
                <w:lang w:val="uk-UA"/>
              </w:rPr>
              <w:t>Ділення вартості, яка амортизується, на строк корисного використання об’єкта основних засобів</w:t>
            </w:r>
          </w:p>
        </w:tc>
        <w:tc>
          <w:tcPr>
            <w:tcW w:w="2548" w:type="dxa"/>
          </w:tcPr>
          <w:p w14:paraId="1AA88D5F" w14:textId="77777777" w:rsidR="0087560F" w:rsidRDefault="00312C05" w:rsidP="00944103">
            <w:pPr>
              <w:spacing w:line="240" w:lineRule="auto"/>
              <w:jc w:val="left"/>
              <w:rPr>
                <w:sz w:val="24"/>
                <w:lang w:val="uk-UA"/>
              </w:rPr>
            </w:pPr>
            <w:r>
              <w:rPr>
                <w:sz w:val="24"/>
                <w:lang w:val="uk-UA"/>
              </w:rPr>
              <w:t>Простота розрахунку</w:t>
            </w:r>
            <w:r w:rsidR="0087560F">
              <w:rPr>
                <w:sz w:val="24"/>
                <w:lang w:val="uk-UA"/>
              </w:rPr>
              <w:t>;</w:t>
            </w:r>
          </w:p>
          <w:p w14:paraId="1D8F354D" w14:textId="05977B91" w:rsidR="005F364A" w:rsidRPr="00B04CEE" w:rsidRDefault="0087560F" w:rsidP="00944103">
            <w:pPr>
              <w:spacing w:line="240" w:lineRule="auto"/>
              <w:jc w:val="left"/>
              <w:rPr>
                <w:sz w:val="24"/>
                <w:lang w:val="uk-UA"/>
              </w:rPr>
            </w:pPr>
            <w:r>
              <w:rPr>
                <w:sz w:val="24"/>
                <w:lang w:val="uk-UA"/>
              </w:rPr>
              <w:t>Р</w:t>
            </w:r>
            <w:r w:rsidR="00312C05">
              <w:rPr>
                <w:sz w:val="24"/>
                <w:lang w:val="uk-UA"/>
              </w:rPr>
              <w:t>івномірність розподілу</w:t>
            </w:r>
          </w:p>
        </w:tc>
        <w:tc>
          <w:tcPr>
            <w:tcW w:w="2549" w:type="dxa"/>
          </w:tcPr>
          <w:p w14:paraId="1F1FFB23" w14:textId="77777777" w:rsidR="0087560F" w:rsidRDefault="0087560F" w:rsidP="00944103">
            <w:pPr>
              <w:spacing w:line="240" w:lineRule="auto"/>
              <w:jc w:val="left"/>
              <w:rPr>
                <w:sz w:val="24"/>
                <w:lang w:val="uk-UA"/>
              </w:rPr>
            </w:pPr>
            <w:r>
              <w:rPr>
                <w:sz w:val="24"/>
                <w:lang w:val="uk-UA"/>
              </w:rPr>
              <w:t>Можливо використовувати, якщо об’єкт виконує однаковий обсяг робіт протягом усього строку корисного використання;</w:t>
            </w:r>
          </w:p>
          <w:p w14:paraId="4A34FFF9" w14:textId="2860F9EC" w:rsidR="00490140" w:rsidRPr="00B04CEE" w:rsidRDefault="00490140" w:rsidP="00944103">
            <w:pPr>
              <w:spacing w:line="240" w:lineRule="auto"/>
              <w:jc w:val="left"/>
              <w:rPr>
                <w:sz w:val="24"/>
                <w:lang w:val="uk-UA"/>
              </w:rPr>
            </w:pPr>
            <w:r>
              <w:rPr>
                <w:sz w:val="24"/>
                <w:lang w:val="uk-UA"/>
              </w:rPr>
              <w:t>Не враховує моральний знос об’єкта, виробничу потужність та збільшення витрат на ремонт</w:t>
            </w:r>
          </w:p>
        </w:tc>
      </w:tr>
      <w:bookmarkEnd w:id="14"/>
    </w:tbl>
    <w:p w14:paraId="31277F97" w14:textId="5356865A" w:rsidR="007F0B24" w:rsidRDefault="007F0B24"/>
    <w:p w14:paraId="396D1F9F" w14:textId="171BF685" w:rsidR="007F0B24" w:rsidRPr="007F0B24" w:rsidRDefault="007F0B24" w:rsidP="007F0B24">
      <w:pPr>
        <w:jc w:val="right"/>
        <w:rPr>
          <w:lang w:val="uk-UA"/>
        </w:rPr>
      </w:pPr>
      <w:r>
        <w:rPr>
          <w:lang w:val="uk-UA"/>
        </w:rPr>
        <w:lastRenderedPageBreak/>
        <w:t>Продовження табл. 1.2.6.</w:t>
      </w:r>
    </w:p>
    <w:tbl>
      <w:tblPr>
        <w:tblStyle w:val="a4"/>
        <w:tblW w:w="0" w:type="auto"/>
        <w:tblLook w:val="04A0" w:firstRow="1" w:lastRow="0" w:firstColumn="1" w:lastColumn="0" w:noHBand="0" w:noVBand="1"/>
      </w:tblPr>
      <w:tblGrid>
        <w:gridCol w:w="446"/>
        <w:gridCol w:w="1787"/>
        <w:gridCol w:w="2298"/>
        <w:gridCol w:w="2548"/>
        <w:gridCol w:w="2549"/>
      </w:tblGrid>
      <w:tr w:rsidR="00C61F7F" w14:paraId="66C66736" w14:textId="6E4CE100" w:rsidTr="00C61F7F">
        <w:tc>
          <w:tcPr>
            <w:tcW w:w="446" w:type="dxa"/>
            <w:vAlign w:val="center"/>
          </w:tcPr>
          <w:p w14:paraId="09EFEC65" w14:textId="2DBF3EC9" w:rsidR="005F364A" w:rsidRPr="00B04CEE" w:rsidRDefault="005F364A" w:rsidP="00944103">
            <w:pPr>
              <w:spacing w:line="240" w:lineRule="auto"/>
              <w:jc w:val="left"/>
              <w:rPr>
                <w:sz w:val="24"/>
                <w:lang w:val="uk-UA"/>
              </w:rPr>
            </w:pPr>
            <w:r>
              <w:rPr>
                <w:sz w:val="24"/>
                <w:lang w:val="uk-UA"/>
              </w:rPr>
              <w:t>2</w:t>
            </w:r>
          </w:p>
        </w:tc>
        <w:tc>
          <w:tcPr>
            <w:tcW w:w="1787" w:type="dxa"/>
            <w:vAlign w:val="center"/>
          </w:tcPr>
          <w:p w14:paraId="544CA725" w14:textId="4B99755E" w:rsidR="005F364A" w:rsidRPr="00B04CEE" w:rsidRDefault="005F364A" w:rsidP="00944103">
            <w:pPr>
              <w:spacing w:line="240" w:lineRule="auto"/>
              <w:jc w:val="left"/>
              <w:rPr>
                <w:sz w:val="24"/>
                <w:lang w:val="uk-UA"/>
              </w:rPr>
            </w:pPr>
            <w:r>
              <w:rPr>
                <w:sz w:val="24"/>
                <w:lang w:val="uk-UA"/>
              </w:rPr>
              <w:t>Зменшення залишкової вартості</w:t>
            </w:r>
          </w:p>
        </w:tc>
        <w:tc>
          <w:tcPr>
            <w:tcW w:w="2298" w:type="dxa"/>
          </w:tcPr>
          <w:p w14:paraId="1BB52916" w14:textId="0A5A46BC" w:rsidR="005F364A" w:rsidRPr="00B04CEE" w:rsidRDefault="00944103" w:rsidP="00944103">
            <w:pPr>
              <w:spacing w:line="240" w:lineRule="auto"/>
              <w:jc w:val="left"/>
              <w:rPr>
                <w:sz w:val="24"/>
                <w:lang w:val="uk-UA"/>
              </w:rPr>
            </w:pPr>
            <w:r>
              <w:rPr>
                <w:sz w:val="24"/>
                <w:lang w:val="uk-UA"/>
              </w:rPr>
              <w:t>О</w:t>
            </w:r>
            <w:r w:rsidRPr="00944103">
              <w:rPr>
                <w:sz w:val="24"/>
                <w:lang w:val="uk-UA"/>
              </w:rPr>
              <w:t>бчислюється як різниця між одиницею та результатом кореня ступеня кількості років корисного використання об'єкта з результату від ділення ліквідаційної вартості об'єкта на його первісну вартість</w:t>
            </w:r>
          </w:p>
        </w:tc>
        <w:tc>
          <w:tcPr>
            <w:tcW w:w="2548" w:type="dxa"/>
          </w:tcPr>
          <w:p w14:paraId="0FF5E106" w14:textId="0BC93045" w:rsidR="005F364A" w:rsidRPr="00B04CEE" w:rsidRDefault="004E1A5F" w:rsidP="00944103">
            <w:pPr>
              <w:spacing w:line="240" w:lineRule="auto"/>
              <w:jc w:val="left"/>
              <w:rPr>
                <w:sz w:val="24"/>
                <w:lang w:val="uk-UA"/>
              </w:rPr>
            </w:pPr>
            <w:r>
              <w:rPr>
                <w:sz w:val="24"/>
                <w:lang w:val="uk-UA"/>
              </w:rPr>
              <w:t>Д</w:t>
            </w:r>
            <w:r w:rsidRPr="004E1A5F">
              <w:rPr>
                <w:sz w:val="24"/>
                <w:lang w:val="uk-UA"/>
              </w:rPr>
              <w:t>озволяє накопичити значну суму коштів, необхідну для відновлення об’єкту основних засобів протягом перших років його використання</w:t>
            </w:r>
          </w:p>
        </w:tc>
        <w:tc>
          <w:tcPr>
            <w:tcW w:w="2549" w:type="dxa"/>
          </w:tcPr>
          <w:p w14:paraId="1660AC45" w14:textId="17F7419C" w:rsidR="005F364A" w:rsidRPr="00B04CEE" w:rsidRDefault="004E1A5F" w:rsidP="00944103">
            <w:pPr>
              <w:spacing w:line="240" w:lineRule="auto"/>
              <w:jc w:val="left"/>
              <w:rPr>
                <w:sz w:val="24"/>
                <w:lang w:val="uk-UA"/>
              </w:rPr>
            </w:pPr>
            <w:r>
              <w:rPr>
                <w:sz w:val="24"/>
                <w:lang w:val="uk-UA"/>
              </w:rPr>
              <w:t>Б</w:t>
            </w:r>
            <w:r w:rsidRPr="004E1A5F">
              <w:rPr>
                <w:sz w:val="24"/>
                <w:lang w:val="uk-UA"/>
              </w:rPr>
              <w:t>азується на складних розрахунках</w:t>
            </w:r>
          </w:p>
        </w:tc>
      </w:tr>
      <w:tr w:rsidR="00C61F7F" w14:paraId="391550DC" w14:textId="15BDA2DE" w:rsidTr="00C61F7F">
        <w:tc>
          <w:tcPr>
            <w:tcW w:w="446" w:type="dxa"/>
            <w:vAlign w:val="center"/>
          </w:tcPr>
          <w:p w14:paraId="6472801F" w14:textId="1CD86250" w:rsidR="005F364A" w:rsidRPr="00B04CEE" w:rsidRDefault="005F364A" w:rsidP="00944103">
            <w:pPr>
              <w:spacing w:line="240" w:lineRule="auto"/>
              <w:jc w:val="left"/>
              <w:rPr>
                <w:sz w:val="24"/>
                <w:lang w:val="uk-UA"/>
              </w:rPr>
            </w:pPr>
            <w:r>
              <w:rPr>
                <w:sz w:val="24"/>
                <w:lang w:val="uk-UA"/>
              </w:rPr>
              <w:t>3</w:t>
            </w:r>
          </w:p>
        </w:tc>
        <w:tc>
          <w:tcPr>
            <w:tcW w:w="1787" w:type="dxa"/>
            <w:vAlign w:val="center"/>
          </w:tcPr>
          <w:p w14:paraId="17AA089F" w14:textId="2BF9B421" w:rsidR="005F364A" w:rsidRPr="00B04CEE" w:rsidRDefault="005F364A" w:rsidP="00944103">
            <w:pPr>
              <w:spacing w:line="240" w:lineRule="auto"/>
              <w:jc w:val="left"/>
              <w:rPr>
                <w:sz w:val="24"/>
                <w:lang w:val="uk-UA"/>
              </w:rPr>
            </w:pPr>
            <w:r>
              <w:rPr>
                <w:sz w:val="24"/>
                <w:lang w:val="uk-UA"/>
              </w:rPr>
              <w:t>Прискорене зменшення залишкової вартості</w:t>
            </w:r>
          </w:p>
        </w:tc>
        <w:tc>
          <w:tcPr>
            <w:tcW w:w="2298" w:type="dxa"/>
          </w:tcPr>
          <w:p w14:paraId="711969B1" w14:textId="10D25AA2" w:rsidR="005F364A" w:rsidRPr="00B04CEE" w:rsidRDefault="004E1A5F" w:rsidP="00944103">
            <w:pPr>
              <w:spacing w:line="240" w:lineRule="auto"/>
              <w:jc w:val="left"/>
              <w:rPr>
                <w:sz w:val="24"/>
                <w:lang w:val="uk-UA"/>
              </w:rPr>
            </w:pPr>
            <w:r>
              <w:rPr>
                <w:sz w:val="24"/>
                <w:lang w:val="uk-UA"/>
              </w:rPr>
              <w:t>В</w:t>
            </w:r>
            <w:r w:rsidRPr="004E1A5F">
              <w:rPr>
                <w:sz w:val="24"/>
                <w:lang w:val="uk-UA"/>
              </w:rPr>
              <w:t>изначають як добуток залишкової вартості основних засобів на початок звітного року (первісної вартості на дату початку нарахування амортизації) та річної норми амортизації</w:t>
            </w:r>
          </w:p>
        </w:tc>
        <w:tc>
          <w:tcPr>
            <w:tcW w:w="2548" w:type="dxa"/>
          </w:tcPr>
          <w:p w14:paraId="76F89266" w14:textId="74AD6CF3" w:rsidR="005F364A" w:rsidRPr="00B04CEE" w:rsidRDefault="001A3202" w:rsidP="00944103">
            <w:pPr>
              <w:spacing w:line="240" w:lineRule="auto"/>
              <w:jc w:val="left"/>
              <w:rPr>
                <w:sz w:val="24"/>
                <w:lang w:val="uk-UA"/>
              </w:rPr>
            </w:pPr>
            <w:r>
              <w:rPr>
                <w:sz w:val="24"/>
                <w:lang w:val="uk-UA"/>
              </w:rPr>
              <w:t>Нараховується ще більша сума амортизації</w:t>
            </w:r>
          </w:p>
        </w:tc>
        <w:tc>
          <w:tcPr>
            <w:tcW w:w="2549" w:type="dxa"/>
          </w:tcPr>
          <w:p w14:paraId="44B62572" w14:textId="77777777" w:rsidR="005F364A" w:rsidRDefault="00293B72" w:rsidP="00944103">
            <w:pPr>
              <w:spacing w:line="240" w:lineRule="auto"/>
              <w:jc w:val="left"/>
              <w:rPr>
                <w:sz w:val="24"/>
                <w:lang w:val="uk-UA"/>
              </w:rPr>
            </w:pPr>
            <w:r>
              <w:rPr>
                <w:sz w:val="24"/>
                <w:lang w:val="uk-UA"/>
              </w:rPr>
              <w:t>Неузгодження у сумах зносу з фактичним використанням основного засобу та обсягом виробленої продукції;</w:t>
            </w:r>
          </w:p>
          <w:p w14:paraId="271DE349" w14:textId="5DDB64C8" w:rsidR="00293B72" w:rsidRPr="00B04CEE" w:rsidRDefault="00293B72" w:rsidP="00944103">
            <w:pPr>
              <w:spacing w:line="240" w:lineRule="auto"/>
              <w:jc w:val="left"/>
              <w:rPr>
                <w:sz w:val="24"/>
                <w:lang w:val="uk-UA"/>
              </w:rPr>
            </w:pPr>
          </w:p>
        </w:tc>
      </w:tr>
      <w:tr w:rsidR="00C61F7F" w14:paraId="356517C1" w14:textId="40A529AE" w:rsidTr="00C61F7F">
        <w:tc>
          <w:tcPr>
            <w:tcW w:w="446" w:type="dxa"/>
            <w:vAlign w:val="center"/>
          </w:tcPr>
          <w:p w14:paraId="01CBE0DE" w14:textId="344060DE" w:rsidR="005F364A" w:rsidRPr="00B04CEE" w:rsidRDefault="005F364A" w:rsidP="00944103">
            <w:pPr>
              <w:spacing w:line="240" w:lineRule="auto"/>
              <w:jc w:val="left"/>
              <w:rPr>
                <w:sz w:val="24"/>
                <w:lang w:val="uk-UA"/>
              </w:rPr>
            </w:pPr>
            <w:r>
              <w:rPr>
                <w:sz w:val="24"/>
                <w:lang w:val="uk-UA"/>
              </w:rPr>
              <w:t>4</w:t>
            </w:r>
          </w:p>
        </w:tc>
        <w:tc>
          <w:tcPr>
            <w:tcW w:w="1787" w:type="dxa"/>
            <w:vAlign w:val="center"/>
          </w:tcPr>
          <w:p w14:paraId="057E4911" w14:textId="19715965" w:rsidR="005F364A" w:rsidRPr="00B04CEE" w:rsidRDefault="005F364A" w:rsidP="00944103">
            <w:pPr>
              <w:spacing w:line="240" w:lineRule="auto"/>
              <w:jc w:val="left"/>
              <w:rPr>
                <w:sz w:val="24"/>
                <w:lang w:val="uk-UA"/>
              </w:rPr>
            </w:pPr>
            <w:r>
              <w:rPr>
                <w:sz w:val="24"/>
                <w:lang w:val="uk-UA"/>
              </w:rPr>
              <w:t>Кумулятивний</w:t>
            </w:r>
          </w:p>
        </w:tc>
        <w:tc>
          <w:tcPr>
            <w:tcW w:w="2298" w:type="dxa"/>
          </w:tcPr>
          <w:p w14:paraId="58C5CF4B" w14:textId="383D93E9" w:rsidR="005F364A" w:rsidRPr="00B04CEE" w:rsidRDefault="00A44499" w:rsidP="00944103">
            <w:pPr>
              <w:spacing w:line="240" w:lineRule="auto"/>
              <w:jc w:val="left"/>
              <w:rPr>
                <w:sz w:val="24"/>
                <w:lang w:val="uk-UA"/>
              </w:rPr>
            </w:pPr>
            <w:r>
              <w:rPr>
                <w:sz w:val="24"/>
                <w:lang w:val="uk-UA"/>
              </w:rPr>
              <w:t>В</w:t>
            </w:r>
            <w:r w:rsidRPr="00A44499">
              <w:rPr>
                <w:sz w:val="24"/>
                <w:lang w:val="uk-UA"/>
              </w:rPr>
              <w:t>изначається як добуток вартості, яка амортизується, та кумулятивного коефіцієнта</w:t>
            </w:r>
          </w:p>
        </w:tc>
        <w:tc>
          <w:tcPr>
            <w:tcW w:w="2548" w:type="dxa"/>
          </w:tcPr>
          <w:p w14:paraId="37AE50F8" w14:textId="7F1A89FE" w:rsidR="005F364A" w:rsidRPr="00B04CEE" w:rsidRDefault="00A44499" w:rsidP="00944103">
            <w:pPr>
              <w:spacing w:line="240" w:lineRule="auto"/>
              <w:jc w:val="left"/>
              <w:rPr>
                <w:sz w:val="24"/>
                <w:lang w:val="uk-UA"/>
              </w:rPr>
            </w:pPr>
            <w:r>
              <w:rPr>
                <w:sz w:val="24"/>
                <w:lang w:val="uk-UA"/>
              </w:rPr>
              <w:t>З</w:t>
            </w:r>
            <w:r w:rsidRPr="00A44499">
              <w:rPr>
                <w:sz w:val="24"/>
                <w:lang w:val="uk-UA"/>
              </w:rPr>
              <w:t xml:space="preserve">абезпечується можливість збільшення частки витрат на ремонт об’єкту, що припадає </w:t>
            </w:r>
            <w:r w:rsidR="007F0B24" w:rsidRPr="00A44499">
              <w:rPr>
                <w:sz w:val="24"/>
                <w:lang w:val="uk-UA"/>
              </w:rPr>
              <w:t>на останні роки використання, без збільшення витрат виробництва</w:t>
            </w:r>
          </w:p>
        </w:tc>
        <w:tc>
          <w:tcPr>
            <w:tcW w:w="2549" w:type="dxa"/>
          </w:tcPr>
          <w:p w14:paraId="1B3CE0F7" w14:textId="618117CD" w:rsidR="005F364A" w:rsidRPr="00B04CEE" w:rsidRDefault="00796960" w:rsidP="00944103">
            <w:pPr>
              <w:spacing w:line="240" w:lineRule="auto"/>
              <w:jc w:val="left"/>
              <w:rPr>
                <w:sz w:val="24"/>
                <w:lang w:val="uk-UA"/>
              </w:rPr>
            </w:pPr>
            <w:r>
              <w:rPr>
                <w:sz w:val="24"/>
                <w:lang w:val="uk-UA"/>
              </w:rPr>
              <w:t>Використовує складні розрахунки</w:t>
            </w:r>
          </w:p>
        </w:tc>
      </w:tr>
      <w:bookmarkEnd w:id="15"/>
      <w:tr w:rsidR="007F0B24" w:rsidRPr="00B04CEE" w14:paraId="17F30DF2" w14:textId="77777777" w:rsidTr="00786438">
        <w:tc>
          <w:tcPr>
            <w:tcW w:w="446" w:type="dxa"/>
            <w:vAlign w:val="center"/>
          </w:tcPr>
          <w:p w14:paraId="35EE8EE9" w14:textId="77777777" w:rsidR="007F0B24" w:rsidRPr="00B04CEE" w:rsidRDefault="007F0B24" w:rsidP="00786438">
            <w:pPr>
              <w:spacing w:line="240" w:lineRule="auto"/>
              <w:jc w:val="left"/>
              <w:rPr>
                <w:sz w:val="24"/>
                <w:lang w:val="uk-UA"/>
              </w:rPr>
            </w:pPr>
            <w:r>
              <w:rPr>
                <w:sz w:val="24"/>
                <w:lang w:val="uk-UA"/>
              </w:rPr>
              <w:t>5</w:t>
            </w:r>
          </w:p>
        </w:tc>
        <w:tc>
          <w:tcPr>
            <w:tcW w:w="1787" w:type="dxa"/>
            <w:vAlign w:val="center"/>
          </w:tcPr>
          <w:p w14:paraId="1BED5BE9" w14:textId="77777777" w:rsidR="007F0B24" w:rsidRDefault="007F0B24" w:rsidP="00786438">
            <w:pPr>
              <w:spacing w:line="240" w:lineRule="auto"/>
              <w:jc w:val="left"/>
              <w:rPr>
                <w:sz w:val="24"/>
                <w:lang w:val="uk-UA"/>
              </w:rPr>
            </w:pPr>
            <w:r>
              <w:rPr>
                <w:sz w:val="24"/>
                <w:lang w:val="uk-UA"/>
              </w:rPr>
              <w:t>Виробничий</w:t>
            </w:r>
          </w:p>
        </w:tc>
        <w:tc>
          <w:tcPr>
            <w:tcW w:w="2298" w:type="dxa"/>
          </w:tcPr>
          <w:p w14:paraId="7BEBB642" w14:textId="77777777" w:rsidR="007F0B24" w:rsidRPr="00B04CEE" w:rsidRDefault="007F0B24" w:rsidP="00786438">
            <w:pPr>
              <w:spacing w:line="240" w:lineRule="auto"/>
              <w:jc w:val="left"/>
              <w:rPr>
                <w:sz w:val="24"/>
                <w:lang w:val="uk-UA"/>
              </w:rPr>
            </w:pPr>
            <w:r>
              <w:rPr>
                <w:sz w:val="24"/>
                <w:lang w:val="uk-UA"/>
              </w:rPr>
              <w:t>Д</w:t>
            </w:r>
            <w:r w:rsidRPr="00796960">
              <w:rPr>
                <w:sz w:val="24"/>
                <w:lang w:val="uk-UA"/>
              </w:rPr>
              <w:t>обуток фактичного місячного обсягу продукції (робіт, послуг) та виробничої ставки амортизації</w:t>
            </w:r>
          </w:p>
        </w:tc>
        <w:tc>
          <w:tcPr>
            <w:tcW w:w="2548" w:type="dxa"/>
          </w:tcPr>
          <w:p w14:paraId="1CBC0029" w14:textId="77777777" w:rsidR="007F0B24" w:rsidRPr="00B04CEE" w:rsidRDefault="007F0B24" w:rsidP="00786438">
            <w:pPr>
              <w:spacing w:line="240" w:lineRule="auto"/>
              <w:jc w:val="left"/>
              <w:rPr>
                <w:sz w:val="24"/>
                <w:lang w:val="uk-UA"/>
              </w:rPr>
            </w:pPr>
            <w:r>
              <w:rPr>
                <w:sz w:val="24"/>
                <w:lang w:val="uk-UA"/>
              </w:rPr>
              <w:t>Найбільш наближений до реальних процесів</w:t>
            </w:r>
          </w:p>
        </w:tc>
        <w:tc>
          <w:tcPr>
            <w:tcW w:w="2549" w:type="dxa"/>
          </w:tcPr>
          <w:p w14:paraId="735ED3DF" w14:textId="77777777" w:rsidR="007F0B24" w:rsidRPr="00B04CEE" w:rsidRDefault="007F0B24" w:rsidP="00786438">
            <w:pPr>
              <w:spacing w:line="240" w:lineRule="auto"/>
              <w:jc w:val="left"/>
              <w:rPr>
                <w:sz w:val="24"/>
                <w:lang w:val="uk-UA"/>
              </w:rPr>
            </w:pPr>
            <w:r>
              <w:rPr>
                <w:sz w:val="24"/>
                <w:lang w:val="uk-UA"/>
              </w:rPr>
              <w:t>Труднощі з визначенням обсягу виробництва</w:t>
            </w:r>
          </w:p>
        </w:tc>
      </w:tr>
    </w:tbl>
    <w:p w14:paraId="74ACBDC6" w14:textId="77777777" w:rsidR="004E211F" w:rsidRPr="004E211F" w:rsidRDefault="004E211F" w:rsidP="004E211F">
      <w:pPr>
        <w:rPr>
          <w:szCs w:val="28"/>
          <w:lang w:val="uk-UA"/>
        </w:rPr>
      </w:pPr>
    </w:p>
    <w:p w14:paraId="1CB3400D" w14:textId="22601202" w:rsidR="00C440D7" w:rsidRDefault="004E211F" w:rsidP="00C440D7">
      <w:pPr>
        <w:ind w:firstLine="709"/>
        <w:rPr>
          <w:szCs w:val="28"/>
          <w:lang w:val="uk-UA"/>
        </w:rPr>
      </w:pPr>
      <w:r w:rsidRPr="004E211F">
        <w:rPr>
          <w:szCs w:val="28"/>
          <w:lang w:val="uk-UA"/>
        </w:rPr>
        <w:t xml:space="preserve">Кожен з методів нарахування амортизації має свої переваги та недоліки. Вибір підходящого методу вимагає врахування всіх особливостей методів, виробничої потужності та продуктивності основних засобів, їхньої інтенсивності використання та витрат на ремонт. Деякі методи можуть бути більш складними у застосуванні та розрахунках, проте вони можуть принести більш ефективний </w:t>
      </w:r>
      <w:r w:rsidRPr="004E211F">
        <w:rPr>
          <w:szCs w:val="28"/>
          <w:lang w:val="uk-UA"/>
        </w:rPr>
        <w:lastRenderedPageBreak/>
        <w:t>результат. Важливо враховувати, що неможливо однозначно визначити найкращий метод для всіх підприємств, оскільки вибір конкретного методу може залежати від потреб і особливостей кожного окремого підприємства.</w:t>
      </w:r>
    </w:p>
    <w:p w14:paraId="778BC4F8" w14:textId="77777777" w:rsidR="0052641D" w:rsidRPr="0052641D" w:rsidRDefault="0052641D" w:rsidP="0052641D">
      <w:pPr>
        <w:ind w:left="709"/>
        <w:rPr>
          <w:szCs w:val="28"/>
          <w:lang w:val="uk-UA"/>
        </w:rPr>
      </w:pPr>
    </w:p>
    <w:p w14:paraId="37683FE3" w14:textId="77777777" w:rsidR="008E07F8" w:rsidRDefault="008E07F8" w:rsidP="008E07F8">
      <w:pPr>
        <w:jc w:val="center"/>
        <w:outlineLvl w:val="1"/>
        <w:rPr>
          <w:szCs w:val="28"/>
          <w:lang w:val="uk-UA"/>
        </w:rPr>
      </w:pPr>
      <w:bookmarkStart w:id="16" w:name="_Toc137446206"/>
      <w:bookmarkStart w:id="17" w:name="_Toc137446205"/>
      <w:r>
        <w:rPr>
          <w:szCs w:val="28"/>
          <w:lang w:val="uk-UA"/>
        </w:rPr>
        <w:t>Висновки до розділу 1</w:t>
      </w:r>
      <w:bookmarkEnd w:id="17"/>
    </w:p>
    <w:p w14:paraId="3567B431" w14:textId="77777777" w:rsidR="008E07F8" w:rsidRDefault="008E07F8" w:rsidP="008E07F8">
      <w:pPr>
        <w:jc w:val="center"/>
        <w:rPr>
          <w:szCs w:val="28"/>
          <w:lang w:val="uk-UA"/>
        </w:rPr>
      </w:pPr>
    </w:p>
    <w:p w14:paraId="667895A3" w14:textId="77777777" w:rsidR="008E07F8" w:rsidRDefault="008E07F8" w:rsidP="008E07F8">
      <w:pPr>
        <w:ind w:firstLine="709"/>
        <w:rPr>
          <w:szCs w:val="28"/>
          <w:lang w:val="uk-UA"/>
        </w:rPr>
      </w:pPr>
      <w:r>
        <w:rPr>
          <w:szCs w:val="28"/>
          <w:lang w:val="uk-UA"/>
        </w:rPr>
        <w:t>Основні засоби є невід’ємною складовою частиною балансу будь-якого підприємства та його виробничих процесів. Сутність основних засобів, їх класифікація та оцінка визначається різними вітчизняними та міжнародними положеннями і стандартами. В</w:t>
      </w:r>
      <w:r w:rsidRPr="00626CB5">
        <w:rPr>
          <w:szCs w:val="28"/>
          <w:lang w:val="uk-UA"/>
        </w:rPr>
        <w:t>провадж</w:t>
      </w:r>
      <w:r>
        <w:rPr>
          <w:szCs w:val="28"/>
          <w:lang w:val="uk-UA"/>
        </w:rPr>
        <w:t>ення</w:t>
      </w:r>
      <w:r w:rsidRPr="00626CB5">
        <w:rPr>
          <w:szCs w:val="28"/>
          <w:lang w:val="uk-UA"/>
        </w:rPr>
        <w:t xml:space="preserve"> міжнародн</w:t>
      </w:r>
      <w:r>
        <w:rPr>
          <w:szCs w:val="28"/>
          <w:lang w:val="uk-UA"/>
        </w:rPr>
        <w:t>их</w:t>
      </w:r>
      <w:r w:rsidRPr="00626CB5">
        <w:rPr>
          <w:szCs w:val="28"/>
          <w:lang w:val="uk-UA"/>
        </w:rPr>
        <w:t xml:space="preserve"> стандарт</w:t>
      </w:r>
      <w:r>
        <w:rPr>
          <w:szCs w:val="28"/>
          <w:lang w:val="uk-UA"/>
        </w:rPr>
        <w:t>ів</w:t>
      </w:r>
      <w:r w:rsidRPr="00626CB5">
        <w:rPr>
          <w:szCs w:val="28"/>
          <w:lang w:val="uk-UA"/>
        </w:rPr>
        <w:t xml:space="preserve"> у облік та аудит сприяє залученню іноземних інвестицій, розвитку міжнародного бізнесу та підвищенню довіри до фінансової звітності. </w:t>
      </w:r>
      <w:r>
        <w:rPr>
          <w:szCs w:val="28"/>
          <w:lang w:val="uk-UA"/>
        </w:rPr>
        <w:t xml:space="preserve"> О</w:t>
      </w:r>
      <w:r w:rsidRPr="00B31B52">
        <w:rPr>
          <w:szCs w:val="28"/>
          <w:lang w:val="uk-UA"/>
        </w:rPr>
        <w:t xml:space="preserve">дним з </w:t>
      </w:r>
      <w:r>
        <w:rPr>
          <w:szCs w:val="28"/>
          <w:lang w:val="uk-UA"/>
        </w:rPr>
        <w:t>найбільш</w:t>
      </w:r>
      <w:r w:rsidRPr="00B31B52">
        <w:rPr>
          <w:szCs w:val="28"/>
          <w:lang w:val="uk-UA"/>
        </w:rPr>
        <w:t xml:space="preserve"> </w:t>
      </w:r>
      <w:r>
        <w:rPr>
          <w:szCs w:val="28"/>
          <w:lang w:val="uk-UA"/>
        </w:rPr>
        <w:t xml:space="preserve">значущих положень серед </w:t>
      </w:r>
      <w:r w:rsidRPr="00B31B52">
        <w:rPr>
          <w:szCs w:val="28"/>
          <w:lang w:val="uk-UA"/>
        </w:rPr>
        <w:t>методологічних засад формування визначення основних засобів є П(С)БО 7 «Основні засоби»</w:t>
      </w:r>
      <w:r>
        <w:rPr>
          <w:szCs w:val="28"/>
          <w:lang w:val="uk-UA"/>
        </w:rPr>
        <w:t>.</w:t>
      </w:r>
    </w:p>
    <w:p w14:paraId="3B118640" w14:textId="77777777" w:rsidR="008E07F8" w:rsidRDefault="008E07F8" w:rsidP="008E07F8">
      <w:pPr>
        <w:ind w:firstLine="709"/>
        <w:rPr>
          <w:szCs w:val="28"/>
          <w:lang w:val="uk-UA"/>
        </w:rPr>
      </w:pPr>
      <w:r>
        <w:rPr>
          <w:szCs w:val="28"/>
          <w:lang w:val="uk-UA"/>
        </w:rPr>
        <w:t xml:space="preserve">Вивчення теоретичних та правових засад організації обліку і аудиту основних засобів підприємства є надзвичайно важливим аспектом ефективного функціонування підприємства. </w:t>
      </w:r>
      <w:bookmarkStart w:id="18" w:name="_Hlk137449900"/>
      <w:r w:rsidRPr="005E2B6D">
        <w:rPr>
          <w:szCs w:val="28"/>
          <w:lang w:val="uk-UA"/>
        </w:rPr>
        <w:t>Знання теоретичних основ і правового регулювання є необхідними для правильного ведення обліку та проведення аудиту основних засобів</w:t>
      </w:r>
      <w:bookmarkEnd w:id="18"/>
      <w:r w:rsidRPr="005E2B6D">
        <w:rPr>
          <w:szCs w:val="28"/>
          <w:lang w:val="uk-UA"/>
        </w:rPr>
        <w:t>, які є значущими активами у балансі підприємства.</w:t>
      </w:r>
    </w:p>
    <w:p w14:paraId="2A581EA4" w14:textId="77777777" w:rsidR="008E07F8" w:rsidRDefault="008E07F8" w:rsidP="008E07F8">
      <w:pPr>
        <w:ind w:firstLine="709"/>
        <w:rPr>
          <w:szCs w:val="28"/>
          <w:lang w:val="uk-UA"/>
        </w:rPr>
      </w:pPr>
      <w:r>
        <w:rPr>
          <w:szCs w:val="28"/>
          <w:lang w:val="uk-UA"/>
        </w:rPr>
        <w:t xml:space="preserve">Теоретичні засади обліку та аудиту основних засобів включають до себе </w:t>
      </w:r>
      <w:r w:rsidRPr="00011AD8">
        <w:rPr>
          <w:szCs w:val="28"/>
          <w:lang w:val="uk-UA"/>
        </w:rPr>
        <w:t xml:space="preserve">вивчення основних принципів, методів і технік, що застосовуються для правильного реєстрування, вимірювання, класифікації та </w:t>
      </w:r>
      <w:r>
        <w:rPr>
          <w:szCs w:val="28"/>
          <w:lang w:val="uk-UA"/>
        </w:rPr>
        <w:t xml:space="preserve">складання </w:t>
      </w:r>
      <w:r w:rsidRPr="00011AD8">
        <w:rPr>
          <w:szCs w:val="28"/>
          <w:lang w:val="uk-UA"/>
        </w:rPr>
        <w:t>звітності про основні засоби.</w:t>
      </w:r>
      <w:r>
        <w:rPr>
          <w:szCs w:val="28"/>
          <w:lang w:val="uk-UA"/>
        </w:rPr>
        <w:t xml:space="preserve"> Розуміння цих засад допомагає забезпечити точність і достовірність фінансової звітності, що забезпечує довіру до підприємства серед зовнішніх та внутрішніх користувачів. </w:t>
      </w:r>
    </w:p>
    <w:p w14:paraId="119C47CE" w14:textId="77777777" w:rsidR="008E07F8" w:rsidRDefault="008E07F8" w:rsidP="008E07F8">
      <w:pPr>
        <w:ind w:firstLine="709"/>
        <w:rPr>
          <w:szCs w:val="28"/>
          <w:lang w:val="uk-UA"/>
        </w:rPr>
      </w:pPr>
      <w:r w:rsidRPr="00CB6363">
        <w:rPr>
          <w:szCs w:val="28"/>
          <w:lang w:val="uk-UA"/>
        </w:rPr>
        <w:t>Бухгалтерський облік основних засобів передбачено за рахунками 10 «Основні засоби», 11 «Інші необоротні матеріальні активи» та 16 «Довгострокові біологічні активи» плану рахунків бухгалтерського обліку.</w:t>
      </w:r>
      <w:r>
        <w:rPr>
          <w:szCs w:val="28"/>
          <w:lang w:val="uk-UA"/>
        </w:rPr>
        <w:t xml:space="preserve"> </w:t>
      </w:r>
      <w:r w:rsidRPr="00CA22FB">
        <w:rPr>
          <w:szCs w:val="28"/>
          <w:lang w:val="uk-UA"/>
        </w:rPr>
        <w:t xml:space="preserve">Типовими операціями з обліку основних засобів є придбання за плату, отримання </w:t>
      </w:r>
      <w:r w:rsidRPr="00CA22FB">
        <w:rPr>
          <w:szCs w:val="28"/>
          <w:lang w:val="uk-UA"/>
        </w:rPr>
        <w:lastRenderedPageBreak/>
        <w:t>безкоштовно, внесок в статутний капітал, отримання в обмін на подібний об’єкт.</w:t>
      </w:r>
      <w:r>
        <w:rPr>
          <w:szCs w:val="28"/>
          <w:lang w:val="uk-UA"/>
        </w:rPr>
        <w:t xml:space="preserve"> Важливим є оформлення первинних документів.</w:t>
      </w:r>
    </w:p>
    <w:p w14:paraId="337B7597" w14:textId="77777777" w:rsidR="008E07F8" w:rsidRPr="005E2B6D" w:rsidRDefault="008E07F8" w:rsidP="008E07F8">
      <w:pPr>
        <w:ind w:firstLine="709"/>
        <w:rPr>
          <w:szCs w:val="28"/>
          <w:lang w:val="uk-UA"/>
        </w:rPr>
      </w:pPr>
      <w:r>
        <w:rPr>
          <w:szCs w:val="28"/>
          <w:lang w:val="uk-UA"/>
        </w:rPr>
        <w:t xml:space="preserve">Нормативно-правові засади організації обліку зазначають різні нормативні акти на чотирьох різних рівнях: </w:t>
      </w:r>
      <w:r w:rsidRPr="00525509">
        <w:rPr>
          <w:szCs w:val="28"/>
          <w:lang w:val="uk-UA"/>
        </w:rPr>
        <w:t>законодавч</w:t>
      </w:r>
      <w:r>
        <w:rPr>
          <w:szCs w:val="28"/>
          <w:lang w:val="uk-UA"/>
        </w:rPr>
        <w:t>ому</w:t>
      </w:r>
      <w:r w:rsidRPr="00525509">
        <w:rPr>
          <w:szCs w:val="28"/>
          <w:lang w:val="uk-UA"/>
        </w:rPr>
        <w:t>, норматив</w:t>
      </w:r>
      <w:r>
        <w:rPr>
          <w:szCs w:val="28"/>
          <w:lang w:val="uk-UA"/>
        </w:rPr>
        <w:t>ному</w:t>
      </w:r>
      <w:r w:rsidRPr="00525509">
        <w:rPr>
          <w:szCs w:val="28"/>
          <w:lang w:val="uk-UA"/>
        </w:rPr>
        <w:t>, методичн</w:t>
      </w:r>
      <w:r>
        <w:rPr>
          <w:szCs w:val="28"/>
          <w:lang w:val="uk-UA"/>
        </w:rPr>
        <w:t>ому</w:t>
      </w:r>
      <w:r w:rsidRPr="00525509">
        <w:rPr>
          <w:szCs w:val="28"/>
          <w:lang w:val="uk-UA"/>
        </w:rPr>
        <w:t xml:space="preserve"> та організаційн</w:t>
      </w:r>
      <w:r>
        <w:rPr>
          <w:szCs w:val="28"/>
          <w:lang w:val="uk-UA"/>
        </w:rPr>
        <w:t>ому. Серед таких актів можна виділити законодавчі акти, стандарти бухгалтерського обліку, Кодекси України, Закони України, інструкції, різні накази по підприємству.</w:t>
      </w:r>
      <w:r w:rsidRPr="006C242B">
        <w:t xml:space="preserve"> </w:t>
      </w:r>
      <w:r w:rsidRPr="006C242B">
        <w:rPr>
          <w:szCs w:val="28"/>
          <w:lang w:val="uk-UA"/>
        </w:rPr>
        <w:t>Знання та дотримання цих нормативно-правових вимог є важливим для забезпечення правильності облікових записів та забезпечення їх відповідності вимогам законодавства.</w:t>
      </w:r>
    </w:p>
    <w:p w14:paraId="225AEDD6" w14:textId="77777777" w:rsidR="008E07F8" w:rsidRPr="00DA01C1" w:rsidRDefault="008E07F8" w:rsidP="008E07F8">
      <w:pPr>
        <w:ind w:firstLine="709"/>
        <w:rPr>
          <w:szCs w:val="28"/>
          <w:lang w:val="uk-UA"/>
        </w:rPr>
      </w:pPr>
      <w:r>
        <w:rPr>
          <w:szCs w:val="28"/>
          <w:lang w:val="uk-UA"/>
        </w:rPr>
        <w:t>Таким чином</w:t>
      </w:r>
      <w:r w:rsidRPr="005E2B6D">
        <w:rPr>
          <w:szCs w:val="28"/>
          <w:lang w:val="uk-UA"/>
        </w:rPr>
        <w:t xml:space="preserve">, </w:t>
      </w:r>
      <w:bookmarkStart w:id="19" w:name="_Hlk137450039"/>
      <w:r w:rsidRPr="005E2B6D">
        <w:rPr>
          <w:szCs w:val="28"/>
          <w:lang w:val="uk-UA"/>
        </w:rPr>
        <w:t>розуміння теоретичних засад і дотримання нормативно-правових вимог у сфері організації обліку і аудиту основних засобів є ключовими факторами для забезпечення якості фінансової звітності, ефективного управління активами підприємства і виконання вимог законодавства</w:t>
      </w:r>
      <w:bookmarkEnd w:id="19"/>
      <w:r w:rsidRPr="005E2B6D">
        <w:rPr>
          <w:szCs w:val="28"/>
          <w:lang w:val="uk-UA"/>
        </w:rPr>
        <w:t>.</w:t>
      </w:r>
    </w:p>
    <w:p w14:paraId="3C801FAB" w14:textId="4745B7C1" w:rsidR="00A43B80" w:rsidRDefault="00A43B80" w:rsidP="000C5E54">
      <w:pPr>
        <w:pageBreakBefore/>
        <w:suppressAutoHyphens/>
        <w:jc w:val="center"/>
        <w:outlineLvl w:val="0"/>
        <w:rPr>
          <w:szCs w:val="28"/>
          <w:lang w:val="uk-UA"/>
        </w:rPr>
      </w:pPr>
      <w:r>
        <w:rPr>
          <w:szCs w:val="28"/>
        </w:rPr>
        <w:lastRenderedPageBreak/>
        <w:t>РОЗД</w:t>
      </w:r>
      <w:r>
        <w:rPr>
          <w:szCs w:val="28"/>
          <w:lang w:val="uk-UA"/>
        </w:rPr>
        <w:t>ІЛ 2.</w:t>
      </w:r>
      <w:r w:rsidR="000C5E54">
        <w:rPr>
          <w:szCs w:val="28"/>
          <w:lang w:val="uk-UA"/>
        </w:rPr>
        <w:t xml:space="preserve"> </w:t>
      </w:r>
      <w:r w:rsidR="000C5E54" w:rsidRPr="000C5E54">
        <w:rPr>
          <w:szCs w:val="28"/>
          <w:lang w:val="uk-UA"/>
        </w:rPr>
        <w:t>СТАН ОБЛІКУ І АУДИТУ ОСНОВНИХ ЗАСОБІВ В ФОП ЧЕБОТОВ В.І.</w:t>
      </w:r>
      <w:bookmarkEnd w:id="16"/>
    </w:p>
    <w:p w14:paraId="58A749A5" w14:textId="24C11350" w:rsidR="000C5E54" w:rsidRDefault="000C5E54" w:rsidP="00C6250A">
      <w:pPr>
        <w:jc w:val="center"/>
        <w:rPr>
          <w:szCs w:val="28"/>
          <w:lang w:val="uk-UA"/>
        </w:rPr>
      </w:pPr>
    </w:p>
    <w:p w14:paraId="19862594" w14:textId="08DE6F94" w:rsidR="000C5E54" w:rsidRDefault="000C5E54" w:rsidP="000C5E54">
      <w:pPr>
        <w:jc w:val="center"/>
        <w:outlineLvl w:val="0"/>
        <w:rPr>
          <w:szCs w:val="28"/>
          <w:lang w:val="uk-UA"/>
        </w:rPr>
      </w:pPr>
      <w:bookmarkStart w:id="20" w:name="_Toc137446207"/>
      <w:r>
        <w:rPr>
          <w:szCs w:val="28"/>
          <w:lang w:val="uk-UA"/>
        </w:rPr>
        <w:t xml:space="preserve">2.1. </w:t>
      </w:r>
      <w:r w:rsidRPr="000C5E54">
        <w:rPr>
          <w:szCs w:val="28"/>
          <w:lang w:val="uk-UA"/>
        </w:rPr>
        <w:t>Організаційно-економічна характеристика об’єкта дослідження</w:t>
      </w:r>
      <w:bookmarkEnd w:id="20"/>
    </w:p>
    <w:p w14:paraId="3E86F419" w14:textId="1C9F2D1A" w:rsidR="000C5E54" w:rsidRDefault="000C5E54" w:rsidP="000F6D01">
      <w:pPr>
        <w:rPr>
          <w:lang w:val="uk-UA"/>
        </w:rPr>
      </w:pPr>
    </w:p>
    <w:p w14:paraId="0B3B31D6" w14:textId="77777777" w:rsidR="00772D83" w:rsidRPr="00772D83" w:rsidRDefault="00772D83" w:rsidP="00772D83">
      <w:pPr>
        <w:ind w:firstLine="709"/>
        <w:rPr>
          <w:szCs w:val="28"/>
          <w:lang w:val="uk-UA"/>
        </w:rPr>
      </w:pPr>
      <w:r w:rsidRPr="00772D83">
        <w:rPr>
          <w:szCs w:val="28"/>
          <w:lang w:val="uk-UA"/>
        </w:rPr>
        <w:t>ФОП Чеботов В.І. веде діяльність на ринку послуг 27 років та не перебуває у статусі припинення. Внесен до Єдиного державного реєстру 01.09.2004 р. Номер державної реєстрації (ЕДРПОУ) 22270170000000760.</w:t>
      </w:r>
    </w:p>
    <w:p w14:paraId="78F39E47" w14:textId="77777777" w:rsidR="00772D83" w:rsidRPr="00772D83" w:rsidRDefault="00772D83" w:rsidP="00772D83">
      <w:pPr>
        <w:ind w:firstLine="709"/>
        <w:rPr>
          <w:szCs w:val="28"/>
          <w:lang w:val="uk-UA"/>
        </w:rPr>
      </w:pPr>
      <w:r w:rsidRPr="00772D83">
        <w:rPr>
          <w:szCs w:val="28"/>
          <w:lang w:val="uk-UA"/>
        </w:rPr>
        <w:t>Підприємець зареєстрований і фактично знаходиться за адресою: Україна, 50067, Дніпропетровська обл., місто Кривий Ріг, вул. Пугачова, 14.</w:t>
      </w:r>
    </w:p>
    <w:p w14:paraId="350C0B32" w14:textId="72A94E12" w:rsidR="00772D83" w:rsidRPr="00772D83" w:rsidRDefault="00772D83" w:rsidP="00772D83">
      <w:pPr>
        <w:ind w:firstLine="709"/>
        <w:rPr>
          <w:szCs w:val="28"/>
          <w:lang w:val="uk-UA"/>
        </w:rPr>
      </w:pPr>
      <w:r w:rsidRPr="00772D83">
        <w:rPr>
          <w:szCs w:val="28"/>
          <w:lang w:val="uk-UA"/>
        </w:rPr>
        <w:t>Він перебуває на обліку в органах доходів та зборів, а також має дійсне свідоцтво ПДВ</w:t>
      </w:r>
      <w:r w:rsidR="00AB0E75">
        <w:rPr>
          <w:szCs w:val="28"/>
          <w:lang w:val="uk-UA"/>
        </w:rPr>
        <w:t>,</w:t>
      </w:r>
      <w:r w:rsidR="00AB0E75" w:rsidRPr="00AB0E75">
        <w:rPr>
          <w:szCs w:val="28"/>
          <w:lang w:val="uk-UA"/>
        </w:rPr>
        <w:t xml:space="preserve"> регулярно подає податкові декларації, а також додатки Ф2 до них до Головного управління ДПС у Дніпропетровській області, Криворізької південної ДПІ (Центрально-міський р-н, м. Кривий Ріг) через електронний кабінет ДПС України та сплачує податок на доходи фізичних осіб у розмірі 18% від загальної суми доходів, військовий збір у розмірі 1,5% від загальної суми доходів, податок на додану вартість у розмірі 20% та акцизний податок.</w:t>
      </w:r>
      <w:r w:rsidR="00CF3CC9">
        <w:rPr>
          <w:szCs w:val="28"/>
          <w:lang w:val="uk-UA"/>
        </w:rPr>
        <w:t xml:space="preserve"> Зазначені документи за 2022 р. наведені у дод</w:t>
      </w:r>
      <w:r w:rsidR="00C375CB">
        <w:rPr>
          <w:szCs w:val="28"/>
          <w:lang w:val="uk-UA"/>
        </w:rPr>
        <w:t>.</w:t>
      </w:r>
      <w:r w:rsidR="00CF3CC9">
        <w:rPr>
          <w:szCs w:val="28"/>
          <w:lang w:val="uk-UA"/>
        </w:rPr>
        <w:t xml:space="preserve"> А-Б.</w:t>
      </w:r>
    </w:p>
    <w:p w14:paraId="2A164B51" w14:textId="77777777" w:rsidR="00772D83" w:rsidRPr="00772D83" w:rsidRDefault="00772D83" w:rsidP="00772D83">
      <w:pPr>
        <w:ind w:firstLine="709"/>
        <w:rPr>
          <w:szCs w:val="28"/>
          <w:lang w:val="uk-UA"/>
        </w:rPr>
      </w:pPr>
      <w:bookmarkStart w:id="21" w:name="_Hlk137341905"/>
      <w:r w:rsidRPr="00772D83">
        <w:rPr>
          <w:szCs w:val="28"/>
          <w:lang w:val="uk-UA"/>
        </w:rPr>
        <w:t xml:space="preserve">Основним видом діяльності ФОП Чеботова В.І. є </w:t>
      </w:r>
      <w:bookmarkStart w:id="22" w:name="_Hlk137227678"/>
      <w:r w:rsidRPr="00772D83">
        <w:rPr>
          <w:szCs w:val="28"/>
          <w:lang w:val="uk-UA"/>
        </w:rPr>
        <w:t>роздрібна торгівля в неспеціалізованих магазинах переважно продуктами харчування, напоями та тютюновими виробами</w:t>
      </w:r>
      <w:bookmarkEnd w:id="22"/>
      <w:r w:rsidRPr="00772D83">
        <w:rPr>
          <w:szCs w:val="28"/>
          <w:lang w:val="uk-UA"/>
        </w:rPr>
        <w:t xml:space="preserve"> (код КВЕД 47.11). </w:t>
      </w:r>
      <w:bookmarkEnd w:id="21"/>
      <w:r w:rsidRPr="00772D83">
        <w:rPr>
          <w:szCs w:val="28"/>
          <w:lang w:val="uk-UA"/>
        </w:rPr>
        <w:t>Також проводить інші види діяльності, згідно КВЕД:</w:t>
      </w:r>
    </w:p>
    <w:p w14:paraId="34542736" w14:textId="77777777" w:rsidR="00772D83" w:rsidRPr="00772D83" w:rsidRDefault="00772D83" w:rsidP="00772D83">
      <w:pPr>
        <w:numPr>
          <w:ilvl w:val="0"/>
          <w:numId w:val="12"/>
        </w:numPr>
        <w:rPr>
          <w:lang w:val="uk-UA"/>
        </w:rPr>
      </w:pPr>
      <w:r w:rsidRPr="00772D83">
        <w:rPr>
          <w:lang w:val="uk-UA"/>
        </w:rPr>
        <w:t xml:space="preserve">надання інших допоміжних комерційних послуг, </w:t>
      </w:r>
      <w:proofErr w:type="spellStart"/>
      <w:r w:rsidRPr="00772D83">
        <w:rPr>
          <w:lang w:val="uk-UA"/>
        </w:rPr>
        <w:t>н.в.і.у</w:t>
      </w:r>
      <w:proofErr w:type="spellEnd"/>
      <w:r w:rsidRPr="00772D83">
        <w:rPr>
          <w:lang w:val="uk-UA"/>
        </w:rPr>
        <w:t>. (код КВЕД 82.99);</w:t>
      </w:r>
    </w:p>
    <w:p w14:paraId="1B7112B8" w14:textId="77777777" w:rsidR="00772D83" w:rsidRPr="00772D83" w:rsidRDefault="00772D83" w:rsidP="00772D83">
      <w:pPr>
        <w:numPr>
          <w:ilvl w:val="0"/>
          <w:numId w:val="12"/>
        </w:numPr>
        <w:rPr>
          <w:lang w:val="uk-UA"/>
        </w:rPr>
      </w:pPr>
      <w:r w:rsidRPr="00772D83">
        <w:rPr>
          <w:lang w:val="uk-UA"/>
        </w:rPr>
        <w:t>інші види роздрібної торгівлі в неспеціалізованих магазинах (код КВЕД 47.19);</w:t>
      </w:r>
    </w:p>
    <w:p w14:paraId="5BE7D6FD" w14:textId="77777777" w:rsidR="00772D83" w:rsidRPr="00772D83" w:rsidRDefault="00772D83" w:rsidP="00772D83">
      <w:pPr>
        <w:numPr>
          <w:ilvl w:val="0"/>
          <w:numId w:val="12"/>
        </w:numPr>
        <w:rPr>
          <w:lang w:val="uk-UA"/>
        </w:rPr>
      </w:pPr>
      <w:r w:rsidRPr="00772D83">
        <w:rPr>
          <w:lang w:val="uk-UA"/>
        </w:rPr>
        <w:t>діяльність ресторанів, надання послуг мобільного харчування (код КВЕД 56.10);</w:t>
      </w:r>
    </w:p>
    <w:p w14:paraId="682F7FF3" w14:textId="77777777" w:rsidR="00772D83" w:rsidRPr="00772D83" w:rsidRDefault="00772D83" w:rsidP="00772D83">
      <w:pPr>
        <w:numPr>
          <w:ilvl w:val="0"/>
          <w:numId w:val="12"/>
        </w:numPr>
        <w:rPr>
          <w:lang w:val="uk-UA"/>
        </w:rPr>
      </w:pPr>
      <w:r w:rsidRPr="00772D83">
        <w:rPr>
          <w:lang w:val="uk-UA"/>
        </w:rPr>
        <w:t xml:space="preserve">надання інших інформаційних послуг, </w:t>
      </w:r>
      <w:proofErr w:type="spellStart"/>
      <w:r w:rsidRPr="00772D83">
        <w:rPr>
          <w:lang w:val="uk-UA"/>
        </w:rPr>
        <w:t>н.в.і.у</w:t>
      </w:r>
      <w:proofErr w:type="spellEnd"/>
      <w:r w:rsidRPr="00772D83">
        <w:rPr>
          <w:lang w:val="uk-UA"/>
        </w:rPr>
        <w:t>. (код КВЕД 63.99);</w:t>
      </w:r>
    </w:p>
    <w:p w14:paraId="014C7788" w14:textId="77777777" w:rsidR="00772D83" w:rsidRPr="00772D83" w:rsidRDefault="00772D83" w:rsidP="00772D83">
      <w:pPr>
        <w:numPr>
          <w:ilvl w:val="0"/>
          <w:numId w:val="12"/>
        </w:numPr>
        <w:rPr>
          <w:lang w:val="uk-UA"/>
        </w:rPr>
      </w:pPr>
      <w:r w:rsidRPr="00772D83">
        <w:rPr>
          <w:lang w:val="uk-UA"/>
        </w:rPr>
        <w:lastRenderedPageBreak/>
        <w:t>надання в оренду й експлуатацію власного чи орендованого нерухомого майна (код КВЕД 68.20);</w:t>
      </w:r>
    </w:p>
    <w:p w14:paraId="6D923F3F" w14:textId="77777777" w:rsidR="00772D83" w:rsidRPr="00772D83" w:rsidRDefault="00772D83" w:rsidP="00772D83">
      <w:pPr>
        <w:numPr>
          <w:ilvl w:val="0"/>
          <w:numId w:val="12"/>
        </w:numPr>
        <w:rPr>
          <w:lang w:val="uk-UA"/>
        </w:rPr>
      </w:pPr>
      <w:r w:rsidRPr="00772D83">
        <w:rPr>
          <w:lang w:val="uk-UA"/>
        </w:rPr>
        <w:t>збирання безпечних відходів (код КВЕД 38.11).</w:t>
      </w:r>
    </w:p>
    <w:p w14:paraId="680026B5" w14:textId="6A6528F3" w:rsidR="0055519B" w:rsidRDefault="0055519B" w:rsidP="006E4D7E">
      <w:pPr>
        <w:ind w:firstLine="709"/>
        <w:rPr>
          <w:szCs w:val="28"/>
          <w:lang w:val="uk-UA"/>
        </w:rPr>
      </w:pPr>
      <w:r w:rsidRPr="0055519B">
        <w:rPr>
          <w:szCs w:val="28"/>
          <w:lang w:val="uk-UA"/>
        </w:rPr>
        <w:t>Об’єкт нерухомого майна, що розташований за адресою Україна, м.</w:t>
      </w:r>
      <w:r>
        <w:rPr>
          <w:szCs w:val="28"/>
          <w:lang w:val="uk-UA"/>
        </w:rPr>
        <w:t> </w:t>
      </w:r>
      <w:r w:rsidRPr="0055519B">
        <w:rPr>
          <w:szCs w:val="28"/>
          <w:lang w:val="uk-UA"/>
        </w:rPr>
        <w:t>Кривий Ріг, вул. Кривбасівська, буд. 93 є основним об’єктом оподаткування через який провадиться основна діяльність ФОП Чеботова В.І. У повідомленні про об’єкти оподаткування або об’єкти, пов’язані з оподаткуванням або через які провадиться діяльність</w:t>
      </w:r>
      <w:r w:rsidR="0060065D">
        <w:rPr>
          <w:szCs w:val="28"/>
          <w:lang w:val="uk-UA"/>
        </w:rPr>
        <w:t xml:space="preserve"> від 30.05.2019 р.</w:t>
      </w:r>
      <w:r w:rsidRPr="0055519B">
        <w:rPr>
          <w:szCs w:val="28"/>
          <w:lang w:val="uk-UA"/>
        </w:rPr>
        <w:t xml:space="preserve"> (дод. </w:t>
      </w:r>
      <w:r>
        <w:rPr>
          <w:szCs w:val="28"/>
          <w:lang w:val="uk-UA"/>
        </w:rPr>
        <w:t>В</w:t>
      </w:r>
      <w:r w:rsidRPr="0055519B">
        <w:rPr>
          <w:szCs w:val="28"/>
          <w:lang w:val="uk-UA"/>
        </w:rPr>
        <w:t>) зазначено, що цей об’єкт найменовано як торговельний комплекс «Лаванда». Об’єкт оподаткування знаходиться у експлуатації, його ідентифікатор – 50400001. Реєстраційний номер об’єкта оподаткування – 23586588. Тип об’єкта оподаткування – торговельний комплекс.</w:t>
      </w:r>
    </w:p>
    <w:p w14:paraId="19E97693" w14:textId="5E471511" w:rsidR="006E4D7E" w:rsidRPr="006E4D7E" w:rsidRDefault="006E4D7E" w:rsidP="006E4D7E">
      <w:pPr>
        <w:ind w:firstLine="709"/>
        <w:rPr>
          <w:szCs w:val="28"/>
          <w:lang w:val="uk-UA"/>
        </w:rPr>
      </w:pPr>
      <w:r w:rsidRPr="006E4D7E">
        <w:rPr>
          <w:szCs w:val="28"/>
          <w:lang w:val="uk-UA"/>
        </w:rPr>
        <w:t>Для попередження неефективного використання різного роду ресурсів – фінансових, людських, матеріальних, ненавмисного і навмисного перекручування звітності, прямого шахрайства з боку персоналу та адміністративного апарату, необхідно здійснювати якісний внутрішній контроль.</w:t>
      </w:r>
    </w:p>
    <w:p w14:paraId="2C76932F" w14:textId="348419F1" w:rsidR="006E4D7E" w:rsidRPr="006E4D7E" w:rsidRDefault="006E4D7E" w:rsidP="006E4D7E">
      <w:pPr>
        <w:ind w:firstLine="709"/>
        <w:rPr>
          <w:szCs w:val="28"/>
          <w:lang w:val="uk-UA"/>
        </w:rPr>
      </w:pPr>
      <w:r w:rsidRPr="006E4D7E">
        <w:rPr>
          <w:szCs w:val="28"/>
          <w:lang w:val="uk-UA"/>
        </w:rPr>
        <w:t xml:space="preserve">Внутрішній контроль – це </w:t>
      </w:r>
      <w:r w:rsidR="00994442">
        <w:rPr>
          <w:szCs w:val="28"/>
          <w:lang w:val="uk-UA"/>
        </w:rPr>
        <w:t>п</w:t>
      </w:r>
      <w:r w:rsidR="00994442" w:rsidRPr="00994442">
        <w:rPr>
          <w:szCs w:val="28"/>
          <w:lang w:val="uk-UA"/>
        </w:rPr>
        <w:t>роцес, який визначається і на який впливають посадові особи, уповноважені керувати та приймати рішення, а також інші співробітники, які забезпечують обґрунтовану впевненість в досягненні цілей суб'єкта господарювання щодо достовірності фінансової звітності, ефективності діяльності та дотримання вимог законодавства та нормативних актів.</w:t>
      </w:r>
    </w:p>
    <w:p w14:paraId="5BF94B3D" w14:textId="77777777" w:rsidR="006E4D7E" w:rsidRPr="006E4D7E" w:rsidRDefault="006E4D7E" w:rsidP="006E4D7E">
      <w:pPr>
        <w:ind w:firstLine="709"/>
        <w:rPr>
          <w:szCs w:val="28"/>
          <w:lang w:val="uk-UA"/>
        </w:rPr>
      </w:pPr>
      <w:r w:rsidRPr="006E4D7E">
        <w:rPr>
          <w:szCs w:val="28"/>
          <w:lang w:val="uk-UA"/>
        </w:rPr>
        <w:t>Протягом усієї своєї діяльності, ФОП Чеботов В.І. використовує наступні основні принципи управління:</w:t>
      </w:r>
    </w:p>
    <w:p w14:paraId="05C842D9"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кооперація з робітниками та корпоративний дух (ФОП Чеботов В.І. відноситься до кожного з працівників з повагою, прислуховується до їх пропозицій та зауважень, завдяки чому підвищується загальна ефективність);</w:t>
      </w:r>
    </w:p>
    <w:p w14:paraId="6EB93095"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єдиновладдя (усі робітники підпорядковуються головному директору, який здійснює керівництво та координацію діяльності);</w:t>
      </w:r>
    </w:p>
    <w:p w14:paraId="5189B558" w14:textId="77777777" w:rsidR="006E4D7E" w:rsidRPr="006E4D7E" w:rsidRDefault="006E4D7E" w:rsidP="006E4D7E">
      <w:pPr>
        <w:ind w:firstLine="709"/>
        <w:rPr>
          <w:szCs w:val="28"/>
          <w:lang w:val="uk-UA"/>
        </w:rPr>
      </w:pPr>
      <w:r w:rsidRPr="006E4D7E">
        <w:rPr>
          <w:szCs w:val="28"/>
          <w:lang w:val="uk-UA"/>
        </w:rPr>
        <w:lastRenderedPageBreak/>
        <w:t>–</w:t>
      </w:r>
      <w:r w:rsidRPr="006E4D7E">
        <w:rPr>
          <w:szCs w:val="28"/>
          <w:lang w:val="uk-UA"/>
        </w:rPr>
        <w:tab/>
        <w:t>економічність (витрати використання людських та матеріальних ресурсів використовуються раціонально, завдяки чому прибуток ФОП кожного року зростає);</w:t>
      </w:r>
    </w:p>
    <w:p w14:paraId="2AFEDC7E"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стабільність персоналу (Чеботов В.І. ретельно відноситься до відбору персоналу, тому має низьку плинність кадрів);</w:t>
      </w:r>
    </w:p>
    <w:p w14:paraId="0E5D9A5A"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дисципліна (весь персонал безумовно виконує вказівки головного директора, свої посадові обов’язки, інструкції).</w:t>
      </w:r>
    </w:p>
    <w:p w14:paraId="37F73A99" w14:textId="77777777" w:rsidR="006E4D7E" w:rsidRPr="006E4D7E" w:rsidRDefault="006E4D7E" w:rsidP="006E4D7E">
      <w:pPr>
        <w:ind w:firstLine="709"/>
        <w:rPr>
          <w:szCs w:val="28"/>
          <w:lang w:val="uk-UA"/>
        </w:rPr>
      </w:pPr>
      <w:r w:rsidRPr="006E4D7E">
        <w:rPr>
          <w:szCs w:val="28"/>
          <w:lang w:val="uk-UA"/>
        </w:rPr>
        <w:t>Дотримання цих принципів допомогло побудувати ФОП Чеботову В.І. стабільний та надійний бізнес, а також міцну та надійну команду.</w:t>
      </w:r>
    </w:p>
    <w:p w14:paraId="228FD980" w14:textId="3E91D295" w:rsidR="006E4D7E" w:rsidRPr="006E4D7E" w:rsidRDefault="006E4D7E" w:rsidP="006E4D7E">
      <w:pPr>
        <w:ind w:firstLine="709"/>
        <w:rPr>
          <w:szCs w:val="28"/>
          <w:lang w:val="uk-UA"/>
        </w:rPr>
      </w:pPr>
      <w:bookmarkStart w:id="23" w:name="_Hlk137342217"/>
      <w:r w:rsidRPr="006E4D7E">
        <w:rPr>
          <w:szCs w:val="28"/>
          <w:lang w:val="uk-UA"/>
        </w:rPr>
        <w:t xml:space="preserve">У торговельному комплексі ФОП Чеботова В.І. використовується лінійна організаційна структура управління </w:t>
      </w:r>
      <w:bookmarkEnd w:id="23"/>
      <w:r w:rsidRPr="006E4D7E">
        <w:rPr>
          <w:szCs w:val="28"/>
          <w:lang w:val="uk-UA"/>
        </w:rPr>
        <w:t xml:space="preserve">(рис. </w:t>
      </w:r>
      <w:r>
        <w:rPr>
          <w:szCs w:val="28"/>
          <w:lang w:val="uk-UA"/>
        </w:rPr>
        <w:t>2</w:t>
      </w:r>
      <w:r w:rsidRPr="006E4D7E">
        <w:rPr>
          <w:szCs w:val="28"/>
          <w:lang w:val="uk-UA"/>
        </w:rPr>
        <w:t>.1.1.) – це така структура, між елементами якої існують лише одноканальні взаємодії.</w:t>
      </w:r>
    </w:p>
    <w:p w14:paraId="1928C773" w14:textId="3D25CCDA" w:rsidR="009D0FA1" w:rsidRDefault="00994442" w:rsidP="009D0FA1">
      <w:pPr>
        <w:ind w:firstLine="709"/>
        <w:rPr>
          <w:szCs w:val="28"/>
          <w:lang w:val="uk-UA"/>
        </w:rPr>
      </w:pPr>
      <w:r w:rsidRPr="00994442">
        <w:rPr>
          <w:szCs w:val="28"/>
          <w:lang w:val="uk-UA"/>
        </w:rPr>
        <w:t>Загальний кадровий зміст торгівельного комплексу «Лаванда» складається з генерального директору, головного бухгалтеру та команди продавців.</w:t>
      </w:r>
    </w:p>
    <w:p w14:paraId="6E30A1A2" w14:textId="77777777" w:rsidR="009D0FA1" w:rsidRDefault="009D0FA1" w:rsidP="009D0FA1">
      <w:pPr>
        <w:ind w:firstLine="709"/>
        <w:rPr>
          <w:szCs w:val="28"/>
          <w:lang w:val="uk-UA"/>
        </w:rPr>
      </w:pPr>
    </w:p>
    <w:p w14:paraId="337978B8" w14:textId="00126DEA" w:rsidR="006E4D7E" w:rsidRPr="006E4D7E" w:rsidRDefault="007E527E" w:rsidP="00AF377A">
      <w:pPr>
        <w:ind w:firstLine="709"/>
        <w:rPr>
          <w:szCs w:val="28"/>
          <w:lang w:val="uk-UA"/>
        </w:rPr>
      </w:pPr>
      <w:r>
        <w:rPr>
          <w:noProof/>
          <w:szCs w:val="28"/>
          <w:lang w:val="uk-UA"/>
        </w:rPr>
        <mc:AlternateContent>
          <mc:Choice Requires="wpc">
            <w:drawing>
              <wp:inline distT="0" distB="0" distL="0" distR="0" wp14:anchorId="13BB4724" wp14:editId="0B56128D">
                <wp:extent cx="5486400" cy="2975810"/>
                <wp:effectExtent l="0" t="0" r="19050" b="15240"/>
                <wp:docPr id="72"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73" name="Прямоугольник 73"/>
                        <wps:cNvSpPr/>
                        <wps:spPr>
                          <a:xfrm>
                            <a:off x="970547" y="444695"/>
                            <a:ext cx="3777916" cy="40513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B5A3C73" w14:textId="53940570" w:rsidR="00221321" w:rsidRPr="00AF377A" w:rsidRDefault="00221321" w:rsidP="005446C1">
                              <w:pPr>
                                <w:spacing w:line="240" w:lineRule="auto"/>
                                <w:jc w:val="center"/>
                                <w:rPr>
                                  <w:sz w:val="22"/>
                                  <w:szCs w:val="22"/>
                                </w:rPr>
                              </w:pPr>
                              <w:r w:rsidRPr="00AF377A">
                                <w:rPr>
                                  <w:sz w:val="24"/>
                                  <w:szCs w:val="22"/>
                                  <w:lang w:val="uk-UA"/>
                                </w:rPr>
                                <w:t>Генеральний директор (ФОП Чеботов В.І.)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284274" y="2159830"/>
                            <a:ext cx="131953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1FF3CD7A" w14:textId="77777777" w:rsidR="00221321" w:rsidRPr="00AF377A" w:rsidRDefault="00221321" w:rsidP="007E527E">
                              <w:pPr>
                                <w:jc w:val="center"/>
                                <w:rPr>
                                  <w:sz w:val="22"/>
                                  <w:szCs w:val="22"/>
                                </w:rPr>
                              </w:pPr>
                              <w:r w:rsidRPr="00AF377A">
                                <w:rPr>
                                  <w:sz w:val="24"/>
                                  <w:szCs w:val="22"/>
                                  <w:lang w:val="uk-UA"/>
                                </w:rPr>
                                <w:t>Продавець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Прямоугольник 75"/>
                        <wps:cNvSpPr/>
                        <wps:spPr>
                          <a:xfrm>
                            <a:off x="2095294" y="2141415"/>
                            <a:ext cx="1319530" cy="318135"/>
                          </a:xfrm>
                          <a:prstGeom prst="rect">
                            <a:avLst/>
                          </a:prstGeom>
                        </wps:spPr>
                        <wps:style>
                          <a:lnRef idx="2">
                            <a:schemeClr val="dk1"/>
                          </a:lnRef>
                          <a:fillRef idx="1">
                            <a:schemeClr val="lt1"/>
                          </a:fillRef>
                          <a:effectRef idx="0">
                            <a:schemeClr val="dk1"/>
                          </a:effectRef>
                          <a:fontRef idx="minor">
                            <a:schemeClr val="dk1"/>
                          </a:fontRef>
                        </wps:style>
                        <wps:txbx>
                          <w:txbxContent>
                            <w:p w14:paraId="1479D3BD" w14:textId="77777777" w:rsidR="00221321" w:rsidRPr="00AF377A" w:rsidRDefault="00221321" w:rsidP="007E527E">
                              <w:pPr>
                                <w:jc w:val="center"/>
                                <w:rPr>
                                  <w:sz w:val="22"/>
                                  <w:szCs w:val="22"/>
                                </w:rPr>
                              </w:pPr>
                              <w:r w:rsidRPr="00AF377A">
                                <w:rPr>
                                  <w:sz w:val="24"/>
                                  <w:szCs w:val="22"/>
                                  <w:lang w:val="uk-UA"/>
                                </w:rPr>
                                <w:t>Продавець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3863134" y="2134430"/>
                            <a:ext cx="1319530" cy="318135"/>
                          </a:xfrm>
                          <a:prstGeom prst="rect">
                            <a:avLst/>
                          </a:prstGeom>
                        </wps:spPr>
                        <wps:style>
                          <a:lnRef idx="2">
                            <a:schemeClr val="dk1"/>
                          </a:lnRef>
                          <a:fillRef idx="1">
                            <a:schemeClr val="lt1"/>
                          </a:fillRef>
                          <a:effectRef idx="0">
                            <a:schemeClr val="dk1"/>
                          </a:effectRef>
                          <a:fontRef idx="minor">
                            <a:schemeClr val="dk1"/>
                          </a:fontRef>
                        </wps:style>
                        <wps:txbx>
                          <w:txbxContent>
                            <w:p w14:paraId="45C708BE" w14:textId="77777777" w:rsidR="00221321" w:rsidRPr="00AF377A" w:rsidRDefault="00221321" w:rsidP="007E527E">
                              <w:pPr>
                                <w:jc w:val="center"/>
                                <w:rPr>
                                  <w:sz w:val="22"/>
                                  <w:szCs w:val="22"/>
                                </w:rPr>
                              </w:pPr>
                              <w:r w:rsidRPr="00AF377A">
                                <w:rPr>
                                  <w:sz w:val="24"/>
                                  <w:szCs w:val="22"/>
                                  <w:lang w:val="uk-UA"/>
                                </w:rPr>
                                <w:t>Продавець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1697784" y="1332425"/>
                            <a:ext cx="2105660" cy="318135"/>
                          </a:xfrm>
                          <a:prstGeom prst="rect">
                            <a:avLst/>
                          </a:prstGeom>
                        </wps:spPr>
                        <wps:style>
                          <a:lnRef idx="2">
                            <a:schemeClr val="dk1"/>
                          </a:lnRef>
                          <a:fillRef idx="1">
                            <a:schemeClr val="lt1"/>
                          </a:fillRef>
                          <a:effectRef idx="0">
                            <a:schemeClr val="dk1"/>
                          </a:effectRef>
                          <a:fontRef idx="minor">
                            <a:schemeClr val="dk1"/>
                          </a:fontRef>
                        </wps:style>
                        <wps:txbx>
                          <w:txbxContent>
                            <w:p w14:paraId="702D0576" w14:textId="77777777" w:rsidR="00221321" w:rsidRPr="00AF377A" w:rsidRDefault="00221321" w:rsidP="007E527E">
                              <w:pPr>
                                <w:jc w:val="center"/>
                                <w:rPr>
                                  <w:sz w:val="22"/>
                                  <w:szCs w:val="22"/>
                                </w:rPr>
                              </w:pPr>
                              <w:r w:rsidRPr="00AF377A">
                                <w:rPr>
                                  <w:sz w:val="24"/>
                                  <w:szCs w:val="22"/>
                                  <w:lang w:val="uk-UA"/>
                                </w:rPr>
                                <w:t>Головний бухгалтер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Соединитель: уступ 78"/>
                        <wps:cNvCnPr/>
                        <wps:spPr>
                          <a:xfrm rot="10800000" flipV="1">
                            <a:off x="944039" y="1661355"/>
                            <a:ext cx="1798320" cy="498475"/>
                          </a:xfrm>
                          <a:prstGeom prst="bentConnector2">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9" name="Прямая со стрелкой 79"/>
                        <wps:cNvCnPr/>
                        <wps:spPr>
                          <a:xfrm>
                            <a:off x="2750614" y="1650560"/>
                            <a:ext cx="3810" cy="4902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0" name="Соединитель: уступ 80"/>
                        <wps:cNvCnPr/>
                        <wps:spPr>
                          <a:xfrm rot="16200000" flipH="1">
                            <a:off x="3395456" y="1006353"/>
                            <a:ext cx="483235" cy="1771650"/>
                          </a:xfrm>
                          <a:prstGeom prst="bentConnector3">
                            <a:avLst>
                              <a:gd name="adj1" fmla="val 1826"/>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1" name="Прямая со стрелкой 81"/>
                        <wps:cNvCnPr/>
                        <wps:spPr>
                          <a:xfrm flipH="1">
                            <a:off x="2733469" y="849825"/>
                            <a:ext cx="8890" cy="4819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3BB4724" id="Полотно 72" o:spid="_x0000_s1083" editas="canvas" style="width:6in;height:234.3pt;mso-position-horizontal-relative:char;mso-position-vertical-relative:line" coordsize="54864,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">
                <v:shape id="_x0000_s1084" type="#_x0000_t75" style="position:absolute;width:54864;height:29756;visibility:visible;mso-wrap-style:square" filled="t" stroked="t" strokecolor="black [3213]">
                  <v:fill o:detectmouseclick="t"/>
                  <v:path o:connecttype="none"/>
                </v:shape>
                <v:rect id="Прямоугольник 73" o:spid="_x0000_s1085" style="position:absolute;left:9705;top:4446;width:37779;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" fillcolor="white [3201]" strokecolor="black [3200]" strokeweight="1.5pt">
                  <v:textbox>
                    <w:txbxContent>
                      <w:p w14:paraId="2B5A3C73" w14:textId="53940570" w:rsidR="00221321" w:rsidRPr="00AF377A" w:rsidRDefault="00221321" w:rsidP="005446C1">
                        <w:pPr>
                          <w:spacing w:line="240" w:lineRule="auto"/>
                          <w:jc w:val="center"/>
                          <w:rPr>
                            <w:sz w:val="22"/>
                            <w:szCs w:val="22"/>
                          </w:rPr>
                        </w:pPr>
                        <w:r w:rsidRPr="00AF377A">
                          <w:rPr>
                            <w:sz w:val="24"/>
                            <w:szCs w:val="22"/>
                            <w:lang w:val="uk-UA"/>
                          </w:rPr>
                          <w:t>Генеральний директор (ФОП Чеботов В.І.)</w:t>
                        </w:r>
                      </w:p>
                    </w:txbxContent>
                  </v:textbox>
                </v:rect>
                <v:rect id="Прямоугольник 74" o:spid="_x0000_s1086" style="position:absolute;left:2842;top:21598;width:13196;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B/xAAAANsAAAAPAAAAZHJzL2Rvd25yZXYueG1sRI9Ba8JA&#10;FITvBf/D8gRvdWMp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N1W0H/EAAAA2wAAAA8A&#10;AAAAAAAAAAAAAAAABwIAAGRycy9kb3ducmV2LnhtbFBLBQYAAAAAAwADALcAAAD4AgAAAAA=&#10;" fillcolor="white [3201]" strokecolor="black [3200]" strokeweight="1pt">
                  <v:textbox>
                    <w:txbxContent>
                      <w:p w14:paraId="1FF3CD7A" w14:textId="77777777" w:rsidR="00221321" w:rsidRPr="00AF377A" w:rsidRDefault="00221321" w:rsidP="007E527E">
                        <w:pPr>
                          <w:jc w:val="center"/>
                          <w:rPr>
                            <w:sz w:val="22"/>
                            <w:szCs w:val="22"/>
                          </w:rPr>
                        </w:pPr>
                        <w:r w:rsidRPr="00AF377A">
                          <w:rPr>
                            <w:sz w:val="24"/>
                            <w:szCs w:val="22"/>
                            <w:lang w:val="uk-UA"/>
                          </w:rPr>
                          <w:t>Продавець 1</w:t>
                        </w:r>
                      </w:p>
                    </w:txbxContent>
                  </v:textbox>
                </v:rect>
                <v:rect id="Прямоугольник 75" o:spid="_x0000_s1087" style="position:absolute;left:20952;top:21414;width:13196;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kxAAAANsAAAAPAAAAZHJzL2Rvd25yZXYueG1sRI9Ba8JA&#10;FITvBf/D8gRvdWOh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LIadeTEAAAA2wAAAA8A&#10;AAAAAAAAAAAAAAAABwIAAGRycy9kb3ducmV2LnhtbFBLBQYAAAAAAwADALcAAAD4AgAAAAA=&#10;" fillcolor="white [3201]" strokecolor="black [3200]" strokeweight="1pt">
                  <v:textbox>
                    <w:txbxContent>
                      <w:p w14:paraId="1479D3BD" w14:textId="77777777" w:rsidR="00221321" w:rsidRPr="00AF377A" w:rsidRDefault="00221321" w:rsidP="007E527E">
                        <w:pPr>
                          <w:jc w:val="center"/>
                          <w:rPr>
                            <w:sz w:val="22"/>
                            <w:szCs w:val="22"/>
                          </w:rPr>
                        </w:pPr>
                        <w:r w:rsidRPr="00AF377A">
                          <w:rPr>
                            <w:sz w:val="24"/>
                            <w:szCs w:val="22"/>
                            <w:lang w:val="uk-UA"/>
                          </w:rPr>
                          <w:t>Продавець 2</w:t>
                        </w:r>
                      </w:p>
                    </w:txbxContent>
                  </v:textbox>
                </v:rect>
                <v:rect id="Прямоугольник 76" o:spid="_x0000_s1088" style="position:absolute;left:38631;top:21344;width:13195;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" fillcolor="white [3201]" strokecolor="black [3200]" strokeweight="1pt">
                  <v:textbox>
                    <w:txbxContent>
                      <w:p w14:paraId="45C708BE" w14:textId="77777777" w:rsidR="00221321" w:rsidRPr="00AF377A" w:rsidRDefault="00221321" w:rsidP="007E527E">
                        <w:pPr>
                          <w:jc w:val="center"/>
                          <w:rPr>
                            <w:sz w:val="22"/>
                            <w:szCs w:val="22"/>
                          </w:rPr>
                        </w:pPr>
                        <w:r w:rsidRPr="00AF377A">
                          <w:rPr>
                            <w:sz w:val="24"/>
                            <w:szCs w:val="22"/>
                            <w:lang w:val="uk-UA"/>
                          </w:rPr>
                          <w:t>Продавець 3</w:t>
                        </w:r>
                      </w:p>
                    </w:txbxContent>
                  </v:textbox>
                </v:rect>
                <v:rect id="Прямоугольник 77" o:spid="_x0000_s1089" style="position:absolute;left:16977;top:13324;width:21057;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" fillcolor="white [3201]" strokecolor="black [3200]" strokeweight="1pt">
                  <v:textbox>
                    <w:txbxContent>
                      <w:p w14:paraId="702D0576" w14:textId="77777777" w:rsidR="00221321" w:rsidRPr="00AF377A" w:rsidRDefault="00221321" w:rsidP="007E527E">
                        <w:pPr>
                          <w:jc w:val="center"/>
                          <w:rPr>
                            <w:sz w:val="22"/>
                            <w:szCs w:val="22"/>
                          </w:rPr>
                        </w:pPr>
                        <w:r w:rsidRPr="00AF377A">
                          <w:rPr>
                            <w:sz w:val="24"/>
                            <w:szCs w:val="22"/>
                            <w:lang w:val="uk-UA"/>
                          </w:rPr>
                          <w:t>Головний бухгалтер</w:t>
                        </w:r>
                      </w:p>
                    </w:txbxContent>
                  </v:textbox>
                </v:rect>
                <v:shapetype id="_x0000_t33" coordsize="21600,21600" o:spt="33" o:oned="t" path="m,l21600,r,21600e" filled="f">
                  <v:stroke joinstyle="miter"/>
                  <v:path arrowok="t" fillok="f" o:connecttype="none"/>
                  <o:lock v:ext="edit" shapetype="t"/>
                </v:shapetype>
                <v:shape id="Соединитель: уступ 78" o:spid="_x0000_s1090" type="#_x0000_t33" style="position:absolute;left:9440;top:16613;width:17983;height:49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" strokecolor="black [3213]" strokeweight="1.5pt">
                  <v:stroke endarrow="block"/>
                </v:shape>
                <v:shape id="Прямая со стрелкой 79" o:spid="_x0000_s1091" type="#_x0000_t32" style="position:absolute;left:27506;top:16505;width:38;height:4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" strokecolor="black [3200]" strokeweight="1.5pt">
                  <v:stroke endarrow="block" joinstyle="miter"/>
                </v:shape>
                <v:shape id="Соединитель: уступ 80" o:spid="_x0000_s1092" type="#_x0000_t34" style="position:absolute;left:33954;top:10063;width:4832;height:177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" adj="394" strokecolor="black [3200]" strokeweight="1.5pt">
                  <v:stroke endarrow="block"/>
                </v:shape>
                <v:shape id="Прямая со стрелкой 81" o:spid="_x0000_s1093" type="#_x0000_t32" style="position:absolute;left:27334;top:8498;width:89;height:4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" strokecolor="black [3200]" strokeweight="1.5pt">
                  <v:stroke endarrow="block" joinstyle="miter"/>
                </v:shape>
                <w10:anchorlock/>
              </v:group>
            </w:pict>
          </mc:Fallback>
        </mc:AlternateContent>
      </w:r>
    </w:p>
    <w:p w14:paraId="2C292AEA" w14:textId="52AF878E" w:rsidR="006E4D7E" w:rsidRPr="00994442" w:rsidRDefault="006E4D7E" w:rsidP="00994442">
      <w:pPr>
        <w:ind w:firstLine="709"/>
        <w:jc w:val="center"/>
        <w:rPr>
          <w:szCs w:val="28"/>
          <w:lang w:val="uk-UA"/>
        </w:rPr>
      </w:pPr>
      <w:r w:rsidRPr="006E4D7E">
        <w:rPr>
          <w:szCs w:val="28"/>
          <w:lang w:val="uk-UA"/>
        </w:rPr>
        <w:t xml:space="preserve">Рисунок </w:t>
      </w:r>
      <w:r>
        <w:rPr>
          <w:szCs w:val="28"/>
          <w:lang w:val="uk-UA"/>
        </w:rPr>
        <w:t>2</w:t>
      </w:r>
      <w:r w:rsidRPr="006E4D7E">
        <w:rPr>
          <w:szCs w:val="28"/>
          <w:lang w:val="uk-UA"/>
        </w:rPr>
        <w:t>.1.1. – Організаційна структура управління</w:t>
      </w:r>
    </w:p>
    <w:p w14:paraId="42601B50" w14:textId="77777777" w:rsidR="006E4D7E" w:rsidRPr="006E4D7E" w:rsidRDefault="006E4D7E" w:rsidP="006E4D7E">
      <w:pPr>
        <w:ind w:firstLine="709"/>
        <w:rPr>
          <w:szCs w:val="28"/>
          <w:lang w:val="uk-UA"/>
        </w:rPr>
      </w:pPr>
    </w:p>
    <w:p w14:paraId="5AFE2DD6" w14:textId="040C57E3" w:rsidR="006E4D7E" w:rsidRPr="006E4D7E" w:rsidRDefault="006E4D7E" w:rsidP="006E4D7E">
      <w:pPr>
        <w:ind w:firstLine="709"/>
        <w:rPr>
          <w:szCs w:val="28"/>
          <w:lang w:val="uk-UA"/>
        </w:rPr>
      </w:pPr>
      <w:r w:rsidRPr="006E4D7E">
        <w:rPr>
          <w:szCs w:val="28"/>
          <w:lang w:val="uk-UA"/>
        </w:rPr>
        <w:t xml:space="preserve">Засновник або генеральний директор: Чеботов Володимир Іванович – займає найвищу адміністративну посаду, є головним керівником </w:t>
      </w:r>
      <w:r w:rsidR="00451E33">
        <w:rPr>
          <w:szCs w:val="28"/>
          <w:lang w:val="uk-UA"/>
        </w:rPr>
        <w:t>торгівельного комплексу</w:t>
      </w:r>
      <w:r w:rsidRPr="006E4D7E">
        <w:rPr>
          <w:szCs w:val="28"/>
          <w:lang w:val="uk-UA"/>
        </w:rPr>
        <w:t>, а також здійснює усі управлінські функції.</w:t>
      </w:r>
    </w:p>
    <w:p w14:paraId="64315477" w14:textId="77777777" w:rsidR="006E4D7E" w:rsidRPr="006E4D7E" w:rsidRDefault="006E4D7E" w:rsidP="006E4D7E">
      <w:pPr>
        <w:ind w:firstLine="709"/>
        <w:rPr>
          <w:szCs w:val="28"/>
          <w:lang w:val="uk-UA"/>
        </w:rPr>
      </w:pPr>
      <w:r w:rsidRPr="006E4D7E">
        <w:rPr>
          <w:szCs w:val="28"/>
          <w:lang w:val="uk-UA"/>
        </w:rPr>
        <w:lastRenderedPageBreak/>
        <w:t>Головний бухгалтер: Вакуленко Софія Янівна – займається веденням обліку, допомагає у підготовці податкових декларацій, забезпечує достовірність даних та проведення інвентаризацій. Підготовка звітності, а саме податкових декларацій здійснюється у програмі «M.E.Doc» – це поширене українське програмне забезпечення для подання звітності до контролюючих органів та обміну юридично значимими первинними документами між контрагентами в електронному вигляді.</w:t>
      </w:r>
    </w:p>
    <w:p w14:paraId="53823E62" w14:textId="6DD13BD0" w:rsidR="006E4D7E" w:rsidRDefault="006E4D7E" w:rsidP="006E4D7E">
      <w:pPr>
        <w:ind w:firstLine="709"/>
        <w:rPr>
          <w:szCs w:val="28"/>
          <w:lang w:val="uk-UA"/>
        </w:rPr>
      </w:pPr>
      <w:r w:rsidRPr="006E4D7E">
        <w:rPr>
          <w:szCs w:val="28"/>
          <w:lang w:val="uk-UA"/>
        </w:rPr>
        <w:t>Команда продавців займаються оформленням розрахунків з покупцями та реалізацією продукції, мерчандайзингом, забезпечують порядок у торговому залі, а також зосереджені на виконанні плану продаж.</w:t>
      </w:r>
    </w:p>
    <w:p w14:paraId="0EF08411" w14:textId="4D1E36C8" w:rsidR="00A04377" w:rsidRDefault="002727F4" w:rsidP="006E4D7E">
      <w:pPr>
        <w:ind w:firstLine="709"/>
        <w:rPr>
          <w:szCs w:val="28"/>
          <w:lang w:val="uk-UA"/>
        </w:rPr>
      </w:pPr>
      <w:r>
        <w:rPr>
          <w:szCs w:val="28"/>
          <w:lang w:val="uk-UA"/>
        </w:rPr>
        <w:t xml:space="preserve">З метою створення організації та структурування роботи працівників, </w:t>
      </w:r>
      <w:r w:rsidR="0059026A">
        <w:rPr>
          <w:szCs w:val="28"/>
          <w:lang w:val="uk-UA"/>
        </w:rPr>
        <w:t xml:space="preserve">а також сприянню ефективному використанню робочого часу та ресурсів, </w:t>
      </w:r>
      <w:r w:rsidR="00590A0D">
        <w:rPr>
          <w:szCs w:val="28"/>
          <w:lang w:val="uk-UA"/>
        </w:rPr>
        <w:t xml:space="preserve">контролюванню дотримання нормативних вимог, у ФОП Чеботова В.І. розроблено ряд правил до його працівників: </w:t>
      </w:r>
    </w:p>
    <w:p w14:paraId="1B287285" w14:textId="67473340" w:rsidR="00590A0D" w:rsidRDefault="00590A0D" w:rsidP="00FA14AF">
      <w:pPr>
        <w:pStyle w:val="a3"/>
        <w:numPr>
          <w:ilvl w:val="0"/>
          <w:numId w:val="13"/>
        </w:numPr>
        <w:ind w:left="0" w:firstLine="709"/>
        <w:rPr>
          <w:szCs w:val="28"/>
          <w:lang w:val="uk-UA"/>
        </w:rPr>
      </w:pPr>
      <w:r>
        <w:rPr>
          <w:szCs w:val="28"/>
          <w:lang w:val="uk-UA"/>
        </w:rPr>
        <w:t>забезпечувати ввічливе та професійне обслуговування клієнтів;</w:t>
      </w:r>
    </w:p>
    <w:p w14:paraId="318604AE" w14:textId="3919DF1B" w:rsidR="00590A0D" w:rsidRDefault="00590A0D" w:rsidP="00FA14AF">
      <w:pPr>
        <w:pStyle w:val="a3"/>
        <w:numPr>
          <w:ilvl w:val="0"/>
          <w:numId w:val="13"/>
        </w:numPr>
        <w:ind w:left="0" w:firstLine="709"/>
        <w:rPr>
          <w:szCs w:val="28"/>
          <w:lang w:val="uk-UA"/>
        </w:rPr>
      </w:pPr>
      <w:r>
        <w:rPr>
          <w:szCs w:val="28"/>
          <w:lang w:val="uk-UA"/>
        </w:rPr>
        <w:t>підтримувати чистоту та порядок на робочому місці та у торгівельному залі;</w:t>
      </w:r>
    </w:p>
    <w:p w14:paraId="3090DF6F" w14:textId="7CECE4EF" w:rsidR="00590A0D" w:rsidRDefault="00B43C0E" w:rsidP="00FA14AF">
      <w:pPr>
        <w:pStyle w:val="a3"/>
        <w:numPr>
          <w:ilvl w:val="0"/>
          <w:numId w:val="13"/>
        </w:numPr>
        <w:ind w:left="0" w:firstLine="709"/>
        <w:rPr>
          <w:szCs w:val="28"/>
          <w:lang w:val="uk-UA"/>
        </w:rPr>
      </w:pPr>
      <w:r>
        <w:rPr>
          <w:szCs w:val="28"/>
          <w:lang w:val="uk-UA"/>
        </w:rPr>
        <w:t>виконувати завдання та вказівки керівництва компанії;</w:t>
      </w:r>
    </w:p>
    <w:p w14:paraId="27179C7D" w14:textId="19F150C7" w:rsidR="00B43C0E" w:rsidRDefault="00B43C0E" w:rsidP="00FA14AF">
      <w:pPr>
        <w:pStyle w:val="a3"/>
        <w:numPr>
          <w:ilvl w:val="0"/>
          <w:numId w:val="13"/>
        </w:numPr>
        <w:ind w:left="0" w:firstLine="709"/>
        <w:rPr>
          <w:szCs w:val="28"/>
          <w:lang w:val="uk-UA"/>
        </w:rPr>
      </w:pPr>
      <w:r>
        <w:rPr>
          <w:szCs w:val="28"/>
          <w:lang w:val="uk-UA"/>
        </w:rPr>
        <w:t>дотримуватись етичних стандартів;</w:t>
      </w:r>
    </w:p>
    <w:p w14:paraId="59B4A38E" w14:textId="25BA6D4C" w:rsidR="00B43C0E" w:rsidRDefault="00B43C0E" w:rsidP="00FA14AF">
      <w:pPr>
        <w:pStyle w:val="a3"/>
        <w:numPr>
          <w:ilvl w:val="0"/>
          <w:numId w:val="13"/>
        </w:numPr>
        <w:ind w:left="0" w:firstLine="709"/>
        <w:rPr>
          <w:szCs w:val="28"/>
          <w:lang w:val="uk-UA"/>
        </w:rPr>
      </w:pPr>
      <w:r>
        <w:rPr>
          <w:szCs w:val="28"/>
          <w:lang w:val="uk-UA"/>
        </w:rPr>
        <w:t xml:space="preserve">регулярно отримувати актуальні знання про </w:t>
      </w:r>
      <w:r w:rsidR="00AC7CBC">
        <w:rPr>
          <w:szCs w:val="28"/>
          <w:lang w:val="uk-UA"/>
        </w:rPr>
        <w:t>товари та послуги;</w:t>
      </w:r>
    </w:p>
    <w:p w14:paraId="7BFFD22D" w14:textId="44F1BAB6" w:rsidR="00AC7CBC" w:rsidRDefault="00AC7CBC" w:rsidP="00FA14AF">
      <w:pPr>
        <w:pStyle w:val="a3"/>
        <w:numPr>
          <w:ilvl w:val="0"/>
          <w:numId w:val="13"/>
        </w:numPr>
        <w:ind w:left="0" w:firstLine="709"/>
        <w:rPr>
          <w:szCs w:val="28"/>
          <w:lang w:val="uk-UA"/>
        </w:rPr>
      </w:pPr>
      <w:r>
        <w:rPr>
          <w:szCs w:val="28"/>
          <w:lang w:val="uk-UA"/>
        </w:rPr>
        <w:t>дотримуватись розкладу роботи та призначених графіків;</w:t>
      </w:r>
    </w:p>
    <w:p w14:paraId="0894A9DE" w14:textId="342CB6F2" w:rsidR="00AC7CBC" w:rsidRDefault="00972016" w:rsidP="00FA14AF">
      <w:pPr>
        <w:pStyle w:val="a3"/>
        <w:numPr>
          <w:ilvl w:val="0"/>
          <w:numId w:val="13"/>
        </w:numPr>
        <w:ind w:left="0" w:firstLine="709"/>
        <w:rPr>
          <w:szCs w:val="28"/>
          <w:lang w:val="uk-UA"/>
        </w:rPr>
      </w:pPr>
      <w:r>
        <w:rPr>
          <w:szCs w:val="28"/>
          <w:lang w:val="uk-UA"/>
        </w:rPr>
        <w:t>дотримуватись вимог безпеки та охорони праці;</w:t>
      </w:r>
    </w:p>
    <w:p w14:paraId="32732460" w14:textId="2BA4BBAB" w:rsidR="00972016" w:rsidRDefault="00972016" w:rsidP="00FA14AF">
      <w:pPr>
        <w:pStyle w:val="a3"/>
        <w:numPr>
          <w:ilvl w:val="0"/>
          <w:numId w:val="13"/>
        </w:numPr>
        <w:ind w:left="0" w:firstLine="709"/>
        <w:rPr>
          <w:szCs w:val="28"/>
          <w:lang w:val="uk-UA"/>
        </w:rPr>
      </w:pPr>
      <w:r>
        <w:rPr>
          <w:szCs w:val="28"/>
          <w:lang w:val="uk-UA"/>
        </w:rPr>
        <w:t xml:space="preserve">нести відповідальність за своєю діяльністю та </w:t>
      </w:r>
      <w:r w:rsidR="000765EC">
        <w:rPr>
          <w:szCs w:val="28"/>
          <w:lang w:val="uk-UA"/>
        </w:rPr>
        <w:t>виконанням завдань;</w:t>
      </w:r>
    </w:p>
    <w:p w14:paraId="681AD032" w14:textId="77777777" w:rsidR="000765EC" w:rsidRDefault="000765EC" w:rsidP="00FA14AF">
      <w:pPr>
        <w:pStyle w:val="a3"/>
        <w:numPr>
          <w:ilvl w:val="0"/>
          <w:numId w:val="13"/>
        </w:numPr>
        <w:ind w:left="0" w:firstLine="709"/>
        <w:rPr>
          <w:szCs w:val="28"/>
          <w:lang w:val="uk-UA"/>
        </w:rPr>
      </w:pPr>
      <w:r>
        <w:rPr>
          <w:szCs w:val="28"/>
          <w:lang w:val="uk-UA"/>
        </w:rPr>
        <w:t>вдосконалювати свої якісні та професійні навички.</w:t>
      </w:r>
    </w:p>
    <w:p w14:paraId="646DFB36" w14:textId="6A4B337C" w:rsidR="005F45A1" w:rsidRDefault="005166FC" w:rsidP="005F45A1">
      <w:pPr>
        <w:ind w:firstLine="709"/>
        <w:rPr>
          <w:szCs w:val="28"/>
          <w:lang w:val="uk-UA"/>
        </w:rPr>
      </w:pPr>
      <w:bookmarkStart w:id="24" w:name="_Hlk137343059"/>
      <w:r>
        <w:rPr>
          <w:szCs w:val="28"/>
          <w:lang w:val="uk-UA"/>
        </w:rPr>
        <w:t>Це</w:t>
      </w:r>
      <w:r w:rsidRPr="005166FC">
        <w:rPr>
          <w:szCs w:val="28"/>
          <w:lang w:val="uk-UA"/>
        </w:rPr>
        <w:t xml:space="preserve"> сприя</w:t>
      </w:r>
      <w:r>
        <w:rPr>
          <w:szCs w:val="28"/>
          <w:lang w:val="uk-UA"/>
        </w:rPr>
        <w:t>є</w:t>
      </w:r>
      <w:r w:rsidRPr="005166FC">
        <w:rPr>
          <w:szCs w:val="28"/>
          <w:lang w:val="uk-UA"/>
        </w:rPr>
        <w:t xml:space="preserve"> ефективній роботі підприємства, забезпечує безпеку та охорону праці, підтриму</w:t>
      </w:r>
      <w:r w:rsidR="002153ED">
        <w:rPr>
          <w:szCs w:val="28"/>
          <w:lang w:val="uk-UA"/>
        </w:rPr>
        <w:t>є</w:t>
      </w:r>
      <w:r w:rsidRPr="005166FC">
        <w:rPr>
          <w:szCs w:val="28"/>
          <w:lang w:val="uk-UA"/>
        </w:rPr>
        <w:t xml:space="preserve"> командний ду</w:t>
      </w:r>
      <w:r w:rsidR="00D24AEC">
        <w:rPr>
          <w:szCs w:val="28"/>
          <w:lang w:val="uk-UA"/>
        </w:rPr>
        <w:t>х</w:t>
      </w:r>
      <w:r w:rsidRPr="005166FC">
        <w:rPr>
          <w:szCs w:val="28"/>
          <w:lang w:val="uk-UA"/>
        </w:rPr>
        <w:t>, а також допомага</w:t>
      </w:r>
      <w:r w:rsidR="002153ED">
        <w:rPr>
          <w:szCs w:val="28"/>
          <w:lang w:val="uk-UA"/>
        </w:rPr>
        <w:t>є</w:t>
      </w:r>
      <w:r w:rsidRPr="005166FC">
        <w:rPr>
          <w:szCs w:val="28"/>
          <w:lang w:val="uk-UA"/>
        </w:rPr>
        <w:t xml:space="preserve"> дотримуватися нормативних вимог.</w:t>
      </w:r>
      <w:bookmarkEnd w:id="24"/>
      <w:r w:rsidR="002153ED">
        <w:rPr>
          <w:szCs w:val="28"/>
          <w:lang w:val="uk-UA"/>
        </w:rPr>
        <w:t xml:space="preserve"> Окрім цього, працівники </w:t>
      </w:r>
      <w:r w:rsidR="008C144B">
        <w:rPr>
          <w:szCs w:val="28"/>
          <w:lang w:val="uk-UA"/>
        </w:rPr>
        <w:t>повинні додержуватись наступних вимог: компетентність, відповідальність, сумлінність, комунікабельність, пунктуальність, дискретність, акуратність, гнучкість, професійний розвиток.</w:t>
      </w:r>
    </w:p>
    <w:p w14:paraId="424C9FFB" w14:textId="1377D9E0" w:rsidR="00A05A7D" w:rsidRDefault="005F45A1" w:rsidP="006E4D7E">
      <w:pPr>
        <w:ind w:firstLine="709"/>
        <w:rPr>
          <w:szCs w:val="28"/>
          <w:lang w:val="uk-UA"/>
        </w:rPr>
      </w:pPr>
      <w:r>
        <w:rPr>
          <w:szCs w:val="28"/>
          <w:lang w:val="uk-UA"/>
        </w:rPr>
        <w:lastRenderedPageBreak/>
        <w:t>Працівники т</w:t>
      </w:r>
      <w:r w:rsidR="0066405D">
        <w:rPr>
          <w:szCs w:val="28"/>
          <w:lang w:val="uk-UA"/>
        </w:rPr>
        <w:t>оргівельн</w:t>
      </w:r>
      <w:r>
        <w:rPr>
          <w:szCs w:val="28"/>
          <w:lang w:val="uk-UA"/>
        </w:rPr>
        <w:t>ого</w:t>
      </w:r>
      <w:r w:rsidR="0066405D">
        <w:rPr>
          <w:szCs w:val="28"/>
          <w:lang w:val="uk-UA"/>
        </w:rPr>
        <w:t xml:space="preserve"> комплекс</w:t>
      </w:r>
      <w:r>
        <w:rPr>
          <w:szCs w:val="28"/>
          <w:lang w:val="uk-UA"/>
        </w:rPr>
        <w:t>у</w:t>
      </w:r>
      <w:r w:rsidR="0066405D">
        <w:rPr>
          <w:szCs w:val="28"/>
          <w:lang w:val="uk-UA"/>
        </w:rPr>
        <w:t xml:space="preserve"> «Лаванда»</w:t>
      </w:r>
      <w:r>
        <w:rPr>
          <w:szCs w:val="28"/>
          <w:lang w:val="uk-UA"/>
        </w:rPr>
        <w:t xml:space="preserve"> під </w:t>
      </w:r>
      <w:r w:rsidR="0066405D">
        <w:rPr>
          <w:szCs w:val="28"/>
          <w:lang w:val="uk-UA"/>
        </w:rPr>
        <w:t>керів</w:t>
      </w:r>
      <w:r>
        <w:rPr>
          <w:szCs w:val="28"/>
          <w:lang w:val="uk-UA"/>
        </w:rPr>
        <w:t>ництвом ФОП Чеботова В.І.</w:t>
      </w:r>
      <w:r w:rsidR="0066405D">
        <w:rPr>
          <w:szCs w:val="28"/>
          <w:lang w:val="uk-UA"/>
        </w:rPr>
        <w:t xml:space="preserve"> </w:t>
      </w:r>
      <w:r w:rsidR="00A05A7D">
        <w:rPr>
          <w:szCs w:val="28"/>
          <w:lang w:val="uk-UA"/>
        </w:rPr>
        <w:t>нада</w:t>
      </w:r>
      <w:r>
        <w:rPr>
          <w:szCs w:val="28"/>
          <w:lang w:val="uk-UA"/>
        </w:rPr>
        <w:t>ють</w:t>
      </w:r>
      <w:r w:rsidR="00A05A7D">
        <w:rPr>
          <w:szCs w:val="28"/>
          <w:lang w:val="uk-UA"/>
        </w:rPr>
        <w:t xml:space="preserve"> ряд наступних послуг своїм покупцям:</w:t>
      </w:r>
    </w:p>
    <w:p w14:paraId="31F81367" w14:textId="3A8EFF6D" w:rsidR="00A05A7D" w:rsidRDefault="005F45A1" w:rsidP="00664AB4">
      <w:pPr>
        <w:pStyle w:val="a3"/>
        <w:numPr>
          <w:ilvl w:val="0"/>
          <w:numId w:val="13"/>
        </w:numPr>
        <w:ind w:hanging="720"/>
        <w:rPr>
          <w:szCs w:val="28"/>
          <w:lang w:val="uk-UA"/>
        </w:rPr>
      </w:pPr>
      <w:r>
        <w:rPr>
          <w:szCs w:val="28"/>
          <w:lang w:val="uk-UA"/>
        </w:rPr>
        <w:t>п</w:t>
      </w:r>
      <w:r w:rsidR="00A05A7D">
        <w:rPr>
          <w:szCs w:val="28"/>
          <w:lang w:val="uk-UA"/>
        </w:rPr>
        <w:t>родаж продуктів харчування;</w:t>
      </w:r>
    </w:p>
    <w:p w14:paraId="13FB6BC1" w14:textId="13F0AA41" w:rsidR="00A05A7D" w:rsidRDefault="005F45A1" w:rsidP="00664AB4">
      <w:pPr>
        <w:pStyle w:val="a3"/>
        <w:numPr>
          <w:ilvl w:val="0"/>
          <w:numId w:val="13"/>
        </w:numPr>
        <w:ind w:hanging="720"/>
        <w:rPr>
          <w:szCs w:val="28"/>
          <w:lang w:val="uk-UA"/>
        </w:rPr>
      </w:pPr>
      <w:r>
        <w:rPr>
          <w:szCs w:val="28"/>
          <w:lang w:val="uk-UA"/>
        </w:rPr>
        <w:t>п</w:t>
      </w:r>
      <w:r w:rsidR="00A05A7D">
        <w:rPr>
          <w:szCs w:val="28"/>
          <w:lang w:val="uk-UA"/>
        </w:rPr>
        <w:t>родаж тютюнових виробів;</w:t>
      </w:r>
    </w:p>
    <w:p w14:paraId="2228B692" w14:textId="751E0C60" w:rsidR="00A05A7D" w:rsidRDefault="005F45A1" w:rsidP="00664AB4">
      <w:pPr>
        <w:pStyle w:val="a3"/>
        <w:numPr>
          <w:ilvl w:val="0"/>
          <w:numId w:val="13"/>
        </w:numPr>
        <w:ind w:hanging="720"/>
        <w:rPr>
          <w:szCs w:val="28"/>
          <w:lang w:val="uk-UA"/>
        </w:rPr>
      </w:pPr>
      <w:r>
        <w:rPr>
          <w:szCs w:val="28"/>
          <w:lang w:val="uk-UA"/>
        </w:rPr>
        <w:t>п</w:t>
      </w:r>
      <w:r w:rsidR="00A05A7D">
        <w:rPr>
          <w:szCs w:val="28"/>
          <w:lang w:val="uk-UA"/>
        </w:rPr>
        <w:t>родаж алкогольних напоїв;</w:t>
      </w:r>
    </w:p>
    <w:p w14:paraId="40D49D24" w14:textId="19737342" w:rsidR="00A05A7D" w:rsidRDefault="005F45A1" w:rsidP="00664AB4">
      <w:pPr>
        <w:pStyle w:val="a3"/>
        <w:numPr>
          <w:ilvl w:val="0"/>
          <w:numId w:val="13"/>
        </w:numPr>
        <w:ind w:hanging="720"/>
        <w:rPr>
          <w:szCs w:val="28"/>
          <w:lang w:val="uk-UA"/>
        </w:rPr>
      </w:pPr>
      <w:r>
        <w:rPr>
          <w:szCs w:val="28"/>
          <w:lang w:val="uk-UA"/>
        </w:rPr>
        <w:t>п</w:t>
      </w:r>
      <w:r w:rsidR="00A05A7D">
        <w:rPr>
          <w:szCs w:val="28"/>
          <w:lang w:val="uk-UA"/>
        </w:rPr>
        <w:t>ослуги з консультування та підбору;</w:t>
      </w:r>
    </w:p>
    <w:p w14:paraId="0DB2CCCF" w14:textId="0810362A" w:rsidR="008C56EC" w:rsidRDefault="005F45A1" w:rsidP="00C275A4">
      <w:pPr>
        <w:pStyle w:val="a3"/>
        <w:numPr>
          <w:ilvl w:val="0"/>
          <w:numId w:val="13"/>
        </w:numPr>
        <w:ind w:hanging="720"/>
        <w:rPr>
          <w:szCs w:val="28"/>
          <w:lang w:val="uk-UA"/>
        </w:rPr>
      </w:pPr>
      <w:r>
        <w:rPr>
          <w:szCs w:val="28"/>
          <w:lang w:val="uk-UA"/>
        </w:rPr>
        <w:t>а</w:t>
      </w:r>
      <w:r w:rsidR="00A05A7D">
        <w:rPr>
          <w:szCs w:val="28"/>
          <w:lang w:val="uk-UA"/>
        </w:rPr>
        <w:t>кції та знижки.</w:t>
      </w:r>
    </w:p>
    <w:p w14:paraId="68A5DCE2" w14:textId="14838241" w:rsidR="00C275A4" w:rsidRDefault="00466E5A" w:rsidP="007449C4">
      <w:pPr>
        <w:ind w:firstLine="709"/>
        <w:rPr>
          <w:szCs w:val="28"/>
          <w:lang w:val="uk-UA"/>
        </w:rPr>
      </w:pPr>
      <w:r>
        <w:rPr>
          <w:szCs w:val="28"/>
          <w:lang w:val="uk-UA"/>
        </w:rPr>
        <w:t xml:space="preserve">Для виконання </w:t>
      </w:r>
      <w:r w:rsidR="007449C4">
        <w:rPr>
          <w:szCs w:val="28"/>
          <w:lang w:val="uk-UA"/>
        </w:rPr>
        <w:t xml:space="preserve">цього ряду послуг, у ТК «Лаванда» розроблено торгівельно-технологічний процес який складається з трьох етапів: приймання товарів, підготовка товарів та їх реалізація. </w:t>
      </w:r>
      <w:r w:rsidR="007701DF">
        <w:rPr>
          <w:szCs w:val="28"/>
          <w:lang w:val="uk-UA"/>
        </w:rPr>
        <w:t xml:space="preserve">Для кожного з цих етапів передбачено </w:t>
      </w:r>
      <w:r w:rsidR="00E57D3D">
        <w:rPr>
          <w:szCs w:val="28"/>
          <w:lang w:val="uk-UA"/>
        </w:rPr>
        <w:t xml:space="preserve">свої </w:t>
      </w:r>
      <w:r w:rsidR="00193E0B">
        <w:rPr>
          <w:szCs w:val="28"/>
          <w:lang w:val="uk-UA"/>
        </w:rPr>
        <w:t>дії для достатнього забезпечення виконання цілей кожного з етапів.</w:t>
      </w:r>
    </w:p>
    <w:p w14:paraId="1428A9F8" w14:textId="7E68CBD5" w:rsidR="00193E0B" w:rsidRDefault="00193E0B" w:rsidP="007449C4">
      <w:pPr>
        <w:ind w:firstLine="709"/>
        <w:rPr>
          <w:szCs w:val="28"/>
          <w:lang w:val="uk-UA"/>
        </w:rPr>
      </w:pPr>
      <w:r>
        <w:rPr>
          <w:szCs w:val="28"/>
          <w:lang w:val="uk-UA"/>
        </w:rPr>
        <w:t xml:space="preserve">Під час етапу з приймання товарів </w:t>
      </w:r>
      <w:r w:rsidR="00035504">
        <w:rPr>
          <w:szCs w:val="28"/>
          <w:lang w:val="uk-UA"/>
        </w:rPr>
        <w:t xml:space="preserve">важливо дотримуватись таких ключових аспектів як перевірка кількості, огляд, перевірка якості, порівняння замовлення та документів, реєстрація приходної документації та збереження товару. </w:t>
      </w:r>
      <w:r w:rsidR="0071407F">
        <w:rPr>
          <w:szCs w:val="28"/>
          <w:lang w:val="uk-UA"/>
        </w:rPr>
        <w:t>Ці дії дозволяють уникнути помилок та непорозумінь з постачальником</w:t>
      </w:r>
      <w:r w:rsidR="006F25C3">
        <w:rPr>
          <w:szCs w:val="28"/>
          <w:lang w:val="uk-UA"/>
        </w:rPr>
        <w:t>.</w:t>
      </w:r>
    </w:p>
    <w:p w14:paraId="1560B1C7" w14:textId="61A554A9" w:rsidR="006F25C3" w:rsidRDefault="006F25C3" w:rsidP="007449C4">
      <w:pPr>
        <w:ind w:firstLine="709"/>
        <w:rPr>
          <w:szCs w:val="28"/>
          <w:lang w:val="uk-UA"/>
        </w:rPr>
      </w:pPr>
      <w:r>
        <w:rPr>
          <w:szCs w:val="28"/>
          <w:lang w:val="uk-UA"/>
        </w:rPr>
        <w:t xml:space="preserve">Під час етапу підготовки товарів важливим є етикетування та маркування товарів, організація товарного простору, доцільна викладка товарів, перевірка якості, чистота та оформлення. </w:t>
      </w:r>
      <w:r w:rsidR="00161B13">
        <w:rPr>
          <w:szCs w:val="28"/>
          <w:lang w:val="uk-UA"/>
        </w:rPr>
        <w:t>Відповідне оформлення товарів забезпечує довіру серед клієнтської бази.</w:t>
      </w:r>
    </w:p>
    <w:p w14:paraId="1EADCE15" w14:textId="7B36D9FE" w:rsidR="00161B13" w:rsidRDefault="00161B13" w:rsidP="007449C4">
      <w:pPr>
        <w:ind w:firstLine="709"/>
        <w:rPr>
          <w:szCs w:val="28"/>
          <w:lang w:val="uk-UA"/>
        </w:rPr>
      </w:pPr>
      <w:r>
        <w:rPr>
          <w:szCs w:val="28"/>
          <w:lang w:val="uk-UA"/>
        </w:rPr>
        <w:t>Під час реалізації товарів важливо враховувати забезпечення якісного обслуговування, мати належний контроль за запасами, встановлювати адекватні ціни</w:t>
      </w:r>
      <w:r w:rsidR="007128BA">
        <w:rPr>
          <w:szCs w:val="28"/>
          <w:lang w:val="uk-UA"/>
        </w:rPr>
        <w:t xml:space="preserve"> та мати ефективну стратегію з продажу та просування товарів для підвищення свідомості та привертання клієнтів.</w:t>
      </w:r>
    </w:p>
    <w:p w14:paraId="415F246C" w14:textId="50730220" w:rsidR="000C0912" w:rsidRDefault="000C0912" w:rsidP="000C0912">
      <w:pPr>
        <w:ind w:firstLine="709"/>
        <w:rPr>
          <w:szCs w:val="28"/>
          <w:lang w:val="uk-UA"/>
        </w:rPr>
      </w:pPr>
      <w:r>
        <w:rPr>
          <w:szCs w:val="28"/>
          <w:lang w:val="uk-UA"/>
        </w:rPr>
        <w:t>На рис. 2.1.2. ві</w:t>
      </w:r>
      <w:r w:rsidR="00E30826">
        <w:rPr>
          <w:szCs w:val="28"/>
          <w:lang w:val="uk-UA"/>
        </w:rPr>
        <w:t>зуалізовано</w:t>
      </w:r>
      <w:r>
        <w:rPr>
          <w:szCs w:val="28"/>
          <w:lang w:val="uk-UA"/>
        </w:rPr>
        <w:t xml:space="preserve"> схему торгівельно-технологічного процесу ТК «Лаванда»</w:t>
      </w:r>
      <w:r w:rsidR="00101574">
        <w:rPr>
          <w:szCs w:val="28"/>
          <w:lang w:val="uk-UA"/>
        </w:rPr>
        <w:t xml:space="preserve">, що складається з приймання товарів, підготовки товарів та їх реалізації. </w:t>
      </w:r>
      <w:r w:rsidR="00670CEA">
        <w:rPr>
          <w:szCs w:val="28"/>
          <w:lang w:val="uk-UA"/>
        </w:rPr>
        <w:t>Цей процес відбувається в постійному циклічному повторенні та повторяється у закономірний спосіб.</w:t>
      </w:r>
    </w:p>
    <w:p w14:paraId="31B1924A" w14:textId="70089132" w:rsidR="00E30826" w:rsidRDefault="00E30826" w:rsidP="000C0912">
      <w:pPr>
        <w:ind w:firstLine="709"/>
        <w:rPr>
          <w:szCs w:val="28"/>
          <w:lang w:val="uk-UA"/>
        </w:rPr>
      </w:pPr>
      <w:r>
        <w:rPr>
          <w:szCs w:val="28"/>
          <w:lang w:val="uk-UA"/>
        </w:rPr>
        <w:t>Під час реалізації</w:t>
      </w:r>
      <w:r w:rsidR="00944C28">
        <w:rPr>
          <w:szCs w:val="28"/>
          <w:lang w:val="uk-UA"/>
        </w:rPr>
        <w:t xml:space="preserve"> кожних з етапів</w:t>
      </w:r>
      <w:r>
        <w:rPr>
          <w:szCs w:val="28"/>
          <w:lang w:val="uk-UA"/>
        </w:rPr>
        <w:t xml:space="preserve"> торгівельно-технологічного процесу відповідно передбачено ряд контрольно-облікових, </w:t>
      </w:r>
      <w:r w:rsidR="00944C28">
        <w:rPr>
          <w:szCs w:val="28"/>
          <w:lang w:val="uk-UA"/>
        </w:rPr>
        <w:t>підготовчих</w:t>
      </w:r>
      <w:r w:rsidR="00670CEA">
        <w:rPr>
          <w:szCs w:val="28"/>
          <w:lang w:val="uk-UA"/>
        </w:rPr>
        <w:t>, інформативних та розрахункових операцій.</w:t>
      </w:r>
    </w:p>
    <w:p w14:paraId="4222220D" w14:textId="7CB5E765" w:rsidR="00A84E7A" w:rsidRDefault="00A84E7A" w:rsidP="008C56EC">
      <w:pPr>
        <w:ind w:left="709"/>
        <w:rPr>
          <w:szCs w:val="28"/>
          <w:lang w:val="uk-UA"/>
        </w:rPr>
      </w:pPr>
      <w:r>
        <w:rPr>
          <w:noProof/>
          <w:szCs w:val="28"/>
          <w:lang w:val="uk-UA"/>
        </w:rPr>
        <w:lastRenderedPageBreak/>
        <mc:AlternateContent>
          <mc:Choice Requires="wpc">
            <w:drawing>
              <wp:inline distT="0" distB="0" distL="0" distR="0" wp14:anchorId="697B147C" wp14:editId="28DD2FCB">
                <wp:extent cx="5722620" cy="2872740"/>
                <wp:effectExtent l="0" t="0" r="11430" b="22860"/>
                <wp:docPr id="82"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83" name="Прямоугольник 83"/>
                        <wps:cNvSpPr/>
                        <wps:spPr>
                          <a:xfrm>
                            <a:off x="554758" y="485157"/>
                            <a:ext cx="1588169" cy="320843"/>
                          </a:xfrm>
                          <a:prstGeom prst="rect">
                            <a:avLst/>
                          </a:prstGeom>
                        </wps:spPr>
                        <wps:style>
                          <a:lnRef idx="2">
                            <a:schemeClr val="dk1"/>
                          </a:lnRef>
                          <a:fillRef idx="1">
                            <a:schemeClr val="lt1"/>
                          </a:fillRef>
                          <a:effectRef idx="0">
                            <a:schemeClr val="dk1"/>
                          </a:effectRef>
                          <a:fontRef idx="minor">
                            <a:schemeClr val="dk1"/>
                          </a:fontRef>
                        </wps:style>
                        <wps:txbx>
                          <w:txbxContent>
                            <w:p w14:paraId="624A2D94" w14:textId="20F39FA8" w:rsidR="00221321" w:rsidRPr="00A84E7A" w:rsidRDefault="00221321" w:rsidP="00A84E7A">
                              <w:pPr>
                                <w:spacing w:line="240" w:lineRule="auto"/>
                                <w:jc w:val="center"/>
                                <w:rPr>
                                  <w:sz w:val="24"/>
                                  <w:szCs w:val="22"/>
                                  <w:lang w:val="uk-UA"/>
                                </w:rPr>
                              </w:pPr>
                              <w:r w:rsidRPr="00A84E7A">
                                <w:rPr>
                                  <w:sz w:val="24"/>
                                  <w:szCs w:val="22"/>
                                  <w:lang w:val="uk-UA"/>
                                </w:rPr>
                                <w:t>Приймання товарів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554792" y="1290802"/>
                            <a:ext cx="1588135" cy="320675"/>
                          </a:xfrm>
                          <a:prstGeom prst="rect">
                            <a:avLst/>
                          </a:prstGeom>
                        </wps:spPr>
                        <wps:style>
                          <a:lnRef idx="2">
                            <a:schemeClr val="dk1"/>
                          </a:lnRef>
                          <a:fillRef idx="1">
                            <a:schemeClr val="lt1"/>
                          </a:fillRef>
                          <a:effectRef idx="0">
                            <a:schemeClr val="dk1"/>
                          </a:effectRef>
                          <a:fontRef idx="minor">
                            <a:schemeClr val="dk1"/>
                          </a:fontRef>
                        </wps:style>
                        <wps:txbx>
                          <w:txbxContent>
                            <w:p w14:paraId="74AB6A84" w14:textId="44491D55" w:rsidR="00221321" w:rsidRPr="00A84E7A" w:rsidRDefault="00221321" w:rsidP="00A84E7A">
                              <w:pPr>
                                <w:spacing w:line="240" w:lineRule="auto"/>
                                <w:jc w:val="center"/>
                                <w:rPr>
                                  <w:sz w:val="22"/>
                                  <w:szCs w:val="22"/>
                                </w:rPr>
                              </w:pPr>
                              <w:r w:rsidRPr="00A84E7A">
                                <w:rPr>
                                  <w:sz w:val="24"/>
                                  <w:szCs w:val="22"/>
                                  <w:lang w:val="uk-UA"/>
                                </w:rPr>
                                <w:t>Підготовка товарів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554792" y="2181138"/>
                            <a:ext cx="1588135" cy="320675"/>
                          </a:xfrm>
                          <a:prstGeom prst="rect">
                            <a:avLst/>
                          </a:prstGeom>
                        </wps:spPr>
                        <wps:style>
                          <a:lnRef idx="2">
                            <a:schemeClr val="dk1"/>
                          </a:lnRef>
                          <a:fillRef idx="1">
                            <a:schemeClr val="lt1"/>
                          </a:fillRef>
                          <a:effectRef idx="0">
                            <a:schemeClr val="dk1"/>
                          </a:effectRef>
                          <a:fontRef idx="minor">
                            <a:schemeClr val="dk1"/>
                          </a:fontRef>
                        </wps:style>
                        <wps:txbx>
                          <w:txbxContent>
                            <w:p w14:paraId="32DB014A" w14:textId="5E00BE68" w:rsidR="00221321" w:rsidRPr="00A84E7A" w:rsidRDefault="00221321" w:rsidP="00A84E7A">
                              <w:pPr>
                                <w:spacing w:line="240" w:lineRule="auto"/>
                                <w:jc w:val="center"/>
                                <w:rPr>
                                  <w:sz w:val="22"/>
                                  <w:szCs w:val="22"/>
                                </w:rPr>
                              </w:pPr>
                              <w:r w:rsidRPr="00A84E7A">
                                <w:rPr>
                                  <w:sz w:val="24"/>
                                  <w:szCs w:val="22"/>
                                  <w:lang w:val="uk-UA"/>
                                </w:rPr>
                                <w:t>Реалізація товарів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рямая со стрелкой 86"/>
                        <wps:cNvCnPr>
                          <a:stCxn id="83" idx="2"/>
                          <a:endCxn id="84" idx="0"/>
                        </wps:cNvCnPr>
                        <wps:spPr>
                          <a:xfrm>
                            <a:off x="1348843" y="806000"/>
                            <a:ext cx="17" cy="48480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7" name="Прямая со стрелкой 87"/>
                        <wps:cNvCnPr>
                          <a:stCxn id="84" idx="2"/>
                          <a:endCxn id="85" idx="0"/>
                        </wps:cNvCnPr>
                        <wps:spPr>
                          <a:xfrm>
                            <a:off x="1348860" y="1611477"/>
                            <a:ext cx="0" cy="56966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8" name="Соединитель: уступ 88"/>
                        <wps:cNvCnPr>
                          <a:stCxn id="85" idx="2"/>
                          <a:endCxn id="83" idx="1"/>
                        </wps:cNvCnPr>
                        <wps:spPr>
                          <a:xfrm rot="5400000" flipH="1">
                            <a:off x="23692" y="1176645"/>
                            <a:ext cx="1856234" cy="794102"/>
                          </a:xfrm>
                          <a:prstGeom prst="bentConnector4">
                            <a:avLst>
                              <a:gd name="adj1" fmla="val -12315"/>
                              <a:gd name="adj2" fmla="val 128787"/>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9" name="Надпись 89"/>
                        <wps:cNvSpPr txBox="1"/>
                        <wps:spPr>
                          <a:xfrm>
                            <a:off x="2434205" y="121920"/>
                            <a:ext cx="1945005" cy="265611"/>
                          </a:xfrm>
                          <a:prstGeom prst="rect">
                            <a:avLst/>
                          </a:prstGeom>
                          <a:solidFill>
                            <a:schemeClr val="lt1"/>
                          </a:solidFill>
                          <a:ln w="6350">
                            <a:noFill/>
                          </a:ln>
                        </wps:spPr>
                        <wps:txbx>
                          <w:txbxContent>
                            <w:p w14:paraId="08709AC2" w14:textId="719E4318" w:rsidR="00221321" w:rsidRPr="00CB17E7" w:rsidRDefault="00221321">
                              <w:pPr>
                                <w:rPr>
                                  <w:sz w:val="22"/>
                                  <w:szCs w:val="20"/>
                                  <w:lang w:val="uk-UA"/>
                                </w:rPr>
                              </w:pPr>
                              <w:r w:rsidRPr="00CB17E7">
                                <w:rPr>
                                  <w:sz w:val="22"/>
                                  <w:szCs w:val="20"/>
                                  <w:lang w:val="uk-UA"/>
                                </w:rPr>
                                <w:t>контрольно-облікові операції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Надпись 89"/>
                        <wps:cNvSpPr txBox="1"/>
                        <wps:spPr>
                          <a:xfrm>
                            <a:off x="2434205" y="323692"/>
                            <a:ext cx="1612265" cy="265430"/>
                          </a:xfrm>
                          <a:prstGeom prst="rect">
                            <a:avLst/>
                          </a:prstGeom>
                          <a:solidFill>
                            <a:schemeClr val="lt1"/>
                          </a:solidFill>
                          <a:ln w="6350">
                            <a:noFill/>
                          </a:ln>
                        </wps:spPr>
                        <wps:txbx>
                          <w:txbxContent>
                            <w:p w14:paraId="4AECCDB0" w14:textId="28EA9179" w:rsidR="00221321" w:rsidRDefault="00221321" w:rsidP="00CB17E7">
                              <w:pPr>
                                <w:rPr>
                                  <w:sz w:val="24"/>
                                </w:rPr>
                              </w:pPr>
                              <w:r>
                                <w:rPr>
                                  <w:sz w:val="22"/>
                                  <w:szCs w:val="22"/>
                                  <w:lang w:val="uk-UA"/>
                                </w:rPr>
                                <w:t>складання документації</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1" name="Надпись 89"/>
                        <wps:cNvSpPr txBox="1"/>
                        <wps:spPr>
                          <a:xfrm>
                            <a:off x="2438560" y="540570"/>
                            <a:ext cx="1792605" cy="265430"/>
                          </a:xfrm>
                          <a:prstGeom prst="rect">
                            <a:avLst/>
                          </a:prstGeom>
                          <a:solidFill>
                            <a:schemeClr val="lt1"/>
                          </a:solidFill>
                          <a:ln w="6350">
                            <a:noFill/>
                          </a:ln>
                        </wps:spPr>
                        <wps:txbx>
                          <w:txbxContent>
                            <w:p w14:paraId="0A58873A" w14:textId="6CAD24FD" w:rsidR="00221321" w:rsidRDefault="00221321" w:rsidP="00CB17E7">
                              <w:pPr>
                                <w:rPr>
                                  <w:sz w:val="24"/>
                                </w:rPr>
                              </w:pPr>
                              <w:r>
                                <w:rPr>
                                  <w:sz w:val="22"/>
                                  <w:szCs w:val="22"/>
                                  <w:lang w:val="uk-UA"/>
                                </w:rPr>
                                <w:t>розвантаження транспорту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2" name="Надпись 89"/>
                        <wps:cNvSpPr txBox="1"/>
                        <wps:spPr>
                          <a:xfrm>
                            <a:off x="2438560" y="772182"/>
                            <a:ext cx="2809240" cy="265430"/>
                          </a:xfrm>
                          <a:prstGeom prst="rect">
                            <a:avLst/>
                          </a:prstGeom>
                          <a:solidFill>
                            <a:schemeClr val="lt1"/>
                          </a:solidFill>
                          <a:ln w="6350">
                            <a:noFill/>
                          </a:ln>
                        </wps:spPr>
                        <wps:txbx>
                          <w:txbxContent>
                            <w:p w14:paraId="50862847" w14:textId="3449CE26" w:rsidR="00221321" w:rsidRDefault="00221321" w:rsidP="00606DCB">
                              <w:pPr>
                                <w:rPr>
                                  <w:sz w:val="24"/>
                                </w:rPr>
                              </w:pPr>
                              <w:r>
                                <w:rPr>
                                  <w:sz w:val="22"/>
                                  <w:szCs w:val="22"/>
                                  <w:lang w:val="uk-UA"/>
                                </w:rPr>
                                <w:t>отримання товарів та переміщення на склад</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 name="Прямая соединительная линия 93"/>
                        <wps:cNvCnPr>
                          <a:endCxn id="89" idx="1"/>
                        </wps:cNvCnPr>
                        <wps:spPr>
                          <a:xfrm flipV="1">
                            <a:off x="2168595" y="254726"/>
                            <a:ext cx="265610" cy="20247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4" name="Прямая соединительная линия 94"/>
                        <wps:cNvCnPr>
                          <a:stCxn id="90" idx="1"/>
                        </wps:cNvCnPr>
                        <wps:spPr>
                          <a:xfrm flipH="1">
                            <a:off x="2186012" y="456407"/>
                            <a:ext cx="248193" cy="8416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5" name="Прямая соединительная линия 95"/>
                        <wps:cNvCnPr/>
                        <wps:spPr>
                          <a:xfrm flipH="1">
                            <a:off x="2186012" y="674914"/>
                            <a:ext cx="248193"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a:stCxn id="92" idx="1"/>
                        </wps:cNvCnPr>
                        <wps:spPr>
                          <a:xfrm flipH="1" flipV="1">
                            <a:off x="2194721" y="792480"/>
                            <a:ext cx="243839" cy="11241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 name="Надпись 89"/>
                        <wps:cNvSpPr txBox="1"/>
                        <wps:spPr>
                          <a:xfrm>
                            <a:off x="2438560" y="1046503"/>
                            <a:ext cx="1287780" cy="265430"/>
                          </a:xfrm>
                          <a:prstGeom prst="rect">
                            <a:avLst/>
                          </a:prstGeom>
                          <a:solidFill>
                            <a:schemeClr val="lt1"/>
                          </a:solidFill>
                          <a:ln w="6350">
                            <a:noFill/>
                          </a:ln>
                        </wps:spPr>
                        <wps:txbx>
                          <w:txbxContent>
                            <w:p w14:paraId="555C237D" w14:textId="773B06B5" w:rsidR="00221321" w:rsidRDefault="00221321" w:rsidP="00755F50">
                              <w:pPr>
                                <w:rPr>
                                  <w:sz w:val="24"/>
                                </w:rPr>
                              </w:pPr>
                              <w:r>
                                <w:rPr>
                                  <w:sz w:val="22"/>
                                  <w:szCs w:val="22"/>
                                  <w:lang w:val="uk-UA"/>
                                </w:rPr>
                                <w:t>зберігання товарів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8" name="Надпись 89"/>
                        <wps:cNvSpPr txBox="1"/>
                        <wps:spPr>
                          <a:xfrm>
                            <a:off x="2438560" y="1259863"/>
                            <a:ext cx="1469390" cy="265430"/>
                          </a:xfrm>
                          <a:prstGeom prst="rect">
                            <a:avLst/>
                          </a:prstGeom>
                          <a:solidFill>
                            <a:schemeClr val="lt1"/>
                          </a:solidFill>
                          <a:ln w="6350">
                            <a:noFill/>
                          </a:ln>
                        </wps:spPr>
                        <wps:txbx>
                          <w:txbxContent>
                            <w:p w14:paraId="1D85FEA2" w14:textId="04516D33" w:rsidR="00221321" w:rsidRDefault="00221321" w:rsidP="00755F50">
                              <w:pPr>
                                <w:rPr>
                                  <w:sz w:val="24"/>
                                </w:rPr>
                              </w:pPr>
                              <w:r>
                                <w:rPr>
                                  <w:sz w:val="22"/>
                                  <w:szCs w:val="22"/>
                                  <w:lang w:val="uk-UA"/>
                                </w:rPr>
                                <w:t>розпакування товарів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9" name="Надпись 89"/>
                        <wps:cNvSpPr txBox="1"/>
                        <wps:spPr>
                          <a:xfrm>
                            <a:off x="2438560" y="1479051"/>
                            <a:ext cx="2021205" cy="265430"/>
                          </a:xfrm>
                          <a:prstGeom prst="rect">
                            <a:avLst/>
                          </a:prstGeom>
                          <a:solidFill>
                            <a:schemeClr val="lt1"/>
                          </a:solidFill>
                          <a:ln w="6350">
                            <a:noFill/>
                          </a:ln>
                        </wps:spPr>
                        <wps:txbx>
                          <w:txbxContent>
                            <w:p w14:paraId="5A6304FF" w14:textId="3DE78AF5" w:rsidR="00221321" w:rsidRDefault="00221321" w:rsidP="00755F50">
                              <w:pPr>
                                <w:rPr>
                                  <w:sz w:val="24"/>
                                </w:rPr>
                              </w:pPr>
                              <w:r>
                                <w:rPr>
                                  <w:sz w:val="22"/>
                                  <w:szCs w:val="22"/>
                                  <w:lang w:val="uk-UA"/>
                                </w:rPr>
                                <w:t>підготовка товарів до продажу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0" name="Надпись 89"/>
                        <wps:cNvSpPr txBox="1"/>
                        <wps:spPr>
                          <a:xfrm>
                            <a:off x="2433957" y="1690936"/>
                            <a:ext cx="2656205" cy="265430"/>
                          </a:xfrm>
                          <a:prstGeom prst="rect">
                            <a:avLst/>
                          </a:prstGeom>
                          <a:solidFill>
                            <a:schemeClr val="lt1"/>
                          </a:solidFill>
                          <a:ln w="6350">
                            <a:noFill/>
                          </a:ln>
                        </wps:spPr>
                        <wps:txbx>
                          <w:txbxContent>
                            <w:p w14:paraId="2C1A7CE9" w14:textId="6A4C257C" w:rsidR="00221321" w:rsidRDefault="00221321" w:rsidP="00755F50">
                              <w:pPr>
                                <w:rPr>
                                  <w:sz w:val="24"/>
                                </w:rPr>
                              </w:pPr>
                              <w:r>
                                <w:rPr>
                                  <w:sz w:val="22"/>
                                  <w:szCs w:val="22"/>
                                  <w:lang w:val="uk-UA"/>
                                </w:rPr>
                                <w:t>розміщення товарів у торговельному залі</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1" name="Прямая соединительная линия 101"/>
                        <wps:cNvCnPr>
                          <a:stCxn id="97" idx="1"/>
                        </wps:cNvCnPr>
                        <wps:spPr>
                          <a:xfrm flipH="1">
                            <a:off x="2199075" y="1179218"/>
                            <a:ext cx="239485" cy="9658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 name="Прямая соединительная линия 102"/>
                        <wps:cNvCnPr/>
                        <wps:spPr>
                          <a:xfrm flipH="1">
                            <a:off x="2203429" y="1393371"/>
                            <a:ext cx="230776" cy="1741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a:stCxn id="99" idx="1"/>
                        </wps:cNvCnPr>
                        <wps:spPr>
                          <a:xfrm flipH="1" flipV="1">
                            <a:off x="2207783" y="1550126"/>
                            <a:ext cx="230777" cy="6164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4" name="Прямая соединительная линия 104"/>
                        <wps:cNvCnPr>
                          <a:stCxn id="100" idx="1"/>
                        </wps:cNvCnPr>
                        <wps:spPr>
                          <a:xfrm flipH="1" flipV="1">
                            <a:off x="2186012" y="1654628"/>
                            <a:ext cx="248193" cy="16902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6" name="Надпись 89"/>
                        <wps:cNvSpPr txBox="1"/>
                        <wps:spPr>
                          <a:xfrm>
                            <a:off x="2423560" y="1991382"/>
                            <a:ext cx="1539875" cy="265430"/>
                          </a:xfrm>
                          <a:prstGeom prst="rect">
                            <a:avLst/>
                          </a:prstGeom>
                          <a:solidFill>
                            <a:schemeClr val="lt1"/>
                          </a:solidFill>
                          <a:ln w="6350">
                            <a:noFill/>
                          </a:ln>
                        </wps:spPr>
                        <wps:txbx>
                          <w:txbxContent>
                            <w:p w14:paraId="654AB1CF" w14:textId="4F74E0BA" w:rsidR="00221321" w:rsidRDefault="00221321" w:rsidP="003B25B0">
                              <w:pPr>
                                <w:rPr>
                                  <w:sz w:val="24"/>
                                </w:rPr>
                              </w:pPr>
                              <w:r>
                                <w:rPr>
                                  <w:sz w:val="22"/>
                                  <w:szCs w:val="22"/>
                                  <w:lang w:val="uk-UA"/>
                                </w:rPr>
                                <w:t>консультація покупців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7" name="Надпись 89"/>
                        <wps:cNvSpPr txBox="1"/>
                        <wps:spPr>
                          <a:xfrm>
                            <a:off x="2433955" y="2200388"/>
                            <a:ext cx="3288665" cy="265430"/>
                          </a:xfrm>
                          <a:prstGeom prst="rect">
                            <a:avLst/>
                          </a:prstGeom>
                          <a:solidFill>
                            <a:schemeClr val="lt1"/>
                          </a:solidFill>
                          <a:ln w="6350">
                            <a:noFill/>
                          </a:ln>
                        </wps:spPr>
                        <wps:txbx>
                          <w:txbxContent>
                            <w:p w14:paraId="6B6500F7" w14:textId="0A1819F6" w:rsidR="00221321" w:rsidRDefault="00221321" w:rsidP="003B25B0">
                              <w:pPr>
                                <w:rPr>
                                  <w:sz w:val="24"/>
                                </w:rPr>
                              </w:pPr>
                              <w:r>
                                <w:rPr>
                                  <w:sz w:val="22"/>
                                  <w:szCs w:val="22"/>
                                  <w:lang w:val="uk-UA"/>
                                </w:rPr>
                                <w:t>інформування відвідувачів про наявні акції, знижки</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8" name="Надпись 89"/>
                        <wps:cNvSpPr txBox="1"/>
                        <wps:spPr>
                          <a:xfrm>
                            <a:off x="2428158" y="2418102"/>
                            <a:ext cx="2947035" cy="265430"/>
                          </a:xfrm>
                          <a:prstGeom prst="rect">
                            <a:avLst/>
                          </a:prstGeom>
                          <a:solidFill>
                            <a:schemeClr val="lt1"/>
                          </a:solidFill>
                          <a:ln w="6350">
                            <a:noFill/>
                          </a:ln>
                        </wps:spPr>
                        <wps:txbx>
                          <w:txbxContent>
                            <w:p w14:paraId="5D78DD9E" w14:textId="51DFAD7E" w:rsidR="00221321" w:rsidRDefault="00221321" w:rsidP="00C14A0E">
                              <w:pPr>
                                <w:rPr>
                                  <w:sz w:val="24"/>
                                </w:rPr>
                              </w:pPr>
                              <w:r>
                                <w:rPr>
                                  <w:sz w:val="22"/>
                                  <w:szCs w:val="22"/>
                                  <w:lang w:val="uk-UA"/>
                                </w:rPr>
                                <w:t>відпускання товарів (розрахунок, упакування)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9" name="Прямая соединительная линия 109"/>
                        <wps:cNvCnPr>
                          <a:stCxn id="106" idx="1"/>
                        </wps:cNvCnPr>
                        <wps:spPr>
                          <a:xfrm flipH="1">
                            <a:off x="2194496" y="2124097"/>
                            <a:ext cx="228817" cy="6175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0" name="Прямая соединительная линия 110"/>
                        <wps:cNvCnPr>
                          <a:stCxn id="107" idx="1"/>
                        </wps:cNvCnPr>
                        <wps:spPr>
                          <a:xfrm flipH="1">
                            <a:off x="2194496" y="2333103"/>
                            <a:ext cx="239211" cy="514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 name="Прямая соединительная линия 111"/>
                        <wps:cNvCnPr>
                          <a:stCxn id="108" idx="1"/>
                        </wps:cNvCnPr>
                        <wps:spPr>
                          <a:xfrm flipH="1" flipV="1">
                            <a:off x="2198850" y="2481943"/>
                            <a:ext cx="229060" cy="68874"/>
                          </a:xfrm>
                          <a:prstGeom prst="line">
                            <a:avLst/>
                          </a:prstGeom>
                          <a:ln w="9525"/>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97B147C" id="Полотно 82" o:spid="_x0000_s1094" editas="canvas" style="width:450.6pt;height:226.2pt;mso-position-horizontal-relative:char;mso-position-vertical-relative:line" coordsize="57226,2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">
                <v:shape id="_x0000_s1095" type="#_x0000_t75" style="position:absolute;width:57226;height:28727;visibility:visible;mso-wrap-style:square" filled="t" stroked="t" strokecolor="black [3213]">
                  <v:fill o:detectmouseclick="t"/>
                  <v:path o:connecttype="none"/>
                </v:shape>
                <v:rect id="Прямоугольник 83" o:spid="_x0000_s1096" style="position:absolute;left:5547;top:4851;width:15882;height:3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gsxAAAANsAAAAPAAAAZHJzL2Rvd25yZXYueG1sRI9Pi8Iw&#10;FMTvC36H8IS9raku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GdqOCzEAAAA2wAAAA8A&#10;AAAAAAAAAAAAAAAABwIAAGRycy9kb3ducmV2LnhtbFBLBQYAAAAAAwADALcAAAD4AgAAAAA=&#10;" fillcolor="white [3201]" strokecolor="black [3200]" strokeweight="1pt">
                  <v:textbox>
                    <w:txbxContent>
                      <w:p w14:paraId="624A2D94" w14:textId="20F39FA8" w:rsidR="00221321" w:rsidRPr="00A84E7A" w:rsidRDefault="00221321" w:rsidP="00A84E7A">
                        <w:pPr>
                          <w:spacing w:line="240" w:lineRule="auto"/>
                          <w:jc w:val="center"/>
                          <w:rPr>
                            <w:sz w:val="24"/>
                            <w:szCs w:val="22"/>
                            <w:lang w:val="uk-UA"/>
                          </w:rPr>
                        </w:pPr>
                        <w:r w:rsidRPr="00A84E7A">
                          <w:rPr>
                            <w:sz w:val="24"/>
                            <w:szCs w:val="22"/>
                            <w:lang w:val="uk-UA"/>
                          </w:rPr>
                          <w:t>Приймання товарів</w:t>
                        </w:r>
                      </w:p>
                    </w:txbxContent>
                  </v:textbox>
                </v:rect>
                <v:rect id="Прямоугольник 84" o:spid="_x0000_s1097" style="position:absolute;left:5547;top:12908;width:15882;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BYxAAAANsAAAAPAAAAZHJzL2Rvd25yZXYueG1sRI9Pi8Iw&#10;FMTvC36H8IS9ramy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OiDoFjEAAAA2wAAAA8A&#10;AAAAAAAAAAAAAAAABwIAAGRycy9kb3ducmV2LnhtbFBLBQYAAAAAAwADALcAAAD4AgAAAAA=&#10;" fillcolor="white [3201]" strokecolor="black [3200]" strokeweight="1pt">
                  <v:textbox>
                    <w:txbxContent>
                      <w:p w14:paraId="74AB6A84" w14:textId="44491D55" w:rsidR="00221321" w:rsidRPr="00A84E7A" w:rsidRDefault="00221321" w:rsidP="00A84E7A">
                        <w:pPr>
                          <w:spacing w:line="240" w:lineRule="auto"/>
                          <w:jc w:val="center"/>
                          <w:rPr>
                            <w:sz w:val="22"/>
                            <w:szCs w:val="22"/>
                          </w:rPr>
                        </w:pPr>
                        <w:r w:rsidRPr="00A84E7A">
                          <w:rPr>
                            <w:sz w:val="24"/>
                            <w:szCs w:val="22"/>
                            <w:lang w:val="uk-UA"/>
                          </w:rPr>
                          <w:t>Підготовка товарів</w:t>
                        </w:r>
                      </w:p>
                    </w:txbxContent>
                  </v:textbox>
                </v:rect>
                <v:rect id="Прямоугольник 85" o:spid="_x0000_s1098" style="position:absolute;left:5547;top:21811;width:15882;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XDxAAAANsAAAAPAAAAZHJzL2Rvd25yZXYueG1sRI9Pi8Iw&#10;FMTvC36H8IS9ranCul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IfPBcPEAAAA2wAAAA8A&#10;AAAAAAAAAAAAAAAABwIAAGRycy9kb3ducmV2LnhtbFBLBQYAAAAAAwADALcAAAD4AgAAAAA=&#10;" fillcolor="white [3201]" strokecolor="black [3200]" strokeweight="1pt">
                  <v:textbox>
                    <w:txbxContent>
                      <w:p w14:paraId="32DB014A" w14:textId="5E00BE68" w:rsidR="00221321" w:rsidRPr="00A84E7A" w:rsidRDefault="00221321" w:rsidP="00A84E7A">
                        <w:pPr>
                          <w:spacing w:line="240" w:lineRule="auto"/>
                          <w:jc w:val="center"/>
                          <w:rPr>
                            <w:sz w:val="22"/>
                            <w:szCs w:val="22"/>
                          </w:rPr>
                        </w:pPr>
                        <w:r w:rsidRPr="00A84E7A">
                          <w:rPr>
                            <w:sz w:val="24"/>
                            <w:szCs w:val="22"/>
                            <w:lang w:val="uk-UA"/>
                          </w:rPr>
                          <w:t>Реалізація товарів</w:t>
                        </w:r>
                      </w:p>
                    </w:txbxContent>
                  </v:textbox>
                </v:rect>
                <v:shape id="Прямая со стрелкой 86" o:spid="_x0000_s1099" type="#_x0000_t32" style="position:absolute;left:13488;top:8060;width:0;height:4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" strokecolor="black [3200]" strokeweight="1.5pt">
                  <v:stroke endarrow="block" joinstyle="miter"/>
                </v:shape>
                <v:shape id="Прямая со стрелкой 87" o:spid="_x0000_s1100" type="#_x0000_t32" style="position:absolute;left:13488;top:16114;width:0;height:5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" strokecolor="black [3200]" strokeweight="1.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 уступ 88" o:spid="_x0000_s1101" type="#_x0000_t35" style="position:absolute;left:236;top:11766;width:18563;height:79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" adj="-2660,27818" strokecolor="black [3200]" strokeweight="1.5pt">
                  <v:stroke endarrow="block"/>
                </v:shape>
                <v:shape id="Надпись 89" o:spid="_x0000_s1102" type="#_x0000_t202" style="position:absolute;left:24342;top:1219;width:19450;height:26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" fillcolor="white [3201]" stroked="f" strokeweight=".5pt">
                  <v:textbox>
                    <w:txbxContent>
                      <w:p w14:paraId="08709AC2" w14:textId="719E4318" w:rsidR="00221321" w:rsidRPr="00CB17E7" w:rsidRDefault="00221321">
                        <w:pPr>
                          <w:rPr>
                            <w:sz w:val="22"/>
                            <w:szCs w:val="20"/>
                            <w:lang w:val="uk-UA"/>
                          </w:rPr>
                        </w:pPr>
                        <w:r w:rsidRPr="00CB17E7">
                          <w:rPr>
                            <w:sz w:val="22"/>
                            <w:szCs w:val="20"/>
                            <w:lang w:val="uk-UA"/>
                          </w:rPr>
                          <w:t>контрольно-облікові операції</w:t>
                        </w:r>
                      </w:p>
                    </w:txbxContent>
                  </v:textbox>
                </v:shape>
                <v:shape id="Надпись 89" o:spid="_x0000_s1103" type="#_x0000_t202" style="position:absolute;left:24342;top:3236;width:16122;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" fillcolor="white [3201]" stroked="f" strokeweight=".5pt">
                  <v:textbox>
                    <w:txbxContent>
                      <w:p w14:paraId="4AECCDB0" w14:textId="28EA9179" w:rsidR="00221321" w:rsidRDefault="00221321" w:rsidP="00CB17E7">
                        <w:pPr>
                          <w:rPr>
                            <w:sz w:val="24"/>
                          </w:rPr>
                        </w:pPr>
                        <w:r>
                          <w:rPr>
                            <w:sz w:val="22"/>
                            <w:szCs w:val="22"/>
                            <w:lang w:val="uk-UA"/>
                          </w:rPr>
                          <w:t>складання документації</w:t>
                        </w:r>
                      </w:p>
                    </w:txbxContent>
                  </v:textbox>
                </v:shape>
                <v:shape id="Надпись 89" o:spid="_x0000_s1104" type="#_x0000_t202" style="position:absolute;left:24385;top:5405;width:17926;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" fillcolor="white [3201]" stroked="f" strokeweight=".5pt">
                  <v:textbox>
                    <w:txbxContent>
                      <w:p w14:paraId="0A58873A" w14:textId="6CAD24FD" w:rsidR="00221321" w:rsidRDefault="00221321" w:rsidP="00CB17E7">
                        <w:pPr>
                          <w:rPr>
                            <w:sz w:val="24"/>
                          </w:rPr>
                        </w:pPr>
                        <w:r>
                          <w:rPr>
                            <w:sz w:val="22"/>
                            <w:szCs w:val="22"/>
                            <w:lang w:val="uk-UA"/>
                          </w:rPr>
                          <w:t>розвантаження транспорту</w:t>
                        </w:r>
                      </w:p>
                    </w:txbxContent>
                  </v:textbox>
                </v:shape>
                <v:shape id="Надпись 89" o:spid="_x0000_s1105" type="#_x0000_t202" style="position:absolute;left:24385;top:7721;width:28093;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" fillcolor="white [3201]" stroked="f" strokeweight=".5pt">
                  <v:textbox>
                    <w:txbxContent>
                      <w:p w14:paraId="50862847" w14:textId="3449CE26" w:rsidR="00221321" w:rsidRDefault="00221321" w:rsidP="00606DCB">
                        <w:pPr>
                          <w:rPr>
                            <w:sz w:val="24"/>
                          </w:rPr>
                        </w:pPr>
                        <w:r>
                          <w:rPr>
                            <w:sz w:val="22"/>
                            <w:szCs w:val="22"/>
                            <w:lang w:val="uk-UA"/>
                          </w:rPr>
                          <w:t>отримання товарів та переміщення на склад</w:t>
                        </w:r>
                      </w:p>
                    </w:txbxContent>
                  </v:textbox>
                </v:shape>
                <v:line id="Прямая соединительная линия 93" o:spid="_x0000_s1106" style="position:absolute;flip:y;visibility:visible;mso-wrap-style:square" from="21685,2547" to="2434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" strokecolor="black [3200]">
                  <v:stroke joinstyle="miter"/>
                </v:line>
                <v:line id="Прямая соединительная линия 94" o:spid="_x0000_s1107" style="position:absolute;flip:x;visibility:visible;mso-wrap-style:square" from="21860,4564" to="24342,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" strokecolor="black [3200]">
                  <v:stroke joinstyle="miter"/>
                </v:line>
                <v:line id="Прямая соединительная линия 95" o:spid="_x0000_s1108" style="position:absolute;flip:x;visibility:visible;mso-wrap-style:square" from="21860,6749" to="24342,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" strokecolor="black [3200]">
                  <v:stroke joinstyle="miter"/>
                </v:line>
                <v:line id="Прямая соединительная линия 96" o:spid="_x0000_s1109" style="position:absolute;flip:x y;visibility:visible;mso-wrap-style:square" from="21947,7924" to="24385,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" strokecolor="black [3200]">
                  <v:stroke joinstyle="miter"/>
                </v:line>
                <v:shape id="Надпись 89" o:spid="_x0000_s1110" type="#_x0000_t202" style="position:absolute;left:24385;top:10465;width:12878;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" fillcolor="white [3201]" stroked="f" strokeweight=".5pt">
                  <v:textbox>
                    <w:txbxContent>
                      <w:p w14:paraId="555C237D" w14:textId="773B06B5" w:rsidR="00221321" w:rsidRDefault="00221321" w:rsidP="00755F50">
                        <w:pPr>
                          <w:rPr>
                            <w:sz w:val="24"/>
                          </w:rPr>
                        </w:pPr>
                        <w:r>
                          <w:rPr>
                            <w:sz w:val="22"/>
                            <w:szCs w:val="22"/>
                            <w:lang w:val="uk-UA"/>
                          </w:rPr>
                          <w:t>зберігання товарів</w:t>
                        </w:r>
                      </w:p>
                    </w:txbxContent>
                  </v:textbox>
                </v:shape>
                <v:shape id="Надпись 89" o:spid="_x0000_s1111" type="#_x0000_t202" style="position:absolute;left:24385;top:12598;width:14694;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" fillcolor="white [3201]" stroked="f" strokeweight=".5pt">
                  <v:textbox>
                    <w:txbxContent>
                      <w:p w14:paraId="1D85FEA2" w14:textId="04516D33" w:rsidR="00221321" w:rsidRDefault="00221321" w:rsidP="00755F50">
                        <w:pPr>
                          <w:rPr>
                            <w:sz w:val="24"/>
                          </w:rPr>
                        </w:pPr>
                        <w:r>
                          <w:rPr>
                            <w:sz w:val="22"/>
                            <w:szCs w:val="22"/>
                            <w:lang w:val="uk-UA"/>
                          </w:rPr>
                          <w:t>розпакування товарів</w:t>
                        </w:r>
                      </w:p>
                    </w:txbxContent>
                  </v:textbox>
                </v:shape>
                <v:shape id="Надпись 89" o:spid="_x0000_s1112" type="#_x0000_t202" style="position:absolute;left:24385;top:14790;width:20212;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" fillcolor="white [3201]" stroked="f" strokeweight=".5pt">
                  <v:textbox>
                    <w:txbxContent>
                      <w:p w14:paraId="5A6304FF" w14:textId="3DE78AF5" w:rsidR="00221321" w:rsidRDefault="00221321" w:rsidP="00755F50">
                        <w:pPr>
                          <w:rPr>
                            <w:sz w:val="24"/>
                          </w:rPr>
                        </w:pPr>
                        <w:r>
                          <w:rPr>
                            <w:sz w:val="22"/>
                            <w:szCs w:val="22"/>
                            <w:lang w:val="uk-UA"/>
                          </w:rPr>
                          <w:t>підготовка товарів до продажу</w:t>
                        </w:r>
                      </w:p>
                    </w:txbxContent>
                  </v:textbox>
                </v:shape>
                <v:shape id="Надпись 89" o:spid="_x0000_s1113" type="#_x0000_t202" style="position:absolute;left:24339;top:16909;width:26562;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" fillcolor="white [3201]" stroked="f" strokeweight=".5pt">
                  <v:textbox>
                    <w:txbxContent>
                      <w:p w14:paraId="2C1A7CE9" w14:textId="6A4C257C" w:rsidR="00221321" w:rsidRDefault="00221321" w:rsidP="00755F50">
                        <w:pPr>
                          <w:rPr>
                            <w:sz w:val="24"/>
                          </w:rPr>
                        </w:pPr>
                        <w:r>
                          <w:rPr>
                            <w:sz w:val="22"/>
                            <w:szCs w:val="22"/>
                            <w:lang w:val="uk-UA"/>
                          </w:rPr>
                          <w:t>розміщення товарів у торговельному залі</w:t>
                        </w:r>
                      </w:p>
                    </w:txbxContent>
                  </v:textbox>
                </v:shape>
                <v:line id="Прямая соединительная линия 101" o:spid="_x0000_s1114" style="position:absolute;flip:x;visibility:visible;mso-wrap-style:square" from="21990,11792" to="24385,1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" strokecolor="black [3200]">
                  <v:stroke joinstyle="miter"/>
                </v:line>
                <v:line id="Прямая соединительная линия 102" o:spid="_x0000_s1115" style="position:absolute;flip:x;visibility:visible;mso-wrap-style:square" from="22034,13933" to="24342,1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" strokecolor="black [3200]">
                  <v:stroke joinstyle="miter"/>
                </v:line>
                <v:line id="Прямая соединительная линия 103" o:spid="_x0000_s1116" style="position:absolute;flip:x y;visibility:visible;mso-wrap-style:square" from="22077,15501" to="24385,1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" strokecolor="black [3200]">
                  <v:stroke joinstyle="miter"/>
                </v:line>
                <v:line id="Прямая соединительная линия 104" o:spid="_x0000_s1117" style="position:absolute;flip:x y;visibility:visible;mso-wrap-style:square" from="21860,16546" to="24342,1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" strokecolor="black [3200]">
                  <v:stroke joinstyle="miter"/>
                </v:line>
                <v:shape id="Надпись 89" o:spid="_x0000_s1118" type="#_x0000_t202" style="position:absolute;left:24235;top:19913;width:15399;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" fillcolor="white [3201]" stroked="f" strokeweight=".5pt">
                  <v:textbox>
                    <w:txbxContent>
                      <w:p w14:paraId="654AB1CF" w14:textId="4F74E0BA" w:rsidR="00221321" w:rsidRDefault="00221321" w:rsidP="003B25B0">
                        <w:pPr>
                          <w:rPr>
                            <w:sz w:val="24"/>
                          </w:rPr>
                        </w:pPr>
                        <w:r>
                          <w:rPr>
                            <w:sz w:val="22"/>
                            <w:szCs w:val="22"/>
                            <w:lang w:val="uk-UA"/>
                          </w:rPr>
                          <w:t>консультація покупців</w:t>
                        </w:r>
                      </w:p>
                    </w:txbxContent>
                  </v:textbox>
                </v:shape>
                <v:shape id="Надпись 89" o:spid="_x0000_s1119" type="#_x0000_t202" style="position:absolute;left:24339;top:22003;width:32887;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" fillcolor="white [3201]" stroked="f" strokeweight=".5pt">
                  <v:textbox>
                    <w:txbxContent>
                      <w:p w14:paraId="6B6500F7" w14:textId="0A1819F6" w:rsidR="00221321" w:rsidRDefault="00221321" w:rsidP="003B25B0">
                        <w:pPr>
                          <w:rPr>
                            <w:sz w:val="24"/>
                          </w:rPr>
                        </w:pPr>
                        <w:r>
                          <w:rPr>
                            <w:sz w:val="22"/>
                            <w:szCs w:val="22"/>
                            <w:lang w:val="uk-UA"/>
                          </w:rPr>
                          <w:t>інформування відвідувачів про наявні акції, знижки</w:t>
                        </w:r>
                      </w:p>
                    </w:txbxContent>
                  </v:textbox>
                </v:shape>
                <v:shape id="Надпись 89" o:spid="_x0000_s1120" type="#_x0000_t202" style="position:absolute;left:24281;top:24181;width:2947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" fillcolor="white [3201]" stroked="f" strokeweight=".5pt">
                  <v:textbox>
                    <w:txbxContent>
                      <w:p w14:paraId="5D78DD9E" w14:textId="51DFAD7E" w:rsidR="00221321" w:rsidRDefault="00221321" w:rsidP="00C14A0E">
                        <w:pPr>
                          <w:rPr>
                            <w:sz w:val="24"/>
                          </w:rPr>
                        </w:pPr>
                        <w:r>
                          <w:rPr>
                            <w:sz w:val="22"/>
                            <w:szCs w:val="22"/>
                            <w:lang w:val="uk-UA"/>
                          </w:rPr>
                          <w:t>відпускання товарів (розрахунок, упакування)</w:t>
                        </w:r>
                      </w:p>
                    </w:txbxContent>
                  </v:textbox>
                </v:shape>
                <v:line id="Прямая соединительная линия 109" o:spid="_x0000_s1121" style="position:absolute;flip:x;visibility:visible;mso-wrap-style:square" from="21944,21240" to="24233,2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" strokecolor="black [3200]">
                  <v:stroke joinstyle="miter"/>
                </v:line>
                <v:line id="Прямая соединительная линия 110" o:spid="_x0000_s1122" style="position:absolute;flip:x;visibility:visible;mso-wrap-style:square" from="21944,23331" to="24337,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" strokecolor="black [3200]">
                  <v:stroke joinstyle="miter"/>
                </v:line>
                <v:line id="Прямая соединительная линия 111" o:spid="_x0000_s1123" style="position:absolute;flip:x y;visibility:visible;mso-wrap-style:square" from="21988,24819" to="24279,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" strokecolor="black [3200]">
                  <v:stroke joinstyle="miter"/>
                </v:line>
                <w10:anchorlock/>
              </v:group>
            </w:pict>
          </mc:Fallback>
        </mc:AlternateContent>
      </w:r>
    </w:p>
    <w:p w14:paraId="3196A7C8" w14:textId="1D8C5DFF" w:rsidR="0086260E" w:rsidRPr="008C56EC" w:rsidRDefault="0086260E" w:rsidP="009D0FA1">
      <w:pPr>
        <w:ind w:left="709"/>
        <w:jc w:val="center"/>
        <w:rPr>
          <w:szCs w:val="28"/>
          <w:lang w:val="uk-UA"/>
        </w:rPr>
      </w:pPr>
      <w:r>
        <w:rPr>
          <w:szCs w:val="28"/>
          <w:lang w:val="uk-UA"/>
        </w:rPr>
        <w:t xml:space="preserve">Рисунок 2.1.2. </w:t>
      </w:r>
      <w:r w:rsidR="00C275A4">
        <w:rPr>
          <w:szCs w:val="28"/>
          <w:lang w:val="uk-UA"/>
        </w:rPr>
        <w:t>Торгівельно-технологічний процес ТК «Лаванда»</w:t>
      </w:r>
    </w:p>
    <w:p w14:paraId="2707B3AF" w14:textId="77777777" w:rsidR="006B266B" w:rsidRDefault="006B266B" w:rsidP="006E4D7E">
      <w:pPr>
        <w:ind w:firstLine="709"/>
        <w:rPr>
          <w:szCs w:val="28"/>
          <w:lang w:val="uk-UA"/>
        </w:rPr>
      </w:pPr>
    </w:p>
    <w:p w14:paraId="69B0738E" w14:textId="10A1B775" w:rsidR="005C2FA6" w:rsidRDefault="005C2FA6" w:rsidP="006E4D7E">
      <w:pPr>
        <w:ind w:firstLine="709"/>
        <w:rPr>
          <w:szCs w:val="28"/>
          <w:lang w:val="uk-UA"/>
        </w:rPr>
      </w:pPr>
      <w:r>
        <w:rPr>
          <w:szCs w:val="28"/>
          <w:lang w:val="uk-UA"/>
        </w:rPr>
        <w:t xml:space="preserve">Для формування товарного асортименту ФОП Чеботов В.І. </w:t>
      </w:r>
      <w:r w:rsidR="00664AB4">
        <w:rPr>
          <w:szCs w:val="28"/>
          <w:lang w:val="uk-UA"/>
        </w:rPr>
        <w:t>дотримується такого переліку дій:</w:t>
      </w:r>
    </w:p>
    <w:p w14:paraId="6DF9B8D0" w14:textId="63F5A2D6" w:rsidR="00664AB4" w:rsidRDefault="005F45A1" w:rsidP="00B36085">
      <w:pPr>
        <w:pStyle w:val="a3"/>
        <w:numPr>
          <w:ilvl w:val="0"/>
          <w:numId w:val="14"/>
        </w:numPr>
        <w:ind w:left="0" w:firstLine="709"/>
        <w:rPr>
          <w:szCs w:val="28"/>
          <w:lang w:val="uk-UA"/>
        </w:rPr>
      </w:pPr>
      <w:r>
        <w:rPr>
          <w:szCs w:val="28"/>
          <w:lang w:val="uk-UA"/>
        </w:rPr>
        <w:t xml:space="preserve">визначення </w:t>
      </w:r>
      <w:r w:rsidR="00BD220F">
        <w:rPr>
          <w:szCs w:val="28"/>
          <w:lang w:val="uk-UA"/>
        </w:rPr>
        <w:t>асортиментної політики (враховуючи цілі, позиціонування, конкурентні переваги та попит споживачів, вирішується які товари включати, які категорії товарів представляти та як розподіляти товари в магазині);</w:t>
      </w:r>
    </w:p>
    <w:p w14:paraId="6174D610" w14:textId="17A248F9" w:rsidR="00BD220F" w:rsidRDefault="00BD220F" w:rsidP="00B36085">
      <w:pPr>
        <w:pStyle w:val="a3"/>
        <w:numPr>
          <w:ilvl w:val="0"/>
          <w:numId w:val="14"/>
        </w:numPr>
        <w:ind w:left="0" w:firstLine="709"/>
        <w:rPr>
          <w:szCs w:val="28"/>
          <w:lang w:val="uk-UA"/>
        </w:rPr>
      </w:pPr>
      <w:r>
        <w:rPr>
          <w:szCs w:val="28"/>
          <w:lang w:val="uk-UA"/>
        </w:rPr>
        <w:t>аналіз попереднього асортименту (оцінка продаж, популярності товарів та їх рентабельності);</w:t>
      </w:r>
    </w:p>
    <w:p w14:paraId="47D6458F" w14:textId="745DF0BA" w:rsidR="00BD220F" w:rsidRDefault="00BD220F" w:rsidP="00B36085">
      <w:pPr>
        <w:pStyle w:val="a3"/>
        <w:numPr>
          <w:ilvl w:val="0"/>
          <w:numId w:val="14"/>
        </w:numPr>
        <w:ind w:left="0" w:firstLine="709"/>
        <w:rPr>
          <w:szCs w:val="28"/>
          <w:lang w:val="uk-UA"/>
        </w:rPr>
      </w:pPr>
      <w:r>
        <w:rPr>
          <w:szCs w:val="28"/>
          <w:lang w:val="uk-UA"/>
        </w:rPr>
        <w:t xml:space="preserve">аналіз ринку </w:t>
      </w:r>
      <w:r w:rsidR="00107542">
        <w:rPr>
          <w:szCs w:val="28"/>
          <w:lang w:val="uk-UA"/>
        </w:rPr>
        <w:t>(дослідження попиту, тенденцій, виявлення потенційних можливостей та вимог ринку);</w:t>
      </w:r>
    </w:p>
    <w:p w14:paraId="067559EE" w14:textId="77777777" w:rsidR="00B36085" w:rsidRDefault="00107542" w:rsidP="00B36085">
      <w:pPr>
        <w:pStyle w:val="a3"/>
        <w:numPr>
          <w:ilvl w:val="0"/>
          <w:numId w:val="14"/>
        </w:numPr>
        <w:ind w:left="0" w:firstLine="709"/>
        <w:rPr>
          <w:szCs w:val="28"/>
          <w:lang w:val="uk-UA"/>
        </w:rPr>
      </w:pPr>
      <w:r>
        <w:rPr>
          <w:szCs w:val="28"/>
          <w:lang w:val="uk-UA"/>
        </w:rPr>
        <w:t xml:space="preserve">вибір постачальників (вибір надійних постачальників з якісними та </w:t>
      </w:r>
      <w:r w:rsidR="00B36085">
        <w:rPr>
          <w:szCs w:val="28"/>
          <w:lang w:val="uk-UA"/>
        </w:rPr>
        <w:t>конкурентоспроможними товарами за вигідними умовами постачання);</w:t>
      </w:r>
    </w:p>
    <w:p w14:paraId="7F87777F" w14:textId="15B9826A" w:rsidR="005C2FA6" w:rsidRPr="008C56EC" w:rsidRDefault="00B36085" w:rsidP="008C56EC">
      <w:pPr>
        <w:pStyle w:val="a3"/>
        <w:numPr>
          <w:ilvl w:val="0"/>
          <w:numId w:val="14"/>
        </w:numPr>
        <w:ind w:left="0" w:firstLine="709"/>
        <w:rPr>
          <w:szCs w:val="28"/>
          <w:lang w:val="uk-UA"/>
        </w:rPr>
      </w:pPr>
      <w:r>
        <w:rPr>
          <w:szCs w:val="28"/>
          <w:lang w:val="uk-UA"/>
        </w:rPr>
        <w:t>закупівля товарів (закупівля відповідно до встановленого плану та асортиментної політики, укладання угод та контроль якості товарів).</w:t>
      </w:r>
    </w:p>
    <w:p w14:paraId="25DE44D2" w14:textId="5812E6B5" w:rsidR="009153D3" w:rsidRDefault="005C2FA6" w:rsidP="001F5213">
      <w:pPr>
        <w:ind w:firstLine="709"/>
        <w:rPr>
          <w:szCs w:val="28"/>
          <w:lang w:val="uk-UA"/>
        </w:rPr>
      </w:pPr>
      <w:r>
        <w:rPr>
          <w:szCs w:val="28"/>
          <w:lang w:val="uk-UA"/>
        </w:rPr>
        <w:t>У</w:t>
      </w:r>
      <w:r w:rsidR="00B124CA">
        <w:rPr>
          <w:szCs w:val="28"/>
          <w:lang w:val="uk-UA"/>
        </w:rPr>
        <w:t xml:space="preserve"> табл. 2.1.1. </w:t>
      </w:r>
      <w:r w:rsidR="006445E4">
        <w:rPr>
          <w:szCs w:val="28"/>
          <w:lang w:val="uk-UA"/>
        </w:rPr>
        <w:t>зазначено</w:t>
      </w:r>
      <w:r w:rsidR="00B124CA">
        <w:rPr>
          <w:szCs w:val="28"/>
          <w:lang w:val="uk-UA"/>
        </w:rPr>
        <w:t xml:space="preserve"> перелік категорій товарів </w:t>
      </w:r>
      <w:r w:rsidR="008C56EC">
        <w:rPr>
          <w:szCs w:val="28"/>
          <w:lang w:val="uk-UA"/>
        </w:rPr>
        <w:t xml:space="preserve">з асортиментної політики </w:t>
      </w:r>
      <w:r w:rsidR="00B124CA">
        <w:rPr>
          <w:szCs w:val="28"/>
          <w:lang w:val="uk-UA"/>
        </w:rPr>
        <w:t xml:space="preserve">ТК «Лаванда». </w:t>
      </w:r>
    </w:p>
    <w:p w14:paraId="6829972D" w14:textId="1E9988FE" w:rsidR="001F5213" w:rsidRDefault="001F5213" w:rsidP="001F5213">
      <w:pPr>
        <w:ind w:firstLine="709"/>
        <w:rPr>
          <w:szCs w:val="28"/>
          <w:lang w:val="uk-UA"/>
        </w:rPr>
      </w:pPr>
    </w:p>
    <w:p w14:paraId="0329447B" w14:textId="77777777" w:rsidR="001F5213" w:rsidRDefault="001F5213" w:rsidP="001F5213">
      <w:pPr>
        <w:ind w:firstLine="709"/>
        <w:rPr>
          <w:szCs w:val="28"/>
          <w:lang w:val="uk-UA"/>
        </w:rPr>
      </w:pPr>
    </w:p>
    <w:p w14:paraId="180102A2" w14:textId="2D183DF4" w:rsidR="00B124CA" w:rsidRDefault="00B124CA" w:rsidP="00B124CA">
      <w:pPr>
        <w:ind w:firstLine="709"/>
        <w:jc w:val="right"/>
        <w:rPr>
          <w:szCs w:val="28"/>
          <w:lang w:val="uk-UA"/>
        </w:rPr>
      </w:pPr>
      <w:r>
        <w:rPr>
          <w:szCs w:val="28"/>
          <w:lang w:val="uk-UA"/>
        </w:rPr>
        <w:lastRenderedPageBreak/>
        <w:t>Таблиця 2.1.1.</w:t>
      </w:r>
    </w:p>
    <w:p w14:paraId="6D66BFF3" w14:textId="4B632599" w:rsidR="00B124CA" w:rsidRDefault="00B124CA" w:rsidP="00B124CA">
      <w:pPr>
        <w:ind w:firstLine="709"/>
        <w:jc w:val="center"/>
        <w:rPr>
          <w:szCs w:val="28"/>
          <w:lang w:val="uk-UA"/>
        </w:rPr>
      </w:pPr>
      <w:r>
        <w:rPr>
          <w:szCs w:val="28"/>
          <w:lang w:val="uk-UA"/>
        </w:rPr>
        <w:t>Категорії товарів у роздрібній торгівлі торгівельного комплексу</w:t>
      </w:r>
    </w:p>
    <w:tbl>
      <w:tblPr>
        <w:tblStyle w:val="a4"/>
        <w:tblW w:w="9634" w:type="dxa"/>
        <w:tblLook w:val="04A0" w:firstRow="1" w:lastRow="0" w:firstColumn="1" w:lastColumn="0" w:noHBand="0" w:noVBand="1"/>
      </w:tblPr>
      <w:tblGrid>
        <w:gridCol w:w="562"/>
        <w:gridCol w:w="3808"/>
        <w:gridCol w:w="5264"/>
      </w:tblGrid>
      <w:tr w:rsidR="00A84AA2" w14:paraId="68031AB1" w14:textId="77777777" w:rsidTr="00A84AA2">
        <w:trPr>
          <w:trHeight w:val="537"/>
        </w:trPr>
        <w:tc>
          <w:tcPr>
            <w:tcW w:w="562" w:type="dxa"/>
            <w:vAlign w:val="center"/>
          </w:tcPr>
          <w:p w14:paraId="799A74C4" w14:textId="571D6E43" w:rsidR="00A84AA2" w:rsidRPr="009C7FAE" w:rsidRDefault="00A84AA2" w:rsidP="006168BD">
            <w:pPr>
              <w:spacing w:line="240" w:lineRule="auto"/>
              <w:jc w:val="center"/>
              <w:rPr>
                <w:sz w:val="24"/>
                <w:lang w:val="uk-UA"/>
              </w:rPr>
            </w:pPr>
            <w:r>
              <w:rPr>
                <w:sz w:val="24"/>
                <w:lang w:val="uk-UA"/>
              </w:rPr>
              <w:t>№</w:t>
            </w:r>
          </w:p>
        </w:tc>
        <w:tc>
          <w:tcPr>
            <w:tcW w:w="3808" w:type="dxa"/>
            <w:vAlign w:val="center"/>
          </w:tcPr>
          <w:p w14:paraId="74F32241" w14:textId="09396313" w:rsidR="00A84AA2" w:rsidRPr="009C7FAE" w:rsidRDefault="00A84AA2" w:rsidP="009C3033">
            <w:pPr>
              <w:spacing w:line="240" w:lineRule="auto"/>
              <w:jc w:val="center"/>
              <w:rPr>
                <w:sz w:val="24"/>
                <w:lang w:val="uk-UA"/>
              </w:rPr>
            </w:pPr>
            <w:r w:rsidRPr="009C7FAE">
              <w:rPr>
                <w:sz w:val="24"/>
                <w:lang w:val="uk-UA"/>
              </w:rPr>
              <w:t>Категорія товару</w:t>
            </w:r>
          </w:p>
        </w:tc>
        <w:tc>
          <w:tcPr>
            <w:tcW w:w="5264" w:type="dxa"/>
            <w:vAlign w:val="center"/>
          </w:tcPr>
          <w:p w14:paraId="2E761259" w14:textId="22863A15" w:rsidR="00A84AA2" w:rsidRPr="009C7FAE" w:rsidRDefault="00A84AA2" w:rsidP="009C3033">
            <w:pPr>
              <w:spacing w:line="240" w:lineRule="auto"/>
              <w:jc w:val="center"/>
              <w:rPr>
                <w:sz w:val="24"/>
                <w:lang w:val="uk-UA"/>
              </w:rPr>
            </w:pPr>
            <w:r w:rsidRPr="009C7FAE">
              <w:rPr>
                <w:sz w:val="24"/>
                <w:lang w:val="uk-UA"/>
              </w:rPr>
              <w:t>Підкатегорія товару</w:t>
            </w:r>
          </w:p>
        </w:tc>
      </w:tr>
      <w:tr w:rsidR="00A84AA2" w14:paraId="36C5E166" w14:textId="77777777" w:rsidTr="00A84AA2">
        <w:tc>
          <w:tcPr>
            <w:tcW w:w="562" w:type="dxa"/>
          </w:tcPr>
          <w:p w14:paraId="4DE0A86E" w14:textId="1F1BF202" w:rsidR="00A84AA2" w:rsidRPr="009C7FAE" w:rsidRDefault="00A84AA2" w:rsidP="006168BD">
            <w:pPr>
              <w:spacing w:line="240" w:lineRule="auto"/>
              <w:jc w:val="center"/>
              <w:rPr>
                <w:sz w:val="24"/>
                <w:lang w:val="uk-UA"/>
              </w:rPr>
            </w:pPr>
            <w:r>
              <w:rPr>
                <w:sz w:val="24"/>
                <w:lang w:val="uk-UA"/>
              </w:rPr>
              <w:t>1</w:t>
            </w:r>
          </w:p>
        </w:tc>
        <w:tc>
          <w:tcPr>
            <w:tcW w:w="3808" w:type="dxa"/>
          </w:tcPr>
          <w:p w14:paraId="208F2795" w14:textId="357E6B21" w:rsidR="00A84AA2" w:rsidRPr="009C7FAE" w:rsidRDefault="00A84AA2" w:rsidP="006168BD">
            <w:pPr>
              <w:spacing w:line="240" w:lineRule="auto"/>
              <w:jc w:val="left"/>
              <w:rPr>
                <w:sz w:val="24"/>
                <w:lang w:val="uk-UA"/>
              </w:rPr>
            </w:pPr>
            <w:r w:rsidRPr="009C7FAE">
              <w:rPr>
                <w:sz w:val="24"/>
                <w:lang w:val="uk-UA"/>
              </w:rPr>
              <w:t>Продукти харчування</w:t>
            </w:r>
          </w:p>
        </w:tc>
        <w:tc>
          <w:tcPr>
            <w:tcW w:w="5264" w:type="dxa"/>
          </w:tcPr>
          <w:p w14:paraId="38A02496" w14:textId="77777777" w:rsidR="00A84AA2" w:rsidRDefault="00A84AA2" w:rsidP="009C7FAE">
            <w:pPr>
              <w:spacing w:line="240" w:lineRule="auto"/>
              <w:rPr>
                <w:sz w:val="24"/>
                <w:lang w:val="uk-UA"/>
              </w:rPr>
            </w:pPr>
            <w:r>
              <w:rPr>
                <w:sz w:val="24"/>
                <w:lang w:val="uk-UA"/>
              </w:rPr>
              <w:t>Свіжі овочі та фрукти;</w:t>
            </w:r>
          </w:p>
          <w:p w14:paraId="080AD720" w14:textId="77777777" w:rsidR="00A84AA2" w:rsidRDefault="00A84AA2" w:rsidP="009C7FAE">
            <w:pPr>
              <w:spacing w:line="240" w:lineRule="auto"/>
              <w:rPr>
                <w:sz w:val="24"/>
                <w:lang w:val="uk-UA"/>
              </w:rPr>
            </w:pPr>
            <w:r>
              <w:rPr>
                <w:sz w:val="24"/>
                <w:lang w:val="uk-UA"/>
              </w:rPr>
              <w:t>М’ясо та м’ясні вироби;</w:t>
            </w:r>
          </w:p>
          <w:p w14:paraId="5A1E381E" w14:textId="77777777" w:rsidR="00A84AA2" w:rsidRDefault="00A84AA2" w:rsidP="009C7FAE">
            <w:pPr>
              <w:spacing w:line="240" w:lineRule="auto"/>
              <w:rPr>
                <w:sz w:val="24"/>
                <w:lang w:val="uk-UA"/>
              </w:rPr>
            </w:pPr>
            <w:r>
              <w:rPr>
                <w:sz w:val="24"/>
                <w:lang w:val="uk-UA"/>
              </w:rPr>
              <w:t>Риба та морепродукти;</w:t>
            </w:r>
          </w:p>
          <w:p w14:paraId="41998BC2" w14:textId="77777777" w:rsidR="00A84AA2" w:rsidRDefault="00A84AA2" w:rsidP="009C7FAE">
            <w:pPr>
              <w:spacing w:line="240" w:lineRule="auto"/>
              <w:rPr>
                <w:sz w:val="24"/>
                <w:lang w:val="uk-UA"/>
              </w:rPr>
            </w:pPr>
            <w:r>
              <w:rPr>
                <w:sz w:val="24"/>
                <w:lang w:val="uk-UA"/>
              </w:rPr>
              <w:t>Молочні продукти;</w:t>
            </w:r>
          </w:p>
          <w:p w14:paraId="5DC7EB3D" w14:textId="77777777" w:rsidR="00A84AA2" w:rsidRDefault="00A84AA2" w:rsidP="009C7FAE">
            <w:pPr>
              <w:spacing w:line="240" w:lineRule="auto"/>
              <w:rPr>
                <w:sz w:val="24"/>
                <w:lang w:val="uk-UA"/>
              </w:rPr>
            </w:pPr>
            <w:r>
              <w:rPr>
                <w:sz w:val="24"/>
                <w:lang w:val="uk-UA"/>
              </w:rPr>
              <w:t>Хлібобулочні вироби;</w:t>
            </w:r>
          </w:p>
          <w:p w14:paraId="4E055935" w14:textId="77777777" w:rsidR="00A84AA2" w:rsidRDefault="00A84AA2" w:rsidP="009C7FAE">
            <w:pPr>
              <w:spacing w:line="240" w:lineRule="auto"/>
              <w:rPr>
                <w:sz w:val="24"/>
                <w:lang w:val="uk-UA"/>
              </w:rPr>
            </w:pPr>
            <w:r>
              <w:rPr>
                <w:sz w:val="24"/>
                <w:lang w:val="uk-UA"/>
              </w:rPr>
              <w:t>Кондитерські вироби;</w:t>
            </w:r>
          </w:p>
          <w:p w14:paraId="61B20045" w14:textId="77777777" w:rsidR="00A84AA2" w:rsidRDefault="00A84AA2" w:rsidP="009C7FAE">
            <w:pPr>
              <w:spacing w:line="240" w:lineRule="auto"/>
              <w:rPr>
                <w:sz w:val="24"/>
                <w:lang w:val="uk-UA"/>
              </w:rPr>
            </w:pPr>
            <w:r>
              <w:rPr>
                <w:sz w:val="24"/>
                <w:lang w:val="uk-UA"/>
              </w:rPr>
              <w:t>Заморожені продукти;</w:t>
            </w:r>
          </w:p>
          <w:p w14:paraId="589708BD" w14:textId="77777777" w:rsidR="00A84AA2" w:rsidRDefault="00A84AA2" w:rsidP="009C7FAE">
            <w:pPr>
              <w:spacing w:line="240" w:lineRule="auto"/>
              <w:rPr>
                <w:sz w:val="24"/>
                <w:lang w:val="uk-UA"/>
              </w:rPr>
            </w:pPr>
            <w:r>
              <w:rPr>
                <w:sz w:val="24"/>
                <w:lang w:val="uk-UA"/>
              </w:rPr>
              <w:t>Консервовані продукти;</w:t>
            </w:r>
          </w:p>
          <w:p w14:paraId="17CD7226" w14:textId="77777777" w:rsidR="00A84AA2" w:rsidRDefault="00A84AA2" w:rsidP="009C7FAE">
            <w:pPr>
              <w:spacing w:line="240" w:lineRule="auto"/>
              <w:rPr>
                <w:sz w:val="24"/>
                <w:lang w:val="uk-UA"/>
              </w:rPr>
            </w:pPr>
            <w:r>
              <w:rPr>
                <w:sz w:val="24"/>
                <w:lang w:val="uk-UA"/>
              </w:rPr>
              <w:t>Власна кулінарія;</w:t>
            </w:r>
          </w:p>
          <w:p w14:paraId="2EEE4749" w14:textId="33DC1C44" w:rsidR="00A84AA2" w:rsidRPr="009C7FAE" w:rsidRDefault="00A84AA2" w:rsidP="009C7FAE">
            <w:pPr>
              <w:spacing w:line="240" w:lineRule="auto"/>
              <w:rPr>
                <w:sz w:val="24"/>
                <w:lang w:val="uk-UA"/>
              </w:rPr>
            </w:pPr>
            <w:r>
              <w:rPr>
                <w:sz w:val="24"/>
                <w:lang w:val="uk-UA"/>
              </w:rPr>
              <w:t>тощо</w:t>
            </w:r>
          </w:p>
        </w:tc>
      </w:tr>
      <w:tr w:rsidR="00A84AA2" w14:paraId="1FEE2D5B" w14:textId="77777777" w:rsidTr="00A84AA2">
        <w:tc>
          <w:tcPr>
            <w:tcW w:w="562" w:type="dxa"/>
          </w:tcPr>
          <w:p w14:paraId="28B7F4D4" w14:textId="0E1FFF43" w:rsidR="00A84AA2" w:rsidRPr="009C7FAE" w:rsidRDefault="00A84AA2" w:rsidP="006168BD">
            <w:pPr>
              <w:spacing w:line="240" w:lineRule="auto"/>
              <w:jc w:val="center"/>
              <w:rPr>
                <w:sz w:val="24"/>
                <w:lang w:val="uk-UA"/>
              </w:rPr>
            </w:pPr>
            <w:r>
              <w:rPr>
                <w:sz w:val="24"/>
                <w:lang w:val="uk-UA"/>
              </w:rPr>
              <w:t>2</w:t>
            </w:r>
          </w:p>
        </w:tc>
        <w:tc>
          <w:tcPr>
            <w:tcW w:w="3808" w:type="dxa"/>
          </w:tcPr>
          <w:p w14:paraId="7B36FC6C" w14:textId="3EAA5CD4" w:rsidR="00A84AA2" w:rsidRPr="009C7FAE" w:rsidRDefault="00A84AA2" w:rsidP="006168BD">
            <w:pPr>
              <w:spacing w:line="240" w:lineRule="auto"/>
              <w:jc w:val="left"/>
              <w:rPr>
                <w:sz w:val="24"/>
                <w:lang w:val="uk-UA"/>
              </w:rPr>
            </w:pPr>
            <w:r w:rsidRPr="009C7FAE">
              <w:rPr>
                <w:sz w:val="24"/>
                <w:lang w:val="uk-UA"/>
              </w:rPr>
              <w:t>Напої</w:t>
            </w:r>
          </w:p>
        </w:tc>
        <w:tc>
          <w:tcPr>
            <w:tcW w:w="5264" w:type="dxa"/>
          </w:tcPr>
          <w:p w14:paraId="7CD9D16C" w14:textId="77777777" w:rsidR="00A84AA2" w:rsidRDefault="00A84AA2" w:rsidP="009C7FAE">
            <w:pPr>
              <w:spacing w:line="240" w:lineRule="auto"/>
              <w:rPr>
                <w:sz w:val="24"/>
                <w:lang w:val="uk-UA"/>
              </w:rPr>
            </w:pPr>
            <w:r>
              <w:rPr>
                <w:sz w:val="24"/>
                <w:lang w:val="uk-UA"/>
              </w:rPr>
              <w:t>Алкогольні напої;</w:t>
            </w:r>
          </w:p>
          <w:p w14:paraId="2FC6F05E" w14:textId="77777777" w:rsidR="00A84AA2" w:rsidRDefault="00A84AA2" w:rsidP="009C7FAE">
            <w:pPr>
              <w:spacing w:line="240" w:lineRule="auto"/>
              <w:rPr>
                <w:sz w:val="24"/>
                <w:lang w:val="uk-UA"/>
              </w:rPr>
            </w:pPr>
            <w:r>
              <w:rPr>
                <w:sz w:val="24"/>
                <w:lang w:val="uk-UA"/>
              </w:rPr>
              <w:t>Безалкогольні напої;</w:t>
            </w:r>
          </w:p>
          <w:p w14:paraId="077EC10F" w14:textId="01C9FEEC" w:rsidR="00A84AA2" w:rsidRPr="009C7FAE" w:rsidRDefault="00A84AA2" w:rsidP="009C7FAE">
            <w:pPr>
              <w:spacing w:line="240" w:lineRule="auto"/>
              <w:rPr>
                <w:sz w:val="24"/>
                <w:lang w:val="uk-UA"/>
              </w:rPr>
            </w:pPr>
            <w:r>
              <w:rPr>
                <w:sz w:val="24"/>
                <w:lang w:val="uk-UA"/>
              </w:rPr>
              <w:t>Чай та кава</w:t>
            </w:r>
          </w:p>
        </w:tc>
      </w:tr>
      <w:tr w:rsidR="00A84AA2" w14:paraId="70E2D8E5" w14:textId="77777777" w:rsidTr="00A84AA2">
        <w:tc>
          <w:tcPr>
            <w:tcW w:w="562" w:type="dxa"/>
          </w:tcPr>
          <w:p w14:paraId="69E025F7" w14:textId="7C905A38" w:rsidR="00A84AA2" w:rsidRPr="009C7FAE" w:rsidRDefault="00A84AA2" w:rsidP="006168BD">
            <w:pPr>
              <w:spacing w:line="240" w:lineRule="auto"/>
              <w:jc w:val="center"/>
              <w:rPr>
                <w:sz w:val="24"/>
                <w:lang w:val="uk-UA"/>
              </w:rPr>
            </w:pPr>
            <w:r>
              <w:rPr>
                <w:sz w:val="24"/>
                <w:lang w:val="uk-UA"/>
              </w:rPr>
              <w:t>3</w:t>
            </w:r>
          </w:p>
        </w:tc>
        <w:tc>
          <w:tcPr>
            <w:tcW w:w="3808" w:type="dxa"/>
          </w:tcPr>
          <w:p w14:paraId="72110063" w14:textId="34382B41" w:rsidR="00A84AA2" w:rsidRPr="009C7FAE" w:rsidRDefault="00A84AA2" w:rsidP="006168BD">
            <w:pPr>
              <w:spacing w:line="240" w:lineRule="auto"/>
              <w:jc w:val="left"/>
              <w:rPr>
                <w:sz w:val="24"/>
                <w:lang w:val="uk-UA"/>
              </w:rPr>
            </w:pPr>
            <w:r w:rsidRPr="009C7FAE">
              <w:rPr>
                <w:sz w:val="24"/>
                <w:lang w:val="uk-UA"/>
              </w:rPr>
              <w:t>Тютюнові вироби</w:t>
            </w:r>
          </w:p>
        </w:tc>
        <w:tc>
          <w:tcPr>
            <w:tcW w:w="5264" w:type="dxa"/>
          </w:tcPr>
          <w:p w14:paraId="6C465BE3" w14:textId="2FD244D0" w:rsidR="00A84AA2" w:rsidRDefault="00A84AA2" w:rsidP="009C7FAE">
            <w:pPr>
              <w:spacing w:line="240" w:lineRule="auto"/>
              <w:rPr>
                <w:sz w:val="24"/>
                <w:lang w:val="uk-UA"/>
              </w:rPr>
            </w:pPr>
            <w:r>
              <w:rPr>
                <w:sz w:val="24"/>
                <w:lang w:val="uk-UA"/>
              </w:rPr>
              <w:t>Цигарки;</w:t>
            </w:r>
          </w:p>
          <w:p w14:paraId="1148CE74" w14:textId="7AF4B0C5" w:rsidR="00A84AA2" w:rsidRPr="009C7FAE" w:rsidRDefault="00A84AA2" w:rsidP="009C7FAE">
            <w:pPr>
              <w:spacing w:line="240" w:lineRule="auto"/>
              <w:rPr>
                <w:sz w:val="24"/>
                <w:lang w:val="uk-UA"/>
              </w:rPr>
            </w:pPr>
            <w:r>
              <w:rPr>
                <w:sz w:val="24"/>
                <w:lang w:val="uk-UA"/>
              </w:rPr>
              <w:t>Сигари</w:t>
            </w:r>
          </w:p>
        </w:tc>
      </w:tr>
    </w:tbl>
    <w:p w14:paraId="6861471B" w14:textId="77777777" w:rsidR="007F7174" w:rsidRDefault="007F7174" w:rsidP="00E312F5">
      <w:pPr>
        <w:rPr>
          <w:szCs w:val="28"/>
          <w:lang w:val="uk-UA"/>
        </w:rPr>
      </w:pPr>
    </w:p>
    <w:p w14:paraId="46A017AF" w14:textId="1FF07FBD" w:rsidR="006E4D7E" w:rsidRPr="006E4D7E" w:rsidRDefault="006E4D7E" w:rsidP="006E4D7E">
      <w:pPr>
        <w:ind w:firstLine="709"/>
        <w:rPr>
          <w:szCs w:val="28"/>
          <w:lang w:val="uk-UA"/>
        </w:rPr>
      </w:pPr>
      <w:r w:rsidRPr="006E4D7E">
        <w:rPr>
          <w:szCs w:val="28"/>
          <w:lang w:val="uk-UA"/>
        </w:rPr>
        <w:t>Для запобігання викривлення звітності, шахрайства з боку персоналу та марних витрат, ФОП Чеботов В.І. використовує наступні функції внутрішнього контролю:</w:t>
      </w:r>
    </w:p>
    <w:p w14:paraId="06B96580"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контроль повноважень;</w:t>
      </w:r>
    </w:p>
    <w:p w14:paraId="11779993"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контроль облікових процедур;</w:t>
      </w:r>
    </w:p>
    <w:p w14:paraId="344B471D" w14:textId="77777777" w:rsidR="006E4D7E" w:rsidRPr="006E4D7E" w:rsidRDefault="006E4D7E" w:rsidP="006E4D7E">
      <w:pPr>
        <w:ind w:firstLine="709"/>
        <w:rPr>
          <w:szCs w:val="28"/>
          <w:lang w:val="uk-UA"/>
        </w:rPr>
      </w:pPr>
      <w:r w:rsidRPr="006E4D7E">
        <w:rPr>
          <w:szCs w:val="28"/>
          <w:lang w:val="uk-UA"/>
        </w:rPr>
        <w:t>−</w:t>
      </w:r>
      <w:r w:rsidRPr="006E4D7E">
        <w:rPr>
          <w:szCs w:val="28"/>
          <w:lang w:val="uk-UA"/>
        </w:rPr>
        <w:tab/>
        <w:t>контроль господарських засобів.</w:t>
      </w:r>
    </w:p>
    <w:p w14:paraId="4418A821" w14:textId="7CA80752" w:rsidR="00933199" w:rsidRDefault="006E4D7E" w:rsidP="006E4D7E">
      <w:pPr>
        <w:ind w:firstLine="709"/>
        <w:rPr>
          <w:szCs w:val="28"/>
          <w:lang w:val="uk-UA"/>
        </w:rPr>
      </w:pPr>
      <w:r w:rsidRPr="006E4D7E">
        <w:rPr>
          <w:szCs w:val="28"/>
          <w:lang w:val="uk-UA"/>
        </w:rPr>
        <w:t xml:space="preserve">Контроль повноважень – це </w:t>
      </w:r>
      <w:r w:rsidR="00933199">
        <w:rPr>
          <w:szCs w:val="28"/>
          <w:lang w:val="uk-UA"/>
        </w:rPr>
        <w:t>ф</w:t>
      </w:r>
      <w:r w:rsidR="00933199" w:rsidRPr="00933199">
        <w:rPr>
          <w:szCs w:val="28"/>
          <w:lang w:val="uk-UA"/>
        </w:rPr>
        <w:t>ункція, спрямована на запобігання зловживанням і протиправним діям посадових осіб та працівників суб'єкта господарювання, а також на обмеження неефективних операцій і недозволених змін у бухгалтерських записах без належного санкціонування. Всі особи, які займають посади, мають чітко визначені обов'язки і повноваження, які є достатніми для виконання їх посадових обов'язків.</w:t>
      </w:r>
    </w:p>
    <w:p w14:paraId="169FFC54" w14:textId="465518ED" w:rsidR="006E4D7E" w:rsidRPr="006E4D7E" w:rsidRDefault="006E4D7E" w:rsidP="006E4D7E">
      <w:pPr>
        <w:ind w:firstLine="709"/>
        <w:rPr>
          <w:szCs w:val="28"/>
          <w:lang w:val="uk-UA"/>
        </w:rPr>
      </w:pPr>
      <w:r w:rsidRPr="006E4D7E">
        <w:rPr>
          <w:szCs w:val="28"/>
          <w:lang w:val="uk-UA"/>
        </w:rPr>
        <w:t xml:space="preserve">Контроль облікових процедур – це </w:t>
      </w:r>
      <w:r w:rsidR="00933199">
        <w:rPr>
          <w:szCs w:val="28"/>
          <w:lang w:val="uk-UA"/>
        </w:rPr>
        <w:t>ф</w:t>
      </w:r>
      <w:r w:rsidR="00933199" w:rsidRPr="00933199">
        <w:rPr>
          <w:szCs w:val="28"/>
          <w:lang w:val="uk-UA"/>
        </w:rPr>
        <w:t>ункція, спрямована на забезпечення належного оформлення санкціонованих облікових записів з урахуванням правильної дати, сум та реквізитів відповідно до встановлених вимог.</w:t>
      </w:r>
    </w:p>
    <w:p w14:paraId="3AFE05E7" w14:textId="2581DF71" w:rsidR="00772D83" w:rsidRDefault="006E4D7E" w:rsidP="00685FD0">
      <w:pPr>
        <w:ind w:firstLine="709"/>
        <w:rPr>
          <w:szCs w:val="28"/>
          <w:lang w:val="uk-UA"/>
        </w:rPr>
      </w:pPr>
      <w:r w:rsidRPr="006E4D7E">
        <w:rPr>
          <w:szCs w:val="28"/>
          <w:lang w:val="uk-UA"/>
        </w:rPr>
        <w:t xml:space="preserve">Контроль господарських засобів — ця функція системи внутрішнього контролю сприяє збереженню майна підприємства, обмежує шахрайство та інші </w:t>
      </w:r>
      <w:r w:rsidRPr="006E4D7E">
        <w:rPr>
          <w:szCs w:val="28"/>
          <w:lang w:val="uk-UA"/>
        </w:rPr>
        <w:lastRenderedPageBreak/>
        <w:t>види зловживань щодо матеріальних цінностей. ФОП Чеботов В.І. періодично проводить інвентаризації. Згідно проведених інвентаризацій, фактична наявність активів та зобов’язань відповідає даним бухобліку.</w:t>
      </w:r>
    </w:p>
    <w:p w14:paraId="0265C4C7" w14:textId="77777777" w:rsidR="00685FD0" w:rsidRPr="00685FD0" w:rsidRDefault="00685FD0" w:rsidP="00685FD0">
      <w:pPr>
        <w:ind w:firstLine="709"/>
        <w:rPr>
          <w:szCs w:val="28"/>
          <w:lang w:val="uk-UA"/>
        </w:rPr>
      </w:pPr>
    </w:p>
    <w:p w14:paraId="4A5C6F03" w14:textId="22DFCA49" w:rsidR="000C5E54" w:rsidRDefault="000C5E54" w:rsidP="000C5E54">
      <w:pPr>
        <w:jc w:val="center"/>
        <w:outlineLvl w:val="0"/>
        <w:rPr>
          <w:szCs w:val="28"/>
          <w:lang w:val="uk-UA"/>
        </w:rPr>
      </w:pPr>
      <w:bookmarkStart w:id="25" w:name="_Toc137446208"/>
      <w:r>
        <w:rPr>
          <w:szCs w:val="28"/>
          <w:lang w:val="uk-UA"/>
        </w:rPr>
        <w:t xml:space="preserve">2.2. </w:t>
      </w:r>
      <w:r w:rsidRPr="000C5E54">
        <w:rPr>
          <w:szCs w:val="28"/>
          <w:lang w:val="uk-UA"/>
        </w:rPr>
        <w:t>Класифікація і оцінка основних засобів та документування операцій з основними засобами</w:t>
      </w:r>
      <w:bookmarkEnd w:id="25"/>
    </w:p>
    <w:p w14:paraId="7E601414" w14:textId="1C208C3E" w:rsidR="000C5E54" w:rsidRDefault="000C5E54" w:rsidP="000F6D01">
      <w:pPr>
        <w:rPr>
          <w:lang w:val="uk-UA"/>
        </w:rPr>
      </w:pPr>
    </w:p>
    <w:p w14:paraId="058293BA" w14:textId="7A7694B2" w:rsidR="00EC4006" w:rsidRDefault="00F75E52" w:rsidP="00F75E52">
      <w:pPr>
        <w:ind w:firstLine="709"/>
        <w:rPr>
          <w:szCs w:val="28"/>
          <w:lang w:val="uk-UA"/>
        </w:rPr>
      </w:pPr>
      <w:r w:rsidRPr="00F75E52">
        <w:rPr>
          <w:szCs w:val="28"/>
          <w:lang w:val="uk-UA"/>
        </w:rPr>
        <w:t>Згідно класифікаторам з П</w:t>
      </w:r>
      <w:r w:rsidRPr="00AE0F66">
        <w:rPr>
          <w:szCs w:val="28"/>
          <w:lang w:val="uk-UA"/>
        </w:rPr>
        <w:t>(С)БО 7 [</w:t>
      </w:r>
      <w:r w:rsidR="00AE0F66" w:rsidRPr="00AE0F66">
        <w:rPr>
          <w:szCs w:val="28"/>
          <w:lang w:val="uk-UA"/>
        </w:rPr>
        <w:t>30</w:t>
      </w:r>
      <w:r w:rsidRPr="00AE0F66">
        <w:rPr>
          <w:szCs w:val="28"/>
          <w:lang w:val="uk-UA"/>
        </w:rPr>
        <w:t>] у ТК</w:t>
      </w:r>
      <w:r w:rsidRPr="00F75E52">
        <w:rPr>
          <w:szCs w:val="28"/>
          <w:lang w:val="uk-UA"/>
        </w:rPr>
        <w:t xml:space="preserve"> «Лаванда» є наступні види основних засобів: будівлі, споруди та передавальні пристрої, транспортні засоби, машини та обладнання, інструменти, прилади, інвентар (меблі). </w:t>
      </w:r>
    </w:p>
    <w:p w14:paraId="2B7F67FE" w14:textId="17B1DA16" w:rsidR="00F75E52" w:rsidRDefault="007276F4" w:rsidP="00F75E52">
      <w:pPr>
        <w:ind w:firstLine="709"/>
        <w:rPr>
          <w:szCs w:val="28"/>
          <w:lang w:val="uk-UA"/>
        </w:rPr>
      </w:pPr>
      <w:r>
        <w:rPr>
          <w:szCs w:val="28"/>
          <w:lang w:val="uk-UA"/>
        </w:rPr>
        <w:t xml:space="preserve">Основні засоби з категорії «Будівлі, споруди та передавальні пристрої» є одним з ключових елементів </w:t>
      </w:r>
      <w:r w:rsidR="00C73B68">
        <w:rPr>
          <w:szCs w:val="28"/>
          <w:lang w:val="uk-UA"/>
        </w:rPr>
        <w:t xml:space="preserve">діяльності підприємства, які використовуються для забезпечення його функціонування. Головними характеристиками при оцінці будівель та споруд є їх функціональні призначення, </w:t>
      </w:r>
      <w:r w:rsidR="000F2C93">
        <w:rPr>
          <w:szCs w:val="28"/>
          <w:lang w:val="uk-UA"/>
        </w:rPr>
        <w:t>розміри та площа, стан, розташування та вартість.</w:t>
      </w:r>
    </w:p>
    <w:p w14:paraId="1D084C12" w14:textId="4FCBE65A" w:rsidR="000F2C93" w:rsidRDefault="00F53FA4" w:rsidP="00F75E52">
      <w:pPr>
        <w:ind w:firstLine="709"/>
        <w:rPr>
          <w:szCs w:val="28"/>
          <w:lang w:val="uk-UA"/>
        </w:rPr>
      </w:pPr>
      <w:r w:rsidRPr="00F53FA4">
        <w:rPr>
          <w:szCs w:val="28"/>
          <w:lang w:val="uk-UA"/>
        </w:rPr>
        <w:t>Основн</w:t>
      </w:r>
      <w:r>
        <w:rPr>
          <w:szCs w:val="28"/>
          <w:lang w:val="uk-UA"/>
        </w:rPr>
        <w:t>і</w:t>
      </w:r>
      <w:r w:rsidRPr="00F53FA4">
        <w:rPr>
          <w:szCs w:val="28"/>
          <w:lang w:val="uk-UA"/>
        </w:rPr>
        <w:t xml:space="preserve"> зас</w:t>
      </w:r>
      <w:r>
        <w:rPr>
          <w:szCs w:val="28"/>
          <w:lang w:val="uk-UA"/>
        </w:rPr>
        <w:t xml:space="preserve">оби </w:t>
      </w:r>
      <w:r w:rsidR="00C14CAC">
        <w:rPr>
          <w:szCs w:val="28"/>
          <w:lang w:val="uk-UA"/>
        </w:rPr>
        <w:t>з категорії</w:t>
      </w:r>
      <w:r w:rsidRPr="00F53FA4">
        <w:rPr>
          <w:szCs w:val="28"/>
          <w:lang w:val="uk-UA"/>
        </w:rPr>
        <w:t xml:space="preserve"> "транспортні засоби" викону</w:t>
      </w:r>
      <w:r w:rsidR="00C14CAC">
        <w:rPr>
          <w:szCs w:val="28"/>
          <w:lang w:val="uk-UA"/>
        </w:rPr>
        <w:t>ють</w:t>
      </w:r>
      <w:r w:rsidRPr="00F53FA4">
        <w:rPr>
          <w:szCs w:val="28"/>
          <w:lang w:val="uk-UA"/>
        </w:rPr>
        <w:t xml:space="preserve"> ряд функцій, які сприяють ефективності та результативності виробничого процесу</w:t>
      </w:r>
      <w:r w:rsidR="00FB2672">
        <w:rPr>
          <w:szCs w:val="28"/>
          <w:lang w:val="uk-UA"/>
        </w:rPr>
        <w:t xml:space="preserve">. Вони можуть використовуватись для </w:t>
      </w:r>
      <w:r w:rsidR="00FB2672" w:rsidRPr="00FB2672">
        <w:rPr>
          <w:szCs w:val="28"/>
          <w:lang w:val="uk-UA"/>
        </w:rPr>
        <w:t>перевезення працівників, інструментів, обладнання та інших ресурсів, необхідних для проведення виробничих операцій. Вони забезпечують ефективну організацію внутрішнього транспорту та допомагають зменшити час та зусилля, пов'язані з переміщенням матеріалів та ресурсів.</w:t>
      </w:r>
      <w:r w:rsidR="00FF6434">
        <w:rPr>
          <w:szCs w:val="28"/>
          <w:lang w:val="uk-UA"/>
        </w:rPr>
        <w:t xml:space="preserve"> </w:t>
      </w:r>
      <w:r w:rsidR="00FF6434" w:rsidRPr="00FF6434">
        <w:rPr>
          <w:szCs w:val="28"/>
          <w:lang w:val="uk-UA"/>
        </w:rPr>
        <w:t>Суцільно використовуючи транспортні засоби у виробництві, підприємство може забезпечити швидку та ефективну логістику, збільшити продуктивність, знизити витрати та підвищити задоволення споживачів.</w:t>
      </w:r>
    </w:p>
    <w:p w14:paraId="5F64DF09" w14:textId="491E072E" w:rsidR="00FF6434" w:rsidRDefault="00FF6434" w:rsidP="00F75E52">
      <w:pPr>
        <w:ind w:firstLine="709"/>
        <w:rPr>
          <w:szCs w:val="28"/>
          <w:lang w:val="uk-UA"/>
        </w:rPr>
      </w:pPr>
      <w:r w:rsidRPr="00FF6434">
        <w:rPr>
          <w:szCs w:val="28"/>
          <w:lang w:val="uk-UA"/>
        </w:rPr>
        <w:t>Основні аспекти участі</w:t>
      </w:r>
      <w:r>
        <w:rPr>
          <w:szCs w:val="28"/>
          <w:lang w:val="uk-UA"/>
        </w:rPr>
        <w:t xml:space="preserve"> категорії</w:t>
      </w:r>
      <w:r w:rsidRPr="00FF6434">
        <w:rPr>
          <w:szCs w:val="28"/>
          <w:lang w:val="uk-UA"/>
        </w:rPr>
        <w:t xml:space="preserve"> </w:t>
      </w:r>
      <w:r>
        <w:rPr>
          <w:szCs w:val="28"/>
          <w:lang w:val="uk-UA"/>
        </w:rPr>
        <w:t>«</w:t>
      </w:r>
      <w:r w:rsidRPr="00FF6434">
        <w:rPr>
          <w:szCs w:val="28"/>
          <w:lang w:val="uk-UA"/>
        </w:rPr>
        <w:t>машин</w:t>
      </w:r>
      <w:r>
        <w:rPr>
          <w:szCs w:val="28"/>
          <w:lang w:val="uk-UA"/>
        </w:rPr>
        <w:t>и</w:t>
      </w:r>
      <w:r w:rsidRPr="00FF6434">
        <w:rPr>
          <w:szCs w:val="28"/>
          <w:lang w:val="uk-UA"/>
        </w:rPr>
        <w:t xml:space="preserve"> та обладнання</w:t>
      </w:r>
      <w:r>
        <w:rPr>
          <w:szCs w:val="28"/>
          <w:lang w:val="uk-UA"/>
        </w:rPr>
        <w:t>»</w:t>
      </w:r>
      <w:r w:rsidRPr="00FF6434">
        <w:rPr>
          <w:szCs w:val="28"/>
          <w:lang w:val="uk-UA"/>
        </w:rPr>
        <w:t xml:space="preserve"> включають:</w:t>
      </w:r>
      <w:r w:rsidR="00A63C25">
        <w:rPr>
          <w:szCs w:val="28"/>
          <w:lang w:val="uk-UA"/>
        </w:rPr>
        <w:t xml:space="preserve"> виконання операцій, забезпечення якості, зниження трудових витрат, підвищення продуктивності, автоматизація процесів</w:t>
      </w:r>
      <w:r w:rsidR="009324DA">
        <w:rPr>
          <w:szCs w:val="28"/>
          <w:lang w:val="uk-UA"/>
        </w:rPr>
        <w:t xml:space="preserve">, обробка та аналіз даних. </w:t>
      </w:r>
    </w:p>
    <w:p w14:paraId="200641AF" w14:textId="0E21F210" w:rsidR="00D805B3" w:rsidRDefault="00DE3DFB" w:rsidP="00F75E52">
      <w:pPr>
        <w:ind w:firstLine="709"/>
        <w:rPr>
          <w:szCs w:val="28"/>
          <w:lang w:val="uk-UA"/>
        </w:rPr>
      </w:pPr>
      <w:r>
        <w:rPr>
          <w:szCs w:val="28"/>
          <w:lang w:val="uk-UA"/>
        </w:rPr>
        <w:t xml:space="preserve">Використання </w:t>
      </w:r>
      <w:r w:rsidR="003D70C3" w:rsidRPr="003D70C3">
        <w:rPr>
          <w:szCs w:val="28"/>
          <w:lang w:val="uk-UA"/>
        </w:rPr>
        <w:t>відповідн</w:t>
      </w:r>
      <w:r>
        <w:rPr>
          <w:szCs w:val="28"/>
          <w:lang w:val="uk-UA"/>
        </w:rPr>
        <w:t>их основних засобів з категорії</w:t>
      </w:r>
      <w:r w:rsidR="003D70C3" w:rsidRPr="003D70C3">
        <w:rPr>
          <w:szCs w:val="28"/>
          <w:lang w:val="uk-UA"/>
        </w:rPr>
        <w:t xml:space="preserve"> інвентарю та меблів сприяє підвищенню продуктивності працівників. Ергономічне </w:t>
      </w:r>
      <w:r w:rsidR="003D70C3" w:rsidRPr="003D70C3">
        <w:rPr>
          <w:szCs w:val="28"/>
          <w:lang w:val="uk-UA"/>
        </w:rPr>
        <w:lastRenderedPageBreak/>
        <w:t>розташовані робочі місця, зручне обладнання та інвентар допомагають знизити втому, покращити комфорт і ефективність працівників.</w:t>
      </w:r>
    </w:p>
    <w:p w14:paraId="280CD339" w14:textId="562F2FF2" w:rsidR="00F75E52" w:rsidRPr="00F75E52" w:rsidRDefault="00DE3DFB" w:rsidP="000E2CFF">
      <w:pPr>
        <w:ind w:firstLine="709"/>
        <w:rPr>
          <w:szCs w:val="28"/>
          <w:lang w:val="uk-UA"/>
        </w:rPr>
      </w:pPr>
      <w:r>
        <w:rPr>
          <w:szCs w:val="28"/>
          <w:lang w:val="uk-UA"/>
        </w:rPr>
        <w:t xml:space="preserve">У табл. 2.2.1. наведено перелік основних засобів за </w:t>
      </w:r>
      <w:r w:rsidR="000E2CFF">
        <w:rPr>
          <w:szCs w:val="28"/>
          <w:lang w:val="uk-UA"/>
        </w:rPr>
        <w:t>категоріями та їх відповідні характеристики.</w:t>
      </w:r>
    </w:p>
    <w:p w14:paraId="2DC4682A" w14:textId="3BE15F6D" w:rsidR="00EC4006" w:rsidRDefault="00EC4006" w:rsidP="00EC4006">
      <w:pPr>
        <w:jc w:val="right"/>
        <w:rPr>
          <w:lang w:val="uk-UA"/>
        </w:rPr>
      </w:pPr>
      <w:r>
        <w:rPr>
          <w:lang w:val="uk-UA"/>
        </w:rPr>
        <w:t>Таблиця 2.2.</w:t>
      </w:r>
      <w:r w:rsidR="000E2CFF">
        <w:rPr>
          <w:lang w:val="uk-UA"/>
        </w:rPr>
        <w:t>1.</w:t>
      </w:r>
    </w:p>
    <w:p w14:paraId="1120989A" w14:textId="2C0A662D" w:rsidR="00937F2C" w:rsidRDefault="00937F2C" w:rsidP="00937F2C">
      <w:pPr>
        <w:jc w:val="center"/>
        <w:rPr>
          <w:lang w:val="uk-UA"/>
        </w:rPr>
      </w:pPr>
      <w:r>
        <w:rPr>
          <w:lang w:val="uk-UA"/>
        </w:rPr>
        <w:t>Основні засоби, що знаходяться на обліку у ФОП Чеботова В.І.</w:t>
      </w:r>
    </w:p>
    <w:tbl>
      <w:tblPr>
        <w:tblStyle w:val="a4"/>
        <w:tblW w:w="0" w:type="auto"/>
        <w:tblLayout w:type="fixed"/>
        <w:tblLook w:val="04A0" w:firstRow="1" w:lastRow="0" w:firstColumn="1" w:lastColumn="0" w:noHBand="0" w:noVBand="1"/>
      </w:tblPr>
      <w:tblGrid>
        <w:gridCol w:w="2152"/>
        <w:gridCol w:w="1954"/>
        <w:gridCol w:w="1701"/>
        <w:gridCol w:w="3821"/>
      </w:tblGrid>
      <w:tr w:rsidR="00601FC4" w14:paraId="6CCD81D0" w14:textId="21F41F4E" w:rsidTr="008C66E7">
        <w:trPr>
          <w:trHeight w:val="1530"/>
        </w:trPr>
        <w:tc>
          <w:tcPr>
            <w:tcW w:w="2152" w:type="dxa"/>
            <w:vAlign w:val="center"/>
          </w:tcPr>
          <w:p w14:paraId="51D113E0" w14:textId="7AB18410" w:rsidR="00601FC4" w:rsidRPr="00AE0F66" w:rsidRDefault="00601FC4" w:rsidP="00EE4169">
            <w:pPr>
              <w:spacing w:line="240" w:lineRule="auto"/>
              <w:jc w:val="center"/>
              <w:rPr>
                <w:sz w:val="24"/>
              </w:rPr>
            </w:pPr>
            <w:r w:rsidRPr="00AE0F66">
              <w:rPr>
                <w:sz w:val="24"/>
                <w:lang w:val="uk-UA"/>
              </w:rPr>
              <w:t>Класифікація основного засобу згідно П(С)БО 7</w:t>
            </w:r>
            <w:r w:rsidR="000D132E" w:rsidRPr="00AE0F66">
              <w:rPr>
                <w:sz w:val="24"/>
                <w:lang w:val="uk-UA"/>
              </w:rPr>
              <w:t xml:space="preserve"> </w:t>
            </w:r>
            <w:r w:rsidR="000D132E" w:rsidRPr="00AE0F66">
              <w:rPr>
                <w:sz w:val="24"/>
              </w:rPr>
              <w:t>[</w:t>
            </w:r>
            <w:r w:rsidR="00AE0F66" w:rsidRPr="00AE0F66">
              <w:rPr>
                <w:sz w:val="24"/>
                <w:lang w:val="uk-UA"/>
              </w:rPr>
              <w:t>30</w:t>
            </w:r>
            <w:r w:rsidR="000D132E" w:rsidRPr="00AE0F66">
              <w:rPr>
                <w:sz w:val="24"/>
              </w:rPr>
              <w:t>]</w:t>
            </w:r>
          </w:p>
        </w:tc>
        <w:tc>
          <w:tcPr>
            <w:tcW w:w="1954" w:type="dxa"/>
            <w:vAlign w:val="center"/>
          </w:tcPr>
          <w:p w14:paraId="5CF45F66" w14:textId="3B3B064F" w:rsidR="00601FC4" w:rsidRPr="007C565F" w:rsidRDefault="00601FC4" w:rsidP="00EE4169">
            <w:pPr>
              <w:spacing w:line="240" w:lineRule="auto"/>
              <w:jc w:val="center"/>
              <w:rPr>
                <w:sz w:val="24"/>
                <w:lang w:val="uk-UA"/>
              </w:rPr>
            </w:pPr>
            <w:r>
              <w:rPr>
                <w:sz w:val="24"/>
                <w:lang w:val="uk-UA"/>
              </w:rPr>
              <w:t>Перелік основних засобів на обліку у ФОП Чеботов В.І.</w:t>
            </w:r>
          </w:p>
        </w:tc>
        <w:tc>
          <w:tcPr>
            <w:tcW w:w="1701" w:type="dxa"/>
            <w:vAlign w:val="center"/>
          </w:tcPr>
          <w:p w14:paraId="25FCC2E5" w14:textId="320703C3" w:rsidR="00601FC4" w:rsidRPr="007C565F" w:rsidRDefault="00601FC4" w:rsidP="00EE4169">
            <w:pPr>
              <w:spacing w:line="240" w:lineRule="auto"/>
              <w:jc w:val="center"/>
              <w:rPr>
                <w:sz w:val="24"/>
                <w:lang w:val="uk-UA"/>
              </w:rPr>
            </w:pPr>
            <w:r>
              <w:rPr>
                <w:sz w:val="24"/>
                <w:lang w:val="uk-UA"/>
              </w:rPr>
              <w:t>Строки корисного використання, років</w:t>
            </w:r>
          </w:p>
        </w:tc>
        <w:tc>
          <w:tcPr>
            <w:tcW w:w="3821" w:type="dxa"/>
            <w:vAlign w:val="center"/>
          </w:tcPr>
          <w:p w14:paraId="2D61B905" w14:textId="5EFA13BA" w:rsidR="00601FC4" w:rsidRPr="007C565F" w:rsidRDefault="00A02ABC" w:rsidP="00EE4169">
            <w:pPr>
              <w:spacing w:line="240" w:lineRule="auto"/>
              <w:jc w:val="center"/>
              <w:rPr>
                <w:sz w:val="24"/>
                <w:lang w:val="uk-UA"/>
              </w:rPr>
            </w:pPr>
            <w:r>
              <w:rPr>
                <w:sz w:val="24"/>
                <w:lang w:val="uk-UA"/>
              </w:rPr>
              <w:t>Характеристика основного засобу</w:t>
            </w:r>
          </w:p>
        </w:tc>
      </w:tr>
      <w:tr w:rsidR="009D0FA1" w14:paraId="7202693A" w14:textId="77777777" w:rsidTr="00B20A0E">
        <w:tc>
          <w:tcPr>
            <w:tcW w:w="2152" w:type="dxa"/>
          </w:tcPr>
          <w:p w14:paraId="2E1D762D" w14:textId="618BC0FE" w:rsidR="009D0FA1" w:rsidRPr="00AE0F66" w:rsidRDefault="009D0FA1" w:rsidP="009D0FA1">
            <w:pPr>
              <w:spacing w:line="240" w:lineRule="auto"/>
              <w:jc w:val="center"/>
              <w:rPr>
                <w:sz w:val="24"/>
                <w:lang w:val="uk-UA"/>
              </w:rPr>
            </w:pPr>
            <w:r w:rsidRPr="00AE0F66">
              <w:rPr>
                <w:sz w:val="24"/>
                <w:lang w:val="uk-UA"/>
              </w:rPr>
              <w:t>1</w:t>
            </w:r>
          </w:p>
        </w:tc>
        <w:tc>
          <w:tcPr>
            <w:tcW w:w="1954" w:type="dxa"/>
          </w:tcPr>
          <w:p w14:paraId="3B4B5824" w14:textId="4977B1E8" w:rsidR="009D0FA1" w:rsidRDefault="009D0FA1" w:rsidP="009D0FA1">
            <w:pPr>
              <w:spacing w:line="240" w:lineRule="auto"/>
              <w:jc w:val="center"/>
              <w:rPr>
                <w:sz w:val="24"/>
                <w:lang w:val="uk-UA"/>
              </w:rPr>
            </w:pPr>
            <w:r>
              <w:rPr>
                <w:sz w:val="24"/>
                <w:lang w:val="uk-UA"/>
              </w:rPr>
              <w:t>2</w:t>
            </w:r>
          </w:p>
        </w:tc>
        <w:tc>
          <w:tcPr>
            <w:tcW w:w="1701" w:type="dxa"/>
            <w:vAlign w:val="center"/>
          </w:tcPr>
          <w:p w14:paraId="548134F8" w14:textId="0FF0DEC3" w:rsidR="009D0FA1" w:rsidRDefault="009D0FA1" w:rsidP="009D0FA1">
            <w:pPr>
              <w:spacing w:line="240" w:lineRule="auto"/>
              <w:jc w:val="center"/>
              <w:rPr>
                <w:sz w:val="24"/>
                <w:lang w:val="uk-UA"/>
              </w:rPr>
            </w:pPr>
            <w:r>
              <w:rPr>
                <w:sz w:val="24"/>
                <w:lang w:val="uk-UA"/>
              </w:rPr>
              <w:t>3</w:t>
            </w:r>
          </w:p>
        </w:tc>
        <w:tc>
          <w:tcPr>
            <w:tcW w:w="3821" w:type="dxa"/>
          </w:tcPr>
          <w:p w14:paraId="7BD9EA67" w14:textId="269E8B46" w:rsidR="009D0FA1" w:rsidRDefault="009D0FA1" w:rsidP="009D0FA1">
            <w:pPr>
              <w:spacing w:line="240" w:lineRule="auto"/>
              <w:jc w:val="center"/>
              <w:rPr>
                <w:sz w:val="24"/>
                <w:lang w:val="uk-UA"/>
              </w:rPr>
            </w:pPr>
            <w:r>
              <w:rPr>
                <w:sz w:val="24"/>
                <w:lang w:val="uk-UA"/>
              </w:rPr>
              <w:t>4</w:t>
            </w:r>
          </w:p>
        </w:tc>
      </w:tr>
      <w:tr w:rsidR="00601FC4" w14:paraId="6B52DACC" w14:textId="1903CBD0" w:rsidTr="00B20A0E">
        <w:tc>
          <w:tcPr>
            <w:tcW w:w="2152" w:type="dxa"/>
          </w:tcPr>
          <w:p w14:paraId="22F9F25D" w14:textId="2D9DB459" w:rsidR="00601FC4" w:rsidRPr="007C565F" w:rsidRDefault="00CA1D18" w:rsidP="00B20A0E">
            <w:pPr>
              <w:spacing w:line="240" w:lineRule="auto"/>
              <w:jc w:val="center"/>
              <w:rPr>
                <w:sz w:val="24"/>
                <w:lang w:val="uk-UA"/>
              </w:rPr>
            </w:pPr>
            <w:r>
              <w:rPr>
                <w:sz w:val="24"/>
                <w:lang w:val="uk-UA"/>
              </w:rPr>
              <w:t>Будівлі, споруди та передавальні пристрої</w:t>
            </w:r>
          </w:p>
        </w:tc>
        <w:tc>
          <w:tcPr>
            <w:tcW w:w="1954" w:type="dxa"/>
          </w:tcPr>
          <w:p w14:paraId="69D39F8B" w14:textId="1B5C3C56" w:rsidR="00601FC4" w:rsidRPr="007C565F" w:rsidRDefault="00601FC4" w:rsidP="00785747">
            <w:pPr>
              <w:spacing w:line="240" w:lineRule="auto"/>
              <w:jc w:val="left"/>
              <w:rPr>
                <w:sz w:val="24"/>
                <w:lang w:val="uk-UA"/>
              </w:rPr>
            </w:pPr>
            <w:r>
              <w:rPr>
                <w:sz w:val="24"/>
                <w:lang w:val="uk-UA"/>
              </w:rPr>
              <w:t xml:space="preserve">Приміщення торгівельного комплексу (за адресою </w:t>
            </w:r>
            <w:bookmarkStart w:id="26" w:name="_Hlk137318640"/>
            <w:r w:rsidRPr="00B45BBE">
              <w:rPr>
                <w:sz w:val="24"/>
                <w:lang w:val="uk-UA"/>
              </w:rPr>
              <w:t xml:space="preserve">Україна, м. Кривий Ріг, вул. </w:t>
            </w:r>
            <w:bookmarkEnd w:id="26"/>
            <w:r w:rsidR="00AD29C1" w:rsidRPr="00B45BBE">
              <w:rPr>
                <w:sz w:val="24"/>
                <w:lang w:val="uk-UA"/>
              </w:rPr>
              <w:t>Кривбасівська, буд. 93</w:t>
            </w:r>
            <w:r w:rsidR="00AD29C1">
              <w:rPr>
                <w:sz w:val="24"/>
                <w:lang w:val="uk-UA"/>
              </w:rPr>
              <w:t>) (дод. В)</w:t>
            </w:r>
          </w:p>
        </w:tc>
        <w:tc>
          <w:tcPr>
            <w:tcW w:w="1701" w:type="dxa"/>
            <w:vAlign w:val="center"/>
          </w:tcPr>
          <w:p w14:paraId="769C7574" w14:textId="41F8BDA7" w:rsidR="00601FC4" w:rsidRPr="007C565F" w:rsidRDefault="00601FC4" w:rsidP="00EE4169">
            <w:pPr>
              <w:spacing w:line="240" w:lineRule="auto"/>
              <w:jc w:val="center"/>
              <w:rPr>
                <w:sz w:val="24"/>
                <w:lang w:val="uk-UA"/>
              </w:rPr>
            </w:pPr>
            <w:r>
              <w:rPr>
                <w:sz w:val="24"/>
                <w:lang w:val="uk-UA"/>
              </w:rPr>
              <w:t>20</w:t>
            </w:r>
          </w:p>
        </w:tc>
        <w:tc>
          <w:tcPr>
            <w:tcW w:w="3821" w:type="dxa"/>
          </w:tcPr>
          <w:p w14:paraId="41AE999E" w14:textId="33CD6627" w:rsidR="00601FC4" w:rsidRPr="007C565F" w:rsidRDefault="006D616B" w:rsidP="00586625">
            <w:pPr>
              <w:spacing w:line="240" w:lineRule="auto"/>
              <w:jc w:val="left"/>
              <w:rPr>
                <w:sz w:val="24"/>
                <w:lang w:val="uk-UA"/>
              </w:rPr>
            </w:pPr>
            <w:r>
              <w:rPr>
                <w:sz w:val="24"/>
                <w:lang w:val="uk-UA"/>
              </w:rPr>
              <w:t>Виробниче, торгівельне, діюче, власне, інвентарне, придбане за власні кошти, підлягає амортизації, споруда</w:t>
            </w:r>
          </w:p>
        </w:tc>
      </w:tr>
      <w:tr w:rsidR="00AD29C1" w:rsidRPr="007C565F" w14:paraId="0B59BFCA" w14:textId="77777777" w:rsidTr="003658B6">
        <w:tc>
          <w:tcPr>
            <w:tcW w:w="2152" w:type="dxa"/>
            <w:vMerge w:val="restart"/>
          </w:tcPr>
          <w:p w14:paraId="568E2944" w14:textId="77777777" w:rsidR="00AD29C1" w:rsidRPr="007C565F" w:rsidRDefault="00AD29C1" w:rsidP="003658B6">
            <w:pPr>
              <w:spacing w:line="240" w:lineRule="auto"/>
              <w:jc w:val="center"/>
              <w:rPr>
                <w:sz w:val="24"/>
                <w:lang w:val="uk-UA"/>
              </w:rPr>
            </w:pPr>
            <w:r>
              <w:rPr>
                <w:sz w:val="24"/>
                <w:lang w:val="uk-UA"/>
              </w:rPr>
              <w:t>Транспортні засоби</w:t>
            </w:r>
          </w:p>
        </w:tc>
        <w:tc>
          <w:tcPr>
            <w:tcW w:w="1954" w:type="dxa"/>
          </w:tcPr>
          <w:p w14:paraId="26D20C8B" w14:textId="77777777" w:rsidR="00AD29C1" w:rsidRPr="007C565F" w:rsidRDefault="00AD29C1" w:rsidP="003658B6">
            <w:pPr>
              <w:spacing w:line="240" w:lineRule="auto"/>
              <w:jc w:val="left"/>
              <w:rPr>
                <w:sz w:val="24"/>
                <w:lang w:val="uk-UA"/>
              </w:rPr>
            </w:pPr>
            <w:r>
              <w:rPr>
                <w:sz w:val="24"/>
                <w:lang w:val="uk-UA"/>
              </w:rPr>
              <w:t>Легковий автомобіль «Тайота Венза»</w:t>
            </w:r>
          </w:p>
        </w:tc>
        <w:tc>
          <w:tcPr>
            <w:tcW w:w="1701" w:type="dxa"/>
            <w:vAlign w:val="center"/>
          </w:tcPr>
          <w:p w14:paraId="6337E71E" w14:textId="77777777" w:rsidR="00AD29C1" w:rsidRPr="007C565F" w:rsidRDefault="00AD29C1" w:rsidP="003658B6">
            <w:pPr>
              <w:spacing w:line="240" w:lineRule="auto"/>
              <w:jc w:val="center"/>
              <w:rPr>
                <w:sz w:val="24"/>
                <w:lang w:val="uk-UA"/>
              </w:rPr>
            </w:pPr>
            <w:r>
              <w:rPr>
                <w:sz w:val="24"/>
                <w:lang w:val="uk-UA"/>
              </w:rPr>
              <w:t>5</w:t>
            </w:r>
          </w:p>
        </w:tc>
        <w:tc>
          <w:tcPr>
            <w:tcW w:w="3821" w:type="dxa"/>
          </w:tcPr>
          <w:p w14:paraId="72AA53B2" w14:textId="77777777" w:rsidR="00AD29C1" w:rsidRPr="007C565F" w:rsidRDefault="00AD29C1" w:rsidP="003658B6">
            <w:pPr>
              <w:spacing w:line="240" w:lineRule="auto"/>
              <w:jc w:val="left"/>
              <w:rPr>
                <w:sz w:val="24"/>
                <w:lang w:val="uk-UA"/>
              </w:rPr>
            </w:pPr>
            <w:r>
              <w:rPr>
                <w:sz w:val="24"/>
                <w:lang w:val="uk-UA"/>
              </w:rPr>
              <w:t>Виробниче, транспортне, діюче, власне, інвентарне, придбане за власні кошти, підлягає амортизації, транспортний засіб</w:t>
            </w:r>
          </w:p>
        </w:tc>
      </w:tr>
      <w:tr w:rsidR="00AD29C1" w:rsidRPr="007C565F" w14:paraId="7192EDF8" w14:textId="77777777" w:rsidTr="003658B6">
        <w:tc>
          <w:tcPr>
            <w:tcW w:w="2152" w:type="dxa"/>
            <w:vMerge/>
          </w:tcPr>
          <w:p w14:paraId="0D1F600F" w14:textId="77777777" w:rsidR="00AD29C1" w:rsidRPr="007C565F" w:rsidRDefault="00AD29C1" w:rsidP="003658B6">
            <w:pPr>
              <w:spacing w:line="240" w:lineRule="auto"/>
              <w:jc w:val="left"/>
              <w:rPr>
                <w:sz w:val="24"/>
                <w:lang w:val="uk-UA"/>
              </w:rPr>
            </w:pPr>
          </w:p>
        </w:tc>
        <w:tc>
          <w:tcPr>
            <w:tcW w:w="1954" w:type="dxa"/>
          </w:tcPr>
          <w:p w14:paraId="07B4D15B" w14:textId="77777777" w:rsidR="00AD29C1" w:rsidRPr="007C565F" w:rsidRDefault="00AD29C1" w:rsidP="003658B6">
            <w:pPr>
              <w:spacing w:line="240" w:lineRule="auto"/>
              <w:jc w:val="left"/>
              <w:rPr>
                <w:sz w:val="24"/>
                <w:lang w:val="uk-UA"/>
              </w:rPr>
            </w:pPr>
            <w:r>
              <w:rPr>
                <w:sz w:val="24"/>
                <w:lang w:val="uk-UA"/>
              </w:rPr>
              <w:t>Легковий автомобіль «Мерседес Бенс Метрис»</w:t>
            </w:r>
          </w:p>
        </w:tc>
        <w:tc>
          <w:tcPr>
            <w:tcW w:w="1701" w:type="dxa"/>
            <w:vAlign w:val="center"/>
          </w:tcPr>
          <w:p w14:paraId="3ED0427C" w14:textId="77777777" w:rsidR="00AD29C1" w:rsidRPr="007C565F" w:rsidRDefault="00AD29C1" w:rsidP="003658B6">
            <w:pPr>
              <w:spacing w:line="240" w:lineRule="auto"/>
              <w:jc w:val="center"/>
              <w:rPr>
                <w:sz w:val="24"/>
                <w:lang w:val="uk-UA"/>
              </w:rPr>
            </w:pPr>
            <w:r>
              <w:rPr>
                <w:sz w:val="24"/>
                <w:lang w:val="uk-UA"/>
              </w:rPr>
              <w:t>5</w:t>
            </w:r>
          </w:p>
        </w:tc>
        <w:tc>
          <w:tcPr>
            <w:tcW w:w="3821" w:type="dxa"/>
          </w:tcPr>
          <w:p w14:paraId="56937240" w14:textId="77777777" w:rsidR="00AD29C1" w:rsidRPr="007C565F" w:rsidRDefault="00AD29C1" w:rsidP="003658B6">
            <w:pPr>
              <w:spacing w:line="240" w:lineRule="auto"/>
              <w:jc w:val="left"/>
              <w:rPr>
                <w:sz w:val="24"/>
                <w:lang w:val="uk-UA"/>
              </w:rPr>
            </w:pPr>
            <w:r>
              <w:rPr>
                <w:sz w:val="24"/>
                <w:lang w:val="uk-UA"/>
              </w:rPr>
              <w:t>Виробниче, транспортне, діюче, власне, інвентарне, придбане за власні кошти, підлягає амортизації, транспортний засіб</w:t>
            </w:r>
          </w:p>
        </w:tc>
      </w:tr>
      <w:tr w:rsidR="00AD29C1" w:rsidRPr="007C565F" w14:paraId="671A2A20" w14:textId="77777777" w:rsidTr="003658B6">
        <w:tc>
          <w:tcPr>
            <w:tcW w:w="2152" w:type="dxa"/>
            <w:vMerge w:val="restart"/>
          </w:tcPr>
          <w:p w14:paraId="2CC03270" w14:textId="77777777" w:rsidR="00AD29C1" w:rsidRPr="007C565F" w:rsidRDefault="00AD29C1" w:rsidP="003658B6">
            <w:pPr>
              <w:spacing w:line="240" w:lineRule="auto"/>
              <w:jc w:val="center"/>
              <w:rPr>
                <w:sz w:val="24"/>
                <w:lang w:val="uk-UA"/>
              </w:rPr>
            </w:pPr>
            <w:r>
              <w:rPr>
                <w:sz w:val="24"/>
                <w:lang w:val="uk-UA"/>
              </w:rPr>
              <w:t>Машини та обладнання</w:t>
            </w:r>
          </w:p>
        </w:tc>
        <w:tc>
          <w:tcPr>
            <w:tcW w:w="1954" w:type="dxa"/>
          </w:tcPr>
          <w:p w14:paraId="645BC987" w14:textId="77777777" w:rsidR="00AD29C1" w:rsidRPr="007C565F" w:rsidRDefault="00AD29C1" w:rsidP="003658B6">
            <w:pPr>
              <w:spacing w:line="240" w:lineRule="auto"/>
              <w:jc w:val="left"/>
              <w:rPr>
                <w:sz w:val="24"/>
                <w:lang w:val="uk-UA"/>
              </w:rPr>
            </w:pPr>
            <w:r>
              <w:rPr>
                <w:sz w:val="24"/>
                <w:lang w:val="uk-UA"/>
              </w:rPr>
              <w:t>Комп’ютер</w:t>
            </w:r>
          </w:p>
        </w:tc>
        <w:tc>
          <w:tcPr>
            <w:tcW w:w="1701" w:type="dxa"/>
            <w:vAlign w:val="center"/>
          </w:tcPr>
          <w:p w14:paraId="304F2DE4" w14:textId="77777777" w:rsidR="00AD29C1" w:rsidRPr="007C565F" w:rsidRDefault="00AD29C1" w:rsidP="003658B6">
            <w:pPr>
              <w:spacing w:line="240" w:lineRule="auto"/>
              <w:jc w:val="center"/>
              <w:rPr>
                <w:sz w:val="24"/>
                <w:lang w:val="uk-UA"/>
              </w:rPr>
            </w:pPr>
            <w:r>
              <w:rPr>
                <w:sz w:val="24"/>
                <w:lang w:val="uk-UA"/>
              </w:rPr>
              <w:t>5</w:t>
            </w:r>
          </w:p>
        </w:tc>
        <w:tc>
          <w:tcPr>
            <w:tcW w:w="3821" w:type="dxa"/>
          </w:tcPr>
          <w:p w14:paraId="68A0423E" w14:textId="77777777" w:rsidR="00AD29C1" w:rsidRPr="007C565F"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rsidRPr="007C565F" w14:paraId="02503933" w14:textId="77777777" w:rsidTr="003658B6">
        <w:tc>
          <w:tcPr>
            <w:tcW w:w="2152" w:type="dxa"/>
            <w:vMerge/>
          </w:tcPr>
          <w:p w14:paraId="71CEF326" w14:textId="77777777" w:rsidR="00AD29C1" w:rsidRPr="007C565F" w:rsidRDefault="00AD29C1" w:rsidP="003658B6">
            <w:pPr>
              <w:spacing w:line="240" w:lineRule="auto"/>
              <w:jc w:val="left"/>
              <w:rPr>
                <w:sz w:val="24"/>
                <w:lang w:val="uk-UA"/>
              </w:rPr>
            </w:pPr>
          </w:p>
        </w:tc>
        <w:tc>
          <w:tcPr>
            <w:tcW w:w="1954" w:type="dxa"/>
          </w:tcPr>
          <w:p w14:paraId="2B52FDBB" w14:textId="77777777" w:rsidR="00AD29C1" w:rsidRPr="007C565F" w:rsidRDefault="00AD29C1" w:rsidP="003658B6">
            <w:pPr>
              <w:spacing w:line="240" w:lineRule="auto"/>
              <w:jc w:val="left"/>
              <w:rPr>
                <w:sz w:val="24"/>
                <w:lang w:val="uk-UA"/>
              </w:rPr>
            </w:pPr>
            <w:r>
              <w:rPr>
                <w:sz w:val="24"/>
                <w:lang w:val="uk-UA"/>
              </w:rPr>
              <w:t>Принтер</w:t>
            </w:r>
          </w:p>
        </w:tc>
        <w:tc>
          <w:tcPr>
            <w:tcW w:w="1701" w:type="dxa"/>
            <w:vAlign w:val="center"/>
          </w:tcPr>
          <w:p w14:paraId="29DCAB67" w14:textId="77777777" w:rsidR="00AD29C1" w:rsidRPr="007C565F" w:rsidRDefault="00AD29C1" w:rsidP="003658B6">
            <w:pPr>
              <w:spacing w:line="240" w:lineRule="auto"/>
              <w:jc w:val="center"/>
              <w:rPr>
                <w:sz w:val="24"/>
                <w:lang w:val="uk-UA"/>
              </w:rPr>
            </w:pPr>
            <w:r>
              <w:rPr>
                <w:sz w:val="24"/>
                <w:lang w:val="uk-UA"/>
              </w:rPr>
              <w:t>5</w:t>
            </w:r>
          </w:p>
        </w:tc>
        <w:tc>
          <w:tcPr>
            <w:tcW w:w="3821" w:type="dxa"/>
          </w:tcPr>
          <w:p w14:paraId="11A8584D" w14:textId="77777777" w:rsidR="00AD29C1" w:rsidRPr="007C565F"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rsidRPr="007C565F" w14:paraId="5271F239" w14:textId="77777777" w:rsidTr="003658B6">
        <w:tc>
          <w:tcPr>
            <w:tcW w:w="2152" w:type="dxa"/>
            <w:vMerge/>
          </w:tcPr>
          <w:p w14:paraId="5AAF07FB" w14:textId="77777777" w:rsidR="00AD29C1" w:rsidRPr="007C565F" w:rsidRDefault="00AD29C1" w:rsidP="003658B6">
            <w:pPr>
              <w:spacing w:line="240" w:lineRule="auto"/>
              <w:jc w:val="left"/>
              <w:rPr>
                <w:sz w:val="24"/>
                <w:lang w:val="uk-UA"/>
              </w:rPr>
            </w:pPr>
          </w:p>
        </w:tc>
        <w:tc>
          <w:tcPr>
            <w:tcW w:w="1954" w:type="dxa"/>
          </w:tcPr>
          <w:p w14:paraId="07D219B5" w14:textId="77777777" w:rsidR="00AD29C1" w:rsidRPr="007C565F" w:rsidRDefault="00AD29C1" w:rsidP="003658B6">
            <w:pPr>
              <w:spacing w:line="240" w:lineRule="auto"/>
              <w:jc w:val="left"/>
              <w:rPr>
                <w:sz w:val="24"/>
                <w:lang w:val="uk-UA"/>
              </w:rPr>
            </w:pPr>
            <w:r>
              <w:rPr>
                <w:sz w:val="24"/>
                <w:lang w:val="uk-UA"/>
              </w:rPr>
              <w:t>Холодильники</w:t>
            </w:r>
          </w:p>
        </w:tc>
        <w:tc>
          <w:tcPr>
            <w:tcW w:w="1701" w:type="dxa"/>
            <w:vAlign w:val="center"/>
          </w:tcPr>
          <w:p w14:paraId="2230DFFD" w14:textId="77777777" w:rsidR="00AD29C1" w:rsidRPr="007C565F" w:rsidRDefault="00AD29C1" w:rsidP="003658B6">
            <w:pPr>
              <w:spacing w:line="240" w:lineRule="auto"/>
              <w:jc w:val="center"/>
              <w:rPr>
                <w:sz w:val="24"/>
                <w:lang w:val="uk-UA"/>
              </w:rPr>
            </w:pPr>
            <w:r>
              <w:rPr>
                <w:sz w:val="24"/>
                <w:lang w:val="uk-UA"/>
              </w:rPr>
              <w:t>5</w:t>
            </w:r>
          </w:p>
        </w:tc>
        <w:tc>
          <w:tcPr>
            <w:tcW w:w="3821" w:type="dxa"/>
          </w:tcPr>
          <w:p w14:paraId="480DBF55" w14:textId="77777777" w:rsidR="00AD29C1" w:rsidRPr="007C565F"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14:paraId="7DA78B97" w14:textId="77777777" w:rsidTr="003658B6">
        <w:tc>
          <w:tcPr>
            <w:tcW w:w="2152" w:type="dxa"/>
            <w:vMerge/>
          </w:tcPr>
          <w:p w14:paraId="78666672" w14:textId="77777777" w:rsidR="00AD29C1" w:rsidRDefault="00AD29C1" w:rsidP="003658B6">
            <w:pPr>
              <w:spacing w:line="240" w:lineRule="auto"/>
              <w:jc w:val="left"/>
              <w:rPr>
                <w:sz w:val="24"/>
                <w:lang w:val="uk-UA"/>
              </w:rPr>
            </w:pPr>
          </w:p>
        </w:tc>
        <w:tc>
          <w:tcPr>
            <w:tcW w:w="1954" w:type="dxa"/>
          </w:tcPr>
          <w:p w14:paraId="0B751948" w14:textId="77777777" w:rsidR="00AD29C1" w:rsidRDefault="00AD29C1" w:rsidP="003658B6">
            <w:pPr>
              <w:spacing w:line="240" w:lineRule="auto"/>
              <w:jc w:val="left"/>
              <w:rPr>
                <w:sz w:val="24"/>
                <w:lang w:val="uk-UA"/>
              </w:rPr>
            </w:pPr>
            <w:r>
              <w:rPr>
                <w:sz w:val="24"/>
                <w:lang w:val="uk-UA"/>
              </w:rPr>
              <w:t>Морозильні камери</w:t>
            </w:r>
          </w:p>
        </w:tc>
        <w:tc>
          <w:tcPr>
            <w:tcW w:w="1701" w:type="dxa"/>
            <w:vAlign w:val="center"/>
          </w:tcPr>
          <w:p w14:paraId="265787FE" w14:textId="77777777" w:rsidR="00AD29C1" w:rsidRDefault="00AD29C1" w:rsidP="003658B6">
            <w:pPr>
              <w:spacing w:line="240" w:lineRule="auto"/>
              <w:jc w:val="center"/>
              <w:rPr>
                <w:sz w:val="24"/>
                <w:lang w:val="uk-UA"/>
              </w:rPr>
            </w:pPr>
            <w:r>
              <w:rPr>
                <w:sz w:val="24"/>
                <w:lang w:val="uk-UA"/>
              </w:rPr>
              <w:t>5</w:t>
            </w:r>
          </w:p>
        </w:tc>
        <w:tc>
          <w:tcPr>
            <w:tcW w:w="3821" w:type="dxa"/>
          </w:tcPr>
          <w:p w14:paraId="0708F4E4" w14:textId="77777777" w:rsidR="00AD29C1"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14:paraId="2C45E805" w14:textId="77777777" w:rsidTr="003658B6">
        <w:tc>
          <w:tcPr>
            <w:tcW w:w="2152" w:type="dxa"/>
            <w:vMerge/>
          </w:tcPr>
          <w:p w14:paraId="1FA32BF9" w14:textId="77777777" w:rsidR="00AD29C1" w:rsidRDefault="00AD29C1" w:rsidP="003658B6">
            <w:pPr>
              <w:spacing w:line="240" w:lineRule="auto"/>
              <w:jc w:val="left"/>
              <w:rPr>
                <w:sz w:val="24"/>
                <w:lang w:val="uk-UA"/>
              </w:rPr>
            </w:pPr>
          </w:p>
        </w:tc>
        <w:tc>
          <w:tcPr>
            <w:tcW w:w="1954" w:type="dxa"/>
          </w:tcPr>
          <w:p w14:paraId="51DABCB5" w14:textId="77777777" w:rsidR="00AD29C1" w:rsidRDefault="00AD29C1" w:rsidP="003658B6">
            <w:pPr>
              <w:spacing w:line="240" w:lineRule="auto"/>
              <w:jc w:val="left"/>
              <w:rPr>
                <w:sz w:val="24"/>
                <w:lang w:val="uk-UA"/>
              </w:rPr>
            </w:pPr>
            <w:r>
              <w:rPr>
                <w:sz w:val="24"/>
                <w:lang w:val="uk-UA"/>
              </w:rPr>
              <w:t xml:space="preserve">Сканер штрих-кодів </w:t>
            </w:r>
          </w:p>
        </w:tc>
        <w:tc>
          <w:tcPr>
            <w:tcW w:w="1701" w:type="dxa"/>
            <w:vAlign w:val="center"/>
          </w:tcPr>
          <w:p w14:paraId="4F865002" w14:textId="77777777" w:rsidR="00AD29C1" w:rsidRDefault="00AD29C1" w:rsidP="003658B6">
            <w:pPr>
              <w:spacing w:line="240" w:lineRule="auto"/>
              <w:jc w:val="center"/>
              <w:rPr>
                <w:sz w:val="24"/>
                <w:lang w:val="uk-UA"/>
              </w:rPr>
            </w:pPr>
            <w:r>
              <w:rPr>
                <w:sz w:val="24"/>
                <w:lang w:val="uk-UA"/>
              </w:rPr>
              <w:t>2</w:t>
            </w:r>
          </w:p>
        </w:tc>
        <w:tc>
          <w:tcPr>
            <w:tcW w:w="3821" w:type="dxa"/>
          </w:tcPr>
          <w:p w14:paraId="6EB837E9" w14:textId="50B6CD49" w:rsidR="00AD29C1" w:rsidRDefault="00AD29C1" w:rsidP="003658B6">
            <w:pPr>
              <w:spacing w:line="240" w:lineRule="auto"/>
              <w:jc w:val="left"/>
              <w:rPr>
                <w:sz w:val="24"/>
                <w:lang w:val="uk-UA"/>
              </w:rPr>
            </w:pPr>
            <w:r>
              <w:rPr>
                <w:sz w:val="24"/>
                <w:lang w:val="uk-UA"/>
              </w:rPr>
              <w:t xml:space="preserve">Виробниче, діюче, власне, інвентарне, придбане за власні </w:t>
            </w:r>
          </w:p>
        </w:tc>
      </w:tr>
    </w:tbl>
    <w:p w14:paraId="6704B9FA" w14:textId="3B5F874F" w:rsidR="0009261E" w:rsidRDefault="0009261E"/>
    <w:p w14:paraId="5AD6B338" w14:textId="31A72416" w:rsidR="0009261E" w:rsidRPr="0009261E" w:rsidRDefault="0009261E" w:rsidP="0009261E">
      <w:pPr>
        <w:jc w:val="right"/>
        <w:rPr>
          <w:lang w:val="uk-UA"/>
        </w:rPr>
      </w:pPr>
      <w:r>
        <w:rPr>
          <w:lang w:val="uk-UA"/>
        </w:rPr>
        <w:lastRenderedPageBreak/>
        <w:t>Продовження табл. 2.2.1.</w:t>
      </w:r>
    </w:p>
    <w:tbl>
      <w:tblPr>
        <w:tblStyle w:val="a4"/>
        <w:tblW w:w="0" w:type="auto"/>
        <w:tblLayout w:type="fixed"/>
        <w:tblLook w:val="04A0" w:firstRow="1" w:lastRow="0" w:firstColumn="1" w:lastColumn="0" w:noHBand="0" w:noVBand="1"/>
      </w:tblPr>
      <w:tblGrid>
        <w:gridCol w:w="2152"/>
        <w:gridCol w:w="1954"/>
        <w:gridCol w:w="1701"/>
        <w:gridCol w:w="3821"/>
      </w:tblGrid>
      <w:tr w:rsidR="0009261E" w14:paraId="2C39EC36" w14:textId="77777777" w:rsidTr="003658B6">
        <w:tc>
          <w:tcPr>
            <w:tcW w:w="2152" w:type="dxa"/>
          </w:tcPr>
          <w:p w14:paraId="28CB23D1" w14:textId="4527B16D" w:rsidR="0009261E" w:rsidRDefault="0009261E" w:rsidP="0009261E">
            <w:pPr>
              <w:spacing w:line="240" w:lineRule="auto"/>
              <w:jc w:val="center"/>
              <w:rPr>
                <w:sz w:val="24"/>
                <w:lang w:val="uk-UA"/>
              </w:rPr>
            </w:pPr>
            <w:r>
              <w:rPr>
                <w:sz w:val="24"/>
                <w:lang w:val="uk-UA"/>
              </w:rPr>
              <w:t>1</w:t>
            </w:r>
          </w:p>
        </w:tc>
        <w:tc>
          <w:tcPr>
            <w:tcW w:w="1954" w:type="dxa"/>
          </w:tcPr>
          <w:p w14:paraId="1429D20F" w14:textId="1ECE8C53" w:rsidR="0009261E" w:rsidRDefault="0009261E" w:rsidP="0009261E">
            <w:pPr>
              <w:spacing w:line="240" w:lineRule="auto"/>
              <w:jc w:val="center"/>
              <w:rPr>
                <w:sz w:val="24"/>
                <w:lang w:val="uk-UA"/>
              </w:rPr>
            </w:pPr>
            <w:r>
              <w:rPr>
                <w:sz w:val="24"/>
                <w:lang w:val="uk-UA"/>
              </w:rPr>
              <w:t>2</w:t>
            </w:r>
          </w:p>
        </w:tc>
        <w:tc>
          <w:tcPr>
            <w:tcW w:w="1701" w:type="dxa"/>
            <w:vAlign w:val="center"/>
          </w:tcPr>
          <w:p w14:paraId="236C47B7" w14:textId="74EA0AF0" w:rsidR="0009261E" w:rsidRDefault="0009261E" w:rsidP="0009261E">
            <w:pPr>
              <w:spacing w:line="240" w:lineRule="auto"/>
              <w:jc w:val="center"/>
              <w:rPr>
                <w:sz w:val="24"/>
                <w:lang w:val="uk-UA"/>
              </w:rPr>
            </w:pPr>
            <w:r>
              <w:rPr>
                <w:sz w:val="24"/>
                <w:lang w:val="uk-UA"/>
              </w:rPr>
              <w:t>3</w:t>
            </w:r>
          </w:p>
        </w:tc>
        <w:tc>
          <w:tcPr>
            <w:tcW w:w="3821" w:type="dxa"/>
          </w:tcPr>
          <w:p w14:paraId="0C080F26" w14:textId="51B2A1A2" w:rsidR="0009261E" w:rsidRPr="0009261E" w:rsidRDefault="0009261E" w:rsidP="0009261E">
            <w:pPr>
              <w:spacing w:line="240" w:lineRule="auto"/>
              <w:jc w:val="center"/>
              <w:rPr>
                <w:sz w:val="24"/>
                <w:lang w:val="uk-UA"/>
              </w:rPr>
            </w:pPr>
            <w:r>
              <w:rPr>
                <w:sz w:val="24"/>
                <w:lang w:val="uk-UA"/>
              </w:rPr>
              <w:t>4</w:t>
            </w:r>
          </w:p>
        </w:tc>
      </w:tr>
      <w:tr w:rsidR="0009261E" w14:paraId="2E5847D4" w14:textId="77777777" w:rsidTr="003658B6">
        <w:tc>
          <w:tcPr>
            <w:tcW w:w="2152" w:type="dxa"/>
          </w:tcPr>
          <w:p w14:paraId="33601613" w14:textId="77777777" w:rsidR="0009261E" w:rsidRDefault="0009261E" w:rsidP="003658B6">
            <w:pPr>
              <w:spacing w:line="240" w:lineRule="auto"/>
              <w:jc w:val="left"/>
              <w:rPr>
                <w:sz w:val="24"/>
                <w:lang w:val="uk-UA"/>
              </w:rPr>
            </w:pPr>
          </w:p>
        </w:tc>
        <w:tc>
          <w:tcPr>
            <w:tcW w:w="1954" w:type="dxa"/>
          </w:tcPr>
          <w:p w14:paraId="083B9C37" w14:textId="77777777" w:rsidR="0009261E" w:rsidRDefault="0009261E" w:rsidP="003658B6">
            <w:pPr>
              <w:spacing w:line="240" w:lineRule="auto"/>
              <w:jc w:val="left"/>
              <w:rPr>
                <w:sz w:val="24"/>
                <w:lang w:val="uk-UA"/>
              </w:rPr>
            </w:pPr>
          </w:p>
        </w:tc>
        <w:tc>
          <w:tcPr>
            <w:tcW w:w="1701" w:type="dxa"/>
            <w:vAlign w:val="center"/>
          </w:tcPr>
          <w:p w14:paraId="71E49E21" w14:textId="77777777" w:rsidR="0009261E" w:rsidRDefault="0009261E" w:rsidP="003658B6">
            <w:pPr>
              <w:spacing w:line="240" w:lineRule="auto"/>
              <w:jc w:val="center"/>
              <w:rPr>
                <w:sz w:val="24"/>
                <w:lang w:val="uk-UA"/>
              </w:rPr>
            </w:pPr>
          </w:p>
        </w:tc>
        <w:tc>
          <w:tcPr>
            <w:tcW w:w="3821" w:type="dxa"/>
          </w:tcPr>
          <w:p w14:paraId="6A934202" w14:textId="36091E3C" w:rsidR="0009261E" w:rsidRDefault="0009261E" w:rsidP="003658B6">
            <w:pPr>
              <w:spacing w:line="240" w:lineRule="auto"/>
              <w:jc w:val="left"/>
              <w:rPr>
                <w:sz w:val="24"/>
                <w:lang w:val="uk-UA"/>
              </w:rPr>
            </w:pPr>
            <w:r w:rsidRPr="0009261E">
              <w:rPr>
                <w:sz w:val="24"/>
                <w:lang w:val="uk-UA"/>
              </w:rPr>
              <w:t>кошти, підлягає амортизації, машини і пристрої</w:t>
            </w:r>
          </w:p>
        </w:tc>
      </w:tr>
      <w:tr w:rsidR="00AD29C1" w14:paraId="34F38F0F" w14:textId="77777777" w:rsidTr="003658B6">
        <w:tc>
          <w:tcPr>
            <w:tcW w:w="2152" w:type="dxa"/>
            <w:vMerge w:val="restart"/>
          </w:tcPr>
          <w:p w14:paraId="10E2E3C2" w14:textId="77777777" w:rsidR="00AD29C1" w:rsidRDefault="00AD29C1" w:rsidP="003658B6">
            <w:pPr>
              <w:spacing w:line="240" w:lineRule="auto"/>
              <w:jc w:val="left"/>
              <w:rPr>
                <w:sz w:val="24"/>
                <w:lang w:val="uk-UA"/>
              </w:rPr>
            </w:pPr>
          </w:p>
        </w:tc>
        <w:tc>
          <w:tcPr>
            <w:tcW w:w="1954" w:type="dxa"/>
          </w:tcPr>
          <w:p w14:paraId="6B483814" w14:textId="77777777" w:rsidR="00AD29C1" w:rsidRDefault="00AD29C1" w:rsidP="003658B6">
            <w:pPr>
              <w:spacing w:line="240" w:lineRule="auto"/>
              <w:jc w:val="left"/>
              <w:rPr>
                <w:sz w:val="24"/>
                <w:lang w:val="uk-UA"/>
              </w:rPr>
            </w:pPr>
            <w:r>
              <w:rPr>
                <w:sz w:val="24"/>
                <w:lang w:val="uk-UA"/>
              </w:rPr>
              <w:t xml:space="preserve">Принтер чеків </w:t>
            </w:r>
            <w:r w:rsidRPr="005F211A">
              <w:rPr>
                <w:sz w:val="24"/>
                <w:lang w:val="en-US"/>
              </w:rPr>
              <w:t>Gprinter</w:t>
            </w:r>
            <w:r w:rsidRPr="005F211A">
              <w:rPr>
                <w:sz w:val="24"/>
                <w:lang w:val="uk-UA"/>
              </w:rPr>
              <w:t xml:space="preserve"> GP-2120TU</w:t>
            </w:r>
          </w:p>
        </w:tc>
        <w:tc>
          <w:tcPr>
            <w:tcW w:w="1701" w:type="dxa"/>
            <w:vAlign w:val="center"/>
          </w:tcPr>
          <w:p w14:paraId="4C9C56B8" w14:textId="77777777" w:rsidR="00AD29C1" w:rsidRDefault="00AD29C1" w:rsidP="003658B6">
            <w:pPr>
              <w:spacing w:line="240" w:lineRule="auto"/>
              <w:jc w:val="center"/>
              <w:rPr>
                <w:sz w:val="24"/>
                <w:lang w:val="uk-UA"/>
              </w:rPr>
            </w:pPr>
            <w:r>
              <w:rPr>
                <w:sz w:val="24"/>
                <w:lang w:val="uk-UA"/>
              </w:rPr>
              <w:t>2</w:t>
            </w:r>
          </w:p>
        </w:tc>
        <w:tc>
          <w:tcPr>
            <w:tcW w:w="3821" w:type="dxa"/>
          </w:tcPr>
          <w:p w14:paraId="24B7A9A3" w14:textId="77777777" w:rsidR="00AD29C1"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14:paraId="3EC634F4" w14:textId="77777777" w:rsidTr="003658B6">
        <w:tc>
          <w:tcPr>
            <w:tcW w:w="2152" w:type="dxa"/>
            <w:vMerge/>
          </w:tcPr>
          <w:p w14:paraId="7EC3F8CE" w14:textId="77777777" w:rsidR="00AD29C1" w:rsidRDefault="00AD29C1" w:rsidP="003658B6">
            <w:pPr>
              <w:spacing w:line="240" w:lineRule="auto"/>
              <w:jc w:val="left"/>
              <w:rPr>
                <w:sz w:val="24"/>
                <w:lang w:val="uk-UA"/>
              </w:rPr>
            </w:pPr>
          </w:p>
        </w:tc>
        <w:tc>
          <w:tcPr>
            <w:tcW w:w="1954" w:type="dxa"/>
          </w:tcPr>
          <w:p w14:paraId="3F2CE62E" w14:textId="77777777" w:rsidR="00AD29C1" w:rsidRPr="00691D74" w:rsidRDefault="00AD29C1" w:rsidP="003658B6">
            <w:pPr>
              <w:spacing w:line="240" w:lineRule="auto"/>
              <w:jc w:val="left"/>
              <w:rPr>
                <w:sz w:val="24"/>
                <w:lang w:val="uk-UA"/>
              </w:rPr>
            </w:pPr>
            <w:r>
              <w:rPr>
                <w:sz w:val="24"/>
                <w:lang w:val="uk-UA"/>
              </w:rPr>
              <w:t>Ваги електронні</w:t>
            </w:r>
          </w:p>
        </w:tc>
        <w:tc>
          <w:tcPr>
            <w:tcW w:w="1701" w:type="dxa"/>
            <w:vAlign w:val="center"/>
          </w:tcPr>
          <w:p w14:paraId="3887498E" w14:textId="77777777" w:rsidR="00AD29C1" w:rsidRDefault="00AD29C1" w:rsidP="003658B6">
            <w:pPr>
              <w:spacing w:line="240" w:lineRule="auto"/>
              <w:jc w:val="center"/>
              <w:rPr>
                <w:sz w:val="24"/>
                <w:lang w:val="uk-UA"/>
              </w:rPr>
            </w:pPr>
            <w:r>
              <w:rPr>
                <w:sz w:val="24"/>
                <w:lang w:val="uk-UA"/>
              </w:rPr>
              <w:t>2</w:t>
            </w:r>
          </w:p>
        </w:tc>
        <w:tc>
          <w:tcPr>
            <w:tcW w:w="3821" w:type="dxa"/>
          </w:tcPr>
          <w:p w14:paraId="391D9411" w14:textId="77777777" w:rsidR="00AD29C1"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14:paraId="5EB5F30C" w14:textId="77777777" w:rsidTr="003658B6">
        <w:tc>
          <w:tcPr>
            <w:tcW w:w="2152" w:type="dxa"/>
            <w:vMerge/>
          </w:tcPr>
          <w:p w14:paraId="54EA5A3E" w14:textId="77777777" w:rsidR="00AD29C1" w:rsidRDefault="00AD29C1" w:rsidP="003658B6">
            <w:pPr>
              <w:spacing w:line="240" w:lineRule="auto"/>
              <w:jc w:val="left"/>
              <w:rPr>
                <w:sz w:val="24"/>
                <w:lang w:val="uk-UA"/>
              </w:rPr>
            </w:pPr>
          </w:p>
        </w:tc>
        <w:tc>
          <w:tcPr>
            <w:tcW w:w="1954" w:type="dxa"/>
          </w:tcPr>
          <w:p w14:paraId="3D94E20D" w14:textId="77777777" w:rsidR="00AD29C1" w:rsidRPr="00691D74" w:rsidRDefault="00AD29C1" w:rsidP="003658B6">
            <w:pPr>
              <w:spacing w:line="240" w:lineRule="auto"/>
              <w:jc w:val="left"/>
              <w:rPr>
                <w:sz w:val="24"/>
                <w:lang w:val="uk-UA"/>
              </w:rPr>
            </w:pPr>
            <w:r>
              <w:rPr>
                <w:sz w:val="24"/>
                <w:lang w:val="en-US"/>
              </w:rPr>
              <w:t>POS-</w:t>
            </w:r>
            <w:r>
              <w:rPr>
                <w:sz w:val="24"/>
                <w:lang w:val="uk-UA"/>
              </w:rPr>
              <w:t xml:space="preserve">термінал </w:t>
            </w:r>
            <w:r w:rsidRPr="00AD52D8">
              <w:rPr>
                <w:sz w:val="24"/>
                <w:lang w:val="uk-UA"/>
              </w:rPr>
              <w:t>HP ap500</w:t>
            </w:r>
          </w:p>
        </w:tc>
        <w:tc>
          <w:tcPr>
            <w:tcW w:w="1701" w:type="dxa"/>
            <w:vAlign w:val="center"/>
          </w:tcPr>
          <w:p w14:paraId="13B0EB49" w14:textId="77777777" w:rsidR="00AD29C1" w:rsidRDefault="00AD29C1" w:rsidP="003658B6">
            <w:pPr>
              <w:spacing w:line="240" w:lineRule="auto"/>
              <w:jc w:val="center"/>
              <w:rPr>
                <w:sz w:val="24"/>
                <w:lang w:val="uk-UA"/>
              </w:rPr>
            </w:pPr>
            <w:r>
              <w:rPr>
                <w:sz w:val="24"/>
                <w:lang w:val="uk-UA"/>
              </w:rPr>
              <w:t>2</w:t>
            </w:r>
          </w:p>
        </w:tc>
        <w:tc>
          <w:tcPr>
            <w:tcW w:w="3821" w:type="dxa"/>
          </w:tcPr>
          <w:p w14:paraId="053F0BD7" w14:textId="77777777" w:rsidR="00AD29C1"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14:paraId="5F75155F" w14:textId="77777777" w:rsidTr="003658B6">
        <w:tc>
          <w:tcPr>
            <w:tcW w:w="2152" w:type="dxa"/>
            <w:vMerge/>
          </w:tcPr>
          <w:p w14:paraId="0539F931" w14:textId="77777777" w:rsidR="00AD29C1" w:rsidRDefault="00AD29C1" w:rsidP="003658B6">
            <w:pPr>
              <w:spacing w:line="240" w:lineRule="auto"/>
              <w:jc w:val="left"/>
              <w:rPr>
                <w:sz w:val="24"/>
                <w:lang w:val="uk-UA"/>
              </w:rPr>
            </w:pPr>
          </w:p>
        </w:tc>
        <w:tc>
          <w:tcPr>
            <w:tcW w:w="1954" w:type="dxa"/>
          </w:tcPr>
          <w:p w14:paraId="1C197A82" w14:textId="77777777" w:rsidR="00AD29C1" w:rsidRDefault="00AD29C1" w:rsidP="003658B6">
            <w:pPr>
              <w:spacing w:line="240" w:lineRule="auto"/>
              <w:jc w:val="left"/>
              <w:rPr>
                <w:sz w:val="24"/>
                <w:lang w:val="uk-UA"/>
              </w:rPr>
            </w:pPr>
            <w:r>
              <w:rPr>
                <w:sz w:val="24"/>
                <w:lang w:val="uk-UA"/>
              </w:rPr>
              <w:t xml:space="preserve">Банківський термінал </w:t>
            </w:r>
            <w:r w:rsidRPr="00AD52D8">
              <w:rPr>
                <w:color w:val="01011B"/>
                <w:sz w:val="24"/>
                <w:shd w:val="clear" w:color="auto" w:fill="FFFFFF"/>
                <w:lang w:val="en-US"/>
              </w:rPr>
              <w:t>Verifone</w:t>
            </w:r>
          </w:p>
        </w:tc>
        <w:tc>
          <w:tcPr>
            <w:tcW w:w="1701" w:type="dxa"/>
            <w:vAlign w:val="center"/>
          </w:tcPr>
          <w:p w14:paraId="187D9F6D" w14:textId="77777777" w:rsidR="00AD29C1" w:rsidRDefault="00AD29C1" w:rsidP="003658B6">
            <w:pPr>
              <w:spacing w:line="240" w:lineRule="auto"/>
              <w:jc w:val="center"/>
              <w:rPr>
                <w:sz w:val="24"/>
                <w:lang w:val="uk-UA"/>
              </w:rPr>
            </w:pPr>
            <w:r>
              <w:rPr>
                <w:sz w:val="24"/>
                <w:lang w:val="uk-UA"/>
              </w:rPr>
              <w:t>2</w:t>
            </w:r>
          </w:p>
        </w:tc>
        <w:tc>
          <w:tcPr>
            <w:tcW w:w="3821" w:type="dxa"/>
          </w:tcPr>
          <w:p w14:paraId="2659D60A" w14:textId="77777777" w:rsidR="00AD29C1" w:rsidRDefault="00AD29C1" w:rsidP="003658B6">
            <w:pPr>
              <w:spacing w:line="240" w:lineRule="auto"/>
              <w:jc w:val="left"/>
              <w:rPr>
                <w:sz w:val="24"/>
                <w:lang w:val="uk-UA"/>
              </w:rPr>
            </w:pPr>
            <w:r>
              <w:rPr>
                <w:sz w:val="24"/>
                <w:lang w:val="uk-UA"/>
              </w:rPr>
              <w:t>Виробниче, діюче, власне, інвентарне, придбане за власні кошти, підлягає амортизації, машини і пристрої</w:t>
            </w:r>
          </w:p>
        </w:tc>
      </w:tr>
      <w:tr w:rsidR="00AD29C1" w:rsidRPr="007C565F" w14:paraId="7C0E3AA4" w14:textId="77777777" w:rsidTr="003658B6">
        <w:tc>
          <w:tcPr>
            <w:tcW w:w="2152" w:type="dxa"/>
            <w:vMerge w:val="restart"/>
          </w:tcPr>
          <w:p w14:paraId="29C1D240" w14:textId="77777777" w:rsidR="00AD29C1" w:rsidRPr="007C565F" w:rsidRDefault="00AD29C1" w:rsidP="003658B6">
            <w:pPr>
              <w:spacing w:line="240" w:lineRule="auto"/>
              <w:jc w:val="center"/>
              <w:rPr>
                <w:sz w:val="24"/>
                <w:lang w:val="uk-UA"/>
              </w:rPr>
            </w:pPr>
            <w:r>
              <w:rPr>
                <w:sz w:val="24"/>
                <w:lang w:val="uk-UA"/>
              </w:rPr>
              <w:t>Інструменти, інвентар (меблі)</w:t>
            </w:r>
          </w:p>
        </w:tc>
        <w:tc>
          <w:tcPr>
            <w:tcW w:w="1954" w:type="dxa"/>
          </w:tcPr>
          <w:p w14:paraId="0BABBAF1" w14:textId="77777777" w:rsidR="00AD29C1" w:rsidRPr="007C565F" w:rsidRDefault="00AD29C1" w:rsidP="003658B6">
            <w:pPr>
              <w:spacing w:line="240" w:lineRule="auto"/>
              <w:jc w:val="left"/>
              <w:rPr>
                <w:sz w:val="24"/>
                <w:lang w:val="uk-UA"/>
              </w:rPr>
            </w:pPr>
            <w:r>
              <w:rPr>
                <w:sz w:val="24"/>
                <w:lang w:val="uk-UA"/>
              </w:rPr>
              <w:t>Стелажі</w:t>
            </w:r>
          </w:p>
        </w:tc>
        <w:tc>
          <w:tcPr>
            <w:tcW w:w="1701" w:type="dxa"/>
            <w:vAlign w:val="center"/>
          </w:tcPr>
          <w:p w14:paraId="562F7349" w14:textId="77777777" w:rsidR="00AD29C1" w:rsidRPr="007C565F" w:rsidRDefault="00AD29C1" w:rsidP="003658B6">
            <w:pPr>
              <w:spacing w:line="240" w:lineRule="auto"/>
              <w:jc w:val="center"/>
              <w:rPr>
                <w:sz w:val="24"/>
                <w:lang w:val="uk-UA"/>
              </w:rPr>
            </w:pPr>
            <w:r>
              <w:rPr>
                <w:sz w:val="24"/>
                <w:lang w:val="uk-UA"/>
              </w:rPr>
              <w:t>4</w:t>
            </w:r>
          </w:p>
        </w:tc>
        <w:tc>
          <w:tcPr>
            <w:tcW w:w="3821" w:type="dxa"/>
          </w:tcPr>
          <w:p w14:paraId="75669926" w14:textId="7FEB918E" w:rsidR="00AD29C1" w:rsidRPr="007C565F" w:rsidRDefault="00AD29C1" w:rsidP="003658B6">
            <w:pPr>
              <w:spacing w:line="240" w:lineRule="auto"/>
              <w:jc w:val="left"/>
              <w:rPr>
                <w:sz w:val="24"/>
                <w:lang w:val="uk-UA"/>
              </w:rPr>
            </w:pPr>
            <w:r>
              <w:rPr>
                <w:sz w:val="24"/>
                <w:lang w:val="uk-UA"/>
              </w:rPr>
              <w:t>Виробниче, торгівельне, діюче, власне, інвентарне, придбане за власні кошти, підлягає амортизації, інвентар</w:t>
            </w:r>
          </w:p>
        </w:tc>
      </w:tr>
      <w:tr w:rsidR="00AD29C1" w:rsidRPr="007C565F" w14:paraId="15CB14DC" w14:textId="77777777" w:rsidTr="003658B6">
        <w:tc>
          <w:tcPr>
            <w:tcW w:w="2152" w:type="dxa"/>
            <w:vMerge/>
          </w:tcPr>
          <w:p w14:paraId="1595DE34" w14:textId="77777777" w:rsidR="00AD29C1" w:rsidRPr="007C565F" w:rsidRDefault="00AD29C1" w:rsidP="003658B6">
            <w:pPr>
              <w:spacing w:line="240" w:lineRule="auto"/>
              <w:jc w:val="left"/>
              <w:rPr>
                <w:sz w:val="24"/>
                <w:lang w:val="uk-UA"/>
              </w:rPr>
            </w:pPr>
          </w:p>
        </w:tc>
        <w:tc>
          <w:tcPr>
            <w:tcW w:w="1954" w:type="dxa"/>
          </w:tcPr>
          <w:p w14:paraId="317A289A" w14:textId="77777777" w:rsidR="00AD29C1" w:rsidRPr="007C565F" w:rsidRDefault="00AD29C1" w:rsidP="003658B6">
            <w:pPr>
              <w:spacing w:line="240" w:lineRule="auto"/>
              <w:jc w:val="left"/>
              <w:rPr>
                <w:sz w:val="24"/>
                <w:lang w:val="uk-UA"/>
              </w:rPr>
            </w:pPr>
            <w:r>
              <w:rPr>
                <w:sz w:val="24"/>
                <w:lang w:val="uk-UA"/>
              </w:rPr>
              <w:t>Прилавки</w:t>
            </w:r>
          </w:p>
        </w:tc>
        <w:tc>
          <w:tcPr>
            <w:tcW w:w="1701" w:type="dxa"/>
            <w:vAlign w:val="center"/>
          </w:tcPr>
          <w:p w14:paraId="36746484" w14:textId="77777777" w:rsidR="00AD29C1" w:rsidRPr="007C565F" w:rsidRDefault="00AD29C1" w:rsidP="003658B6">
            <w:pPr>
              <w:spacing w:line="240" w:lineRule="auto"/>
              <w:jc w:val="center"/>
              <w:rPr>
                <w:sz w:val="24"/>
                <w:lang w:val="uk-UA"/>
              </w:rPr>
            </w:pPr>
            <w:r>
              <w:rPr>
                <w:sz w:val="24"/>
                <w:lang w:val="uk-UA"/>
              </w:rPr>
              <w:t>4</w:t>
            </w:r>
          </w:p>
        </w:tc>
        <w:tc>
          <w:tcPr>
            <w:tcW w:w="3821" w:type="dxa"/>
          </w:tcPr>
          <w:p w14:paraId="2A40DF81" w14:textId="77777777" w:rsidR="00AD29C1" w:rsidRPr="007C565F" w:rsidRDefault="00AD29C1" w:rsidP="003658B6">
            <w:pPr>
              <w:spacing w:line="240" w:lineRule="auto"/>
              <w:jc w:val="left"/>
              <w:rPr>
                <w:sz w:val="24"/>
                <w:lang w:val="uk-UA"/>
              </w:rPr>
            </w:pPr>
            <w:r>
              <w:rPr>
                <w:sz w:val="24"/>
                <w:lang w:val="uk-UA"/>
              </w:rPr>
              <w:t>Виробниче, торгівельне, діюче, власне, інвентарне, придбане за власні кошти, підлягає амортизації, інвентар</w:t>
            </w:r>
          </w:p>
        </w:tc>
      </w:tr>
      <w:tr w:rsidR="00AD29C1" w:rsidRPr="007C565F" w14:paraId="5D8689D0" w14:textId="77777777" w:rsidTr="003658B6">
        <w:trPr>
          <w:trHeight w:val="58"/>
        </w:trPr>
        <w:tc>
          <w:tcPr>
            <w:tcW w:w="2152" w:type="dxa"/>
            <w:vMerge/>
          </w:tcPr>
          <w:p w14:paraId="2AEBE9DB" w14:textId="77777777" w:rsidR="00AD29C1" w:rsidRPr="007C565F" w:rsidRDefault="00AD29C1" w:rsidP="003658B6">
            <w:pPr>
              <w:spacing w:line="240" w:lineRule="auto"/>
              <w:jc w:val="left"/>
              <w:rPr>
                <w:sz w:val="24"/>
                <w:lang w:val="uk-UA"/>
              </w:rPr>
            </w:pPr>
          </w:p>
        </w:tc>
        <w:tc>
          <w:tcPr>
            <w:tcW w:w="1954" w:type="dxa"/>
          </w:tcPr>
          <w:p w14:paraId="3777374C" w14:textId="77777777" w:rsidR="00AD29C1" w:rsidRPr="007C565F" w:rsidRDefault="00AD29C1" w:rsidP="003658B6">
            <w:pPr>
              <w:spacing w:line="240" w:lineRule="auto"/>
              <w:jc w:val="left"/>
              <w:rPr>
                <w:sz w:val="24"/>
                <w:lang w:val="uk-UA"/>
              </w:rPr>
            </w:pPr>
            <w:r>
              <w:rPr>
                <w:sz w:val="24"/>
                <w:lang w:val="uk-UA"/>
              </w:rPr>
              <w:t>Меблі кабінету</w:t>
            </w:r>
          </w:p>
        </w:tc>
        <w:tc>
          <w:tcPr>
            <w:tcW w:w="1701" w:type="dxa"/>
            <w:vAlign w:val="center"/>
          </w:tcPr>
          <w:p w14:paraId="7391360C" w14:textId="77777777" w:rsidR="00AD29C1" w:rsidRPr="007C565F" w:rsidRDefault="00AD29C1" w:rsidP="003658B6">
            <w:pPr>
              <w:spacing w:line="240" w:lineRule="auto"/>
              <w:jc w:val="center"/>
              <w:rPr>
                <w:sz w:val="24"/>
                <w:lang w:val="uk-UA"/>
              </w:rPr>
            </w:pPr>
            <w:r>
              <w:rPr>
                <w:sz w:val="24"/>
                <w:lang w:val="uk-UA"/>
              </w:rPr>
              <w:t>4</w:t>
            </w:r>
          </w:p>
        </w:tc>
        <w:tc>
          <w:tcPr>
            <w:tcW w:w="3821" w:type="dxa"/>
          </w:tcPr>
          <w:p w14:paraId="24D36997" w14:textId="77777777" w:rsidR="00AD29C1" w:rsidRPr="007C565F" w:rsidRDefault="00AD29C1" w:rsidP="003658B6">
            <w:pPr>
              <w:spacing w:line="240" w:lineRule="auto"/>
              <w:jc w:val="left"/>
              <w:rPr>
                <w:sz w:val="24"/>
                <w:lang w:val="uk-UA"/>
              </w:rPr>
            </w:pPr>
            <w:r>
              <w:rPr>
                <w:sz w:val="24"/>
                <w:lang w:val="uk-UA"/>
              </w:rPr>
              <w:t>Невиробниче, діюче, власне, інвентарне, придбане за власні кошти, підлягає амортизації, інвентар</w:t>
            </w:r>
          </w:p>
        </w:tc>
      </w:tr>
    </w:tbl>
    <w:p w14:paraId="17D41136" w14:textId="5016A805" w:rsidR="006A0E62" w:rsidRDefault="006A0E62" w:rsidP="000F6D01">
      <w:pPr>
        <w:rPr>
          <w:lang w:val="uk-UA"/>
        </w:rPr>
      </w:pPr>
    </w:p>
    <w:p w14:paraId="5D5D4897" w14:textId="416CE801" w:rsidR="00FF01F0" w:rsidRPr="000C1A6F" w:rsidRDefault="00F26897" w:rsidP="00F213A5">
      <w:pPr>
        <w:ind w:firstLine="709"/>
        <w:rPr>
          <w:szCs w:val="28"/>
          <w:lang w:val="uk-UA"/>
        </w:rPr>
      </w:pPr>
      <w:bookmarkStart w:id="27" w:name="_Hlk137430335"/>
      <w:r w:rsidRPr="00FF01F0">
        <w:rPr>
          <w:szCs w:val="28"/>
          <w:lang w:val="uk-UA"/>
        </w:rPr>
        <w:t xml:space="preserve">Усі основні засоби </w:t>
      </w:r>
      <w:r w:rsidR="0095384D" w:rsidRPr="00FF01F0">
        <w:rPr>
          <w:szCs w:val="28"/>
          <w:lang w:val="uk-UA"/>
        </w:rPr>
        <w:t xml:space="preserve">торгівельного комплексу «Лаванда» підлягають амортизації. </w:t>
      </w:r>
      <w:r w:rsidR="00E83913">
        <w:rPr>
          <w:szCs w:val="28"/>
          <w:lang w:val="uk-UA"/>
        </w:rPr>
        <w:t xml:space="preserve">ФОП Чеботов В.І. </w:t>
      </w:r>
      <w:r w:rsidR="00F96966">
        <w:rPr>
          <w:szCs w:val="28"/>
          <w:lang w:val="uk-UA"/>
        </w:rPr>
        <w:t>д</w:t>
      </w:r>
      <w:r w:rsidR="00F96966" w:rsidRPr="00F96966">
        <w:rPr>
          <w:szCs w:val="28"/>
          <w:lang w:val="uk-UA"/>
        </w:rPr>
        <w:t xml:space="preserve">ля амортизації машин та обладнання </w:t>
      </w:r>
      <w:r w:rsidR="00E83913">
        <w:rPr>
          <w:szCs w:val="28"/>
          <w:lang w:val="uk-UA"/>
        </w:rPr>
        <w:t xml:space="preserve">обрав метод </w:t>
      </w:r>
      <w:r w:rsidR="0062178B">
        <w:rPr>
          <w:szCs w:val="28"/>
          <w:lang w:val="uk-UA"/>
        </w:rPr>
        <w:t>прискореного зменшення залишкової вартості</w:t>
      </w:r>
      <w:r w:rsidR="00F17238">
        <w:rPr>
          <w:szCs w:val="28"/>
          <w:lang w:val="uk-UA"/>
        </w:rPr>
        <w:t xml:space="preserve">, для </w:t>
      </w:r>
      <w:r w:rsidR="008C13BB">
        <w:rPr>
          <w:szCs w:val="28"/>
          <w:lang w:val="uk-UA"/>
        </w:rPr>
        <w:t xml:space="preserve">транспортних засобів – кумулятивний метод, </w:t>
      </w:r>
      <w:r w:rsidR="00F17238">
        <w:rPr>
          <w:szCs w:val="28"/>
          <w:lang w:val="uk-UA"/>
        </w:rPr>
        <w:t>інвентарю</w:t>
      </w:r>
      <w:r w:rsidR="00341B83">
        <w:rPr>
          <w:szCs w:val="28"/>
          <w:lang w:val="uk-UA"/>
        </w:rPr>
        <w:t xml:space="preserve"> (меблів)</w:t>
      </w:r>
      <w:r w:rsidR="0049583F">
        <w:rPr>
          <w:szCs w:val="28"/>
          <w:lang w:val="uk-UA"/>
        </w:rPr>
        <w:t>, а також для</w:t>
      </w:r>
      <w:r w:rsidR="00E65360">
        <w:rPr>
          <w:szCs w:val="28"/>
          <w:lang w:val="uk-UA"/>
        </w:rPr>
        <w:t xml:space="preserve"> будівлі</w:t>
      </w:r>
      <w:r w:rsidR="00F17238">
        <w:rPr>
          <w:szCs w:val="28"/>
          <w:lang w:val="uk-UA"/>
        </w:rPr>
        <w:t xml:space="preserve"> – прямолінійний метод</w:t>
      </w:r>
      <w:r w:rsidR="0049583F">
        <w:rPr>
          <w:szCs w:val="28"/>
          <w:lang w:val="uk-UA"/>
        </w:rPr>
        <w:t>.</w:t>
      </w:r>
    </w:p>
    <w:p w14:paraId="3A9B006C" w14:textId="2FE4365C" w:rsidR="00FF06EC" w:rsidRDefault="00FF06EC" w:rsidP="000C1A6F">
      <w:pPr>
        <w:ind w:firstLine="709"/>
        <w:rPr>
          <w:szCs w:val="28"/>
          <w:lang w:val="uk-UA"/>
        </w:rPr>
      </w:pPr>
      <w:bookmarkStart w:id="28" w:name="_Hlk137430441"/>
      <w:bookmarkEnd w:id="27"/>
      <w:r>
        <w:rPr>
          <w:szCs w:val="28"/>
          <w:lang w:val="uk-UA"/>
        </w:rPr>
        <w:t xml:space="preserve">Метод прискореного зменшення залишкової вартості дозволяє накопичити </w:t>
      </w:r>
      <w:r w:rsidR="00872255">
        <w:rPr>
          <w:szCs w:val="28"/>
          <w:lang w:val="uk-UA"/>
        </w:rPr>
        <w:t xml:space="preserve"> значну суму коштів, необхідну для відновлення об’єкту протягом його перших років використання. Машини та обладнання мають найбільшу потужність саме на початку їх експлуатації, тому цей метод доцільно </w:t>
      </w:r>
      <w:r w:rsidR="009B617B">
        <w:rPr>
          <w:szCs w:val="28"/>
          <w:lang w:val="uk-UA"/>
        </w:rPr>
        <w:t>використовувати для їх відновлення.</w:t>
      </w:r>
    </w:p>
    <w:bookmarkEnd w:id="28"/>
    <w:p w14:paraId="51B2516D" w14:textId="7EAC8E13" w:rsidR="0096163F" w:rsidRPr="000C1A6F" w:rsidRDefault="0062178B" w:rsidP="000C1A6F">
      <w:pPr>
        <w:ind w:firstLine="709"/>
        <w:rPr>
          <w:szCs w:val="28"/>
          <w:lang w:val="uk-UA"/>
        </w:rPr>
      </w:pPr>
      <w:r w:rsidRPr="000C1A6F">
        <w:rPr>
          <w:szCs w:val="28"/>
          <w:lang w:val="uk-UA"/>
        </w:rPr>
        <w:lastRenderedPageBreak/>
        <w:t>Методику розрахунку за</w:t>
      </w:r>
      <w:r w:rsidR="009B617B">
        <w:rPr>
          <w:szCs w:val="28"/>
          <w:lang w:val="uk-UA"/>
        </w:rPr>
        <w:t xml:space="preserve"> цим</w:t>
      </w:r>
      <w:r w:rsidRPr="000C1A6F">
        <w:rPr>
          <w:szCs w:val="28"/>
          <w:lang w:val="uk-UA"/>
        </w:rPr>
        <w:t xml:space="preserve"> методом</w:t>
      </w:r>
      <w:r w:rsidR="009B617B">
        <w:rPr>
          <w:szCs w:val="28"/>
          <w:lang w:val="uk-UA"/>
        </w:rPr>
        <w:t xml:space="preserve"> </w:t>
      </w:r>
      <w:r w:rsidRPr="000C1A6F">
        <w:rPr>
          <w:szCs w:val="28"/>
          <w:lang w:val="uk-UA"/>
        </w:rPr>
        <w:t xml:space="preserve">розглянемо на прикладі </w:t>
      </w:r>
      <w:r w:rsidR="000D132E">
        <w:rPr>
          <w:szCs w:val="28"/>
          <w:lang w:val="uk-UA"/>
        </w:rPr>
        <w:t xml:space="preserve">наявного </w:t>
      </w:r>
      <w:r w:rsidRPr="000C1A6F">
        <w:rPr>
          <w:szCs w:val="28"/>
          <w:lang w:val="uk-UA"/>
        </w:rPr>
        <w:t xml:space="preserve">офісного принтеру. </w:t>
      </w:r>
      <w:r w:rsidR="0096163F" w:rsidRPr="000C1A6F">
        <w:rPr>
          <w:szCs w:val="28"/>
          <w:lang w:val="uk-UA"/>
        </w:rPr>
        <w:t>Визначений строк корисного використання</w:t>
      </w:r>
      <w:r w:rsidR="00AF330F">
        <w:rPr>
          <w:szCs w:val="28"/>
          <w:lang w:val="uk-UA"/>
        </w:rPr>
        <w:t xml:space="preserve"> (табл. 2.2.1.)</w:t>
      </w:r>
      <w:r w:rsidR="0096163F" w:rsidRPr="000C1A6F">
        <w:rPr>
          <w:szCs w:val="28"/>
          <w:lang w:val="uk-UA"/>
        </w:rPr>
        <w:t xml:space="preserve"> – 5 років. Сума його первісної вартості – 8600,00 грн.</w:t>
      </w:r>
      <w:r w:rsidR="00193772">
        <w:rPr>
          <w:szCs w:val="28"/>
          <w:lang w:val="uk-UA"/>
        </w:rPr>
        <w:t xml:space="preserve"> Ліквідаційна вартість – 1000 грн.</w:t>
      </w:r>
    </w:p>
    <w:p w14:paraId="00C2E90C" w14:textId="0AEC246F" w:rsidR="007F7550" w:rsidRPr="000C1A6F" w:rsidRDefault="000C1A6F" w:rsidP="000C1A6F">
      <w:pPr>
        <w:ind w:firstLine="709"/>
        <w:rPr>
          <w:szCs w:val="28"/>
          <w:lang w:val="uk-UA"/>
        </w:rPr>
      </w:pPr>
      <w:r>
        <w:rPr>
          <w:szCs w:val="28"/>
          <w:lang w:val="uk-UA"/>
        </w:rPr>
        <w:t xml:space="preserve">Для визначення річної норми амортизаційних відрахувань </w:t>
      </w:r>
      <w:r w:rsidR="00D50EE5">
        <w:rPr>
          <w:szCs w:val="28"/>
          <w:lang w:val="uk-UA"/>
        </w:rPr>
        <w:t xml:space="preserve">в першу чергу </w:t>
      </w:r>
      <w:r>
        <w:rPr>
          <w:szCs w:val="28"/>
          <w:lang w:val="uk-UA"/>
        </w:rPr>
        <w:t xml:space="preserve">необхідно знати </w:t>
      </w:r>
      <w:r w:rsidR="00D50EE5">
        <w:rPr>
          <w:szCs w:val="28"/>
          <w:lang w:val="uk-UA"/>
        </w:rPr>
        <w:t xml:space="preserve">відсоток </w:t>
      </w:r>
      <w:r>
        <w:rPr>
          <w:szCs w:val="28"/>
          <w:lang w:val="uk-UA"/>
        </w:rPr>
        <w:t>річн</w:t>
      </w:r>
      <w:r w:rsidR="00D50EE5">
        <w:rPr>
          <w:szCs w:val="28"/>
          <w:lang w:val="uk-UA"/>
        </w:rPr>
        <w:t>ої</w:t>
      </w:r>
      <w:r>
        <w:rPr>
          <w:szCs w:val="28"/>
          <w:lang w:val="uk-UA"/>
        </w:rPr>
        <w:t xml:space="preserve"> норм</w:t>
      </w:r>
      <w:r w:rsidR="00D50EE5">
        <w:rPr>
          <w:szCs w:val="28"/>
          <w:lang w:val="uk-UA"/>
        </w:rPr>
        <w:t>и</w:t>
      </w:r>
      <w:r>
        <w:rPr>
          <w:szCs w:val="28"/>
          <w:lang w:val="uk-UA"/>
        </w:rPr>
        <w:t xml:space="preserve"> амортизації. </w:t>
      </w:r>
      <w:r w:rsidR="00C21817">
        <w:rPr>
          <w:szCs w:val="28"/>
          <w:lang w:val="uk-UA"/>
        </w:rPr>
        <w:t xml:space="preserve">Цей відсоток розраховується діленням 100% на строк корисного використання об’єкту. </w:t>
      </w:r>
      <w:r>
        <w:rPr>
          <w:szCs w:val="28"/>
          <w:lang w:val="uk-UA"/>
        </w:rPr>
        <w:t xml:space="preserve">У формулі (2.1.) </w:t>
      </w:r>
      <w:r w:rsidR="007B488E">
        <w:rPr>
          <w:szCs w:val="28"/>
          <w:lang w:val="uk-UA"/>
        </w:rPr>
        <w:t>наведено розрахунок</w:t>
      </w:r>
      <w:r w:rsidR="00C21817">
        <w:rPr>
          <w:szCs w:val="28"/>
          <w:lang w:val="uk-UA"/>
        </w:rPr>
        <w:t xml:space="preserve"> за прикладом</w:t>
      </w:r>
      <w:r w:rsidR="009B617B">
        <w:rPr>
          <w:szCs w:val="28"/>
          <w:lang w:val="uk-UA"/>
        </w:rPr>
        <w:t>.</w:t>
      </w:r>
    </w:p>
    <w:p w14:paraId="077418D7" w14:textId="57899315" w:rsidR="0096163F" w:rsidRPr="00616C69" w:rsidRDefault="002D0E17" w:rsidP="000F6D01">
      <w:pPr>
        <w:rPr>
          <w:lang w:val="uk-UA"/>
        </w:rPr>
      </w:pPr>
      <m:oMathPara>
        <m:oMath>
          <m:r>
            <w:rPr>
              <w:rFonts w:ascii="Cambria Math" w:hAnsi="Cambria Math"/>
              <w:lang w:val="uk-UA"/>
            </w:rPr>
            <m:t xml:space="preserve">                            Річна норма амортизації=100% :5 р. =20%                       (2.1.)</m:t>
          </m:r>
        </m:oMath>
      </m:oMathPara>
    </w:p>
    <w:p w14:paraId="698C75B2" w14:textId="237594C5" w:rsidR="00FB20B5" w:rsidRPr="00B41F40" w:rsidRDefault="009A5688" w:rsidP="00752BC3">
      <w:pPr>
        <w:ind w:firstLine="709"/>
        <w:rPr>
          <w:szCs w:val="28"/>
          <w:lang w:val="uk-UA"/>
        </w:rPr>
      </w:pPr>
      <w:r>
        <w:rPr>
          <w:szCs w:val="28"/>
          <w:lang w:val="uk-UA"/>
        </w:rPr>
        <w:t xml:space="preserve">Після цього, для </w:t>
      </w:r>
      <w:r w:rsidR="00E14183">
        <w:rPr>
          <w:szCs w:val="28"/>
          <w:lang w:val="uk-UA"/>
        </w:rPr>
        <w:t xml:space="preserve">подальшого розрахунку необхідно </w:t>
      </w:r>
      <w:r w:rsidR="00DB1900">
        <w:rPr>
          <w:szCs w:val="28"/>
          <w:lang w:val="uk-UA"/>
        </w:rPr>
        <w:t xml:space="preserve">за кожним роком розрахувати амортизаційні відрахування. Для цього </w:t>
      </w:r>
      <w:r w:rsidR="008D38BE">
        <w:rPr>
          <w:szCs w:val="28"/>
          <w:lang w:val="uk-UA"/>
        </w:rPr>
        <w:t>розраховується добуток залишкової вартості на річний відсоток амортизації</w:t>
      </w:r>
      <w:r w:rsidR="000A04E4" w:rsidRPr="00F03564">
        <w:rPr>
          <w:szCs w:val="28"/>
          <w:lang w:val="uk-UA"/>
        </w:rPr>
        <w:t xml:space="preserve"> та </w:t>
      </w:r>
      <w:r w:rsidR="000A04E4" w:rsidRPr="000A04E4">
        <w:rPr>
          <w:szCs w:val="28"/>
          <w:lang w:val="uk-UA"/>
        </w:rPr>
        <w:t>подвоюється.</w:t>
      </w:r>
      <w:r w:rsidR="000A04E4">
        <w:rPr>
          <w:szCs w:val="28"/>
          <w:lang w:val="uk-UA"/>
        </w:rPr>
        <w:t xml:space="preserve"> </w:t>
      </w:r>
      <w:r w:rsidR="00752BC3">
        <w:rPr>
          <w:szCs w:val="28"/>
          <w:lang w:val="uk-UA"/>
        </w:rPr>
        <w:t>Для місячної норми річну суму ділять відповідно на 12</w:t>
      </w:r>
      <w:r w:rsidR="00B65BD0">
        <w:rPr>
          <w:szCs w:val="28"/>
          <w:lang w:val="uk-UA"/>
        </w:rPr>
        <w:t xml:space="preserve"> місяців</w:t>
      </w:r>
      <w:r w:rsidR="00752BC3">
        <w:rPr>
          <w:szCs w:val="28"/>
          <w:lang w:val="uk-UA"/>
        </w:rPr>
        <w:t>. Оскільки щороку суми будуть різні, подальші розрахунки наведені у табл. 2.2.2.</w:t>
      </w:r>
    </w:p>
    <w:p w14:paraId="0E97DCE3" w14:textId="2F1DB128" w:rsidR="004E4B92" w:rsidRPr="004E4B92" w:rsidRDefault="004E4B92" w:rsidP="004E4B92">
      <w:pPr>
        <w:jc w:val="right"/>
        <w:rPr>
          <w:lang w:val="uk-UA"/>
        </w:rPr>
      </w:pPr>
      <w:r>
        <w:rPr>
          <w:lang w:val="uk-UA"/>
        </w:rPr>
        <w:t>Таблиця 2.2.</w:t>
      </w:r>
      <w:r w:rsidR="00836FD3">
        <w:rPr>
          <w:lang w:val="uk-UA"/>
        </w:rPr>
        <w:t>2.</w:t>
      </w:r>
    </w:p>
    <w:p w14:paraId="5937FA52" w14:textId="6C5953BF" w:rsidR="00731D93" w:rsidRPr="004E4B92" w:rsidRDefault="004E4B92" w:rsidP="004E4B92">
      <w:pPr>
        <w:jc w:val="center"/>
        <w:rPr>
          <w:lang w:val="uk-UA"/>
        </w:rPr>
      </w:pPr>
      <w:r w:rsidRPr="004E4B92">
        <w:rPr>
          <w:lang w:val="uk-UA"/>
        </w:rPr>
        <w:t>Розрахунок</w:t>
      </w:r>
      <w:r>
        <w:rPr>
          <w:lang w:val="uk-UA"/>
        </w:rPr>
        <w:t xml:space="preserve"> амортизаційних відрахувань для офісного принтера</w:t>
      </w:r>
    </w:p>
    <w:tbl>
      <w:tblPr>
        <w:tblStyle w:val="a4"/>
        <w:tblW w:w="0" w:type="auto"/>
        <w:tblLook w:val="04A0" w:firstRow="1" w:lastRow="0" w:firstColumn="1" w:lastColumn="0" w:noHBand="0" w:noVBand="1"/>
      </w:tblPr>
      <w:tblGrid>
        <w:gridCol w:w="846"/>
        <w:gridCol w:w="3004"/>
        <w:gridCol w:w="2241"/>
        <w:gridCol w:w="1611"/>
        <w:gridCol w:w="1926"/>
      </w:tblGrid>
      <w:tr w:rsidR="007E6A5F" w14:paraId="7B4D8DCE" w14:textId="77777777" w:rsidTr="00A04111">
        <w:trPr>
          <w:trHeight w:val="1206"/>
        </w:trPr>
        <w:tc>
          <w:tcPr>
            <w:tcW w:w="846" w:type="dxa"/>
            <w:vAlign w:val="center"/>
          </w:tcPr>
          <w:p w14:paraId="532B9A0B" w14:textId="5963C9C5" w:rsidR="00731D93" w:rsidRPr="007E6A5F" w:rsidRDefault="00731D93" w:rsidP="007E6A5F">
            <w:pPr>
              <w:spacing w:line="240" w:lineRule="auto"/>
              <w:jc w:val="center"/>
              <w:rPr>
                <w:sz w:val="24"/>
                <w:lang w:val="uk-UA"/>
              </w:rPr>
            </w:pPr>
            <w:r w:rsidRPr="007E6A5F">
              <w:rPr>
                <w:sz w:val="24"/>
                <w:lang w:val="uk-UA"/>
              </w:rPr>
              <w:t>Рік</w:t>
            </w:r>
          </w:p>
        </w:tc>
        <w:tc>
          <w:tcPr>
            <w:tcW w:w="3004" w:type="dxa"/>
            <w:vAlign w:val="center"/>
          </w:tcPr>
          <w:p w14:paraId="4AC16E50" w14:textId="1DE90DD6" w:rsidR="00731D93" w:rsidRPr="007E6A5F" w:rsidRDefault="00731D93" w:rsidP="007E6A5F">
            <w:pPr>
              <w:spacing w:line="240" w:lineRule="auto"/>
              <w:jc w:val="center"/>
              <w:rPr>
                <w:sz w:val="24"/>
                <w:lang w:val="uk-UA"/>
              </w:rPr>
            </w:pPr>
            <w:r w:rsidRPr="007E6A5F">
              <w:rPr>
                <w:sz w:val="24"/>
                <w:lang w:val="uk-UA"/>
              </w:rPr>
              <w:t>Розрахунок річної норми амортизації</w:t>
            </w:r>
            <w:r w:rsidR="001426C3">
              <w:rPr>
                <w:sz w:val="24"/>
                <w:lang w:val="uk-UA"/>
              </w:rPr>
              <w:t>, грн</w:t>
            </w:r>
          </w:p>
        </w:tc>
        <w:tc>
          <w:tcPr>
            <w:tcW w:w="2241" w:type="dxa"/>
            <w:vAlign w:val="center"/>
          </w:tcPr>
          <w:p w14:paraId="79B1D67D" w14:textId="7837CE78" w:rsidR="00731D93" w:rsidRPr="007E6A5F" w:rsidRDefault="00731D93" w:rsidP="007E6A5F">
            <w:pPr>
              <w:spacing w:line="240" w:lineRule="auto"/>
              <w:jc w:val="center"/>
              <w:rPr>
                <w:sz w:val="24"/>
                <w:lang w:val="uk-UA"/>
              </w:rPr>
            </w:pPr>
            <w:r w:rsidRPr="007E6A5F">
              <w:rPr>
                <w:sz w:val="24"/>
                <w:lang w:val="uk-UA"/>
              </w:rPr>
              <w:t>Місячна норма амортизаційних відрахувань</w:t>
            </w:r>
            <w:r w:rsidR="001426C3">
              <w:rPr>
                <w:sz w:val="24"/>
                <w:lang w:val="uk-UA"/>
              </w:rPr>
              <w:t>, грн</w:t>
            </w:r>
          </w:p>
        </w:tc>
        <w:tc>
          <w:tcPr>
            <w:tcW w:w="1611" w:type="dxa"/>
            <w:vAlign w:val="center"/>
          </w:tcPr>
          <w:p w14:paraId="367E7B09" w14:textId="69466762" w:rsidR="00731D93" w:rsidRPr="007E6A5F" w:rsidRDefault="007E6A5F" w:rsidP="007E6A5F">
            <w:pPr>
              <w:spacing w:line="240" w:lineRule="auto"/>
              <w:jc w:val="center"/>
              <w:rPr>
                <w:sz w:val="24"/>
                <w:lang w:val="uk-UA"/>
              </w:rPr>
            </w:pPr>
            <w:r w:rsidRPr="007E6A5F">
              <w:rPr>
                <w:sz w:val="24"/>
                <w:lang w:val="uk-UA"/>
              </w:rPr>
              <w:t>Нарахована сума зносу</w:t>
            </w:r>
            <w:r w:rsidR="001426C3">
              <w:rPr>
                <w:sz w:val="24"/>
                <w:lang w:val="uk-UA"/>
              </w:rPr>
              <w:t>, грн</w:t>
            </w:r>
          </w:p>
        </w:tc>
        <w:tc>
          <w:tcPr>
            <w:tcW w:w="1926" w:type="dxa"/>
            <w:vAlign w:val="center"/>
          </w:tcPr>
          <w:p w14:paraId="2D42EB67" w14:textId="5C4EA51A" w:rsidR="00731D93" w:rsidRPr="007E6A5F" w:rsidRDefault="007E6A5F" w:rsidP="007E6A5F">
            <w:pPr>
              <w:spacing w:line="240" w:lineRule="auto"/>
              <w:jc w:val="center"/>
              <w:rPr>
                <w:sz w:val="24"/>
                <w:lang w:val="uk-UA"/>
              </w:rPr>
            </w:pPr>
            <w:r w:rsidRPr="007E6A5F">
              <w:rPr>
                <w:sz w:val="24"/>
                <w:lang w:val="uk-UA"/>
              </w:rPr>
              <w:t>Залишкова вартість</w:t>
            </w:r>
            <w:r w:rsidR="001426C3">
              <w:rPr>
                <w:sz w:val="24"/>
                <w:lang w:val="uk-UA"/>
              </w:rPr>
              <w:t>, грн</w:t>
            </w:r>
          </w:p>
        </w:tc>
      </w:tr>
      <w:tr w:rsidR="007E6A5F" w14:paraId="206BF78A" w14:textId="77777777" w:rsidTr="004E4B92">
        <w:trPr>
          <w:trHeight w:val="510"/>
        </w:trPr>
        <w:tc>
          <w:tcPr>
            <w:tcW w:w="846" w:type="dxa"/>
            <w:vAlign w:val="center"/>
          </w:tcPr>
          <w:p w14:paraId="69460B4C" w14:textId="131B4CDE" w:rsidR="00731D93" w:rsidRPr="007E6A5F" w:rsidRDefault="007E6A5F" w:rsidP="007E6A5F">
            <w:pPr>
              <w:spacing w:line="240" w:lineRule="auto"/>
              <w:jc w:val="center"/>
              <w:rPr>
                <w:sz w:val="24"/>
                <w:lang w:val="uk-UA"/>
              </w:rPr>
            </w:pPr>
            <w:r>
              <w:rPr>
                <w:sz w:val="24"/>
                <w:lang w:val="uk-UA"/>
              </w:rPr>
              <w:t>1</w:t>
            </w:r>
          </w:p>
        </w:tc>
        <w:tc>
          <w:tcPr>
            <w:tcW w:w="3004" w:type="dxa"/>
            <w:vAlign w:val="center"/>
          </w:tcPr>
          <w:p w14:paraId="3F2C5F5E" w14:textId="75AE940A" w:rsidR="001426C3" w:rsidRPr="001426C3" w:rsidRDefault="001426C3" w:rsidP="001426C3">
            <w:pPr>
              <w:spacing w:line="240" w:lineRule="auto"/>
              <w:jc w:val="center"/>
              <w:rPr>
                <w:color w:val="000000" w:themeColor="text1"/>
                <w:sz w:val="24"/>
                <w:lang w:val="uk-UA"/>
              </w:rPr>
            </w:pPr>
            <w:r w:rsidRPr="001426C3">
              <w:rPr>
                <w:color w:val="000000" w:themeColor="text1"/>
                <w:sz w:val="24"/>
                <w:lang w:val="uk-UA"/>
              </w:rPr>
              <w:t>8600</w:t>
            </w:r>
            <w:r w:rsidR="004E4B92">
              <w:rPr>
                <w:color w:val="000000" w:themeColor="text1"/>
                <w:sz w:val="24"/>
                <w:lang w:val="uk-UA"/>
              </w:rPr>
              <w:t xml:space="preserve"> </w:t>
            </w:r>
            <w:r w:rsidRPr="001426C3">
              <w:rPr>
                <w:color w:val="000000" w:themeColor="text1"/>
                <w:sz w:val="24"/>
                <w:lang w:val="uk-UA"/>
              </w:rPr>
              <w:t>х</w:t>
            </w:r>
            <w:r w:rsidR="004E4B92">
              <w:rPr>
                <w:color w:val="000000" w:themeColor="text1"/>
                <w:sz w:val="24"/>
                <w:lang w:val="uk-UA"/>
              </w:rPr>
              <w:t xml:space="preserve"> </w:t>
            </w:r>
            <w:r w:rsidRPr="001426C3">
              <w:rPr>
                <w:color w:val="000000" w:themeColor="text1"/>
                <w:sz w:val="24"/>
                <w:lang w:val="uk-UA"/>
              </w:rPr>
              <w:t>20%</w:t>
            </w:r>
            <w:r w:rsidR="004E4B92">
              <w:rPr>
                <w:color w:val="000000" w:themeColor="text1"/>
                <w:sz w:val="24"/>
                <w:lang w:val="uk-UA"/>
              </w:rPr>
              <w:t xml:space="preserve"> </w:t>
            </w:r>
            <w:r w:rsidRPr="001426C3">
              <w:rPr>
                <w:color w:val="000000" w:themeColor="text1"/>
                <w:sz w:val="24"/>
                <w:lang w:val="uk-UA"/>
              </w:rPr>
              <w:t>х</w:t>
            </w:r>
            <w:r w:rsidR="004E4B92">
              <w:rPr>
                <w:color w:val="000000" w:themeColor="text1"/>
                <w:sz w:val="24"/>
                <w:lang w:val="uk-UA"/>
              </w:rPr>
              <w:t xml:space="preserve"> </w:t>
            </w:r>
            <w:r w:rsidRPr="001426C3">
              <w:rPr>
                <w:color w:val="000000" w:themeColor="text1"/>
                <w:sz w:val="24"/>
                <w:lang w:val="uk-UA"/>
              </w:rPr>
              <w:t>2</w:t>
            </w:r>
            <w:r>
              <w:rPr>
                <w:color w:val="000000" w:themeColor="text1"/>
                <w:sz w:val="24"/>
                <w:lang w:val="uk-UA"/>
              </w:rPr>
              <w:t xml:space="preserve"> = </w:t>
            </w:r>
            <w:r>
              <w:rPr>
                <w:sz w:val="24"/>
                <w:lang w:val="uk-UA"/>
              </w:rPr>
              <w:t>34</w:t>
            </w:r>
            <w:r w:rsidR="00A8403E">
              <w:rPr>
                <w:sz w:val="24"/>
                <w:lang w:val="uk-UA"/>
              </w:rPr>
              <w:t>4</w:t>
            </w:r>
            <w:r>
              <w:rPr>
                <w:sz w:val="24"/>
                <w:lang w:val="uk-UA"/>
              </w:rPr>
              <w:t>0</w:t>
            </w:r>
            <w:r w:rsidR="004E4B92">
              <w:rPr>
                <w:sz w:val="24"/>
                <w:lang w:val="uk-UA"/>
              </w:rPr>
              <w:t>,00</w:t>
            </w:r>
          </w:p>
        </w:tc>
        <w:tc>
          <w:tcPr>
            <w:tcW w:w="2241" w:type="dxa"/>
            <w:vAlign w:val="center"/>
          </w:tcPr>
          <w:p w14:paraId="24535D2F" w14:textId="329F1F14" w:rsidR="00731D93" w:rsidRPr="007E6A5F" w:rsidRDefault="00A8403E" w:rsidP="00A04111">
            <w:pPr>
              <w:spacing w:line="240" w:lineRule="auto"/>
              <w:jc w:val="center"/>
              <w:rPr>
                <w:sz w:val="24"/>
                <w:lang w:val="uk-UA"/>
              </w:rPr>
            </w:pPr>
            <w:r>
              <w:rPr>
                <w:sz w:val="24"/>
                <w:lang w:val="uk-UA"/>
              </w:rPr>
              <w:t>3440</w:t>
            </w:r>
            <w:r w:rsidR="004E4B92">
              <w:rPr>
                <w:sz w:val="24"/>
                <w:lang w:val="uk-UA"/>
              </w:rPr>
              <w:t xml:space="preserve"> </w:t>
            </w:r>
            <w:r>
              <w:rPr>
                <w:sz w:val="24"/>
                <w:lang w:val="uk-UA"/>
              </w:rPr>
              <w:t>:</w:t>
            </w:r>
            <w:r w:rsidR="004E4B92">
              <w:rPr>
                <w:sz w:val="24"/>
                <w:lang w:val="uk-UA"/>
              </w:rPr>
              <w:t xml:space="preserve"> </w:t>
            </w:r>
            <w:r>
              <w:rPr>
                <w:sz w:val="24"/>
                <w:lang w:val="uk-UA"/>
              </w:rPr>
              <w:t>12</w:t>
            </w:r>
            <w:r w:rsidR="00A04111">
              <w:rPr>
                <w:sz w:val="24"/>
                <w:lang w:val="uk-UA"/>
              </w:rPr>
              <w:t xml:space="preserve"> </w:t>
            </w:r>
            <w:r>
              <w:rPr>
                <w:sz w:val="24"/>
                <w:lang w:val="uk-UA"/>
              </w:rPr>
              <w:t>=</w:t>
            </w:r>
            <w:r w:rsidR="00A04111">
              <w:rPr>
                <w:sz w:val="24"/>
                <w:lang w:val="uk-UA"/>
              </w:rPr>
              <w:t xml:space="preserve"> </w:t>
            </w:r>
            <w:r>
              <w:rPr>
                <w:sz w:val="24"/>
                <w:lang w:val="uk-UA"/>
              </w:rPr>
              <w:t>286,67</w:t>
            </w:r>
          </w:p>
        </w:tc>
        <w:tc>
          <w:tcPr>
            <w:tcW w:w="1611" w:type="dxa"/>
            <w:vAlign w:val="center"/>
          </w:tcPr>
          <w:p w14:paraId="2D2AAB38" w14:textId="73CE779C" w:rsidR="00731D93" w:rsidRPr="007E6A5F" w:rsidRDefault="00A04111" w:rsidP="00A04111">
            <w:pPr>
              <w:spacing w:line="240" w:lineRule="auto"/>
              <w:jc w:val="center"/>
              <w:rPr>
                <w:sz w:val="24"/>
                <w:lang w:val="uk-UA"/>
              </w:rPr>
            </w:pPr>
            <w:r>
              <w:rPr>
                <w:sz w:val="24"/>
                <w:lang w:val="uk-UA"/>
              </w:rPr>
              <w:t>3440,00</w:t>
            </w:r>
          </w:p>
        </w:tc>
        <w:tc>
          <w:tcPr>
            <w:tcW w:w="1926" w:type="dxa"/>
            <w:vAlign w:val="center"/>
          </w:tcPr>
          <w:p w14:paraId="58F74056" w14:textId="4B23F30C" w:rsidR="00731D93" w:rsidRPr="007E6A5F" w:rsidRDefault="00A04111" w:rsidP="004E4B92">
            <w:pPr>
              <w:spacing w:line="240" w:lineRule="auto"/>
              <w:jc w:val="center"/>
              <w:rPr>
                <w:sz w:val="24"/>
                <w:lang w:val="uk-UA"/>
              </w:rPr>
            </w:pPr>
            <w:r>
              <w:rPr>
                <w:sz w:val="24"/>
                <w:lang w:val="uk-UA"/>
              </w:rPr>
              <w:t>5160,00</w:t>
            </w:r>
          </w:p>
        </w:tc>
      </w:tr>
      <w:tr w:rsidR="003B4162" w:rsidRPr="007E6A5F" w14:paraId="429CC8F6" w14:textId="77777777" w:rsidTr="00F03564">
        <w:trPr>
          <w:trHeight w:val="510"/>
        </w:trPr>
        <w:tc>
          <w:tcPr>
            <w:tcW w:w="846" w:type="dxa"/>
            <w:vAlign w:val="center"/>
          </w:tcPr>
          <w:p w14:paraId="19496593" w14:textId="77777777" w:rsidR="003B4162" w:rsidRPr="007E6A5F" w:rsidRDefault="003B4162" w:rsidP="00F03564">
            <w:pPr>
              <w:spacing w:line="240" w:lineRule="auto"/>
              <w:jc w:val="center"/>
              <w:rPr>
                <w:sz w:val="24"/>
                <w:lang w:val="uk-UA"/>
              </w:rPr>
            </w:pPr>
            <w:r>
              <w:rPr>
                <w:sz w:val="24"/>
                <w:lang w:val="uk-UA"/>
              </w:rPr>
              <w:t>2</w:t>
            </w:r>
          </w:p>
        </w:tc>
        <w:tc>
          <w:tcPr>
            <w:tcW w:w="3004" w:type="dxa"/>
            <w:vAlign w:val="center"/>
          </w:tcPr>
          <w:p w14:paraId="2FCA65E3" w14:textId="77777777" w:rsidR="003B4162" w:rsidRPr="007E6A5F" w:rsidRDefault="003B4162" w:rsidP="00F03564">
            <w:pPr>
              <w:spacing w:line="240" w:lineRule="auto"/>
              <w:jc w:val="center"/>
              <w:rPr>
                <w:sz w:val="24"/>
                <w:lang w:val="uk-UA"/>
              </w:rPr>
            </w:pPr>
            <w:r>
              <w:rPr>
                <w:sz w:val="24"/>
                <w:lang w:val="uk-UA"/>
              </w:rPr>
              <w:t>5160 х 20% х 2 = 2064,00</w:t>
            </w:r>
          </w:p>
        </w:tc>
        <w:tc>
          <w:tcPr>
            <w:tcW w:w="2241" w:type="dxa"/>
            <w:vAlign w:val="center"/>
          </w:tcPr>
          <w:p w14:paraId="02B37E43" w14:textId="77777777" w:rsidR="003B4162" w:rsidRPr="007E6A5F" w:rsidRDefault="003B4162" w:rsidP="00F03564">
            <w:pPr>
              <w:spacing w:line="240" w:lineRule="auto"/>
              <w:jc w:val="center"/>
              <w:rPr>
                <w:sz w:val="24"/>
                <w:lang w:val="uk-UA"/>
              </w:rPr>
            </w:pPr>
            <w:r>
              <w:rPr>
                <w:sz w:val="24"/>
                <w:lang w:val="uk-UA"/>
              </w:rPr>
              <w:t>2064 : 12 = 172,00</w:t>
            </w:r>
          </w:p>
        </w:tc>
        <w:tc>
          <w:tcPr>
            <w:tcW w:w="1611" w:type="dxa"/>
            <w:vAlign w:val="center"/>
          </w:tcPr>
          <w:p w14:paraId="3AFF826E" w14:textId="77777777" w:rsidR="003B4162" w:rsidRPr="007E6A5F" w:rsidRDefault="003B4162" w:rsidP="00F03564">
            <w:pPr>
              <w:spacing w:line="240" w:lineRule="auto"/>
              <w:jc w:val="center"/>
              <w:rPr>
                <w:sz w:val="24"/>
                <w:lang w:val="uk-UA"/>
              </w:rPr>
            </w:pPr>
            <w:r>
              <w:rPr>
                <w:sz w:val="24"/>
                <w:lang w:val="uk-UA"/>
              </w:rPr>
              <w:t>2064,00</w:t>
            </w:r>
          </w:p>
        </w:tc>
        <w:tc>
          <w:tcPr>
            <w:tcW w:w="1926" w:type="dxa"/>
            <w:vAlign w:val="center"/>
          </w:tcPr>
          <w:p w14:paraId="773B8CFD" w14:textId="77777777" w:rsidR="003B4162" w:rsidRPr="007E6A5F" w:rsidRDefault="003B4162" w:rsidP="00F03564">
            <w:pPr>
              <w:spacing w:line="240" w:lineRule="auto"/>
              <w:jc w:val="center"/>
              <w:rPr>
                <w:sz w:val="24"/>
                <w:lang w:val="uk-UA"/>
              </w:rPr>
            </w:pPr>
            <w:r>
              <w:rPr>
                <w:sz w:val="24"/>
                <w:lang w:val="uk-UA"/>
              </w:rPr>
              <w:t>3096,00</w:t>
            </w:r>
          </w:p>
        </w:tc>
      </w:tr>
      <w:tr w:rsidR="003B4162" w:rsidRPr="007E6A5F" w14:paraId="24A5B9DB" w14:textId="77777777" w:rsidTr="00F03564">
        <w:trPr>
          <w:trHeight w:val="510"/>
        </w:trPr>
        <w:tc>
          <w:tcPr>
            <w:tcW w:w="846" w:type="dxa"/>
            <w:vAlign w:val="center"/>
          </w:tcPr>
          <w:p w14:paraId="13D6535F" w14:textId="77777777" w:rsidR="003B4162" w:rsidRPr="007E6A5F" w:rsidRDefault="003B4162" w:rsidP="00F03564">
            <w:pPr>
              <w:spacing w:line="240" w:lineRule="auto"/>
              <w:jc w:val="center"/>
              <w:rPr>
                <w:sz w:val="24"/>
                <w:lang w:val="uk-UA"/>
              </w:rPr>
            </w:pPr>
            <w:r>
              <w:rPr>
                <w:sz w:val="24"/>
                <w:lang w:val="uk-UA"/>
              </w:rPr>
              <w:t>3</w:t>
            </w:r>
          </w:p>
        </w:tc>
        <w:tc>
          <w:tcPr>
            <w:tcW w:w="3004" w:type="dxa"/>
            <w:vAlign w:val="center"/>
          </w:tcPr>
          <w:p w14:paraId="20491A5D" w14:textId="77777777" w:rsidR="003B4162" w:rsidRPr="007E6A5F" w:rsidRDefault="003B4162" w:rsidP="00F03564">
            <w:pPr>
              <w:spacing w:line="240" w:lineRule="auto"/>
              <w:jc w:val="center"/>
              <w:rPr>
                <w:sz w:val="24"/>
                <w:lang w:val="uk-UA"/>
              </w:rPr>
            </w:pPr>
            <w:r>
              <w:rPr>
                <w:sz w:val="24"/>
                <w:lang w:val="uk-UA"/>
              </w:rPr>
              <w:t>3096 х 20% х 2 = 1238,40</w:t>
            </w:r>
          </w:p>
        </w:tc>
        <w:tc>
          <w:tcPr>
            <w:tcW w:w="2241" w:type="dxa"/>
            <w:vAlign w:val="center"/>
          </w:tcPr>
          <w:p w14:paraId="2F8513C3" w14:textId="77777777" w:rsidR="003B4162" w:rsidRPr="007E6A5F" w:rsidRDefault="003B4162" w:rsidP="00F03564">
            <w:pPr>
              <w:spacing w:line="240" w:lineRule="auto"/>
              <w:jc w:val="center"/>
              <w:rPr>
                <w:sz w:val="24"/>
                <w:lang w:val="uk-UA"/>
              </w:rPr>
            </w:pPr>
            <w:r>
              <w:rPr>
                <w:sz w:val="24"/>
                <w:lang w:val="uk-UA"/>
              </w:rPr>
              <w:t>1238,4 : 12 = 103,20</w:t>
            </w:r>
          </w:p>
        </w:tc>
        <w:tc>
          <w:tcPr>
            <w:tcW w:w="1611" w:type="dxa"/>
            <w:vAlign w:val="center"/>
          </w:tcPr>
          <w:p w14:paraId="1F53FF9A" w14:textId="77777777" w:rsidR="003B4162" w:rsidRPr="007E6A5F" w:rsidRDefault="003B4162" w:rsidP="00F03564">
            <w:pPr>
              <w:spacing w:line="240" w:lineRule="auto"/>
              <w:jc w:val="center"/>
              <w:rPr>
                <w:sz w:val="24"/>
                <w:lang w:val="uk-UA"/>
              </w:rPr>
            </w:pPr>
            <w:r>
              <w:rPr>
                <w:sz w:val="24"/>
                <w:lang w:val="uk-UA"/>
              </w:rPr>
              <w:t>1238,40</w:t>
            </w:r>
          </w:p>
        </w:tc>
        <w:tc>
          <w:tcPr>
            <w:tcW w:w="1926" w:type="dxa"/>
            <w:vAlign w:val="center"/>
          </w:tcPr>
          <w:p w14:paraId="74816FAA" w14:textId="77777777" w:rsidR="003B4162" w:rsidRPr="007E6A5F" w:rsidRDefault="003B4162" w:rsidP="00F03564">
            <w:pPr>
              <w:spacing w:line="240" w:lineRule="auto"/>
              <w:jc w:val="center"/>
              <w:rPr>
                <w:sz w:val="24"/>
                <w:lang w:val="uk-UA"/>
              </w:rPr>
            </w:pPr>
            <w:r>
              <w:rPr>
                <w:sz w:val="24"/>
                <w:lang w:val="uk-UA"/>
              </w:rPr>
              <w:t>1857,60</w:t>
            </w:r>
          </w:p>
        </w:tc>
      </w:tr>
      <w:tr w:rsidR="003B4162" w:rsidRPr="007E6A5F" w14:paraId="60AE84E1" w14:textId="77777777" w:rsidTr="00F03564">
        <w:trPr>
          <w:trHeight w:val="510"/>
        </w:trPr>
        <w:tc>
          <w:tcPr>
            <w:tcW w:w="846" w:type="dxa"/>
            <w:vAlign w:val="center"/>
          </w:tcPr>
          <w:p w14:paraId="04D7CC05" w14:textId="77777777" w:rsidR="003B4162" w:rsidRPr="007E6A5F" w:rsidRDefault="003B4162" w:rsidP="00F03564">
            <w:pPr>
              <w:spacing w:line="240" w:lineRule="auto"/>
              <w:jc w:val="center"/>
              <w:rPr>
                <w:sz w:val="24"/>
                <w:lang w:val="uk-UA"/>
              </w:rPr>
            </w:pPr>
            <w:r>
              <w:rPr>
                <w:sz w:val="24"/>
                <w:lang w:val="uk-UA"/>
              </w:rPr>
              <w:t>4</w:t>
            </w:r>
          </w:p>
        </w:tc>
        <w:tc>
          <w:tcPr>
            <w:tcW w:w="3004" w:type="dxa"/>
            <w:vAlign w:val="center"/>
          </w:tcPr>
          <w:p w14:paraId="65BA9DE7" w14:textId="77777777" w:rsidR="003B4162" w:rsidRPr="007E6A5F" w:rsidRDefault="003B4162" w:rsidP="00F03564">
            <w:pPr>
              <w:spacing w:line="240" w:lineRule="auto"/>
              <w:jc w:val="center"/>
              <w:rPr>
                <w:sz w:val="24"/>
                <w:lang w:val="uk-UA"/>
              </w:rPr>
            </w:pPr>
            <w:r>
              <w:rPr>
                <w:sz w:val="24"/>
                <w:lang w:val="uk-UA"/>
              </w:rPr>
              <w:t>1857,6 х 20% х 2 = 743,04</w:t>
            </w:r>
          </w:p>
        </w:tc>
        <w:tc>
          <w:tcPr>
            <w:tcW w:w="2241" w:type="dxa"/>
            <w:vAlign w:val="center"/>
          </w:tcPr>
          <w:p w14:paraId="434888B3" w14:textId="77777777" w:rsidR="003B4162" w:rsidRPr="007E6A5F" w:rsidRDefault="003B4162" w:rsidP="00F03564">
            <w:pPr>
              <w:spacing w:line="240" w:lineRule="auto"/>
              <w:jc w:val="center"/>
              <w:rPr>
                <w:sz w:val="24"/>
                <w:lang w:val="uk-UA"/>
              </w:rPr>
            </w:pPr>
            <w:r>
              <w:rPr>
                <w:sz w:val="24"/>
                <w:lang w:val="uk-UA"/>
              </w:rPr>
              <w:t>743,04 : 12 = 61,92</w:t>
            </w:r>
          </w:p>
        </w:tc>
        <w:tc>
          <w:tcPr>
            <w:tcW w:w="1611" w:type="dxa"/>
            <w:vAlign w:val="center"/>
          </w:tcPr>
          <w:p w14:paraId="50B11670" w14:textId="77777777" w:rsidR="003B4162" w:rsidRPr="007E6A5F" w:rsidRDefault="003B4162" w:rsidP="00F03564">
            <w:pPr>
              <w:spacing w:line="240" w:lineRule="auto"/>
              <w:jc w:val="center"/>
              <w:rPr>
                <w:sz w:val="24"/>
                <w:lang w:val="uk-UA"/>
              </w:rPr>
            </w:pPr>
            <w:r>
              <w:rPr>
                <w:sz w:val="24"/>
                <w:lang w:val="uk-UA"/>
              </w:rPr>
              <w:t>743,04</w:t>
            </w:r>
          </w:p>
        </w:tc>
        <w:tc>
          <w:tcPr>
            <w:tcW w:w="1926" w:type="dxa"/>
            <w:vAlign w:val="center"/>
          </w:tcPr>
          <w:p w14:paraId="34B6B79B" w14:textId="77777777" w:rsidR="003B4162" w:rsidRPr="007E6A5F" w:rsidRDefault="003B4162" w:rsidP="00F03564">
            <w:pPr>
              <w:spacing w:line="240" w:lineRule="auto"/>
              <w:jc w:val="center"/>
              <w:rPr>
                <w:sz w:val="24"/>
                <w:lang w:val="uk-UA"/>
              </w:rPr>
            </w:pPr>
            <w:r>
              <w:rPr>
                <w:sz w:val="24"/>
                <w:lang w:val="uk-UA"/>
              </w:rPr>
              <w:t>1114,56</w:t>
            </w:r>
          </w:p>
        </w:tc>
      </w:tr>
      <w:tr w:rsidR="003B4162" w:rsidRPr="007E6A5F" w14:paraId="39D10DCC" w14:textId="77777777" w:rsidTr="00F03564">
        <w:trPr>
          <w:trHeight w:val="510"/>
        </w:trPr>
        <w:tc>
          <w:tcPr>
            <w:tcW w:w="846" w:type="dxa"/>
            <w:vAlign w:val="center"/>
          </w:tcPr>
          <w:p w14:paraId="222CA832" w14:textId="77777777" w:rsidR="003B4162" w:rsidRPr="007E6A5F" w:rsidRDefault="003B4162" w:rsidP="00F03564">
            <w:pPr>
              <w:spacing w:line="240" w:lineRule="auto"/>
              <w:jc w:val="center"/>
              <w:rPr>
                <w:sz w:val="24"/>
                <w:lang w:val="uk-UA"/>
              </w:rPr>
            </w:pPr>
            <w:r>
              <w:rPr>
                <w:sz w:val="24"/>
                <w:lang w:val="uk-UA"/>
              </w:rPr>
              <w:t>5</w:t>
            </w:r>
          </w:p>
        </w:tc>
        <w:tc>
          <w:tcPr>
            <w:tcW w:w="3004" w:type="dxa"/>
            <w:vAlign w:val="center"/>
          </w:tcPr>
          <w:p w14:paraId="263D54B1" w14:textId="77777777" w:rsidR="003B4162" w:rsidRPr="007E6A5F" w:rsidRDefault="003B4162" w:rsidP="00F03564">
            <w:pPr>
              <w:spacing w:line="240" w:lineRule="auto"/>
              <w:jc w:val="center"/>
              <w:rPr>
                <w:sz w:val="24"/>
                <w:lang w:val="uk-UA"/>
              </w:rPr>
            </w:pPr>
            <w:r>
              <w:rPr>
                <w:sz w:val="24"/>
                <w:lang w:val="uk-UA"/>
              </w:rPr>
              <w:t>1114,56 - 1000 = 114,56</w:t>
            </w:r>
          </w:p>
        </w:tc>
        <w:tc>
          <w:tcPr>
            <w:tcW w:w="2241" w:type="dxa"/>
            <w:vAlign w:val="center"/>
          </w:tcPr>
          <w:p w14:paraId="19E6CB91" w14:textId="77777777" w:rsidR="003B4162" w:rsidRPr="007E6A5F" w:rsidRDefault="003B4162" w:rsidP="00F03564">
            <w:pPr>
              <w:spacing w:line="240" w:lineRule="auto"/>
              <w:jc w:val="center"/>
              <w:rPr>
                <w:sz w:val="24"/>
                <w:lang w:val="uk-UA"/>
              </w:rPr>
            </w:pPr>
            <w:r>
              <w:rPr>
                <w:sz w:val="24"/>
                <w:lang w:val="uk-UA"/>
              </w:rPr>
              <w:t>114,56 : 12 = 9,55</w:t>
            </w:r>
          </w:p>
        </w:tc>
        <w:tc>
          <w:tcPr>
            <w:tcW w:w="1611" w:type="dxa"/>
            <w:vAlign w:val="center"/>
          </w:tcPr>
          <w:p w14:paraId="461C352B" w14:textId="77777777" w:rsidR="003B4162" w:rsidRPr="007E6A5F" w:rsidRDefault="003B4162" w:rsidP="00F03564">
            <w:pPr>
              <w:spacing w:line="240" w:lineRule="auto"/>
              <w:jc w:val="center"/>
              <w:rPr>
                <w:sz w:val="24"/>
                <w:lang w:val="uk-UA"/>
              </w:rPr>
            </w:pPr>
            <w:r>
              <w:rPr>
                <w:sz w:val="24"/>
                <w:lang w:val="uk-UA"/>
              </w:rPr>
              <w:t>114,56</w:t>
            </w:r>
          </w:p>
        </w:tc>
        <w:tc>
          <w:tcPr>
            <w:tcW w:w="1926" w:type="dxa"/>
            <w:vAlign w:val="center"/>
          </w:tcPr>
          <w:p w14:paraId="43309501" w14:textId="77777777" w:rsidR="003B4162" w:rsidRPr="007E6A5F" w:rsidRDefault="003B4162" w:rsidP="00F03564">
            <w:pPr>
              <w:spacing w:line="240" w:lineRule="auto"/>
              <w:jc w:val="center"/>
              <w:rPr>
                <w:sz w:val="24"/>
                <w:lang w:val="uk-UA"/>
              </w:rPr>
            </w:pPr>
            <w:r>
              <w:rPr>
                <w:sz w:val="24"/>
                <w:lang w:val="uk-UA"/>
              </w:rPr>
              <w:t>1000,00</w:t>
            </w:r>
          </w:p>
        </w:tc>
      </w:tr>
    </w:tbl>
    <w:p w14:paraId="3B802FBE" w14:textId="77B4BC87" w:rsidR="006147DD" w:rsidRDefault="006147DD" w:rsidP="00516D26">
      <w:pPr>
        <w:rPr>
          <w:szCs w:val="28"/>
          <w:lang w:val="uk-UA"/>
        </w:rPr>
      </w:pPr>
    </w:p>
    <w:p w14:paraId="1B42AA84" w14:textId="1EE1A19D" w:rsidR="00F60161" w:rsidRDefault="000573E1" w:rsidP="00B65BD0">
      <w:pPr>
        <w:ind w:firstLine="709"/>
        <w:rPr>
          <w:szCs w:val="28"/>
          <w:lang w:val="uk-UA"/>
        </w:rPr>
      </w:pPr>
      <w:r>
        <w:rPr>
          <w:szCs w:val="28"/>
          <w:lang w:val="uk-UA"/>
        </w:rPr>
        <w:t xml:space="preserve">За даними розрахунків з таблиці </w:t>
      </w:r>
      <w:r w:rsidR="000D2CD7">
        <w:rPr>
          <w:szCs w:val="28"/>
          <w:lang w:val="uk-UA"/>
        </w:rPr>
        <w:t xml:space="preserve">2.2.2. </w:t>
      </w:r>
      <w:r>
        <w:rPr>
          <w:szCs w:val="28"/>
          <w:lang w:val="uk-UA"/>
        </w:rPr>
        <w:t xml:space="preserve">можна помітити, що </w:t>
      </w:r>
      <w:r w:rsidR="008E51CC">
        <w:rPr>
          <w:szCs w:val="28"/>
          <w:lang w:val="uk-UA"/>
        </w:rPr>
        <w:t>нарахована сума зносу</w:t>
      </w:r>
      <w:r w:rsidR="007458C7">
        <w:rPr>
          <w:szCs w:val="28"/>
          <w:lang w:val="uk-UA"/>
        </w:rPr>
        <w:t xml:space="preserve"> офісного принтеру</w:t>
      </w:r>
      <w:r w:rsidR="008E51CC">
        <w:rPr>
          <w:szCs w:val="28"/>
          <w:lang w:val="uk-UA"/>
        </w:rPr>
        <w:t xml:space="preserve"> у перший рік </w:t>
      </w:r>
      <w:r w:rsidR="00F60161">
        <w:rPr>
          <w:szCs w:val="28"/>
          <w:lang w:val="uk-UA"/>
        </w:rPr>
        <w:t xml:space="preserve">найбільша та складає 40% від первісної вартості офісного принтеру, найменша сума приходиться на останній рік строку корисної служби об’єкту та складає лише 1,3% від первісної вартості </w:t>
      </w:r>
      <w:r w:rsidR="00F60161">
        <w:rPr>
          <w:szCs w:val="28"/>
          <w:lang w:val="uk-UA"/>
        </w:rPr>
        <w:lastRenderedPageBreak/>
        <w:t>об’єкту.</w:t>
      </w:r>
      <w:r w:rsidR="000B09B6">
        <w:rPr>
          <w:szCs w:val="28"/>
          <w:lang w:val="uk-UA"/>
        </w:rPr>
        <w:t xml:space="preserve"> </w:t>
      </w:r>
      <w:r w:rsidR="002F2030">
        <w:rPr>
          <w:szCs w:val="28"/>
          <w:lang w:val="uk-UA"/>
        </w:rPr>
        <w:t>Для наглядного відображення змін було створено крапкову діаграму (рис. 2.</w:t>
      </w:r>
      <w:r w:rsidR="001B5299">
        <w:rPr>
          <w:szCs w:val="28"/>
          <w:lang w:val="uk-UA"/>
        </w:rPr>
        <w:t>2</w:t>
      </w:r>
      <w:r w:rsidR="002F2030">
        <w:rPr>
          <w:szCs w:val="28"/>
          <w:lang w:val="uk-UA"/>
        </w:rPr>
        <w:t>.1).</w:t>
      </w:r>
    </w:p>
    <w:p w14:paraId="10BF9DD0" w14:textId="2215F275" w:rsidR="00516D26" w:rsidRDefault="00516D26" w:rsidP="00B65BD0">
      <w:pPr>
        <w:ind w:firstLine="709"/>
        <w:rPr>
          <w:szCs w:val="28"/>
          <w:lang w:val="uk-UA"/>
        </w:rPr>
      </w:pPr>
    </w:p>
    <w:p w14:paraId="3F032754" w14:textId="5EF36CA5" w:rsidR="00516D26" w:rsidRDefault="00516D26" w:rsidP="004541AE">
      <w:pPr>
        <w:ind w:firstLine="709"/>
        <w:jc w:val="center"/>
        <w:rPr>
          <w:szCs w:val="28"/>
          <w:lang w:val="uk-UA"/>
        </w:rPr>
      </w:pPr>
      <w:r>
        <w:rPr>
          <w:noProof/>
          <w:szCs w:val="28"/>
          <w:lang w:val="uk-UA"/>
        </w:rPr>
        <w:drawing>
          <wp:inline distT="0" distB="0" distL="0" distR="0" wp14:anchorId="3B9BDCE5" wp14:editId="151F9E47">
            <wp:extent cx="4808220" cy="2781300"/>
            <wp:effectExtent l="0" t="0" r="1143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7DBA61" w14:textId="6BE3C96C" w:rsidR="000B09B6" w:rsidRDefault="00516D26" w:rsidP="003B4162">
      <w:pPr>
        <w:ind w:firstLine="709"/>
        <w:jc w:val="center"/>
        <w:rPr>
          <w:szCs w:val="28"/>
          <w:lang w:val="uk-UA"/>
        </w:rPr>
      </w:pPr>
      <w:r>
        <w:rPr>
          <w:szCs w:val="28"/>
          <w:lang w:val="uk-UA"/>
        </w:rPr>
        <w:t>Рис. 2.</w:t>
      </w:r>
      <w:r w:rsidR="001B5299">
        <w:rPr>
          <w:szCs w:val="28"/>
          <w:lang w:val="uk-UA"/>
        </w:rPr>
        <w:t>2</w:t>
      </w:r>
      <w:r>
        <w:rPr>
          <w:szCs w:val="28"/>
          <w:lang w:val="uk-UA"/>
        </w:rPr>
        <w:t xml:space="preserve">.1. </w:t>
      </w:r>
      <w:r w:rsidR="00EB639B">
        <w:rPr>
          <w:szCs w:val="28"/>
          <w:lang w:val="uk-UA"/>
        </w:rPr>
        <w:t>Графік зміни відрахувань за прискореним методом</w:t>
      </w:r>
    </w:p>
    <w:p w14:paraId="1E2E303C" w14:textId="77777777" w:rsidR="0009261E" w:rsidRDefault="0009261E" w:rsidP="00B65BD0">
      <w:pPr>
        <w:ind w:firstLine="709"/>
        <w:rPr>
          <w:szCs w:val="28"/>
          <w:lang w:val="uk-UA"/>
        </w:rPr>
      </w:pPr>
    </w:p>
    <w:p w14:paraId="5768B276" w14:textId="4CEF94D9" w:rsidR="000573E1" w:rsidRDefault="002202CE" w:rsidP="00B65BD0">
      <w:pPr>
        <w:ind w:firstLine="709"/>
        <w:rPr>
          <w:szCs w:val="28"/>
          <w:lang w:val="uk-UA"/>
        </w:rPr>
      </w:pPr>
      <w:r>
        <w:rPr>
          <w:szCs w:val="28"/>
          <w:lang w:val="uk-UA"/>
        </w:rPr>
        <w:t xml:space="preserve">Транспортні засоби амортизуються за кумулятивним методом, що дозволяє </w:t>
      </w:r>
      <w:r w:rsidR="007A1BA5">
        <w:rPr>
          <w:szCs w:val="28"/>
          <w:lang w:val="uk-UA"/>
        </w:rPr>
        <w:t>інтенсивніше</w:t>
      </w:r>
      <w:r w:rsidR="007A1BA5" w:rsidRPr="007A1BA5">
        <w:rPr>
          <w:szCs w:val="28"/>
          <w:lang w:val="uk-UA"/>
        </w:rPr>
        <w:t xml:space="preserve"> амортизувати актив у початкових роках його експлуатації</w:t>
      </w:r>
      <w:r w:rsidR="007A1BA5">
        <w:rPr>
          <w:szCs w:val="28"/>
          <w:lang w:val="uk-UA"/>
        </w:rPr>
        <w:t xml:space="preserve">. </w:t>
      </w:r>
      <w:r w:rsidR="007A1BA5" w:rsidRPr="007A1BA5">
        <w:rPr>
          <w:szCs w:val="28"/>
          <w:lang w:val="uk-UA"/>
        </w:rPr>
        <w:t>Це відображає більш реалістичну зношуваність активу в період його найбільшої експлуатації.</w:t>
      </w:r>
    </w:p>
    <w:p w14:paraId="767AB198" w14:textId="52AF1DB4" w:rsidR="007A1BA5" w:rsidRDefault="00001CA3" w:rsidP="00B65BD0">
      <w:pPr>
        <w:ind w:firstLine="709"/>
        <w:rPr>
          <w:szCs w:val="28"/>
          <w:lang w:val="uk-UA"/>
        </w:rPr>
      </w:pPr>
      <w:r>
        <w:rPr>
          <w:szCs w:val="28"/>
          <w:lang w:val="uk-UA"/>
        </w:rPr>
        <w:t>Розрахунок за кумулятивним методом розпочинається з розрахунків кумулятивного числа та коефіцієнту. За приклад було обран</w:t>
      </w:r>
      <w:r w:rsidR="007B418C">
        <w:rPr>
          <w:szCs w:val="28"/>
          <w:lang w:val="uk-UA"/>
        </w:rPr>
        <w:t xml:space="preserve">о легковий автомобіль </w:t>
      </w:r>
      <w:r>
        <w:rPr>
          <w:szCs w:val="28"/>
          <w:lang w:val="uk-UA"/>
        </w:rPr>
        <w:t xml:space="preserve">«Мерседес </w:t>
      </w:r>
      <w:r w:rsidR="007B418C">
        <w:rPr>
          <w:szCs w:val="28"/>
          <w:lang w:val="uk-UA"/>
        </w:rPr>
        <w:t xml:space="preserve">Бенс Метрис». Його первісна вартість складає 650000,00 грн. Ліквідаційна вартість – 26000,00 грн. </w:t>
      </w:r>
      <w:r w:rsidR="00875405">
        <w:rPr>
          <w:szCs w:val="28"/>
          <w:lang w:val="uk-UA"/>
        </w:rPr>
        <w:t xml:space="preserve">Строк корисної служби </w:t>
      </w:r>
      <w:r w:rsidR="00AF330F">
        <w:rPr>
          <w:szCs w:val="28"/>
          <w:lang w:val="uk-UA"/>
        </w:rPr>
        <w:t xml:space="preserve">(табл. 2.2.1.) </w:t>
      </w:r>
      <w:r w:rsidR="00875405">
        <w:rPr>
          <w:szCs w:val="28"/>
          <w:lang w:val="uk-UA"/>
        </w:rPr>
        <w:t xml:space="preserve">– 5 років. Для визначення кумулятивного числа необхідно розрахувати суму числа років його корисного використання. Відповідний розрахунок наведено у формулі (2.2). </w:t>
      </w:r>
    </w:p>
    <w:p w14:paraId="58DA0078" w14:textId="00A5CA96" w:rsidR="00875405" w:rsidRPr="00616C69" w:rsidRDefault="00875405" w:rsidP="00875405">
      <w:pPr>
        <w:rPr>
          <w:lang w:val="uk-UA"/>
        </w:rPr>
      </w:pPr>
      <m:oMathPara>
        <m:oMath>
          <m:r>
            <w:rPr>
              <w:rFonts w:ascii="Cambria Math" w:hAnsi="Cambria Math"/>
              <w:lang w:val="uk-UA"/>
            </w:rPr>
            <m:t xml:space="preserve">                            Кумулятивне число=1+2+3+4+5=15                       (2.2.)</m:t>
          </m:r>
        </m:oMath>
      </m:oMathPara>
    </w:p>
    <w:p w14:paraId="46874BA6" w14:textId="26D13125" w:rsidR="00875405" w:rsidRDefault="002A0AED" w:rsidP="00B65BD0">
      <w:pPr>
        <w:ind w:firstLine="709"/>
        <w:rPr>
          <w:szCs w:val="28"/>
          <w:lang w:val="uk-UA"/>
        </w:rPr>
      </w:pPr>
      <w:r>
        <w:rPr>
          <w:szCs w:val="28"/>
          <w:lang w:val="uk-UA"/>
        </w:rPr>
        <w:t xml:space="preserve">Для розрахунку кумулятивного коефіцієнту залишок строку корисного використання </w:t>
      </w:r>
      <w:r w:rsidR="00C056EE">
        <w:rPr>
          <w:szCs w:val="28"/>
          <w:lang w:val="uk-UA"/>
        </w:rPr>
        <w:t>ділиться</w:t>
      </w:r>
      <w:r>
        <w:rPr>
          <w:szCs w:val="28"/>
          <w:lang w:val="uk-UA"/>
        </w:rPr>
        <w:t xml:space="preserve"> на кумулятивне число відповідного об’єкт</w:t>
      </w:r>
      <w:r w:rsidR="000A1924">
        <w:rPr>
          <w:szCs w:val="28"/>
          <w:lang w:val="uk-UA"/>
        </w:rPr>
        <w:t xml:space="preserve">у основних засобів. </w:t>
      </w:r>
      <w:r w:rsidR="00CA2BD8">
        <w:rPr>
          <w:szCs w:val="28"/>
          <w:lang w:val="uk-UA"/>
        </w:rPr>
        <w:t>Після визначення кумулятивних коефіцієнтів для кожного року, сума річних відрахувань розраховується за наступною формулою (2.3):</w:t>
      </w:r>
    </w:p>
    <w:p w14:paraId="69C9A785" w14:textId="0BA69806" w:rsidR="00CA2BD8" w:rsidRDefault="00B86606" w:rsidP="00B65BD0">
      <w:pPr>
        <w:ind w:firstLine="709"/>
        <w:rPr>
          <w:szCs w:val="28"/>
          <w:lang w:val="uk-UA"/>
        </w:rPr>
      </w:pPr>
      <m:oMathPara>
        <m:oMath>
          <m:r>
            <w:rPr>
              <w:rFonts w:ascii="Cambria Math" w:hAnsi="Cambria Math"/>
              <w:szCs w:val="28"/>
              <w:lang w:val="uk-UA"/>
            </w:rPr>
            <w:lastRenderedPageBreak/>
            <m:t xml:space="preserve">                              </m:t>
          </m:r>
          <m:sSub>
            <m:sSubPr>
              <m:ctrlPr>
                <w:rPr>
                  <w:rFonts w:ascii="Cambria Math" w:hAnsi="Cambria Math"/>
                  <w:i/>
                  <w:szCs w:val="28"/>
                  <w:lang w:val="uk-UA"/>
                </w:rPr>
              </m:ctrlPr>
            </m:sSubPr>
            <m:e>
              <m:r>
                <w:rPr>
                  <w:rFonts w:ascii="Cambria Math" w:hAnsi="Cambria Math"/>
                  <w:szCs w:val="28"/>
                  <w:lang w:val="uk-UA"/>
                </w:rPr>
                <m:t>А</m:t>
              </m:r>
            </m:e>
            <m:sub>
              <m:r>
                <w:rPr>
                  <w:rFonts w:ascii="Cambria Math" w:hAnsi="Cambria Math"/>
                  <w:szCs w:val="28"/>
                  <w:lang w:val="uk-UA"/>
                </w:rPr>
                <m:t>р.</m:t>
              </m:r>
            </m:sub>
          </m:sSub>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ПВ-ЛВ</m:t>
              </m:r>
            </m:e>
          </m:d>
          <m:r>
            <w:rPr>
              <w:rFonts w:ascii="Cambria Math" w:hAnsi="Cambria Math"/>
              <w:szCs w:val="28"/>
              <w:lang w:val="uk-UA"/>
            </w:rPr>
            <m:t>*Кумулятивний коефіцієнт,                       (2.3.)</m:t>
          </m:r>
        </m:oMath>
      </m:oMathPara>
    </w:p>
    <w:p w14:paraId="380FFB4C" w14:textId="34AC95BD" w:rsidR="000573E1" w:rsidRDefault="00B86606" w:rsidP="00B65BD0">
      <w:pPr>
        <w:ind w:firstLine="709"/>
        <w:rPr>
          <w:szCs w:val="28"/>
          <w:lang w:val="uk-UA"/>
        </w:rPr>
      </w:pPr>
      <w:r>
        <w:rPr>
          <w:szCs w:val="28"/>
          <w:lang w:val="uk-UA"/>
        </w:rPr>
        <w:t>де А</w:t>
      </w:r>
      <w:r w:rsidRPr="001C4F0B">
        <w:rPr>
          <w:szCs w:val="28"/>
          <w:vertAlign w:val="subscript"/>
          <w:lang w:val="uk-UA"/>
        </w:rPr>
        <w:t>р.</w:t>
      </w:r>
      <w:r w:rsidR="001C4F0B">
        <w:rPr>
          <w:szCs w:val="28"/>
          <w:lang w:val="uk-UA"/>
        </w:rPr>
        <w:t xml:space="preserve"> – норма річних амортизаційних відрахувань;</w:t>
      </w:r>
    </w:p>
    <w:p w14:paraId="5BF93273" w14:textId="0D832257" w:rsidR="001C4F0B" w:rsidRDefault="001C4F0B" w:rsidP="00B65BD0">
      <w:pPr>
        <w:ind w:firstLine="709"/>
        <w:rPr>
          <w:szCs w:val="28"/>
          <w:lang w:val="uk-UA"/>
        </w:rPr>
      </w:pPr>
      <w:r>
        <w:rPr>
          <w:szCs w:val="28"/>
          <w:lang w:val="uk-UA"/>
        </w:rPr>
        <w:t>ПВ – первісна вартість основного засобу;</w:t>
      </w:r>
    </w:p>
    <w:p w14:paraId="56A8EA38" w14:textId="49712E1B" w:rsidR="001C4F0B" w:rsidRDefault="001C4F0B" w:rsidP="000F3FB4">
      <w:pPr>
        <w:ind w:firstLine="709"/>
        <w:rPr>
          <w:szCs w:val="28"/>
          <w:lang w:val="uk-UA"/>
        </w:rPr>
      </w:pPr>
      <w:r>
        <w:rPr>
          <w:szCs w:val="28"/>
          <w:lang w:val="uk-UA"/>
        </w:rPr>
        <w:t>ЛВ – ліквідаційна вартість основного засобу</w:t>
      </w:r>
      <w:r w:rsidR="000F3FB4">
        <w:rPr>
          <w:szCs w:val="28"/>
          <w:lang w:val="uk-UA"/>
        </w:rPr>
        <w:t>.</w:t>
      </w:r>
    </w:p>
    <w:p w14:paraId="1602AB16" w14:textId="117F55B8" w:rsidR="000F3FB4" w:rsidRPr="00B65BD0" w:rsidRDefault="00C74C6C" w:rsidP="000F3FB4">
      <w:pPr>
        <w:ind w:firstLine="709"/>
        <w:rPr>
          <w:szCs w:val="28"/>
          <w:lang w:val="uk-UA"/>
        </w:rPr>
      </w:pPr>
      <w:r>
        <w:rPr>
          <w:szCs w:val="28"/>
          <w:lang w:val="uk-UA"/>
        </w:rPr>
        <w:t xml:space="preserve">Розрахунки за легковим автомобілем «Мерседес Бенс Метрис» наведені у таблиці 2.2.3. </w:t>
      </w:r>
    </w:p>
    <w:p w14:paraId="320B5962" w14:textId="6A365145" w:rsidR="00731D93" w:rsidRDefault="008C13BB" w:rsidP="008C13BB">
      <w:pPr>
        <w:jc w:val="right"/>
        <w:rPr>
          <w:lang w:val="uk-UA"/>
        </w:rPr>
      </w:pPr>
      <w:r>
        <w:rPr>
          <w:lang w:val="uk-UA"/>
        </w:rPr>
        <w:t>Таблиця 2.2.3.</w:t>
      </w:r>
    </w:p>
    <w:p w14:paraId="40D8BA14" w14:textId="243345E4" w:rsidR="008C13BB" w:rsidRDefault="008C13BB" w:rsidP="008C13BB">
      <w:pPr>
        <w:jc w:val="center"/>
        <w:rPr>
          <w:lang w:val="uk-UA"/>
        </w:rPr>
      </w:pPr>
      <w:r>
        <w:rPr>
          <w:lang w:val="uk-UA"/>
        </w:rPr>
        <w:t>Розрахунок амортизаційних відрахувань для транспортного засобу</w:t>
      </w:r>
    </w:p>
    <w:tbl>
      <w:tblPr>
        <w:tblStyle w:val="a4"/>
        <w:tblW w:w="9639" w:type="dxa"/>
        <w:tblLook w:val="04A0" w:firstRow="1" w:lastRow="0" w:firstColumn="1" w:lastColumn="0" w:noHBand="0" w:noVBand="1"/>
      </w:tblPr>
      <w:tblGrid>
        <w:gridCol w:w="1130"/>
        <w:gridCol w:w="2551"/>
        <w:gridCol w:w="5958"/>
      </w:tblGrid>
      <w:tr w:rsidR="00784314" w14:paraId="6352CAA7" w14:textId="77777777" w:rsidTr="00784314">
        <w:trPr>
          <w:trHeight w:val="1057"/>
        </w:trPr>
        <w:tc>
          <w:tcPr>
            <w:tcW w:w="1130" w:type="dxa"/>
            <w:vAlign w:val="center"/>
          </w:tcPr>
          <w:p w14:paraId="0E07DDC9" w14:textId="484FBF97" w:rsidR="00784314" w:rsidRPr="00784314" w:rsidRDefault="00784314" w:rsidP="00784314">
            <w:pPr>
              <w:spacing w:line="240" w:lineRule="auto"/>
              <w:jc w:val="center"/>
              <w:rPr>
                <w:sz w:val="24"/>
                <w:lang w:val="uk-UA"/>
              </w:rPr>
            </w:pPr>
            <w:r w:rsidRPr="00784314">
              <w:rPr>
                <w:sz w:val="24"/>
                <w:lang w:val="uk-UA"/>
              </w:rPr>
              <w:t>Рік</w:t>
            </w:r>
          </w:p>
        </w:tc>
        <w:tc>
          <w:tcPr>
            <w:tcW w:w="2551" w:type="dxa"/>
            <w:vAlign w:val="center"/>
          </w:tcPr>
          <w:p w14:paraId="5ED41E31" w14:textId="2A149B36" w:rsidR="00784314" w:rsidRPr="00784314" w:rsidRDefault="00784314" w:rsidP="00784314">
            <w:pPr>
              <w:spacing w:line="240" w:lineRule="auto"/>
              <w:jc w:val="center"/>
              <w:rPr>
                <w:sz w:val="24"/>
                <w:lang w:val="uk-UA"/>
              </w:rPr>
            </w:pPr>
            <w:r w:rsidRPr="00784314">
              <w:rPr>
                <w:sz w:val="24"/>
                <w:lang w:val="uk-UA"/>
              </w:rPr>
              <w:t>Кумулятивний коефіцієнт</w:t>
            </w:r>
          </w:p>
        </w:tc>
        <w:tc>
          <w:tcPr>
            <w:tcW w:w="5958" w:type="dxa"/>
            <w:vAlign w:val="center"/>
          </w:tcPr>
          <w:p w14:paraId="0A972428" w14:textId="1ACEC7A6" w:rsidR="00784314" w:rsidRPr="00784314" w:rsidRDefault="00355E22" w:rsidP="00784314">
            <w:pPr>
              <w:spacing w:line="240" w:lineRule="auto"/>
              <w:jc w:val="center"/>
              <w:rPr>
                <w:sz w:val="24"/>
                <w:lang w:val="uk-UA"/>
              </w:rPr>
            </w:pPr>
            <w:r>
              <w:rPr>
                <w:sz w:val="24"/>
                <w:lang w:val="uk-UA"/>
              </w:rPr>
              <w:t>Норма</w:t>
            </w:r>
            <w:r w:rsidR="00784314" w:rsidRPr="00784314">
              <w:rPr>
                <w:sz w:val="24"/>
                <w:lang w:val="uk-UA"/>
              </w:rPr>
              <w:t xml:space="preserve"> річних амортизаційних відрахувань</w:t>
            </w:r>
            <w:r w:rsidR="003E36DB">
              <w:rPr>
                <w:sz w:val="24"/>
                <w:lang w:val="uk-UA"/>
              </w:rPr>
              <w:t>, грн</w:t>
            </w:r>
          </w:p>
        </w:tc>
      </w:tr>
      <w:tr w:rsidR="00784314" w14:paraId="10C9CD15" w14:textId="77777777" w:rsidTr="003E36DB">
        <w:trPr>
          <w:trHeight w:val="516"/>
        </w:trPr>
        <w:tc>
          <w:tcPr>
            <w:tcW w:w="1130" w:type="dxa"/>
            <w:vAlign w:val="center"/>
          </w:tcPr>
          <w:p w14:paraId="7A354461" w14:textId="6446B3F7" w:rsidR="00784314" w:rsidRPr="00784314" w:rsidRDefault="00784314" w:rsidP="003E36DB">
            <w:pPr>
              <w:spacing w:line="240" w:lineRule="auto"/>
              <w:jc w:val="center"/>
              <w:rPr>
                <w:sz w:val="24"/>
                <w:lang w:val="uk-UA"/>
              </w:rPr>
            </w:pPr>
            <w:r>
              <w:rPr>
                <w:sz w:val="24"/>
                <w:lang w:val="uk-UA"/>
              </w:rPr>
              <w:t>1</w:t>
            </w:r>
          </w:p>
        </w:tc>
        <w:tc>
          <w:tcPr>
            <w:tcW w:w="2551" w:type="dxa"/>
            <w:vAlign w:val="center"/>
          </w:tcPr>
          <w:p w14:paraId="688D23AA" w14:textId="2CF097BA" w:rsidR="00784314" w:rsidRPr="00784314" w:rsidRDefault="00784314" w:rsidP="003E36DB">
            <w:pPr>
              <w:spacing w:line="240" w:lineRule="auto"/>
              <w:jc w:val="center"/>
              <w:rPr>
                <w:sz w:val="24"/>
                <w:lang w:val="uk-UA"/>
              </w:rPr>
            </w:pPr>
            <w:r>
              <w:rPr>
                <w:sz w:val="24"/>
                <w:lang w:val="uk-UA"/>
              </w:rPr>
              <w:t>5/15</w:t>
            </w:r>
          </w:p>
        </w:tc>
        <w:tc>
          <w:tcPr>
            <w:tcW w:w="5958" w:type="dxa"/>
            <w:vAlign w:val="center"/>
          </w:tcPr>
          <w:p w14:paraId="099E164A" w14:textId="03FD0670" w:rsidR="00784314" w:rsidRPr="003E36DB" w:rsidRDefault="003E36DB" w:rsidP="003E36DB">
            <w:pPr>
              <w:spacing w:line="240" w:lineRule="auto"/>
              <w:jc w:val="center"/>
              <w:rPr>
                <w:sz w:val="24"/>
                <w:lang w:val="uk-UA"/>
              </w:rPr>
            </w:pPr>
            <w:r w:rsidRPr="003E36DB">
              <w:rPr>
                <w:sz w:val="24"/>
                <w:lang w:val="uk-UA"/>
              </w:rPr>
              <w:t>6</w:t>
            </w:r>
            <w:r w:rsidR="0049433C">
              <w:rPr>
                <w:sz w:val="24"/>
                <w:lang w:val="uk-UA"/>
              </w:rPr>
              <w:t>24</w:t>
            </w:r>
            <w:r w:rsidRPr="003E36DB">
              <w:rPr>
                <w:sz w:val="24"/>
                <w:lang w:val="uk-UA"/>
              </w:rPr>
              <w:t xml:space="preserve">000,00 х 5/15 = </w:t>
            </w:r>
            <w:r w:rsidR="0049433C" w:rsidRPr="0049433C">
              <w:rPr>
                <w:sz w:val="24"/>
                <w:lang w:val="uk-UA"/>
              </w:rPr>
              <w:t>208000,00</w:t>
            </w:r>
          </w:p>
        </w:tc>
      </w:tr>
      <w:tr w:rsidR="00784314" w14:paraId="7FC2E60D" w14:textId="77777777" w:rsidTr="003E36DB">
        <w:trPr>
          <w:trHeight w:val="541"/>
        </w:trPr>
        <w:tc>
          <w:tcPr>
            <w:tcW w:w="1130" w:type="dxa"/>
            <w:vAlign w:val="center"/>
          </w:tcPr>
          <w:p w14:paraId="28CD5AF3" w14:textId="0772F4C2" w:rsidR="00784314" w:rsidRPr="00784314" w:rsidRDefault="00784314" w:rsidP="003E36DB">
            <w:pPr>
              <w:spacing w:line="240" w:lineRule="auto"/>
              <w:jc w:val="center"/>
              <w:rPr>
                <w:sz w:val="24"/>
                <w:lang w:val="uk-UA"/>
              </w:rPr>
            </w:pPr>
            <w:r>
              <w:rPr>
                <w:sz w:val="24"/>
                <w:lang w:val="uk-UA"/>
              </w:rPr>
              <w:t>2</w:t>
            </w:r>
          </w:p>
        </w:tc>
        <w:tc>
          <w:tcPr>
            <w:tcW w:w="2551" w:type="dxa"/>
            <w:vAlign w:val="center"/>
          </w:tcPr>
          <w:p w14:paraId="6926D838" w14:textId="3BB8B0EF" w:rsidR="00784314" w:rsidRPr="00784314" w:rsidRDefault="00784314" w:rsidP="003E36DB">
            <w:pPr>
              <w:spacing w:line="240" w:lineRule="auto"/>
              <w:jc w:val="center"/>
              <w:rPr>
                <w:sz w:val="24"/>
                <w:lang w:val="uk-UA"/>
              </w:rPr>
            </w:pPr>
            <w:r>
              <w:rPr>
                <w:sz w:val="24"/>
                <w:lang w:val="uk-UA"/>
              </w:rPr>
              <w:t>4/15</w:t>
            </w:r>
          </w:p>
        </w:tc>
        <w:tc>
          <w:tcPr>
            <w:tcW w:w="5958" w:type="dxa"/>
            <w:vAlign w:val="center"/>
          </w:tcPr>
          <w:p w14:paraId="1241C22D" w14:textId="4E09AFF8" w:rsidR="00784314" w:rsidRPr="003E36DB" w:rsidRDefault="003E36DB" w:rsidP="003E36DB">
            <w:pPr>
              <w:spacing w:line="240" w:lineRule="auto"/>
              <w:jc w:val="center"/>
              <w:rPr>
                <w:sz w:val="24"/>
                <w:lang w:val="uk-UA"/>
              </w:rPr>
            </w:pPr>
            <w:r w:rsidRPr="003E36DB">
              <w:rPr>
                <w:sz w:val="24"/>
                <w:lang w:val="uk-UA"/>
              </w:rPr>
              <w:t>6</w:t>
            </w:r>
            <w:r w:rsidR="0049433C">
              <w:rPr>
                <w:sz w:val="24"/>
                <w:lang w:val="uk-UA"/>
              </w:rPr>
              <w:t>24</w:t>
            </w:r>
            <w:r w:rsidRPr="003E36DB">
              <w:rPr>
                <w:sz w:val="24"/>
                <w:lang w:val="uk-UA"/>
              </w:rPr>
              <w:t xml:space="preserve">000,00 х 4/15 = </w:t>
            </w:r>
            <w:r w:rsidR="0049433C" w:rsidRPr="0049433C">
              <w:rPr>
                <w:sz w:val="24"/>
                <w:lang w:val="uk-UA"/>
              </w:rPr>
              <w:t>166400,00</w:t>
            </w:r>
          </w:p>
        </w:tc>
      </w:tr>
      <w:tr w:rsidR="00784314" w14:paraId="77213D61" w14:textId="77777777" w:rsidTr="003E36DB">
        <w:trPr>
          <w:trHeight w:val="516"/>
        </w:trPr>
        <w:tc>
          <w:tcPr>
            <w:tcW w:w="1130" w:type="dxa"/>
            <w:vAlign w:val="center"/>
          </w:tcPr>
          <w:p w14:paraId="73007948" w14:textId="60246AC6" w:rsidR="00784314" w:rsidRPr="00784314" w:rsidRDefault="00784314" w:rsidP="003E36DB">
            <w:pPr>
              <w:spacing w:line="240" w:lineRule="auto"/>
              <w:jc w:val="center"/>
              <w:rPr>
                <w:sz w:val="24"/>
                <w:lang w:val="uk-UA"/>
              </w:rPr>
            </w:pPr>
            <w:r>
              <w:rPr>
                <w:sz w:val="24"/>
                <w:lang w:val="uk-UA"/>
              </w:rPr>
              <w:t>3</w:t>
            </w:r>
          </w:p>
        </w:tc>
        <w:tc>
          <w:tcPr>
            <w:tcW w:w="2551" w:type="dxa"/>
            <w:vAlign w:val="center"/>
          </w:tcPr>
          <w:p w14:paraId="7439A308" w14:textId="5113B553" w:rsidR="00784314" w:rsidRPr="00784314" w:rsidRDefault="00784314" w:rsidP="003E36DB">
            <w:pPr>
              <w:spacing w:line="240" w:lineRule="auto"/>
              <w:jc w:val="center"/>
              <w:rPr>
                <w:sz w:val="24"/>
                <w:lang w:val="uk-UA"/>
              </w:rPr>
            </w:pPr>
            <w:r>
              <w:rPr>
                <w:sz w:val="24"/>
                <w:lang w:val="uk-UA"/>
              </w:rPr>
              <w:t>3/15</w:t>
            </w:r>
          </w:p>
        </w:tc>
        <w:tc>
          <w:tcPr>
            <w:tcW w:w="5958" w:type="dxa"/>
            <w:vAlign w:val="center"/>
          </w:tcPr>
          <w:p w14:paraId="62306F0D" w14:textId="257B65FE" w:rsidR="00784314" w:rsidRPr="003E36DB" w:rsidRDefault="003E36DB" w:rsidP="003E36DB">
            <w:pPr>
              <w:spacing w:line="240" w:lineRule="auto"/>
              <w:jc w:val="center"/>
              <w:rPr>
                <w:sz w:val="24"/>
                <w:lang w:val="uk-UA"/>
              </w:rPr>
            </w:pPr>
            <w:r w:rsidRPr="003E36DB">
              <w:rPr>
                <w:sz w:val="24"/>
                <w:lang w:val="uk-UA"/>
              </w:rPr>
              <w:t>6</w:t>
            </w:r>
            <w:r w:rsidR="0049433C">
              <w:rPr>
                <w:sz w:val="24"/>
                <w:lang w:val="uk-UA"/>
              </w:rPr>
              <w:t>24</w:t>
            </w:r>
            <w:r w:rsidRPr="003E36DB">
              <w:rPr>
                <w:sz w:val="24"/>
                <w:lang w:val="uk-UA"/>
              </w:rPr>
              <w:t xml:space="preserve">000,00 х 3/15 = </w:t>
            </w:r>
            <w:r w:rsidR="0049433C" w:rsidRPr="0049433C">
              <w:rPr>
                <w:sz w:val="24"/>
                <w:lang w:val="uk-UA"/>
              </w:rPr>
              <w:t>124800,00</w:t>
            </w:r>
          </w:p>
        </w:tc>
      </w:tr>
      <w:tr w:rsidR="0009261E" w:rsidRPr="003E36DB" w14:paraId="326AA651" w14:textId="77777777" w:rsidTr="003658B6">
        <w:trPr>
          <w:trHeight w:val="541"/>
        </w:trPr>
        <w:tc>
          <w:tcPr>
            <w:tcW w:w="1130" w:type="dxa"/>
            <w:vAlign w:val="center"/>
          </w:tcPr>
          <w:p w14:paraId="490AD9C8" w14:textId="77777777" w:rsidR="0009261E" w:rsidRPr="00784314" w:rsidRDefault="0009261E" w:rsidP="003658B6">
            <w:pPr>
              <w:spacing w:line="240" w:lineRule="auto"/>
              <w:jc w:val="center"/>
              <w:rPr>
                <w:sz w:val="24"/>
                <w:lang w:val="uk-UA"/>
              </w:rPr>
            </w:pPr>
            <w:r>
              <w:rPr>
                <w:sz w:val="24"/>
                <w:lang w:val="uk-UA"/>
              </w:rPr>
              <w:t>4</w:t>
            </w:r>
          </w:p>
        </w:tc>
        <w:tc>
          <w:tcPr>
            <w:tcW w:w="2551" w:type="dxa"/>
            <w:vAlign w:val="center"/>
          </w:tcPr>
          <w:p w14:paraId="4051B821" w14:textId="77777777" w:rsidR="0009261E" w:rsidRPr="00784314" w:rsidRDefault="0009261E" w:rsidP="003658B6">
            <w:pPr>
              <w:spacing w:line="240" w:lineRule="auto"/>
              <w:jc w:val="center"/>
              <w:rPr>
                <w:sz w:val="24"/>
                <w:lang w:val="uk-UA"/>
              </w:rPr>
            </w:pPr>
            <w:r>
              <w:rPr>
                <w:sz w:val="24"/>
                <w:lang w:val="uk-UA"/>
              </w:rPr>
              <w:t>2/15</w:t>
            </w:r>
          </w:p>
        </w:tc>
        <w:tc>
          <w:tcPr>
            <w:tcW w:w="5958" w:type="dxa"/>
            <w:vAlign w:val="center"/>
          </w:tcPr>
          <w:p w14:paraId="1A11A81A" w14:textId="77777777" w:rsidR="0009261E" w:rsidRPr="003E36DB" w:rsidRDefault="0009261E" w:rsidP="003658B6">
            <w:pPr>
              <w:spacing w:line="240" w:lineRule="auto"/>
              <w:jc w:val="center"/>
              <w:rPr>
                <w:sz w:val="24"/>
                <w:lang w:val="uk-UA"/>
              </w:rPr>
            </w:pPr>
            <w:r w:rsidRPr="003E36DB">
              <w:rPr>
                <w:sz w:val="24"/>
                <w:lang w:val="uk-UA"/>
              </w:rPr>
              <w:t>6</w:t>
            </w:r>
            <w:r>
              <w:rPr>
                <w:sz w:val="24"/>
                <w:lang w:val="uk-UA"/>
              </w:rPr>
              <w:t>24</w:t>
            </w:r>
            <w:r w:rsidRPr="003E36DB">
              <w:rPr>
                <w:sz w:val="24"/>
                <w:lang w:val="uk-UA"/>
              </w:rPr>
              <w:t xml:space="preserve">000,00 х 2/15 = </w:t>
            </w:r>
            <w:r w:rsidRPr="0049433C">
              <w:rPr>
                <w:sz w:val="24"/>
                <w:lang w:val="uk-UA"/>
              </w:rPr>
              <w:t>83200,00</w:t>
            </w:r>
          </w:p>
        </w:tc>
      </w:tr>
      <w:tr w:rsidR="0009261E" w:rsidRPr="003E36DB" w14:paraId="40DD35F0" w14:textId="77777777" w:rsidTr="003658B6">
        <w:trPr>
          <w:trHeight w:val="516"/>
        </w:trPr>
        <w:tc>
          <w:tcPr>
            <w:tcW w:w="1130" w:type="dxa"/>
            <w:vAlign w:val="center"/>
          </w:tcPr>
          <w:p w14:paraId="407B4618" w14:textId="77777777" w:rsidR="0009261E" w:rsidRPr="00784314" w:rsidRDefault="0009261E" w:rsidP="003658B6">
            <w:pPr>
              <w:spacing w:line="240" w:lineRule="auto"/>
              <w:jc w:val="center"/>
              <w:rPr>
                <w:sz w:val="24"/>
                <w:lang w:val="uk-UA"/>
              </w:rPr>
            </w:pPr>
            <w:r>
              <w:rPr>
                <w:sz w:val="24"/>
                <w:lang w:val="uk-UA"/>
              </w:rPr>
              <w:t>5</w:t>
            </w:r>
          </w:p>
        </w:tc>
        <w:tc>
          <w:tcPr>
            <w:tcW w:w="2551" w:type="dxa"/>
            <w:vAlign w:val="center"/>
          </w:tcPr>
          <w:p w14:paraId="543CEA4C" w14:textId="77777777" w:rsidR="0009261E" w:rsidRPr="00784314" w:rsidRDefault="0009261E" w:rsidP="003658B6">
            <w:pPr>
              <w:spacing w:line="240" w:lineRule="auto"/>
              <w:jc w:val="center"/>
              <w:rPr>
                <w:sz w:val="24"/>
                <w:lang w:val="uk-UA"/>
              </w:rPr>
            </w:pPr>
            <w:r>
              <w:rPr>
                <w:sz w:val="24"/>
                <w:lang w:val="uk-UA"/>
              </w:rPr>
              <w:t>1/15</w:t>
            </w:r>
          </w:p>
        </w:tc>
        <w:tc>
          <w:tcPr>
            <w:tcW w:w="5958" w:type="dxa"/>
            <w:vAlign w:val="center"/>
          </w:tcPr>
          <w:p w14:paraId="3FF54ECF" w14:textId="77777777" w:rsidR="0009261E" w:rsidRPr="003E36DB" w:rsidRDefault="0009261E" w:rsidP="003658B6">
            <w:pPr>
              <w:spacing w:line="240" w:lineRule="auto"/>
              <w:jc w:val="center"/>
              <w:rPr>
                <w:sz w:val="24"/>
                <w:lang w:val="uk-UA"/>
              </w:rPr>
            </w:pPr>
            <w:r w:rsidRPr="003E36DB">
              <w:rPr>
                <w:sz w:val="24"/>
                <w:lang w:val="uk-UA"/>
              </w:rPr>
              <w:t>6</w:t>
            </w:r>
            <w:r>
              <w:rPr>
                <w:sz w:val="24"/>
                <w:lang w:val="uk-UA"/>
              </w:rPr>
              <w:t>24</w:t>
            </w:r>
            <w:r w:rsidRPr="003E36DB">
              <w:rPr>
                <w:sz w:val="24"/>
                <w:lang w:val="uk-UA"/>
              </w:rPr>
              <w:t xml:space="preserve">000,00 х 1/15 = </w:t>
            </w:r>
            <w:r w:rsidRPr="0049433C">
              <w:rPr>
                <w:sz w:val="24"/>
                <w:lang w:val="uk-UA"/>
              </w:rPr>
              <w:t>41600,00</w:t>
            </w:r>
          </w:p>
        </w:tc>
      </w:tr>
    </w:tbl>
    <w:p w14:paraId="36D2B967" w14:textId="5E0D06E8" w:rsidR="008C13BB" w:rsidRDefault="008C13BB" w:rsidP="000F6D01">
      <w:pPr>
        <w:rPr>
          <w:lang w:val="uk-UA"/>
        </w:rPr>
      </w:pPr>
    </w:p>
    <w:p w14:paraId="5D689C63" w14:textId="77777777" w:rsidR="003A40B1" w:rsidRDefault="0041495E" w:rsidP="009E4C73">
      <w:pPr>
        <w:ind w:firstLine="709"/>
        <w:rPr>
          <w:szCs w:val="28"/>
          <w:lang w:val="uk-UA"/>
        </w:rPr>
      </w:pPr>
      <w:r w:rsidRPr="004C64B5">
        <w:rPr>
          <w:szCs w:val="28"/>
          <w:lang w:val="uk-UA"/>
        </w:rPr>
        <w:t>Відповідно таблиці 2.2.3., найбільший відсоток річних амортизаційних відрахувань</w:t>
      </w:r>
      <w:r w:rsidR="00F931BB">
        <w:rPr>
          <w:szCs w:val="28"/>
          <w:lang w:val="uk-UA"/>
        </w:rPr>
        <w:t xml:space="preserve"> легкового автомобілю «Мерседес Бенс Метрис»</w:t>
      </w:r>
      <w:r w:rsidR="004C64B5" w:rsidRPr="004C64B5">
        <w:rPr>
          <w:szCs w:val="28"/>
          <w:lang w:val="uk-UA"/>
        </w:rPr>
        <w:t xml:space="preserve"> від загальної суми амортизаційних відрахувань</w:t>
      </w:r>
      <w:r w:rsidRPr="004C64B5">
        <w:rPr>
          <w:szCs w:val="28"/>
          <w:lang w:val="uk-UA"/>
        </w:rPr>
        <w:t xml:space="preserve"> має перший рік – 33,3%, а найменший відсоток припадає на </w:t>
      </w:r>
      <w:r w:rsidR="004C64B5" w:rsidRPr="004C64B5">
        <w:rPr>
          <w:szCs w:val="28"/>
          <w:lang w:val="uk-UA"/>
        </w:rPr>
        <w:t>останній рік та складає 6,7%</w:t>
      </w:r>
      <w:r w:rsidR="00FC4044">
        <w:rPr>
          <w:szCs w:val="28"/>
          <w:lang w:val="uk-UA"/>
        </w:rPr>
        <w:t xml:space="preserve"> від загальної суми</w:t>
      </w:r>
      <w:r w:rsidR="004C64B5" w:rsidRPr="004C64B5">
        <w:rPr>
          <w:szCs w:val="28"/>
          <w:lang w:val="uk-UA"/>
        </w:rPr>
        <w:t>.</w:t>
      </w:r>
      <w:r w:rsidR="00E848F1">
        <w:rPr>
          <w:szCs w:val="28"/>
          <w:lang w:val="uk-UA"/>
        </w:rPr>
        <w:t xml:space="preserve"> </w:t>
      </w:r>
    </w:p>
    <w:p w14:paraId="448ED9E8" w14:textId="50A7AA3F" w:rsidR="00E848F1" w:rsidRDefault="00E848F1" w:rsidP="003A40B1">
      <w:pPr>
        <w:ind w:firstLine="709"/>
        <w:rPr>
          <w:szCs w:val="28"/>
          <w:lang w:val="uk-UA"/>
        </w:rPr>
      </w:pPr>
      <w:r>
        <w:rPr>
          <w:szCs w:val="28"/>
          <w:lang w:val="uk-UA"/>
        </w:rPr>
        <w:t>На відповідн</w:t>
      </w:r>
      <w:r w:rsidR="00BF4E40">
        <w:rPr>
          <w:szCs w:val="28"/>
          <w:lang w:val="uk-UA"/>
        </w:rPr>
        <w:t>ій</w:t>
      </w:r>
      <w:r>
        <w:rPr>
          <w:szCs w:val="28"/>
          <w:lang w:val="uk-UA"/>
        </w:rPr>
        <w:t xml:space="preserve"> </w:t>
      </w:r>
      <w:r w:rsidR="00BF4E40">
        <w:rPr>
          <w:szCs w:val="28"/>
          <w:lang w:val="uk-UA"/>
        </w:rPr>
        <w:t>діаграмі</w:t>
      </w:r>
      <w:r>
        <w:rPr>
          <w:szCs w:val="28"/>
          <w:lang w:val="uk-UA"/>
        </w:rPr>
        <w:t xml:space="preserve"> </w:t>
      </w:r>
      <w:r w:rsidR="00BF4E40">
        <w:rPr>
          <w:szCs w:val="28"/>
          <w:lang w:val="uk-UA"/>
        </w:rPr>
        <w:t>(рис. 2.</w:t>
      </w:r>
      <w:r w:rsidR="0078643E">
        <w:rPr>
          <w:szCs w:val="28"/>
          <w:lang w:val="uk-UA"/>
        </w:rPr>
        <w:t>2</w:t>
      </w:r>
      <w:r w:rsidR="00BF4E40">
        <w:rPr>
          <w:szCs w:val="28"/>
          <w:lang w:val="uk-UA"/>
        </w:rPr>
        <w:t xml:space="preserve">.2.) можна побачити, </w:t>
      </w:r>
      <w:r w:rsidR="00FF3E1B">
        <w:rPr>
          <w:szCs w:val="28"/>
          <w:lang w:val="uk-UA"/>
        </w:rPr>
        <w:t>що лінія</w:t>
      </w:r>
      <w:r w:rsidR="009E4C73">
        <w:rPr>
          <w:szCs w:val="28"/>
          <w:lang w:val="uk-UA"/>
        </w:rPr>
        <w:t xml:space="preserve"> графіку </w:t>
      </w:r>
      <w:r w:rsidR="00FF3E1B">
        <w:rPr>
          <w:szCs w:val="28"/>
          <w:lang w:val="uk-UA"/>
        </w:rPr>
        <w:t>спадає</w:t>
      </w:r>
      <w:r w:rsidR="00FC4044">
        <w:rPr>
          <w:szCs w:val="28"/>
          <w:lang w:val="uk-UA"/>
        </w:rPr>
        <w:t xml:space="preserve"> рівномірно</w:t>
      </w:r>
      <w:r w:rsidR="009E4C73">
        <w:rPr>
          <w:szCs w:val="28"/>
          <w:lang w:val="uk-UA"/>
        </w:rPr>
        <w:t xml:space="preserve">. Це обумовлено використанням визначених </w:t>
      </w:r>
      <w:r w:rsidR="009A5DBE">
        <w:rPr>
          <w:szCs w:val="28"/>
          <w:lang w:val="uk-UA"/>
        </w:rPr>
        <w:t xml:space="preserve">кумулятивних </w:t>
      </w:r>
      <w:r w:rsidR="009E4C73">
        <w:rPr>
          <w:szCs w:val="28"/>
          <w:lang w:val="uk-UA"/>
        </w:rPr>
        <w:t>коефіцієнтів</w:t>
      </w:r>
      <w:r w:rsidR="003A40B1">
        <w:rPr>
          <w:szCs w:val="28"/>
          <w:lang w:val="uk-UA"/>
        </w:rPr>
        <w:t xml:space="preserve">, що складають певну частину </w:t>
      </w:r>
      <w:r w:rsidR="008B374A">
        <w:rPr>
          <w:szCs w:val="28"/>
          <w:lang w:val="uk-UA"/>
        </w:rPr>
        <w:t>та плавно зменшуються на 1/15 з кожним роком</w:t>
      </w:r>
      <w:r w:rsidR="009E4C73">
        <w:rPr>
          <w:szCs w:val="28"/>
          <w:lang w:val="uk-UA"/>
        </w:rPr>
        <w:t xml:space="preserve">. </w:t>
      </w:r>
    </w:p>
    <w:p w14:paraId="06A7D6FB" w14:textId="40313E00" w:rsidR="008B374A" w:rsidRDefault="007F1D44" w:rsidP="003A40B1">
      <w:pPr>
        <w:ind w:firstLine="709"/>
        <w:rPr>
          <w:szCs w:val="28"/>
          <w:lang w:val="uk-UA"/>
        </w:rPr>
      </w:pPr>
      <w:r>
        <w:rPr>
          <w:szCs w:val="28"/>
          <w:lang w:val="uk-UA"/>
        </w:rPr>
        <w:t xml:space="preserve">Кумулятивний метод нарахування амортизації нагадує метод прискореного зменшення залишкової вартості, однак у порівнянні має менш складний та зручніший розрахунок. Так як транспортні засоби мають вагому вартість серед основних засобів, розрахунки з ними мають бути зручними, щоб уникнути </w:t>
      </w:r>
      <w:r w:rsidR="00064C46">
        <w:rPr>
          <w:szCs w:val="28"/>
          <w:lang w:val="uk-UA"/>
        </w:rPr>
        <w:t>зайві витрати або помилки у розрахунках.</w:t>
      </w:r>
    </w:p>
    <w:p w14:paraId="0B10B12E" w14:textId="6B8A341B" w:rsidR="006E5198" w:rsidRDefault="006E5198" w:rsidP="004C64B5">
      <w:pPr>
        <w:ind w:firstLine="709"/>
        <w:rPr>
          <w:szCs w:val="28"/>
          <w:lang w:val="uk-UA"/>
        </w:rPr>
      </w:pPr>
      <w:r>
        <w:rPr>
          <w:noProof/>
          <w:szCs w:val="28"/>
          <w:lang w:val="uk-UA"/>
        </w:rPr>
        <w:lastRenderedPageBreak/>
        <w:drawing>
          <wp:inline distT="0" distB="0" distL="0" distR="0" wp14:anchorId="2FFDEF90" wp14:editId="1AD3FA2F">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51C181" w14:textId="1C6513DA" w:rsidR="00E848F1" w:rsidRDefault="00E848F1" w:rsidP="00E848F1">
      <w:pPr>
        <w:ind w:firstLine="709"/>
        <w:jc w:val="center"/>
        <w:rPr>
          <w:szCs w:val="28"/>
          <w:lang w:val="uk-UA"/>
        </w:rPr>
      </w:pPr>
      <w:r>
        <w:rPr>
          <w:szCs w:val="28"/>
          <w:lang w:val="uk-UA"/>
        </w:rPr>
        <w:t>Рис. 2.</w:t>
      </w:r>
      <w:r w:rsidR="0078643E">
        <w:rPr>
          <w:szCs w:val="28"/>
          <w:lang w:val="uk-UA"/>
        </w:rPr>
        <w:t>2</w:t>
      </w:r>
      <w:r>
        <w:rPr>
          <w:szCs w:val="28"/>
          <w:lang w:val="uk-UA"/>
        </w:rPr>
        <w:t>.2. Графік зміни відрахувань за кумулятивним методом</w:t>
      </w:r>
    </w:p>
    <w:p w14:paraId="4A994738" w14:textId="77777777" w:rsidR="00E848F1" w:rsidRDefault="00E848F1" w:rsidP="00EA0189">
      <w:pPr>
        <w:ind w:firstLine="709"/>
        <w:rPr>
          <w:szCs w:val="28"/>
          <w:lang w:val="uk-UA"/>
        </w:rPr>
      </w:pPr>
    </w:p>
    <w:p w14:paraId="3B9387FF" w14:textId="6A794D59" w:rsidR="008C13BB" w:rsidRPr="004C64B5" w:rsidRDefault="004F05F8" w:rsidP="00EA0189">
      <w:pPr>
        <w:ind w:firstLine="709"/>
        <w:rPr>
          <w:szCs w:val="28"/>
          <w:lang w:val="uk-UA"/>
        </w:rPr>
      </w:pPr>
      <w:r>
        <w:rPr>
          <w:szCs w:val="28"/>
          <w:lang w:val="uk-UA"/>
        </w:rPr>
        <w:t xml:space="preserve">Для розрахунку амортизаційних відрахувань для меблів та будівлі було обрано прямолінійний метод, так як </w:t>
      </w:r>
      <w:r w:rsidR="00EA0189">
        <w:rPr>
          <w:szCs w:val="28"/>
          <w:lang w:val="uk-UA"/>
        </w:rPr>
        <w:t>вони за своєю суттю не мають обсягу робіт та виробничої потужності, що дозволяє рівномірно розподіляти витрати на їх відновлення. Також з</w:t>
      </w:r>
      <w:r>
        <w:rPr>
          <w:szCs w:val="28"/>
          <w:lang w:val="uk-UA"/>
        </w:rPr>
        <w:t xml:space="preserve"> усіх обраних методів амортизації, </w:t>
      </w:r>
      <w:r w:rsidR="00EA0189">
        <w:rPr>
          <w:szCs w:val="28"/>
          <w:lang w:val="uk-UA"/>
        </w:rPr>
        <w:t xml:space="preserve">цей метод має </w:t>
      </w:r>
      <w:r>
        <w:rPr>
          <w:szCs w:val="28"/>
          <w:lang w:val="uk-UA"/>
        </w:rPr>
        <w:t>найлегші розрахунки</w:t>
      </w:r>
      <w:r w:rsidR="00EA0189">
        <w:rPr>
          <w:szCs w:val="28"/>
          <w:lang w:val="uk-UA"/>
        </w:rPr>
        <w:t>.</w:t>
      </w:r>
    </w:p>
    <w:p w14:paraId="79EDFB9D" w14:textId="319DD257" w:rsidR="008C13BB" w:rsidRDefault="00EA0189" w:rsidP="004C64B5">
      <w:pPr>
        <w:ind w:firstLine="709"/>
        <w:rPr>
          <w:szCs w:val="28"/>
          <w:lang w:val="uk-UA"/>
        </w:rPr>
      </w:pPr>
      <w:r>
        <w:rPr>
          <w:szCs w:val="28"/>
          <w:lang w:val="uk-UA"/>
        </w:rPr>
        <w:t xml:space="preserve">Розрахунок річної норми </w:t>
      </w:r>
      <w:r w:rsidR="004615E0">
        <w:rPr>
          <w:szCs w:val="28"/>
          <w:lang w:val="uk-UA"/>
        </w:rPr>
        <w:t>амортизаційних відрахувань здійснюється за наступною формулою:</w:t>
      </w:r>
    </w:p>
    <w:p w14:paraId="0E9B322B" w14:textId="0D355755" w:rsidR="004615E0" w:rsidRPr="004C64B5" w:rsidRDefault="004615E0" w:rsidP="004C64B5">
      <w:pPr>
        <w:ind w:firstLine="709"/>
        <w:rPr>
          <w:szCs w:val="28"/>
          <w:lang w:val="uk-UA"/>
        </w:rPr>
      </w:pPr>
      <m:oMathPara>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А</m:t>
              </m:r>
            </m:e>
            <m:sub>
              <m:r>
                <w:rPr>
                  <w:rFonts w:ascii="Cambria Math" w:hAnsi="Cambria Math"/>
                  <w:szCs w:val="28"/>
                  <w:lang w:val="uk-UA"/>
                </w:rPr>
                <m:t>р.</m:t>
              </m:r>
            </m:sub>
          </m:sSub>
          <m:r>
            <w:rPr>
              <w:rFonts w:ascii="Cambria Math" w:hAnsi="Cambria Math"/>
              <w:szCs w:val="28"/>
              <w:lang w:val="uk-UA"/>
            </w:rPr>
            <m:t xml:space="preserve">= </m:t>
          </m:r>
          <m:f>
            <m:fPr>
              <m:ctrlPr>
                <w:rPr>
                  <w:rFonts w:ascii="Cambria Math" w:hAnsi="Cambria Math"/>
                  <w:i/>
                  <w:szCs w:val="28"/>
                  <w:lang w:val="uk-UA"/>
                </w:rPr>
              </m:ctrlPr>
            </m:fPr>
            <m:num>
              <m:r>
                <w:rPr>
                  <w:rFonts w:ascii="Cambria Math" w:hAnsi="Cambria Math"/>
                  <w:szCs w:val="28"/>
                  <w:lang w:val="uk-UA"/>
                </w:rPr>
                <m:t>ПВ-ЛВ</m:t>
              </m:r>
            </m:num>
            <m:den>
              <m:sSub>
                <m:sSubPr>
                  <m:ctrlPr>
                    <w:rPr>
                      <w:rFonts w:ascii="Cambria Math" w:hAnsi="Cambria Math"/>
                      <w:i/>
                      <w:szCs w:val="28"/>
                      <w:lang w:val="uk-UA"/>
                    </w:rPr>
                  </m:ctrlPr>
                </m:sSubPr>
                <m:e>
                  <m:r>
                    <w:rPr>
                      <w:rFonts w:ascii="Cambria Math" w:hAnsi="Cambria Math"/>
                      <w:szCs w:val="28"/>
                      <w:lang w:val="uk-UA"/>
                    </w:rPr>
                    <m:t>Т</m:t>
                  </m:r>
                </m:e>
                <m:sub>
                  <m:r>
                    <w:rPr>
                      <w:rFonts w:ascii="Cambria Math" w:hAnsi="Cambria Math"/>
                      <w:szCs w:val="28"/>
                      <w:lang w:val="uk-UA"/>
                    </w:rPr>
                    <m:t>к.</m:t>
                  </m:r>
                </m:sub>
              </m:sSub>
            </m:den>
          </m:f>
          <m:r>
            <w:rPr>
              <w:rFonts w:ascii="Cambria Math" w:hAnsi="Cambria Math"/>
              <w:szCs w:val="28"/>
              <w:lang w:val="uk-UA"/>
            </w:rPr>
            <m:t>,                                                 (2.4.)</m:t>
          </m:r>
        </m:oMath>
      </m:oMathPara>
    </w:p>
    <w:p w14:paraId="136EF7DD" w14:textId="755F8B58" w:rsidR="008C13BB" w:rsidRPr="005B2A9D" w:rsidRDefault="004615E0" w:rsidP="005B2A9D">
      <w:pPr>
        <w:ind w:firstLine="709"/>
        <w:rPr>
          <w:szCs w:val="28"/>
          <w:lang w:val="uk-UA"/>
        </w:rPr>
      </w:pPr>
      <w:r w:rsidRPr="005B2A9D">
        <w:rPr>
          <w:szCs w:val="28"/>
          <w:lang w:val="uk-UA"/>
        </w:rPr>
        <w:t>де Ар. – річна норма амортизаційних відрахувань;</w:t>
      </w:r>
    </w:p>
    <w:p w14:paraId="6D71941F" w14:textId="0D9EC6C1" w:rsidR="004615E0" w:rsidRPr="005B2A9D" w:rsidRDefault="004615E0" w:rsidP="005B2A9D">
      <w:pPr>
        <w:ind w:firstLine="709"/>
        <w:rPr>
          <w:szCs w:val="28"/>
          <w:lang w:val="uk-UA"/>
        </w:rPr>
      </w:pPr>
      <w:r w:rsidRPr="005B2A9D">
        <w:rPr>
          <w:szCs w:val="28"/>
          <w:lang w:val="uk-UA"/>
        </w:rPr>
        <w:t>ПВ – первісна вартість об’єкту;</w:t>
      </w:r>
    </w:p>
    <w:p w14:paraId="1F3B8AE5" w14:textId="7A0D4CD1" w:rsidR="004615E0" w:rsidRPr="005B2A9D" w:rsidRDefault="004615E0" w:rsidP="005B2A9D">
      <w:pPr>
        <w:ind w:firstLine="709"/>
        <w:rPr>
          <w:szCs w:val="28"/>
          <w:lang w:val="uk-UA"/>
        </w:rPr>
      </w:pPr>
      <w:r w:rsidRPr="005B2A9D">
        <w:rPr>
          <w:szCs w:val="28"/>
          <w:lang w:val="uk-UA"/>
        </w:rPr>
        <w:t>ЛВ – ліквідаційна вартість об’єкту;</w:t>
      </w:r>
    </w:p>
    <w:p w14:paraId="6B48E6B5" w14:textId="788AF4FC" w:rsidR="004615E0" w:rsidRPr="005B2A9D" w:rsidRDefault="004615E0" w:rsidP="005B2A9D">
      <w:pPr>
        <w:ind w:firstLine="709"/>
        <w:rPr>
          <w:szCs w:val="28"/>
          <w:lang w:val="uk-UA"/>
        </w:rPr>
      </w:pPr>
      <w:r w:rsidRPr="005B2A9D">
        <w:rPr>
          <w:szCs w:val="28"/>
          <w:lang w:val="uk-UA"/>
        </w:rPr>
        <w:t>Тк. – строк корисного використання</w:t>
      </w:r>
      <w:r w:rsidR="005B2A9D" w:rsidRPr="005B2A9D">
        <w:rPr>
          <w:szCs w:val="28"/>
          <w:lang w:val="uk-UA"/>
        </w:rPr>
        <w:t>.</w:t>
      </w:r>
    </w:p>
    <w:p w14:paraId="3F80C450" w14:textId="5A0A6C1B" w:rsidR="008C13BB" w:rsidRPr="007458C7" w:rsidRDefault="00A55F71" w:rsidP="007458C7">
      <w:pPr>
        <w:ind w:firstLine="709"/>
        <w:rPr>
          <w:szCs w:val="28"/>
          <w:lang w:val="uk-UA"/>
        </w:rPr>
      </w:pPr>
      <w:r>
        <w:rPr>
          <w:szCs w:val="28"/>
          <w:lang w:val="uk-UA"/>
        </w:rPr>
        <w:t xml:space="preserve">Для прикладу розрахунку амортизації за прямолінійним методом </w:t>
      </w:r>
      <w:r w:rsidR="00A37320">
        <w:rPr>
          <w:szCs w:val="28"/>
          <w:lang w:val="uk-UA"/>
        </w:rPr>
        <w:t>б</w:t>
      </w:r>
      <w:r w:rsidR="00FF12CD">
        <w:rPr>
          <w:szCs w:val="28"/>
          <w:lang w:val="uk-UA"/>
        </w:rPr>
        <w:t xml:space="preserve">уло обрано будівлю ТК «Лаванда», </w:t>
      </w:r>
      <w:r w:rsidR="002A6C8E">
        <w:rPr>
          <w:szCs w:val="28"/>
          <w:lang w:val="uk-UA"/>
        </w:rPr>
        <w:t xml:space="preserve">що розташована за адресою: </w:t>
      </w:r>
      <w:r w:rsidR="002A6C8E" w:rsidRPr="002A6C8E">
        <w:rPr>
          <w:szCs w:val="28"/>
          <w:lang w:val="uk-UA"/>
        </w:rPr>
        <w:t>Україна, м. Кривий Ріг, вул. Кривбасівська, буд. 93</w:t>
      </w:r>
      <w:r w:rsidR="002A6C8E">
        <w:rPr>
          <w:szCs w:val="28"/>
          <w:lang w:val="uk-UA"/>
        </w:rPr>
        <w:t>.</w:t>
      </w:r>
      <w:r w:rsidR="005F4196">
        <w:rPr>
          <w:szCs w:val="28"/>
          <w:lang w:val="uk-UA"/>
        </w:rPr>
        <w:t xml:space="preserve"> Первісна вартість – 1</w:t>
      </w:r>
      <w:r w:rsidR="005A7C81">
        <w:rPr>
          <w:szCs w:val="28"/>
          <w:lang w:val="uk-UA"/>
        </w:rPr>
        <w:t xml:space="preserve">456000,00 грн. </w:t>
      </w:r>
      <w:r w:rsidR="005D2CD8">
        <w:rPr>
          <w:szCs w:val="28"/>
          <w:lang w:val="uk-UA"/>
        </w:rPr>
        <w:t xml:space="preserve">Ліквідаційна </w:t>
      </w:r>
      <w:r w:rsidR="005D2CD8">
        <w:rPr>
          <w:szCs w:val="28"/>
          <w:lang w:val="uk-UA"/>
        </w:rPr>
        <w:lastRenderedPageBreak/>
        <w:t xml:space="preserve">вартість – </w:t>
      </w:r>
      <w:r w:rsidR="00041733">
        <w:rPr>
          <w:szCs w:val="28"/>
          <w:lang w:val="uk-UA"/>
        </w:rPr>
        <w:t>300000,00 грн.</w:t>
      </w:r>
      <w:r w:rsidR="005D2CD8">
        <w:rPr>
          <w:szCs w:val="28"/>
          <w:lang w:val="uk-UA"/>
        </w:rPr>
        <w:t xml:space="preserve"> </w:t>
      </w:r>
      <w:r w:rsidR="005A7C81">
        <w:rPr>
          <w:szCs w:val="28"/>
          <w:lang w:val="uk-UA"/>
        </w:rPr>
        <w:t xml:space="preserve">Строк корисного використання – 20 років. </w:t>
      </w:r>
      <w:r w:rsidR="00957B18">
        <w:rPr>
          <w:szCs w:val="28"/>
          <w:lang w:val="uk-UA"/>
        </w:rPr>
        <w:t>Розрахунок річної норми амортизації будівлі наведено у формулі (2.5).</w:t>
      </w:r>
    </w:p>
    <w:p w14:paraId="532D8502" w14:textId="39E2CFE3" w:rsidR="00CE29FC" w:rsidRDefault="00435D18" w:rsidP="00EF3A16">
      <w:pPr>
        <w:ind w:firstLine="709"/>
        <w:rPr>
          <w:szCs w:val="28"/>
          <w:lang w:val="uk-UA"/>
        </w:rPr>
      </w:pPr>
      <m:oMathPara>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А</m:t>
              </m:r>
            </m:e>
            <m:sub>
              <m:r>
                <w:rPr>
                  <w:rFonts w:ascii="Cambria Math" w:hAnsi="Cambria Math"/>
                  <w:szCs w:val="28"/>
                  <w:lang w:val="uk-UA"/>
                </w:rPr>
                <m:t>р.</m:t>
              </m:r>
            </m:sub>
          </m:sSub>
          <m:r>
            <w:rPr>
              <w:rFonts w:ascii="Cambria Math" w:hAnsi="Cambria Math"/>
              <w:szCs w:val="28"/>
              <w:lang w:val="uk-UA"/>
            </w:rPr>
            <m:t xml:space="preserve">= </m:t>
          </m:r>
          <m:f>
            <m:fPr>
              <m:ctrlPr>
                <w:rPr>
                  <w:rFonts w:ascii="Cambria Math" w:hAnsi="Cambria Math"/>
                  <w:i/>
                  <w:szCs w:val="28"/>
                  <w:lang w:val="uk-UA"/>
                </w:rPr>
              </m:ctrlPr>
            </m:fPr>
            <m:num>
              <m:r>
                <w:rPr>
                  <w:rFonts w:ascii="Cambria Math" w:hAnsi="Cambria Math"/>
                  <w:szCs w:val="28"/>
                  <w:lang w:val="uk-UA"/>
                </w:rPr>
                <m:t>1456000-300000</m:t>
              </m:r>
            </m:num>
            <m:den>
              <m:r>
                <w:rPr>
                  <w:rFonts w:ascii="Cambria Math" w:hAnsi="Cambria Math"/>
                  <w:szCs w:val="28"/>
                  <w:lang w:val="uk-UA"/>
                </w:rPr>
                <m:t>20</m:t>
              </m:r>
            </m:den>
          </m:f>
          <m:r>
            <w:rPr>
              <w:rFonts w:ascii="Cambria Math" w:hAnsi="Cambria Math"/>
              <w:szCs w:val="28"/>
              <w:lang w:val="uk-UA"/>
            </w:rPr>
            <m:t>=57800,00 грн.                        (2.5.)</m:t>
          </m:r>
        </m:oMath>
      </m:oMathPara>
    </w:p>
    <w:p w14:paraId="07002CEA" w14:textId="61BBF184" w:rsidR="00CE29FC" w:rsidRDefault="002706FF" w:rsidP="007458C7">
      <w:pPr>
        <w:ind w:firstLine="709"/>
        <w:rPr>
          <w:szCs w:val="28"/>
          <w:lang w:val="uk-UA"/>
        </w:rPr>
      </w:pPr>
      <w:r>
        <w:rPr>
          <w:szCs w:val="28"/>
          <w:lang w:val="uk-UA"/>
        </w:rPr>
        <w:t>Подальший розрахунок залишкової вартості по рокам розраховано та наведено у табл. 2.2.4.</w:t>
      </w:r>
    </w:p>
    <w:p w14:paraId="03EE60B8" w14:textId="492AFB0B" w:rsidR="00CE29FC" w:rsidRDefault="00957B18" w:rsidP="00957B18">
      <w:pPr>
        <w:ind w:firstLine="709"/>
        <w:jc w:val="right"/>
        <w:rPr>
          <w:szCs w:val="28"/>
          <w:lang w:val="uk-UA"/>
        </w:rPr>
      </w:pPr>
      <w:r>
        <w:rPr>
          <w:szCs w:val="28"/>
          <w:lang w:val="uk-UA"/>
        </w:rPr>
        <w:t>Таблиця 2.2.4.</w:t>
      </w:r>
    </w:p>
    <w:p w14:paraId="10537B0E" w14:textId="5154B64F" w:rsidR="00CE29FC" w:rsidRPr="007458C7" w:rsidRDefault="00EF3A16" w:rsidP="00EF3A16">
      <w:pPr>
        <w:ind w:firstLine="709"/>
        <w:jc w:val="center"/>
        <w:rPr>
          <w:szCs w:val="28"/>
          <w:lang w:val="uk-UA"/>
        </w:rPr>
      </w:pPr>
      <w:r>
        <w:rPr>
          <w:szCs w:val="28"/>
          <w:lang w:val="uk-UA"/>
        </w:rPr>
        <w:t>Розрахунок амортизації для будівлі за прямолінійним методом</w:t>
      </w:r>
    </w:p>
    <w:tbl>
      <w:tblPr>
        <w:tblStyle w:val="a4"/>
        <w:tblW w:w="9634" w:type="dxa"/>
        <w:tblLook w:val="04A0" w:firstRow="1" w:lastRow="0" w:firstColumn="1" w:lastColumn="0" w:noHBand="0" w:noVBand="1"/>
      </w:tblPr>
      <w:tblGrid>
        <w:gridCol w:w="1004"/>
        <w:gridCol w:w="3669"/>
        <w:gridCol w:w="4961"/>
      </w:tblGrid>
      <w:tr w:rsidR="003A7B6D" w14:paraId="24A08407" w14:textId="5330258B" w:rsidTr="003A7B6D">
        <w:tc>
          <w:tcPr>
            <w:tcW w:w="1004" w:type="dxa"/>
            <w:vAlign w:val="center"/>
          </w:tcPr>
          <w:p w14:paraId="2037F172" w14:textId="3449FDBD" w:rsidR="003A7B6D" w:rsidRPr="00110EE0" w:rsidRDefault="003A7B6D" w:rsidP="003A7B6D">
            <w:pPr>
              <w:spacing w:line="240" w:lineRule="auto"/>
              <w:jc w:val="center"/>
              <w:rPr>
                <w:sz w:val="24"/>
                <w:lang w:val="uk-UA"/>
              </w:rPr>
            </w:pPr>
            <w:r w:rsidRPr="00110EE0">
              <w:rPr>
                <w:sz w:val="24"/>
                <w:lang w:val="uk-UA"/>
              </w:rPr>
              <w:t>Рік</w:t>
            </w:r>
          </w:p>
        </w:tc>
        <w:tc>
          <w:tcPr>
            <w:tcW w:w="3669" w:type="dxa"/>
            <w:vAlign w:val="center"/>
          </w:tcPr>
          <w:p w14:paraId="4B80BB5C" w14:textId="4D4C6DD1" w:rsidR="003A7B6D" w:rsidRPr="00110EE0" w:rsidRDefault="003A7B6D" w:rsidP="003A7B6D">
            <w:pPr>
              <w:spacing w:line="240" w:lineRule="auto"/>
              <w:jc w:val="center"/>
              <w:rPr>
                <w:sz w:val="24"/>
                <w:lang w:val="uk-UA"/>
              </w:rPr>
            </w:pPr>
            <w:r w:rsidRPr="00110EE0">
              <w:rPr>
                <w:sz w:val="24"/>
                <w:lang w:val="uk-UA"/>
              </w:rPr>
              <w:t>Річна норма амортизаційних відрахувань, грн</w:t>
            </w:r>
          </w:p>
        </w:tc>
        <w:tc>
          <w:tcPr>
            <w:tcW w:w="4961" w:type="dxa"/>
            <w:vAlign w:val="center"/>
          </w:tcPr>
          <w:p w14:paraId="6F300902" w14:textId="5B4EE247" w:rsidR="003A7B6D" w:rsidRPr="00110EE0" w:rsidRDefault="003A7B6D" w:rsidP="003A7B6D">
            <w:pPr>
              <w:spacing w:line="240" w:lineRule="auto"/>
              <w:jc w:val="center"/>
              <w:rPr>
                <w:sz w:val="24"/>
                <w:lang w:val="uk-UA"/>
              </w:rPr>
            </w:pPr>
            <w:r w:rsidRPr="00110EE0">
              <w:rPr>
                <w:sz w:val="24"/>
                <w:lang w:val="uk-UA"/>
              </w:rPr>
              <w:t>Залишкова вартість, грн</w:t>
            </w:r>
          </w:p>
        </w:tc>
      </w:tr>
      <w:tr w:rsidR="003A7B6D" w14:paraId="68C4D449" w14:textId="7008383A" w:rsidTr="00EF3A16">
        <w:trPr>
          <w:trHeight w:val="340"/>
        </w:trPr>
        <w:tc>
          <w:tcPr>
            <w:tcW w:w="1004" w:type="dxa"/>
            <w:vAlign w:val="center"/>
          </w:tcPr>
          <w:p w14:paraId="3CF5BE96" w14:textId="081DC479" w:rsidR="003A7B6D" w:rsidRPr="00110EE0" w:rsidRDefault="003A7B6D" w:rsidP="003A7B6D">
            <w:pPr>
              <w:spacing w:line="240" w:lineRule="auto"/>
              <w:jc w:val="center"/>
              <w:rPr>
                <w:sz w:val="24"/>
                <w:lang w:val="uk-UA"/>
              </w:rPr>
            </w:pPr>
            <w:r w:rsidRPr="00110EE0">
              <w:rPr>
                <w:sz w:val="24"/>
                <w:lang w:val="uk-UA"/>
              </w:rPr>
              <w:t>1</w:t>
            </w:r>
          </w:p>
        </w:tc>
        <w:tc>
          <w:tcPr>
            <w:tcW w:w="3669" w:type="dxa"/>
            <w:vAlign w:val="center"/>
          </w:tcPr>
          <w:p w14:paraId="3E29E862" w14:textId="2D46FD68" w:rsidR="003A7B6D" w:rsidRPr="00110EE0" w:rsidRDefault="003A7B6D" w:rsidP="00EF3A16">
            <w:pPr>
              <w:spacing w:line="240" w:lineRule="auto"/>
              <w:jc w:val="center"/>
              <w:rPr>
                <w:sz w:val="24"/>
                <w:lang w:val="uk-UA"/>
              </w:rPr>
            </w:pPr>
            <w:r>
              <w:rPr>
                <w:sz w:val="24"/>
                <w:lang w:val="uk-UA"/>
              </w:rPr>
              <w:t>57800,00</w:t>
            </w:r>
          </w:p>
        </w:tc>
        <w:tc>
          <w:tcPr>
            <w:tcW w:w="4961" w:type="dxa"/>
            <w:vAlign w:val="center"/>
          </w:tcPr>
          <w:p w14:paraId="623EE4FE" w14:textId="7C4B9D06" w:rsidR="003A7B6D" w:rsidRDefault="003A7B6D" w:rsidP="00EF3A16">
            <w:pPr>
              <w:spacing w:line="240" w:lineRule="auto"/>
              <w:jc w:val="center"/>
              <w:rPr>
                <w:sz w:val="24"/>
                <w:lang w:val="uk-UA"/>
              </w:rPr>
            </w:pPr>
            <w:r>
              <w:rPr>
                <w:sz w:val="24"/>
                <w:lang w:val="uk-UA"/>
              </w:rPr>
              <w:t>1456000 – 57800 = 1398200,00</w:t>
            </w:r>
          </w:p>
        </w:tc>
      </w:tr>
      <w:tr w:rsidR="003A7B6D" w14:paraId="53C7BAF9" w14:textId="7827A9E6" w:rsidTr="00EF3A16">
        <w:trPr>
          <w:trHeight w:val="340"/>
        </w:trPr>
        <w:tc>
          <w:tcPr>
            <w:tcW w:w="1004" w:type="dxa"/>
            <w:vAlign w:val="center"/>
          </w:tcPr>
          <w:p w14:paraId="6210E8CE" w14:textId="7906FC64" w:rsidR="003A7B6D" w:rsidRPr="00110EE0" w:rsidRDefault="003A7B6D" w:rsidP="003A7B6D">
            <w:pPr>
              <w:spacing w:line="240" w:lineRule="auto"/>
              <w:jc w:val="center"/>
              <w:rPr>
                <w:sz w:val="24"/>
                <w:lang w:val="uk-UA"/>
              </w:rPr>
            </w:pPr>
            <w:r w:rsidRPr="00110EE0">
              <w:rPr>
                <w:sz w:val="24"/>
                <w:lang w:val="uk-UA"/>
              </w:rPr>
              <w:t>2</w:t>
            </w:r>
          </w:p>
        </w:tc>
        <w:tc>
          <w:tcPr>
            <w:tcW w:w="3669" w:type="dxa"/>
            <w:vAlign w:val="center"/>
          </w:tcPr>
          <w:p w14:paraId="0F1C8284" w14:textId="1F4EA178"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3E39D412" w14:textId="7BD3EA35" w:rsidR="003A7B6D" w:rsidRPr="00437014" w:rsidRDefault="003A7B6D" w:rsidP="00EF3A16">
            <w:pPr>
              <w:spacing w:line="240" w:lineRule="auto"/>
              <w:jc w:val="center"/>
              <w:rPr>
                <w:sz w:val="24"/>
                <w:lang w:val="uk-UA"/>
              </w:rPr>
            </w:pPr>
            <w:r>
              <w:rPr>
                <w:sz w:val="24"/>
                <w:lang w:val="uk-UA"/>
              </w:rPr>
              <w:t>1398200 – 57800 = 1340400,00</w:t>
            </w:r>
          </w:p>
        </w:tc>
      </w:tr>
      <w:tr w:rsidR="003A7B6D" w14:paraId="7F9CF0F4" w14:textId="3E39E1F2" w:rsidTr="00EF3A16">
        <w:trPr>
          <w:trHeight w:val="340"/>
        </w:trPr>
        <w:tc>
          <w:tcPr>
            <w:tcW w:w="1004" w:type="dxa"/>
            <w:vAlign w:val="center"/>
          </w:tcPr>
          <w:p w14:paraId="305CC510" w14:textId="1C0D8F80" w:rsidR="003A7B6D" w:rsidRPr="00110EE0" w:rsidRDefault="003A7B6D" w:rsidP="003A7B6D">
            <w:pPr>
              <w:spacing w:line="240" w:lineRule="auto"/>
              <w:jc w:val="center"/>
              <w:rPr>
                <w:sz w:val="24"/>
                <w:lang w:val="uk-UA"/>
              </w:rPr>
            </w:pPr>
            <w:r w:rsidRPr="00110EE0">
              <w:rPr>
                <w:sz w:val="24"/>
                <w:lang w:val="uk-UA"/>
              </w:rPr>
              <w:t>3</w:t>
            </w:r>
          </w:p>
        </w:tc>
        <w:tc>
          <w:tcPr>
            <w:tcW w:w="3669" w:type="dxa"/>
            <w:vAlign w:val="center"/>
          </w:tcPr>
          <w:p w14:paraId="248AE5C1" w14:textId="26952FD1"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77AB4873" w14:textId="0BCCFD5A" w:rsidR="003A7B6D" w:rsidRPr="00437014" w:rsidRDefault="003A7B6D" w:rsidP="00EF3A16">
            <w:pPr>
              <w:spacing w:line="240" w:lineRule="auto"/>
              <w:jc w:val="center"/>
              <w:rPr>
                <w:sz w:val="24"/>
                <w:lang w:val="uk-UA"/>
              </w:rPr>
            </w:pPr>
            <w:r>
              <w:rPr>
                <w:sz w:val="24"/>
                <w:lang w:val="uk-UA"/>
              </w:rPr>
              <w:t>1340400 – 57800 = 1282600</w:t>
            </w:r>
          </w:p>
        </w:tc>
      </w:tr>
      <w:tr w:rsidR="003A7B6D" w14:paraId="799F9E4F" w14:textId="3893B5AE" w:rsidTr="00EF3A16">
        <w:trPr>
          <w:trHeight w:val="340"/>
        </w:trPr>
        <w:tc>
          <w:tcPr>
            <w:tcW w:w="1004" w:type="dxa"/>
            <w:vAlign w:val="center"/>
          </w:tcPr>
          <w:p w14:paraId="42D4CAA9" w14:textId="4F46EF0D" w:rsidR="003A7B6D" w:rsidRPr="00110EE0" w:rsidRDefault="003A7B6D" w:rsidP="003A7B6D">
            <w:pPr>
              <w:spacing w:line="240" w:lineRule="auto"/>
              <w:jc w:val="center"/>
              <w:rPr>
                <w:sz w:val="24"/>
                <w:lang w:val="uk-UA"/>
              </w:rPr>
            </w:pPr>
            <w:r w:rsidRPr="00110EE0">
              <w:rPr>
                <w:sz w:val="24"/>
                <w:lang w:val="uk-UA"/>
              </w:rPr>
              <w:t>4</w:t>
            </w:r>
          </w:p>
        </w:tc>
        <w:tc>
          <w:tcPr>
            <w:tcW w:w="3669" w:type="dxa"/>
            <w:vAlign w:val="center"/>
          </w:tcPr>
          <w:p w14:paraId="68755DE2" w14:textId="445839BF"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1345C95A" w14:textId="1F3EC55D" w:rsidR="003A7B6D" w:rsidRPr="00437014" w:rsidRDefault="003A7B6D" w:rsidP="00EF3A16">
            <w:pPr>
              <w:spacing w:line="240" w:lineRule="auto"/>
              <w:jc w:val="center"/>
              <w:rPr>
                <w:sz w:val="24"/>
                <w:lang w:val="uk-UA"/>
              </w:rPr>
            </w:pPr>
            <w:r>
              <w:rPr>
                <w:sz w:val="24"/>
                <w:lang w:val="uk-UA"/>
              </w:rPr>
              <w:t>1282600 – 57800 = 1224800</w:t>
            </w:r>
          </w:p>
        </w:tc>
      </w:tr>
      <w:tr w:rsidR="003A7B6D" w14:paraId="49E706C0" w14:textId="3FE47DF6" w:rsidTr="00EF3A16">
        <w:trPr>
          <w:trHeight w:val="340"/>
        </w:trPr>
        <w:tc>
          <w:tcPr>
            <w:tcW w:w="1004" w:type="dxa"/>
            <w:vAlign w:val="center"/>
          </w:tcPr>
          <w:p w14:paraId="7B893C86" w14:textId="6F4D9F7C" w:rsidR="003A7B6D" w:rsidRPr="00110EE0" w:rsidRDefault="003A7B6D" w:rsidP="003A7B6D">
            <w:pPr>
              <w:spacing w:line="240" w:lineRule="auto"/>
              <w:jc w:val="center"/>
              <w:rPr>
                <w:sz w:val="24"/>
                <w:lang w:val="uk-UA"/>
              </w:rPr>
            </w:pPr>
            <w:r w:rsidRPr="00110EE0">
              <w:rPr>
                <w:sz w:val="24"/>
                <w:lang w:val="uk-UA"/>
              </w:rPr>
              <w:t>5</w:t>
            </w:r>
          </w:p>
        </w:tc>
        <w:tc>
          <w:tcPr>
            <w:tcW w:w="3669" w:type="dxa"/>
            <w:vAlign w:val="center"/>
          </w:tcPr>
          <w:p w14:paraId="728A979B" w14:textId="07AC1F8B"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7442DD87" w14:textId="33198E2D" w:rsidR="003A7B6D" w:rsidRPr="00437014" w:rsidRDefault="003A7B6D" w:rsidP="00EF3A16">
            <w:pPr>
              <w:spacing w:line="240" w:lineRule="auto"/>
              <w:jc w:val="center"/>
              <w:rPr>
                <w:sz w:val="24"/>
                <w:lang w:val="uk-UA"/>
              </w:rPr>
            </w:pPr>
            <w:r>
              <w:rPr>
                <w:sz w:val="24"/>
                <w:lang w:val="uk-UA"/>
              </w:rPr>
              <w:t>1224800 – 57800 = 1167000</w:t>
            </w:r>
          </w:p>
        </w:tc>
      </w:tr>
      <w:tr w:rsidR="003A7B6D" w14:paraId="1657785D" w14:textId="7848A217" w:rsidTr="00EF3A16">
        <w:trPr>
          <w:trHeight w:val="340"/>
        </w:trPr>
        <w:tc>
          <w:tcPr>
            <w:tcW w:w="1004" w:type="dxa"/>
            <w:vAlign w:val="center"/>
          </w:tcPr>
          <w:p w14:paraId="3EFACDE4" w14:textId="0FEC491E" w:rsidR="003A7B6D" w:rsidRPr="00110EE0" w:rsidRDefault="003A7B6D" w:rsidP="003A7B6D">
            <w:pPr>
              <w:spacing w:line="240" w:lineRule="auto"/>
              <w:jc w:val="center"/>
              <w:rPr>
                <w:sz w:val="24"/>
                <w:lang w:val="uk-UA"/>
              </w:rPr>
            </w:pPr>
            <w:r w:rsidRPr="00110EE0">
              <w:rPr>
                <w:sz w:val="24"/>
                <w:lang w:val="uk-UA"/>
              </w:rPr>
              <w:t>6</w:t>
            </w:r>
          </w:p>
        </w:tc>
        <w:tc>
          <w:tcPr>
            <w:tcW w:w="3669" w:type="dxa"/>
            <w:vAlign w:val="center"/>
          </w:tcPr>
          <w:p w14:paraId="024B1B00" w14:textId="7142D216"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6AAD97FF" w14:textId="7670298A" w:rsidR="003A7B6D" w:rsidRPr="00437014" w:rsidRDefault="003A7B6D" w:rsidP="00EF3A16">
            <w:pPr>
              <w:spacing w:line="240" w:lineRule="auto"/>
              <w:jc w:val="center"/>
              <w:rPr>
                <w:sz w:val="24"/>
                <w:lang w:val="uk-UA"/>
              </w:rPr>
            </w:pPr>
            <w:r>
              <w:rPr>
                <w:sz w:val="24"/>
                <w:lang w:val="uk-UA"/>
              </w:rPr>
              <w:t>1167000 – 57800 = 1109200</w:t>
            </w:r>
          </w:p>
        </w:tc>
      </w:tr>
      <w:tr w:rsidR="003A7B6D" w14:paraId="4F2453EB" w14:textId="4EF3C3C5" w:rsidTr="00EF3A16">
        <w:trPr>
          <w:trHeight w:val="340"/>
        </w:trPr>
        <w:tc>
          <w:tcPr>
            <w:tcW w:w="1004" w:type="dxa"/>
            <w:vAlign w:val="center"/>
          </w:tcPr>
          <w:p w14:paraId="34B14574" w14:textId="76BDBB1E" w:rsidR="003A7B6D" w:rsidRPr="00110EE0" w:rsidRDefault="003A7B6D" w:rsidP="003A7B6D">
            <w:pPr>
              <w:spacing w:line="240" w:lineRule="auto"/>
              <w:jc w:val="center"/>
              <w:rPr>
                <w:sz w:val="24"/>
                <w:lang w:val="uk-UA"/>
              </w:rPr>
            </w:pPr>
            <w:r w:rsidRPr="00110EE0">
              <w:rPr>
                <w:sz w:val="24"/>
                <w:lang w:val="uk-UA"/>
              </w:rPr>
              <w:t>7</w:t>
            </w:r>
          </w:p>
        </w:tc>
        <w:tc>
          <w:tcPr>
            <w:tcW w:w="3669" w:type="dxa"/>
            <w:vAlign w:val="center"/>
          </w:tcPr>
          <w:p w14:paraId="2C9444E8" w14:textId="2B8297D8"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29E89E69" w14:textId="47F68121" w:rsidR="003A7B6D" w:rsidRPr="00437014" w:rsidRDefault="003A7B6D" w:rsidP="00EF3A16">
            <w:pPr>
              <w:spacing w:line="240" w:lineRule="auto"/>
              <w:jc w:val="center"/>
              <w:rPr>
                <w:sz w:val="24"/>
                <w:lang w:val="uk-UA"/>
              </w:rPr>
            </w:pPr>
            <w:r>
              <w:rPr>
                <w:sz w:val="24"/>
                <w:lang w:val="uk-UA"/>
              </w:rPr>
              <w:t>1109200 – 57800 = 1051400</w:t>
            </w:r>
          </w:p>
        </w:tc>
      </w:tr>
      <w:tr w:rsidR="003A7B6D" w14:paraId="46A6FF5D" w14:textId="338EB59F" w:rsidTr="00EF3A16">
        <w:trPr>
          <w:trHeight w:val="340"/>
        </w:trPr>
        <w:tc>
          <w:tcPr>
            <w:tcW w:w="1004" w:type="dxa"/>
            <w:vAlign w:val="center"/>
          </w:tcPr>
          <w:p w14:paraId="03FCE539" w14:textId="0F9F7FBC" w:rsidR="003A7B6D" w:rsidRPr="00110EE0" w:rsidRDefault="003A7B6D" w:rsidP="003A7B6D">
            <w:pPr>
              <w:spacing w:line="240" w:lineRule="auto"/>
              <w:jc w:val="center"/>
              <w:rPr>
                <w:sz w:val="24"/>
                <w:lang w:val="uk-UA"/>
              </w:rPr>
            </w:pPr>
            <w:r w:rsidRPr="00110EE0">
              <w:rPr>
                <w:sz w:val="24"/>
                <w:lang w:val="uk-UA"/>
              </w:rPr>
              <w:t>8</w:t>
            </w:r>
          </w:p>
        </w:tc>
        <w:tc>
          <w:tcPr>
            <w:tcW w:w="3669" w:type="dxa"/>
            <w:vAlign w:val="center"/>
          </w:tcPr>
          <w:p w14:paraId="4AE82382" w14:textId="4C080B11"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351D10D6" w14:textId="56C49B57" w:rsidR="003A7B6D" w:rsidRPr="00437014" w:rsidRDefault="003A7B6D" w:rsidP="00EF3A16">
            <w:pPr>
              <w:spacing w:line="240" w:lineRule="auto"/>
              <w:jc w:val="center"/>
              <w:rPr>
                <w:sz w:val="24"/>
                <w:lang w:val="uk-UA"/>
              </w:rPr>
            </w:pPr>
            <w:r>
              <w:rPr>
                <w:sz w:val="24"/>
                <w:lang w:val="uk-UA"/>
              </w:rPr>
              <w:t>1051400 – 57800 = 993600</w:t>
            </w:r>
          </w:p>
        </w:tc>
      </w:tr>
      <w:tr w:rsidR="003A7B6D" w14:paraId="6E8A5EE3" w14:textId="47794228" w:rsidTr="00EF3A16">
        <w:trPr>
          <w:trHeight w:val="340"/>
        </w:trPr>
        <w:tc>
          <w:tcPr>
            <w:tcW w:w="1004" w:type="dxa"/>
            <w:vAlign w:val="center"/>
          </w:tcPr>
          <w:p w14:paraId="26D94FCD" w14:textId="74F406D1" w:rsidR="003A7B6D" w:rsidRPr="00110EE0" w:rsidRDefault="003A7B6D" w:rsidP="003A7B6D">
            <w:pPr>
              <w:spacing w:line="240" w:lineRule="auto"/>
              <w:jc w:val="center"/>
              <w:rPr>
                <w:sz w:val="24"/>
                <w:lang w:val="uk-UA"/>
              </w:rPr>
            </w:pPr>
            <w:r w:rsidRPr="00110EE0">
              <w:rPr>
                <w:sz w:val="24"/>
                <w:lang w:val="uk-UA"/>
              </w:rPr>
              <w:t>9</w:t>
            </w:r>
          </w:p>
        </w:tc>
        <w:tc>
          <w:tcPr>
            <w:tcW w:w="3669" w:type="dxa"/>
            <w:vAlign w:val="center"/>
          </w:tcPr>
          <w:p w14:paraId="4E3551A7" w14:textId="6B9D5D98"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3E3FF191" w14:textId="4F8835F7" w:rsidR="003A7B6D" w:rsidRPr="00437014" w:rsidRDefault="003A7B6D" w:rsidP="00EF3A16">
            <w:pPr>
              <w:spacing w:line="240" w:lineRule="auto"/>
              <w:jc w:val="center"/>
              <w:rPr>
                <w:sz w:val="24"/>
                <w:lang w:val="uk-UA"/>
              </w:rPr>
            </w:pPr>
            <w:r>
              <w:rPr>
                <w:sz w:val="24"/>
                <w:lang w:val="uk-UA"/>
              </w:rPr>
              <w:t>993600 – 57800 = 935800</w:t>
            </w:r>
          </w:p>
        </w:tc>
      </w:tr>
      <w:tr w:rsidR="003A7B6D" w14:paraId="01D3FDD1" w14:textId="1EF25830" w:rsidTr="00EF3A16">
        <w:trPr>
          <w:trHeight w:val="340"/>
        </w:trPr>
        <w:tc>
          <w:tcPr>
            <w:tcW w:w="1004" w:type="dxa"/>
            <w:vAlign w:val="center"/>
          </w:tcPr>
          <w:p w14:paraId="4F5E72C2" w14:textId="020B3E6F" w:rsidR="003A7B6D" w:rsidRPr="00110EE0" w:rsidRDefault="003A7B6D" w:rsidP="003A7B6D">
            <w:pPr>
              <w:spacing w:line="240" w:lineRule="auto"/>
              <w:jc w:val="center"/>
              <w:rPr>
                <w:sz w:val="24"/>
                <w:lang w:val="uk-UA"/>
              </w:rPr>
            </w:pPr>
            <w:r w:rsidRPr="00110EE0">
              <w:rPr>
                <w:sz w:val="24"/>
                <w:lang w:val="uk-UA"/>
              </w:rPr>
              <w:t>10</w:t>
            </w:r>
          </w:p>
        </w:tc>
        <w:tc>
          <w:tcPr>
            <w:tcW w:w="3669" w:type="dxa"/>
            <w:vAlign w:val="center"/>
          </w:tcPr>
          <w:p w14:paraId="4B3D1824" w14:textId="0F1C88EE"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7E872293" w14:textId="378B2B02" w:rsidR="003A7B6D" w:rsidRPr="00437014" w:rsidRDefault="003A7B6D" w:rsidP="00EF3A16">
            <w:pPr>
              <w:spacing w:line="240" w:lineRule="auto"/>
              <w:jc w:val="center"/>
              <w:rPr>
                <w:sz w:val="24"/>
                <w:lang w:val="uk-UA"/>
              </w:rPr>
            </w:pPr>
            <w:r>
              <w:rPr>
                <w:sz w:val="24"/>
                <w:lang w:val="uk-UA"/>
              </w:rPr>
              <w:t>935800 – 57800 = 878000</w:t>
            </w:r>
          </w:p>
        </w:tc>
      </w:tr>
      <w:tr w:rsidR="003A7B6D" w14:paraId="12D09807" w14:textId="446F8F75" w:rsidTr="00EF3A16">
        <w:trPr>
          <w:trHeight w:val="340"/>
        </w:trPr>
        <w:tc>
          <w:tcPr>
            <w:tcW w:w="1004" w:type="dxa"/>
            <w:vAlign w:val="center"/>
          </w:tcPr>
          <w:p w14:paraId="62760BF7" w14:textId="7A55AA45" w:rsidR="003A7B6D" w:rsidRPr="00110EE0" w:rsidRDefault="003A7B6D" w:rsidP="003A7B6D">
            <w:pPr>
              <w:spacing w:line="240" w:lineRule="auto"/>
              <w:jc w:val="center"/>
              <w:rPr>
                <w:sz w:val="24"/>
                <w:lang w:val="uk-UA"/>
              </w:rPr>
            </w:pPr>
            <w:r w:rsidRPr="00110EE0">
              <w:rPr>
                <w:sz w:val="24"/>
                <w:lang w:val="uk-UA"/>
              </w:rPr>
              <w:t>11</w:t>
            </w:r>
          </w:p>
        </w:tc>
        <w:tc>
          <w:tcPr>
            <w:tcW w:w="3669" w:type="dxa"/>
            <w:vAlign w:val="center"/>
          </w:tcPr>
          <w:p w14:paraId="118768EA" w14:textId="54BDDDEA"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260C929C" w14:textId="70FDC33D" w:rsidR="003A7B6D" w:rsidRPr="00437014" w:rsidRDefault="003A7B6D" w:rsidP="00EF3A16">
            <w:pPr>
              <w:spacing w:line="240" w:lineRule="auto"/>
              <w:jc w:val="center"/>
              <w:rPr>
                <w:sz w:val="24"/>
                <w:lang w:val="uk-UA"/>
              </w:rPr>
            </w:pPr>
            <w:r>
              <w:rPr>
                <w:sz w:val="24"/>
                <w:lang w:val="uk-UA"/>
              </w:rPr>
              <w:t>878000 – 57800 = 820200</w:t>
            </w:r>
          </w:p>
        </w:tc>
      </w:tr>
      <w:tr w:rsidR="003A7B6D" w14:paraId="31D31F81" w14:textId="3EBD7AF4" w:rsidTr="00EF3A16">
        <w:trPr>
          <w:trHeight w:val="340"/>
        </w:trPr>
        <w:tc>
          <w:tcPr>
            <w:tcW w:w="1004" w:type="dxa"/>
            <w:vAlign w:val="center"/>
          </w:tcPr>
          <w:p w14:paraId="5EBFF240" w14:textId="0C98D249" w:rsidR="003A7B6D" w:rsidRPr="00110EE0" w:rsidRDefault="003A7B6D" w:rsidP="003A7B6D">
            <w:pPr>
              <w:spacing w:line="240" w:lineRule="auto"/>
              <w:jc w:val="center"/>
              <w:rPr>
                <w:sz w:val="24"/>
                <w:lang w:val="uk-UA"/>
              </w:rPr>
            </w:pPr>
            <w:r w:rsidRPr="00110EE0">
              <w:rPr>
                <w:sz w:val="24"/>
                <w:lang w:val="uk-UA"/>
              </w:rPr>
              <w:t>12</w:t>
            </w:r>
          </w:p>
        </w:tc>
        <w:tc>
          <w:tcPr>
            <w:tcW w:w="3669" w:type="dxa"/>
            <w:vAlign w:val="center"/>
          </w:tcPr>
          <w:p w14:paraId="718FB9AD" w14:textId="12F7307A"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6A216EB4" w14:textId="5238015B" w:rsidR="003A7B6D" w:rsidRPr="00437014" w:rsidRDefault="003A7B6D" w:rsidP="00EF3A16">
            <w:pPr>
              <w:spacing w:line="240" w:lineRule="auto"/>
              <w:jc w:val="center"/>
              <w:rPr>
                <w:sz w:val="24"/>
                <w:lang w:val="uk-UA"/>
              </w:rPr>
            </w:pPr>
            <w:r>
              <w:rPr>
                <w:sz w:val="24"/>
                <w:lang w:val="uk-UA"/>
              </w:rPr>
              <w:t>820200 – 57800 = 762400</w:t>
            </w:r>
          </w:p>
        </w:tc>
      </w:tr>
      <w:tr w:rsidR="003A7B6D" w14:paraId="1B746525" w14:textId="7EB3C032" w:rsidTr="00EF3A16">
        <w:trPr>
          <w:trHeight w:val="340"/>
        </w:trPr>
        <w:tc>
          <w:tcPr>
            <w:tcW w:w="1004" w:type="dxa"/>
            <w:vAlign w:val="center"/>
          </w:tcPr>
          <w:p w14:paraId="10FE04D0" w14:textId="5B4CB26F" w:rsidR="003A7B6D" w:rsidRPr="00110EE0" w:rsidRDefault="003A7B6D" w:rsidP="003A7B6D">
            <w:pPr>
              <w:spacing w:line="240" w:lineRule="auto"/>
              <w:jc w:val="center"/>
              <w:rPr>
                <w:sz w:val="24"/>
                <w:lang w:val="uk-UA"/>
              </w:rPr>
            </w:pPr>
            <w:r w:rsidRPr="00110EE0">
              <w:rPr>
                <w:sz w:val="24"/>
                <w:lang w:val="uk-UA"/>
              </w:rPr>
              <w:t>13</w:t>
            </w:r>
          </w:p>
        </w:tc>
        <w:tc>
          <w:tcPr>
            <w:tcW w:w="3669" w:type="dxa"/>
            <w:vAlign w:val="center"/>
          </w:tcPr>
          <w:p w14:paraId="5CD611C4" w14:textId="300B8353"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7AA75C50" w14:textId="4998E630" w:rsidR="003A7B6D" w:rsidRPr="00437014" w:rsidRDefault="003A7B6D" w:rsidP="00EF3A16">
            <w:pPr>
              <w:spacing w:line="240" w:lineRule="auto"/>
              <w:jc w:val="center"/>
              <w:rPr>
                <w:sz w:val="24"/>
                <w:lang w:val="uk-UA"/>
              </w:rPr>
            </w:pPr>
            <w:r>
              <w:rPr>
                <w:sz w:val="24"/>
                <w:lang w:val="uk-UA"/>
              </w:rPr>
              <w:t>762400 – 57800 = 704600</w:t>
            </w:r>
          </w:p>
        </w:tc>
      </w:tr>
      <w:tr w:rsidR="003A7B6D" w14:paraId="37E35874" w14:textId="6B817523" w:rsidTr="00EF3A16">
        <w:trPr>
          <w:trHeight w:val="340"/>
        </w:trPr>
        <w:tc>
          <w:tcPr>
            <w:tcW w:w="1004" w:type="dxa"/>
            <w:vAlign w:val="center"/>
          </w:tcPr>
          <w:p w14:paraId="5AABEADA" w14:textId="757920E5" w:rsidR="003A7B6D" w:rsidRPr="00110EE0" w:rsidRDefault="003A7B6D" w:rsidP="003A7B6D">
            <w:pPr>
              <w:spacing w:line="240" w:lineRule="auto"/>
              <w:jc w:val="center"/>
              <w:rPr>
                <w:sz w:val="24"/>
                <w:lang w:val="uk-UA"/>
              </w:rPr>
            </w:pPr>
            <w:r w:rsidRPr="00110EE0">
              <w:rPr>
                <w:sz w:val="24"/>
                <w:lang w:val="uk-UA"/>
              </w:rPr>
              <w:t>14</w:t>
            </w:r>
          </w:p>
        </w:tc>
        <w:tc>
          <w:tcPr>
            <w:tcW w:w="3669" w:type="dxa"/>
            <w:vAlign w:val="center"/>
          </w:tcPr>
          <w:p w14:paraId="724E10B1" w14:textId="44B9DA2C" w:rsidR="003A7B6D" w:rsidRPr="00110EE0" w:rsidRDefault="003A7B6D" w:rsidP="00EF3A16">
            <w:pPr>
              <w:spacing w:line="240" w:lineRule="auto"/>
              <w:jc w:val="center"/>
              <w:rPr>
                <w:sz w:val="24"/>
                <w:lang w:val="uk-UA"/>
              </w:rPr>
            </w:pPr>
            <w:r w:rsidRPr="00437014">
              <w:rPr>
                <w:sz w:val="24"/>
                <w:lang w:val="uk-UA"/>
              </w:rPr>
              <w:t>57800,00</w:t>
            </w:r>
          </w:p>
        </w:tc>
        <w:tc>
          <w:tcPr>
            <w:tcW w:w="4961" w:type="dxa"/>
            <w:vAlign w:val="center"/>
          </w:tcPr>
          <w:p w14:paraId="26ECDFF8" w14:textId="09C38905" w:rsidR="003A7B6D" w:rsidRPr="00437014" w:rsidRDefault="003A7B6D" w:rsidP="00EF3A16">
            <w:pPr>
              <w:spacing w:line="240" w:lineRule="auto"/>
              <w:jc w:val="center"/>
              <w:rPr>
                <w:sz w:val="24"/>
                <w:lang w:val="uk-UA"/>
              </w:rPr>
            </w:pPr>
            <w:r>
              <w:rPr>
                <w:sz w:val="24"/>
                <w:lang w:val="uk-UA"/>
              </w:rPr>
              <w:t>704600 – 57800 = 646800</w:t>
            </w:r>
          </w:p>
        </w:tc>
      </w:tr>
      <w:tr w:rsidR="00064C46" w:rsidRPr="00437014" w14:paraId="5ECCB913" w14:textId="77777777" w:rsidTr="003658B6">
        <w:trPr>
          <w:trHeight w:val="340"/>
        </w:trPr>
        <w:tc>
          <w:tcPr>
            <w:tcW w:w="1004" w:type="dxa"/>
            <w:vAlign w:val="center"/>
          </w:tcPr>
          <w:p w14:paraId="11BF782D" w14:textId="77777777" w:rsidR="00064C46" w:rsidRPr="00110EE0" w:rsidRDefault="00064C46" w:rsidP="003658B6">
            <w:pPr>
              <w:spacing w:line="240" w:lineRule="auto"/>
              <w:jc w:val="center"/>
              <w:rPr>
                <w:sz w:val="24"/>
                <w:lang w:val="uk-UA"/>
              </w:rPr>
            </w:pPr>
            <w:r w:rsidRPr="00110EE0">
              <w:rPr>
                <w:sz w:val="24"/>
                <w:lang w:val="uk-UA"/>
              </w:rPr>
              <w:t>15</w:t>
            </w:r>
          </w:p>
        </w:tc>
        <w:tc>
          <w:tcPr>
            <w:tcW w:w="3669" w:type="dxa"/>
            <w:vAlign w:val="center"/>
          </w:tcPr>
          <w:p w14:paraId="79720D91" w14:textId="77777777" w:rsidR="00064C46" w:rsidRPr="00110EE0" w:rsidRDefault="00064C46" w:rsidP="003658B6">
            <w:pPr>
              <w:spacing w:line="240" w:lineRule="auto"/>
              <w:jc w:val="center"/>
              <w:rPr>
                <w:sz w:val="24"/>
                <w:lang w:val="uk-UA"/>
              </w:rPr>
            </w:pPr>
            <w:r w:rsidRPr="00437014">
              <w:rPr>
                <w:sz w:val="24"/>
                <w:lang w:val="uk-UA"/>
              </w:rPr>
              <w:t>57800,00</w:t>
            </w:r>
          </w:p>
        </w:tc>
        <w:tc>
          <w:tcPr>
            <w:tcW w:w="4961" w:type="dxa"/>
            <w:vAlign w:val="center"/>
          </w:tcPr>
          <w:p w14:paraId="277F6EDC" w14:textId="77777777" w:rsidR="00064C46" w:rsidRPr="00437014" w:rsidRDefault="00064C46" w:rsidP="003658B6">
            <w:pPr>
              <w:spacing w:line="240" w:lineRule="auto"/>
              <w:jc w:val="center"/>
              <w:rPr>
                <w:sz w:val="24"/>
                <w:lang w:val="uk-UA"/>
              </w:rPr>
            </w:pPr>
            <w:r>
              <w:rPr>
                <w:sz w:val="24"/>
                <w:lang w:val="uk-UA"/>
              </w:rPr>
              <w:t>646800 – 57800 = 589000</w:t>
            </w:r>
          </w:p>
        </w:tc>
      </w:tr>
      <w:tr w:rsidR="00064C46" w:rsidRPr="00437014" w14:paraId="78A0D571" w14:textId="77777777" w:rsidTr="003658B6">
        <w:trPr>
          <w:trHeight w:val="340"/>
        </w:trPr>
        <w:tc>
          <w:tcPr>
            <w:tcW w:w="1004" w:type="dxa"/>
            <w:vAlign w:val="center"/>
          </w:tcPr>
          <w:p w14:paraId="6EE4EEDB" w14:textId="77777777" w:rsidR="00064C46" w:rsidRPr="00110EE0" w:rsidRDefault="00064C46" w:rsidP="003658B6">
            <w:pPr>
              <w:spacing w:line="240" w:lineRule="auto"/>
              <w:jc w:val="center"/>
              <w:rPr>
                <w:sz w:val="24"/>
                <w:lang w:val="uk-UA"/>
              </w:rPr>
            </w:pPr>
            <w:r w:rsidRPr="00110EE0">
              <w:rPr>
                <w:sz w:val="24"/>
                <w:lang w:val="uk-UA"/>
              </w:rPr>
              <w:t>16</w:t>
            </w:r>
          </w:p>
        </w:tc>
        <w:tc>
          <w:tcPr>
            <w:tcW w:w="3669" w:type="dxa"/>
            <w:vAlign w:val="center"/>
          </w:tcPr>
          <w:p w14:paraId="5FAC4968" w14:textId="77777777" w:rsidR="00064C46" w:rsidRPr="00110EE0" w:rsidRDefault="00064C46" w:rsidP="003658B6">
            <w:pPr>
              <w:spacing w:line="240" w:lineRule="auto"/>
              <w:jc w:val="center"/>
              <w:rPr>
                <w:sz w:val="24"/>
                <w:lang w:val="uk-UA"/>
              </w:rPr>
            </w:pPr>
            <w:r w:rsidRPr="00437014">
              <w:rPr>
                <w:sz w:val="24"/>
                <w:lang w:val="uk-UA"/>
              </w:rPr>
              <w:t>57800,00</w:t>
            </w:r>
          </w:p>
        </w:tc>
        <w:tc>
          <w:tcPr>
            <w:tcW w:w="4961" w:type="dxa"/>
            <w:vAlign w:val="center"/>
          </w:tcPr>
          <w:p w14:paraId="6F8912BD" w14:textId="77777777" w:rsidR="00064C46" w:rsidRPr="00437014" w:rsidRDefault="00064C46" w:rsidP="003658B6">
            <w:pPr>
              <w:spacing w:line="240" w:lineRule="auto"/>
              <w:jc w:val="center"/>
              <w:rPr>
                <w:sz w:val="24"/>
                <w:lang w:val="uk-UA"/>
              </w:rPr>
            </w:pPr>
            <w:r>
              <w:rPr>
                <w:sz w:val="24"/>
                <w:lang w:val="uk-UA"/>
              </w:rPr>
              <w:t>589000 – 57800 = 531200</w:t>
            </w:r>
          </w:p>
        </w:tc>
      </w:tr>
      <w:tr w:rsidR="00064C46" w:rsidRPr="00437014" w14:paraId="74B8AA7B" w14:textId="77777777" w:rsidTr="003658B6">
        <w:trPr>
          <w:trHeight w:val="340"/>
        </w:trPr>
        <w:tc>
          <w:tcPr>
            <w:tcW w:w="1004" w:type="dxa"/>
            <w:vAlign w:val="center"/>
          </w:tcPr>
          <w:p w14:paraId="4D2948C3" w14:textId="77777777" w:rsidR="00064C46" w:rsidRPr="00110EE0" w:rsidRDefault="00064C46" w:rsidP="003658B6">
            <w:pPr>
              <w:spacing w:line="240" w:lineRule="auto"/>
              <w:jc w:val="center"/>
              <w:rPr>
                <w:sz w:val="24"/>
                <w:lang w:val="uk-UA"/>
              </w:rPr>
            </w:pPr>
            <w:r w:rsidRPr="00110EE0">
              <w:rPr>
                <w:sz w:val="24"/>
                <w:lang w:val="uk-UA"/>
              </w:rPr>
              <w:t>17</w:t>
            </w:r>
          </w:p>
        </w:tc>
        <w:tc>
          <w:tcPr>
            <w:tcW w:w="3669" w:type="dxa"/>
            <w:vAlign w:val="center"/>
          </w:tcPr>
          <w:p w14:paraId="43D92C4B" w14:textId="77777777" w:rsidR="00064C46" w:rsidRPr="00110EE0" w:rsidRDefault="00064C46" w:rsidP="003658B6">
            <w:pPr>
              <w:spacing w:line="240" w:lineRule="auto"/>
              <w:jc w:val="center"/>
              <w:rPr>
                <w:sz w:val="24"/>
                <w:lang w:val="uk-UA"/>
              </w:rPr>
            </w:pPr>
            <w:r w:rsidRPr="00437014">
              <w:rPr>
                <w:sz w:val="24"/>
                <w:lang w:val="uk-UA"/>
              </w:rPr>
              <w:t>57800,00</w:t>
            </w:r>
          </w:p>
        </w:tc>
        <w:tc>
          <w:tcPr>
            <w:tcW w:w="4961" w:type="dxa"/>
            <w:vAlign w:val="center"/>
          </w:tcPr>
          <w:p w14:paraId="7D850FB6" w14:textId="77777777" w:rsidR="00064C46" w:rsidRPr="00437014" w:rsidRDefault="00064C46" w:rsidP="003658B6">
            <w:pPr>
              <w:spacing w:line="240" w:lineRule="auto"/>
              <w:jc w:val="center"/>
              <w:rPr>
                <w:sz w:val="24"/>
                <w:lang w:val="uk-UA"/>
              </w:rPr>
            </w:pPr>
            <w:r>
              <w:rPr>
                <w:sz w:val="24"/>
                <w:lang w:val="uk-UA"/>
              </w:rPr>
              <w:t>531200 – 57800 = 473400</w:t>
            </w:r>
          </w:p>
        </w:tc>
      </w:tr>
      <w:tr w:rsidR="00064C46" w:rsidRPr="00437014" w14:paraId="12229FA0" w14:textId="77777777" w:rsidTr="003658B6">
        <w:trPr>
          <w:trHeight w:val="340"/>
        </w:trPr>
        <w:tc>
          <w:tcPr>
            <w:tcW w:w="1004" w:type="dxa"/>
            <w:vAlign w:val="center"/>
          </w:tcPr>
          <w:p w14:paraId="6B712A24" w14:textId="77777777" w:rsidR="00064C46" w:rsidRPr="00110EE0" w:rsidRDefault="00064C46" w:rsidP="003658B6">
            <w:pPr>
              <w:spacing w:line="240" w:lineRule="auto"/>
              <w:jc w:val="center"/>
              <w:rPr>
                <w:sz w:val="24"/>
                <w:lang w:val="uk-UA"/>
              </w:rPr>
            </w:pPr>
            <w:r w:rsidRPr="00110EE0">
              <w:rPr>
                <w:sz w:val="24"/>
                <w:lang w:val="uk-UA"/>
              </w:rPr>
              <w:t>18</w:t>
            </w:r>
          </w:p>
        </w:tc>
        <w:tc>
          <w:tcPr>
            <w:tcW w:w="3669" w:type="dxa"/>
            <w:vAlign w:val="center"/>
          </w:tcPr>
          <w:p w14:paraId="6F6A91D9" w14:textId="77777777" w:rsidR="00064C46" w:rsidRPr="00110EE0" w:rsidRDefault="00064C46" w:rsidP="003658B6">
            <w:pPr>
              <w:spacing w:line="240" w:lineRule="auto"/>
              <w:jc w:val="center"/>
              <w:rPr>
                <w:sz w:val="24"/>
                <w:lang w:val="uk-UA"/>
              </w:rPr>
            </w:pPr>
            <w:r w:rsidRPr="00437014">
              <w:rPr>
                <w:sz w:val="24"/>
                <w:lang w:val="uk-UA"/>
              </w:rPr>
              <w:t>57800,00</w:t>
            </w:r>
          </w:p>
        </w:tc>
        <w:tc>
          <w:tcPr>
            <w:tcW w:w="4961" w:type="dxa"/>
            <w:vAlign w:val="center"/>
          </w:tcPr>
          <w:p w14:paraId="666A2BE3" w14:textId="77777777" w:rsidR="00064C46" w:rsidRPr="00437014" w:rsidRDefault="00064C46" w:rsidP="003658B6">
            <w:pPr>
              <w:spacing w:line="240" w:lineRule="auto"/>
              <w:jc w:val="center"/>
              <w:rPr>
                <w:sz w:val="24"/>
                <w:lang w:val="uk-UA"/>
              </w:rPr>
            </w:pPr>
            <w:r>
              <w:rPr>
                <w:sz w:val="24"/>
                <w:lang w:val="uk-UA"/>
              </w:rPr>
              <w:t>473400 – 57800 = 415600</w:t>
            </w:r>
          </w:p>
        </w:tc>
      </w:tr>
      <w:tr w:rsidR="00064C46" w:rsidRPr="00437014" w14:paraId="4B684C61" w14:textId="77777777" w:rsidTr="003658B6">
        <w:trPr>
          <w:trHeight w:val="340"/>
        </w:trPr>
        <w:tc>
          <w:tcPr>
            <w:tcW w:w="1004" w:type="dxa"/>
            <w:vAlign w:val="center"/>
          </w:tcPr>
          <w:p w14:paraId="55526FC7" w14:textId="77777777" w:rsidR="00064C46" w:rsidRPr="00110EE0" w:rsidRDefault="00064C46" w:rsidP="003658B6">
            <w:pPr>
              <w:spacing w:line="240" w:lineRule="auto"/>
              <w:jc w:val="center"/>
              <w:rPr>
                <w:sz w:val="24"/>
                <w:lang w:val="uk-UA"/>
              </w:rPr>
            </w:pPr>
            <w:r w:rsidRPr="00110EE0">
              <w:rPr>
                <w:sz w:val="24"/>
                <w:lang w:val="uk-UA"/>
              </w:rPr>
              <w:t>19</w:t>
            </w:r>
          </w:p>
        </w:tc>
        <w:tc>
          <w:tcPr>
            <w:tcW w:w="3669" w:type="dxa"/>
            <w:vAlign w:val="center"/>
          </w:tcPr>
          <w:p w14:paraId="5696F70A" w14:textId="77777777" w:rsidR="00064C46" w:rsidRPr="00110EE0" w:rsidRDefault="00064C46" w:rsidP="003658B6">
            <w:pPr>
              <w:spacing w:line="240" w:lineRule="auto"/>
              <w:jc w:val="center"/>
              <w:rPr>
                <w:sz w:val="24"/>
                <w:lang w:val="uk-UA"/>
              </w:rPr>
            </w:pPr>
            <w:r w:rsidRPr="00437014">
              <w:rPr>
                <w:sz w:val="24"/>
                <w:lang w:val="uk-UA"/>
              </w:rPr>
              <w:t>57800,00</w:t>
            </w:r>
          </w:p>
        </w:tc>
        <w:tc>
          <w:tcPr>
            <w:tcW w:w="4961" w:type="dxa"/>
            <w:vAlign w:val="center"/>
          </w:tcPr>
          <w:p w14:paraId="78901AFD" w14:textId="77777777" w:rsidR="00064C46" w:rsidRPr="00437014" w:rsidRDefault="00064C46" w:rsidP="003658B6">
            <w:pPr>
              <w:spacing w:line="240" w:lineRule="auto"/>
              <w:jc w:val="center"/>
              <w:rPr>
                <w:sz w:val="24"/>
                <w:lang w:val="uk-UA"/>
              </w:rPr>
            </w:pPr>
            <w:r>
              <w:rPr>
                <w:sz w:val="24"/>
                <w:lang w:val="uk-UA"/>
              </w:rPr>
              <w:t>415600 – 57800 = 357800</w:t>
            </w:r>
          </w:p>
        </w:tc>
      </w:tr>
      <w:tr w:rsidR="00064C46" w:rsidRPr="00437014" w14:paraId="0B12D22A" w14:textId="77777777" w:rsidTr="003658B6">
        <w:trPr>
          <w:trHeight w:val="340"/>
        </w:trPr>
        <w:tc>
          <w:tcPr>
            <w:tcW w:w="1004" w:type="dxa"/>
            <w:vAlign w:val="center"/>
          </w:tcPr>
          <w:p w14:paraId="7B46F170" w14:textId="77777777" w:rsidR="00064C46" w:rsidRPr="00110EE0" w:rsidRDefault="00064C46" w:rsidP="003658B6">
            <w:pPr>
              <w:spacing w:line="240" w:lineRule="auto"/>
              <w:jc w:val="center"/>
              <w:rPr>
                <w:sz w:val="24"/>
                <w:lang w:val="uk-UA"/>
              </w:rPr>
            </w:pPr>
            <w:r w:rsidRPr="00110EE0">
              <w:rPr>
                <w:sz w:val="24"/>
                <w:lang w:val="uk-UA"/>
              </w:rPr>
              <w:t>20</w:t>
            </w:r>
          </w:p>
        </w:tc>
        <w:tc>
          <w:tcPr>
            <w:tcW w:w="3669" w:type="dxa"/>
            <w:vAlign w:val="center"/>
          </w:tcPr>
          <w:p w14:paraId="6BA94B79" w14:textId="77777777" w:rsidR="00064C46" w:rsidRPr="00110EE0" w:rsidRDefault="00064C46" w:rsidP="003658B6">
            <w:pPr>
              <w:spacing w:line="240" w:lineRule="auto"/>
              <w:jc w:val="center"/>
              <w:rPr>
                <w:sz w:val="24"/>
                <w:lang w:val="uk-UA"/>
              </w:rPr>
            </w:pPr>
            <w:r w:rsidRPr="00437014">
              <w:rPr>
                <w:sz w:val="24"/>
                <w:lang w:val="uk-UA"/>
              </w:rPr>
              <w:t>57800,00</w:t>
            </w:r>
          </w:p>
        </w:tc>
        <w:tc>
          <w:tcPr>
            <w:tcW w:w="4961" w:type="dxa"/>
            <w:vAlign w:val="center"/>
          </w:tcPr>
          <w:p w14:paraId="58C14F7A" w14:textId="77777777" w:rsidR="00064C46" w:rsidRPr="00437014" w:rsidRDefault="00064C46" w:rsidP="003658B6">
            <w:pPr>
              <w:spacing w:line="240" w:lineRule="auto"/>
              <w:jc w:val="center"/>
              <w:rPr>
                <w:sz w:val="24"/>
                <w:lang w:val="uk-UA"/>
              </w:rPr>
            </w:pPr>
            <w:r>
              <w:rPr>
                <w:sz w:val="24"/>
                <w:lang w:val="uk-UA"/>
              </w:rPr>
              <w:t>357800 – 57800 = 300000</w:t>
            </w:r>
          </w:p>
        </w:tc>
      </w:tr>
    </w:tbl>
    <w:p w14:paraId="4C9D3740" w14:textId="05DDAC97" w:rsidR="008C13BB" w:rsidRDefault="008C13BB" w:rsidP="00064C46">
      <w:pPr>
        <w:rPr>
          <w:szCs w:val="28"/>
          <w:lang w:val="uk-UA"/>
        </w:rPr>
      </w:pPr>
    </w:p>
    <w:p w14:paraId="46F90D48" w14:textId="3BDE8C15" w:rsidR="00064C46" w:rsidRPr="007458C7" w:rsidRDefault="00C22440" w:rsidP="00064C46">
      <w:pPr>
        <w:ind w:firstLine="709"/>
        <w:rPr>
          <w:szCs w:val="28"/>
          <w:lang w:val="uk-UA"/>
        </w:rPr>
      </w:pPr>
      <w:r>
        <w:rPr>
          <w:szCs w:val="28"/>
          <w:lang w:val="uk-UA"/>
        </w:rPr>
        <w:t xml:space="preserve">Згідно розрахунків з табл. 2.2.4., було складено графік </w:t>
      </w:r>
      <w:r w:rsidR="000F5B22">
        <w:rPr>
          <w:szCs w:val="28"/>
          <w:lang w:val="uk-UA"/>
        </w:rPr>
        <w:t>зміни залишкової вартості будівлі (рис. 2.</w:t>
      </w:r>
      <w:r w:rsidR="0078643E">
        <w:rPr>
          <w:szCs w:val="28"/>
          <w:lang w:val="uk-UA"/>
        </w:rPr>
        <w:t>2</w:t>
      </w:r>
      <w:r w:rsidR="000F5B22">
        <w:rPr>
          <w:szCs w:val="28"/>
          <w:lang w:val="uk-UA"/>
        </w:rPr>
        <w:t xml:space="preserve">.3). На діаграмі </w:t>
      </w:r>
      <w:r w:rsidR="00F14A65">
        <w:rPr>
          <w:szCs w:val="28"/>
          <w:lang w:val="uk-UA"/>
        </w:rPr>
        <w:t xml:space="preserve">відображено, як рівномірно з роками зменшується залишкова вартість об’єкта. </w:t>
      </w:r>
    </w:p>
    <w:p w14:paraId="75C009B8" w14:textId="1BAAE4F0" w:rsidR="00F75E52" w:rsidRPr="007458C7" w:rsidRDefault="002706FF" w:rsidP="007458C7">
      <w:pPr>
        <w:ind w:firstLine="709"/>
        <w:rPr>
          <w:szCs w:val="28"/>
          <w:lang w:val="uk-UA"/>
        </w:rPr>
      </w:pPr>
      <w:r>
        <w:rPr>
          <w:noProof/>
          <w:szCs w:val="28"/>
          <w:lang w:val="uk-UA"/>
        </w:rPr>
        <w:lastRenderedPageBreak/>
        <w:drawing>
          <wp:inline distT="0" distB="0" distL="0" distR="0" wp14:anchorId="061D7D05" wp14:editId="62F64880">
            <wp:extent cx="4991100" cy="32766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9D01A7" w14:textId="3535B84B" w:rsidR="00900FE4" w:rsidRPr="007458C7" w:rsidRDefault="00C22440" w:rsidP="00C22440">
      <w:pPr>
        <w:ind w:firstLine="709"/>
        <w:jc w:val="center"/>
        <w:rPr>
          <w:szCs w:val="28"/>
          <w:lang w:val="uk-UA"/>
        </w:rPr>
      </w:pPr>
      <w:r>
        <w:rPr>
          <w:szCs w:val="28"/>
          <w:lang w:val="uk-UA"/>
        </w:rPr>
        <w:t>Рис. 2.</w:t>
      </w:r>
      <w:r w:rsidR="0078643E">
        <w:rPr>
          <w:szCs w:val="28"/>
          <w:lang w:val="uk-UA"/>
        </w:rPr>
        <w:t>2</w:t>
      </w:r>
      <w:r>
        <w:rPr>
          <w:szCs w:val="28"/>
          <w:lang w:val="uk-UA"/>
        </w:rPr>
        <w:t>.3. Зміна залишкової вартості будівлі</w:t>
      </w:r>
    </w:p>
    <w:p w14:paraId="1F17F019" w14:textId="7462AF25" w:rsidR="00900FE4" w:rsidRPr="007458C7" w:rsidRDefault="00900FE4" w:rsidP="007458C7">
      <w:pPr>
        <w:ind w:firstLine="709"/>
        <w:rPr>
          <w:szCs w:val="28"/>
          <w:lang w:val="uk-UA"/>
        </w:rPr>
      </w:pPr>
    </w:p>
    <w:p w14:paraId="5F8DE3B4" w14:textId="41F45B0D" w:rsidR="00685FD0" w:rsidRDefault="009240F8" w:rsidP="00107855">
      <w:pPr>
        <w:ind w:firstLine="709"/>
        <w:rPr>
          <w:szCs w:val="28"/>
          <w:lang w:val="uk-UA"/>
        </w:rPr>
      </w:pPr>
      <w:bookmarkStart w:id="29" w:name="_Hlk137342640"/>
      <w:r>
        <w:rPr>
          <w:szCs w:val="28"/>
          <w:lang w:val="uk-UA"/>
        </w:rPr>
        <w:t xml:space="preserve">Використовування трьох різних методів амортизації дозволяє </w:t>
      </w:r>
      <w:r w:rsidR="00107855">
        <w:rPr>
          <w:szCs w:val="28"/>
          <w:lang w:val="uk-UA"/>
        </w:rPr>
        <w:t xml:space="preserve">ФОП Чеботову В.І. </w:t>
      </w:r>
      <w:r>
        <w:rPr>
          <w:szCs w:val="28"/>
          <w:lang w:val="uk-UA"/>
        </w:rPr>
        <w:t xml:space="preserve">ефективно </w:t>
      </w:r>
      <w:r w:rsidR="00107855">
        <w:rPr>
          <w:szCs w:val="28"/>
          <w:lang w:val="uk-UA"/>
        </w:rPr>
        <w:t>керувати основними засобами</w:t>
      </w:r>
      <w:r w:rsidR="00044E7B">
        <w:rPr>
          <w:szCs w:val="28"/>
          <w:lang w:val="uk-UA"/>
        </w:rPr>
        <w:t xml:space="preserve"> у кожній з категорій</w:t>
      </w:r>
      <w:r w:rsidR="00107855">
        <w:rPr>
          <w:szCs w:val="28"/>
          <w:lang w:val="uk-UA"/>
        </w:rPr>
        <w:t>.</w:t>
      </w:r>
    </w:p>
    <w:bookmarkEnd w:id="29"/>
    <w:p w14:paraId="0751D05A" w14:textId="77777777" w:rsidR="00107855" w:rsidRPr="00107855" w:rsidRDefault="00107855" w:rsidP="00107855">
      <w:pPr>
        <w:ind w:firstLine="709"/>
        <w:rPr>
          <w:szCs w:val="28"/>
          <w:lang w:val="uk-UA"/>
        </w:rPr>
      </w:pPr>
    </w:p>
    <w:p w14:paraId="1E0EABC5" w14:textId="1C648779" w:rsidR="000C5E54" w:rsidRDefault="000C5E54" w:rsidP="000C5E54">
      <w:pPr>
        <w:jc w:val="center"/>
        <w:outlineLvl w:val="0"/>
        <w:rPr>
          <w:szCs w:val="28"/>
          <w:lang w:val="uk-UA"/>
        </w:rPr>
      </w:pPr>
      <w:bookmarkStart w:id="30" w:name="_Toc137446209"/>
      <w:r>
        <w:rPr>
          <w:szCs w:val="28"/>
          <w:lang w:val="uk-UA"/>
        </w:rPr>
        <w:t xml:space="preserve">2.3. </w:t>
      </w:r>
      <w:r w:rsidRPr="000C5E54">
        <w:rPr>
          <w:szCs w:val="28"/>
          <w:lang w:val="uk-UA"/>
        </w:rPr>
        <w:t>Аудит основних засобів ФОП Чеботов В.І.</w:t>
      </w:r>
      <w:bookmarkEnd w:id="30"/>
    </w:p>
    <w:p w14:paraId="57ADFE1A" w14:textId="2D726611" w:rsidR="00C6250A" w:rsidRDefault="00C6250A" w:rsidP="00C6250A">
      <w:pPr>
        <w:jc w:val="center"/>
        <w:rPr>
          <w:szCs w:val="28"/>
          <w:lang w:val="uk-UA"/>
        </w:rPr>
      </w:pPr>
    </w:p>
    <w:p w14:paraId="161C501D" w14:textId="1D6C8CED" w:rsidR="00207328" w:rsidRDefault="00296F3A" w:rsidP="00DF7C83">
      <w:pPr>
        <w:ind w:firstLine="709"/>
        <w:rPr>
          <w:szCs w:val="28"/>
          <w:lang w:val="uk-UA"/>
        </w:rPr>
      </w:pPr>
      <w:r w:rsidRPr="00296F3A">
        <w:rPr>
          <w:szCs w:val="28"/>
          <w:lang w:val="uk-UA"/>
        </w:rPr>
        <w:t>Недостатнє забезпечення підприємства основними засобами призводить до експлуатації цих засобів з надмірним навантаженням, що пришвидшує їх знос, збільшує витрати на ремонт та може в кінцевому підсумку призвести до їхньої досить швидкої відповідної ліквідації.</w:t>
      </w:r>
      <w:r w:rsidRPr="00296F3A">
        <w:rPr>
          <w:lang w:val="uk-UA"/>
        </w:rPr>
        <w:t xml:space="preserve"> </w:t>
      </w:r>
      <w:r w:rsidR="002205AA">
        <w:rPr>
          <w:szCs w:val="28"/>
          <w:lang w:val="uk-UA"/>
        </w:rPr>
        <w:t xml:space="preserve">Окрім цього, недостатня якість основних засобів впливає на працездатність: </w:t>
      </w:r>
      <w:r w:rsidR="000E4111">
        <w:rPr>
          <w:szCs w:val="28"/>
          <w:lang w:val="uk-UA"/>
        </w:rPr>
        <w:t>робота може виконуватись несвоєчасно або з</w:t>
      </w:r>
      <w:r w:rsidR="003B65BE">
        <w:rPr>
          <w:szCs w:val="28"/>
          <w:lang w:val="uk-UA"/>
        </w:rPr>
        <w:t xml:space="preserve"> </w:t>
      </w:r>
      <w:r w:rsidR="000E4111">
        <w:rPr>
          <w:szCs w:val="28"/>
          <w:lang w:val="uk-UA"/>
        </w:rPr>
        <w:t xml:space="preserve">порушенням технологій виконання, що </w:t>
      </w:r>
      <w:r w:rsidR="003B65BE">
        <w:rPr>
          <w:szCs w:val="28"/>
          <w:lang w:val="uk-UA"/>
        </w:rPr>
        <w:t>загалом призведе до збільшення витрат. Однак, мати зайві основні засоби не є доцільним, оскільки їх окупність займе тривалий час</w:t>
      </w:r>
      <w:r w:rsidR="00845BCC">
        <w:rPr>
          <w:szCs w:val="28"/>
          <w:lang w:val="uk-UA"/>
        </w:rPr>
        <w:t xml:space="preserve">, а також їх зберігання та підтримка стану </w:t>
      </w:r>
      <w:r w:rsidR="003832C8">
        <w:rPr>
          <w:szCs w:val="28"/>
          <w:lang w:val="uk-UA"/>
        </w:rPr>
        <w:t>потребує додаткових витрат.</w:t>
      </w:r>
      <w:r w:rsidR="00DF7C83">
        <w:rPr>
          <w:szCs w:val="28"/>
          <w:lang w:val="uk-UA"/>
        </w:rPr>
        <w:t xml:space="preserve"> Тому, аудит та контроль за основними засобами, їх використанням та оновленням є важливим етапом управлінської діяльності. </w:t>
      </w:r>
      <w:r w:rsidR="00DF7C83" w:rsidRPr="00DF7C83">
        <w:rPr>
          <w:szCs w:val="28"/>
          <w:lang w:val="uk-UA"/>
        </w:rPr>
        <w:t>Проведення аудиту основних засобів вимагає систематичного та комплексного підходу</w:t>
      </w:r>
      <w:r w:rsidR="000B19FC">
        <w:rPr>
          <w:szCs w:val="28"/>
          <w:lang w:val="uk-UA"/>
        </w:rPr>
        <w:t>,</w:t>
      </w:r>
      <w:r w:rsidR="00A2419F">
        <w:rPr>
          <w:szCs w:val="28"/>
          <w:lang w:val="uk-UA"/>
        </w:rPr>
        <w:t xml:space="preserve"> що </w:t>
      </w:r>
      <w:r w:rsidR="00A2419F">
        <w:rPr>
          <w:szCs w:val="28"/>
          <w:lang w:val="uk-UA"/>
        </w:rPr>
        <w:lastRenderedPageBreak/>
        <w:t>передбачає</w:t>
      </w:r>
      <w:r w:rsidR="0036093D" w:rsidRPr="0036093D">
        <w:rPr>
          <w:szCs w:val="28"/>
          <w:lang w:val="uk-UA"/>
        </w:rPr>
        <w:t xml:space="preserve"> використання ряд</w:t>
      </w:r>
      <w:r w:rsidR="00A2419F">
        <w:rPr>
          <w:szCs w:val="28"/>
          <w:lang w:val="uk-UA"/>
        </w:rPr>
        <w:t>у</w:t>
      </w:r>
      <w:r w:rsidR="0036093D" w:rsidRPr="0036093D">
        <w:rPr>
          <w:szCs w:val="28"/>
          <w:lang w:val="uk-UA"/>
        </w:rPr>
        <w:t xml:space="preserve"> методів та підходів, спрямованих на забезпечення оптимального використання та збереження цих активів у підприємстві.</w:t>
      </w:r>
    </w:p>
    <w:p w14:paraId="76AA04A3" w14:textId="24848EA9" w:rsidR="00DF7C83" w:rsidRDefault="000B19FC" w:rsidP="00DF7C83">
      <w:pPr>
        <w:ind w:firstLine="709"/>
        <w:rPr>
          <w:szCs w:val="28"/>
          <w:lang w:val="uk-UA"/>
        </w:rPr>
      </w:pPr>
      <w:r>
        <w:rPr>
          <w:szCs w:val="28"/>
          <w:lang w:val="uk-UA"/>
        </w:rPr>
        <w:t>ФОП Чеботов В.І. використовує наступний комплекс заходів для контролю використання</w:t>
      </w:r>
      <w:r w:rsidR="00647551">
        <w:rPr>
          <w:szCs w:val="28"/>
          <w:lang w:val="uk-UA"/>
        </w:rPr>
        <w:t xml:space="preserve"> та стану</w:t>
      </w:r>
      <w:r w:rsidR="002A69BC">
        <w:rPr>
          <w:szCs w:val="28"/>
          <w:lang w:val="uk-UA"/>
        </w:rPr>
        <w:t xml:space="preserve"> основних засобів</w:t>
      </w:r>
      <w:r w:rsidR="00CA7B2D">
        <w:rPr>
          <w:szCs w:val="28"/>
          <w:lang w:val="uk-UA"/>
        </w:rPr>
        <w:t>:</w:t>
      </w:r>
    </w:p>
    <w:p w14:paraId="35AEC5C0" w14:textId="100A022E" w:rsidR="00CA7B2D" w:rsidRDefault="002A69BC" w:rsidP="00551121">
      <w:pPr>
        <w:pStyle w:val="a3"/>
        <w:numPr>
          <w:ilvl w:val="0"/>
          <w:numId w:val="15"/>
        </w:numPr>
        <w:ind w:left="0" w:firstLine="709"/>
        <w:rPr>
          <w:szCs w:val="28"/>
          <w:lang w:val="uk-UA"/>
        </w:rPr>
      </w:pPr>
      <w:bookmarkStart w:id="31" w:name="_Hlk137342815"/>
      <w:r>
        <w:rPr>
          <w:szCs w:val="28"/>
          <w:lang w:val="uk-UA"/>
        </w:rPr>
        <w:t xml:space="preserve">ведення </w:t>
      </w:r>
      <w:r w:rsidR="00DD513F">
        <w:rPr>
          <w:szCs w:val="28"/>
          <w:lang w:val="uk-UA"/>
        </w:rPr>
        <w:t xml:space="preserve">облікової </w:t>
      </w:r>
      <w:r>
        <w:rPr>
          <w:szCs w:val="28"/>
          <w:lang w:val="uk-UA"/>
        </w:rPr>
        <w:t>документації</w:t>
      </w:r>
      <w:r w:rsidR="00551121">
        <w:rPr>
          <w:szCs w:val="28"/>
          <w:lang w:val="uk-UA"/>
        </w:rPr>
        <w:t xml:space="preserve"> та її перевірка</w:t>
      </w:r>
      <w:r>
        <w:rPr>
          <w:szCs w:val="28"/>
          <w:lang w:val="uk-UA"/>
        </w:rPr>
        <w:t>;</w:t>
      </w:r>
    </w:p>
    <w:p w14:paraId="68725203" w14:textId="16FB657F" w:rsidR="002A69BC" w:rsidRDefault="002A69BC" w:rsidP="00551121">
      <w:pPr>
        <w:pStyle w:val="a3"/>
        <w:numPr>
          <w:ilvl w:val="0"/>
          <w:numId w:val="15"/>
        </w:numPr>
        <w:ind w:left="0" w:firstLine="709"/>
        <w:rPr>
          <w:szCs w:val="28"/>
          <w:lang w:val="uk-UA"/>
        </w:rPr>
      </w:pPr>
      <w:r>
        <w:rPr>
          <w:szCs w:val="28"/>
          <w:lang w:val="uk-UA"/>
        </w:rPr>
        <w:t xml:space="preserve">регулярні перевірки транспортних засобів на </w:t>
      </w:r>
      <w:r w:rsidR="00F400E0">
        <w:rPr>
          <w:szCs w:val="28"/>
          <w:lang w:val="uk-UA"/>
        </w:rPr>
        <w:t>СТО;</w:t>
      </w:r>
    </w:p>
    <w:p w14:paraId="457179E0" w14:textId="1270CD00" w:rsidR="00F400E0" w:rsidRDefault="00F400E0" w:rsidP="00551121">
      <w:pPr>
        <w:pStyle w:val="a3"/>
        <w:numPr>
          <w:ilvl w:val="0"/>
          <w:numId w:val="15"/>
        </w:numPr>
        <w:ind w:left="0" w:firstLine="709"/>
        <w:rPr>
          <w:szCs w:val="28"/>
          <w:lang w:val="uk-UA"/>
        </w:rPr>
      </w:pPr>
      <w:r>
        <w:rPr>
          <w:szCs w:val="28"/>
          <w:lang w:val="uk-UA"/>
        </w:rPr>
        <w:t xml:space="preserve">складання інформаційних карток з правил безпеки під час роботи з машинами та </w:t>
      </w:r>
      <w:r w:rsidR="00154300">
        <w:rPr>
          <w:szCs w:val="28"/>
          <w:lang w:val="uk-UA"/>
        </w:rPr>
        <w:t>обладнанням та відповідні інструкції до роботи з ними;</w:t>
      </w:r>
    </w:p>
    <w:p w14:paraId="725A4D5D" w14:textId="3FA2D8BE" w:rsidR="00154300" w:rsidRDefault="0055767B" w:rsidP="00551121">
      <w:pPr>
        <w:pStyle w:val="a3"/>
        <w:numPr>
          <w:ilvl w:val="0"/>
          <w:numId w:val="15"/>
        </w:numPr>
        <w:ind w:left="0" w:firstLine="709"/>
        <w:rPr>
          <w:szCs w:val="28"/>
          <w:lang w:val="uk-UA"/>
        </w:rPr>
      </w:pPr>
      <w:r>
        <w:rPr>
          <w:szCs w:val="28"/>
          <w:lang w:val="uk-UA"/>
        </w:rPr>
        <w:t>перевірка оновлень програмного забезпечення;</w:t>
      </w:r>
    </w:p>
    <w:p w14:paraId="6561C774" w14:textId="50892FBB" w:rsidR="0055767B" w:rsidRDefault="00AF15DD" w:rsidP="00551121">
      <w:pPr>
        <w:pStyle w:val="a3"/>
        <w:numPr>
          <w:ilvl w:val="0"/>
          <w:numId w:val="15"/>
        </w:numPr>
        <w:ind w:left="0" w:firstLine="709"/>
        <w:rPr>
          <w:szCs w:val="28"/>
          <w:lang w:val="uk-UA"/>
        </w:rPr>
      </w:pPr>
      <w:bookmarkStart w:id="32" w:name="_Hlk137340642"/>
      <w:r>
        <w:rPr>
          <w:szCs w:val="28"/>
          <w:lang w:val="uk-UA"/>
        </w:rPr>
        <w:t>перевірка додержання працівниками державних санітарних норм та правил</w:t>
      </w:r>
      <w:r w:rsidR="00CA0DE1">
        <w:rPr>
          <w:szCs w:val="28"/>
          <w:lang w:val="uk-UA"/>
        </w:rPr>
        <w:t xml:space="preserve"> та ведення відповідного санітарного журналу</w:t>
      </w:r>
      <w:bookmarkEnd w:id="32"/>
      <w:r>
        <w:rPr>
          <w:szCs w:val="28"/>
          <w:lang w:val="uk-UA"/>
        </w:rPr>
        <w:t>;</w:t>
      </w:r>
    </w:p>
    <w:p w14:paraId="675F04AD" w14:textId="4F1B1966" w:rsidR="00AF15DD" w:rsidRDefault="00AF0BF3" w:rsidP="00551121">
      <w:pPr>
        <w:pStyle w:val="a3"/>
        <w:numPr>
          <w:ilvl w:val="0"/>
          <w:numId w:val="15"/>
        </w:numPr>
        <w:ind w:left="0" w:firstLine="709"/>
        <w:rPr>
          <w:szCs w:val="28"/>
          <w:lang w:val="uk-UA"/>
        </w:rPr>
      </w:pPr>
      <w:bookmarkStart w:id="33" w:name="_Hlk137341202"/>
      <w:r>
        <w:rPr>
          <w:szCs w:val="28"/>
          <w:lang w:val="uk-UA"/>
        </w:rPr>
        <w:t xml:space="preserve">перевірки </w:t>
      </w:r>
      <w:r w:rsidR="00DB39D9">
        <w:rPr>
          <w:szCs w:val="28"/>
          <w:lang w:val="uk-UA"/>
        </w:rPr>
        <w:t>та підтримка основних засобів у належному функціонуючому стані</w:t>
      </w:r>
      <w:r w:rsidR="00551121">
        <w:rPr>
          <w:szCs w:val="28"/>
          <w:lang w:val="uk-UA"/>
        </w:rPr>
        <w:t>;</w:t>
      </w:r>
    </w:p>
    <w:p w14:paraId="5DAA47DA" w14:textId="33E7B53A" w:rsidR="00551121" w:rsidRPr="00CA7B2D" w:rsidRDefault="00551121" w:rsidP="00551121">
      <w:pPr>
        <w:pStyle w:val="a3"/>
        <w:numPr>
          <w:ilvl w:val="0"/>
          <w:numId w:val="15"/>
        </w:numPr>
        <w:ind w:left="0" w:firstLine="709"/>
        <w:rPr>
          <w:szCs w:val="28"/>
          <w:lang w:val="uk-UA"/>
        </w:rPr>
      </w:pPr>
      <w:r>
        <w:rPr>
          <w:szCs w:val="28"/>
          <w:lang w:val="uk-UA"/>
        </w:rPr>
        <w:t>вибіркові та суцільні обстеження та тематичні перевірки</w:t>
      </w:r>
      <w:r w:rsidR="00660D35">
        <w:rPr>
          <w:szCs w:val="28"/>
          <w:lang w:val="uk-UA"/>
        </w:rPr>
        <w:t>, інвентаризація.</w:t>
      </w:r>
    </w:p>
    <w:bookmarkEnd w:id="31"/>
    <w:bookmarkEnd w:id="33"/>
    <w:p w14:paraId="4B4E5432" w14:textId="444C2893" w:rsidR="00481D93" w:rsidRDefault="00660D35" w:rsidP="008C5D08">
      <w:pPr>
        <w:ind w:firstLine="709"/>
        <w:rPr>
          <w:szCs w:val="28"/>
          <w:lang w:val="uk-UA"/>
        </w:rPr>
      </w:pPr>
      <w:r>
        <w:rPr>
          <w:szCs w:val="28"/>
          <w:lang w:val="uk-UA"/>
        </w:rPr>
        <w:t xml:space="preserve">Раніше </w:t>
      </w:r>
      <w:r w:rsidR="0058512C">
        <w:rPr>
          <w:szCs w:val="28"/>
          <w:lang w:val="uk-UA"/>
        </w:rPr>
        <w:t>н</w:t>
      </w:r>
      <w:r>
        <w:rPr>
          <w:szCs w:val="28"/>
          <w:lang w:val="uk-UA"/>
        </w:rPr>
        <w:t xml:space="preserve">аказом </w:t>
      </w:r>
      <w:r w:rsidR="0071223C">
        <w:rPr>
          <w:szCs w:val="28"/>
          <w:lang w:val="uk-UA"/>
        </w:rPr>
        <w:t>М</w:t>
      </w:r>
      <w:r>
        <w:rPr>
          <w:szCs w:val="28"/>
          <w:lang w:val="uk-UA"/>
        </w:rPr>
        <w:t>ін</w:t>
      </w:r>
      <w:r w:rsidR="00067BC1">
        <w:rPr>
          <w:szCs w:val="28"/>
          <w:lang w:val="uk-UA"/>
        </w:rPr>
        <w:t xml:space="preserve">істерства </w:t>
      </w:r>
      <w:r w:rsidR="00886D27">
        <w:rPr>
          <w:szCs w:val="28"/>
          <w:lang w:val="uk-UA"/>
        </w:rPr>
        <w:t>стат</w:t>
      </w:r>
      <w:r w:rsidR="00067BC1">
        <w:rPr>
          <w:szCs w:val="28"/>
          <w:lang w:val="uk-UA"/>
        </w:rPr>
        <w:t>истики</w:t>
      </w:r>
      <w:r w:rsidR="00886D27">
        <w:rPr>
          <w:szCs w:val="28"/>
          <w:lang w:val="uk-UA"/>
        </w:rPr>
        <w:t xml:space="preserve"> України </w:t>
      </w:r>
      <w:r w:rsidR="0058512C">
        <w:rPr>
          <w:szCs w:val="28"/>
          <w:lang w:val="uk-UA"/>
        </w:rPr>
        <w:t xml:space="preserve">від 29.12.1995 р. </w:t>
      </w:r>
      <w:r w:rsidR="00886D27">
        <w:rPr>
          <w:szCs w:val="28"/>
          <w:lang w:val="uk-UA"/>
        </w:rPr>
        <w:t xml:space="preserve">№352 </w:t>
      </w:r>
      <w:r>
        <w:rPr>
          <w:szCs w:val="28"/>
          <w:lang w:val="uk-UA"/>
        </w:rPr>
        <w:t>«Про затвердження типових форм первинного обліку»</w:t>
      </w:r>
      <w:r w:rsidRPr="005D0C72">
        <w:rPr>
          <w:szCs w:val="28"/>
          <w:lang w:val="uk-UA"/>
        </w:rPr>
        <w:t xml:space="preserve"> </w:t>
      </w:r>
      <w:r w:rsidR="005D0C72">
        <w:rPr>
          <w:szCs w:val="28"/>
          <w:lang w:val="uk-UA"/>
        </w:rPr>
        <w:t xml:space="preserve">було затверджено та передбачено декілька різних форм первинних документів з обліку основних засобів. </w:t>
      </w:r>
      <w:r w:rsidR="00067BC1">
        <w:rPr>
          <w:szCs w:val="28"/>
          <w:lang w:val="uk-UA"/>
        </w:rPr>
        <w:t xml:space="preserve">Однак, </w:t>
      </w:r>
      <w:r w:rsidR="0058512C">
        <w:rPr>
          <w:szCs w:val="28"/>
          <w:lang w:val="uk-UA"/>
        </w:rPr>
        <w:t>н</w:t>
      </w:r>
      <w:r w:rsidR="00067BC1">
        <w:rPr>
          <w:szCs w:val="28"/>
          <w:lang w:val="uk-UA"/>
        </w:rPr>
        <w:t>аказом Д</w:t>
      </w:r>
      <w:r w:rsidR="0058512C">
        <w:rPr>
          <w:szCs w:val="28"/>
          <w:lang w:val="uk-UA"/>
        </w:rPr>
        <w:t>ержавної служби статистики</w:t>
      </w:r>
      <w:r w:rsidR="00067BC1">
        <w:rPr>
          <w:szCs w:val="28"/>
          <w:lang w:val="uk-UA"/>
        </w:rPr>
        <w:t xml:space="preserve"> України</w:t>
      </w:r>
      <w:r w:rsidR="0055271F">
        <w:rPr>
          <w:szCs w:val="28"/>
          <w:lang w:val="uk-UA"/>
        </w:rPr>
        <w:t xml:space="preserve"> від 22.10.2021 р.</w:t>
      </w:r>
      <w:r w:rsidR="00067BC1">
        <w:rPr>
          <w:szCs w:val="28"/>
          <w:lang w:val="uk-UA"/>
        </w:rPr>
        <w:t xml:space="preserve"> №266 </w:t>
      </w:r>
      <w:r w:rsidR="00F159A4">
        <w:rPr>
          <w:szCs w:val="28"/>
          <w:lang w:val="uk-UA"/>
        </w:rPr>
        <w:t>«</w:t>
      </w:r>
      <w:r w:rsidR="00F159A4" w:rsidRPr="00F159A4">
        <w:rPr>
          <w:szCs w:val="28"/>
          <w:lang w:val="uk-UA"/>
        </w:rPr>
        <w:t xml:space="preserve">Про скасування та визнання такими, що втратили чинність, деяких наказів Державної служби статистики </w:t>
      </w:r>
      <w:r w:rsidR="00F159A4" w:rsidRPr="00AE0F66">
        <w:rPr>
          <w:szCs w:val="28"/>
          <w:lang w:val="uk-UA"/>
        </w:rPr>
        <w:t>України, Міністерства статистики України та Державного комітету статистики України»</w:t>
      </w:r>
      <w:r w:rsidR="0055271F" w:rsidRPr="00AE0F66">
        <w:rPr>
          <w:szCs w:val="28"/>
          <w:lang w:val="uk-UA"/>
        </w:rPr>
        <w:t xml:space="preserve"> [</w:t>
      </w:r>
      <w:r w:rsidR="00AE0F66" w:rsidRPr="00AE0F66">
        <w:rPr>
          <w:szCs w:val="28"/>
          <w:lang w:val="uk-UA"/>
        </w:rPr>
        <w:t>25</w:t>
      </w:r>
      <w:r w:rsidR="0055271F" w:rsidRPr="00AE0F66">
        <w:rPr>
          <w:szCs w:val="28"/>
          <w:lang w:val="uk-UA"/>
        </w:rPr>
        <w:t>]</w:t>
      </w:r>
      <w:r w:rsidR="00067BC1" w:rsidRPr="00AE0F66">
        <w:rPr>
          <w:szCs w:val="28"/>
          <w:lang w:val="uk-UA"/>
        </w:rPr>
        <w:t xml:space="preserve"> попередній наказ було скасовано, а отже – наразі не передбачено </w:t>
      </w:r>
      <w:r w:rsidR="00F159A4" w:rsidRPr="00AE0F66">
        <w:rPr>
          <w:szCs w:val="28"/>
          <w:lang w:val="uk-UA"/>
        </w:rPr>
        <w:t xml:space="preserve">типових форм з первинного обліку та господарюючим суб’єктам необхідно самостійно </w:t>
      </w:r>
      <w:r w:rsidR="00520155" w:rsidRPr="00AE0F66">
        <w:rPr>
          <w:szCs w:val="28"/>
          <w:lang w:val="uk-UA"/>
        </w:rPr>
        <w:t>розроблювати форми для</w:t>
      </w:r>
      <w:r w:rsidR="00AE2669" w:rsidRPr="00AE0F66">
        <w:rPr>
          <w:szCs w:val="28"/>
          <w:lang w:val="uk-UA"/>
        </w:rPr>
        <w:t xml:space="preserve"> </w:t>
      </w:r>
      <w:r w:rsidR="00520155" w:rsidRPr="00AE0F66">
        <w:rPr>
          <w:szCs w:val="28"/>
          <w:lang w:val="uk-UA"/>
        </w:rPr>
        <w:t xml:space="preserve">їхнього обліку. Однак, </w:t>
      </w:r>
      <w:r w:rsidR="00990562" w:rsidRPr="00AE0F66">
        <w:rPr>
          <w:szCs w:val="28"/>
          <w:lang w:val="uk-UA"/>
        </w:rPr>
        <w:t>Закон України «Про бухгалтерський облік та фінансову звітність в Україні»</w:t>
      </w:r>
      <w:r w:rsidR="00544D75" w:rsidRPr="00AE0F66">
        <w:rPr>
          <w:szCs w:val="28"/>
          <w:lang w:val="uk-UA"/>
        </w:rPr>
        <w:t xml:space="preserve"> [</w:t>
      </w:r>
      <w:r w:rsidR="00AE0F66" w:rsidRPr="00AE0F66">
        <w:rPr>
          <w:szCs w:val="28"/>
          <w:lang w:val="uk-UA"/>
        </w:rPr>
        <w:t>14</w:t>
      </w:r>
      <w:r w:rsidR="00544D75" w:rsidRPr="00AE0F66">
        <w:rPr>
          <w:szCs w:val="28"/>
          <w:lang w:val="uk-UA"/>
        </w:rPr>
        <w:t xml:space="preserve">] </w:t>
      </w:r>
      <w:r w:rsidR="00AE2669" w:rsidRPr="00AE0F66">
        <w:rPr>
          <w:szCs w:val="28"/>
          <w:lang w:val="uk-UA"/>
        </w:rPr>
        <w:t>затверджує перелік необхідних реквізитів, що спрощує складання первинних документів</w:t>
      </w:r>
      <w:r w:rsidR="00E63367" w:rsidRPr="00AE0F66">
        <w:rPr>
          <w:szCs w:val="28"/>
          <w:lang w:val="uk-UA"/>
        </w:rPr>
        <w:t>. Т</w:t>
      </w:r>
      <w:r w:rsidR="00684FF0" w:rsidRPr="00AE0F66">
        <w:rPr>
          <w:szCs w:val="28"/>
          <w:lang w:val="uk-UA"/>
        </w:rPr>
        <w:t>акож</w:t>
      </w:r>
      <w:r w:rsidR="00E63367" w:rsidRPr="00AE0F66">
        <w:rPr>
          <w:szCs w:val="28"/>
          <w:lang w:val="uk-UA"/>
        </w:rPr>
        <w:t xml:space="preserve"> наказом Міністерства фінансів України від 13.09.2016</w:t>
      </w:r>
      <w:r w:rsidR="000C7053" w:rsidRPr="00AE0F66">
        <w:rPr>
          <w:szCs w:val="28"/>
          <w:lang w:val="uk-UA"/>
        </w:rPr>
        <w:t xml:space="preserve"> р.</w:t>
      </w:r>
      <w:r w:rsidR="00E63367" w:rsidRPr="00AE0F66">
        <w:rPr>
          <w:szCs w:val="28"/>
          <w:lang w:val="uk-UA"/>
        </w:rPr>
        <w:t xml:space="preserve"> №818 «Про затвердження типових форм з обліку та списання основних засобів суб’єктами державного сектору та порядку їх складання» [</w:t>
      </w:r>
      <w:r w:rsidR="00AE0F66" w:rsidRPr="00AE0F66">
        <w:rPr>
          <w:szCs w:val="28"/>
          <w:lang w:val="uk-UA"/>
        </w:rPr>
        <w:t>26</w:t>
      </w:r>
      <w:r w:rsidR="00E63367" w:rsidRPr="00AE0F66">
        <w:rPr>
          <w:szCs w:val="28"/>
          <w:lang w:val="uk-UA"/>
        </w:rPr>
        <w:t>] затверджено Порядок</w:t>
      </w:r>
      <w:r w:rsidR="000C7053" w:rsidRPr="00AE0F66">
        <w:rPr>
          <w:szCs w:val="28"/>
          <w:lang w:val="uk-UA"/>
        </w:rPr>
        <w:t xml:space="preserve"> складання типових форм з обліку та списання основних </w:t>
      </w:r>
      <w:r w:rsidR="000C7053" w:rsidRPr="00AE0F66">
        <w:rPr>
          <w:szCs w:val="28"/>
          <w:lang w:val="uk-UA"/>
        </w:rPr>
        <w:lastRenderedPageBreak/>
        <w:t>засобів суб’єктами державного сектору [</w:t>
      </w:r>
      <w:r w:rsidR="00AE0F66" w:rsidRPr="00AE0F66">
        <w:rPr>
          <w:szCs w:val="28"/>
          <w:lang w:val="uk-UA"/>
        </w:rPr>
        <w:t>40</w:t>
      </w:r>
      <w:r w:rsidR="000C7053" w:rsidRPr="00AE0F66">
        <w:rPr>
          <w:szCs w:val="28"/>
          <w:lang w:val="uk-UA"/>
        </w:rPr>
        <w:t xml:space="preserve">] у п.6 </w:t>
      </w:r>
      <w:r w:rsidR="008C5D08" w:rsidRPr="00AE0F66">
        <w:rPr>
          <w:szCs w:val="28"/>
          <w:lang w:val="uk-UA"/>
        </w:rPr>
        <w:t xml:space="preserve">Загальних положень якого зазначено, що наведені типові форми «…можуть застосовуватися юридичними особами, створеними відповідно до законодавства України, незалежно від їх організаційно-правових форм і форм власності, а також представництвами іноземних суб’єктів господарської діяльності». </w:t>
      </w:r>
      <w:r w:rsidR="00B364E9" w:rsidRPr="00AE0F66">
        <w:rPr>
          <w:szCs w:val="28"/>
          <w:lang w:val="uk-UA"/>
        </w:rPr>
        <w:t xml:space="preserve">Тобто, підприємці можуть не тільки самостійно розроблювати форми, але й користуватись типовими формами, наведеними у </w:t>
      </w:r>
      <w:r w:rsidR="00EB23F9" w:rsidRPr="00AE0F66">
        <w:rPr>
          <w:szCs w:val="28"/>
          <w:lang w:val="uk-UA"/>
        </w:rPr>
        <w:t>П</w:t>
      </w:r>
      <w:r w:rsidR="00B364E9" w:rsidRPr="00AE0F66">
        <w:rPr>
          <w:szCs w:val="28"/>
          <w:lang w:val="uk-UA"/>
        </w:rPr>
        <w:t>орядку для державного сектору</w:t>
      </w:r>
      <w:r w:rsidR="00EB23F9" w:rsidRPr="00AE0F66">
        <w:rPr>
          <w:szCs w:val="28"/>
          <w:lang w:val="uk-UA"/>
        </w:rPr>
        <w:t xml:space="preserve"> [</w:t>
      </w:r>
      <w:r w:rsidR="00AE0F66" w:rsidRPr="00AE0F66">
        <w:rPr>
          <w:szCs w:val="28"/>
          <w:lang w:val="uk-UA"/>
        </w:rPr>
        <w:t>40</w:t>
      </w:r>
      <w:r w:rsidR="00EB23F9" w:rsidRPr="00AE0F66">
        <w:rPr>
          <w:szCs w:val="28"/>
          <w:lang w:val="uk-UA"/>
        </w:rPr>
        <w:t>]</w:t>
      </w:r>
      <w:r w:rsidR="00B364E9" w:rsidRPr="00AE0F66">
        <w:rPr>
          <w:szCs w:val="28"/>
          <w:lang w:val="uk-UA"/>
        </w:rPr>
        <w:t xml:space="preserve">. </w:t>
      </w:r>
      <w:r w:rsidR="008C20C3" w:rsidRPr="00AE0F66">
        <w:rPr>
          <w:szCs w:val="28"/>
          <w:lang w:val="uk-UA"/>
        </w:rPr>
        <w:t>Завдяки</w:t>
      </w:r>
      <w:r w:rsidR="008C20C3">
        <w:rPr>
          <w:szCs w:val="28"/>
          <w:lang w:val="uk-UA"/>
        </w:rPr>
        <w:t xml:space="preserve"> складанню первинних документів та фіксації </w:t>
      </w:r>
      <w:r w:rsidR="008C20C3" w:rsidRPr="00AE0F66">
        <w:rPr>
          <w:szCs w:val="28"/>
          <w:lang w:val="uk-UA"/>
        </w:rPr>
        <w:t xml:space="preserve">відповідних витрат, ФОП Чеботов В.І. </w:t>
      </w:r>
      <w:r w:rsidR="002252F5" w:rsidRPr="00AE0F66">
        <w:rPr>
          <w:szCs w:val="28"/>
          <w:lang w:val="uk-UA"/>
        </w:rPr>
        <w:t>може досліджувати стан об’єктів та вчасно відновлювати їх, регулювати витрати.</w:t>
      </w:r>
      <w:r w:rsidR="000156B6" w:rsidRPr="00AE0F66">
        <w:rPr>
          <w:szCs w:val="28"/>
          <w:lang w:val="uk-UA"/>
        </w:rPr>
        <w:t xml:space="preserve"> </w:t>
      </w:r>
      <w:r w:rsidR="00481D93" w:rsidRPr="00AE0F66">
        <w:rPr>
          <w:szCs w:val="28"/>
          <w:lang w:val="uk-UA"/>
        </w:rPr>
        <w:t>Переоцінка та</w:t>
      </w:r>
      <w:r w:rsidR="000156B6" w:rsidRPr="00AE0F66">
        <w:rPr>
          <w:szCs w:val="28"/>
          <w:lang w:val="uk-UA"/>
        </w:rPr>
        <w:t xml:space="preserve"> оцінка</w:t>
      </w:r>
      <w:r w:rsidR="00481D93" w:rsidRPr="00AE0F66">
        <w:rPr>
          <w:szCs w:val="28"/>
          <w:lang w:val="uk-UA"/>
        </w:rPr>
        <w:t xml:space="preserve"> основних засобів здійснюється за П(С)БО 7 «Основні засоби» [</w:t>
      </w:r>
      <w:r w:rsidR="00AE0F66" w:rsidRPr="00AE0F66">
        <w:rPr>
          <w:szCs w:val="28"/>
          <w:lang w:val="uk-UA"/>
        </w:rPr>
        <w:t>30</w:t>
      </w:r>
      <w:r w:rsidR="00481D93" w:rsidRPr="00AE0F66">
        <w:rPr>
          <w:szCs w:val="28"/>
          <w:lang w:val="uk-UA"/>
        </w:rPr>
        <w:t>].</w:t>
      </w:r>
      <w:r w:rsidR="00481D93">
        <w:rPr>
          <w:szCs w:val="28"/>
          <w:lang w:val="uk-UA"/>
        </w:rPr>
        <w:t xml:space="preserve"> </w:t>
      </w:r>
    </w:p>
    <w:p w14:paraId="7CE241AA" w14:textId="216A4161" w:rsidR="00703A89" w:rsidRPr="00AE0F66" w:rsidRDefault="00703A89" w:rsidP="006A7667">
      <w:pPr>
        <w:ind w:firstLine="709"/>
        <w:rPr>
          <w:szCs w:val="28"/>
          <w:lang w:val="uk-UA"/>
        </w:rPr>
      </w:pPr>
      <w:r w:rsidRPr="00703A89">
        <w:rPr>
          <w:szCs w:val="28"/>
          <w:lang w:val="uk-UA"/>
        </w:rPr>
        <w:t>Основні засоби потребують контролю не тільки з боку економічної вигоди, але й для забезпечення безпеки</w:t>
      </w:r>
      <w:r>
        <w:rPr>
          <w:szCs w:val="28"/>
          <w:lang w:val="uk-UA"/>
        </w:rPr>
        <w:t>, їх якості та</w:t>
      </w:r>
      <w:r w:rsidRPr="00703A89">
        <w:rPr>
          <w:szCs w:val="28"/>
          <w:lang w:val="uk-UA"/>
        </w:rPr>
        <w:t xml:space="preserve"> відповідності </w:t>
      </w:r>
      <w:r w:rsidRPr="00AE0F66">
        <w:rPr>
          <w:szCs w:val="28"/>
          <w:lang w:val="uk-UA"/>
        </w:rPr>
        <w:t>законодавчим нормам.</w:t>
      </w:r>
    </w:p>
    <w:p w14:paraId="3EF7569B" w14:textId="55B4BE9C" w:rsidR="002803C8" w:rsidRDefault="00F11889" w:rsidP="00DF7C83">
      <w:pPr>
        <w:ind w:firstLine="709"/>
        <w:rPr>
          <w:szCs w:val="28"/>
          <w:lang w:val="uk-UA"/>
        </w:rPr>
      </w:pPr>
      <w:r w:rsidRPr="00AE0F66">
        <w:rPr>
          <w:szCs w:val="28"/>
          <w:lang w:val="uk-UA"/>
        </w:rPr>
        <w:t>Згідно ст. 35 Закону України «Про дорожній рух» [</w:t>
      </w:r>
      <w:r w:rsidR="00AE0F66" w:rsidRPr="00AE0F66">
        <w:rPr>
          <w:szCs w:val="28"/>
          <w:lang w:val="uk-UA"/>
        </w:rPr>
        <w:t>15</w:t>
      </w:r>
      <w:r w:rsidRPr="00AE0F66">
        <w:rPr>
          <w:szCs w:val="28"/>
          <w:lang w:val="uk-UA"/>
        </w:rPr>
        <w:t>]</w:t>
      </w:r>
      <w:r w:rsidR="00FB66EE" w:rsidRPr="00AE0F66">
        <w:rPr>
          <w:szCs w:val="28"/>
          <w:lang w:val="uk-UA"/>
        </w:rPr>
        <w:t>,</w:t>
      </w:r>
      <w:r w:rsidR="00CD22AA" w:rsidRPr="00AE0F66">
        <w:rPr>
          <w:szCs w:val="28"/>
          <w:lang w:val="uk-UA"/>
        </w:rPr>
        <w:t xml:space="preserve"> </w:t>
      </w:r>
      <w:r w:rsidR="00FB66EE" w:rsidRPr="00AE0F66">
        <w:rPr>
          <w:szCs w:val="28"/>
          <w:lang w:val="uk-UA"/>
        </w:rPr>
        <w:t>«т</w:t>
      </w:r>
      <w:r w:rsidR="00CD22AA" w:rsidRPr="00AE0F66">
        <w:rPr>
          <w:szCs w:val="28"/>
          <w:lang w:val="uk-UA"/>
        </w:rPr>
        <w:t>р</w:t>
      </w:r>
      <w:r w:rsidR="00CD22AA" w:rsidRPr="00CD22AA">
        <w:rPr>
          <w:szCs w:val="28"/>
          <w:lang w:val="uk-UA"/>
        </w:rPr>
        <w:t>анспортні засоби, що беруть участь у дорожньому русі та зареєстровані територіальними органами Міністерства внутрішніх справ України, підлягають обов'язковому технічному контролю відповідно до цієї статті</w:t>
      </w:r>
      <w:r w:rsidR="00FB66EE">
        <w:rPr>
          <w:szCs w:val="28"/>
          <w:lang w:val="uk-UA"/>
        </w:rPr>
        <w:t>»</w:t>
      </w:r>
      <w:r w:rsidR="00CD22AA" w:rsidRPr="00CD22AA">
        <w:rPr>
          <w:szCs w:val="28"/>
          <w:lang w:val="uk-UA"/>
        </w:rPr>
        <w:t>.</w:t>
      </w:r>
      <w:r w:rsidR="00FB66EE">
        <w:rPr>
          <w:szCs w:val="28"/>
          <w:lang w:val="uk-UA"/>
        </w:rPr>
        <w:t xml:space="preserve"> </w:t>
      </w:r>
      <w:r w:rsidR="00C72BBA">
        <w:rPr>
          <w:szCs w:val="28"/>
          <w:lang w:val="uk-UA"/>
        </w:rPr>
        <w:t xml:space="preserve">Відповідно до цього Закону, ФОП Чеботов В.І. регулярно перевіряє свої транспортні засоби. Це дозволяє </w:t>
      </w:r>
      <w:r w:rsidR="00C72BBA" w:rsidRPr="00C72BBA">
        <w:rPr>
          <w:szCs w:val="28"/>
          <w:lang w:val="uk-UA"/>
        </w:rPr>
        <w:t>виявляти можливі технічні проблеми</w:t>
      </w:r>
      <w:r w:rsidR="00C72BBA">
        <w:rPr>
          <w:szCs w:val="28"/>
          <w:lang w:val="uk-UA"/>
        </w:rPr>
        <w:t xml:space="preserve">, підтримувати </w:t>
      </w:r>
      <w:r w:rsidR="00EC39B4">
        <w:rPr>
          <w:szCs w:val="28"/>
          <w:lang w:val="uk-UA"/>
        </w:rPr>
        <w:t xml:space="preserve">належний технічний стан, зберігати робочу потужність, що сприяє збільшенню тривалості експлуатації транспортного засобу, </w:t>
      </w:r>
      <w:r w:rsidR="002803C8">
        <w:rPr>
          <w:szCs w:val="28"/>
          <w:lang w:val="uk-UA"/>
        </w:rPr>
        <w:t>зменшенню витрат на ремонт та збереженню їхньої надійності та безпечності.</w:t>
      </w:r>
    </w:p>
    <w:p w14:paraId="6D38465F" w14:textId="439FFFB2" w:rsidR="00F9194E" w:rsidRDefault="00EC39B4" w:rsidP="00DF7C83">
      <w:pPr>
        <w:ind w:firstLine="709"/>
        <w:rPr>
          <w:szCs w:val="28"/>
          <w:lang w:val="uk-UA"/>
        </w:rPr>
      </w:pPr>
      <w:r>
        <w:rPr>
          <w:szCs w:val="28"/>
          <w:lang w:val="uk-UA"/>
        </w:rPr>
        <w:t xml:space="preserve"> </w:t>
      </w:r>
      <w:r w:rsidR="002803C8">
        <w:rPr>
          <w:szCs w:val="28"/>
          <w:lang w:val="uk-UA"/>
        </w:rPr>
        <w:t xml:space="preserve">Відповідно постанови </w:t>
      </w:r>
      <w:r w:rsidR="000C1729">
        <w:rPr>
          <w:szCs w:val="28"/>
          <w:lang w:val="uk-UA"/>
        </w:rPr>
        <w:t>Кабінету</w:t>
      </w:r>
      <w:r w:rsidR="002803C8">
        <w:rPr>
          <w:szCs w:val="28"/>
          <w:lang w:val="uk-UA"/>
        </w:rPr>
        <w:t xml:space="preserve"> міністрів України від 30.01.2012 р.</w:t>
      </w:r>
      <w:r w:rsidR="00B665FD">
        <w:rPr>
          <w:szCs w:val="28"/>
          <w:lang w:val="uk-UA"/>
        </w:rPr>
        <w:t xml:space="preserve"> №137 «</w:t>
      </w:r>
      <w:r w:rsidR="00B665FD" w:rsidRPr="00B665FD">
        <w:rPr>
          <w:szCs w:val="28"/>
          <w:lang w:val="uk-UA"/>
        </w:rPr>
        <w:t>Про затвердження Порядку проведення обов’язкового технічного контролю та обсягів перевірки технічного стану транспортних засобів, технічного опису та зразка протоколу перевірки технічного стану транспортного засобу</w:t>
      </w:r>
      <w:r w:rsidR="00B665FD">
        <w:rPr>
          <w:szCs w:val="28"/>
          <w:lang w:val="uk-UA"/>
        </w:rPr>
        <w:t>»</w:t>
      </w:r>
      <w:r w:rsidR="000C1729">
        <w:rPr>
          <w:szCs w:val="28"/>
          <w:lang w:val="uk-UA"/>
        </w:rPr>
        <w:t xml:space="preserve">, за результатами технічної перевірки складається протокол перевірки технічного стану транспортного засобу, </w:t>
      </w:r>
      <w:r w:rsidR="00F30348">
        <w:rPr>
          <w:szCs w:val="28"/>
          <w:lang w:val="uk-UA"/>
        </w:rPr>
        <w:t>у якому вказується</w:t>
      </w:r>
      <w:r w:rsidR="00856FAA">
        <w:rPr>
          <w:szCs w:val="28"/>
          <w:lang w:val="uk-UA"/>
        </w:rPr>
        <w:t>:</w:t>
      </w:r>
      <w:r w:rsidR="00F30348">
        <w:rPr>
          <w:szCs w:val="28"/>
          <w:lang w:val="uk-UA"/>
        </w:rPr>
        <w:t xml:space="preserve"> дата</w:t>
      </w:r>
      <w:r w:rsidR="00970D1E">
        <w:rPr>
          <w:szCs w:val="28"/>
          <w:lang w:val="uk-UA"/>
        </w:rPr>
        <w:t xml:space="preserve"> складання та номер протоколу,</w:t>
      </w:r>
      <w:r w:rsidR="00F30348">
        <w:rPr>
          <w:szCs w:val="28"/>
          <w:lang w:val="uk-UA"/>
        </w:rPr>
        <w:t xml:space="preserve"> місце проведення технічного контролю, інформація про транспортний засіб, </w:t>
      </w:r>
      <w:r w:rsidR="00661A77">
        <w:rPr>
          <w:szCs w:val="28"/>
          <w:lang w:val="uk-UA"/>
        </w:rPr>
        <w:t xml:space="preserve">його відповідний стан, інформацію про керівника пункту </w:t>
      </w:r>
      <w:r w:rsidR="00661A77">
        <w:rPr>
          <w:szCs w:val="28"/>
          <w:lang w:val="uk-UA"/>
        </w:rPr>
        <w:lastRenderedPageBreak/>
        <w:t xml:space="preserve">технічного контролю </w:t>
      </w:r>
      <w:r w:rsidR="00856FAA">
        <w:rPr>
          <w:szCs w:val="28"/>
          <w:lang w:val="uk-UA"/>
        </w:rPr>
        <w:t>та його</w:t>
      </w:r>
      <w:r w:rsidR="00970D1E">
        <w:rPr>
          <w:szCs w:val="28"/>
          <w:lang w:val="uk-UA"/>
        </w:rPr>
        <w:t xml:space="preserve"> підпис, а також вказується дата наступного чергового проходження технічного контролю. Примірник протоколу наведено у додатку </w:t>
      </w:r>
      <w:r w:rsidR="00122E0D">
        <w:rPr>
          <w:szCs w:val="28"/>
          <w:lang w:val="uk-UA"/>
        </w:rPr>
        <w:t>Г</w:t>
      </w:r>
      <w:r w:rsidR="00CD69AD">
        <w:rPr>
          <w:szCs w:val="28"/>
          <w:lang w:val="uk-UA"/>
        </w:rPr>
        <w:t>.</w:t>
      </w:r>
    </w:p>
    <w:p w14:paraId="00E418EE" w14:textId="6C0D49F0" w:rsidR="00F9194E" w:rsidRDefault="00443E30" w:rsidP="00DF7C83">
      <w:pPr>
        <w:ind w:firstLine="709"/>
        <w:rPr>
          <w:szCs w:val="28"/>
          <w:lang w:val="uk-UA"/>
        </w:rPr>
      </w:pPr>
      <w:r>
        <w:rPr>
          <w:szCs w:val="28"/>
          <w:lang w:val="uk-UA"/>
        </w:rPr>
        <w:t xml:space="preserve">Для забезпечення запобігання нещасним випадкам, забезпечення дотримання </w:t>
      </w:r>
      <w:r w:rsidR="00717899">
        <w:rPr>
          <w:szCs w:val="28"/>
          <w:lang w:val="uk-UA"/>
        </w:rPr>
        <w:t>стандартів безпеки, підвищення свідомості працівників та забезпечення ефективності та якості роботи, ФОП Чеботов В.І. розробив відповідні інформаційні картки з правил безпеки</w:t>
      </w:r>
      <w:r w:rsidR="000132C9">
        <w:rPr>
          <w:szCs w:val="28"/>
          <w:lang w:val="uk-UA"/>
        </w:rPr>
        <w:t xml:space="preserve"> та інструкції для роботи з машинами та обладнанням. </w:t>
      </w:r>
      <w:r w:rsidR="000132C9" w:rsidRPr="000132C9">
        <w:rPr>
          <w:szCs w:val="28"/>
          <w:lang w:val="uk-UA"/>
        </w:rPr>
        <w:t>Інформаційні картки та інструкції з правил безпеки допомагають своєчасно ідентифікувати потенційні небезпеки, пов'язані з роботою на машинах та обладнанні, визначити заходи, які необхідно прийняти для запобігання нещасним випадкам та травмам.</w:t>
      </w:r>
      <w:r w:rsidR="000132C9">
        <w:rPr>
          <w:szCs w:val="28"/>
          <w:lang w:val="uk-UA"/>
        </w:rPr>
        <w:t xml:space="preserve"> Окрім цього, </w:t>
      </w:r>
      <w:r w:rsidR="00BC4380">
        <w:rPr>
          <w:szCs w:val="28"/>
          <w:lang w:val="uk-UA"/>
        </w:rPr>
        <w:t>п</w:t>
      </w:r>
      <w:r w:rsidR="00BC4380" w:rsidRPr="00BC4380">
        <w:rPr>
          <w:szCs w:val="28"/>
          <w:lang w:val="uk-UA"/>
        </w:rPr>
        <w:t>равильне використання машин та обладнання, виконання відповідних процедур та заходів безпеки допомагають забезпечити ефективність роботи та якість виробництва</w:t>
      </w:r>
      <w:r w:rsidR="00647551">
        <w:rPr>
          <w:szCs w:val="28"/>
          <w:lang w:val="uk-UA"/>
        </w:rPr>
        <w:t xml:space="preserve"> та уникнути поломок основних засобів.</w:t>
      </w:r>
    </w:p>
    <w:p w14:paraId="54DA5DBE" w14:textId="44B941B9" w:rsidR="00647551" w:rsidRDefault="00067C93" w:rsidP="00DF7C83">
      <w:pPr>
        <w:ind w:firstLine="709"/>
        <w:rPr>
          <w:szCs w:val="28"/>
          <w:lang w:val="uk-UA"/>
        </w:rPr>
      </w:pPr>
      <w:r>
        <w:rPr>
          <w:szCs w:val="28"/>
          <w:lang w:val="uk-UA"/>
        </w:rPr>
        <w:t xml:space="preserve">У ФОП Чеботова В.І. використовується різноманітне програмне забезпечення. Для </w:t>
      </w:r>
      <w:r w:rsidRPr="00067C93">
        <w:rPr>
          <w:szCs w:val="28"/>
          <w:lang w:val="uk-UA"/>
        </w:rPr>
        <w:t>забезпечення безпеки, функціональності та сумісності, а також для отримання нових можливостей та використання передових технологій</w:t>
      </w:r>
      <w:r>
        <w:rPr>
          <w:szCs w:val="28"/>
          <w:lang w:val="uk-UA"/>
        </w:rPr>
        <w:t xml:space="preserve">, воно регулярно перевіряється на </w:t>
      </w:r>
      <w:r w:rsidR="004E3619">
        <w:rPr>
          <w:szCs w:val="28"/>
          <w:lang w:val="uk-UA"/>
        </w:rPr>
        <w:t xml:space="preserve">оновлення.  Це також дозволяє </w:t>
      </w:r>
      <w:r w:rsidR="004E3619" w:rsidRPr="004E3619">
        <w:rPr>
          <w:szCs w:val="28"/>
          <w:lang w:val="uk-UA"/>
        </w:rPr>
        <w:t>усунути виявлені уразливості та помилки, що можуть бути використані зловмисниками для атак на систему.</w:t>
      </w:r>
      <w:r w:rsidR="004E3619">
        <w:rPr>
          <w:szCs w:val="28"/>
          <w:lang w:val="uk-UA"/>
        </w:rPr>
        <w:t xml:space="preserve"> Під час </w:t>
      </w:r>
      <w:r w:rsidR="00207BC0">
        <w:rPr>
          <w:szCs w:val="28"/>
          <w:lang w:val="uk-UA"/>
        </w:rPr>
        <w:t>комерційної діяльності тримати дані у безпеці є досить важливим фактором організації.</w:t>
      </w:r>
    </w:p>
    <w:p w14:paraId="121B36DE" w14:textId="635C5F3C" w:rsidR="00E16D5C" w:rsidRDefault="00E16D5C" w:rsidP="00DA41E9">
      <w:pPr>
        <w:ind w:firstLine="709"/>
        <w:rPr>
          <w:szCs w:val="28"/>
          <w:lang w:val="uk-UA"/>
        </w:rPr>
      </w:pPr>
      <w:r>
        <w:rPr>
          <w:szCs w:val="28"/>
          <w:lang w:val="uk-UA"/>
        </w:rPr>
        <w:t xml:space="preserve">Так як ФОП Чеботов В.І. займається роздрібною торгівлею продуктами харчування, алкогольними напоями та тютюновими виробами, одним з </w:t>
      </w:r>
      <w:r w:rsidR="00651C41">
        <w:rPr>
          <w:szCs w:val="28"/>
          <w:lang w:val="uk-UA"/>
        </w:rPr>
        <w:t xml:space="preserve">необхідних питань є додержання санітарних норм при роботі з продуктами. Працівники ТК «Лаванда» заповнюють відповідний </w:t>
      </w:r>
      <w:r w:rsidR="00E67DE1">
        <w:rPr>
          <w:szCs w:val="28"/>
          <w:lang w:val="uk-UA"/>
        </w:rPr>
        <w:t xml:space="preserve">журнал </w:t>
      </w:r>
      <w:r w:rsidR="00DA41E9">
        <w:rPr>
          <w:szCs w:val="28"/>
          <w:lang w:val="uk-UA"/>
        </w:rPr>
        <w:t>прибирання</w:t>
      </w:r>
      <w:r w:rsidR="00E67DE1">
        <w:rPr>
          <w:szCs w:val="28"/>
          <w:lang w:val="uk-UA"/>
        </w:rPr>
        <w:t xml:space="preserve"> приміщень</w:t>
      </w:r>
      <w:r w:rsidR="00DA41E9">
        <w:rPr>
          <w:szCs w:val="28"/>
          <w:lang w:val="uk-UA"/>
        </w:rPr>
        <w:t xml:space="preserve"> та</w:t>
      </w:r>
      <w:r w:rsidR="00E67DE1">
        <w:rPr>
          <w:szCs w:val="28"/>
          <w:lang w:val="uk-UA"/>
        </w:rPr>
        <w:t xml:space="preserve"> </w:t>
      </w:r>
      <w:r w:rsidR="00651C41">
        <w:rPr>
          <w:szCs w:val="28"/>
          <w:lang w:val="uk-UA"/>
        </w:rPr>
        <w:t>санітарний журнал</w:t>
      </w:r>
      <w:r w:rsidR="00DA41E9">
        <w:rPr>
          <w:szCs w:val="28"/>
          <w:lang w:val="uk-UA"/>
        </w:rPr>
        <w:t>.</w:t>
      </w:r>
      <w:r w:rsidR="00651C41">
        <w:rPr>
          <w:szCs w:val="28"/>
          <w:lang w:val="uk-UA"/>
        </w:rPr>
        <w:t xml:space="preserve"> </w:t>
      </w:r>
      <w:r w:rsidR="00DA41E9">
        <w:rPr>
          <w:szCs w:val="28"/>
          <w:lang w:val="uk-UA"/>
        </w:rPr>
        <w:t xml:space="preserve">У журналі прибирання приміщень зазначається дата і час, вид прибирання та періодичність, а у санітарному журналі – </w:t>
      </w:r>
      <w:r w:rsidR="00651C41">
        <w:rPr>
          <w:szCs w:val="28"/>
          <w:lang w:val="uk-UA"/>
        </w:rPr>
        <w:t xml:space="preserve">дата перевірки, коротка характеристика санітарного стану установи в день перевірки і пропозиції </w:t>
      </w:r>
      <w:r w:rsidR="00DA41E9">
        <w:rPr>
          <w:szCs w:val="28"/>
          <w:lang w:val="uk-UA"/>
        </w:rPr>
        <w:t xml:space="preserve">директора </w:t>
      </w:r>
      <w:r w:rsidR="00E67DE1">
        <w:rPr>
          <w:szCs w:val="28"/>
          <w:lang w:val="uk-UA"/>
        </w:rPr>
        <w:t>про усування зазначених порушень, а також відмітки про виконання.</w:t>
      </w:r>
    </w:p>
    <w:p w14:paraId="08536FC2" w14:textId="502BDA18" w:rsidR="00F9194E" w:rsidRDefault="00296C56" w:rsidP="00122E0D">
      <w:pPr>
        <w:ind w:firstLine="709"/>
        <w:rPr>
          <w:szCs w:val="28"/>
          <w:lang w:val="uk-UA"/>
        </w:rPr>
      </w:pPr>
      <w:r>
        <w:rPr>
          <w:szCs w:val="28"/>
          <w:lang w:val="uk-UA"/>
        </w:rPr>
        <w:lastRenderedPageBreak/>
        <w:t xml:space="preserve">Окрім зазначеного комплексу заходів, ФОП Чеботов В.І. проводить вибіркові та суцільні обстеження та тематичні перевірки </w:t>
      </w:r>
      <w:r w:rsidR="00355269">
        <w:rPr>
          <w:szCs w:val="28"/>
          <w:lang w:val="uk-UA"/>
        </w:rPr>
        <w:t xml:space="preserve">основних засобів з визначення їх належного функціонуючого стану, а також інвентаризації з метою забезпечення точності обліку, виявлення втрат та шахрайства, перевірки дотримання нормативів та забезпечення внутрішнього контролю, </w:t>
      </w:r>
      <w:r w:rsidR="0089242E">
        <w:rPr>
          <w:szCs w:val="28"/>
          <w:lang w:val="uk-UA"/>
        </w:rPr>
        <w:t xml:space="preserve">дотримання законодавства. Це є </w:t>
      </w:r>
      <w:r w:rsidR="0089242E" w:rsidRPr="0089242E">
        <w:rPr>
          <w:szCs w:val="28"/>
          <w:lang w:val="uk-UA"/>
        </w:rPr>
        <w:t>важливими інструментами управління та контролю, які допомагають забезпечити достовірність обліку, виявити можливі проблеми та покращити ефективність діяльності підприємства.</w:t>
      </w:r>
    </w:p>
    <w:p w14:paraId="6C798370" w14:textId="0CB45CF9" w:rsidR="00207328" w:rsidRDefault="00207328" w:rsidP="00481D93">
      <w:pPr>
        <w:rPr>
          <w:szCs w:val="28"/>
          <w:lang w:val="uk-UA"/>
        </w:rPr>
      </w:pPr>
    </w:p>
    <w:p w14:paraId="7E5F648A" w14:textId="7E07D88A" w:rsidR="00207328" w:rsidRDefault="00B33F3C" w:rsidP="00B33F3C">
      <w:pPr>
        <w:jc w:val="center"/>
        <w:outlineLvl w:val="0"/>
        <w:rPr>
          <w:szCs w:val="28"/>
          <w:lang w:val="uk-UA"/>
        </w:rPr>
      </w:pPr>
      <w:bookmarkStart w:id="34" w:name="_Toc137446210"/>
      <w:r>
        <w:rPr>
          <w:szCs w:val="28"/>
          <w:lang w:val="uk-UA"/>
        </w:rPr>
        <w:t>Висновки до розділу 2</w:t>
      </w:r>
      <w:bookmarkEnd w:id="34"/>
    </w:p>
    <w:p w14:paraId="0E0B2BCF" w14:textId="77777777" w:rsidR="0008371C" w:rsidRDefault="0008371C" w:rsidP="00987D9D">
      <w:pPr>
        <w:jc w:val="center"/>
        <w:rPr>
          <w:szCs w:val="28"/>
          <w:lang w:val="uk-UA"/>
        </w:rPr>
      </w:pPr>
    </w:p>
    <w:p w14:paraId="412D575E" w14:textId="24A25E6E" w:rsidR="00CE2FAC" w:rsidRDefault="00724FC4" w:rsidP="00724FC4">
      <w:pPr>
        <w:ind w:firstLine="709"/>
        <w:rPr>
          <w:szCs w:val="28"/>
          <w:lang w:val="uk-UA"/>
        </w:rPr>
      </w:pPr>
      <w:r>
        <w:rPr>
          <w:szCs w:val="28"/>
          <w:lang w:val="uk-UA"/>
        </w:rPr>
        <w:t xml:space="preserve">Для практичного вивчення засад з обліку та аудиту основних засобів було обрано ФОП Чеботова В.І. Він </w:t>
      </w:r>
      <w:r w:rsidR="003444EF" w:rsidRPr="003444EF">
        <w:rPr>
          <w:szCs w:val="28"/>
          <w:lang w:val="uk-UA"/>
        </w:rPr>
        <w:t>успішно працює</w:t>
      </w:r>
      <w:r w:rsidR="00CE2FAC">
        <w:rPr>
          <w:szCs w:val="28"/>
          <w:lang w:val="uk-UA"/>
        </w:rPr>
        <w:t xml:space="preserve"> на ринку послуг</w:t>
      </w:r>
      <w:r w:rsidR="003444EF" w:rsidRPr="003444EF">
        <w:rPr>
          <w:szCs w:val="28"/>
          <w:lang w:val="uk-UA"/>
        </w:rPr>
        <w:t xml:space="preserve"> протягом 27 років і не має ніяких ознак припинення діяльності.</w:t>
      </w:r>
      <w:r w:rsidR="00CE2FAC">
        <w:rPr>
          <w:szCs w:val="28"/>
          <w:lang w:val="uk-UA"/>
        </w:rPr>
        <w:t xml:space="preserve"> </w:t>
      </w:r>
      <w:r w:rsidR="00CE2FAC" w:rsidRPr="00CE2FAC">
        <w:rPr>
          <w:szCs w:val="28"/>
          <w:lang w:val="uk-UA"/>
        </w:rPr>
        <w:t xml:space="preserve">Основним видом </w:t>
      </w:r>
      <w:r w:rsidR="00CE2FAC">
        <w:rPr>
          <w:szCs w:val="28"/>
          <w:lang w:val="uk-UA"/>
        </w:rPr>
        <w:t xml:space="preserve">його </w:t>
      </w:r>
      <w:r w:rsidR="00CE2FAC" w:rsidRPr="00CE2FAC">
        <w:rPr>
          <w:szCs w:val="28"/>
          <w:lang w:val="uk-UA"/>
        </w:rPr>
        <w:t>діяльності є роздрібна торгівля в неспеціалізованих магазинах переважно продуктами харчування, напоями та тютюновими виробами (код КВЕД 47.11)</w:t>
      </w:r>
      <w:r w:rsidR="00CE2FAC">
        <w:rPr>
          <w:szCs w:val="28"/>
          <w:lang w:val="uk-UA"/>
        </w:rPr>
        <w:t xml:space="preserve"> у ТК «Лаванда», що розміщено за адресою </w:t>
      </w:r>
      <w:r w:rsidR="00720FA8" w:rsidRPr="00720FA8">
        <w:rPr>
          <w:szCs w:val="28"/>
          <w:lang w:val="uk-UA"/>
        </w:rPr>
        <w:t>Україна, м. Кривий Ріг, вул. Кривбасівська, буд. 93</w:t>
      </w:r>
      <w:r w:rsidR="00720FA8">
        <w:rPr>
          <w:szCs w:val="28"/>
          <w:lang w:val="uk-UA"/>
        </w:rPr>
        <w:t xml:space="preserve">. </w:t>
      </w:r>
      <w:r w:rsidR="006D0BEA">
        <w:rPr>
          <w:szCs w:val="28"/>
          <w:lang w:val="uk-UA"/>
        </w:rPr>
        <w:t>ФОП має усі необхідні сертифікати, ліцензії та свідоцтва та регулярно подає свою звітність до податкових органів.</w:t>
      </w:r>
    </w:p>
    <w:p w14:paraId="75A6DE28" w14:textId="201C702B" w:rsidR="00122E0D" w:rsidRDefault="00311F16" w:rsidP="00122E0D">
      <w:pPr>
        <w:ind w:firstLine="709"/>
        <w:rPr>
          <w:szCs w:val="28"/>
          <w:lang w:val="uk-UA"/>
        </w:rPr>
      </w:pPr>
      <w:r>
        <w:rPr>
          <w:szCs w:val="28"/>
          <w:lang w:val="uk-UA"/>
        </w:rPr>
        <w:t xml:space="preserve">Такі складові як визначені принципи управління, якісний внутрішній контроль, розроблений ряд правил та вимог для працівників, </w:t>
      </w:r>
      <w:r w:rsidR="007E673D">
        <w:rPr>
          <w:szCs w:val="28"/>
          <w:lang w:val="uk-UA"/>
        </w:rPr>
        <w:t xml:space="preserve">визначена політика формування товарного асортименту та виконання торгівельно-технологічного процесу </w:t>
      </w:r>
      <w:r w:rsidR="00491E3C">
        <w:rPr>
          <w:szCs w:val="28"/>
          <w:lang w:val="uk-UA"/>
        </w:rPr>
        <w:t xml:space="preserve">допомогли створити ФОП Чеботову В.І. надійний та стабільний бізнес. </w:t>
      </w:r>
      <w:r w:rsidR="0008371C" w:rsidRPr="0008371C">
        <w:rPr>
          <w:szCs w:val="28"/>
          <w:lang w:val="uk-UA"/>
        </w:rPr>
        <w:t>Це сприяє ефективній роботі підприємства, забезпечує безпеку та охорону праці, підтримує командний дух, а також допомагає дотримуватися нормативних вимог.</w:t>
      </w:r>
      <w:r w:rsidR="0008371C">
        <w:rPr>
          <w:szCs w:val="28"/>
          <w:lang w:val="uk-UA"/>
        </w:rPr>
        <w:t xml:space="preserve"> </w:t>
      </w:r>
      <w:r w:rsidR="00491E3C" w:rsidRPr="00491E3C">
        <w:rPr>
          <w:szCs w:val="28"/>
          <w:lang w:val="uk-UA"/>
        </w:rPr>
        <w:t>У торговельному комплексі використовується лінійна організаційна структура управління</w:t>
      </w:r>
      <w:r w:rsidR="00491E3C">
        <w:rPr>
          <w:szCs w:val="28"/>
          <w:lang w:val="uk-UA"/>
        </w:rPr>
        <w:t xml:space="preserve"> персоналом, що </w:t>
      </w:r>
      <w:r w:rsidR="008F3A8B">
        <w:rPr>
          <w:szCs w:val="28"/>
          <w:lang w:val="uk-UA"/>
        </w:rPr>
        <w:t xml:space="preserve">відповідає одному з принципів управління – єдиновладдя. </w:t>
      </w:r>
      <w:r w:rsidR="002678A6" w:rsidRPr="002678A6">
        <w:rPr>
          <w:szCs w:val="28"/>
          <w:lang w:val="uk-UA"/>
        </w:rPr>
        <w:t>Стратегічне оновлення та постійне ознайомлення зі сучасними методами контролю є необхідною складовою успішного фінансового управління підприємством.</w:t>
      </w:r>
    </w:p>
    <w:p w14:paraId="3779359B" w14:textId="775136EA" w:rsidR="007D03D5" w:rsidRDefault="00FC0512" w:rsidP="007D03D5">
      <w:pPr>
        <w:ind w:firstLine="709"/>
        <w:rPr>
          <w:szCs w:val="28"/>
          <w:lang w:val="uk-UA"/>
        </w:rPr>
      </w:pPr>
      <w:r>
        <w:rPr>
          <w:szCs w:val="28"/>
          <w:lang w:val="uk-UA"/>
        </w:rPr>
        <w:lastRenderedPageBreak/>
        <w:t xml:space="preserve">Так як основні засоби забезпечують належне функціонування діяльності торгівельного комплексу, ФОП Чеботов В.І. створив якісну систему з обліку та аудиту основних засобів. Поточний облік діє на засадах з П(С)БО 7 «Основні засоби». </w:t>
      </w:r>
      <w:r w:rsidR="001A1404">
        <w:rPr>
          <w:szCs w:val="28"/>
          <w:lang w:val="uk-UA"/>
        </w:rPr>
        <w:t>Для амортизації основних засобів використовуються такі методи як кумулятивний, прямолінійний, метод прискореного зменшення залишкової вартості</w:t>
      </w:r>
      <w:r w:rsidR="00910827">
        <w:rPr>
          <w:szCs w:val="28"/>
          <w:lang w:val="uk-UA"/>
        </w:rPr>
        <w:t xml:space="preserve">, що були обрані згідно їх переваг та недоліків. </w:t>
      </w:r>
      <w:r w:rsidR="00910827" w:rsidRPr="00910827">
        <w:rPr>
          <w:szCs w:val="28"/>
          <w:lang w:val="uk-UA"/>
        </w:rPr>
        <w:t xml:space="preserve">Використовування трьох різних методів амортизації дозволяє ФОП Чеботову В.І. ефективно керувати </w:t>
      </w:r>
      <w:r w:rsidR="00910827">
        <w:rPr>
          <w:szCs w:val="28"/>
          <w:lang w:val="uk-UA"/>
        </w:rPr>
        <w:t xml:space="preserve"> нарахуваннями для </w:t>
      </w:r>
      <w:r w:rsidR="00910827" w:rsidRPr="00910827">
        <w:rPr>
          <w:szCs w:val="28"/>
          <w:lang w:val="uk-UA"/>
        </w:rPr>
        <w:t>основни</w:t>
      </w:r>
      <w:r w:rsidR="00910827">
        <w:rPr>
          <w:szCs w:val="28"/>
          <w:lang w:val="uk-UA"/>
        </w:rPr>
        <w:t>х</w:t>
      </w:r>
      <w:r w:rsidR="00910827" w:rsidRPr="00910827">
        <w:rPr>
          <w:szCs w:val="28"/>
          <w:lang w:val="uk-UA"/>
        </w:rPr>
        <w:t xml:space="preserve"> засоб</w:t>
      </w:r>
      <w:r w:rsidR="00910827">
        <w:rPr>
          <w:szCs w:val="28"/>
          <w:lang w:val="uk-UA"/>
        </w:rPr>
        <w:t>ів</w:t>
      </w:r>
      <w:r w:rsidR="00910827" w:rsidRPr="00910827">
        <w:rPr>
          <w:szCs w:val="28"/>
          <w:lang w:val="uk-UA"/>
        </w:rPr>
        <w:t xml:space="preserve"> у кожній з категорій.</w:t>
      </w:r>
      <w:r w:rsidR="0000253E">
        <w:rPr>
          <w:szCs w:val="28"/>
          <w:lang w:val="uk-UA"/>
        </w:rPr>
        <w:t xml:space="preserve"> Для аудиту основних засобів розроблено комплекс заходів, що складається з </w:t>
      </w:r>
      <w:bookmarkStart w:id="35" w:name="_Hlk137420578"/>
      <w:r w:rsidR="0000253E" w:rsidRPr="0000253E">
        <w:rPr>
          <w:szCs w:val="28"/>
          <w:lang w:val="uk-UA"/>
        </w:rPr>
        <w:t>ведення облікової документації та її перевірк</w:t>
      </w:r>
      <w:r w:rsidR="0000253E">
        <w:rPr>
          <w:szCs w:val="28"/>
          <w:lang w:val="uk-UA"/>
        </w:rPr>
        <w:t xml:space="preserve">и, </w:t>
      </w:r>
      <w:r w:rsidR="0000253E" w:rsidRPr="0000253E">
        <w:rPr>
          <w:szCs w:val="28"/>
          <w:lang w:val="uk-UA"/>
        </w:rPr>
        <w:t>регулярн</w:t>
      </w:r>
      <w:r w:rsidR="0000253E">
        <w:rPr>
          <w:szCs w:val="28"/>
          <w:lang w:val="uk-UA"/>
        </w:rPr>
        <w:t>их</w:t>
      </w:r>
      <w:r w:rsidR="0000253E" w:rsidRPr="0000253E">
        <w:rPr>
          <w:szCs w:val="28"/>
          <w:lang w:val="uk-UA"/>
        </w:rPr>
        <w:t xml:space="preserve"> перевір</w:t>
      </w:r>
      <w:r w:rsidR="00AE0F37">
        <w:rPr>
          <w:szCs w:val="28"/>
          <w:lang w:val="uk-UA"/>
        </w:rPr>
        <w:t>ок</w:t>
      </w:r>
      <w:r w:rsidR="0000253E" w:rsidRPr="0000253E">
        <w:rPr>
          <w:szCs w:val="28"/>
          <w:lang w:val="uk-UA"/>
        </w:rPr>
        <w:t xml:space="preserve"> транспортних засобів на СТО</w:t>
      </w:r>
      <w:r w:rsidR="0000253E">
        <w:rPr>
          <w:szCs w:val="28"/>
          <w:lang w:val="uk-UA"/>
        </w:rPr>
        <w:t>,</w:t>
      </w:r>
      <w:r w:rsidR="0000253E" w:rsidRPr="0000253E">
        <w:rPr>
          <w:szCs w:val="28"/>
          <w:lang w:val="uk-UA"/>
        </w:rPr>
        <w:t xml:space="preserve"> складання інформаційних карток з правил безпеки під час роботи з машинами та обладнанням та відповідн</w:t>
      </w:r>
      <w:r w:rsidR="00AE0F37">
        <w:rPr>
          <w:szCs w:val="28"/>
          <w:lang w:val="uk-UA"/>
        </w:rPr>
        <w:t>их</w:t>
      </w:r>
      <w:r w:rsidR="0000253E" w:rsidRPr="0000253E">
        <w:rPr>
          <w:szCs w:val="28"/>
          <w:lang w:val="uk-UA"/>
        </w:rPr>
        <w:t xml:space="preserve"> інструкці</w:t>
      </w:r>
      <w:r w:rsidR="00AE0F37">
        <w:rPr>
          <w:szCs w:val="28"/>
          <w:lang w:val="uk-UA"/>
        </w:rPr>
        <w:t>й</w:t>
      </w:r>
      <w:r w:rsidR="0000253E" w:rsidRPr="0000253E">
        <w:rPr>
          <w:szCs w:val="28"/>
          <w:lang w:val="uk-UA"/>
        </w:rPr>
        <w:t xml:space="preserve"> д</w:t>
      </w:r>
      <w:r w:rsidR="002678A6">
        <w:rPr>
          <w:szCs w:val="28"/>
          <w:lang w:val="uk-UA"/>
        </w:rPr>
        <w:t>ля</w:t>
      </w:r>
      <w:r w:rsidR="0000253E" w:rsidRPr="0000253E">
        <w:rPr>
          <w:szCs w:val="28"/>
          <w:lang w:val="uk-UA"/>
        </w:rPr>
        <w:t xml:space="preserve"> роботи з ними</w:t>
      </w:r>
      <w:r w:rsidR="0000253E">
        <w:rPr>
          <w:szCs w:val="28"/>
          <w:lang w:val="uk-UA"/>
        </w:rPr>
        <w:t xml:space="preserve">, </w:t>
      </w:r>
      <w:r w:rsidR="0000253E" w:rsidRPr="0000253E">
        <w:rPr>
          <w:szCs w:val="28"/>
          <w:lang w:val="uk-UA"/>
        </w:rPr>
        <w:t>перевірк</w:t>
      </w:r>
      <w:r w:rsidR="0000253E">
        <w:rPr>
          <w:szCs w:val="28"/>
          <w:lang w:val="uk-UA"/>
        </w:rPr>
        <w:t>и</w:t>
      </w:r>
      <w:r w:rsidR="0000253E" w:rsidRPr="0000253E">
        <w:rPr>
          <w:szCs w:val="28"/>
          <w:lang w:val="uk-UA"/>
        </w:rPr>
        <w:t xml:space="preserve"> оновлень програмного забезпечення</w:t>
      </w:r>
      <w:r w:rsidR="0000253E">
        <w:rPr>
          <w:szCs w:val="28"/>
          <w:lang w:val="uk-UA"/>
        </w:rPr>
        <w:t xml:space="preserve">, </w:t>
      </w:r>
      <w:r w:rsidR="0000253E" w:rsidRPr="0000253E">
        <w:rPr>
          <w:szCs w:val="28"/>
          <w:lang w:val="uk-UA"/>
        </w:rPr>
        <w:t>перевірк</w:t>
      </w:r>
      <w:r w:rsidR="0000253E">
        <w:rPr>
          <w:szCs w:val="28"/>
          <w:lang w:val="uk-UA"/>
        </w:rPr>
        <w:t>и</w:t>
      </w:r>
      <w:r w:rsidR="0000253E" w:rsidRPr="0000253E">
        <w:rPr>
          <w:szCs w:val="28"/>
          <w:lang w:val="uk-UA"/>
        </w:rPr>
        <w:t xml:space="preserve"> додержання працівниками державних санітарних норм та правил</w:t>
      </w:r>
      <w:r w:rsidR="00AE0F37">
        <w:rPr>
          <w:szCs w:val="28"/>
          <w:lang w:val="uk-UA"/>
        </w:rPr>
        <w:t>,</w:t>
      </w:r>
      <w:r w:rsidR="0000253E" w:rsidRPr="0000253E">
        <w:rPr>
          <w:szCs w:val="28"/>
          <w:lang w:val="uk-UA"/>
        </w:rPr>
        <w:t xml:space="preserve"> ведення відповідного санітарного журналу</w:t>
      </w:r>
      <w:r w:rsidR="00AE0F37">
        <w:rPr>
          <w:szCs w:val="28"/>
          <w:lang w:val="uk-UA"/>
        </w:rPr>
        <w:t xml:space="preserve">, </w:t>
      </w:r>
      <w:r w:rsidR="0000253E" w:rsidRPr="0000253E">
        <w:rPr>
          <w:szCs w:val="28"/>
          <w:lang w:val="uk-UA"/>
        </w:rPr>
        <w:t>перевірки та підтримк</w:t>
      </w:r>
      <w:r w:rsidR="002678A6">
        <w:rPr>
          <w:szCs w:val="28"/>
          <w:lang w:val="uk-UA"/>
        </w:rPr>
        <w:t>и</w:t>
      </w:r>
      <w:r w:rsidR="0000253E" w:rsidRPr="0000253E">
        <w:rPr>
          <w:szCs w:val="28"/>
          <w:lang w:val="uk-UA"/>
        </w:rPr>
        <w:t xml:space="preserve"> основних засобів у належному функціонуючому стан</w:t>
      </w:r>
      <w:r w:rsidR="002678A6">
        <w:rPr>
          <w:szCs w:val="28"/>
          <w:lang w:val="uk-UA"/>
        </w:rPr>
        <w:t xml:space="preserve">і, а також </w:t>
      </w:r>
      <w:r w:rsidR="0000253E" w:rsidRPr="0000253E">
        <w:rPr>
          <w:szCs w:val="28"/>
          <w:lang w:val="uk-UA"/>
        </w:rPr>
        <w:t>вибірков</w:t>
      </w:r>
      <w:r w:rsidR="002678A6">
        <w:rPr>
          <w:szCs w:val="28"/>
          <w:lang w:val="uk-UA"/>
        </w:rPr>
        <w:t>их</w:t>
      </w:r>
      <w:r w:rsidR="0000253E" w:rsidRPr="0000253E">
        <w:rPr>
          <w:szCs w:val="28"/>
          <w:lang w:val="uk-UA"/>
        </w:rPr>
        <w:t xml:space="preserve"> та суцільн</w:t>
      </w:r>
      <w:r w:rsidR="002678A6">
        <w:rPr>
          <w:szCs w:val="28"/>
          <w:lang w:val="uk-UA"/>
        </w:rPr>
        <w:t>их</w:t>
      </w:r>
      <w:r w:rsidR="0000253E" w:rsidRPr="0000253E">
        <w:rPr>
          <w:szCs w:val="28"/>
          <w:lang w:val="uk-UA"/>
        </w:rPr>
        <w:t xml:space="preserve"> обстежен</w:t>
      </w:r>
      <w:r w:rsidR="002678A6">
        <w:rPr>
          <w:szCs w:val="28"/>
          <w:lang w:val="uk-UA"/>
        </w:rPr>
        <w:t>ь</w:t>
      </w:r>
      <w:r w:rsidR="0000253E" w:rsidRPr="0000253E">
        <w:rPr>
          <w:szCs w:val="28"/>
          <w:lang w:val="uk-UA"/>
        </w:rPr>
        <w:t xml:space="preserve"> та тематичн</w:t>
      </w:r>
      <w:r w:rsidR="002678A6">
        <w:rPr>
          <w:szCs w:val="28"/>
          <w:lang w:val="uk-UA"/>
        </w:rPr>
        <w:t>их</w:t>
      </w:r>
      <w:r w:rsidR="0000253E" w:rsidRPr="0000253E">
        <w:rPr>
          <w:szCs w:val="28"/>
          <w:lang w:val="uk-UA"/>
        </w:rPr>
        <w:t xml:space="preserve"> перевір</w:t>
      </w:r>
      <w:r w:rsidR="002678A6">
        <w:rPr>
          <w:szCs w:val="28"/>
          <w:lang w:val="uk-UA"/>
        </w:rPr>
        <w:t>ок</w:t>
      </w:r>
      <w:r w:rsidR="0000253E" w:rsidRPr="0000253E">
        <w:rPr>
          <w:szCs w:val="28"/>
          <w:lang w:val="uk-UA"/>
        </w:rPr>
        <w:t>, інвентаризаці</w:t>
      </w:r>
      <w:r w:rsidR="002678A6">
        <w:rPr>
          <w:szCs w:val="28"/>
          <w:lang w:val="uk-UA"/>
        </w:rPr>
        <w:t>й</w:t>
      </w:r>
      <w:r w:rsidR="007D03D5">
        <w:rPr>
          <w:szCs w:val="28"/>
          <w:lang w:val="uk-UA"/>
        </w:rPr>
        <w:t xml:space="preserve">. </w:t>
      </w:r>
    </w:p>
    <w:bookmarkEnd w:id="35"/>
    <w:p w14:paraId="74B503AE" w14:textId="78CDBCEE" w:rsidR="00673DE3" w:rsidRDefault="00673DE3" w:rsidP="002A3A85">
      <w:pPr>
        <w:ind w:firstLine="709"/>
        <w:rPr>
          <w:szCs w:val="28"/>
          <w:lang w:val="uk-UA"/>
        </w:rPr>
      </w:pPr>
      <w:r w:rsidRPr="00673DE3">
        <w:rPr>
          <w:szCs w:val="28"/>
          <w:lang w:val="uk-UA"/>
        </w:rPr>
        <w:t>Облік основних засобів дозволяє підприємству мати повну і достовірну фінансову інформацію про наявність, стан та вартість активів. Це є важливою основою для складання фінансових звітів, визначення вартості активів у балансі та розрахунку амортизації.</w:t>
      </w:r>
      <w:r>
        <w:rPr>
          <w:szCs w:val="28"/>
          <w:lang w:val="uk-UA"/>
        </w:rPr>
        <w:t xml:space="preserve"> Також це </w:t>
      </w:r>
      <w:r w:rsidR="002A3A85">
        <w:rPr>
          <w:szCs w:val="28"/>
          <w:lang w:val="uk-UA"/>
        </w:rPr>
        <w:t xml:space="preserve">має вплив </w:t>
      </w:r>
      <w:r>
        <w:rPr>
          <w:szCs w:val="28"/>
          <w:lang w:val="uk-UA"/>
        </w:rPr>
        <w:t xml:space="preserve">на планування та прийняття </w:t>
      </w:r>
      <w:r w:rsidR="002A3A85">
        <w:rPr>
          <w:szCs w:val="28"/>
          <w:lang w:val="uk-UA"/>
        </w:rPr>
        <w:t xml:space="preserve">управлінських </w:t>
      </w:r>
      <w:r>
        <w:rPr>
          <w:szCs w:val="28"/>
          <w:lang w:val="uk-UA"/>
        </w:rPr>
        <w:t>рішень</w:t>
      </w:r>
      <w:r w:rsidR="008F3D19">
        <w:rPr>
          <w:szCs w:val="28"/>
          <w:lang w:val="uk-UA"/>
        </w:rPr>
        <w:t xml:space="preserve">, дозволяє </w:t>
      </w:r>
      <w:r w:rsidR="008F3D19" w:rsidRPr="008F3D19">
        <w:rPr>
          <w:szCs w:val="28"/>
          <w:lang w:val="uk-UA"/>
        </w:rPr>
        <w:t>оптимізувати витрати на утримання та покращити роботу підприємства</w:t>
      </w:r>
      <w:r w:rsidR="008F3D19">
        <w:rPr>
          <w:szCs w:val="28"/>
          <w:lang w:val="uk-UA"/>
        </w:rPr>
        <w:t xml:space="preserve">, </w:t>
      </w:r>
      <w:r w:rsidR="008F3D19" w:rsidRPr="008F3D19">
        <w:rPr>
          <w:szCs w:val="28"/>
          <w:lang w:val="uk-UA"/>
        </w:rPr>
        <w:t>зменшити ризики надмірного витрачання ресурсів і вчасно вжити заходів для їх запобігання або усунення</w:t>
      </w:r>
      <w:r w:rsidR="002A3A85">
        <w:rPr>
          <w:szCs w:val="28"/>
          <w:lang w:val="uk-UA"/>
        </w:rPr>
        <w:t>.</w:t>
      </w:r>
    </w:p>
    <w:p w14:paraId="7741FB38" w14:textId="35C0D0F4" w:rsidR="00122E0D" w:rsidRDefault="0008371C" w:rsidP="002A3A85">
      <w:pPr>
        <w:ind w:firstLine="709"/>
        <w:rPr>
          <w:szCs w:val="28"/>
          <w:lang w:val="uk-UA"/>
        </w:rPr>
      </w:pPr>
      <w:r w:rsidRPr="0008371C">
        <w:rPr>
          <w:szCs w:val="28"/>
          <w:lang w:val="uk-UA"/>
        </w:rPr>
        <w:t xml:space="preserve">ФОП Чеботов В.І. має належну систему обліку та контролю за основними засобами, але існує потреба у подальшому вдосконаленні процедур та поліпшенні ефективності контролю. </w:t>
      </w:r>
    </w:p>
    <w:p w14:paraId="639D48AE" w14:textId="34B67932" w:rsidR="000C5E54" w:rsidRDefault="00575C9A" w:rsidP="00575C9A">
      <w:pPr>
        <w:pageBreakBefore/>
        <w:suppressAutoHyphens/>
        <w:jc w:val="center"/>
        <w:outlineLvl w:val="0"/>
        <w:rPr>
          <w:lang w:val="uk-UA"/>
        </w:rPr>
      </w:pPr>
      <w:bookmarkStart w:id="36" w:name="_Toc137446211"/>
      <w:r>
        <w:rPr>
          <w:lang w:val="uk-UA"/>
        </w:rPr>
        <w:lastRenderedPageBreak/>
        <w:t xml:space="preserve">РОЗДІЛ 3. </w:t>
      </w:r>
      <w:r w:rsidRPr="00575C9A">
        <w:rPr>
          <w:lang w:val="uk-UA"/>
        </w:rPr>
        <w:t>ШЛЯХИ УДОСКОНАЛЕННЯ ОБЛІКУ І АУДИТУ ОСНОВНИХ ЗАСОБІВ ОБ’ЄКТУ ДОСЛІДЖЕННЯ</w:t>
      </w:r>
      <w:bookmarkEnd w:id="36"/>
    </w:p>
    <w:p w14:paraId="57543E04" w14:textId="2513C715" w:rsidR="00575C9A" w:rsidRDefault="00575C9A" w:rsidP="000F6D01">
      <w:pPr>
        <w:rPr>
          <w:lang w:val="uk-UA"/>
        </w:rPr>
      </w:pPr>
    </w:p>
    <w:p w14:paraId="0973DA88" w14:textId="03826FED" w:rsidR="00575C9A" w:rsidRDefault="00575C9A" w:rsidP="00575C9A">
      <w:pPr>
        <w:jc w:val="center"/>
        <w:outlineLvl w:val="1"/>
        <w:rPr>
          <w:lang w:val="uk-UA"/>
        </w:rPr>
      </w:pPr>
      <w:bookmarkStart w:id="37" w:name="_Toc137446212"/>
      <w:r>
        <w:rPr>
          <w:lang w:val="uk-UA"/>
        </w:rPr>
        <w:t xml:space="preserve">3.1. </w:t>
      </w:r>
      <w:r w:rsidRPr="00575C9A">
        <w:rPr>
          <w:lang w:val="uk-UA"/>
        </w:rPr>
        <w:t>Удосконалення обліку і аудиту основних засобів</w:t>
      </w:r>
      <w:bookmarkEnd w:id="37"/>
    </w:p>
    <w:p w14:paraId="3E0C9045" w14:textId="1DE62EBD" w:rsidR="00575C9A" w:rsidRDefault="00575C9A" w:rsidP="00575C9A">
      <w:pPr>
        <w:jc w:val="center"/>
        <w:rPr>
          <w:lang w:val="uk-UA"/>
        </w:rPr>
      </w:pPr>
    </w:p>
    <w:p w14:paraId="229BBEE9" w14:textId="18F97E60" w:rsidR="00F204BC" w:rsidRDefault="00D1128D" w:rsidP="00F204BC">
      <w:pPr>
        <w:ind w:firstLine="709"/>
        <w:rPr>
          <w:szCs w:val="28"/>
          <w:lang w:val="uk-UA"/>
        </w:rPr>
      </w:pPr>
      <w:r w:rsidRPr="00D1128D">
        <w:rPr>
          <w:szCs w:val="28"/>
          <w:lang w:val="uk-UA"/>
        </w:rPr>
        <w:t>Питання</w:t>
      </w:r>
      <w:r w:rsidR="00850157">
        <w:rPr>
          <w:szCs w:val="28"/>
          <w:lang w:val="uk-UA"/>
        </w:rPr>
        <w:t xml:space="preserve"> з</w:t>
      </w:r>
      <w:r w:rsidRPr="00D1128D">
        <w:rPr>
          <w:szCs w:val="28"/>
          <w:lang w:val="uk-UA"/>
        </w:rPr>
        <w:t xml:space="preserve"> </w:t>
      </w:r>
      <w:r>
        <w:rPr>
          <w:szCs w:val="28"/>
          <w:lang w:val="uk-UA"/>
        </w:rPr>
        <w:t xml:space="preserve">обліку та аудиту основних засобів завжди привертало до себе увагу як з боку економістів, держави, науковців, так і з боку підприємств, підприємців та інших господарюючих суб’єктів. </w:t>
      </w:r>
      <w:r w:rsidR="00850157">
        <w:rPr>
          <w:szCs w:val="28"/>
          <w:lang w:val="uk-UA"/>
        </w:rPr>
        <w:t xml:space="preserve">Структура видозмінювалась, реформувалась, однак існує ряд типових проблем </w:t>
      </w:r>
      <w:r w:rsidR="00656A95">
        <w:rPr>
          <w:szCs w:val="28"/>
          <w:lang w:val="uk-UA"/>
        </w:rPr>
        <w:t>з визначення стану обліку</w:t>
      </w:r>
      <w:r w:rsidR="00AA19FD">
        <w:rPr>
          <w:szCs w:val="28"/>
          <w:lang w:val="uk-UA"/>
        </w:rPr>
        <w:t>,</w:t>
      </w:r>
      <w:r w:rsidR="00656A95">
        <w:rPr>
          <w:szCs w:val="28"/>
          <w:lang w:val="uk-UA"/>
        </w:rPr>
        <w:t xml:space="preserve"> аудиту основних засобів</w:t>
      </w:r>
      <w:r w:rsidR="00AA19FD">
        <w:rPr>
          <w:szCs w:val="28"/>
          <w:lang w:val="uk-UA"/>
        </w:rPr>
        <w:t xml:space="preserve"> та </w:t>
      </w:r>
      <w:r w:rsidR="00656A95">
        <w:rPr>
          <w:szCs w:val="28"/>
          <w:lang w:val="uk-UA"/>
        </w:rPr>
        <w:t xml:space="preserve">їх регулювання, що пов’язані з нормативно-правовою базою регламентування, а </w:t>
      </w:r>
      <w:r w:rsidR="00AA19FD">
        <w:rPr>
          <w:szCs w:val="28"/>
          <w:lang w:val="uk-UA"/>
        </w:rPr>
        <w:t>також з організаційно-управлінським упорядкуванням</w:t>
      </w:r>
      <w:r w:rsidR="00B10170">
        <w:rPr>
          <w:szCs w:val="28"/>
          <w:lang w:val="uk-UA"/>
        </w:rPr>
        <w:t xml:space="preserve"> та системою внутрішнього контролю.</w:t>
      </w:r>
    </w:p>
    <w:p w14:paraId="729065BA" w14:textId="2BA3EA37" w:rsidR="00AA19FD" w:rsidRDefault="00AA19FD" w:rsidP="00F204BC">
      <w:pPr>
        <w:ind w:firstLine="709"/>
        <w:rPr>
          <w:szCs w:val="28"/>
          <w:lang w:val="uk-UA"/>
        </w:rPr>
      </w:pPr>
      <w:r>
        <w:rPr>
          <w:szCs w:val="28"/>
          <w:lang w:val="uk-UA"/>
        </w:rPr>
        <w:t>Найчастішими проблемами</w:t>
      </w:r>
      <w:r w:rsidR="00130A03">
        <w:rPr>
          <w:szCs w:val="28"/>
          <w:lang w:val="uk-UA"/>
        </w:rPr>
        <w:t>, що зустрічаються у підприємців та підприємств під час опрацювання питання основних засобів, є наступні:</w:t>
      </w:r>
    </w:p>
    <w:p w14:paraId="4B32B3BC" w14:textId="6A042FA4" w:rsidR="00130A03" w:rsidRDefault="0058651E" w:rsidP="00130A03">
      <w:pPr>
        <w:pStyle w:val="a3"/>
        <w:numPr>
          <w:ilvl w:val="0"/>
          <w:numId w:val="17"/>
        </w:numPr>
        <w:rPr>
          <w:szCs w:val="28"/>
          <w:lang w:val="uk-UA"/>
        </w:rPr>
      </w:pPr>
      <w:bookmarkStart w:id="38" w:name="_Hlk137444239"/>
      <w:r>
        <w:rPr>
          <w:szCs w:val="28"/>
          <w:lang w:val="uk-UA"/>
        </w:rPr>
        <w:t>формування необґрунтованої облікової політики щодо основних засобів;</w:t>
      </w:r>
    </w:p>
    <w:p w14:paraId="3DA49F96" w14:textId="4C51B337" w:rsidR="0058651E" w:rsidRDefault="00300487" w:rsidP="00130A03">
      <w:pPr>
        <w:pStyle w:val="a3"/>
        <w:numPr>
          <w:ilvl w:val="0"/>
          <w:numId w:val="17"/>
        </w:numPr>
        <w:rPr>
          <w:szCs w:val="28"/>
          <w:lang w:val="uk-UA"/>
        </w:rPr>
      </w:pPr>
      <w:r>
        <w:rPr>
          <w:szCs w:val="28"/>
          <w:lang w:val="uk-UA"/>
        </w:rPr>
        <w:t>в</w:t>
      </w:r>
      <w:r w:rsidRPr="00300487">
        <w:rPr>
          <w:szCs w:val="28"/>
          <w:lang w:val="uk-UA"/>
        </w:rPr>
        <w:t xml:space="preserve">икривлення фінансової звітності </w:t>
      </w:r>
      <w:r>
        <w:rPr>
          <w:szCs w:val="28"/>
          <w:lang w:val="uk-UA"/>
        </w:rPr>
        <w:t xml:space="preserve">з боку </w:t>
      </w:r>
      <w:r w:rsidRPr="00300487">
        <w:rPr>
          <w:szCs w:val="28"/>
          <w:lang w:val="uk-UA"/>
        </w:rPr>
        <w:t>обліков</w:t>
      </w:r>
      <w:r>
        <w:rPr>
          <w:szCs w:val="28"/>
          <w:lang w:val="uk-UA"/>
        </w:rPr>
        <w:t>ого</w:t>
      </w:r>
      <w:r w:rsidRPr="00300487">
        <w:rPr>
          <w:szCs w:val="28"/>
          <w:lang w:val="uk-UA"/>
        </w:rPr>
        <w:t xml:space="preserve"> апарат</w:t>
      </w:r>
      <w:r>
        <w:rPr>
          <w:szCs w:val="28"/>
          <w:lang w:val="uk-UA"/>
        </w:rPr>
        <w:t>у</w:t>
      </w:r>
      <w:r w:rsidRPr="00300487">
        <w:rPr>
          <w:szCs w:val="28"/>
          <w:lang w:val="uk-UA"/>
        </w:rPr>
        <w:t xml:space="preserve"> підприємства з метою розкрадання його майна</w:t>
      </w:r>
      <w:r>
        <w:rPr>
          <w:szCs w:val="28"/>
          <w:lang w:val="uk-UA"/>
        </w:rPr>
        <w:t>;</w:t>
      </w:r>
    </w:p>
    <w:p w14:paraId="7555202A" w14:textId="485F6C77" w:rsidR="00300487" w:rsidRDefault="00300487" w:rsidP="00130A03">
      <w:pPr>
        <w:pStyle w:val="a3"/>
        <w:numPr>
          <w:ilvl w:val="0"/>
          <w:numId w:val="17"/>
        </w:numPr>
        <w:rPr>
          <w:szCs w:val="28"/>
          <w:lang w:val="uk-UA"/>
        </w:rPr>
      </w:pPr>
      <w:r>
        <w:rPr>
          <w:szCs w:val="28"/>
          <w:lang w:val="uk-UA"/>
        </w:rPr>
        <w:t xml:space="preserve">неефективна система </w:t>
      </w:r>
      <w:r w:rsidR="00EF4C41" w:rsidRPr="00EF4C41">
        <w:rPr>
          <w:szCs w:val="28"/>
          <w:lang w:val="uk-UA"/>
        </w:rPr>
        <w:t>внутрішнього</w:t>
      </w:r>
      <w:r w:rsidR="00EF4C41">
        <w:rPr>
          <w:szCs w:val="28"/>
          <w:lang w:val="uk-UA"/>
        </w:rPr>
        <w:t xml:space="preserve"> контролю та аудиту або її відсутність;</w:t>
      </w:r>
    </w:p>
    <w:p w14:paraId="5934B531" w14:textId="0A12D852" w:rsidR="00192BFA" w:rsidRDefault="00EF4C41" w:rsidP="00192BFA">
      <w:pPr>
        <w:pStyle w:val="a3"/>
        <w:numPr>
          <w:ilvl w:val="0"/>
          <w:numId w:val="17"/>
        </w:numPr>
        <w:rPr>
          <w:szCs w:val="28"/>
          <w:lang w:val="uk-UA"/>
        </w:rPr>
      </w:pPr>
      <w:r>
        <w:rPr>
          <w:szCs w:val="28"/>
          <w:lang w:val="uk-UA"/>
        </w:rPr>
        <w:t xml:space="preserve">недостатня документація та/або </w:t>
      </w:r>
      <w:r w:rsidR="00192BFA">
        <w:rPr>
          <w:szCs w:val="28"/>
          <w:lang w:val="uk-UA"/>
        </w:rPr>
        <w:t>неправильні розрахунки у облікових документах;</w:t>
      </w:r>
    </w:p>
    <w:p w14:paraId="10018946" w14:textId="3D24D4B8" w:rsidR="00192BFA" w:rsidRDefault="00192BFA" w:rsidP="00192BFA">
      <w:pPr>
        <w:pStyle w:val="a3"/>
        <w:numPr>
          <w:ilvl w:val="0"/>
          <w:numId w:val="17"/>
        </w:numPr>
        <w:rPr>
          <w:szCs w:val="28"/>
          <w:lang w:val="uk-UA"/>
        </w:rPr>
      </w:pPr>
      <w:r>
        <w:rPr>
          <w:szCs w:val="28"/>
          <w:lang w:val="uk-UA"/>
        </w:rPr>
        <w:t>труднощі визначення доцільної справедливої вартості основних засобів;</w:t>
      </w:r>
    </w:p>
    <w:p w14:paraId="4F885975" w14:textId="7DC2E823" w:rsidR="00FE3EA6" w:rsidRPr="0037075A" w:rsidRDefault="00FC5B58" w:rsidP="0037075A">
      <w:pPr>
        <w:pStyle w:val="a3"/>
        <w:numPr>
          <w:ilvl w:val="0"/>
          <w:numId w:val="17"/>
        </w:numPr>
        <w:rPr>
          <w:szCs w:val="28"/>
          <w:lang w:val="uk-UA"/>
        </w:rPr>
      </w:pPr>
      <w:r>
        <w:rPr>
          <w:szCs w:val="28"/>
          <w:lang w:val="uk-UA"/>
        </w:rPr>
        <w:t>не розривають договір про матеріальну відповідальність при звільненні співробітника</w:t>
      </w:r>
      <w:r w:rsidR="0037075A">
        <w:rPr>
          <w:szCs w:val="28"/>
          <w:lang w:val="uk-UA"/>
        </w:rPr>
        <w:t>.</w:t>
      </w:r>
    </w:p>
    <w:p w14:paraId="794B694E" w14:textId="6BAF687E" w:rsidR="00F204BC" w:rsidRPr="005656FD" w:rsidRDefault="00301553" w:rsidP="00F204BC">
      <w:pPr>
        <w:ind w:firstLine="709"/>
        <w:rPr>
          <w:szCs w:val="28"/>
          <w:lang w:val="uk-UA"/>
        </w:rPr>
      </w:pPr>
      <w:bookmarkStart w:id="39" w:name="_Hlk137444302"/>
      <w:bookmarkEnd w:id="38"/>
      <w:r>
        <w:rPr>
          <w:szCs w:val="28"/>
          <w:lang w:val="uk-UA"/>
        </w:rPr>
        <w:t>Ц</w:t>
      </w:r>
      <w:r w:rsidR="007732C2">
        <w:rPr>
          <w:szCs w:val="28"/>
          <w:lang w:val="uk-UA"/>
        </w:rPr>
        <w:t xml:space="preserve">і </w:t>
      </w:r>
      <w:r w:rsidR="00B10170">
        <w:rPr>
          <w:szCs w:val="28"/>
          <w:lang w:val="uk-UA"/>
        </w:rPr>
        <w:t xml:space="preserve">проблемні </w:t>
      </w:r>
      <w:r w:rsidR="007732C2">
        <w:rPr>
          <w:szCs w:val="28"/>
          <w:lang w:val="uk-UA"/>
        </w:rPr>
        <w:t>фактори можуть мати такі наслідки як фінансові втрати, юридичні проблеми, втрата довіри інвесторів та кредиторів</w:t>
      </w:r>
      <w:r w:rsidR="00FA76AD">
        <w:rPr>
          <w:szCs w:val="28"/>
          <w:lang w:val="uk-UA"/>
        </w:rPr>
        <w:t>.</w:t>
      </w:r>
      <w:bookmarkEnd w:id="39"/>
      <w:r w:rsidR="00FA76AD">
        <w:rPr>
          <w:szCs w:val="28"/>
          <w:lang w:val="uk-UA"/>
        </w:rPr>
        <w:t xml:space="preserve"> Необґрунтована облікова політика та викривлення звітності призведуть до штучного зниження вартості основних засобів або розкрадання майна, що у свою чергу </w:t>
      </w:r>
      <w:r w:rsidR="00C554F8">
        <w:rPr>
          <w:szCs w:val="28"/>
          <w:lang w:val="uk-UA"/>
        </w:rPr>
        <w:t xml:space="preserve">призведе до </w:t>
      </w:r>
      <w:r w:rsidR="00C554F8">
        <w:rPr>
          <w:szCs w:val="28"/>
          <w:lang w:val="uk-UA"/>
        </w:rPr>
        <w:lastRenderedPageBreak/>
        <w:t xml:space="preserve">зниження </w:t>
      </w:r>
      <w:r w:rsidR="005656FD">
        <w:rPr>
          <w:szCs w:val="28"/>
          <w:lang w:val="uk-UA"/>
        </w:rPr>
        <w:t>довіри до</w:t>
      </w:r>
      <w:r w:rsidR="00C554F8">
        <w:rPr>
          <w:szCs w:val="28"/>
          <w:lang w:val="uk-UA"/>
        </w:rPr>
        <w:t xml:space="preserve"> підприємства</w:t>
      </w:r>
      <w:r w:rsidR="005656FD">
        <w:rPr>
          <w:szCs w:val="28"/>
          <w:lang w:val="uk-UA"/>
        </w:rPr>
        <w:t xml:space="preserve">, втрати інвестицій, податкових та правових суперечок, а також до зниження фінансових результатів. </w:t>
      </w:r>
      <w:r w:rsidR="00FA76AD">
        <w:rPr>
          <w:szCs w:val="28"/>
          <w:lang w:val="uk-UA"/>
        </w:rPr>
        <w:t xml:space="preserve"> </w:t>
      </w:r>
    </w:p>
    <w:p w14:paraId="61D5AC4D" w14:textId="58484C87" w:rsidR="00A04DCA" w:rsidRPr="003B6CEC" w:rsidRDefault="00301553" w:rsidP="003B6CEC">
      <w:pPr>
        <w:ind w:firstLine="709"/>
        <w:rPr>
          <w:szCs w:val="28"/>
          <w:lang w:val="uk-UA"/>
        </w:rPr>
      </w:pPr>
      <w:r>
        <w:rPr>
          <w:szCs w:val="28"/>
          <w:lang w:val="uk-UA"/>
        </w:rPr>
        <w:t xml:space="preserve">У табл. 3.1.1. розглянуто кожну з зазначених типових проблем, наведено рекомендації для їх усунення, а також припущено очікувані результати та вплив </w:t>
      </w:r>
      <w:r w:rsidR="00AD52B7">
        <w:rPr>
          <w:szCs w:val="28"/>
          <w:lang w:val="uk-UA"/>
        </w:rPr>
        <w:t>рекомендованих дій на діяльність підприємств.</w:t>
      </w:r>
    </w:p>
    <w:p w14:paraId="30AAF019" w14:textId="00329DC3" w:rsidR="00F46F98" w:rsidRDefault="00F46F98" w:rsidP="00F46F98">
      <w:pPr>
        <w:ind w:firstLine="709"/>
        <w:jc w:val="right"/>
        <w:rPr>
          <w:szCs w:val="28"/>
          <w:lang w:val="uk-UA"/>
        </w:rPr>
      </w:pPr>
      <w:r>
        <w:rPr>
          <w:szCs w:val="28"/>
          <w:lang w:val="uk-UA"/>
        </w:rPr>
        <w:t>Таблиця 3.1.1.</w:t>
      </w:r>
    </w:p>
    <w:p w14:paraId="5F2E02EA" w14:textId="77D997CF" w:rsidR="00F46F98" w:rsidRDefault="002C28F5" w:rsidP="002C28F5">
      <w:pPr>
        <w:ind w:firstLine="709"/>
        <w:jc w:val="center"/>
        <w:rPr>
          <w:szCs w:val="28"/>
          <w:lang w:val="uk-UA"/>
        </w:rPr>
      </w:pPr>
      <w:r>
        <w:rPr>
          <w:szCs w:val="28"/>
          <w:lang w:val="uk-UA"/>
        </w:rPr>
        <w:t>Типові проблеми з основними засобами та шляхи їх вирішення</w:t>
      </w:r>
    </w:p>
    <w:tbl>
      <w:tblPr>
        <w:tblStyle w:val="a4"/>
        <w:tblW w:w="0" w:type="auto"/>
        <w:tblLook w:val="04A0" w:firstRow="1" w:lastRow="0" w:firstColumn="1" w:lastColumn="0" w:noHBand="0" w:noVBand="1"/>
      </w:tblPr>
      <w:tblGrid>
        <w:gridCol w:w="3209"/>
        <w:gridCol w:w="3209"/>
        <w:gridCol w:w="3210"/>
      </w:tblGrid>
      <w:tr w:rsidR="0058651E" w14:paraId="234E0848" w14:textId="77777777" w:rsidTr="007D304C">
        <w:trPr>
          <w:trHeight w:val="743"/>
        </w:trPr>
        <w:tc>
          <w:tcPr>
            <w:tcW w:w="3209" w:type="dxa"/>
            <w:vAlign w:val="center"/>
          </w:tcPr>
          <w:p w14:paraId="3B0984AA" w14:textId="7C9F9190" w:rsidR="0058651E" w:rsidRPr="007552D4" w:rsidRDefault="007552D4" w:rsidP="007552D4">
            <w:pPr>
              <w:spacing w:line="240" w:lineRule="auto"/>
              <w:jc w:val="center"/>
              <w:rPr>
                <w:sz w:val="24"/>
                <w:lang w:val="uk-UA"/>
              </w:rPr>
            </w:pPr>
            <w:r w:rsidRPr="007552D4">
              <w:rPr>
                <w:sz w:val="24"/>
                <w:lang w:val="uk-UA"/>
              </w:rPr>
              <w:t>Типові проблеми</w:t>
            </w:r>
          </w:p>
        </w:tc>
        <w:tc>
          <w:tcPr>
            <w:tcW w:w="3209" w:type="dxa"/>
            <w:vAlign w:val="center"/>
          </w:tcPr>
          <w:p w14:paraId="77334831" w14:textId="37176EBE" w:rsidR="0058651E" w:rsidRPr="007552D4" w:rsidRDefault="007552D4" w:rsidP="007552D4">
            <w:pPr>
              <w:spacing w:line="240" w:lineRule="auto"/>
              <w:jc w:val="center"/>
              <w:rPr>
                <w:sz w:val="24"/>
                <w:lang w:val="uk-UA"/>
              </w:rPr>
            </w:pPr>
            <w:r w:rsidRPr="007552D4">
              <w:rPr>
                <w:sz w:val="24"/>
                <w:lang w:val="uk-UA"/>
              </w:rPr>
              <w:t>Рекомендації для усунення</w:t>
            </w:r>
          </w:p>
        </w:tc>
        <w:tc>
          <w:tcPr>
            <w:tcW w:w="3210" w:type="dxa"/>
            <w:vAlign w:val="center"/>
          </w:tcPr>
          <w:p w14:paraId="05658939" w14:textId="1ECBDECA" w:rsidR="0058651E" w:rsidRPr="007552D4" w:rsidRDefault="007552D4" w:rsidP="007552D4">
            <w:pPr>
              <w:spacing w:line="240" w:lineRule="auto"/>
              <w:jc w:val="center"/>
              <w:rPr>
                <w:sz w:val="24"/>
                <w:lang w:val="uk-UA"/>
              </w:rPr>
            </w:pPr>
            <w:r w:rsidRPr="007552D4">
              <w:rPr>
                <w:sz w:val="24"/>
                <w:lang w:val="uk-UA"/>
              </w:rPr>
              <w:t>Очікувані результати та вплив на діяльність</w:t>
            </w:r>
          </w:p>
        </w:tc>
      </w:tr>
      <w:tr w:rsidR="0058651E" w14:paraId="7E660628" w14:textId="77777777" w:rsidTr="0058651E">
        <w:tc>
          <w:tcPr>
            <w:tcW w:w="3209" w:type="dxa"/>
          </w:tcPr>
          <w:p w14:paraId="03A06AF5" w14:textId="4463B4A7" w:rsidR="0058651E" w:rsidRPr="007552D4" w:rsidRDefault="007552D4" w:rsidP="007D304C">
            <w:pPr>
              <w:spacing w:line="240" w:lineRule="auto"/>
              <w:jc w:val="left"/>
              <w:rPr>
                <w:sz w:val="24"/>
                <w:lang w:val="uk-UA"/>
              </w:rPr>
            </w:pPr>
            <w:r>
              <w:rPr>
                <w:sz w:val="24"/>
                <w:lang w:val="uk-UA"/>
              </w:rPr>
              <w:t xml:space="preserve">Формування підприємствами необґрунтованої </w:t>
            </w:r>
            <w:r w:rsidR="00321AFB">
              <w:rPr>
                <w:sz w:val="24"/>
                <w:lang w:val="uk-UA"/>
              </w:rPr>
              <w:t>облікової політики щодо основних засобів</w:t>
            </w:r>
          </w:p>
        </w:tc>
        <w:tc>
          <w:tcPr>
            <w:tcW w:w="3209" w:type="dxa"/>
          </w:tcPr>
          <w:p w14:paraId="5DA4E867" w14:textId="77777777" w:rsidR="0058651E" w:rsidRDefault="00321AFB" w:rsidP="007D304C">
            <w:pPr>
              <w:spacing w:line="240" w:lineRule="auto"/>
              <w:jc w:val="left"/>
              <w:rPr>
                <w:sz w:val="24"/>
                <w:lang w:val="uk-UA"/>
              </w:rPr>
            </w:pPr>
            <w:r>
              <w:rPr>
                <w:sz w:val="24"/>
                <w:lang w:val="uk-UA"/>
              </w:rPr>
              <w:t xml:space="preserve">Проведення засідань управлінсько-адміністративного </w:t>
            </w:r>
            <w:r w:rsidR="00B479AA">
              <w:rPr>
                <w:sz w:val="24"/>
                <w:lang w:val="uk-UA"/>
              </w:rPr>
              <w:t>апарату підприємства щодо затвердження облікової політики;</w:t>
            </w:r>
          </w:p>
          <w:p w14:paraId="3C33E058" w14:textId="4AB0B826" w:rsidR="00B479AA" w:rsidRPr="007552D4" w:rsidRDefault="00B479AA" w:rsidP="007D304C">
            <w:pPr>
              <w:spacing w:line="240" w:lineRule="auto"/>
              <w:jc w:val="left"/>
              <w:rPr>
                <w:sz w:val="24"/>
                <w:lang w:val="uk-UA"/>
              </w:rPr>
            </w:pPr>
            <w:r>
              <w:rPr>
                <w:sz w:val="24"/>
                <w:lang w:val="uk-UA"/>
              </w:rPr>
              <w:t>Підготовка уповноваженою особою обґрунтовано</w:t>
            </w:r>
            <w:r w:rsidR="009A62DA">
              <w:rPr>
                <w:sz w:val="24"/>
                <w:lang w:val="uk-UA"/>
              </w:rPr>
              <w:t>ї</w:t>
            </w:r>
            <w:r>
              <w:rPr>
                <w:sz w:val="24"/>
                <w:lang w:val="uk-UA"/>
              </w:rPr>
              <w:t xml:space="preserve"> </w:t>
            </w:r>
            <w:r w:rsidR="009A62DA">
              <w:rPr>
                <w:sz w:val="24"/>
                <w:lang w:val="uk-UA"/>
              </w:rPr>
              <w:t xml:space="preserve">та наглядної аргументації з приводу визначення кожного з </w:t>
            </w:r>
            <w:r w:rsidR="00174007">
              <w:rPr>
                <w:sz w:val="24"/>
                <w:lang w:val="uk-UA"/>
              </w:rPr>
              <w:t>положень облікової політики</w:t>
            </w:r>
          </w:p>
        </w:tc>
        <w:tc>
          <w:tcPr>
            <w:tcW w:w="3210" w:type="dxa"/>
          </w:tcPr>
          <w:p w14:paraId="2D32514F" w14:textId="1712046F" w:rsidR="0058651E" w:rsidRPr="007552D4" w:rsidRDefault="00174007" w:rsidP="007D304C">
            <w:pPr>
              <w:spacing w:line="240" w:lineRule="auto"/>
              <w:jc w:val="left"/>
              <w:rPr>
                <w:sz w:val="24"/>
                <w:lang w:val="uk-UA"/>
              </w:rPr>
            </w:pPr>
            <w:r>
              <w:rPr>
                <w:sz w:val="24"/>
                <w:lang w:val="uk-UA"/>
              </w:rPr>
              <w:t xml:space="preserve">Розроблена облікова політика буде відповідати </w:t>
            </w:r>
            <w:r w:rsidR="006E458E">
              <w:rPr>
                <w:sz w:val="24"/>
                <w:lang w:val="uk-UA"/>
              </w:rPr>
              <w:t xml:space="preserve">особливостям функціонування </w:t>
            </w:r>
            <w:r w:rsidR="007D304C">
              <w:rPr>
                <w:sz w:val="24"/>
                <w:lang w:val="uk-UA"/>
              </w:rPr>
              <w:t xml:space="preserve">та діяльності підприємства, для якого вона була розроблена. </w:t>
            </w:r>
          </w:p>
        </w:tc>
      </w:tr>
      <w:tr w:rsidR="0058651E" w14:paraId="165B4B05" w14:textId="77777777" w:rsidTr="0058651E">
        <w:tc>
          <w:tcPr>
            <w:tcW w:w="3209" w:type="dxa"/>
          </w:tcPr>
          <w:p w14:paraId="2B073128" w14:textId="3959780B" w:rsidR="0058651E" w:rsidRPr="007552D4" w:rsidRDefault="00F46F98" w:rsidP="00092CF6">
            <w:pPr>
              <w:spacing w:line="240" w:lineRule="auto"/>
              <w:jc w:val="left"/>
              <w:rPr>
                <w:sz w:val="24"/>
                <w:lang w:val="uk-UA"/>
              </w:rPr>
            </w:pPr>
            <w:r>
              <w:rPr>
                <w:sz w:val="24"/>
                <w:lang w:val="uk-UA"/>
              </w:rPr>
              <w:t>Труднощі визначення до</w:t>
            </w:r>
            <w:r w:rsidR="00192BFA">
              <w:rPr>
                <w:sz w:val="24"/>
                <w:lang w:val="uk-UA"/>
              </w:rPr>
              <w:t>цільної</w:t>
            </w:r>
            <w:r>
              <w:rPr>
                <w:sz w:val="24"/>
                <w:lang w:val="uk-UA"/>
              </w:rPr>
              <w:t xml:space="preserve"> справедливої вартості</w:t>
            </w:r>
            <w:r w:rsidR="006E6133">
              <w:rPr>
                <w:sz w:val="24"/>
                <w:lang w:val="uk-UA"/>
              </w:rPr>
              <w:t xml:space="preserve"> основних засобів</w:t>
            </w:r>
          </w:p>
        </w:tc>
        <w:tc>
          <w:tcPr>
            <w:tcW w:w="3209" w:type="dxa"/>
          </w:tcPr>
          <w:p w14:paraId="27B7A50A" w14:textId="77777777" w:rsidR="0058651E" w:rsidRDefault="009D298D" w:rsidP="00092CF6">
            <w:pPr>
              <w:spacing w:line="240" w:lineRule="auto"/>
              <w:jc w:val="left"/>
              <w:rPr>
                <w:sz w:val="24"/>
                <w:lang w:val="uk-UA"/>
              </w:rPr>
            </w:pPr>
            <w:r>
              <w:rPr>
                <w:sz w:val="24"/>
                <w:lang w:val="uk-UA"/>
              </w:rPr>
              <w:t>Розробка державою відповідних положень (стандартів) щодо активних ринків, більш детальних методичних рекомендацій з визначення справедливої вартості активів;</w:t>
            </w:r>
          </w:p>
          <w:p w14:paraId="45A12940" w14:textId="77777777" w:rsidR="009D298D" w:rsidRDefault="00D32B79" w:rsidP="00092CF6">
            <w:pPr>
              <w:spacing w:line="240" w:lineRule="auto"/>
              <w:jc w:val="left"/>
              <w:rPr>
                <w:sz w:val="24"/>
                <w:lang w:val="uk-UA"/>
              </w:rPr>
            </w:pPr>
            <w:r>
              <w:rPr>
                <w:sz w:val="24"/>
                <w:lang w:val="uk-UA"/>
              </w:rPr>
              <w:t>Долучення експертів з ринку  того чи іншого основного засобу (ринок нерухомості, транспортних засобів, тощо) д</w:t>
            </w:r>
            <w:r w:rsidR="00894944">
              <w:rPr>
                <w:sz w:val="24"/>
                <w:lang w:val="uk-UA"/>
              </w:rPr>
              <w:t>ля</w:t>
            </w:r>
            <w:r>
              <w:rPr>
                <w:sz w:val="24"/>
                <w:lang w:val="uk-UA"/>
              </w:rPr>
              <w:t xml:space="preserve"> </w:t>
            </w:r>
            <w:r w:rsidR="00894944">
              <w:rPr>
                <w:sz w:val="24"/>
                <w:lang w:val="uk-UA"/>
              </w:rPr>
              <w:t xml:space="preserve">експертної оцінки об’єкту та </w:t>
            </w:r>
            <w:r>
              <w:rPr>
                <w:sz w:val="24"/>
                <w:lang w:val="uk-UA"/>
              </w:rPr>
              <w:t xml:space="preserve">визнання </w:t>
            </w:r>
            <w:r w:rsidR="00894944">
              <w:rPr>
                <w:sz w:val="24"/>
                <w:lang w:val="uk-UA"/>
              </w:rPr>
              <w:t xml:space="preserve">його </w:t>
            </w:r>
            <w:r>
              <w:rPr>
                <w:sz w:val="24"/>
                <w:lang w:val="uk-UA"/>
              </w:rPr>
              <w:t>справедливої вартості</w:t>
            </w:r>
            <w:r w:rsidR="00894944">
              <w:rPr>
                <w:sz w:val="24"/>
                <w:lang w:val="uk-UA"/>
              </w:rPr>
              <w:t>;</w:t>
            </w:r>
          </w:p>
          <w:p w14:paraId="4DF5927D" w14:textId="441C769D" w:rsidR="00894944" w:rsidRPr="007552D4" w:rsidRDefault="00894944" w:rsidP="00092CF6">
            <w:pPr>
              <w:spacing w:line="240" w:lineRule="auto"/>
              <w:jc w:val="left"/>
              <w:rPr>
                <w:sz w:val="24"/>
                <w:lang w:val="uk-UA"/>
              </w:rPr>
            </w:pPr>
            <w:r>
              <w:rPr>
                <w:sz w:val="24"/>
                <w:lang w:val="uk-UA"/>
              </w:rPr>
              <w:t>Детальний аналіз та вивчення ринків, порівняння об’єктів з аналогічними</w:t>
            </w:r>
          </w:p>
        </w:tc>
        <w:tc>
          <w:tcPr>
            <w:tcW w:w="3210" w:type="dxa"/>
          </w:tcPr>
          <w:p w14:paraId="61019FC6" w14:textId="6F620D2B" w:rsidR="0058651E" w:rsidRPr="007552D4" w:rsidRDefault="001A1E34" w:rsidP="00092CF6">
            <w:pPr>
              <w:spacing w:line="240" w:lineRule="auto"/>
              <w:jc w:val="left"/>
              <w:rPr>
                <w:sz w:val="24"/>
                <w:lang w:val="uk-UA"/>
              </w:rPr>
            </w:pPr>
            <w:r>
              <w:rPr>
                <w:sz w:val="24"/>
                <w:lang w:val="uk-UA"/>
              </w:rPr>
              <w:t xml:space="preserve">Правильна вартість активів </w:t>
            </w:r>
            <w:r w:rsidR="00A1531D" w:rsidRPr="00A1531D">
              <w:rPr>
                <w:sz w:val="24"/>
                <w:lang w:val="uk-UA"/>
              </w:rPr>
              <w:t>допомагає приймати обґрунтовані управлінські рішення</w:t>
            </w:r>
            <w:r w:rsidR="00A1531D">
              <w:rPr>
                <w:sz w:val="24"/>
                <w:lang w:val="uk-UA"/>
              </w:rPr>
              <w:t xml:space="preserve">, визначити об’єктивний майновий стан підприємства. Завдяки реальній вартості активів ділове керівництво може справедливо оцінити </w:t>
            </w:r>
            <w:r w:rsidR="00BD4ECB">
              <w:rPr>
                <w:sz w:val="24"/>
                <w:lang w:val="uk-UA"/>
              </w:rPr>
              <w:t>можливості використання основних засобів, прийняти рішення щодо їх продажу, модернізації, утримання або розширення.</w:t>
            </w:r>
          </w:p>
        </w:tc>
      </w:tr>
      <w:tr w:rsidR="0058651E" w14:paraId="551B3799" w14:textId="77777777" w:rsidTr="0058651E">
        <w:tc>
          <w:tcPr>
            <w:tcW w:w="3209" w:type="dxa"/>
          </w:tcPr>
          <w:p w14:paraId="4759BB5C" w14:textId="6BB6C377" w:rsidR="0058651E" w:rsidRPr="007552D4" w:rsidRDefault="0041112E" w:rsidP="00092CF6">
            <w:pPr>
              <w:spacing w:line="240" w:lineRule="auto"/>
              <w:jc w:val="left"/>
              <w:rPr>
                <w:sz w:val="24"/>
                <w:lang w:val="uk-UA"/>
              </w:rPr>
            </w:pPr>
            <w:bookmarkStart w:id="40" w:name="_Hlk137411034"/>
            <w:r>
              <w:rPr>
                <w:sz w:val="24"/>
                <w:lang w:val="uk-UA"/>
              </w:rPr>
              <w:t xml:space="preserve">Викривлення </w:t>
            </w:r>
            <w:r w:rsidR="006E6133">
              <w:rPr>
                <w:sz w:val="24"/>
                <w:lang w:val="uk-UA"/>
              </w:rPr>
              <w:t>фінансової звітності обліковим апаратом підприємства з метою розкрадання його майна</w:t>
            </w:r>
            <w:r>
              <w:rPr>
                <w:sz w:val="24"/>
                <w:lang w:val="uk-UA"/>
              </w:rPr>
              <w:t xml:space="preserve"> </w:t>
            </w:r>
            <w:bookmarkEnd w:id="40"/>
          </w:p>
        </w:tc>
        <w:tc>
          <w:tcPr>
            <w:tcW w:w="3209" w:type="dxa"/>
          </w:tcPr>
          <w:p w14:paraId="0956ECE5" w14:textId="77777777" w:rsidR="0058651E" w:rsidRDefault="00AF4530" w:rsidP="00092CF6">
            <w:pPr>
              <w:spacing w:line="240" w:lineRule="auto"/>
              <w:jc w:val="left"/>
              <w:rPr>
                <w:sz w:val="24"/>
                <w:lang w:val="uk-UA"/>
              </w:rPr>
            </w:pPr>
            <w:r>
              <w:rPr>
                <w:sz w:val="24"/>
                <w:lang w:val="uk-UA"/>
              </w:rPr>
              <w:t>Долучення зовнішніх аудиторських служб з метою перевірки компетентності бухгалтерів;</w:t>
            </w:r>
          </w:p>
          <w:p w14:paraId="29026F89" w14:textId="77777777" w:rsidR="00AF4530" w:rsidRDefault="00AF4530" w:rsidP="00092CF6">
            <w:pPr>
              <w:spacing w:line="240" w:lineRule="auto"/>
              <w:jc w:val="left"/>
              <w:rPr>
                <w:sz w:val="24"/>
                <w:lang w:val="uk-UA"/>
              </w:rPr>
            </w:pPr>
            <w:r>
              <w:rPr>
                <w:sz w:val="24"/>
                <w:lang w:val="uk-UA"/>
              </w:rPr>
              <w:t xml:space="preserve">Проведення регулярних натуральних та документальних </w:t>
            </w:r>
            <w:r>
              <w:rPr>
                <w:sz w:val="24"/>
                <w:lang w:val="uk-UA"/>
              </w:rPr>
              <w:lastRenderedPageBreak/>
              <w:t xml:space="preserve">інвентаризацій </w:t>
            </w:r>
            <w:r w:rsidR="00504FA1">
              <w:rPr>
                <w:sz w:val="24"/>
                <w:lang w:val="uk-UA"/>
              </w:rPr>
              <w:t>службою внутрішнього контролю;</w:t>
            </w:r>
          </w:p>
          <w:p w14:paraId="58758945" w14:textId="4832CCDF" w:rsidR="00504FA1" w:rsidRPr="007552D4" w:rsidRDefault="00504FA1" w:rsidP="00092CF6">
            <w:pPr>
              <w:spacing w:line="240" w:lineRule="auto"/>
              <w:jc w:val="left"/>
              <w:rPr>
                <w:sz w:val="24"/>
                <w:lang w:val="uk-UA"/>
              </w:rPr>
            </w:pPr>
            <w:r>
              <w:rPr>
                <w:sz w:val="24"/>
                <w:lang w:val="uk-UA"/>
              </w:rPr>
              <w:t>Складання договорів про повну матеріальну відповідальність та визначення штрафних санкцій щодо порушень пунктів договору;</w:t>
            </w:r>
          </w:p>
        </w:tc>
        <w:tc>
          <w:tcPr>
            <w:tcW w:w="3210" w:type="dxa"/>
          </w:tcPr>
          <w:p w14:paraId="301FF588" w14:textId="1148FF61" w:rsidR="0058651E" w:rsidRPr="007552D4" w:rsidRDefault="00F8341D" w:rsidP="00092CF6">
            <w:pPr>
              <w:spacing w:line="240" w:lineRule="auto"/>
              <w:jc w:val="left"/>
              <w:rPr>
                <w:sz w:val="24"/>
                <w:lang w:val="uk-UA"/>
              </w:rPr>
            </w:pPr>
            <w:r>
              <w:rPr>
                <w:sz w:val="24"/>
                <w:lang w:val="uk-UA"/>
              </w:rPr>
              <w:lastRenderedPageBreak/>
              <w:t>Якісний контроль дозволить уникнути розкрадання майна та зайвих витрат, а також вчинення незаконних дій з боку персоналу, що призвели б до проблем з державними службами.</w:t>
            </w:r>
          </w:p>
        </w:tc>
      </w:tr>
      <w:tr w:rsidR="0058651E" w14:paraId="0539AE42" w14:textId="77777777" w:rsidTr="0058651E">
        <w:tc>
          <w:tcPr>
            <w:tcW w:w="3209" w:type="dxa"/>
          </w:tcPr>
          <w:p w14:paraId="1030D694" w14:textId="2722BA6B" w:rsidR="0058651E" w:rsidRPr="007552D4" w:rsidRDefault="009224EE" w:rsidP="00092CF6">
            <w:pPr>
              <w:spacing w:line="240" w:lineRule="auto"/>
              <w:jc w:val="left"/>
              <w:rPr>
                <w:sz w:val="24"/>
                <w:lang w:val="uk-UA"/>
              </w:rPr>
            </w:pPr>
            <w:r>
              <w:rPr>
                <w:sz w:val="24"/>
                <w:lang w:val="uk-UA"/>
              </w:rPr>
              <w:t>Відсутність документації та/або неправильні розрахунки у облікових документах</w:t>
            </w:r>
          </w:p>
        </w:tc>
        <w:tc>
          <w:tcPr>
            <w:tcW w:w="3209" w:type="dxa"/>
          </w:tcPr>
          <w:p w14:paraId="09C115AB" w14:textId="4F5CD162" w:rsidR="00251B22" w:rsidRDefault="005E678A" w:rsidP="00092CF6">
            <w:pPr>
              <w:spacing w:line="240" w:lineRule="auto"/>
              <w:jc w:val="left"/>
              <w:rPr>
                <w:sz w:val="24"/>
                <w:lang w:val="uk-UA"/>
              </w:rPr>
            </w:pPr>
            <w:r>
              <w:rPr>
                <w:sz w:val="24"/>
                <w:lang w:val="uk-UA"/>
              </w:rPr>
              <w:t>З допомогою відповідних нормативно-правових документів, с</w:t>
            </w:r>
            <w:r w:rsidR="003B6CEC">
              <w:rPr>
                <w:sz w:val="24"/>
                <w:lang w:val="uk-UA"/>
              </w:rPr>
              <w:t>твор</w:t>
            </w:r>
            <w:r>
              <w:rPr>
                <w:sz w:val="24"/>
                <w:lang w:val="uk-UA"/>
              </w:rPr>
              <w:t>ити</w:t>
            </w:r>
            <w:r w:rsidR="003B6CEC">
              <w:rPr>
                <w:sz w:val="24"/>
                <w:lang w:val="uk-UA"/>
              </w:rPr>
              <w:t xml:space="preserve"> додатков</w:t>
            </w:r>
            <w:r>
              <w:rPr>
                <w:sz w:val="24"/>
                <w:lang w:val="uk-UA"/>
              </w:rPr>
              <w:t>і</w:t>
            </w:r>
            <w:r w:rsidR="003B6CEC">
              <w:rPr>
                <w:sz w:val="24"/>
                <w:lang w:val="uk-UA"/>
              </w:rPr>
              <w:t xml:space="preserve"> чек-лист</w:t>
            </w:r>
            <w:r>
              <w:rPr>
                <w:sz w:val="24"/>
                <w:lang w:val="uk-UA"/>
              </w:rPr>
              <w:t>и по підприємству</w:t>
            </w:r>
            <w:r w:rsidR="003B6CEC">
              <w:rPr>
                <w:sz w:val="24"/>
                <w:lang w:val="uk-UA"/>
              </w:rPr>
              <w:t xml:space="preserve">, які необхідно заповнювати під час операцій з основними засобами, у яких зазначити перелік необхідних документів </w:t>
            </w:r>
            <w:r w:rsidR="00251B22">
              <w:rPr>
                <w:sz w:val="24"/>
                <w:lang w:val="uk-UA"/>
              </w:rPr>
              <w:t>для кожної операції (придбання, продаж, оновлення, вибуття основних засобів);</w:t>
            </w:r>
          </w:p>
          <w:p w14:paraId="3CA4B81E" w14:textId="26DC90DF" w:rsidR="00251B22" w:rsidRPr="007552D4" w:rsidRDefault="00251B22" w:rsidP="00092CF6">
            <w:pPr>
              <w:spacing w:line="240" w:lineRule="auto"/>
              <w:jc w:val="left"/>
              <w:rPr>
                <w:sz w:val="24"/>
                <w:lang w:val="uk-UA"/>
              </w:rPr>
            </w:pPr>
            <w:r>
              <w:rPr>
                <w:sz w:val="24"/>
                <w:lang w:val="uk-UA"/>
              </w:rPr>
              <w:t>Визначити відповідальну ос</w:t>
            </w:r>
            <w:r w:rsidR="004321A5">
              <w:rPr>
                <w:sz w:val="24"/>
                <w:lang w:val="uk-UA"/>
              </w:rPr>
              <w:t>обу, яка буде складати внутрішні звіти щодо дій з основними засобами та додавати до них оригінали</w:t>
            </w:r>
            <w:r w:rsidR="00874526">
              <w:rPr>
                <w:sz w:val="24"/>
                <w:lang w:val="uk-UA"/>
              </w:rPr>
              <w:t xml:space="preserve"> розроблених чек-листів та копії зазначених у них облікових документів та регулярно здавати звітність до директора та/або головного бухгалтера.</w:t>
            </w:r>
          </w:p>
        </w:tc>
        <w:tc>
          <w:tcPr>
            <w:tcW w:w="3210" w:type="dxa"/>
          </w:tcPr>
          <w:p w14:paraId="16383443" w14:textId="0AFF905A" w:rsidR="0058651E" w:rsidRPr="004B162F" w:rsidRDefault="00E47A24" w:rsidP="00092CF6">
            <w:pPr>
              <w:spacing w:line="240" w:lineRule="auto"/>
              <w:jc w:val="left"/>
              <w:rPr>
                <w:sz w:val="24"/>
                <w:lang w:val="uk-UA"/>
              </w:rPr>
            </w:pPr>
            <w:r>
              <w:rPr>
                <w:sz w:val="24"/>
                <w:lang w:val="uk-UA"/>
              </w:rPr>
              <w:t xml:space="preserve">Чек-листи та додаткові внутрішні звіти </w:t>
            </w:r>
            <w:r w:rsidR="005E678A">
              <w:rPr>
                <w:sz w:val="24"/>
                <w:lang w:val="uk-UA"/>
              </w:rPr>
              <w:t xml:space="preserve">не є нормативно-правовими документами, однак </w:t>
            </w:r>
            <w:r w:rsidR="000804F1">
              <w:rPr>
                <w:sz w:val="24"/>
                <w:lang w:val="uk-UA"/>
              </w:rPr>
              <w:t xml:space="preserve">з психологічного боку </w:t>
            </w:r>
            <w:r w:rsidR="004B162F">
              <w:rPr>
                <w:sz w:val="24"/>
                <w:lang w:val="uk-UA"/>
              </w:rPr>
              <w:t xml:space="preserve">освідомлять працівників та </w:t>
            </w:r>
            <w:r w:rsidR="00A838E0">
              <w:rPr>
                <w:sz w:val="24"/>
                <w:lang w:val="uk-UA"/>
              </w:rPr>
              <w:t xml:space="preserve">обумовлять додаткову організаційність </w:t>
            </w:r>
            <w:r w:rsidR="00FC2BA6">
              <w:rPr>
                <w:sz w:val="24"/>
                <w:lang w:val="uk-UA"/>
              </w:rPr>
              <w:t xml:space="preserve">та відповідальність </w:t>
            </w:r>
            <w:r w:rsidR="005E678A">
              <w:rPr>
                <w:sz w:val="24"/>
                <w:lang w:val="uk-UA"/>
              </w:rPr>
              <w:t>перед їх головним керівництвом</w:t>
            </w:r>
          </w:p>
        </w:tc>
      </w:tr>
      <w:tr w:rsidR="0058651E" w14:paraId="1B682895" w14:textId="77777777" w:rsidTr="0058651E">
        <w:tc>
          <w:tcPr>
            <w:tcW w:w="3209" w:type="dxa"/>
          </w:tcPr>
          <w:p w14:paraId="10DECB22" w14:textId="70ABE0ED" w:rsidR="0058651E" w:rsidRPr="007552D4" w:rsidRDefault="009224EE" w:rsidP="00092CF6">
            <w:pPr>
              <w:spacing w:line="240" w:lineRule="auto"/>
              <w:jc w:val="left"/>
              <w:rPr>
                <w:sz w:val="24"/>
                <w:lang w:val="uk-UA"/>
              </w:rPr>
            </w:pPr>
            <w:r>
              <w:rPr>
                <w:sz w:val="24"/>
                <w:lang w:val="uk-UA"/>
              </w:rPr>
              <w:t>Неефективна система внутрішнього контролю та аудиту</w:t>
            </w:r>
          </w:p>
        </w:tc>
        <w:tc>
          <w:tcPr>
            <w:tcW w:w="3209" w:type="dxa"/>
          </w:tcPr>
          <w:p w14:paraId="4E2390D2" w14:textId="19EDEC05" w:rsidR="0058651E" w:rsidRPr="003658B6" w:rsidRDefault="003658B6" w:rsidP="00092CF6">
            <w:pPr>
              <w:spacing w:line="240" w:lineRule="auto"/>
              <w:jc w:val="left"/>
              <w:rPr>
                <w:sz w:val="24"/>
                <w:lang w:val="uk-UA"/>
              </w:rPr>
            </w:pPr>
            <w:r>
              <w:rPr>
                <w:sz w:val="24"/>
                <w:lang w:val="uk-UA"/>
              </w:rPr>
              <w:t>Проводити засідання з усіма співробітниками, що входять до складу внутрішньої аудиторської групи на предмет звітності за результатами роботи внутрішнього контролю</w:t>
            </w:r>
          </w:p>
        </w:tc>
        <w:tc>
          <w:tcPr>
            <w:tcW w:w="3210" w:type="dxa"/>
          </w:tcPr>
          <w:p w14:paraId="4577AE57" w14:textId="2224E6EC" w:rsidR="0058651E" w:rsidRPr="007552D4" w:rsidRDefault="000331D6" w:rsidP="00092CF6">
            <w:pPr>
              <w:spacing w:line="240" w:lineRule="auto"/>
              <w:jc w:val="left"/>
              <w:rPr>
                <w:sz w:val="24"/>
                <w:lang w:val="uk-UA"/>
              </w:rPr>
            </w:pPr>
            <w:r>
              <w:rPr>
                <w:sz w:val="24"/>
                <w:lang w:val="uk-UA"/>
              </w:rPr>
              <w:t>Засідання дозволять виявити доцільність системи, недоліки роботи її працівників, буде можливість розглянути питання щодо впровадження змін</w:t>
            </w:r>
          </w:p>
        </w:tc>
      </w:tr>
      <w:tr w:rsidR="0058651E" w14:paraId="34B7E375" w14:textId="77777777" w:rsidTr="002E5C25">
        <w:trPr>
          <w:trHeight w:val="982"/>
        </w:trPr>
        <w:tc>
          <w:tcPr>
            <w:tcW w:w="3209" w:type="dxa"/>
          </w:tcPr>
          <w:p w14:paraId="05E9A1F7" w14:textId="7446E96A" w:rsidR="0058651E" w:rsidRPr="007552D4" w:rsidRDefault="00EF0830" w:rsidP="00092CF6">
            <w:pPr>
              <w:spacing w:line="240" w:lineRule="auto"/>
              <w:jc w:val="left"/>
              <w:rPr>
                <w:sz w:val="24"/>
                <w:lang w:val="uk-UA"/>
              </w:rPr>
            </w:pPr>
            <w:r>
              <w:rPr>
                <w:sz w:val="24"/>
                <w:lang w:val="uk-UA"/>
              </w:rPr>
              <w:t xml:space="preserve">При звільненні співробітника не було передано з нього матеріальну відповідальність на іншого співробітника, який повинен відповідати </w:t>
            </w:r>
            <w:r w:rsidR="00FC5B58">
              <w:rPr>
                <w:sz w:val="24"/>
                <w:lang w:val="uk-UA"/>
              </w:rPr>
              <w:t>за основний засіб</w:t>
            </w:r>
          </w:p>
        </w:tc>
        <w:tc>
          <w:tcPr>
            <w:tcW w:w="3209" w:type="dxa"/>
          </w:tcPr>
          <w:p w14:paraId="6EF73F4B" w14:textId="6ABB7AD3" w:rsidR="0058651E" w:rsidRPr="007552D4" w:rsidRDefault="00C35425" w:rsidP="00092CF6">
            <w:pPr>
              <w:spacing w:line="240" w:lineRule="auto"/>
              <w:jc w:val="left"/>
              <w:rPr>
                <w:sz w:val="24"/>
                <w:lang w:val="uk-UA"/>
              </w:rPr>
            </w:pPr>
            <w:r>
              <w:rPr>
                <w:sz w:val="24"/>
                <w:lang w:val="uk-UA"/>
              </w:rPr>
              <w:t xml:space="preserve">Назначити людину яка безпосередньо буде займатись </w:t>
            </w:r>
            <w:r w:rsidR="006C22C6">
              <w:rPr>
                <w:sz w:val="24"/>
                <w:lang w:val="uk-UA"/>
              </w:rPr>
              <w:t xml:space="preserve">прийомом </w:t>
            </w:r>
            <w:r>
              <w:rPr>
                <w:sz w:val="24"/>
                <w:lang w:val="uk-UA"/>
              </w:rPr>
              <w:t xml:space="preserve">та звільненням </w:t>
            </w:r>
            <w:r w:rsidR="006C22C6">
              <w:rPr>
                <w:sz w:val="24"/>
                <w:lang w:val="uk-UA"/>
              </w:rPr>
              <w:t>кадрів і буде контролювати складання та розірвання договорів</w:t>
            </w:r>
          </w:p>
        </w:tc>
        <w:tc>
          <w:tcPr>
            <w:tcW w:w="3210" w:type="dxa"/>
          </w:tcPr>
          <w:p w14:paraId="1E4413CA" w14:textId="69C013C1" w:rsidR="000819E3" w:rsidRPr="007552D4" w:rsidRDefault="00F133E8" w:rsidP="00092CF6">
            <w:pPr>
              <w:spacing w:line="240" w:lineRule="auto"/>
              <w:jc w:val="left"/>
              <w:rPr>
                <w:sz w:val="24"/>
                <w:lang w:val="uk-UA"/>
              </w:rPr>
            </w:pPr>
            <w:r>
              <w:rPr>
                <w:sz w:val="24"/>
                <w:lang w:val="uk-UA"/>
              </w:rPr>
              <w:t>Матеріальна відповідальність буде лежати на ві</w:t>
            </w:r>
            <w:r w:rsidR="000819E3">
              <w:rPr>
                <w:sz w:val="24"/>
                <w:lang w:val="uk-UA"/>
              </w:rPr>
              <w:t>дповідній особі, не буде розбіжностей та при проблемах з товарно-грошовими цінностями не виникне додаткових питань</w:t>
            </w:r>
          </w:p>
        </w:tc>
      </w:tr>
    </w:tbl>
    <w:p w14:paraId="346E188E" w14:textId="7EB0BEF9" w:rsidR="0058651E" w:rsidRDefault="0058651E" w:rsidP="00F204BC">
      <w:pPr>
        <w:ind w:firstLine="709"/>
        <w:rPr>
          <w:szCs w:val="28"/>
          <w:lang w:val="uk-UA"/>
        </w:rPr>
      </w:pPr>
    </w:p>
    <w:p w14:paraId="4D244C11" w14:textId="39674CBC" w:rsidR="00B10170" w:rsidRDefault="00A65039" w:rsidP="00F204BC">
      <w:pPr>
        <w:ind w:firstLine="709"/>
        <w:rPr>
          <w:szCs w:val="28"/>
          <w:lang w:val="uk-UA"/>
        </w:rPr>
      </w:pPr>
      <w:r>
        <w:rPr>
          <w:szCs w:val="28"/>
          <w:lang w:val="uk-UA"/>
        </w:rPr>
        <w:t xml:space="preserve">Можна зазначити, що </w:t>
      </w:r>
      <w:r w:rsidR="00B72400">
        <w:rPr>
          <w:szCs w:val="28"/>
          <w:lang w:val="uk-UA"/>
        </w:rPr>
        <w:t>у таблиці наведено</w:t>
      </w:r>
      <w:r>
        <w:rPr>
          <w:szCs w:val="28"/>
          <w:lang w:val="uk-UA"/>
        </w:rPr>
        <w:t xml:space="preserve"> лише загальні рекомендації для вирішення проблем. Найкращим методом вирішення проблем буде визначення </w:t>
      </w:r>
      <w:r>
        <w:rPr>
          <w:szCs w:val="28"/>
          <w:lang w:val="uk-UA"/>
        </w:rPr>
        <w:lastRenderedPageBreak/>
        <w:t xml:space="preserve">прогалин на засіданнях з адміністративно-управлінським апаратом підприємства та </w:t>
      </w:r>
      <w:r w:rsidR="00B72400">
        <w:rPr>
          <w:szCs w:val="28"/>
          <w:lang w:val="uk-UA"/>
        </w:rPr>
        <w:t xml:space="preserve">його головним керівництвом, складання списку виявлених недоліків та </w:t>
      </w:r>
      <w:r w:rsidR="00593876">
        <w:rPr>
          <w:szCs w:val="28"/>
          <w:lang w:val="uk-UA"/>
        </w:rPr>
        <w:t xml:space="preserve">розподіл обов’язків з їх вирішення між відповідальними співробітниками. Така позиція доцільна у зв’язку з тим що буде розглянуто підхід з діючими особливостями </w:t>
      </w:r>
      <w:r w:rsidR="00981C3D">
        <w:rPr>
          <w:szCs w:val="28"/>
          <w:lang w:val="uk-UA"/>
        </w:rPr>
        <w:t xml:space="preserve">функціонуючого підприємства. </w:t>
      </w:r>
      <w:r w:rsidR="00593876">
        <w:rPr>
          <w:szCs w:val="28"/>
          <w:lang w:val="uk-UA"/>
        </w:rPr>
        <w:t xml:space="preserve"> </w:t>
      </w:r>
    </w:p>
    <w:p w14:paraId="39753A01" w14:textId="7CC1F85A" w:rsidR="00171D90" w:rsidRDefault="00531E8E" w:rsidP="0030026F">
      <w:pPr>
        <w:ind w:firstLine="709"/>
        <w:rPr>
          <w:szCs w:val="28"/>
          <w:lang w:val="uk-UA"/>
        </w:rPr>
      </w:pPr>
      <w:r>
        <w:rPr>
          <w:szCs w:val="28"/>
          <w:lang w:val="uk-UA"/>
        </w:rPr>
        <w:t xml:space="preserve">Позитивний вплив на облік та аудит ФОП Чеботова В.І. має наявність </w:t>
      </w:r>
      <w:r w:rsidR="00F26261">
        <w:rPr>
          <w:szCs w:val="28"/>
          <w:lang w:val="uk-UA"/>
        </w:rPr>
        <w:t xml:space="preserve">у системі внутрішнього аудиту основних засобів перевірки </w:t>
      </w:r>
      <w:r w:rsidR="00F26261" w:rsidRPr="00F26261">
        <w:rPr>
          <w:szCs w:val="28"/>
          <w:lang w:val="uk-UA"/>
        </w:rPr>
        <w:t>ведення облікової документації, регулярних перевірок транспортних засобів на СТО, складання інформаційних карток з правил безпеки під час роботи з машинами та обладнанням та відповідних інструкцій для роботи з ними, перевірки оновлень програмного забезпечення, перевірки додержання працівниками державних санітарних норм та правил, ведення відповідного санітарного журналу, перевірки та підтримки основних засобів у належному функціонуючому стані</w:t>
      </w:r>
      <w:r w:rsidR="00171D90">
        <w:rPr>
          <w:szCs w:val="28"/>
          <w:lang w:val="uk-UA"/>
        </w:rPr>
        <w:t>.</w:t>
      </w:r>
      <w:r w:rsidR="00F55ECC">
        <w:rPr>
          <w:szCs w:val="28"/>
          <w:lang w:val="uk-UA"/>
        </w:rPr>
        <w:t xml:space="preserve"> </w:t>
      </w:r>
      <w:r>
        <w:rPr>
          <w:szCs w:val="28"/>
          <w:lang w:val="uk-UA"/>
        </w:rPr>
        <w:t xml:space="preserve">Значущим фактором є </w:t>
      </w:r>
      <w:r w:rsidR="00F55ECC">
        <w:rPr>
          <w:szCs w:val="28"/>
          <w:lang w:val="uk-UA"/>
        </w:rPr>
        <w:t>наявність вибіркових та суцільних обстежень, тематичних перевірок, інвентаризацій</w:t>
      </w:r>
      <w:r>
        <w:rPr>
          <w:szCs w:val="28"/>
          <w:lang w:val="uk-UA"/>
        </w:rPr>
        <w:t xml:space="preserve">. </w:t>
      </w:r>
    </w:p>
    <w:p w14:paraId="4B87A81D" w14:textId="24C83661" w:rsidR="00171D90" w:rsidRDefault="00F33279" w:rsidP="00F204BC">
      <w:pPr>
        <w:ind w:firstLine="709"/>
        <w:rPr>
          <w:szCs w:val="28"/>
          <w:lang w:val="uk-UA"/>
        </w:rPr>
      </w:pPr>
      <w:r>
        <w:rPr>
          <w:szCs w:val="28"/>
          <w:lang w:val="uk-UA"/>
        </w:rPr>
        <w:t>Однак, система обліку та аудиту основних засобів завжди потребує  вдосконалення</w:t>
      </w:r>
      <w:r w:rsidR="00DC6CC0">
        <w:rPr>
          <w:szCs w:val="28"/>
          <w:lang w:val="uk-UA"/>
        </w:rPr>
        <w:t xml:space="preserve"> з метою запобігання прогалин у її організації. </w:t>
      </w:r>
      <w:r w:rsidR="00171D90">
        <w:rPr>
          <w:szCs w:val="28"/>
          <w:lang w:val="uk-UA"/>
        </w:rPr>
        <w:t>Для удосконалення обліку і аудиту основних засобів</w:t>
      </w:r>
      <w:r w:rsidR="00DC6CC0">
        <w:rPr>
          <w:szCs w:val="28"/>
          <w:lang w:val="uk-UA"/>
        </w:rPr>
        <w:t xml:space="preserve"> у ТК «Лаванда»,</w:t>
      </w:r>
      <w:r w:rsidR="00171D90">
        <w:rPr>
          <w:szCs w:val="28"/>
          <w:lang w:val="uk-UA"/>
        </w:rPr>
        <w:t xml:space="preserve"> ФОП Чеботову В.І. слід застосувати наступні </w:t>
      </w:r>
      <w:r w:rsidR="00DC6CC0">
        <w:rPr>
          <w:szCs w:val="28"/>
          <w:lang w:val="uk-UA"/>
        </w:rPr>
        <w:t xml:space="preserve">розроблені </w:t>
      </w:r>
      <w:r w:rsidR="00171D90">
        <w:rPr>
          <w:szCs w:val="28"/>
          <w:lang w:val="uk-UA"/>
        </w:rPr>
        <w:t>рекомендації:</w:t>
      </w:r>
    </w:p>
    <w:p w14:paraId="1C17B249" w14:textId="0310F8E5" w:rsidR="00171D90" w:rsidRDefault="005220C9" w:rsidP="005220C9">
      <w:pPr>
        <w:pStyle w:val="a3"/>
        <w:numPr>
          <w:ilvl w:val="0"/>
          <w:numId w:val="19"/>
        </w:numPr>
        <w:rPr>
          <w:szCs w:val="28"/>
          <w:lang w:val="uk-UA"/>
        </w:rPr>
      </w:pPr>
      <w:bookmarkStart w:id="41" w:name="_Hlk137444348"/>
      <w:r>
        <w:rPr>
          <w:szCs w:val="28"/>
          <w:lang w:val="uk-UA"/>
        </w:rPr>
        <w:t>підвищувати кваліфікацію персоналу;</w:t>
      </w:r>
    </w:p>
    <w:p w14:paraId="3D291BFE" w14:textId="52BBF96F" w:rsidR="005220C9" w:rsidRDefault="00196BE4" w:rsidP="005220C9">
      <w:pPr>
        <w:pStyle w:val="a3"/>
        <w:numPr>
          <w:ilvl w:val="0"/>
          <w:numId w:val="19"/>
        </w:numPr>
        <w:rPr>
          <w:szCs w:val="28"/>
          <w:lang w:val="uk-UA"/>
        </w:rPr>
      </w:pPr>
      <w:r>
        <w:rPr>
          <w:szCs w:val="28"/>
          <w:lang w:val="uk-UA"/>
        </w:rPr>
        <w:t>залучати незалежних аудиторів</w:t>
      </w:r>
      <w:r w:rsidR="00624E3D">
        <w:rPr>
          <w:szCs w:val="28"/>
          <w:lang w:val="uk-UA"/>
        </w:rPr>
        <w:t xml:space="preserve"> та експертів</w:t>
      </w:r>
      <w:r>
        <w:rPr>
          <w:szCs w:val="28"/>
          <w:lang w:val="uk-UA"/>
        </w:rPr>
        <w:t>;</w:t>
      </w:r>
    </w:p>
    <w:p w14:paraId="5696802E" w14:textId="6A66D0EB" w:rsidR="00196BE4" w:rsidRDefault="00196BE4" w:rsidP="005220C9">
      <w:pPr>
        <w:pStyle w:val="a3"/>
        <w:numPr>
          <w:ilvl w:val="0"/>
          <w:numId w:val="19"/>
        </w:numPr>
        <w:rPr>
          <w:szCs w:val="28"/>
          <w:lang w:val="uk-UA"/>
        </w:rPr>
      </w:pPr>
      <w:r>
        <w:rPr>
          <w:szCs w:val="28"/>
          <w:lang w:val="uk-UA"/>
        </w:rPr>
        <w:t>покращити систему інвентаризації;</w:t>
      </w:r>
    </w:p>
    <w:p w14:paraId="0569BCCA" w14:textId="1C225D03" w:rsidR="00196BE4" w:rsidRDefault="00624E3D" w:rsidP="005220C9">
      <w:pPr>
        <w:pStyle w:val="a3"/>
        <w:numPr>
          <w:ilvl w:val="0"/>
          <w:numId w:val="19"/>
        </w:numPr>
        <w:rPr>
          <w:szCs w:val="28"/>
          <w:lang w:val="uk-UA"/>
        </w:rPr>
      </w:pPr>
      <w:r>
        <w:rPr>
          <w:szCs w:val="28"/>
          <w:lang w:val="uk-UA"/>
        </w:rPr>
        <w:t>розвивати політику запобігання шахрайству;</w:t>
      </w:r>
    </w:p>
    <w:p w14:paraId="6D56FF86" w14:textId="5CD5C624" w:rsidR="00624E3D" w:rsidRDefault="00360196" w:rsidP="005220C9">
      <w:pPr>
        <w:pStyle w:val="a3"/>
        <w:numPr>
          <w:ilvl w:val="0"/>
          <w:numId w:val="19"/>
        </w:numPr>
        <w:rPr>
          <w:szCs w:val="28"/>
          <w:lang w:val="uk-UA"/>
        </w:rPr>
      </w:pPr>
      <w:r>
        <w:rPr>
          <w:szCs w:val="28"/>
          <w:lang w:val="uk-UA"/>
        </w:rPr>
        <w:t>встановити процедури контролю зовнішніх постачальників;</w:t>
      </w:r>
    </w:p>
    <w:p w14:paraId="101F3B3B" w14:textId="3956C6D1" w:rsidR="00360196" w:rsidRPr="005220C9" w:rsidRDefault="00BA663A" w:rsidP="005220C9">
      <w:pPr>
        <w:pStyle w:val="a3"/>
        <w:numPr>
          <w:ilvl w:val="0"/>
          <w:numId w:val="19"/>
        </w:numPr>
        <w:rPr>
          <w:szCs w:val="28"/>
          <w:lang w:val="uk-UA"/>
        </w:rPr>
      </w:pPr>
      <w:r>
        <w:rPr>
          <w:szCs w:val="28"/>
          <w:lang w:val="uk-UA"/>
        </w:rPr>
        <w:t xml:space="preserve">забезпечення надійності документації </w:t>
      </w:r>
    </w:p>
    <w:bookmarkEnd w:id="41"/>
    <w:p w14:paraId="64C19A8A" w14:textId="6163C878" w:rsidR="000172B9" w:rsidRDefault="00BD0BAA" w:rsidP="0098701C">
      <w:pPr>
        <w:ind w:firstLine="709"/>
        <w:rPr>
          <w:szCs w:val="28"/>
          <w:lang w:val="uk-UA"/>
        </w:rPr>
      </w:pPr>
      <w:r>
        <w:rPr>
          <w:szCs w:val="28"/>
          <w:lang w:val="uk-UA"/>
        </w:rPr>
        <w:t>Підвищення кваліфікації персоналу є доцільним оскільки в</w:t>
      </w:r>
      <w:r w:rsidR="00CA546B">
        <w:rPr>
          <w:szCs w:val="28"/>
          <w:lang w:val="uk-UA"/>
        </w:rPr>
        <w:t>ід гідної кваліфікації та достатнього розвитку навичок персоналу</w:t>
      </w:r>
      <w:r w:rsidR="00BA3F8B">
        <w:rPr>
          <w:szCs w:val="28"/>
          <w:lang w:val="uk-UA"/>
        </w:rPr>
        <w:t>, відповідального за обліку та аудит основних засобів</w:t>
      </w:r>
      <w:r w:rsidR="0098701C">
        <w:rPr>
          <w:szCs w:val="28"/>
          <w:lang w:val="uk-UA"/>
        </w:rPr>
        <w:t>,</w:t>
      </w:r>
      <w:r w:rsidR="00BA3F8B">
        <w:rPr>
          <w:szCs w:val="28"/>
          <w:lang w:val="uk-UA"/>
        </w:rPr>
        <w:t xml:space="preserve"> напряму</w:t>
      </w:r>
      <w:r w:rsidR="00CA546B">
        <w:rPr>
          <w:szCs w:val="28"/>
          <w:lang w:val="uk-UA"/>
        </w:rPr>
        <w:t xml:space="preserve"> залежить </w:t>
      </w:r>
      <w:r w:rsidR="00BA3F8B">
        <w:rPr>
          <w:szCs w:val="28"/>
          <w:lang w:val="uk-UA"/>
        </w:rPr>
        <w:t>правильність обліку</w:t>
      </w:r>
      <w:r w:rsidR="0098701C">
        <w:rPr>
          <w:szCs w:val="28"/>
          <w:lang w:val="uk-UA"/>
        </w:rPr>
        <w:t xml:space="preserve">, </w:t>
      </w:r>
      <w:r w:rsidR="00BA3F8B">
        <w:rPr>
          <w:szCs w:val="28"/>
          <w:lang w:val="uk-UA"/>
        </w:rPr>
        <w:t>відповідн</w:t>
      </w:r>
      <w:r w:rsidR="0098701C">
        <w:rPr>
          <w:szCs w:val="28"/>
          <w:lang w:val="uk-UA"/>
        </w:rPr>
        <w:t>ість</w:t>
      </w:r>
      <w:r w:rsidR="00BA3F8B">
        <w:rPr>
          <w:szCs w:val="28"/>
          <w:lang w:val="uk-UA"/>
        </w:rPr>
        <w:t xml:space="preserve"> нормативни</w:t>
      </w:r>
      <w:r w:rsidR="0098701C">
        <w:rPr>
          <w:szCs w:val="28"/>
          <w:lang w:val="uk-UA"/>
        </w:rPr>
        <w:t>м</w:t>
      </w:r>
      <w:r w:rsidR="00BA3F8B">
        <w:rPr>
          <w:szCs w:val="28"/>
          <w:lang w:val="uk-UA"/>
        </w:rPr>
        <w:t xml:space="preserve"> акт</w:t>
      </w:r>
      <w:r w:rsidR="0098701C">
        <w:rPr>
          <w:szCs w:val="28"/>
          <w:lang w:val="uk-UA"/>
        </w:rPr>
        <w:t>ам</w:t>
      </w:r>
      <w:r w:rsidR="00BA3F8B">
        <w:rPr>
          <w:szCs w:val="28"/>
          <w:lang w:val="uk-UA"/>
        </w:rPr>
        <w:t xml:space="preserve"> та стандарт</w:t>
      </w:r>
      <w:r w:rsidR="0098701C">
        <w:rPr>
          <w:szCs w:val="28"/>
          <w:lang w:val="uk-UA"/>
        </w:rPr>
        <w:t>ам</w:t>
      </w:r>
      <w:r w:rsidR="00BA3F8B">
        <w:rPr>
          <w:szCs w:val="28"/>
          <w:lang w:val="uk-UA"/>
        </w:rPr>
        <w:t>. Кваліфікований спеціаліст</w:t>
      </w:r>
      <w:r w:rsidR="00146659">
        <w:rPr>
          <w:szCs w:val="28"/>
          <w:lang w:val="uk-UA"/>
        </w:rPr>
        <w:t xml:space="preserve">, який якісно виконує свою роботу, не допустить помилок або розбіжностей у </w:t>
      </w:r>
      <w:r w:rsidR="00146659">
        <w:rPr>
          <w:szCs w:val="28"/>
          <w:lang w:val="uk-UA"/>
        </w:rPr>
        <w:lastRenderedPageBreak/>
        <w:t>документації, проблем з законодавством</w:t>
      </w:r>
      <w:r w:rsidR="0098701C">
        <w:rPr>
          <w:szCs w:val="28"/>
          <w:lang w:val="uk-UA"/>
        </w:rPr>
        <w:t xml:space="preserve"> та забезпечить правильний бухгалтерський облік</w:t>
      </w:r>
      <w:r w:rsidR="00146659">
        <w:rPr>
          <w:szCs w:val="28"/>
          <w:lang w:val="uk-UA"/>
        </w:rPr>
        <w:t>. Тому важливо оновлювати знання співробітників про законодавств</w:t>
      </w:r>
      <w:r>
        <w:rPr>
          <w:szCs w:val="28"/>
          <w:lang w:val="uk-UA"/>
        </w:rPr>
        <w:t xml:space="preserve">о та стандарти, відповідні зміни у них, а також долучати до знань про нові технології та методики. </w:t>
      </w:r>
    </w:p>
    <w:p w14:paraId="4C0E902A" w14:textId="22BCC367" w:rsidR="0098701C" w:rsidRPr="00CA546B" w:rsidRDefault="00120F32" w:rsidP="0098701C">
      <w:pPr>
        <w:ind w:firstLine="709"/>
        <w:rPr>
          <w:szCs w:val="28"/>
          <w:lang w:val="uk-UA"/>
        </w:rPr>
      </w:pPr>
      <w:r>
        <w:rPr>
          <w:szCs w:val="28"/>
          <w:lang w:val="uk-UA"/>
        </w:rPr>
        <w:t xml:space="preserve">Однак, </w:t>
      </w:r>
      <w:r w:rsidR="005C6881">
        <w:rPr>
          <w:szCs w:val="28"/>
          <w:lang w:val="uk-UA"/>
        </w:rPr>
        <w:t xml:space="preserve">не завжди персонал доброякісно виконує свої обов’язки, тому необхідним є періодичне залучення незалежних аудиторів та експертів до перевірки основних засобів, розрахунків їх ефективності, виявлення потенціальних запасних ресурсів. </w:t>
      </w:r>
      <w:r w:rsidR="00D25889">
        <w:rPr>
          <w:szCs w:val="28"/>
          <w:lang w:val="uk-UA"/>
        </w:rPr>
        <w:t>Незалежний зовнішній аудит також дозволить впевнитись у надійності та якості працюючої внутрішньої системи контролю</w:t>
      </w:r>
      <w:r w:rsidR="00FF0EEE">
        <w:rPr>
          <w:szCs w:val="28"/>
          <w:lang w:val="uk-UA"/>
        </w:rPr>
        <w:t xml:space="preserve"> на предмет помилок або зловживання посадовими можливостями</w:t>
      </w:r>
      <w:r w:rsidR="00D25889">
        <w:rPr>
          <w:szCs w:val="28"/>
          <w:lang w:val="uk-UA"/>
        </w:rPr>
        <w:t>.</w:t>
      </w:r>
    </w:p>
    <w:p w14:paraId="567AD12A" w14:textId="0A11893C" w:rsidR="00AE7F90" w:rsidRDefault="00C779B6" w:rsidP="00AE7F90">
      <w:pPr>
        <w:ind w:firstLine="709"/>
        <w:rPr>
          <w:szCs w:val="28"/>
          <w:lang w:val="uk-UA"/>
        </w:rPr>
      </w:pPr>
      <w:r>
        <w:rPr>
          <w:szCs w:val="28"/>
          <w:lang w:val="uk-UA"/>
        </w:rPr>
        <w:t>Для покращення системи інвентаризацій, доцільним буде проведення їх випадковим чином</w:t>
      </w:r>
      <w:r w:rsidR="00D43CA0">
        <w:rPr>
          <w:szCs w:val="28"/>
          <w:lang w:val="uk-UA"/>
        </w:rPr>
        <w:t xml:space="preserve">, коли персонал не очікує на це, що допоможе уникнути можливих маніпуляцій або способів ухилення від контролю. </w:t>
      </w:r>
      <w:r w:rsidR="009D1616">
        <w:rPr>
          <w:szCs w:val="28"/>
          <w:lang w:val="uk-UA"/>
        </w:rPr>
        <w:t>Це також пов’язано з політикою запобігання шахрайству</w:t>
      </w:r>
      <w:r w:rsidR="00253FD4">
        <w:rPr>
          <w:szCs w:val="28"/>
          <w:lang w:val="uk-UA"/>
        </w:rPr>
        <w:t>, так як спрямовано на запобігання випадкам розкрадання майна та недобросовісної поведінки співробітників.</w:t>
      </w:r>
      <w:r w:rsidR="00AE7F90">
        <w:rPr>
          <w:szCs w:val="28"/>
          <w:lang w:val="uk-UA"/>
        </w:rPr>
        <w:t xml:space="preserve"> Також впровадження стандартизованої системи оформлення документів забезпечить їх актуальність та доступність для всіх зацікавлених сторін.</w:t>
      </w:r>
    </w:p>
    <w:p w14:paraId="4E4970A5" w14:textId="6C212588" w:rsidR="003267EB" w:rsidRDefault="00DC7380" w:rsidP="0083615B">
      <w:pPr>
        <w:ind w:firstLine="709"/>
        <w:rPr>
          <w:szCs w:val="28"/>
          <w:lang w:val="uk-UA"/>
        </w:rPr>
      </w:pPr>
      <w:r>
        <w:rPr>
          <w:szCs w:val="28"/>
          <w:lang w:val="uk-UA"/>
        </w:rPr>
        <w:t>Важливим є не тільки контроль власного підприємства, але й контрагентів з якими співпрацює підприєм</w:t>
      </w:r>
      <w:r w:rsidR="00E122F6">
        <w:rPr>
          <w:szCs w:val="28"/>
          <w:lang w:val="uk-UA"/>
        </w:rPr>
        <w:t>ство</w:t>
      </w:r>
      <w:r w:rsidR="003C68A3">
        <w:rPr>
          <w:szCs w:val="28"/>
          <w:lang w:val="uk-UA"/>
        </w:rPr>
        <w:t>, тому необхідним є р</w:t>
      </w:r>
      <w:r w:rsidR="00F771BF">
        <w:rPr>
          <w:szCs w:val="28"/>
          <w:lang w:val="uk-UA"/>
        </w:rPr>
        <w:t>етельна перевірка достовірності інформації про придбання та обслуговування основних засобів, встановлення процедур контролю якості</w:t>
      </w:r>
      <w:r w:rsidR="003C68A3">
        <w:rPr>
          <w:szCs w:val="28"/>
          <w:lang w:val="uk-UA"/>
        </w:rPr>
        <w:t xml:space="preserve"> контрагентів та відповідності. </w:t>
      </w:r>
      <w:r w:rsidR="00D84C01">
        <w:rPr>
          <w:szCs w:val="28"/>
          <w:lang w:val="uk-UA"/>
        </w:rPr>
        <w:t xml:space="preserve">Наприклад, можна застосовувати онлайн-сервіс </w:t>
      </w:r>
      <w:bookmarkStart w:id="42" w:name="_Hlk137425893"/>
      <w:r w:rsidR="00D84C01" w:rsidRPr="00AE0F66">
        <w:rPr>
          <w:szCs w:val="28"/>
          <w:lang w:val="en-US"/>
        </w:rPr>
        <w:t>YouControl</w:t>
      </w:r>
      <w:r w:rsidR="00786E7F" w:rsidRPr="00AE0F66">
        <w:rPr>
          <w:szCs w:val="28"/>
          <w:lang w:val="uk-UA"/>
        </w:rPr>
        <w:t>[</w:t>
      </w:r>
      <w:r w:rsidR="00AE0F66" w:rsidRPr="00AE0F66">
        <w:rPr>
          <w:szCs w:val="28"/>
          <w:lang w:val="uk-UA"/>
        </w:rPr>
        <w:t>1</w:t>
      </w:r>
      <w:r w:rsidR="00786E7F" w:rsidRPr="00AE0F66">
        <w:rPr>
          <w:szCs w:val="28"/>
          <w:lang w:val="uk-UA"/>
        </w:rPr>
        <w:t>]</w:t>
      </w:r>
      <w:bookmarkEnd w:id="42"/>
      <w:r w:rsidR="0035361E" w:rsidRPr="00AE0F66">
        <w:rPr>
          <w:szCs w:val="28"/>
          <w:lang w:val="uk-UA"/>
        </w:rPr>
        <w:t>.</w:t>
      </w:r>
      <w:r w:rsidR="00D84C01">
        <w:rPr>
          <w:szCs w:val="28"/>
          <w:lang w:val="uk-UA"/>
        </w:rPr>
        <w:t xml:space="preserve"> </w:t>
      </w:r>
      <w:r w:rsidR="0035361E">
        <w:rPr>
          <w:szCs w:val="28"/>
          <w:lang w:val="uk-UA"/>
        </w:rPr>
        <w:t>В</w:t>
      </w:r>
      <w:r w:rsidR="00D84C01">
        <w:rPr>
          <w:szCs w:val="28"/>
          <w:lang w:val="uk-UA"/>
        </w:rPr>
        <w:t xml:space="preserve">ін має </w:t>
      </w:r>
      <w:r w:rsidR="005E5B2C">
        <w:rPr>
          <w:szCs w:val="28"/>
          <w:lang w:val="uk-UA"/>
        </w:rPr>
        <w:t>багато</w:t>
      </w:r>
      <w:r w:rsidR="00786E7F">
        <w:rPr>
          <w:szCs w:val="28"/>
          <w:lang w:val="uk-UA"/>
        </w:rPr>
        <w:t xml:space="preserve"> аналітичних інструментів для бізнесу</w:t>
      </w:r>
      <w:r w:rsidR="0035361E">
        <w:rPr>
          <w:szCs w:val="28"/>
          <w:lang w:val="uk-UA"/>
        </w:rPr>
        <w:t>: автоматичний моніторинг, пошук зв’язк</w:t>
      </w:r>
      <w:r w:rsidR="00A243BA">
        <w:rPr>
          <w:szCs w:val="28"/>
          <w:lang w:val="uk-UA"/>
        </w:rPr>
        <w:t>і</w:t>
      </w:r>
      <w:r w:rsidR="0035361E">
        <w:rPr>
          <w:szCs w:val="28"/>
          <w:lang w:val="uk-UA"/>
        </w:rPr>
        <w:t>в, фінансовий та ринковий скоринг</w:t>
      </w:r>
      <w:r w:rsidR="00A243BA">
        <w:rPr>
          <w:szCs w:val="28"/>
          <w:lang w:val="uk-UA"/>
        </w:rPr>
        <w:t>, експрес-аналіз, перевірку фізичних осіб</w:t>
      </w:r>
      <w:r w:rsidR="005E5B2C">
        <w:rPr>
          <w:szCs w:val="28"/>
          <w:lang w:val="uk-UA"/>
        </w:rPr>
        <w:t xml:space="preserve">, тощо. Це </w:t>
      </w:r>
      <w:r w:rsidR="00786E7F">
        <w:rPr>
          <w:szCs w:val="28"/>
          <w:lang w:val="uk-UA"/>
        </w:rPr>
        <w:t>допомагає уникнути юридичних санкцій, репутаційних втрат, фінансових збитків, корупційних скандалів.</w:t>
      </w:r>
      <w:r w:rsidR="0035361E">
        <w:rPr>
          <w:szCs w:val="28"/>
          <w:lang w:val="uk-UA"/>
        </w:rPr>
        <w:t xml:space="preserve"> </w:t>
      </w:r>
      <w:r w:rsidR="003267EB">
        <w:rPr>
          <w:szCs w:val="28"/>
          <w:lang w:val="uk-UA"/>
        </w:rPr>
        <w:t>Сервіс має безкоштовний тариф, але й передбачено декілька платних тарифів з додатковим функціоналом. Порівняльна характеристика</w:t>
      </w:r>
      <w:r w:rsidR="009E3BF4">
        <w:rPr>
          <w:szCs w:val="28"/>
          <w:lang w:val="uk-UA"/>
        </w:rPr>
        <w:t xml:space="preserve"> </w:t>
      </w:r>
      <w:r w:rsidR="0083615B">
        <w:rPr>
          <w:szCs w:val="28"/>
          <w:lang w:val="uk-UA"/>
        </w:rPr>
        <w:t xml:space="preserve">з цінами та перевагами кожного тарифу </w:t>
      </w:r>
      <w:r w:rsidR="009E3BF4">
        <w:rPr>
          <w:szCs w:val="28"/>
          <w:lang w:val="uk-UA"/>
        </w:rPr>
        <w:t xml:space="preserve">для перевірки досьє </w:t>
      </w:r>
      <w:r w:rsidR="00127E10">
        <w:rPr>
          <w:szCs w:val="28"/>
          <w:lang w:val="uk-UA"/>
        </w:rPr>
        <w:t>компаній</w:t>
      </w:r>
      <w:r w:rsidR="003267EB">
        <w:rPr>
          <w:szCs w:val="28"/>
          <w:lang w:val="uk-UA"/>
        </w:rPr>
        <w:t xml:space="preserve"> наведена у табл. 3.1.2.</w:t>
      </w:r>
    </w:p>
    <w:p w14:paraId="7DEE0675" w14:textId="77777777" w:rsidR="0083615B" w:rsidRDefault="0083615B" w:rsidP="0083615B">
      <w:pPr>
        <w:ind w:firstLine="709"/>
        <w:rPr>
          <w:szCs w:val="28"/>
          <w:lang w:val="uk-UA"/>
        </w:rPr>
      </w:pPr>
    </w:p>
    <w:p w14:paraId="0BBFFFEA" w14:textId="046D33F5" w:rsidR="003267EB" w:rsidRPr="000172B9" w:rsidRDefault="003267EB" w:rsidP="003267EB">
      <w:pPr>
        <w:jc w:val="right"/>
        <w:rPr>
          <w:szCs w:val="28"/>
          <w:lang w:val="uk-UA"/>
        </w:rPr>
      </w:pPr>
      <w:r>
        <w:rPr>
          <w:szCs w:val="28"/>
          <w:lang w:val="uk-UA"/>
        </w:rPr>
        <w:lastRenderedPageBreak/>
        <w:t>Таблиця 3.1.2.</w:t>
      </w:r>
    </w:p>
    <w:p w14:paraId="77686C19" w14:textId="4EA9B264" w:rsidR="00F204BC" w:rsidRDefault="003267EB" w:rsidP="00575C9A">
      <w:pPr>
        <w:jc w:val="center"/>
        <w:rPr>
          <w:lang w:val="uk-UA"/>
        </w:rPr>
      </w:pPr>
      <w:r>
        <w:rPr>
          <w:lang w:val="uk-UA"/>
        </w:rPr>
        <w:t xml:space="preserve">Порівняльна таблиця тарифів онлайн-сервісу </w:t>
      </w:r>
      <w:r w:rsidRPr="00AE0F66">
        <w:rPr>
          <w:lang w:val="uk-UA"/>
        </w:rPr>
        <w:t>YouControl[</w:t>
      </w:r>
      <w:r w:rsidR="00AE0F66" w:rsidRPr="00AE0F66">
        <w:rPr>
          <w:lang w:val="uk-UA"/>
        </w:rPr>
        <w:t>1</w:t>
      </w:r>
      <w:r w:rsidRPr="00AE0F66">
        <w:rPr>
          <w:lang w:val="uk-UA"/>
        </w:rPr>
        <w:t>]</w:t>
      </w:r>
    </w:p>
    <w:tbl>
      <w:tblPr>
        <w:tblStyle w:val="a4"/>
        <w:tblW w:w="0" w:type="auto"/>
        <w:tblLook w:val="04A0" w:firstRow="1" w:lastRow="0" w:firstColumn="1" w:lastColumn="0" w:noHBand="0" w:noVBand="1"/>
      </w:tblPr>
      <w:tblGrid>
        <w:gridCol w:w="2263"/>
        <w:gridCol w:w="2455"/>
        <w:gridCol w:w="2455"/>
        <w:gridCol w:w="2455"/>
      </w:tblGrid>
      <w:tr w:rsidR="009E3BF4" w14:paraId="25D3928B" w14:textId="77777777" w:rsidTr="00127E10">
        <w:trPr>
          <w:trHeight w:val="584"/>
        </w:trPr>
        <w:tc>
          <w:tcPr>
            <w:tcW w:w="2263" w:type="dxa"/>
            <w:vAlign w:val="center"/>
          </w:tcPr>
          <w:p w14:paraId="3FD1EF8E" w14:textId="30016E24" w:rsidR="009E3BF4" w:rsidRPr="009E3BF4" w:rsidRDefault="009E3BF4" w:rsidP="00127E10">
            <w:pPr>
              <w:spacing w:line="240" w:lineRule="auto"/>
              <w:jc w:val="center"/>
              <w:rPr>
                <w:sz w:val="24"/>
                <w:lang w:val="uk-UA"/>
              </w:rPr>
            </w:pPr>
            <w:r w:rsidRPr="009E3BF4">
              <w:rPr>
                <w:sz w:val="24"/>
                <w:lang w:val="uk-UA"/>
              </w:rPr>
              <w:t>Характеристики</w:t>
            </w:r>
          </w:p>
        </w:tc>
        <w:tc>
          <w:tcPr>
            <w:tcW w:w="2455" w:type="dxa"/>
            <w:vAlign w:val="center"/>
          </w:tcPr>
          <w:p w14:paraId="73DFE5F6" w14:textId="33B65014" w:rsidR="009E3BF4" w:rsidRPr="009E3BF4" w:rsidRDefault="009E3BF4" w:rsidP="00127E10">
            <w:pPr>
              <w:spacing w:line="240" w:lineRule="auto"/>
              <w:jc w:val="center"/>
              <w:rPr>
                <w:sz w:val="24"/>
                <w:lang w:val="en-US"/>
              </w:rPr>
            </w:pPr>
            <w:r w:rsidRPr="009E3BF4">
              <w:rPr>
                <w:sz w:val="24"/>
                <w:lang w:val="en-US"/>
              </w:rPr>
              <w:t>Open data</w:t>
            </w:r>
          </w:p>
        </w:tc>
        <w:tc>
          <w:tcPr>
            <w:tcW w:w="2455" w:type="dxa"/>
            <w:vAlign w:val="center"/>
          </w:tcPr>
          <w:p w14:paraId="6F86043A" w14:textId="483BE7FB" w:rsidR="009E3BF4" w:rsidRPr="009E3BF4" w:rsidRDefault="009E3BF4" w:rsidP="00127E10">
            <w:pPr>
              <w:spacing w:line="240" w:lineRule="auto"/>
              <w:jc w:val="center"/>
              <w:rPr>
                <w:sz w:val="24"/>
                <w:lang w:val="uk-UA"/>
              </w:rPr>
            </w:pPr>
            <w:r w:rsidRPr="009E3BF4">
              <w:rPr>
                <w:sz w:val="24"/>
                <w:lang w:val="uk-UA"/>
              </w:rPr>
              <w:t>Стандартний</w:t>
            </w:r>
          </w:p>
        </w:tc>
        <w:tc>
          <w:tcPr>
            <w:tcW w:w="2455" w:type="dxa"/>
            <w:vAlign w:val="center"/>
          </w:tcPr>
          <w:p w14:paraId="035D1AA3" w14:textId="7C79C888" w:rsidR="009E3BF4" w:rsidRPr="009E3BF4" w:rsidRDefault="009E3BF4" w:rsidP="00127E10">
            <w:pPr>
              <w:spacing w:line="240" w:lineRule="auto"/>
              <w:jc w:val="center"/>
              <w:rPr>
                <w:sz w:val="24"/>
                <w:lang w:val="uk-UA"/>
              </w:rPr>
            </w:pPr>
            <w:r w:rsidRPr="009E3BF4">
              <w:rPr>
                <w:sz w:val="24"/>
                <w:lang w:val="uk-UA"/>
              </w:rPr>
              <w:t>Повний доступ</w:t>
            </w:r>
          </w:p>
        </w:tc>
      </w:tr>
      <w:tr w:rsidR="009E3BF4" w14:paraId="5676390E" w14:textId="77777777" w:rsidTr="00127E10">
        <w:tc>
          <w:tcPr>
            <w:tcW w:w="2263" w:type="dxa"/>
            <w:vAlign w:val="center"/>
          </w:tcPr>
          <w:p w14:paraId="40A9A23B" w14:textId="0756A3A1" w:rsidR="009E3BF4" w:rsidRPr="009E3BF4" w:rsidRDefault="00625B3C" w:rsidP="008C0000">
            <w:pPr>
              <w:spacing w:line="240" w:lineRule="auto"/>
              <w:jc w:val="left"/>
              <w:rPr>
                <w:sz w:val="24"/>
                <w:lang w:val="uk-UA"/>
              </w:rPr>
            </w:pPr>
            <w:r>
              <w:rPr>
                <w:sz w:val="24"/>
                <w:lang w:val="uk-UA"/>
              </w:rPr>
              <w:t>Ціна</w:t>
            </w:r>
            <w:r w:rsidR="00A44CC6">
              <w:rPr>
                <w:sz w:val="24"/>
                <w:lang w:val="uk-UA"/>
              </w:rPr>
              <w:t xml:space="preserve"> (1 користувач)</w:t>
            </w:r>
          </w:p>
        </w:tc>
        <w:tc>
          <w:tcPr>
            <w:tcW w:w="2455" w:type="dxa"/>
            <w:vAlign w:val="center"/>
          </w:tcPr>
          <w:p w14:paraId="46C19311" w14:textId="762E72A8" w:rsidR="009E3BF4" w:rsidRPr="009E3BF4" w:rsidRDefault="00625B3C" w:rsidP="008C0000">
            <w:pPr>
              <w:spacing w:line="240" w:lineRule="auto"/>
              <w:jc w:val="center"/>
              <w:rPr>
                <w:sz w:val="24"/>
                <w:lang w:val="uk-UA"/>
              </w:rPr>
            </w:pPr>
            <w:r>
              <w:rPr>
                <w:sz w:val="24"/>
                <w:lang w:val="uk-UA"/>
              </w:rPr>
              <w:t>Безкоштовно</w:t>
            </w:r>
          </w:p>
        </w:tc>
        <w:tc>
          <w:tcPr>
            <w:tcW w:w="2455" w:type="dxa"/>
            <w:vAlign w:val="center"/>
          </w:tcPr>
          <w:p w14:paraId="0B33C0A8" w14:textId="66E23184" w:rsidR="009E3BF4" w:rsidRPr="009E3BF4" w:rsidRDefault="00625B3C" w:rsidP="008C0000">
            <w:pPr>
              <w:spacing w:line="240" w:lineRule="auto"/>
              <w:jc w:val="center"/>
              <w:rPr>
                <w:sz w:val="24"/>
                <w:lang w:val="uk-UA"/>
              </w:rPr>
            </w:pPr>
            <w:r>
              <w:rPr>
                <w:sz w:val="24"/>
                <w:lang w:val="uk-UA"/>
              </w:rPr>
              <w:t>37500 грн/рік</w:t>
            </w:r>
          </w:p>
        </w:tc>
        <w:tc>
          <w:tcPr>
            <w:tcW w:w="2455" w:type="dxa"/>
            <w:vAlign w:val="center"/>
          </w:tcPr>
          <w:p w14:paraId="5B729976" w14:textId="5BB8D438" w:rsidR="009E3BF4" w:rsidRPr="009E3BF4" w:rsidRDefault="00625B3C" w:rsidP="008C0000">
            <w:pPr>
              <w:spacing w:line="240" w:lineRule="auto"/>
              <w:jc w:val="center"/>
              <w:rPr>
                <w:sz w:val="24"/>
                <w:lang w:val="uk-UA"/>
              </w:rPr>
            </w:pPr>
            <w:r>
              <w:rPr>
                <w:sz w:val="24"/>
                <w:lang w:val="uk-UA"/>
              </w:rPr>
              <w:t>49450 грн/рік</w:t>
            </w:r>
          </w:p>
        </w:tc>
      </w:tr>
      <w:tr w:rsidR="009E3BF4" w14:paraId="0659C66D" w14:textId="77777777" w:rsidTr="00127E10">
        <w:tc>
          <w:tcPr>
            <w:tcW w:w="2263" w:type="dxa"/>
            <w:vAlign w:val="center"/>
          </w:tcPr>
          <w:p w14:paraId="1077AB3A" w14:textId="63FA389C" w:rsidR="009E3BF4" w:rsidRPr="009E3BF4" w:rsidRDefault="00625B3C" w:rsidP="008C0000">
            <w:pPr>
              <w:spacing w:line="240" w:lineRule="auto"/>
              <w:jc w:val="left"/>
              <w:rPr>
                <w:sz w:val="24"/>
                <w:lang w:val="uk-UA"/>
              </w:rPr>
            </w:pPr>
            <w:r>
              <w:rPr>
                <w:sz w:val="24"/>
                <w:lang w:val="uk-UA"/>
              </w:rPr>
              <w:t>Кількість інструментів</w:t>
            </w:r>
          </w:p>
        </w:tc>
        <w:tc>
          <w:tcPr>
            <w:tcW w:w="2455" w:type="dxa"/>
            <w:vAlign w:val="center"/>
          </w:tcPr>
          <w:p w14:paraId="59F07B14" w14:textId="5D2BE0CF" w:rsidR="009E3BF4" w:rsidRPr="009E3BF4" w:rsidRDefault="00625B3C" w:rsidP="008C0000">
            <w:pPr>
              <w:spacing w:line="240" w:lineRule="auto"/>
              <w:jc w:val="center"/>
              <w:rPr>
                <w:sz w:val="24"/>
                <w:lang w:val="uk-UA"/>
              </w:rPr>
            </w:pPr>
            <w:r>
              <w:rPr>
                <w:sz w:val="24"/>
                <w:lang w:val="uk-UA"/>
              </w:rPr>
              <w:t>12</w:t>
            </w:r>
          </w:p>
        </w:tc>
        <w:tc>
          <w:tcPr>
            <w:tcW w:w="2455" w:type="dxa"/>
            <w:vAlign w:val="center"/>
          </w:tcPr>
          <w:p w14:paraId="79AE9224" w14:textId="2AF65CC5" w:rsidR="009E3BF4" w:rsidRPr="009E3BF4" w:rsidRDefault="00625B3C" w:rsidP="008C0000">
            <w:pPr>
              <w:spacing w:line="240" w:lineRule="auto"/>
              <w:jc w:val="center"/>
              <w:rPr>
                <w:sz w:val="24"/>
                <w:lang w:val="uk-UA"/>
              </w:rPr>
            </w:pPr>
            <w:r>
              <w:rPr>
                <w:sz w:val="24"/>
                <w:lang w:val="uk-UA"/>
              </w:rPr>
              <w:t>35</w:t>
            </w:r>
          </w:p>
        </w:tc>
        <w:tc>
          <w:tcPr>
            <w:tcW w:w="2455" w:type="dxa"/>
            <w:vAlign w:val="center"/>
          </w:tcPr>
          <w:p w14:paraId="39297427" w14:textId="053AF519" w:rsidR="009E3BF4" w:rsidRPr="009E3BF4" w:rsidRDefault="008C0000" w:rsidP="008C0000">
            <w:pPr>
              <w:spacing w:line="240" w:lineRule="auto"/>
              <w:jc w:val="center"/>
              <w:rPr>
                <w:sz w:val="24"/>
                <w:lang w:val="uk-UA"/>
              </w:rPr>
            </w:pPr>
            <w:r>
              <w:rPr>
                <w:sz w:val="24"/>
                <w:lang w:val="uk-UA"/>
              </w:rPr>
              <w:t>35</w:t>
            </w:r>
          </w:p>
        </w:tc>
      </w:tr>
      <w:tr w:rsidR="009E3BF4" w14:paraId="5BF63064" w14:textId="77777777" w:rsidTr="00127E10">
        <w:tc>
          <w:tcPr>
            <w:tcW w:w="2263" w:type="dxa"/>
            <w:vAlign w:val="center"/>
          </w:tcPr>
          <w:p w14:paraId="3D1DF74C" w14:textId="3754F9FB" w:rsidR="009E3BF4" w:rsidRPr="009E3BF4" w:rsidRDefault="008C0000" w:rsidP="008C0000">
            <w:pPr>
              <w:spacing w:line="240" w:lineRule="auto"/>
              <w:jc w:val="left"/>
              <w:rPr>
                <w:sz w:val="24"/>
                <w:lang w:val="uk-UA"/>
              </w:rPr>
            </w:pPr>
            <w:r>
              <w:rPr>
                <w:sz w:val="24"/>
                <w:lang w:val="uk-UA"/>
              </w:rPr>
              <w:t>Кількість джерел інформації</w:t>
            </w:r>
          </w:p>
        </w:tc>
        <w:tc>
          <w:tcPr>
            <w:tcW w:w="2455" w:type="dxa"/>
            <w:vAlign w:val="center"/>
          </w:tcPr>
          <w:p w14:paraId="41A50530" w14:textId="6F8AE8FC" w:rsidR="009E3BF4" w:rsidRPr="009E3BF4" w:rsidRDefault="008C0000" w:rsidP="008C0000">
            <w:pPr>
              <w:spacing w:line="240" w:lineRule="auto"/>
              <w:jc w:val="center"/>
              <w:rPr>
                <w:sz w:val="24"/>
                <w:lang w:val="uk-UA"/>
              </w:rPr>
            </w:pPr>
            <w:r>
              <w:rPr>
                <w:sz w:val="24"/>
                <w:lang w:val="uk-UA"/>
              </w:rPr>
              <w:t>22</w:t>
            </w:r>
          </w:p>
        </w:tc>
        <w:tc>
          <w:tcPr>
            <w:tcW w:w="2455" w:type="dxa"/>
            <w:vAlign w:val="center"/>
          </w:tcPr>
          <w:p w14:paraId="72C4CF76" w14:textId="217AF477" w:rsidR="009E3BF4" w:rsidRPr="009E3BF4" w:rsidRDefault="008C0000" w:rsidP="008C0000">
            <w:pPr>
              <w:spacing w:line="240" w:lineRule="auto"/>
              <w:jc w:val="center"/>
              <w:rPr>
                <w:sz w:val="24"/>
                <w:lang w:val="uk-UA"/>
              </w:rPr>
            </w:pPr>
            <w:r>
              <w:rPr>
                <w:sz w:val="24"/>
                <w:lang w:val="uk-UA"/>
              </w:rPr>
              <w:t>180</w:t>
            </w:r>
          </w:p>
        </w:tc>
        <w:tc>
          <w:tcPr>
            <w:tcW w:w="2455" w:type="dxa"/>
            <w:vAlign w:val="center"/>
          </w:tcPr>
          <w:p w14:paraId="0357D795" w14:textId="581CF8CE" w:rsidR="009E3BF4" w:rsidRPr="009E3BF4" w:rsidRDefault="008C0000" w:rsidP="008C0000">
            <w:pPr>
              <w:spacing w:line="240" w:lineRule="auto"/>
              <w:jc w:val="center"/>
              <w:rPr>
                <w:sz w:val="24"/>
                <w:lang w:val="uk-UA"/>
              </w:rPr>
            </w:pPr>
            <w:r>
              <w:rPr>
                <w:sz w:val="24"/>
                <w:lang w:val="uk-UA"/>
              </w:rPr>
              <w:t>180</w:t>
            </w:r>
          </w:p>
        </w:tc>
      </w:tr>
      <w:tr w:rsidR="009E3BF4" w14:paraId="2B7DE94A" w14:textId="77777777" w:rsidTr="00127E10">
        <w:tc>
          <w:tcPr>
            <w:tcW w:w="2263" w:type="dxa"/>
            <w:vAlign w:val="center"/>
          </w:tcPr>
          <w:p w14:paraId="0EAB4E30" w14:textId="5636D9AF" w:rsidR="009E3BF4" w:rsidRPr="009E3BF4" w:rsidRDefault="008C0000" w:rsidP="008C0000">
            <w:pPr>
              <w:spacing w:line="240" w:lineRule="auto"/>
              <w:jc w:val="left"/>
              <w:rPr>
                <w:sz w:val="24"/>
                <w:lang w:val="uk-UA"/>
              </w:rPr>
            </w:pPr>
            <w:r>
              <w:rPr>
                <w:sz w:val="24"/>
                <w:lang w:val="uk-UA"/>
              </w:rPr>
              <w:t>Кількість компаній для функції моніторингу</w:t>
            </w:r>
          </w:p>
        </w:tc>
        <w:tc>
          <w:tcPr>
            <w:tcW w:w="2455" w:type="dxa"/>
            <w:vAlign w:val="center"/>
          </w:tcPr>
          <w:p w14:paraId="5CE34374" w14:textId="0A200DE8" w:rsidR="009E3BF4" w:rsidRPr="009E3BF4" w:rsidRDefault="008C0000" w:rsidP="008C0000">
            <w:pPr>
              <w:spacing w:line="240" w:lineRule="auto"/>
              <w:jc w:val="center"/>
              <w:rPr>
                <w:sz w:val="24"/>
                <w:lang w:val="uk-UA"/>
              </w:rPr>
            </w:pPr>
            <w:r>
              <w:rPr>
                <w:sz w:val="24"/>
                <w:lang w:val="uk-UA"/>
              </w:rPr>
              <w:t>10</w:t>
            </w:r>
          </w:p>
        </w:tc>
        <w:tc>
          <w:tcPr>
            <w:tcW w:w="2455" w:type="dxa"/>
            <w:vAlign w:val="center"/>
          </w:tcPr>
          <w:p w14:paraId="159FA5F0" w14:textId="354AD145" w:rsidR="009E3BF4" w:rsidRPr="009E3BF4" w:rsidRDefault="008C0000" w:rsidP="008C0000">
            <w:pPr>
              <w:spacing w:line="240" w:lineRule="auto"/>
              <w:jc w:val="center"/>
              <w:rPr>
                <w:sz w:val="24"/>
                <w:lang w:val="uk-UA"/>
              </w:rPr>
            </w:pPr>
            <w:r>
              <w:rPr>
                <w:sz w:val="24"/>
                <w:lang w:val="uk-UA"/>
              </w:rPr>
              <w:t>1000</w:t>
            </w:r>
          </w:p>
        </w:tc>
        <w:tc>
          <w:tcPr>
            <w:tcW w:w="2455" w:type="dxa"/>
            <w:vAlign w:val="center"/>
          </w:tcPr>
          <w:p w14:paraId="28ADB823" w14:textId="3CFA3667" w:rsidR="009E3BF4" w:rsidRPr="009E3BF4" w:rsidRDefault="008C0000" w:rsidP="008C0000">
            <w:pPr>
              <w:spacing w:line="240" w:lineRule="auto"/>
              <w:jc w:val="center"/>
              <w:rPr>
                <w:sz w:val="24"/>
                <w:lang w:val="uk-UA"/>
              </w:rPr>
            </w:pPr>
            <w:r>
              <w:rPr>
                <w:sz w:val="24"/>
                <w:lang w:val="uk-UA"/>
              </w:rPr>
              <w:t>1000</w:t>
            </w:r>
          </w:p>
        </w:tc>
      </w:tr>
      <w:tr w:rsidR="00E91B44" w14:paraId="740E8AFF" w14:textId="77777777" w:rsidTr="00127E10">
        <w:tc>
          <w:tcPr>
            <w:tcW w:w="2263" w:type="dxa"/>
            <w:vAlign w:val="center"/>
          </w:tcPr>
          <w:p w14:paraId="36154197" w14:textId="143AB425" w:rsidR="00E91B44" w:rsidRDefault="00E91B44" w:rsidP="008C0000">
            <w:pPr>
              <w:spacing w:line="240" w:lineRule="auto"/>
              <w:jc w:val="left"/>
              <w:rPr>
                <w:sz w:val="24"/>
                <w:lang w:val="uk-UA"/>
              </w:rPr>
            </w:pPr>
            <w:r>
              <w:rPr>
                <w:sz w:val="24"/>
                <w:lang w:val="uk-UA"/>
              </w:rPr>
              <w:t>Кількість досьє</w:t>
            </w:r>
            <w:r w:rsidR="0021234B">
              <w:rPr>
                <w:sz w:val="24"/>
                <w:lang w:val="uk-UA"/>
              </w:rPr>
              <w:t xml:space="preserve"> компаній та ФОП</w:t>
            </w:r>
          </w:p>
        </w:tc>
        <w:tc>
          <w:tcPr>
            <w:tcW w:w="2455" w:type="dxa"/>
            <w:vAlign w:val="center"/>
          </w:tcPr>
          <w:p w14:paraId="68821AFD" w14:textId="15276422" w:rsidR="00E91B44" w:rsidRDefault="0021234B" w:rsidP="008C0000">
            <w:pPr>
              <w:spacing w:line="240" w:lineRule="auto"/>
              <w:jc w:val="center"/>
              <w:rPr>
                <w:sz w:val="24"/>
                <w:lang w:val="uk-UA"/>
              </w:rPr>
            </w:pPr>
            <w:r>
              <w:rPr>
                <w:sz w:val="24"/>
                <w:lang w:val="uk-UA"/>
              </w:rPr>
              <w:t>25/доба</w:t>
            </w:r>
          </w:p>
        </w:tc>
        <w:tc>
          <w:tcPr>
            <w:tcW w:w="2455" w:type="dxa"/>
            <w:vAlign w:val="center"/>
          </w:tcPr>
          <w:p w14:paraId="625253A5" w14:textId="779475DF" w:rsidR="00E91B44" w:rsidRDefault="0021234B" w:rsidP="008C0000">
            <w:pPr>
              <w:spacing w:line="240" w:lineRule="auto"/>
              <w:jc w:val="center"/>
              <w:rPr>
                <w:sz w:val="24"/>
                <w:lang w:val="uk-UA"/>
              </w:rPr>
            </w:pPr>
            <w:r>
              <w:rPr>
                <w:sz w:val="24"/>
                <w:lang w:val="uk-UA"/>
              </w:rPr>
              <w:t>10000/рік</w:t>
            </w:r>
          </w:p>
        </w:tc>
        <w:tc>
          <w:tcPr>
            <w:tcW w:w="2455" w:type="dxa"/>
            <w:vAlign w:val="center"/>
          </w:tcPr>
          <w:p w14:paraId="0B5FC4D3" w14:textId="124A67A0" w:rsidR="00E91B44" w:rsidRPr="0011191F" w:rsidRDefault="0021234B" w:rsidP="0011191F">
            <w:pPr>
              <w:spacing w:line="240" w:lineRule="auto"/>
              <w:jc w:val="center"/>
              <w:rPr>
                <w:sz w:val="24"/>
                <w:lang w:val="uk-UA"/>
              </w:rPr>
            </w:pPr>
            <w:r>
              <w:rPr>
                <w:sz w:val="24"/>
                <w:lang w:val="uk-UA"/>
              </w:rPr>
              <w:t>10000/рік</w:t>
            </w:r>
          </w:p>
        </w:tc>
      </w:tr>
      <w:tr w:rsidR="008C0000" w14:paraId="748BFF75" w14:textId="77777777" w:rsidTr="00127E10">
        <w:tc>
          <w:tcPr>
            <w:tcW w:w="2263" w:type="dxa"/>
            <w:vAlign w:val="center"/>
          </w:tcPr>
          <w:p w14:paraId="479BAA13" w14:textId="77C07D4E" w:rsidR="008C0000" w:rsidRDefault="0011191F" w:rsidP="008C0000">
            <w:pPr>
              <w:spacing w:line="240" w:lineRule="auto"/>
              <w:jc w:val="left"/>
              <w:rPr>
                <w:sz w:val="24"/>
                <w:lang w:val="uk-UA"/>
              </w:rPr>
            </w:pPr>
            <w:r>
              <w:rPr>
                <w:sz w:val="24"/>
                <w:lang w:val="uk-UA"/>
              </w:rPr>
              <w:t>Унікальні інструменти</w:t>
            </w:r>
          </w:p>
        </w:tc>
        <w:tc>
          <w:tcPr>
            <w:tcW w:w="2455" w:type="dxa"/>
            <w:vAlign w:val="center"/>
          </w:tcPr>
          <w:p w14:paraId="39D87352" w14:textId="40000B5D" w:rsidR="008C0000" w:rsidRDefault="0011191F" w:rsidP="008C0000">
            <w:pPr>
              <w:spacing w:line="240" w:lineRule="auto"/>
              <w:jc w:val="center"/>
              <w:rPr>
                <w:sz w:val="24"/>
                <w:lang w:val="uk-UA"/>
              </w:rPr>
            </w:pPr>
            <w:r>
              <w:rPr>
                <w:sz w:val="24"/>
                <w:lang w:val="uk-UA"/>
              </w:rPr>
              <w:t>-</w:t>
            </w:r>
          </w:p>
        </w:tc>
        <w:tc>
          <w:tcPr>
            <w:tcW w:w="2455" w:type="dxa"/>
            <w:vAlign w:val="center"/>
          </w:tcPr>
          <w:p w14:paraId="0D850DEA" w14:textId="7FDA56F0" w:rsidR="008C0000" w:rsidRDefault="0011191F" w:rsidP="00127E10">
            <w:pPr>
              <w:spacing w:line="240" w:lineRule="auto"/>
              <w:jc w:val="center"/>
              <w:rPr>
                <w:sz w:val="24"/>
                <w:lang w:val="uk-UA"/>
              </w:rPr>
            </w:pPr>
            <w:r>
              <w:rPr>
                <w:sz w:val="24"/>
                <w:lang w:val="uk-UA"/>
              </w:rPr>
              <w:t>експрес-аналіз (500+ факторів);</w:t>
            </w:r>
          </w:p>
          <w:p w14:paraId="55AB6ED5" w14:textId="00D6B3EC" w:rsidR="0011191F" w:rsidRDefault="0011191F" w:rsidP="00127E10">
            <w:pPr>
              <w:spacing w:line="240" w:lineRule="auto"/>
              <w:jc w:val="center"/>
              <w:rPr>
                <w:sz w:val="24"/>
                <w:lang w:val="uk-UA"/>
              </w:rPr>
            </w:pPr>
            <w:r>
              <w:rPr>
                <w:sz w:val="24"/>
                <w:lang w:val="uk-UA"/>
              </w:rPr>
              <w:t>фінансовий та ринковий скоринг;</w:t>
            </w:r>
          </w:p>
          <w:p w14:paraId="3FCCD127" w14:textId="53917AE5" w:rsidR="0011191F" w:rsidRDefault="0011191F" w:rsidP="00127E10">
            <w:pPr>
              <w:spacing w:line="240" w:lineRule="auto"/>
              <w:jc w:val="center"/>
              <w:rPr>
                <w:sz w:val="24"/>
                <w:lang w:val="uk-UA"/>
              </w:rPr>
            </w:pPr>
            <w:r>
              <w:rPr>
                <w:sz w:val="24"/>
                <w:lang w:val="uk-UA"/>
              </w:rPr>
              <w:t>аналіз зв’язків компанії</w:t>
            </w:r>
          </w:p>
        </w:tc>
        <w:tc>
          <w:tcPr>
            <w:tcW w:w="2455" w:type="dxa"/>
            <w:vAlign w:val="center"/>
          </w:tcPr>
          <w:p w14:paraId="19831548" w14:textId="77777777" w:rsidR="0011191F" w:rsidRPr="0011191F" w:rsidRDefault="0011191F" w:rsidP="00127E10">
            <w:pPr>
              <w:spacing w:line="240" w:lineRule="auto"/>
              <w:jc w:val="center"/>
              <w:rPr>
                <w:sz w:val="24"/>
                <w:lang w:val="uk-UA"/>
              </w:rPr>
            </w:pPr>
            <w:r w:rsidRPr="0011191F">
              <w:rPr>
                <w:sz w:val="24"/>
                <w:lang w:val="uk-UA"/>
              </w:rPr>
              <w:t>експрес-аналіз (500+ факторів);</w:t>
            </w:r>
          </w:p>
          <w:p w14:paraId="54D4193C" w14:textId="77777777" w:rsidR="0011191F" w:rsidRPr="0011191F" w:rsidRDefault="0011191F" w:rsidP="00127E10">
            <w:pPr>
              <w:spacing w:line="240" w:lineRule="auto"/>
              <w:jc w:val="center"/>
              <w:rPr>
                <w:sz w:val="24"/>
                <w:lang w:val="uk-UA"/>
              </w:rPr>
            </w:pPr>
            <w:r w:rsidRPr="0011191F">
              <w:rPr>
                <w:sz w:val="24"/>
                <w:lang w:val="uk-UA"/>
              </w:rPr>
              <w:t>фінансовий та ринковий скоринг;</w:t>
            </w:r>
          </w:p>
          <w:p w14:paraId="31D7EC64" w14:textId="77777777" w:rsidR="008C0000" w:rsidRDefault="0011191F" w:rsidP="00127E10">
            <w:pPr>
              <w:spacing w:line="240" w:lineRule="auto"/>
              <w:jc w:val="center"/>
              <w:rPr>
                <w:sz w:val="24"/>
                <w:lang w:val="uk-UA"/>
              </w:rPr>
            </w:pPr>
            <w:r w:rsidRPr="0011191F">
              <w:rPr>
                <w:sz w:val="24"/>
                <w:lang w:val="uk-UA"/>
              </w:rPr>
              <w:t>аналіз зв’язків компанії</w:t>
            </w:r>
            <w:r>
              <w:rPr>
                <w:sz w:val="24"/>
                <w:lang w:val="uk-UA"/>
              </w:rPr>
              <w:t>;</w:t>
            </w:r>
          </w:p>
          <w:p w14:paraId="4F3FDD35" w14:textId="77777777" w:rsidR="0011191F" w:rsidRDefault="007B5285" w:rsidP="00127E10">
            <w:pPr>
              <w:spacing w:line="240" w:lineRule="auto"/>
              <w:jc w:val="center"/>
              <w:rPr>
                <w:sz w:val="24"/>
                <w:lang w:val="uk-UA"/>
              </w:rPr>
            </w:pPr>
            <w:r>
              <w:rPr>
                <w:sz w:val="24"/>
                <w:lang w:val="uk-UA"/>
              </w:rPr>
              <w:t>фінансовий моніторинг;</w:t>
            </w:r>
          </w:p>
          <w:p w14:paraId="2F80A022" w14:textId="4F65F7B9" w:rsidR="007B5285" w:rsidRDefault="007B5285" w:rsidP="00127E10">
            <w:pPr>
              <w:spacing w:line="240" w:lineRule="auto"/>
              <w:jc w:val="center"/>
              <w:rPr>
                <w:sz w:val="24"/>
                <w:lang w:val="uk-UA"/>
              </w:rPr>
            </w:pPr>
            <w:r>
              <w:rPr>
                <w:sz w:val="24"/>
                <w:lang w:val="uk-UA"/>
              </w:rPr>
              <w:t>перевірка фізичних осіб</w:t>
            </w:r>
          </w:p>
        </w:tc>
      </w:tr>
      <w:tr w:rsidR="008C0000" w14:paraId="1D745B29" w14:textId="77777777" w:rsidTr="00127E10">
        <w:tc>
          <w:tcPr>
            <w:tcW w:w="2263" w:type="dxa"/>
            <w:vAlign w:val="center"/>
          </w:tcPr>
          <w:p w14:paraId="42ECF8C5" w14:textId="00963A7F" w:rsidR="008C0000" w:rsidRDefault="007B5285" w:rsidP="008C0000">
            <w:pPr>
              <w:spacing w:line="240" w:lineRule="auto"/>
              <w:jc w:val="left"/>
              <w:rPr>
                <w:sz w:val="24"/>
                <w:lang w:val="uk-UA"/>
              </w:rPr>
            </w:pPr>
            <w:r>
              <w:rPr>
                <w:sz w:val="24"/>
                <w:lang w:val="uk-UA"/>
              </w:rPr>
              <w:t>Сервіс та бонуси</w:t>
            </w:r>
          </w:p>
        </w:tc>
        <w:tc>
          <w:tcPr>
            <w:tcW w:w="2455" w:type="dxa"/>
            <w:vAlign w:val="center"/>
          </w:tcPr>
          <w:p w14:paraId="18107563" w14:textId="1E4EC5F9" w:rsidR="008C0000" w:rsidRDefault="007B5285" w:rsidP="008C0000">
            <w:pPr>
              <w:spacing w:line="240" w:lineRule="auto"/>
              <w:jc w:val="center"/>
              <w:rPr>
                <w:sz w:val="24"/>
                <w:lang w:val="uk-UA"/>
              </w:rPr>
            </w:pPr>
            <w:r>
              <w:rPr>
                <w:sz w:val="24"/>
                <w:lang w:val="uk-UA"/>
              </w:rPr>
              <w:t>-</w:t>
            </w:r>
          </w:p>
        </w:tc>
        <w:tc>
          <w:tcPr>
            <w:tcW w:w="2455" w:type="dxa"/>
            <w:vAlign w:val="center"/>
          </w:tcPr>
          <w:p w14:paraId="5BBFACB7" w14:textId="6892DE9E" w:rsidR="008C0000" w:rsidRDefault="00E91B44" w:rsidP="00127E10">
            <w:pPr>
              <w:spacing w:line="240" w:lineRule="auto"/>
              <w:jc w:val="center"/>
              <w:rPr>
                <w:sz w:val="24"/>
                <w:lang w:val="uk-UA"/>
              </w:rPr>
            </w:pPr>
            <w:r>
              <w:rPr>
                <w:sz w:val="24"/>
                <w:lang w:val="uk-UA"/>
              </w:rPr>
              <w:t>персональний</w:t>
            </w:r>
            <w:r w:rsidR="007B5285">
              <w:rPr>
                <w:sz w:val="24"/>
                <w:lang w:val="uk-UA"/>
              </w:rPr>
              <w:t xml:space="preserve"> менеджер;</w:t>
            </w:r>
          </w:p>
          <w:p w14:paraId="55E13ADB" w14:textId="11DA0976" w:rsidR="007B5285" w:rsidRDefault="00E91B44" w:rsidP="00127E10">
            <w:pPr>
              <w:spacing w:line="240" w:lineRule="auto"/>
              <w:jc w:val="center"/>
              <w:rPr>
                <w:sz w:val="24"/>
                <w:lang w:val="uk-UA"/>
              </w:rPr>
            </w:pPr>
            <w:r>
              <w:rPr>
                <w:sz w:val="24"/>
                <w:lang w:val="uk-UA"/>
              </w:rPr>
              <w:t>навчання</w:t>
            </w:r>
            <w:r w:rsidR="007B5285">
              <w:rPr>
                <w:sz w:val="24"/>
                <w:lang w:val="uk-UA"/>
              </w:rPr>
              <w:t xml:space="preserve"> та сертифікація;</w:t>
            </w:r>
          </w:p>
          <w:p w14:paraId="4A7405F2" w14:textId="2B325065" w:rsidR="007B5285" w:rsidRDefault="00E91B44" w:rsidP="00127E10">
            <w:pPr>
              <w:spacing w:line="240" w:lineRule="auto"/>
              <w:jc w:val="center"/>
              <w:rPr>
                <w:sz w:val="24"/>
                <w:lang w:val="uk-UA"/>
              </w:rPr>
            </w:pPr>
            <w:r>
              <w:rPr>
                <w:sz w:val="24"/>
                <w:lang w:val="uk-UA"/>
              </w:rPr>
              <w:t>участь</w:t>
            </w:r>
            <w:r w:rsidR="007B5285">
              <w:rPr>
                <w:sz w:val="24"/>
                <w:lang w:val="uk-UA"/>
              </w:rPr>
              <w:t xml:space="preserve"> в програмі лояльності</w:t>
            </w:r>
          </w:p>
        </w:tc>
        <w:tc>
          <w:tcPr>
            <w:tcW w:w="2455" w:type="dxa"/>
            <w:vAlign w:val="center"/>
          </w:tcPr>
          <w:p w14:paraId="0E5AF2BB" w14:textId="77777777" w:rsidR="00E91B44" w:rsidRDefault="00E91B44" w:rsidP="00127E10">
            <w:pPr>
              <w:spacing w:line="240" w:lineRule="auto"/>
              <w:jc w:val="center"/>
              <w:rPr>
                <w:sz w:val="24"/>
                <w:lang w:val="uk-UA"/>
              </w:rPr>
            </w:pPr>
            <w:r>
              <w:rPr>
                <w:sz w:val="24"/>
                <w:lang w:val="uk-UA"/>
              </w:rPr>
              <w:t>персональний менеджер;</w:t>
            </w:r>
          </w:p>
          <w:p w14:paraId="521EBBC3" w14:textId="77777777" w:rsidR="00E91B44" w:rsidRDefault="00E91B44" w:rsidP="00127E10">
            <w:pPr>
              <w:spacing w:line="240" w:lineRule="auto"/>
              <w:jc w:val="center"/>
              <w:rPr>
                <w:sz w:val="24"/>
                <w:lang w:val="uk-UA"/>
              </w:rPr>
            </w:pPr>
            <w:r>
              <w:rPr>
                <w:sz w:val="24"/>
                <w:lang w:val="uk-UA"/>
              </w:rPr>
              <w:t>навчання та сертифікація;</w:t>
            </w:r>
          </w:p>
          <w:p w14:paraId="6014EA7B" w14:textId="0015FACA" w:rsidR="008C0000" w:rsidRDefault="00E91B44" w:rsidP="00127E10">
            <w:pPr>
              <w:spacing w:line="240" w:lineRule="auto"/>
              <w:jc w:val="center"/>
              <w:rPr>
                <w:sz w:val="24"/>
                <w:lang w:val="uk-UA"/>
              </w:rPr>
            </w:pPr>
            <w:r>
              <w:rPr>
                <w:sz w:val="24"/>
                <w:lang w:val="uk-UA"/>
              </w:rPr>
              <w:t>участь в програмі лояльності</w:t>
            </w:r>
          </w:p>
        </w:tc>
      </w:tr>
    </w:tbl>
    <w:p w14:paraId="4A5288F5" w14:textId="5B5D056E" w:rsidR="003267EB" w:rsidRPr="0083615B" w:rsidRDefault="003267EB" w:rsidP="0083615B">
      <w:pPr>
        <w:ind w:firstLine="709"/>
        <w:rPr>
          <w:szCs w:val="28"/>
          <w:lang w:val="uk-UA"/>
        </w:rPr>
      </w:pPr>
    </w:p>
    <w:p w14:paraId="1AA6326B" w14:textId="467F288D" w:rsidR="003267EB" w:rsidRPr="0083615B" w:rsidRDefault="00A2148D" w:rsidP="00A2148D">
      <w:pPr>
        <w:ind w:firstLine="709"/>
        <w:rPr>
          <w:szCs w:val="28"/>
          <w:lang w:val="uk-UA"/>
        </w:rPr>
      </w:pPr>
      <w:r>
        <w:rPr>
          <w:szCs w:val="28"/>
          <w:lang w:val="uk-UA"/>
        </w:rPr>
        <w:t>Сервіс р</w:t>
      </w:r>
      <w:r w:rsidRPr="00A2148D">
        <w:rPr>
          <w:szCs w:val="28"/>
          <w:lang w:val="uk-UA"/>
        </w:rPr>
        <w:t>екомендовано</w:t>
      </w:r>
      <w:r>
        <w:rPr>
          <w:szCs w:val="28"/>
          <w:lang w:val="uk-UA"/>
        </w:rPr>
        <w:t xml:space="preserve"> </w:t>
      </w:r>
      <w:r w:rsidRPr="00A2148D">
        <w:rPr>
          <w:szCs w:val="28"/>
          <w:lang w:val="uk-UA"/>
        </w:rPr>
        <w:t>Нац</w:t>
      </w:r>
      <w:r>
        <w:rPr>
          <w:szCs w:val="28"/>
          <w:lang w:val="uk-UA"/>
        </w:rPr>
        <w:t>іональним б</w:t>
      </w:r>
      <w:r w:rsidRPr="00A2148D">
        <w:rPr>
          <w:szCs w:val="28"/>
          <w:lang w:val="uk-UA"/>
        </w:rPr>
        <w:t xml:space="preserve">анком і </w:t>
      </w:r>
      <w:r>
        <w:rPr>
          <w:szCs w:val="28"/>
          <w:lang w:val="uk-UA"/>
        </w:rPr>
        <w:t>Державною фіскальною службою</w:t>
      </w:r>
      <w:r w:rsidRPr="00A2148D">
        <w:rPr>
          <w:szCs w:val="28"/>
          <w:lang w:val="uk-UA"/>
        </w:rPr>
        <w:t xml:space="preserve"> України</w:t>
      </w:r>
      <w:r>
        <w:rPr>
          <w:szCs w:val="28"/>
          <w:lang w:val="uk-UA"/>
        </w:rPr>
        <w:t xml:space="preserve">, тому </w:t>
      </w:r>
      <w:r w:rsidR="00F70DF0">
        <w:rPr>
          <w:szCs w:val="28"/>
          <w:lang w:val="uk-UA"/>
        </w:rPr>
        <w:t>навіть використання його безкоштовного функціоналу буде доцільним для контролю контрагентів.</w:t>
      </w:r>
    </w:p>
    <w:p w14:paraId="3718DD42" w14:textId="77777777" w:rsidR="003267EB" w:rsidRPr="0083615B" w:rsidRDefault="003267EB" w:rsidP="0083615B">
      <w:pPr>
        <w:ind w:firstLine="709"/>
        <w:rPr>
          <w:szCs w:val="28"/>
          <w:lang w:val="uk-UA"/>
        </w:rPr>
      </w:pPr>
    </w:p>
    <w:p w14:paraId="3C934FF3" w14:textId="03077140" w:rsidR="00575C9A" w:rsidRDefault="00575C9A" w:rsidP="00575C9A">
      <w:pPr>
        <w:jc w:val="center"/>
        <w:outlineLvl w:val="1"/>
        <w:rPr>
          <w:lang w:val="uk-UA"/>
        </w:rPr>
      </w:pPr>
      <w:bookmarkStart w:id="43" w:name="_Toc137446213"/>
      <w:r>
        <w:rPr>
          <w:lang w:val="uk-UA"/>
        </w:rPr>
        <w:t xml:space="preserve">3.2. </w:t>
      </w:r>
      <w:r w:rsidRPr="00575C9A">
        <w:rPr>
          <w:lang w:val="uk-UA"/>
        </w:rPr>
        <w:t>Удосконалення механізму амортизації основних засобів</w:t>
      </w:r>
      <w:bookmarkEnd w:id="43"/>
    </w:p>
    <w:p w14:paraId="4F9050FB" w14:textId="1FAB1D12" w:rsidR="00575C9A" w:rsidRPr="00B37389" w:rsidRDefault="00575C9A" w:rsidP="00B37389">
      <w:pPr>
        <w:ind w:firstLine="709"/>
        <w:rPr>
          <w:szCs w:val="28"/>
        </w:rPr>
      </w:pPr>
    </w:p>
    <w:p w14:paraId="065CD4AF" w14:textId="4DF2CFE3" w:rsidR="00B37389" w:rsidRDefault="00115B36" w:rsidP="00B37389">
      <w:pPr>
        <w:ind w:firstLine="709"/>
        <w:rPr>
          <w:szCs w:val="28"/>
          <w:lang w:val="uk-UA"/>
        </w:rPr>
      </w:pPr>
      <w:r>
        <w:rPr>
          <w:szCs w:val="28"/>
          <w:lang w:val="uk-UA"/>
        </w:rPr>
        <w:t xml:space="preserve">Амортизація </w:t>
      </w:r>
      <w:r w:rsidR="0087424C">
        <w:rPr>
          <w:szCs w:val="28"/>
          <w:lang w:val="uk-UA"/>
        </w:rPr>
        <w:t>основних засобів є важливим питанням для</w:t>
      </w:r>
      <w:r w:rsidR="00FE2C30">
        <w:rPr>
          <w:szCs w:val="28"/>
          <w:lang w:val="uk-UA"/>
        </w:rPr>
        <w:t xml:space="preserve"> визначення</w:t>
      </w:r>
      <w:r w:rsidR="0087424C">
        <w:rPr>
          <w:szCs w:val="28"/>
          <w:lang w:val="uk-UA"/>
        </w:rPr>
        <w:t xml:space="preserve"> відрахувань на їх вчасне відновлення</w:t>
      </w:r>
      <w:r w:rsidR="00FE2C30">
        <w:rPr>
          <w:szCs w:val="28"/>
          <w:lang w:val="uk-UA"/>
        </w:rPr>
        <w:t xml:space="preserve">. Від вибору досконалого </w:t>
      </w:r>
      <w:r w:rsidR="00F13A3A">
        <w:rPr>
          <w:szCs w:val="28"/>
          <w:lang w:val="uk-UA"/>
        </w:rPr>
        <w:t xml:space="preserve">методу залежить зручність застосування, </w:t>
      </w:r>
      <w:r w:rsidR="009D4FF2">
        <w:rPr>
          <w:szCs w:val="28"/>
          <w:lang w:val="uk-UA"/>
        </w:rPr>
        <w:t xml:space="preserve">доцільність </w:t>
      </w:r>
      <w:r w:rsidR="0085135A">
        <w:rPr>
          <w:szCs w:val="28"/>
          <w:lang w:val="uk-UA"/>
        </w:rPr>
        <w:t xml:space="preserve">методики до класу основних засобів, вигода від того чи іншого методу. </w:t>
      </w:r>
    </w:p>
    <w:p w14:paraId="771E0DB4" w14:textId="217EE563" w:rsidR="00367AB2" w:rsidRDefault="00367AB2" w:rsidP="00B37389">
      <w:pPr>
        <w:ind w:firstLine="709"/>
        <w:rPr>
          <w:szCs w:val="28"/>
          <w:lang w:val="uk-UA"/>
        </w:rPr>
      </w:pPr>
      <w:r>
        <w:rPr>
          <w:szCs w:val="28"/>
          <w:lang w:val="uk-UA"/>
        </w:rPr>
        <w:lastRenderedPageBreak/>
        <w:t>ФОП Чеботов В.І. обрав для кожного з класів основних засобів свій метод амортизації</w:t>
      </w:r>
      <w:r w:rsidR="00812AA8">
        <w:rPr>
          <w:szCs w:val="28"/>
          <w:lang w:val="uk-UA"/>
        </w:rPr>
        <w:t xml:space="preserve"> згідно особливостей кожного</w:t>
      </w:r>
      <w:r>
        <w:rPr>
          <w:szCs w:val="28"/>
          <w:lang w:val="uk-UA"/>
        </w:rPr>
        <w:t xml:space="preserve">. </w:t>
      </w:r>
      <w:r w:rsidR="008E5F74">
        <w:rPr>
          <w:szCs w:val="28"/>
          <w:lang w:val="uk-UA"/>
        </w:rPr>
        <w:t xml:space="preserve">Для амортизації машин та обладнання було обрано метод прискореного </w:t>
      </w:r>
      <w:r w:rsidR="00E5345B">
        <w:rPr>
          <w:szCs w:val="28"/>
          <w:lang w:val="uk-UA"/>
        </w:rPr>
        <w:t>зменшення залишкової вартості</w:t>
      </w:r>
      <w:r w:rsidR="00090840">
        <w:rPr>
          <w:szCs w:val="28"/>
          <w:lang w:val="uk-UA"/>
        </w:rPr>
        <w:t xml:space="preserve">. Він дозволяє накопичити значну суму коштів протягом перших років його використання, а так як машини та обладнання мають найбільшу потужність </w:t>
      </w:r>
      <w:r w:rsidR="001401E9">
        <w:rPr>
          <w:szCs w:val="28"/>
          <w:lang w:val="uk-UA"/>
        </w:rPr>
        <w:t xml:space="preserve">на початку строку їхнього корисного використання, цей метод є доцільним для них. </w:t>
      </w:r>
      <w:r w:rsidR="00133AD9">
        <w:rPr>
          <w:szCs w:val="28"/>
          <w:lang w:val="uk-UA"/>
        </w:rPr>
        <w:t>Для транспортних засобів було обрано схожий за суттю кумулятивний метод: однак він базується на</w:t>
      </w:r>
      <w:r w:rsidR="00106B66">
        <w:rPr>
          <w:szCs w:val="28"/>
          <w:lang w:val="uk-UA"/>
        </w:rPr>
        <w:t xml:space="preserve"> більш зручних розрахунках, </w:t>
      </w:r>
      <w:r w:rsidR="005C6F1B">
        <w:rPr>
          <w:szCs w:val="28"/>
          <w:lang w:val="uk-UA"/>
        </w:rPr>
        <w:t xml:space="preserve">що важливо для розрахунків великих сум. </w:t>
      </w:r>
      <w:r w:rsidR="000C7E58">
        <w:rPr>
          <w:szCs w:val="28"/>
          <w:lang w:val="uk-UA"/>
        </w:rPr>
        <w:t xml:space="preserve">Меблі та будівлі амортизуються </w:t>
      </w:r>
      <w:r w:rsidR="009C0100">
        <w:rPr>
          <w:szCs w:val="28"/>
          <w:lang w:val="uk-UA"/>
        </w:rPr>
        <w:t>за прямолінійним методом</w:t>
      </w:r>
      <w:r w:rsidR="00A0682E">
        <w:rPr>
          <w:szCs w:val="28"/>
          <w:lang w:val="uk-UA"/>
        </w:rPr>
        <w:t>,</w:t>
      </w:r>
      <w:r w:rsidR="009C0100">
        <w:rPr>
          <w:szCs w:val="28"/>
          <w:lang w:val="uk-UA"/>
        </w:rPr>
        <w:t xml:space="preserve"> так як </w:t>
      </w:r>
      <w:r w:rsidR="00597897">
        <w:rPr>
          <w:szCs w:val="28"/>
          <w:lang w:val="uk-UA"/>
        </w:rPr>
        <w:t xml:space="preserve">вони не мають виробничої потужності, а він </w:t>
      </w:r>
      <w:r w:rsidR="00A0682E">
        <w:rPr>
          <w:szCs w:val="28"/>
          <w:lang w:val="uk-UA"/>
        </w:rPr>
        <w:t>дозволяє рівномірно розподіляти витрати на їх відновлення.</w:t>
      </w:r>
    </w:p>
    <w:p w14:paraId="7CBA1774" w14:textId="6DB04B3C" w:rsidR="00951E8B" w:rsidRDefault="007A519B" w:rsidP="00863CBC">
      <w:pPr>
        <w:ind w:firstLine="709"/>
        <w:rPr>
          <w:szCs w:val="28"/>
          <w:lang w:val="uk-UA"/>
        </w:rPr>
      </w:pPr>
      <w:r>
        <w:rPr>
          <w:szCs w:val="28"/>
          <w:lang w:val="uk-UA"/>
        </w:rPr>
        <w:t xml:space="preserve">Однак, </w:t>
      </w:r>
      <w:r w:rsidR="00863CBC">
        <w:rPr>
          <w:szCs w:val="28"/>
          <w:lang w:val="uk-UA"/>
        </w:rPr>
        <w:t xml:space="preserve">деякі основні засоби можуть зношуватись раніше визначених строків, тому </w:t>
      </w:r>
      <w:r w:rsidR="00BF4D62">
        <w:rPr>
          <w:szCs w:val="28"/>
          <w:lang w:val="uk-UA"/>
        </w:rPr>
        <w:t>необхідним є удосконалювати</w:t>
      </w:r>
      <w:r w:rsidR="00863CBC">
        <w:rPr>
          <w:szCs w:val="28"/>
          <w:lang w:val="uk-UA"/>
        </w:rPr>
        <w:t xml:space="preserve"> та оновлювати</w:t>
      </w:r>
      <w:r w:rsidR="00BF4D62">
        <w:rPr>
          <w:szCs w:val="28"/>
          <w:lang w:val="uk-UA"/>
        </w:rPr>
        <w:t xml:space="preserve"> механізм амортизації основних засобів</w:t>
      </w:r>
      <w:r w:rsidR="004907DC">
        <w:rPr>
          <w:szCs w:val="28"/>
          <w:lang w:val="uk-UA"/>
        </w:rPr>
        <w:t xml:space="preserve">. Було розроблені наступні рекомендації для вивчення да вдосконалення </w:t>
      </w:r>
      <w:r w:rsidR="00951E8B">
        <w:rPr>
          <w:szCs w:val="28"/>
          <w:lang w:val="uk-UA"/>
        </w:rPr>
        <w:t>механізму амортизації основних засобів</w:t>
      </w:r>
      <w:r w:rsidR="0097204D">
        <w:rPr>
          <w:szCs w:val="28"/>
          <w:lang w:val="uk-UA"/>
        </w:rPr>
        <w:t xml:space="preserve"> для ФОП Чеботов В.І.</w:t>
      </w:r>
      <w:r w:rsidR="00951E8B">
        <w:rPr>
          <w:szCs w:val="28"/>
          <w:lang w:val="uk-UA"/>
        </w:rPr>
        <w:t>:</w:t>
      </w:r>
    </w:p>
    <w:p w14:paraId="01DBCB38" w14:textId="33257DB7" w:rsidR="00B37389" w:rsidRDefault="00951E8B" w:rsidP="0097204D">
      <w:pPr>
        <w:pStyle w:val="a3"/>
        <w:numPr>
          <w:ilvl w:val="0"/>
          <w:numId w:val="20"/>
        </w:numPr>
        <w:ind w:hanging="791"/>
        <w:rPr>
          <w:szCs w:val="28"/>
          <w:lang w:val="uk-UA"/>
        </w:rPr>
      </w:pPr>
      <w:bookmarkStart w:id="44" w:name="_Hlk137444920"/>
      <w:r>
        <w:rPr>
          <w:szCs w:val="28"/>
          <w:lang w:val="uk-UA"/>
        </w:rPr>
        <w:t>регулярний перегляд та відповідне оновлення політики амортизації;</w:t>
      </w:r>
    </w:p>
    <w:p w14:paraId="405491F3" w14:textId="4400083E" w:rsidR="00951E8B" w:rsidRDefault="00F63BA7" w:rsidP="0097204D">
      <w:pPr>
        <w:pStyle w:val="a3"/>
        <w:numPr>
          <w:ilvl w:val="0"/>
          <w:numId w:val="20"/>
        </w:numPr>
        <w:ind w:hanging="791"/>
        <w:rPr>
          <w:szCs w:val="28"/>
          <w:lang w:val="uk-UA"/>
        </w:rPr>
      </w:pPr>
      <w:r>
        <w:rPr>
          <w:szCs w:val="28"/>
          <w:lang w:val="uk-UA"/>
        </w:rPr>
        <w:t>аналіз ефективності системи;</w:t>
      </w:r>
    </w:p>
    <w:p w14:paraId="5048F9C8" w14:textId="7517A8C1" w:rsidR="00F63BA7" w:rsidRDefault="0037570E" w:rsidP="0097204D">
      <w:pPr>
        <w:pStyle w:val="a3"/>
        <w:numPr>
          <w:ilvl w:val="0"/>
          <w:numId w:val="20"/>
        </w:numPr>
        <w:ind w:hanging="791"/>
        <w:rPr>
          <w:szCs w:val="28"/>
          <w:lang w:val="uk-UA"/>
        </w:rPr>
      </w:pPr>
      <w:r>
        <w:rPr>
          <w:szCs w:val="28"/>
          <w:lang w:val="uk-UA"/>
        </w:rPr>
        <w:t>врахування реального використання активів;</w:t>
      </w:r>
    </w:p>
    <w:p w14:paraId="27B1DA2B" w14:textId="45773BCE" w:rsidR="0037570E" w:rsidRDefault="00E122F9" w:rsidP="0097204D">
      <w:pPr>
        <w:pStyle w:val="a3"/>
        <w:numPr>
          <w:ilvl w:val="0"/>
          <w:numId w:val="20"/>
        </w:numPr>
        <w:ind w:hanging="791"/>
        <w:rPr>
          <w:szCs w:val="28"/>
          <w:lang w:val="uk-UA"/>
        </w:rPr>
      </w:pPr>
      <w:r>
        <w:rPr>
          <w:szCs w:val="28"/>
          <w:lang w:val="uk-UA"/>
        </w:rPr>
        <w:t>співпраця з консультантами;</w:t>
      </w:r>
    </w:p>
    <w:p w14:paraId="67987D46" w14:textId="2ECFF5F0" w:rsidR="00EA593D" w:rsidRDefault="008052BA" w:rsidP="0097204D">
      <w:pPr>
        <w:pStyle w:val="a3"/>
        <w:numPr>
          <w:ilvl w:val="0"/>
          <w:numId w:val="20"/>
        </w:numPr>
        <w:ind w:hanging="791"/>
        <w:rPr>
          <w:szCs w:val="28"/>
          <w:lang w:val="uk-UA"/>
        </w:rPr>
      </w:pPr>
      <w:r>
        <w:rPr>
          <w:szCs w:val="28"/>
          <w:lang w:val="uk-UA"/>
        </w:rPr>
        <w:t xml:space="preserve">аналіз та моніторинг </w:t>
      </w:r>
      <w:r w:rsidR="00EA593D">
        <w:rPr>
          <w:szCs w:val="28"/>
          <w:lang w:val="uk-UA"/>
        </w:rPr>
        <w:t>ринкових умов;</w:t>
      </w:r>
    </w:p>
    <w:bookmarkEnd w:id="44"/>
    <w:p w14:paraId="5A91CD54" w14:textId="7D545558" w:rsidR="00C250B3" w:rsidRDefault="00285975" w:rsidP="00A43152">
      <w:pPr>
        <w:ind w:firstLine="709"/>
        <w:rPr>
          <w:szCs w:val="28"/>
          <w:lang w:val="uk-UA"/>
        </w:rPr>
      </w:pPr>
      <w:r>
        <w:rPr>
          <w:szCs w:val="28"/>
          <w:lang w:val="uk-UA"/>
        </w:rPr>
        <w:t xml:space="preserve">Перш за все, необхідно переглядати та оновлювати політику </w:t>
      </w:r>
      <w:r w:rsidR="00860C86">
        <w:rPr>
          <w:szCs w:val="28"/>
          <w:lang w:val="uk-UA"/>
        </w:rPr>
        <w:t>амортизаці</w:t>
      </w:r>
      <w:r w:rsidR="00B56233">
        <w:rPr>
          <w:szCs w:val="28"/>
          <w:lang w:val="uk-UA"/>
        </w:rPr>
        <w:t xml:space="preserve">ї. Вона повинна враховувати не лише бухгалтерські стандарти, але й специфіку </w:t>
      </w:r>
      <w:r w:rsidR="001F349A">
        <w:rPr>
          <w:szCs w:val="28"/>
          <w:lang w:val="uk-UA"/>
        </w:rPr>
        <w:t xml:space="preserve">діяльності та участі основних засобів на підприємстві. При необхідності </w:t>
      </w:r>
      <w:r w:rsidR="00206216">
        <w:rPr>
          <w:szCs w:val="28"/>
          <w:lang w:val="uk-UA"/>
        </w:rPr>
        <w:t xml:space="preserve">варто залучити фахівців з обліку та </w:t>
      </w:r>
      <w:r w:rsidR="00253F24">
        <w:rPr>
          <w:szCs w:val="28"/>
          <w:lang w:val="uk-UA"/>
        </w:rPr>
        <w:t xml:space="preserve">оподаткування для допомоги у складанні доцільної політики амортизації. </w:t>
      </w:r>
    </w:p>
    <w:p w14:paraId="51769F28" w14:textId="4EC496B9" w:rsidR="00C16105" w:rsidRDefault="00A43152" w:rsidP="00C16105">
      <w:pPr>
        <w:ind w:firstLine="709"/>
        <w:rPr>
          <w:szCs w:val="28"/>
          <w:lang w:val="uk-UA"/>
        </w:rPr>
      </w:pPr>
      <w:r>
        <w:rPr>
          <w:szCs w:val="28"/>
          <w:lang w:val="uk-UA"/>
        </w:rPr>
        <w:t xml:space="preserve">Перевагою також буде встановлення </w:t>
      </w:r>
      <w:r w:rsidR="00FB4747">
        <w:rPr>
          <w:szCs w:val="28"/>
          <w:lang w:val="uk-UA"/>
        </w:rPr>
        <w:t xml:space="preserve">пристроїв </w:t>
      </w:r>
      <w:r w:rsidR="00C20E11">
        <w:rPr>
          <w:szCs w:val="28"/>
          <w:lang w:val="uk-UA"/>
        </w:rPr>
        <w:t xml:space="preserve">та </w:t>
      </w:r>
      <w:r w:rsidR="003F082F">
        <w:rPr>
          <w:szCs w:val="28"/>
          <w:lang w:val="uk-UA"/>
        </w:rPr>
        <w:t>систем моніторингу для отримання даних про їх роботу з метою визначення відповідності тривалості амортизаційного періоду факт</w:t>
      </w:r>
      <w:r w:rsidR="00A60BFC">
        <w:rPr>
          <w:szCs w:val="28"/>
          <w:lang w:val="uk-UA"/>
        </w:rPr>
        <w:t>и</w:t>
      </w:r>
      <w:r w:rsidR="003F082F">
        <w:rPr>
          <w:szCs w:val="28"/>
          <w:lang w:val="uk-UA"/>
        </w:rPr>
        <w:t>чному використанню основних засобів.</w:t>
      </w:r>
    </w:p>
    <w:p w14:paraId="6FA28485" w14:textId="34B75BF8" w:rsidR="00C250B3" w:rsidRDefault="004732AE" w:rsidP="00C16105">
      <w:pPr>
        <w:ind w:firstLine="709"/>
        <w:rPr>
          <w:szCs w:val="28"/>
          <w:lang w:val="uk-UA"/>
        </w:rPr>
      </w:pPr>
      <w:r>
        <w:rPr>
          <w:szCs w:val="28"/>
          <w:lang w:val="uk-UA"/>
        </w:rPr>
        <w:t xml:space="preserve">Залучення фахівців та консультантів для співпраці та консультацій у питаннях </w:t>
      </w:r>
      <w:r w:rsidR="00B73061">
        <w:rPr>
          <w:szCs w:val="28"/>
          <w:lang w:val="uk-UA"/>
        </w:rPr>
        <w:t xml:space="preserve">амортизації </w:t>
      </w:r>
      <w:r w:rsidR="00085224">
        <w:rPr>
          <w:szCs w:val="28"/>
          <w:lang w:val="uk-UA"/>
        </w:rPr>
        <w:t xml:space="preserve">для </w:t>
      </w:r>
      <w:r w:rsidR="00C16105">
        <w:rPr>
          <w:szCs w:val="28"/>
          <w:lang w:val="uk-UA"/>
        </w:rPr>
        <w:t xml:space="preserve">надання професійної допомоги та порад щодо </w:t>
      </w:r>
      <w:r w:rsidR="00C16105">
        <w:rPr>
          <w:szCs w:val="28"/>
          <w:lang w:val="uk-UA"/>
        </w:rPr>
        <w:lastRenderedPageBreak/>
        <w:t>визначення оптимального використання методів амортизації буде гарною перевагою.</w:t>
      </w:r>
    </w:p>
    <w:p w14:paraId="73DB43B4" w14:textId="047F985C" w:rsidR="00C250B3" w:rsidRPr="00CB1A73" w:rsidRDefault="00EC5C07" w:rsidP="004D02DD">
      <w:pPr>
        <w:ind w:firstLine="709"/>
        <w:rPr>
          <w:szCs w:val="28"/>
          <w:lang w:val="uk-UA"/>
        </w:rPr>
      </w:pPr>
      <w:r>
        <w:rPr>
          <w:szCs w:val="28"/>
          <w:lang w:val="uk-UA"/>
        </w:rPr>
        <w:t xml:space="preserve">Для визначення справедливої вартості після </w:t>
      </w:r>
      <w:r w:rsidR="002E21BA">
        <w:rPr>
          <w:szCs w:val="28"/>
          <w:lang w:val="uk-UA"/>
        </w:rPr>
        <w:t xml:space="preserve">закінчення строку корисного використання необхідним є аналіз та моніторинг </w:t>
      </w:r>
      <w:r w:rsidR="00C13571">
        <w:rPr>
          <w:szCs w:val="28"/>
          <w:lang w:val="uk-UA"/>
        </w:rPr>
        <w:t xml:space="preserve">ринкових умов. Відповідно до отриманих даних, переглядати та адаптувати </w:t>
      </w:r>
      <w:r w:rsidR="00D1285B">
        <w:rPr>
          <w:szCs w:val="28"/>
          <w:lang w:val="uk-UA"/>
        </w:rPr>
        <w:t xml:space="preserve">справедливу вартість </w:t>
      </w:r>
      <w:r w:rsidR="004D02DD">
        <w:rPr>
          <w:szCs w:val="28"/>
          <w:lang w:val="uk-UA"/>
        </w:rPr>
        <w:t>для одержання майбутніх вигід.</w:t>
      </w:r>
    </w:p>
    <w:p w14:paraId="4C525E35" w14:textId="77777777" w:rsidR="00B37389" w:rsidRPr="00C16105" w:rsidRDefault="00B37389" w:rsidP="00B37389">
      <w:pPr>
        <w:ind w:firstLine="709"/>
        <w:rPr>
          <w:szCs w:val="28"/>
          <w:lang w:val="uk-UA"/>
        </w:rPr>
      </w:pPr>
    </w:p>
    <w:p w14:paraId="02C94A06" w14:textId="6E7F97E2" w:rsidR="00575C9A" w:rsidRDefault="00575C9A" w:rsidP="00575C9A">
      <w:pPr>
        <w:jc w:val="center"/>
        <w:outlineLvl w:val="1"/>
        <w:rPr>
          <w:lang w:val="uk-UA"/>
        </w:rPr>
      </w:pPr>
      <w:bookmarkStart w:id="45" w:name="_Toc137446214"/>
      <w:r>
        <w:rPr>
          <w:lang w:val="uk-UA"/>
        </w:rPr>
        <w:t xml:space="preserve">3.3. </w:t>
      </w:r>
      <w:r w:rsidRPr="00575C9A">
        <w:rPr>
          <w:lang w:val="uk-UA"/>
        </w:rPr>
        <w:t>Впровадження системи внутрішнього аудиту</w:t>
      </w:r>
      <w:bookmarkEnd w:id="45"/>
    </w:p>
    <w:p w14:paraId="2FF29CC2" w14:textId="680FD8B1" w:rsidR="00575C9A" w:rsidRDefault="00575C9A" w:rsidP="00B37389">
      <w:pPr>
        <w:ind w:firstLine="709"/>
        <w:rPr>
          <w:lang w:val="uk-UA"/>
        </w:rPr>
      </w:pPr>
    </w:p>
    <w:p w14:paraId="4F85952C" w14:textId="125FB1C9" w:rsidR="00CF0599" w:rsidRDefault="003669AA" w:rsidP="003669AA">
      <w:pPr>
        <w:ind w:firstLine="709"/>
        <w:rPr>
          <w:lang w:val="uk-UA"/>
        </w:rPr>
      </w:pPr>
      <w:r w:rsidRPr="003669AA">
        <w:rPr>
          <w:lang w:val="uk-UA"/>
        </w:rPr>
        <w:t xml:space="preserve">Впровадження системи внутрішнього аудиту в підприємстві вимагає планування, організації та реалізації кількох ключових етапів. </w:t>
      </w:r>
      <w:r w:rsidR="00000B4E">
        <w:rPr>
          <w:lang w:val="uk-UA"/>
        </w:rPr>
        <w:t xml:space="preserve">Вона </w:t>
      </w:r>
      <w:r w:rsidR="00975892">
        <w:rPr>
          <w:lang w:val="uk-UA"/>
        </w:rPr>
        <w:t>допомагає</w:t>
      </w:r>
      <w:r w:rsidR="00000B4E">
        <w:rPr>
          <w:lang w:val="uk-UA"/>
        </w:rPr>
        <w:t xml:space="preserve"> забезпечити ефективне управління, виявити потенціальні проблеми, </w:t>
      </w:r>
      <w:r w:rsidR="00975892">
        <w:rPr>
          <w:lang w:val="uk-UA"/>
        </w:rPr>
        <w:t xml:space="preserve">захистити від шахрайства та неправомірних дій, а також забезпечити внутрішню дотриманість. </w:t>
      </w:r>
      <w:r w:rsidR="00CF0599">
        <w:rPr>
          <w:lang w:val="uk-UA"/>
        </w:rPr>
        <w:t>Для ефективного впровадження внутрішнього аудиту необхідно застосовувати наступні заходи:</w:t>
      </w:r>
    </w:p>
    <w:p w14:paraId="34CEFB01" w14:textId="2B732A61" w:rsidR="003669AA" w:rsidRDefault="00CF0599" w:rsidP="00CF0599">
      <w:pPr>
        <w:pStyle w:val="a3"/>
        <w:numPr>
          <w:ilvl w:val="0"/>
          <w:numId w:val="21"/>
        </w:numPr>
        <w:ind w:hanging="720"/>
        <w:rPr>
          <w:lang w:val="uk-UA"/>
        </w:rPr>
      </w:pPr>
      <w:bookmarkStart w:id="46" w:name="_Hlk137445072"/>
      <w:r>
        <w:rPr>
          <w:lang w:val="uk-UA"/>
        </w:rPr>
        <w:t>визначити мету та обсяг</w:t>
      </w:r>
      <w:r w:rsidR="00975892">
        <w:rPr>
          <w:lang w:val="uk-UA"/>
        </w:rPr>
        <w:t xml:space="preserve"> завдань</w:t>
      </w:r>
      <w:r>
        <w:rPr>
          <w:lang w:val="uk-UA"/>
        </w:rPr>
        <w:t>;</w:t>
      </w:r>
    </w:p>
    <w:p w14:paraId="0112959D" w14:textId="35C2141B" w:rsidR="00CF0599" w:rsidRDefault="00CF0599" w:rsidP="00CF0599">
      <w:pPr>
        <w:pStyle w:val="a3"/>
        <w:numPr>
          <w:ilvl w:val="0"/>
          <w:numId w:val="21"/>
        </w:numPr>
        <w:ind w:hanging="720"/>
        <w:rPr>
          <w:lang w:val="uk-UA"/>
        </w:rPr>
      </w:pPr>
      <w:r>
        <w:rPr>
          <w:lang w:val="uk-UA"/>
        </w:rPr>
        <w:t>розробити політику внутрішнього аудиту;</w:t>
      </w:r>
    </w:p>
    <w:p w14:paraId="718A2B4B" w14:textId="6EA3A446" w:rsidR="00CF0599" w:rsidRDefault="00741E77" w:rsidP="00CF0599">
      <w:pPr>
        <w:pStyle w:val="a3"/>
        <w:numPr>
          <w:ilvl w:val="0"/>
          <w:numId w:val="21"/>
        </w:numPr>
        <w:ind w:hanging="720"/>
        <w:rPr>
          <w:lang w:val="uk-UA"/>
        </w:rPr>
      </w:pPr>
      <w:r>
        <w:rPr>
          <w:lang w:val="uk-UA"/>
        </w:rPr>
        <w:t>сформувати внутрішній аудиторський підрозділ;</w:t>
      </w:r>
    </w:p>
    <w:p w14:paraId="16E20A38" w14:textId="39284C75" w:rsidR="00741E77" w:rsidRDefault="000E0CB6" w:rsidP="00CF0599">
      <w:pPr>
        <w:pStyle w:val="a3"/>
        <w:numPr>
          <w:ilvl w:val="0"/>
          <w:numId w:val="21"/>
        </w:numPr>
        <w:ind w:hanging="720"/>
        <w:rPr>
          <w:lang w:val="uk-UA"/>
        </w:rPr>
      </w:pPr>
      <w:r>
        <w:rPr>
          <w:lang w:val="uk-UA"/>
        </w:rPr>
        <w:t>розробити звітність та рекомендації;</w:t>
      </w:r>
    </w:p>
    <w:p w14:paraId="1480BD1F" w14:textId="4D3B5391" w:rsidR="001F4F3C" w:rsidRPr="001F4F3C" w:rsidRDefault="001F4F3C" w:rsidP="001F4F3C">
      <w:pPr>
        <w:pStyle w:val="a3"/>
        <w:numPr>
          <w:ilvl w:val="0"/>
          <w:numId w:val="21"/>
        </w:numPr>
        <w:ind w:hanging="720"/>
        <w:rPr>
          <w:lang w:val="uk-UA"/>
        </w:rPr>
      </w:pPr>
      <w:r>
        <w:rPr>
          <w:lang w:val="uk-UA"/>
        </w:rPr>
        <w:t>впровадити рекомендації.</w:t>
      </w:r>
    </w:p>
    <w:bookmarkEnd w:id="46"/>
    <w:p w14:paraId="658BE77C" w14:textId="23F3865E" w:rsidR="003669AA" w:rsidRPr="003669AA" w:rsidRDefault="001F4F3C" w:rsidP="003E7F8F">
      <w:pPr>
        <w:ind w:firstLine="709"/>
        <w:rPr>
          <w:lang w:val="uk-UA"/>
        </w:rPr>
      </w:pPr>
      <w:r>
        <w:rPr>
          <w:lang w:val="uk-UA"/>
        </w:rPr>
        <w:t xml:space="preserve">Встановлення мети систему внутрішнього аудити та визначення обсягу його застосування дозволить </w:t>
      </w:r>
      <w:r w:rsidR="003E7F8F">
        <w:rPr>
          <w:lang w:val="uk-UA"/>
        </w:rPr>
        <w:t xml:space="preserve">зорієнтувати роботу аудиторів </w:t>
      </w:r>
      <w:r w:rsidR="003669AA" w:rsidRPr="003669AA">
        <w:rPr>
          <w:lang w:val="uk-UA"/>
        </w:rPr>
        <w:t>і визначити конкретні цілі, які потрібно досягти.</w:t>
      </w:r>
      <w:r w:rsidR="00154D30">
        <w:rPr>
          <w:lang w:val="uk-UA"/>
        </w:rPr>
        <w:t xml:space="preserve"> </w:t>
      </w:r>
      <w:r w:rsidR="00277435">
        <w:rPr>
          <w:lang w:val="uk-UA"/>
        </w:rPr>
        <w:t xml:space="preserve">Метою внутрішнього аудиту є оцінка ефективності, забезпечення дотримання внутрішніх та зовнішніх вимог, виявлення та запобігання ризиків, а також покращення системи </w:t>
      </w:r>
      <w:r w:rsidR="003D568C">
        <w:rPr>
          <w:lang w:val="uk-UA"/>
        </w:rPr>
        <w:t>роботи господарюючого суб’єкта.</w:t>
      </w:r>
    </w:p>
    <w:p w14:paraId="0244D21C" w14:textId="50767C45" w:rsidR="003669AA" w:rsidRDefault="003E7F8F" w:rsidP="00227DCC">
      <w:pPr>
        <w:ind w:firstLine="709"/>
        <w:rPr>
          <w:lang w:val="uk-UA"/>
        </w:rPr>
      </w:pPr>
      <w:r>
        <w:rPr>
          <w:lang w:val="uk-UA"/>
        </w:rPr>
        <w:t xml:space="preserve">Політика внутрішнього аудиту необхідна включати </w:t>
      </w:r>
      <w:r w:rsidR="00227DCC">
        <w:rPr>
          <w:lang w:val="uk-UA"/>
        </w:rPr>
        <w:t>основні</w:t>
      </w:r>
      <w:r w:rsidR="003669AA" w:rsidRPr="003669AA">
        <w:rPr>
          <w:lang w:val="uk-UA"/>
        </w:rPr>
        <w:t xml:space="preserve"> принципи, процедури, стандарти та вимоги, що </w:t>
      </w:r>
      <w:r w:rsidR="00227DCC">
        <w:rPr>
          <w:lang w:val="uk-UA"/>
        </w:rPr>
        <w:t xml:space="preserve">будуть </w:t>
      </w:r>
      <w:r w:rsidR="003669AA" w:rsidRPr="003669AA">
        <w:rPr>
          <w:lang w:val="uk-UA"/>
        </w:rPr>
        <w:t>використову</w:t>
      </w:r>
      <w:r w:rsidR="00227DCC">
        <w:rPr>
          <w:lang w:val="uk-UA"/>
        </w:rPr>
        <w:t>ватись</w:t>
      </w:r>
      <w:r w:rsidR="003669AA" w:rsidRPr="003669AA">
        <w:rPr>
          <w:lang w:val="uk-UA"/>
        </w:rPr>
        <w:t xml:space="preserve"> в процесі аудиту. Політика повинна бути відповідно затверджена керівництвом підприємства та відображати його цілі та вимоги.</w:t>
      </w:r>
    </w:p>
    <w:p w14:paraId="6C8A3EC7" w14:textId="0BD787F6" w:rsidR="003D568C" w:rsidRDefault="003D568C" w:rsidP="00227DCC">
      <w:pPr>
        <w:ind w:firstLine="709"/>
        <w:rPr>
          <w:lang w:val="uk-UA"/>
        </w:rPr>
      </w:pPr>
      <w:r>
        <w:rPr>
          <w:lang w:val="uk-UA"/>
        </w:rPr>
        <w:lastRenderedPageBreak/>
        <w:t>Принципами внутрішнього аудиту є:</w:t>
      </w:r>
    </w:p>
    <w:p w14:paraId="6687A26F" w14:textId="3259813E" w:rsidR="003D568C" w:rsidRDefault="003D568C" w:rsidP="00BE30D9">
      <w:pPr>
        <w:pStyle w:val="a3"/>
        <w:numPr>
          <w:ilvl w:val="0"/>
          <w:numId w:val="23"/>
        </w:numPr>
        <w:ind w:left="0" w:firstLine="709"/>
        <w:rPr>
          <w:lang w:val="uk-UA"/>
        </w:rPr>
      </w:pPr>
      <w:r>
        <w:rPr>
          <w:lang w:val="uk-UA"/>
        </w:rPr>
        <w:t>об’єктивність;</w:t>
      </w:r>
    </w:p>
    <w:p w14:paraId="2EC000C4" w14:textId="05C87C8E" w:rsidR="003D568C" w:rsidRDefault="003D568C" w:rsidP="00BE30D9">
      <w:pPr>
        <w:pStyle w:val="a3"/>
        <w:numPr>
          <w:ilvl w:val="0"/>
          <w:numId w:val="23"/>
        </w:numPr>
        <w:ind w:left="0" w:firstLine="709"/>
        <w:rPr>
          <w:lang w:val="uk-UA"/>
        </w:rPr>
      </w:pPr>
      <w:r>
        <w:rPr>
          <w:lang w:val="uk-UA"/>
        </w:rPr>
        <w:t>компетентність;</w:t>
      </w:r>
    </w:p>
    <w:p w14:paraId="775F1871" w14:textId="7BCA508F" w:rsidR="003D568C" w:rsidRDefault="00034167" w:rsidP="00BE30D9">
      <w:pPr>
        <w:pStyle w:val="a3"/>
        <w:numPr>
          <w:ilvl w:val="0"/>
          <w:numId w:val="23"/>
        </w:numPr>
        <w:ind w:left="0" w:firstLine="709"/>
        <w:rPr>
          <w:lang w:val="uk-UA"/>
        </w:rPr>
      </w:pPr>
      <w:r>
        <w:rPr>
          <w:lang w:val="uk-UA"/>
        </w:rPr>
        <w:t>систематичність;</w:t>
      </w:r>
    </w:p>
    <w:p w14:paraId="1B816F2B" w14:textId="1DC1ED37" w:rsidR="00034167" w:rsidRDefault="00034167" w:rsidP="00BE30D9">
      <w:pPr>
        <w:pStyle w:val="a3"/>
        <w:numPr>
          <w:ilvl w:val="0"/>
          <w:numId w:val="23"/>
        </w:numPr>
        <w:ind w:left="0" w:firstLine="709"/>
        <w:rPr>
          <w:lang w:val="uk-UA"/>
        </w:rPr>
      </w:pPr>
      <w:r>
        <w:rPr>
          <w:lang w:val="uk-UA"/>
        </w:rPr>
        <w:t>забезпечення вартості (користь повинна перевищувати затрати на його проведення);</w:t>
      </w:r>
    </w:p>
    <w:p w14:paraId="2E99A23E" w14:textId="5301B780" w:rsidR="00BE30D9" w:rsidRPr="00BE30D9" w:rsidRDefault="00BE30D9" w:rsidP="00BE30D9">
      <w:pPr>
        <w:pStyle w:val="a3"/>
        <w:numPr>
          <w:ilvl w:val="0"/>
          <w:numId w:val="23"/>
        </w:numPr>
        <w:ind w:left="0" w:firstLine="709"/>
        <w:rPr>
          <w:lang w:val="uk-UA"/>
        </w:rPr>
      </w:pPr>
      <w:r>
        <w:rPr>
          <w:lang w:val="uk-UA"/>
        </w:rPr>
        <w:t>взаємодія з керівництвом (регулярне звітування та співпраця).</w:t>
      </w:r>
    </w:p>
    <w:p w14:paraId="42C381A4" w14:textId="77777777" w:rsidR="009357CB" w:rsidRDefault="00227DCC" w:rsidP="009357CB">
      <w:pPr>
        <w:ind w:firstLine="709"/>
        <w:rPr>
          <w:lang w:val="uk-UA"/>
        </w:rPr>
      </w:pPr>
      <w:r>
        <w:rPr>
          <w:lang w:val="uk-UA"/>
        </w:rPr>
        <w:t>Для здійснення відповідних функцій внутрішнього контролю необхідним є с</w:t>
      </w:r>
      <w:r w:rsidR="003669AA" w:rsidRPr="003669AA">
        <w:rPr>
          <w:lang w:val="uk-UA"/>
        </w:rPr>
        <w:t>твор</w:t>
      </w:r>
      <w:r>
        <w:rPr>
          <w:lang w:val="uk-UA"/>
        </w:rPr>
        <w:t>ення</w:t>
      </w:r>
      <w:r w:rsidR="003669AA" w:rsidRPr="003669AA">
        <w:rPr>
          <w:lang w:val="uk-UA"/>
        </w:rPr>
        <w:t xml:space="preserve"> внутрішн</w:t>
      </w:r>
      <w:r>
        <w:rPr>
          <w:lang w:val="uk-UA"/>
        </w:rPr>
        <w:t>ього</w:t>
      </w:r>
      <w:r w:rsidR="003669AA" w:rsidRPr="003669AA">
        <w:rPr>
          <w:lang w:val="uk-UA"/>
        </w:rPr>
        <w:t xml:space="preserve"> аудиторськ</w:t>
      </w:r>
      <w:r w:rsidR="0014650F">
        <w:rPr>
          <w:lang w:val="uk-UA"/>
        </w:rPr>
        <w:t>ого</w:t>
      </w:r>
      <w:r w:rsidR="003669AA" w:rsidRPr="003669AA">
        <w:rPr>
          <w:lang w:val="uk-UA"/>
        </w:rPr>
        <w:t xml:space="preserve"> підрозділ</w:t>
      </w:r>
      <w:r w:rsidR="0014650F">
        <w:rPr>
          <w:lang w:val="uk-UA"/>
        </w:rPr>
        <w:t>у</w:t>
      </w:r>
      <w:r w:rsidR="003669AA" w:rsidRPr="003669AA">
        <w:rPr>
          <w:lang w:val="uk-UA"/>
        </w:rPr>
        <w:t xml:space="preserve"> або призна</w:t>
      </w:r>
      <w:r w:rsidR="0014650F">
        <w:rPr>
          <w:lang w:val="uk-UA"/>
        </w:rPr>
        <w:t>чення</w:t>
      </w:r>
      <w:r w:rsidR="003669AA" w:rsidRPr="003669AA">
        <w:rPr>
          <w:lang w:val="uk-UA"/>
        </w:rPr>
        <w:t xml:space="preserve"> відповідальних співробітників</w:t>
      </w:r>
      <w:r w:rsidR="0014650F">
        <w:rPr>
          <w:lang w:val="uk-UA"/>
        </w:rPr>
        <w:t xml:space="preserve">, що мають </w:t>
      </w:r>
      <w:r w:rsidR="003669AA" w:rsidRPr="003669AA">
        <w:rPr>
          <w:lang w:val="uk-UA"/>
        </w:rPr>
        <w:t>відповідні кваліфікації та знання для виконання своїх обов'язків.</w:t>
      </w:r>
    </w:p>
    <w:p w14:paraId="110CD57F" w14:textId="14F36CB9" w:rsidR="009357CB" w:rsidRPr="003669AA" w:rsidRDefault="003669AA" w:rsidP="00585E32">
      <w:pPr>
        <w:ind w:firstLine="709"/>
        <w:rPr>
          <w:lang w:val="uk-UA"/>
        </w:rPr>
      </w:pPr>
      <w:r w:rsidRPr="003669AA">
        <w:rPr>
          <w:lang w:val="uk-UA"/>
        </w:rPr>
        <w:t xml:space="preserve">Після завершення перевірок </w:t>
      </w:r>
      <w:r w:rsidR="00E77D9B">
        <w:rPr>
          <w:lang w:val="uk-UA"/>
        </w:rPr>
        <w:t xml:space="preserve">необхідно </w:t>
      </w:r>
      <w:r w:rsidRPr="003669AA">
        <w:rPr>
          <w:lang w:val="uk-UA"/>
        </w:rPr>
        <w:t>склада</w:t>
      </w:r>
      <w:r w:rsidR="00E77D9B">
        <w:rPr>
          <w:lang w:val="uk-UA"/>
        </w:rPr>
        <w:t>ти</w:t>
      </w:r>
      <w:r w:rsidRPr="003669AA">
        <w:rPr>
          <w:lang w:val="uk-UA"/>
        </w:rPr>
        <w:t xml:space="preserve"> звіти, в яких </w:t>
      </w:r>
      <w:r w:rsidR="00753DD2" w:rsidRPr="003669AA">
        <w:rPr>
          <w:lang w:val="uk-UA"/>
        </w:rPr>
        <w:t>виклад</w:t>
      </w:r>
      <w:r w:rsidR="00753DD2">
        <w:rPr>
          <w:lang w:val="uk-UA"/>
        </w:rPr>
        <w:t>аються</w:t>
      </w:r>
      <w:r w:rsidRPr="003669AA">
        <w:rPr>
          <w:lang w:val="uk-UA"/>
        </w:rPr>
        <w:t xml:space="preserve"> результати, виявлені проблеми та рекомендації щодо їх вирішення.</w:t>
      </w:r>
    </w:p>
    <w:p w14:paraId="386A7DA6" w14:textId="19E91FBB" w:rsidR="003669AA" w:rsidRPr="003669AA" w:rsidRDefault="003669AA" w:rsidP="00056D15">
      <w:pPr>
        <w:ind w:firstLine="709"/>
        <w:rPr>
          <w:lang w:val="uk-UA"/>
        </w:rPr>
      </w:pPr>
      <w:r w:rsidRPr="003669AA">
        <w:rPr>
          <w:lang w:val="uk-UA"/>
        </w:rPr>
        <w:t>Співпрац</w:t>
      </w:r>
      <w:r w:rsidR="009357CB">
        <w:rPr>
          <w:lang w:val="uk-UA"/>
        </w:rPr>
        <w:t>я</w:t>
      </w:r>
      <w:r w:rsidRPr="003669AA">
        <w:rPr>
          <w:lang w:val="uk-UA"/>
        </w:rPr>
        <w:t xml:space="preserve"> з керівництвом та відповідними підрозділами </w:t>
      </w:r>
      <w:r w:rsidR="00585E32">
        <w:rPr>
          <w:lang w:val="uk-UA"/>
        </w:rPr>
        <w:t xml:space="preserve">є необхідною </w:t>
      </w:r>
      <w:r w:rsidRPr="003669AA">
        <w:rPr>
          <w:lang w:val="uk-UA"/>
        </w:rPr>
        <w:t xml:space="preserve">для впровадження рекомендацій, виявлених під час </w:t>
      </w:r>
      <w:r w:rsidR="00585E32">
        <w:rPr>
          <w:lang w:val="uk-UA"/>
        </w:rPr>
        <w:t>проведення внутрішнього контролю</w:t>
      </w:r>
      <w:r w:rsidRPr="003669AA">
        <w:rPr>
          <w:lang w:val="uk-UA"/>
        </w:rPr>
        <w:t xml:space="preserve">. </w:t>
      </w:r>
      <w:r w:rsidR="00056D15">
        <w:rPr>
          <w:lang w:val="uk-UA"/>
        </w:rPr>
        <w:t>Після виявлення необхідних заходів та рекомендацій необхідно забезпечити моніторинг та контроль за їх виконанням.</w:t>
      </w:r>
    </w:p>
    <w:p w14:paraId="7B4CCB11" w14:textId="4EF0B9C8" w:rsidR="00B37389" w:rsidRDefault="003669AA" w:rsidP="00D344C7">
      <w:pPr>
        <w:ind w:firstLine="709"/>
        <w:rPr>
          <w:lang w:val="uk-UA"/>
        </w:rPr>
      </w:pPr>
      <w:r w:rsidRPr="003669AA">
        <w:rPr>
          <w:lang w:val="uk-UA"/>
        </w:rPr>
        <w:t>Ці кроки допоможуть впровадити систему внутрішнього аудиту в організації, що сприятиме поліпшенню управління, забезпеченню надійності фінансової звітності та виявленню потенційних проблем у роботі підприємства.</w:t>
      </w:r>
    </w:p>
    <w:p w14:paraId="3104C468" w14:textId="77777777" w:rsidR="00B37389" w:rsidRDefault="00B37389" w:rsidP="00B37389">
      <w:pPr>
        <w:ind w:firstLine="709"/>
        <w:rPr>
          <w:lang w:val="uk-UA"/>
        </w:rPr>
      </w:pPr>
    </w:p>
    <w:p w14:paraId="3B6851F5" w14:textId="1ECC07F9" w:rsidR="00F204BC" w:rsidRDefault="00F204BC" w:rsidP="00F204BC">
      <w:pPr>
        <w:jc w:val="center"/>
        <w:outlineLvl w:val="0"/>
        <w:rPr>
          <w:lang w:val="uk-UA"/>
        </w:rPr>
      </w:pPr>
      <w:bookmarkStart w:id="47" w:name="_Toc137446215"/>
      <w:r>
        <w:rPr>
          <w:lang w:val="uk-UA"/>
        </w:rPr>
        <w:t>Висновки до розділу 3</w:t>
      </w:r>
      <w:bookmarkEnd w:id="47"/>
    </w:p>
    <w:p w14:paraId="145AA843" w14:textId="10E68C8A" w:rsidR="003819BA" w:rsidRDefault="003819BA" w:rsidP="003819BA">
      <w:pPr>
        <w:jc w:val="center"/>
        <w:rPr>
          <w:lang w:val="uk-UA"/>
        </w:rPr>
      </w:pPr>
    </w:p>
    <w:p w14:paraId="3E5A9824" w14:textId="07837153" w:rsidR="00212545" w:rsidRDefault="00FA196F" w:rsidP="009A0C51">
      <w:pPr>
        <w:ind w:firstLine="709"/>
        <w:rPr>
          <w:lang w:val="uk-UA"/>
        </w:rPr>
      </w:pPr>
      <w:r>
        <w:rPr>
          <w:lang w:val="uk-UA"/>
        </w:rPr>
        <w:t>С</w:t>
      </w:r>
      <w:r w:rsidRPr="00FA196F">
        <w:rPr>
          <w:lang w:val="uk-UA"/>
        </w:rPr>
        <w:t xml:space="preserve">истема обліку і аудиту основних засобів є важливим елементом ефективного фінансового управління. </w:t>
      </w:r>
      <w:r>
        <w:rPr>
          <w:lang w:val="uk-UA"/>
        </w:rPr>
        <w:t xml:space="preserve">Однак деякі підприємці некомпетентно ставляться до питання системи обліку і аудиту, що призводить до ряду типових проблем, таких як </w:t>
      </w:r>
      <w:r w:rsidRPr="00FA196F">
        <w:rPr>
          <w:lang w:val="uk-UA"/>
        </w:rPr>
        <w:t>формування необґрунтованої облікової політики щодо основних засобів</w:t>
      </w:r>
      <w:r>
        <w:rPr>
          <w:lang w:val="uk-UA"/>
        </w:rPr>
        <w:t xml:space="preserve">, </w:t>
      </w:r>
      <w:r w:rsidRPr="00FA196F">
        <w:rPr>
          <w:lang w:val="uk-UA"/>
        </w:rPr>
        <w:t>викривлення фінансової звітності з боку облікового апарату підприємства з метою розкрадання його майна</w:t>
      </w:r>
      <w:r w:rsidR="00212545">
        <w:rPr>
          <w:lang w:val="uk-UA"/>
        </w:rPr>
        <w:t xml:space="preserve">, </w:t>
      </w:r>
      <w:r w:rsidRPr="00FA196F">
        <w:rPr>
          <w:lang w:val="uk-UA"/>
        </w:rPr>
        <w:t xml:space="preserve">неефективна система </w:t>
      </w:r>
      <w:r w:rsidRPr="00FA196F">
        <w:rPr>
          <w:lang w:val="uk-UA"/>
        </w:rPr>
        <w:lastRenderedPageBreak/>
        <w:t>внутрішнього контролю та аудиту або її відсутність</w:t>
      </w:r>
      <w:r w:rsidR="00212545">
        <w:rPr>
          <w:lang w:val="uk-UA"/>
        </w:rPr>
        <w:t xml:space="preserve">, </w:t>
      </w:r>
      <w:r w:rsidRPr="00FA196F">
        <w:rPr>
          <w:lang w:val="uk-UA"/>
        </w:rPr>
        <w:t>недостатня документація та/або неправильні розрахунки у облікових документах</w:t>
      </w:r>
      <w:r w:rsidR="00212545">
        <w:rPr>
          <w:lang w:val="uk-UA"/>
        </w:rPr>
        <w:t xml:space="preserve">, </w:t>
      </w:r>
      <w:r w:rsidRPr="00FA196F">
        <w:rPr>
          <w:lang w:val="uk-UA"/>
        </w:rPr>
        <w:t>труднощі визначення доцільної справедливої вартості основних засобів</w:t>
      </w:r>
      <w:r w:rsidR="00212545">
        <w:rPr>
          <w:lang w:val="uk-UA"/>
        </w:rPr>
        <w:t xml:space="preserve">. </w:t>
      </w:r>
      <w:r w:rsidR="00212545" w:rsidRPr="00212545">
        <w:rPr>
          <w:lang w:val="uk-UA"/>
        </w:rPr>
        <w:t xml:space="preserve">Ці проблемні фактори можуть мати </w:t>
      </w:r>
      <w:r w:rsidR="00212545">
        <w:rPr>
          <w:lang w:val="uk-UA"/>
        </w:rPr>
        <w:t>наступні</w:t>
      </w:r>
      <w:r w:rsidR="00212545" w:rsidRPr="00212545">
        <w:rPr>
          <w:lang w:val="uk-UA"/>
        </w:rPr>
        <w:t xml:space="preserve"> наслідки</w:t>
      </w:r>
      <w:r w:rsidR="00212545">
        <w:rPr>
          <w:lang w:val="uk-UA"/>
        </w:rPr>
        <w:t>:</w:t>
      </w:r>
      <w:r w:rsidR="00212545" w:rsidRPr="00212545">
        <w:rPr>
          <w:lang w:val="uk-UA"/>
        </w:rPr>
        <w:t xml:space="preserve"> фінансові втрати, юридичні проблеми, втрата довіри інвесторів та кредиторів.</w:t>
      </w:r>
    </w:p>
    <w:p w14:paraId="589F43BC" w14:textId="6BBBC903" w:rsidR="00461E9C" w:rsidRDefault="00461E9C" w:rsidP="009A0C51">
      <w:pPr>
        <w:ind w:firstLine="709"/>
        <w:rPr>
          <w:lang w:val="uk-UA"/>
        </w:rPr>
      </w:pPr>
      <w:r>
        <w:rPr>
          <w:lang w:val="uk-UA"/>
        </w:rPr>
        <w:t xml:space="preserve">Загалом метою обліку та аудиту основних засобів підприємства є </w:t>
      </w:r>
      <w:r w:rsidR="00833214">
        <w:rPr>
          <w:lang w:val="uk-UA"/>
        </w:rPr>
        <w:t>визначення стану активів, виявлення ризиків і помилок, забезпечення дотримання законодавства.</w:t>
      </w:r>
    </w:p>
    <w:p w14:paraId="77AA31FE" w14:textId="31203EBE" w:rsidR="003819BA" w:rsidRDefault="00FA196F" w:rsidP="009A0C51">
      <w:pPr>
        <w:ind w:firstLine="709"/>
        <w:rPr>
          <w:lang w:val="uk-UA"/>
        </w:rPr>
      </w:pPr>
      <w:r w:rsidRPr="00FA196F">
        <w:rPr>
          <w:lang w:val="uk-UA"/>
        </w:rPr>
        <w:t>Для забезпечення точності, достовірності та надійності обліку і аудиту основних засобів рекомендується впроваджувати ряд шляхів удосконалення</w:t>
      </w:r>
      <w:r w:rsidR="009A0C51">
        <w:rPr>
          <w:lang w:val="uk-UA"/>
        </w:rPr>
        <w:t xml:space="preserve">: </w:t>
      </w:r>
      <w:r w:rsidR="009A0C51" w:rsidRPr="009A0C51">
        <w:rPr>
          <w:lang w:val="uk-UA"/>
        </w:rPr>
        <w:t>підвищувати кваліфікацію персоналу</w:t>
      </w:r>
      <w:r w:rsidR="009A0C51">
        <w:rPr>
          <w:lang w:val="uk-UA"/>
        </w:rPr>
        <w:t xml:space="preserve">, </w:t>
      </w:r>
      <w:r w:rsidR="009A0C51" w:rsidRPr="009A0C51">
        <w:rPr>
          <w:lang w:val="uk-UA"/>
        </w:rPr>
        <w:t>залучати незалежних аудиторів та експертів</w:t>
      </w:r>
      <w:r w:rsidR="009A0C51">
        <w:rPr>
          <w:lang w:val="uk-UA"/>
        </w:rPr>
        <w:t xml:space="preserve">, </w:t>
      </w:r>
      <w:r w:rsidR="009A0C51" w:rsidRPr="009A0C51">
        <w:rPr>
          <w:lang w:val="uk-UA"/>
        </w:rPr>
        <w:t>покращити систему інвентаризації</w:t>
      </w:r>
      <w:r w:rsidR="009A0C51">
        <w:rPr>
          <w:lang w:val="uk-UA"/>
        </w:rPr>
        <w:t xml:space="preserve">, </w:t>
      </w:r>
      <w:r w:rsidR="009A0C51" w:rsidRPr="009A0C51">
        <w:rPr>
          <w:lang w:val="uk-UA"/>
        </w:rPr>
        <w:t>розвивати політику запобігання шахрайству</w:t>
      </w:r>
      <w:r w:rsidR="009A0C51">
        <w:rPr>
          <w:lang w:val="uk-UA"/>
        </w:rPr>
        <w:t xml:space="preserve">, </w:t>
      </w:r>
      <w:r w:rsidR="009A0C51" w:rsidRPr="009A0C51">
        <w:rPr>
          <w:lang w:val="uk-UA"/>
        </w:rPr>
        <w:t>встановити процедури контролю зовнішніх постачальників</w:t>
      </w:r>
      <w:r w:rsidR="009A0C51">
        <w:rPr>
          <w:lang w:val="uk-UA"/>
        </w:rPr>
        <w:t xml:space="preserve">, </w:t>
      </w:r>
      <w:r w:rsidR="009A0C51" w:rsidRPr="009A0C51">
        <w:rPr>
          <w:lang w:val="uk-UA"/>
        </w:rPr>
        <w:t>забезпеч</w:t>
      </w:r>
      <w:r w:rsidR="00461E9C">
        <w:rPr>
          <w:lang w:val="uk-UA"/>
        </w:rPr>
        <w:t>ити</w:t>
      </w:r>
      <w:r w:rsidR="009A0C51" w:rsidRPr="009A0C51">
        <w:rPr>
          <w:lang w:val="uk-UA"/>
        </w:rPr>
        <w:t xml:space="preserve"> надійн</w:t>
      </w:r>
      <w:r w:rsidR="00461E9C">
        <w:rPr>
          <w:lang w:val="uk-UA"/>
        </w:rPr>
        <w:t>і</w:t>
      </w:r>
      <w:r w:rsidR="009A0C51" w:rsidRPr="009A0C51">
        <w:rPr>
          <w:lang w:val="uk-UA"/>
        </w:rPr>
        <w:t>ст</w:t>
      </w:r>
      <w:r w:rsidR="00461E9C">
        <w:rPr>
          <w:lang w:val="uk-UA"/>
        </w:rPr>
        <w:t>ь</w:t>
      </w:r>
      <w:r w:rsidR="009A0C51" w:rsidRPr="009A0C51">
        <w:rPr>
          <w:lang w:val="uk-UA"/>
        </w:rPr>
        <w:t xml:space="preserve"> документації</w:t>
      </w:r>
      <w:r w:rsidR="00461E9C">
        <w:rPr>
          <w:lang w:val="uk-UA"/>
        </w:rPr>
        <w:t>.</w:t>
      </w:r>
    </w:p>
    <w:p w14:paraId="3D13C41C" w14:textId="05129CB4" w:rsidR="00D95F2B" w:rsidRDefault="00535447" w:rsidP="009A0C51">
      <w:pPr>
        <w:ind w:firstLine="709"/>
        <w:rPr>
          <w:lang w:val="uk-UA"/>
        </w:rPr>
      </w:pPr>
      <w:r>
        <w:rPr>
          <w:lang w:val="uk-UA"/>
        </w:rPr>
        <w:t>Ще одним важливим механізмом який безпосередньо пов’язаний з системою обліку та аудиту основних засобів є механізм нарахування амортизації.</w:t>
      </w:r>
      <w:r w:rsidR="001F69F7">
        <w:rPr>
          <w:lang w:val="uk-UA"/>
        </w:rPr>
        <w:t xml:space="preserve"> </w:t>
      </w:r>
      <w:r w:rsidR="001F69F7" w:rsidRPr="001F69F7">
        <w:rPr>
          <w:lang w:val="uk-UA"/>
        </w:rPr>
        <w:t xml:space="preserve">Визначення відрахувань на відновлення основних засобів є важливим аспектом, </w:t>
      </w:r>
      <w:r w:rsidR="001F69F7">
        <w:rPr>
          <w:lang w:val="uk-UA"/>
        </w:rPr>
        <w:t>тому</w:t>
      </w:r>
      <w:r w:rsidR="001F69F7" w:rsidRPr="001F69F7">
        <w:rPr>
          <w:lang w:val="uk-UA"/>
        </w:rPr>
        <w:t xml:space="preserve"> вибір ефективного методу амортизації має велике значення. Від правильного вибору методики залежить зручність застосування, відповідність методу до типу основних засобів і переваг</w:t>
      </w:r>
      <w:r w:rsidR="001F69F7">
        <w:rPr>
          <w:lang w:val="uk-UA"/>
        </w:rPr>
        <w:t>и</w:t>
      </w:r>
      <w:r w:rsidR="001F69F7" w:rsidRPr="001F69F7">
        <w:rPr>
          <w:lang w:val="uk-UA"/>
        </w:rPr>
        <w:t>, що може бути отриман</w:t>
      </w:r>
      <w:r w:rsidR="001F69F7">
        <w:rPr>
          <w:lang w:val="uk-UA"/>
        </w:rPr>
        <w:t>і</w:t>
      </w:r>
      <w:r w:rsidR="001F69F7" w:rsidRPr="001F69F7">
        <w:rPr>
          <w:lang w:val="uk-UA"/>
        </w:rPr>
        <w:t xml:space="preserve"> від застосування певного методу.</w:t>
      </w:r>
    </w:p>
    <w:p w14:paraId="04889A42" w14:textId="25AA1AB5" w:rsidR="001F69F7" w:rsidRDefault="001F69F7" w:rsidP="001F69F7">
      <w:pPr>
        <w:ind w:firstLine="709"/>
        <w:rPr>
          <w:lang w:val="uk-UA"/>
        </w:rPr>
      </w:pPr>
      <w:r>
        <w:rPr>
          <w:lang w:val="uk-UA"/>
        </w:rPr>
        <w:t xml:space="preserve">Для вдосконалення механізму амортизації основних засобів було розроблено наступні рекомендації: </w:t>
      </w:r>
      <w:r w:rsidRPr="001F69F7">
        <w:rPr>
          <w:lang w:val="uk-UA"/>
        </w:rPr>
        <w:t>регулярний перегляд та відповідне оновлення політики амортизації</w:t>
      </w:r>
      <w:r>
        <w:rPr>
          <w:lang w:val="uk-UA"/>
        </w:rPr>
        <w:t xml:space="preserve">, </w:t>
      </w:r>
      <w:r w:rsidRPr="001F69F7">
        <w:rPr>
          <w:lang w:val="uk-UA"/>
        </w:rPr>
        <w:t>аналіз ефективності системи</w:t>
      </w:r>
      <w:r>
        <w:rPr>
          <w:lang w:val="uk-UA"/>
        </w:rPr>
        <w:t xml:space="preserve">, </w:t>
      </w:r>
      <w:r w:rsidRPr="001F69F7">
        <w:rPr>
          <w:lang w:val="uk-UA"/>
        </w:rPr>
        <w:t>врахування реального використання активів</w:t>
      </w:r>
      <w:r>
        <w:rPr>
          <w:lang w:val="uk-UA"/>
        </w:rPr>
        <w:t xml:space="preserve">, </w:t>
      </w:r>
      <w:r w:rsidRPr="001F69F7">
        <w:rPr>
          <w:lang w:val="uk-UA"/>
        </w:rPr>
        <w:t>співпраця з консультантами</w:t>
      </w:r>
      <w:r>
        <w:rPr>
          <w:lang w:val="uk-UA"/>
        </w:rPr>
        <w:t xml:space="preserve">, </w:t>
      </w:r>
      <w:r w:rsidRPr="001F69F7">
        <w:rPr>
          <w:lang w:val="uk-UA"/>
        </w:rPr>
        <w:t>аналіз та моніторинг ринкових умов</w:t>
      </w:r>
      <w:r>
        <w:rPr>
          <w:lang w:val="uk-UA"/>
        </w:rPr>
        <w:t>.</w:t>
      </w:r>
    </w:p>
    <w:p w14:paraId="09CF5724" w14:textId="7C8ADBFE" w:rsidR="001F69F7" w:rsidRDefault="006F49A8" w:rsidP="001F69F7">
      <w:pPr>
        <w:ind w:firstLine="709"/>
        <w:rPr>
          <w:lang w:val="uk-UA"/>
        </w:rPr>
      </w:pPr>
      <w:r>
        <w:rPr>
          <w:lang w:val="uk-UA"/>
        </w:rPr>
        <w:t>З метою забезпечення системи обліку і аудиту основних засобів, а також</w:t>
      </w:r>
      <w:r w:rsidR="00EF6BFC">
        <w:rPr>
          <w:lang w:val="uk-UA"/>
        </w:rPr>
        <w:t xml:space="preserve"> механізму амортизації основних засобів, передбачено внутрішній аудит та контроль.</w:t>
      </w:r>
    </w:p>
    <w:p w14:paraId="7626997A" w14:textId="74AB78E2" w:rsidR="00EF6BFC" w:rsidRDefault="00EF6BFC" w:rsidP="00EF6BFC">
      <w:pPr>
        <w:ind w:firstLine="709"/>
        <w:rPr>
          <w:lang w:val="uk-UA"/>
        </w:rPr>
      </w:pPr>
      <w:r>
        <w:rPr>
          <w:lang w:val="uk-UA"/>
        </w:rPr>
        <w:lastRenderedPageBreak/>
        <w:t xml:space="preserve">Для впровадження внутрішнього аудиту необхідним є </w:t>
      </w:r>
      <w:r w:rsidRPr="00EF6BFC">
        <w:rPr>
          <w:lang w:val="uk-UA"/>
        </w:rPr>
        <w:t>визнач</w:t>
      </w:r>
      <w:r>
        <w:rPr>
          <w:lang w:val="uk-UA"/>
        </w:rPr>
        <w:t>ення</w:t>
      </w:r>
      <w:r w:rsidRPr="00EF6BFC">
        <w:rPr>
          <w:lang w:val="uk-UA"/>
        </w:rPr>
        <w:t xml:space="preserve"> мет</w:t>
      </w:r>
      <w:r>
        <w:rPr>
          <w:lang w:val="uk-UA"/>
        </w:rPr>
        <w:t>и</w:t>
      </w:r>
      <w:r w:rsidRPr="00EF6BFC">
        <w:rPr>
          <w:lang w:val="uk-UA"/>
        </w:rPr>
        <w:t xml:space="preserve"> та обсяг завдань</w:t>
      </w:r>
      <w:r>
        <w:rPr>
          <w:lang w:val="uk-UA"/>
        </w:rPr>
        <w:t xml:space="preserve">, </w:t>
      </w:r>
      <w:r w:rsidRPr="00EF6BFC">
        <w:rPr>
          <w:lang w:val="uk-UA"/>
        </w:rPr>
        <w:t>розроб</w:t>
      </w:r>
      <w:r>
        <w:rPr>
          <w:lang w:val="uk-UA"/>
        </w:rPr>
        <w:t>ка</w:t>
      </w:r>
      <w:r w:rsidRPr="00EF6BFC">
        <w:rPr>
          <w:lang w:val="uk-UA"/>
        </w:rPr>
        <w:t xml:space="preserve"> політик</w:t>
      </w:r>
      <w:r>
        <w:rPr>
          <w:lang w:val="uk-UA"/>
        </w:rPr>
        <w:t>и</w:t>
      </w:r>
      <w:r w:rsidRPr="00EF6BFC">
        <w:rPr>
          <w:lang w:val="uk-UA"/>
        </w:rPr>
        <w:t xml:space="preserve"> внутрішнього аудиту</w:t>
      </w:r>
      <w:r>
        <w:rPr>
          <w:lang w:val="uk-UA"/>
        </w:rPr>
        <w:t xml:space="preserve">, </w:t>
      </w:r>
      <w:r w:rsidRPr="00EF6BFC">
        <w:rPr>
          <w:lang w:val="uk-UA"/>
        </w:rPr>
        <w:t>сформува</w:t>
      </w:r>
      <w:r>
        <w:rPr>
          <w:lang w:val="uk-UA"/>
        </w:rPr>
        <w:t>ння</w:t>
      </w:r>
      <w:r w:rsidRPr="00EF6BFC">
        <w:rPr>
          <w:lang w:val="uk-UA"/>
        </w:rPr>
        <w:t xml:space="preserve"> внутрішній аудиторськ</w:t>
      </w:r>
      <w:r>
        <w:rPr>
          <w:lang w:val="uk-UA"/>
        </w:rPr>
        <w:t>ого</w:t>
      </w:r>
      <w:r w:rsidRPr="00EF6BFC">
        <w:rPr>
          <w:lang w:val="uk-UA"/>
        </w:rPr>
        <w:t xml:space="preserve"> підрозділ</w:t>
      </w:r>
      <w:r>
        <w:rPr>
          <w:lang w:val="uk-UA"/>
        </w:rPr>
        <w:t xml:space="preserve">у, </w:t>
      </w:r>
      <w:r w:rsidRPr="00EF6BFC">
        <w:rPr>
          <w:lang w:val="uk-UA"/>
        </w:rPr>
        <w:t>розроб</w:t>
      </w:r>
      <w:r>
        <w:rPr>
          <w:lang w:val="uk-UA"/>
        </w:rPr>
        <w:t>ка</w:t>
      </w:r>
      <w:r w:rsidRPr="00EF6BFC">
        <w:rPr>
          <w:lang w:val="uk-UA"/>
        </w:rPr>
        <w:t xml:space="preserve"> звітност</w:t>
      </w:r>
      <w:r>
        <w:rPr>
          <w:lang w:val="uk-UA"/>
        </w:rPr>
        <w:t>і</w:t>
      </w:r>
      <w:r w:rsidRPr="00EF6BFC">
        <w:rPr>
          <w:lang w:val="uk-UA"/>
        </w:rPr>
        <w:t xml:space="preserve"> та рекомендаці</w:t>
      </w:r>
      <w:r w:rsidR="00155345">
        <w:rPr>
          <w:lang w:val="uk-UA"/>
        </w:rPr>
        <w:t>й</w:t>
      </w:r>
      <w:r>
        <w:rPr>
          <w:lang w:val="uk-UA"/>
        </w:rPr>
        <w:t xml:space="preserve"> та їх відповідне </w:t>
      </w:r>
      <w:r w:rsidRPr="00EF6BFC">
        <w:rPr>
          <w:lang w:val="uk-UA"/>
        </w:rPr>
        <w:t>впровад</w:t>
      </w:r>
      <w:r>
        <w:rPr>
          <w:lang w:val="uk-UA"/>
        </w:rPr>
        <w:t>ження</w:t>
      </w:r>
      <w:r w:rsidRPr="00EF6BFC">
        <w:rPr>
          <w:lang w:val="uk-UA"/>
        </w:rPr>
        <w:t>.</w:t>
      </w:r>
    </w:p>
    <w:p w14:paraId="72E5E42A" w14:textId="5E266BFC" w:rsidR="00155345" w:rsidRPr="00155345" w:rsidRDefault="00155345" w:rsidP="008B782B">
      <w:pPr>
        <w:ind w:firstLine="709"/>
        <w:rPr>
          <w:lang w:val="uk-UA"/>
        </w:rPr>
      </w:pPr>
      <w:r w:rsidRPr="00155345">
        <w:rPr>
          <w:lang w:val="uk-UA"/>
        </w:rPr>
        <w:t>Визначення цілей та обсягу внутрішнього аудиту є важливим для орієнтації роботи аудиторів та визначення конкретних завдань, які потрібно виконати. Основною метою внутрішнього аудиту є оцінка ефективності, забезпечення дотримання внутрішніх та зовнішніх вимог, виявлення та запобігання ризиків, а також покращення системи функціонування підприємства.</w:t>
      </w:r>
    </w:p>
    <w:p w14:paraId="30AB5E16" w14:textId="5F2D7407" w:rsidR="00926AD6" w:rsidRDefault="00155345" w:rsidP="00AE0F66">
      <w:pPr>
        <w:ind w:firstLine="709"/>
        <w:rPr>
          <w:lang w:val="uk-UA"/>
        </w:rPr>
      </w:pPr>
      <w:r w:rsidRPr="00155345">
        <w:rPr>
          <w:lang w:val="uk-UA"/>
        </w:rPr>
        <w:t>Політика внутрішнього аудиту повинна включати основні принципи, процедури, стандарти та вимоги, які будуть застосовуватись під час проведення аудиту. Ця політика має бути затверджена керівництвом підприємства і відображати його цілі та вимоги.</w:t>
      </w:r>
    </w:p>
    <w:p w14:paraId="36BBE945" w14:textId="3C45EFAD" w:rsidR="00926AD6" w:rsidRDefault="00926AD6">
      <w:pPr>
        <w:spacing w:after="160" w:line="259" w:lineRule="auto"/>
        <w:jc w:val="left"/>
        <w:rPr>
          <w:lang w:val="uk-UA"/>
        </w:rPr>
      </w:pPr>
      <w:r>
        <w:rPr>
          <w:lang w:val="uk-UA"/>
        </w:rPr>
        <w:br w:type="page"/>
      </w:r>
    </w:p>
    <w:p w14:paraId="2134F629" w14:textId="1343972D" w:rsidR="00823000" w:rsidRDefault="00A22F11" w:rsidP="00A22F11">
      <w:pPr>
        <w:spacing w:after="160" w:line="259" w:lineRule="auto"/>
        <w:jc w:val="center"/>
        <w:outlineLvl w:val="0"/>
        <w:rPr>
          <w:lang w:val="uk-UA"/>
        </w:rPr>
      </w:pPr>
      <w:bookmarkStart w:id="48" w:name="_Toc137446216"/>
      <w:r>
        <w:rPr>
          <w:lang w:val="uk-UA"/>
        </w:rPr>
        <w:lastRenderedPageBreak/>
        <w:t>ВИСНОВКИ</w:t>
      </w:r>
      <w:bookmarkEnd w:id="48"/>
    </w:p>
    <w:p w14:paraId="74D1B9B0" w14:textId="5F3E2708" w:rsidR="00823000" w:rsidRDefault="009E31AA" w:rsidP="009E31AA">
      <w:pPr>
        <w:ind w:firstLine="709"/>
        <w:rPr>
          <w:lang w:val="uk-UA"/>
        </w:rPr>
      </w:pPr>
      <w:r>
        <w:rPr>
          <w:lang w:val="uk-UA"/>
        </w:rPr>
        <w:t>Таким чином, з отриманих від моделювання та прогнозування результатів, а також з інформації наведеної у таблицях та графіках, можна зробити висновок, що</w:t>
      </w:r>
      <w:r w:rsidR="00932CA8">
        <w:rPr>
          <w:lang w:val="uk-UA"/>
        </w:rPr>
        <w:t xml:space="preserve"> в</w:t>
      </w:r>
      <w:r w:rsidR="00932CA8" w:rsidRPr="00932CA8">
        <w:rPr>
          <w:lang w:val="uk-UA"/>
        </w:rPr>
        <w:t>ажливість правильного обліку та аудиту основних засобів для підприємства неможливо недооцінити. Ці процеси допомагають забезпечити ефективне управління активами, збереження майна, виявлення можливих ризиків та помилок, а також забезпечують достовірність фінансової звітності.</w:t>
      </w:r>
      <w:r w:rsidR="008E07F8" w:rsidRPr="008E07F8">
        <w:rPr>
          <w:lang w:val="uk-UA"/>
        </w:rPr>
        <w:t xml:space="preserve"> </w:t>
      </w:r>
      <w:r w:rsidR="008E07F8">
        <w:rPr>
          <w:lang w:val="uk-UA"/>
        </w:rPr>
        <w:t>М</w:t>
      </w:r>
      <w:r w:rsidR="008E07F8" w:rsidRPr="008E07F8">
        <w:rPr>
          <w:lang w:val="uk-UA"/>
        </w:rPr>
        <w:t>етод</w:t>
      </w:r>
      <w:r w:rsidR="008E07F8">
        <w:rPr>
          <w:lang w:val="uk-UA"/>
        </w:rPr>
        <w:t>ом</w:t>
      </w:r>
      <w:r w:rsidR="008E07F8" w:rsidRPr="008E07F8">
        <w:rPr>
          <w:lang w:val="uk-UA"/>
        </w:rPr>
        <w:t xml:space="preserve"> вирішення проблем може </w:t>
      </w:r>
      <w:r w:rsidR="008E07F8">
        <w:rPr>
          <w:lang w:val="uk-UA"/>
        </w:rPr>
        <w:t>бути</w:t>
      </w:r>
      <w:r w:rsidR="008E07F8" w:rsidRPr="008E07F8">
        <w:rPr>
          <w:lang w:val="uk-UA"/>
        </w:rPr>
        <w:t xml:space="preserve"> ідентифікаці</w:t>
      </w:r>
      <w:r w:rsidR="008E07F8">
        <w:rPr>
          <w:lang w:val="uk-UA"/>
        </w:rPr>
        <w:t>я</w:t>
      </w:r>
      <w:r w:rsidR="008E07F8" w:rsidRPr="008E07F8">
        <w:rPr>
          <w:lang w:val="uk-UA"/>
        </w:rPr>
        <w:t xml:space="preserve"> недоліків та проведенн</w:t>
      </w:r>
      <w:r w:rsidR="008E07F8">
        <w:rPr>
          <w:lang w:val="uk-UA"/>
        </w:rPr>
        <w:t>я</w:t>
      </w:r>
      <w:r w:rsidR="008E07F8" w:rsidRPr="008E07F8">
        <w:rPr>
          <w:lang w:val="uk-UA"/>
        </w:rPr>
        <w:t xml:space="preserve"> засідань з адміністративно-управлінським апаратом та головним керівництвом підприємства для визначення прогалин і подальшого розподілу обов'язків між відповідальними співробітниками. Цей підхід є доцільним, оскільки враховує особливості функціонування підприємства.</w:t>
      </w:r>
      <w:r w:rsidR="00547D7E">
        <w:rPr>
          <w:lang w:val="uk-UA"/>
        </w:rPr>
        <w:t xml:space="preserve"> Наведені вирішення питань зумовлені не лише економічною та документально-обліковою базою, але й психологічними навичками керування персоналом.</w:t>
      </w:r>
    </w:p>
    <w:p w14:paraId="63BA5073" w14:textId="321D7D3F" w:rsidR="00823000" w:rsidRDefault="008E07F8" w:rsidP="008E07F8">
      <w:pPr>
        <w:ind w:firstLine="709"/>
        <w:rPr>
          <w:lang w:val="uk-UA"/>
        </w:rPr>
      </w:pPr>
      <w:r>
        <w:rPr>
          <w:lang w:val="uk-UA"/>
        </w:rPr>
        <w:t xml:space="preserve">Облік та аудит базується на відповідних положеннях (стандартах), нормах, як національних, так і міжнародних. </w:t>
      </w:r>
      <w:r w:rsidRPr="008E07F8">
        <w:rPr>
          <w:lang w:val="uk-UA"/>
        </w:rPr>
        <w:t>Знання теоретичних основ і правового регулювання є необхідними для правильного ведення обліку та проведення аудиту основних засобів</w:t>
      </w:r>
      <w:r>
        <w:rPr>
          <w:lang w:val="uk-UA"/>
        </w:rPr>
        <w:t xml:space="preserve">. </w:t>
      </w:r>
      <w:r w:rsidRPr="008E07F8">
        <w:rPr>
          <w:lang w:val="uk-UA"/>
        </w:rPr>
        <w:t>Нормативно-правова база, що регулює організацію обліку, включає різноманітні нормативні акти на різних рівнях: законодавчому, нормативному, методичному та організаційному. У цих актах можна виділити законодавчі акти, стандарти бухгалтерського обліку, Кодекси України, Закони України, інструкції та різні накази, які стосуються підприємства. Знання і виконання цих нормативно-правових вимог є важливими для забезпечення точності облікових записів та їх відповідності вимогам законодавства.</w:t>
      </w:r>
    </w:p>
    <w:p w14:paraId="79716E92" w14:textId="6A27609E" w:rsidR="00823000" w:rsidRDefault="004F2ED5" w:rsidP="009E31AA">
      <w:pPr>
        <w:ind w:firstLine="709"/>
        <w:rPr>
          <w:lang w:val="uk-UA"/>
        </w:rPr>
      </w:pPr>
      <w:r w:rsidRPr="004F2ED5">
        <w:rPr>
          <w:lang w:val="uk-UA"/>
        </w:rPr>
        <w:t>Для удосконалення обліку та аудиту основних засобів рекомендується впроваджувати ефективні методи контролю, встановлювати політику внутрішнього аудиту, надавати належну документацію та дотримуватись принципів чесності та точності в обліку. Також необхідно забезпечити належну підготовку персоналу, включаючи навчання з правил безпеки та використання машин і обладнання</w:t>
      </w:r>
      <w:r w:rsidR="008E07F8">
        <w:rPr>
          <w:lang w:val="uk-UA"/>
        </w:rPr>
        <w:t xml:space="preserve">. </w:t>
      </w:r>
    </w:p>
    <w:p w14:paraId="03B28596" w14:textId="2CB3CC51" w:rsidR="008E07F8" w:rsidRDefault="008E07F8" w:rsidP="009E31AA">
      <w:pPr>
        <w:ind w:firstLine="709"/>
        <w:rPr>
          <w:lang w:val="uk-UA"/>
        </w:rPr>
      </w:pPr>
      <w:r w:rsidRPr="008E07F8">
        <w:rPr>
          <w:lang w:val="uk-UA"/>
        </w:rPr>
        <w:lastRenderedPageBreak/>
        <w:t>Регулярний облік основних засобів дозволяє зберігати актуальну інформацію про їх стан, вартість та використання. Аудит основних засобів в свою чергу перевіряє правильність обліку, дотримання внутрішніх процедур та нормативів, виявляє потенційні проблеми та ризики.</w:t>
      </w:r>
    </w:p>
    <w:p w14:paraId="184EED13" w14:textId="24F9BE30" w:rsidR="004F2ED5" w:rsidRDefault="004F2ED5" w:rsidP="009E31AA">
      <w:pPr>
        <w:ind w:firstLine="709"/>
        <w:rPr>
          <w:lang w:val="uk-UA"/>
        </w:rPr>
      </w:pPr>
      <w:r w:rsidRPr="004F2ED5">
        <w:rPr>
          <w:lang w:val="uk-UA"/>
        </w:rPr>
        <w:t>Усі ці заходи сприяють покращенню ефективності управління основними засобами, зменшенню ризиків втрат, а також забезпечують надійність та точність обліку підприємства. Відповідний облік та аудит основних засобів сприяють стійкому розвитку бізнесу та створюють умови для успішної діяльності підприємства.</w:t>
      </w:r>
    </w:p>
    <w:p w14:paraId="4F646C26" w14:textId="1552D3AE" w:rsidR="00823000" w:rsidRDefault="004F2ED5" w:rsidP="009E31AA">
      <w:pPr>
        <w:ind w:firstLine="709"/>
        <w:rPr>
          <w:lang w:val="uk-UA"/>
        </w:rPr>
      </w:pPr>
      <w:r w:rsidRPr="004F2ED5">
        <w:rPr>
          <w:lang w:val="uk-UA"/>
        </w:rPr>
        <w:t>В результаті ефективне управління обліком та аудитом основних засобів сприятиме забезпеченню фінансової стабільності, виявленню потенційних проблем і ризиків, покращенню використання активів підприємства та підвищенню довіри стейкхолдерів. Важливо розуміти, що постійне вдосконалення процесів обліку та аудиту є ключовим елементом успішної діяльності підприємства у сучасному конкурентному середовищі.</w:t>
      </w:r>
      <w:r w:rsidR="008E07F8" w:rsidRPr="008E07F8">
        <w:rPr>
          <w:lang w:val="uk-UA"/>
        </w:rPr>
        <w:t xml:space="preserve"> </w:t>
      </w:r>
      <w:r w:rsidR="008E07F8">
        <w:rPr>
          <w:lang w:val="uk-UA"/>
        </w:rPr>
        <w:t>Р</w:t>
      </w:r>
      <w:r w:rsidR="008E07F8" w:rsidRPr="008E07F8">
        <w:rPr>
          <w:lang w:val="uk-UA"/>
        </w:rPr>
        <w:t>озуміння теоретичних засад і дотримання нормативно-правових вимог у сфері організації обліку і аудиту основних засобів є ключовими факторами для забезпечення якості фінансової звітності, ефективного управління активами підприємства і виконання вимог законодавства</w:t>
      </w:r>
    </w:p>
    <w:p w14:paraId="67131C34" w14:textId="4472454D" w:rsidR="00DE1DE4" w:rsidRDefault="00221321" w:rsidP="009E31AA">
      <w:pPr>
        <w:ind w:firstLine="709"/>
        <w:rPr>
          <w:lang w:val="uk-UA"/>
        </w:rPr>
      </w:pPr>
      <w:r>
        <w:rPr>
          <w:lang w:val="uk-UA"/>
        </w:rPr>
        <w:t>Загалом, забезпечення обліку і аудиту основних засобів передбачає декілька етапів: вивчення теоретичної та правової бази, аналіз організаційно-економічного стану, визначення класифікації основних засобів, впровадження системи внутрішнього обліку, аналіз типових проблем з обліку та аудиту основних засобів, вирішення заходів щодо запобігання цих проблем, визначення потенційних ресурсів та можливостей вдосконалення апарату.</w:t>
      </w:r>
    </w:p>
    <w:p w14:paraId="6881D98C" w14:textId="14C7B75D" w:rsidR="00823000" w:rsidRDefault="00823000">
      <w:pPr>
        <w:spacing w:after="160" w:line="259" w:lineRule="auto"/>
        <w:jc w:val="left"/>
        <w:rPr>
          <w:lang w:val="uk-UA"/>
        </w:rPr>
      </w:pPr>
      <w:r>
        <w:rPr>
          <w:lang w:val="uk-UA"/>
        </w:rPr>
        <w:br w:type="page"/>
      </w:r>
    </w:p>
    <w:p w14:paraId="065D735B" w14:textId="22B2C1DE" w:rsidR="00A22F11" w:rsidRDefault="00A22F11" w:rsidP="001A1482">
      <w:pPr>
        <w:spacing w:after="160" w:line="259" w:lineRule="auto"/>
        <w:jc w:val="center"/>
        <w:outlineLvl w:val="0"/>
        <w:rPr>
          <w:lang w:val="uk-UA"/>
        </w:rPr>
      </w:pPr>
      <w:bookmarkStart w:id="49" w:name="_Toc137446217"/>
      <w:r>
        <w:rPr>
          <w:lang w:val="uk-UA"/>
        </w:rPr>
        <w:lastRenderedPageBreak/>
        <w:t>СПИСОК ВИКОРИСТАНИХ ДЖЕРЕЛ</w:t>
      </w:r>
      <w:bookmarkEnd w:id="49"/>
    </w:p>
    <w:p w14:paraId="1C67E6A1" w14:textId="77777777" w:rsidR="004D1AE8" w:rsidRPr="008E07F8" w:rsidRDefault="004D1AE8" w:rsidP="004D1AE8">
      <w:pPr>
        <w:pStyle w:val="a3"/>
        <w:numPr>
          <w:ilvl w:val="0"/>
          <w:numId w:val="24"/>
        </w:numPr>
        <w:ind w:left="0" w:firstLine="567"/>
        <w:rPr>
          <w:lang w:val="uk-UA"/>
        </w:rPr>
      </w:pPr>
      <w:r w:rsidRPr="008E07F8">
        <w:rPr>
          <w:lang w:val="uk-UA"/>
        </w:rPr>
        <w:t>YouControl. URL: https://youcontrol.com.ua/services/ (дата звернення: 09.06.2023).;</w:t>
      </w:r>
    </w:p>
    <w:p w14:paraId="5907760B" w14:textId="77777777" w:rsidR="004D1AE8" w:rsidRDefault="004D1AE8" w:rsidP="004D1AE8">
      <w:pPr>
        <w:pStyle w:val="a3"/>
        <w:numPr>
          <w:ilvl w:val="0"/>
          <w:numId w:val="24"/>
        </w:numPr>
        <w:ind w:left="0" w:firstLine="567"/>
        <w:rPr>
          <w:lang w:val="uk-UA"/>
        </w:rPr>
      </w:pPr>
      <w:r>
        <w:rPr>
          <w:lang w:val="uk-UA"/>
        </w:rPr>
        <w:t xml:space="preserve"> </w:t>
      </w:r>
      <w:proofErr w:type="spellStart"/>
      <w:r>
        <w:rPr>
          <w:lang w:val="uk-UA"/>
        </w:rPr>
        <w:t>Беренда</w:t>
      </w:r>
      <w:proofErr w:type="spellEnd"/>
      <w:r>
        <w:rPr>
          <w:lang w:val="uk-UA"/>
        </w:rPr>
        <w:t xml:space="preserve"> Н.І., </w:t>
      </w:r>
      <w:proofErr w:type="spellStart"/>
      <w:r>
        <w:rPr>
          <w:lang w:val="uk-UA"/>
        </w:rPr>
        <w:t>Ялигіна</w:t>
      </w:r>
      <w:proofErr w:type="spellEnd"/>
      <w:r>
        <w:rPr>
          <w:lang w:val="uk-UA"/>
        </w:rPr>
        <w:t xml:space="preserve"> М.С. </w:t>
      </w:r>
      <w:r w:rsidRPr="00446A8A">
        <w:rPr>
          <w:lang w:val="uk-UA"/>
        </w:rPr>
        <w:t>Фактори необхідності організації та проведення аудиту</w:t>
      </w:r>
      <w:r>
        <w:rPr>
          <w:lang w:val="uk-UA"/>
        </w:rPr>
        <w:t xml:space="preserve"> </w:t>
      </w:r>
      <w:r w:rsidRPr="00446A8A">
        <w:rPr>
          <w:lang w:val="uk-UA"/>
        </w:rPr>
        <w:t>на підприємствах України</w:t>
      </w:r>
      <w:r>
        <w:rPr>
          <w:lang w:val="uk-UA"/>
        </w:rPr>
        <w:t xml:space="preserve"> </w:t>
      </w:r>
      <w:r w:rsidRPr="00446A8A">
        <w:rPr>
          <w:i/>
          <w:iCs/>
          <w:lang w:val="uk-UA"/>
        </w:rPr>
        <w:t>Економіка і суспільство</w:t>
      </w:r>
      <w:r>
        <w:rPr>
          <w:lang w:val="uk-UA"/>
        </w:rPr>
        <w:t>. 2016. №2. С.642-646.;</w:t>
      </w:r>
    </w:p>
    <w:p w14:paraId="0E486FBF" w14:textId="77777777" w:rsidR="004D1AE8" w:rsidRDefault="004D1AE8" w:rsidP="004D1AE8">
      <w:pPr>
        <w:pStyle w:val="a3"/>
        <w:numPr>
          <w:ilvl w:val="0"/>
          <w:numId w:val="24"/>
        </w:numPr>
        <w:ind w:left="0" w:firstLine="567"/>
        <w:rPr>
          <w:lang w:val="uk-UA"/>
        </w:rPr>
      </w:pPr>
      <w:r w:rsidRPr="00EC4625">
        <w:rPr>
          <w:lang w:val="uk-UA"/>
        </w:rPr>
        <w:t>Бутинець Т.</w:t>
      </w:r>
      <w:r>
        <w:rPr>
          <w:lang w:val="uk-UA"/>
        </w:rPr>
        <w:t>А.</w:t>
      </w:r>
      <w:r w:rsidRPr="00EC4625">
        <w:rPr>
          <w:lang w:val="uk-UA"/>
        </w:rPr>
        <w:t xml:space="preserve"> Внутрішній аудит основних засобів: виявлення типових порушень в обліку. Проблеми теорії та методології бухгалтерського обліку, контролю і аналізу. 3-тє вид. 2014. С. 3–12</w:t>
      </w:r>
      <w:r>
        <w:rPr>
          <w:lang w:val="uk-UA"/>
        </w:rPr>
        <w:t>.;</w:t>
      </w:r>
    </w:p>
    <w:p w14:paraId="0BF3AD82" w14:textId="77777777" w:rsidR="004D1AE8" w:rsidRDefault="004D1AE8" w:rsidP="004D1AE8">
      <w:pPr>
        <w:pStyle w:val="a3"/>
        <w:numPr>
          <w:ilvl w:val="0"/>
          <w:numId w:val="24"/>
        </w:numPr>
        <w:ind w:left="0" w:firstLine="567"/>
        <w:rPr>
          <w:lang w:val="uk-UA"/>
        </w:rPr>
      </w:pPr>
      <w:r w:rsidRPr="00741D55">
        <w:rPr>
          <w:lang w:val="uk-UA"/>
        </w:rPr>
        <w:t>Бутинець Ф. Теорія бухгалтерського обліку : підручник. 2-ге вид. Житомир : ЖТІ, 2013. 640 с</w:t>
      </w:r>
      <w:r>
        <w:rPr>
          <w:lang w:val="uk-UA"/>
        </w:rPr>
        <w:t>.;</w:t>
      </w:r>
    </w:p>
    <w:p w14:paraId="1E5413C5" w14:textId="77777777" w:rsidR="004D1AE8" w:rsidRDefault="004D1AE8" w:rsidP="004D1AE8">
      <w:pPr>
        <w:pStyle w:val="a3"/>
        <w:numPr>
          <w:ilvl w:val="0"/>
          <w:numId w:val="24"/>
        </w:numPr>
        <w:ind w:left="0" w:firstLine="567"/>
        <w:rPr>
          <w:lang w:val="uk-UA"/>
        </w:rPr>
      </w:pPr>
      <w:r w:rsidRPr="00804EDB">
        <w:rPr>
          <w:lang w:val="uk-UA"/>
        </w:rPr>
        <w:t>Бухгалтерський облік основних засобів: від придбання до вибуття</w:t>
      </w:r>
      <w:r>
        <w:rPr>
          <w:lang w:val="uk-UA"/>
        </w:rPr>
        <w:t xml:space="preserve">. </w:t>
      </w:r>
      <w:r w:rsidRPr="00804EDB">
        <w:rPr>
          <w:i/>
          <w:iCs/>
          <w:lang w:val="en-US"/>
        </w:rPr>
        <w:t>AVS</w:t>
      </w:r>
      <w:r w:rsidRPr="00804EDB">
        <w:rPr>
          <w:i/>
          <w:iCs/>
          <w:lang w:val="uk-UA"/>
        </w:rPr>
        <w:t xml:space="preserve"> онлайн школа бухгалтерії.</w:t>
      </w:r>
      <w:r>
        <w:rPr>
          <w:lang w:val="uk-UA"/>
        </w:rPr>
        <w:t xml:space="preserve"> </w:t>
      </w:r>
      <w:bookmarkStart w:id="50" w:name="_Hlk137447897"/>
      <w:r w:rsidRPr="00804EDB">
        <w:rPr>
          <w:lang w:val="uk-UA"/>
        </w:rPr>
        <w:t>URL:</w:t>
      </w:r>
      <w:bookmarkEnd w:id="50"/>
      <w:r>
        <w:rPr>
          <w:lang w:val="uk-UA"/>
        </w:rPr>
        <w:t xml:space="preserve"> </w:t>
      </w:r>
      <w:r w:rsidRPr="00804EDB">
        <w:rPr>
          <w:lang w:val="uk-UA"/>
        </w:rPr>
        <w:t>https://avstudy.com.ua/buhgalterskij-oblik-osnovnih-zasobiv-vid-pridbannya-do-vibuttya/</w:t>
      </w:r>
      <w:r>
        <w:rPr>
          <w:lang w:val="uk-UA"/>
        </w:rPr>
        <w:t xml:space="preserve"> </w:t>
      </w:r>
      <w:r w:rsidRPr="00804EDB">
        <w:rPr>
          <w:lang w:val="uk-UA"/>
        </w:rPr>
        <w:t>(дата звернення: 10.06.2023).;</w:t>
      </w:r>
    </w:p>
    <w:p w14:paraId="1A87213E" w14:textId="77777777" w:rsidR="004D1AE8" w:rsidRDefault="004D1AE8" w:rsidP="004D1AE8">
      <w:pPr>
        <w:pStyle w:val="a3"/>
        <w:numPr>
          <w:ilvl w:val="0"/>
          <w:numId w:val="24"/>
        </w:numPr>
        <w:ind w:left="0" w:firstLine="567"/>
        <w:rPr>
          <w:lang w:val="uk-UA"/>
        </w:rPr>
      </w:pPr>
      <w:r>
        <w:rPr>
          <w:lang w:val="uk-UA"/>
        </w:rPr>
        <w:t xml:space="preserve"> </w:t>
      </w:r>
      <w:r w:rsidRPr="00221321">
        <w:rPr>
          <w:lang w:val="uk-UA"/>
        </w:rPr>
        <w:t>Визначення та класифікація основних засобів</w:t>
      </w:r>
      <w:r>
        <w:rPr>
          <w:lang w:val="uk-UA"/>
        </w:rPr>
        <w:t xml:space="preserve">. Безпека. </w:t>
      </w:r>
      <w:r w:rsidRPr="00221321">
        <w:rPr>
          <w:lang w:val="uk-UA"/>
        </w:rPr>
        <w:t>URL:</w:t>
      </w:r>
      <w:r>
        <w:rPr>
          <w:lang w:val="uk-UA"/>
        </w:rPr>
        <w:t xml:space="preserve"> </w:t>
      </w:r>
      <w:r w:rsidRPr="00221321">
        <w:rPr>
          <w:lang w:val="uk-UA"/>
        </w:rPr>
        <w:t>https://bezpeka.isu.net.ua/news/511139-viznachennya-ta-klasifikaciya-osnovnikh-zasobiv</w:t>
      </w:r>
      <w:r>
        <w:rPr>
          <w:lang w:val="uk-UA"/>
        </w:rPr>
        <w:t xml:space="preserve"> </w:t>
      </w:r>
      <w:r w:rsidRPr="00221321">
        <w:rPr>
          <w:lang w:val="uk-UA"/>
        </w:rPr>
        <w:t>(дата звернення: 10.06.2023).;</w:t>
      </w:r>
    </w:p>
    <w:p w14:paraId="4D131599" w14:textId="77777777" w:rsidR="004D1AE8" w:rsidRDefault="004D1AE8" w:rsidP="004D1AE8">
      <w:pPr>
        <w:pStyle w:val="a3"/>
        <w:numPr>
          <w:ilvl w:val="0"/>
          <w:numId w:val="24"/>
        </w:numPr>
        <w:ind w:left="0" w:firstLine="567"/>
        <w:rPr>
          <w:lang w:val="uk-UA"/>
        </w:rPr>
      </w:pPr>
      <w:r>
        <w:rPr>
          <w:lang w:val="uk-UA"/>
        </w:rPr>
        <w:t xml:space="preserve">Гавриленко Н. Деякі обліково-аналітичні проблеми ремонту основних засобів та їх вирішення. </w:t>
      </w:r>
      <w:r w:rsidRPr="00446A8A">
        <w:rPr>
          <w:i/>
          <w:iCs/>
          <w:lang w:val="uk-UA"/>
        </w:rPr>
        <w:t>Економіка та суспільство</w:t>
      </w:r>
      <w:r>
        <w:rPr>
          <w:lang w:val="uk-UA"/>
        </w:rPr>
        <w:t>. 2022. №40.;</w:t>
      </w:r>
    </w:p>
    <w:p w14:paraId="703072C2" w14:textId="77777777" w:rsidR="004D1AE8" w:rsidRDefault="004D1AE8" w:rsidP="004D1AE8">
      <w:pPr>
        <w:pStyle w:val="a3"/>
        <w:numPr>
          <w:ilvl w:val="0"/>
          <w:numId w:val="24"/>
        </w:numPr>
        <w:ind w:left="0" w:firstLine="567"/>
        <w:rPr>
          <w:lang w:val="uk-UA"/>
        </w:rPr>
      </w:pPr>
      <w:r w:rsidRPr="008E040C">
        <w:rPr>
          <w:lang w:val="uk-UA"/>
        </w:rPr>
        <w:t>Гарасим П.</w:t>
      </w:r>
      <w:r>
        <w:rPr>
          <w:lang w:val="uk-UA"/>
        </w:rPr>
        <w:t>М.</w:t>
      </w:r>
      <w:r w:rsidRPr="008E040C">
        <w:rPr>
          <w:lang w:val="uk-UA"/>
        </w:rPr>
        <w:t>, Журавель Г.</w:t>
      </w:r>
      <w:r>
        <w:rPr>
          <w:lang w:val="uk-UA"/>
        </w:rPr>
        <w:t>П.</w:t>
      </w:r>
      <w:r w:rsidRPr="008E040C">
        <w:rPr>
          <w:lang w:val="uk-UA"/>
        </w:rPr>
        <w:t xml:space="preserve"> Фінансовий, управлінський та податковий облік : </w:t>
      </w:r>
      <w:proofErr w:type="spellStart"/>
      <w:r w:rsidRPr="008E040C">
        <w:rPr>
          <w:lang w:val="uk-UA"/>
        </w:rPr>
        <w:t>навч</w:t>
      </w:r>
      <w:proofErr w:type="spellEnd"/>
      <w:r w:rsidRPr="008E040C">
        <w:rPr>
          <w:lang w:val="uk-UA"/>
        </w:rPr>
        <w:t xml:space="preserve">. </w:t>
      </w:r>
      <w:proofErr w:type="spellStart"/>
      <w:r w:rsidRPr="008E040C">
        <w:rPr>
          <w:lang w:val="uk-UA"/>
        </w:rPr>
        <w:t>посіб</w:t>
      </w:r>
      <w:proofErr w:type="spellEnd"/>
      <w:r w:rsidRPr="008E040C">
        <w:rPr>
          <w:lang w:val="uk-UA"/>
        </w:rPr>
        <w:t>. Тернопіль, 2003. 522 с.</w:t>
      </w:r>
      <w:r>
        <w:rPr>
          <w:lang w:val="uk-UA"/>
        </w:rPr>
        <w:t>;</w:t>
      </w:r>
    </w:p>
    <w:p w14:paraId="0DAF7710" w14:textId="77777777" w:rsidR="004D1AE8" w:rsidRDefault="004D1AE8" w:rsidP="004D1AE8">
      <w:pPr>
        <w:pStyle w:val="a3"/>
        <w:numPr>
          <w:ilvl w:val="0"/>
          <w:numId w:val="24"/>
        </w:numPr>
        <w:ind w:left="0" w:firstLine="567"/>
        <w:rPr>
          <w:lang w:val="uk-UA"/>
        </w:rPr>
      </w:pPr>
      <w:r>
        <w:rPr>
          <w:lang w:val="uk-UA"/>
        </w:rPr>
        <w:t>Господарський кодекс України: Закон України від 16 січня 2003 року № 436-І</w:t>
      </w:r>
      <w:r>
        <w:rPr>
          <w:lang w:val="en-US"/>
        </w:rPr>
        <w:t>V</w:t>
      </w:r>
      <w:r>
        <w:rPr>
          <w:lang w:val="uk-UA"/>
        </w:rPr>
        <w:t>;</w:t>
      </w:r>
    </w:p>
    <w:p w14:paraId="1F775A96" w14:textId="77777777" w:rsidR="004D1AE8" w:rsidRDefault="004D1AE8" w:rsidP="004D1AE8">
      <w:pPr>
        <w:pStyle w:val="a3"/>
        <w:numPr>
          <w:ilvl w:val="0"/>
          <w:numId w:val="24"/>
        </w:numPr>
        <w:ind w:left="0" w:firstLine="567"/>
        <w:rPr>
          <w:lang w:val="uk-UA"/>
        </w:rPr>
      </w:pPr>
      <w:proofErr w:type="spellStart"/>
      <w:r w:rsidRPr="00576932">
        <w:rPr>
          <w:lang w:val="uk-UA"/>
        </w:rPr>
        <w:t>Гринчуцький</w:t>
      </w:r>
      <w:proofErr w:type="spellEnd"/>
      <w:r w:rsidRPr="00576932">
        <w:rPr>
          <w:lang w:val="uk-UA"/>
        </w:rPr>
        <w:t xml:space="preserve"> В.</w:t>
      </w:r>
      <w:r>
        <w:rPr>
          <w:lang w:val="uk-UA"/>
        </w:rPr>
        <w:t>І.</w:t>
      </w:r>
      <w:r w:rsidRPr="00576932">
        <w:rPr>
          <w:lang w:val="uk-UA"/>
        </w:rPr>
        <w:t xml:space="preserve">, </w:t>
      </w:r>
      <w:proofErr w:type="spellStart"/>
      <w:r w:rsidRPr="00576932">
        <w:rPr>
          <w:lang w:val="uk-UA"/>
        </w:rPr>
        <w:t>Харапетян</w:t>
      </w:r>
      <w:proofErr w:type="spellEnd"/>
      <w:r w:rsidRPr="00576932">
        <w:rPr>
          <w:lang w:val="uk-UA"/>
        </w:rPr>
        <w:t xml:space="preserve"> Е.</w:t>
      </w:r>
      <w:r>
        <w:rPr>
          <w:lang w:val="uk-UA"/>
        </w:rPr>
        <w:t>Т.</w:t>
      </w:r>
      <w:r w:rsidRPr="00576932">
        <w:rPr>
          <w:lang w:val="uk-UA"/>
        </w:rPr>
        <w:t xml:space="preserve">, </w:t>
      </w:r>
      <w:proofErr w:type="spellStart"/>
      <w:r w:rsidRPr="00576932">
        <w:rPr>
          <w:lang w:val="uk-UA"/>
        </w:rPr>
        <w:t>Погріщук</w:t>
      </w:r>
      <w:proofErr w:type="spellEnd"/>
      <w:r w:rsidRPr="00576932">
        <w:rPr>
          <w:lang w:val="uk-UA"/>
        </w:rPr>
        <w:t xml:space="preserve"> Б.</w:t>
      </w:r>
      <w:r>
        <w:rPr>
          <w:lang w:val="uk-UA"/>
        </w:rPr>
        <w:t>В.</w:t>
      </w:r>
      <w:r w:rsidRPr="00576932">
        <w:rPr>
          <w:lang w:val="uk-UA"/>
        </w:rPr>
        <w:t xml:space="preserve"> Економіка підприємства : </w:t>
      </w:r>
      <w:proofErr w:type="spellStart"/>
      <w:r w:rsidRPr="00576932">
        <w:rPr>
          <w:lang w:val="uk-UA"/>
        </w:rPr>
        <w:t>навч</w:t>
      </w:r>
      <w:proofErr w:type="spellEnd"/>
      <w:r w:rsidRPr="00576932">
        <w:rPr>
          <w:lang w:val="uk-UA"/>
        </w:rPr>
        <w:t xml:space="preserve">. </w:t>
      </w:r>
      <w:proofErr w:type="spellStart"/>
      <w:r w:rsidRPr="00576932">
        <w:rPr>
          <w:lang w:val="uk-UA"/>
        </w:rPr>
        <w:t>посіб</w:t>
      </w:r>
      <w:proofErr w:type="spellEnd"/>
      <w:r w:rsidRPr="00576932">
        <w:rPr>
          <w:lang w:val="uk-UA"/>
        </w:rPr>
        <w:t xml:space="preserve">. </w:t>
      </w:r>
      <w:bookmarkStart w:id="51" w:name="_Hlk137448414"/>
      <w:r w:rsidRPr="00576932">
        <w:rPr>
          <w:lang w:val="uk-UA"/>
        </w:rPr>
        <w:t xml:space="preserve">Київ : Центр </w:t>
      </w:r>
      <w:proofErr w:type="spellStart"/>
      <w:r w:rsidRPr="00576932">
        <w:rPr>
          <w:lang w:val="uk-UA"/>
        </w:rPr>
        <w:t>учб</w:t>
      </w:r>
      <w:proofErr w:type="spellEnd"/>
      <w:r w:rsidRPr="00576932">
        <w:rPr>
          <w:lang w:val="uk-UA"/>
        </w:rPr>
        <w:t>. літ.,</w:t>
      </w:r>
      <w:bookmarkEnd w:id="51"/>
      <w:r w:rsidRPr="00576932">
        <w:rPr>
          <w:lang w:val="uk-UA"/>
        </w:rPr>
        <w:t xml:space="preserve"> 2010. 304 с</w:t>
      </w:r>
      <w:r>
        <w:rPr>
          <w:lang w:val="uk-UA"/>
        </w:rPr>
        <w:t>;</w:t>
      </w:r>
    </w:p>
    <w:p w14:paraId="40DAE1B1" w14:textId="77777777" w:rsidR="004D1AE8" w:rsidRDefault="004D1AE8" w:rsidP="004D1AE8">
      <w:pPr>
        <w:pStyle w:val="a3"/>
        <w:numPr>
          <w:ilvl w:val="0"/>
          <w:numId w:val="24"/>
        </w:numPr>
        <w:ind w:left="0" w:firstLine="567"/>
        <w:rPr>
          <w:lang w:val="uk-UA"/>
        </w:rPr>
      </w:pPr>
      <w:proofErr w:type="spellStart"/>
      <w:r w:rsidRPr="00DB42E9">
        <w:rPr>
          <w:lang w:val="uk-UA"/>
        </w:rPr>
        <w:t>Гуцаленко</w:t>
      </w:r>
      <w:proofErr w:type="spellEnd"/>
      <w:r w:rsidRPr="00DB42E9">
        <w:rPr>
          <w:lang w:val="uk-UA"/>
        </w:rPr>
        <w:t xml:space="preserve"> Л.</w:t>
      </w:r>
      <w:r>
        <w:rPr>
          <w:lang w:val="uk-UA"/>
        </w:rPr>
        <w:t>В.</w:t>
      </w:r>
      <w:r w:rsidRPr="00DB42E9">
        <w:rPr>
          <w:lang w:val="uk-UA"/>
        </w:rPr>
        <w:t xml:space="preserve">, </w:t>
      </w:r>
      <w:proofErr w:type="spellStart"/>
      <w:r w:rsidRPr="00DB42E9">
        <w:rPr>
          <w:lang w:val="uk-UA"/>
        </w:rPr>
        <w:t>Коцунатрий</w:t>
      </w:r>
      <w:proofErr w:type="spellEnd"/>
      <w:r w:rsidRPr="00DB42E9">
        <w:rPr>
          <w:lang w:val="uk-UA"/>
        </w:rPr>
        <w:t xml:space="preserve"> М.</w:t>
      </w:r>
      <w:r>
        <w:rPr>
          <w:lang w:val="uk-UA"/>
        </w:rPr>
        <w:t>М.</w:t>
      </w:r>
      <w:r w:rsidRPr="00DB42E9">
        <w:rPr>
          <w:lang w:val="uk-UA"/>
        </w:rPr>
        <w:t>, Марчук У.</w:t>
      </w:r>
      <w:r>
        <w:rPr>
          <w:lang w:val="uk-UA"/>
        </w:rPr>
        <w:t>О.</w:t>
      </w:r>
      <w:r w:rsidRPr="00DB42E9">
        <w:rPr>
          <w:lang w:val="uk-UA"/>
        </w:rPr>
        <w:t xml:space="preserve"> Внутрішньогосподарський контроль : </w:t>
      </w:r>
      <w:proofErr w:type="spellStart"/>
      <w:r w:rsidRPr="00DB42E9">
        <w:rPr>
          <w:lang w:val="uk-UA"/>
        </w:rPr>
        <w:t>навч</w:t>
      </w:r>
      <w:proofErr w:type="spellEnd"/>
      <w:r w:rsidRPr="00DB42E9">
        <w:rPr>
          <w:lang w:val="uk-UA"/>
        </w:rPr>
        <w:t xml:space="preserve">. </w:t>
      </w:r>
      <w:proofErr w:type="spellStart"/>
      <w:r w:rsidRPr="00DB42E9">
        <w:rPr>
          <w:lang w:val="uk-UA"/>
        </w:rPr>
        <w:t>посіб</w:t>
      </w:r>
      <w:proofErr w:type="spellEnd"/>
      <w:r w:rsidRPr="00DB42E9">
        <w:rPr>
          <w:lang w:val="uk-UA"/>
        </w:rPr>
        <w:t xml:space="preserve">. Центр </w:t>
      </w:r>
      <w:proofErr w:type="spellStart"/>
      <w:r w:rsidRPr="00DB42E9">
        <w:rPr>
          <w:lang w:val="uk-UA"/>
        </w:rPr>
        <w:t>учб</w:t>
      </w:r>
      <w:proofErr w:type="spellEnd"/>
      <w:r w:rsidRPr="00DB42E9">
        <w:rPr>
          <w:lang w:val="uk-UA"/>
        </w:rPr>
        <w:t>. літ., 2017. 498 с.</w:t>
      </w:r>
      <w:r>
        <w:rPr>
          <w:lang w:val="uk-UA"/>
        </w:rPr>
        <w:t>;</w:t>
      </w:r>
    </w:p>
    <w:p w14:paraId="28111BCB" w14:textId="77777777" w:rsidR="004D1AE8" w:rsidRDefault="004D1AE8" w:rsidP="004D1AE8">
      <w:pPr>
        <w:pStyle w:val="a3"/>
        <w:numPr>
          <w:ilvl w:val="0"/>
          <w:numId w:val="24"/>
        </w:numPr>
        <w:ind w:left="0" w:firstLine="567"/>
        <w:rPr>
          <w:lang w:val="uk-UA"/>
        </w:rPr>
      </w:pPr>
      <w:r>
        <w:rPr>
          <w:lang w:val="uk-UA"/>
        </w:rPr>
        <w:t xml:space="preserve"> Дем’яненко М.Я., </w:t>
      </w:r>
      <w:proofErr w:type="spellStart"/>
      <w:r>
        <w:rPr>
          <w:lang w:val="uk-UA"/>
        </w:rPr>
        <w:t>Лузан</w:t>
      </w:r>
      <w:proofErr w:type="spellEnd"/>
      <w:r>
        <w:rPr>
          <w:lang w:val="uk-UA"/>
        </w:rPr>
        <w:t xml:space="preserve"> Ю.Я., </w:t>
      </w:r>
      <w:proofErr w:type="spellStart"/>
      <w:r>
        <w:rPr>
          <w:lang w:val="uk-UA"/>
        </w:rPr>
        <w:t>Саблук</w:t>
      </w:r>
      <w:proofErr w:type="spellEnd"/>
      <w:r>
        <w:rPr>
          <w:lang w:val="uk-UA"/>
        </w:rPr>
        <w:t xml:space="preserve"> П.Т. </w:t>
      </w:r>
      <w:r w:rsidRPr="004D1AE8">
        <w:rPr>
          <w:lang w:val="uk-UA"/>
        </w:rPr>
        <w:t>Фінансовий словник-довідник</w:t>
      </w:r>
      <w:r>
        <w:rPr>
          <w:lang w:val="uk-UA"/>
        </w:rPr>
        <w:t xml:space="preserve">. </w:t>
      </w:r>
      <w:r w:rsidRPr="004D1AE8">
        <w:rPr>
          <w:lang w:val="uk-UA"/>
        </w:rPr>
        <w:t>К</w:t>
      </w:r>
      <w:r>
        <w:rPr>
          <w:lang w:val="uk-UA"/>
        </w:rPr>
        <w:t>иїв</w:t>
      </w:r>
      <w:r w:rsidRPr="004D1AE8">
        <w:rPr>
          <w:lang w:val="uk-UA"/>
        </w:rPr>
        <w:t>. : IAE УААН</w:t>
      </w:r>
      <w:r>
        <w:rPr>
          <w:lang w:val="uk-UA"/>
        </w:rPr>
        <w:t xml:space="preserve">. </w:t>
      </w:r>
      <w:r w:rsidRPr="004D1AE8">
        <w:rPr>
          <w:lang w:val="uk-UA"/>
        </w:rPr>
        <w:t>2003. 555 с.</w:t>
      </w:r>
      <w:r>
        <w:rPr>
          <w:lang w:val="uk-UA"/>
        </w:rPr>
        <w:t>;</w:t>
      </w:r>
    </w:p>
    <w:p w14:paraId="33640214" w14:textId="77777777" w:rsidR="004D1AE8" w:rsidRDefault="004D1AE8" w:rsidP="004D1AE8">
      <w:pPr>
        <w:pStyle w:val="a3"/>
        <w:numPr>
          <w:ilvl w:val="0"/>
          <w:numId w:val="24"/>
        </w:numPr>
        <w:ind w:left="0" w:firstLine="567"/>
        <w:rPr>
          <w:lang w:val="uk-UA"/>
        </w:rPr>
      </w:pPr>
      <w:r w:rsidRPr="00357A56">
        <w:rPr>
          <w:lang w:val="uk-UA"/>
        </w:rPr>
        <w:lastRenderedPageBreak/>
        <w:t xml:space="preserve">Жадан Т., Лозова Н. Економічна сутність основних засобів підприємства: обліковий аспект. </w:t>
      </w:r>
      <w:r w:rsidRPr="003E272C">
        <w:rPr>
          <w:i/>
          <w:iCs/>
          <w:lang w:val="uk-UA"/>
        </w:rPr>
        <w:t>Глобальні та національні проблеми економіки.</w:t>
      </w:r>
      <w:r w:rsidRPr="00357A56">
        <w:rPr>
          <w:lang w:val="uk-UA"/>
        </w:rPr>
        <w:t xml:space="preserve"> 8-ме вид. 2015. С. 1112–1116</w:t>
      </w:r>
      <w:r>
        <w:rPr>
          <w:lang w:val="uk-UA"/>
        </w:rPr>
        <w:t>.;</w:t>
      </w:r>
    </w:p>
    <w:p w14:paraId="1EB0901C" w14:textId="77777777" w:rsidR="004D1AE8" w:rsidRDefault="004D1AE8" w:rsidP="004D1AE8">
      <w:pPr>
        <w:pStyle w:val="a3"/>
        <w:numPr>
          <w:ilvl w:val="0"/>
          <w:numId w:val="24"/>
        </w:numPr>
        <w:ind w:left="0" w:firstLine="567"/>
        <w:rPr>
          <w:lang w:val="uk-UA"/>
        </w:rPr>
      </w:pPr>
      <w:r w:rsidRPr="001E7BE5">
        <w:rPr>
          <w:lang w:val="uk-UA"/>
        </w:rPr>
        <w:t>Закон України «Про бухгалтерський облік та фінансову звітність в Україні» від 16.07.99 р. №996-XIV</w:t>
      </w:r>
      <w:r>
        <w:rPr>
          <w:lang w:val="uk-UA"/>
        </w:rPr>
        <w:t>;</w:t>
      </w:r>
    </w:p>
    <w:p w14:paraId="769549A7" w14:textId="77777777" w:rsidR="004D1AE8" w:rsidRDefault="004D1AE8" w:rsidP="004D1AE8">
      <w:pPr>
        <w:pStyle w:val="a3"/>
        <w:numPr>
          <w:ilvl w:val="0"/>
          <w:numId w:val="24"/>
        </w:numPr>
        <w:ind w:left="0" w:firstLine="567"/>
        <w:rPr>
          <w:lang w:val="uk-UA"/>
        </w:rPr>
      </w:pPr>
      <w:r>
        <w:rPr>
          <w:lang w:val="uk-UA"/>
        </w:rPr>
        <w:t xml:space="preserve">Закон України «Про дорожній рух» від 30 червня 1993 року № </w:t>
      </w:r>
      <w:r w:rsidRPr="006562C0">
        <w:rPr>
          <w:lang w:val="uk-UA"/>
        </w:rPr>
        <w:t>3353-XII</w:t>
      </w:r>
      <w:r>
        <w:rPr>
          <w:lang w:val="uk-UA"/>
        </w:rPr>
        <w:t>;</w:t>
      </w:r>
    </w:p>
    <w:p w14:paraId="58377072" w14:textId="77777777" w:rsidR="004D1AE8" w:rsidRDefault="004D1AE8" w:rsidP="004D1AE8">
      <w:pPr>
        <w:pStyle w:val="a3"/>
        <w:numPr>
          <w:ilvl w:val="0"/>
          <w:numId w:val="24"/>
        </w:numPr>
        <w:ind w:left="0" w:firstLine="567"/>
        <w:rPr>
          <w:lang w:val="uk-UA"/>
        </w:rPr>
      </w:pPr>
      <w:r w:rsidRPr="00A74F44">
        <w:rPr>
          <w:lang w:val="uk-UA"/>
        </w:rPr>
        <w:t>Класифікація основних засобів (ОЗ)</w:t>
      </w:r>
      <w:r>
        <w:rPr>
          <w:lang w:val="uk-UA"/>
        </w:rPr>
        <w:t xml:space="preserve">. </w:t>
      </w:r>
      <w:r>
        <w:rPr>
          <w:lang w:val="en-US"/>
        </w:rPr>
        <w:t>Zakon</w:t>
      </w:r>
      <w:r w:rsidRPr="00A74F44">
        <w:rPr>
          <w:lang w:val="uk-UA"/>
        </w:rPr>
        <w:t>.</w:t>
      </w:r>
      <w:r>
        <w:rPr>
          <w:lang w:val="en-US"/>
        </w:rPr>
        <w:t>help</w:t>
      </w:r>
      <w:r w:rsidRPr="00A74F44">
        <w:rPr>
          <w:lang w:val="uk-UA"/>
        </w:rPr>
        <w:t xml:space="preserve">. </w:t>
      </w:r>
      <w:bookmarkStart w:id="52" w:name="_Hlk137448706"/>
      <w:r w:rsidRPr="00F43060">
        <w:rPr>
          <w:lang w:val="uk-UA"/>
        </w:rPr>
        <w:t>URL:</w:t>
      </w:r>
      <w:r>
        <w:rPr>
          <w:lang w:val="uk-UA"/>
        </w:rPr>
        <w:t xml:space="preserve"> </w:t>
      </w:r>
      <w:bookmarkEnd w:id="52"/>
      <w:r w:rsidRPr="00A74F44">
        <w:rPr>
          <w:lang w:val="uk-UA"/>
        </w:rPr>
        <w:t>https://zakon.help/article/klasifikaciya-osnovnih-zasobiv-oz-klasifikaciya-oz</w:t>
      </w:r>
      <w:r>
        <w:rPr>
          <w:lang w:val="uk-UA"/>
        </w:rPr>
        <w:t xml:space="preserve"> </w:t>
      </w:r>
      <w:bookmarkStart w:id="53" w:name="_Hlk137448717"/>
      <w:r w:rsidRPr="00804EDB">
        <w:rPr>
          <w:lang w:val="uk-UA"/>
        </w:rPr>
        <w:t>(дата звернення: 10.06.2023).;</w:t>
      </w:r>
    </w:p>
    <w:bookmarkEnd w:id="53"/>
    <w:p w14:paraId="61E1AB17" w14:textId="77777777" w:rsidR="004D1AE8" w:rsidRDefault="004D1AE8" w:rsidP="004D1AE8">
      <w:pPr>
        <w:pStyle w:val="a3"/>
        <w:numPr>
          <w:ilvl w:val="0"/>
          <w:numId w:val="24"/>
        </w:numPr>
        <w:ind w:left="0" w:firstLine="567"/>
        <w:rPr>
          <w:lang w:val="uk-UA"/>
        </w:rPr>
      </w:pPr>
      <w:r w:rsidRPr="002A2B75">
        <w:rPr>
          <w:lang w:val="uk-UA"/>
        </w:rPr>
        <w:t>Класифікація основних засобів. Податки &amp; бухоблік. 2015. № 75. URL: https://i.factor.ua/ukr/journals/nibu/2015/september/issue-75/article-11531.html (дата звернення: 05.06.2023)</w:t>
      </w:r>
      <w:r>
        <w:rPr>
          <w:lang w:val="uk-UA"/>
        </w:rPr>
        <w:t>;</w:t>
      </w:r>
    </w:p>
    <w:p w14:paraId="296D7DDA" w14:textId="77777777" w:rsidR="004D1AE8" w:rsidRPr="00810870" w:rsidRDefault="004D1AE8" w:rsidP="004D1AE8">
      <w:pPr>
        <w:pStyle w:val="a3"/>
        <w:numPr>
          <w:ilvl w:val="0"/>
          <w:numId w:val="24"/>
        </w:numPr>
        <w:ind w:left="0" w:firstLine="567"/>
        <w:rPr>
          <w:lang w:val="uk-UA"/>
        </w:rPr>
      </w:pPr>
      <w:r w:rsidRPr="00810870">
        <w:rPr>
          <w:lang w:val="uk-UA"/>
        </w:rPr>
        <w:t xml:space="preserve">Король В.А. Фінанси підприємств: </w:t>
      </w:r>
      <w:proofErr w:type="spellStart"/>
      <w:r w:rsidRPr="00810870">
        <w:rPr>
          <w:lang w:val="uk-UA"/>
        </w:rPr>
        <w:t>навч</w:t>
      </w:r>
      <w:proofErr w:type="spellEnd"/>
      <w:r w:rsidRPr="00810870">
        <w:rPr>
          <w:lang w:val="uk-UA"/>
        </w:rPr>
        <w:t xml:space="preserve">. </w:t>
      </w:r>
      <w:proofErr w:type="spellStart"/>
      <w:r w:rsidRPr="00810870">
        <w:rPr>
          <w:lang w:val="uk-UA"/>
        </w:rPr>
        <w:t>посіб</w:t>
      </w:r>
      <w:proofErr w:type="spellEnd"/>
      <w:r w:rsidRPr="00810870">
        <w:rPr>
          <w:lang w:val="uk-UA"/>
        </w:rPr>
        <w:t>. URL: https://buklib.net/books/22036/ (дата звернення: 10.06.2023).;</w:t>
      </w:r>
    </w:p>
    <w:p w14:paraId="6881EEA2" w14:textId="77777777" w:rsidR="004D1AE8" w:rsidRDefault="004D1AE8" w:rsidP="004D1AE8">
      <w:pPr>
        <w:pStyle w:val="a3"/>
        <w:numPr>
          <w:ilvl w:val="0"/>
          <w:numId w:val="24"/>
        </w:numPr>
        <w:ind w:left="0" w:firstLine="567"/>
        <w:rPr>
          <w:lang w:val="uk-UA"/>
        </w:rPr>
      </w:pPr>
      <w:r>
        <w:rPr>
          <w:lang w:val="uk-UA"/>
        </w:rPr>
        <w:t xml:space="preserve">Кравченко О.В., Селезньова О.В. Актуальні проблеми обліку основних засобів. </w:t>
      </w:r>
      <w:r w:rsidRPr="00194351">
        <w:rPr>
          <w:i/>
          <w:iCs/>
          <w:lang w:val="uk-UA"/>
        </w:rPr>
        <w:t xml:space="preserve">Проблеми розвитку економіки підприємства: погляд молоді: Матеріали </w:t>
      </w:r>
      <w:r w:rsidRPr="00194351">
        <w:rPr>
          <w:i/>
          <w:iCs/>
          <w:lang w:val="en-US"/>
        </w:rPr>
        <w:t>XV</w:t>
      </w:r>
      <w:r w:rsidRPr="00194351">
        <w:rPr>
          <w:i/>
          <w:iCs/>
          <w:lang w:val="uk-UA"/>
        </w:rPr>
        <w:t xml:space="preserve"> Міжнародної наукової конференції здобувачів вищої освіти.</w:t>
      </w:r>
      <w:r>
        <w:rPr>
          <w:lang w:val="uk-UA"/>
        </w:rPr>
        <w:t xml:space="preserve"> 2022. С. 154-156.;</w:t>
      </w:r>
    </w:p>
    <w:p w14:paraId="5BAC9FE8" w14:textId="77777777" w:rsidR="004D1AE8" w:rsidRDefault="004D1AE8" w:rsidP="004D1AE8">
      <w:pPr>
        <w:pStyle w:val="a3"/>
        <w:numPr>
          <w:ilvl w:val="0"/>
          <w:numId w:val="24"/>
        </w:numPr>
        <w:ind w:left="0" w:firstLine="567"/>
        <w:rPr>
          <w:lang w:val="uk-UA"/>
        </w:rPr>
      </w:pPr>
      <w:proofErr w:type="spellStart"/>
      <w:r>
        <w:rPr>
          <w:lang w:val="uk-UA"/>
        </w:rPr>
        <w:t>К</w:t>
      </w:r>
      <w:r w:rsidRPr="003E272C">
        <w:rPr>
          <w:lang w:val="uk-UA"/>
        </w:rPr>
        <w:t>ухта</w:t>
      </w:r>
      <w:proofErr w:type="spellEnd"/>
      <w:r w:rsidRPr="003E272C">
        <w:rPr>
          <w:lang w:val="uk-UA"/>
        </w:rPr>
        <w:t xml:space="preserve"> К.</w:t>
      </w:r>
      <w:r>
        <w:rPr>
          <w:lang w:val="uk-UA"/>
        </w:rPr>
        <w:t>О.</w:t>
      </w:r>
      <w:r w:rsidRPr="003E272C">
        <w:rPr>
          <w:lang w:val="uk-UA"/>
        </w:rPr>
        <w:t xml:space="preserve">, </w:t>
      </w:r>
      <w:proofErr w:type="spellStart"/>
      <w:r w:rsidRPr="003E272C">
        <w:rPr>
          <w:lang w:val="uk-UA"/>
        </w:rPr>
        <w:t>Орошан</w:t>
      </w:r>
      <w:proofErr w:type="spellEnd"/>
      <w:r w:rsidRPr="003E272C">
        <w:rPr>
          <w:lang w:val="uk-UA"/>
        </w:rPr>
        <w:t xml:space="preserve"> Т.</w:t>
      </w:r>
      <w:r>
        <w:rPr>
          <w:lang w:val="uk-UA"/>
        </w:rPr>
        <w:t>А.</w:t>
      </w:r>
      <w:r w:rsidRPr="003E272C">
        <w:rPr>
          <w:lang w:val="uk-UA"/>
        </w:rPr>
        <w:t xml:space="preserve"> Класифікація основних засобів як важлива передумова їх обліку і аналізу. </w:t>
      </w:r>
      <w:r w:rsidRPr="003E272C">
        <w:rPr>
          <w:i/>
          <w:iCs/>
          <w:lang w:val="uk-UA"/>
        </w:rPr>
        <w:t>Економіка та держава</w:t>
      </w:r>
      <w:r w:rsidRPr="003E272C">
        <w:rPr>
          <w:lang w:val="uk-UA"/>
        </w:rPr>
        <w:t>. 2022. № 21. С. 106–111</w:t>
      </w:r>
      <w:r>
        <w:rPr>
          <w:lang w:val="uk-UA"/>
        </w:rPr>
        <w:t>.;</w:t>
      </w:r>
    </w:p>
    <w:p w14:paraId="087F6612" w14:textId="77777777" w:rsidR="004D1AE8" w:rsidRDefault="004D1AE8" w:rsidP="004D1AE8">
      <w:pPr>
        <w:pStyle w:val="a3"/>
        <w:numPr>
          <w:ilvl w:val="0"/>
          <w:numId w:val="24"/>
        </w:numPr>
        <w:ind w:left="0" w:firstLine="567"/>
        <w:rPr>
          <w:lang w:val="uk-UA"/>
        </w:rPr>
      </w:pPr>
      <w:r w:rsidRPr="00AC79E7">
        <w:rPr>
          <w:lang w:val="uk-UA"/>
        </w:rPr>
        <w:t xml:space="preserve">Лаврова Ю.В. Маркетинг. Класичні положення і </w:t>
      </w:r>
      <w:proofErr w:type="spellStart"/>
      <w:r w:rsidRPr="00AC79E7">
        <w:rPr>
          <w:lang w:val="uk-UA"/>
        </w:rPr>
        <w:t>особивості</w:t>
      </w:r>
      <w:proofErr w:type="spellEnd"/>
      <w:r w:rsidRPr="00AC79E7">
        <w:rPr>
          <w:lang w:val="uk-UA"/>
        </w:rPr>
        <w:t xml:space="preserve"> застосування на транспорті: конспект лекцій</w:t>
      </w:r>
      <w:r>
        <w:rPr>
          <w:lang w:val="uk-UA"/>
        </w:rPr>
        <w:t xml:space="preserve">. </w:t>
      </w:r>
      <w:r w:rsidRPr="00AC79E7">
        <w:rPr>
          <w:lang w:val="uk-UA"/>
        </w:rPr>
        <w:t>2012. 227 с.</w:t>
      </w:r>
      <w:r>
        <w:rPr>
          <w:lang w:val="uk-UA"/>
        </w:rPr>
        <w:t>;</w:t>
      </w:r>
    </w:p>
    <w:p w14:paraId="1A7B6B67" w14:textId="77777777" w:rsidR="004D1AE8" w:rsidRDefault="004D1AE8" w:rsidP="004D1AE8">
      <w:pPr>
        <w:pStyle w:val="a3"/>
        <w:numPr>
          <w:ilvl w:val="0"/>
          <w:numId w:val="24"/>
        </w:numPr>
        <w:ind w:left="0" w:firstLine="567"/>
        <w:rPr>
          <w:lang w:val="uk-UA"/>
        </w:rPr>
      </w:pPr>
      <w:proofErr w:type="spellStart"/>
      <w:r>
        <w:rPr>
          <w:lang w:val="uk-UA"/>
        </w:rPr>
        <w:t>Любар</w:t>
      </w:r>
      <w:proofErr w:type="spellEnd"/>
      <w:r>
        <w:rPr>
          <w:lang w:val="uk-UA"/>
        </w:rPr>
        <w:t xml:space="preserve"> О., </w:t>
      </w:r>
      <w:proofErr w:type="spellStart"/>
      <w:r>
        <w:rPr>
          <w:lang w:val="uk-UA"/>
        </w:rPr>
        <w:t>Ващілова</w:t>
      </w:r>
      <w:proofErr w:type="spellEnd"/>
      <w:r>
        <w:rPr>
          <w:lang w:val="uk-UA"/>
        </w:rPr>
        <w:t xml:space="preserve"> Н, Домбровська В. </w:t>
      </w:r>
      <w:r w:rsidRPr="00A74F44">
        <w:rPr>
          <w:lang w:val="uk-UA"/>
        </w:rPr>
        <w:t>Б</w:t>
      </w:r>
      <w:r>
        <w:rPr>
          <w:lang w:val="uk-UA"/>
        </w:rPr>
        <w:t>ухгалтерський облік як основне джерело інформації про прийняття управлінських рішень.</w:t>
      </w:r>
      <w:r w:rsidRPr="00A74F44">
        <w:rPr>
          <w:lang w:val="uk-UA"/>
        </w:rPr>
        <w:t xml:space="preserve"> </w:t>
      </w:r>
      <w:r w:rsidRPr="00A74F44">
        <w:rPr>
          <w:i/>
          <w:iCs/>
          <w:lang w:val="uk-UA"/>
        </w:rPr>
        <w:t>Економіка та суспільство</w:t>
      </w:r>
      <w:r>
        <w:rPr>
          <w:lang w:val="uk-UA"/>
        </w:rPr>
        <w:t>. 2020. №21 С.128-136.</w:t>
      </w:r>
    </w:p>
    <w:p w14:paraId="0BD3FE00" w14:textId="77777777" w:rsidR="004D1AE8" w:rsidRDefault="004D1AE8" w:rsidP="004D1AE8">
      <w:pPr>
        <w:pStyle w:val="a3"/>
        <w:numPr>
          <w:ilvl w:val="0"/>
          <w:numId w:val="24"/>
        </w:numPr>
        <w:ind w:left="0" w:firstLine="567"/>
        <w:rPr>
          <w:lang w:val="uk-UA"/>
        </w:rPr>
      </w:pPr>
      <w:r w:rsidRPr="00B24A7B">
        <w:rPr>
          <w:lang w:val="uk-UA"/>
        </w:rPr>
        <w:t>Михайлова Т.</w:t>
      </w:r>
      <w:r>
        <w:rPr>
          <w:lang w:val="uk-UA"/>
        </w:rPr>
        <w:t>П.</w:t>
      </w:r>
      <w:r w:rsidRPr="00B24A7B">
        <w:rPr>
          <w:lang w:val="uk-UA"/>
        </w:rPr>
        <w:t xml:space="preserve"> Міжнародний облік і аудит. Донецьк : </w:t>
      </w:r>
      <w:proofErr w:type="spellStart"/>
      <w:r w:rsidRPr="00B24A7B">
        <w:rPr>
          <w:lang w:val="uk-UA"/>
        </w:rPr>
        <w:t>ДонДУЕТ</w:t>
      </w:r>
      <w:proofErr w:type="spellEnd"/>
      <w:r w:rsidRPr="00B24A7B">
        <w:rPr>
          <w:lang w:val="uk-UA"/>
        </w:rPr>
        <w:t>, 2006. 78 с.</w:t>
      </w:r>
      <w:r>
        <w:rPr>
          <w:lang w:val="uk-UA"/>
        </w:rPr>
        <w:t>;</w:t>
      </w:r>
    </w:p>
    <w:p w14:paraId="5EC40696" w14:textId="77777777" w:rsidR="004D1AE8" w:rsidRDefault="004D1AE8" w:rsidP="004D1AE8">
      <w:pPr>
        <w:pStyle w:val="a3"/>
        <w:numPr>
          <w:ilvl w:val="0"/>
          <w:numId w:val="24"/>
        </w:numPr>
        <w:ind w:left="0" w:firstLine="567"/>
        <w:rPr>
          <w:lang w:val="uk-UA"/>
        </w:rPr>
      </w:pPr>
      <w:r>
        <w:rPr>
          <w:lang w:val="uk-UA"/>
        </w:rPr>
        <w:t>Міжнародний стандарт бухгалтерського обліку 16 «Основні засоби» від 1 січня 2012 року;</w:t>
      </w:r>
    </w:p>
    <w:p w14:paraId="213D985D" w14:textId="77777777" w:rsidR="004D1AE8" w:rsidRDefault="004D1AE8" w:rsidP="004D1AE8">
      <w:pPr>
        <w:pStyle w:val="a3"/>
        <w:numPr>
          <w:ilvl w:val="0"/>
          <w:numId w:val="24"/>
        </w:numPr>
        <w:ind w:left="0" w:firstLine="567"/>
        <w:rPr>
          <w:lang w:val="uk-UA"/>
        </w:rPr>
      </w:pPr>
      <w:r>
        <w:rPr>
          <w:lang w:val="uk-UA"/>
        </w:rPr>
        <w:lastRenderedPageBreak/>
        <w:t xml:space="preserve">Наказ Державної служби статистики України «Про </w:t>
      </w:r>
      <w:r w:rsidRPr="006562C0">
        <w:rPr>
          <w:lang w:val="uk-UA"/>
        </w:rPr>
        <w:t>скасування та визнання такими, що втратили чинність, деяких наказів Державної служби статистики України, Міністерства статистики України та Державного комітету статистики України</w:t>
      </w:r>
      <w:r>
        <w:rPr>
          <w:lang w:val="uk-UA"/>
        </w:rPr>
        <w:t>» від 22 жовтня 2021 року №266;</w:t>
      </w:r>
    </w:p>
    <w:p w14:paraId="530AE287" w14:textId="77777777" w:rsidR="004D1AE8" w:rsidRDefault="004D1AE8" w:rsidP="004D1AE8">
      <w:pPr>
        <w:pStyle w:val="a3"/>
        <w:numPr>
          <w:ilvl w:val="0"/>
          <w:numId w:val="24"/>
        </w:numPr>
        <w:ind w:left="0" w:firstLine="567"/>
        <w:rPr>
          <w:lang w:val="uk-UA"/>
        </w:rPr>
      </w:pPr>
      <w:r>
        <w:rPr>
          <w:lang w:val="uk-UA"/>
        </w:rPr>
        <w:t xml:space="preserve">Наказ Міністерства фінансів України «Про </w:t>
      </w:r>
      <w:r w:rsidRPr="002A5A95">
        <w:rPr>
          <w:lang w:val="uk-UA"/>
        </w:rPr>
        <w:t>затвердження типових форм з обліку та списання основних засобів суб’єктами державного сектору та порядку їх складання</w:t>
      </w:r>
      <w:r>
        <w:rPr>
          <w:lang w:val="uk-UA"/>
        </w:rPr>
        <w:t>» від 13 вересня 2016 року №818;</w:t>
      </w:r>
    </w:p>
    <w:p w14:paraId="63A13E77" w14:textId="77777777" w:rsidR="004D1AE8" w:rsidRDefault="004D1AE8" w:rsidP="004D1AE8">
      <w:pPr>
        <w:pStyle w:val="a3"/>
        <w:numPr>
          <w:ilvl w:val="0"/>
          <w:numId w:val="24"/>
        </w:numPr>
        <w:ind w:left="0" w:firstLine="567"/>
        <w:rPr>
          <w:lang w:val="uk-UA"/>
        </w:rPr>
      </w:pPr>
      <w:r>
        <w:rPr>
          <w:lang w:val="uk-UA"/>
        </w:rPr>
        <w:t>Національне положення (стандарт) бухгалтерського обліку 16 «Витрати» : наказ Міністерства фінансів України від 31 грудня 1999 року №318;</w:t>
      </w:r>
    </w:p>
    <w:p w14:paraId="3BE64AE0" w14:textId="77777777" w:rsidR="004D1AE8" w:rsidRDefault="004D1AE8" w:rsidP="004D1AE8">
      <w:pPr>
        <w:pStyle w:val="a3"/>
        <w:numPr>
          <w:ilvl w:val="0"/>
          <w:numId w:val="24"/>
        </w:numPr>
        <w:ind w:left="0" w:firstLine="567"/>
        <w:rPr>
          <w:lang w:val="uk-UA"/>
        </w:rPr>
      </w:pPr>
      <w:r>
        <w:rPr>
          <w:lang w:val="uk-UA"/>
        </w:rPr>
        <w:t>Національне положення (стандарт) бухгалтерського обліку 19 «Об’єднання підприємств» : наказ Міністерства фінансів України від 7 липня 1999 року №163;</w:t>
      </w:r>
    </w:p>
    <w:p w14:paraId="0CD33F95" w14:textId="77777777" w:rsidR="004D1AE8" w:rsidRDefault="004D1AE8" w:rsidP="004D1AE8">
      <w:pPr>
        <w:pStyle w:val="a3"/>
        <w:numPr>
          <w:ilvl w:val="0"/>
          <w:numId w:val="24"/>
        </w:numPr>
        <w:ind w:left="0" w:firstLine="567"/>
        <w:rPr>
          <w:lang w:val="uk-UA"/>
        </w:rPr>
      </w:pPr>
      <w:r>
        <w:rPr>
          <w:lang w:val="uk-UA"/>
        </w:rPr>
        <w:t>Національне положення (стандарт) бухгалтерського обліку 28 «Зменшення корисності активів» : наказ Міністерства фінансів України від 24 грудня 2004 року №817;</w:t>
      </w:r>
    </w:p>
    <w:p w14:paraId="1F3AE031" w14:textId="77777777" w:rsidR="004D1AE8" w:rsidRDefault="004D1AE8" w:rsidP="004D1AE8">
      <w:pPr>
        <w:pStyle w:val="a3"/>
        <w:numPr>
          <w:ilvl w:val="0"/>
          <w:numId w:val="24"/>
        </w:numPr>
        <w:ind w:left="0" w:firstLine="567"/>
        <w:rPr>
          <w:lang w:val="uk-UA"/>
        </w:rPr>
      </w:pPr>
      <w:r w:rsidRPr="00BD4214">
        <w:rPr>
          <w:lang w:val="uk-UA"/>
        </w:rPr>
        <w:t xml:space="preserve">Національне положення (стандарт) бухгалтерського обліку 7 «Основні засоби» </w:t>
      </w:r>
      <w:r>
        <w:rPr>
          <w:lang w:val="uk-UA"/>
        </w:rPr>
        <w:t>: наказ Міністерства фінансів України від 27 квітня 2000 року № 92;</w:t>
      </w:r>
    </w:p>
    <w:p w14:paraId="30B77FF5" w14:textId="77777777" w:rsidR="004D1AE8" w:rsidRDefault="004D1AE8" w:rsidP="004D1AE8">
      <w:pPr>
        <w:pStyle w:val="a3"/>
        <w:numPr>
          <w:ilvl w:val="0"/>
          <w:numId w:val="24"/>
        </w:numPr>
        <w:ind w:left="0" w:firstLine="567"/>
        <w:rPr>
          <w:lang w:val="uk-UA"/>
        </w:rPr>
      </w:pPr>
      <w:r>
        <w:rPr>
          <w:lang w:val="uk-UA"/>
        </w:rPr>
        <w:t>Національне положення (стандарт) бухгалтерського обліку 9 «Запаси» : наказ Міністерства фінансів України від 20 жовтня 1999 року №246;</w:t>
      </w:r>
    </w:p>
    <w:p w14:paraId="0AB4B0C6" w14:textId="77777777" w:rsidR="004D1AE8" w:rsidRDefault="004D1AE8" w:rsidP="004D1AE8">
      <w:pPr>
        <w:pStyle w:val="a3"/>
        <w:numPr>
          <w:ilvl w:val="0"/>
          <w:numId w:val="24"/>
        </w:numPr>
        <w:ind w:left="0" w:firstLine="567"/>
        <w:rPr>
          <w:lang w:val="uk-UA"/>
        </w:rPr>
      </w:pPr>
      <w:r>
        <w:rPr>
          <w:lang w:val="uk-UA"/>
        </w:rPr>
        <w:t xml:space="preserve">Облік основних засобів 2023: від придбання до списання. </w:t>
      </w:r>
      <w:proofErr w:type="spellStart"/>
      <w:r w:rsidRPr="00F43060">
        <w:rPr>
          <w:i/>
          <w:iCs/>
          <w:lang w:val="uk-UA"/>
        </w:rPr>
        <w:t>Експертус</w:t>
      </w:r>
      <w:proofErr w:type="spellEnd"/>
      <w:r>
        <w:rPr>
          <w:lang w:val="uk-UA"/>
        </w:rPr>
        <w:t xml:space="preserve">. </w:t>
      </w:r>
      <w:r w:rsidRPr="00F43060">
        <w:rPr>
          <w:lang w:val="uk-UA"/>
        </w:rPr>
        <w:t>URL:</w:t>
      </w:r>
      <w:r>
        <w:rPr>
          <w:lang w:val="uk-UA"/>
        </w:rPr>
        <w:t xml:space="preserve"> </w:t>
      </w:r>
      <w:r w:rsidRPr="00F43060">
        <w:rPr>
          <w:lang w:val="uk-UA"/>
        </w:rPr>
        <w:t>https://oblikbudget.com.ua/article/184-oblk-osnovnih-zasobv-2022-vd-pridbannya-do-spisannya</w:t>
      </w:r>
      <w:r>
        <w:rPr>
          <w:lang w:val="uk-UA"/>
        </w:rPr>
        <w:t xml:space="preserve"> </w:t>
      </w:r>
      <w:r w:rsidRPr="00804EDB">
        <w:rPr>
          <w:lang w:val="uk-UA"/>
        </w:rPr>
        <w:t>(дата звернення: 10.06.2023).;</w:t>
      </w:r>
    </w:p>
    <w:p w14:paraId="50EE5C71" w14:textId="77777777" w:rsidR="004D1AE8" w:rsidRDefault="004D1AE8" w:rsidP="004D1AE8">
      <w:pPr>
        <w:pStyle w:val="a3"/>
        <w:numPr>
          <w:ilvl w:val="0"/>
          <w:numId w:val="24"/>
        </w:numPr>
        <w:ind w:left="0" w:firstLine="567"/>
        <w:rPr>
          <w:lang w:val="uk-UA"/>
        </w:rPr>
      </w:pPr>
      <w:proofErr w:type="spellStart"/>
      <w:r w:rsidRPr="00620066">
        <w:rPr>
          <w:lang w:val="uk-UA"/>
        </w:rPr>
        <w:t>Оніщенко</w:t>
      </w:r>
      <w:proofErr w:type="spellEnd"/>
      <w:r w:rsidRPr="00620066">
        <w:rPr>
          <w:lang w:val="uk-UA"/>
        </w:rPr>
        <w:t xml:space="preserve"> В. Оцінка основних засобів. Головбух. URL: https://www.golovbukh.ua/article/7102-otsnka-osnovnih-fondv (дата звернення: 10.06.2023)</w:t>
      </w:r>
      <w:r>
        <w:rPr>
          <w:lang w:val="uk-UA"/>
        </w:rPr>
        <w:t>;</w:t>
      </w:r>
    </w:p>
    <w:p w14:paraId="635D43F3" w14:textId="77777777" w:rsidR="004D1AE8" w:rsidRDefault="004D1AE8" w:rsidP="004D1AE8">
      <w:pPr>
        <w:pStyle w:val="a3"/>
        <w:numPr>
          <w:ilvl w:val="0"/>
          <w:numId w:val="24"/>
        </w:numPr>
        <w:ind w:left="0" w:firstLine="567"/>
        <w:rPr>
          <w:lang w:val="uk-UA"/>
        </w:rPr>
      </w:pPr>
      <w:r w:rsidRPr="00F43060">
        <w:rPr>
          <w:lang w:val="uk-UA"/>
        </w:rPr>
        <w:t>Основні засоби: визнання та класифікація</w:t>
      </w:r>
      <w:r>
        <w:rPr>
          <w:lang w:val="uk-UA"/>
        </w:rPr>
        <w:t xml:space="preserve">. </w:t>
      </w:r>
      <w:r w:rsidRPr="00F43060">
        <w:rPr>
          <w:i/>
          <w:iCs/>
          <w:lang w:val="uk-UA"/>
        </w:rPr>
        <w:t>Інтерактивна бухгалтерія</w:t>
      </w:r>
      <w:r>
        <w:rPr>
          <w:lang w:val="uk-UA"/>
        </w:rPr>
        <w:t xml:space="preserve">. </w:t>
      </w:r>
      <w:r w:rsidRPr="00F43060">
        <w:rPr>
          <w:lang w:val="uk-UA"/>
        </w:rPr>
        <w:t>URL:</w:t>
      </w:r>
      <w:r>
        <w:rPr>
          <w:lang w:val="uk-UA"/>
        </w:rPr>
        <w:t xml:space="preserve"> </w:t>
      </w:r>
      <w:r w:rsidRPr="00F43060">
        <w:rPr>
          <w:lang w:val="uk-UA"/>
        </w:rPr>
        <w:t>https://interbuh.com.ua/ua/documents/oneanalytics/596</w:t>
      </w:r>
      <w:r>
        <w:rPr>
          <w:lang w:val="uk-UA"/>
        </w:rPr>
        <w:t xml:space="preserve"> </w:t>
      </w:r>
      <w:r w:rsidRPr="00804EDB">
        <w:rPr>
          <w:lang w:val="uk-UA"/>
        </w:rPr>
        <w:t>(дата звернення: 10.06.2023).;</w:t>
      </w:r>
    </w:p>
    <w:p w14:paraId="0C04A682" w14:textId="77777777" w:rsidR="004D1AE8" w:rsidRDefault="004D1AE8" w:rsidP="004D1AE8">
      <w:pPr>
        <w:pStyle w:val="a3"/>
        <w:numPr>
          <w:ilvl w:val="0"/>
          <w:numId w:val="24"/>
        </w:numPr>
        <w:ind w:left="0" w:firstLine="567"/>
        <w:rPr>
          <w:lang w:val="uk-UA"/>
        </w:rPr>
      </w:pPr>
      <w:r w:rsidRPr="00741D55">
        <w:rPr>
          <w:lang w:val="uk-UA"/>
        </w:rPr>
        <w:lastRenderedPageBreak/>
        <w:t>Оспіщев В.</w:t>
      </w:r>
      <w:r>
        <w:rPr>
          <w:lang w:val="uk-UA"/>
        </w:rPr>
        <w:t>І.</w:t>
      </w:r>
      <w:r w:rsidRPr="00741D55">
        <w:rPr>
          <w:lang w:val="uk-UA"/>
        </w:rPr>
        <w:t>, Єремія Є.</w:t>
      </w:r>
      <w:r>
        <w:rPr>
          <w:lang w:val="uk-UA"/>
        </w:rPr>
        <w:t>Є.</w:t>
      </w:r>
      <w:r w:rsidRPr="00741D55">
        <w:rPr>
          <w:lang w:val="uk-UA"/>
        </w:rPr>
        <w:t xml:space="preserve"> Сучасний підхід до класифікації основних засобів на підприємствах роздрібної торгівлі. </w:t>
      </w:r>
      <w:r w:rsidRPr="003E272C">
        <w:rPr>
          <w:i/>
          <w:iCs/>
          <w:lang w:val="uk-UA"/>
        </w:rPr>
        <w:t>Економічна стратегія і перспективи розвитку сфери торгівлі та послуг</w:t>
      </w:r>
      <w:r w:rsidRPr="00741D55">
        <w:rPr>
          <w:lang w:val="uk-UA"/>
        </w:rPr>
        <w:t>. 2010. С. 146–152</w:t>
      </w:r>
      <w:r>
        <w:rPr>
          <w:lang w:val="uk-UA"/>
        </w:rPr>
        <w:t>.;</w:t>
      </w:r>
    </w:p>
    <w:p w14:paraId="29748BEA" w14:textId="77777777" w:rsidR="004D1AE8" w:rsidRDefault="004D1AE8" w:rsidP="004D1AE8">
      <w:pPr>
        <w:pStyle w:val="a3"/>
        <w:numPr>
          <w:ilvl w:val="0"/>
          <w:numId w:val="24"/>
        </w:numPr>
        <w:ind w:left="0" w:firstLine="567"/>
        <w:rPr>
          <w:lang w:val="uk-UA"/>
        </w:rPr>
      </w:pPr>
      <w:proofErr w:type="spellStart"/>
      <w:r w:rsidRPr="00207C87">
        <w:rPr>
          <w:lang w:val="uk-UA"/>
        </w:rPr>
        <w:t>Ошурков</w:t>
      </w:r>
      <w:proofErr w:type="spellEnd"/>
      <w:r w:rsidRPr="00207C87">
        <w:rPr>
          <w:lang w:val="uk-UA"/>
        </w:rPr>
        <w:t xml:space="preserve"> С. Кумулятивний метод нарахування амортизації. </w:t>
      </w:r>
      <w:r w:rsidRPr="00207C87">
        <w:rPr>
          <w:i/>
          <w:iCs/>
          <w:lang w:val="uk-UA"/>
        </w:rPr>
        <w:t>Бухоблік.</w:t>
      </w:r>
      <w:r w:rsidRPr="00207C87">
        <w:rPr>
          <w:lang w:val="uk-UA"/>
        </w:rPr>
        <w:t xml:space="preserve"> </w:t>
      </w:r>
      <w:bookmarkStart w:id="54" w:name="_Hlk137447705"/>
      <w:r w:rsidRPr="00207C87">
        <w:rPr>
          <w:lang w:val="uk-UA"/>
        </w:rPr>
        <w:t>URL:</w:t>
      </w:r>
      <w:bookmarkEnd w:id="54"/>
      <w:r w:rsidRPr="00207C87">
        <w:rPr>
          <w:lang w:val="uk-UA"/>
        </w:rPr>
        <w:t xml:space="preserve"> https://www.buhoblik.org.ua/uchet/uchet-osnovnyx-sredstv/1065-kumulyativnij-metod-amortizaczii.html </w:t>
      </w:r>
      <w:bookmarkStart w:id="55" w:name="_Hlk137447719"/>
      <w:r w:rsidRPr="00207C87">
        <w:rPr>
          <w:lang w:val="uk-UA"/>
        </w:rPr>
        <w:t>(дата звернення: 10.06.2023).</w:t>
      </w:r>
      <w:r>
        <w:rPr>
          <w:lang w:val="uk-UA"/>
        </w:rPr>
        <w:t>;</w:t>
      </w:r>
      <w:bookmarkEnd w:id="55"/>
    </w:p>
    <w:p w14:paraId="77285CCE" w14:textId="77777777" w:rsidR="004D1AE8" w:rsidRPr="004D1AE8" w:rsidRDefault="004D1AE8" w:rsidP="004D1AE8">
      <w:pPr>
        <w:pStyle w:val="a3"/>
        <w:numPr>
          <w:ilvl w:val="0"/>
          <w:numId w:val="24"/>
        </w:numPr>
        <w:ind w:left="0" w:firstLine="567"/>
        <w:rPr>
          <w:lang w:val="uk-UA"/>
        </w:rPr>
      </w:pPr>
      <w:proofErr w:type="spellStart"/>
      <w:r w:rsidRPr="004D1AE8">
        <w:rPr>
          <w:lang w:val="uk-UA"/>
        </w:rPr>
        <w:t>Пирець</w:t>
      </w:r>
      <w:proofErr w:type="spellEnd"/>
      <w:r w:rsidRPr="004D1AE8">
        <w:rPr>
          <w:lang w:val="uk-UA"/>
        </w:rPr>
        <w:t xml:space="preserve"> Н.М. Порівняльний аналіз національних та міжнародних стандартів</w:t>
      </w:r>
      <w:r>
        <w:rPr>
          <w:lang w:val="uk-UA"/>
        </w:rPr>
        <w:t xml:space="preserve"> </w:t>
      </w:r>
      <w:r w:rsidRPr="004D1AE8">
        <w:rPr>
          <w:lang w:val="uk-UA"/>
        </w:rPr>
        <w:t>обліку основних засобів</w:t>
      </w:r>
      <w:r>
        <w:rPr>
          <w:lang w:val="uk-UA"/>
        </w:rPr>
        <w:t xml:space="preserve">. </w:t>
      </w:r>
      <w:r w:rsidRPr="004D1AE8">
        <w:rPr>
          <w:lang w:val="uk-UA"/>
        </w:rPr>
        <w:t xml:space="preserve">Інноваційна економіка. 2013. № 6. </w:t>
      </w:r>
      <w:r>
        <w:rPr>
          <w:lang w:val="uk-UA"/>
        </w:rPr>
        <w:t>С</w:t>
      </w:r>
      <w:r w:rsidRPr="004D1AE8">
        <w:rPr>
          <w:lang w:val="uk-UA"/>
        </w:rPr>
        <w:t>. 325-330</w:t>
      </w:r>
      <w:r>
        <w:rPr>
          <w:lang w:val="uk-UA"/>
        </w:rPr>
        <w:t>.</w:t>
      </w:r>
    </w:p>
    <w:p w14:paraId="627D5201" w14:textId="77777777" w:rsidR="004D1AE8" w:rsidRDefault="004D1AE8" w:rsidP="004D1AE8">
      <w:pPr>
        <w:pStyle w:val="a3"/>
        <w:numPr>
          <w:ilvl w:val="0"/>
          <w:numId w:val="24"/>
        </w:numPr>
        <w:ind w:left="0" w:firstLine="567"/>
        <w:rPr>
          <w:lang w:val="uk-UA"/>
        </w:rPr>
      </w:pPr>
      <w:r>
        <w:rPr>
          <w:lang w:val="uk-UA"/>
        </w:rPr>
        <w:t>План рахунків бухгалтерського обліку: наказ Міністерства фінансів України від 30 листопада 1999 року №291;</w:t>
      </w:r>
    </w:p>
    <w:p w14:paraId="7CBFE446" w14:textId="77777777" w:rsidR="004D1AE8" w:rsidRDefault="004D1AE8" w:rsidP="004D1AE8">
      <w:pPr>
        <w:pStyle w:val="a3"/>
        <w:numPr>
          <w:ilvl w:val="0"/>
          <w:numId w:val="24"/>
        </w:numPr>
        <w:ind w:left="0" w:firstLine="567"/>
        <w:rPr>
          <w:lang w:val="uk-UA"/>
        </w:rPr>
      </w:pPr>
      <w:r>
        <w:rPr>
          <w:lang w:val="uk-UA"/>
        </w:rPr>
        <w:t xml:space="preserve">Податковий кодекс України: </w:t>
      </w:r>
      <w:r w:rsidRPr="00E2413C">
        <w:rPr>
          <w:lang w:val="uk-UA"/>
        </w:rPr>
        <w:t>Закон України від 2</w:t>
      </w:r>
      <w:r>
        <w:rPr>
          <w:lang w:val="uk-UA"/>
        </w:rPr>
        <w:t xml:space="preserve"> грудня </w:t>
      </w:r>
      <w:r w:rsidRPr="00E2413C">
        <w:rPr>
          <w:lang w:val="uk-UA"/>
        </w:rPr>
        <w:t>2010</w:t>
      </w:r>
      <w:r>
        <w:rPr>
          <w:lang w:val="uk-UA"/>
        </w:rPr>
        <w:t xml:space="preserve"> року</w:t>
      </w:r>
      <w:r w:rsidRPr="00E2413C">
        <w:rPr>
          <w:lang w:val="uk-UA"/>
        </w:rPr>
        <w:t xml:space="preserve"> № 2755- VI</w:t>
      </w:r>
      <w:r>
        <w:rPr>
          <w:lang w:val="uk-UA"/>
        </w:rPr>
        <w:t>;</w:t>
      </w:r>
    </w:p>
    <w:p w14:paraId="68A5518E" w14:textId="77777777" w:rsidR="004D1AE8" w:rsidRDefault="004D1AE8" w:rsidP="004D1AE8">
      <w:pPr>
        <w:pStyle w:val="a3"/>
        <w:numPr>
          <w:ilvl w:val="0"/>
          <w:numId w:val="24"/>
        </w:numPr>
        <w:ind w:left="0" w:firstLine="567"/>
        <w:rPr>
          <w:lang w:val="uk-UA"/>
        </w:rPr>
      </w:pPr>
      <w:r>
        <w:rPr>
          <w:lang w:val="uk-UA"/>
        </w:rPr>
        <w:t>Порядок складання типових форм з обліку та списання основних засобів суб’єктами державного сектору: наказ Міністерства фінансів України від 13 вересня 2016 року №818;</w:t>
      </w:r>
    </w:p>
    <w:p w14:paraId="2936A5CE" w14:textId="77777777" w:rsidR="004D1AE8" w:rsidRDefault="004D1AE8" w:rsidP="004D1AE8">
      <w:pPr>
        <w:pStyle w:val="a3"/>
        <w:numPr>
          <w:ilvl w:val="0"/>
          <w:numId w:val="24"/>
        </w:numPr>
        <w:ind w:left="0" w:firstLine="567"/>
        <w:rPr>
          <w:lang w:val="uk-UA"/>
        </w:rPr>
      </w:pPr>
      <w:proofErr w:type="spellStart"/>
      <w:r>
        <w:rPr>
          <w:lang w:val="uk-UA"/>
        </w:rPr>
        <w:t>Рядська</w:t>
      </w:r>
      <w:proofErr w:type="spellEnd"/>
      <w:r>
        <w:rPr>
          <w:lang w:val="uk-UA"/>
        </w:rPr>
        <w:t xml:space="preserve"> В.В. Аудит: практикум. 2022. 416 с.;</w:t>
      </w:r>
    </w:p>
    <w:p w14:paraId="308394EC" w14:textId="77777777" w:rsidR="004D1AE8" w:rsidRDefault="004D1AE8" w:rsidP="004D1AE8">
      <w:pPr>
        <w:pStyle w:val="a3"/>
        <w:numPr>
          <w:ilvl w:val="0"/>
          <w:numId w:val="24"/>
        </w:numPr>
        <w:ind w:left="0" w:firstLine="567"/>
        <w:rPr>
          <w:lang w:val="uk-UA"/>
        </w:rPr>
      </w:pPr>
      <w:r>
        <w:rPr>
          <w:lang w:val="uk-UA"/>
        </w:rPr>
        <w:t xml:space="preserve">Савченко А.М., </w:t>
      </w:r>
      <w:proofErr w:type="spellStart"/>
      <w:r>
        <w:rPr>
          <w:lang w:val="uk-UA"/>
        </w:rPr>
        <w:t>Бурятинський</w:t>
      </w:r>
      <w:proofErr w:type="spellEnd"/>
      <w:r>
        <w:rPr>
          <w:lang w:val="uk-UA"/>
        </w:rPr>
        <w:t xml:space="preserve"> В.В. Концептуальні підходи та проблеми аудиту основних засобів. </w:t>
      </w:r>
      <w:r w:rsidRPr="0041354E">
        <w:rPr>
          <w:i/>
          <w:iCs/>
          <w:lang w:val="uk-UA"/>
        </w:rPr>
        <w:t>Ефективна економіка.</w:t>
      </w:r>
      <w:r>
        <w:rPr>
          <w:lang w:val="uk-UA"/>
        </w:rPr>
        <w:t xml:space="preserve"> 2019. №12.;</w:t>
      </w:r>
    </w:p>
    <w:p w14:paraId="42F4E758" w14:textId="77777777" w:rsidR="004D1AE8" w:rsidRDefault="004D1AE8" w:rsidP="004D1AE8">
      <w:pPr>
        <w:pStyle w:val="a3"/>
        <w:numPr>
          <w:ilvl w:val="0"/>
          <w:numId w:val="24"/>
        </w:numPr>
        <w:ind w:left="0" w:firstLine="567"/>
        <w:rPr>
          <w:lang w:val="uk-UA"/>
        </w:rPr>
      </w:pPr>
      <w:r w:rsidRPr="00446A8A">
        <w:rPr>
          <w:lang w:val="uk-UA"/>
        </w:rPr>
        <w:t xml:space="preserve"> Савченко</w:t>
      </w:r>
      <w:r>
        <w:rPr>
          <w:lang w:val="uk-UA"/>
        </w:rPr>
        <w:t xml:space="preserve"> В.Я.</w:t>
      </w:r>
      <w:r w:rsidRPr="00446A8A">
        <w:rPr>
          <w:lang w:val="uk-UA"/>
        </w:rPr>
        <w:t xml:space="preserve">, </w:t>
      </w:r>
      <w:proofErr w:type="spellStart"/>
      <w:r w:rsidRPr="00446A8A">
        <w:rPr>
          <w:lang w:val="uk-UA"/>
        </w:rPr>
        <w:t>Зотов</w:t>
      </w:r>
      <w:proofErr w:type="spellEnd"/>
      <w:r>
        <w:rPr>
          <w:lang w:val="uk-UA"/>
        </w:rPr>
        <w:t xml:space="preserve"> В.О.</w:t>
      </w:r>
      <w:r w:rsidRPr="00446A8A">
        <w:rPr>
          <w:lang w:val="uk-UA"/>
        </w:rPr>
        <w:t>, Кириленко</w:t>
      </w:r>
      <w:r>
        <w:rPr>
          <w:lang w:val="uk-UA"/>
        </w:rPr>
        <w:t xml:space="preserve"> С.А. Аудит: </w:t>
      </w:r>
      <w:proofErr w:type="spellStart"/>
      <w:r>
        <w:rPr>
          <w:lang w:val="uk-UA"/>
        </w:rPr>
        <w:t>навч</w:t>
      </w:r>
      <w:proofErr w:type="spellEnd"/>
      <w:r>
        <w:rPr>
          <w:lang w:val="uk-UA"/>
        </w:rPr>
        <w:t xml:space="preserve">. </w:t>
      </w:r>
      <w:proofErr w:type="spellStart"/>
      <w:r>
        <w:rPr>
          <w:lang w:val="uk-UA"/>
        </w:rPr>
        <w:t>посіб</w:t>
      </w:r>
      <w:proofErr w:type="spellEnd"/>
      <w:r>
        <w:rPr>
          <w:lang w:val="uk-UA"/>
        </w:rPr>
        <w:t>. Київ: КНЕУ. 2003. 268 с.;</w:t>
      </w:r>
    </w:p>
    <w:p w14:paraId="485BEAFE" w14:textId="77777777" w:rsidR="004D1AE8" w:rsidRDefault="004D1AE8" w:rsidP="004D1AE8">
      <w:pPr>
        <w:pStyle w:val="a3"/>
        <w:numPr>
          <w:ilvl w:val="0"/>
          <w:numId w:val="24"/>
        </w:numPr>
        <w:ind w:left="0" w:firstLine="567"/>
        <w:rPr>
          <w:lang w:val="uk-UA"/>
        </w:rPr>
      </w:pPr>
      <w:r>
        <w:rPr>
          <w:lang w:val="uk-UA"/>
        </w:rPr>
        <w:t xml:space="preserve">Садовська І.Б., </w:t>
      </w:r>
      <w:proofErr w:type="spellStart"/>
      <w:r>
        <w:rPr>
          <w:lang w:val="uk-UA"/>
        </w:rPr>
        <w:t>Божидарнік</w:t>
      </w:r>
      <w:proofErr w:type="spellEnd"/>
      <w:r>
        <w:rPr>
          <w:lang w:val="uk-UA"/>
        </w:rPr>
        <w:t xml:space="preserve"> Т.В., </w:t>
      </w:r>
      <w:proofErr w:type="spellStart"/>
      <w:r>
        <w:rPr>
          <w:lang w:val="uk-UA"/>
        </w:rPr>
        <w:t>Нагірська</w:t>
      </w:r>
      <w:proofErr w:type="spellEnd"/>
      <w:r>
        <w:rPr>
          <w:lang w:val="uk-UA"/>
        </w:rPr>
        <w:t xml:space="preserve"> К.Є. Бухгалтерський облік: </w:t>
      </w:r>
      <w:proofErr w:type="spellStart"/>
      <w:r>
        <w:rPr>
          <w:lang w:val="uk-UA"/>
        </w:rPr>
        <w:t>навч</w:t>
      </w:r>
      <w:proofErr w:type="spellEnd"/>
      <w:r>
        <w:rPr>
          <w:lang w:val="uk-UA"/>
        </w:rPr>
        <w:t xml:space="preserve">. </w:t>
      </w:r>
      <w:proofErr w:type="spellStart"/>
      <w:r>
        <w:rPr>
          <w:lang w:val="uk-UA"/>
        </w:rPr>
        <w:t>посіб</w:t>
      </w:r>
      <w:proofErr w:type="spellEnd"/>
      <w:r>
        <w:rPr>
          <w:lang w:val="uk-UA"/>
        </w:rPr>
        <w:t xml:space="preserve">. </w:t>
      </w:r>
      <w:r w:rsidRPr="00A74F44">
        <w:rPr>
          <w:lang w:val="uk-UA"/>
        </w:rPr>
        <w:t xml:space="preserve">Київ : Центр </w:t>
      </w:r>
      <w:proofErr w:type="spellStart"/>
      <w:r w:rsidRPr="00A74F44">
        <w:rPr>
          <w:lang w:val="uk-UA"/>
        </w:rPr>
        <w:t>учб</w:t>
      </w:r>
      <w:proofErr w:type="spellEnd"/>
      <w:r w:rsidRPr="00A74F44">
        <w:rPr>
          <w:lang w:val="uk-UA"/>
        </w:rPr>
        <w:t>. літ.,</w:t>
      </w:r>
      <w:r>
        <w:rPr>
          <w:lang w:val="uk-UA"/>
        </w:rPr>
        <w:t xml:space="preserve"> 2013. 688 с.;</w:t>
      </w:r>
    </w:p>
    <w:p w14:paraId="0952EBD1" w14:textId="77777777" w:rsidR="004D1AE8" w:rsidRDefault="004D1AE8" w:rsidP="004D1AE8">
      <w:pPr>
        <w:pStyle w:val="a3"/>
        <w:numPr>
          <w:ilvl w:val="0"/>
          <w:numId w:val="24"/>
        </w:numPr>
        <w:ind w:left="0" w:firstLine="567"/>
        <w:rPr>
          <w:lang w:val="uk-UA"/>
        </w:rPr>
      </w:pPr>
      <w:proofErr w:type="spellStart"/>
      <w:r>
        <w:rPr>
          <w:lang w:val="uk-UA"/>
        </w:rPr>
        <w:t>Семчук</w:t>
      </w:r>
      <w:proofErr w:type="spellEnd"/>
      <w:r>
        <w:rPr>
          <w:lang w:val="uk-UA"/>
        </w:rPr>
        <w:t xml:space="preserve"> Ж.В., </w:t>
      </w:r>
      <w:proofErr w:type="spellStart"/>
      <w:r>
        <w:rPr>
          <w:lang w:val="uk-UA"/>
        </w:rPr>
        <w:t>Процюк</w:t>
      </w:r>
      <w:proofErr w:type="spellEnd"/>
      <w:r>
        <w:rPr>
          <w:lang w:val="uk-UA"/>
        </w:rPr>
        <w:t xml:space="preserve"> Т.Б., </w:t>
      </w:r>
      <w:proofErr w:type="spellStart"/>
      <w:r>
        <w:rPr>
          <w:lang w:val="uk-UA"/>
        </w:rPr>
        <w:t>Процевят</w:t>
      </w:r>
      <w:proofErr w:type="spellEnd"/>
      <w:r>
        <w:rPr>
          <w:lang w:val="uk-UA"/>
        </w:rPr>
        <w:t xml:space="preserve"> О.С. Методи нарахування амортизації на підприємстві. Ефективна економіка. 2013. №11.;</w:t>
      </w:r>
    </w:p>
    <w:p w14:paraId="4D2D66B9" w14:textId="77777777" w:rsidR="004D1AE8" w:rsidRDefault="004D1AE8" w:rsidP="004D1AE8">
      <w:pPr>
        <w:pStyle w:val="a3"/>
        <w:numPr>
          <w:ilvl w:val="0"/>
          <w:numId w:val="24"/>
        </w:numPr>
        <w:ind w:left="0" w:firstLine="567"/>
        <w:rPr>
          <w:lang w:val="uk-UA"/>
        </w:rPr>
      </w:pPr>
      <w:proofErr w:type="spellStart"/>
      <w:r w:rsidRPr="005D7EB5">
        <w:rPr>
          <w:lang w:val="uk-UA"/>
        </w:rPr>
        <w:t>Турищева</w:t>
      </w:r>
      <w:proofErr w:type="spellEnd"/>
      <w:r w:rsidRPr="005D7EB5">
        <w:rPr>
          <w:lang w:val="uk-UA"/>
        </w:rPr>
        <w:t xml:space="preserve"> Т.</w:t>
      </w:r>
      <w:r>
        <w:rPr>
          <w:lang w:val="uk-UA"/>
        </w:rPr>
        <w:t>Б.</w:t>
      </w:r>
      <w:r w:rsidRPr="005D7EB5">
        <w:rPr>
          <w:lang w:val="uk-UA"/>
        </w:rPr>
        <w:t xml:space="preserve"> Теорія бухгалтерського обліку : підручник. 2015. 307 с.</w:t>
      </w:r>
      <w:r>
        <w:rPr>
          <w:lang w:val="uk-UA"/>
        </w:rPr>
        <w:t>;</w:t>
      </w:r>
    </w:p>
    <w:p w14:paraId="61CAB114" w14:textId="77777777" w:rsidR="004D1AE8" w:rsidRDefault="004D1AE8" w:rsidP="004D1AE8">
      <w:pPr>
        <w:pStyle w:val="a3"/>
        <w:numPr>
          <w:ilvl w:val="0"/>
          <w:numId w:val="24"/>
        </w:numPr>
        <w:ind w:left="0" w:firstLine="567"/>
        <w:rPr>
          <w:lang w:val="uk-UA"/>
        </w:rPr>
      </w:pPr>
      <w:r w:rsidRPr="0006359D">
        <w:rPr>
          <w:lang w:val="uk-UA"/>
        </w:rPr>
        <w:t>Феофанова І.</w:t>
      </w:r>
      <w:r>
        <w:rPr>
          <w:lang w:val="uk-UA"/>
        </w:rPr>
        <w:t>В.</w:t>
      </w:r>
      <w:r w:rsidRPr="0006359D">
        <w:rPr>
          <w:lang w:val="uk-UA"/>
        </w:rPr>
        <w:t>, Антонова О.</w:t>
      </w:r>
      <w:r>
        <w:rPr>
          <w:lang w:val="uk-UA"/>
        </w:rPr>
        <w:t>Д.</w:t>
      </w:r>
      <w:r w:rsidRPr="0006359D">
        <w:rPr>
          <w:lang w:val="uk-UA"/>
        </w:rPr>
        <w:t xml:space="preserve"> Проблеми обліку основних засобів на підприємстві. </w:t>
      </w:r>
      <w:r w:rsidRPr="0006359D">
        <w:rPr>
          <w:i/>
          <w:iCs/>
          <w:lang w:val="uk-UA"/>
        </w:rPr>
        <w:t>Молодий вчений</w:t>
      </w:r>
      <w:r w:rsidRPr="0006359D">
        <w:rPr>
          <w:lang w:val="uk-UA"/>
        </w:rPr>
        <w:t>. 2020. № 11. С. 205–208.</w:t>
      </w:r>
      <w:r>
        <w:rPr>
          <w:lang w:val="uk-UA"/>
        </w:rPr>
        <w:t>;</w:t>
      </w:r>
    </w:p>
    <w:p w14:paraId="37F83F5B" w14:textId="77777777" w:rsidR="004D1AE8" w:rsidRDefault="004D1AE8" w:rsidP="004D1AE8">
      <w:pPr>
        <w:pStyle w:val="a3"/>
        <w:numPr>
          <w:ilvl w:val="0"/>
          <w:numId w:val="24"/>
        </w:numPr>
        <w:ind w:left="0" w:firstLine="567"/>
        <w:rPr>
          <w:lang w:val="uk-UA"/>
        </w:rPr>
      </w:pPr>
      <w:r w:rsidRPr="00B62947">
        <w:rPr>
          <w:lang w:val="uk-UA"/>
        </w:rPr>
        <w:lastRenderedPageBreak/>
        <w:t>Чеботов Володимир Іванович. YouControl. URL: https://youcontrol.com.ua/contractor/?id=16477355 (дата звернення: 09.06.2023).</w:t>
      </w:r>
      <w:r>
        <w:rPr>
          <w:lang w:val="uk-UA"/>
        </w:rPr>
        <w:t>;</w:t>
      </w:r>
    </w:p>
    <w:p w14:paraId="49A35FE6" w14:textId="77777777" w:rsidR="004D1AE8" w:rsidRDefault="004D1AE8" w:rsidP="004D1AE8">
      <w:pPr>
        <w:pStyle w:val="a3"/>
        <w:numPr>
          <w:ilvl w:val="0"/>
          <w:numId w:val="24"/>
        </w:numPr>
        <w:ind w:left="0" w:firstLine="567"/>
        <w:rPr>
          <w:lang w:val="uk-UA"/>
        </w:rPr>
      </w:pPr>
      <w:r w:rsidRPr="004D1AE8">
        <w:rPr>
          <w:lang w:val="uk-UA"/>
        </w:rPr>
        <w:t>Швець Н. В. Проблеми використання прискореної амортизації</w:t>
      </w:r>
      <w:r>
        <w:rPr>
          <w:lang w:val="uk-UA"/>
        </w:rPr>
        <w:t xml:space="preserve">. </w:t>
      </w:r>
      <w:r w:rsidRPr="004D1AE8">
        <w:rPr>
          <w:lang w:val="uk-UA"/>
        </w:rPr>
        <w:t>Проблеми і перспективи розвитку підприємництва: Зб</w:t>
      </w:r>
      <w:r>
        <w:rPr>
          <w:lang w:val="uk-UA"/>
        </w:rPr>
        <w:t>ірник</w:t>
      </w:r>
      <w:r w:rsidRPr="004D1AE8">
        <w:rPr>
          <w:lang w:val="uk-UA"/>
        </w:rPr>
        <w:t xml:space="preserve"> </w:t>
      </w:r>
      <w:r>
        <w:rPr>
          <w:lang w:val="uk-UA"/>
        </w:rPr>
        <w:t>м</w:t>
      </w:r>
      <w:r w:rsidRPr="004D1AE8">
        <w:rPr>
          <w:lang w:val="uk-UA"/>
        </w:rPr>
        <w:t>атеріалів ІІІ</w:t>
      </w:r>
      <w:r>
        <w:rPr>
          <w:lang w:val="uk-UA"/>
        </w:rPr>
        <w:t xml:space="preserve"> </w:t>
      </w:r>
      <w:r w:rsidRPr="004D1AE8">
        <w:rPr>
          <w:lang w:val="uk-UA"/>
        </w:rPr>
        <w:t>міжнародної науково-практичної конференції</w:t>
      </w:r>
      <w:r>
        <w:rPr>
          <w:lang w:val="uk-UA"/>
        </w:rPr>
        <w:t>.</w:t>
      </w:r>
      <w:r w:rsidRPr="004D1AE8">
        <w:rPr>
          <w:lang w:val="uk-UA"/>
        </w:rPr>
        <w:t xml:space="preserve"> Том 2. Харків: ХНАДУ</w:t>
      </w:r>
      <w:r>
        <w:rPr>
          <w:lang w:val="uk-UA"/>
        </w:rPr>
        <w:t>.</w:t>
      </w:r>
      <w:r w:rsidRPr="004D1AE8">
        <w:rPr>
          <w:lang w:val="uk-UA"/>
        </w:rPr>
        <w:t xml:space="preserve"> 2009. С. 76 – 77.</w:t>
      </w:r>
      <w:r>
        <w:rPr>
          <w:lang w:val="uk-UA"/>
        </w:rPr>
        <w:t>;</w:t>
      </w:r>
    </w:p>
    <w:p w14:paraId="1BA2CC3B" w14:textId="77777777" w:rsidR="004D1AE8" w:rsidRDefault="004D1AE8" w:rsidP="004D1AE8">
      <w:pPr>
        <w:pStyle w:val="a3"/>
        <w:numPr>
          <w:ilvl w:val="0"/>
          <w:numId w:val="24"/>
        </w:numPr>
        <w:ind w:left="0" w:firstLine="567"/>
        <w:rPr>
          <w:lang w:val="uk-UA"/>
        </w:rPr>
      </w:pPr>
      <w:r w:rsidRPr="00DC5C03">
        <w:rPr>
          <w:lang w:val="uk-UA"/>
        </w:rPr>
        <w:t xml:space="preserve">Які існують методи амортизації для основних засобів згідно НПСБО. </w:t>
      </w:r>
      <w:r w:rsidRPr="00DC5C03">
        <w:rPr>
          <w:i/>
          <w:iCs/>
          <w:lang w:val="uk-UA"/>
        </w:rPr>
        <w:t>Б24</w:t>
      </w:r>
      <w:r w:rsidRPr="00DC5C03">
        <w:rPr>
          <w:lang w:val="uk-UA"/>
        </w:rPr>
        <w:t xml:space="preserve">. </w:t>
      </w:r>
      <w:bookmarkStart w:id="56" w:name="_Hlk137450698"/>
      <w:r w:rsidRPr="00DC5C03">
        <w:rPr>
          <w:lang w:val="uk-UA"/>
        </w:rPr>
        <w:t>URL:</w:t>
      </w:r>
      <w:bookmarkEnd w:id="56"/>
      <w:r w:rsidRPr="00DC5C03">
        <w:rPr>
          <w:lang w:val="uk-UA"/>
        </w:rPr>
        <w:t xml:space="preserve"> https://www.buh24.com.ua/knowledge-base/yaki-isnuyut-metodi-amortizatsiyi-dlya-osnovnih-zasobiv-zgidno-npsbo/ </w:t>
      </w:r>
      <w:bookmarkStart w:id="57" w:name="_Hlk137450712"/>
      <w:r w:rsidRPr="00DC5C03">
        <w:rPr>
          <w:lang w:val="uk-UA"/>
        </w:rPr>
        <w:t>(дата звернення: 10.06.2023).</w:t>
      </w:r>
      <w:r>
        <w:rPr>
          <w:lang w:val="uk-UA"/>
        </w:rPr>
        <w:t>;</w:t>
      </w:r>
      <w:bookmarkEnd w:id="57"/>
    </w:p>
    <w:p w14:paraId="4CD230EB" w14:textId="0F09BD60" w:rsidR="00A22F11" w:rsidRDefault="00A22F11">
      <w:pPr>
        <w:spacing w:after="160" w:line="259" w:lineRule="auto"/>
        <w:jc w:val="left"/>
        <w:rPr>
          <w:lang w:val="uk-UA"/>
        </w:rPr>
      </w:pPr>
      <w:r>
        <w:rPr>
          <w:lang w:val="uk-UA"/>
        </w:rPr>
        <w:br w:type="page"/>
      </w:r>
    </w:p>
    <w:p w14:paraId="6C9FC541" w14:textId="77777777" w:rsidR="00A22F11" w:rsidRDefault="00A22F11">
      <w:pPr>
        <w:spacing w:after="160" w:line="259" w:lineRule="auto"/>
        <w:jc w:val="left"/>
        <w:rPr>
          <w:lang w:val="uk-UA"/>
        </w:rPr>
      </w:pPr>
    </w:p>
    <w:p w14:paraId="5883AEF1" w14:textId="77777777" w:rsidR="00926AD6" w:rsidRPr="00926AD6" w:rsidRDefault="00926AD6" w:rsidP="00A22F11">
      <w:pPr>
        <w:rPr>
          <w:lang w:val="uk-UA"/>
        </w:rPr>
      </w:pPr>
    </w:p>
    <w:p w14:paraId="4EDB40A5" w14:textId="77777777" w:rsidR="00926AD6" w:rsidRPr="00926AD6" w:rsidRDefault="00926AD6" w:rsidP="00926AD6">
      <w:pPr>
        <w:jc w:val="center"/>
        <w:rPr>
          <w:lang w:val="uk-UA"/>
        </w:rPr>
      </w:pPr>
    </w:p>
    <w:p w14:paraId="4C4BE5C3" w14:textId="77777777" w:rsidR="00926AD6" w:rsidRPr="00926AD6" w:rsidRDefault="00926AD6" w:rsidP="00926AD6">
      <w:pPr>
        <w:jc w:val="center"/>
        <w:rPr>
          <w:lang w:val="uk-UA"/>
        </w:rPr>
      </w:pPr>
    </w:p>
    <w:p w14:paraId="16BA524B" w14:textId="77777777" w:rsidR="00926AD6" w:rsidRPr="00926AD6" w:rsidRDefault="00926AD6" w:rsidP="00926AD6">
      <w:pPr>
        <w:jc w:val="center"/>
        <w:rPr>
          <w:lang w:val="uk-UA"/>
        </w:rPr>
      </w:pPr>
    </w:p>
    <w:p w14:paraId="04F3C2AB" w14:textId="77777777" w:rsidR="00926AD6" w:rsidRPr="00926AD6" w:rsidRDefault="00926AD6" w:rsidP="00926AD6">
      <w:pPr>
        <w:jc w:val="center"/>
        <w:rPr>
          <w:lang w:val="uk-UA"/>
        </w:rPr>
      </w:pPr>
    </w:p>
    <w:p w14:paraId="167FCF2C" w14:textId="77777777" w:rsidR="00926AD6" w:rsidRPr="00926AD6" w:rsidRDefault="00926AD6" w:rsidP="00926AD6">
      <w:pPr>
        <w:jc w:val="center"/>
        <w:rPr>
          <w:lang w:val="uk-UA"/>
        </w:rPr>
      </w:pPr>
    </w:p>
    <w:p w14:paraId="403B958A" w14:textId="77777777" w:rsidR="00926AD6" w:rsidRPr="00926AD6" w:rsidRDefault="00926AD6" w:rsidP="00926AD6">
      <w:pPr>
        <w:jc w:val="center"/>
        <w:rPr>
          <w:lang w:val="uk-UA"/>
        </w:rPr>
      </w:pPr>
    </w:p>
    <w:p w14:paraId="48E49EB5" w14:textId="77777777" w:rsidR="00926AD6" w:rsidRPr="00926AD6" w:rsidRDefault="00926AD6" w:rsidP="00926AD6">
      <w:pPr>
        <w:jc w:val="center"/>
        <w:rPr>
          <w:lang w:val="uk-UA"/>
        </w:rPr>
      </w:pPr>
    </w:p>
    <w:p w14:paraId="05A95BDA" w14:textId="77777777" w:rsidR="00926AD6" w:rsidRPr="00926AD6" w:rsidRDefault="00926AD6" w:rsidP="00926AD6">
      <w:pPr>
        <w:jc w:val="center"/>
        <w:rPr>
          <w:lang w:val="uk-UA"/>
        </w:rPr>
      </w:pPr>
    </w:p>
    <w:p w14:paraId="4D35625B" w14:textId="77777777" w:rsidR="00926AD6" w:rsidRPr="00926AD6" w:rsidRDefault="00926AD6" w:rsidP="00926AD6">
      <w:pPr>
        <w:jc w:val="center"/>
        <w:rPr>
          <w:lang w:val="uk-UA"/>
        </w:rPr>
      </w:pPr>
    </w:p>
    <w:p w14:paraId="140B24B0" w14:textId="77777777" w:rsidR="00926AD6" w:rsidRPr="00926AD6" w:rsidRDefault="00926AD6" w:rsidP="00926AD6">
      <w:pPr>
        <w:jc w:val="center"/>
        <w:rPr>
          <w:lang w:val="uk-UA"/>
        </w:rPr>
      </w:pPr>
    </w:p>
    <w:p w14:paraId="0A8B2F6F" w14:textId="77777777" w:rsidR="00926AD6" w:rsidRPr="00926AD6" w:rsidRDefault="00926AD6" w:rsidP="00926AD6">
      <w:pPr>
        <w:jc w:val="center"/>
        <w:rPr>
          <w:lang w:val="uk-UA"/>
        </w:rPr>
      </w:pPr>
    </w:p>
    <w:p w14:paraId="18A77158" w14:textId="77777777" w:rsidR="00926AD6" w:rsidRPr="00926AD6" w:rsidRDefault="00926AD6" w:rsidP="00926AD6">
      <w:pPr>
        <w:jc w:val="center"/>
        <w:rPr>
          <w:lang w:val="uk-UA"/>
        </w:rPr>
      </w:pPr>
    </w:p>
    <w:p w14:paraId="6208871A" w14:textId="317E0A75" w:rsidR="00926AD6" w:rsidRDefault="00926AD6" w:rsidP="00926AD6">
      <w:pPr>
        <w:jc w:val="center"/>
        <w:outlineLvl w:val="0"/>
        <w:rPr>
          <w:lang w:val="uk-UA"/>
        </w:rPr>
      </w:pPr>
      <w:bookmarkStart w:id="58" w:name="_Toc137446218"/>
      <w:r w:rsidRPr="00926AD6">
        <w:rPr>
          <w:lang w:val="uk-UA"/>
        </w:rPr>
        <w:t>ДОДАТК</w:t>
      </w:r>
      <w:r>
        <w:rPr>
          <w:lang w:val="uk-UA"/>
        </w:rPr>
        <w:t>И</w:t>
      </w:r>
      <w:bookmarkEnd w:id="58"/>
    </w:p>
    <w:p w14:paraId="4B63FA4D" w14:textId="558646F8" w:rsidR="00926AD6" w:rsidRDefault="00926AD6">
      <w:pPr>
        <w:spacing w:after="160" w:line="259" w:lineRule="auto"/>
        <w:jc w:val="left"/>
        <w:rPr>
          <w:lang w:val="uk-UA"/>
        </w:rPr>
      </w:pPr>
      <w:r>
        <w:rPr>
          <w:lang w:val="uk-UA"/>
        </w:rPr>
        <w:br w:type="page"/>
      </w:r>
    </w:p>
    <w:p w14:paraId="1B5D809F" w14:textId="4F9417DB" w:rsidR="00926AD6" w:rsidRDefault="00EC01C3" w:rsidP="00FE79CA">
      <w:pPr>
        <w:jc w:val="right"/>
        <w:rPr>
          <w:lang w:val="uk-UA"/>
        </w:rPr>
      </w:pPr>
      <w:r>
        <w:rPr>
          <w:noProof/>
          <w:lang w:val="uk-UA"/>
        </w:rPr>
        <w:lastRenderedPageBreak/>
        <mc:AlternateContent>
          <mc:Choice Requires="wps">
            <w:drawing>
              <wp:anchor distT="0" distB="0" distL="114300" distR="114300" simplePos="0" relativeHeight="251659264" behindDoc="1" locked="0" layoutInCell="1" allowOverlap="1" wp14:anchorId="7F64086B" wp14:editId="32637AE3">
                <wp:simplePos x="0" y="0"/>
                <wp:positionH relativeFrom="column">
                  <wp:posOffset>5290185</wp:posOffset>
                </wp:positionH>
                <wp:positionV relativeFrom="paragraph">
                  <wp:posOffset>34290</wp:posOffset>
                </wp:positionV>
                <wp:extent cx="883920" cy="175260"/>
                <wp:effectExtent l="0" t="0" r="11430" b="15240"/>
                <wp:wrapNone/>
                <wp:docPr id="54" name="Прямоугольник 54"/>
                <wp:cNvGraphicFramePr/>
                <a:graphic xmlns:a="http://schemas.openxmlformats.org/drawingml/2006/main">
                  <a:graphicData uri="http://schemas.microsoft.com/office/word/2010/wordprocessingShape">
                    <wps:wsp>
                      <wps:cNvSpPr/>
                      <wps:spPr>
                        <a:xfrm>
                          <a:off x="0" y="0"/>
                          <a:ext cx="883920" cy="175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18D04" id="Прямоугольник 54" o:spid="_x0000_s1026" style="position:absolute;margin-left:416.55pt;margin-top:2.7pt;width:69.6pt;height:1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" fillcolor="white [3212]" strokecolor="white [3212]" strokeweight="1pt"/>
            </w:pict>
          </mc:Fallback>
        </mc:AlternateContent>
      </w:r>
      <w:r w:rsidR="00FE79CA">
        <w:rPr>
          <w:noProof/>
          <w:lang w:val="uk-UA"/>
        </w:rPr>
        <w:drawing>
          <wp:anchor distT="0" distB="0" distL="114300" distR="114300" simplePos="0" relativeHeight="251658240" behindDoc="1" locked="0" layoutInCell="1" allowOverlap="1" wp14:anchorId="178A8AE8" wp14:editId="27B6FBA9">
            <wp:simplePos x="0" y="0"/>
            <wp:positionH relativeFrom="page">
              <wp:align>left</wp:align>
            </wp:positionH>
            <wp:positionV relativeFrom="paragraph">
              <wp:posOffset>-716280</wp:posOffset>
            </wp:positionV>
            <wp:extent cx="7574280" cy="10707572"/>
            <wp:effectExtent l="0" t="0" r="762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1">
                      <a:extLst>
                        <a:ext uri="{28A0092B-C50C-407E-A947-70E740481C1C}">
                          <a14:useLocalDpi xmlns:a14="http://schemas.microsoft.com/office/drawing/2010/main" val="0"/>
                        </a:ext>
                      </a:extLst>
                    </a:blip>
                    <a:stretch>
                      <a:fillRect/>
                    </a:stretch>
                  </pic:blipFill>
                  <pic:spPr>
                    <a:xfrm>
                      <a:off x="0" y="0"/>
                      <a:ext cx="7581889" cy="10718328"/>
                    </a:xfrm>
                    <a:prstGeom prst="rect">
                      <a:avLst/>
                    </a:prstGeom>
                  </pic:spPr>
                </pic:pic>
              </a:graphicData>
            </a:graphic>
            <wp14:sizeRelH relativeFrom="page">
              <wp14:pctWidth>0</wp14:pctWidth>
            </wp14:sizeRelH>
            <wp14:sizeRelV relativeFrom="page">
              <wp14:pctHeight>0</wp14:pctHeight>
            </wp14:sizeRelV>
          </wp:anchor>
        </w:drawing>
      </w:r>
      <w:r w:rsidR="00FE79CA">
        <w:rPr>
          <w:lang w:val="uk-UA"/>
        </w:rPr>
        <w:t>Додаток А</w:t>
      </w:r>
    </w:p>
    <w:p w14:paraId="6F2B71F2" w14:textId="2D6E1CD3" w:rsidR="00EC01C3" w:rsidRDefault="00EC01C3">
      <w:pPr>
        <w:spacing w:after="160" w:line="259" w:lineRule="auto"/>
        <w:jc w:val="left"/>
        <w:rPr>
          <w:lang w:val="uk-UA"/>
        </w:rPr>
      </w:pPr>
      <w:r>
        <w:rPr>
          <w:lang w:val="uk-UA"/>
        </w:rPr>
        <w:br w:type="page"/>
      </w:r>
    </w:p>
    <w:p w14:paraId="745493A1" w14:textId="59A3373F" w:rsidR="00FE79CA" w:rsidRDefault="00667F63" w:rsidP="00FE79CA">
      <w:pPr>
        <w:jc w:val="right"/>
        <w:rPr>
          <w:lang w:val="uk-UA"/>
        </w:rPr>
      </w:pPr>
      <w:r>
        <w:rPr>
          <w:noProof/>
          <w:lang w:val="uk-UA"/>
        </w:rPr>
        <w:lastRenderedPageBreak/>
        <mc:AlternateContent>
          <mc:Choice Requires="wps">
            <w:drawing>
              <wp:anchor distT="0" distB="0" distL="114300" distR="114300" simplePos="0" relativeHeight="251671552" behindDoc="1" locked="0" layoutInCell="1" allowOverlap="1" wp14:anchorId="658B4234" wp14:editId="7D47BAA2">
                <wp:simplePos x="0" y="0"/>
                <wp:positionH relativeFrom="column">
                  <wp:posOffset>4505325</wp:posOffset>
                </wp:positionH>
                <wp:positionV relativeFrom="paragraph">
                  <wp:posOffset>34290</wp:posOffset>
                </wp:positionV>
                <wp:extent cx="1630680" cy="144780"/>
                <wp:effectExtent l="0" t="0" r="26670" b="26670"/>
                <wp:wrapNone/>
                <wp:docPr id="105" name="Прямоугольник 105"/>
                <wp:cNvGraphicFramePr/>
                <a:graphic xmlns:a="http://schemas.openxmlformats.org/drawingml/2006/main">
                  <a:graphicData uri="http://schemas.microsoft.com/office/word/2010/wordprocessingShape">
                    <wps:wsp>
                      <wps:cNvSpPr/>
                      <wps:spPr>
                        <a:xfrm>
                          <a:off x="0" y="0"/>
                          <a:ext cx="163068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35E51" id="Прямоугольник 105" o:spid="_x0000_s1026" style="position:absolute;margin-left:354.75pt;margin-top:2.7pt;width:128.4pt;height:11.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" fillcolor="white [3212]" strokecolor="white [3212]" strokeweight="1pt"/>
            </w:pict>
          </mc:Fallback>
        </mc:AlternateContent>
      </w:r>
      <w:r w:rsidR="00EC01C3">
        <w:rPr>
          <w:noProof/>
          <w:lang w:val="uk-UA"/>
        </w:rPr>
        <w:drawing>
          <wp:anchor distT="0" distB="0" distL="114300" distR="114300" simplePos="0" relativeHeight="251660288" behindDoc="1" locked="0" layoutInCell="1" allowOverlap="1" wp14:anchorId="779C6CAF" wp14:editId="3434893A">
            <wp:simplePos x="0" y="0"/>
            <wp:positionH relativeFrom="page">
              <wp:align>left</wp:align>
            </wp:positionH>
            <wp:positionV relativeFrom="paragraph">
              <wp:posOffset>-720090</wp:posOffset>
            </wp:positionV>
            <wp:extent cx="7562459" cy="10690860"/>
            <wp:effectExtent l="0" t="0" r="63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2">
                      <a:extLst>
                        <a:ext uri="{28A0092B-C50C-407E-A947-70E740481C1C}">
                          <a14:useLocalDpi xmlns:a14="http://schemas.microsoft.com/office/drawing/2010/main" val="0"/>
                        </a:ext>
                      </a:extLst>
                    </a:blip>
                    <a:stretch>
                      <a:fillRect/>
                    </a:stretch>
                  </pic:blipFill>
                  <pic:spPr>
                    <a:xfrm>
                      <a:off x="0" y="0"/>
                      <a:ext cx="7571481" cy="10703615"/>
                    </a:xfrm>
                    <a:prstGeom prst="rect">
                      <a:avLst/>
                    </a:prstGeom>
                  </pic:spPr>
                </pic:pic>
              </a:graphicData>
            </a:graphic>
            <wp14:sizeRelH relativeFrom="page">
              <wp14:pctWidth>0</wp14:pctWidth>
            </wp14:sizeRelH>
            <wp14:sizeRelV relativeFrom="page">
              <wp14:pctHeight>0</wp14:pctHeight>
            </wp14:sizeRelV>
          </wp:anchor>
        </w:drawing>
      </w:r>
      <w:r w:rsidR="00EC01C3">
        <w:rPr>
          <w:lang w:val="uk-UA"/>
        </w:rPr>
        <w:t>Продовження дод. А</w:t>
      </w:r>
    </w:p>
    <w:p w14:paraId="3455F166" w14:textId="114248EB" w:rsidR="00EC01C3" w:rsidRDefault="00EC01C3" w:rsidP="00FE79CA">
      <w:pPr>
        <w:jc w:val="right"/>
        <w:rPr>
          <w:lang w:val="uk-UA"/>
        </w:rPr>
      </w:pPr>
    </w:p>
    <w:p w14:paraId="7745BF1D" w14:textId="5E815288" w:rsidR="00EC01C3" w:rsidRDefault="00EC01C3">
      <w:pPr>
        <w:spacing w:after="160" w:line="259" w:lineRule="auto"/>
        <w:jc w:val="left"/>
        <w:rPr>
          <w:lang w:val="uk-UA"/>
        </w:rPr>
      </w:pPr>
      <w:r>
        <w:rPr>
          <w:lang w:val="uk-UA"/>
        </w:rPr>
        <w:br w:type="page"/>
      </w:r>
    </w:p>
    <w:p w14:paraId="75356A44" w14:textId="379B6DB7" w:rsidR="00D06D02" w:rsidRDefault="00667F63" w:rsidP="00D06D02">
      <w:pPr>
        <w:jc w:val="right"/>
        <w:rPr>
          <w:lang w:val="uk-UA"/>
        </w:rPr>
      </w:pPr>
      <w:r>
        <w:rPr>
          <w:noProof/>
          <w:lang w:val="uk-UA"/>
        </w:rPr>
        <w:lastRenderedPageBreak/>
        <mc:AlternateContent>
          <mc:Choice Requires="wps">
            <w:drawing>
              <wp:anchor distT="0" distB="0" distL="114300" distR="114300" simplePos="0" relativeHeight="251670528" behindDoc="1" locked="0" layoutInCell="1" allowOverlap="1" wp14:anchorId="60CCC5FE" wp14:editId="030123FF">
                <wp:simplePos x="0" y="0"/>
                <wp:positionH relativeFrom="column">
                  <wp:posOffset>4512945</wp:posOffset>
                </wp:positionH>
                <wp:positionV relativeFrom="paragraph">
                  <wp:posOffset>34290</wp:posOffset>
                </wp:positionV>
                <wp:extent cx="1623060" cy="167640"/>
                <wp:effectExtent l="0" t="0" r="15240" b="22860"/>
                <wp:wrapNone/>
                <wp:docPr id="71" name="Прямоугольник 71"/>
                <wp:cNvGraphicFramePr/>
                <a:graphic xmlns:a="http://schemas.openxmlformats.org/drawingml/2006/main">
                  <a:graphicData uri="http://schemas.microsoft.com/office/word/2010/wordprocessingShape">
                    <wps:wsp>
                      <wps:cNvSpPr/>
                      <wps:spPr>
                        <a:xfrm>
                          <a:off x="0" y="0"/>
                          <a:ext cx="1623060" cy="167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13EA0" id="Прямоугольник 71" o:spid="_x0000_s1026" style="position:absolute;margin-left:355.35pt;margin-top:2.7pt;width:127.8pt;height:13.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" fillcolor="white [3212]" strokecolor="white [3212]" strokeweight="1pt"/>
            </w:pict>
          </mc:Fallback>
        </mc:AlternateContent>
      </w:r>
      <w:r w:rsidR="00D06D02">
        <w:rPr>
          <w:noProof/>
          <w:lang w:val="uk-UA"/>
        </w:rPr>
        <w:drawing>
          <wp:anchor distT="0" distB="0" distL="114300" distR="114300" simplePos="0" relativeHeight="251661312" behindDoc="1" locked="0" layoutInCell="1" allowOverlap="1" wp14:anchorId="033226CB" wp14:editId="23D0868D">
            <wp:simplePos x="0" y="0"/>
            <wp:positionH relativeFrom="page">
              <wp:align>right</wp:align>
            </wp:positionH>
            <wp:positionV relativeFrom="paragraph">
              <wp:posOffset>-720090</wp:posOffset>
            </wp:positionV>
            <wp:extent cx="7543800" cy="10664482"/>
            <wp:effectExtent l="0" t="0" r="0" b="381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13">
                      <a:extLst>
                        <a:ext uri="{28A0092B-C50C-407E-A947-70E740481C1C}">
                          <a14:useLocalDpi xmlns:a14="http://schemas.microsoft.com/office/drawing/2010/main" val="0"/>
                        </a:ext>
                      </a:extLst>
                    </a:blip>
                    <a:stretch>
                      <a:fillRect/>
                    </a:stretch>
                  </pic:blipFill>
                  <pic:spPr>
                    <a:xfrm>
                      <a:off x="0" y="0"/>
                      <a:ext cx="7543800" cy="10664482"/>
                    </a:xfrm>
                    <a:prstGeom prst="rect">
                      <a:avLst/>
                    </a:prstGeom>
                  </pic:spPr>
                </pic:pic>
              </a:graphicData>
            </a:graphic>
            <wp14:sizeRelH relativeFrom="page">
              <wp14:pctWidth>0</wp14:pctWidth>
            </wp14:sizeRelH>
            <wp14:sizeRelV relativeFrom="page">
              <wp14:pctHeight>0</wp14:pctHeight>
            </wp14:sizeRelV>
          </wp:anchor>
        </w:drawing>
      </w:r>
      <w:r w:rsidR="00D06D02">
        <w:rPr>
          <w:lang w:val="uk-UA"/>
        </w:rPr>
        <w:t>Продовження дод. А</w:t>
      </w:r>
    </w:p>
    <w:p w14:paraId="6FA38363" w14:textId="11C6A3F8" w:rsidR="00D06D02" w:rsidRDefault="00D06D02">
      <w:pPr>
        <w:spacing w:after="160" w:line="259" w:lineRule="auto"/>
        <w:jc w:val="left"/>
        <w:rPr>
          <w:lang w:val="uk-UA"/>
        </w:rPr>
      </w:pPr>
      <w:r>
        <w:rPr>
          <w:lang w:val="uk-UA"/>
        </w:rPr>
        <w:br w:type="page"/>
      </w:r>
    </w:p>
    <w:p w14:paraId="0C8D2548" w14:textId="758EB84C" w:rsidR="00D06D02" w:rsidRDefault="00667F63" w:rsidP="00FE79CA">
      <w:pPr>
        <w:jc w:val="right"/>
        <w:rPr>
          <w:lang w:val="uk-UA"/>
        </w:rPr>
      </w:pPr>
      <w:r>
        <w:rPr>
          <w:noProof/>
          <w:lang w:val="uk-UA"/>
        </w:rPr>
        <w:lastRenderedPageBreak/>
        <mc:AlternateContent>
          <mc:Choice Requires="wps">
            <w:drawing>
              <wp:anchor distT="0" distB="0" distL="114300" distR="114300" simplePos="0" relativeHeight="251669504" behindDoc="1" locked="0" layoutInCell="1" allowOverlap="1" wp14:anchorId="7F413CC8" wp14:editId="15F25A1A">
                <wp:simplePos x="0" y="0"/>
                <wp:positionH relativeFrom="column">
                  <wp:posOffset>4520565</wp:posOffset>
                </wp:positionH>
                <wp:positionV relativeFrom="paragraph">
                  <wp:posOffset>26670</wp:posOffset>
                </wp:positionV>
                <wp:extent cx="1645920" cy="190500"/>
                <wp:effectExtent l="0" t="0" r="11430" b="19050"/>
                <wp:wrapNone/>
                <wp:docPr id="70" name="Прямоугольник 70"/>
                <wp:cNvGraphicFramePr/>
                <a:graphic xmlns:a="http://schemas.openxmlformats.org/drawingml/2006/main">
                  <a:graphicData uri="http://schemas.microsoft.com/office/word/2010/wordprocessingShape">
                    <wps:wsp>
                      <wps:cNvSpPr/>
                      <wps:spPr>
                        <a:xfrm>
                          <a:off x="0" y="0"/>
                          <a:ext cx="164592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ACEFD" id="Прямоугольник 70" o:spid="_x0000_s1026" style="position:absolute;margin-left:355.95pt;margin-top:2.1pt;width:129.6pt;height:1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" fillcolor="white [3212]" strokecolor="white [3212]" strokeweight="1pt"/>
            </w:pict>
          </mc:Fallback>
        </mc:AlternateContent>
      </w:r>
      <w:r w:rsidR="00D06D02">
        <w:rPr>
          <w:noProof/>
          <w:lang w:val="uk-UA"/>
        </w:rPr>
        <w:drawing>
          <wp:anchor distT="0" distB="0" distL="114300" distR="114300" simplePos="0" relativeHeight="251662336" behindDoc="1" locked="0" layoutInCell="1" allowOverlap="1" wp14:anchorId="671A43E5" wp14:editId="33018140">
            <wp:simplePos x="0" y="0"/>
            <wp:positionH relativeFrom="page">
              <wp:align>right</wp:align>
            </wp:positionH>
            <wp:positionV relativeFrom="paragraph">
              <wp:posOffset>-720090</wp:posOffset>
            </wp:positionV>
            <wp:extent cx="7551420" cy="10675254"/>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14">
                      <a:extLst>
                        <a:ext uri="{28A0092B-C50C-407E-A947-70E740481C1C}">
                          <a14:useLocalDpi xmlns:a14="http://schemas.microsoft.com/office/drawing/2010/main" val="0"/>
                        </a:ext>
                      </a:extLst>
                    </a:blip>
                    <a:stretch>
                      <a:fillRect/>
                    </a:stretch>
                  </pic:blipFill>
                  <pic:spPr>
                    <a:xfrm>
                      <a:off x="0" y="0"/>
                      <a:ext cx="7551420" cy="10675254"/>
                    </a:xfrm>
                    <a:prstGeom prst="rect">
                      <a:avLst/>
                    </a:prstGeom>
                  </pic:spPr>
                </pic:pic>
              </a:graphicData>
            </a:graphic>
            <wp14:sizeRelH relativeFrom="page">
              <wp14:pctWidth>0</wp14:pctWidth>
            </wp14:sizeRelH>
            <wp14:sizeRelV relativeFrom="page">
              <wp14:pctHeight>0</wp14:pctHeight>
            </wp14:sizeRelV>
          </wp:anchor>
        </w:drawing>
      </w:r>
      <w:r w:rsidR="00D06D02">
        <w:rPr>
          <w:lang w:val="uk-UA"/>
        </w:rPr>
        <w:t>Продовження дод. А</w:t>
      </w:r>
    </w:p>
    <w:p w14:paraId="78B536BA" w14:textId="5BC8477E" w:rsidR="00D06D02" w:rsidRDefault="00D06D02">
      <w:pPr>
        <w:spacing w:after="160" w:line="259" w:lineRule="auto"/>
        <w:jc w:val="left"/>
        <w:rPr>
          <w:lang w:val="uk-UA"/>
        </w:rPr>
      </w:pPr>
      <w:r>
        <w:rPr>
          <w:lang w:val="uk-UA"/>
        </w:rPr>
        <w:br w:type="page"/>
      </w:r>
    </w:p>
    <w:p w14:paraId="2D6BA569" w14:textId="132CD4BC" w:rsidR="00D06D02" w:rsidRDefault="00667F63" w:rsidP="00FE79CA">
      <w:pPr>
        <w:jc w:val="right"/>
        <w:rPr>
          <w:lang w:val="uk-UA"/>
        </w:rPr>
      </w:pPr>
      <w:r>
        <w:rPr>
          <w:noProof/>
          <w:lang w:val="uk-UA"/>
        </w:rPr>
        <w:lastRenderedPageBreak/>
        <mc:AlternateContent>
          <mc:Choice Requires="wps">
            <w:drawing>
              <wp:anchor distT="0" distB="0" distL="114300" distR="114300" simplePos="0" relativeHeight="251668480" behindDoc="1" locked="0" layoutInCell="1" allowOverlap="1" wp14:anchorId="39E9EC04" wp14:editId="446DD81D">
                <wp:simplePos x="0" y="0"/>
                <wp:positionH relativeFrom="column">
                  <wp:posOffset>5320665</wp:posOffset>
                </wp:positionH>
                <wp:positionV relativeFrom="paragraph">
                  <wp:posOffset>3810</wp:posOffset>
                </wp:positionV>
                <wp:extent cx="830580" cy="228600"/>
                <wp:effectExtent l="0" t="0" r="26670" b="19050"/>
                <wp:wrapNone/>
                <wp:docPr id="69" name="Прямоугольник 69"/>
                <wp:cNvGraphicFramePr/>
                <a:graphic xmlns:a="http://schemas.openxmlformats.org/drawingml/2006/main">
                  <a:graphicData uri="http://schemas.microsoft.com/office/word/2010/wordprocessingShape">
                    <wps:wsp>
                      <wps:cNvSpPr/>
                      <wps:spPr>
                        <a:xfrm>
                          <a:off x="0" y="0"/>
                          <a:ext cx="83058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0853B" id="Прямоугольник 69" o:spid="_x0000_s1026" style="position:absolute;margin-left:418.95pt;margin-top:.3pt;width:65.4pt;height:1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" fillcolor="white [3212]" strokecolor="white [3212]" strokeweight="1pt"/>
            </w:pict>
          </mc:Fallback>
        </mc:AlternateContent>
      </w:r>
      <w:r w:rsidR="00480829">
        <w:rPr>
          <w:noProof/>
          <w:lang w:val="uk-UA"/>
        </w:rPr>
        <w:drawing>
          <wp:anchor distT="0" distB="0" distL="114300" distR="114300" simplePos="0" relativeHeight="251663360" behindDoc="1" locked="0" layoutInCell="1" allowOverlap="1" wp14:anchorId="0ED60F09" wp14:editId="6C40D019">
            <wp:simplePos x="0" y="0"/>
            <wp:positionH relativeFrom="page">
              <wp:align>right</wp:align>
            </wp:positionH>
            <wp:positionV relativeFrom="paragraph">
              <wp:posOffset>-720090</wp:posOffset>
            </wp:positionV>
            <wp:extent cx="7543800" cy="10664482"/>
            <wp:effectExtent l="0" t="0" r="0" b="381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15">
                      <a:extLst>
                        <a:ext uri="{28A0092B-C50C-407E-A947-70E740481C1C}">
                          <a14:useLocalDpi xmlns:a14="http://schemas.microsoft.com/office/drawing/2010/main" val="0"/>
                        </a:ext>
                      </a:extLst>
                    </a:blip>
                    <a:stretch>
                      <a:fillRect/>
                    </a:stretch>
                  </pic:blipFill>
                  <pic:spPr>
                    <a:xfrm>
                      <a:off x="0" y="0"/>
                      <a:ext cx="7543800" cy="10664482"/>
                    </a:xfrm>
                    <a:prstGeom prst="rect">
                      <a:avLst/>
                    </a:prstGeom>
                  </pic:spPr>
                </pic:pic>
              </a:graphicData>
            </a:graphic>
            <wp14:sizeRelH relativeFrom="page">
              <wp14:pctWidth>0</wp14:pctWidth>
            </wp14:sizeRelH>
            <wp14:sizeRelV relativeFrom="page">
              <wp14:pctHeight>0</wp14:pctHeight>
            </wp14:sizeRelV>
          </wp:anchor>
        </w:drawing>
      </w:r>
      <w:r w:rsidR="00480829">
        <w:rPr>
          <w:lang w:val="uk-UA"/>
        </w:rPr>
        <w:t>Додаток Б</w:t>
      </w:r>
    </w:p>
    <w:p w14:paraId="2DF20670" w14:textId="0D7C3FC7" w:rsidR="00480829" w:rsidRDefault="00480829">
      <w:pPr>
        <w:spacing w:after="160" w:line="259" w:lineRule="auto"/>
        <w:jc w:val="left"/>
        <w:rPr>
          <w:lang w:val="uk-UA"/>
        </w:rPr>
      </w:pPr>
      <w:r>
        <w:rPr>
          <w:lang w:val="uk-UA"/>
        </w:rPr>
        <w:br w:type="page"/>
      </w:r>
    </w:p>
    <w:p w14:paraId="72A76FF6" w14:textId="3198D81D" w:rsidR="00480829" w:rsidRDefault="00667F63" w:rsidP="00FE79CA">
      <w:pPr>
        <w:jc w:val="right"/>
        <w:rPr>
          <w:lang w:val="uk-UA"/>
        </w:rPr>
      </w:pPr>
      <w:r>
        <w:rPr>
          <w:noProof/>
          <w:lang w:val="uk-UA"/>
        </w:rPr>
        <mc:AlternateContent>
          <mc:Choice Requires="wps">
            <w:drawing>
              <wp:anchor distT="0" distB="0" distL="114300" distR="114300" simplePos="0" relativeHeight="251667456" behindDoc="1" locked="0" layoutInCell="1" allowOverlap="1" wp14:anchorId="4FA7AAC0" wp14:editId="6DB5CB82">
                <wp:simplePos x="0" y="0"/>
                <wp:positionH relativeFrom="column">
                  <wp:posOffset>4543425</wp:posOffset>
                </wp:positionH>
                <wp:positionV relativeFrom="paragraph">
                  <wp:posOffset>26670</wp:posOffset>
                </wp:positionV>
                <wp:extent cx="1638300" cy="190500"/>
                <wp:effectExtent l="0" t="0" r="19050" b="19050"/>
                <wp:wrapNone/>
                <wp:docPr id="68" name="Прямоугольник 68"/>
                <wp:cNvGraphicFramePr/>
                <a:graphic xmlns:a="http://schemas.openxmlformats.org/drawingml/2006/main">
                  <a:graphicData uri="http://schemas.microsoft.com/office/word/2010/wordprocessingShape">
                    <wps:wsp>
                      <wps:cNvSpPr/>
                      <wps:spPr>
                        <a:xfrm>
                          <a:off x="0" y="0"/>
                          <a:ext cx="16383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12620" id="Прямоугольник 68" o:spid="_x0000_s1026" style="position:absolute;margin-left:357.75pt;margin-top:2.1pt;width:129pt;height: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" fillcolor="white [3212]" strokecolor="white [3212]" strokeweight="1pt"/>
            </w:pict>
          </mc:Fallback>
        </mc:AlternateContent>
      </w:r>
      <w:r w:rsidR="00480829">
        <w:rPr>
          <w:noProof/>
          <w:lang w:val="uk-UA"/>
        </w:rPr>
        <w:drawing>
          <wp:anchor distT="0" distB="0" distL="114300" distR="114300" simplePos="0" relativeHeight="251664384" behindDoc="1" locked="0" layoutInCell="1" allowOverlap="1" wp14:anchorId="5D678168" wp14:editId="68B4DCAF">
            <wp:simplePos x="0" y="0"/>
            <wp:positionH relativeFrom="page">
              <wp:align>right</wp:align>
            </wp:positionH>
            <wp:positionV relativeFrom="paragraph">
              <wp:posOffset>-719455</wp:posOffset>
            </wp:positionV>
            <wp:extent cx="7559040" cy="10686026"/>
            <wp:effectExtent l="0" t="0" r="3810" b="127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6026"/>
                    </a:xfrm>
                    <a:prstGeom prst="rect">
                      <a:avLst/>
                    </a:prstGeom>
                  </pic:spPr>
                </pic:pic>
              </a:graphicData>
            </a:graphic>
            <wp14:sizeRelH relativeFrom="page">
              <wp14:pctWidth>0</wp14:pctWidth>
            </wp14:sizeRelH>
            <wp14:sizeRelV relativeFrom="page">
              <wp14:pctHeight>0</wp14:pctHeight>
            </wp14:sizeRelV>
          </wp:anchor>
        </w:drawing>
      </w:r>
      <w:r w:rsidR="00480829">
        <w:rPr>
          <w:lang w:val="uk-UA"/>
        </w:rPr>
        <w:t>Продовження дод. Б</w:t>
      </w:r>
    </w:p>
    <w:p w14:paraId="65319EC1" w14:textId="7D830DCC" w:rsidR="00480829" w:rsidRDefault="00480829">
      <w:pPr>
        <w:spacing w:after="160" w:line="259" w:lineRule="auto"/>
        <w:jc w:val="left"/>
        <w:rPr>
          <w:lang w:val="uk-UA"/>
        </w:rPr>
      </w:pPr>
      <w:r>
        <w:rPr>
          <w:lang w:val="uk-UA"/>
        </w:rPr>
        <w:br w:type="page"/>
      </w:r>
    </w:p>
    <w:p w14:paraId="27B53E5A" w14:textId="2B7EBFEC" w:rsidR="00480829" w:rsidRDefault="007824CA" w:rsidP="00FE79CA">
      <w:pPr>
        <w:jc w:val="right"/>
        <w:rPr>
          <w:lang w:val="uk-UA"/>
        </w:rPr>
      </w:pPr>
      <w:r>
        <w:rPr>
          <w:noProof/>
          <w:lang w:val="uk-UA"/>
        </w:rPr>
        <mc:AlternateContent>
          <mc:Choice Requires="wps">
            <w:drawing>
              <wp:anchor distT="0" distB="0" distL="114300" distR="114300" simplePos="0" relativeHeight="251666432" behindDoc="1" locked="0" layoutInCell="1" allowOverlap="1" wp14:anchorId="38957C74" wp14:editId="69B274DB">
                <wp:simplePos x="0" y="0"/>
                <wp:positionH relativeFrom="column">
                  <wp:posOffset>5297805</wp:posOffset>
                </wp:positionH>
                <wp:positionV relativeFrom="paragraph">
                  <wp:posOffset>3810</wp:posOffset>
                </wp:positionV>
                <wp:extent cx="815340" cy="220980"/>
                <wp:effectExtent l="0" t="0" r="22860" b="26670"/>
                <wp:wrapNone/>
                <wp:docPr id="67" name="Прямоугольник 67"/>
                <wp:cNvGraphicFramePr/>
                <a:graphic xmlns:a="http://schemas.openxmlformats.org/drawingml/2006/main">
                  <a:graphicData uri="http://schemas.microsoft.com/office/word/2010/wordprocessingShape">
                    <wps:wsp>
                      <wps:cNvSpPr/>
                      <wps:spPr>
                        <a:xfrm>
                          <a:off x="0" y="0"/>
                          <a:ext cx="81534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8C8B9" id="Прямоугольник 67" o:spid="_x0000_s1026" style="position:absolute;margin-left:417.15pt;margin-top:.3pt;width:64.2pt;height:17.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" fillcolor="white [3212]" strokecolor="white [3212]" strokeweight="1pt"/>
            </w:pict>
          </mc:Fallback>
        </mc:AlternateContent>
      </w:r>
      <w:r w:rsidR="00480829">
        <w:rPr>
          <w:noProof/>
          <w:lang w:val="uk-UA"/>
        </w:rPr>
        <w:drawing>
          <wp:anchor distT="0" distB="0" distL="114300" distR="114300" simplePos="0" relativeHeight="251665408" behindDoc="1" locked="0" layoutInCell="1" allowOverlap="1" wp14:anchorId="47DF4708" wp14:editId="0AD22658">
            <wp:simplePos x="0" y="0"/>
            <wp:positionH relativeFrom="page">
              <wp:align>right</wp:align>
            </wp:positionH>
            <wp:positionV relativeFrom="paragraph">
              <wp:posOffset>-720090</wp:posOffset>
            </wp:positionV>
            <wp:extent cx="7551420" cy="1068779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7">
                      <a:extLst>
                        <a:ext uri="{28A0092B-C50C-407E-A947-70E740481C1C}">
                          <a14:useLocalDpi xmlns:a14="http://schemas.microsoft.com/office/drawing/2010/main" val="0"/>
                        </a:ext>
                      </a:extLst>
                    </a:blip>
                    <a:stretch>
                      <a:fillRect/>
                    </a:stretch>
                  </pic:blipFill>
                  <pic:spPr>
                    <a:xfrm>
                      <a:off x="0" y="0"/>
                      <a:ext cx="7551420" cy="10687790"/>
                    </a:xfrm>
                    <a:prstGeom prst="rect">
                      <a:avLst/>
                    </a:prstGeom>
                  </pic:spPr>
                </pic:pic>
              </a:graphicData>
            </a:graphic>
            <wp14:sizeRelH relativeFrom="page">
              <wp14:pctWidth>0</wp14:pctWidth>
            </wp14:sizeRelH>
            <wp14:sizeRelV relativeFrom="page">
              <wp14:pctHeight>0</wp14:pctHeight>
            </wp14:sizeRelV>
          </wp:anchor>
        </w:drawing>
      </w:r>
      <w:r w:rsidR="00480829">
        <w:rPr>
          <w:lang w:val="uk-UA"/>
        </w:rPr>
        <w:t>Додаток В</w:t>
      </w:r>
    </w:p>
    <w:p w14:paraId="4E14F8A4" w14:textId="3B15B365" w:rsidR="00480829" w:rsidRDefault="00480829">
      <w:pPr>
        <w:spacing w:after="160" w:line="259" w:lineRule="auto"/>
        <w:jc w:val="left"/>
        <w:rPr>
          <w:lang w:val="uk-UA"/>
        </w:rPr>
      </w:pPr>
      <w:r>
        <w:rPr>
          <w:lang w:val="uk-UA"/>
        </w:rPr>
        <w:br w:type="page"/>
      </w:r>
    </w:p>
    <w:p w14:paraId="4A8FF0B9" w14:textId="50841022" w:rsidR="00480829" w:rsidRDefault="007824CA" w:rsidP="00FE79CA">
      <w:pPr>
        <w:jc w:val="right"/>
        <w:rPr>
          <w:lang w:val="uk-UA"/>
        </w:rPr>
      </w:pPr>
      <w:r>
        <w:rPr>
          <w:lang w:val="uk-UA"/>
        </w:rPr>
        <w:lastRenderedPageBreak/>
        <w:t>Додаток Г</w:t>
      </w:r>
    </w:p>
    <w:p w14:paraId="07E54CE7" w14:textId="77777777" w:rsidR="007824CA" w:rsidRPr="007824CA" w:rsidRDefault="007824CA" w:rsidP="007824CA">
      <w:pPr>
        <w:keepNext/>
        <w:keepLines/>
        <w:spacing w:before="240" w:after="240" w:line="228" w:lineRule="auto"/>
        <w:ind w:left="2977"/>
        <w:jc w:val="center"/>
        <w:rPr>
          <w:sz w:val="24"/>
          <w:lang w:val="uk-UA"/>
        </w:rPr>
      </w:pPr>
      <w:r w:rsidRPr="007824CA">
        <w:rPr>
          <w:color w:val="000000"/>
          <w:sz w:val="24"/>
          <w:shd w:val="clear" w:color="auto" w:fill="FFFFFF"/>
          <w:lang w:val="uk-UA"/>
        </w:rPr>
        <w:t>Додаток</w:t>
      </w:r>
      <w:r w:rsidRPr="007824CA">
        <w:rPr>
          <w:color w:val="000000"/>
          <w:sz w:val="24"/>
          <w:lang w:val="uk-UA"/>
        </w:rPr>
        <w:br/>
      </w:r>
      <w:r w:rsidRPr="007824CA">
        <w:rPr>
          <w:color w:val="000000"/>
          <w:sz w:val="24"/>
          <w:shd w:val="clear" w:color="auto" w:fill="FFFFFF"/>
          <w:lang w:val="uk-UA"/>
        </w:rPr>
        <w:t>до технічного опису</w:t>
      </w:r>
      <w:r w:rsidRPr="007824CA">
        <w:rPr>
          <w:color w:val="000000"/>
          <w:sz w:val="24"/>
          <w:lang w:val="uk-UA"/>
        </w:rPr>
        <w:br/>
      </w:r>
      <w:r w:rsidRPr="007824CA">
        <w:rPr>
          <w:color w:val="000000"/>
          <w:sz w:val="24"/>
          <w:shd w:val="clear" w:color="auto" w:fill="FFFFFF"/>
          <w:lang w:val="uk-UA"/>
        </w:rPr>
        <w:t>(в редакції постанови Кабінету Міністрів України</w:t>
      </w:r>
      <w:r w:rsidRPr="007824CA">
        <w:rPr>
          <w:color w:val="000000"/>
          <w:sz w:val="24"/>
          <w:lang w:val="uk-UA"/>
        </w:rPr>
        <w:br/>
      </w:r>
      <w:r w:rsidRPr="007824CA">
        <w:rPr>
          <w:sz w:val="24"/>
          <w:shd w:val="clear" w:color="auto" w:fill="FFFFFF"/>
          <w:lang w:val="uk-UA"/>
        </w:rPr>
        <w:t xml:space="preserve">від 19 серпня 2022 р. № </w:t>
      </w:r>
      <w:r w:rsidRPr="007824CA">
        <w:rPr>
          <w:sz w:val="24"/>
          <w:lang w:val="uk-UA"/>
        </w:rPr>
        <w:t>944</w:t>
      </w:r>
      <w:r w:rsidRPr="007824CA">
        <w:rPr>
          <w:color w:val="000000"/>
          <w:sz w:val="24"/>
          <w:shd w:val="clear" w:color="auto" w:fill="FFFFFF"/>
          <w:lang w:val="uk-UA"/>
        </w:rPr>
        <w:t>)</w:t>
      </w:r>
    </w:p>
    <w:p w14:paraId="02C3E89A" w14:textId="77777777" w:rsidR="007824CA" w:rsidRPr="007824CA" w:rsidRDefault="007824CA" w:rsidP="007824CA">
      <w:pPr>
        <w:keepNext/>
        <w:keepLines/>
        <w:spacing w:before="120" w:after="120" w:line="228" w:lineRule="auto"/>
        <w:jc w:val="center"/>
        <w:rPr>
          <w:b/>
          <w:szCs w:val="28"/>
          <w:lang w:val="uk-UA"/>
        </w:rPr>
      </w:pPr>
      <w:r w:rsidRPr="007824CA">
        <w:rPr>
          <w:b/>
          <w:szCs w:val="28"/>
          <w:lang w:val="uk-UA"/>
        </w:rPr>
        <w:t>ПРОТОКОЛ</w:t>
      </w:r>
      <w:r w:rsidRPr="007824CA">
        <w:rPr>
          <w:b/>
          <w:szCs w:val="28"/>
          <w:lang w:val="uk-UA"/>
        </w:rPr>
        <w:br/>
        <w:t>перевірки технічного стану транспортного засобу</w:t>
      </w:r>
      <w:r w:rsidRPr="007824CA">
        <w:rPr>
          <w:b/>
          <w:szCs w:val="28"/>
          <w:lang w:val="uk-UA"/>
        </w:rPr>
        <w:br/>
        <w:t>№ ХХХХХ-ХXXХХ-XX</w:t>
      </w:r>
    </w:p>
    <w:p w14:paraId="30BF15A4" w14:textId="77777777" w:rsidR="007824CA" w:rsidRPr="007824CA" w:rsidRDefault="007824CA" w:rsidP="007824CA">
      <w:pPr>
        <w:spacing w:before="120" w:line="228" w:lineRule="auto"/>
        <w:ind w:firstLine="567"/>
        <w:rPr>
          <w:sz w:val="24"/>
          <w:lang w:val="uk-UA"/>
        </w:rPr>
      </w:pPr>
      <w:r w:rsidRPr="007824CA">
        <w:rPr>
          <w:sz w:val="24"/>
          <w:lang w:val="uk-UA"/>
        </w:rPr>
        <w:t>Дата складення протоколу ________________________</w:t>
      </w:r>
      <w:r w:rsidRPr="007824CA">
        <w:rPr>
          <w:sz w:val="24"/>
        </w:rPr>
        <w:t>______________</w:t>
      </w:r>
      <w:r w:rsidRPr="007824CA">
        <w:rPr>
          <w:sz w:val="24"/>
          <w:lang w:val="uk-UA"/>
        </w:rPr>
        <w:t>______________</w:t>
      </w:r>
    </w:p>
    <w:p w14:paraId="2DAE092D" w14:textId="77777777" w:rsidR="007824CA" w:rsidRPr="007824CA" w:rsidRDefault="007824CA" w:rsidP="007824CA">
      <w:pPr>
        <w:spacing w:before="120" w:line="228" w:lineRule="auto"/>
        <w:ind w:firstLine="567"/>
        <w:rPr>
          <w:sz w:val="24"/>
          <w:lang w:val="uk-UA"/>
        </w:rPr>
      </w:pPr>
      <w:r w:rsidRPr="007824CA">
        <w:rPr>
          <w:sz w:val="24"/>
          <w:lang w:val="uk-UA"/>
        </w:rPr>
        <w:t>Місце проведення технічного контролю _________________________</w:t>
      </w:r>
      <w:r w:rsidRPr="007824CA">
        <w:rPr>
          <w:sz w:val="24"/>
        </w:rPr>
        <w:t>_____________</w:t>
      </w:r>
      <w:r w:rsidRPr="007824CA">
        <w:rPr>
          <w:sz w:val="24"/>
          <w:lang w:val="uk-UA"/>
        </w:rPr>
        <w:t>__</w:t>
      </w:r>
    </w:p>
    <w:p w14:paraId="08A2D09A" w14:textId="77777777" w:rsidR="007824CA" w:rsidRPr="007824CA" w:rsidRDefault="007824CA" w:rsidP="007824CA">
      <w:pPr>
        <w:spacing w:before="120" w:line="228" w:lineRule="auto"/>
        <w:ind w:firstLine="567"/>
        <w:rPr>
          <w:sz w:val="24"/>
          <w:lang w:val="uk-UA"/>
        </w:rPr>
      </w:pPr>
      <w:r w:rsidRPr="007824CA">
        <w:rPr>
          <w:sz w:val="24"/>
          <w:lang w:val="uk-UA"/>
        </w:rPr>
        <w:t>Суб’єкт проведення обов’язкового технічного контролю ______</w:t>
      </w:r>
      <w:r w:rsidRPr="007824CA">
        <w:rPr>
          <w:sz w:val="24"/>
        </w:rPr>
        <w:t>_____________</w:t>
      </w:r>
      <w:r w:rsidRPr="007824CA">
        <w:rPr>
          <w:sz w:val="24"/>
          <w:lang w:val="uk-UA"/>
        </w:rPr>
        <w:t>_______</w:t>
      </w:r>
    </w:p>
    <w:p w14:paraId="692961D5" w14:textId="77777777" w:rsidR="007824CA" w:rsidRPr="007824CA" w:rsidRDefault="007824CA" w:rsidP="007824CA">
      <w:pPr>
        <w:spacing w:before="120" w:line="228" w:lineRule="auto"/>
        <w:ind w:firstLine="567"/>
        <w:rPr>
          <w:sz w:val="24"/>
          <w:lang w:val="uk-UA"/>
        </w:rPr>
      </w:pPr>
      <w:r w:rsidRPr="007824CA">
        <w:rPr>
          <w:sz w:val="24"/>
          <w:lang w:val="uk-UA"/>
        </w:rPr>
        <w:t>VIN або номер кузова (рами) _____________________________</w:t>
      </w:r>
      <w:r w:rsidRPr="007824CA">
        <w:rPr>
          <w:sz w:val="24"/>
        </w:rPr>
        <w:t>_______________</w:t>
      </w:r>
      <w:r w:rsidRPr="007824CA">
        <w:rPr>
          <w:sz w:val="24"/>
          <w:lang w:val="uk-UA"/>
        </w:rPr>
        <w:t>______</w:t>
      </w:r>
    </w:p>
    <w:p w14:paraId="739B29ED" w14:textId="77777777" w:rsidR="007824CA" w:rsidRPr="007824CA" w:rsidRDefault="007824CA" w:rsidP="007824CA">
      <w:pPr>
        <w:spacing w:before="120" w:line="228" w:lineRule="auto"/>
        <w:ind w:firstLine="567"/>
        <w:rPr>
          <w:sz w:val="24"/>
          <w:lang w:val="uk-UA"/>
        </w:rPr>
      </w:pPr>
      <w:r w:rsidRPr="007824CA">
        <w:rPr>
          <w:sz w:val="24"/>
          <w:lang w:val="uk-UA"/>
        </w:rPr>
        <w:t>Категорія, марка, модель _______________________</w:t>
      </w:r>
      <w:r w:rsidRPr="007824CA">
        <w:rPr>
          <w:sz w:val="24"/>
        </w:rPr>
        <w:t>______________</w:t>
      </w:r>
      <w:r w:rsidRPr="007824CA">
        <w:rPr>
          <w:sz w:val="24"/>
          <w:lang w:val="uk-UA"/>
        </w:rPr>
        <w:t>________________</w:t>
      </w:r>
    </w:p>
    <w:p w14:paraId="22A46B7A" w14:textId="77777777" w:rsidR="007824CA" w:rsidRPr="007824CA" w:rsidRDefault="007824CA" w:rsidP="007824CA">
      <w:pPr>
        <w:spacing w:before="120" w:line="228" w:lineRule="auto"/>
        <w:ind w:firstLine="567"/>
        <w:rPr>
          <w:sz w:val="24"/>
          <w:lang w:val="uk-UA"/>
        </w:rPr>
      </w:pPr>
      <w:r w:rsidRPr="007824CA">
        <w:rPr>
          <w:sz w:val="24"/>
          <w:lang w:val="uk-UA"/>
        </w:rPr>
        <w:t>Номерний знак ______________________________</w:t>
      </w:r>
      <w:r w:rsidRPr="007824CA">
        <w:rPr>
          <w:sz w:val="24"/>
        </w:rPr>
        <w:t>_______________</w:t>
      </w:r>
      <w:r w:rsidRPr="007824CA">
        <w:rPr>
          <w:sz w:val="24"/>
          <w:lang w:val="uk-UA"/>
        </w:rPr>
        <w:t>_________________</w:t>
      </w:r>
    </w:p>
    <w:p w14:paraId="18BBDCE6" w14:textId="77777777" w:rsidR="007824CA" w:rsidRPr="007824CA" w:rsidRDefault="007824CA" w:rsidP="007824CA">
      <w:pPr>
        <w:spacing w:before="120" w:line="228" w:lineRule="auto"/>
        <w:ind w:firstLine="567"/>
        <w:rPr>
          <w:sz w:val="24"/>
          <w:lang w:val="uk-UA"/>
        </w:rPr>
      </w:pPr>
      <w:r w:rsidRPr="007824CA">
        <w:rPr>
          <w:sz w:val="24"/>
          <w:lang w:val="uk-UA"/>
        </w:rPr>
        <w:t>Показник одометра __________________________________________________________</w:t>
      </w:r>
    </w:p>
    <w:p w14:paraId="7A161228" w14:textId="77777777" w:rsidR="007824CA" w:rsidRPr="007824CA" w:rsidRDefault="007824CA" w:rsidP="007824CA">
      <w:pPr>
        <w:spacing w:before="120" w:line="228" w:lineRule="auto"/>
        <w:ind w:firstLine="567"/>
        <w:rPr>
          <w:sz w:val="24"/>
          <w:lang w:val="uk-UA"/>
        </w:rPr>
      </w:pPr>
      <w:r w:rsidRPr="007824CA">
        <w:rPr>
          <w:sz w:val="24"/>
          <w:lang w:val="uk-UA"/>
        </w:rPr>
        <w:t>Дата державної реєстрації ____________________________________________________</w:t>
      </w:r>
    </w:p>
    <w:p w14:paraId="3BC387FC" w14:textId="77777777" w:rsidR="007824CA" w:rsidRPr="007824CA" w:rsidRDefault="007824CA" w:rsidP="007824CA">
      <w:pPr>
        <w:spacing w:before="120" w:line="228" w:lineRule="auto"/>
        <w:ind w:firstLine="567"/>
        <w:rPr>
          <w:sz w:val="24"/>
          <w:lang w:val="uk-UA"/>
        </w:rPr>
      </w:pPr>
      <w:r w:rsidRPr="007824CA">
        <w:rPr>
          <w:sz w:val="24"/>
          <w:lang w:val="uk-UA"/>
        </w:rPr>
        <w:t>Найменування, дата і номер документа, яким погоджено переобладнання транспортного засобу (за наявності) ________________________________________________</w:t>
      </w:r>
    </w:p>
    <w:p w14:paraId="5744A756" w14:textId="77777777" w:rsidR="007824CA" w:rsidRPr="007824CA" w:rsidRDefault="007824CA" w:rsidP="007824CA">
      <w:pPr>
        <w:spacing w:before="120" w:line="228" w:lineRule="auto"/>
        <w:ind w:firstLine="567"/>
        <w:jc w:val="left"/>
        <w:rPr>
          <w:sz w:val="24"/>
          <w:lang w:val="uk-UA"/>
        </w:rPr>
      </w:pPr>
      <w:r w:rsidRPr="007824CA">
        <w:rPr>
          <w:sz w:val="24"/>
          <w:lang w:val="uk-UA"/>
        </w:rPr>
        <w:t>Особливості переобладнання (за наявності)______________________________________</w:t>
      </w:r>
    </w:p>
    <w:p w14:paraId="7FD47172" w14:textId="77777777" w:rsidR="007824CA" w:rsidRPr="007824CA" w:rsidRDefault="007824CA" w:rsidP="007824CA">
      <w:pPr>
        <w:spacing w:before="120" w:line="228" w:lineRule="auto"/>
        <w:ind w:firstLine="567"/>
        <w:rPr>
          <w:sz w:val="24"/>
          <w:lang w:val="uk-UA"/>
        </w:rPr>
      </w:pPr>
      <w:r w:rsidRPr="007824CA">
        <w:rPr>
          <w:sz w:val="24"/>
          <w:lang w:val="uk-UA"/>
        </w:rPr>
        <w:t>Екологічний рівень за документами затвердження конструкції _____________________</w:t>
      </w:r>
    </w:p>
    <w:p w14:paraId="14110F23" w14:textId="77777777" w:rsidR="007824CA" w:rsidRPr="007824CA" w:rsidRDefault="007824CA" w:rsidP="007824CA">
      <w:pPr>
        <w:spacing w:before="120" w:line="228" w:lineRule="auto"/>
        <w:rPr>
          <w:sz w:val="24"/>
          <w:lang w:val="uk-UA"/>
        </w:rPr>
      </w:pPr>
      <w:r w:rsidRPr="007824CA">
        <w:rPr>
          <w:sz w:val="24"/>
          <w:lang w:val="uk-UA"/>
        </w:rPr>
        <w:t>________________________________________________________________________________</w:t>
      </w:r>
    </w:p>
    <w:p w14:paraId="6D7E7AC4" w14:textId="77777777" w:rsidR="007824CA" w:rsidRPr="007824CA" w:rsidRDefault="007824CA" w:rsidP="007824CA">
      <w:pPr>
        <w:spacing w:before="120" w:line="228" w:lineRule="auto"/>
        <w:ind w:firstLine="567"/>
        <w:rPr>
          <w:sz w:val="24"/>
          <w:lang w:val="uk-UA"/>
        </w:rPr>
      </w:pPr>
      <w:r w:rsidRPr="007824CA">
        <w:rPr>
          <w:sz w:val="24"/>
          <w:lang w:val="uk-UA"/>
        </w:rPr>
        <w:t xml:space="preserve">Вантажність (для транспортних засобів категорій N, О), </w:t>
      </w:r>
      <w:proofErr w:type="spellStart"/>
      <w:r w:rsidRPr="007824CA">
        <w:rPr>
          <w:sz w:val="24"/>
          <w:lang w:val="uk-UA"/>
        </w:rPr>
        <w:t>тонн</w:t>
      </w:r>
      <w:proofErr w:type="spellEnd"/>
      <w:r w:rsidRPr="007824CA">
        <w:rPr>
          <w:sz w:val="24"/>
          <w:lang w:val="uk-UA"/>
        </w:rPr>
        <w:t xml:space="preserve"> ______________________</w:t>
      </w:r>
    </w:p>
    <w:p w14:paraId="2838B53B" w14:textId="77777777" w:rsidR="007824CA" w:rsidRPr="007824CA" w:rsidRDefault="007824CA" w:rsidP="007824CA">
      <w:pPr>
        <w:spacing w:before="120" w:line="240" w:lineRule="auto"/>
        <w:ind w:firstLine="567"/>
        <w:rPr>
          <w:sz w:val="24"/>
          <w:lang w:val="uk-UA"/>
        </w:rPr>
      </w:pPr>
      <w:r w:rsidRPr="007824CA">
        <w:rPr>
          <w:sz w:val="24"/>
          <w:lang w:val="uk-UA"/>
        </w:rPr>
        <w:t>Призначення (у разі проведення додаткової перевірки) ____________________________</w:t>
      </w:r>
    </w:p>
    <w:p w14:paraId="228D4E02" w14:textId="77777777" w:rsidR="007824CA" w:rsidRPr="007824CA" w:rsidRDefault="007824CA" w:rsidP="007824CA">
      <w:pPr>
        <w:spacing w:before="120" w:line="240" w:lineRule="auto"/>
        <w:ind w:firstLine="567"/>
        <w:rPr>
          <w:sz w:val="24"/>
          <w:lang w:val="uk-UA"/>
        </w:rPr>
      </w:pPr>
      <w:r w:rsidRPr="007824CA">
        <w:rPr>
          <w:sz w:val="24"/>
          <w:lang w:val="uk-UA"/>
        </w:rPr>
        <w:t>Транспортний засіб після технічного контролю визнано технічно справним</w:t>
      </w:r>
    </w:p>
    <w:p w14:paraId="21F677B3" w14:textId="77777777" w:rsidR="007824CA" w:rsidRPr="007824CA" w:rsidRDefault="007824CA" w:rsidP="007824CA">
      <w:pPr>
        <w:spacing w:before="120" w:line="240" w:lineRule="auto"/>
        <w:ind w:firstLine="567"/>
        <w:rPr>
          <w:sz w:val="24"/>
        </w:rPr>
      </w:pPr>
      <w:r w:rsidRPr="007824CA">
        <w:rPr>
          <w:sz w:val="24"/>
          <w:lang w:val="uk-UA"/>
        </w:rPr>
        <w:t xml:space="preserve">Дата чергового проходження </w:t>
      </w:r>
      <w:proofErr w:type="spellStart"/>
      <w:r w:rsidRPr="007824CA">
        <w:rPr>
          <w:sz w:val="24"/>
          <w:lang w:val="uk-UA"/>
        </w:rPr>
        <w:t>обов</w:t>
      </w:r>
      <w:proofErr w:type="spellEnd"/>
      <w:r w:rsidRPr="007824CA">
        <w:rPr>
          <w:sz w:val="24"/>
        </w:rPr>
        <w:t>’</w:t>
      </w:r>
      <w:proofErr w:type="spellStart"/>
      <w:r w:rsidRPr="007824CA">
        <w:rPr>
          <w:sz w:val="24"/>
          <w:lang w:val="uk-UA"/>
        </w:rPr>
        <w:t>язкового</w:t>
      </w:r>
      <w:proofErr w:type="spellEnd"/>
      <w:r w:rsidRPr="007824CA">
        <w:rPr>
          <w:sz w:val="24"/>
          <w:lang w:val="uk-UA"/>
        </w:rPr>
        <w:t xml:space="preserve"> технічного контролю: не пізніше </w:t>
      </w:r>
      <w:r w:rsidRPr="007824CA">
        <w:rPr>
          <w:sz w:val="24"/>
        </w:rPr>
        <w:t>________________________________________________________________________________</w:t>
      </w:r>
    </w:p>
    <w:p w14:paraId="075AC0C2" w14:textId="77777777" w:rsidR="007824CA" w:rsidRPr="007824CA" w:rsidRDefault="007824CA" w:rsidP="007824CA">
      <w:pPr>
        <w:spacing w:before="120" w:line="240" w:lineRule="auto"/>
        <w:ind w:firstLine="567"/>
        <w:rPr>
          <w:sz w:val="24"/>
        </w:rPr>
      </w:pPr>
    </w:p>
    <w:p w14:paraId="3FA184D4" w14:textId="77777777" w:rsidR="007824CA" w:rsidRPr="007824CA" w:rsidRDefault="007824CA" w:rsidP="007824CA">
      <w:pPr>
        <w:spacing w:before="120" w:line="240" w:lineRule="auto"/>
        <w:ind w:firstLine="567"/>
        <w:rPr>
          <w:sz w:val="24"/>
          <w:lang w:val="uk-UA"/>
        </w:rPr>
      </w:pPr>
      <w:r w:rsidRPr="007824CA">
        <w:rPr>
          <w:sz w:val="24"/>
          <w:lang w:val="uk-UA"/>
        </w:rPr>
        <w:t>Керівник пункту технічного контролю</w:t>
      </w:r>
    </w:p>
    <w:tbl>
      <w:tblPr>
        <w:tblW w:w="0" w:type="auto"/>
        <w:tblLook w:val="04A0" w:firstRow="1" w:lastRow="0" w:firstColumn="1" w:lastColumn="0" w:noHBand="0" w:noVBand="1"/>
      </w:tblPr>
      <w:tblGrid>
        <w:gridCol w:w="1932"/>
        <w:gridCol w:w="4420"/>
        <w:gridCol w:w="3286"/>
      </w:tblGrid>
      <w:tr w:rsidR="007824CA" w:rsidRPr="007824CA" w14:paraId="452B385E" w14:textId="77777777" w:rsidTr="007824CA">
        <w:trPr>
          <w:trHeight w:val="797"/>
        </w:trPr>
        <w:tc>
          <w:tcPr>
            <w:tcW w:w="1951" w:type="dxa"/>
            <w:shd w:val="clear" w:color="auto" w:fill="auto"/>
          </w:tcPr>
          <w:p w14:paraId="32719541" w14:textId="77777777" w:rsidR="007824CA" w:rsidRPr="007824CA" w:rsidRDefault="007824CA" w:rsidP="007824CA">
            <w:pPr>
              <w:spacing w:before="120" w:line="240" w:lineRule="auto"/>
              <w:jc w:val="center"/>
              <w:rPr>
                <w:sz w:val="24"/>
                <w:lang w:val="uk-UA"/>
              </w:rPr>
            </w:pPr>
            <w:r w:rsidRPr="007824CA">
              <w:rPr>
                <w:sz w:val="24"/>
                <w:lang w:val="uk-UA"/>
              </w:rPr>
              <w:t>__________</w:t>
            </w:r>
            <w:r w:rsidRPr="007824CA">
              <w:rPr>
                <w:sz w:val="24"/>
                <w:lang w:val="uk-UA"/>
              </w:rPr>
              <w:br/>
            </w:r>
            <w:r w:rsidRPr="007824CA">
              <w:rPr>
                <w:sz w:val="20"/>
                <w:szCs w:val="20"/>
                <w:lang w:val="uk-UA"/>
              </w:rPr>
              <w:t>(підпис)</w:t>
            </w:r>
          </w:p>
        </w:tc>
        <w:tc>
          <w:tcPr>
            <w:tcW w:w="4499" w:type="dxa"/>
            <w:shd w:val="clear" w:color="auto" w:fill="auto"/>
          </w:tcPr>
          <w:p w14:paraId="4A77A917" w14:textId="77777777" w:rsidR="007824CA" w:rsidRPr="007824CA" w:rsidRDefault="007824CA" w:rsidP="007824CA">
            <w:pPr>
              <w:spacing w:before="120" w:line="240" w:lineRule="auto"/>
              <w:jc w:val="center"/>
              <w:rPr>
                <w:sz w:val="24"/>
                <w:lang w:val="uk-UA"/>
              </w:rPr>
            </w:pPr>
            <w:r w:rsidRPr="007824CA">
              <w:rPr>
                <w:sz w:val="24"/>
                <w:lang w:val="uk-UA"/>
              </w:rPr>
              <w:t>__________________</w:t>
            </w:r>
            <w:r w:rsidRPr="007824CA">
              <w:rPr>
                <w:sz w:val="24"/>
                <w:lang w:val="uk-UA"/>
              </w:rPr>
              <w:br/>
            </w:r>
            <w:r w:rsidRPr="007824CA">
              <w:rPr>
                <w:sz w:val="20"/>
                <w:szCs w:val="20"/>
                <w:lang w:val="uk-UA"/>
              </w:rPr>
              <w:t>(ініціали та прізвище)</w:t>
            </w:r>
          </w:p>
        </w:tc>
        <w:tc>
          <w:tcPr>
            <w:tcW w:w="3404" w:type="dxa"/>
            <w:shd w:val="clear" w:color="auto" w:fill="auto"/>
          </w:tcPr>
          <w:p w14:paraId="6B9EC652" w14:textId="77777777" w:rsidR="007824CA" w:rsidRPr="007824CA" w:rsidRDefault="007824CA" w:rsidP="007824CA">
            <w:pPr>
              <w:spacing w:before="120" w:line="240" w:lineRule="auto"/>
              <w:jc w:val="center"/>
              <w:rPr>
                <w:sz w:val="24"/>
                <w:lang w:val="uk-UA"/>
              </w:rPr>
            </w:pPr>
          </w:p>
        </w:tc>
      </w:tr>
    </w:tbl>
    <w:p w14:paraId="261E3C4D" w14:textId="77777777" w:rsidR="007824CA" w:rsidRPr="007824CA" w:rsidRDefault="007824CA" w:rsidP="007824CA">
      <w:pPr>
        <w:spacing w:before="240" w:line="240" w:lineRule="auto"/>
        <w:ind w:left="142" w:right="153" w:firstLine="142"/>
        <w:rPr>
          <w:sz w:val="24"/>
          <w:lang w:val="uk-UA"/>
        </w:rPr>
      </w:pPr>
      <w:r w:rsidRPr="007824CA">
        <w:rPr>
          <w:sz w:val="24"/>
          <w:lang w:val="uk-UA"/>
        </w:rPr>
        <w:t>МП            (за наявності)</w:t>
      </w:r>
    </w:p>
    <w:p w14:paraId="70FC1AC1" w14:textId="77777777" w:rsidR="007824CA" w:rsidRPr="007824CA" w:rsidRDefault="007824CA" w:rsidP="007824CA">
      <w:pPr>
        <w:spacing w:line="240" w:lineRule="auto"/>
        <w:ind w:left="142" w:right="152" w:firstLine="425"/>
        <w:rPr>
          <w:sz w:val="24"/>
          <w:lang w:val="uk-UA"/>
        </w:rPr>
      </w:pPr>
    </w:p>
    <w:p w14:paraId="129B5494" w14:textId="77777777" w:rsidR="007824CA" w:rsidRPr="007824CA" w:rsidRDefault="007824CA" w:rsidP="007824CA">
      <w:pPr>
        <w:spacing w:before="120" w:line="240" w:lineRule="auto"/>
        <w:ind w:firstLine="567"/>
        <w:jc w:val="left"/>
        <w:rPr>
          <w:sz w:val="24"/>
          <w:lang w:val="uk-UA"/>
        </w:rPr>
      </w:pPr>
      <w:r w:rsidRPr="007824CA">
        <w:rPr>
          <w:sz w:val="24"/>
          <w:lang w:val="uk-UA"/>
        </w:rPr>
        <w:t>Зворотний бік протоколу</w:t>
      </w:r>
    </w:p>
    <w:p w14:paraId="6C086BFC" w14:textId="77777777" w:rsidR="007824CA" w:rsidRPr="007824CA" w:rsidRDefault="007824CA" w:rsidP="007824CA">
      <w:pPr>
        <w:spacing w:before="120" w:line="240" w:lineRule="auto"/>
        <w:ind w:firstLine="567"/>
        <w:jc w:val="left"/>
        <w:rPr>
          <w:sz w:val="24"/>
          <w:lang w:val="uk-UA"/>
        </w:rPr>
      </w:pPr>
    </w:p>
    <w:p w14:paraId="1A23818F" w14:textId="77777777" w:rsidR="007824CA" w:rsidRPr="007824CA" w:rsidRDefault="007824CA" w:rsidP="007824CA">
      <w:pPr>
        <w:spacing w:before="120" w:line="240" w:lineRule="auto"/>
        <w:ind w:left="1806" w:hanging="1239"/>
        <w:rPr>
          <w:sz w:val="24"/>
          <w:lang w:val="uk-UA"/>
        </w:rPr>
      </w:pPr>
      <w:r w:rsidRPr="007824CA">
        <w:rPr>
          <w:sz w:val="24"/>
          <w:lang w:val="uk-UA"/>
        </w:rPr>
        <w:t>Примітка. Протокол, який видано із порушенням порядку проведення перевірки технічного стану, вимог до перевірки або містить виправлення чи недостовірну інформацію, є недійсним. Зазначення виконавцем недостовірної інформації в протоколі є порушенням.</w:t>
      </w:r>
    </w:p>
    <w:p w14:paraId="756BB5C0" w14:textId="5FABB397" w:rsidR="007824CA" w:rsidRDefault="007824CA" w:rsidP="00FE79CA">
      <w:pPr>
        <w:jc w:val="right"/>
        <w:rPr>
          <w:lang w:val="uk-UA"/>
        </w:rPr>
      </w:pPr>
      <w:r>
        <w:rPr>
          <w:i/>
          <w:iCs/>
          <w:sz w:val="24"/>
          <w:szCs w:val="20"/>
          <w:lang w:val="uk-UA"/>
        </w:rPr>
        <w:t>=</w:t>
      </w:r>
    </w:p>
    <w:sectPr w:rsidR="007824CA" w:rsidSect="00465AD2">
      <w:headerReference w:type="default" r:id="rId18"/>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F85B2" w14:textId="77777777" w:rsidR="00A2038D" w:rsidRDefault="00A2038D" w:rsidP="00465AD2">
      <w:pPr>
        <w:spacing w:line="240" w:lineRule="auto"/>
      </w:pPr>
      <w:r>
        <w:separator/>
      </w:r>
    </w:p>
  </w:endnote>
  <w:endnote w:type="continuationSeparator" w:id="0">
    <w:p w14:paraId="3030B7EA" w14:textId="77777777" w:rsidR="00A2038D" w:rsidRDefault="00A2038D" w:rsidP="00465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A805D" w14:textId="77777777" w:rsidR="00A2038D" w:rsidRDefault="00A2038D" w:rsidP="00465AD2">
      <w:pPr>
        <w:spacing w:line="240" w:lineRule="auto"/>
      </w:pPr>
      <w:r>
        <w:separator/>
      </w:r>
    </w:p>
  </w:footnote>
  <w:footnote w:type="continuationSeparator" w:id="0">
    <w:p w14:paraId="21475607" w14:textId="77777777" w:rsidR="00A2038D" w:rsidRDefault="00A2038D" w:rsidP="00465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517886"/>
      <w:docPartObj>
        <w:docPartGallery w:val="Page Numbers (Top of Page)"/>
        <w:docPartUnique/>
      </w:docPartObj>
    </w:sdtPr>
    <w:sdtContent>
      <w:p w14:paraId="6A4B0B1A" w14:textId="01B3989B" w:rsidR="00465AD2" w:rsidRDefault="00465AD2">
        <w:pPr>
          <w:pStyle w:val="aa"/>
          <w:jc w:val="right"/>
        </w:pPr>
        <w:r>
          <w:fldChar w:fldCharType="begin"/>
        </w:r>
        <w:r>
          <w:instrText>PAGE   \* MERGEFORMAT</w:instrText>
        </w:r>
        <w:r>
          <w:fldChar w:fldCharType="separate"/>
        </w:r>
        <w:r>
          <w:t>2</w:t>
        </w:r>
        <w:r>
          <w:fldChar w:fldCharType="end"/>
        </w:r>
      </w:p>
    </w:sdtContent>
  </w:sdt>
  <w:p w14:paraId="5F1C9E07" w14:textId="77777777" w:rsidR="00465AD2" w:rsidRDefault="00465AD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26FBA"/>
    <w:multiLevelType w:val="hybridMultilevel"/>
    <w:tmpl w:val="0F00E4A8"/>
    <w:lvl w:ilvl="0" w:tplc="FFFFFFFF">
      <w:start w:val="1"/>
      <w:numFmt w:val="bullet"/>
      <w:lvlText w:val="–"/>
      <w:lvlJc w:val="left"/>
      <w:pPr>
        <w:ind w:left="1500"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0F99193A"/>
    <w:multiLevelType w:val="hybridMultilevel"/>
    <w:tmpl w:val="5E7045FA"/>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4F403BB"/>
    <w:multiLevelType w:val="hybridMultilevel"/>
    <w:tmpl w:val="F8AEBA3C"/>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B7A2BF4"/>
    <w:multiLevelType w:val="hybridMultilevel"/>
    <w:tmpl w:val="AFDE6DB2"/>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4207E00"/>
    <w:multiLevelType w:val="hybridMultilevel"/>
    <w:tmpl w:val="98C8CCDE"/>
    <w:lvl w:ilvl="0" w:tplc="FFFFFFFF">
      <w:start w:val="1"/>
      <w:numFmt w:val="bullet"/>
      <w:lvlText w:val="–"/>
      <w:lvlJc w:val="left"/>
      <w:pPr>
        <w:ind w:left="142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8A55A64"/>
    <w:multiLevelType w:val="multilevel"/>
    <w:tmpl w:val="0A4E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F54A5"/>
    <w:multiLevelType w:val="hybridMultilevel"/>
    <w:tmpl w:val="CCF680FC"/>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CDF4BB3"/>
    <w:multiLevelType w:val="hybridMultilevel"/>
    <w:tmpl w:val="4C96A6FC"/>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530A7596"/>
    <w:multiLevelType w:val="hybridMultilevel"/>
    <w:tmpl w:val="BD8884D8"/>
    <w:lvl w:ilvl="0" w:tplc="A68834AA">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560E0F98"/>
    <w:multiLevelType w:val="multilevel"/>
    <w:tmpl w:val="E5A68E8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8D8320A"/>
    <w:multiLevelType w:val="hybridMultilevel"/>
    <w:tmpl w:val="9E62A83C"/>
    <w:lvl w:ilvl="0" w:tplc="F2D2215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5C783BC6"/>
    <w:multiLevelType w:val="hybridMultilevel"/>
    <w:tmpl w:val="BF0E16D8"/>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60C12508"/>
    <w:multiLevelType w:val="hybridMultilevel"/>
    <w:tmpl w:val="A498D7C4"/>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23E2A77"/>
    <w:multiLevelType w:val="hybridMultilevel"/>
    <w:tmpl w:val="FDB22C92"/>
    <w:lvl w:ilvl="0" w:tplc="FFFFFFFF">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4A612E5"/>
    <w:multiLevelType w:val="hybridMultilevel"/>
    <w:tmpl w:val="518A9732"/>
    <w:lvl w:ilvl="0" w:tplc="FFFFFFFF">
      <w:start w:val="1"/>
      <w:numFmt w:val="bullet"/>
      <w:lvlText w:val="–"/>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5525A7A"/>
    <w:multiLevelType w:val="hybridMultilevel"/>
    <w:tmpl w:val="9FCA8B3A"/>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81E2749"/>
    <w:multiLevelType w:val="hybridMultilevel"/>
    <w:tmpl w:val="1842170A"/>
    <w:lvl w:ilvl="0" w:tplc="4D820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9B9209A"/>
    <w:multiLevelType w:val="multilevel"/>
    <w:tmpl w:val="FB7E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AE7638"/>
    <w:multiLevelType w:val="hybridMultilevel"/>
    <w:tmpl w:val="68E21D16"/>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6B5433AE"/>
    <w:multiLevelType w:val="hybridMultilevel"/>
    <w:tmpl w:val="2EF2553E"/>
    <w:lvl w:ilvl="0" w:tplc="5BCAEBA8">
      <w:numFmt w:val="bullet"/>
      <w:lvlText w:val="−"/>
      <w:lvlJc w:val="left"/>
      <w:pPr>
        <w:ind w:left="1419" w:hanging="852"/>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6F526405"/>
    <w:multiLevelType w:val="hybridMultilevel"/>
    <w:tmpl w:val="C788422C"/>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7A72499D"/>
    <w:multiLevelType w:val="hybridMultilevel"/>
    <w:tmpl w:val="0D12D25C"/>
    <w:lvl w:ilvl="0" w:tplc="DDEE6D7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7CAB7C8D"/>
    <w:multiLevelType w:val="hybridMultilevel"/>
    <w:tmpl w:val="061A8284"/>
    <w:lvl w:ilvl="0" w:tplc="FFFFFFFF">
      <w:start w:val="1"/>
      <w:numFmt w:val="bullet"/>
      <w:lvlText w:val="–"/>
      <w:lvlJc w:val="left"/>
      <w:pPr>
        <w:ind w:left="142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D3369C4"/>
    <w:multiLevelType w:val="hybridMultilevel"/>
    <w:tmpl w:val="EA2ACECE"/>
    <w:lvl w:ilvl="0" w:tplc="FFFFFFFF">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1"/>
  </w:num>
  <w:num w:numId="2">
    <w:abstractNumId w:val="17"/>
  </w:num>
  <w:num w:numId="3">
    <w:abstractNumId w:val="12"/>
  </w:num>
  <w:num w:numId="4">
    <w:abstractNumId w:val="18"/>
  </w:num>
  <w:num w:numId="5">
    <w:abstractNumId w:val="9"/>
  </w:num>
  <w:num w:numId="6">
    <w:abstractNumId w:val="14"/>
  </w:num>
  <w:num w:numId="7">
    <w:abstractNumId w:val="6"/>
  </w:num>
  <w:num w:numId="8">
    <w:abstractNumId w:val="5"/>
  </w:num>
  <w:num w:numId="9">
    <w:abstractNumId w:val="2"/>
  </w:num>
  <w:num w:numId="10">
    <w:abstractNumId w:val="1"/>
  </w:num>
  <w:num w:numId="11">
    <w:abstractNumId w:val="20"/>
  </w:num>
  <w:num w:numId="12">
    <w:abstractNumId w:val="19"/>
  </w:num>
  <w:num w:numId="13">
    <w:abstractNumId w:val="4"/>
  </w:num>
  <w:num w:numId="14">
    <w:abstractNumId w:val="23"/>
  </w:num>
  <w:num w:numId="15">
    <w:abstractNumId w:val="3"/>
  </w:num>
  <w:num w:numId="16">
    <w:abstractNumId w:val="10"/>
  </w:num>
  <w:num w:numId="17">
    <w:abstractNumId w:val="13"/>
  </w:num>
  <w:num w:numId="18">
    <w:abstractNumId w:val="7"/>
  </w:num>
  <w:num w:numId="19">
    <w:abstractNumId w:val="15"/>
  </w:num>
  <w:num w:numId="20">
    <w:abstractNumId w:val="0"/>
  </w:num>
  <w:num w:numId="21">
    <w:abstractNumId w:val="22"/>
  </w:num>
  <w:num w:numId="22">
    <w:abstractNumId w:val="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08"/>
    <w:rsid w:val="00000482"/>
    <w:rsid w:val="00000B29"/>
    <w:rsid w:val="00000B4E"/>
    <w:rsid w:val="00001CA3"/>
    <w:rsid w:val="0000219F"/>
    <w:rsid w:val="0000253E"/>
    <w:rsid w:val="00006B93"/>
    <w:rsid w:val="00011684"/>
    <w:rsid w:val="00011AD8"/>
    <w:rsid w:val="00012319"/>
    <w:rsid w:val="000132C9"/>
    <w:rsid w:val="000156B6"/>
    <w:rsid w:val="00015D35"/>
    <w:rsid w:val="0001676F"/>
    <w:rsid w:val="000172B9"/>
    <w:rsid w:val="00017F7C"/>
    <w:rsid w:val="00020EF1"/>
    <w:rsid w:val="00024D48"/>
    <w:rsid w:val="00027FEA"/>
    <w:rsid w:val="000331D6"/>
    <w:rsid w:val="0003373B"/>
    <w:rsid w:val="00034167"/>
    <w:rsid w:val="00035504"/>
    <w:rsid w:val="0003706C"/>
    <w:rsid w:val="00040ACA"/>
    <w:rsid w:val="00041733"/>
    <w:rsid w:val="000448CE"/>
    <w:rsid w:val="00044E7B"/>
    <w:rsid w:val="000450CC"/>
    <w:rsid w:val="000452B8"/>
    <w:rsid w:val="00046C7A"/>
    <w:rsid w:val="00052BFE"/>
    <w:rsid w:val="00056D15"/>
    <w:rsid w:val="000573E1"/>
    <w:rsid w:val="00062C91"/>
    <w:rsid w:val="0006359D"/>
    <w:rsid w:val="00064C46"/>
    <w:rsid w:val="00064E8D"/>
    <w:rsid w:val="00067BC1"/>
    <w:rsid w:val="00067C93"/>
    <w:rsid w:val="00070DA8"/>
    <w:rsid w:val="00070F48"/>
    <w:rsid w:val="0007243B"/>
    <w:rsid w:val="00075FD4"/>
    <w:rsid w:val="000765EC"/>
    <w:rsid w:val="00076ECE"/>
    <w:rsid w:val="000804F1"/>
    <w:rsid w:val="000819E3"/>
    <w:rsid w:val="00082401"/>
    <w:rsid w:val="0008371C"/>
    <w:rsid w:val="00085224"/>
    <w:rsid w:val="00086564"/>
    <w:rsid w:val="000874D7"/>
    <w:rsid w:val="000876A4"/>
    <w:rsid w:val="00090840"/>
    <w:rsid w:val="0009164B"/>
    <w:rsid w:val="0009261E"/>
    <w:rsid w:val="00092CF6"/>
    <w:rsid w:val="00093FF7"/>
    <w:rsid w:val="00097027"/>
    <w:rsid w:val="000A04E4"/>
    <w:rsid w:val="000A1924"/>
    <w:rsid w:val="000A5219"/>
    <w:rsid w:val="000A6279"/>
    <w:rsid w:val="000B09B6"/>
    <w:rsid w:val="000B19FC"/>
    <w:rsid w:val="000B6FC3"/>
    <w:rsid w:val="000C0912"/>
    <w:rsid w:val="000C1729"/>
    <w:rsid w:val="000C1A6F"/>
    <w:rsid w:val="000C3374"/>
    <w:rsid w:val="000C39D8"/>
    <w:rsid w:val="000C42EB"/>
    <w:rsid w:val="000C5E54"/>
    <w:rsid w:val="000C614E"/>
    <w:rsid w:val="000C65EF"/>
    <w:rsid w:val="000C69C0"/>
    <w:rsid w:val="000C7053"/>
    <w:rsid w:val="000C75AE"/>
    <w:rsid w:val="000C7E58"/>
    <w:rsid w:val="000D132E"/>
    <w:rsid w:val="000D2CD7"/>
    <w:rsid w:val="000D766B"/>
    <w:rsid w:val="000E0CB6"/>
    <w:rsid w:val="000E10A1"/>
    <w:rsid w:val="000E2CFF"/>
    <w:rsid w:val="000E4111"/>
    <w:rsid w:val="000E60BA"/>
    <w:rsid w:val="000F24F4"/>
    <w:rsid w:val="000F2C93"/>
    <w:rsid w:val="000F3FB4"/>
    <w:rsid w:val="000F416B"/>
    <w:rsid w:val="000F5B22"/>
    <w:rsid w:val="000F6D01"/>
    <w:rsid w:val="00101574"/>
    <w:rsid w:val="00101D56"/>
    <w:rsid w:val="0010502E"/>
    <w:rsid w:val="00106383"/>
    <w:rsid w:val="00106B66"/>
    <w:rsid w:val="0010734A"/>
    <w:rsid w:val="00107542"/>
    <w:rsid w:val="00107855"/>
    <w:rsid w:val="00110EE0"/>
    <w:rsid w:val="0011191F"/>
    <w:rsid w:val="00115B36"/>
    <w:rsid w:val="00120F32"/>
    <w:rsid w:val="00122E0D"/>
    <w:rsid w:val="00123965"/>
    <w:rsid w:val="00126874"/>
    <w:rsid w:val="00127CE8"/>
    <w:rsid w:val="00127E10"/>
    <w:rsid w:val="00130A03"/>
    <w:rsid w:val="00132344"/>
    <w:rsid w:val="00133AD9"/>
    <w:rsid w:val="001401E9"/>
    <w:rsid w:val="00140B9C"/>
    <w:rsid w:val="001426C3"/>
    <w:rsid w:val="00143E45"/>
    <w:rsid w:val="001448FE"/>
    <w:rsid w:val="001454A4"/>
    <w:rsid w:val="0014650F"/>
    <w:rsid w:val="00146659"/>
    <w:rsid w:val="00152349"/>
    <w:rsid w:val="00152CC6"/>
    <w:rsid w:val="00154300"/>
    <w:rsid w:val="0015455E"/>
    <w:rsid w:val="00154D30"/>
    <w:rsid w:val="00155345"/>
    <w:rsid w:val="00161B13"/>
    <w:rsid w:val="00170053"/>
    <w:rsid w:val="00170116"/>
    <w:rsid w:val="0017024D"/>
    <w:rsid w:val="0017144C"/>
    <w:rsid w:val="00171D90"/>
    <w:rsid w:val="00174007"/>
    <w:rsid w:val="00177696"/>
    <w:rsid w:val="00192BFA"/>
    <w:rsid w:val="00193772"/>
    <w:rsid w:val="00193E0B"/>
    <w:rsid w:val="00194215"/>
    <w:rsid w:val="00194351"/>
    <w:rsid w:val="00194F1D"/>
    <w:rsid w:val="00196BE4"/>
    <w:rsid w:val="00197868"/>
    <w:rsid w:val="001A1404"/>
    <w:rsid w:val="001A1482"/>
    <w:rsid w:val="001A1E34"/>
    <w:rsid w:val="001A21FC"/>
    <w:rsid w:val="001A3202"/>
    <w:rsid w:val="001A424E"/>
    <w:rsid w:val="001A4878"/>
    <w:rsid w:val="001A5008"/>
    <w:rsid w:val="001A6EF6"/>
    <w:rsid w:val="001B5299"/>
    <w:rsid w:val="001B6867"/>
    <w:rsid w:val="001C034C"/>
    <w:rsid w:val="001C097B"/>
    <w:rsid w:val="001C1919"/>
    <w:rsid w:val="001C4F0B"/>
    <w:rsid w:val="001D1554"/>
    <w:rsid w:val="001D4F35"/>
    <w:rsid w:val="001D7370"/>
    <w:rsid w:val="001E05C0"/>
    <w:rsid w:val="001E0A42"/>
    <w:rsid w:val="001E1AC0"/>
    <w:rsid w:val="001E3F46"/>
    <w:rsid w:val="001E46CF"/>
    <w:rsid w:val="001E6590"/>
    <w:rsid w:val="001E7BE5"/>
    <w:rsid w:val="001F349A"/>
    <w:rsid w:val="001F3C61"/>
    <w:rsid w:val="001F40DF"/>
    <w:rsid w:val="001F4F3C"/>
    <w:rsid w:val="001F5213"/>
    <w:rsid w:val="001F69F7"/>
    <w:rsid w:val="00206216"/>
    <w:rsid w:val="00207328"/>
    <w:rsid w:val="00207862"/>
    <w:rsid w:val="00207BC0"/>
    <w:rsid w:val="00207C87"/>
    <w:rsid w:val="00210594"/>
    <w:rsid w:val="0021234B"/>
    <w:rsid w:val="00212545"/>
    <w:rsid w:val="00214587"/>
    <w:rsid w:val="002153ED"/>
    <w:rsid w:val="002202CE"/>
    <w:rsid w:val="002205AA"/>
    <w:rsid w:val="00221321"/>
    <w:rsid w:val="002252F5"/>
    <w:rsid w:val="00227DCC"/>
    <w:rsid w:val="00230441"/>
    <w:rsid w:val="002317C8"/>
    <w:rsid w:val="00234985"/>
    <w:rsid w:val="0023579A"/>
    <w:rsid w:val="002357C5"/>
    <w:rsid w:val="002453C1"/>
    <w:rsid w:val="002515C8"/>
    <w:rsid w:val="00251B22"/>
    <w:rsid w:val="00253F24"/>
    <w:rsid w:val="00253FD4"/>
    <w:rsid w:val="00265D18"/>
    <w:rsid w:val="00267701"/>
    <w:rsid w:val="002678A6"/>
    <w:rsid w:val="002706FF"/>
    <w:rsid w:val="002727F4"/>
    <w:rsid w:val="0027519B"/>
    <w:rsid w:val="00277435"/>
    <w:rsid w:val="002803C8"/>
    <w:rsid w:val="002833E4"/>
    <w:rsid w:val="00284089"/>
    <w:rsid w:val="00284899"/>
    <w:rsid w:val="00285975"/>
    <w:rsid w:val="00292B0F"/>
    <w:rsid w:val="00293B72"/>
    <w:rsid w:val="00296C56"/>
    <w:rsid w:val="00296F3A"/>
    <w:rsid w:val="002A04AF"/>
    <w:rsid w:val="002A0AED"/>
    <w:rsid w:val="002A2B75"/>
    <w:rsid w:val="002A2E3A"/>
    <w:rsid w:val="002A3A85"/>
    <w:rsid w:val="002A5A95"/>
    <w:rsid w:val="002A69BC"/>
    <w:rsid w:val="002A6C8E"/>
    <w:rsid w:val="002A6FC1"/>
    <w:rsid w:val="002B2FD3"/>
    <w:rsid w:val="002B4470"/>
    <w:rsid w:val="002C28F5"/>
    <w:rsid w:val="002C6384"/>
    <w:rsid w:val="002C68BE"/>
    <w:rsid w:val="002C6DDC"/>
    <w:rsid w:val="002D0E17"/>
    <w:rsid w:val="002D256F"/>
    <w:rsid w:val="002D2FF1"/>
    <w:rsid w:val="002E0805"/>
    <w:rsid w:val="002E0C49"/>
    <w:rsid w:val="002E1914"/>
    <w:rsid w:val="002E20DB"/>
    <w:rsid w:val="002E21BA"/>
    <w:rsid w:val="002E5C25"/>
    <w:rsid w:val="002F2030"/>
    <w:rsid w:val="002F2B61"/>
    <w:rsid w:val="002F6C0C"/>
    <w:rsid w:val="002F7FF0"/>
    <w:rsid w:val="0030026F"/>
    <w:rsid w:val="00300487"/>
    <w:rsid w:val="00301553"/>
    <w:rsid w:val="003051AD"/>
    <w:rsid w:val="0030661A"/>
    <w:rsid w:val="00306861"/>
    <w:rsid w:val="00311F16"/>
    <w:rsid w:val="00312C05"/>
    <w:rsid w:val="00315BAD"/>
    <w:rsid w:val="003165F1"/>
    <w:rsid w:val="0032015B"/>
    <w:rsid w:val="0032019B"/>
    <w:rsid w:val="00321AFB"/>
    <w:rsid w:val="0032253B"/>
    <w:rsid w:val="003267EB"/>
    <w:rsid w:val="00327F7E"/>
    <w:rsid w:val="00327FA5"/>
    <w:rsid w:val="00330490"/>
    <w:rsid w:val="003339D3"/>
    <w:rsid w:val="00337539"/>
    <w:rsid w:val="00340271"/>
    <w:rsid w:val="00341B83"/>
    <w:rsid w:val="003444EF"/>
    <w:rsid w:val="003475B5"/>
    <w:rsid w:val="00352723"/>
    <w:rsid w:val="0035361E"/>
    <w:rsid w:val="00353A15"/>
    <w:rsid w:val="00355269"/>
    <w:rsid w:val="00355E22"/>
    <w:rsid w:val="00357A56"/>
    <w:rsid w:val="00360196"/>
    <w:rsid w:val="0036093D"/>
    <w:rsid w:val="00363371"/>
    <w:rsid w:val="003658B6"/>
    <w:rsid w:val="00365FCD"/>
    <w:rsid w:val="003669AA"/>
    <w:rsid w:val="00367727"/>
    <w:rsid w:val="00367AB2"/>
    <w:rsid w:val="0037075A"/>
    <w:rsid w:val="0037570E"/>
    <w:rsid w:val="00375B81"/>
    <w:rsid w:val="00381700"/>
    <w:rsid w:val="003819BA"/>
    <w:rsid w:val="003832C8"/>
    <w:rsid w:val="00383318"/>
    <w:rsid w:val="003902C8"/>
    <w:rsid w:val="003933FA"/>
    <w:rsid w:val="00395FCA"/>
    <w:rsid w:val="00396F16"/>
    <w:rsid w:val="003A2E4D"/>
    <w:rsid w:val="003A40B1"/>
    <w:rsid w:val="003A7B6D"/>
    <w:rsid w:val="003B25B0"/>
    <w:rsid w:val="003B3449"/>
    <w:rsid w:val="003B4162"/>
    <w:rsid w:val="003B63A8"/>
    <w:rsid w:val="003B65BE"/>
    <w:rsid w:val="003B6CEC"/>
    <w:rsid w:val="003B73CD"/>
    <w:rsid w:val="003C680D"/>
    <w:rsid w:val="003C68A3"/>
    <w:rsid w:val="003C690E"/>
    <w:rsid w:val="003D1544"/>
    <w:rsid w:val="003D568C"/>
    <w:rsid w:val="003D6A1A"/>
    <w:rsid w:val="003D70C3"/>
    <w:rsid w:val="003E272C"/>
    <w:rsid w:val="003E315C"/>
    <w:rsid w:val="003E36DB"/>
    <w:rsid w:val="003E5907"/>
    <w:rsid w:val="003E7F8F"/>
    <w:rsid w:val="003F082F"/>
    <w:rsid w:val="00401B12"/>
    <w:rsid w:val="0041112E"/>
    <w:rsid w:val="0041354E"/>
    <w:rsid w:val="0041495E"/>
    <w:rsid w:val="00415848"/>
    <w:rsid w:val="00420E5E"/>
    <w:rsid w:val="0042415E"/>
    <w:rsid w:val="004263DC"/>
    <w:rsid w:val="00431DCF"/>
    <w:rsid w:val="004321A5"/>
    <w:rsid w:val="00435D18"/>
    <w:rsid w:val="00440A9C"/>
    <w:rsid w:val="004415D3"/>
    <w:rsid w:val="0044183A"/>
    <w:rsid w:val="004426D1"/>
    <w:rsid w:val="00443E30"/>
    <w:rsid w:val="00445961"/>
    <w:rsid w:val="00445B29"/>
    <w:rsid w:val="00446A8A"/>
    <w:rsid w:val="00450F7B"/>
    <w:rsid w:val="00451C09"/>
    <w:rsid w:val="00451E33"/>
    <w:rsid w:val="00452605"/>
    <w:rsid w:val="00453F56"/>
    <w:rsid w:val="004541AE"/>
    <w:rsid w:val="004545F2"/>
    <w:rsid w:val="004546C6"/>
    <w:rsid w:val="00454A97"/>
    <w:rsid w:val="00461285"/>
    <w:rsid w:val="004615E0"/>
    <w:rsid w:val="00461E9C"/>
    <w:rsid w:val="00463897"/>
    <w:rsid w:val="00465AD2"/>
    <w:rsid w:val="00466E5A"/>
    <w:rsid w:val="00472A4B"/>
    <w:rsid w:val="004732AE"/>
    <w:rsid w:val="00473FB6"/>
    <w:rsid w:val="00476BE0"/>
    <w:rsid w:val="00476DF6"/>
    <w:rsid w:val="00480829"/>
    <w:rsid w:val="00481D93"/>
    <w:rsid w:val="00481FC6"/>
    <w:rsid w:val="00482D97"/>
    <w:rsid w:val="00483B80"/>
    <w:rsid w:val="00490140"/>
    <w:rsid w:val="004907DC"/>
    <w:rsid w:val="00491E3C"/>
    <w:rsid w:val="00494098"/>
    <w:rsid w:val="0049433C"/>
    <w:rsid w:val="0049583F"/>
    <w:rsid w:val="004A3B2A"/>
    <w:rsid w:val="004A7E45"/>
    <w:rsid w:val="004B10EE"/>
    <w:rsid w:val="004B162F"/>
    <w:rsid w:val="004B1910"/>
    <w:rsid w:val="004B4037"/>
    <w:rsid w:val="004B77E4"/>
    <w:rsid w:val="004C1562"/>
    <w:rsid w:val="004C2C9E"/>
    <w:rsid w:val="004C313A"/>
    <w:rsid w:val="004C31ED"/>
    <w:rsid w:val="004C564F"/>
    <w:rsid w:val="004C64B5"/>
    <w:rsid w:val="004D02DD"/>
    <w:rsid w:val="004D1AE8"/>
    <w:rsid w:val="004E0D2D"/>
    <w:rsid w:val="004E1A5F"/>
    <w:rsid w:val="004E211F"/>
    <w:rsid w:val="004E3619"/>
    <w:rsid w:val="004E4B92"/>
    <w:rsid w:val="004F02DC"/>
    <w:rsid w:val="004F05F8"/>
    <w:rsid w:val="004F1D2B"/>
    <w:rsid w:val="004F1E9B"/>
    <w:rsid w:val="004F29F2"/>
    <w:rsid w:val="004F2ED5"/>
    <w:rsid w:val="004F44CD"/>
    <w:rsid w:val="004F57B1"/>
    <w:rsid w:val="004F5E75"/>
    <w:rsid w:val="00501873"/>
    <w:rsid w:val="00501BCA"/>
    <w:rsid w:val="00504FA1"/>
    <w:rsid w:val="00506B3A"/>
    <w:rsid w:val="005166FC"/>
    <w:rsid w:val="00516D26"/>
    <w:rsid w:val="00520155"/>
    <w:rsid w:val="00521823"/>
    <w:rsid w:val="005219CB"/>
    <w:rsid w:val="005220C9"/>
    <w:rsid w:val="00524631"/>
    <w:rsid w:val="00525509"/>
    <w:rsid w:val="0052641D"/>
    <w:rsid w:val="005266B5"/>
    <w:rsid w:val="005271FB"/>
    <w:rsid w:val="0053155D"/>
    <w:rsid w:val="00531806"/>
    <w:rsid w:val="00531E8E"/>
    <w:rsid w:val="00534CE9"/>
    <w:rsid w:val="00535447"/>
    <w:rsid w:val="005446C1"/>
    <w:rsid w:val="00544D75"/>
    <w:rsid w:val="00547D7E"/>
    <w:rsid w:val="00551121"/>
    <w:rsid w:val="0055271F"/>
    <w:rsid w:val="00552F73"/>
    <w:rsid w:val="0055519B"/>
    <w:rsid w:val="0055767B"/>
    <w:rsid w:val="005625EA"/>
    <w:rsid w:val="0056296A"/>
    <w:rsid w:val="00563555"/>
    <w:rsid w:val="00563737"/>
    <w:rsid w:val="005656FD"/>
    <w:rsid w:val="00572690"/>
    <w:rsid w:val="00572D14"/>
    <w:rsid w:val="00574833"/>
    <w:rsid w:val="00575C9A"/>
    <w:rsid w:val="00576932"/>
    <w:rsid w:val="005803C5"/>
    <w:rsid w:val="00581409"/>
    <w:rsid w:val="0058512C"/>
    <w:rsid w:val="00585E32"/>
    <w:rsid w:val="0058651E"/>
    <w:rsid w:val="00586625"/>
    <w:rsid w:val="0059026A"/>
    <w:rsid w:val="00590A0D"/>
    <w:rsid w:val="00593876"/>
    <w:rsid w:val="005955CB"/>
    <w:rsid w:val="00597897"/>
    <w:rsid w:val="005A2FBF"/>
    <w:rsid w:val="005A467D"/>
    <w:rsid w:val="005A4EE2"/>
    <w:rsid w:val="005A6FA3"/>
    <w:rsid w:val="005A7C81"/>
    <w:rsid w:val="005B0753"/>
    <w:rsid w:val="005B1049"/>
    <w:rsid w:val="005B2A9D"/>
    <w:rsid w:val="005B4C49"/>
    <w:rsid w:val="005B543D"/>
    <w:rsid w:val="005B5481"/>
    <w:rsid w:val="005C0A12"/>
    <w:rsid w:val="005C2AEA"/>
    <w:rsid w:val="005C2FA6"/>
    <w:rsid w:val="005C43B3"/>
    <w:rsid w:val="005C5B8C"/>
    <w:rsid w:val="005C6881"/>
    <w:rsid w:val="005C6F1B"/>
    <w:rsid w:val="005D0C72"/>
    <w:rsid w:val="005D2CD8"/>
    <w:rsid w:val="005D2E8F"/>
    <w:rsid w:val="005D7B03"/>
    <w:rsid w:val="005D7EB5"/>
    <w:rsid w:val="005E05F7"/>
    <w:rsid w:val="005E1384"/>
    <w:rsid w:val="005E1FA9"/>
    <w:rsid w:val="005E2B6D"/>
    <w:rsid w:val="005E5B2C"/>
    <w:rsid w:val="005E678A"/>
    <w:rsid w:val="005E6E63"/>
    <w:rsid w:val="005E7D8C"/>
    <w:rsid w:val="005F1A1F"/>
    <w:rsid w:val="005F211A"/>
    <w:rsid w:val="005F253C"/>
    <w:rsid w:val="005F364A"/>
    <w:rsid w:val="005F4196"/>
    <w:rsid w:val="005F45A1"/>
    <w:rsid w:val="005F4CE1"/>
    <w:rsid w:val="005F5C78"/>
    <w:rsid w:val="0060065D"/>
    <w:rsid w:val="00601FC4"/>
    <w:rsid w:val="006052FD"/>
    <w:rsid w:val="00606DCB"/>
    <w:rsid w:val="006125F0"/>
    <w:rsid w:val="006147DD"/>
    <w:rsid w:val="006159E4"/>
    <w:rsid w:val="006168BD"/>
    <w:rsid w:val="00616998"/>
    <w:rsid w:val="00616C69"/>
    <w:rsid w:val="00620066"/>
    <w:rsid w:val="0062178B"/>
    <w:rsid w:val="00622C66"/>
    <w:rsid w:val="00624E3D"/>
    <w:rsid w:val="00624FA6"/>
    <w:rsid w:val="00625B3C"/>
    <w:rsid w:val="00626CB5"/>
    <w:rsid w:val="00630419"/>
    <w:rsid w:val="0064024A"/>
    <w:rsid w:val="00640C48"/>
    <w:rsid w:val="006423D8"/>
    <w:rsid w:val="006445E4"/>
    <w:rsid w:val="00647551"/>
    <w:rsid w:val="00650438"/>
    <w:rsid w:val="00651C41"/>
    <w:rsid w:val="00654B15"/>
    <w:rsid w:val="00655278"/>
    <w:rsid w:val="006562C0"/>
    <w:rsid w:val="00656A95"/>
    <w:rsid w:val="00656E59"/>
    <w:rsid w:val="00660D35"/>
    <w:rsid w:val="006612DB"/>
    <w:rsid w:val="00661A77"/>
    <w:rsid w:val="00662461"/>
    <w:rsid w:val="0066338D"/>
    <w:rsid w:val="0066405D"/>
    <w:rsid w:val="00664AB4"/>
    <w:rsid w:val="0066720A"/>
    <w:rsid w:val="0066728C"/>
    <w:rsid w:val="00667F63"/>
    <w:rsid w:val="00670155"/>
    <w:rsid w:val="00670CEA"/>
    <w:rsid w:val="00673DE3"/>
    <w:rsid w:val="00684FF0"/>
    <w:rsid w:val="00685503"/>
    <w:rsid w:val="00685FD0"/>
    <w:rsid w:val="00691D74"/>
    <w:rsid w:val="006936FC"/>
    <w:rsid w:val="006A0E62"/>
    <w:rsid w:val="006A1B24"/>
    <w:rsid w:val="006A7667"/>
    <w:rsid w:val="006B163B"/>
    <w:rsid w:val="006B266B"/>
    <w:rsid w:val="006B68F9"/>
    <w:rsid w:val="006C22C6"/>
    <w:rsid w:val="006C242B"/>
    <w:rsid w:val="006D0BEA"/>
    <w:rsid w:val="006D2312"/>
    <w:rsid w:val="006D446A"/>
    <w:rsid w:val="006D616B"/>
    <w:rsid w:val="006E3395"/>
    <w:rsid w:val="006E44D8"/>
    <w:rsid w:val="006E458E"/>
    <w:rsid w:val="006E4D7E"/>
    <w:rsid w:val="006E5198"/>
    <w:rsid w:val="006E6133"/>
    <w:rsid w:val="006E6D5F"/>
    <w:rsid w:val="006F2471"/>
    <w:rsid w:val="006F25C3"/>
    <w:rsid w:val="006F49A8"/>
    <w:rsid w:val="006F544C"/>
    <w:rsid w:val="0070063F"/>
    <w:rsid w:val="00701C5A"/>
    <w:rsid w:val="00703A89"/>
    <w:rsid w:val="007045B8"/>
    <w:rsid w:val="00704781"/>
    <w:rsid w:val="00704BD2"/>
    <w:rsid w:val="00705705"/>
    <w:rsid w:val="007108C7"/>
    <w:rsid w:val="007121EB"/>
    <w:rsid w:val="0071223C"/>
    <w:rsid w:val="007128BA"/>
    <w:rsid w:val="0071407F"/>
    <w:rsid w:val="00714102"/>
    <w:rsid w:val="007166D3"/>
    <w:rsid w:val="00717899"/>
    <w:rsid w:val="00720FA8"/>
    <w:rsid w:val="00724FC4"/>
    <w:rsid w:val="00726E8F"/>
    <w:rsid w:val="0072722F"/>
    <w:rsid w:val="007276F4"/>
    <w:rsid w:val="00731D93"/>
    <w:rsid w:val="00733001"/>
    <w:rsid w:val="00741D55"/>
    <w:rsid w:val="00741E77"/>
    <w:rsid w:val="007449C4"/>
    <w:rsid w:val="007458C7"/>
    <w:rsid w:val="007460E7"/>
    <w:rsid w:val="00747D8A"/>
    <w:rsid w:val="00750A22"/>
    <w:rsid w:val="00752BC3"/>
    <w:rsid w:val="00753DD2"/>
    <w:rsid w:val="007552D4"/>
    <w:rsid w:val="00755F50"/>
    <w:rsid w:val="007561C1"/>
    <w:rsid w:val="00757D6F"/>
    <w:rsid w:val="007604BB"/>
    <w:rsid w:val="007612E1"/>
    <w:rsid w:val="007639FE"/>
    <w:rsid w:val="00763BFF"/>
    <w:rsid w:val="007701DF"/>
    <w:rsid w:val="00772D83"/>
    <w:rsid w:val="007732C2"/>
    <w:rsid w:val="00776187"/>
    <w:rsid w:val="007774D7"/>
    <w:rsid w:val="007806D0"/>
    <w:rsid w:val="007824CA"/>
    <w:rsid w:val="00784314"/>
    <w:rsid w:val="00785747"/>
    <w:rsid w:val="00786438"/>
    <w:rsid w:val="0078643E"/>
    <w:rsid w:val="00786E7F"/>
    <w:rsid w:val="00792B9A"/>
    <w:rsid w:val="007938EF"/>
    <w:rsid w:val="00794616"/>
    <w:rsid w:val="00794F70"/>
    <w:rsid w:val="00796960"/>
    <w:rsid w:val="007A1BA5"/>
    <w:rsid w:val="007A519B"/>
    <w:rsid w:val="007A7B12"/>
    <w:rsid w:val="007B29B1"/>
    <w:rsid w:val="007B3292"/>
    <w:rsid w:val="007B418C"/>
    <w:rsid w:val="007B4733"/>
    <w:rsid w:val="007B488E"/>
    <w:rsid w:val="007B5285"/>
    <w:rsid w:val="007B588A"/>
    <w:rsid w:val="007B695D"/>
    <w:rsid w:val="007C565F"/>
    <w:rsid w:val="007C60FB"/>
    <w:rsid w:val="007C6A23"/>
    <w:rsid w:val="007D03D5"/>
    <w:rsid w:val="007D19E4"/>
    <w:rsid w:val="007D304C"/>
    <w:rsid w:val="007D463B"/>
    <w:rsid w:val="007D4E5F"/>
    <w:rsid w:val="007D7E23"/>
    <w:rsid w:val="007E096E"/>
    <w:rsid w:val="007E4812"/>
    <w:rsid w:val="007E527E"/>
    <w:rsid w:val="007E673D"/>
    <w:rsid w:val="007E6A5F"/>
    <w:rsid w:val="007E719C"/>
    <w:rsid w:val="007E7C17"/>
    <w:rsid w:val="007F0B24"/>
    <w:rsid w:val="007F1D44"/>
    <w:rsid w:val="007F655C"/>
    <w:rsid w:val="007F7174"/>
    <w:rsid w:val="007F7550"/>
    <w:rsid w:val="0080046F"/>
    <w:rsid w:val="00800ACF"/>
    <w:rsid w:val="00802BC9"/>
    <w:rsid w:val="008031C7"/>
    <w:rsid w:val="008045A5"/>
    <w:rsid w:val="00804EDB"/>
    <w:rsid w:val="008052BA"/>
    <w:rsid w:val="008064A3"/>
    <w:rsid w:val="008076C4"/>
    <w:rsid w:val="00810870"/>
    <w:rsid w:val="00812AA8"/>
    <w:rsid w:val="00813617"/>
    <w:rsid w:val="00815FCD"/>
    <w:rsid w:val="00823000"/>
    <w:rsid w:val="00833214"/>
    <w:rsid w:val="00835952"/>
    <w:rsid w:val="0083615B"/>
    <w:rsid w:val="00836FD3"/>
    <w:rsid w:val="00841606"/>
    <w:rsid w:val="00843DCA"/>
    <w:rsid w:val="00844D5E"/>
    <w:rsid w:val="00845BCC"/>
    <w:rsid w:val="00846F9B"/>
    <w:rsid w:val="00850157"/>
    <w:rsid w:val="0085135A"/>
    <w:rsid w:val="008528F9"/>
    <w:rsid w:val="00854C9A"/>
    <w:rsid w:val="00856FAA"/>
    <w:rsid w:val="00857F6D"/>
    <w:rsid w:val="00860C86"/>
    <w:rsid w:val="0086260E"/>
    <w:rsid w:val="008636DA"/>
    <w:rsid w:val="00863CBC"/>
    <w:rsid w:val="00867D92"/>
    <w:rsid w:val="00872255"/>
    <w:rsid w:val="0087424C"/>
    <w:rsid w:val="00874526"/>
    <w:rsid w:val="00875405"/>
    <w:rsid w:val="0087560F"/>
    <w:rsid w:val="00876F26"/>
    <w:rsid w:val="0088623B"/>
    <w:rsid w:val="0088677F"/>
    <w:rsid w:val="00886D27"/>
    <w:rsid w:val="00887E36"/>
    <w:rsid w:val="008915DE"/>
    <w:rsid w:val="0089171B"/>
    <w:rsid w:val="0089242E"/>
    <w:rsid w:val="00892D9C"/>
    <w:rsid w:val="0089426E"/>
    <w:rsid w:val="00894944"/>
    <w:rsid w:val="00895B55"/>
    <w:rsid w:val="008A37F6"/>
    <w:rsid w:val="008A72C0"/>
    <w:rsid w:val="008B021B"/>
    <w:rsid w:val="008B0A1C"/>
    <w:rsid w:val="008B374A"/>
    <w:rsid w:val="008B7300"/>
    <w:rsid w:val="008B782B"/>
    <w:rsid w:val="008C0000"/>
    <w:rsid w:val="008C13BB"/>
    <w:rsid w:val="008C144B"/>
    <w:rsid w:val="008C20C3"/>
    <w:rsid w:val="008C2A3A"/>
    <w:rsid w:val="008C4137"/>
    <w:rsid w:val="008C56EC"/>
    <w:rsid w:val="008C5D08"/>
    <w:rsid w:val="008C66E7"/>
    <w:rsid w:val="008D38BE"/>
    <w:rsid w:val="008D469D"/>
    <w:rsid w:val="008E040C"/>
    <w:rsid w:val="008E04C5"/>
    <w:rsid w:val="008E07F8"/>
    <w:rsid w:val="008E305D"/>
    <w:rsid w:val="008E3B25"/>
    <w:rsid w:val="008E51CC"/>
    <w:rsid w:val="008E5F63"/>
    <w:rsid w:val="008E5F74"/>
    <w:rsid w:val="008E603B"/>
    <w:rsid w:val="008F1A10"/>
    <w:rsid w:val="008F3A8B"/>
    <w:rsid w:val="008F3D19"/>
    <w:rsid w:val="008F4988"/>
    <w:rsid w:val="008F57FD"/>
    <w:rsid w:val="008F6A6F"/>
    <w:rsid w:val="00900729"/>
    <w:rsid w:val="00900FE4"/>
    <w:rsid w:val="00905FAC"/>
    <w:rsid w:val="00910445"/>
    <w:rsid w:val="00910827"/>
    <w:rsid w:val="009153D3"/>
    <w:rsid w:val="00915B09"/>
    <w:rsid w:val="00917E17"/>
    <w:rsid w:val="0092028E"/>
    <w:rsid w:val="009224EE"/>
    <w:rsid w:val="009240F8"/>
    <w:rsid w:val="00925C12"/>
    <w:rsid w:val="00926AD6"/>
    <w:rsid w:val="0093081E"/>
    <w:rsid w:val="0093161B"/>
    <w:rsid w:val="009324DA"/>
    <w:rsid w:val="00932CA3"/>
    <w:rsid w:val="00932CA8"/>
    <w:rsid w:val="00933199"/>
    <w:rsid w:val="009357CB"/>
    <w:rsid w:val="00936AE5"/>
    <w:rsid w:val="00937605"/>
    <w:rsid w:val="00937CD2"/>
    <w:rsid w:val="00937F2C"/>
    <w:rsid w:val="00941C37"/>
    <w:rsid w:val="00944103"/>
    <w:rsid w:val="00944C28"/>
    <w:rsid w:val="0095111B"/>
    <w:rsid w:val="00951E8B"/>
    <w:rsid w:val="0095384D"/>
    <w:rsid w:val="00953FF1"/>
    <w:rsid w:val="00956CFC"/>
    <w:rsid w:val="00957B18"/>
    <w:rsid w:val="009605E7"/>
    <w:rsid w:val="0096163F"/>
    <w:rsid w:val="0096537B"/>
    <w:rsid w:val="00966623"/>
    <w:rsid w:val="00967896"/>
    <w:rsid w:val="00970366"/>
    <w:rsid w:val="00970D1E"/>
    <w:rsid w:val="00972016"/>
    <w:rsid w:val="0097204D"/>
    <w:rsid w:val="00975892"/>
    <w:rsid w:val="0098148B"/>
    <w:rsid w:val="00981C3D"/>
    <w:rsid w:val="00983639"/>
    <w:rsid w:val="00984822"/>
    <w:rsid w:val="009857FD"/>
    <w:rsid w:val="0098701C"/>
    <w:rsid w:val="00987D9D"/>
    <w:rsid w:val="0099003A"/>
    <w:rsid w:val="00990562"/>
    <w:rsid w:val="009940EF"/>
    <w:rsid w:val="00994442"/>
    <w:rsid w:val="009948B1"/>
    <w:rsid w:val="00997CF1"/>
    <w:rsid w:val="009A0C51"/>
    <w:rsid w:val="009A10A5"/>
    <w:rsid w:val="009A223F"/>
    <w:rsid w:val="009A3A6F"/>
    <w:rsid w:val="009A455F"/>
    <w:rsid w:val="009A5688"/>
    <w:rsid w:val="009A5DBE"/>
    <w:rsid w:val="009A62DA"/>
    <w:rsid w:val="009A6E45"/>
    <w:rsid w:val="009B617B"/>
    <w:rsid w:val="009B6229"/>
    <w:rsid w:val="009B725C"/>
    <w:rsid w:val="009C0100"/>
    <w:rsid w:val="009C3033"/>
    <w:rsid w:val="009C3400"/>
    <w:rsid w:val="009C52E0"/>
    <w:rsid w:val="009C7FAE"/>
    <w:rsid w:val="009D0BBA"/>
    <w:rsid w:val="009D0FA1"/>
    <w:rsid w:val="009D1616"/>
    <w:rsid w:val="009D298D"/>
    <w:rsid w:val="009D4FF2"/>
    <w:rsid w:val="009D7E6F"/>
    <w:rsid w:val="009E2C52"/>
    <w:rsid w:val="009E31AA"/>
    <w:rsid w:val="009E3BF4"/>
    <w:rsid w:val="009E4C73"/>
    <w:rsid w:val="009E70CE"/>
    <w:rsid w:val="009F2586"/>
    <w:rsid w:val="009F3541"/>
    <w:rsid w:val="009F4EC1"/>
    <w:rsid w:val="009F5593"/>
    <w:rsid w:val="009F5E68"/>
    <w:rsid w:val="009F6280"/>
    <w:rsid w:val="009F752E"/>
    <w:rsid w:val="00A02ABC"/>
    <w:rsid w:val="00A04111"/>
    <w:rsid w:val="00A04377"/>
    <w:rsid w:val="00A04549"/>
    <w:rsid w:val="00A0468B"/>
    <w:rsid w:val="00A04DCA"/>
    <w:rsid w:val="00A05A7D"/>
    <w:rsid w:val="00A0682E"/>
    <w:rsid w:val="00A06E5D"/>
    <w:rsid w:val="00A138C7"/>
    <w:rsid w:val="00A13CBD"/>
    <w:rsid w:val="00A1531D"/>
    <w:rsid w:val="00A2038D"/>
    <w:rsid w:val="00A2148D"/>
    <w:rsid w:val="00A22F11"/>
    <w:rsid w:val="00A2419F"/>
    <w:rsid w:val="00A243BA"/>
    <w:rsid w:val="00A32216"/>
    <w:rsid w:val="00A37320"/>
    <w:rsid w:val="00A421C9"/>
    <w:rsid w:val="00A43152"/>
    <w:rsid w:val="00A4397A"/>
    <w:rsid w:val="00A43B80"/>
    <w:rsid w:val="00A44499"/>
    <w:rsid w:val="00A44CC6"/>
    <w:rsid w:val="00A44F58"/>
    <w:rsid w:val="00A47BCC"/>
    <w:rsid w:val="00A50217"/>
    <w:rsid w:val="00A50FB8"/>
    <w:rsid w:val="00A54B57"/>
    <w:rsid w:val="00A55F71"/>
    <w:rsid w:val="00A60BFC"/>
    <w:rsid w:val="00A61CBB"/>
    <w:rsid w:val="00A637D9"/>
    <w:rsid w:val="00A63C25"/>
    <w:rsid w:val="00A65039"/>
    <w:rsid w:val="00A7175E"/>
    <w:rsid w:val="00A74F44"/>
    <w:rsid w:val="00A7521E"/>
    <w:rsid w:val="00A838E0"/>
    <w:rsid w:val="00A8403E"/>
    <w:rsid w:val="00A84AA2"/>
    <w:rsid w:val="00A84E7A"/>
    <w:rsid w:val="00A926BB"/>
    <w:rsid w:val="00A945F6"/>
    <w:rsid w:val="00A964C7"/>
    <w:rsid w:val="00AA19F3"/>
    <w:rsid w:val="00AA19FD"/>
    <w:rsid w:val="00AA4F0B"/>
    <w:rsid w:val="00AA6661"/>
    <w:rsid w:val="00AB0E75"/>
    <w:rsid w:val="00AB12D1"/>
    <w:rsid w:val="00AB1592"/>
    <w:rsid w:val="00AB1D7C"/>
    <w:rsid w:val="00AC28C6"/>
    <w:rsid w:val="00AC2F8A"/>
    <w:rsid w:val="00AC4F15"/>
    <w:rsid w:val="00AC79E7"/>
    <w:rsid w:val="00AC7CBC"/>
    <w:rsid w:val="00AD29C1"/>
    <w:rsid w:val="00AD2D8D"/>
    <w:rsid w:val="00AD52B7"/>
    <w:rsid w:val="00AD52D8"/>
    <w:rsid w:val="00AD53A1"/>
    <w:rsid w:val="00AD6261"/>
    <w:rsid w:val="00AE0F37"/>
    <w:rsid w:val="00AE0F66"/>
    <w:rsid w:val="00AE1AA2"/>
    <w:rsid w:val="00AE2669"/>
    <w:rsid w:val="00AE7F90"/>
    <w:rsid w:val="00AF0BF3"/>
    <w:rsid w:val="00AF15DD"/>
    <w:rsid w:val="00AF2FDE"/>
    <w:rsid w:val="00AF330F"/>
    <w:rsid w:val="00AF377A"/>
    <w:rsid w:val="00AF37D5"/>
    <w:rsid w:val="00AF4530"/>
    <w:rsid w:val="00AF5244"/>
    <w:rsid w:val="00B03F03"/>
    <w:rsid w:val="00B046CF"/>
    <w:rsid w:val="00B04CEE"/>
    <w:rsid w:val="00B063DC"/>
    <w:rsid w:val="00B07900"/>
    <w:rsid w:val="00B10170"/>
    <w:rsid w:val="00B10708"/>
    <w:rsid w:val="00B11E90"/>
    <w:rsid w:val="00B124CA"/>
    <w:rsid w:val="00B13D21"/>
    <w:rsid w:val="00B14D9D"/>
    <w:rsid w:val="00B1694D"/>
    <w:rsid w:val="00B20A0E"/>
    <w:rsid w:val="00B21554"/>
    <w:rsid w:val="00B22512"/>
    <w:rsid w:val="00B24A7B"/>
    <w:rsid w:val="00B261DA"/>
    <w:rsid w:val="00B27D36"/>
    <w:rsid w:val="00B31B52"/>
    <w:rsid w:val="00B32420"/>
    <w:rsid w:val="00B339E9"/>
    <w:rsid w:val="00B33F3C"/>
    <w:rsid w:val="00B3491A"/>
    <w:rsid w:val="00B35D80"/>
    <w:rsid w:val="00B36085"/>
    <w:rsid w:val="00B364E9"/>
    <w:rsid w:val="00B37389"/>
    <w:rsid w:val="00B40A1D"/>
    <w:rsid w:val="00B41F40"/>
    <w:rsid w:val="00B43C0E"/>
    <w:rsid w:val="00B45A8A"/>
    <w:rsid w:val="00B45BBE"/>
    <w:rsid w:val="00B472B7"/>
    <w:rsid w:val="00B479AA"/>
    <w:rsid w:val="00B52046"/>
    <w:rsid w:val="00B54F92"/>
    <w:rsid w:val="00B55544"/>
    <w:rsid w:val="00B56233"/>
    <w:rsid w:val="00B5753D"/>
    <w:rsid w:val="00B575A5"/>
    <w:rsid w:val="00B60489"/>
    <w:rsid w:val="00B6281E"/>
    <w:rsid w:val="00B62947"/>
    <w:rsid w:val="00B62AEC"/>
    <w:rsid w:val="00B62F62"/>
    <w:rsid w:val="00B65BD0"/>
    <w:rsid w:val="00B65F54"/>
    <w:rsid w:val="00B665FD"/>
    <w:rsid w:val="00B67BF5"/>
    <w:rsid w:val="00B72400"/>
    <w:rsid w:val="00B73061"/>
    <w:rsid w:val="00B73BBD"/>
    <w:rsid w:val="00B7631A"/>
    <w:rsid w:val="00B86606"/>
    <w:rsid w:val="00B912CA"/>
    <w:rsid w:val="00B97565"/>
    <w:rsid w:val="00BA2AE3"/>
    <w:rsid w:val="00BA2C60"/>
    <w:rsid w:val="00BA3F8B"/>
    <w:rsid w:val="00BA4898"/>
    <w:rsid w:val="00BA59E3"/>
    <w:rsid w:val="00BA663A"/>
    <w:rsid w:val="00BA6647"/>
    <w:rsid w:val="00BB4552"/>
    <w:rsid w:val="00BB753F"/>
    <w:rsid w:val="00BC081A"/>
    <w:rsid w:val="00BC315F"/>
    <w:rsid w:val="00BC4380"/>
    <w:rsid w:val="00BC66C2"/>
    <w:rsid w:val="00BD0BAA"/>
    <w:rsid w:val="00BD220F"/>
    <w:rsid w:val="00BD276D"/>
    <w:rsid w:val="00BD4214"/>
    <w:rsid w:val="00BD4ECB"/>
    <w:rsid w:val="00BE01FD"/>
    <w:rsid w:val="00BE2573"/>
    <w:rsid w:val="00BE30D9"/>
    <w:rsid w:val="00BE40F6"/>
    <w:rsid w:val="00BE4916"/>
    <w:rsid w:val="00BE5AC5"/>
    <w:rsid w:val="00BE6CD6"/>
    <w:rsid w:val="00BF4D62"/>
    <w:rsid w:val="00BF4E40"/>
    <w:rsid w:val="00BF6237"/>
    <w:rsid w:val="00BF6D60"/>
    <w:rsid w:val="00BF75A3"/>
    <w:rsid w:val="00BF7C4D"/>
    <w:rsid w:val="00C00070"/>
    <w:rsid w:val="00C037A6"/>
    <w:rsid w:val="00C04A82"/>
    <w:rsid w:val="00C05453"/>
    <w:rsid w:val="00C056EE"/>
    <w:rsid w:val="00C06C0F"/>
    <w:rsid w:val="00C07A6E"/>
    <w:rsid w:val="00C10434"/>
    <w:rsid w:val="00C13571"/>
    <w:rsid w:val="00C14A0E"/>
    <w:rsid w:val="00C14CAC"/>
    <w:rsid w:val="00C16105"/>
    <w:rsid w:val="00C1620E"/>
    <w:rsid w:val="00C16DB8"/>
    <w:rsid w:val="00C20E11"/>
    <w:rsid w:val="00C21817"/>
    <w:rsid w:val="00C22440"/>
    <w:rsid w:val="00C250B3"/>
    <w:rsid w:val="00C275A4"/>
    <w:rsid w:val="00C32297"/>
    <w:rsid w:val="00C35425"/>
    <w:rsid w:val="00C35A70"/>
    <w:rsid w:val="00C36BE7"/>
    <w:rsid w:val="00C375CB"/>
    <w:rsid w:val="00C43A91"/>
    <w:rsid w:val="00C440D7"/>
    <w:rsid w:val="00C5122F"/>
    <w:rsid w:val="00C554F8"/>
    <w:rsid w:val="00C61F7F"/>
    <w:rsid w:val="00C6250A"/>
    <w:rsid w:val="00C65FA6"/>
    <w:rsid w:val="00C6798B"/>
    <w:rsid w:val="00C717B6"/>
    <w:rsid w:val="00C72BBA"/>
    <w:rsid w:val="00C73B68"/>
    <w:rsid w:val="00C74C6C"/>
    <w:rsid w:val="00C779B6"/>
    <w:rsid w:val="00C82572"/>
    <w:rsid w:val="00C83386"/>
    <w:rsid w:val="00C879D5"/>
    <w:rsid w:val="00C87C42"/>
    <w:rsid w:val="00C9036D"/>
    <w:rsid w:val="00C95633"/>
    <w:rsid w:val="00C96394"/>
    <w:rsid w:val="00C976FF"/>
    <w:rsid w:val="00CA0DE1"/>
    <w:rsid w:val="00CA1D18"/>
    <w:rsid w:val="00CA22FB"/>
    <w:rsid w:val="00CA2BD8"/>
    <w:rsid w:val="00CA33D5"/>
    <w:rsid w:val="00CA546B"/>
    <w:rsid w:val="00CA7B2D"/>
    <w:rsid w:val="00CB17E7"/>
    <w:rsid w:val="00CB1A73"/>
    <w:rsid w:val="00CB238B"/>
    <w:rsid w:val="00CB6363"/>
    <w:rsid w:val="00CB764F"/>
    <w:rsid w:val="00CC29F3"/>
    <w:rsid w:val="00CC462A"/>
    <w:rsid w:val="00CD22AA"/>
    <w:rsid w:val="00CD29AD"/>
    <w:rsid w:val="00CD30FC"/>
    <w:rsid w:val="00CD3B62"/>
    <w:rsid w:val="00CD6336"/>
    <w:rsid w:val="00CD66A8"/>
    <w:rsid w:val="00CD69AD"/>
    <w:rsid w:val="00CE29FC"/>
    <w:rsid w:val="00CE2E92"/>
    <w:rsid w:val="00CE2FAC"/>
    <w:rsid w:val="00CF0599"/>
    <w:rsid w:val="00CF06A3"/>
    <w:rsid w:val="00CF3CC9"/>
    <w:rsid w:val="00CF493B"/>
    <w:rsid w:val="00D06D02"/>
    <w:rsid w:val="00D07E3A"/>
    <w:rsid w:val="00D1128D"/>
    <w:rsid w:val="00D11FB9"/>
    <w:rsid w:val="00D1285B"/>
    <w:rsid w:val="00D2000D"/>
    <w:rsid w:val="00D23F96"/>
    <w:rsid w:val="00D24AEC"/>
    <w:rsid w:val="00D25889"/>
    <w:rsid w:val="00D31361"/>
    <w:rsid w:val="00D32B79"/>
    <w:rsid w:val="00D344C7"/>
    <w:rsid w:val="00D43CA0"/>
    <w:rsid w:val="00D4659E"/>
    <w:rsid w:val="00D47950"/>
    <w:rsid w:val="00D50EE5"/>
    <w:rsid w:val="00D55F4A"/>
    <w:rsid w:val="00D65FF3"/>
    <w:rsid w:val="00D67807"/>
    <w:rsid w:val="00D704BA"/>
    <w:rsid w:val="00D805B3"/>
    <w:rsid w:val="00D84C01"/>
    <w:rsid w:val="00D84CC5"/>
    <w:rsid w:val="00D86B2C"/>
    <w:rsid w:val="00D87301"/>
    <w:rsid w:val="00D949A6"/>
    <w:rsid w:val="00D95F2B"/>
    <w:rsid w:val="00DA01C1"/>
    <w:rsid w:val="00DA41E9"/>
    <w:rsid w:val="00DB005A"/>
    <w:rsid w:val="00DB1900"/>
    <w:rsid w:val="00DB38B7"/>
    <w:rsid w:val="00DB39D9"/>
    <w:rsid w:val="00DB42E9"/>
    <w:rsid w:val="00DC2E5E"/>
    <w:rsid w:val="00DC308B"/>
    <w:rsid w:val="00DC3AD3"/>
    <w:rsid w:val="00DC543E"/>
    <w:rsid w:val="00DC5C03"/>
    <w:rsid w:val="00DC6CC0"/>
    <w:rsid w:val="00DC7380"/>
    <w:rsid w:val="00DD513F"/>
    <w:rsid w:val="00DE1DE4"/>
    <w:rsid w:val="00DE2623"/>
    <w:rsid w:val="00DE2DDD"/>
    <w:rsid w:val="00DE3DFB"/>
    <w:rsid w:val="00DE5D7F"/>
    <w:rsid w:val="00DE640E"/>
    <w:rsid w:val="00DE6460"/>
    <w:rsid w:val="00DE7677"/>
    <w:rsid w:val="00DF1566"/>
    <w:rsid w:val="00DF65AC"/>
    <w:rsid w:val="00DF6822"/>
    <w:rsid w:val="00DF765A"/>
    <w:rsid w:val="00DF7C83"/>
    <w:rsid w:val="00E00F4D"/>
    <w:rsid w:val="00E025ED"/>
    <w:rsid w:val="00E04DC4"/>
    <w:rsid w:val="00E05B08"/>
    <w:rsid w:val="00E07CE6"/>
    <w:rsid w:val="00E122F6"/>
    <w:rsid w:val="00E122F9"/>
    <w:rsid w:val="00E14183"/>
    <w:rsid w:val="00E16D5C"/>
    <w:rsid w:val="00E22693"/>
    <w:rsid w:val="00E2413C"/>
    <w:rsid w:val="00E276DC"/>
    <w:rsid w:val="00E30826"/>
    <w:rsid w:val="00E312F5"/>
    <w:rsid w:val="00E33DD7"/>
    <w:rsid w:val="00E34456"/>
    <w:rsid w:val="00E379AE"/>
    <w:rsid w:val="00E438BC"/>
    <w:rsid w:val="00E47A24"/>
    <w:rsid w:val="00E5345B"/>
    <w:rsid w:val="00E53951"/>
    <w:rsid w:val="00E57D3D"/>
    <w:rsid w:val="00E61CB5"/>
    <w:rsid w:val="00E6320D"/>
    <w:rsid w:val="00E63367"/>
    <w:rsid w:val="00E65360"/>
    <w:rsid w:val="00E67DE1"/>
    <w:rsid w:val="00E731B0"/>
    <w:rsid w:val="00E77D9B"/>
    <w:rsid w:val="00E83913"/>
    <w:rsid w:val="00E848F1"/>
    <w:rsid w:val="00E9094D"/>
    <w:rsid w:val="00E91B44"/>
    <w:rsid w:val="00E940A4"/>
    <w:rsid w:val="00EA0189"/>
    <w:rsid w:val="00EA137E"/>
    <w:rsid w:val="00EA15CB"/>
    <w:rsid w:val="00EA593D"/>
    <w:rsid w:val="00EB23F9"/>
    <w:rsid w:val="00EB2D7E"/>
    <w:rsid w:val="00EB3FBC"/>
    <w:rsid w:val="00EB639B"/>
    <w:rsid w:val="00EB7134"/>
    <w:rsid w:val="00EC01C3"/>
    <w:rsid w:val="00EC0CB1"/>
    <w:rsid w:val="00EC3600"/>
    <w:rsid w:val="00EC39B4"/>
    <w:rsid w:val="00EC4006"/>
    <w:rsid w:val="00EC4625"/>
    <w:rsid w:val="00EC57B1"/>
    <w:rsid w:val="00EC5C07"/>
    <w:rsid w:val="00EC639E"/>
    <w:rsid w:val="00ED1529"/>
    <w:rsid w:val="00ED3AF8"/>
    <w:rsid w:val="00ED4D4F"/>
    <w:rsid w:val="00ED79F7"/>
    <w:rsid w:val="00EE13A6"/>
    <w:rsid w:val="00EE1D77"/>
    <w:rsid w:val="00EE4169"/>
    <w:rsid w:val="00EE4E39"/>
    <w:rsid w:val="00EE6BD5"/>
    <w:rsid w:val="00EE72D3"/>
    <w:rsid w:val="00EE773A"/>
    <w:rsid w:val="00EF0830"/>
    <w:rsid w:val="00EF0D1C"/>
    <w:rsid w:val="00EF38C9"/>
    <w:rsid w:val="00EF3A16"/>
    <w:rsid w:val="00EF3E8F"/>
    <w:rsid w:val="00EF4C41"/>
    <w:rsid w:val="00EF4F17"/>
    <w:rsid w:val="00EF6BFC"/>
    <w:rsid w:val="00EF7675"/>
    <w:rsid w:val="00F02B51"/>
    <w:rsid w:val="00F03564"/>
    <w:rsid w:val="00F11889"/>
    <w:rsid w:val="00F133E8"/>
    <w:rsid w:val="00F13A3A"/>
    <w:rsid w:val="00F149E2"/>
    <w:rsid w:val="00F14A65"/>
    <w:rsid w:val="00F15112"/>
    <w:rsid w:val="00F159A4"/>
    <w:rsid w:val="00F17238"/>
    <w:rsid w:val="00F17A23"/>
    <w:rsid w:val="00F204BC"/>
    <w:rsid w:val="00F213A5"/>
    <w:rsid w:val="00F26261"/>
    <w:rsid w:val="00F26897"/>
    <w:rsid w:val="00F30348"/>
    <w:rsid w:val="00F3232C"/>
    <w:rsid w:val="00F33279"/>
    <w:rsid w:val="00F400E0"/>
    <w:rsid w:val="00F4296D"/>
    <w:rsid w:val="00F43060"/>
    <w:rsid w:val="00F43100"/>
    <w:rsid w:val="00F43AF5"/>
    <w:rsid w:val="00F46949"/>
    <w:rsid w:val="00F46F98"/>
    <w:rsid w:val="00F53FA4"/>
    <w:rsid w:val="00F55ECC"/>
    <w:rsid w:val="00F57244"/>
    <w:rsid w:val="00F60161"/>
    <w:rsid w:val="00F626C5"/>
    <w:rsid w:val="00F6340E"/>
    <w:rsid w:val="00F63BA7"/>
    <w:rsid w:val="00F6587D"/>
    <w:rsid w:val="00F65989"/>
    <w:rsid w:val="00F67253"/>
    <w:rsid w:val="00F70DF0"/>
    <w:rsid w:val="00F71171"/>
    <w:rsid w:val="00F71B69"/>
    <w:rsid w:val="00F744CB"/>
    <w:rsid w:val="00F75561"/>
    <w:rsid w:val="00F75E52"/>
    <w:rsid w:val="00F771BF"/>
    <w:rsid w:val="00F8341D"/>
    <w:rsid w:val="00F860E7"/>
    <w:rsid w:val="00F9194E"/>
    <w:rsid w:val="00F931BB"/>
    <w:rsid w:val="00F950C8"/>
    <w:rsid w:val="00F965BC"/>
    <w:rsid w:val="00F96966"/>
    <w:rsid w:val="00FA14AF"/>
    <w:rsid w:val="00FA196F"/>
    <w:rsid w:val="00FA2CD4"/>
    <w:rsid w:val="00FA74B2"/>
    <w:rsid w:val="00FA76AD"/>
    <w:rsid w:val="00FA776C"/>
    <w:rsid w:val="00FB02F8"/>
    <w:rsid w:val="00FB20B5"/>
    <w:rsid w:val="00FB2672"/>
    <w:rsid w:val="00FB3C1D"/>
    <w:rsid w:val="00FB4747"/>
    <w:rsid w:val="00FB66EE"/>
    <w:rsid w:val="00FC0512"/>
    <w:rsid w:val="00FC2BA6"/>
    <w:rsid w:val="00FC4044"/>
    <w:rsid w:val="00FC5B58"/>
    <w:rsid w:val="00FD1011"/>
    <w:rsid w:val="00FD5AD9"/>
    <w:rsid w:val="00FD5EE3"/>
    <w:rsid w:val="00FE0843"/>
    <w:rsid w:val="00FE2C30"/>
    <w:rsid w:val="00FE30E5"/>
    <w:rsid w:val="00FE345F"/>
    <w:rsid w:val="00FE377C"/>
    <w:rsid w:val="00FE3EA6"/>
    <w:rsid w:val="00FE5A29"/>
    <w:rsid w:val="00FE6397"/>
    <w:rsid w:val="00FE79CA"/>
    <w:rsid w:val="00FF01F0"/>
    <w:rsid w:val="00FF06EC"/>
    <w:rsid w:val="00FF06FD"/>
    <w:rsid w:val="00FF0EEE"/>
    <w:rsid w:val="00FF12CD"/>
    <w:rsid w:val="00FF3B4E"/>
    <w:rsid w:val="00FF3E1B"/>
    <w:rsid w:val="00FF4199"/>
    <w:rsid w:val="00FF64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3D711"/>
  <w15:chartTrackingRefBased/>
  <w15:docId w15:val="{21CF0EA7-C74E-4F32-865D-2806596E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4162"/>
    <w:pPr>
      <w:spacing w:after="0" w:line="360" w:lineRule="auto"/>
      <w:jc w:val="both"/>
    </w:pPr>
    <w:rPr>
      <w:rFonts w:ascii="Times New Roman" w:eastAsia="Times New Roman" w:hAnsi="Times New Roman" w:cs="Times New Roman"/>
      <w:sz w:val="28"/>
      <w:szCs w:val="24"/>
      <w:lang w:val="ru-RU" w:eastAsia="ru-RU"/>
    </w:rPr>
  </w:style>
  <w:style w:type="paragraph" w:styleId="1">
    <w:name w:val="heading 1"/>
    <w:basedOn w:val="a"/>
    <w:next w:val="a"/>
    <w:link w:val="10"/>
    <w:uiPriority w:val="9"/>
    <w:qFormat/>
    <w:rsid w:val="004A3B2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4F70"/>
    <w:pPr>
      <w:ind w:left="720"/>
      <w:contextualSpacing/>
    </w:pPr>
  </w:style>
  <w:style w:type="table" w:styleId="a4">
    <w:name w:val="Table Grid"/>
    <w:basedOn w:val="a1"/>
    <w:uiPriority w:val="39"/>
    <w:rsid w:val="00453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A3B2A"/>
    <w:rPr>
      <w:rFonts w:asciiTheme="majorHAnsi" w:eastAsiaTheme="majorEastAsia" w:hAnsiTheme="majorHAnsi" w:cstheme="majorBidi"/>
      <w:color w:val="2F5496" w:themeColor="accent1" w:themeShade="BF"/>
      <w:sz w:val="32"/>
      <w:szCs w:val="32"/>
      <w:lang w:val="ru-RU" w:eastAsia="ru-RU"/>
    </w:rPr>
  </w:style>
  <w:style w:type="paragraph" w:styleId="a5">
    <w:name w:val="TOC Heading"/>
    <w:basedOn w:val="1"/>
    <w:next w:val="a"/>
    <w:uiPriority w:val="39"/>
    <w:unhideWhenUsed/>
    <w:qFormat/>
    <w:rsid w:val="004A3B2A"/>
    <w:pPr>
      <w:spacing w:line="259" w:lineRule="auto"/>
      <w:jc w:val="left"/>
      <w:outlineLvl w:val="9"/>
    </w:pPr>
  </w:style>
  <w:style w:type="paragraph" w:styleId="11">
    <w:name w:val="toc 1"/>
    <w:basedOn w:val="a"/>
    <w:next w:val="a"/>
    <w:autoRedefine/>
    <w:uiPriority w:val="39"/>
    <w:unhideWhenUsed/>
    <w:rsid w:val="004A3B2A"/>
    <w:pPr>
      <w:spacing w:after="100"/>
    </w:pPr>
  </w:style>
  <w:style w:type="paragraph" w:styleId="2">
    <w:name w:val="toc 2"/>
    <w:basedOn w:val="a"/>
    <w:next w:val="a"/>
    <w:autoRedefine/>
    <w:uiPriority w:val="39"/>
    <w:unhideWhenUsed/>
    <w:rsid w:val="004A3B2A"/>
    <w:pPr>
      <w:spacing w:after="100"/>
      <w:ind w:left="280"/>
    </w:pPr>
  </w:style>
  <w:style w:type="character" w:styleId="a6">
    <w:name w:val="Hyperlink"/>
    <w:basedOn w:val="a0"/>
    <w:uiPriority w:val="99"/>
    <w:unhideWhenUsed/>
    <w:rsid w:val="004A3B2A"/>
    <w:rPr>
      <w:color w:val="0563C1" w:themeColor="hyperlink"/>
      <w:u w:val="single"/>
    </w:rPr>
  </w:style>
  <w:style w:type="character" w:styleId="a7">
    <w:name w:val="Placeholder Text"/>
    <w:basedOn w:val="a0"/>
    <w:uiPriority w:val="99"/>
    <w:semiHidden/>
    <w:rsid w:val="0096163F"/>
    <w:rPr>
      <w:color w:val="808080"/>
    </w:rPr>
  </w:style>
  <w:style w:type="character" w:styleId="a8">
    <w:name w:val="Strong"/>
    <w:basedOn w:val="a0"/>
    <w:uiPriority w:val="22"/>
    <w:qFormat/>
    <w:rsid w:val="00624FA6"/>
    <w:rPr>
      <w:b/>
      <w:bCs/>
    </w:rPr>
  </w:style>
  <w:style w:type="character" w:styleId="a9">
    <w:name w:val="Unresolved Mention"/>
    <w:basedOn w:val="a0"/>
    <w:uiPriority w:val="99"/>
    <w:semiHidden/>
    <w:unhideWhenUsed/>
    <w:rsid w:val="00804EDB"/>
    <w:rPr>
      <w:color w:val="605E5C"/>
      <w:shd w:val="clear" w:color="auto" w:fill="E1DFDD"/>
    </w:rPr>
  </w:style>
  <w:style w:type="paragraph" w:styleId="aa">
    <w:name w:val="header"/>
    <w:basedOn w:val="a"/>
    <w:link w:val="ab"/>
    <w:uiPriority w:val="99"/>
    <w:unhideWhenUsed/>
    <w:rsid w:val="00465AD2"/>
    <w:pPr>
      <w:tabs>
        <w:tab w:val="center" w:pos="4677"/>
        <w:tab w:val="right" w:pos="9355"/>
      </w:tabs>
      <w:spacing w:line="240" w:lineRule="auto"/>
    </w:pPr>
  </w:style>
  <w:style w:type="character" w:customStyle="1" w:styleId="ab">
    <w:name w:val="Верхний колонтитул Знак"/>
    <w:basedOn w:val="a0"/>
    <w:link w:val="aa"/>
    <w:uiPriority w:val="99"/>
    <w:rsid w:val="00465AD2"/>
    <w:rPr>
      <w:rFonts w:ascii="Times New Roman" w:eastAsia="Times New Roman" w:hAnsi="Times New Roman" w:cs="Times New Roman"/>
      <w:sz w:val="28"/>
      <w:szCs w:val="24"/>
      <w:lang w:val="ru-RU" w:eastAsia="ru-RU"/>
    </w:rPr>
  </w:style>
  <w:style w:type="paragraph" w:styleId="ac">
    <w:name w:val="footer"/>
    <w:basedOn w:val="a"/>
    <w:link w:val="ad"/>
    <w:uiPriority w:val="99"/>
    <w:unhideWhenUsed/>
    <w:rsid w:val="00465AD2"/>
    <w:pPr>
      <w:tabs>
        <w:tab w:val="center" w:pos="4677"/>
        <w:tab w:val="right" w:pos="9355"/>
      </w:tabs>
      <w:spacing w:line="240" w:lineRule="auto"/>
    </w:pPr>
  </w:style>
  <w:style w:type="character" w:customStyle="1" w:styleId="ad">
    <w:name w:val="Нижний колонтитул Знак"/>
    <w:basedOn w:val="a0"/>
    <w:link w:val="ac"/>
    <w:uiPriority w:val="99"/>
    <w:rsid w:val="00465AD2"/>
    <w:rPr>
      <w:rFonts w:ascii="Times New Roman" w:eastAsia="Times New Roman" w:hAnsi="Times New Roman" w:cs="Times New Roman"/>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236699">
      <w:bodyDiv w:val="1"/>
      <w:marLeft w:val="0"/>
      <w:marRight w:val="0"/>
      <w:marTop w:val="0"/>
      <w:marBottom w:val="0"/>
      <w:divBdr>
        <w:top w:val="none" w:sz="0" w:space="0" w:color="auto"/>
        <w:left w:val="none" w:sz="0" w:space="0" w:color="auto"/>
        <w:bottom w:val="none" w:sz="0" w:space="0" w:color="auto"/>
        <w:right w:val="none" w:sz="0" w:space="0" w:color="auto"/>
      </w:divBdr>
    </w:div>
    <w:div w:id="938607730">
      <w:bodyDiv w:val="1"/>
      <w:marLeft w:val="0"/>
      <w:marRight w:val="0"/>
      <w:marTop w:val="0"/>
      <w:marBottom w:val="0"/>
      <w:divBdr>
        <w:top w:val="none" w:sz="0" w:space="0" w:color="auto"/>
        <w:left w:val="none" w:sz="0" w:space="0" w:color="auto"/>
        <w:bottom w:val="none" w:sz="0" w:space="0" w:color="auto"/>
        <w:right w:val="none" w:sz="0" w:space="0" w:color="auto"/>
      </w:divBdr>
    </w:div>
    <w:div w:id="1208566523">
      <w:bodyDiv w:val="1"/>
      <w:marLeft w:val="0"/>
      <w:marRight w:val="0"/>
      <w:marTop w:val="0"/>
      <w:marBottom w:val="0"/>
      <w:divBdr>
        <w:top w:val="none" w:sz="0" w:space="0" w:color="auto"/>
        <w:left w:val="none" w:sz="0" w:space="0" w:color="auto"/>
        <w:bottom w:val="none" w:sz="0" w:space="0" w:color="auto"/>
        <w:right w:val="none" w:sz="0" w:space="0" w:color="auto"/>
      </w:divBdr>
    </w:div>
    <w:div w:id="1275789672">
      <w:bodyDiv w:val="1"/>
      <w:marLeft w:val="0"/>
      <w:marRight w:val="0"/>
      <w:marTop w:val="0"/>
      <w:marBottom w:val="0"/>
      <w:divBdr>
        <w:top w:val="none" w:sz="0" w:space="0" w:color="auto"/>
        <w:left w:val="none" w:sz="0" w:space="0" w:color="auto"/>
        <w:bottom w:val="none" w:sz="0" w:space="0" w:color="auto"/>
        <w:right w:val="none" w:sz="0" w:space="0" w:color="auto"/>
      </w:divBdr>
    </w:div>
    <w:div w:id="1510176225">
      <w:bodyDiv w:val="1"/>
      <w:marLeft w:val="0"/>
      <w:marRight w:val="0"/>
      <w:marTop w:val="0"/>
      <w:marBottom w:val="0"/>
      <w:divBdr>
        <w:top w:val="none" w:sz="0" w:space="0" w:color="auto"/>
        <w:left w:val="none" w:sz="0" w:space="0" w:color="auto"/>
        <w:bottom w:val="none" w:sz="0" w:space="0" w:color="auto"/>
        <w:right w:val="none" w:sz="0" w:space="0" w:color="auto"/>
      </w:divBdr>
    </w:div>
    <w:div w:id="1553344086">
      <w:bodyDiv w:val="1"/>
      <w:marLeft w:val="0"/>
      <w:marRight w:val="0"/>
      <w:marTop w:val="0"/>
      <w:marBottom w:val="0"/>
      <w:divBdr>
        <w:top w:val="none" w:sz="0" w:space="0" w:color="auto"/>
        <w:left w:val="none" w:sz="0" w:space="0" w:color="auto"/>
        <w:bottom w:val="none" w:sz="0" w:space="0" w:color="auto"/>
        <w:right w:val="none" w:sz="0" w:space="0" w:color="auto"/>
      </w:divBdr>
    </w:div>
    <w:div w:id="166993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tx>
            <c:strRef>
              <c:f>Лист1!$B$1</c:f>
              <c:strCache>
                <c:ptCount val="1"/>
                <c:pt idx="0">
                  <c:v>Нарахована сума амортизаційних відрахувань</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s>
            <c:dLbl>
              <c:idx val="0"/>
              <c:tx>
                <c:rich>
                  <a:bodyPr/>
                  <a:lstStyle/>
                  <a:p>
                    <a:fld id="{138D07D2-7104-4905-94FA-6A11F50A40AB}" type="YVALUE">
                      <a:rPr lang="en-US">
                        <a:latin typeface="Times New Roman" panose="02020603050405020304" pitchFamily="18" charset="0"/>
                        <a:cs typeface="Times New Roman" panose="02020603050405020304" pitchFamily="18" charset="0"/>
                      </a:rPr>
                      <a:pPr/>
                      <a:t>[ЗНАЧЕНИЕ Y]</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22-4BB1-A06B-DB5A437AE92F}"/>
                </c:ext>
              </c:extLst>
            </c:dLbl>
            <c:dLbl>
              <c:idx val="1"/>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fld id="{63503D14-3800-4F74-8ECC-07708B6FD328}" type="YVALUE">
                      <a:rPr lang="en-US">
                        <a:latin typeface="Times New Roman" panose="02020603050405020304" pitchFamily="18" charset="0"/>
                        <a:cs typeface="Times New Roman" panose="02020603050405020304" pitchFamily="18" charset="0"/>
                      </a:rPr>
                      <a:pPr>
                        <a:defRPr/>
                      </a:pPr>
                      <a:t>[ЗНАЧЕНИЕ Y]</a:t>
                    </a:fld>
                    <a:endParaRPr lang="ru-R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layout>
                    <c:manualLayout>
                      <c:w val="5.1435185185185188E-2"/>
                      <c:h val="5.8591426071741032E-2"/>
                    </c:manualLayout>
                  </c15:layout>
                  <c15:dlblFieldTable/>
                  <c15:showDataLabelsRange val="0"/>
                </c:ext>
                <c:ext xmlns:c16="http://schemas.microsoft.com/office/drawing/2014/chart" uri="{C3380CC4-5D6E-409C-BE32-E72D297353CC}">
                  <c16:uniqueId val="{00000002-E522-4BB1-A06B-DB5A437AE92F}"/>
                </c:ext>
              </c:extLst>
            </c:dLbl>
            <c:dLbl>
              <c:idx val="2"/>
              <c:tx>
                <c:rich>
                  <a:bodyPr/>
                  <a:lstStyle/>
                  <a:p>
                    <a:fld id="{28DDDD59-C8EF-4B78-8ABA-5D06F9E7F7F5}" type="YVALUE">
                      <a:rPr lang="en-US">
                        <a:latin typeface="Times New Roman" panose="02020603050405020304" pitchFamily="18" charset="0"/>
                        <a:cs typeface="Times New Roman" panose="02020603050405020304" pitchFamily="18" charset="0"/>
                      </a:rPr>
                      <a:pPr/>
                      <a:t>[ЗНАЧЕНИЕ Y]</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22-4BB1-A06B-DB5A437AE92F}"/>
                </c:ext>
              </c:extLst>
            </c:dLbl>
            <c:dLbl>
              <c:idx val="3"/>
              <c:tx>
                <c:rich>
                  <a:bodyPr/>
                  <a:lstStyle/>
                  <a:p>
                    <a:fld id="{C783BD43-C0E5-4F46-8541-79C293732F84}" type="YVALUE">
                      <a:rPr lang="en-US">
                        <a:latin typeface="Times New Roman" panose="02020603050405020304" pitchFamily="18" charset="0"/>
                        <a:cs typeface="Times New Roman" panose="02020603050405020304" pitchFamily="18" charset="0"/>
                      </a:rPr>
                      <a:pPr/>
                      <a:t>[ЗНАЧЕНИЕ Y]</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522-4BB1-A06B-DB5A437AE92F}"/>
                </c:ext>
              </c:extLst>
            </c:dLbl>
            <c:dLbl>
              <c:idx val="4"/>
              <c:tx>
                <c:rich>
                  <a:bodyPr/>
                  <a:lstStyle/>
                  <a:p>
                    <a:fld id="{4269A13A-E872-4FCD-9E0A-CF017E555049}" type="YVALUE">
                      <a:rPr lang="en-US">
                        <a:latin typeface="Times New Roman" panose="02020603050405020304" pitchFamily="18" charset="0"/>
                        <a:cs typeface="Times New Roman" panose="02020603050405020304" pitchFamily="18" charset="0"/>
                      </a:rPr>
                      <a:pPr/>
                      <a:t>[ЗНАЧЕНИЕ Y]</a:t>
                    </a:fld>
                    <a:endParaRPr lang="ru-RU"/>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522-4BB1-A06B-DB5A437AE9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Лист1!$A$2:$A$6</c:f>
              <c:numCache>
                <c:formatCode>General</c:formatCode>
                <c:ptCount val="5"/>
                <c:pt idx="0">
                  <c:v>1</c:v>
                </c:pt>
                <c:pt idx="1">
                  <c:v>2</c:v>
                </c:pt>
                <c:pt idx="2">
                  <c:v>3</c:v>
                </c:pt>
                <c:pt idx="3">
                  <c:v>4</c:v>
                </c:pt>
                <c:pt idx="4">
                  <c:v>5</c:v>
                </c:pt>
              </c:numCache>
            </c:numRef>
          </c:xVal>
          <c:yVal>
            <c:numRef>
              <c:f>Лист1!$B$2:$B$6</c:f>
              <c:numCache>
                <c:formatCode>General</c:formatCode>
                <c:ptCount val="5"/>
                <c:pt idx="0">
                  <c:v>3440</c:v>
                </c:pt>
                <c:pt idx="1">
                  <c:v>2064</c:v>
                </c:pt>
                <c:pt idx="2">
                  <c:v>1238.4000000000001</c:v>
                </c:pt>
                <c:pt idx="3">
                  <c:v>743.04</c:v>
                </c:pt>
                <c:pt idx="4">
                  <c:v>114.56</c:v>
                </c:pt>
              </c:numCache>
            </c:numRef>
          </c:yVal>
          <c:smooth val="1"/>
          <c:extLst>
            <c:ext xmlns:c16="http://schemas.microsoft.com/office/drawing/2014/chart" uri="{C3380CC4-5D6E-409C-BE32-E72D297353CC}">
              <c16:uniqueId val="{00000000-E522-4BB1-A06B-DB5A437AE92F}"/>
            </c:ext>
          </c:extLst>
        </c:ser>
        <c:dLbls>
          <c:dLblPos val="t"/>
          <c:showLegendKey val="0"/>
          <c:showVal val="1"/>
          <c:showCatName val="0"/>
          <c:showSerName val="0"/>
          <c:showPercent val="0"/>
          <c:showBubbleSize val="0"/>
        </c:dLbls>
        <c:axId val="598827984"/>
        <c:axId val="598827656"/>
      </c:scatterChart>
      <c:valAx>
        <c:axId val="598827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98827656"/>
        <c:crosses val="autoZero"/>
        <c:crossBetween val="midCat"/>
      </c:valAx>
      <c:valAx>
        <c:axId val="598827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Нарахована</a:t>
                </a:r>
                <a:r>
                  <a:rPr lang="ru-RU" baseline="0">
                    <a:latin typeface="Times New Roman" panose="02020603050405020304" pitchFamily="18" charset="0"/>
                    <a:cs typeface="Times New Roman" panose="02020603050405020304" pitchFamily="18" charset="0"/>
                  </a:rPr>
                  <a:t> сума амортизації, грн</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98827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tx>
            <c:strRef>
              <c:f>Лист1!$B$1</c:f>
              <c:strCache>
                <c:ptCount val="1"/>
                <c:pt idx="0">
                  <c:v>Значения Y</c:v>
                </c:pt>
              </c:strCache>
            </c:strRef>
          </c:tx>
          <c:spPr>
            <a:ln w="22225" cap="rnd">
              <a:solidFill>
                <a:schemeClr val="dk1">
                  <a:tint val="885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Лист1!$A$2:$A$6</c:f>
              <c:numCache>
                <c:formatCode>General</c:formatCode>
                <c:ptCount val="5"/>
                <c:pt idx="0">
                  <c:v>1</c:v>
                </c:pt>
                <c:pt idx="1">
                  <c:v>2</c:v>
                </c:pt>
                <c:pt idx="2">
                  <c:v>3</c:v>
                </c:pt>
                <c:pt idx="3">
                  <c:v>4</c:v>
                </c:pt>
                <c:pt idx="4">
                  <c:v>5</c:v>
                </c:pt>
              </c:numCache>
            </c:numRef>
          </c:xVal>
          <c:yVal>
            <c:numRef>
              <c:f>Лист1!$B$2:$B$6</c:f>
              <c:numCache>
                <c:formatCode>General</c:formatCode>
                <c:ptCount val="5"/>
                <c:pt idx="0">
                  <c:v>208000</c:v>
                </c:pt>
                <c:pt idx="1">
                  <c:v>166400</c:v>
                </c:pt>
                <c:pt idx="2">
                  <c:v>124800</c:v>
                </c:pt>
                <c:pt idx="3">
                  <c:v>83200</c:v>
                </c:pt>
                <c:pt idx="4">
                  <c:v>41600</c:v>
                </c:pt>
              </c:numCache>
            </c:numRef>
          </c:yVal>
          <c:smooth val="1"/>
          <c:extLst>
            <c:ext xmlns:c16="http://schemas.microsoft.com/office/drawing/2014/chart" uri="{C3380CC4-5D6E-409C-BE32-E72D297353CC}">
              <c16:uniqueId val="{00000000-C09F-468B-8933-1231EB78ECB8}"/>
            </c:ext>
          </c:extLst>
        </c:ser>
        <c:dLbls>
          <c:dLblPos val="t"/>
          <c:showLegendKey val="0"/>
          <c:showVal val="1"/>
          <c:showCatName val="0"/>
          <c:showSerName val="0"/>
          <c:showPercent val="0"/>
          <c:showBubbleSize val="0"/>
        </c:dLbls>
        <c:axId val="644139264"/>
        <c:axId val="644136312"/>
      </c:scatterChart>
      <c:valAx>
        <c:axId val="644139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4136312"/>
        <c:crosses val="autoZero"/>
        <c:crossBetween val="midCat"/>
      </c:valAx>
      <c:valAx>
        <c:axId val="644136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нарахована сума амортизації, грн</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41392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tx>
            <c:strRef>
              <c:f>Лист1!$B$1</c:f>
              <c:strCache>
                <c:ptCount val="1"/>
                <c:pt idx="0">
                  <c:v>Значения Y</c:v>
                </c:pt>
              </c:strCache>
            </c:strRef>
          </c:tx>
          <c:spPr>
            <a:ln w="22225" cap="rnd">
              <a:solidFill>
                <a:schemeClr val="dk1">
                  <a:tint val="885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Лист1!$A$2:$A$22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Лист1!$B$2:$B$22</c:f>
              <c:numCache>
                <c:formatCode>General</c:formatCode>
                <c:ptCount val="21"/>
                <c:pt idx="0">
                  <c:v>1456000</c:v>
                </c:pt>
                <c:pt idx="1">
                  <c:v>1398200</c:v>
                </c:pt>
                <c:pt idx="2">
                  <c:v>1340400</c:v>
                </c:pt>
                <c:pt idx="3">
                  <c:v>1282600</c:v>
                </c:pt>
                <c:pt idx="4">
                  <c:v>1224800</c:v>
                </c:pt>
                <c:pt idx="5">
                  <c:v>1167000</c:v>
                </c:pt>
                <c:pt idx="6">
                  <c:v>1109200</c:v>
                </c:pt>
                <c:pt idx="7">
                  <c:v>1051400</c:v>
                </c:pt>
                <c:pt idx="8">
                  <c:v>993600</c:v>
                </c:pt>
                <c:pt idx="9">
                  <c:v>935800</c:v>
                </c:pt>
                <c:pt idx="10">
                  <c:v>878000</c:v>
                </c:pt>
                <c:pt idx="11">
                  <c:v>820200</c:v>
                </c:pt>
                <c:pt idx="12">
                  <c:v>762400</c:v>
                </c:pt>
                <c:pt idx="13">
                  <c:v>704600</c:v>
                </c:pt>
                <c:pt idx="14">
                  <c:v>646800</c:v>
                </c:pt>
                <c:pt idx="15">
                  <c:v>589000</c:v>
                </c:pt>
                <c:pt idx="16">
                  <c:v>531200</c:v>
                </c:pt>
                <c:pt idx="17">
                  <c:v>473400</c:v>
                </c:pt>
                <c:pt idx="18">
                  <c:v>415600</c:v>
                </c:pt>
                <c:pt idx="19">
                  <c:v>357800</c:v>
                </c:pt>
                <c:pt idx="20">
                  <c:v>300000</c:v>
                </c:pt>
              </c:numCache>
            </c:numRef>
          </c:yVal>
          <c:smooth val="1"/>
          <c:extLst>
            <c:ext xmlns:c16="http://schemas.microsoft.com/office/drawing/2014/chart" uri="{C3380CC4-5D6E-409C-BE32-E72D297353CC}">
              <c16:uniqueId val="{00000000-A107-4110-86FF-8333054FF898}"/>
            </c:ext>
          </c:extLst>
        </c:ser>
        <c:dLbls>
          <c:dLblPos val="t"/>
          <c:showLegendKey val="0"/>
          <c:showVal val="1"/>
          <c:showCatName val="0"/>
          <c:showSerName val="0"/>
          <c:showPercent val="0"/>
          <c:showBubbleSize val="0"/>
        </c:dLbls>
        <c:axId val="678810848"/>
        <c:axId val="678814456"/>
      </c:scatterChart>
      <c:valAx>
        <c:axId val="678810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8814456"/>
        <c:crosses val="autoZero"/>
        <c:crossBetween val="midCat"/>
      </c:valAx>
      <c:valAx>
        <c:axId val="678814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Сума залишкової вартості, грн</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88108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4103-EA70-4A11-AAF3-325296FBB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4327</TotalTime>
  <Pages>74</Pages>
  <Words>15941</Words>
  <Characters>90864</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gannapopovichenko@gmail.com</dc:creator>
  <cp:keywords/>
  <dc:description/>
  <cp:lastModifiedBy>Софія Юріївна Бистрицька</cp:lastModifiedBy>
  <cp:revision>75</cp:revision>
  <dcterms:created xsi:type="dcterms:W3CDTF">2023-05-29T12:12:00Z</dcterms:created>
  <dcterms:modified xsi:type="dcterms:W3CDTF">2023-06-12T06:03:00Z</dcterms:modified>
</cp:coreProperties>
</file>