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78" w:rsidRPr="004603D5" w:rsidRDefault="00000B78"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4603D5">
        <w:rPr>
          <w:rFonts w:ascii="Times New Roman" w:eastAsia="Times New Roman" w:hAnsi="Times New Roman" w:cs="Times New Roman"/>
          <w:b/>
          <w:sz w:val="28"/>
          <w:szCs w:val="28"/>
          <w:lang w:val="uk-UA" w:eastAsia="ru-RU"/>
        </w:rPr>
        <w:t>РОЗДІЛ 1</w:t>
      </w:r>
    </w:p>
    <w:p w:rsidR="00BE7064" w:rsidRPr="004603D5" w:rsidRDefault="00BE7064" w:rsidP="00BE7064">
      <w:pPr>
        <w:autoSpaceDE w:val="0"/>
        <w:autoSpaceDN w:val="0"/>
        <w:adjustRightInd w:val="0"/>
        <w:spacing w:after="0" w:line="360" w:lineRule="auto"/>
        <w:ind w:firstLine="709"/>
        <w:jc w:val="both"/>
        <w:rPr>
          <w:rFonts w:ascii="Times New Roman" w:hAnsi="Times New Roman" w:cs="Times New Roman"/>
          <w:sz w:val="28"/>
          <w:szCs w:val="28"/>
          <w:lang w:val="uk-UA"/>
        </w:rPr>
      </w:pPr>
    </w:p>
    <w:p w:rsidR="006D757B" w:rsidRPr="004603D5" w:rsidRDefault="006D757B" w:rsidP="00BE7064">
      <w:pPr>
        <w:autoSpaceDE w:val="0"/>
        <w:autoSpaceDN w:val="0"/>
        <w:adjustRightInd w:val="0"/>
        <w:spacing w:after="0" w:line="360" w:lineRule="auto"/>
        <w:ind w:firstLine="709"/>
        <w:jc w:val="both"/>
        <w:rPr>
          <w:rFonts w:ascii="Times New Roman" w:hAnsi="Times New Roman" w:cs="Times New Roman"/>
          <w:sz w:val="28"/>
          <w:szCs w:val="28"/>
          <w:lang w:val="uk-UA"/>
        </w:rPr>
      </w:pPr>
    </w:p>
    <w:p w:rsidR="00BE7064" w:rsidRPr="004603D5" w:rsidRDefault="006D757B" w:rsidP="006D757B">
      <w:pPr>
        <w:autoSpaceDE w:val="0"/>
        <w:autoSpaceDN w:val="0"/>
        <w:adjustRightInd w:val="0"/>
        <w:spacing w:after="0" w:line="360" w:lineRule="auto"/>
        <w:ind w:firstLine="709"/>
        <w:jc w:val="center"/>
        <w:rPr>
          <w:rFonts w:ascii="Times New Roman" w:hAnsi="Times New Roman" w:cs="Times New Roman"/>
          <w:b/>
          <w:sz w:val="28"/>
          <w:szCs w:val="28"/>
          <w:lang w:val="uk-UA"/>
        </w:rPr>
      </w:pPr>
      <w:r w:rsidRPr="004603D5">
        <w:rPr>
          <w:rFonts w:ascii="Times New Roman" w:eastAsia="Times New Roman" w:hAnsi="Times New Roman" w:cs="Times New Roman"/>
          <w:b/>
          <w:caps/>
          <w:sz w:val="28"/>
          <w:szCs w:val="28"/>
          <w:lang w:val="uk-UA" w:eastAsia="ru-RU"/>
        </w:rPr>
        <w:t xml:space="preserve">ТЕОРЕТИко-методологічний аналіз підходів до проблеми вивчення  </w:t>
      </w:r>
      <w:r w:rsidRPr="004603D5">
        <w:rPr>
          <w:rFonts w:ascii="Times New Roman" w:eastAsia="DejaVu Sans" w:hAnsi="Times New Roman"/>
          <w:b/>
          <w:caps/>
          <w:kern w:val="28"/>
          <w:sz w:val="28"/>
          <w:szCs w:val="28"/>
          <w:lang w:val="uk-UA"/>
        </w:rPr>
        <w:t>особливостей психосоціальної реабілітації осіб з депресивними розладами</w:t>
      </w:r>
    </w:p>
    <w:p w:rsidR="00D8047F" w:rsidRPr="004603D5" w:rsidRDefault="00D8047F" w:rsidP="00D8047F">
      <w:pPr>
        <w:pStyle w:val="body-bukvitza"/>
        <w:spacing w:before="0" w:beforeAutospacing="0" w:after="0" w:afterAutospacing="0" w:line="360" w:lineRule="auto"/>
        <w:jc w:val="both"/>
        <w:textAlignment w:val="baseline"/>
        <w:rPr>
          <w:rStyle w:val="af1"/>
          <w:sz w:val="28"/>
          <w:szCs w:val="28"/>
          <w:bdr w:val="none" w:sz="0" w:space="0" w:color="auto" w:frame="1"/>
          <w:lang w:val="uk-UA"/>
        </w:rPr>
      </w:pPr>
    </w:p>
    <w:p w:rsidR="00D8047F" w:rsidRPr="00EB12CE" w:rsidRDefault="00D8047F" w:rsidP="00D8047F">
      <w:pPr>
        <w:pStyle w:val="body-bukvitza"/>
        <w:spacing w:before="0" w:beforeAutospacing="0" w:after="0" w:afterAutospacing="0" w:line="360" w:lineRule="auto"/>
        <w:jc w:val="both"/>
        <w:textAlignment w:val="baseline"/>
        <w:rPr>
          <w:rStyle w:val="af1"/>
          <w:sz w:val="28"/>
          <w:szCs w:val="28"/>
          <w:bdr w:val="none" w:sz="0" w:space="0" w:color="auto" w:frame="1"/>
          <w:lang w:val="uk-UA"/>
        </w:rPr>
      </w:pPr>
      <w:r w:rsidRPr="004603D5">
        <w:rPr>
          <w:rStyle w:val="af1"/>
          <w:sz w:val="28"/>
          <w:szCs w:val="28"/>
          <w:bdr w:val="none" w:sz="0" w:space="0" w:color="auto" w:frame="1"/>
          <w:lang w:val="uk-UA"/>
        </w:rPr>
        <w:t xml:space="preserve">           1.1. Депресивні розлади: симптоми, причини</w:t>
      </w:r>
      <w:r w:rsidR="002162F6">
        <w:rPr>
          <w:rStyle w:val="af1"/>
          <w:sz w:val="28"/>
          <w:szCs w:val="28"/>
          <w:bdr w:val="none" w:sz="0" w:space="0" w:color="auto" w:frame="1"/>
          <w:lang w:val="uk-UA"/>
        </w:rPr>
        <w:t>, види</w:t>
      </w:r>
    </w:p>
    <w:p w:rsidR="00D8047F" w:rsidRPr="004603D5" w:rsidRDefault="00D8047F" w:rsidP="00D8047F">
      <w:pPr>
        <w:pStyle w:val="body-bukvitza"/>
        <w:spacing w:before="0" w:beforeAutospacing="0" w:after="0" w:afterAutospacing="0" w:line="360" w:lineRule="auto"/>
        <w:jc w:val="both"/>
        <w:textAlignment w:val="baseline"/>
        <w:rPr>
          <w:rStyle w:val="af1"/>
          <w:sz w:val="28"/>
          <w:szCs w:val="28"/>
          <w:bdr w:val="none" w:sz="0" w:space="0" w:color="auto" w:frame="1"/>
          <w:lang w:val="uk-UA"/>
        </w:rPr>
      </w:pPr>
    </w:p>
    <w:p w:rsidR="003C709B" w:rsidRPr="004603D5" w:rsidRDefault="00D8047F" w:rsidP="00D8047F">
      <w:pPr>
        <w:pStyle w:val="body-bukvitza"/>
        <w:spacing w:before="0" w:beforeAutospacing="0" w:after="0" w:afterAutospacing="0" w:line="360" w:lineRule="auto"/>
        <w:ind w:firstLine="709"/>
        <w:jc w:val="both"/>
        <w:textAlignment w:val="baseline"/>
        <w:rPr>
          <w:sz w:val="28"/>
          <w:szCs w:val="28"/>
          <w:lang w:val="uk-UA"/>
        </w:rPr>
      </w:pPr>
      <w:r w:rsidRPr="004603D5">
        <w:rPr>
          <w:rStyle w:val="af1"/>
          <w:b w:val="0"/>
          <w:sz w:val="28"/>
          <w:szCs w:val="28"/>
          <w:bdr w:val="none" w:sz="0" w:space="0" w:color="auto" w:frame="1"/>
          <w:lang w:val="uk-UA"/>
        </w:rPr>
        <w:t>Д</w:t>
      </w:r>
      <w:r w:rsidRPr="004603D5">
        <w:rPr>
          <w:sz w:val="28"/>
          <w:szCs w:val="28"/>
          <w:lang w:val="uk-UA"/>
        </w:rPr>
        <w:t>епресивні розлади є одними з</w:t>
      </w:r>
      <w:r w:rsidRPr="004603D5">
        <w:rPr>
          <w:sz w:val="28"/>
          <w:szCs w:val="28"/>
        </w:rPr>
        <w:t> </w:t>
      </w:r>
      <w:r w:rsidRPr="004603D5">
        <w:rPr>
          <w:sz w:val="28"/>
          <w:szCs w:val="28"/>
          <w:lang w:val="uk-UA"/>
        </w:rPr>
        <w:t>найпоширеніших психічних розладів, що</w:t>
      </w:r>
      <w:r w:rsidRPr="004603D5">
        <w:rPr>
          <w:sz w:val="28"/>
          <w:szCs w:val="28"/>
        </w:rPr>
        <w:t> </w:t>
      </w:r>
      <w:r w:rsidRPr="004603D5">
        <w:rPr>
          <w:sz w:val="28"/>
          <w:szCs w:val="28"/>
          <w:lang w:val="uk-UA"/>
        </w:rPr>
        <w:t>вражають більш ніж 264 мільйони людей різних вікових категорій в</w:t>
      </w:r>
      <w:r w:rsidRPr="004603D5">
        <w:rPr>
          <w:sz w:val="28"/>
          <w:szCs w:val="28"/>
        </w:rPr>
        <w:t> </w:t>
      </w:r>
      <w:r w:rsidRPr="004603D5">
        <w:rPr>
          <w:sz w:val="28"/>
          <w:szCs w:val="28"/>
          <w:lang w:val="uk-UA"/>
        </w:rPr>
        <w:t>усьому світі</w:t>
      </w:r>
      <w:r w:rsidR="003C709B" w:rsidRPr="004603D5">
        <w:rPr>
          <w:sz w:val="28"/>
          <w:szCs w:val="28"/>
          <w:lang w:val="uk-UA"/>
        </w:rPr>
        <w:t>.</w:t>
      </w:r>
      <w:r w:rsidRPr="004603D5">
        <w:rPr>
          <w:sz w:val="28"/>
          <w:szCs w:val="28"/>
          <w:lang w:val="uk-UA"/>
        </w:rPr>
        <w:t xml:space="preserve"> </w:t>
      </w:r>
    </w:p>
    <w:p w:rsidR="00D8047F" w:rsidRPr="004603D5" w:rsidRDefault="00D8047F" w:rsidP="00D8047F">
      <w:pPr>
        <w:pStyle w:val="body-bukvitza"/>
        <w:spacing w:before="0" w:beforeAutospacing="0" w:after="0" w:afterAutospacing="0" w:line="360" w:lineRule="auto"/>
        <w:ind w:firstLine="709"/>
        <w:jc w:val="both"/>
        <w:textAlignment w:val="baseline"/>
        <w:rPr>
          <w:sz w:val="28"/>
          <w:szCs w:val="28"/>
          <w:lang w:val="uk-UA"/>
        </w:rPr>
      </w:pPr>
      <w:r w:rsidRPr="004603D5">
        <w:rPr>
          <w:sz w:val="28"/>
          <w:szCs w:val="28"/>
          <w:lang w:val="uk-UA"/>
        </w:rPr>
        <w:t>Важкість, особистісна та</w:t>
      </w:r>
      <w:r w:rsidRPr="004603D5">
        <w:rPr>
          <w:sz w:val="28"/>
          <w:szCs w:val="28"/>
        </w:rPr>
        <w:t> </w:t>
      </w:r>
      <w:r w:rsidRPr="004603D5">
        <w:rPr>
          <w:sz w:val="28"/>
          <w:szCs w:val="28"/>
          <w:lang w:val="uk-UA"/>
        </w:rPr>
        <w:t>соціальна обтяжливість депресивних розладів обумовлена їх впливом на</w:t>
      </w:r>
      <w:r w:rsidRPr="004603D5">
        <w:rPr>
          <w:sz w:val="28"/>
          <w:szCs w:val="28"/>
        </w:rPr>
        <w:t> </w:t>
      </w:r>
      <w:r w:rsidRPr="004603D5">
        <w:rPr>
          <w:sz w:val="28"/>
          <w:szCs w:val="28"/>
          <w:lang w:val="uk-UA"/>
        </w:rPr>
        <w:t>всі сфери життя і</w:t>
      </w:r>
      <w:r w:rsidRPr="004603D5">
        <w:rPr>
          <w:sz w:val="28"/>
          <w:szCs w:val="28"/>
        </w:rPr>
        <w:t> </w:t>
      </w:r>
      <w:r w:rsidRPr="004603D5">
        <w:rPr>
          <w:sz w:val="28"/>
          <w:szCs w:val="28"/>
          <w:lang w:val="uk-UA"/>
        </w:rPr>
        <w:t xml:space="preserve">психічної діяльності людини. Окрім різноманітних клінічних ознак, депресивні </w:t>
      </w:r>
      <w:r w:rsidRPr="004603D5">
        <w:rPr>
          <w:sz w:val="28"/>
          <w:szCs w:val="28"/>
          <w:lang w:val="uk-UA"/>
        </w:rPr>
        <w:softHyphen/>
        <w:t>розлади суттєво погіршують такі психо</w:t>
      </w:r>
      <w:r w:rsidRPr="004603D5">
        <w:rPr>
          <w:sz w:val="28"/>
          <w:szCs w:val="28"/>
          <w:lang w:val="uk-UA"/>
        </w:rPr>
        <w:softHyphen/>
        <w:t>логічні характеристики людини, як</w:t>
      </w:r>
      <w:r w:rsidRPr="004603D5">
        <w:rPr>
          <w:sz w:val="28"/>
          <w:szCs w:val="28"/>
        </w:rPr>
        <w:t> </w:t>
      </w:r>
      <w:r w:rsidRPr="004603D5">
        <w:rPr>
          <w:sz w:val="28"/>
          <w:szCs w:val="28"/>
          <w:lang w:val="uk-UA"/>
        </w:rPr>
        <w:t>ціннісно-</w:t>
      </w:r>
      <w:r w:rsidRPr="004603D5">
        <w:rPr>
          <w:sz w:val="28"/>
          <w:szCs w:val="28"/>
          <w:lang w:val="uk-UA"/>
        </w:rPr>
        <w:softHyphen/>
        <w:t>мотиваційна сфера, самоактуалізація, сприйняття власного життя, інтег</w:t>
      </w:r>
      <w:r w:rsidRPr="004603D5">
        <w:rPr>
          <w:sz w:val="28"/>
          <w:szCs w:val="28"/>
          <w:lang w:val="uk-UA"/>
        </w:rPr>
        <w:softHyphen/>
        <w:t>рація його у</w:t>
      </w:r>
      <w:r w:rsidRPr="004603D5">
        <w:rPr>
          <w:sz w:val="28"/>
          <w:szCs w:val="28"/>
        </w:rPr>
        <w:t> </w:t>
      </w:r>
      <w:r w:rsidRPr="004603D5">
        <w:rPr>
          <w:sz w:val="28"/>
          <w:szCs w:val="28"/>
          <w:lang w:val="uk-UA"/>
        </w:rPr>
        <w:t>часовий простір, здатність до</w:t>
      </w:r>
      <w:r w:rsidRPr="004603D5">
        <w:rPr>
          <w:sz w:val="28"/>
          <w:szCs w:val="28"/>
        </w:rPr>
        <w:t> </w:t>
      </w:r>
      <w:r w:rsidRPr="004603D5">
        <w:rPr>
          <w:sz w:val="28"/>
          <w:szCs w:val="28"/>
          <w:lang w:val="uk-UA"/>
        </w:rPr>
        <w:t>усвідомлення та</w:t>
      </w:r>
      <w:r w:rsidRPr="004603D5">
        <w:rPr>
          <w:sz w:val="28"/>
          <w:szCs w:val="28"/>
        </w:rPr>
        <w:t> </w:t>
      </w:r>
      <w:r w:rsidRPr="004603D5">
        <w:rPr>
          <w:sz w:val="28"/>
          <w:szCs w:val="28"/>
          <w:lang w:val="uk-UA"/>
        </w:rPr>
        <w:t>правильної оцінки майбутнього</w:t>
      </w:r>
      <w:r w:rsidR="003C709B" w:rsidRPr="004603D5">
        <w:rPr>
          <w:sz w:val="28"/>
          <w:szCs w:val="28"/>
          <w:lang w:val="uk-UA"/>
        </w:rPr>
        <w:t>.</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lang w:val="uk-UA"/>
        </w:rPr>
      </w:pPr>
      <w:r w:rsidRPr="004603D5">
        <w:rPr>
          <w:sz w:val="28"/>
          <w:szCs w:val="28"/>
        </w:rPr>
        <w:t xml:space="preserve">За даними сучасних </w:t>
      </w:r>
      <w:proofErr w:type="gramStart"/>
      <w:r w:rsidRPr="004603D5">
        <w:rPr>
          <w:sz w:val="28"/>
          <w:szCs w:val="28"/>
        </w:rPr>
        <w:t>досл</w:t>
      </w:r>
      <w:proofErr w:type="gramEnd"/>
      <w:r w:rsidRPr="004603D5">
        <w:rPr>
          <w:sz w:val="28"/>
          <w:szCs w:val="28"/>
        </w:rPr>
        <w:t>іджень, серед усіх осіб, у яких виявлено депресивний розлад, лише 33 % пацієнтів одужують або виходять у стійку ремісію, у 12 % розлад має затяжний перебіг, а у 55 % виникають рецидиви</w:t>
      </w:r>
      <w:r w:rsidR="003C709B" w:rsidRPr="004603D5">
        <w:rPr>
          <w:sz w:val="28"/>
          <w:szCs w:val="28"/>
          <w:lang w:val="uk-UA"/>
        </w:rPr>
        <w:t>.</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lang w:val="uk-UA"/>
        </w:rPr>
      </w:pPr>
      <w:r w:rsidRPr="004603D5">
        <w:rPr>
          <w:sz w:val="28"/>
          <w:szCs w:val="28"/>
          <w:lang w:val="uk-UA"/>
        </w:rPr>
        <w:t>Така невисока ефективність лікування обумовлена, перш за</w:t>
      </w:r>
      <w:r w:rsidRPr="004603D5">
        <w:rPr>
          <w:sz w:val="28"/>
          <w:szCs w:val="28"/>
        </w:rPr>
        <w:t> </w:t>
      </w:r>
      <w:r w:rsidRPr="004603D5">
        <w:rPr>
          <w:sz w:val="28"/>
          <w:szCs w:val="28"/>
          <w:lang w:val="uk-UA"/>
        </w:rPr>
        <w:t>все, клінічною гетерогенністю, патоморфозом депресій в</w:t>
      </w:r>
      <w:r w:rsidRPr="004603D5">
        <w:rPr>
          <w:sz w:val="28"/>
          <w:szCs w:val="28"/>
        </w:rPr>
        <w:t> </w:t>
      </w:r>
      <w:r w:rsidRPr="004603D5">
        <w:rPr>
          <w:sz w:val="28"/>
          <w:szCs w:val="28"/>
          <w:lang w:val="uk-UA"/>
        </w:rPr>
        <w:t>останні десятиліття та</w:t>
      </w:r>
      <w:r w:rsidRPr="004603D5">
        <w:rPr>
          <w:sz w:val="28"/>
          <w:szCs w:val="28"/>
        </w:rPr>
        <w:t> </w:t>
      </w:r>
      <w:r w:rsidRPr="004603D5">
        <w:rPr>
          <w:sz w:val="28"/>
          <w:szCs w:val="28"/>
          <w:lang w:val="uk-UA"/>
        </w:rPr>
        <w:t>недостатньою обізнаністю у</w:t>
      </w:r>
      <w:r w:rsidRPr="004603D5">
        <w:rPr>
          <w:sz w:val="28"/>
          <w:szCs w:val="28"/>
        </w:rPr>
        <w:t> </w:t>
      </w:r>
      <w:r w:rsidRPr="004603D5">
        <w:rPr>
          <w:sz w:val="28"/>
          <w:szCs w:val="28"/>
          <w:lang w:val="uk-UA"/>
        </w:rPr>
        <w:t>питанні згаданої проблеми лікарів сімейної медицини</w:t>
      </w:r>
      <w:r w:rsidR="003C709B" w:rsidRPr="004603D5">
        <w:rPr>
          <w:sz w:val="28"/>
          <w:szCs w:val="28"/>
          <w:lang w:val="uk-UA"/>
        </w:rPr>
        <w:t>.</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lang w:val="uk-UA"/>
        </w:rPr>
      </w:pPr>
      <w:r w:rsidRPr="004603D5">
        <w:rPr>
          <w:sz w:val="28"/>
          <w:szCs w:val="28"/>
          <w:lang w:val="uk-UA"/>
        </w:rPr>
        <w:t>Окрім основних різноманітних проявів та</w:t>
      </w:r>
      <w:r w:rsidRPr="004603D5">
        <w:rPr>
          <w:sz w:val="28"/>
          <w:szCs w:val="28"/>
        </w:rPr>
        <w:t> </w:t>
      </w:r>
      <w:r w:rsidRPr="004603D5">
        <w:rPr>
          <w:sz w:val="28"/>
          <w:szCs w:val="28"/>
          <w:lang w:val="uk-UA"/>
        </w:rPr>
        <w:t xml:space="preserve">ступеня </w:t>
      </w:r>
      <w:r w:rsidRPr="004603D5">
        <w:rPr>
          <w:sz w:val="28"/>
          <w:szCs w:val="28"/>
          <w:lang w:val="uk-UA"/>
        </w:rPr>
        <w:softHyphen/>
        <w:t>виразності емоційно-когнітивних, нейровегетативних та</w:t>
      </w:r>
      <w:r w:rsidRPr="004603D5">
        <w:rPr>
          <w:sz w:val="28"/>
          <w:szCs w:val="28"/>
        </w:rPr>
        <w:t> </w:t>
      </w:r>
      <w:r w:rsidRPr="004603D5">
        <w:rPr>
          <w:sz w:val="28"/>
          <w:szCs w:val="28"/>
          <w:lang w:val="uk-UA"/>
        </w:rPr>
        <w:t xml:space="preserve">поведінкових симптомів при депресивних розладах, для визначення клінічної картини порушень </w:t>
      </w:r>
      <w:r w:rsidRPr="004603D5">
        <w:rPr>
          <w:sz w:val="28"/>
          <w:szCs w:val="28"/>
          <w:lang w:val="uk-UA"/>
        </w:rPr>
        <w:softHyphen/>
        <w:t>виділяються клініко-психо</w:t>
      </w:r>
      <w:r w:rsidRPr="004603D5">
        <w:rPr>
          <w:sz w:val="28"/>
          <w:szCs w:val="28"/>
          <w:lang w:val="uk-UA"/>
        </w:rPr>
        <w:softHyphen/>
        <w:t>патологічні синдроми, що</w:t>
      </w:r>
      <w:r w:rsidRPr="004603D5">
        <w:rPr>
          <w:sz w:val="28"/>
          <w:szCs w:val="28"/>
        </w:rPr>
        <w:t> </w:t>
      </w:r>
      <w:r w:rsidRPr="004603D5">
        <w:rPr>
          <w:sz w:val="28"/>
          <w:szCs w:val="28"/>
          <w:lang w:val="uk-UA"/>
        </w:rPr>
        <w:t>формують їх</w:t>
      </w:r>
      <w:r w:rsidRPr="004603D5">
        <w:rPr>
          <w:sz w:val="28"/>
          <w:szCs w:val="28"/>
        </w:rPr>
        <w:t> </w:t>
      </w:r>
      <w:r w:rsidRPr="004603D5">
        <w:rPr>
          <w:sz w:val="28"/>
          <w:szCs w:val="28"/>
          <w:lang w:val="uk-UA"/>
        </w:rPr>
        <w:t>структурну організацію: депресивний, астенічний, апатичний, тривожно-</w:t>
      </w:r>
      <w:r w:rsidRPr="004603D5">
        <w:rPr>
          <w:sz w:val="28"/>
          <w:szCs w:val="28"/>
          <w:lang w:val="uk-UA"/>
        </w:rPr>
        <w:softHyphen/>
        <w:t>фобічний, сомато-вегетативний та</w:t>
      </w:r>
      <w:r w:rsidRPr="004603D5">
        <w:rPr>
          <w:sz w:val="28"/>
          <w:szCs w:val="28"/>
        </w:rPr>
        <w:t> </w:t>
      </w:r>
      <w:r w:rsidRPr="004603D5">
        <w:rPr>
          <w:sz w:val="28"/>
          <w:szCs w:val="28"/>
          <w:lang w:val="uk-UA"/>
        </w:rPr>
        <w:t>іпохонд</w:t>
      </w:r>
      <w:r w:rsidRPr="004603D5">
        <w:rPr>
          <w:sz w:val="28"/>
          <w:szCs w:val="28"/>
          <w:lang w:val="uk-UA"/>
        </w:rPr>
        <w:softHyphen/>
        <w:t>ричний депресивні розлади</w:t>
      </w:r>
      <w:r w:rsidR="003C709B" w:rsidRPr="004603D5">
        <w:rPr>
          <w:sz w:val="28"/>
          <w:szCs w:val="28"/>
          <w:lang w:val="uk-UA"/>
        </w:rPr>
        <w:t>.</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lang w:val="uk-UA"/>
        </w:rPr>
      </w:pPr>
      <w:r w:rsidRPr="004603D5">
        <w:rPr>
          <w:sz w:val="28"/>
          <w:szCs w:val="28"/>
          <w:lang w:val="uk-UA"/>
        </w:rPr>
        <w:lastRenderedPageBreak/>
        <w:t xml:space="preserve">Клінічне виокремлення синдромологічних варіантів депресивних розладів є значущим. Так, наприклад, </w:t>
      </w:r>
      <w:r w:rsidRPr="004603D5">
        <w:rPr>
          <w:sz w:val="28"/>
          <w:szCs w:val="28"/>
          <w:lang w:val="uk-UA"/>
        </w:rPr>
        <w:softHyphen/>
        <w:t>тужливий варіант депресивного розладу з</w:t>
      </w:r>
      <w:r w:rsidRPr="004603D5">
        <w:rPr>
          <w:sz w:val="28"/>
          <w:szCs w:val="28"/>
        </w:rPr>
        <w:t> </w:t>
      </w:r>
      <w:r w:rsidRPr="004603D5">
        <w:rPr>
          <w:sz w:val="28"/>
          <w:szCs w:val="28"/>
          <w:lang w:val="uk-UA"/>
        </w:rPr>
        <w:t>домінуванням апато-</w:t>
      </w:r>
      <w:r w:rsidRPr="004603D5">
        <w:rPr>
          <w:sz w:val="28"/>
          <w:szCs w:val="28"/>
          <w:lang w:val="uk-UA"/>
        </w:rPr>
        <w:softHyphen/>
        <w:t>адинамічної симптоматики в</w:t>
      </w:r>
      <w:r w:rsidRPr="004603D5">
        <w:rPr>
          <w:sz w:val="28"/>
          <w:szCs w:val="28"/>
        </w:rPr>
        <w:t> </w:t>
      </w:r>
      <w:r w:rsidRPr="004603D5">
        <w:rPr>
          <w:sz w:val="28"/>
          <w:szCs w:val="28"/>
          <w:lang w:val="uk-UA"/>
        </w:rPr>
        <w:softHyphen/>
        <w:t>прогностичному плані є вкрай складним – у</w:t>
      </w:r>
      <w:r w:rsidRPr="004603D5">
        <w:rPr>
          <w:sz w:val="28"/>
          <w:szCs w:val="28"/>
        </w:rPr>
        <w:t> </w:t>
      </w:r>
      <w:r w:rsidRPr="004603D5">
        <w:rPr>
          <w:sz w:val="28"/>
          <w:szCs w:val="28"/>
          <w:lang w:val="uk-UA"/>
        </w:rPr>
        <w:t>багатьох випадках хвороба має хронічний та</w:t>
      </w:r>
      <w:r w:rsidRPr="004603D5">
        <w:rPr>
          <w:sz w:val="28"/>
          <w:szCs w:val="28"/>
        </w:rPr>
        <w:t> </w:t>
      </w:r>
      <w:r w:rsidRPr="004603D5">
        <w:rPr>
          <w:sz w:val="28"/>
          <w:szCs w:val="28"/>
          <w:lang w:val="uk-UA"/>
        </w:rPr>
        <w:t>терапевтично резистентний характер, а</w:t>
      </w:r>
      <w:r w:rsidRPr="004603D5">
        <w:rPr>
          <w:sz w:val="28"/>
          <w:szCs w:val="28"/>
        </w:rPr>
        <w:t> </w:t>
      </w:r>
      <w:r w:rsidRPr="004603D5">
        <w:rPr>
          <w:sz w:val="28"/>
          <w:szCs w:val="28"/>
          <w:lang w:val="uk-UA"/>
        </w:rPr>
        <w:t xml:space="preserve">поєднання депресивного </w:t>
      </w:r>
      <w:r w:rsidRPr="004603D5">
        <w:rPr>
          <w:sz w:val="28"/>
          <w:szCs w:val="28"/>
          <w:lang w:val="uk-UA"/>
        </w:rPr>
        <w:softHyphen/>
        <w:t>синдрому з</w:t>
      </w:r>
      <w:r w:rsidRPr="004603D5">
        <w:rPr>
          <w:sz w:val="28"/>
          <w:szCs w:val="28"/>
        </w:rPr>
        <w:t> </w:t>
      </w:r>
      <w:r w:rsidRPr="004603D5">
        <w:rPr>
          <w:sz w:val="28"/>
          <w:szCs w:val="28"/>
          <w:lang w:val="uk-UA"/>
        </w:rPr>
        <w:t>виразними симпто</w:t>
      </w:r>
      <w:r w:rsidRPr="004603D5">
        <w:rPr>
          <w:sz w:val="28"/>
          <w:szCs w:val="28"/>
          <w:lang w:val="uk-UA"/>
        </w:rPr>
        <w:softHyphen/>
        <w:t>мами тривоги ускладнює перебіг депресивного розладу із</w:t>
      </w:r>
      <w:r w:rsidRPr="004603D5">
        <w:rPr>
          <w:sz w:val="28"/>
          <w:szCs w:val="28"/>
        </w:rPr>
        <w:t> </w:t>
      </w:r>
      <w:r w:rsidRPr="004603D5">
        <w:rPr>
          <w:sz w:val="28"/>
          <w:szCs w:val="28"/>
          <w:lang w:val="uk-UA"/>
        </w:rPr>
        <w:t>вірогідною хроніфікацією та</w:t>
      </w:r>
      <w:r w:rsidRPr="004603D5">
        <w:rPr>
          <w:sz w:val="28"/>
          <w:szCs w:val="28"/>
        </w:rPr>
        <w:t> </w:t>
      </w:r>
      <w:r w:rsidRPr="004603D5">
        <w:rPr>
          <w:sz w:val="28"/>
          <w:szCs w:val="28"/>
          <w:lang w:val="uk-UA"/>
        </w:rPr>
        <w:t>можливим форму</w:t>
      </w:r>
      <w:r w:rsidRPr="004603D5">
        <w:rPr>
          <w:sz w:val="28"/>
          <w:szCs w:val="28"/>
          <w:lang w:val="uk-UA"/>
        </w:rPr>
        <w:softHyphen/>
        <w:t xml:space="preserve">ванням терапевтичної резистентності при його </w:t>
      </w:r>
      <w:r w:rsidRPr="004603D5">
        <w:rPr>
          <w:sz w:val="28"/>
          <w:szCs w:val="28"/>
          <w:lang w:val="uk-UA"/>
        </w:rPr>
        <w:softHyphen/>
        <w:t>лікуванні</w:t>
      </w:r>
      <w:r w:rsidR="003C709B" w:rsidRPr="004603D5">
        <w:rPr>
          <w:sz w:val="28"/>
          <w:szCs w:val="28"/>
          <w:lang w:val="uk-UA"/>
        </w:rPr>
        <w:t>.</w:t>
      </w:r>
    </w:p>
    <w:p w:rsidR="00D8047F" w:rsidRPr="002162F6" w:rsidRDefault="00D8047F" w:rsidP="00D8047F">
      <w:pPr>
        <w:pStyle w:val="body-ph"/>
        <w:spacing w:before="0" w:beforeAutospacing="0" w:after="0" w:afterAutospacing="0" w:line="360" w:lineRule="auto"/>
        <w:ind w:firstLine="709"/>
        <w:jc w:val="both"/>
        <w:textAlignment w:val="baseline"/>
        <w:rPr>
          <w:sz w:val="28"/>
          <w:szCs w:val="28"/>
          <w:lang w:val="uk-UA"/>
        </w:rPr>
      </w:pPr>
      <w:r w:rsidRPr="004603D5">
        <w:rPr>
          <w:sz w:val="28"/>
          <w:szCs w:val="28"/>
          <w:lang w:val="uk-UA"/>
        </w:rPr>
        <w:t>Усі наведені тези свідчать, що</w:t>
      </w:r>
      <w:r w:rsidRPr="004603D5">
        <w:rPr>
          <w:sz w:val="28"/>
          <w:szCs w:val="28"/>
        </w:rPr>
        <w:t> </w:t>
      </w:r>
      <w:r w:rsidRPr="004603D5">
        <w:rPr>
          <w:sz w:val="28"/>
          <w:szCs w:val="28"/>
          <w:lang w:val="uk-UA"/>
        </w:rPr>
        <w:t>ефективність та</w:t>
      </w:r>
      <w:r w:rsidRPr="004603D5">
        <w:rPr>
          <w:sz w:val="28"/>
          <w:szCs w:val="28"/>
        </w:rPr>
        <w:t> </w:t>
      </w:r>
      <w:r w:rsidRPr="004603D5">
        <w:rPr>
          <w:sz w:val="28"/>
          <w:szCs w:val="28"/>
          <w:lang w:val="uk-UA"/>
        </w:rPr>
        <w:t>цілеспрямованість лікування депресивних розладів є важливим фокусом клінічної роботи та</w:t>
      </w:r>
      <w:r w:rsidRPr="004603D5">
        <w:rPr>
          <w:sz w:val="28"/>
          <w:szCs w:val="28"/>
        </w:rPr>
        <w:t> </w:t>
      </w:r>
      <w:r w:rsidRPr="004603D5">
        <w:rPr>
          <w:sz w:val="28"/>
          <w:szCs w:val="28"/>
          <w:lang w:val="uk-UA"/>
        </w:rPr>
        <w:t xml:space="preserve">сучасних наукових досліджень щодо цих </w:t>
      </w:r>
      <w:r w:rsidRPr="004603D5">
        <w:rPr>
          <w:sz w:val="28"/>
          <w:szCs w:val="28"/>
          <w:lang w:val="uk-UA"/>
        </w:rPr>
        <w:softHyphen/>
        <w:t xml:space="preserve">видів психопатології. </w:t>
      </w:r>
      <w:r w:rsidRPr="002162F6">
        <w:rPr>
          <w:sz w:val="28"/>
          <w:szCs w:val="28"/>
          <w:lang w:val="uk-UA"/>
        </w:rPr>
        <w:t xml:space="preserve">Саме тому </w:t>
      </w:r>
      <w:r w:rsidRPr="002162F6">
        <w:rPr>
          <w:sz w:val="28"/>
          <w:szCs w:val="28"/>
          <w:lang w:val="uk-UA"/>
        </w:rPr>
        <w:softHyphen/>
        <w:t>значна увага дослідників приділяється як</w:t>
      </w:r>
      <w:r w:rsidRPr="004603D5">
        <w:rPr>
          <w:sz w:val="28"/>
          <w:szCs w:val="28"/>
        </w:rPr>
        <w:t> </w:t>
      </w:r>
      <w:r w:rsidRPr="002162F6">
        <w:rPr>
          <w:sz w:val="28"/>
          <w:szCs w:val="28"/>
          <w:lang w:val="uk-UA"/>
        </w:rPr>
        <w:t>патогенетичним механізмам формування різних клінічних варіантів депресивних розладів, так і</w:t>
      </w:r>
      <w:r w:rsidRPr="004603D5">
        <w:rPr>
          <w:sz w:val="28"/>
          <w:szCs w:val="28"/>
        </w:rPr>
        <w:t> </w:t>
      </w:r>
      <w:r w:rsidRPr="002162F6">
        <w:rPr>
          <w:sz w:val="28"/>
          <w:szCs w:val="28"/>
          <w:lang w:val="uk-UA"/>
        </w:rPr>
        <w:t>психологічним характеристикам таких пацієнтів із</w:t>
      </w:r>
      <w:r w:rsidRPr="004603D5">
        <w:rPr>
          <w:sz w:val="28"/>
          <w:szCs w:val="28"/>
        </w:rPr>
        <w:t> </w:t>
      </w:r>
      <w:r w:rsidRPr="002162F6">
        <w:rPr>
          <w:sz w:val="28"/>
          <w:szCs w:val="28"/>
          <w:lang w:val="uk-UA"/>
        </w:rPr>
        <w:t>вивченням можливості залучення до</w:t>
      </w:r>
      <w:r w:rsidRPr="004603D5">
        <w:rPr>
          <w:sz w:val="28"/>
          <w:szCs w:val="28"/>
        </w:rPr>
        <w:t> </w:t>
      </w:r>
      <w:r w:rsidRPr="002162F6">
        <w:rPr>
          <w:sz w:val="28"/>
          <w:szCs w:val="28"/>
          <w:lang w:val="uk-UA"/>
        </w:rPr>
        <w:t>терапії їх особистісних ресурсів.</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rPr>
      </w:pPr>
      <w:r w:rsidRPr="004603D5">
        <w:rPr>
          <w:sz w:val="28"/>
          <w:szCs w:val="28"/>
        </w:rPr>
        <w:t xml:space="preserve">Фокусування на синдромологічній картині </w:t>
      </w:r>
      <w:r w:rsidRPr="004603D5">
        <w:rPr>
          <w:sz w:val="28"/>
          <w:szCs w:val="28"/>
        </w:rPr>
        <w:softHyphen/>
        <w:t xml:space="preserve">розладу є однією з основних мішеней лікарського втручання. </w:t>
      </w:r>
      <w:r w:rsidRPr="004603D5">
        <w:rPr>
          <w:sz w:val="28"/>
          <w:szCs w:val="28"/>
        </w:rPr>
        <w:softHyphen/>
        <w:t>Однак, вочевидь, значущим щодо його ефективності є залу</w:t>
      </w:r>
      <w:r w:rsidRPr="004603D5">
        <w:rPr>
          <w:sz w:val="28"/>
          <w:szCs w:val="28"/>
        </w:rPr>
        <w:softHyphen/>
        <w:t xml:space="preserve">чення у комплексну терапію депресивного </w:t>
      </w:r>
      <w:r w:rsidRPr="004603D5">
        <w:rPr>
          <w:sz w:val="28"/>
          <w:szCs w:val="28"/>
        </w:rPr>
        <w:softHyphen/>
        <w:t>розладу наявних ресурсів особистості, до яких належить і </w:t>
      </w:r>
      <w:r w:rsidRPr="004603D5">
        <w:rPr>
          <w:sz w:val="28"/>
          <w:szCs w:val="28"/>
        </w:rPr>
        <w:softHyphen/>
        <w:t>пошу</w:t>
      </w:r>
      <w:r w:rsidRPr="004603D5">
        <w:rPr>
          <w:sz w:val="28"/>
          <w:szCs w:val="28"/>
        </w:rPr>
        <w:softHyphen/>
        <w:t>кова активність.</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lang w:val="uk-UA"/>
        </w:rPr>
      </w:pPr>
      <w:r w:rsidRPr="004603D5">
        <w:rPr>
          <w:sz w:val="28"/>
          <w:szCs w:val="28"/>
        </w:rPr>
        <w:t xml:space="preserve">Пошукова активність – це складова поведінки </w:t>
      </w:r>
      <w:r w:rsidRPr="004603D5">
        <w:rPr>
          <w:sz w:val="28"/>
          <w:szCs w:val="28"/>
        </w:rPr>
        <w:softHyphen/>
        <w:t>людини, яка спрямована на </w:t>
      </w:r>
      <w:r w:rsidRPr="004603D5">
        <w:rPr>
          <w:sz w:val="28"/>
          <w:szCs w:val="28"/>
        </w:rPr>
        <w:softHyphen/>
        <w:t xml:space="preserve">зміну ситуації в умовах нестачі інформації </w:t>
      </w:r>
      <w:proofErr w:type="gramStart"/>
      <w:r w:rsidRPr="004603D5">
        <w:rPr>
          <w:sz w:val="28"/>
          <w:szCs w:val="28"/>
        </w:rPr>
        <w:t>про</w:t>
      </w:r>
      <w:proofErr w:type="gramEnd"/>
      <w:r w:rsidRPr="004603D5">
        <w:rPr>
          <w:sz w:val="28"/>
          <w:szCs w:val="28"/>
        </w:rPr>
        <w:t xml:space="preserve"> неї </w:t>
      </w:r>
      <w:proofErr w:type="gramStart"/>
      <w:r w:rsidRPr="004603D5">
        <w:rPr>
          <w:sz w:val="28"/>
          <w:szCs w:val="28"/>
        </w:rPr>
        <w:t>та</w:t>
      </w:r>
      <w:proofErr w:type="gramEnd"/>
      <w:r w:rsidRPr="004603D5">
        <w:rPr>
          <w:sz w:val="28"/>
          <w:szCs w:val="28"/>
        </w:rPr>
        <w:t> </w:t>
      </w:r>
      <w:r w:rsidRPr="004603D5">
        <w:rPr>
          <w:sz w:val="28"/>
          <w:szCs w:val="28"/>
        </w:rPr>
        <w:softHyphen/>
        <w:t>відсутності прогнозу результатів власних дій. Вона є суттєвим адаптаційним чинником в умовах психологічного стресу, що дає змогу уникнути його несприятливих психологічних і психо</w:t>
      </w:r>
      <w:r w:rsidRPr="004603D5">
        <w:rPr>
          <w:sz w:val="28"/>
          <w:szCs w:val="28"/>
        </w:rPr>
        <w:softHyphen/>
        <w:t>патологічних наслідкі</w:t>
      </w:r>
      <w:proofErr w:type="gramStart"/>
      <w:r w:rsidRPr="004603D5">
        <w:rPr>
          <w:sz w:val="28"/>
          <w:szCs w:val="28"/>
        </w:rPr>
        <w:t>в</w:t>
      </w:r>
      <w:proofErr w:type="gramEnd"/>
      <w:r w:rsidR="003C709B" w:rsidRPr="004603D5">
        <w:rPr>
          <w:sz w:val="28"/>
          <w:szCs w:val="28"/>
          <w:lang w:val="uk-UA"/>
        </w:rPr>
        <w:t>.</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lang w:val="uk-UA"/>
        </w:rPr>
      </w:pPr>
      <w:r w:rsidRPr="004603D5">
        <w:rPr>
          <w:sz w:val="28"/>
          <w:szCs w:val="28"/>
          <w:lang w:val="uk-UA"/>
        </w:rPr>
        <w:t>Особистісні характеристики пошукової активності є</w:t>
      </w:r>
      <w:r w:rsidRPr="004603D5">
        <w:rPr>
          <w:sz w:val="28"/>
          <w:szCs w:val="28"/>
        </w:rPr>
        <w:t> </w:t>
      </w:r>
      <w:r w:rsidRPr="004603D5">
        <w:rPr>
          <w:sz w:val="28"/>
          <w:szCs w:val="28"/>
          <w:lang w:val="uk-UA"/>
        </w:rPr>
        <w:t>невід’ємною і</w:t>
      </w:r>
      <w:r w:rsidRPr="004603D5">
        <w:rPr>
          <w:sz w:val="28"/>
          <w:szCs w:val="28"/>
        </w:rPr>
        <w:t> </w:t>
      </w:r>
      <w:r w:rsidRPr="004603D5">
        <w:rPr>
          <w:sz w:val="28"/>
          <w:szCs w:val="28"/>
          <w:lang w:val="uk-UA"/>
        </w:rPr>
        <w:t>навіть біологічно значущою властивістю поведінки і</w:t>
      </w:r>
      <w:r w:rsidRPr="004603D5">
        <w:rPr>
          <w:sz w:val="28"/>
          <w:szCs w:val="28"/>
        </w:rPr>
        <w:t> </w:t>
      </w:r>
      <w:r w:rsidRPr="004603D5">
        <w:rPr>
          <w:sz w:val="28"/>
          <w:szCs w:val="28"/>
          <w:lang w:val="uk-UA"/>
        </w:rPr>
        <w:softHyphen/>
        <w:t>стану, оскільки вона визначає стресостійкість організму і</w:t>
      </w:r>
      <w:r w:rsidRPr="004603D5">
        <w:rPr>
          <w:sz w:val="28"/>
          <w:szCs w:val="28"/>
        </w:rPr>
        <w:t> </w:t>
      </w:r>
      <w:r w:rsidRPr="004603D5">
        <w:rPr>
          <w:sz w:val="28"/>
          <w:szCs w:val="28"/>
          <w:lang w:val="uk-UA"/>
        </w:rPr>
        <w:t>особистості в</w:t>
      </w:r>
      <w:r w:rsidRPr="004603D5">
        <w:rPr>
          <w:sz w:val="28"/>
          <w:szCs w:val="28"/>
        </w:rPr>
        <w:t> </w:t>
      </w:r>
      <w:r w:rsidRPr="004603D5">
        <w:rPr>
          <w:sz w:val="28"/>
          <w:szCs w:val="28"/>
          <w:lang w:val="uk-UA"/>
        </w:rPr>
        <w:t>умовах відсутності конкретного прогнозу відносно результату певної цілеспрямованої діяльності людини</w:t>
      </w:r>
      <w:r w:rsidR="003C709B" w:rsidRPr="004603D5">
        <w:rPr>
          <w:sz w:val="28"/>
          <w:szCs w:val="28"/>
          <w:lang w:val="uk-UA"/>
        </w:rPr>
        <w:t>.</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lang w:val="uk-UA"/>
        </w:rPr>
      </w:pPr>
      <w:r w:rsidRPr="004603D5">
        <w:rPr>
          <w:sz w:val="28"/>
          <w:szCs w:val="28"/>
          <w:lang w:val="uk-UA"/>
        </w:rPr>
        <w:t>Згідно з</w:t>
      </w:r>
      <w:r w:rsidRPr="004603D5">
        <w:rPr>
          <w:sz w:val="28"/>
          <w:szCs w:val="28"/>
        </w:rPr>
        <w:t> </w:t>
      </w:r>
      <w:r w:rsidRPr="004603D5">
        <w:rPr>
          <w:sz w:val="28"/>
          <w:szCs w:val="28"/>
          <w:lang w:val="uk-UA"/>
        </w:rPr>
        <w:t>концепцією вкладу пошукової активності у</w:t>
      </w:r>
      <w:r w:rsidRPr="004603D5">
        <w:rPr>
          <w:sz w:val="28"/>
          <w:szCs w:val="28"/>
        </w:rPr>
        <w:t> </w:t>
      </w:r>
      <w:r w:rsidRPr="004603D5">
        <w:rPr>
          <w:sz w:val="28"/>
          <w:szCs w:val="28"/>
          <w:lang w:val="uk-UA"/>
        </w:rPr>
        <w:t>ресурсні можливості людини, негативні емоції, що</w:t>
      </w:r>
      <w:r w:rsidRPr="004603D5">
        <w:rPr>
          <w:sz w:val="28"/>
          <w:szCs w:val="28"/>
        </w:rPr>
        <w:t> </w:t>
      </w:r>
      <w:r w:rsidRPr="004603D5">
        <w:rPr>
          <w:sz w:val="28"/>
          <w:szCs w:val="28"/>
          <w:lang w:val="uk-UA"/>
        </w:rPr>
        <w:t>виникають у</w:t>
      </w:r>
      <w:r w:rsidRPr="004603D5">
        <w:rPr>
          <w:sz w:val="28"/>
          <w:szCs w:val="28"/>
        </w:rPr>
        <w:t> </w:t>
      </w:r>
      <w:r w:rsidRPr="004603D5">
        <w:rPr>
          <w:sz w:val="28"/>
          <w:szCs w:val="28"/>
          <w:lang w:val="uk-UA"/>
        </w:rPr>
        <w:t>стані фрустрації, дистресу та</w:t>
      </w:r>
      <w:r w:rsidRPr="004603D5">
        <w:rPr>
          <w:sz w:val="28"/>
          <w:szCs w:val="28"/>
        </w:rPr>
        <w:t> </w:t>
      </w:r>
      <w:r w:rsidRPr="004603D5">
        <w:rPr>
          <w:sz w:val="28"/>
          <w:szCs w:val="28"/>
          <w:lang w:val="uk-UA"/>
        </w:rPr>
        <w:t xml:space="preserve">можуть її </w:t>
      </w:r>
      <w:r w:rsidRPr="004603D5">
        <w:rPr>
          <w:sz w:val="28"/>
          <w:szCs w:val="28"/>
          <w:lang w:val="uk-UA"/>
        </w:rPr>
        <w:lastRenderedPageBreak/>
        <w:softHyphen/>
        <w:t>активізувати, є кориснішими для організму, ніж відносно спокійний емоційний стан із</w:t>
      </w:r>
      <w:r w:rsidRPr="004603D5">
        <w:rPr>
          <w:sz w:val="28"/>
          <w:szCs w:val="28"/>
        </w:rPr>
        <w:t> </w:t>
      </w:r>
      <w:r w:rsidRPr="004603D5">
        <w:rPr>
          <w:sz w:val="28"/>
          <w:szCs w:val="28"/>
          <w:lang w:val="uk-UA"/>
        </w:rPr>
        <w:t>низьким її</w:t>
      </w:r>
      <w:r w:rsidRPr="004603D5">
        <w:rPr>
          <w:sz w:val="28"/>
          <w:szCs w:val="28"/>
        </w:rPr>
        <w:t> </w:t>
      </w:r>
      <w:r w:rsidRPr="004603D5">
        <w:rPr>
          <w:sz w:val="28"/>
          <w:szCs w:val="28"/>
          <w:lang w:val="uk-UA"/>
        </w:rPr>
        <w:t>рівнем</w:t>
      </w:r>
      <w:r w:rsidR="003C709B" w:rsidRPr="004603D5">
        <w:rPr>
          <w:sz w:val="28"/>
          <w:szCs w:val="28"/>
          <w:lang w:val="uk-UA"/>
        </w:rPr>
        <w:t>.</w:t>
      </w:r>
    </w:p>
    <w:p w:rsidR="00D8047F" w:rsidRPr="002162F6" w:rsidRDefault="00D8047F" w:rsidP="00D8047F">
      <w:pPr>
        <w:pStyle w:val="body"/>
        <w:spacing w:before="0" w:beforeAutospacing="0" w:after="0" w:afterAutospacing="0" w:line="360" w:lineRule="auto"/>
        <w:ind w:firstLine="709"/>
        <w:jc w:val="both"/>
        <w:textAlignment w:val="baseline"/>
        <w:rPr>
          <w:sz w:val="28"/>
          <w:szCs w:val="28"/>
          <w:lang w:val="uk-UA"/>
        </w:rPr>
      </w:pPr>
      <w:r w:rsidRPr="004603D5">
        <w:rPr>
          <w:sz w:val="28"/>
          <w:szCs w:val="28"/>
          <w:lang w:val="uk-UA"/>
        </w:rPr>
        <w:t>Таке психодіагностичне дослідження може вважитися моделлю пошукової активності, тому що сенсожиттєва орієнтація, як</w:t>
      </w:r>
      <w:r w:rsidRPr="004603D5">
        <w:rPr>
          <w:sz w:val="28"/>
          <w:szCs w:val="28"/>
        </w:rPr>
        <w:t> </w:t>
      </w:r>
      <w:r w:rsidRPr="004603D5">
        <w:rPr>
          <w:sz w:val="28"/>
          <w:szCs w:val="28"/>
          <w:lang w:val="uk-UA"/>
        </w:rPr>
        <w:t>і</w:t>
      </w:r>
      <w:r w:rsidRPr="004603D5">
        <w:rPr>
          <w:sz w:val="28"/>
          <w:szCs w:val="28"/>
        </w:rPr>
        <w:t> </w:t>
      </w:r>
      <w:r w:rsidRPr="004603D5">
        <w:rPr>
          <w:sz w:val="28"/>
          <w:szCs w:val="28"/>
          <w:lang w:val="uk-UA"/>
        </w:rPr>
        <w:t>пошукова активність, спирається на</w:t>
      </w:r>
      <w:r w:rsidRPr="004603D5">
        <w:rPr>
          <w:sz w:val="28"/>
          <w:szCs w:val="28"/>
        </w:rPr>
        <w:t> </w:t>
      </w:r>
      <w:r w:rsidRPr="004603D5">
        <w:rPr>
          <w:sz w:val="28"/>
          <w:szCs w:val="28"/>
          <w:lang w:val="uk-UA"/>
        </w:rPr>
        <w:t>наявність або відсутність в</w:t>
      </w:r>
      <w:r w:rsidRPr="004603D5">
        <w:rPr>
          <w:sz w:val="28"/>
          <w:szCs w:val="28"/>
        </w:rPr>
        <w:t> </w:t>
      </w:r>
      <w:r w:rsidRPr="004603D5">
        <w:rPr>
          <w:sz w:val="28"/>
          <w:szCs w:val="28"/>
          <w:lang w:val="uk-UA"/>
        </w:rPr>
        <w:t xml:space="preserve">особистості мети (цілі), </w:t>
      </w:r>
      <w:r w:rsidRPr="004603D5">
        <w:rPr>
          <w:sz w:val="28"/>
          <w:szCs w:val="28"/>
          <w:lang w:val="uk-UA"/>
        </w:rPr>
        <w:softHyphen/>
        <w:t>відчуття контролю власного життя та</w:t>
      </w:r>
      <w:r w:rsidRPr="004603D5">
        <w:rPr>
          <w:sz w:val="28"/>
          <w:szCs w:val="28"/>
        </w:rPr>
        <w:t> </w:t>
      </w:r>
      <w:r w:rsidRPr="004603D5">
        <w:rPr>
          <w:sz w:val="28"/>
          <w:szCs w:val="28"/>
          <w:lang w:val="uk-UA"/>
        </w:rPr>
        <w:t xml:space="preserve">майбутнього загалом. </w:t>
      </w:r>
      <w:r w:rsidRPr="002162F6">
        <w:rPr>
          <w:sz w:val="28"/>
          <w:szCs w:val="28"/>
          <w:lang w:val="uk-UA"/>
        </w:rPr>
        <w:softHyphen/>
        <w:t>Важливість такого дослідження зумовлена тим, що</w:t>
      </w:r>
      <w:r w:rsidRPr="004603D5">
        <w:rPr>
          <w:sz w:val="28"/>
          <w:szCs w:val="28"/>
        </w:rPr>
        <w:t> </w:t>
      </w:r>
      <w:r w:rsidRPr="002162F6">
        <w:rPr>
          <w:sz w:val="28"/>
          <w:szCs w:val="28"/>
          <w:lang w:val="uk-UA"/>
        </w:rPr>
        <w:t xml:space="preserve">нині </w:t>
      </w:r>
      <w:r w:rsidRPr="002162F6">
        <w:rPr>
          <w:sz w:val="28"/>
          <w:szCs w:val="28"/>
          <w:lang w:val="uk-UA"/>
        </w:rPr>
        <w:softHyphen/>
        <w:t>вивчення пошукової активності (у</w:t>
      </w:r>
      <w:r w:rsidRPr="004603D5">
        <w:rPr>
          <w:sz w:val="28"/>
          <w:szCs w:val="28"/>
        </w:rPr>
        <w:t> </w:t>
      </w:r>
      <w:r w:rsidRPr="002162F6">
        <w:rPr>
          <w:sz w:val="28"/>
          <w:szCs w:val="28"/>
          <w:lang w:val="uk-UA"/>
        </w:rPr>
        <w:t>вигляді СЖО), як</w:t>
      </w:r>
      <w:r w:rsidRPr="004603D5">
        <w:rPr>
          <w:sz w:val="28"/>
          <w:szCs w:val="28"/>
        </w:rPr>
        <w:t> </w:t>
      </w:r>
      <w:r w:rsidRPr="002162F6">
        <w:rPr>
          <w:sz w:val="28"/>
          <w:szCs w:val="28"/>
          <w:lang w:val="uk-UA"/>
        </w:rPr>
        <w:t>особис</w:t>
      </w:r>
      <w:r w:rsidRPr="002162F6">
        <w:rPr>
          <w:sz w:val="28"/>
          <w:szCs w:val="28"/>
          <w:lang w:val="uk-UA"/>
        </w:rPr>
        <w:softHyphen/>
        <w:t>тісних ресурсних характеристик у</w:t>
      </w:r>
      <w:r w:rsidRPr="004603D5">
        <w:rPr>
          <w:sz w:val="28"/>
          <w:szCs w:val="28"/>
        </w:rPr>
        <w:t> </w:t>
      </w:r>
      <w:r w:rsidRPr="002162F6">
        <w:rPr>
          <w:sz w:val="28"/>
          <w:szCs w:val="28"/>
          <w:lang w:val="uk-UA"/>
        </w:rPr>
        <w:t>хворих на</w:t>
      </w:r>
      <w:r w:rsidRPr="004603D5">
        <w:rPr>
          <w:sz w:val="28"/>
          <w:szCs w:val="28"/>
        </w:rPr>
        <w:t> </w:t>
      </w:r>
      <w:r w:rsidRPr="002162F6">
        <w:rPr>
          <w:sz w:val="28"/>
          <w:szCs w:val="28"/>
          <w:lang w:val="uk-UA"/>
        </w:rPr>
        <w:softHyphen/>
        <w:t>різні варіанти депресивних розладів, є недостатнім.</w:t>
      </w:r>
    </w:p>
    <w:p w:rsidR="00D8047F" w:rsidRPr="004603D5" w:rsidRDefault="00D8047F" w:rsidP="00D8047F">
      <w:pPr>
        <w:pStyle w:val="body-num-1"/>
        <w:spacing w:before="0" w:beforeAutospacing="0" w:after="0" w:afterAutospacing="0" w:line="360" w:lineRule="auto"/>
        <w:ind w:firstLine="709"/>
        <w:jc w:val="both"/>
        <w:textAlignment w:val="baseline"/>
        <w:rPr>
          <w:sz w:val="28"/>
          <w:szCs w:val="28"/>
        </w:rPr>
      </w:pPr>
      <w:r w:rsidRPr="004603D5">
        <w:rPr>
          <w:sz w:val="28"/>
          <w:szCs w:val="28"/>
        </w:rPr>
        <w:t>1. Апато-</w:t>
      </w:r>
      <w:r w:rsidRPr="004603D5">
        <w:rPr>
          <w:sz w:val="28"/>
          <w:szCs w:val="28"/>
        </w:rPr>
        <w:softHyphen/>
        <w:t>адинамічний варіант депресивного розладу:</w:t>
      </w:r>
    </w:p>
    <w:p w:rsidR="00D8047F" w:rsidRPr="004603D5" w:rsidRDefault="00D8047F" w:rsidP="003C709B">
      <w:pPr>
        <w:numPr>
          <w:ilvl w:val="0"/>
          <w:numId w:val="10"/>
        </w:numPr>
        <w:tabs>
          <w:tab w:val="clear" w:pos="720"/>
          <w:tab w:val="num" w:pos="0"/>
          <w:tab w:val="left" w:pos="993"/>
        </w:tabs>
        <w:spacing w:after="0" w:line="360" w:lineRule="auto"/>
        <w:ind w:left="0" w:firstLine="709"/>
        <w:jc w:val="both"/>
        <w:textAlignment w:val="baseline"/>
        <w:rPr>
          <w:rFonts w:ascii="Times New Roman" w:hAnsi="Times New Roman" w:cs="Times New Roman"/>
          <w:sz w:val="28"/>
          <w:szCs w:val="28"/>
        </w:rPr>
      </w:pPr>
      <w:r w:rsidRPr="004603D5">
        <w:rPr>
          <w:rFonts w:ascii="Times New Roman" w:hAnsi="Times New Roman" w:cs="Times New Roman"/>
          <w:sz w:val="28"/>
          <w:szCs w:val="28"/>
        </w:rPr>
        <w:t>депресивний настрій із</w:t>
      </w:r>
      <w:r w:rsidRPr="004603D5">
        <w:rPr>
          <w:rFonts w:ascii="Times New Roman" w:hAnsi="Times New Roman" w:cs="Times New Roman"/>
          <w:sz w:val="28"/>
          <w:szCs w:val="28"/>
          <w:lang w:val="en-US"/>
        </w:rPr>
        <w:t> </w:t>
      </w:r>
      <w:r w:rsidRPr="004603D5">
        <w:rPr>
          <w:rFonts w:ascii="Times New Roman" w:hAnsi="Times New Roman" w:cs="Times New Roman"/>
          <w:sz w:val="28"/>
          <w:szCs w:val="28"/>
        </w:rPr>
        <w:t xml:space="preserve">тугою, почуттям безнадії, </w:t>
      </w:r>
      <w:r w:rsidRPr="004603D5">
        <w:rPr>
          <w:rFonts w:ascii="Times New Roman" w:hAnsi="Times New Roman" w:cs="Times New Roman"/>
          <w:sz w:val="28"/>
          <w:szCs w:val="28"/>
        </w:rPr>
        <w:softHyphen/>
        <w:t>песимізмом щодо майбутнього;</w:t>
      </w:r>
    </w:p>
    <w:p w:rsidR="00D8047F" w:rsidRPr="004603D5" w:rsidRDefault="00D8047F" w:rsidP="003C709B">
      <w:pPr>
        <w:numPr>
          <w:ilvl w:val="0"/>
          <w:numId w:val="10"/>
        </w:numPr>
        <w:tabs>
          <w:tab w:val="clear" w:pos="720"/>
          <w:tab w:val="num" w:pos="0"/>
          <w:tab w:val="left" w:pos="993"/>
        </w:tabs>
        <w:spacing w:after="0" w:line="360" w:lineRule="auto"/>
        <w:ind w:left="0" w:firstLine="709"/>
        <w:jc w:val="both"/>
        <w:textAlignment w:val="baseline"/>
        <w:rPr>
          <w:rFonts w:ascii="Times New Roman" w:hAnsi="Times New Roman" w:cs="Times New Roman"/>
          <w:sz w:val="28"/>
          <w:szCs w:val="28"/>
          <w:lang w:val="en-US"/>
        </w:rPr>
      </w:pPr>
      <w:r w:rsidRPr="004603D5">
        <w:rPr>
          <w:rFonts w:ascii="Times New Roman" w:hAnsi="Times New Roman" w:cs="Times New Roman"/>
          <w:sz w:val="28"/>
          <w:szCs w:val="28"/>
          <w:lang w:val="en-US"/>
        </w:rPr>
        <w:t>психомоторна загальмованість;</w:t>
      </w:r>
    </w:p>
    <w:p w:rsidR="00D8047F" w:rsidRPr="004603D5" w:rsidRDefault="00D8047F" w:rsidP="003C709B">
      <w:pPr>
        <w:numPr>
          <w:ilvl w:val="0"/>
          <w:numId w:val="10"/>
        </w:numPr>
        <w:tabs>
          <w:tab w:val="clear" w:pos="720"/>
          <w:tab w:val="num" w:pos="0"/>
          <w:tab w:val="left" w:pos="993"/>
        </w:tabs>
        <w:spacing w:after="0" w:line="360" w:lineRule="auto"/>
        <w:ind w:left="0" w:firstLine="709"/>
        <w:jc w:val="both"/>
        <w:textAlignment w:val="baseline"/>
        <w:rPr>
          <w:rFonts w:ascii="Times New Roman" w:hAnsi="Times New Roman" w:cs="Times New Roman"/>
          <w:sz w:val="28"/>
          <w:szCs w:val="28"/>
        </w:rPr>
      </w:pPr>
      <w:r w:rsidRPr="004603D5">
        <w:rPr>
          <w:rFonts w:ascii="Times New Roman" w:hAnsi="Times New Roman" w:cs="Times New Roman"/>
          <w:sz w:val="28"/>
          <w:szCs w:val="28"/>
        </w:rPr>
        <w:t>відчуття втоми або втрати енергії;</w:t>
      </w:r>
    </w:p>
    <w:p w:rsidR="00D8047F" w:rsidRPr="004603D5" w:rsidRDefault="00D8047F" w:rsidP="003C709B">
      <w:pPr>
        <w:numPr>
          <w:ilvl w:val="0"/>
          <w:numId w:val="10"/>
        </w:numPr>
        <w:tabs>
          <w:tab w:val="clear" w:pos="720"/>
          <w:tab w:val="num" w:pos="0"/>
          <w:tab w:val="left" w:pos="993"/>
        </w:tabs>
        <w:spacing w:after="0" w:line="360" w:lineRule="auto"/>
        <w:ind w:left="0" w:firstLine="709"/>
        <w:jc w:val="both"/>
        <w:textAlignment w:val="baseline"/>
        <w:rPr>
          <w:rFonts w:ascii="Times New Roman" w:hAnsi="Times New Roman" w:cs="Times New Roman"/>
          <w:sz w:val="28"/>
          <w:szCs w:val="28"/>
        </w:rPr>
      </w:pPr>
      <w:r w:rsidRPr="004603D5">
        <w:rPr>
          <w:rFonts w:ascii="Times New Roman" w:hAnsi="Times New Roman" w:cs="Times New Roman"/>
          <w:sz w:val="28"/>
          <w:szCs w:val="28"/>
        </w:rPr>
        <w:t>помітне зменшення зацікавлення у</w:t>
      </w:r>
      <w:r w:rsidRPr="004603D5">
        <w:rPr>
          <w:rFonts w:ascii="Times New Roman" w:hAnsi="Times New Roman" w:cs="Times New Roman"/>
          <w:sz w:val="28"/>
          <w:szCs w:val="28"/>
          <w:lang w:val="en-US"/>
        </w:rPr>
        <w:t> </w:t>
      </w:r>
      <w:r w:rsidRPr="004603D5">
        <w:rPr>
          <w:rFonts w:ascii="Times New Roman" w:hAnsi="Times New Roman" w:cs="Times New Roman"/>
          <w:sz w:val="28"/>
          <w:szCs w:val="28"/>
        </w:rPr>
        <w:t>власній активності;</w:t>
      </w:r>
    </w:p>
    <w:p w:rsidR="00D8047F" w:rsidRPr="004603D5" w:rsidRDefault="00D8047F" w:rsidP="003C709B">
      <w:pPr>
        <w:numPr>
          <w:ilvl w:val="0"/>
          <w:numId w:val="10"/>
        </w:numPr>
        <w:tabs>
          <w:tab w:val="clear" w:pos="720"/>
          <w:tab w:val="num" w:pos="0"/>
          <w:tab w:val="left" w:pos="993"/>
        </w:tabs>
        <w:spacing w:after="0" w:line="360" w:lineRule="auto"/>
        <w:ind w:left="0" w:firstLine="709"/>
        <w:jc w:val="both"/>
        <w:textAlignment w:val="baseline"/>
        <w:rPr>
          <w:rFonts w:ascii="Times New Roman" w:hAnsi="Times New Roman" w:cs="Times New Roman"/>
          <w:sz w:val="28"/>
          <w:szCs w:val="28"/>
        </w:rPr>
      </w:pPr>
      <w:r w:rsidRPr="004603D5">
        <w:rPr>
          <w:rFonts w:ascii="Times New Roman" w:hAnsi="Times New Roman" w:cs="Times New Roman"/>
          <w:sz w:val="28"/>
          <w:szCs w:val="28"/>
        </w:rPr>
        <w:t>значне зменшення або неможливість відчувати задо</w:t>
      </w:r>
      <w:r w:rsidRPr="004603D5">
        <w:rPr>
          <w:rFonts w:ascii="Times New Roman" w:hAnsi="Times New Roman" w:cs="Times New Roman"/>
          <w:sz w:val="28"/>
          <w:szCs w:val="28"/>
        </w:rPr>
        <w:softHyphen/>
        <w:t>волення, приємні емоції;</w:t>
      </w:r>
    </w:p>
    <w:p w:rsidR="00D8047F" w:rsidRPr="004603D5" w:rsidRDefault="00D8047F" w:rsidP="003C709B">
      <w:pPr>
        <w:numPr>
          <w:ilvl w:val="0"/>
          <w:numId w:val="10"/>
        </w:numPr>
        <w:tabs>
          <w:tab w:val="clear" w:pos="720"/>
          <w:tab w:val="num" w:pos="0"/>
          <w:tab w:val="left" w:pos="993"/>
        </w:tabs>
        <w:spacing w:after="0" w:line="360" w:lineRule="auto"/>
        <w:ind w:left="0" w:firstLine="709"/>
        <w:jc w:val="both"/>
        <w:textAlignment w:val="baseline"/>
        <w:rPr>
          <w:rFonts w:ascii="Times New Roman" w:hAnsi="Times New Roman" w:cs="Times New Roman"/>
          <w:sz w:val="28"/>
          <w:szCs w:val="28"/>
          <w:lang w:val="en-US"/>
        </w:rPr>
      </w:pPr>
      <w:r w:rsidRPr="004603D5">
        <w:rPr>
          <w:rFonts w:ascii="Times New Roman" w:hAnsi="Times New Roman" w:cs="Times New Roman"/>
          <w:sz w:val="28"/>
          <w:szCs w:val="28"/>
        </w:rPr>
        <w:t>значне ослаблення апетиту та</w:t>
      </w:r>
      <w:r w:rsidRPr="004603D5">
        <w:rPr>
          <w:rFonts w:ascii="Times New Roman" w:hAnsi="Times New Roman" w:cs="Times New Roman"/>
          <w:sz w:val="28"/>
          <w:szCs w:val="28"/>
          <w:lang w:val="en-US"/>
        </w:rPr>
        <w:t> </w:t>
      </w:r>
      <w:r w:rsidRPr="004603D5">
        <w:rPr>
          <w:rFonts w:ascii="Times New Roman" w:hAnsi="Times New Roman" w:cs="Times New Roman"/>
          <w:sz w:val="28"/>
          <w:szCs w:val="28"/>
        </w:rPr>
        <w:t xml:space="preserve">зниження маси </w:t>
      </w:r>
      <w:proofErr w:type="gramStart"/>
      <w:r w:rsidRPr="004603D5">
        <w:rPr>
          <w:rFonts w:ascii="Times New Roman" w:hAnsi="Times New Roman" w:cs="Times New Roman"/>
          <w:sz w:val="28"/>
          <w:szCs w:val="28"/>
        </w:rPr>
        <w:t>тіла</w:t>
      </w:r>
      <w:proofErr w:type="gramEnd"/>
      <w:r w:rsidRPr="004603D5">
        <w:rPr>
          <w:rFonts w:ascii="Times New Roman" w:hAnsi="Times New Roman" w:cs="Times New Roman"/>
          <w:sz w:val="28"/>
          <w:szCs w:val="28"/>
        </w:rPr>
        <w:t>, що</w:t>
      </w:r>
      <w:r w:rsidRPr="004603D5">
        <w:rPr>
          <w:rFonts w:ascii="Times New Roman" w:hAnsi="Times New Roman" w:cs="Times New Roman"/>
          <w:sz w:val="28"/>
          <w:szCs w:val="28"/>
          <w:lang w:val="en-US"/>
        </w:rPr>
        <w:t> </w:t>
      </w:r>
      <w:r w:rsidRPr="004603D5">
        <w:rPr>
          <w:rFonts w:ascii="Times New Roman" w:hAnsi="Times New Roman" w:cs="Times New Roman"/>
          <w:sz w:val="28"/>
          <w:szCs w:val="28"/>
        </w:rPr>
        <w:t>не</w:t>
      </w:r>
      <w:r w:rsidRPr="004603D5">
        <w:rPr>
          <w:rFonts w:ascii="Times New Roman" w:hAnsi="Times New Roman" w:cs="Times New Roman"/>
          <w:sz w:val="28"/>
          <w:szCs w:val="28"/>
          <w:lang w:val="en-US"/>
        </w:rPr>
        <w:t> </w:t>
      </w:r>
      <w:r w:rsidRPr="004603D5">
        <w:rPr>
          <w:rFonts w:ascii="Times New Roman" w:hAnsi="Times New Roman" w:cs="Times New Roman"/>
          <w:sz w:val="28"/>
          <w:szCs w:val="28"/>
        </w:rPr>
        <w:t>пов’язано з</w:t>
      </w:r>
      <w:r w:rsidRPr="004603D5">
        <w:rPr>
          <w:rFonts w:ascii="Times New Roman" w:hAnsi="Times New Roman" w:cs="Times New Roman"/>
          <w:sz w:val="28"/>
          <w:szCs w:val="28"/>
          <w:lang w:val="en-US"/>
        </w:rPr>
        <w:t> </w:t>
      </w:r>
      <w:r w:rsidRPr="004603D5">
        <w:rPr>
          <w:rFonts w:ascii="Times New Roman" w:hAnsi="Times New Roman" w:cs="Times New Roman"/>
          <w:sz w:val="28"/>
          <w:szCs w:val="28"/>
        </w:rPr>
        <w:t xml:space="preserve">дієтою </w:t>
      </w:r>
      <w:r w:rsidRPr="004603D5">
        <w:rPr>
          <w:rFonts w:ascii="Times New Roman" w:hAnsi="Times New Roman" w:cs="Times New Roman"/>
          <w:sz w:val="28"/>
          <w:szCs w:val="28"/>
          <w:lang w:val="en-US"/>
        </w:rPr>
        <w:t>(не менш ніж на 5 % упродовж місяця);</w:t>
      </w:r>
    </w:p>
    <w:p w:rsidR="00D8047F" w:rsidRPr="004603D5" w:rsidRDefault="00D8047F" w:rsidP="003C709B">
      <w:pPr>
        <w:numPr>
          <w:ilvl w:val="0"/>
          <w:numId w:val="10"/>
        </w:numPr>
        <w:tabs>
          <w:tab w:val="clear" w:pos="720"/>
          <w:tab w:val="num" w:pos="0"/>
          <w:tab w:val="left" w:pos="993"/>
        </w:tabs>
        <w:spacing w:after="0" w:line="360" w:lineRule="auto"/>
        <w:ind w:left="0" w:firstLine="709"/>
        <w:jc w:val="both"/>
        <w:textAlignment w:val="baseline"/>
        <w:rPr>
          <w:rFonts w:ascii="Times New Roman" w:hAnsi="Times New Roman" w:cs="Times New Roman"/>
          <w:sz w:val="28"/>
          <w:szCs w:val="28"/>
        </w:rPr>
      </w:pPr>
      <w:r w:rsidRPr="004603D5">
        <w:rPr>
          <w:rFonts w:ascii="Times New Roman" w:hAnsi="Times New Roman" w:cs="Times New Roman"/>
          <w:sz w:val="28"/>
          <w:szCs w:val="28"/>
        </w:rPr>
        <w:t>порушення сну з</w:t>
      </w:r>
      <w:r w:rsidRPr="004603D5">
        <w:rPr>
          <w:rFonts w:ascii="Times New Roman" w:hAnsi="Times New Roman" w:cs="Times New Roman"/>
          <w:sz w:val="28"/>
          <w:szCs w:val="28"/>
          <w:lang w:val="en-US"/>
        </w:rPr>
        <w:t> </w:t>
      </w:r>
      <w:r w:rsidRPr="004603D5">
        <w:rPr>
          <w:rFonts w:ascii="Times New Roman" w:hAnsi="Times New Roman" w:cs="Times New Roman"/>
          <w:sz w:val="28"/>
          <w:szCs w:val="28"/>
        </w:rPr>
        <w:t>переважанням надмірної сонли</w:t>
      </w:r>
      <w:r w:rsidRPr="004603D5">
        <w:rPr>
          <w:rFonts w:ascii="Times New Roman" w:hAnsi="Times New Roman" w:cs="Times New Roman"/>
          <w:sz w:val="28"/>
          <w:szCs w:val="28"/>
        </w:rPr>
        <w:softHyphen/>
        <w:t>вості;</w:t>
      </w:r>
    </w:p>
    <w:p w:rsidR="00D8047F" w:rsidRPr="004603D5" w:rsidRDefault="00D8047F" w:rsidP="003C709B">
      <w:pPr>
        <w:numPr>
          <w:ilvl w:val="0"/>
          <w:numId w:val="10"/>
        </w:numPr>
        <w:tabs>
          <w:tab w:val="clear" w:pos="720"/>
          <w:tab w:val="num" w:pos="0"/>
          <w:tab w:val="left" w:pos="993"/>
        </w:tabs>
        <w:spacing w:after="0" w:line="360" w:lineRule="auto"/>
        <w:ind w:left="0" w:firstLine="709"/>
        <w:jc w:val="both"/>
        <w:textAlignment w:val="baseline"/>
        <w:rPr>
          <w:rFonts w:ascii="Times New Roman" w:hAnsi="Times New Roman" w:cs="Times New Roman"/>
          <w:sz w:val="28"/>
          <w:szCs w:val="28"/>
        </w:rPr>
      </w:pPr>
      <w:r w:rsidRPr="004603D5">
        <w:rPr>
          <w:rFonts w:ascii="Times New Roman" w:hAnsi="Times New Roman" w:cs="Times New Roman"/>
          <w:sz w:val="28"/>
          <w:szCs w:val="28"/>
        </w:rPr>
        <w:t>почуття власної меншовартості з</w:t>
      </w:r>
      <w:r w:rsidRPr="004603D5">
        <w:rPr>
          <w:rFonts w:ascii="Times New Roman" w:hAnsi="Times New Roman" w:cs="Times New Roman"/>
          <w:sz w:val="28"/>
          <w:szCs w:val="28"/>
          <w:lang w:val="en-US"/>
        </w:rPr>
        <w:t> </w:t>
      </w:r>
      <w:r w:rsidRPr="004603D5">
        <w:rPr>
          <w:rFonts w:ascii="Times New Roman" w:hAnsi="Times New Roman" w:cs="Times New Roman"/>
          <w:sz w:val="28"/>
          <w:szCs w:val="28"/>
        </w:rPr>
        <w:t xml:space="preserve">безпідставним </w:t>
      </w:r>
      <w:r w:rsidRPr="004603D5">
        <w:rPr>
          <w:rFonts w:ascii="Times New Roman" w:hAnsi="Times New Roman" w:cs="Times New Roman"/>
          <w:sz w:val="28"/>
          <w:szCs w:val="28"/>
        </w:rPr>
        <w:softHyphen/>
        <w:t>почуттям вини;</w:t>
      </w:r>
    </w:p>
    <w:p w:rsidR="00D8047F" w:rsidRPr="004603D5" w:rsidRDefault="00D8047F" w:rsidP="003C709B">
      <w:pPr>
        <w:numPr>
          <w:ilvl w:val="0"/>
          <w:numId w:val="10"/>
        </w:numPr>
        <w:tabs>
          <w:tab w:val="clear" w:pos="720"/>
          <w:tab w:val="num" w:pos="0"/>
          <w:tab w:val="left" w:pos="993"/>
        </w:tabs>
        <w:spacing w:after="0" w:line="360" w:lineRule="auto"/>
        <w:ind w:left="0" w:firstLine="709"/>
        <w:jc w:val="both"/>
        <w:textAlignment w:val="baseline"/>
        <w:rPr>
          <w:rFonts w:ascii="Times New Roman" w:hAnsi="Times New Roman" w:cs="Times New Roman"/>
          <w:sz w:val="28"/>
          <w:szCs w:val="28"/>
        </w:rPr>
      </w:pPr>
      <w:r w:rsidRPr="004603D5">
        <w:rPr>
          <w:rFonts w:ascii="Times New Roman" w:hAnsi="Times New Roman" w:cs="Times New Roman"/>
          <w:sz w:val="28"/>
          <w:szCs w:val="28"/>
        </w:rPr>
        <w:t>значне зниження концентрації уваги, гостроти мислення, труднощі у</w:t>
      </w:r>
      <w:r w:rsidRPr="004603D5">
        <w:rPr>
          <w:rFonts w:ascii="Times New Roman" w:hAnsi="Times New Roman" w:cs="Times New Roman"/>
          <w:sz w:val="28"/>
          <w:szCs w:val="28"/>
          <w:lang w:val="en-US"/>
        </w:rPr>
        <w:t> </w:t>
      </w:r>
      <w:r w:rsidRPr="004603D5">
        <w:rPr>
          <w:rFonts w:ascii="Times New Roman" w:hAnsi="Times New Roman" w:cs="Times New Roman"/>
          <w:sz w:val="28"/>
          <w:szCs w:val="28"/>
        </w:rPr>
        <w:t xml:space="preserve">прийнятті </w:t>
      </w:r>
      <w:proofErr w:type="gramStart"/>
      <w:r w:rsidRPr="004603D5">
        <w:rPr>
          <w:rFonts w:ascii="Times New Roman" w:hAnsi="Times New Roman" w:cs="Times New Roman"/>
          <w:sz w:val="28"/>
          <w:szCs w:val="28"/>
        </w:rPr>
        <w:t>р</w:t>
      </w:r>
      <w:proofErr w:type="gramEnd"/>
      <w:r w:rsidRPr="004603D5">
        <w:rPr>
          <w:rFonts w:ascii="Times New Roman" w:hAnsi="Times New Roman" w:cs="Times New Roman"/>
          <w:sz w:val="28"/>
          <w:szCs w:val="28"/>
        </w:rPr>
        <w:t>ішень (зокрема, у</w:t>
      </w:r>
      <w:r w:rsidRPr="004603D5">
        <w:rPr>
          <w:rFonts w:ascii="Times New Roman" w:hAnsi="Times New Roman" w:cs="Times New Roman"/>
          <w:sz w:val="28"/>
          <w:szCs w:val="28"/>
          <w:lang w:val="en-US"/>
        </w:rPr>
        <w:t> </w:t>
      </w:r>
      <w:r w:rsidRPr="004603D5">
        <w:rPr>
          <w:rFonts w:ascii="Times New Roman" w:hAnsi="Times New Roman" w:cs="Times New Roman"/>
          <w:sz w:val="28"/>
          <w:szCs w:val="28"/>
        </w:rPr>
        <w:t>повсякденних справах);</w:t>
      </w:r>
    </w:p>
    <w:p w:rsidR="00D8047F" w:rsidRPr="004603D5" w:rsidRDefault="00D8047F" w:rsidP="003C709B">
      <w:pPr>
        <w:numPr>
          <w:ilvl w:val="0"/>
          <w:numId w:val="10"/>
        </w:numPr>
        <w:tabs>
          <w:tab w:val="clear" w:pos="720"/>
          <w:tab w:val="num" w:pos="0"/>
          <w:tab w:val="left" w:pos="993"/>
        </w:tabs>
        <w:spacing w:after="0" w:line="360" w:lineRule="auto"/>
        <w:ind w:left="0" w:firstLine="709"/>
        <w:jc w:val="both"/>
        <w:textAlignment w:val="baseline"/>
        <w:rPr>
          <w:rFonts w:ascii="Times New Roman" w:hAnsi="Times New Roman" w:cs="Times New Roman"/>
          <w:sz w:val="28"/>
          <w:szCs w:val="28"/>
        </w:rPr>
      </w:pPr>
      <w:r w:rsidRPr="004603D5">
        <w:rPr>
          <w:rFonts w:ascii="Times New Roman" w:hAnsi="Times New Roman" w:cs="Times New Roman"/>
          <w:sz w:val="28"/>
          <w:szCs w:val="28"/>
        </w:rPr>
        <w:t xml:space="preserve">періодичні (повторні) думки про смерть, </w:t>
      </w:r>
      <w:r w:rsidRPr="004603D5">
        <w:rPr>
          <w:rFonts w:ascii="Times New Roman" w:hAnsi="Times New Roman" w:cs="Times New Roman"/>
          <w:sz w:val="28"/>
          <w:szCs w:val="28"/>
        </w:rPr>
        <w:softHyphen/>
        <w:t>суїцидальні думки без окресленого плану вчинення самогубства або за наявності такого плану;</w:t>
      </w:r>
    </w:p>
    <w:p w:rsidR="00D8047F" w:rsidRPr="004603D5" w:rsidRDefault="00D8047F" w:rsidP="003C709B">
      <w:pPr>
        <w:numPr>
          <w:ilvl w:val="0"/>
          <w:numId w:val="10"/>
        </w:numPr>
        <w:tabs>
          <w:tab w:val="clear" w:pos="720"/>
          <w:tab w:val="num" w:pos="0"/>
          <w:tab w:val="left" w:pos="993"/>
        </w:tabs>
        <w:spacing w:after="0" w:line="360" w:lineRule="auto"/>
        <w:ind w:left="0" w:firstLine="709"/>
        <w:jc w:val="both"/>
        <w:textAlignment w:val="baseline"/>
        <w:rPr>
          <w:rFonts w:ascii="Times New Roman" w:hAnsi="Times New Roman" w:cs="Times New Roman"/>
          <w:sz w:val="28"/>
          <w:szCs w:val="28"/>
          <w:lang w:val="en-US"/>
        </w:rPr>
      </w:pPr>
      <w:proofErr w:type="gramStart"/>
      <w:r w:rsidRPr="004603D5">
        <w:rPr>
          <w:rFonts w:ascii="Times New Roman" w:hAnsi="Times New Roman" w:cs="Times New Roman"/>
          <w:sz w:val="28"/>
          <w:szCs w:val="28"/>
          <w:lang w:val="en-US"/>
        </w:rPr>
        <w:t>спроби</w:t>
      </w:r>
      <w:proofErr w:type="gramEnd"/>
      <w:r w:rsidRPr="004603D5">
        <w:rPr>
          <w:rFonts w:ascii="Times New Roman" w:hAnsi="Times New Roman" w:cs="Times New Roman"/>
          <w:sz w:val="28"/>
          <w:szCs w:val="28"/>
          <w:lang w:val="en-US"/>
        </w:rPr>
        <w:t xml:space="preserve"> самогубства.</w:t>
      </w:r>
    </w:p>
    <w:p w:rsidR="00D8047F" w:rsidRPr="004603D5" w:rsidRDefault="00D8047F" w:rsidP="00D8047F">
      <w:pPr>
        <w:pStyle w:val="body-num"/>
        <w:spacing w:before="0" w:beforeAutospacing="0" w:after="0" w:afterAutospacing="0" w:line="360" w:lineRule="auto"/>
        <w:ind w:firstLine="709"/>
        <w:jc w:val="both"/>
        <w:textAlignment w:val="baseline"/>
        <w:rPr>
          <w:sz w:val="28"/>
          <w:szCs w:val="28"/>
        </w:rPr>
      </w:pPr>
      <w:r w:rsidRPr="004603D5">
        <w:rPr>
          <w:sz w:val="28"/>
          <w:szCs w:val="28"/>
        </w:rPr>
        <w:t>2. Тривожно-фобічний варіант депресивного розладу</w:t>
      </w:r>
      <w:r w:rsidRPr="002162F6">
        <w:rPr>
          <w:rStyle w:val="af1"/>
          <w:b w:val="0"/>
          <w:sz w:val="28"/>
          <w:szCs w:val="28"/>
          <w:bdr w:val="none" w:sz="0" w:space="0" w:color="auto" w:frame="1"/>
        </w:rPr>
        <w:t>:</w:t>
      </w:r>
    </w:p>
    <w:p w:rsidR="00D8047F" w:rsidRPr="004603D5" w:rsidRDefault="00D8047F" w:rsidP="003C709B">
      <w:pPr>
        <w:numPr>
          <w:ilvl w:val="0"/>
          <w:numId w:val="11"/>
        </w:numPr>
        <w:tabs>
          <w:tab w:val="clear" w:pos="720"/>
          <w:tab w:val="num" w:pos="0"/>
          <w:tab w:val="left" w:pos="993"/>
        </w:tabs>
        <w:spacing w:after="0" w:line="360" w:lineRule="auto"/>
        <w:ind w:left="0" w:firstLine="709"/>
        <w:jc w:val="both"/>
        <w:textAlignment w:val="baseline"/>
        <w:rPr>
          <w:rFonts w:ascii="Times New Roman" w:hAnsi="Times New Roman" w:cs="Times New Roman"/>
          <w:sz w:val="28"/>
          <w:szCs w:val="28"/>
        </w:rPr>
      </w:pPr>
      <w:r w:rsidRPr="004603D5">
        <w:rPr>
          <w:rFonts w:ascii="Times New Roman" w:hAnsi="Times New Roman" w:cs="Times New Roman"/>
          <w:sz w:val="28"/>
          <w:szCs w:val="28"/>
        </w:rPr>
        <w:t>депресивний настрій із</w:t>
      </w:r>
      <w:r w:rsidRPr="004603D5">
        <w:rPr>
          <w:rFonts w:ascii="Times New Roman" w:hAnsi="Times New Roman" w:cs="Times New Roman"/>
          <w:sz w:val="28"/>
          <w:szCs w:val="28"/>
          <w:lang w:val="en-US"/>
        </w:rPr>
        <w:t> </w:t>
      </w:r>
      <w:r w:rsidRPr="004603D5">
        <w:rPr>
          <w:rFonts w:ascii="Times New Roman" w:hAnsi="Times New Roman" w:cs="Times New Roman"/>
          <w:sz w:val="28"/>
          <w:szCs w:val="28"/>
        </w:rPr>
        <w:t>необґрунтованою схвильова</w:t>
      </w:r>
      <w:r w:rsidRPr="004603D5">
        <w:rPr>
          <w:rFonts w:ascii="Times New Roman" w:hAnsi="Times New Roman" w:cs="Times New Roman"/>
          <w:sz w:val="28"/>
          <w:szCs w:val="28"/>
        </w:rPr>
        <w:softHyphen/>
        <w:t>ністю, невпевненістю в</w:t>
      </w:r>
      <w:r w:rsidRPr="004603D5">
        <w:rPr>
          <w:rFonts w:ascii="Times New Roman" w:hAnsi="Times New Roman" w:cs="Times New Roman"/>
          <w:sz w:val="28"/>
          <w:szCs w:val="28"/>
          <w:lang w:val="en-US"/>
        </w:rPr>
        <w:t> </w:t>
      </w:r>
      <w:r w:rsidRPr="004603D5">
        <w:rPr>
          <w:rFonts w:ascii="Times New Roman" w:hAnsi="Times New Roman" w:cs="Times New Roman"/>
          <w:sz w:val="28"/>
          <w:szCs w:val="28"/>
        </w:rPr>
        <w:t xml:space="preserve">собі, важким </w:t>
      </w:r>
      <w:r w:rsidRPr="004603D5">
        <w:rPr>
          <w:rFonts w:ascii="Times New Roman" w:hAnsi="Times New Roman" w:cs="Times New Roman"/>
          <w:sz w:val="28"/>
          <w:szCs w:val="28"/>
        </w:rPr>
        <w:softHyphen/>
        <w:t>переживанням невизначеності у</w:t>
      </w:r>
      <w:r w:rsidRPr="004603D5">
        <w:rPr>
          <w:rFonts w:ascii="Times New Roman" w:hAnsi="Times New Roman" w:cs="Times New Roman"/>
          <w:sz w:val="28"/>
          <w:szCs w:val="28"/>
          <w:lang w:val="en-US"/>
        </w:rPr>
        <w:t> </w:t>
      </w:r>
      <w:r w:rsidRPr="004603D5">
        <w:rPr>
          <w:rFonts w:ascii="Times New Roman" w:hAnsi="Times New Roman" w:cs="Times New Roman"/>
          <w:sz w:val="28"/>
          <w:szCs w:val="28"/>
        </w:rPr>
        <w:t>майбутньому;</w:t>
      </w:r>
    </w:p>
    <w:p w:rsidR="00D8047F" w:rsidRPr="004603D5" w:rsidRDefault="00D8047F" w:rsidP="003C709B">
      <w:pPr>
        <w:numPr>
          <w:ilvl w:val="0"/>
          <w:numId w:val="11"/>
        </w:numPr>
        <w:tabs>
          <w:tab w:val="clear" w:pos="720"/>
          <w:tab w:val="num" w:pos="0"/>
          <w:tab w:val="left" w:pos="993"/>
        </w:tabs>
        <w:spacing w:after="0" w:line="360" w:lineRule="auto"/>
        <w:ind w:left="0" w:firstLine="709"/>
        <w:jc w:val="both"/>
        <w:textAlignment w:val="baseline"/>
        <w:rPr>
          <w:rFonts w:ascii="Times New Roman" w:hAnsi="Times New Roman" w:cs="Times New Roman"/>
          <w:sz w:val="28"/>
          <w:szCs w:val="28"/>
        </w:rPr>
      </w:pPr>
      <w:r w:rsidRPr="004603D5">
        <w:rPr>
          <w:rFonts w:ascii="Times New Roman" w:hAnsi="Times New Roman" w:cs="Times New Roman"/>
          <w:sz w:val="28"/>
          <w:szCs w:val="28"/>
        </w:rPr>
        <w:lastRenderedPageBreak/>
        <w:t>відчуття значного та</w:t>
      </w:r>
      <w:r w:rsidRPr="004603D5">
        <w:rPr>
          <w:rFonts w:ascii="Times New Roman" w:hAnsi="Times New Roman" w:cs="Times New Roman"/>
          <w:sz w:val="28"/>
          <w:szCs w:val="28"/>
          <w:lang w:val="en-US"/>
        </w:rPr>
        <w:t> </w:t>
      </w:r>
      <w:r w:rsidRPr="004603D5">
        <w:rPr>
          <w:rFonts w:ascii="Times New Roman" w:hAnsi="Times New Roman" w:cs="Times New Roman"/>
          <w:sz w:val="28"/>
          <w:szCs w:val="28"/>
        </w:rPr>
        <w:t>постійного неспокою, зосередже</w:t>
      </w:r>
      <w:r w:rsidRPr="004603D5">
        <w:rPr>
          <w:rFonts w:ascii="Times New Roman" w:hAnsi="Times New Roman" w:cs="Times New Roman"/>
          <w:sz w:val="28"/>
          <w:szCs w:val="28"/>
        </w:rPr>
        <w:softHyphen/>
      </w:r>
      <w:r w:rsidRPr="004603D5">
        <w:rPr>
          <w:rFonts w:ascii="Times New Roman" w:hAnsi="Times New Roman" w:cs="Times New Roman"/>
          <w:sz w:val="28"/>
          <w:szCs w:val="28"/>
        </w:rPr>
        <w:softHyphen/>
        <w:t>ність на</w:t>
      </w:r>
      <w:r w:rsidRPr="004603D5">
        <w:rPr>
          <w:rFonts w:ascii="Times New Roman" w:hAnsi="Times New Roman" w:cs="Times New Roman"/>
          <w:sz w:val="28"/>
          <w:szCs w:val="28"/>
          <w:lang w:val="en-US"/>
        </w:rPr>
        <w:t> </w:t>
      </w:r>
      <w:r w:rsidRPr="004603D5">
        <w:rPr>
          <w:rFonts w:ascii="Times New Roman" w:hAnsi="Times New Roman" w:cs="Times New Roman"/>
          <w:sz w:val="28"/>
          <w:szCs w:val="28"/>
        </w:rPr>
        <w:t>скаргах, заглиблення у</w:t>
      </w:r>
      <w:r w:rsidRPr="004603D5">
        <w:rPr>
          <w:rFonts w:ascii="Times New Roman" w:hAnsi="Times New Roman" w:cs="Times New Roman"/>
          <w:sz w:val="28"/>
          <w:szCs w:val="28"/>
          <w:lang w:val="en-US"/>
        </w:rPr>
        <w:t> </w:t>
      </w:r>
      <w:r w:rsidRPr="004603D5">
        <w:rPr>
          <w:rFonts w:ascii="Times New Roman" w:hAnsi="Times New Roman" w:cs="Times New Roman"/>
          <w:sz w:val="28"/>
          <w:szCs w:val="28"/>
        </w:rPr>
        <w:t>хворобливі переживання;</w:t>
      </w:r>
    </w:p>
    <w:p w:rsidR="00D8047F" w:rsidRPr="004603D5" w:rsidRDefault="00D8047F" w:rsidP="003C709B">
      <w:pPr>
        <w:numPr>
          <w:ilvl w:val="0"/>
          <w:numId w:val="11"/>
        </w:numPr>
        <w:tabs>
          <w:tab w:val="clear" w:pos="720"/>
          <w:tab w:val="num" w:pos="0"/>
          <w:tab w:val="left" w:pos="993"/>
        </w:tabs>
        <w:spacing w:after="0" w:line="360" w:lineRule="auto"/>
        <w:ind w:left="0" w:firstLine="709"/>
        <w:jc w:val="both"/>
        <w:textAlignment w:val="baseline"/>
        <w:rPr>
          <w:rFonts w:ascii="Times New Roman" w:hAnsi="Times New Roman" w:cs="Times New Roman"/>
          <w:sz w:val="28"/>
          <w:szCs w:val="28"/>
        </w:rPr>
      </w:pPr>
      <w:r w:rsidRPr="004603D5">
        <w:rPr>
          <w:rFonts w:ascii="Times New Roman" w:hAnsi="Times New Roman" w:cs="Times New Roman"/>
          <w:sz w:val="28"/>
          <w:szCs w:val="28"/>
        </w:rPr>
        <w:t>значне зниження здатності довгострокової цілеспрямованої активності та</w:t>
      </w:r>
      <w:r w:rsidRPr="004603D5">
        <w:rPr>
          <w:rFonts w:ascii="Times New Roman" w:hAnsi="Times New Roman" w:cs="Times New Roman"/>
          <w:sz w:val="28"/>
          <w:szCs w:val="28"/>
          <w:lang w:val="en-US"/>
        </w:rPr>
        <w:t> </w:t>
      </w:r>
      <w:r w:rsidRPr="004603D5">
        <w:rPr>
          <w:rFonts w:ascii="Times New Roman" w:hAnsi="Times New Roman" w:cs="Times New Roman"/>
          <w:sz w:val="28"/>
          <w:szCs w:val="28"/>
        </w:rPr>
        <w:t>зацікавлення у</w:t>
      </w:r>
      <w:r w:rsidRPr="004603D5">
        <w:rPr>
          <w:rFonts w:ascii="Times New Roman" w:hAnsi="Times New Roman" w:cs="Times New Roman"/>
          <w:sz w:val="28"/>
          <w:szCs w:val="28"/>
          <w:lang w:val="en-US"/>
        </w:rPr>
        <w:t> </w:t>
      </w:r>
      <w:r w:rsidRPr="004603D5">
        <w:rPr>
          <w:rFonts w:ascii="Times New Roman" w:hAnsi="Times New Roman" w:cs="Times New Roman"/>
          <w:sz w:val="28"/>
          <w:szCs w:val="28"/>
        </w:rPr>
        <w:t>власній активності;</w:t>
      </w:r>
    </w:p>
    <w:p w:rsidR="00D8047F" w:rsidRPr="004603D5" w:rsidRDefault="00D8047F" w:rsidP="003C709B">
      <w:pPr>
        <w:numPr>
          <w:ilvl w:val="0"/>
          <w:numId w:val="11"/>
        </w:numPr>
        <w:tabs>
          <w:tab w:val="clear" w:pos="720"/>
          <w:tab w:val="num" w:pos="0"/>
          <w:tab w:val="left" w:pos="993"/>
        </w:tabs>
        <w:spacing w:after="0" w:line="360" w:lineRule="auto"/>
        <w:ind w:left="0" w:firstLine="709"/>
        <w:jc w:val="both"/>
        <w:textAlignment w:val="baseline"/>
        <w:rPr>
          <w:rFonts w:ascii="Times New Roman" w:hAnsi="Times New Roman" w:cs="Times New Roman"/>
          <w:sz w:val="28"/>
          <w:szCs w:val="28"/>
        </w:rPr>
      </w:pPr>
      <w:r w:rsidRPr="004603D5">
        <w:rPr>
          <w:rFonts w:ascii="Times New Roman" w:hAnsi="Times New Roman" w:cs="Times New Roman"/>
          <w:sz w:val="28"/>
          <w:szCs w:val="28"/>
        </w:rPr>
        <w:t xml:space="preserve">значне зменшення або неможливість відчувати </w:t>
      </w:r>
      <w:r w:rsidRPr="004603D5">
        <w:rPr>
          <w:rFonts w:ascii="Times New Roman" w:hAnsi="Times New Roman" w:cs="Times New Roman"/>
          <w:sz w:val="28"/>
          <w:szCs w:val="28"/>
        </w:rPr>
        <w:softHyphen/>
        <w:t>задоволення, приємні емоції;</w:t>
      </w:r>
    </w:p>
    <w:p w:rsidR="00D8047F" w:rsidRPr="004603D5" w:rsidRDefault="00D8047F" w:rsidP="003C709B">
      <w:pPr>
        <w:numPr>
          <w:ilvl w:val="0"/>
          <w:numId w:val="11"/>
        </w:numPr>
        <w:tabs>
          <w:tab w:val="clear" w:pos="720"/>
          <w:tab w:val="num" w:pos="0"/>
          <w:tab w:val="left" w:pos="993"/>
        </w:tabs>
        <w:spacing w:after="0" w:line="360" w:lineRule="auto"/>
        <w:ind w:left="0" w:firstLine="709"/>
        <w:jc w:val="both"/>
        <w:textAlignment w:val="baseline"/>
        <w:rPr>
          <w:rFonts w:ascii="Times New Roman" w:hAnsi="Times New Roman" w:cs="Times New Roman"/>
          <w:sz w:val="28"/>
          <w:szCs w:val="28"/>
          <w:lang w:val="en-US"/>
        </w:rPr>
      </w:pPr>
      <w:r w:rsidRPr="004603D5">
        <w:rPr>
          <w:rFonts w:ascii="Times New Roman" w:hAnsi="Times New Roman" w:cs="Times New Roman"/>
          <w:sz w:val="28"/>
          <w:szCs w:val="28"/>
          <w:lang w:val="en-US"/>
        </w:rPr>
        <w:t>швидка втомлюваність;</w:t>
      </w:r>
    </w:p>
    <w:p w:rsidR="00D8047F" w:rsidRPr="004603D5" w:rsidRDefault="00D8047F" w:rsidP="003C709B">
      <w:pPr>
        <w:numPr>
          <w:ilvl w:val="0"/>
          <w:numId w:val="11"/>
        </w:numPr>
        <w:tabs>
          <w:tab w:val="clear" w:pos="720"/>
          <w:tab w:val="num" w:pos="0"/>
          <w:tab w:val="left" w:pos="993"/>
        </w:tabs>
        <w:spacing w:after="0" w:line="360" w:lineRule="auto"/>
        <w:ind w:left="0" w:firstLine="709"/>
        <w:jc w:val="both"/>
        <w:textAlignment w:val="baseline"/>
        <w:rPr>
          <w:rFonts w:ascii="Times New Roman" w:hAnsi="Times New Roman" w:cs="Times New Roman"/>
          <w:sz w:val="28"/>
          <w:szCs w:val="28"/>
          <w:lang w:val="en-US"/>
        </w:rPr>
      </w:pPr>
      <w:r w:rsidRPr="004603D5">
        <w:rPr>
          <w:rFonts w:ascii="Times New Roman" w:hAnsi="Times New Roman" w:cs="Times New Roman"/>
          <w:sz w:val="28"/>
          <w:szCs w:val="28"/>
          <w:lang w:val="en-US"/>
        </w:rPr>
        <w:t>труднощі при зосередженні уваги;</w:t>
      </w:r>
    </w:p>
    <w:p w:rsidR="00D8047F" w:rsidRPr="004603D5" w:rsidRDefault="00D8047F" w:rsidP="003C709B">
      <w:pPr>
        <w:numPr>
          <w:ilvl w:val="0"/>
          <w:numId w:val="11"/>
        </w:numPr>
        <w:tabs>
          <w:tab w:val="clear" w:pos="720"/>
          <w:tab w:val="num" w:pos="0"/>
          <w:tab w:val="left" w:pos="993"/>
        </w:tabs>
        <w:spacing w:after="0" w:line="360" w:lineRule="auto"/>
        <w:ind w:left="0" w:firstLine="709"/>
        <w:jc w:val="both"/>
        <w:textAlignment w:val="baseline"/>
        <w:rPr>
          <w:rFonts w:ascii="Times New Roman" w:hAnsi="Times New Roman" w:cs="Times New Roman"/>
          <w:sz w:val="28"/>
          <w:szCs w:val="28"/>
          <w:lang w:val="en-US"/>
        </w:rPr>
      </w:pPr>
      <w:r w:rsidRPr="004603D5">
        <w:rPr>
          <w:rFonts w:ascii="Times New Roman" w:hAnsi="Times New Roman" w:cs="Times New Roman"/>
          <w:sz w:val="28"/>
          <w:szCs w:val="28"/>
          <w:lang w:val="en-US"/>
        </w:rPr>
        <w:t>дратівливість;</w:t>
      </w:r>
    </w:p>
    <w:p w:rsidR="00D8047F" w:rsidRPr="004603D5" w:rsidRDefault="00D8047F" w:rsidP="003C709B">
      <w:pPr>
        <w:numPr>
          <w:ilvl w:val="0"/>
          <w:numId w:val="11"/>
        </w:numPr>
        <w:tabs>
          <w:tab w:val="clear" w:pos="720"/>
          <w:tab w:val="num" w:pos="0"/>
          <w:tab w:val="left" w:pos="993"/>
        </w:tabs>
        <w:spacing w:after="0" w:line="360" w:lineRule="auto"/>
        <w:ind w:left="0" w:firstLine="709"/>
        <w:jc w:val="both"/>
        <w:textAlignment w:val="baseline"/>
        <w:rPr>
          <w:rFonts w:ascii="Times New Roman" w:hAnsi="Times New Roman" w:cs="Times New Roman"/>
          <w:sz w:val="28"/>
          <w:szCs w:val="28"/>
        </w:rPr>
      </w:pPr>
      <w:r w:rsidRPr="004603D5">
        <w:rPr>
          <w:rFonts w:ascii="Times New Roman" w:hAnsi="Times New Roman" w:cs="Times New Roman"/>
          <w:sz w:val="28"/>
          <w:szCs w:val="28"/>
        </w:rPr>
        <w:t>порушення сну з</w:t>
      </w:r>
      <w:r w:rsidRPr="004603D5">
        <w:rPr>
          <w:rFonts w:ascii="Times New Roman" w:hAnsi="Times New Roman" w:cs="Times New Roman"/>
          <w:sz w:val="28"/>
          <w:szCs w:val="28"/>
          <w:lang w:val="en-US"/>
        </w:rPr>
        <w:t> </w:t>
      </w:r>
      <w:r w:rsidRPr="004603D5">
        <w:rPr>
          <w:rFonts w:ascii="Times New Roman" w:hAnsi="Times New Roman" w:cs="Times New Roman"/>
          <w:sz w:val="28"/>
          <w:szCs w:val="28"/>
        </w:rPr>
        <w:t xml:space="preserve">переважанням порушення </w:t>
      </w:r>
      <w:r w:rsidRPr="004603D5">
        <w:rPr>
          <w:rFonts w:ascii="Times New Roman" w:hAnsi="Times New Roman" w:cs="Times New Roman"/>
          <w:sz w:val="28"/>
          <w:szCs w:val="28"/>
        </w:rPr>
        <w:softHyphen/>
        <w:t>процесу засинання, неспокійний сон із</w:t>
      </w:r>
      <w:r w:rsidRPr="004603D5">
        <w:rPr>
          <w:rFonts w:ascii="Times New Roman" w:hAnsi="Times New Roman" w:cs="Times New Roman"/>
          <w:sz w:val="28"/>
          <w:szCs w:val="28"/>
          <w:lang w:val="en-US"/>
        </w:rPr>
        <w:t> </w:t>
      </w:r>
      <w:r w:rsidRPr="004603D5">
        <w:rPr>
          <w:rFonts w:ascii="Times New Roman" w:hAnsi="Times New Roman" w:cs="Times New Roman"/>
          <w:sz w:val="28"/>
          <w:szCs w:val="28"/>
        </w:rPr>
        <w:t>ранніми пробудженнями та/або відчуттям недостатності сну;</w:t>
      </w:r>
    </w:p>
    <w:p w:rsidR="00D8047F" w:rsidRPr="004603D5" w:rsidRDefault="00D8047F" w:rsidP="003C709B">
      <w:pPr>
        <w:numPr>
          <w:ilvl w:val="0"/>
          <w:numId w:val="11"/>
        </w:numPr>
        <w:tabs>
          <w:tab w:val="clear" w:pos="720"/>
          <w:tab w:val="num" w:pos="0"/>
          <w:tab w:val="left" w:pos="993"/>
        </w:tabs>
        <w:spacing w:after="0" w:line="360" w:lineRule="auto"/>
        <w:ind w:left="0" w:firstLine="709"/>
        <w:jc w:val="both"/>
        <w:textAlignment w:val="baseline"/>
        <w:rPr>
          <w:rFonts w:ascii="Times New Roman" w:hAnsi="Times New Roman" w:cs="Times New Roman"/>
          <w:sz w:val="28"/>
          <w:szCs w:val="28"/>
          <w:lang w:val="en-US"/>
        </w:rPr>
      </w:pPr>
      <w:r w:rsidRPr="004603D5">
        <w:rPr>
          <w:rFonts w:ascii="Times New Roman" w:hAnsi="Times New Roman" w:cs="Times New Roman"/>
          <w:sz w:val="28"/>
          <w:szCs w:val="28"/>
          <w:lang w:val="en-US"/>
        </w:rPr>
        <w:t>надмірна напруженість м’язів;</w:t>
      </w:r>
    </w:p>
    <w:p w:rsidR="00D8047F" w:rsidRPr="004603D5" w:rsidRDefault="00D8047F" w:rsidP="003C709B">
      <w:pPr>
        <w:numPr>
          <w:ilvl w:val="0"/>
          <w:numId w:val="11"/>
        </w:numPr>
        <w:tabs>
          <w:tab w:val="clear" w:pos="720"/>
          <w:tab w:val="num" w:pos="0"/>
          <w:tab w:val="left" w:pos="993"/>
        </w:tabs>
        <w:spacing w:after="0" w:line="360" w:lineRule="auto"/>
        <w:ind w:left="0" w:firstLine="709"/>
        <w:jc w:val="both"/>
        <w:textAlignment w:val="baseline"/>
        <w:rPr>
          <w:rFonts w:ascii="Times New Roman" w:hAnsi="Times New Roman" w:cs="Times New Roman"/>
          <w:sz w:val="28"/>
          <w:szCs w:val="28"/>
        </w:rPr>
      </w:pPr>
      <w:r w:rsidRPr="004603D5">
        <w:rPr>
          <w:rFonts w:ascii="Times New Roman" w:hAnsi="Times New Roman" w:cs="Times New Roman"/>
          <w:sz w:val="28"/>
          <w:szCs w:val="28"/>
        </w:rPr>
        <w:t xml:space="preserve">періодичні думки про смерть або суїцидальні </w:t>
      </w:r>
      <w:r w:rsidRPr="004603D5">
        <w:rPr>
          <w:rFonts w:ascii="Times New Roman" w:hAnsi="Times New Roman" w:cs="Times New Roman"/>
          <w:sz w:val="28"/>
          <w:szCs w:val="28"/>
        </w:rPr>
        <w:softHyphen/>
        <w:t>думки без окресленого плану вчинення самогубства.</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lang w:val="uk-UA"/>
        </w:rPr>
      </w:pPr>
      <w:r w:rsidRPr="004603D5">
        <w:rPr>
          <w:sz w:val="28"/>
          <w:szCs w:val="28"/>
        </w:rPr>
        <w:t>Для оцінювання ступеня тяжкості депресії у всіх пацієнтів використовували опиту</w:t>
      </w:r>
      <w:r w:rsidR="003C709B" w:rsidRPr="004603D5">
        <w:rPr>
          <w:sz w:val="28"/>
          <w:szCs w:val="28"/>
        </w:rPr>
        <w:t>вальник здоров’я пацієнта PHQ-9</w:t>
      </w:r>
      <w:r w:rsidR="003C709B" w:rsidRPr="004603D5">
        <w:rPr>
          <w:sz w:val="28"/>
          <w:szCs w:val="28"/>
          <w:lang w:val="uk-UA"/>
        </w:rPr>
        <w:t>.</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lang w:val="uk-UA"/>
        </w:rPr>
      </w:pPr>
      <w:r w:rsidRPr="004603D5">
        <w:rPr>
          <w:sz w:val="28"/>
          <w:szCs w:val="28"/>
        </w:rPr>
        <w:t xml:space="preserve">Задля визначення характеристик СЖО в  </w:t>
      </w:r>
      <w:proofErr w:type="gramStart"/>
      <w:r w:rsidRPr="004603D5">
        <w:rPr>
          <w:sz w:val="28"/>
          <w:szCs w:val="28"/>
        </w:rPr>
        <w:t>досл</w:t>
      </w:r>
      <w:proofErr w:type="gramEnd"/>
      <w:r w:rsidRPr="004603D5">
        <w:rPr>
          <w:sz w:val="28"/>
          <w:szCs w:val="28"/>
        </w:rPr>
        <w:t>і</w:t>
      </w:r>
      <w:r w:rsidRPr="004603D5">
        <w:rPr>
          <w:sz w:val="28"/>
          <w:szCs w:val="28"/>
        </w:rPr>
        <w:softHyphen/>
        <w:t>дженні використовували відповідний тест</w:t>
      </w:r>
      <w:r w:rsidR="003C709B" w:rsidRPr="004603D5">
        <w:rPr>
          <w:sz w:val="28"/>
          <w:szCs w:val="28"/>
          <w:lang w:val="uk-UA"/>
        </w:rPr>
        <w:t>.</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rPr>
      </w:pPr>
      <w:r w:rsidRPr="004603D5">
        <w:rPr>
          <w:sz w:val="28"/>
          <w:szCs w:val="28"/>
        </w:rPr>
        <w:t xml:space="preserve">Статистична оцінка результатів </w:t>
      </w:r>
      <w:proofErr w:type="gramStart"/>
      <w:r w:rsidRPr="004603D5">
        <w:rPr>
          <w:sz w:val="28"/>
          <w:szCs w:val="28"/>
        </w:rPr>
        <w:t>досл</w:t>
      </w:r>
      <w:proofErr w:type="gramEnd"/>
      <w:r w:rsidRPr="004603D5">
        <w:rPr>
          <w:sz w:val="28"/>
          <w:szCs w:val="28"/>
        </w:rPr>
        <w:t xml:space="preserve">ідження </w:t>
      </w:r>
      <w:r w:rsidRPr="004603D5">
        <w:rPr>
          <w:sz w:val="28"/>
          <w:szCs w:val="28"/>
        </w:rPr>
        <w:softHyphen/>
        <w:t>включала тест хі-квадрат Пірсона для категоріальних та </w:t>
      </w:r>
      <w:r w:rsidRPr="004603D5">
        <w:rPr>
          <w:sz w:val="28"/>
          <w:szCs w:val="28"/>
        </w:rPr>
        <w:softHyphen/>
        <w:t xml:space="preserve">незалежних даних для оцінювання розподілу обстежених </w:t>
      </w:r>
      <w:r w:rsidRPr="004603D5">
        <w:rPr>
          <w:sz w:val="28"/>
          <w:szCs w:val="28"/>
        </w:rPr>
        <w:softHyphen/>
        <w:t>пацієнтів у групах за нозологічною належністю і для оцінки показників тяжкості депресивного розладу, а також t-критерій Стьюдента в </w:t>
      </w:r>
      <w:r w:rsidRPr="004603D5">
        <w:rPr>
          <w:sz w:val="28"/>
          <w:szCs w:val="28"/>
        </w:rPr>
        <w:softHyphen/>
        <w:t>аналізі даних за тестом СЖО.</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rPr>
      </w:pPr>
      <w:proofErr w:type="gramStart"/>
      <w:r w:rsidRPr="004603D5">
        <w:rPr>
          <w:sz w:val="28"/>
          <w:szCs w:val="28"/>
        </w:rPr>
        <w:t xml:space="preserve">Загальне порівняння двох груп обстежених пацієнтів за нозологічною приналежністю виявило між ними </w:t>
      </w:r>
      <w:r w:rsidRPr="004603D5">
        <w:rPr>
          <w:sz w:val="28"/>
          <w:szCs w:val="28"/>
        </w:rPr>
        <w:softHyphen/>
        <w:t>статистично значущу відмінність.</w:t>
      </w:r>
      <w:proofErr w:type="gramEnd"/>
      <w:r w:rsidRPr="004603D5">
        <w:rPr>
          <w:sz w:val="28"/>
          <w:szCs w:val="28"/>
        </w:rPr>
        <w:t xml:space="preserve"> Як показано у </w:t>
      </w:r>
      <w:r w:rsidRPr="004603D5">
        <w:rPr>
          <w:sz w:val="28"/>
          <w:szCs w:val="28"/>
        </w:rPr>
        <w:softHyphen/>
        <w:t xml:space="preserve">таблиці 1, в Гр АА достовірно переважав помірний або важкий </w:t>
      </w:r>
      <w:r w:rsidRPr="004603D5">
        <w:rPr>
          <w:sz w:val="28"/>
          <w:szCs w:val="28"/>
        </w:rPr>
        <w:softHyphen/>
        <w:t xml:space="preserve">депресивний </w:t>
      </w:r>
      <w:proofErr w:type="gramStart"/>
      <w:r w:rsidRPr="004603D5">
        <w:rPr>
          <w:sz w:val="28"/>
          <w:szCs w:val="28"/>
        </w:rPr>
        <w:t>еп</w:t>
      </w:r>
      <w:proofErr w:type="gramEnd"/>
      <w:r w:rsidRPr="004603D5">
        <w:rPr>
          <w:sz w:val="28"/>
          <w:szCs w:val="28"/>
        </w:rPr>
        <w:t>ізод (p &lt; 0,01), а у Гр ТрФ – тривожно-депре</w:t>
      </w:r>
      <w:r w:rsidRPr="004603D5">
        <w:rPr>
          <w:sz w:val="28"/>
          <w:szCs w:val="28"/>
        </w:rPr>
        <w:softHyphen/>
        <w:t>сивний розлад (p &lt; 0,00).</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rPr>
      </w:pPr>
      <w:r w:rsidRPr="004603D5">
        <w:rPr>
          <w:sz w:val="28"/>
          <w:szCs w:val="28"/>
        </w:rPr>
        <w:t xml:space="preserve">Отримані дані </w:t>
      </w:r>
      <w:proofErr w:type="gramStart"/>
      <w:r w:rsidRPr="004603D5">
        <w:rPr>
          <w:sz w:val="28"/>
          <w:szCs w:val="28"/>
        </w:rPr>
        <w:t>п</w:t>
      </w:r>
      <w:proofErr w:type="gramEnd"/>
      <w:r w:rsidRPr="004603D5">
        <w:rPr>
          <w:sz w:val="28"/>
          <w:szCs w:val="28"/>
        </w:rPr>
        <w:t xml:space="preserve">ідтвердили нашу гіпотезу про суттєву відмінність у механізмах патогенетичного формування даних двох варіантів депресивних розладів. А саме, </w:t>
      </w:r>
      <w:r w:rsidRPr="004603D5">
        <w:rPr>
          <w:sz w:val="28"/>
          <w:szCs w:val="28"/>
        </w:rPr>
        <w:softHyphen/>
        <w:t>значне переважання апато-</w:t>
      </w:r>
      <w:r w:rsidRPr="004603D5">
        <w:rPr>
          <w:sz w:val="28"/>
          <w:szCs w:val="28"/>
        </w:rPr>
        <w:softHyphen/>
        <w:t xml:space="preserve">адинамічної симптоматики серед </w:t>
      </w:r>
      <w:r w:rsidRPr="004603D5">
        <w:rPr>
          <w:sz w:val="28"/>
          <w:szCs w:val="28"/>
        </w:rPr>
        <w:lastRenderedPageBreak/>
        <w:t xml:space="preserve">хворих Гр АА у вигляді тужливого настрою, апатії, адинамії як ознак великого </w:t>
      </w:r>
      <w:r w:rsidRPr="004603D5">
        <w:rPr>
          <w:sz w:val="28"/>
          <w:szCs w:val="28"/>
        </w:rPr>
        <w:softHyphen/>
        <w:t>депресивного епізоду в </w:t>
      </w:r>
      <w:r w:rsidRPr="004603D5">
        <w:rPr>
          <w:sz w:val="28"/>
          <w:szCs w:val="28"/>
        </w:rPr>
        <w:softHyphen/>
        <w:t>протиставленні з домінуванням тривожно-</w:t>
      </w:r>
      <w:r w:rsidRPr="004603D5">
        <w:rPr>
          <w:sz w:val="28"/>
          <w:szCs w:val="28"/>
        </w:rPr>
        <w:softHyphen/>
        <w:t>депресивної, фобічної симпто</w:t>
      </w:r>
      <w:r w:rsidRPr="004603D5">
        <w:rPr>
          <w:sz w:val="28"/>
          <w:szCs w:val="28"/>
        </w:rPr>
        <w:softHyphen/>
        <w:t>матики, ажитації у Гр ТрФ як симптомів тривожно-депре</w:t>
      </w:r>
      <w:r w:rsidRPr="004603D5">
        <w:rPr>
          <w:sz w:val="28"/>
          <w:szCs w:val="28"/>
        </w:rPr>
        <w:softHyphen/>
        <w:t>сивного розладу.</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rPr>
      </w:pPr>
      <w:r w:rsidRPr="004603D5">
        <w:rPr>
          <w:sz w:val="28"/>
          <w:szCs w:val="28"/>
        </w:rPr>
        <w:t>Цікавою клінічною знахідкою було те, що депресивна реакція в межах розладу адаптації була виявлена приблизно у чверті випадків у кожній із груп без статис</w:t>
      </w:r>
      <w:r w:rsidRPr="004603D5">
        <w:rPr>
          <w:sz w:val="28"/>
          <w:szCs w:val="28"/>
        </w:rPr>
        <w:softHyphen/>
        <w:t>тичного переважання (р &gt; 0,05), але мала клінічні відмінності в проявах – із домінуванням апато-</w:t>
      </w:r>
      <w:r w:rsidRPr="004603D5">
        <w:rPr>
          <w:sz w:val="28"/>
          <w:szCs w:val="28"/>
        </w:rPr>
        <w:softHyphen/>
        <w:t xml:space="preserve">адинамічних чи тривожно-фобічних симптомів </w:t>
      </w:r>
      <w:proofErr w:type="gramStart"/>
      <w:r w:rsidRPr="004603D5">
        <w:rPr>
          <w:sz w:val="28"/>
          <w:szCs w:val="28"/>
        </w:rPr>
        <w:t>в</w:t>
      </w:r>
      <w:proofErr w:type="gramEnd"/>
      <w:r w:rsidRPr="004603D5">
        <w:rPr>
          <w:sz w:val="28"/>
          <w:szCs w:val="28"/>
        </w:rPr>
        <w:t>ід</w:t>
      </w:r>
      <w:r w:rsidRPr="004603D5">
        <w:rPr>
          <w:sz w:val="28"/>
          <w:szCs w:val="28"/>
        </w:rPr>
        <w:softHyphen/>
        <w:t>по</w:t>
      </w:r>
      <w:r w:rsidRPr="004603D5">
        <w:rPr>
          <w:sz w:val="28"/>
          <w:szCs w:val="28"/>
        </w:rPr>
        <w:softHyphen/>
        <w:t>відно.</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rPr>
      </w:pPr>
      <w:r w:rsidRPr="004603D5">
        <w:rPr>
          <w:sz w:val="28"/>
          <w:szCs w:val="28"/>
        </w:rPr>
        <w:t xml:space="preserve">Психометричне </w:t>
      </w:r>
      <w:proofErr w:type="gramStart"/>
      <w:r w:rsidRPr="004603D5">
        <w:rPr>
          <w:sz w:val="28"/>
          <w:szCs w:val="28"/>
        </w:rPr>
        <w:t>досл</w:t>
      </w:r>
      <w:proofErr w:type="gramEnd"/>
      <w:r w:rsidRPr="004603D5">
        <w:rPr>
          <w:sz w:val="28"/>
          <w:szCs w:val="28"/>
        </w:rPr>
        <w:t>ідження рівня відповідно за результатами тесту PHQ-9</w:t>
      </w:r>
      <w:r w:rsidR="004603D5" w:rsidRPr="004603D5">
        <w:rPr>
          <w:sz w:val="28"/>
          <w:szCs w:val="28"/>
          <w:lang w:val="uk-UA"/>
        </w:rPr>
        <w:t>.</w:t>
      </w:r>
      <w:r w:rsidRPr="004603D5">
        <w:rPr>
          <w:sz w:val="28"/>
          <w:szCs w:val="28"/>
        </w:rPr>
        <w:t xml:space="preserve"> не виявило значущої різниці в групах: середній бал в Гр АА становив 16,24 ± 4,69 </w:t>
      </w:r>
      <w:r w:rsidRPr="004603D5">
        <w:rPr>
          <w:sz w:val="28"/>
          <w:szCs w:val="28"/>
        </w:rPr>
        <w:softHyphen/>
        <w:t xml:space="preserve">балів, а в Гр ТрФ – 15,09 ± 4,9. Тобто обидві були </w:t>
      </w:r>
      <w:r w:rsidRPr="004603D5">
        <w:rPr>
          <w:sz w:val="28"/>
          <w:szCs w:val="28"/>
        </w:rPr>
        <w:softHyphen/>
        <w:t xml:space="preserve">гомогенними за цим показником (p = 0,418), попри </w:t>
      </w:r>
      <w:r w:rsidRPr="004603D5">
        <w:rPr>
          <w:sz w:val="28"/>
          <w:szCs w:val="28"/>
        </w:rPr>
        <w:softHyphen/>
        <w:t xml:space="preserve">суттєву </w:t>
      </w:r>
      <w:proofErr w:type="gramStart"/>
      <w:r w:rsidRPr="004603D5">
        <w:rPr>
          <w:sz w:val="28"/>
          <w:szCs w:val="28"/>
        </w:rPr>
        <w:t>р</w:t>
      </w:r>
      <w:proofErr w:type="gramEnd"/>
      <w:r w:rsidRPr="004603D5">
        <w:rPr>
          <w:sz w:val="28"/>
          <w:szCs w:val="28"/>
        </w:rPr>
        <w:t>ізницю щодо нозологічної належності пацієнтів у групах.</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rPr>
      </w:pPr>
      <w:r w:rsidRPr="004603D5">
        <w:rPr>
          <w:sz w:val="28"/>
          <w:szCs w:val="28"/>
        </w:rPr>
        <w:t xml:space="preserve">Отже, </w:t>
      </w:r>
      <w:proofErr w:type="gramStart"/>
      <w:r w:rsidRPr="004603D5">
        <w:rPr>
          <w:sz w:val="28"/>
          <w:szCs w:val="28"/>
        </w:rPr>
        <w:t>досл</w:t>
      </w:r>
      <w:proofErr w:type="gramEnd"/>
      <w:r w:rsidRPr="004603D5">
        <w:rPr>
          <w:sz w:val="28"/>
          <w:szCs w:val="28"/>
        </w:rPr>
        <w:t>ідження виявило, що важкість виразності симптоматики не є значущим чинником диференційної діагностики цих варіантів депресивних розладів і не залежить від їх характеру (апато-</w:t>
      </w:r>
      <w:r w:rsidRPr="004603D5">
        <w:rPr>
          <w:sz w:val="28"/>
          <w:szCs w:val="28"/>
        </w:rPr>
        <w:softHyphen/>
        <w:t>адинамічного чи тривожно-</w:t>
      </w:r>
      <w:r w:rsidRPr="004603D5">
        <w:rPr>
          <w:sz w:val="28"/>
          <w:szCs w:val="28"/>
        </w:rPr>
        <w:softHyphen/>
        <w:t>фобічного).</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lang w:val="uk-UA"/>
        </w:rPr>
      </w:pPr>
      <w:r w:rsidRPr="004603D5">
        <w:rPr>
          <w:sz w:val="28"/>
          <w:szCs w:val="28"/>
        </w:rPr>
        <w:t xml:space="preserve">Аналіз результатів тесту СЖО, завдяки якому досліджували психологічні характеристики пацієнтів, а саме їх ресурсні особистісні властивості, виявив </w:t>
      </w:r>
      <w:r w:rsidRPr="004603D5">
        <w:rPr>
          <w:sz w:val="28"/>
          <w:szCs w:val="28"/>
        </w:rPr>
        <w:softHyphen/>
        <w:t xml:space="preserve">суттєві </w:t>
      </w:r>
      <w:proofErr w:type="gramStart"/>
      <w:r w:rsidRPr="004603D5">
        <w:rPr>
          <w:sz w:val="28"/>
          <w:szCs w:val="28"/>
        </w:rPr>
        <w:t>в</w:t>
      </w:r>
      <w:proofErr w:type="gramEnd"/>
      <w:r w:rsidRPr="004603D5">
        <w:rPr>
          <w:sz w:val="28"/>
          <w:szCs w:val="28"/>
        </w:rPr>
        <w:t>ідмінності в групах обстежених хворих із цими варіантами депресивних розладів</w:t>
      </w:r>
      <w:r w:rsidR="004603D5" w:rsidRPr="004603D5">
        <w:rPr>
          <w:sz w:val="28"/>
          <w:szCs w:val="28"/>
          <w:lang w:val="uk-UA"/>
        </w:rPr>
        <w:t>.</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rPr>
      </w:pPr>
      <w:r w:rsidRPr="004603D5">
        <w:rPr>
          <w:sz w:val="28"/>
          <w:szCs w:val="28"/>
        </w:rPr>
        <w:t xml:space="preserve">Зокрема, важливим результатом </w:t>
      </w:r>
      <w:proofErr w:type="gramStart"/>
      <w:r w:rsidRPr="004603D5">
        <w:rPr>
          <w:sz w:val="28"/>
          <w:szCs w:val="28"/>
        </w:rPr>
        <w:t>досл</w:t>
      </w:r>
      <w:proofErr w:type="gramEnd"/>
      <w:r w:rsidRPr="004603D5">
        <w:rPr>
          <w:sz w:val="28"/>
          <w:szCs w:val="28"/>
        </w:rPr>
        <w:t>ідження було те, що в Гр АА значення показників були достовірно нижчими у співставленні з даними в Гр ТрФ (р &lt; 0,01 щодо всіх критеріїв) як за значенням загального показника свідомості життя, так і за майже всіма субшкалами (</w:t>
      </w:r>
      <w:r w:rsidRPr="004603D5">
        <w:rPr>
          <w:sz w:val="28"/>
          <w:szCs w:val="28"/>
        </w:rPr>
        <w:softHyphen/>
        <w:t xml:space="preserve">цілей, процесу, результативності та локусу контролю життя). Найнижчий </w:t>
      </w:r>
      <w:proofErr w:type="gramStart"/>
      <w:r w:rsidRPr="004603D5">
        <w:rPr>
          <w:sz w:val="28"/>
          <w:szCs w:val="28"/>
        </w:rPr>
        <w:t>р</w:t>
      </w:r>
      <w:proofErr w:type="gramEnd"/>
      <w:r w:rsidRPr="004603D5">
        <w:rPr>
          <w:sz w:val="28"/>
          <w:szCs w:val="28"/>
        </w:rPr>
        <w:t>івень показників було зафіксо</w:t>
      </w:r>
      <w:r w:rsidRPr="004603D5">
        <w:rPr>
          <w:sz w:val="28"/>
          <w:szCs w:val="28"/>
        </w:rPr>
        <w:softHyphen/>
        <w:t>вано за субшкалами процесу, результативності та локусу контролю «Я».</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lang w:val="uk-UA"/>
        </w:rPr>
      </w:pPr>
      <w:proofErr w:type="gramStart"/>
      <w:r w:rsidRPr="004603D5">
        <w:rPr>
          <w:sz w:val="28"/>
          <w:szCs w:val="28"/>
        </w:rPr>
        <w:t>Ц</w:t>
      </w:r>
      <w:proofErr w:type="gramEnd"/>
      <w:r w:rsidRPr="004603D5">
        <w:rPr>
          <w:sz w:val="28"/>
          <w:szCs w:val="28"/>
        </w:rPr>
        <w:t>і дані засвідчили, що у пацієнтів з апато-</w:t>
      </w:r>
      <w:r w:rsidRPr="004603D5">
        <w:rPr>
          <w:sz w:val="28"/>
          <w:szCs w:val="28"/>
        </w:rPr>
        <w:softHyphen/>
        <w:t>адинамічним варіантом депресивного розладу була наявна невдоволеність власним життям, яке не відчувалося ними емоційно-</w:t>
      </w:r>
      <w:r w:rsidRPr="004603D5">
        <w:rPr>
          <w:sz w:val="28"/>
          <w:szCs w:val="28"/>
        </w:rPr>
        <w:softHyphen/>
        <w:t xml:space="preserve">наповненим – із відсутністю здатності до свободи </w:t>
      </w:r>
      <w:r w:rsidRPr="004603D5">
        <w:rPr>
          <w:sz w:val="28"/>
          <w:szCs w:val="28"/>
        </w:rPr>
        <w:lastRenderedPageBreak/>
        <w:t>власного вибору та спроможності контролю над власним життям із зневірою у свої сили. Усе це за </w:t>
      </w:r>
      <w:proofErr w:type="gramStart"/>
      <w:r w:rsidRPr="004603D5">
        <w:rPr>
          <w:sz w:val="28"/>
          <w:szCs w:val="28"/>
        </w:rPr>
        <w:t>своєю</w:t>
      </w:r>
      <w:proofErr w:type="gramEnd"/>
      <w:r w:rsidRPr="004603D5">
        <w:rPr>
          <w:sz w:val="28"/>
          <w:szCs w:val="28"/>
        </w:rPr>
        <w:t xml:space="preserve"> патогенетичною суттю відповідає механізмам формування апато-</w:t>
      </w:r>
      <w:r w:rsidRPr="004603D5">
        <w:rPr>
          <w:sz w:val="28"/>
          <w:szCs w:val="28"/>
        </w:rPr>
        <w:softHyphen/>
        <w:t xml:space="preserve">адинамічної симптоматики при депресивних розладах. Тоді як у пацієнтів Гр ТрФ найнижчий </w:t>
      </w:r>
      <w:proofErr w:type="gramStart"/>
      <w:r w:rsidRPr="004603D5">
        <w:rPr>
          <w:sz w:val="28"/>
          <w:szCs w:val="28"/>
        </w:rPr>
        <w:t>р</w:t>
      </w:r>
      <w:proofErr w:type="gramEnd"/>
      <w:r w:rsidRPr="004603D5">
        <w:rPr>
          <w:sz w:val="28"/>
          <w:szCs w:val="28"/>
        </w:rPr>
        <w:t>івень значень було зафіксовано у субшкалах локусу контролю «Я», резуль</w:t>
      </w:r>
      <w:r w:rsidRPr="004603D5">
        <w:rPr>
          <w:sz w:val="28"/>
          <w:szCs w:val="28"/>
        </w:rPr>
        <w:softHyphen/>
        <w:t xml:space="preserve">тативності та процесу життя, при тому, що два </w:t>
      </w:r>
      <w:r w:rsidRPr="004603D5">
        <w:rPr>
          <w:sz w:val="28"/>
          <w:szCs w:val="28"/>
        </w:rPr>
        <w:softHyphen/>
        <w:t>останні були достовірно вищими, ніж у Гр АА</w:t>
      </w:r>
      <w:r w:rsidR="004603D5" w:rsidRPr="004603D5">
        <w:rPr>
          <w:sz w:val="28"/>
          <w:szCs w:val="28"/>
          <w:lang w:val="uk-UA"/>
        </w:rPr>
        <w:t>.</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rPr>
      </w:pPr>
      <w:r w:rsidRPr="004603D5">
        <w:rPr>
          <w:sz w:val="28"/>
          <w:szCs w:val="28"/>
        </w:rPr>
        <w:t xml:space="preserve">За субшкалою локус контролю «Я» було виявлено найнижче значення в обох групах, і лише ці показники не мали статистичної </w:t>
      </w:r>
      <w:proofErr w:type="gramStart"/>
      <w:r w:rsidRPr="004603D5">
        <w:rPr>
          <w:sz w:val="28"/>
          <w:szCs w:val="28"/>
        </w:rPr>
        <w:t>р</w:t>
      </w:r>
      <w:proofErr w:type="gramEnd"/>
      <w:r w:rsidRPr="004603D5">
        <w:rPr>
          <w:sz w:val="28"/>
          <w:szCs w:val="28"/>
        </w:rPr>
        <w:t>ізниці. Такі низькі значення в обох групах обстежених пацієнтів свідчили, що </w:t>
      </w:r>
      <w:r w:rsidRPr="004603D5">
        <w:rPr>
          <w:sz w:val="28"/>
          <w:szCs w:val="28"/>
        </w:rPr>
        <w:softHyphen/>
        <w:t>хворі на депресивний розлад як при класичній меланхолічній депресії з домінуванням апато-</w:t>
      </w:r>
      <w:r w:rsidRPr="004603D5">
        <w:rPr>
          <w:sz w:val="28"/>
          <w:szCs w:val="28"/>
        </w:rPr>
        <w:softHyphen/>
        <w:t xml:space="preserve">адинамічних симптомів, так і при переважанні тривожно-фобічної </w:t>
      </w:r>
      <w:r w:rsidRPr="004603D5">
        <w:rPr>
          <w:sz w:val="28"/>
          <w:szCs w:val="28"/>
        </w:rPr>
        <w:softHyphen/>
        <w:t>симптоматики не здатні усвідомлювати мотиваційну основу власної активності та </w:t>
      </w:r>
      <w:proofErr w:type="gramStart"/>
      <w:r w:rsidRPr="004603D5">
        <w:rPr>
          <w:sz w:val="28"/>
          <w:szCs w:val="28"/>
        </w:rPr>
        <w:t>брати на</w:t>
      </w:r>
      <w:proofErr w:type="gramEnd"/>
      <w:r w:rsidRPr="004603D5">
        <w:rPr>
          <w:sz w:val="28"/>
          <w:szCs w:val="28"/>
        </w:rPr>
        <w:t> себе відповідальність за свої дії.</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rPr>
      </w:pPr>
      <w:r w:rsidRPr="004603D5">
        <w:rPr>
          <w:sz w:val="28"/>
          <w:szCs w:val="28"/>
        </w:rPr>
        <w:t xml:space="preserve">Найвищий </w:t>
      </w:r>
      <w:proofErr w:type="gramStart"/>
      <w:r w:rsidRPr="004603D5">
        <w:rPr>
          <w:sz w:val="28"/>
          <w:szCs w:val="28"/>
        </w:rPr>
        <w:t>р</w:t>
      </w:r>
      <w:proofErr w:type="gramEnd"/>
      <w:r w:rsidRPr="004603D5">
        <w:rPr>
          <w:sz w:val="28"/>
          <w:szCs w:val="28"/>
        </w:rPr>
        <w:t>івень показників було зафіксовано в Гр ТрФ за субшкалами цілі життя та локусу контролю життя з достовірним перевищенням їх значень по від</w:t>
      </w:r>
      <w:r w:rsidRPr="004603D5">
        <w:rPr>
          <w:sz w:val="28"/>
          <w:szCs w:val="28"/>
        </w:rPr>
        <w:softHyphen/>
        <w:t>ношенню до Гр АА. Це вказувало, що у пацієнтів із тривожно-</w:t>
      </w:r>
      <w:r w:rsidRPr="004603D5">
        <w:rPr>
          <w:sz w:val="28"/>
          <w:szCs w:val="28"/>
        </w:rPr>
        <w:softHyphen/>
        <w:t xml:space="preserve">фобічним варіантом депресивного розладу була збережена можливість </w:t>
      </w:r>
      <w:r w:rsidRPr="004603D5">
        <w:rPr>
          <w:sz w:val="28"/>
          <w:szCs w:val="28"/>
        </w:rPr>
        <w:softHyphen/>
        <w:t>використовувати такий психо</w:t>
      </w:r>
      <w:r w:rsidRPr="004603D5">
        <w:rPr>
          <w:sz w:val="28"/>
          <w:szCs w:val="28"/>
        </w:rPr>
        <w:softHyphen/>
        <w:t xml:space="preserve">логічний ресурс, як прогностична цілеспрямованість власної </w:t>
      </w:r>
      <w:r w:rsidRPr="004603D5">
        <w:rPr>
          <w:sz w:val="28"/>
          <w:szCs w:val="28"/>
        </w:rPr>
        <w:softHyphen/>
        <w:t>активності, своєю чергою, це </w:t>
      </w:r>
      <w:proofErr w:type="gramStart"/>
      <w:r w:rsidRPr="004603D5">
        <w:rPr>
          <w:sz w:val="28"/>
          <w:szCs w:val="28"/>
        </w:rPr>
        <w:t>св</w:t>
      </w:r>
      <w:proofErr w:type="gramEnd"/>
      <w:r w:rsidRPr="004603D5">
        <w:rPr>
          <w:sz w:val="28"/>
          <w:szCs w:val="28"/>
        </w:rPr>
        <w:t>ідчило про їх певну здатність до самореалізації.</w:t>
      </w:r>
    </w:p>
    <w:p w:rsidR="00D8047F" w:rsidRPr="004603D5" w:rsidRDefault="00D8047F" w:rsidP="00D8047F">
      <w:pPr>
        <w:pStyle w:val="body-ph"/>
        <w:spacing w:before="0" w:beforeAutospacing="0" w:after="0" w:afterAutospacing="0" w:line="360" w:lineRule="auto"/>
        <w:ind w:firstLine="709"/>
        <w:jc w:val="both"/>
        <w:textAlignment w:val="baseline"/>
        <w:rPr>
          <w:sz w:val="28"/>
          <w:szCs w:val="28"/>
        </w:rPr>
      </w:pPr>
      <w:r w:rsidRPr="004603D5">
        <w:rPr>
          <w:sz w:val="28"/>
          <w:szCs w:val="28"/>
        </w:rPr>
        <w:t>Аналіз та інтерпретація отриманих результатів за показниками СЖО спі</w:t>
      </w:r>
      <w:proofErr w:type="gramStart"/>
      <w:r w:rsidRPr="004603D5">
        <w:rPr>
          <w:sz w:val="28"/>
          <w:szCs w:val="28"/>
        </w:rPr>
        <w:t>вв</w:t>
      </w:r>
      <w:proofErr w:type="gramEnd"/>
      <w:r w:rsidRPr="004603D5">
        <w:rPr>
          <w:sz w:val="28"/>
          <w:szCs w:val="28"/>
        </w:rPr>
        <w:t xml:space="preserve">ідносилася з характеристиками пошукової активності, оскільки мотиваційні установки, які досліджує цей тест, відображають патерни </w:t>
      </w:r>
      <w:r w:rsidRPr="004603D5">
        <w:rPr>
          <w:sz w:val="28"/>
          <w:szCs w:val="28"/>
        </w:rPr>
        <w:softHyphen/>
        <w:t xml:space="preserve">поведінки, що є ознакою рівня її активації. Достовірно вищий рівень показника в Гр ТрФ за субшкалою цілей життя </w:t>
      </w:r>
      <w:r w:rsidRPr="004603D5">
        <w:rPr>
          <w:sz w:val="28"/>
          <w:szCs w:val="28"/>
        </w:rPr>
        <w:softHyphen/>
        <w:t xml:space="preserve">найбільше засвідчив, що активація пошукової </w:t>
      </w:r>
      <w:r w:rsidRPr="004603D5">
        <w:rPr>
          <w:sz w:val="28"/>
          <w:szCs w:val="28"/>
        </w:rPr>
        <w:softHyphen/>
        <w:t xml:space="preserve">активності була </w:t>
      </w:r>
      <w:r w:rsidRPr="004603D5">
        <w:rPr>
          <w:sz w:val="28"/>
          <w:szCs w:val="28"/>
        </w:rPr>
        <w:softHyphen/>
        <w:t>значно вищою у пацієнтів із цим варіантом депресивного розладу.</w:t>
      </w:r>
    </w:p>
    <w:p w:rsidR="00D8047F" w:rsidRPr="004603D5" w:rsidRDefault="00D8047F" w:rsidP="00D8047F">
      <w:pPr>
        <w:pStyle w:val="body-ph"/>
        <w:spacing w:before="0" w:beforeAutospacing="0" w:after="0" w:afterAutospacing="0" w:line="360" w:lineRule="auto"/>
        <w:ind w:firstLine="709"/>
        <w:jc w:val="both"/>
        <w:textAlignment w:val="baseline"/>
        <w:rPr>
          <w:sz w:val="28"/>
          <w:szCs w:val="28"/>
        </w:rPr>
      </w:pPr>
      <w:r w:rsidRPr="004603D5">
        <w:rPr>
          <w:sz w:val="28"/>
          <w:szCs w:val="28"/>
        </w:rPr>
        <w:t xml:space="preserve">Вочевидь, нижчий </w:t>
      </w:r>
      <w:proofErr w:type="gramStart"/>
      <w:r w:rsidRPr="004603D5">
        <w:rPr>
          <w:sz w:val="28"/>
          <w:szCs w:val="28"/>
        </w:rPr>
        <w:t>р</w:t>
      </w:r>
      <w:proofErr w:type="gramEnd"/>
      <w:r w:rsidRPr="004603D5">
        <w:rPr>
          <w:sz w:val="28"/>
          <w:szCs w:val="28"/>
        </w:rPr>
        <w:t>івень пошукової активності у хворих Гр АА, що зафіксував найнижчі показники за субшкалами процесу життя, результативність життя та </w:t>
      </w:r>
      <w:r w:rsidRPr="004603D5">
        <w:rPr>
          <w:sz w:val="28"/>
          <w:szCs w:val="28"/>
        </w:rPr>
        <w:softHyphen/>
        <w:t xml:space="preserve">локус контролю «Я», </w:t>
      </w:r>
      <w:r w:rsidRPr="004603D5">
        <w:rPr>
          <w:sz w:val="28"/>
          <w:szCs w:val="28"/>
        </w:rPr>
        <w:softHyphen/>
        <w:t xml:space="preserve">базувався на притаманній </w:t>
      </w:r>
      <w:r w:rsidRPr="004603D5">
        <w:rPr>
          <w:sz w:val="28"/>
          <w:szCs w:val="28"/>
        </w:rPr>
        <w:lastRenderedPageBreak/>
        <w:t>«вітальній неспроможності» з переконаністю у відсутності сенсу власних дій у хворих із виразними апато-</w:t>
      </w:r>
      <w:r w:rsidRPr="004603D5">
        <w:rPr>
          <w:sz w:val="28"/>
          <w:szCs w:val="28"/>
        </w:rPr>
        <w:softHyphen/>
        <w:t>адинамічними симптомами.</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rPr>
      </w:pPr>
      <w:r w:rsidRPr="004603D5">
        <w:rPr>
          <w:sz w:val="28"/>
          <w:szCs w:val="28"/>
        </w:rPr>
        <w:t xml:space="preserve">Отримані дані можуть бути застосовані для виокремлення фокус-мішеней при застосуванні психотерапевтичного втручання чи медико-психологічної корекції </w:t>
      </w:r>
      <w:proofErr w:type="gramStart"/>
      <w:r w:rsidRPr="004603D5">
        <w:rPr>
          <w:sz w:val="28"/>
          <w:szCs w:val="28"/>
        </w:rPr>
        <w:t>р</w:t>
      </w:r>
      <w:proofErr w:type="gramEnd"/>
      <w:r w:rsidRPr="004603D5">
        <w:rPr>
          <w:sz w:val="28"/>
          <w:szCs w:val="28"/>
        </w:rPr>
        <w:t>ізних варіантів депресивних розладів. Так, значно кращі показники СЖО у пацієнтів у Гр ТрФ можуть бути зумовлені тривожністю як патологічним, але адаптивним механізмом надмірної орієнтації.</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rPr>
      </w:pPr>
      <w:r w:rsidRPr="004603D5">
        <w:rPr>
          <w:sz w:val="28"/>
          <w:szCs w:val="28"/>
        </w:rPr>
        <w:t xml:space="preserve">Цей механізм є психологічним ресурсом активації пошукової активності як запуску механізмів пошуку можливостей вирішення проблем чи опанування власного стану при його використанні особистістю. Саме тому при проведенні психотерапевтичних заходів у пацієнтів із тривожно-фобічним варіантом </w:t>
      </w:r>
      <w:r w:rsidRPr="004603D5">
        <w:rPr>
          <w:sz w:val="28"/>
          <w:szCs w:val="28"/>
        </w:rPr>
        <w:softHyphen/>
        <w:t xml:space="preserve">депресивного розладу одним із завдань має бути переорієнтація надмірної хаотичної активності пацієнта з невпевненістю в собі на адаптивне русло, завдяки наявності збережених </w:t>
      </w:r>
      <w:r w:rsidRPr="004603D5">
        <w:rPr>
          <w:sz w:val="28"/>
          <w:szCs w:val="28"/>
        </w:rPr>
        <w:softHyphen/>
        <w:t>психологічних ресурсі</w:t>
      </w:r>
      <w:proofErr w:type="gramStart"/>
      <w:r w:rsidRPr="004603D5">
        <w:rPr>
          <w:sz w:val="28"/>
          <w:szCs w:val="28"/>
        </w:rPr>
        <w:t>в</w:t>
      </w:r>
      <w:proofErr w:type="gramEnd"/>
      <w:r w:rsidRPr="004603D5">
        <w:rPr>
          <w:sz w:val="28"/>
          <w:szCs w:val="28"/>
        </w:rPr>
        <w:t xml:space="preserve"> щодо пошукової активності.</w:t>
      </w:r>
    </w:p>
    <w:p w:rsidR="00D8047F" w:rsidRPr="004603D5" w:rsidRDefault="00D8047F" w:rsidP="00D8047F">
      <w:pPr>
        <w:pStyle w:val="body"/>
        <w:spacing w:before="0" w:beforeAutospacing="0" w:after="0" w:afterAutospacing="0" w:line="360" w:lineRule="auto"/>
        <w:ind w:firstLine="709"/>
        <w:jc w:val="both"/>
        <w:textAlignment w:val="baseline"/>
        <w:rPr>
          <w:sz w:val="28"/>
          <w:szCs w:val="28"/>
        </w:rPr>
      </w:pPr>
      <w:r w:rsidRPr="004603D5">
        <w:rPr>
          <w:sz w:val="28"/>
          <w:szCs w:val="28"/>
        </w:rPr>
        <w:t>Тоді як при наданні психотерапевтичної чи медико</w:t>
      </w:r>
      <w:r w:rsidR="00E56F53">
        <w:rPr>
          <w:sz w:val="28"/>
          <w:szCs w:val="28"/>
        </w:rPr>
        <w:t>-</w:t>
      </w:r>
      <w:r w:rsidR="00E56F53">
        <w:rPr>
          <w:sz w:val="28"/>
          <w:szCs w:val="28"/>
        </w:rPr>
        <w:softHyphen/>
        <w:t>психологічної допомоги хворим</w:t>
      </w:r>
      <w:r w:rsidR="00E56F53">
        <w:rPr>
          <w:sz w:val="28"/>
          <w:szCs w:val="28"/>
          <w:lang w:val="uk-UA"/>
        </w:rPr>
        <w:t xml:space="preserve"> </w:t>
      </w:r>
      <w:r w:rsidRPr="004603D5">
        <w:rPr>
          <w:sz w:val="28"/>
          <w:szCs w:val="28"/>
        </w:rPr>
        <w:t>з апато-</w:t>
      </w:r>
      <w:r w:rsidRPr="004603D5">
        <w:rPr>
          <w:sz w:val="28"/>
          <w:szCs w:val="28"/>
        </w:rPr>
        <w:softHyphen/>
        <w:t xml:space="preserve">адинамічним </w:t>
      </w:r>
      <w:r w:rsidRPr="004603D5">
        <w:rPr>
          <w:sz w:val="28"/>
          <w:szCs w:val="28"/>
        </w:rPr>
        <w:softHyphen/>
        <w:t xml:space="preserve">варіантом депресивного розладу важливо враховувати в роботі їх знижений </w:t>
      </w:r>
      <w:proofErr w:type="gramStart"/>
      <w:r w:rsidRPr="004603D5">
        <w:rPr>
          <w:sz w:val="28"/>
          <w:szCs w:val="28"/>
        </w:rPr>
        <w:t>р</w:t>
      </w:r>
      <w:proofErr w:type="gramEnd"/>
      <w:r w:rsidRPr="004603D5">
        <w:rPr>
          <w:sz w:val="28"/>
          <w:szCs w:val="28"/>
        </w:rPr>
        <w:t xml:space="preserve">івень внутрішніх особистісних </w:t>
      </w:r>
      <w:r w:rsidRPr="004603D5">
        <w:rPr>
          <w:sz w:val="28"/>
          <w:szCs w:val="28"/>
        </w:rPr>
        <w:softHyphen/>
        <w:t xml:space="preserve">ресурсів та адаптивних можливостей, зокрема низький </w:t>
      </w:r>
      <w:r w:rsidRPr="004603D5">
        <w:rPr>
          <w:sz w:val="28"/>
          <w:szCs w:val="28"/>
        </w:rPr>
        <w:softHyphen/>
        <w:t>рівень пошукової активності</w:t>
      </w:r>
    </w:p>
    <w:p w:rsidR="00D8047F" w:rsidRPr="004603D5" w:rsidRDefault="00D8047F" w:rsidP="004603D5">
      <w:pPr>
        <w:pStyle w:val="body"/>
        <w:spacing w:before="0" w:beforeAutospacing="0" w:after="0" w:afterAutospacing="0" w:line="360" w:lineRule="auto"/>
        <w:ind w:firstLine="709"/>
        <w:jc w:val="both"/>
        <w:textAlignment w:val="baseline"/>
        <w:rPr>
          <w:sz w:val="28"/>
          <w:szCs w:val="28"/>
          <w:lang w:val="uk-UA"/>
        </w:rPr>
      </w:pPr>
      <w:r w:rsidRPr="004603D5">
        <w:rPr>
          <w:sz w:val="28"/>
          <w:szCs w:val="28"/>
        </w:rPr>
        <w:t>Отже, важливим фокусом роботи із цими хворими має бути акумулювання «психологічних сил» на тлі зосеред</w:t>
      </w:r>
      <w:r w:rsidRPr="004603D5">
        <w:rPr>
          <w:sz w:val="28"/>
          <w:szCs w:val="28"/>
        </w:rPr>
        <w:softHyphen/>
        <w:t>ження особистості на </w:t>
      </w:r>
      <w:proofErr w:type="gramStart"/>
      <w:r w:rsidRPr="004603D5">
        <w:rPr>
          <w:sz w:val="28"/>
          <w:szCs w:val="28"/>
        </w:rPr>
        <w:t>п</w:t>
      </w:r>
      <w:proofErr w:type="gramEnd"/>
      <w:r w:rsidRPr="004603D5">
        <w:rPr>
          <w:sz w:val="28"/>
          <w:szCs w:val="28"/>
        </w:rPr>
        <w:t>ідвищенні рівня осмисленості життя, зокрема подолання наслідків минулого негативного досвіду і використання актуальних можливостей у теперішньому часі та майбутньому.</w:t>
      </w:r>
      <w:r w:rsidR="004603D5" w:rsidRPr="004603D5">
        <w:rPr>
          <w:sz w:val="28"/>
          <w:szCs w:val="28"/>
          <w:lang w:val="uk-UA"/>
        </w:rPr>
        <w:t xml:space="preserve"> </w:t>
      </w:r>
      <w:r w:rsidRPr="004603D5">
        <w:rPr>
          <w:sz w:val="28"/>
          <w:szCs w:val="28"/>
          <w:lang w:val="uk-UA"/>
        </w:rPr>
        <w:t>Але йдеться саме про комплексну терапію пацієнтів із</w:t>
      </w:r>
      <w:r w:rsidRPr="004603D5">
        <w:rPr>
          <w:sz w:val="28"/>
          <w:szCs w:val="28"/>
        </w:rPr>
        <w:t> </w:t>
      </w:r>
      <w:r w:rsidRPr="004603D5">
        <w:rPr>
          <w:sz w:val="28"/>
          <w:szCs w:val="28"/>
          <w:lang w:val="uk-UA"/>
        </w:rPr>
        <w:softHyphen/>
        <w:t>будь-яким варіантом депресивного розладу, основою якої є</w:t>
      </w:r>
      <w:r w:rsidRPr="004603D5">
        <w:rPr>
          <w:sz w:val="28"/>
          <w:szCs w:val="28"/>
        </w:rPr>
        <w:t> </w:t>
      </w:r>
      <w:r w:rsidRPr="004603D5">
        <w:rPr>
          <w:sz w:val="28"/>
          <w:szCs w:val="28"/>
          <w:lang w:val="uk-UA"/>
        </w:rPr>
        <w:t>психофармако</w:t>
      </w:r>
      <w:r w:rsidRPr="004603D5">
        <w:rPr>
          <w:sz w:val="28"/>
          <w:szCs w:val="28"/>
          <w:lang w:val="uk-UA"/>
        </w:rPr>
        <w:softHyphen/>
        <w:t>терапія, що</w:t>
      </w:r>
      <w:r w:rsidRPr="004603D5">
        <w:rPr>
          <w:sz w:val="28"/>
          <w:szCs w:val="28"/>
        </w:rPr>
        <w:t> </w:t>
      </w:r>
      <w:r w:rsidRPr="004603D5">
        <w:rPr>
          <w:sz w:val="28"/>
          <w:szCs w:val="28"/>
          <w:lang w:val="uk-UA"/>
        </w:rPr>
        <w:t xml:space="preserve">відповідає наявним протоколам їх </w:t>
      </w:r>
      <w:r w:rsidRPr="004603D5">
        <w:rPr>
          <w:sz w:val="28"/>
          <w:szCs w:val="28"/>
          <w:lang w:val="uk-UA"/>
        </w:rPr>
        <w:softHyphen/>
        <w:t>лікування з</w:t>
      </w:r>
      <w:r w:rsidRPr="004603D5">
        <w:rPr>
          <w:sz w:val="28"/>
          <w:szCs w:val="28"/>
        </w:rPr>
        <w:t> </w:t>
      </w:r>
      <w:r w:rsidRPr="004603D5">
        <w:rPr>
          <w:sz w:val="28"/>
          <w:szCs w:val="28"/>
          <w:lang w:val="uk-UA"/>
        </w:rPr>
        <w:t>призначенням анти</w:t>
      </w:r>
      <w:r w:rsidRPr="004603D5">
        <w:rPr>
          <w:sz w:val="28"/>
          <w:szCs w:val="28"/>
          <w:lang w:val="uk-UA"/>
        </w:rPr>
        <w:softHyphen/>
        <w:t>депресантів, насамперед, групи інгібіторів зворотного захоплення серо</w:t>
      </w:r>
      <w:r w:rsidRPr="004603D5">
        <w:rPr>
          <w:sz w:val="28"/>
          <w:szCs w:val="28"/>
          <w:lang w:val="uk-UA"/>
        </w:rPr>
        <w:softHyphen/>
        <w:t>тоніну (чи</w:t>
      </w:r>
      <w:r w:rsidRPr="004603D5">
        <w:rPr>
          <w:sz w:val="28"/>
          <w:szCs w:val="28"/>
        </w:rPr>
        <w:t> </w:t>
      </w:r>
      <w:r w:rsidRPr="004603D5">
        <w:rPr>
          <w:sz w:val="28"/>
          <w:szCs w:val="28"/>
          <w:lang w:val="uk-UA"/>
        </w:rPr>
        <w:t>серотоніну та</w:t>
      </w:r>
      <w:r w:rsidRPr="004603D5">
        <w:rPr>
          <w:sz w:val="28"/>
          <w:szCs w:val="28"/>
        </w:rPr>
        <w:t> </w:t>
      </w:r>
      <w:r w:rsidRPr="004603D5">
        <w:rPr>
          <w:sz w:val="28"/>
          <w:szCs w:val="28"/>
          <w:lang w:val="uk-UA"/>
        </w:rPr>
        <w:t>норадреналіну) у</w:t>
      </w:r>
      <w:r w:rsidRPr="004603D5">
        <w:rPr>
          <w:sz w:val="28"/>
          <w:szCs w:val="28"/>
        </w:rPr>
        <w:t> </w:t>
      </w:r>
      <w:r w:rsidRPr="004603D5">
        <w:rPr>
          <w:sz w:val="28"/>
          <w:szCs w:val="28"/>
          <w:lang w:val="uk-UA"/>
        </w:rPr>
        <w:t>відпо</w:t>
      </w:r>
      <w:r w:rsidRPr="004603D5">
        <w:rPr>
          <w:sz w:val="28"/>
          <w:szCs w:val="28"/>
          <w:lang w:val="uk-UA"/>
        </w:rPr>
        <w:softHyphen/>
        <w:t>від</w:t>
      </w:r>
      <w:r w:rsidRPr="004603D5">
        <w:rPr>
          <w:sz w:val="28"/>
          <w:szCs w:val="28"/>
          <w:lang w:val="uk-UA"/>
        </w:rPr>
        <w:softHyphen/>
        <w:t>них дозах, адекватних стану хворих.</w:t>
      </w:r>
    </w:p>
    <w:p w:rsidR="00D8047F" w:rsidRPr="002162F6" w:rsidRDefault="00D8047F" w:rsidP="00D8047F">
      <w:pPr>
        <w:pStyle w:val="body"/>
        <w:spacing w:before="0" w:beforeAutospacing="0" w:after="0" w:afterAutospacing="0" w:line="360" w:lineRule="auto"/>
        <w:ind w:firstLine="709"/>
        <w:jc w:val="both"/>
        <w:textAlignment w:val="baseline"/>
        <w:rPr>
          <w:sz w:val="28"/>
          <w:szCs w:val="28"/>
          <w:lang w:val="uk-UA"/>
        </w:rPr>
      </w:pPr>
      <w:r w:rsidRPr="002162F6">
        <w:rPr>
          <w:sz w:val="28"/>
          <w:szCs w:val="28"/>
          <w:lang w:val="uk-UA"/>
        </w:rPr>
        <w:t>За</w:t>
      </w:r>
      <w:r w:rsidRPr="004603D5">
        <w:rPr>
          <w:sz w:val="28"/>
          <w:szCs w:val="28"/>
        </w:rPr>
        <w:t> </w:t>
      </w:r>
      <w:r w:rsidRPr="002162F6">
        <w:rPr>
          <w:sz w:val="28"/>
          <w:szCs w:val="28"/>
          <w:lang w:val="uk-UA"/>
        </w:rPr>
        <w:t>результатами проведеного дослідження можна стверджувати, що</w:t>
      </w:r>
      <w:r w:rsidRPr="004603D5">
        <w:rPr>
          <w:sz w:val="28"/>
          <w:szCs w:val="28"/>
        </w:rPr>
        <w:t> </w:t>
      </w:r>
      <w:r w:rsidRPr="002162F6">
        <w:rPr>
          <w:sz w:val="28"/>
          <w:szCs w:val="28"/>
          <w:lang w:val="uk-UA"/>
        </w:rPr>
        <w:t xml:space="preserve">метою подальших наукових робіт має бути порівняльне вивчення ефективності </w:t>
      </w:r>
      <w:r w:rsidRPr="002162F6">
        <w:rPr>
          <w:sz w:val="28"/>
          <w:szCs w:val="28"/>
          <w:lang w:val="uk-UA"/>
        </w:rPr>
        <w:softHyphen/>
        <w:t>застосування різних психотерапевтичних методик у</w:t>
      </w:r>
      <w:r w:rsidRPr="004603D5">
        <w:rPr>
          <w:sz w:val="28"/>
          <w:szCs w:val="28"/>
        </w:rPr>
        <w:t> </w:t>
      </w:r>
      <w:r w:rsidRPr="002162F6">
        <w:rPr>
          <w:sz w:val="28"/>
          <w:szCs w:val="28"/>
          <w:lang w:val="uk-UA"/>
        </w:rPr>
        <w:t xml:space="preserve">комплексній </w:t>
      </w:r>
      <w:r w:rsidRPr="002162F6">
        <w:rPr>
          <w:sz w:val="28"/>
          <w:szCs w:val="28"/>
          <w:lang w:val="uk-UA"/>
        </w:rPr>
        <w:softHyphen/>
        <w:t xml:space="preserve">терапії згаданих </w:t>
      </w:r>
      <w:r w:rsidRPr="002162F6">
        <w:rPr>
          <w:sz w:val="28"/>
          <w:szCs w:val="28"/>
          <w:lang w:val="uk-UA"/>
        </w:rPr>
        <w:lastRenderedPageBreak/>
        <w:t>двох варіантів депресивних розладів із</w:t>
      </w:r>
      <w:r w:rsidRPr="004603D5">
        <w:rPr>
          <w:sz w:val="28"/>
          <w:szCs w:val="28"/>
        </w:rPr>
        <w:t> </w:t>
      </w:r>
      <w:r w:rsidRPr="002162F6">
        <w:rPr>
          <w:sz w:val="28"/>
          <w:szCs w:val="28"/>
          <w:lang w:val="uk-UA"/>
        </w:rPr>
        <w:t>переорі</w:t>
      </w:r>
      <w:r w:rsidRPr="002162F6">
        <w:rPr>
          <w:sz w:val="28"/>
          <w:szCs w:val="28"/>
          <w:lang w:val="uk-UA"/>
        </w:rPr>
        <w:softHyphen/>
        <w:t>єнтацією або активізацією адаптивних особис</w:t>
      </w:r>
      <w:r w:rsidRPr="002162F6">
        <w:rPr>
          <w:sz w:val="28"/>
          <w:szCs w:val="28"/>
          <w:lang w:val="uk-UA"/>
        </w:rPr>
        <w:softHyphen/>
        <w:t>тісних ресурсів, а</w:t>
      </w:r>
      <w:r w:rsidRPr="004603D5">
        <w:rPr>
          <w:sz w:val="28"/>
          <w:szCs w:val="28"/>
        </w:rPr>
        <w:t> </w:t>
      </w:r>
      <w:r w:rsidRPr="002162F6">
        <w:rPr>
          <w:sz w:val="28"/>
          <w:szCs w:val="28"/>
          <w:lang w:val="uk-UA"/>
        </w:rPr>
        <w:t>саме пошукової активності.</w:t>
      </w:r>
    </w:p>
    <w:p w:rsidR="004603D5" w:rsidRPr="004603D5" w:rsidRDefault="004603D5" w:rsidP="004603D5">
      <w:pPr>
        <w:tabs>
          <w:tab w:val="left" w:pos="993"/>
        </w:tabs>
        <w:spacing w:after="0" w:line="360" w:lineRule="auto"/>
        <w:jc w:val="both"/>
        <w:textAlignment w:val="baseline"/>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          </w:t>
      </w:r>
      <w:r w:rsidR="00D8047F" w:rsidRPr="002162F6">
        <w:rPr>
          <w:rFonts w:ascii="Times New Roman" w:hAnsi="Times New Roman" w:cs="Times New Roman"/>
          <w:sz w:val="28"/>
          <w:szCs w:val="28"/>
          <w:lang w:val="uk-UA"/>
        </w:rPr>
        <w:t xml:space="preserve">Клінічні ознаки депресивних розладів суттєво </w:t>
      </w:r>
      <w:r w:rsidR="00D8047F" w:rsidRPr="002162F6">
        <w:rPr>
          <w:rFonts w:ascii="Times New Roman" w:hAnsi="Times New Roman" w:cs="Times New Roman"/>
          <w:sz w:val="28"/>
          <w:szCs w:val="28"/>
          <w:lang w:val="uk-UA"/>
        </w:rPr>
        <w:softHyphen/>
        <w:t>відрізнялися у</w:t>
      </w:r>
      <w:r w:rsidR="00D8047F" w:rsidRPr="004603D5">
        <w:rPr>
          <w:rFonts w:ascii="Times New Roman" w:hAnsi="Times New Roman" w:cs="Times New Roman"/>
          <w:sz w:val="28"/>
          <w:szCs w:val="28"/>
        </w:rPr>
        <w:t> </w:t>
      </w:r>
      <w:r w:rsidR="00D8047F" w:rsidRPr="002162F6">
        <w:rPr>
          <w:rFonts w:ascii="Times New Roman" w:hAnsi="Times New Roman" w:cs="Times New Roman"/>
          <w:sz w:val="28"/>
          <w:szCs w:val="28"/>
          <w:lang w:val="uk-UA"/>
        </w:rPr>
        <w:t>хворих залежно від того, чи переважала апато-</w:t>
      </w:r>
      <w:r w:rsidR="00D8047F" w:rsidRPr="002162F6">
        <w:rPr>
          <w:rFonts w:ascii="Times New Roman" w:hAnsi="Times New Roman" w:cs="Times New Roman"/>
          <w:sz w:val="28"/>
          <w:szCs w:val="28"/>
          <w:lang w:val="uk-UA"/>
        </w:rPr>
        <w:softHyphen/>
        <w:t>адинамічна та</w:t>
      </w:r>
      <w:r w:rsidR="00D8047F" w:rsidRPr="004603D5">
        <w:rPr>
          <w:rFonts w:ascii="Times New Roman" w:hAnsi="Times New Roman" w:cs="Times New Roman"/>
          <w:sz w:val="28"/>
          <w:szCs w:val="28"/>
        </w:rPr>
        <w:t> </w:t>
      </w:r>
      <w:r w:rsidR="00D8047F" w:rsidRPr="002162F6">
        <w:rPr>
          <w:rFonts w:ascii="Times New Roman" w:hAnsi="Times New Roman" w:cs="Times New Roman"/>
          <w:sz w:val="28"/>
          <w:szCs w:val="28"/>
          <w:lang w:val="uk-UA"/>
        </w:rPr>
        <w:t xml:space="preserve">тривожно-фобічна </w:t>
      </w:r>
      <w:r w:rsidR="00D8047F" w:rsidRPr="002162F6">
        <w:rPr>
          <w:rFonts w:ascii="Times New Roman" w:hAnsi="Times New Roman" w:cs="Times New Roman"/>
          <w:sz w:val="28"/>
          <w:szCs w:val="28"/>
          <w:lang w:val="uk-UA"/>
        </w:rPr>
        <w:softHyphen/>
        <w:t>симптоматика, що</w:t>
      </w:r>
      <w:r w:rsidR="00D8047F" w:rsidRPr="004603D5">
        <w:rPr>
          <w:rFonts w:ascii="Times New Roman" w:hAnsi="Times New Roman" w:cs="Times New Roman"/>
          <w:sz w:val="28"/>
          <w:szCs w:val="28"/>
        </w:rPr>
        <w:t> </w:t>
      </w:r>
      <w:r w:rsidR="00D8047F" w:rsidRPr="002162F6">
        <w:rPr>
          <w:rFonts w:ascii="Times New Roman" w:hAnsi="Times New Roman" w:cs="Times New Roman"/>
          <w:sz w:val="28"/>
          <w:szCs w:val="28"/>
          <w:lang w:val="uk-UA"/>
        </w:rPr>
        <w:t>співвідносилося з</w:t>
      </w:r>
      <w:r w:rsidR="00D8047F" w:rsidRPr="004603D5">
        <w:rPr>
          <w:rFonts w:ascii="Times New Roman" w:hAnsi="Times New Roman" w:cs="Times New Roman"/>
          <w:sz w:val="28"/>
          <w:szCs w:val="28"/>
        </w:rPr>
        <w:t> </w:t>
      </w:r>
      <w:r w:rsidR="00D8047F" w:rsidRPr="002162F6">
        <w:rPr>
          <w:rFonts w:ascii="Times New Roman" w:hAnsi="Times New Roman" w:cs="Times New Roman"/>
          <w:sz w:val="28"/>
          <w:szCs w:val="28"/>
          <w:lang w:val="uk-UA"/>
        </w:rPr>
        <w:t>їх нозологічною приналежністю. Так, у</w:t>
      </w:r>
      <w:r w:rsidR="00D8047F" w:rsidRPr="004603D5">
        <w:rPr>
          <w:rFonts w:ascii="Times New Roman" w:hAnsi="Times New Roman" w:cs="Times New Roman"/>
          <w:sz w:val="28"/>
          <w:szCs w:val="28"/>
        </w:rPr>
        <w:t> </w:t>
      </w:r>
      <w:r w:rsidR="00D8047F" w:rsidRPr="002162F6">
        <w:rPr>
          <w:rFonts w:ascii="Times New Roman" w:hAnsi="Times New Roman" w:cs="Times New Roman"/>
          <w:sz w:val="28"/>
          <w:szCs w:val="28"/>
          <w:lang w:val="uk-UA"/>
        </w:rPr>
        <w:t>хворих із</w:t>
      </w:r>
      <w:r w:rsidR="00D8047F" w:rsidRPr="004603D5">
        <w:rPr>
          <w:rFonts w:ascii="Times New Roman" w:hAnsi="Times New Roman" w:cs="Times New Roman"/>
          <w:sz w:val="28"/>
          <w:szCs w:val="28"/>
        </w:rPr>
        <w:t> </w:t>
      </w:r>
      <w:r w:rsidR="00D8047F" w:rsidRPr="002162F6">
        <w:rPr>
          <w:rFonts w:ascii="Times New Roman" w:hAnsi="Times New Roman" w:cs="Times New Roman"/>
          <w:sz w:val="28"/>
          <w:szCs w:val="28"/>
          <w:lang w:val="uk-UA"/>
        </w:rPr>
        <w:t>переважанням апато-адинамічної симпто</w:t>
      </w:r>
      <w:r w:rsidR="00D8047F" w:rsidRPr="002162F6">
        <w:rPr>
          <w:rFonts w:ascii="Times New Roman" w:hAnsi="Times New Roman" w:cs="Times New Roman"/>
          <w:sz w:val="28"/>
          <w:szCs w:val="28"/>
          <w:lang w:val="uk-UA"/>
        </w:rPr>
        <w:softHyphen/>
        <w:t>матики переважно діагностували депресивний епізод (73,7</w:t>
      </w:r>
      <w:r w:rsidR="00D8047F" w:rsidRPr="004603D5">
        <w:rPr>
          <w:rFonts w:ascii="Times New Roman" w:hAnsi="Times New Roman" w:cs="Times New Roman"/>
          <w:sz w:val="28"/>
          <w:szCs w:val="28"/>
        </w:rPr>
        <w:t> </w:t>
      </w:r>
      <w:r w:rsidR="00D8047F" w:rsidRPr="002162F6">
        <w:rPr>
          <w:rFonts w:ascii="Times New Roman" w:hAnsi="Times New Roman" w:cs="Times New Roman"/>
          <w:sz w:val="28"/>
          <w:szCs w:val="28"/>
          <w:lang w:val="uk-UA"/>
        </w:rPr>
        <w:t>%), тоді як</w:t>
      </w:r>
      <w:r w:rsidR="00D8047F" w:rsidRPr="004603D5">
        <w:rPr>
          <w:rFonts w:ascii="Times New Roman" w:hAnsi="Times New Roman" w:cs="Times New Roman"/>
          <w:sz w:val="28"/>
          <w:szCs w:val="28"/>
        </w:rPr>
        <w:t> </w:t>
      </w:r>
      <w:r w:rsidR="00D8047F" w:rsidRPr="002162F6">
        <w:rPr>
          <w:rFonts w:ascii="Times New Roman" w:hAnsi="Times New Roman" w:cs="Times New Roman"/>
          <w:sz w:val="28"/>
          <w:szCs w:val="28"/>
          <w:lang w:val="uk-UA"/>
        </w:rPr>
        <w:t>у</w:t>
      </w:r>
      <w:r w:rsidR="00D8047F" w:rsidRPr="004603D5">
        <w:rPr>
          <w:rFonts w:ascii="Times New Roman" w:hAnsi="Times New Roman" w:cs="Times New Roman"/>
          <w:sz w:val="28"/>
          <w:szCs w:val="28"/>
        </w:rPr>
        <w:t> </w:t>
      </w:r>
      <w:r w:rsidR="00D8047F" w:rsidRPr="002162F6">
        <w:rPr>
          <w:rFonts w:ascii="Times New Roman" w:hAnsi="Times New Roman" w:cs="Times New Roman"/>
          <w:sz w:val="28"/>
          <w:szCs w:val="28"/>
          <w:lang w:val="uk-UA"/>
        </w:rPr>
        <w:t>хворих із</w:t>
      </w:r>
      <w:r w:rsidR="00D8047F" w:rsidRPr="004603D5">
        <w:rPr>
          <w:rFonts w:ascii="Times New Roman" w:hAnsi="Times New Roman" w:cs="Times New Roman"/>
          <w:sz w:val="28"/>
          <w:szCs w:val="28"/>
        </w:rPr>
        <w:t> </w:t>
      </w:r>
      <w:r w:rsidR="00D8047F" w:rsidRPr="002162F6">
        <w:rPr>
          <w:rFonts w:ascii="Times New Roman" w:hAnsi="Times New Roman" w:cs="Times New Roman"/>
          <w:sz w:val="28"/>
          <w:szCs w:val="28"/>
          <w:lang w:val="uk-UA"/>
        </w:rPr>
        <w:t>домінуванням тривожно-</w:t>
      </w:r>
      <w:r w:rsidR="00D8047F" w:rsidRPr="002162F6">
        <w:rPr>
          <w:rFonts w:ascii="Times New Roman" w:hAnsi="Times New Roman" w:cs="Times New Roman"/>
          <w:sz w:val="28"/>
          <w:szCs w:val="28"/>
          <w:lang w:val="uk-UA"/>
        </w:rPr>
        <w:softHyphen/>
        <w:t>фобічної симптоматики нозо</w:t>
      </w:r>
      <w:r w:rsidR="00D8047F" w:rsidRPr="002162F6">
        <w:rPr>
          <w:rFonts w:ascii="Times New Roman" w:hAnsi="Times New Roman" w:cs="Times New Roman"/>
          <w:sz w:val="28"/>
          <w:szCs w:val="28"/>
          <w:lang w:val="uk-UA"/>
        </w:rPr>
        <w:softHyphen/>
        <w:t xml:space="preserve">логії без статистичної значущої різниці розподілилися між депресивним епізодом, депресивною </w:t>
      </w:r>
      <w:r w:rsidR="00D8047F" w:rsidRPr="002162F6">
        <w:rPr>
          <w:rFonts w:ascii="Times New Roman" w:hAnsi="Times New Roman" w:cs="Times New Roman"/>
          <w:sz w:val="28"/>
          <w:szCs w:val="28"/>
          <w:lang w:val="uk-UA"/>
        </w:rPr>
        <w:softHyphen/>
        <w:t>реакцією та</w:t>
      </w:r>
      <w:r w:rsidR="00D8047F" w:rsidRPr="004603D5">
        <w:rPr>
          <w:rFonts w:ascii="Times New Roman" w:hAnsi="Times New Roman" w:cs="Times New Roman"/>
          <w:sz w:val="28"/>
          <w:szCs w:val="28"/>
        </w:rPr>
        <w:t> </w:t>
      </w:r>
      <w:r w:rsidR="00D8047F" w:rsidRPr="002162F6">
        <w:rPr>
          <w:rFonts w:ascii="Times New Roman" w:hAnsi="Times New Roman" w:cs="Times New Roman"/>
          <w:sz w:val="28"/>
          <w:szCs w:val="28"/>
          <w:lang w:val="uk-UA"/>
        </w:rPr>
        <w:t>тривожно-депресивним роз</w:t>
      </w:r>
      <w:r w:rsidR="00D8047F" w:rsidRPr="002162F6">
        <w:rPr>
          <w:rFonts w:ascii="Times New Roman" w:hAnsi="Times New Roman" w:cs="Times New Roman"/>
          <w:sz w:val="28"/>
          <w:szCs w:val="28"/>
          <w:lang w:val="uk-UA"/>
        </w:rPr>
        <w:softHyphen/>
        <w:t>ладом.</w:t>
      </w:r>
      <w:r w:rsidRPr="004603D5">
        <w:rPr>
          <w:rFonts w:ascii="Times New Roman" w:hAnsi="Times New Roman" w:cs="Times New Roman"/>
          <w:sz w:val="28"/>
          <w:szCs w:val="28"/>
          <w:lang w:val="uk-UA"/>
        </w:rPr>
        <w:t xml:space="preserve"> </w:t>
      </w:r>
      <w:r w:rsidR="00D8047F" w:rsidRPr="004603D5">
        <w:rPr>
          <w:rFonts w:ascii="Times New Roman" w:hAnsi="Times New Roman" w:cs="Times New Roman"/>
          <w:sz w:val="28"/>
          <w:szCs w:val="28"/>
          <w:lang w:val="uk-UA"/>
        </w:rPr>
        <w:t>Хоча між двома досліджуваними групами не</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спостерігалася статистично значуща відмінність за</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тяж</w:t>
      </w:r>
      <w:r w:rsidR="00D8047F" w:rsidRPr="004603D5">
        <w:rPr>
          <w:rFonts w:ascii="Times New Roman" w:hAnsi="Times New Roman" w:cs="Times New Roman"/>
          <w:sz w:val="28"/>
          <w:szCs w:val="28"/>
          <w:lang w:val="uk-UA"/>
        </w:rPr>
        <w:softHyphen/>
        <w:t>кістю депресивних проявів (середній бал за</w:t>
      </w:r>
      <w:r w:rsidR="00D8047F" w:rsidRPr="004603D5">
        <w:rPr>
          <w:rFonts w:ascii="Times New Roman" w:hAnsi="Times New Roman" w:cs="Times New Roman"/>
          <w:sz w:val="28"/>
          <w:szCs w:val="28"/>
        </w:rPr>
        <w:t> PHQ</w:t>
      </w:r>
      <w:r w:rsidR="00D8047F" w:rsidRPr="004603D5">
        <w:rPr>
          <w:rFonts w:ascii="Times New Roman" w:hAnsi="Times New Roman" w:cs="Times New Roman"/>
          <w:sz w:val="28"/>
          <w:szCs w:val="28"/>
          <w:lang w:val="uk-UA"/>
        </w:rPr>
        <w:t>-9: 16,24</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 4,69 для апато-адинамічного та</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15,09</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4,9 – для тривожно-фобічного варіантів), тим не</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менш, у</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групі паці</w:t>
      </w:r>
      <w:r w:rsidR="00D8047F" w:rsidRPr="004603D5">
        <w:rPr>
          <w:rFonts w:ascii="Times New Roman" w:hAnsi="Times New Roman" w:cs="Times New Roman"/>
          <w:sz w:val="28"/>
          <w:szCs w:val="28"/>
          <w:lang w:val="uk-UA"/>
        </w:rPr>
        <w:softHyphen/>
        <w:t>єнтів із</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переважанням тривожно-фобічних симптомів зберігався більший розкид показників її</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виразності, що</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свідчило про клінічну неоднорід</w:t>
      </w:r>
      <w:r w:rsidR="00D8047F" w:rsidRPr="004603D5">
        <w:rPr>
          <w:rFonts w:ascii="Times New Roman" w:hAnsi="Times New Roman" w:cs="Times New Roman"/>
          <w:sz w:val="28"/>
          <w:szCs w:val="28"/>
          <w:lang w:val="uk-UA"/>
        </w:rPr>
        <w:softHyphen/>
        <w:t xml:space="preserve">ність згаданої </w:t>
      </w:r>
      <w:r w:rsidR="00D8047F" w:rsidRPr="004603D5">
        <w:rPr>
          <w:rFonts w:ascii="Times New Roman" w:hAnsi="Times New Roman" w:cs="Times New Roman"/>
          <w:sz w:val="28"/>
          <w:szCs w:val="28"/>
          <w:lang w:val="uk-UA"/>
        </w:rPr>
        <w:softHyphen/>
        <w:t>групи хворих.</w:t>
      </w:r>
    </w:p>
    <w:p w:rsidR="004603D5" w:rsidRPr="004603D5" w:rsidRDefault="004603D5" w:rsidP="004603D5">
      <w:pPr>
        <w:tabs>
          <w:tab w:val="left" w:pos="993"/>
        </w:tabs>
        <w:spacing w:after="0" w:line="360" w:lineRule="auto"/>
        <w:jc w:val="both"/>
        <w:textAlignment w:val="baseline"/>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          </w:t>
      </w:r>
      <w:r w:rsidR="00D8047F" w:rsidRPr="004603D5">
        <w:rPr>
          <w:rFonts w:ascii="Times New Roman" w:hAnsi="Times New Roman" w:cs="Times New Roman"/>
          <w:sz w:val="28"/>
          <w:szCs w:val="28"/>
          <w:lang w:val="uk-UA"/>
        </w:rPr>
        <w:t>Досліджені відмінності у</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показниках діагнос</w:t>
      </w:r>
      <w:r w:rsidR="00D8047F" w:rsidRPr="004603D5">
        <w:rPr>
          <w:rFonts w:ascii="Times New Roman" w:hAnsi="Times New Roman" w:cs="Times New Roman"/>
          <w:sz w:val="28"/>
          <w:szCs w:val="28"/>
          <w:lang w:val="uk-UA"/>
        </w:rPr>
        <w:softHyphen/>
        <w:t>тичних шкал (за</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 xml:space="preserve">тестом СЖО) зафіксували </w:t>
      </w:r>
      <w:r w:rsidR="00D8047F" w:rsidRPr="004603D5">
        <w:rPr>
          <w:rFonts w:ascii="Times New Roman" w:hAnsi="Times New Roman" w:cs="Times New Roman"/>
          <w:sz w:val="28"/>
          <w:szCs w:val="28"/>
          <w:lang w:val="uk-UA"/>
        </w:rPr>
        <w:softHyphen/>
        <w:t xml:space="preserve">достовірно нижчі </w:t>
      </w:r>
      <w:r w:rsidR="00D8047F" w:rsidRPr="004603D5">
        <w:rPr>
          <w:rFonts w:ascii="Times New Roman" w:hAnsi="Times New Roman" w:cs="Times New Roman"/>
          <w:sz w:val="28"/>
          <w:szCs w:val="28"/>
          <w:lang w:val="uk-UA"/>
        </w:rPr>
        <w:softHyphen/>
        <w:t>показники у</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шкалах наявності мети у</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 xml:space="preserve">житті, </w:t>
      </w:r>
      <w:r w:rsidR="00D8047F" w:rsidRPr="004603D5">
        <w:rPr>
          <w:rFonts w:ascii="Times New Roman" w:hAnsi="Times New Roman" w:cs="Times New Roman"/>
          <w:sz w:val="28"/>
          <w:szCs w:val="28"/>
          <w:lang w:val="uk-UA"/>
        </w:rPr>
        <w:softHyphen/>
        <w:t>зацікавленості та</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задоволеності життям, а</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також можливості контро</w:t>
      </w:r>
      <w:r w:rsidR="00D8047F" w:rsidRPr="004603D5">
        <w:rPr>
          <w:rFonts w:ascii="Times New Roman" w:hAnsi="Times New Roman" w:cs="Times New Roman"/>
          <w:sz w:val="28"/>
          <w:szCs w:val="28"/>
          <w:lang w:val="uk-UA"/>
        </w:rPr>
        <w:softHyphen/>
        <w:t>лювати власне життя в</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групі хворих із</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переважанням апато-</w:t>
      </w:r>
      <w:r w:rsidR="00D8047F" w:rsidRPr="004603D5">
        <w:rPr>
          <w:rFonts w:ascii="Times New Roman" w:hAnsi="Times New Roman" w:cs="Times New Roman"/>
          <w:sz w:val="28"/>
          <w:szCs w:val="28"/>
          <w:lang w:val="uk-UA"/>
        </w:rPr>
        <w:softHyphen/>
        <w:t xml:space="preserve">адинамічних симптомів при депресивних розладах </w:t>
      </w:r>
      <w:r w:rsidR="00D8047F" w:rsidRPr="004603D5">
        <w:rPr>
          <w:rFonts w:ascii="Times New Roman" w:hAnsi="Times New Roman" w:cs="Times New Roman"/>
          <w:sz w:val="28"/>
          <w:szCs w:val="28"/>
          <w:lang w:val="uk-UA"/>
        </w:rPr>
        <w:softHyphen/>
        <w:t>порівняно з</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пацієнтами, у</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яких домі</w:t>
      </w:r>
      <w:r w:rsidR="00D8047F" w:rsidRPr="004603D5">
        <w:rPr>
          <w:rFonts w:ascii="Times New Roman" w:hAnsi="Times New Roman" w:cs="Times New Roman"/>
          <w:sz w:val="28"/>
          <w:szCs w:val="28"/>
          <w:lang w:val="uk-UA"/>
        </w:rPr>
        <w:softHyphen/>
        <w:t>нували тривожно-</w:t>
      </w:r>
      <w:r w:rsidR="00D8047F" w:rsidRPr="004603D5">
        <w:rPr>
          <w:rFonts w:ascii="Times New Roman" w:hAnsi="Times New Roman" w:cs="Times New Roman"/>
          <w:sz w:val="28"/>
          <w:szCs w:val="28"/>
          <w:lang w:val="uk-UA"/>
        </w:rPr>
        <w:softHyphen/>
        <w:t xml:space="preserve">фобічні симптоми. </w:t>
      </w:r>
      <w:r w:rsidR="00D8047F" w:rsidRPr="004603D5">
        <w:rPr>
          <w:rFonts w:ascii="Times New Roman" w:hAnsi="Times New Roman" w:cs="Times New Roman"/>
          <w:sz w:val="28"/>
          <w:szCs w:val="28"/>
        </w:rPr>
        <w:t xml:space="preserve">Рівень показників </w:t>
      </w:r>
      <w:proofErr w:type="gramStart"/>
      <w:r w:rsidR="00D8047F" w:rsidRPr="004603D5">
        <w:rPr>
          <w:rFonts w:ascii="Times New Roman" w:hAnsi="Times New Roman" w:cs="Times New Roman"/>
          <w:sz w:val="28"/>
          <w:szCs w:val="28"/>
        </w:rPr>
        <w:t>в</w:t>
      </w:r>
      <w:proofErr w:type="gramEnd"/>
      <w:r w:rsidR="00D8047F" w:rsidRPr="004603D5">
        <w:rPr>
          <w:rFonts w:ascii="Times New Roman" w:hAnsi="Times New Roman" w:cs="Times New Roman"/>
          <w:sz w:val="28"/>
          <w:szCs w:val="28"/>
        </w:rPr>
        <w:t xml:space="preserve">ідповідно до субшкал, які пов’язуються з пошуковою активністю, були достовірно вищими в групі </w:t>
      </w:r>
      <w:r w:rsidR="00D8047F" w:rsidRPr="004603D5">
        <w:rPr>
          <w:rFonts w:ascii="Times New Roman" w:hAnsi="Times New Roman" w:cs="Times New Roman"/>
          <w:sz w:val="28"/>
          <w:szCs w:val="28"/>
        </w:rPr>
        <w:softHyphen/>
        <w:t>тривожно-фобічної симптоматики.</w:t>
      </w:r>
    </w:p>
    <w:p w:rsidR="00D8047F" w:rsidRPr="004603D5" w:rsidRDefault="004603D5" w:rsidP="004603D5">
      <w:pPr>
        <w:tabs>
          <w:tab w:val="left" w:pos="993"/>
        </w:tabs>
        <w:spacing w:after="0" w:line="360" w:lineRule="auto"/>
        <w:jc w:val="both"/>
        <w:textAlignment w:val="baseline"/>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          </w:t>
      </w:r>
      <w:r w:rsidR="00D8047F" w:rsidRPr="004603D5">
        <w:rPr>
          <w:rFonts w:ascii="Times New Roman" w:hAnsi="Times New Roman" w:cs="Times New Roman"/>
          <w:sz w:val="28"/>
          <w:szCs w:val="28"/>
          <w:lang w:val="uk-UA"/>
        </w:rPr>
        <w:t>За</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отриманими результатами дослідження виявлено необхід</w:t>
      </w:r>
      <w:r w:rsidR="00D8047F" w:rsidRPr="004603D5">
        <w:rPr>
          <w:rFonts w:ascii="Times New Roman" w:hAnsi="Times New Roman" w:cs="Times New Roman"/>
          <w:sz w:val="28"/>
          <w:szCs w:val="28"/>
          <w:lang w:val="uk-UA"/>
        </w:rPr>
        <w:softHyphen/>
        <w:t>ність зосередження психотерапевтичного втру</w:t>
      </w:r>
      <w:r w:rsidR="00D8047F" w:rsidRPr="004603D5">
        <w:rPr>
          <w:rFonts w:ascii="Times New Roman" w:hAnsi="Times New Roman" w:cs="Times New Roman"/>
          <w:sz w:val="28"/>
          <w:szCs w:val="28"/>
          <w:lang w:val="uk-UA"/>
        </w:rPr>
        <w:softHyphen/>
        <w:t>чання та</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медико-</w:t>
      </w:r>
      <w:r w:rsidR="00D8047F" w:rsidRPr="004603D5">
        <w:rPr>
          <w:rFonts w:ascii="Times New Roman" w:hAnsi="Times New Roman" w:cs="Times New Roman"/>
          <w:sz w:val="28"/>
          <w:szCs w:val="28"/>
          <w:lang w:val="uk-UA"/>
        </w:rPr>
        <w:softHyphen/>
        <w:t>психологічної корекції на</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 xml:space="preserve">активації </w:t>
      </w:r>
      <w:r w:rsidR="00D8047F" w:rsidRPr="004603D5">
        <w:rPr>
          <w:rFonts w:ascii="Times New Roman" w:hAnsi="Times New Roman" w:cs="Times New Roman"/>
          <w:sz w:val="28"/>
          <w:szCs w:val="28"/>
          <w:lang w:val="uk-UA"/>
        </w:rPr>
        <w:softHyphen/>
        <w:t>пошукової активності з</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адаптивною переорієнтацією цілеспрямованої пове</w:t>
      </w:r>
      <w:r w:rsidR="00D8047F" w:rsidRPr="004603D5">
        <w:rPr>
          <w:rFonts w:ascii="Times New Roman" w:hAnsi="Times New Roman" w:cs="Times New Roman"/>
          <w:sz w:val="28"/>
          <w:szCs w:val="28"/>
          <w:lang w:val="uk-UA"/>
        </w:rPr>
        <w:softHyphen/>
        <w:t>дінки пацієнтів, у</w:t>
      </w:r>
      <w:r w:rsidR="00D8047F" w:rsidRPr="004603D5">
        <w:rPr>
          <w:rFonts w:ascii="Times New Roman" w:hAnsi="Times New Roman" w:cs="Times New Roman"/>
          <w:sz w:val="28"/>
          <w:szCs w:val="28"/>
        </w:rPr>
        <w:t> </w:t>
      </w:r>
      <w:r w:rsidR="00D8047F" w:rsidRPr="004603D5">
        <w:rPr>
          <w:rFonts w:ascii="Times New Roman" w:hAnsi="Times New Roman" w:cs="Times New Roman"/>
          <w:sz w:val="28"/>
          <w:szCs w:val="28"/>
          <w:lang w:val="uk-UA"/>
        </w:rPr>
        <w:t xml:space="preserve">яких переважає </w:t>
      </w:r>
      <w:r w:rsidR="00D8047F" w:rsidRPr="004603D5">
        <w:rPr>
          <w:rFonts w:ascii="Times New Roman" w:hAnsi="Times New Roman" w:cs="Times New Roman"/>
          <w:sz w:val="28"/>
          <w:szCs w:val="28"/>
          <w:lang w:val="uk-UA"/>
        </w:rPr>
        <w:softHyphen/>
        <w:t xml:space="preserve">тривожно-фобічна симптоматика при депресивних розладах. </w:t>
      </w:r>
      <w:r w:rsidR="00D8047F" w:rsidRPr="002162F6">
        <w:rPr>
          <w:rFonts w:ascii="Times New Roman" w:hAnsi="Times New Roman" w:cs="Times New Roman"/>
          <w:sz w:val="28"/>
          <w:szCs w:val="28"/>
          <w:lang w:val="uk-UA"/>
        </w:rPr>
        <w:t>А</w:t>
      </w:r>
      <w:r w:rsidR="00D8047F" w:rsidRPr="004603D5">
        <w:rPr>
          <w:rFonts w:ascii="Times New Roman" w:hAnsi="Times New Roman" w:cs="Times New Roman"/>
          <w:sz w:val="28"/>
          <w:szCs w:val="28"/>
        </w:rPr>
        <w:t> </w:t>
      </w:r>
      <w:r w:rsidR="00D8047F" w:rsidRPr="002162F6">
        <w:rPr>
          <w:rFonts w:ascii="Times New Roman" w:hAnsi="Times New Roman" w:cs="Times New Roman"/>
          <w:sz w:val="28"/>
          <w:szCs w:val="28"/>
          <w:lang w:val="uk-UA"/>
        </w:rPr>
        <w:t>для хворих із</w:t>
      </w:r>
      <w:r w:rsidR="00D8047F" w:rsidRPr="004603D5">
        <w:rPr>
          <w:rFonts w:ascii="Times New Roman" w:hAnsi="Times New Roman" w:cs="Times New Roman"/>
          <w:sz w:val="28"/>
          <w:szCs w:val="28"/>
        </w:rPr>
        <w:t> </w:t>
      </w:r>
      <w:r w:rsidR="00D8047F" w:rsidRPr="002162F6">
        <w:rPr>
          <w:rFonts w:ascii="Times New Roman" w:hAnsi="Times New Roman" w:cs="Times New Roman"/>
          <w:sz w:val="28"/>
          <w:szCs w:val="28"/>
          <w:lang w:val="uk-UA"/>
        </w:rPr>
        <w:t>домінуванням апато-адинамічних симптомів при проведенні психо</w:t>
      </w:r>
      <w:r w:rsidR="00D8047F" w:rsidRPr="002162F6">
        <w:rPr>
          <w:rFonts w:ascii="Times New Roman" w:hAnsi="Times New Roman" w:cs="Times New Roman"/>
          <w:sz w:val="28"/>
          <w:szCs w:val="28"/>
          <w:lang w:val="uk-UA"/>
        </w:rPr>
        <w:softHyphen/>
        <w:t>корекційного чи</w:t>
      </w:r>
      <w:r w:rsidR="00D8047F" w:rsidRPr="004603D5">
        <w:rPr>
          <w:rFonts w:ascii="Times New Roman" w:hAnsi="Times New Roman" w:cs="Times New Roman"/>
          <w:sz w:val="28"/>
          <w:szCs w:val="28"/>
        </w:rPr>
        <w:t> </w:t>
      </w:r>
      <w:r w:rsidR="00D8047F" w:rsidRPr="002162F6">
        <w:rPr>
          <w:rFonts w:ascii="Times New Roman" w:hAnsi="Times New Roman" w:cs="Times New Roman"/>
          <w:sz w:val="28"/>
          <w:szCs w:val="28"/>
          <w:lang w:val="uk-UA"/>
        </w:rPr>
        <w:t>психо</w:t>
      </w:r>
      <w:r w:rsidR="00D8047F" w:rsidRPr="002162F6">
        <w:rPr>
          <w:rFonts w:ascii="Times New Roman" w:hAnsi="Times New Roman" w:cs="Times New Roman"/>
          <w:sz w:val="28"/>
          <w:szCs w:val="28"/>
          <w:lang w:val="uk-UA"/>
        </w:rPr>
        <w:softHyphen/>
        <w:t xml:space="preserve">терапевтичного </w:t>
      </w:r>
      <w:r w:rsidR="00D8047F" w:rsidRPr="002162F6">
        <w:rPr>
          <w:rFonts w:ascii="Times New Roman" w:hAnsi="Times New Roman" w:cs="Times New Roman"/>
          <w:sz w:val="28"/>
          <w:szCs w:val="28"/>
          <w:lang w:val="uk-UA"/>
        </w:rPr>
        <w:softHyphen/>
        <w:t xml:space="preserve">втручання </w:t>
      </w:r>
      <w:r w:rsidR="00D8047F" w:rsidRPr="002162F6">
        <w:rPr>
          <w:rFonts w:ascii="Times New Roman" w:hAnsi="Times New Roman" w:cs="Times New Roman"/>
          <w:sz w:val="28"/>
          <w:szCs w:val="28"/>
          <w:lang w:val="uk-UA"/>
        </w:rPr>
        <w:lastRenderedPageBreak/>
        <w:t xml:space="preserve">його основним фокусом має бути активізація загального </w:t>
      </w:r>
      <w:r w:rsidR="00D8047F" w:rsidRPr="002162F6">
        <w:rPr>
          <w:rFonts w:ascii="Times New Roman" w:hAnsi="Times New Roman" w:cs="Times New Roman"/>
          <w:sz w:val="28"/>
          <w:szCs w:val="28"/>
          <w:lang w:val="uk-UA"/>
        </w:rPr>
        <w:softHyphen/>
        <w:t>рівня особистісних ресурсів зі</w:t>
      </w:r>
      <w:r w:rsidR="00D8047F" w:rsidRPr="004603D5">
        <w:rPr>
          <w:rFonts w:ascii="Times New Roman" w:hAnsi="Times New Roman" w:cs="Times New Roman"/>
          <w:sz w:val="28"/>
          <w:szCs w:val="28"/>
        </w:rPr>
        <w:t> </w:t>
      </w:r>
      <w:r w:rsidR="00D8047F" w:rsidRPr="002162F6">
        <w:rPr>
          <w:rFonts w:ascii="Times New Roman" w:hAnsi="Times New Roman" w:cs="Times New Roman"/>
          <w:sz w:val="28"/>
          <w:szCs w:val="28"/>
          <w:lang w:val="uk-UA"/>
        </w:rPr>
        <w:t>спрямованістю на</w:t>
      </w:r>
      <w:r w:rsidR="00D8047F" w:rsidRPr="004603D5">
        <w:rPr>
          <w:rFonts w:ascii="Times New Roman" w:hAnsi="Times New Roman" w:cs="Times New Roman"/>
          <w:sz w:val="28"/>
          <w:szCs w:val="28"/>
        </w:rPr>
        <w:t> </w:t>
      </w:r>
      <w:r w:rsidR="00D8047F" w:rsidRPr="002162F6">
        <w:rPr>
          <w:rFonts w:ascii="Times New Roman" w:hAnsi="Times New Roman" w:cs="Times New Roman"/>
          <w:sz w:val="28"/>
          <w:szCs w:val="28"/>
          <w:lang w:val="uk-UA"/>
        </w:rPr>
        <w:t xml:space="preserve">підвищення рівня осмисленості </w:t>
      </w:r>
      <w:r w:rsidR="00D8047F" w:rsidRPr="002162F6">
        <w:rPr>
          <w:rFonts w:ascii="Times New Roman" w:hAnsi="Times New Roman" w:cs="Times New Roman"/>
          <w:sz w:val="28"/>
          <w:szCs w:val="28"/>
          <w:lang w:val="uk-UA"/>
        </w:rPr>
        <w:softHyphen/>
        <w:t>власного життя.</w:t>
      </w:r>
    </w:p>
    <w:p w:rsidR="00D8047F" w:rsidRPr="002162F6" w:rsidRDefault="00D8047F" w:rsidP="00D8047F">
      <w:pPr>
        <w:shd w:val="clear" w:color="auto" w:fill="FFFFFF"/>
        <w:spacing w:after="0" w:line="360" w:lineRule="auto"/>
        <w:ind w:left="720"/>
        <w:jc w:val="both"/>
        <w:textAlignment w:val="baseline"/>
        <w:rPr>
          <w:rFonts w:ascii="Times New Roman" w:hAnsi="Times New Roman" w:cs="Times New Roman"/>
          <w:sz w:val="28"/>
          <w:szCs w:val="28"/>
          <w:lang w:val="uk-UA"/>
        </w:rPr>
      </w:pPr>
    </w:p>
    <w:p w:rsidR="00636868" w:rsidRPr="004603D5" w:rsidRDefault="00636868" w:rsidP="00BE7064">
      <w:pPr>
        <w:autoSpaceDE w:val="0"/>
        <w:autoSpaceDN w:val="0"/>
        <w:adjustRightInd w:val="0"/>
        <w:spacing w:after="0" w:line="360" w:lineRule="auto"/>
        <w:ind w:firstLine="709"/>
        <w:jc w:val="both"/>
        <w:rPr>
          <w:rFonts w:ascii="Times New Roman" w:hAnsi="Times New Roman" w:cs="Times New Roman"/>
          <w:b/>
          <w:sz w:val="28"/>
          <w:szCs w:val="28"/>
        </w:rPr>
      </w:pPr>
      <w:r w:rsidRPr="004603D5">
        <w:rPr>
          <w:rFonts w:ascii="Times New Roman" w:hAnsi="Times New Roman" w:cs="Times New Roman"/>
          <w:b/>
          <w:sz w:val="28"/>
          <w:szCs w:val="28"/>
        </w:rPr>
        <w:t xml:space="preserve">1.2. Характеристика </w:t>
      </w:r>
      <w:proofErr w:type="gramStart"/>
      <w:r w:rsidRPr="004603D5">
        <w:rPr>
          <w:rFonts w:ascii="Times New Roman" w:hAnsi="Times New Roman" w:cs="Times New Roman"/>
          <w:b/>
          <w:sz w:val="28"/>
          <w:szCs w:val="28"/>
        </w:rPr>
        <w:t>соц</w:t>
      </w:r>
      <w:proofErr w:type="gramEnd"/>
      <w:r w:rsidRPr="004603D5">
        <w:rPr>
          <w:rFonts w:ascii="Times New Roman" w:hAnsi="Times New Roman" w:cs="Times New Roman"/>
          <w:b/>
          <w:sz w:val="28"/>
          <w:szCs w:val="28"/>
        </w:rPr>
        <w:t>іальної підтримки осіб з депресивними розладами</w:t>
      </w:r>
    </w:p>
    <w:p w:rsidR="00636868"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p>
    <w:p w:rsidR="00636868"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Депресивні розлади є однією з найбільш актуальних медичних і </w:t>
      </w:r>
      <w:proofErr w:type="gramStart"/>
      <w:r w:rsidRPr="004603D5">
        <w:rPr>
          <w:rFonts w:ascii="Times New Roman" w:hAnsi="Times New Roman" w:cs="Times New Roman"/>
          <w:sz w:val="28"/>
          <w:szCs w:val="28"/>
        </w:rPr>
        <w:t>соц</w:t>
      </w:r>
      <w:proofErr w:type="gramEnd"/>
      <w:r w:rsidRPr="004603D5">
        <w:rPr>
          <w:rFonts w:ascii="Times New Roman" w:hAnsi="Times New Roman" w:cs="Times New Roman"/>
          <w:sz w:val="28"/>
          <w:szCs w:val="28"/>
        </w:rPr>
        <w:t xml:space="preserve">іальних проблем сучасності [5, 13, 16]. </w:t>
      </w:r>
    </w:p>
    <w:p w:rsidR="00636868"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Ї</w:t>
      </w:r>
      <w:proofErr w:type="gramStart"/>
      <w:r w:rsidRPr="004603D5">
        <w:rPr>
          <w:rFonts w:ascii="Times New Roman" w:hAnsi="Times New Roman" w:cs="Times New Roman"/>
          <w:sz w:val="28"/>
          <w:szCs w:val="28"/>
        </w:rPr>
        <w:t>м</w:t>
      </w:r>
      <w:proofErr w:type="gramEnd"/>
      <w:r w:rsidRPr="004603D5">
        <w:rPr>
          <w:rFonts w:ascii="Times New Roman" w:hAnsi="Times New Roman" w:cs="Times New Roman"/>
          <w:sz w:val="28"/>
          <w:szCs w:val="28"/>
        </w:rPr>
        <w:t xml:space="preserve"> притаманна значна поширеність, що складає від 5% до 17% [6], а ймовірність розвитку депресивного розвитку протягом життя сягає 30% [17]. </w:t>
      </w:r>
    </w:p>
    <w:p w:rsidR="00636868"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Уже сьогодні великий депресивний розлад </w:t>
      </w:r>
      <w:proofErr w:type="gramStart"/>
      <w:r w:rsidRPr="004603D5">
        <w:rPr>
          <w:rFonts w:ascii="Times New Roman" w:hAnsi="Times New Roman" w:cs="Times New Roman"/>
          <w:sz w:val="28"/>
          <w:szCs w:val="28"/>
        </w:rPr>
        <w:t>пос</w:t>
      </w:r>
      <w:proofErr w:type="gramEnd"/>
      <w:r w:rsidRPr="004603D5">
        <w:rPr>
          <w:rFonts w:ascii="Times New Roman" w:hAnsi="Times New Roman" w:cs="Times New Roman"/>
          <w:sz w:val="28"/>
          <w:szCs w:val="28"/>
        </w:rPr>
        <w:t xml:space="preserve">ідає третє місце за масштабами економічного тягаря серед усіх хвороб, а до 2030 року, за прогнозами експертів, вийде на перше місце [12, 15]. </w:t>
      </w:r>
    </w:p>
    <w:p w:rsidR="00B9089D"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Депресивні розлади характеризуються високим рівнем хронізації: ризик рецидиву після першого епізоду депресії складає 50%, після другого - 70%, після третього - 90% [1]. </w:t>
      </w:r>
    </w:p>
    <w:p w:rsidR="00B9089D"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Депресія тісно пов'язана з психосоціальною дезадаптацією, зниженням соціального функціонування та якості життя пацієнтів [7, 20], причому ці порушення виявляються не лише у гострій та підгострій фазі захворювання, а й під час ремісії [3]. </w:t>
      </w:r>
    </w:p>
    <w:p w:rsidR="00B9089D"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Психосоціальна дезадаптація при депресії поширюється на різні сфери діяльності пацієнта [8] і супроводжується суттєвим погіршенням якості життя пацієнтів [14]. </w:t>
      </w:r>
    </w:p>
    <w:p w:rsidR="00B9089D"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При цьому, попри активізацію досліджень різних клінічних і соціально-психологічних аспектів депресій, ця патологія лишається недооціненою і недостатньо керованою, що визначає актуальність пошуку шляхів психосоціальної адаптації пацієнтів, яка відіграє важливу роль у кінцевому результаті лікування, визначаючи якість і тривалість ремісій [10]. </w:t>
      </w:r>
    </w:p>
    <w:p w:rsidR="00B9089D"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lastRenderedPageBreak/>
        <w:t xml:space="preserve">Спрямування зусиль на психосоціальну реабілітацію та реадаптацію пацієнтів з депресивними розладами допомагає також зменшити терапевтичну резистентність депресій і покращити загальний результат лікування [19]. </w:t>
      </w:r>
    </w:p>
    <w:p w:rsidR="00B9089D"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З урахуванням цього, дослідження особливостей психосоціального функціонування, зокрема, соціальної підтримки з боку різних груп мікросоціального оточення пацієнтів з депресивними розладами, мають важливе теоретичне та практичне значення, а їх результати можуть бути використані для покращення існуючих схем комплексного лікування та реабілітації пацієнтів з депресіями. </w:t>
      </w:r>
    </w:p>
    <w:p w:rsidR="00B9089D"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З дотриманням принципів біомедичної етики на підставі інформованої згод</w:t>
      </w:r>
      <w:r w:rsidR="00B9089D" w:rsidRPr="004603D5">
        <w:rPr>
          <w:rFonts w:ascii="Times New Roman" w:hAnsi="Times New Roman" w:cs="Times New Roman"/>
          <w:sz w:val="28"/>
          <w:szCs w:val="28"/>
          <w:lang w:val="uk-UA"/>
        </w:rPr>
        <w:t xml:space="preserve">и нами було клінічно обстежено </w:t>
      </w:r>
      <w:r w:rsidRPr="004603D5">
        <w:rPr>
          <w:rFonts w:ascii="Times New Roman" w:hAnsi="Times New Roman" w:cs="Times New Roman"/>
          <w:sz w:val="28"/>
          <w:szCs w:val="28"/>
          <w:lang w:val="uk-UA"/>
        </w:rPr>
        <w:t>45 пацієнтів з депресивними розладами, які зверталися за консультативно-лікувальною допомогою</w:t>
      </w:r>
      <w:r w:rsidRPr="004603D5">
        <w:rPr>
          <w:rFonts w:ascii="Times New Roman" w:hAnsi="Times New Roman" w:cs="Times New Roman"/>
          <w:sz w:val="28"/>
          <w:szCs w:val="28"/>
        </w:rPr>
        <w:t xml:space="preserve">. </w:t>
      </w:r>
    </w:p>
    <w:p w:rsidR="00B9089D"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Критерієм включення до </w:t>
      </w:r>
      <w:proofErr w:type="gramStart"/>
      <w:r w:rsidRPr="004603D5">
        <w:rPr>
          <w:rFonts w:ascii="Times New Roman" w:hAnsi="Times New Roman" w:cs="Times New Roman"/>
          <w:sz w:val="28"/>
          <w:szCs w:val="28"/>
        </w:rPr>
        <w:t>досл</w:t>
      </w:r>
      <w:proofErr w:type="gramEnd"/>
      <w:r w:rsidRPr="004603D5">
        <w:rPr>
          <w:rFonts w:ascii="Times New Roman" w:hAnsi="Times New Roman" w:cs="Times New Roman"/>
          <w:sz w:val="28"/>
          <w:szCs w:val="28"/>
        </w:rPr>
        <w:t xml:space="preserve">ідження було встановлення діагнозу депресивного розладу відповідно до критеріїв МКХ-10 (коди F 31.3, F 31.4, F 32.0, F 32.1, F 32.2, F 33.0, F 33.1, F 33.2). </w:t>
      </w:r>
    </w:p>
    <w:p w:rsidR="00B9089D"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Середній вік обстежених становив 33,6±11,2 роки, середня тривалість захворювання на момент обстеження 5,0±5,6 рокі</w:t>
      </w:r>
      <w:proofErr w:type="gramStart"/>
      <w:r w:rsidRPr="004603D5">
        <w:rPr>
          <w:rFonts w:ascii="Times New Roman" w:hAnsi="Times New Roman" w:cs="Times New Roman"/>
          <w:sz w:val="28"/>
          <w:szCs w:val="28"/>
        </w:rPr>
        <w:t>в</w:t>
      </w:r>
      <w:proofErr w:type="gramEnd"/>
      <w:r w:rsidRPr="004603D5">
        <w:rPr>
          <w:rFonts w:ascii="Times New Roman" w:hAnsi="Times New Roman" w:cs="Times New Roman"/>
          <w:sz w:val="28"/>
          <w:szCs w:val="28"/>
        </w:rPr>
        <w:t xml:space="preserve">. </w:t>
      </w:r>
    </w:p>
    <w:p w:rsidR="00B9089D"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Усі обстежені були розподілені нами на три групи залежно від ві</w:t>
      </w:r>
      <w:proofErr w:type="gramStart"/>
      <w:r w:rsidRPr="004603D5">
        <w:rPr>
          <w:rFonts w:ascii="Times New Roman" w:hAnsi="Times New Roman" w:cs="Times New Roman"/>
          <w:sz w:val="28"/>
          <w:szCs w:val="28"/>
        </w:rPr>
        <w:t>ку на</w:t>
      </w:r>
      <w:proofErr w:type="gramEnd"/>
      <w:r w:rsidRPr="004603D5">
        <w:rPr>
          <w:rFonts w:ascii="Times New Roman" w:hAnsi="Times New Roman" w:cs="Times New Roman"/>
          <w:sz w:val="28"/>
          <w:szCs w:val="28"/>
        </w:rPr>
        <w:t xml:space="preserve"> момент обстеження: до 30 років (чисельністю 38 чоловіків і 51 жінка), 30-44 роки (чисельністю 46 чоловіків і 53 жінки) та 45 років і старші (чисельністю 23 чоловіка і 34 жінки). </w:t>
      </w:r>
    </w:p>
    <w:p w:rsidR="00B9089D"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Обстеження проведено з використанням багатовимірної шкали сприйняття соціальної підтримки (</w:t>
      </w:r>
      <w:r w:rsidRPr="004603D5">
        <w:rPr>
          <w:rFonts w:ascii="Times New Roman" w:hAnsi="Times New Roman" w:cs="Times New Roman"/>
          <w:sz w:val="28"/>
          <w:szCs w:val="28"/>
        </w:rPr>
        <w:t>MSPSS</w:t>
      </w:r>
      <w:r w:rsidRPr="004603D5">
        <w:rPr>
          <w:rFonts w:ascii="Times New Roman" w:hAnsi="Times New Roman" w:cs="Times New Roman"/>
          <w:sz w:val="28"/>
          <w:szCs w:val="28"/>
          <w:lang w:val="uk-UA"/>
        </w:rPr>
        <w:t xml:space="preserve">) </w:t>
      </w:r>
      <w:r w:rsidRPr="004603D5">
        <w:rPr>
          <w:rFonts w:ascii="Times New Roman" w:hAnsi="Times New Roman" w:cs="Times New Roman"/>
          <w:sz w:val="28"/>
          <w:szCs w:val="28"/>
        </w:rPr>
        <w:t>D</w:t>
      </w:r>
      <w:r w:rsidRPr="004603D5">
        <w:rPr>
          <w:rFonts w:ascii="Times New Roman" w:hAnsi="Times New Roman" w:cs="Times New Roman"/>
          <w:sz w:val="28"/>
          <w:szCs w:val="28"/>
          <w:lang w:val="uk-UA"/>
        </w:rPr>
        <w:t xml:space="preserve">. </w:t>
      </w:r>
      <w:r w:rsidRPr="004603D5">
        <w:rPr>
          <w:rFonts w:ascii="Times New Roman" w:hAnsi="Times New Roman" w:cs="Times New Roman"/>
          <w:sz w:val="28"/>
          <w:szCs w:val="28"/>
        </w:rPr>
        <w:t>Zimet</w:t>
      </w:r>
      <w:r w:rsidRPr="004603D5">
        <w:rPr>
          <w:rFonts w:ascii="Times New Roman" w:hAnsi="Times New Roman" w:cs="Times New Roman"/>
          <w:sz w:val="28"/>
          <w:szCs w:val="28"/>
          <w:lang w:val="uk-UA"/>
        </w:rPr>
        <w:t xml:space="preserve"> в модифікації В.М. Ялтонського та </w:t>
      </w:r>
      <w:r w:rsidR="00B9089D" w:rsidRPr="004603D5">
        <w:rPr>
          <w:rFonts w:ascii="Times New Roman" w:hAnsi="Times New Roman" w:cs="Times New Roman"/>
          <w:sz w:val="28"/>
          <w:szCs w:val="28"/>
          <w:lang w:val="uk-UA"/>
        </w:rPr>
        <w:t xml:space="preserve">                      </w:t>
      </w:r>
      <w:r w:rsidRPr="004603D5">
        <w:rPr>
          <w:rFonts w:ascii="Times New Roman" w:hAnsi="Times New Roman" w:cs="Times New Roman"/>
          <w:sz w:val="28"/>
          <w:szCs w:val="28"/>
          <w:lang w:val="uk-UA"/>
        </w:rPr>
        <w:t xml:space="preserve">Н.А. Сироти [9]. </w:t>
      </w:r>
    </w:p>
    <w:p w:rsidR="00B9089D"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Статистичний аналіз даних проводився з використанням ліцензійного пакету прикладних програм Statistica 13 (StatSoftInc., США). </w:t>
      </w:r>
    </w:p>
    <w:p w:rsidR="00B9089D"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Оцінка характеру розподілу кількісних ознак проводилася за допомогою тесту Шапіро-Уїлка. </w:t>
      </w:r>
    </w:p>
    <w:p w:rsidR="00B9089D"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Міжгруповий аналіз розбіжностей проводився за допомогою непараметричного тесту </w:t>
      </w:r>
      <w:proofErr w:type="gramStart"/>
      <w:r w:rsidRPr="004603D5">
        <w:rPr>
          <w:rFonts w:ascii="Times New Roman" w:hAnsi="Times New Roman" w:cs="Times New Roman"/>
          <w:sz w:val="28"/>
          <w:szCs w:val="28"/>
        </w:rPr>
        <w:t>Манна-У</w:t>
      </w:r>
      <w:proofErr w:type="gramEnd"/>
      <w:r w:rsidRPr="004603D5">
        <w:rPr>
          <w:rFonts w:ascii="Times New Roman" w:hAnsi="Times New Roman" w:cs="Times New Roman"/>
          <w:sz w:val="28"/>
          <w:szCs w:val="28"/>
        </w:rPr>
        <w:t xml:space="preserve">їтні. </w:t>
      </w:r>
    </w:p>
    <w:p w:rsidR="00B9089D"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lastRenderedPageBreak/>
        <w:t xml:space="preserve">Кореляційний аналіз виконано з використанням непараметричного методу рангових кореляцій Спірмена. </w:t>
      </w:r>
    </w:p>
    <w:p w:rsidR="00B9089D"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Прийнятним вважали </w:t>
      </w:r>
      <w:proofErr w:type="gramStart"/>
      <w:r w:rsidRPr="004603D5">
        <w:rPr>
          <w:rFonts w:ascii="Times New Roman" w:hAnsi="Times New Roman" w:cs="Times New Roman"/>
          <w:sz w:val="28"/>
          <w:szCs w:val="28"/>
        </w:rPr>
        <w:t>р</w:t>
      </w:r>
      <w:proofErr w:type="gramEnd"/>
      <w:r w:rsidRPr="004603D5">
        <w:rPr>
          <w:rFonts w:ascii="Times New Roman" w:hAnsi="Times New Roman" w:cs="Times New Roman"/>
          <w:sz w:val="28"/>
          <w:szCs w:val="28"/>
        </w:rPr>
        <w:t>івень статистичної значущості кореляцій р</w:t>
      </w:r>
      <w:r w:rsidR="00B9089D" w:rsidRPr="004603D5">
        <w:rPr>
          <w:rFonts w:ascii="Times New Roman" w:hAnsi="Times New Roman" w:cs="Times New Roman"/>
          <w:sz w:val="28"/>
          <w:szCs w:val="28"/>
        </w:rPr>
        <w:t>≤</w:t>
      </w:r>
      <w:r w:rsidRPr="004603D5">
        <w:rPr>
          <w:rFonts w:ascii="Times New Roman" w:hAnsi="Times New Roman" w:cs="Times New Roman"/>
          <w:sz w:val="28"/>
          <w:szCs w:val="28"/>
        </w:rPr>
        <w:t xml:space="preserve">0,05). </w:t>
      </w:r>
    </w:p>
    <w:p w:rsidR="00B9089D"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Чоловіки середньої вікової групи також продемонстрували нижчі показники у порівнянні з жінками, але гендерні розбіжності виявилися статистично не значущими (</w:t>
      </w:r>
      <w:r w:rsidRPr="004603D5">
        <w:rPr>
          <w:rFonts w:ascii="Times New Roman" w:hAnsi="Times New Roman" w:cs="Times New Roman"/>
          <w:sz w:val="28"/>
          <w:szCs w:val="28"/>
        </w:rPr>
        <w:t>p</w:t>
      </w:r>
      <w:r w:rsidRPr="004603D5">
        <w:rPr>
          <w:rFonts w:ascii="Times New Roman" w:hAnsi="Times New Roman" w:cs="Times New Roman"/>
          <w:sz w:val="28"/>
          <w:szCs w:val="28"/>
          <w:lang w:val="uk-UA"/>
        </w:rPr>
        <w:t xml:space="preserve">&gt;0,05): за соціальною підтримкою з боку сім'ї - 1,41±0,83 балів проти 1,55±1,03 балів; друзів - відповідно 1,50±0,98 балів проти 1,89±1,20 балів, значущих інших - 1,50±1,21 балів проти 1,32±0,96 балів, за загальним показником соціальної підтримки - відповідно 4,41±2,24 балів проти 4,75±2,17 балів. </w:t>
      </w:r>
    </w:p>
    <w:p w:rsidR="00B9089D"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Показники соціальної підтримки у старшій віковій групі (45 років і старші) виявилися найнижчими серед усіх груп, вони значуще (</w:t>
      </w:r>
      <w:r w:rsidRPr="004603D5">
        <w:rPr>
          <w:rFonts w:ascii="Times New Roman" w:hAnsi="Times New Roman" w:cs="Times New Roman"/>
          <w:sz w:val="28"/>
          <w:szCs w:val="28"/>
        </w:rPr>
        <w:t>p</w:t>
      </w:r>
      <w:r w:rsidR="00E56F53" w:rsidRPr="00E56F53">
        <w:rPr>
          <w:rFonts w:ascii="Times New Roman" w:hAnsi="Times New Roman" w:cs="Times New Roman"/>
          <w:sz w:val="28"/>
          <w:szCs w:val="28"/>
          <w:lang w:val="uk-UA"/>
        </w:rPr>
        <w:t>≤</w:t>
      </w:r>
      <w:r w:rsidRPr="004603D5">
        <w:rPr>
          <w:rFonts w:ascii="Times New Roman" w:hAnsi="Times New Roman" w:cs="Times New Roman"/>
          <w:sz w:val="28"/>
          <w:szCs w:val="28"/>
          <w:lang w:val="uk-UA"/>
        </w:rPr>
        <w:t>0,05) нижчі, ніж у середній (за винятком соціальної підтримки з боку друзів у чоловіків і у жінок, соціальної підтримки з боку значущих інших у чоловіків, де виявлено значущі (</w:t>
      </w:r>
      <w:r w:rsidRPr="004603D5">
        <w:rPr>
          <w:rFonts w:ascii="Times New Roman" w:hAnsi="Times New Roman" w:cs="Times New Roman"/>
          <w:sz w:val="28"/>
          <w:szCs w:val="28"/>
        </w:rPr>
        <w:t>p</w:t>
      </w:r>
      <w:r w:rsidR="00B9089D" w:rsidRPr="004603D5">
        <w:rPr>
          <w:rFonts w:ascii="Times New Roman" w:hAnsi="Times New Roman" w:cs="Times New Roman"/>
          <w:sz w:val="28"/>
          <w:szCs w:val="28"/>
          <w:lang w:val="uk-UA"/>
        </w:rPr>
        <w:t>≤</w:t>
      </w:r>
      <w:r w:rsidRPr="004603D5">
        <w:rPr>
          <w:rFonts w:ascii="Times New Roman" w:hAnsi="Times New Roman" w:cs="Times New Roman"/>
          <w:sz w:val="28"/>
          <w:szCs w:val="28"/>
          <w:lang w:val="uk-UA"/>
        </w:rPr>
        <w:t xml:space="preserve">0,05): за соціальною підтримкою з боку сім'ї - 0,96±0,77 балів проти 1,38±1,18 балів; з боку друзів - відповідно 1,04±0,64 балів проти 1,32±0,91 балів; з боку значущих інших - відповідно 0,78±0,85 балів проти 1,15±0,82 балів. </w:t>
      </w:r>
    </w:p>
    <w:p w:rsidR="006D757B"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Загалом, чоловіки зазначили більш високий рівень соціальної підтримки з боку друзів та значущих інших осіб, тоді як жінки - з боку сім'ї та друзів. Кореляційний аналіз дозволив</w:t>
      </w:r>
      <w:r w:rsidR="006A7123" w:rsidRPr="004603D5">
        <w:rPr>
          <w:rFonts w:ascii="Times New Roman" w:hAnsi="Times New Roman" w:cs="Times New Roman"/>
          <w:sz w:val="28"/>
          <w:szCs w:val="28"/>
          <w:lang w:val="uk-UA"/>
        </w:rPr>
        <w:t xml:space="preserve"> встановити наявність значущих кореляцій між показниками виразності психопатологічної симптоматики, адаптивності, життєстійкості та якості життя і показником соціальної підтримки. Показник соціальної підтримки виявився пов'язаним зворотним кореляційним зв'язком помірної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від 0,3 до 0,7) і слабкої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до 0,3) сили з показниками особистісної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=-0,193) та реактивної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=-0,478) тривожності за шкалою </w:t>
      </w:r>
      <w:r w:rsidR="006A7123" w:rsidRPr="004603D5">
        <w:rPr>
          <w:rFonts w:ascii="Times New Roman" w:hAnsi="Times New Roman" w:cs="Times New Roman"/>
          <w:sz w:val="28"/>
          <w:szCs w:val="28"/>
        </w:rPr>
        <w:t>C</w:t>
      </w:r>
      <w:r w:rsidR="006A7123" w:rsidRPr="004603D5">
        <w:rPr>
          <w:rFonts w:ascii="Times New Roman" w:hAnsi="Times New Roman" w:cs="Times New Roman"/>
          <w:sz w:val="28"/>
          <w:szCs w:val="28"/>
          <w:lang w:val="uk-UA"/>
        </w:rPr>
        <w:t xml:space="preserve">. </w:t>
      </w:r>
      <w:r w:rsidR="006A7123" w:rsidRPr="004603D5">
        <w:rPr>
          <w:rFonts w:ascii="Times New Roman" w:hAnsi="Times New Roman" w:cs="Times New Roman"/>
          <w:sz w:val="28"/>
          <w:szCs w:val="28"/>
        </w:rPr>
        <w:t>Spilberger</w:t>
      </w:r>
      <w:r w:rsidR="006A7123" w:rsidRPr="004603D5">
        <w:rPr>
          <w:rFonts w:ascii="Times New Roman" w:hAnsi="Times New Roman" w:cs="Times New Roman"/>
          <w:sz w:val="28"/>
          <w:szCs w:val="28"/>
          <w:lang w:val="uk-UA"/>
        </w:rPr>
        <w:t>, з показниками соматизації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=-0,269), обсесивно-компульсивної симптоматики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=-0,232), міжособистісної сенситивності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=- 0,260), депресії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=-0,541), тривожності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=-0,267), ворожості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=-0,551), фобічної тривожності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=-0,241), параноїдної симптоматики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=-0,353) та психотизму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=- 0,132) за опитувальником виразності психопатологічної симптоматики </w:t>
      </w:r>
      <w:r w:rsidR="006A7123" w:rsidRPr="004603D5">
        <w:rPr>
          <w:rFonts w:ascii="Times New Roman" w:hAnsi="Times New Roman" w:cs="Times New Roman"/>
          <w:sz w:val="28"/>
          <w:szCs w:val="28"/>
        </w:rPr>
        <w:t>Symptom</w:t>
      </w:r>
      <w:r w:rsidR="006A7123" w:rsidRPr="004603D5">
        <w:rPr>
          <w:rFonts w:ascii="Times New Roman" w:hAnsi="Times New Roman" w:cs="Times New Roman"/>
          <w:sz w:val="28"/>
          <w:szCs w:val="28"/>
          <w:lang w:val="uk-UA"/>
        </w:rPr>
        <w:t xml:space="preserve"> </w:t>
      </w:r>
      <w:r w:rsidR="006A7123" w:rsidRPr="004603D5">
        <w:rPr>
          <w:rFonts w:ascii="Times New Roman" w:hAnsi="Times New Roman" w:cs="Times New Roman"/>
          <w:sz w:val="28"/>
          <w:szCs w:val="28"/>
        </w:rPr>
        <w:t>Check</w:t>
      </w:r>
      <w:r w:rsidR="006A7123" w:rsidRPr="004603D5">
        <w:rPr>
          <w:rFonts w:ascii="Times New Roman" w:hAnsi="Times New Roman" w:cs="Times New Roman"/>
          <w:sz w:val="28"/>
          <w:szCs w:val="28"/>
          <w:lang w:val="uk-UA"/>
        </w:rPr>
        <w:t xml:space="preserve"> </w:t>
      </w:r>
      <w:r w:rsidR="006A7123" w:rsidRPr="004603D5">
        <w:rPr>
          <w:rFonts w:ascii="Times New Roman" w:hAnsi="Times New Roman" w:cs="Times New Roman"/>
          <w:sz w:val="28"/>
          <w:szCs w:val="28"/>
        </w:rPr>
        <w:t>List</w:t>
      </w:r>
      <w:r w:rsidR="006A7123" w:rsidRPr="004603D5">
        <w:rPr>
          <w:rFonts w:ascii="Times New Roman" w:hAnsi="Times New Roman" w:cs="Times New Roman"/>
          <w:sz w:val="28"/>
          <w:szCs w:val="28"/>
          <w:lang w:val="uk-UA"/>
        </w:rPr>
        <w:t>-90-</w:t>
      </w:r>
      <w:r w:rsidR="006A7123" w:rsidRPr="004603D5">
        <w:rPr>
          <w:rFonts w:ascii="Times New Roman" w:hAnsi="Times New Roman" w:cs="Times New Roman"/>
          <w:sz w:val="28"/>
          <w:szCs w:val="28"/>
        </w:rPr>
        <w:t>Revised</w:t>
      </w:r>
      <w:r w:rsidR="006A7123" w:rsidRPr="004603D5">
        <w:rPr>
          <w:rFonts w:ascii="Times New Roman" w:hAnsi="Times New Roman" w:cs="Times New Roman"/>
          <w:sz w:val="28"/>
          <w:szCs w:val="28"/>
          <w:lang w:val="uk-UA"/>
        </w:rPr>
        <w:t xml:space="preserve">. Прямі кореляційні зв'язки переважно помірної сили виявлені між </w:t>
      </w:r>
      <w:r w:rsidR="006A7123" w:rsidRPr="004603D5">
        <w:rPr>
          <w:rFonts w:ascii="Times New Roman" w:hAnsi="Times New Roman" w:cs="Times New Roman"/>
          <w:sz w:val="28"/>
          <w:szCs w:val="28"/>
          <w:lang w:val="uk-UA"/>
        </w:rPr>
        <w:lastRenderedPageBreak/>
        <w:t>показником соціальної підтримки та показниками адаптації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=0,441), самоприйняття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=0,354), прийняття інших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=0,343), емоційного комфорту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=0,406), інтернальності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=0,378) та прагнення до домінування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=0,221) за методикою діагностики соціально-психологічної адаптації </w:t>
      </w:r>
      <w:r w:rsidR="006A7123" w:rsidRPr="004603D5">
        <w:rPr>
          <w:rFonts w:ascii="Times New Roman" w:hAnsi="Times New Roman" w:cs="Times New Roman"/>
          <w:sz w:val="28"/>
          <w:szCs w:val="28"/>
        </w:rPr>
        <w:t>C</w:t>
      </w:r>
      <w:r w:rsidR="006A7123" w:rsidRPr="004603D5">
        <w:rPr>
          <w:rFonts w:ascii="Times New Roman" w:hAnsi="Times New Roman" w:cs="Times New Roman"/>
          <w:sz w:val="28"/>
          <w:szCs w:val="28"/>
          <w:lang w:val="uk-UA"/>
        </w:rPr>
        <w:t xml:space="preserve">. </w:t>
      </w:r>
      <w:r w:rsidR="006A7123" w:rsidRPr="004603D5">
        <w:rPr>
          <w:rFonts w:ascii="Times New Roman" w:hAnsi="Times New Roman" w:cs="Times New Roman"/>
          <w:sz w:val="28"/>
          <w:szCs w:val="28"/>
        </w:rPr>
        <w:t>Rogers</w:t>
      </w:r>
      <w:r w:rsidR="006A7123" w:rsidRPr="004603D5">
        <w:rPr>
          <w:rFonts w:ascii="Times New Roman" w:hAnsi="Times New Roman" w:cs="Times New Roman"/>
          <w:sz w:val="28"/>
          <w:szCs w:val="28"/>
          <w:lang w:val="uk-UA"/>
        </w:rPr>
        <w:t xml:space="preserve"> </w:t>
      </w:r>
      <w:r w:rsidR="006A7123" w:rsidRPr="004603D5">
        <w:rPr>
          <w:rFonts w:ascii="Times New Roman" w:hAnsi="Times New Roman" w:cs="Times New Roman"/>
          <w:sz w:val="28"/>
          <w:szCs w:val="28"/>
        </w:rPr>
        <w:t>et</w:t>
      </w:r>
      <w:r w:rsidR="006A7123" w:rsidRPr="004603D5">
        <w:rPr>
          <w:rFonts w:ascii="Times New Roman" w:hAnsi="Times New Roman" w:cs="Times New Roman"/>
          <w:sz w:val="28"/>
          <w:szCs w:val="28"/>
          <w:lang w:val="uk-UA"/>
        </w:rPr>
        <w:t xml:space="preserve"> </w:t>
      </w:r>
      <w:r w:rsidR="00E56F53">
        <w:rPr>
          <w:rFonts w:ascii="Times New Roman" w:hAnsi="Times New Roman" w:cs="Times New Roman"/>
          <w:sz w:val="28"/>
          <w:szCs w:val="28"/>
          <w:lang w:val="uk-UA"/>
        </w:rPr>
        <w:t xml:space="preserve">                                     </w:t>
      </w:r>
      <w:r w:rsidR="006A7123" w:rsidRPr="004603D5">
        <w:rPr>
          <w:rFonts w:ascii="Times New Roman" w:hAnsi="Times New Roman" w:cs="Times New Roman"/>
          <w:sz w:val="28"/>
          <w:szCs w:val="28"/>
        </w:rPr>
        <w:t>R</w:t>
      </w:r>
      <w:r w:rsidR="006A7123" w:rsidRPr="004603D5">
        <w:rPr>
          <w:rFonts w:ascii="Times New Roman" w:hAnsi="Times New Roman" w:cs="Times New Roman"/>
          <w:sz w:val="28"/>
          <w:szCs w:val="28"/>
          <w:lang w:val="uk-UA"/>
        </w:rPr>
        <w:t xml:space="preserve">. </w:t>
      </w:r>
      <w:r w:rsidR="006A7123" w:rsidRPr="004603D5">
        <w:rPr>
          <w:rFonts w:ascii="Times New Roman" w:hAnsi="Times New Roman" w:cs="Times New Roman"/>
          <w:sz w:val="28"/>
          <w:szCs w:val="28"/>
        </w:rPr>
        <w:t>F</w:t>
      </w:r>
      <w:r w:rsidR="006A7123" w:rsidRPr="004603D5">
        <w:rPr>
          <w:rFonts w:ascii="Times New Roman" w:hAnsi="Times New Roman" w:cs="Times New Roman"/>
          <w:sz w:val="28"/>
          <w:szCs w:val="28"/>
          <w:lang w:val="uk-UA"/>
        </w:rPr>
        <w:t xml:space="preserve">. </w:t>
      </w:r>
      <w:r w:rsidR="006A7123" w:rsidRPr="004603D5">
        <w:rPr>
          <w:rFonts w:ascii="Times New Roman" w:hAnsi="Times New Roman" w:cs="Times New Roman"/>
          <w:sz w:val="28"/>
          <w:szCs w:val="28"/>
        </w:rPr>
        <w:t>Dymond</w:t>
      </w:r>
      <w:r w:rsidR="00E56F53">
        <w:rPr>
          <w:rFonts w:ascii="Times New Roman" w:hAnsi="Times New Roman" w:cs="Times New Roman"/>
          <w:sz w:val="28"/>
          <w:szCs w:val="28"/>
          <w:lang w:val="uk-UA"/>
        </w:rPr>
        <w:t xml:space="preserve"> у модифікації О</w:t>
      </w:r>
      <w:r w:rsidR="006A7123" w:rsidRPr="004603D5">
        <w:rPr>
          <w:rFonts w:ascii="Times New Roman" w:hAnsi="Times New Roman" w:cs="Times New Roman"/>
          <w:sz w:val="28"/>
          <w:szCs w:val="28"/>
          <w:lang w:val="uk-UA"/>
        </w:rPr>
        <w:t>. К. Осницкого; з показниками за шкалами суб'єктивного благополуччя / задоволеності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=0,413), виконання </w:t>
      </w:r>
      <w:proofErr w:type="gramStart"/>
      <w:r w:rsidR="006A7123" w:rsidRPr="004603D5">
        <w:rPr>
          <w:rFonts w:ascii="Times New Roman" w:hAnsi="Times New Roman" w:cs="Times New Roman"/>
          <w:sz w:val="28"/>
          <w:szCs w:val="28"/>
          <w:lang w:val="uk-UA"/>
        </w:rPr>
        <w:t>соц</w:t>
      </w:r>
      <w:proofErr w:type="gramEnd"/>
      <w:r w:rsidR="006A7123" w:rsidRPr="004603D5">
        <w:rPr>
          <w:rFonts w:ascii="Times New Roman" w:hAnsi="Times New Roman" w:cs="Times New Roman"/>
          <w:sz w:val="28"/>
          <w:szCs w:val="28"/>
          <w:lang w:val="uk-UA"/>
        </w:rPr>
        <w:t>іальних ролей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=0,405), зовнішніх життєвих умов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=0,401) та інтегральним показником якості життя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=0,443) за методикою оцінки якості життя </w:t>
      </w:r>
      <w:r w:rsidR="006A7123" w:rsidRPr="004603D5">
        <w:rPr>
          <w:rFonts w:ascii="Times New Roman" w:hAnsi="Times New Roman" w:cs="Times New Roman"/>
          <w:sz w:val="28"/>
          <w:szCs w:val="28"/>
        </w:rPr>
        <w:t>Mezzich</w:t>
      </w:r>
      <w:r w:rsidR="006A7123" w:rsidRPr="004603D5">
        <w:rPr>
          <w:rFonts w:ascii="Times New Roman" w:hAnsi="Times New Roman" w:cs="Times New Roman"/>
          <w:sz w:val="28"/>
          <w:szCs w:val="28"/>
          <w:lang w:val="uk-UA"/>
        </w:rPr>
        <w:t xml:space="preserve"> </w:t>
      </w:r>
      <w:r w:rsidR="006A7123" w:rsidRPr="004603D5">
        <w:rPr>
          <w:rFonts w:ascii="Times New Roman" w:hAnsi="Times New Roman" w:cs="Times New Roman"/>
          <w:sz w:val="28"/>
          <w:szCs w:val="28"/>
        </w:rPr>
        <w:t>et</w:t>
      </w:r>
      <w:r w:rsidR="006A7123" w:rsidRPr="004603D5">
        <w:rPr>
          <w:rFonts w:ascii="Times New Roman" w:hAnsi="Times New Roman" w:cs="Times New Roman"/>
          <w:sz w:val="28"/>
          <w:szCs w:val="28"/>
          <w:lang w:val="uk-UA"/>
        </w:rPr>
        <w:t xml:space="preserve"> </w:t>
      </w:r>
      <w:r w:rsidR="006A7123" w:rsidRPr="004603D5">
        <w:rPr>
          <w:rFonts w:ascii="Times New Roman" w:hAnsi="Times New Roman" w:cs="Times New Roman"/>
          <w:sz w:val="28"/>
          <w:szCs w:val="28"/>
        </w:rPr>
        <w:t>al</w:t>
      </w:r>
      <w:r w:rsidR="006A7123" w:rsidRPr="004603D5">
        <w:rPr>
          <w:rFonts w:ascii="Times New Roman" w:hAnsi="Times New Roman" w:cs="Times New Roman"/>
          <w:sz w:val="28"/>
          <w:szCs w:val="28"/>
          <w:lang w:val="uk-UA"/>
        </w:rPr>
        <w:t>. (1999) в адаптації Н. О. Марути; з показниками залученості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=0,515), контролю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=0,444), прийняття ризику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=0,332) та сумарного показника життєстійкості (</w:t>
      </w:r>
      <w:r w:rsidR="006A7123" w:rsidRPr="004603D5">
        <w:rPr>
          <w:rFonts w:ascii="Times New Roman" w:hAnsi="Times New Roman" w:cs="Times New Roman"/>
          <w:sz w:val="28"/>
          <w:szCs w:val="28"/>
        </w:rPr>
        <w:t>rS</w:t>
      </w:r>
      <w:r w:rsidR="006A7123" w:rsidRPr="004603D5">
        <w:rPr>
          <w:rFonts w:ascii="Times New Roman" w:hAnsi="Times New Roman" w:cs="Times New Roman"/>
          <w:sz w:val="28"/>
          <w:szCs w:val="28"/>
          <w:lang w:val="uk-UA"/>
        </w:rPr>
        <w:t xml:space="preserve"> =0,516) за тестом життєстійкості </w:t>
      </w:r>
      <w:r w:rsidR="006A7123" w:rsidRPr="004603D5">
        <w:rPr>
          <w:rFonts w:ascii="Times New Roman" w:hAnsi="Times New Roman" w:cs="Times New Roman"/>
          <w:sz w:val="28"/>
          <w:szCs w:val="28"/>
        </w:rPr>
        <w:t>S</w:t>
      </w:r>
      <w:r w:rsidR="006A7123" w:rsidRPr="004603D5">
        <w:rPr>
          <w:rFonts w:ascii="Times New Roman" w:hAnsi="Times New Roman" w:cs="Times New Roman"/>
          <w:sz w:val="28"/>
          <w:szCs w:val="28"/>
          <w:lang w:val="uk-UA"/>
        </w:rPr>
        <w:t xml:space="preserve">. </w:t>
      </w:r>
      <w:r w:rsidR="006A7123" w:rsidRPr="004603D5">
        <w:rPr>
          <w:rFonts w:ascii="Times New Roman" w:hAnsi="Times New Roman" w:cs="Times New Roman"/>
          <w:sz w:val="28"/>
          <w:szCs w:val="28"/>
        </w:rPr>
        <w:t>Maddi</w:t>
      </w:r>
      <w:r w:rsidR="00E56F53">
        <w:rPr>
          <w:rFonts w:ascii="Times New Roman" w:hAnsi="Times New Roman" w:cs="Times New Roman"/>
          <w:sz w:val="28"/>
          <w:szCs w:val="28"/>
          <w:lang w:val="uk-UA"/>
        </w:rPr>
        <w:t>.</w:t>
      </w:r>
    </w:p>
    <w:p w:rsidR="00BC4D75" w:rsidRPr="004603D5" w:rsidRDefault="00BC4D75" w:rsidP="00BC4D75">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Одержані у </w:t>
      </w:r>
      <w:r w:rsidR="006A7123" w:rsidRPr="004603D5">
        <w:rPr>
          <w:rFonts w:ascii="Times New Roman" w:hAnsi="Times New Roman" w:cs="Times New Roman"/>
          <w:sz w:val="28"/>
          <w:szCs w:val="28"/>
          <w:lang w:val="uk-UA"/>
        </w:rPr>
        <w:t>дослідженні дані щодо невисокого рівня соціальної підтримки пацієнтів з депресивними розладами</w:t>
      </w:r>
      <w:r w:rsidRPr="004603D5">
        <w:rPr>
          <w:rFonts w:ascii="Times New Roman" w:hAnsi="Times New Roman" w:cs="Times New Roman"/>
          <w:sz w:val="28"/>
          <w:szCs w:val="28"/>
          <w:lang w:val="uk-UA"/>
        </w:rPr>
        <w:t xml:space="preserve"> </w:t>
      </w:r>
      <w:r w:rsidR="006A7123" w:rsidRPr="004603D5">
        <w:rPr>
          <w:rFonts w:ascii="Times New Roman" w:hAnsi="Times New Roman" w:cs="Times New Roman"/>
          <w:sz w:val="28"/>
          <w:szCs w:val="28"/>
          <w:lang w:val="uk-UA"/>
        </w:rPr>
        <w:t xml:space="preserve">можуть розглядатися як один з проявів стигматизації, притаманної сучасному суспільству; причинами цього явища є насамперед недостатня обізнаність населення щодо поширеності, причин, наслідків психічних розладів взагалі й афективної патології зокрема, викривлене уявлення щодо адекватності та соціальної небезпеки пацієнтів з психічними розладами, а також вкрай низький показник звернень за психіатричною допомогою і недостатня поінформованість про сучасні можливості лікування афективних розладів. </w:t>
      </w:r>
    </w:p>
    <w:p w:rsidR="00BC4D75" w:rsidRPr="004603D5" w:rsidRDefault="006A7123" w:rsidP="00BC4D75">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Загалом, найбільш високими серед соціального оточення пацієнтів виявилися оцінки соціальної підтримки з боку друзів, дещо меншими - з боку сім'ї, і найменшими - з боку значущих інших осіб (за винятком чоловіків середньої вікової групи, де найнижчою виявилася підтримка з боку друзів). </w:t>
      </w:r>
    </w:p>
    <w:p w:rsidR="00BC4D75" w:rsidRPr="004603D5" w:rsidRDefault="006A7123" w:rsidP="00BC4D75">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Такі закономірності, на наш погляд, можуть бути пояснені тим, що коло друзів пацієнтів з депресивними розладами є вельми обмеженим, і, як правило, складається з осіб, які вже пристосувалися до психологічних особливостей пацієнта, прийняли його захворювання і виробили певний патерн поведінки, який влаштовує і їх і пацієнта. </w:t>
      </w:r>
    </w:p>
    <w:p w:rsidR="00BC4D75" w:rsidRPr="004603D5" w:rsidRDefault="006A7123" w:rsidP="00BC4D75">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lastRenderedPageBreak/>
        <w:t xml:space="preserve">Дещо нижчі показники соціальної підтримки з боку родичів можуть бути пояснені тим, що родичі, на відміну від друзів, змушені постійно перебувати у тісному контакті з пацієнтом. </w:t>
      </w:r>
    </w:p>
    <w:p w:rsidR="00BC4D75" w:rsidRPr="004603D5" w:rsidRDefault="006A7123" w:rsidP="00BC4D75">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Наявність у сім'ї пацієнта з психічними розладами є потужним психоемоційним стресом; доведено, що родичі таких пацієнтів мають серйозні психологічні проблеми і розлади адаптації [18], тож закономірно, що ці проблеми відбиваються на відносинах з пацієнтом і на оцінці ним рівня соціальної підтримки з боку сім'ї. </w:t>
      </w:r>
    </w:p>
    <w:p w:rsidR="00BC4D75" w:rsidRPr="004603D5" w:rsidRDefault="006A7123" w:rsidP="00BC4D75">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Щодо найнижчих оцінок соціальної підтримки з боку значущих інших, то тут, на нашу думку, вирішальну роль відіграють прояви стигматизації та соціального остракізму по відношенню до осіб з психічними розладами; упереджене ставлення з боку оточуючих не залишається не поміченим пацієнтами, і впливає на їх оцінку рівня соціальної підтримки.</w:t>
      </w:r>
    </w:p>
    <w:p w:rsidR="00BC4D75" w:rsidRPr="004603D5" w:rsidRDefault="006A7123" w:rsidP="00BC4D75">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 </w:t>
      </w:r>
      <w:r w:rsidRPr="004603D5">
        <w:rPr>
          <w:rFonts w:ascii="Times New Roman" w:hAnsi="Times New Roman" w:cs="Times New Roman"/>
          <w:sz w:val="28"/>
          <w:szCs w:val="28"/>
        </w:rPr>
        <w:t xml:space="preserve">Очевидно, що до розв'язання проблеми стигматизації осіб з психічними розладами та формування в суспільстві адекватного ставлення до них стан </w:t>
      </w:r>
      <w:proofErr w:type="gramStart"/>
      <w:r w:rsidRPr="004603D5">
        <w:rPr>
          <w:rFonts w:ascii="Times New Roman" w:hAnsi="Times New Roman" w:cs="Times New Roman"/>
          <w:sz w:val="28"/>
          <w:szCs w:val="28"/>
        </w:rPr>
        <w:t>соц</w:t>
      </w:r>
      <w:proofErr w:type="gramEnd"/>
      <w:r w:rsidRPr="004603D5">
        <w:rPr>
          <w:rFonts w:ascii="Times New Roman" w:hAnsi="Times New Roman" w:cs="Times New Roman"/>
          <w:sz w:val="28"/>
          <w:szCs w:val="28"/>
        </w:rPr>
        <w:t xml:space="preserve">іальної підтримки пацієнтів залишатиметься недостатнім. </w:t>
      </w:r>
    </w:p>
    <w:p w:rsidR="00BC4D75" w:rsidRPr="004603D5" w:rsidRDefault="006A7123" w:rsidP="00BC4D75">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Щодо гендерних відмінностей у показниках соціальної підтримки, то гірші показники у чоловіків можуть бути пояснені як статеворольовими соціальними моделями, які передбачають загалом більшу соціалізацію жінок, притаманні їм більш широке коло соціальних зв'язків та більшу потребу в них, так і безпосереднім впливом захворювання. </w:t>
      </w:r>
    </w:p>
    <w:p w:rsidR="00BC4D75" w:rsidRPr="004603D5" w:rsidRDefault="006A7123" w:rsidP="00BC4D75">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Тенденція до погіршення рівня соціальної підтримки з віком також узгоджується з виявленою у інших дослідженнях тенденцією до посилення депресивних проявів (а також більшості інших психопатологічних феноменів) з віком [2, 4, 11]; крім того, на неї також впливає загальне зменшення соціальної активності і кола соціальних контактів з віком. </w:t>
      </w:r>
    </w:p>
    <w:p w:rsidR="00BC4D75" w:rsidRPr="004603D5" w:rsidRDefault="006A7123" w:rsidP="00BC4D75">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Виявлені закономірності можуть бути враховані при розробці лікувально-реабілітаційних і профілактичних заходів при депресивних розладах. </w:t>
      </w:r>
    </w:p>
    <w:p w:rsidR="00BC4D75" w:rsidRPr="004603D5" w:rsidRDefault="006A7123" w:rsidP="00BC4D75">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Пацієнтам з депресивними розладами притаманний невисокий рівень соціальної підтримки з боку сім'ї, друзів та значущих інших осіб. </w:t>
      </w:r>
    </w:p>
    <w:p w:rsidR="00BC4D75" w:rsidRPr="004603D5" w:rsidRDefault="006A7123" w:rsidP="00BC4D75">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lastRenderedPageBreak/>
        <w:t xml:space="preserve">Рівень соціальної підтримки зменшується з віком, особливо суттєво у віці понад 45 років, що може бути пов'язане із прогредієнтністю депресивного процесу. </w:t>
      </w:r>
    </w:p>
    <w:p w:rsidR="00BC4D75" w:rsidRPr="004603D5" w:rsidRDefault="006A7123" w:rsidP="00BC4D75">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У чоловіків рівень соціальної підтримки як в цілому, так і з боку різних мікросоціальних груп - сім'ї, друзів та значущих інших - є нижчим у порівнянні з жінками, що може бути результатом як впливу гендерних психосоціальних моделей, так і наслідком більш важкого перебігу депресивних розладів у чоловіків. </w:t>
      </w:r>
    </w:p>
    <w:p w:rsidR="00BC4D75" w:rsidRPr="004603D5" w:rsidRDefault="006A7123" w:rsidP="00BC4D75">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Рівень соціальної підтримки пацієнтів з депресією зворотно корелює з важкістю психопатологічної симптоматики, і прямо - з рівнем психосоціальної адаптації, життєстійкості та якості життя пацієнтів; кореляційний зв'язок переважно помірної сили. </w:t>
      </w:r>
    </w:p>
    <w:p w:rsidR="00636868" w:rsidRPr="004603D5" w:rsidRDefault="00636868" w:rsidP="00BE7064">
      <w:pPr>
        <w:autoSpaceDE w:val="0"/>
        <w:autoSpaceDN w:val="0"/>
        <w:adjustRightInd w:val="0"/>
        <w:spacing w:after="0" w:line="360" w:lineRule="auto"/>
        <w:ind w:firstLine="709"/>
        <w:jc w:val="both"/>
        <w:rPr>
          <w:rFonts w:ascii="Times New Roman" w:hAnsi="Times New Roman" w:cs="Times New Roman"/>
          <w:sz w:val="28"/>
          <w:szCs w:val="28"/>
          <w:lang w:val="uk-UA"/>
        </w:rPr>
      </w:pPr>
    </w:p>
    <w:p w:rsidR="006D757B" w:rsidRPr="004603D5" w:rsidRDefault="00BE7064" w:rsidP="00BE7064">
      <w:pPr>
        <w:autoSpaceDE w:val="0"/>
        <w:autoSpaceDN w:val="0"/>
        <w:adjustRightInd w:val="0"/>
        <w:spacing w:after="0" w:line="360" w:lineRule="auto"/>
        <w:ind w:firstLine="709"/>
        <w:jc w:val="both"/>
        <w:rPr>
          <w:b/>
          <w:lang w:val="uk-UA"/>
        </w:rPr>
      </w:pPr>
      <w:r w:rsidRPr="004603D5">
        <w:rPr>
          <w:rFonts w:ascii="Times New Roman" w:hAnsi="Times New Roman" w:cs="Times New Roman"/>
          <w:b/>
          <w:sz w:val="28"/>
          <w:szCs w:val="28"/>
          <w:lang w:val="uk-UA"/>
        </w:rPr>
        <w:t xml:space="preserve">1.3. </w:t>
      </w:r>
      <w:r w:rsidR="006D757B" w:rsidRPr="004603D5">
        <w:rPr>
          <w:rFonts w:ascii="Times New Roman" w:hAnsi="Times New Roman" w:cs="Times New Roman"/>
          <w:b/>
          <w:sz w:val="28"/>
          <w:szCs w:val="28"/>
          <w:lang w:val="uk-UA"/>
        </w:rPr>
        <w:t>Аналіз сучасних депресивних розладів, поєднаних з суїцідальною поведіекою у жінок</w:t>
      </w:r>
    </w:p>
    <w:p w:rsidR="006D757B" w:rsidRPr="004603D5" w:rsidRDefault="006D757B" w:rsidP="00BE7064">
      <w:pPr>
        <w:autoSpaceDE w:val="0"/>
        <w:autoSpaceDN w:val="0"/>
        <w:adjustRightInd w:val="0"/>
        <w:spacing w:after="0" w:line="360" w:lineRule="auto"/>
        <w:ind w:firstLine="709"/>
        <w:jc w:val="both"/>
        <w:rPr>
          <w:lang w:val="uk-UA"/>
        </w:rPr>
      </w:pPr>
    </w:p>
    <w:p w:rsidR="006D757B" w:rsidRPr="004603D5" w:rsidRDefault="00BE7064"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Проблема депресивних розладів є однією з найбільш актуальних проблем для теорії і практики сучасної </w:t>
      </w:r>
      <w:proofErr w:type="gramStart"/>
      <w:r w:rsidRPr="004603D5">
        <w:rPr>
          <w:rFonts w:ascii="Times New Roman" w:hAnsi="Times New Roman" w:cs="Times New Roman"/>
          <w:sz w:val="28"/>
          <w:szCs w:val="28"/>
        </w:rPr>
        <w:t>псих</w:t>
      </w:r>
      <w:proofErr w:type="gramEnd"/>
      <w:r w:rsidRPr="004603D5">
        <w:rPr>
          <w:rFonts w:ascii="Times New Roman" w:hAnsi="Times New Roman" w:cs="Times New Roman"/>
          <w:sz w:val="28"/>
          <w:szCs w:val="28"/>
        </w:rPr>
        <w:t xml:space="preserve">іатрії [1]. </w:t>
      </w:r>
    </w:p>
    <w:p w:rsidR="006D757B" w:rsidRPr="004603D5" w:rsidRDefault="00BE7064"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Значна поширеність депресивних розладів, їх негативний вплив на працездатність та висока суїцидонебезпечність є однією з найгостріших медико-соціальних проблем [2]. </w:t>
      </w:r>
    </w:p>
    <w:p w:rsidR="006D757B" w:rsidRPr="004603D5" w:rsidRDefault="00BE7064"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Згідно останніх епідеміологічних досліджень, збільшення рівня депресивної патології обумовлено, перш за все, зростанням непсихотичних форм депресивних розладів, характеризуються переважанням діагностично складних «маскованих» форм з затяжним перебігом. </w:t>
      </w:r>
    </w:p>
    <w:p w:rsidR="00B847E3" w:rsidRPr="004603D5" w:rsidRDefault="00BE7064"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Завдяки «перекриванню» симптомів депресії проявами соматичного захворювання, депресивні порушення своєчасно не діагностуються і становлять особливу небезпеку [3]. </w:t>
      </w:r>
    </w:p>
    <w:p w:rsidR="00B847E3" w:rsidRPr="004603D5" w:rsidRDefault="00BE7064"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lastRenderedPageBreak/>
        <w:t xml:space="preserve">В Україні реєструється зростання захворюваності та розповсюдженості депресивних розладів переважно непсихотичного регістру (на 54,4 % та 69,8 % відповідно за 10 років). </w:t>
      </w:r>
    </w:p>
    <w:p w:rsidR="00B847E3" w:rsidRPr="004603D5" w:rsidRDefault="00BE7064"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Депресивні розлади спричиняють суттєві економічні збитки суспільству через зниження інтелектуальної, фізичної, професійної активності хворих, їх непрацездатності, соціальної дезадаптації, погіршення якості життя самих хворих та їх близьких [4, 5]. </w:t>
      </w:r>
    </w:p>
    <w:p w:rsidR="00B847E3" w:rsidRPr="004603D5" w:rsidRDefault="00BE7064"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Одним з найбільш драматичних медико-соціальних наслідків депресивних розладів є суїцид. </w:t>
      </w:r>
    </w:p>
    <w:p w:rsidR="00B847E3" w:rsidRPr="004603D5" w:rsidRDefault="00BE7064"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У сучасних </w:t>
      </w:r>
      <w:proofErr w:type="gramStart"/>
      <w:r w:rsidRPr="004603D5">
        <w:rPr>
          <w:rFonts w:ascii="Times New Roman" w:hAnsi="Times New Roman" w:cs="Times New Roman"/>
          <w:sz w:val="28"/>
          <w:szCs w:val="28"/>
        </w:rPr>
        <w:t>досл</w:t>
      </w:r>
      <w:proofErr w:type="gramEnd"/>
      <w:r w:rsidRPr="004603D5">
        <w:rPr>
          <w:rFonts w:ascii="Times New Roman" w:hAnsi="Times New Roman" w:cs="Times New Roman"/>
          <w:sz w:val="28"/>
          <w:szCs w:val="28"/>
        </w:rPr>
        <w:t>ідженнях встановлено, що саме депресивним розладам притаманний найбільш високий суїцидальний ризик серед усіх психічних та пове</w:t>
      </w:r>
      <w:r w:rsidR="00B847E3" w:rsidRPr="004603D5">
        <w:rPr>
          <w:rFonts w:ascii="Times New Roman" w:hAnsi="Times New Roman" w:cs="Times New Roman"/>
          <w:sz w:val="28"/>
          <w:szCs w:val="28"/>
          <w:lang w:val="uk-UA"/>
        </w:rPr>
        <w:t>дінкових розладів.</w:t>
      </w:r>
    </w:p>
    <w:p w:rsidR="00B847E3" w:rsidRPr="004603D5" w:rsidRDefault="00B847E3"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П</w:t>
      </w:r>
      <w:r w:rsidR="00BE7064" w:rsidRPr="004603D5">
        <w:rPr>
          <w:rFonts w:ascii="Times New Roman" w:hAnsi="Times New Roman" w:cs="Times New Roman"/>
          <w:sz w:val="28"/>
          <w:szCs w:val="28"/>
        </w:rPr>
        <w:t>роаналізовано клініко-психопатологічну симптоматику депресивних розладів поєднаних з суїцидальною поведінкою у жінок молодого віку. Виділено тривожний, туждивий, астено-апатичний і меланхолійний варіанти депресивних розладі</w:t>
      </w:r>
      <w:proofErr w:type="gramStart"/>
      <w:r w:rsidR="00BE7064" w:rsidRPr="004603D5">
        <w:rPr>
          <w:rFonts w:ascii="Times New Roman" w:hAnsi="Times New Roman" w:cs="Times New Roman"/>
          <w:sz w:val="28"/>
          <w:szCs w:val="28"/>
        </w:rPr>
        <w:t>в</w:t>
      </w:r>
      <w:proofErr w:type="gramEnd"/>
      <w:r w:rsidR="00BE7064" w:rsidRPr="004603D5">
        <w:rPr>
          <w:rFonts w:ascii="Times New Roman" w:hAnsi="Times New Roman" w:cs="Times New Roman"/>
          <w:sz w:val="28"/>
          <w:szCs w:val="28"/>
        </w:rPr>
        <w:t xml:space="preserve">. </w:t>
      </w:r>
    </w:p>
    <w:p w:rsidR="00B847E3" w:rsidRPr="004603D5" w:rsidRDefault="00BE7064"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Доведено, що для жінок хворих на депресивні розлади поєднані з суїцидальною поведінкою притаманні: високий рівень суїцидального ризику, низький рівень самоусвідомлення смерті, високий рівень ангедонії, важка тривога і депресія за шкалою Гамільтона, великий депресивний епізод за шкалою Монтгомері – Айсберга </w:t>
      </w:r>
    </w:p>
    <w:p w:rsidR="00B847E3" w:rsidRPr="004603D5" w:rsidRDefault="00BE7064" w:rsidP="00BE7064">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4603D5">
        <w:rPr>
          <w:rFonts w:ascii="Times New Roman" w:hAnsi="Times New Roman" w:cs="Times New Roman"/>
          <w:sz w:val="28"/>
          <w:szCs w:val="28"/>
        </w:rPr>
        <w:t xml:space="preserve">Хворі на депресивні розлади в 30 разів частіше скоюють суїциди, ніж особи, які не страждають на депресії. </w:t>
      </w:r>
      <w:proofErr w:type="gramEnd"/>
    </w:p>
    <w:p w:rsidR="00B847E3" w:rsidRPr="004603D5" w:rsidRDefault="00BE7064"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Тому смертність серед хворих на депресивні розлади є дуже високою та незначно ві</w:t>
      </w:r>
      <w:proofErr w:type="gramStart"/>
      <w:r w:rsidRPr="004603D5">
        <w:rPr>
          <w:rFonts w:ascii="Times New Roman" w:hAnsi="Times New Roman" w:cs="Times New Roman"/>
          <w:sz w:val="28"/>
          <w:szCs w:val="28"/>
        </w:rPr>
        <w:t>др</w:t>
      </w:r>
      <w:proofErr w:type="gramEnd"/>
      <w:r w:rsidRPr="004603D5">
        <w:rPr>
          <w:rFonts w:ascii="Times New Roman" w:hAnsi="Times New Roman" w:cs="Times New Roman"/>
          <w:sz w:val="28"/>
          <w:szCs w:val="28"/>
        </w:rPr>
        <w:t xml:space="preserve">ізняється від такої при серцево-судинних захворюваннях [7, 8]. </w:t>
      </w:r>
    </w:p>
    <w:p w:rsidR="00216343" w:rsidRPr="004603D5" w:rsidRDefault="00BE7064" w:rsidP="00BE7064">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Для досягнення поставленої мети на базі було проведено комплексне обстеження жінок, у віці 25–65 років (середній вік 43,0±2,0 роки) у яких було діагностовано депресивні розлади: депресивна реакція – 42,8 %; депресивний епізод (помірний та важкий) – 35,1 %, рекурентний депресивний розлад – 22,1 %. </w:t>
      </w:r>
    </w:p>
    <w:p w:rsidR="00216343"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lastRenderedPageBreak/>
        <w:t xml:space="preserve">Основну групи склали </w:t>
      </w:r>
      <w:proofErr w:type="gramStart"/>
      <w:r w:rsidR="00216343" w:rsidRPr="004603D5">
        <w:rPr>
          <w:rFonts w:ascii="Times New Roman" w:hAnsi="Times New Roman" w:cs="Times New Roman"/>
          <w:sz w:val="28"/>
          <w:szCs w:val="28"/>
        </w:rPr>
        <w:t>хвор</w:t>
      </w:r>
      <w:proofErr w:type="gramEnd"/>
      <w:r w:rsidR="00216343" w:rsidRPr="004603D5">
        <w:rPr>
          <w:rFonts w:ascii="Times New Roman" w:hAnsi="Times New Roman" w:cs="Times New Roman"/>
          <w:sz w:val="28"/>
          <w:szCs w:val="28"/>
          <w:lang w:val="uk-UA"/>
        </w:rPr>
        <w:t>і</w:t>
      </w:r>
      <w:r w:rsidRPr="004603D5">
        <w:rPr>
          <w:rFonts w:ascii="Times New Roman" w:hAnsi="Times New Roman" w:cs="Times New Roman"/>
          <w:sz w:val="28"/>
          <w:szCs w:val="28"/>
        </w:rPr>
        <w:t xml:space="preserve"> з ознаками суїцидальної поведінки, контрольну –</w:t>
      </w:r>
      <w:r w:rsidR="00216343" w:rsidRPr="004603D5">
        <w:rPr>
          <w:rFonts w:ascii="Times New Roman" w:hAnsi="Times New Roman" w:cs="Times New Roman"/>
          <w:sz w:val="28"/>
          <w:szCs w:val="28"/>
          <w:lang w:val="uk-UA"/>
        </w:rPr>
        <w:t xml:space="preserve"> </w:t>
      </w:r>
      <w:r w:rsidR="00216343" w:rsidRPr="004603D5">
        <w:rPr>
          <w:rFonts w:ascii="Times New Roman" w:hAnsi="Times New Roman" w:cs="Times New Roman"/>
          <w:sz w:val="28"/>
          <w:szCs w:val="28"/>
        </w:rPr>
        <w:t>хвор</w:t>
      </w:r>
      <w:r w:rsidR="00216343" w:rsidRPr="004603D5">
        <w:rPr>
          <w:rFonts w:ascii="Times New Roman" w:hAnsi="Times New Roman" w:cs="Times New Roman"/>
          <w:sz w:val="28"/>
          <w:szCs w:val="28"/>
          <w:lang w:val="uk-UA"/>
        </w:rPr>
        <w:t>і</w:t>
      </w:r>
      <w:r w:rsidRPr="004603D5">
        <w:rPr>
          <w:rFonts w:ascii="Times New Roman" w:hAnsi="Times New Roman" w:cs="Times New Roman"/>
          <w:sz w:val="28"/>
          <w:szCs w:val="28"/>
        </w:rPr>
        <w:t xml:space="preserve"> без ознак суїцидальної поведінки. Групу порівняння склали </w:t>
      </w:r>
      <w:r w:rsidR="00216343" w:rsidRPr="004603D5">
        <w:rPr>
          <w:rFonts w:ascii="Times New Roman" w:hAnsi="Times New Roman" w:cs="Times New Roman"/>
          <w:sz w:val="28"/>
          <w:szCs w:val="28"/>
        </w:rPr>
        <w:t xml:space="preserve"> </w:t>
      </w:r>
      <w:proofErr w:type="gramStart"/>
      <w:r w:rsidR="00216343" w:rsidRPr="004603D5">
        <w:rPr>
          <w:rFonts w:ascii="Times New Roman" w:hAnsi="Times New Roman" w:cs="Times New Roman"/>
          <w:sz w:val="28"/>
          <w:szCs w:val="28"/>
        </w:rPr>
        <w:t>псих</w:t>
      </w:r>
      <w:proofErr w:type="gramEnd"/>
      <w:r w:rsidR="00216343" w:rsidRPr="004603D5">
        <w:rPr>
          <w:rFonts w:ascii="Times New Roman" w:hAnsi="Times New Roman" w:cs="Times New Roman"/>
          <w:sz w:val="28"/>
          <w:szCs w:val="28"/>
        </w:rPr>
        <w:t>ічно здоров</w:t>
      </w:r>
      <w:r w:rsidR="00216343" w:rsidRPr="004603D5">
        <w:rPr>
          <w:rFonts w:ascii="Times New Roman" w:hAnsi="Times New Roman" w:cs="Times New Roman"/>
          <w:sz w:val="28"/>
          <w:szCs w:val="28"/>
          <w:lang w:val="uk-UA"/>
        </w:rPr>
        <w:t>і</w:t>
      </w:r>
      <w:r w:rsidR="00216343" w:rsidRPr="004603D5">
        <w:rPr>
          <w:rFonts w:ascii="Times New Roman" w:hAnsi="Times New Roman" w:cs="Times New Roman"/>
          <w:sz w:val="28"/>
          <w:szCs w:val="28"/>
        </w:rPr>
        <w:t xml:space="preserve"> ос</w:t>
      </w:r>
      <w:r w:rsidR="00216343" w:rsidRPr="004603D5">
        <w:rPr>
          <w:rFonts w:ascii="Times New Roman" w:hAnsi="Times New Roman" w:cs="Times New Roman"/>
          <w:sz w:val="28"/>
          <w:szCs w:val="28"/>
          <w:lang w:val="uk-UA"/>
        </w:rPr>
        <w:t>оби</w:t>
      </w:r>
      <w:r w:rsidRPr="004603D5">
        <w:rPr>
          <w:rFonts w:ascii="Times New Roman" w:hAnsi="Times New Roman" w:cs="Times New Roman"/>
          <w:sz w:val="28"/>
          <w:szCs w:val="28"/>
        </w:rPr>
        <w:t xml:space="preserve">. </w:t>
      </w:r>
    </w:p>
    <w:p w:rsidR="00216343"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У роботі було використано наступні методи обстеження: клініко-психопатологічний, який базувався на загальноприйнятих </w:t>
      </w:r>
      <w:proofErr w:type="gramStart"/>
      <w:r w:rsidRPr="004603D5">
        <w:rPr>
          <w:rFonts w:ascii="Times New Roman" w:hAnsi="Times New Roman" w:cs="Times New Roman"/>
          <w:sz w:val="28"/>
          <w:szCs w:val="28"/>
        </w:rPr>
        <w:t>п</w:t>
      </w:r>
      <w:proofErr w:type="gramEnd"/>
      <w:r w:rsidRPr="004603D5">
        <w:rPr>
          <w:rFonts w:ascii="Times New Roman" w:hAnsi="Times New Roman" w:cs="Times New Roman"/>
          <w:sz w:val="28"/>
          <w:szCs w:val="28"/>
        </w:rPr>
        <w:t>ідходах до психіатричного обстеження шляхом інтерв’ювання та спостереження.</w:t>
      </w:r>
    </w:p>
    <w:p w:rsidR="00216343"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 Опитування здійснювалось із застосуванням критеріїв МКХ-10. </w:t>
      </w:r>
    </w:p>
    <w:p w:rsidR="00216343"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Клініко-анамнестичне дослідження включало структуроване інтерв’ю із вивченням чинників ризику розвитку депресивних розладів та суїцидальної поведінки. </w:t>
      </w:r>
    </w:p>
    <w:p w:rsidR="00216343"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Психодіагностичний метод включав використання клінічних шкал тривоги і депресії Гамільтона (</w:t>
      </w:r>
      <w:r w:rsidRPr="004603D5">
        <w:rPr>
          <w:rFonts w:ascii="Times New Roman" w:hAnsi="Times New Roman" w:cs="Times New Roman"/>
          <w:sz w:val="28"/>
          <w:szCs w:val="28"/>
        </w:rPr>
        <w:t>M</w:t>
      </w:r>
      <w:r w:rsidRPr="004603D5">
        <w:rPr>
          <w:rFonts w:ascii="Times New Roman" w:hAnsi="Times New Roman" w:cs="Times New Roman"/>
          <w:sz w:val="28"/>
          <w:szCs w:val="28"/>
          <w:lang w:val="uk-UA"/>
        </w:rPr>
        <w:t xml:space="preserve">. </w:t>
      </w:r>
      <w:r w:rsidRPr="004603D5">
        <w:rPr>
          <w:rFonts w:ascii="Times New Roman" w:hAnsi="Times New Roman" w:cs="Times New Roman"/>
          <w:sz w:val="28"/>
          <w:szCs w:val="28"/>
        </w:rPr>
        <w:t>Hamilton</w:t>
      </w:r>
      <w:r w:rsidRPr="004603D5">
        <w:rPr>
          <w:rFonts w:ascii="Times New Roman" w:hAnsi="Times New Roman" w:cs="Times New Roman"/>
          <w:sz w:val="28"/>
          <w:szCs w:val="28"/>
          <w:lang w:val="uk-UA"/>
        </w:rPr>
        <w:t xml:space="preserve">, 1967), адаптованих до МКХ-10 </w:t>
      </w:r>
      <w:r w:rsidR="00216343" w:rsidRPr="004603D5">
        <w:rPr>
          <w:rFonts w:ascii="Times New Roman" w:hAnsi="Times New Roman" w:cs="Times New Roman"/>
          <w:sz w:val="28"/>
          <w:szCs w:val="28"/>
          <w:lang w:val="uk-UA"/>
        </w:rPr>
        <w:t xml:space="preserve">                                  </w:t>
      </w:r>
      <w:r w:rsidRPr="004603D5">
        <w:rPr>
          <w:rFonts w:ascii="Times New Roman" w:hAnsi="Times New Roman" w:cs="Times New Roman"/>
          <w:sz w:val="28"/>
          <w:szCs w:val="28"/>
          <w:lang w:val="uk-UA"/>
        </w:rPr>
        <w:t>(Г. П. Пантелеєва) (</w:t>
      </w:r>
      <w:r w:rsidRPr="004603D5">
        <w:rPr>
          <w:rFonts w:ascii="Times New Roman" w:hAnsi="Times New Roman" w:cs="Times New Roman"/>
          <w:sz w:val="28"/>
          <w:szCs w:val="28"/>
        </w:rPr>
        <w:t>HDRS</w:t>
      </w:r>
      <w:r w:rsidRPr="004603D5">
        <w:rPr>
          <w:rFonts w:ascii="Times New Roman" w:hAnsi="Times New Roman" w:cs="Times New Roman"/>
          <w:sz w:val="28"/>
          <w:szCs w:val="28"/>
          <w:lang w:val="uk-UA"/>
        </w:rPr>
        <w:t>); шкали Монтгомер</w:t>
      </w:r>
      <w:proofErr w:type="gramStart"/>
      <w:r w:rsidRPr="004603D5">
        <w:rPr>
          <w:rFonts w:ascii="Times New Roman" w:hAnsi="Times New Roman" w:cs="Times New Roman"/>
          <w:sz w:val="28"/>
          <w:szCs w:val="28"/>
          <w:lang w:val="uk-UA"/>
        </w:rPr>
        <w:t>і-</w:t>
      </w:r>
      <w:proofErr w:type="gramEnd"/>
      <w:r w:rsidRPr="004603D5">
        <w:rPr>
          <w:rFonts w:ascii="Times New Roman" w:hAnsi="Times New Roman" w:cs="Times New Roman"/>
          <w:sz w:val="28"/>
          <w:szCs w:val="28"/>
          <w:lang w:val="uk-UA"/>
        </w:rPr>
        <w:t>Айсберга (</w:t>
      </w:r>
      <w:r w:rsidRPr="004603D5">
        <w:rPr>
          <w:rFonts w:ascii="Times New Roman" w:hAnsi="Times New Roman" w:cs="Times New Roman"/>
          <w:sz w:val="28"/>
          <w:szCs w:val="28"/>
        </w:rPr>
        <w:t>Montgomery</w:t>
      </w:r>
      <w:r w:rsidRPr="004603D5">
        <w:rPr>
          <w:rFonts w:ascii="Times New Roman" w:hAnsi="Times New Roman" w:cs="Times New Roman"/>
          <w:sz w:val="28"/>
          <w:szCs w:val="28"/>
          <w:lang w:val="uk-UA"/>
        </w:rPr>
        <w:t xml:space="preserve"> </w:t>
      </w:r>
      <w:r w:rsidRPr="004603D5">
        <w:rPr>
          <w:rFonts w:ascii="Times New Roman" w:hAnsi="Times New Roman" w:cs="Times New Roman"/>
          <w:sz w:val="28"/>
          <w:szCs w:val="28"/>
        </w:rPr>
        <w:t>SA</w:t>
      </w:r>
      <w:r w:rsidRPr="004603D5">
        <w:rPr>
          <w:rFonts w:ascii="Times New Roman" w:hAnsi="Times New Roman" w:cs="Times New Roman"/>
          <w:sz w:val="28"/>
          <w:szCs w:val="28"/>
          <w:lang w:val="uk-UA"/>
        </w:rPr>
        <w:t xml:space="preserve">, </w:t>
      </w:r>
      <w:r w:rsidR="00216343" w:rsidRPr="004603D5">
        <w:rPr>
          <w:rFonts w:ascii="Times New Roman" w:hAnsi="Times New Roman" w:cs="Times New Roman"/>
          <w:sz w:val="28"/>
          <w:szCs w:val="28"/>
          <w:lang w:val="uk-UA"/>
        </w:rPr>
        <w:t xml:space="preserve">                  </w:t>
      </w:r>
      <w:r w:rsidRPr="004603D5">
        <w:rPr>
          <w:rFonts w:ascii="Times New Roman" w:hAnsi="Times New Roman" w:cs="Times New Roman"/>
          <w:sz w:val="28"/>
          <w:szCs w:val="28"/>
        </w:rPr>
        <w:t>Asberg</w:t>
      </w:r>
      <w:r w:rsidRPr="004603D5">
        <w:rPr>
          <w:rFonts w:ascii="Times New Roman" w:hAnsi="Times New Roman" w:cs="Times New Roman"/>
          <w:sz w:val="28"/>
          <w:szCs w:val="28"/>
          <w:lang w:val="uk-UA"/>
        </w:rPr>
        <w:t xml:space="preserve"> </w:t>
      </w:r>
      <w:r w:rsidRPr="004603D5">
        <w:rPr>
          <w:rFonts w:ascii="Times New Roman" w:hAnsi="Times New Roman" w:cs="Times New Roman"/>
          <w:sz w:val="28"/>
          <w:szCs w:val="28"/>
        </w:rPr>
        <w:t>M</w:t>
      </w:r>
      <w:r w:rsidR="00216343" w:rsidRPr="004603D5">
        <w:rPr>
          <w:rFonts w:ascii="Times New Roman" w:hAnsi="Times New Roman" w:cs="Times New Roman"/>
          <w:sz w:val="28"/>
          <w:szCs w:val="28"/>
          <w:lang w:val="uk-UA"/>
        </w:rPr>
        <w:t>.</w:t>
      </w:r>
      <w:r w:rsidRPr="004603D5">
        <w:rPr>
          <w:rFonts w:ascii="Times New Roman" w:hAnsi="Times New Roman" w:cs="Times New Roman"/>
          <w:sz w:val="28"/>
          <w:szCs w:val="28"/>
          <w:lang w:val="uk-UA"/>
        </w:rPr>
        <w:t>), адаптованої до МКХ-10 (</w:t>
      </w:r>
      <w:r w:rsidRPr="004603D5">
        <w:rPr>
          <w:rFonts w:ascii="Times New Roman" w:hAnsi="Times New Roman" w:cs="Times New Roman"/>
          <w:sz w:val="28"/>
          <w:szCs w:val="28"/>
        </w:rPr>
        <w:t>Guelfi</w:t>
      </w:r>
      <w:r w:rsidRPr="004603D5">
        <w:rPr>
          <w:rFonts w:ascii="Times New Roman" w:hAnsi="Times New Roman" w:cs="Times New Roman"/>
          <w:sz w:val="28"/>
          <w:szCs w:val="28"/>
          <w:lang w:val="uk-UA"/>
        </w:rPr>
        <w:t xml:space="preserve"> </w:t>
      </w:r>
      <w:r w:rsidRPr="004603D5">
        <w:rPr>
          <w:rFonts w:ascii="Times New Roman" w:hAnsi="Times New Roman" w:cs="Times New Roman"/>
          <w:sz w:val="28"/>
          <w:szCs w:val="28"/>
        </w:rPr>
        <w:t>GD</w:t>
      </w:r>
      <w:r w:rsidRPr="004603D5">
        <w:rPr>
          <w:rFonts w:ascii="Times New Roman" w:hAnsi="Times New Roman" w:cs="Times New Roman"/>
          <w:sz w:val="28"/>
          <w:szCs w:val="28"/>
          <w:lang w:val="uk-UA"/>
        </w:rPr>
        <w:t>) (</w:t>
      </w:r>
      <w:r w:rsidRPr="004603D5">
        <w:rPr>
          <w:rFonts w:ascii="Times New Roman" w:hAnsi="Times New Roman" w:cs="Times New Roman"/>
          <w:sz w:val="28"/>
          <w:szCs w:val="28"/>
        </w:rPr>
        <w:t>MADRS</w:t>
      </w:r>
      <w:r w:rsidRPr="004603D5">
        <w:rPr>
          <w:rFonts w:ascii="Times New Roman" w:hAnsi="Times New Roman" w:cs="Times New Roman"/>
          <w:sz w:val="28"/>
          <w:szCs w:val="28"/>
          <w:lang w:val="uk-UA"/>
        </w:rPr>
        <w:t>); методики «Спосіб визначення суїцидального ризику» (Гавенко В. Л., Сінайко В. М., Соколова І</w:t>
      </w:r>
      <w:r w:rsidR="00216343" w:rsidRPr="004603D5">
        <w:rPr>
          <w:rFonts w:ascii="Times New Roman" w:hAnsi="Times New Roman" w:cs="Times New Roman"/>
          <w:sz w:val="28"/>
          <w:szCs w:val="28"/>
          <w:lang w:val="uk-UA"/>
        </w:rPr>
        <w:t>. М.</w:t>
      </w:r>
      <w:r w:rsidRPr="004603D5">
        <w:rPr>
          <w:rFonts w:ascii="Times New Roman" w:hAnsi="Times New Roman" w:cs="Times New Roman"/>
          <w:sz w:val="28"/>
          <w:szCs w:val="28"/>
          <w:lang w:val="uk-UA"/>
        </w:rPr>
        <w:t xml:space="preserve">); шкали визначення рівня ангедонії </w:t>
      </w:r>
      <w:r w:rsidRPr="004603D5">
        <w:rPr>
          <w:rFonts w:ascii="Times New Roman" w:hAnsi="Times New Roman" w:cs="Times New Roman"/>
          <w:sz w:val="28"/>
          <w:szCs w:val="28"/>
        </w:rPr>
        <w:t>SHAPS</w:t>
      </w:r>
      <w:r w:rsidRPr="004603D5">
        <w:rPr>
          <w:rFonts w:ascii="Times New Roman" w:hAnsi="Times New Roman" w:cs="Times New Roman"/>
          <w:sz w:val="28"/>
          <w:szCs w:val="28"/>
          <w:lang w:val="uk-UA"/>
        </w:rPr>
        <w:t xml:space="preserve"> (</w:t>
      </w:r>
      <w:r w:rsidRPr="004603D5">
        <w:rPr>
          <w:rFonts w:ascii="Times New Roman" w:hAnsi="Times New Roman" w:cs="Times New Roman"/>
          <w:sz w:val="28"/>
          <w:szCs w:val="28"/>
        </w:rPr>
        <w:t>Snaith</w:t>
      </w:r>
      <w:r w:rsidRPr="004603D5">
        <w:rPr>
          <w:rFonts w:ascii="Times New Roman" w:hAnsi="Times New Roman" w:cs="Times New Roman"/>
          <w:sz w:val="28"/>
          <w:szCs w:val="28"/>
          <w:lang w:val="uk-UA"/>
        </w:rPr>
        <w:t xml:space="preserve"> – </w:t>
      </w:r>
      <w:r w:rsidRPr="004603D5">
        <w:rPr>
          <w:rFonts w:ascii="Times New Roman" w:hAnsi="Times New Roman" w:cs="Times New Roman"/>
          <w:sz w:val="28"/>
          <w:szCs w:val="28"/>
        </w:rPr>
        <w:t>Hamilton</w:t>
      </w:r>
      <w:r w:rsidRPr="004603D5">
        <w:rPr>
          <w:rFonts w:ascii="Times New Roman" w:hAnsi="Times New Roman" w:cs="Times New Roman"/>
          <w:sz w:val="28"/>
          <w:szCs w:val="28"/>
          <w:lang w:val="uk-UA"/>
        </w:rPr>
        <w:t xml:space="preserve"> </w:t>
      </w:r>
      <w:r w:rsidRPr="004603D5">
        <w:rPr>
          <w:rFonts w:ascii="Times New Roman" w:hAnsi="Times New Roman" w:cs="Times New Roman"/>
          <w:sz w:val="28"/>
          <w:szCs w:val="28"/>
        </w:rPr>
        <w:t>Pleasure</w:t>
      </w:r>
      <w:r w:rsidRPr="004603D5">
        <w:rPr>
          <w:rFonts w:ascii="Times New Roman" w:hAnsi="Times New Roman" w:cs="Times New Roman"/>
          <w:sz w:val="28"/>
          <w:szCs w:val="28"/>
          <w:lang w:val="uk-UA"/>
        </w:rPr>
        <w:t xml:space="preserve"> </w:t>
      </w:r>
      <w:r w:rsidRPr="004603D5">
        <w:rPr>
          <w:rFonts w:ascii="Times New Roman" w:hAnsi="Times New Roman" w:cs="Times New Roman"/>
          <w:sz w:val="28"/>
          <w:szCs w:val="28"/>
        </w:rPr>
        <w:t>Scale</w:t>
      </w:r>
      <w:r w:rsidRPr="004603D5">
        <w:rPr>
          <w:rFonts w:ascii="Times New Roman" w:hAnsi="Times New Roman" w:cs="Times New Roman"/>
          <w:sz w:val="28"/>
          <w:szCs w:val="28"/>
          <w:lang w:val="uk-UA"/>
        </w:rPr>
        <w:t xml:space="preserve">). </w:t>
      </w:r>
    </w:p>
    <w:p w:rsidR="00216343"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Математико-статистична обробка результатів дослідження проводилась з використанням пакетів спеціалізованого програмного забезпечення (Statistica 6.0, MS Excel) з використанням методики t-критерію</w:t>
      </w:r>
      <w:proofErr w:type="gramStart"/>
      <w:r w:rsidRPr="004603D5">
        <w:rPr>
          <w:rFonts w:ascii="Times New Roman" w:hAnsi="Times New Roman" w:cs="Times New Roman"/>
          <w:sz w:val="28"/>
          <w:szCs w:val="28"/>
        </w:rPr>
        <w:t xml:space="preserve"> С</w:t>
      </w:r>
      <w:proofErr w:type="gramEnd"/>
      <w:r w:rsidRPr="004603D5">
        <w:rPr>
          <w:rFonts w:ascii="Times New Roman" w:hAnsi="Times New Roman" w:cs="Times New Roman"/>
          <w:sz w:val="28"/>
          <w:szCs w:val="28"/>
        </w:rPr>
        <w:t xml:space="preserve">т’юдента., отримані результати представлені у вигляді середнього значення ± похибка середньої арифметичної. </w:t>
      </w:r>
    </w:p>
    <w:p w:rsidR="00216343" w:rsidRPr="004603D5" w:rsidRDefault="00216343"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Отримані в ході аналізу клініко-</w:t>
      </w:r>
      <w:r w:rsidR="00BE7064" w:rsidRPr="004603D5">
        <w:rPr>
          <w:rFonts w:ascii="Times New Roman" w:hAnsi="Times New Roman" w:cs="Times New Roman"/>
          <w:sz w:val="28"/>
          <w:szCs w:val="28"/>
          <w:lang w:val="uk-UA"/>
        </w:rPr>
        <w:t xml:space="preserve">анамнестичного дослідження дані дозволили нам виділити основні психотравмуючі ситуації, що призводили до розвитку або декомпенсації депресивних розладів та формуванню суїциадальної поведінки: ситуації втрати (44,3 % обстежених), ситуації, що раптово порушують основні спрямованості особистості, вимушена міграція, порушення життєвих цілей і планів (43,5 %); ситуації раптового травмуючого впливу, що торкаються особливо чутливих сторін особистості (35,2 %); ситуації тривалої психічної напруги (21,6 %). </w:t>
      </w:r>
    </w:p>
    <w:p w:rsidR="00216343"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4603D5">
        <w:rPr>
          <w:rFonts w:ascii="Times New Roman" w:hAnsi="Times New Roman" w:cs="Times New Roman"/>
          <w:sz w:val="28"/>
          <w:szCs w:val="28"/>
        </w:rPr>
        <w:t>У</w:t>
      </w:r>
      <w:proofErr w:type="gramEnd"/>
      <w:r w:rsidRPr="004603D5">
        <w:rPr>
          <w:rFonts w:ascii="Times New Roman" w:hAnsi="Times New Roman" w:cs="Times New Roman"/>
          <w:sz w:val="28"/>
          <w:szCs w:val="28"/>
        </w:rPr>
        <w:t xml:space="preserve"> </w:t>
      </w:r>
      <w:proofErr w:type="gramStart"/>
      <w:r w:rsidRPr="004603D5">
        <w:rPr>
          <w:rFonts w:ascii="Times New Roman" w:hAnsi="Times New Roman" w:cs="Times New Roman"/>
          <w:sz w:val="28"/>
          <w:szCs w:val="28"/>
        </w:rPr>
        <w:t>ряд</w:t>
      </w:r>
      <w:proofErr w:type="gramEnd"/>
      <w:r w:rsidRPr="004603D5">
        <w:rPr>
          <w:rFonts w:ascii="Times New Roman" w:hAnsi="Times New Roman" w:cs="Times New Roman"/>
          <w:sz w:val="28"/>
          <w:szCs w:val="28"/>
        </w:rPr>
        <w:t xml:space="preserve">і випадків (25,6 %) відзначалося поєднання декількох психотравмуючих ситуацій. </w:t>
      </w:r>
    </w:p>
    <w:p w:rsidR="00216343"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lastRenderedPageBreak/>
        <w:t xml:space="preserve">Як показали результати </w:t>
      </w:r>
      <w:proofErr w:type="gramStart"/>
      <w:r w:rsidRPr="004603D5">
        <w:rPr>
          <w:rFonts w:ascii="Times New Roman" w:hAnsi="Times New Roman" w:cs="Times New Roman"/>
          <w:sz w:val="28"/>
          <w:szCs w:val="28"/>
        </w:rPr>
        <w:t>досл</w:t>
      </w:r>
      <w:proofErr w:type="gramEnd"/>
      <w:r w:rsidRPr="004603D5">
        <w:rPr>
          <w:rFonts w:ascii="Times New Roman" w:hAnsi="Times New Roman" w:cs="Times New Roman"/>
          <w:sz w:val="28"/>
          <w:szCs w:val="28"/>
        </w:rPr>
        <w:t xml:space="preserve">ідження, провокуючим фактором виникнення суїцидальної поведінки було зловживання алкоголем – 58,2 % суїцидальних спроб були скоєні у стані алкогольного сп’яніння. </w:t>
      </w:r>
    </w:p>
    <w:p w:rsidR="00216343"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У клінічній картині депресивних розладів у обстежених хворих найбільш часто спостерігаються пригніченість настрою та афект туги (75,8 %), внутрішня напруга із неможливістю розслабитися, невмотивоване занепокоєння, тривога, (71,2 %), психомоторна загальмованість (25,8 %), ідеї самозвинувачення, відчуття провини (67,8 %), відчуття власної непотрібності, малоцінності (73,1 %), звуження кола інтересів (82,6 %), різного роду страхи і нав’язливі спогади психотравмуючої ситуації (64,2 %), підвищена образливість, чутливість щодо критики на свою адресу (29,8 %), астенічні симптоми (45,9 %), погіршення пам’яті (38,9 %), зниження концентрації уваги (61,2 %), п</w:t>
      </w:r>
      <w:r w:rsidR="00216343" w:rsidRPr="004603D5">
        <w:rPr>
          <w:rFonts w:ascii="Times New Roman" w:hAnsi="Times New Roman" w:cs="Times New Roman"/>
          <w:sz w:val="28"/>
          <w:szCs w:val="28"/>
          <w:lang w:val="uk-UA"/>
        </w:rPr>
        <w:t>сихічна стомлюваність (71,2 %).</w:t>
      </w:r>
    </w:p>
    <w:p w:rsidR="00216343"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Як показали результати клініко-психопатологічного дослідження у структурі депресивних розладів: переважали тривожний (45,4 % хворих основної та 32,1 % контрольної груп) та тужливий (35,2 % і 36,3 % відповідно) варіанти, у діагностовано 7,1 % хворих основної і 18,2 % контрольної груп астено-апатичний та 12,3 % і 13,4 % відповідно меланхолійний варіант</w:t>
      </w:r>
      <w:r w:rsidR="00216343" w:rsidRPr="004603D5">
        <w:rPr>
          <w:rFonts w:ascii="Times New Roman" w:hAnsi="Times New Roman" w:cs="Times New Roman"/>
          <w:sz w:val="28"/>
          <w:szCs w:val="28"/>
          <w:lang w:val="uk-UA"/>
        </w:rPr>
        <w:t>.</w:t>
      </w:r>
    </w:p>
    <w:p w:rsidR="00894B8D"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При тривожному варіанті депресії відзначається домінування загального тривожного фону у поєднанні з зниженим тлом настрою, пригніченість, дратівливість, гіперестезія, почуття туги, внутрішнього напруження, занепокоєння з неможливістю розслабитися, моторне занепокоєння. </w:t>
      </w:r>
    </w:p>
    <w:p w:rsidR="00894B8D"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Відзначалася важка або помірно виражена тривога і депресія за шкалою Гамільтона, великий або помірний депресивний </w:t>
      </w:r>
      <w:proofErr w:type="gramStart"/>
      <w:r w:rsidRPr="004603D5">
        <w:rPr>
          <w:rFonts w:ascii="Times New Roman" w:hAnsi="Times New Roman" w:cs="Times New Roman"/>
          <w:sz w:val="28"/>
          <w:szCs w:val="28"/>
        </w:rPr>
        <w:t>еп</w:t>
      </w:r>
      <w:proofErr w:type="gramEnd"/>
      <w:r w:rsidRPr="004603D5">
        <w:rPr>
          <w:rFonts w:ascii="Times New Roman" w:hAnsi="Times New Roman" w:cs="Times New Roman"/>
          <w:sz w:val="28"/>
          <w:szCs w:val="28"/>
        </w:rPr>
        <w:t xml:space="preserve">ізод за шкалою Монтгомері – Айсберга, високим рівнем суїцидального ризику за відповідною шкалою. </w:t>
      </w:r>
    </w:p>
    <w:p w:rsidR="00894B8D"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Тужливий варіант протікав на тлі зниженої активності і гіпобуліі та характеризувався афектом туги і тривоги, різноманітними страхами і побоювання, нічними жахами та містив у собі поряд з важкою або помірно вираженою тривогою і депресією за шкалою </w:t>
      </w:r>
      <w:r w:rsidRPr="004603D5">
        <w:rPr>
          <w:rFonts w:ascii="Times New Roman" w:hAnsi="Times New Roman" w:cs="Times New Roman"/>
          <w:sz w:val="28"/>
          <w:szCs w:val="28"/>
        </w:rPr>
        <w:t xml:space="preserve">Гамільтона, великим або помірним депресивним </w:t>
      </w:r>
      <w:r w:rsidRPr="004603D5">
        <w:rPr>
          <w:rFonts w:ascii="Times New Roman" w:hAnsi="Times New Roman" w:cs="Times New Roman"/>
          <w:sz w:val="28"/>
          <w:szCs w:val="28"/>
        </w:rPr>
        <w:lastRenderedPageBreak/>
        <w:t xml:space="preserve">епізодом за шкалою Монтгомері – Айсберга, високим рівнем суїцидального ризику. </w:t>
      </w:r>
    </w:p>
    <w:p w:rsidR="00894B8D"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Астено-апатичний містив у собі поряд пригніченістю настрою, підвищену стомлюваність, млявість, відчуття виснаження, гіперстезії, психомоторну загальмованість, Гамільтона, їх субклінічними проявами по лікарняній шкалі, помірним депресивним епізодом за шкалою </w:t>
      </w:r>
      <w:r w:rsidRPr="002162F6">
        <w:rPr>
          <w:rFonts w:ascii="Times New Roman" w:hAnsi="Times New Roman" w:cs="Times New Roman"/>
          <w:sz w:val="28"/>
          <w:szCs w:val="28"/>
          <w:lang w:val="uk-UA"/>
        </w:rPr>
        <w:t xml:space="preserve">Монтгомері – Айсберга та характеризувався помірним рівнем суїцидального ризику. </w:t>
      </w:r>
    </w:p>
    <w:p w:rsidR="00894B8D"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Меланхолійний варіант характеризувався зниженим тлом настрою, афектом туги, частими лакримальними реакціями, думками про власну малоцінність, ідеями самозвинувачення і самознищення, психомоторною загальмованістю, іпохондричними проявами, соматовегетативними розладами. </w:t>
      </w:r>
    </w:p>
    <w:p w:rsidR="00894B8D"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Депресивні і тривожні розлади в рамках легкого </w:t>
      </w:r>
      <w:proofErr w:type="gramStart"/>
      <w:r w:rsidRPr="004603D5">
        <w:rPr>
          <w:rFonts w:ascii="Times New Roman" w:hAnsi="Times New Roman" w:cs="Times New Roman"/>
          <w:sz w:val="28"/>
          <w:szCs w:val="28"/>
        </w:rPr>
        <w:t>еп</w:t>
      </w:r>
      <w:proofErr w:type="gramEnd"/>
      <w:r w:rsidRPr="004603D5">
        <w:rPr>
          <w:rFonts w:ascii="Times New Roman" w:hAnsi="Times New Roman" w:cs="Times New Roman"/>
          <w:sz w:val="28"/>
          <w:szCs w:val="28"/>
        </w:rPr>
        <w:t xml:space="preserve">ізоду за шкалою Гамільтона, і помірним депресивним епізодом за шкалою Монтгомері – Айсберга, для цього варіанту був притаманний помірний або низькій рівень суїцидального ризику. </w:t>
      </w:r>
    </w:p>
    <w:p w:rsidR="00894B8D"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Як показали результати клініко-анамнестичного </w:t>
      </w:r>
      <w:proofErr w:type="gramStart"/>
      <w:r w:rsidRPr="004603D5">
        <w:rPr>
          <w:rFonts w:ascii="Times New Roman" w:hAnsi="Times New Roman" w:cs="Times New Roman"/>
          <w:sz w:val="28"/>
          <w:szCs w:val="28"/>
        </w:rPr>
        <w:t>досл</w:t>
      </w:r>
      <w:proofErr w:type="gramEnd"/>
      <w:r w:rsidRPr="004603D5">
        <w:rPr>
          <w:rFonts w:ascii="Times New Roman" w:hAnsi="Times New Roman" w:cs="Times New Roman"/>
          <w:sz w:val="28"/>
          <w:szCs w:val="28"/>
        </w:rPr>
        <w:t xml:space="preserve">ідження, у 43,2 % обстежених основної групи відмічалося суїіцидальна поведінка в минулому, у 19,6 % здійснювали суїцид; 31,2 % родичів хворих основної групи та 11,1 % групи контролю страждали на депресивні розлади які потребували лікування у психіатричній лікарні. Як показали результати </w:t>
      </w:r>
      <w:proofErr w:type="gramStart"/>
      <w:r w:rsidRPr="004603D5">
        <w:rPr>
          <w:rFonts w:ascii="Times New Roman" w:hAnsi="Times New Roman" w:cs="Times New Roman"/>
          <w:sz w:val="28"/>
          <w:szCs w:val="28"/>
        </w:rPr>
        <w:t>досл</w:t>
      </w:r>
      <w:proofErr w:type="gramEnd"/>
      <w:r w:rsidRPr="004603D5">
        <w:rPr>
          <w:rFonts w:ascii="Times New Roman" w:hAnsi="Times New Roman" w:cs="Times New Roman"/>
          <w:sz w:val="28"/>
          <w:szCs w:val="28"/>
        </w:rPr>
        <w:t xml:space="preserve">ідження для всіх обстежених жінок притаманний високий рівень ангедонії (знижена здатність отримувати задоволення), при цьому у обстежених основної групи показники шкали SHAPS були більш високими (12–14 балів) у порівнянні з групою контролю (9–12 балів) </w:t>
      </w:r>
    </w:p>
    <w:p w:rsidR="00894B8D"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Отримані у ході роботи дані свідчать про те, що чинниками ризику формування суїцидальної поведінки у жінок хворих на депресивні розлади є нездоланній особистісній конфлікт, високий рівень тривоги, низька комунікативність, замкнутість, негативна оцінки подій, підвищена чутливість, вразливість, відсутності соціальної підтримки. </w:t>
      </w:r>
    </w:p>
    <w:p w:rsidR="00894B8D"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Як показали результати дослідження, прогностично значущими у формуванні суїцидальної поведінки жінок з депресивними розладами є </w:t>
      </w:r>
      <w:r w:rsidRPr="004603D5">
        <w:rPr>
          <w:rFonts w:ascii="Times New Roman" w:hAnsi="Times New Roman" w:cs="Times New Roman"/>
          <w:sz w:val="28"/>
          <w:szCs w:val="28"/>
          <w:lang w:val="uk-UA"/>
        </w:rPr>
        <w:lastRenderedPageBreak/>
        <w:t xml:space="preserve">тривожний та тужливий варіанти депресивних розладів, високі показники за клінічними шкалами тривоги і депресії, високий рівень суїцидального ризику, обтяжений суїцидологічний анамнез. </w:t>
      </w:r>
    </w:p>
    <w:p w:rsidR="00894B8D"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Базисом для формування суїцидальної загрози є високий рівень ангедонії, внутрішньої напруги з неможливістю розслабитися, імпульсивність, проблеми міжособистісних комунікацій. </w:t>
      </w:r>
    </w:p>
    <w:p w:rsidR="00894B8D"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Отримані дані, щодо специфіки депресивних розладів асоційованих з суїцидальної поведінкою у жінок корелюють з даними вітчизняних дослідників [9, 10] та свідчать про необхідність подальшого вивчення специфіки депресивних розладів поєднаних із суїцидальної поведінкою у жінок в сучасних умовах. </w:t>
      </w:r>
    </w:p>
    <w:p w:rsidR="00894B8D"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Вивчення клініко-психопатологічних особливостей депресивних розладів поєднаних з суїцидальною поеведінкою є важливим для практичній роботи лікаря загальної практики, оскільки дозволяє диференційовано прогнозувати можливість виникнення суїцидальної поведінки для визначення оптимальної схеми її корекції та профілактики. </w:t>
      </w:r>
    </w:p>
    <w:p w:rsidR="00894B8D"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Для жінок хворих на депресивні розлади із суїцидальною поведінкою характерні тривожний, тужливий, астено-апатичний і меланхолійний варіанти депресивних розладів. </w:t>
      </w:r>
    </w:p>
    <w:p w:rsidR="00894B8D"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Хворим з тривожним та астенічним варіантами депресії притаманний високи</w:t>
      </w:r>
      <w:r w:rsidR="00894B8D" w:rsidRPr="004603D5">
        <w:rPr>
          <w:rFonts w:ascii="Times New Roman" w:hAnsi="Times New Roman" w:cs="Times New Roman"/>
          <w:sz w:val="28"/>
          <w:szCs w:val="28"/>
        </w:rPr>
        <w:t xml:space="preserve">й </w:t>
      </w:r>
      <w:proofErr w:type="gramStart"/>
      <w:r w:rsidR="00894B8D" w:rsidRPr="004603D5">
        <w:rPr>
          <w:rFonts w:ascii="Times New Roman" w:hAnsi="Times New Roman" w:cs="Times New Roman"/>
          <w:sz w:val="28"/>
          <w:szCs w:val="28"/>
        </w:rPr>
        <w:t>р</w:t>
      </w:r>
      <w:proofErr w:type="gramEnd"/>
      <w:r w:rsidR="00894B8D" w:rsidRPr="004603D5">
        <w:rPr>
          <w:rFonts w:ascii="Times New Roman" w:hAnsi="Times New Roman" w:cs="Times New Roman"/>
          <w:sz w:val="28"/>
          <w:szCs w:val="28"/>
        </w:rPr>
        <w:t xml:space="preserve">івень суїцидального ризику. </w:t>
      </w:r>
    </w:p>
    <w:p w:rsidR="00894B8D" w:rsidRPr="004603D5" w:rsidRDefault="00BE7064" w:rsidP="00216343">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Для жінок</w:t>
      </w:r>
      <w:r w:rsidR="00E56F53">
        <w:rPr>
          <w:rFonts w:ascii="Times New Roman" w:hAnsi="Times New Roman" w:cs="Times New Roman"/>
          <w:sz w:val="28"/>
          <w:szCs w:val="28"/>
          <w:lang w:val="uk-UA"/>
        </w:rPr>
        <w:t>,</w:t>
      </w:r>
      <w:r w:rsidRPr="004603D5">
        <w:rPr>
          <w:rFonts w:ascii="Times New Roman" w:hAnsi="Times New Roman" w:cs="Times New Roman"/>
          <w:sz w:val="28"/>
          <w:szCs w:val="28"/>
          <w:lang w:val="uk-UA"/>
        </w:rPr>
        <w:t xml:space="preserve"> хворих на депресивні розлади поєднані з суїцидальною поведінкою притаманні високий рівень суїцидального ризику, низький рівень самоусвідомлення смерті, високий рівень ангедонії, клінічні прояви тривоги і депресії за госпітальною шкалою, важка тривога і депресія за шкалою </w:t>
      </w:r>
      <w:r w:rsidRPr="002162F6">
        <w:rPr>
          <w:rFonts w:ascii="Times New Roman" w:hAnsi="Times New Roman" w:cs="Times New Roman"/>
          <w:sz w:val="28"/>
          <w:szCs w:val="28"/>
          <w:lang w:val="uk-UA"/>
        </w:rPr>
        <w:t xml:space="preserve">Гамільтона, великий депресивний епізод за шкалою Монтгомері – Айсберга. </w:t>
      </w:r>
    </w:p>
    <w:p w:rsidR="00061CC7" w:rsidRPr="004603D5" w:rsidRDefault="00061CC7"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894B8D" w:rsidRPr="004603D5" w:rsidRDefault="00894B8D"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894B8D" w:rsidRPr="004603D5" w:rsidRDefault="00894B8D"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894B8D" w:rsidRPr="004603D5" w:rsidRDefault="00894B8D"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894B8D" w:rsidRPr="004603D5" w:rsidRDefault="00894B8D"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061CC7" w:rsidRPr="004603D5" w:rsidRDefault="00061CC7"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r w:rsidRPr="004603D5">
        <w:rPr>
          <w:rFonts w:ascii="Times New Roman" w:hAnsi="Times New Roman" w:cs="Times New Roman"/>
          <w:b/>
          <w:bCs/>
          <w:iCs/>
          <w:sz w:val="28"/>
          <w:szCs w:val="28"/>
          <w:lang w:val="uk-UA"/>
        </w:rPr>
        <w:lastRenderedPageBreak/>
        <w:t>РОЗДІЛ 2</w:t>
      </w:r>
    </w:p>
    <w:p w:rsidR="00B24870" w:rsidRPr="004603D5" w:rsidRDefault="00B24870"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B24870" w:rsidRPr="004603D5" w:rsidRDefault="00B24870"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B24870" w:rsidRPr="004603D5" w:rsidRDefault="00B24870" w:rsidP="00061CC7">
      <w:pPr>
        <w:autoSpaceDE w:val="0"/>
        <w:autoSpaceDN w:val="0"/>
        <w:adjustRightInd w:val="0"/>
        <w:spacing w:after="0" w:line="360" w:lineRule="auto"/>
        <w:ind w:firstLine="709"/>
        <w:jc w:val="center"/>
        <w:rPr>
          <w:rFonts w:ascii="Times New Roman" w:eastAsia="DejaVu Sans" w:hAnsi="Times New Roman"/>
          <w:b/>
          <w:caps/>
          <w:kern w:val="28"/>
          <w:sz w:val="28"/>
          <w:szCs w:val="28"/>
          <w:lang w:val="uk-UA"/>
        </w:rPr>
      </w:pPr>
      <w:r w:rsidRPr="004603D5">
        <w:rPr>
          <w:rFonts w:ascii="Times New Roman" w:hAnsi="Times New Roman" w:cs="Times New Roman"/>
          <w:b/>
          <w:bCs/>
          <w:iCs/>
          <w:sz w:val="28"/>
          <w:szCs w:val="28"/>
          <w:lang w:val="uk-UA"/>
        </w:rPr>
        <w:t xml:space="preserve">ЕМПІРИЧНЕ ДОСЛІДЖЕННЯ </w:t>
      </w:r>
      <w:r w:rsidRPr="004603D5">
        <w:rPr>
          <w:rFonts w:ascii="Times New Roman" w:eastAsia="DejaVu Sans" w:hAnsi="Times New Roman"/>
          <w:b/>
          <w:caps/>
          <w:kern w:val="28"/>
          <w:sz w:val="28"/>
          <w:szCs w:val="28"/>
          <w:lang w:val="uk-UA"/>
        </w:rPr>
        <w:t>особливостей психосоціальної реабілітації осіб з депресивними розладами</w:t>
      </w:r>
    </w:p>
    <w:p w:rsidR="00B24870" w:rsidRPr="004603D5" w:rsidRDefault="00B24870"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B24870" w:rsidRPr="004603D5" w:rsidRDefault="00B24870" w:rsidP="00B24870">
      <w:pPr>
        <w:autoSpaceDE w:val="0"/>
        <w:autoSpaceDN w:val="0"/>
        <w:adjustRightInd w:val="0"/>
        <w:spacing w:after="0" w:line="360" w:lineRule="auto"/>
        <w:ind w:firstLine="709"/>
        <w:jc w:val="both"/>
        <w:rPr>
          <w:rFonts w:ascii="Times New Roman" w:hAnsi="Times New Roman" w:cs="Times New Roman"/>
          <w:b/>
          <w:sz w:val="28"/>
          <w:lang w:val="uk-UA"/>
        </w:rPr>
      </w:pPr>
      <w:r w:rsidRPr="004603D5">
        <w:rPr>
          <w:rFonts w:ascii="Times New Roman" w:hAnsi="Times New Roman" w:cs="Times New Roman"/>
          <w:b/>
          <w:sz w:val="28"/>
          <w:lang w:val="uk-UA"/>
        </w:rPr>
        <w:t xml:space="preserve">2.1. Дизайн дослідження та характеристика вибірки </w:t>
      </w:r>
    </w:p>
    <w:p w:rsidR="00B24870" w:rsidRPr="004603D5" w:rsidRDefault="00B24870" w:rsidP="00B24870">
      <w:pPr>
        <w:autoSpaceDE w:val="0"/>
        <w:autoSpaceDN w:val="0"/>
        <w:adjustRightInd w:val="0"/>
        <w:spacing w:after="0" w:line="360" w:lineRule="auto"/>
        <w:ind w:firstLine="709"/>
        <w:jc w:val="both"/>
        <w:rPr>
          <w:rFonts w:ascii="Times New Roman" w:hAnsi="Times New Roman" w:cs="Times New Roman"/>
          <w:sz w:val="28"/>
          <w:lang w:val="uk-UA"/>
        </w:rPr>
      </w:pPr>
    </w:p>
    <w:p w:rsidR="00B24870" w:rsidRPr="004603D5" w:rsidRDefault="00B24870" w:rsidP="00B24870">
      <w:pPr>
        <w:autoSpaceDE w:val="0"/>
        <w:autoSpaceDN w:val="0"/>
        <w:adjustRightInd w:val="0"/>
        <w:spacing w:after="0" w:line="360" w:lineRule="auto"/>
        <w:ind w:firstLine="709"/>
        <w:jc w:val="both"/>
        <w:rPr>
          <w:rFonts w:ascii="Times New Roman" w:hAnsi="Times New Roman" w:cs="Times New Roman"/>
          <w:sz w:val="28"/>
          <w:lang w:val="uk-UA"/>
        </w:rPr>
      </w:pPr>
      <w:r w:rsidRPr="004603D5">
        <w:rPr>
          <w:rFonts w:ascii="Times New Roman" w:hAnsi="Times New Roman" w:cs="Times New Roman"/>
          <w:sz w:val="28"/>
          <w:lang w:val="uk-UA"/>
        </w:rPr>
        <w:t xml:space="preserve">Дизайн дослідження був розроблений, виходячи з гіпотези роботи, яка була сформована наступним чином: взаємовпливи між феноменами депресивного розладу (ДР) і психосоціальної дезадаптації (ПД) у жінок, замість лінійного причиннонаслідкового зв’язку, мають спіральний характер їх розвитку і варіативності, а процес формування і прогресування ПД в умовах подвійної коморбідності з ДР, відбувається в умовах їх конгруентно-кумуляційного ефекту, дія якого визначає клінічну специфічність проявів депресії й клініко-психологічних виявів ПД, які частково є генезо- і нозоспецифічними щодо ДР та асоційованими з ПД, а частково детермінуються відповідними персонологічними, поведінковими й соціально-психологічними патернами. </w:t>
      </w:r>
    </w:p>
    <w:p w:rsidR="00B24870" w:rsidRPr="004603D5" w:rsidRDefault="00B24870" w:rsidP="00B24870">
      <w:pPr>
        <w:autoSpaceDE w:val="0"/>
        <w:autoSpaceDN w:val="0"/>
        <w:adjustRightInd w:val="0"/>
        <w:spacing w:after="0" w:line="360" w:lineRule="auto"/>
        <w:ind w:firstLine="709"/>
        <w:jc w:val="both"/>
        <w:rPr>
          <w:rFonts w:ascii="Times New Roman" w:hAnsi="Times New Roman" w:cs="Times New Roman"/>
          <w:sz w:val="28"/>
          <w:lang w:val="uk-UA"/>
        </w:rPr>
      </w:pPr>
      <w:r w:rsidRPr="004603D5">
        <w:rPr>
          <w:rFonts w:ascii="Times New Roman" w:hAnsi="Times New Roman" w:cs="Times New Roman"/>
          <w:sz w:val="28"/>
        </w:rPr>
        <w:t xml:space="preserve">Відповідно до сформульованої гіпотези, </w:t>
      </w:r>
      <w:proofErr w:type="gramStart"/>
      <w:r w:rsidRPr="004603D5">
        <w:rPr>
          <w:rFonts w:ascii="Times New Roman" w:hAnsi="Times New Roman" w:cs="Times New Roman"/>
          <w:sz w:val="28"/>
        </w:rPr>
        <w:t>досл</w:t>
      </w:r>
      <w:proofErr w:type="gramEnd"/>
      <w:r w:rsidRPr="004603D5">
        <w:rPr>
          <w:rFonts w:ascii="Times New Roman" w:hAnsi="Times New Roman" w:cs="Times New Roman"/>
          <w:sz w:val="28"/>
        </w:rPr>
        <w:t>ідження мало 4-х етапну структуру</w:t>
      </w:r>
      <w:r w:rsidRPr="004603D5">
        <w:rPr>
          <w:rFonts w:ascii="Times New Roman" w:hAnsi="Times New Roman" w:cs="Times New Roman"/>
          <w:sz w:val="28"/>
          <w:lang w:val="uk-UA"/>
        </w:rPr>
        <w:t>.</w:t>
      </w:r>
      <w:r w:rsidRPr="004603D5">
        <w:rPr>
          <w:rFonts w:ascii="Times New Roman" w:hAnsi="Times New Roman" w:cs="Times New Roman"/>
          <w:sz w:val="28"/>
        </w:rPr>
        <w:t xml:space="preserve"> </w:t>
      </w:r>
    </w:p>
    <w:p w:rsidR="00B24870" w:rsidRPr="004603D5" w:rsidRDefault="00B24870" w:rsidP="00B24870">
      <w:pPr>
        <w:autoSpaceDE w:val="0"/>
        <w:autoSpaceDN w:val="0"/>
        <w:adjustRightInd w:val="0"/>
        <w:spacing w:after="0" w:line="360" w:lineRule="auto"/>
        <w:ind w:firstLine="709"/>
        <w:jc w:val="both"/>
        <w:rPr>
          <w:rFonts w:ascii="Times New Roman" w:hAnsi="Times New Roman" w:cs="Times New Roman"/>
          <w:sz w:val="28"/>
          <w:lang w:val="uk-UA"/>
        </w:rPr>
      </w:pPr>
      <w:r w:rsidRPr="004603D5">
        <w:rPr>
          <w:rFonts w:ascii="Times New Roman" w:hAnsi="Times New Roman" w:cs="Times New Roman"/>
          <w:sz w:val="28"/>
          <w:lang w:val="uk-UA"/>
        </w:rPr>
        <w:t xml:space="preserve">На першому етапі відбувалася розробка і верифікація психодіагностичного інструменту комплексної оцінки ступеню і структури ПД у різних сферах, що забезпечило вивчення феномену ПД у жінок з ДР на новому, більш якісному рівні. </w:t>
      </w:r>
    </w:p>
    <w:p w:rsidR="00940999" w:rsidRPr="004603D5" w:rsidRDefault="00B24870" w:rsidP="00B24870">
      <w:pPr>
        <w:autoSpaceDE w:val="0"/>
        <w:autoSpaceDN w:val="0"/>
        <w:adjustRightInd w:val="0"/>
        <w:spacing w:after="0" w:line="360" w:lineRule="auto"/>
        <w:ind w:firstLine="709"/>
        <w:jc w:val="both"/>
        <w:rPr>
          <w:rFonts w:ascii="Times New Roman" w:hAnsi="Times New Roman" w:cs="Times New Roman"/>
          <w:sz w:val="28"/>
          <w:lang w:val="uk-UA"/>
        </w:rPr>
      </w:pPr>
      <w:r w:rsidRPr="004603D5">
        <w:rPr>
          <w:rFonts w:ascii="Times New Roman" w:hAnsi="Times New Roman" w:cs="Times New Roman"/>
          <w:sz w:val="28"/>
          <w:lang w:val="uk-UA"/>
        </w:rPr>
        <w:t xml:space="preserve">Враховуючи складність взаємовпливів вивчаємих феноменів, стратифікація хворих на групи мала тривекторну структуру: відповідно до завдань дослідження, критеріями розподілу на групи ставали: </w:t>
      </w:r>
    </w:p>
    <w:p w:rsidR="00940999" w:rsidRPr="004603D5" w:rsidRDefault="00B24870" w:rsidP="00B24870">
      <w:pPr>
        <w:autoSpaceDE w:val="0"/>
        <w:autoSpaceDN w:val="0"/>
        <w:adjustRightInd w:val="0"/>
        <w:spacing w:after="0" w:line="360" w:lineRule="auto"/>
        <w:ind w:firstLine="709"/>
        <w:jc w:val="both"/>
        <w:rPr>
          <w:rFonts w:ascii="Times New Roman" w:hAnsi="Times New Roman" w:cs="Times New Roman"/>
          <w:sz w:val="28"/>
          <w:lang w:val="uk-UA"/>
        </w:rPr>
      </w:pPr>
      <w:r w:rsidRPr="004603D5">
        <w:rPr>
          <w:rFonts w:ascii="Times New Roman" w:hAnsi="Times New Roman" w:cs="Times New Roman"/>
          <w:sz w:val="28"/>
          <w:lang w:val="uk-UA"/>
        </w:rPr>
        <w:t xml:space="preserve">а) ґенез депресивного розладу (в такому випадку здійснювали порівняльний аналіз показників між трьома групами), </w:t>
      </w:r>
    </w:p>
    <w:p w:rsidR="00940999" w:rsidRPr="004603D5" w:rsidRDefault="00B24870" w:rsidP="00B24870">
      <w:pPr>
        <w:autoSpaceDE w:val="0"/>
        <w:autoSpaceDN w:val="0"/>
        <w:adjustRightInd w:val="0"/>
        <w:spacing w:after="0" w:line="360" w:lineRule="auto"/>
        <w:ind w:firstLine="709"/>
        <w:jc w:val="both"/>
        <w:rPr>
          <w:rFonts w:ascii="Times New Roman" w:hAnsi="Times New Roman" w:cs="Times New Roman"/>
          <w:sz w:val="28"/>
          <w:lang w:val="uk-UA"/>
        </w:rPr>
      </w:pPr>
      <w:r w:rsidRPr="004603D5">
        <w:rPr>
          <w:rFonts w:ascii="Times New Roman" w:hAnsi="Times New Roman" w:cs="Times New Roman"/>
          <w:sz w:val="28"/>
          <w:lang w:val="uk-UA"/>
        </w:rPr>
        <w:lastRenderedPageBreak/>
        <w:t xml:space="preserve">б) ступінь ПД (у даному випадку мова йшла про аналіз даних групи жінок без базових ознак ПД, та тих, в кого ці ознаки були встановлені), </w:t>
      </w:r>
    </w:p>
    <w:p w:rsidR="00061CC7" w:rsidRPr="004603D5" w:rsidRDefault="00B24870"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в) ґенез ДР та ступінь макро-, мезо-, мікро- ПД (в таких умовах проводили порівняльний аналіз груп хворих)</w:t>
      </w:r>
      <w:r w:rsidR="00940999" w:rsidRPr="004603D5">
        <w:rPr>
          <w:rFonts w:ascii="Times New Roman" w:hAnsi="Times New Roman" w:cs="Times New Roman"/>
          <w:sz w:val="28"/>
          <w:szCs w:val="28"/>
          <w:lang w:val="uk-UA"/>
        </w:rPr>
        <w:t>.</w:t>
      </w:r>
    </w:p>
    <w:p w:rsidR="00940999"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На другому етапі роботи здійснювали аналіз клініко-психопатологічних проявів депресії у жінок з ПД, причому робили це за двомірним виміром: проводили дослідження специфіки ПД залежно від ґенезу ДР, та аналізували прояви ДР залежно від структури і вираженості ПД. </w:t>
      </w:r>
    </w:p>
    <w:p w:rsidR="00940999"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Третій етап був присвячений  аналізу персонологічних і поведінкових патернів та психосоціального функціонування жінок з ДР різного ґенезу та вираженості і структури ПД. </w:t>
      </w:r>
    </w:p>
    <w:p w:rsidR="00940999"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При цьому аналізу піддавали стан таких показників, як: -алекситимія; -внутрішня картина хвороби; </w:t>
      </w:r>
    </w:p>
    <w:p w:rsidR="00940999"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 копінговий репертуар; </w:t>
      </w:r>
    </w:p>
    <w:p w:rsidR="00940999"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 ціннісно-особистісна сфера; </w:t>
      </w:r>
    </w:p>
    <w:p w:rsidR="00940999"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 соціально-психологічна адаптація/дезадаптація; </w:t>
      </w:r>
    </w:p>
    <w:p w:rsidR="00940999"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 соціальна підтримка; </w:t>
      </w:r>
    </w:p>
    <w:p w:rsidR="00940999"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 сімейна тривога; </w:t>
      </w:r>
    </w:p>
    <w:p w:rsidR="00940999"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 якість життя. </w:t>
      </w:r>
    </w:p>
    <w:p w:rsidR="00940999"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На четвертому етапі дослідження відбувалось обґрунтування, розробка, впровадження й визначення ефективності системи персоніфікованої психодіагностики і реабілітації жінок з ПД та ДР. </w:t>
      </w:r>
    </w:p>
    <w:p w:rsidR="00940999"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Всього в дослідження було включено 52 жінки, яким був встановлений діагноз ДР відповідно до чинних нормативних документів.</w:t>
      </w:r>
    </w:p>
    <w:p w:rsidR="000860C9"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 З урахуванням ґенезу депресії, в дослідження були включені  особи з ДР психогенного ґенезу (пролонгована депресивна реакція, зумовлена розладом адаптації), жінки з ендогенно</w:t>
      </w:r>
      <w:r w:rsidR="000860C9" w:rsidRPr="004603D5">
        <w:rPr>
          <w:rFonts w:ascii="Times New Roman" w:hAnsi="Times New Roman" w:cs="Times New Roman"/>
          <w:sz w:val="28"/>
          <w:szCs w:val="28"/>
          <w:lang w:val="uk-UA"/>
        </w:rPr>
        <w:t>ю депресією (депресивний епізод</w:t>
      </w:r>
      <w:r w:rsidRPr="004603D5">
        <w:rPr>
          <w:rFonts w:ascii="Times New Roman" w:hAnsi="Times New Roman" w:cs="Times New Roman"/>
          <w:sz w:val="28"/>
          <w:szCs w:val="28"/>
          <w:lang w:val="uk-UA"/>
        </w:rPr>
        <w:t xml:space="preserve">; рекурентний депресивний розлад; біполярний афективний розлад, поточний </w:t>
      </w:r>
      <w:r w:rsidR="000860C9" w:rsidRPr="004603D5">
        <w:rPr>
          <w:rFonts w:ascii="Times New Roman" w:hAnsi="Times New Roman" w:cs="Times New Roman"/>
          <w:sz w:val="28"/>
          <w:szCs w:val="28"/>
          <w:lang w:val="uk-UA"/>
        </w:rPr>
        <w:t>епізод депресії</w:t>
      </w:r>
      <w:r w:rsidRPr="004603D5">
        <w:rPr>
          <w:rFonts w:ascii="Times New Roman" w:hAnsi="Times New Roman" w:cs="Times New Roman"/>
          <w:sz w:val="28"/>
          <w:szCs w:val="28"/>
          <w:lang w:val="uk-UA"/>
        </w:rPr>
        <w:t xml:space="preserve">) та  </w:t>
      </w:r>
      <w:r w:rsidR="000860C9" w:rsidRPr="004603D5">
        <w:rPr>
          <w:rFonts w:ascii="Times New Roman" w:hAnsi="Times New Roman" w:cs="Times New Roman"/>
          <w:sz w:val="28"/>
          <w:szCs w:val="28"/>
          <w:lang w:val="uk-UA"/>
        </w:rPr>
        <w:t xml:space="preserve">жінки </w:t>
      </w:r>
      <w:r w:rsidRPr="004603D5">
        <w:rPr>
          <w:rFonts w:ascii="Times New Roman" w:hAnsi="Times New Roman" w:cs="Times New Roman"/>
          <w:sz w:val="28"/>
          <w:szCs w:val="28"/>
          <w:lang w:val="uk-UA"/>
        </w:rPr>
        <w:t xml:space="preserve">з ДР органічного ґенезу (органічні афективні розлади). </w:t>
      </w:r>
    </w:p>
    <w:p w:rsidR="000860C9"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lastRenderedPageBreak/>
        <w:t>З урахуванням поєднання ґенезу депресії та ступеню макросоціальної, мезосоціальної та мікр</w:t>
      </w:r>
      <w:r w:rsidR="000860C9" w:rsidRPr="004603D5">
        <w:rPr>
          <w:rFonts w:ascii="Times New Roman" w:hAnsi="Times New Roman" w:cs="Times New Roman"/>
          <w:sz w:val="28"/>
          <w:szCs w:val="28"/>
          <w:lang w:val="uk-UA"/>
        </w:rPr>
        <w:t>осоціальної ПД, було виділено</w:t>
      </w:r>
      <w:r w:rsidRPr="004603D5">
        <w:rPr>
          <w:rFonts w:ascii="Times New Roman" w:hAnsi="Times New Roman" w:cs="Times New Roman"/>
          <w:sz w:val="28"/>
          <w:szCs w:val="28"/>
          <w:lang w:val="uk-UA"/>
        </w:rPr>
        <w:t xml:space="preserve"> груп</w:t>
      </w:r>
      <w:r w:rsidR="000860C9" w:rsidRPr="004603D5">
        <w:rPr>
          <w:rFonts w:ascii="Times New Roman" w:hAnsi="Times New Roman" w:cs="Times New Roman"/>
          <w:sz w:val="28"/>
          <w:szCs w:val="28"/>
          <w:lang w:val="uk-UA"/>
        </w:rPr>
        <w:t>и досліджуваних</w:t>
      </w:r>
      <w:r w:rsidRPr="004603D5">
        <w:rPr>
          <w:rFonts w:ascii="Times New Roman" w:hAnsi="Times New Roman" w:cs="Times New Roman"/>
          <w:sz w:val="28"/>
          <w:szCs w:val="28"/>
          <w:lang w:val="uk-UA"/>
        </w:rPr>
        <w:t xml:space="preserve">. </w:t>
      </w:r>
    </w:p>
    <w:p w:rsidR="000860C9"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Крім того, на першому етапі роботи, для верифікації методики комплексної оцінки ступеню і структури ПД, в якості групи порівняння (ГП),</w:t>
      </w:r>
      <w:r w:rsidR="000860C9" w:rsidRPr="004603D5">
        <w:rPr>
          <w:rFonts w:ascii="Times New Roman" w:hAnsi="Times New Roman" w:cs="Times New Roman"/>
          <w:sz w:val="28"/>
          <w:szCs w:val="28"/>
          <w:lang w:val="uk-UA"/>
        </w:rPr>
        <w:t xml:space="preserve"> в дослідження було включено 15</w:t>
      </w:r>
      <w:r w:rsidRPr="004603D5">
        <w:rPr>
          <w:rFonts w:ascii="Times New Roman" w:hAnsi="Times New Roman" w:cs="Times New Roman"/>
          <w:sz w:val="28"/>
          <w:szCs w:val="28"/>
          <w:lang w:val="uk-UA"/>
        </w:rPr>
        <w:t xml:space="preserve"> здорових жінок без психіатричного анамнезу. </w:t>
      </w:r>
    </w:p>
    <w:p w:rsidR="000860C9"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Серед жінок з </w:t>
      </w:r>
      <w:proofErr w:type="gramStart"/>
      <w:r w:rsidRPr="004603D5">
        <w:rPr>
          <w:rFonts w:ascii="Times New Roman" w:hAnsi="Times New Roman" w:cs="Times New Roman"/>
          <w:sz w:val="28"/>
          <w:szCs w:val="28"/>
        </w:rPr>
        <w:t>ДР</w:t>
      </w:r>
      <w:proofErr w:type="gramEnd"/>
      <w:r w:rsidRPr="004603D5">
        <w:rPr>
          <w:rFonts w:ascii="Times New Roman" w:hAnsi="Times New Roman" w:cs="Times New Roman"/>
          <w:sz w:val="28"/>
          <w:szCs w:val="28"/>
        </w:rPr>
        <w:t xml:space="preserve"> більше половини (55,2%) було у віці від 28 до 38 років; 22,5% – від 18 до 28 років, 17,5% – від 38 до 48 років, 4,8% були у віці 48 і більше років. </w:t>
      </w:r>
    </w:p>
    <w:p w:rsidR="000860C9"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За віком початку захворювання на </w:t>
      </w:r>
      <w:proofErr w:type="gramStart"/>
      <w:r w:rsidRPr="004603D5">
        <w:rPr>
          <w:rFonts w:ascii="Times New Roman" w:hAnsi="Times New Roman" w:cs="Times New Roman"/>
          <w:sz w:val="28"/>
          <w:szCs w:val="28"/>
        </w:rPr>
        <w:t>ДР</w:t>
      </w:r>
      <w:proofErr w:type="gramEnd"/>
      <w:r w:rsidRPr="004603D5">
        <w:rPr>
          <w:rFonts w:ascii="Times New Roman" w:hAnsi="Times New Roman" w:cs="Times New Roman"/>
          <w:sz w:val="28"/>
          <w:szCs w:val="28"/>
        </w:rPr>
        <w:t xml:space="preserve"> жінки мали наступний розподіл: у 57,1% випадках депресія виникла у віці від 18 до 28 років, у 34,1% - від 28 до 38 років, у 6,0% - від 38 до 48 років, у 2,8% – від 48 і старше. 69,0% жінок отримали виховання у повній сі</w:t>
      </w:r>
      <w:proofErr w:type="gramStart"/>
      <w:r w:rsidRPr="004603D5">
        <w:rPr>
          <w:rFonts w:ascii="Times New Roman" w:hAnsi="Times New Roman" w:cs="Times New Roman"/>
          <w:sz w:val="28"/>
          <w:szCs w:val="28"/>
        </w:rPr>
        <w:t>м</w:t>
      </w:r>
      <w:proofErr w:type="gramEnd"/>
      <w:r w:rsidRPr="004603D5">
        <w:rPr>
          <w:rFonts w:ascii="Times New Roman" w:hAnsi="Times New Roman" w:cs="Times New Roman"/>
          <w:sz w:val="28"/>
          <w:szCs w:val="28"/>
        </w:rPr>
        <w:t xml:space="preserve">’ї, 27,4% – неповній, 3,6% були сиротами. </w:t>
      </w:r>
    </w:p>
    <w:p w:rsidR="000860C9"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Переважна більшість обстежених – 63,9% – мали середню освіту; вищу освіту мали 29,4%, незакінчену середню – 6,7%. 67,5% хворих жінок були містянками, 32,5% проживали </w:t>
      </w:r>
      <w:proofErr w:type="gramStart"/>
      <w:r w:rsidRPr="004603D5">
        <w:rPr>
          <w:rFonts w:ascii="Times New Roman" w:hAnsi="Times New Roman" w:cs="Times New Roman"/>
          <w:sz w:val="28"/>
          <w:szCs w:val="28"/>
        </w:rPr>
        <w:t>у</w:t>
      </w:r>
      <w:proofErr w:type="gramEnd"/>
      <w:r w:rsidRPr="004603D5">
        <w:rPr>
          <w:rFonts w:ascii="Times New Roman" w:hAnsi="Times New Roman" w:cs="Times New Roman"/>
          <w:sz w:val="28"/>
          <w:szCs w:val="28"/>
        </w:rPr>
        <w:t xml:space="preserve"> сільській місцевості. </w:t>
      </w:r>
    </w:p>
    <w:p w:rsidR="000860C9"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Інтелектуальною працею займалися 36,5% обстежених, фізичною працею – 30,6%; 17,1% були безробітними, 12,7% – домогосподарками, 3,2% – пенсіонерками. </w:t>
      </w:r>
    </w:p>
    <w:p w:rsidR="000860C9"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Майже половина обстежених – 49,2% </w:t>
      </w:r>
      <w:proofErr w:type="gramStart"/>
      <w:r w:rsidRPr="004603D5">
        <w:rPr>
          <w:rFonts w:ascii="Times New Roman" w:hAnsi="Times New Roman" w:cs="Times New Roman"/>
          <w:sz w:val="28"/>
          <w:szCs w:val="28"/>
        </w:rPr>
        <w:t>св</w:t>
      </w:r>
      <w:proofErr w:type="gramEnd"/>
      <w:r w:rsidRPr="004603D5">
        <w:rPr>
          <w:rFonts w:ascii="Times New Roman" w:hAnsi="Times New Roman" w:cs="Times New Roman"/>
          <w:sz w:val="28"/>
          <w:szCs w:val="28"/>
        </w:rPr>
        <w:t xml:space="preserve">ій рівень доходу вважали низьким, середнім – 43,7%, високим – 7,1%. 59,5% проживали у шлюбі, 29,0% були розлучені або вдовами, 11,5% знаходились у юридично неоформлених стосунках. </w:t>
      </w:r>
    </w:p>
    <w:p w:rsidR="000860C9"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4603D5">
        <w:rPr>
          <w:rFonts w:ascii="Times New Roman" w:hAnsi="Times New Roman" w:cs="Times New Roman"/>
          <w:sz w:val="28"/>
          <w:szCs w:val="28"/>
        </w:rPr>
        <w:t>З</w:t>
      </w:r>
      <w:proofErr w:type="gramEnd"/>
      <w:r w:rsidRPr="004603D5">
        <w:rPr>
          <w:rFonts w:ascii="Times New Roman" w:hAnsi="Times New Roman" w:cs="Times New Roman"/>
          <w:sz w:val="28"/>
          <w:szCs w:val="28"/>
        </w:rPr>
        <w:t xml:space="preserve"> загальної кількості обстежених 30,2% мали шкідливу звичку у вигляді тютюнопаління, 2,4% – вживали алкоголь. </w:t>
      </w:r>
    </w:p>
    <w:p w:rsidR="000860C9"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При виконанні</w:t>
      </w:r>
      <w:r w:rsidR="000860C9" w:rsidRPr="004603D5">
        <w:rPr>
          <w:rFonts w:ascii="Times New Roman" w:hAnsi="Times New Roman" w:cs="Times New Roman"/>
          <w:sz w:val="28"/>
          <w:szCs w:val="28"/>
        </w:rPr>
        <w:t xml:space="preserve"> роботи застосовували </w:t>
      </w:r>
      <w:proofErr w:type="gramStart"/>
      <w:r w:rsidR="000860C9" w:rsidRPr="004603D5">
        <w:rPr>
          <w:rFonts w:ascii="Times New Roman" w:hAnsi="Times New Roman" w:cs="Times New Roman"/>
          <w:sz w:val="28"/>
          <w:szCs w:val="28"/>
        </w:rPr>
        <w:t>соц</w:t>
      </w:r>
      <w:proofErr w:type="gramEnd"/>
      <w:r w:rsidR="000860C9" w:rsidRPr="004603D5">
        <w:rPr>
          <w:rFonts w:ascii="Times New Roman" w:hAnsi="Times New Roman" w:cs="Times New Roman"/>
          <w:sz w:val="28"/>
          <w:szCs w:val="28"/>
        </w:rPr>
        <w:t>іально</w:t>
      </w:r>
      <w:r w:rsidR="000860C9" w:rsidRPr="004603D5">
        <w:rPr>
          <w:rFonts w:ascii="Times New Roman" w:hAnsi="Times New Roman" w:cs="Times New Roman"/>
          <w:sz w:val="28"/>
          <w:szCs w:val="28"/>
          <w:lang w:val="uk-UA"/>
        </w:rPr>
        <w:t>-</w:t>
      </w:r>
      <w:r w:rsidRPr="004603D5">
        <w:rPr>
          <w:rFonts w:ascii="Times New Roman" w:hAnsi="Times New Roman" w:cs="Times New Roman"/>
          <w:sz w:val="28"/>
          <w:szCs w:val="28"/>
        </w:rPr>
        <w:t xml:space="preserve">демографічний, клініко-психопатологічний та психодіагностичний методи дослідження. </w:t>
      </w:r>
    </w:p>
    <w:p w:rsidR="000860C9"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При психодіагностичному дослідженні були використані наступні методики: </w:t>
      </w:r>
    </w:p>
    <w:p w:rsidR="000860C9"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а) для оцінки варіативності і вираженості афективної і загальної психопатологічної симптоматики – шкали депресії і тривоги М. Гамільтона (за </w:t>
      </w:r>
      <w:r w:rsidRPr="004603D5">
        <w:rPr>
          <w:rFonts w:ascii="Times New Roman" w:hAnsi="Times New Roman" w:cs="Times New Roman"/>
          <w:sz w:val="28"/>
          <w:szCs w:val="28"/>
          <w:lang w:val="uk-UA"/>
        </w:rPr>
        <w:lastRenderedPageBreak/>
        <w:t>В.С. Підкоритовим) та опитувальни</w:t>
      </w:r>
      <w:r w:rsidR="000860C9" w:rsidRPr="004603D5">
        <w:rPr>
          <w:rFonts w:ascii="Times New Roman" w:hAnsi="Times New Roman" w:cs="Times New Roman"/>
          <w:sz w:val="28"/>
          <w:szCs w:val="28"/>
          <w:lang w:val="uk-UA"/>
        </w:rPr>
        <w:t xml:space="preserve">к виразності психопатологічної </w:t>
      </w:r>
      <w:r w:rsidRPr="004603D5">
        <w:rPr>
          <w:rFonts w:ascii="Times New Roman" w:hAnsi="Times New Roman" w:cs="Times New Roman"/>
          <w:sz w:val="28"/>
          <w:szCs w:val="28"/>
          <w:lang w:val="uk-UA"/>
        </w:rPr>
        <w:t xml:space="preserve"> симптоматики </w:t>
      </w:r>
      <w:r w:rsidRPr="004603D5">
        <w:rPr>
          <w:rFonts w:ascii="Times New Roman" w:hAnsi="Times New Roman" w:cs="Times New Roman"/>
          <w:sz w:val="28"/>
          <w:szCs w:val="28"/>
        </w:rPr>
        <w:t>SCL</w:t>
      </w:r>
      <w:r w:rsidRPr="004603D5">
        <w:rPr>
          <w:rFonts w:ascii="Times New Roman" w:hAnsi="Times New Roman" w:cs="Times New Roman"/>
          <w:sz w:val="28"/>
          <w:szCs w:val="28"/>
          <w:lang w:val="uk-UA"/>
        </w:rPr>
        <w:t>-90-</w:t>
      </w:r>
      <w:r w:rsidRPr="004603D5">
        <w:rPr>
          <w:rFonts w:ascii="Times New Roman" w:hAnsi="Times New Roman" w:cs="Times New Roman"/>
          <w:sz w:val="28"/>
          <w:szCs w:val="28"/>
        </w:rPr>
        <w:t>R</w:t>
      </w:r>
      <w:r w:rsidRPr="004603D5">
        <w:rPr>
          <w:rFonts w:ascii="Times New Roman" w:hAnsi="Times New Roman" w:cs="Times New Roman"/>
          <w:sz w:val="28"/>
          <w:szCs w:val="28"/>
          <w:lang w:val="uk-UA"/>
        </w:rPr>
        <w:t xml:space="preserve"> Л. Дерогатіс (за Н.В. Тарабріною); </w:t>
      </w:r>
    </w:p>
    <w:p w:rsidR="009B609C"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б) для вивчення персонологічних і поведінкових патернів застосовували Торонтську шкалу алекситимії (за А. В.Батаршевим); методику ТОБОЛ для психологічної діагностики типів ставлення до</w:t>
      </w:r>
      <w:r w:rsidR="000860C9" w:rsidRPr="004603D5">
        <w:rPr>
          <w:rFonts w:ascii="Times New Roman" w:hAnsi="Times New Roman" w:cs="Times New Roman"/>
          <w:sz w:val="28"/>
          <w:szCs w:val="28"/>
          <w:lang w:val="uk-UA"/>
        </w:rPr>
        <w:t xml:space="preserve"> хвороби (Л.І. Вассерман та ін.</w:t>
      </w:r>
      <w:r w:rsidRPr="004603D5">
        <w:rPr>
          <w:rFonts w:ascii="Times New Roman" w:hAnsi="Times New Roman" w:cs="Times New Roman"/>
          <w:sz w:val="28"/>
          <w:szCs w:val="28"/>
          <w:lang w:val="uk-UA"/>
        </w:rPr>
        <w:t>); методику вивчення ціннісних орієнтацій у модифікації О.Б. Фанталової, що виявляє дезінтеграцію у мотиваційно-особистісній сфері, ступінь невдоволення поточною життєвою ситуацією, внутрішню конфліктність, блокаду основних потреб, а також рівень самореалізації, інтегровано</w:t>
      </w:r>
      <w:r w:rsidR="009B609C" w:rsidRPr="004603D5">
        <w:rPr>
          <w:rFonts w:ascii="Times New Roman" w:hAnsi="Times New Roman" w:cs="Times New Roman"/>
          <w:sz w:val="28"/>
          <w:szCs w:val="28"/>
          <w:lang w:val="uk-UA"/>
        </w:rPr>
        <w:t>сті та гармонії                              (Фанталова О</w:t>
      </w:r>
      <w:r w:rsidR="000860C9" w:rsidRPr="004603D5">
        <w:rPr>
          <w:rFonts w:ascii="Times New Roman" w:hAnsi="Times New Roman" w:cs="Times New Roman"/>
          <w:sz w:val="28"/>
          <w:szCs w:val="28"/>
          <w:lang w:val="uk-UA"/>
        </w:rPr>
        <w:t>.Б.</w:t>
      </w:r>
      <w:r w:rsidRPr="004603D5">
        <w:rPr>
          <w:rFonts w:ascii="Times New Roman" w:hAnsi="Times New Roman" w:cs="Times New Roman"/>
          <w:sz w:val="28"/>
          <w:szCs w:val="28"/>
          <w:lang w:val="uk-UA"/>
        </w:rPr>
        <w:t xml:space="preserve">); опитувальник «Способи долаючої поведінки» </w:t>
      </w:r>
      <w:r w:rsidRPr="004603D5">
        <w:rPr>
          <w:rFonts w:ascii="Times New Roman" w:hAnsi="Times New Roman" w:cs="Times New Roman"/>
          <w:sz w:val="28"/>
          <w:szCs w:val="28"/>
        </w:rPr>
        <w:t>S</w:t>
      </w:r>
      <w:r w:rsidRPr="004603D5">
        <w:rPr>
          <w:rFonts w:ascii="Times New Roman" w:hAnsi="Times New Roman" w:cs="Times New Roman"/>
          <w:sz w:val="28"/>
          <w:szCs w:val="28"/>
          <w:lang w:val="uk-UA"/>
        </w:rPr>
        <w:t xml:space="preserve">. </w:t>
      </w:r>
      <w:r w:rsidRPr="004603D5">
        <w:rPr>
          <w:rFonts w:ascii="Times New Roman" w:hAnsi="Times New Roman" w:cs="Times New Roman"/>
          <w:sz w:val="28"/>
          <w:szCs w:val="28"/>
        </w:rPr>
        <w:t>Folkman</w:t>
      </w:r>
      <w:r w:rsidRPr="004603D5">
        <w:rPr>
          <w:rFonts w:ascii="Times New Roman" w:hAnsi="Times New Roman" w:cs="Times New Roman"/>
          <w:sz w:val="28"/>
          <w:szCs w:val="28"/>
          <w:lang w:val="uk-UA"/>
        </w:rPr>
        <w:t xml:space="preserve"> </w:t>
      </w:r>
      <w:r w:rsidRPr="004603D5">
        <w:rPr>
          <w:rFonts w:ascii="Times New Roman" w:hAnsi="Times New Roman" w:cs="Times New Roman"/>
          <w:sz w:val="28"/>
          <w:szCs w:val="28"/>
        </w:rPr>
        <w:t>and</w:t>
      </w:r>
      <w:r w:rsidRPr="004603D5">
        <w:rPr>
          <w:rFonts w:ascii="Times New Roman" w:hAnsi="Times New Roman" w:cs="Times New Roman"/>
          <w:sz w:val="28"/>
          <w:szCs w:val="28"/>
          <w:lang w:val="uk-UA"/>
        </w:rPr>
        <w:t xml:space="preserve"> </w:t>
      </w:r>
      <w:r w:rsidR="009B609C" w:rsidRPr="004603D5">
        <w:rPr>
          <w:rFonts w:ascii="Times New Roman" w:hAnsi="Times New Roman" w:cs="Times New Roman"/>
          <w:sz w:val="28"/>
          <w:szCs w:val="28"/>
          <w:lang w:val="uk-UA"/>
        </w:rPr>
        <w:t xml:space="preserve">                   </w:t>
      </w:r>
      <w:r w:rsidRPr="004603D5">
        <w:rPr>
          <w:rFonts w:ascii="Times New Roman" w:hAnsi="Times New Roman" w:cs="Times New Roman"/>
          <w:sz w:val="28"/>
          <w:szCs w:val="28"/>
        </w:rPr>
        <w:t>R</w:t>
      </w:r>
      <w:r w:rsidRPr="004603D5">
        <w:rPr>
          <w:rFonts w:ascii="Times New Roman" w:hAnsi="Times New Roman" w:cs="Times New Roman"/>
          <w:sz w:val="28"/>
          <w:szCs w:val="28"/>
          <w:lang w:val="uk-UA"/>
        </w:rPr>
        <w:t xml:space="preserve">. </w:t>
      </w:r>
      <w:r w:rsidRPr="004603D5">
        <w:rPr>
          <w:rFonts w:ascii="Times New Roman" w:hAnsi="Times New Roman" w:cs="Times New Roman"/>
          <w:sz w:val="28"/>
          <w:szCs w:val="28"/>
        </w:rPr>
        <w:t>Lazarus</w:t>
      </w:r>
      <w:r w:rsidRPr="004603D5">
        <w:rPr>
          <w:rFonts w:ascii="Times New Roman" w:hAnsi="Times New Roman" w:cs="Times New Roman"/>
          <w:sz w:val="28"/>
          <w:szCs w:val="28"/>
          <w:lang w:val="uk-UA"/>
        </w:rPr>
        <w:t xml:space="preserve"> в адаптації Т.Л. Крюкової; </w:t>
      </w:r>
    </w:p>
    <w:p w:rsidR="009B609C"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в) для ідентифікації особливостей психосоціальної сфери використовували методику оцінки соціальнопсихологічної адаптації К. Р</w:t>
      </w:r>
      <w:r w:rsidR="009B609C" w:rsidRPr="004603D5">
        <w:rPr>
          <w:rFonts w:ascii="Times New Roman" w:hAnsi="Times New Roman" w:cs="Times New Roman"/>
          <w:sz w:val="28"/>
          <w:szCs w:val="28"/>
          <w:lang w:val="uk-UA"/>
        </w:rPr>
        <w:t>оджерса і Р. Даймонд (Фетискін М</w:t>
      </w:r>
      <w:r w:rsidRPr="004603D5">
        <w:rPr>
          <w:rFonts w:ascii="Times New Roman" w:hAnsi="Times New Roman" w:cs="Times New Roman"/>
          <w:sz w:val="28"/>
          <w:szCs w:val="28"/>
          <w:lang w:val="uk-UA"/>
        </w:rPr>
        <w:t>.</w:t>
      </w:r>
      <w:r w:rsidR="009B609C" w:rsidRPr="004603D5">
        <w:rPr>
          <w:rFonts w:ascii="Times New Roman" w:hAnsi="Times New Roman" w:cs="Times New Roman"/>
          <w:sz w:val="28"/>
          <w:szCs w:val="28"/>
          <w:lang w:val="uk-UA"/>
        </w:rPr>
        <w:t>П., Козлов В.В., Мануйлов Г. М.</w:t>
      </w:r>
      <w:r w:rsidRPr="004603D5">
        <w:rPr>
          <w:rFonts w:ascii="Times New Roman" w:hAnsi="Times New Roman" w:cs="Times New Roman"/>
          <w:sz w:val="28"/>
          <w:szCs w:val="28"/>
          <w:lang w:val="uk-UA"/>
        </w:rPr>
        <w:t xml:space="preserve">); шкалу сприйняття соціальної підтримки </w:t>
      </w:r>
      <w:r w:rsidRPr="004603D5">
        <w:rPr>
          <w:rFonts w:ascii="Times New Roman" w:hAnsi="Times New Roman" w:cs="Times New Roman"/>
          <w:sz w:val="28"/>
          <w:szCs w:val="28"/>
        </w:rPr>
        <w:t>MSPSS</w:t>
      </w:r>
      <w:r w:rsidRPr="004603D5">
        <w:rPr>
          <w:rFonts w:ascii="Times New Roman" w:hAnsi="Times New Roman" w:cs="Times New Roman"/>
          <w:sz w:val="28"/>
          <w:szCs w:val="28"/>
          <w:lang w:val="uk-UA"/>
        </w:rPr>
        <w:t xml:space="preserve"> Д. Зімета в адаптації В.М. Ялтонського, Н.О</w:t>
      </w:r>
      <w:r w:rsidR="009B609C" w:rsidRPr="004603D5">
        <w:rPr>
          <w:rFonts w:ascii="Times New Roman" w:hAnsi="Times New Roman" w:cs="Times New Roman"/>
          <w:sz w:val="28"/>
          <w:szCs w:val="28"/>
          <w:lang w:val="uk-UA"/>
        </w:rPr>
        <w:t>. Сироти                               (за Б.Д. Карвасарським</w:t>
      </w:r>
      <w:r w:rsidRPr="004603D5">
        <w:rPr>
          <w:rFonts w:ascii="Times New Roman" w:hAnsi="Times New Roman" w:cs="Times New Roman"/>
          <w:sz w:val="28"/>
          <w:szCs w:val="28"/>
          <w:lang w:val="uk-UA"/>
        </w:rPr>
        <w:t xml:space="preserve">); опитувальник якості життя Н. </w:t>
      </w:r>
      <w:r w:rsidRPr="004603D5">
        <w:rPr>
          <w:rFonts w:ascii="Times New Roman" w:hAnsi="Times New Roman" w:cs="Times New Roman"/>
          <w:sz w:val="28"/>
          <w:szCs w:val="28"/>
        </w:rPr>
        <w:t>Mezzich</w:t>
      </w:r>
      <w:r w:rsidR="009B609C" w:rsidRPr="004603D5">
        <w:rPr>
          <w:rFonts w:ascii="Times New Roman" w:hAnsi="Times New Roman" w:cs="Times New Roman"/>
          <w:sz w:val="28"/>
          <w:szCs w:val="28"/>
          <w:lang w:val="uk-UA"/>
        </w:rPr>
        <w:t xml:space="preserve">                                              (за Н.О. Марутою</w:t>
      </w:r>
      <w:r w:rsidRPr="004603D5">
        <w:rPr>
          <w:rFonts w:ascii="Times New Roman" w:hAnsi="Times New Roman" w:cs="Times New Roman"/>
          <w:sz w:val="28"/>
          <w:szCs w:val="28"/>
          <w:lang w:val="uk-UA"/>
        </w:rPr>
        <w:t xml:space="preserve">); опитувальник «Аналіз сімейної тривоги» Е. Ейдеміллера і </w:t>
      </w:r>
      <w:r w:rsidR="009B609C" w:rsidRPr="004603D5">
        <w:rPr>
          <w:rFonts w:ascii="Times New Roman" w:hAnsi="Times New Roman" w:cs="Times New Roman"/>
          <w:sz w:val="28"/>
          <w:szCs w:val="28"/>
          <w:lang w:val="uk-UA"/>
        </w:rPr>
        <w:t xml:space="preserve">                  </w:t>
      </w:r>
      <w:r w:rsidRPr="004603D5">
        <w:rPr>
          <w:rFonts w:ascii="Times New Roman" w:hAnsi="Times New Roman" w:cs="Times New Roman"/>
          <w:sz w:val="28"/>
          <w:szCs w:val="28"/>
          <w:lang w:val="uk-UA"/>
        </w:rPr>
        <w:t xml:space="preserve">В. Юстицькіса (за Н.І. Оліфірович). </w:t>
      </w:r>
    </w:p>
    <w:p w:rsidR="009B609C"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Статистико-математична обробка даних </w:t>
      </w:r>
      <w:proofErr w:type="gramStart"/>
      <w:r w:rsidRPr="004603D5">
        <w:rPr>
          <w:rFonts w:ascii="Times New Roman" w:hAnsi="Times New Roman" w:cs="Times New Roman"/>
          <w:sz w:val="28"/>
          <w:szCs w:val="28"/>
        </w:rPr>
        <w:t>досл</w:t>
      </w:r>
      <w:proofErr w:type="gramEnd"/>
      <w:r w:rsidRPr="004603D5">
        <w:rPr>
          <w:rFonts w:ascii="Times New Roman" w:hAnsi="Times New Roman" w:cs="Times New Roman"/>
          <w:sz w:val="28"/>
          <w:szCs w:val="28"/>
        </w:rPr>
        <w:t xml:space="preserve">ідження здійснювалася за допомогою сучасних методів параметричного і непараметричного статистикоматематичного аналізу. </w:t>
      </w:r>
    </w:p>
    <w:p w:rsidR="009B609C"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Статистичному аналізу кількісних ознак передувало дослідження характеру розподілу, що проводилося з використанням тестів Колмогорова-Смирнова, Ліллієфорса та Шапіро-Уїлка. </w:t>
      </w:r>
    </w:p>
    <w:p w:rsidR="009B609C"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4603D5">
        <w:rPr>
          <w:rFonts w:ascii="Times New Roman" w:hAnsi="Times New Roman" w:cs="Times New Roman"/>
          <w:sz w:val="28"/>
          <w:szCs w:val="28"/>
        </w:rPr>
        <w:t>У</w:t>
      </w:r>
      <w:proofErr w:type="gramEnd"/>
      <w:r w:rsidRPr="004603D5">
        <w:rPr>
          <w:rFonts w:ascii="Times New Roman" w:hAnsi="Times New Roman" w:cs="Times New Roman"/>
          <w:sz w:val="28"/>
          <w:szCs w:val="28"/>
        </w:rPr>
        <w:t xml:space="preserve"> разі розходжень у даних тестів, референтним вважався тест Шапіро-Уїлка. </w:t>
      </w:r>
    </w:p>
    <w:p w:rsidR="009B609C"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Аналіз розбіжностей кількісних ознак з нормальним або наближеним до нормального розподілом проводився з використанням параметричного t–критерію Стьюдента, включаючи обчислення t–критерію Стьюдента з роздільними </w:t>
      </w:r>
      <w:r w:rsidRPr="004603D5">
        <w:rPr>
          <w:rFonts w:ascii="Times New Roman" w:hAnsi="Times New Roman" w:cs="Times New Roman"/>
          <w:sz w:val="28"/>
          <w:szCs w:val="28"/>
        </w:rPr>
        <w:lastRenderedPageBreak/>
        <w:t xml:space="preserve">оцінками дисперсій та обчислення критерію Левена для виключення фактору нерівності дисперсій розподілу ознак. </w:t>
      </w:r>
    </w:p>
    <w:p w:rsidR="009B609C"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Аналіз розбіжностей у показниках з відмінним від нормального характером розподілу проводився за допомогою непараметричного теста Манна-Уїтні. Аналіз розбіжностей категорируваних ознак у чотирипільних таблицях здійснювався за допомогою точного критерію Фішера (одн</w:t>
      </w:r>
      <w:proofErr w:type="gramStart"/>
      <w:r w:rsidRPr="004603D5">
        <w:rPr>
          <w:rFonts w:ascii="Times New Roman" w:hAnsi="Times New Roman" w:cs="Times New Roman"/>
          <w:sz w:val="28"/>
          <w:szCs w:val="28"/>
        </w:rPr>
        <w:t>о-</w:t>
      </w:r>
      <w:proofErr w:type="gramEnd"/>
      <w:r w:rsidRPr="004603D5">
        <w:rPr>
          <w:rFonts w:ascii="Times New Roman" w:hAnsi="Times New Roman" w:cs="Times New Roman"/>
          <w:sz w:val="28"/>
          <w:szCs w:val="28"/>
        </w:rPr>
        <w:t xml:space="preserve"> та двостороннього). </w:t>
      </w:r>
    </w:p>
    <w:p w:rsidR="009B609C" w:rsidRPr="004603D5" w:rsidRDefault="00940999" w:rsidP="00B24870">
      <w:pPr>
        <w:autoSpaceDE w:val="0"/>
        <w:autoSpaceDN w:val="0"/>
        <w:adjustRightInd w:val="0"/>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У таблицях співпряженості міжгруповий аналіз розбіжностей ознак проводився за допомогою критерію </w:t>
      </w:r>
      <w:r w:rsidRPr="004603D5">
        <w:rPr>
          <w:rFonts w:ascii="Times New Roman" w:hAnsi="Times New Roman" w:cs="Times New Roman"/>
          <w:sz w:val="28"/>
          <w:szCs w:val="28"/>
        </w:rPr>
        <w:t>χ</w:t>
      </w:r>
      <w:r w:rsidRPr="004603D5">
        <w:rPr>
          <w:rFonts w:ascii="Times New Roman" w:hAnsi="Times New Roman" w:cs="Times New Roman"/>
          <w:sz w:val="28"/>
          <w:szCs w:val="28"/>
          <w:lang w:val="uk-UA"/>
        </w:rPr>
        <w:t xml:space="preserve">2 Пірсона, а у разі малої кількості спостережень в окремих групах для покращення апроксимації статистики </w:t>
      </w:r>
      <w:r w:rsidRPr="004603D5">
        <w:rPr>
          <w:rFonts w:ascii="Times New Roman" w:hAnsi="Times New Roman" w:cs="Times New Roman"/>
          <w:sz w:val="28"/>
          <w:szCs w:val="28"/>
        </w:rPr>
        <w:t>χ</w:t>
      </w:r>
      <w:r w:rsidRPr="004603D5">
        <w:rPr>
          <w:rFonts w:ascii="Times New Roman" w:hAnsi="Times New Roman" w:cs="Times New Roman"/>
          <w:sz w:val="28"/>
          <w:szCs w:val="28"/>
          <w:lang w:val="uk-UA"/>
        </w:rPr>
        <w:t xml:space="preserve">2 та усунення випадкових впливів застосовувалася поправка Йєтса. </w:t>
      </w:r>
    </w:p>
    <w:p w:rsidR="00940999" w:rsidRPr="004603D5" w:rsidRDefault="00940999" w:rsidP="00B24870">
      <w:pPr>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4603D5">
        <w:rPr>
          <w:rFonts w:ascii="Times New Roman" w:hAnsi="Times New Roman" w:cs="Times New Roman"/>
          <w:sz w:val="28"/>
          <w:szCs w:val="28"/>
        </w:rPr>
        <w:t xml:space="preserve">Аналіз </w:t>
      </w:r>
      <w:proofErr w:type="gramStart"/>
      <w:r w:rsidRPr="004603D5">
        <w:rPr>
          <w:rFonts w:ascii="Times New Roman" w:hAnsi="Times New Roman" w:cs="Times New Roman"/>
          <w:sz w:val="28"/>
          <w:szCs w:val="28"/>
        </w:rPr>
        <w:t>міри</w:t>
      </w:r>
      <w:proofErr w:type="gramEnd"/>
      <w:r w:rsidRPr="004603D5">
        <w:rPr>
          <w:rFonts w:ascii="Times New Roman" w:hAnsi="Times New Roman" w:cs="Times New Roman"/>
          <w:sz w:val="28"/>
          <w:szCs w:val="28"/>
        </w:rPr>
        <w:t xml:space="preserve"> співпряженості ознак проводився за допомогою непараметричного методу рангової кореляції Спірмена.</w:t>
      </w:r>
    </w:p>
    <w:p w:rsidR="00061CC7" w:rsidRPr="004603D5" w:rsidRDefault="00061CC7"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9B609C" w:rsidRPr="004603D5" w:rsidRDefault="00206840" w:rsidP="009B609C">
      <w:pPr>
        <w:shd w:val="clear" w:color="000000" w:fill="auto"/>
        <w:tabs>
          <w:tab w:val="left" w:pos="1276"/>
        </w:tabs>
        <w:suppressAutoHyphens/>
        <w:spacing w:after="0" w:line="360" w:lineRule="auto"/>
        <w:ind w:firstLine="709"/>
        <w:jc w:val="both"/>
        <w:rPr>
          <w:rFonts w:ascii="Times New Roman" w:eastAsia="DejaVu Sans" w:hAnsi="Times New Roman"/>
          <w:b/>
          <w:kern w:val="1"/>
          <w:sz w:val="28"/>
          <w:szCs w:val="28"/>
          <w:lang w:val="uk-UA"/>
        </w:rPr>
      </w:pPr>
      <w:r w:rsidRPr="004603D5">
        <w:rPr>
          <w:rFonts w:ascii="Times New Roman" w:eastAsia="Times New Roman" w:hAnsi="Times New Roman" w:cs="Times New Roman"/>
          <w:b/>
          <w:sz w:val="28"/>
          <w:szCs w:val="28"/>
          <w:lang w:val="uk-UA" w:eastAsia="ru-RU"/>
        </w:rPr>
        <w:t xml:space="preserve">2.2. Визначення </w:t>
      </w:r>
      <w:r w:rsidRPr="004603D5">
        <w:rPr>
          <w:rFonts w:ascii="Times New Roman" w:eastAsia="DejaVu Sans" w:hAnsi="Times New Roman"/>
          <w:b/>
          <w:kern w:val="1"/>
          <w:sz w:val="28"/>
          <w:szCs w:val="28"/>
          <w:lang w:val="uk-UA"/>
        </w:rPr>
        <w:t>особливостей психосоціальної реабілітації осіб з депресивними розладами</w:t>
      </w:r>
    </w:p>
    <w:p w:rsidR="00206840" w:rsidRPr="004603D5" w:rsidRDefault="00206840" w:rsidP="009B609C">
      <w:pPr>
        <w:shd w:val="clear" w:color="000000" w:fill="auto"/>
        <w:tabs>
          <w:tab w:val="left" w:pos="1276"/>
        </w:tabs>
        <w:suppressAutoHyphens/>
        <w:spacing w:after="0" w:line="360" w:lineRule="auto"/>
        <w:ind w:firstLine="709"/>
        <w:jc w:val="both"/>
        <w:rPr>
          <w:rFonts w:ascii="Times New Roman" w:hAnsi="Times New Roman" w:cs="Times New Roman"/>
          <w:b/>
          <w:sz w:val="28"/>
          <w:szCs w:val="28"/>
          <w:lang w:val="uk-UA"/>
        </w:rPr>
      </w:pPr>
    </w:p>
    <w:p w:rsidR="00206840" w:rsidRPr="004603D5" w:rsidRDefault="009B609C" w:rsidP="009B609C">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На початку роботи було створено і верифіковано психодіагностичну методику комплексної оцінки ступеню і структури ПД у різних сферах, яка дозволяє виокремити та оцінити стан її ключових компонентів. </w:t>
      </w:r>
    </w:p>
    <w:p w:rsidR="00206840" w:rsidRPr="004603D5" w:rsidRDefault="009B609C" w:rsidP="009B609C">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В якості прототипу було обрано 4-х бальну анкету для визначення трудової, міжособистісної та особистісної дезадаптації, розроблену Н.К. Ліпгарт та анкету вивчення структури психосоціальної дезадаптації у жінок, які страждають на невротичні розлади, запропоновану Л.О. Герасименко, А.М. Скрипніковим</w:t>
      </w:r>
      <w:r w:rsidR="00206840" w:rsidRPr="004603D5">
        <w:rPr>
          <w:rFonts w:ascii="Times New Roman" w:hAnsi="Times New Roman" w:cs="Times New Roman"/>
          <w:sz w:val="28"/>
          <w:szCs w:val="28"/>
          <w:lang w:val="uk-UA"/>
        </w:rPr>
        <w:t>.</w:t>
      </w:r>
    </w:p>
    <w:p w:rsidR="00206840" w:rsidRPr="004603D5" w:rsidRDefault="009B609C" w:rsidP="009B609C">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Методика охоплює три основних кластери психосоціального функціонування: макросоціальний (передбачає оцінку соціально-економічної та соціально-інформаційної дезадаптації); мезосоціальний (передбачає оцінку соціально-професійної та міжособистісної дезадаптації); та мікросоціальний (передбачає оцінку сімейної та батьківської дезадаптації). </w:t>
      </w:r>
    </w:p>
    <w:p w:rsidR="004C7920" w:rsidRPr="004603D5" w:rsidRDefault="009B609C"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lastRenderedPageBreak/>
        <w:t>Кількісна оцінка вираженості психосоціальної дезадаптації за кожною сферою визначається амплітудою показників від відсутності дезадаптації, через легку і помірну, до дезадаптації вираженого ступеню</w:t>
      </w:r>
      <w:r w:rsidR="00206840" w:rsidRPr="004603D5">
        <w:rPr>
          <w:rFonts w:ascii="Times New Roman" w:hAnsi="Times New Roman" w:cs="Times New Roman"/>
          <w:sz w:val="28"/>
          <w:szCs w:val="28"/>
          <w:lang w:val="uk-UA"/>
        </w:rPr>
        <w:t>.</w:t>
      </w:r>
    </w:p>
    <w:p w:rsidR="0093215F"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Під соціально-економічною дезадаптацією ми розуміли порушення адаптації індивіда у соціальному середовищі під впливом майнових, економічних та фінансових чинників. </w:t>
      </w:r>
    </w:p>
    <w:p w:rsidR="0093215F"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Під інформаційно-соціальною дезадаптацією розумілося порушення адаптації індивіда у соціальному середовищі під впливом інформаційних чинників. </w:t>
      </w:r>
    </w:p>
    <w:p w:rsidR="0093215F"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Під соціально-професійною дезадаптацією розумілося порушення адаптації індивіда у соціальному (виробничому) середовищі та реалізації професійних функцій, пов’язане з впливом психосоціальних факторів. </w:t>
      </w:r>
    </w:p>
    <w:p w:rsidR="0093215F"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Під міжособистісною дезадаптацією ми розуміли порушення інтерперсональної взаємодії, мікросоціальних стосунків та формування соціальних зв’язків. </w:t>
      </w:r>
    </w:p>
    <w:p w:rsidR="0093215F"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Під сімейною дезадаптацією розумілося порушення сімейного функціонування та порушення адаптації у соціальному середовищі під впливом сімейних стосунків.</w:t>
      </w:r>
    </w:p>
    <w:p w:rsidR="0093215F"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Під батьківською дезадаптацією ми розуміли порушення виконання батьківських функцій і порушення соціального функціонування у зв’язку з виконанням батьківських обов’язків. </w:t>
      </w:r>
    </w:p>
    <w:p w:rsidR="0093215F"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Крім оцінки за кожною зі сфер, проводилося обрахування інтегрального показника макросоціальної, мезосоціальної та мікросоціальної дезадаптації, який визначався як сума показників за відповідними сферами, а також інтегрального показника психосоціальної дезадаптації, що визначався як сума показників за всіма сферами психосоціального функціонування. </w:t>
      </w:r>
    </w:p>
    <w:p w:rsidR="0093215F"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Кожна сфера оцінювалася 10 питаннями.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Мінімальна можлива оцінка за кожною сферою – 10 балів (</w:t>
      </w:r>
      <w:proofErr w:type="gramStart"/>
      <w:r w:rsidRPr="004603D5">
        <w:rPr>
          <w:rFonts w:ascii="Times New Roman" w:hAnsi="Times New Roman" w:cs="Times New Roman"/>
          <w:sz w:val="28"/>
          <w:szCs w:val="28"/>
        </w:rPr>
        <w:t>максимальна</w:t>
      </w:r>
      <w:proofErr w:type="gramEnd"/>
      <w:r w:rsidRPr="004603D5">
        <w:rPr>
          <w:rFonts w:ascii="Times New Roman" w:hAnsi="Times New Roman" w:cs="Times New Roman"/>
          <w:sz w:val="28"/>
          <w:szCs w:val="28"/>
        </w:rPr>
        <w:t xml:space="preserve"> адаптація), максимальна – 50 балів (максимальна дезадаптація).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lastRenderedPageBreak/>
        <w:t xml:space="preserve">Оцінку за кожним з питань пропонується проводити за п’ятибальною шкалою.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Така шкала проста в оцінці, інтуїтивно зрозуміла обстежуваному незалежно від рівня інтелекту та освіти, достатньо варіативна і охоплює весь спектр можливих варіантів ставлення до питання.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Варіанти відповідей на кожне питання: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абсолютно не згоден – 1 бал;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скоріше не згоден – 2 бали;</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і так, і ні – 3 бали;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скоріше згоден – 4 бали;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абсолютно згоден – 5 балі</w:t>
      </w:r>
      <w:proofErr w:type="gramStart"/>
      <w:r w:rsidRPr="004603D5">
        <w:rPr>
          <w:rFonts w:ascii="Times New Roman" w:hAnsi="Times New Roman" w:cs="Times New Roman"/>
          <w:sz w:val="28"/>
          <w:szCs w:val="28"/>
        </w:rPr>
        <w:t>в</w:t>
      </w:r>
      <w:proofErr w:type="gramEnd"/>
      <w:r w:rsidRPr="004603D5">
        <w:rPr>
          <w:rFonts w:ascii="Times New Roman" w:hAnsi="Times New Roman" w:cs="Times New Roman"/>
          <w:sz w:val="28"/>
          <w:szCs w:val="28"/>
        </w:rPr>
        <w:t xml:space="preserve">.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Показник (за окремою сферою психосоціального функціонування) </w:t>
      </w:r>
      <w:r w:rsidR="00951170" w:rsidRPr="004603D5">
        <w:rPr>
          <w:rFonts w:ascii="Times New Roman" w:hAnsi="Times New Roman" w:cs="Times New Roman"/>
          <w:sz w:val="28"/>
          <w:szCs w:val="28"/>
          <w:lang w:val="uk-UA"/>
        </w:rPr>
        <w:t xml:space="preserve"> </w:t>
      </w:r>
      <w:r w:rsidRPr="004603D5">
        <w:rPr>
          <w:rFonts w:ascii="Times New Roman" w:hAnsi="Times New Roman" w:cs="Times New Roman"/>
          <w:sz w:val="28"/>
          <w:szCs w:val="28"/>
        </w:rPr>
        <w:t>менше 19 балів трактувався нами як відсутність ознак дезадаптації даної сфери. Відповідно, інтегральний показник за видом</w:t>
      </w:r>
      <w:r w:rsidR="00951170" w:rsidRPr="004603D5">
        <w:rPr>
          <w:rFonts w:ascii="Times New Roman" w:hAnsi="Times New Roman" w:cs="Times New Roman"/>
          <w:sz w:val="28"/>
          <w:szCs w:val="28"/>
        </w:rPr>
        <w:t xml:space="preserve"> дезадаптації (макро-, мез</w:t>
      </w:r>
      <w:proofErr w:type="gramStart"/>
      <w:r w:rsidR="00951170" w:rsidRPr="004603D5">
        <w:rPr>
          <w:rFonts w:ascii="Times New Roman" w:hAnsi="Times New Roman" w:cs="Times New Roman"/>
          <w:sz w:val="28"/>
          <w:szCs w:val="28"/>
        </w:rPr>
        <w:t>о-</w:t>
      </w:r>
      <w:proofErr w:type="gramEnd"/>
      <w:r w:rsidR="00951170" w:rsidRPr="004603D5">
        <w:rPr>
          <w:rFonts w:ascii="Times New Roman" w:hAnsi="Times New Roman" w:cs="Times New Roman"/>
          <w:sz w:val="28"/>
          <w:szCs w:val="28"/>
        </w:rPr>
        <w:t xml:space="preserve">, </w:t>
      </w:r>
      <w:r w:rsidRPr="004603D5">
        <w:rPr>
          <w:rFonts w:ascii="Times New Roman" w:hAnsi="Times New Roman" w:cs="Times New Roman"/>
          <w:sz w:val="28"/>
          <w:szCs w:val="28"/>
        </w:rPr>
        <w:t xml:space="preserve"> мікросоціальна) менше 38 балів, свідчив про її відсутність.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Якщо респондентка мала показник більше 20 балів хоча б за одною з психосоціальних сфер життєдіяльності, це було свідоцтвом наявності дезадаптації.</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 При цьому показник за шкалою в межах 20-29 балів розцінювався як ознаки ПД легкого ступеню, показник у межах 30-39 балів – як ознаки дезадаптації помірного ступеню, показник у 40 і більше балів – дезадаптації вираженого ступеню.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При аналізі особливостей ПД в залежності від ґенезу ДР була виявлена чітка закономірність: важкість ПД була найменшою при психогенному характері депресії, більш важкою при ендогенному та найважчою – при органічному її ґенезі. </w:t>
      </w:r>
    </w:p>
    <w:p w:rsidR="0020684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Показники ПД були вищими і при відсутності клінічно окресле</w:t>
      </w:r>
      <w:r w:rsidR="00951170" w:rsidRPr="004603D5">
        <w:rPr>
          <w:rFonts w:ascii="Times New Roman" w:hAnsi="Times New Roman" w:cs="Times New Roman"/>
          <w:sz w:val="28"/>
          <w:szCs w:val="28"/>
          <w:lang w:val="uk-UA"/>
        </w:rPr>
        <w:t>них ознак дезадаптації</w:t>
      </w:r>
      <w:r w:rsidRPr="004603D5">
        <w:rPr>
          <w:rFonts w:ascii="Times New Roman" w:hAnsi="Times New Roman" w:cs="Times New Roman"/>
          <w:sz w:val="28"/>
          <w:szCs w:val="28"/>
          <w:lang w:val="uk-UA"/>
        </w:rPr>
        <w:t>, і в групі обс</w:t>
      </w:r>
      <w:r w:rsidR="00951170" w:rsidRPr="004603D5">
        <w:rPr>
          <w:rFonts w:ascii="Times New Roman" w:hAnsi="Times New Roman" w:cs="Times New Roman"/>
          <w:sz w:val="28"/>
          <w:szCs w:val="28"/>
          <w:lang w:val="uk-UA"/>
        </w:rPr>
        <w:t>тежених з наявністю ПД</w:t>
      </w:r>
      <w:r w:rsidRPr="004603D5">
        <w:rPr>
          <w:rFonts w:ascii="Times New Roman" w:hAnsi="Times New Roman" w:cs="Times New Roman"/>
          <w:sz w:val="28"/>
          <w:szCs w:val="28"/>
          <w:lang w:val="uk-UA"/>
        </w:rPr>
        <w:t>.</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lastRenderedPageBreak/>
        <w:t xml:space="preserve">Для верифікації запропонованої шкали ПД, було здійснено порівняльний аналіз показників за окремими шкалами та інтегральними кластерами у хворих на ДР різного ґенезу з ознаками та відсутністю ознак дезадаптації, з ГП. </w:t>
      </w:r>
    </w:p>
    <w:p w:rsidR="0020684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Порівняння показників у ГП з показниками групи хворих на </w:t>
      </w:r>
      <w:proofErr w:type="gramStart"/>
      <w:r w:rsidRPr="004603D5">
        <w:rPr>
          <w:rFonts w:ascii="Times New Roman" w:hAnsi="Times New Roman" w:cs="Times New Roman"/>
          <w:sz w:val="28"/>
          <w:szCs w:val="28"/>
        </w:rPr>
        <w:t>ДР</w:t>
      </w:r>
      <w:proofErr w:type="gramEnd"/>
      <w:r w:rsidRPr="004603D5">
        <w:rPr>
          <w:rFonts w:ascii="Times New Roman" w:hAnsi="Times New Roman" w:cs="Times New Roman"/>
          <w:sz w:val="28"/>
          <w:szCs w:val="28"/>
        </w:rPr>
        <w:t xml:space="preserve"> дозволило встановити значуще вищі показники ПД у хворих на ДР за всіма окремими сферами та інтегральними кластерами запропонованої шкали</w:t>
      </w:r>
      <w:r w:rsidR="00951170" w:rsidRPr="004603D5">
        <w:rPr>
          <w:rFonts w:ascii="Times New Roman" w:hAnsi="Times New Roman" w:cs="Times New Roman"/>
          <w:sz w:val="28"/>
          <w:szCs w:val="28"/>
          <w:lang w:val="uk-UA"/>
        </w:rPr>
        <w:t>.</w:t>
      </w:r>
    </w:p>
    <w:p w:rsidR="0020684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Також було проведено співставлення показників за запропонованою шкалою ПД у психічно здорових осіб та хворих на </w:t>
      </w:r>
      <w:proofErr w:type="gramStart"/>
      <w:r w:rsidRPr="004603D5">
        <w:rPr>
          <w:rFonts w:ascii="Times New Roman" w:hAnsi="Times New Roman" w:cs="Times New Roman"/>
          <w:sz w:val="28"/>
          <w:szCs w:val="28"/>
        </w:rPr>
        <w:t>ДР</w:t>
      </w:r>
      <w:proofErr w:type="gramEnd"/>
      <w:r w:rsidRPr="004603D5">
        <w:rPr>
          <w:rFonts w:ascii="Times New Roman" w:hAnsi="Times New Roman" w:cs="Times New Roman"/>
          <w:sz w:val="28"/>
          <w:szCs w:val="28"/>
        </w:rPr>
        <w:t xml:space="preserve"> з ознаками ПД та з відсутністю таких ознак</w:t>
      </w:r>
      <w:r w:rsidR="00951170" w:rsidRPr="004603D5">
        <w:rPr>
          <w:rFonts w:ascii="Times New Roman" w:hAnsi="Times New Roman" w:cs="Times New Roman"/>
          <w:sz w:val="28"/>
          <w:szCs w:val="28"/>
          <w:lang w:val="uk-UA"/>
        </w:rPr>
        <w:t>.</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Отже, у хворих на </w:t>
      </w:r>
      <w:proofErr w:type="gramStart"/>
      <w:r w:rsidRPr="004603D5">
        <w:rPr>
          <w:rFonts w:ascii="Times New Roman" w:hAnsi="Times New Roman" w:cs="Times New Roman"/>
          <w:sz w:val="28"/>
          <w:szCs w:val="28"/>
        </w:rPr>
        <w:t>ДР</w:t>
      </w:r>
      <w:proofErr w:type="gramEnd"/>
      <w:r w:rsidRPr="004603D5">
        <w:rPr>
          <w:rFonts w:ascii="Times New Roman" w:hAnsi="Times New Roman" w:cs="Times New Roman"/>
          <w:sz w:val="28"/>
          <w:szCs w:val="28"/>
        </w:rPr>
        <w:t xml:space="preserve">, незалежно від вираженості ознак ПД, її показники за окремими шкалами та інтегральними кластерами були значуще більшими, ніж у здорових осіб. </w:t>
      </w:r>
    </w:p>
    <w:p w:rsidR="0020684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Водночас, показники у хворих без ознак ПД були суттєво ближчими до показників психічно здорових осіб, ніж до показникі</w:t>
      </w:r>
      <w:proofErr w:type="gramStart"/>
      <w:r w:rsidRPr="004603D5">
        <w:rPr>
          <w:rFonts w:ascii="Times New Roman" w:hAnsi="Times New Roman" w:cs="Times New Roman"/>
          <w:sz w:val="28"/>
          <w:szCs w:val="28"/>
        </w:rPr>
        <w:t>в</w:t>
      </w:r>
      <w:proofErr w:type="gramEnd"/>
      <w:r w:rsidRPr="004603D5">
        <w:rPr>
          <w:rFonts w:ascii="Times New Roman" w:hAnsi="Times New Roman" w:cs="Times New Roman"/>
          <w:sz w:val="28"/>
          <w:szCs w:val="28"/>
        </w:rPr>
        <w:t xml:space="preserve"> хворих з ознаками дезадаптації.</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Також було проведено порівняльний аналіз показників за запропонованою шкалою ПД у психічно здорових осіб та у хворих на </w:t>
      </w:r>
      <w:proofErr w:type="gramStart"/>
      <w:r w:rsidRPr="004603D5">
        <w:rPr>
          <w:rFonts w:ascii="Times New Roman" w:hAnsi="Times New Roman" w:cs="Times New Roman"/>
          <w:sz w:val="28"/>
          <w:szCs w:val="28"/>
        </w:rPr>
        <w:t>ДР</w:t>
      </w:r>
      <w:proofErr w:type="gramEnd"/>
      <w:r w:rsidRPr="004603D5">
        <w:rPr>
          <w:rFonts w:ascii="Times New Roman" w:hAnsi="Times New Roman" w:cs="Times New Roman"/>
          <w:sz w:val="28"/>
          <w:szCs w:val="28"/>
        </w:rPr>
        <w:t xml:space="preserve"> з урахуванням ґенезу депресії</w:t>
      </w:r>
      <w:r w:rsidR="00951170" w:rsidRPr="004603D5">
        <w:rPr>
          <w:rFonts w:ascii="Times New Roman" w:hAnsi="Times New Roman" w:cs="Times New Roman"/>
          <w:sz w:val="28"/>
          <w:szCs w:val="28"/>
          <w:lang w:val="uk-UA"/>
        </w:rPr>
        <w:t>.</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Показники за всіма окремими сферами та інтегральними кластерами запропонованої шкали у психічно здорових жінок були меншими, ніж у хворих з психогенним, ендогенним та органічним характером ДР; при цьому найменші відмінності виявлені з хворими на психогенні депресії без ознак ПД (р&gt;0,05), більші, значущі відмінності виявлені при порівнянні з групами хворих без ознак ПД з ендогенним та психогенним характером депресії, а найбільші – з групами хворих з ознаками ПД з психогенним, ендогенним та органічним ґенезом депресії.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Таким чином, проведена верифікація запропонованої нами шкали ПД засвідчила можливість використання її для диференціації ступеню ПД за окремими сферами та інтегральними кластерами психосоціального функціонування.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lastRenderedPageBreak/>
        <w:t xml:space="preserve">Отже, на основі отриманих результатів можна стверджувати, що при аналізі особливостей ПД в залежності від ґенезу депресивного розладу була виявлена чітка закономірність: важкість її за всіма 6 сферами була найменшою при психогенному характері депресії, більш важкою при ендогенному та найважчою – при органічному її ґенезі.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При цьому фактор ґенезу справляв найбільший вплив на характеристики депресії </w:t>
      </w:r>
      <w:proofErr w:type="gramStart"/>
      <w:r w:rsidRPr="004603D5">
        <w:rPr>
          <w:rFonts w:ascii="Times New Roman" w:hAnsi="Times New Roman" w:cs="Times New Roman"/>
          <w:sz w:val="28"/>
          <w:szCs w:val="28"/>
        </w:rPr>
        <w:t>при</w:t>
      </w:r>
      <w:proofErr w:type="gramEnd"/>
      <w:r w:rsidRPr="004603D5">
        <w:rPr>
          <w:rFonts w:ascii="Times New Roman" w:hAnsi="Times New Roman" w:cs="Times New Roman"/>
          <w:sz w:val="28"/>
          <w:szCs w:val="28"/>
        </w:rPr>
        <w:t xml:space="preserve"> відсутності окреслених ознак дезадаптації та легкому її ступені.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Зі збільшенням важкості ПД вплив ґенезу на вираженість депресії зменшувався, і при важкій дезадаптації був найменшим. </w:t>
      </w:r>
    </w:p>
    <w:p w:rsidR="0020684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Тривога меншою мірою залежала від ґенезу депресії, і більшою мірою визначалася ступенем ПД.</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Також було встановлено загальну тенденцію до зростання кількісних показників вираженості депресивних і тривожних проявів, а саме, показників вираженості адинамічних, ажитованих, недиференційованих форм депресії та депресії зі страхом, а також загального показника тривоги і показників психічної та соматичної тривоги, по мірі збільшення ступеню ПД, яка зберігалася для всіх сфер: соціально-економічної, соціально-інформаційної, соціально-професійної, міжособистісної, сімейної та батьківської.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Найбільш тісно афективна симптоматика була асоційована з сімейною та батьківською дезадаптацією, найменше – з соціально-професійною та соціальноінформаційною дезадаптацією.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Дослідження співвідношень варіативності та інтенсивності проявів загальної психопатологічної симптоматики і ПД в різних сферах, дозволило стверджувати, що переважна більшість жінок з депресивними розладами будьякого ґенезу мали ознаки майже усіх видів ПД різного ступеню вираженості.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Клінічна варіативність загальної психопатологічної симптоматики у жінок з ДР, в цілому, не мала ґенезоспецифічності, проте, відрізнялася у хворих з наявністю або відсутністю проявів будь-якого виду ПД.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lastRenderedPageBreak/>
        <w:t xml:space="preserve">Важкість й інтенсивність психопатологічної симптоматики при депресії була прямо асоційована зі ступенем ПД та мала різницю у осіб з різним ґенезом ДР.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Зазначимо, що питання первинності / вторинності обох феноменів є дискутабельним, проте, беззаперечно, наявність у хворої обох з них, мало взаємнопотенціюючий та взаємноіндукуючий вплив на подальший розвиток й прогредієнтність як ДР, так і ПД.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Дослідження алекситимії, як «патерну зміни когнітивно-емоційного обмеження», яку розглядають як один з чинників, що має вплив на перебіг і прогредієнтність не тільки психосоматичної, а й афективної патології, довело наявність значущих відмінностей, асоційованих як з проявами ПД, так і ґенезом ДР.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Хворі з ознаками дезадаптації продемонстрували вищий </w:t>
      </w:r>
      <w:proofErr w:type="gramStart"/>
      <w:r w:rsidRPr="004603D5">
        <w:rPr>
          <w:rFonts w:ascii="Times New Roman" w:hAnsi="Times New Roman" w:cs="Times New Roman"/>
          <w:sz w:val="28"/>
          <w:szCs w:val="28"/>
        </w:rPr>
        <w:t>р</w:t>
      </w:r>
      <w:proofErr w:type="gramEnd"/>
      <w:r w:rsidRPr="004603D5">
        <w:rPr>
          <w:rFonts w:ascii="Times New Roman" w:hAnsi="Times New Roman" w:cs="Times New Roman"/>
          <w:sz w:val="28"/>
          <w:szCs w:val="28"/>
        </w:rPr>
        <w:t xml:space="preserve">івень алекситимії, як за її окремими складовими, так і за загальною вираженістю.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При цьому алекситимічні прояви були найбільш вираженими у хворих на органічну депресію, дещо меншими – у хворих на ендогенну депресію, і найменшими – у хворих </w:t>
      </w:r>
      <w:proofErr w:type="gramStart"/>
      <w:r w:rsidRPr="004603D5">
        <w:rPr>
          <w:rFonts w:ascii="Times New Roman" w:hAnsi="Times New Roman" w:cs="Times New Roman"/>
          <w:sz w:val="28"/>
          <w:szCs w:val="28"/>
        </w:rPr>
        <w:t>на</w:t>
      </w:r>
      <w:proofErr w:type="gramEnd"/>
      <w:r w:rsidRPr="004603D5">
        <w:rPr>
          <w:rFonts w:ascii="Times New Roman" w:hAnsi="Times New Roman" w:cs="Times New Roman"/>
          <w:sz w:val="28"/>
          <w:szCs w:val="28"/>
        </w:rPr>
        <w:t xml:space="preserve"> психогенну депресію.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У хворих без окреслених ознак дезадаптації чистий варіант ВКХ зустрічався при депресії психогенного ґенезу у 74% випадках, при ендогенній і органічній депресії чистий тип був виявлений приблизно у третини обстежених (33,3% і 35,7% відповідно).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У хворих з ознаками дезадаптації структура варіантів ВКХ ві</w:t>
      </w:r>
      <w:proofErr w:type="gramStart"/>
      <w:r w:rsidRPr="004603D5">
        <w:rPr>
          <w:rFonts w:ascii="Times New Roman" w:hAnsi="Times New Roman" w:cs="Times New Roman"/>
          <w:sz w:val="28"/>
          <w:szCs w:val="28"/>
        </w:rPr>
        <w:t>др</w:t>
      </w:r>
      <w:proofErr w:type="gramEnd"/>
      <w:r w:rsidRPr="004603D5">
        <w:rPr>
          <w:rFonts w:ascii="Times New Roman" w:hAnsi="Times New Roman" w:cs="Times New Roman"/>
          <w:sz w:val="28"/>
          <w:szCs w:val="28"/>
        </w:rPr>
        <w:t xml:space="preserve">ізнялася: чистий варіант ВКХ незначно частіше був виявлений у хворих на органічну депресію (49,2%) у порівнянні з психогенною (41,3%) і ендогенною (38,2%). Найбільш поширеним серед хворих з відсутністю ознак дезадаптації виявився неврастенічний тип ВКХ, хоча у 10,5% жінок з </w:t>
      </w:r>
      <w:proofErr w:type="gramStart"/>
      <w:r w:rsidRPr="004603D5">
        <w:rPr>
          <w:rFonts w:ascii="Times New Roman" w:hAnsi="Times New Roman" w:cs="Times New Roman"/>
          <w:sz w:val="28"/>
          <w:szCs w:val="28"/>
        </w:rPr>
        <w:t>психогенною</w:t>
      </w:r>
      <w:proofErr w:type="gramEnd"/>
      <w:r w:rsidRPr="004603D5">
        <w:rPr>
          <w:rFonts w:ascii="Times New Roman" w:hAnsi="Times New Roman" w:cs="Times New Roman"/>
          <w:sz w:val="28"/>
          <w:szCs w:val="28"/>
        </w:rPr>
        <w:t xml:space="preserve"> депресією був виявлений гармонійний тип ВКХ.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На відміну від них, у хворих з ознаками дезадаптації найбільш поширеними були тривожний, іпохондричний і неврастенічний типи.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lastRenderedPageBreak/>
        <w:t xml:space="preserve">За умови 20 відсутності ознак дезадаптації у структурі додаткових типів ВКХ при змішаному варіанті домінував тривожний тип, а за наявності дезадаптації – іпохондричний і неврастенічний типи. </w:t>
      </w:r>
    </w:p>
    <w:p w:rsidR="0095117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У структурі додаткових типів ВКХ при дифузному варіанті у хворих без ознак ПД переважали тривожний і дисфоричний типи, у дезадаптованих хворих – тривожний і меланхолійний типи. </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Були виявлені важливі закономірності трансформацій ціннісномотиваційної сфери жінок, хворих на ДР, залежно від вираженості макро-, мезо- та мікросоціальної ПД. </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Загальною тенденцією виявлено збільшення абсолютного показника дисоціації по мірі зростання ознак ПД в усіх сферах життєдіяльності, для сфер здоров'я, активної життєдіяльності, матеріально забезпеченого життя, свободи як незалежності у вчинках і діях та творчості. </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Найбільшу дисоціацію за типом внутрішнього конфлікту (цінне, але недоступне) виявлено за сферами здоров'я, щасливого сімейного життя та матеріально забезпеченого життя. </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Ця тенденція виявилась універсальною і реалізувалася при всіх типах ПД: макросоціальної, мезосоціальної та мікросоціальної, особливо яскраво проявляючись при помірній і важкій ПД. </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У жінок, хворих на ДР, копінговий репертуар був деформованим, проте, якісні характеристики цієї деформації залежали від наявності/відсутності ознак ПД та, частково, – від ґенезу захворювання. </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Серед жінок з ознаками дезадаптації, незалежно від ґенезу депресії, провідним був копінг-механізм втечі-уникнення, який набував характеру загального зниження активності внаслідок депресивної загальмованості і сповільненості ментальних процесів, прагнення уникати всього, що може посилити депресивні переживання; ці тенденції посилювалися від психогенної депресії через ендогенну до органічної. </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В ході роботи було підтверджено тезу щодо асоційованості вираженості проявів соціально-психологічної дезадаптації як структурного компонента </w:t>
      </w:r>
      <w:r w:rsidRPr="004603D5">
        <w:rPr>
          <w:rFonts w:ascii="Times New Roman" w:hAnsi="Times New Roman" w:cs="Times New Roman"/>
          <w:sz w:val="28"/>
          <w:szCs w:val="28"/>
          <w:lang w:val="uk-UA"/>
        </w:rPr>
        <w:lastRenderedPageBreak/>
        <w:t xml:space="preserve">депресії, залежно від вразливості до макро-, мезо- і мікросоціальних стресіндукучих чинників, при будь-якому ґенезі ДР. </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Встановлено наявність тенденції до збільшення ознак дезадаптивності, неприйняття себе, неприйняття інших, емоційного дискомфорту, зовнішнього контролю, та ведомості, і зменшення ознак адаптивності, правдивості, прийняття себе, прийняття інших, емоційного комфорту, внутрішнього контролю, домінування зі зростанням рівня будь-якого типу ПД. </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Найбільш вираженими відмінності у показниках соціально-психологічної дезадаптації виявлені при мікросоціальній ПД. </w:t>
      </w:r>
      <w:r w:rsidRPr="004603D5">
        <w:rPr>
          <w:rFonts w:ascii="Times New Roman" w:hAnsi="Times New Roman" w:cs="Times New Roman"/>
          <w:sz w:val="28"/>
          <w:szCs w:val="28"/>
        </w:rPr>
        <w:t xml:space="preserve">У жінок з </w:t>
      </w:r>
      <w:proofErr w:type="gramStart"/>
      <w:r w:rsidRPr="004603D5">
        <w:rPr>
          <w:rFonts w:ascii="Times New Roman" w:hAnsi="Times New Roman" w:cs="Times New Roman"/>
          <w:sz w:val="28"/>
          <w:szCs w:val="28"/>
        </w:rPr>
        <w:t>ДР</w:t>
      </w:r>
      <w:proofErr w:type="gramEnd"/>
      <w:r w:rsidRPr="004603D5">
        <w:rPr>
          <w:rFonts w:ascii="Times New Roman" w:hAnsi="Times New Roman" w:cs="Times New Roman"/>
          <w:sz w:val="28"/>
          <w:szCs w:val="28"/>
        </w:rPr>
        <w:t xml:space="preserve"> встановлено закономірність щодо погіршення ЯЖ за всіма сферами при зростанні тяжкості ПД в усіх сферах життєдіяльності. </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Найбільше ці закономірності проявлялися при макросоціальній дезадаптації, а найменше – при мікросоціальній дезадаптації. </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В результаті дослідження було встановлено, що вирішальну роль у погіршенні ЯЖ у жінок, хворих на ДР, відіграє наявність ПД, а ґенез ДР, хоча й справляє вплив на якість життя, має, порівняно з цим, другорядний характер. </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В цілому найвищі показники ЯЖ були притаманні хворим на психогенну депресію, а найнижчі – на органічну. </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Показники стану соціальної підтримки та сімейної тривоги, як і покажчики благополуччя сімейного функціонування, у жінок з ДР різного ґенезу, виявили очевидну асоційованість не з етіологічним фактором хвороби, а з наявністю у хворих ПД. </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За умови наявності ознак ПД, у жінок встановлено значуще гірший рівень соціальної підтримки сім'ї, друзів та значущих інших, а також значуще вищий рівень інтегральної сімейної тривоги та її компонентів, порівняно з пацієнтками без дезадаптивних проявів. </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З одного боку, це свідчило про визначальну роль фактору дезадаптації у формуванні порушень сімейного функціонування та браку соціальної підтримки, тоді як етіологія депресії при цьому мала другорядне значення. </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roofErr w:type="gramStart"/>
      <w:r w:rsidRPr="004603D5">
        <w:rPr>
          <w:rFonts w:ascii="Times New Roman" w:hAnsi="Times New Roman" w:cs="Times New Roman"/>
          <w:sz w:val="28"/>
          <w:szCs w:val="28"/>
        </w:rPr>
        <w:lastRenderedPageBreak/>
        <w:t>З</w:t>
      </w:r>
      <w:proofErr w:type="gramEnd"/>
      <w:r w:rsidRPr="004603D5">
        <w:rPr>
          <w:rFonts w:ascii="Times New Roman" w:hAnsi="Times New Roman" w:cs="Times New Roman"/>
          <w:sz w:val="28"/>
          <w:szCs w:val="28"/>
        </w:rPr>
        <w:t xml:space="preserve"> іншого боку, наявність ПД може виступати як предиктором погіршення стану даних показників, так і її наслідком. </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У будь-якому випадку, дезінтегруюча роль ПД як фактору руйнації адаптивних психосоціальних ресурсних джерел у пацієнток, не викликає сумніву. Узагальнення результатів вивчення взаємовпливів депресії і ПД дозволило стверджувати, що фактор її наявності і вираженості мав більший вплив на клініко-психопатологічну специфіку депресії та особистісні характеристики хворих, </w:t>
      </w:r>
      <w:proofErr w:type="gramStart"/>
      <w:r w:rsidRPr="004603D5">
        <w:rPr>
          <w:rFonts w:ascii="Times New Roman" w:hAnsi="Times New Roman" w:cs="Times New Roman"/>
          <w:sz w:val="28"/>
          <w:szCs w:val="28"/>
        </w:rPr>
        <w:t>ніж</w:t>
      </w:r>
      <w:proofErr w:type="gramEnd"/>
      <w:r w:rsidRPr="004603D5">
        <w:rPr>
          <w:rFonts w:ascii="Times New Roman" w:hAnsi="Times New Roman" w:cs="Times New Roman"/>
          <w:sz w:val="28"/>
          <w:szCs w:val="28"/>
        </w:rPr>
        <w:t xml:space="preserve"> ґенез ДР. </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На основі узагальнення отриманих результатів, було запропоновано нову технологію у вигляді шкали для оціночного визначення ймовірного </w:t>
      </w:r>
      <w:r w:rsidR="003107BC" w:rsidRPr="004603D5">
        <w:rPr>
          <w:rFonts w:ascii="Times New Roman" w:hAnsi="Times New Roman" w:cs="Times New Roman"/>
          <w:sz w:val="28"/>
          <w:szCs w:val="28"/>
          <w:lang w:val="uk-UA"/>
        </w:rPr>
        <w:t xml:space="preserve">ступеню макросоціальної </w:t>
      </w:r>
      <w:r w:rsidRPr="004603D5">
        <w:rPr>
          <w:rFonts w:ascii="Times New Roman" w:hAnsi="Times New Roman" w:cs="Times New Roman"/>
          <w:sz w:val="28"/>
          <w:szCs w:val="28"/>
          <w:lang w:val="uk-UA"/>
        </w:rPr>
        <w:t>, мезосоціальної і мікросоціальної</w:t>
      </w:r>
      <w:r w:rsidR="003107BC" w:rsidRPr="004603D5">
        <w:rPr>
          <w:rFonts w:ascii="Times New Roman" w:hAnsi="Times New Roman" w:cs="Times New Roman"/>
          <w:sz w:val="28"/>
          <w:szCs w:val="28"/>
          <w:lang w:val="uk-UA"/>
        </w:rPr>
        <w:t xml:space="preserve">. </w:t>
      </w:r>
    </w:p>
    <w:p w:rsidR="0020684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ПД на підставі аналізу показників вираженості розладів депресивного (сума показників за шкалою депресії </w:t>
      </w:r>
      <w:r w:rsidRPr="004603D5">
        <w:rPr>
          <w:rFonts w:ascii="Times New Roman" w:hAnsi="Times New Roman" w:cs="Times New Roman"/>
          <w:sz w:val="28"/>
          <w:szCs w:val="28"/>
        </w:rPr>
        <w:t>M</w:t>
      </w:r>
      <w:r w:rsidRPr="004603D5">
        <w:rPr>
          <w:rFonts w:ascii="Times New Roman" w:hAnsi="Times New Roman" w:cs="Times New Roman"/>
          <w:sz w:val="28"/>
          <w:szCs w:val="28"/>
          <w:lang w:val="uk-UA"/>
        </w:rPr>
        <w:t xml:space="preserve">. </w:t>
      </w:r>
      <w:r w:rsidRPr="004603D5">
        <w:rPr>
          <w:rFonts w:ascii="Times New Roman" w:hAnsi="Times New Roman" w:cs="Times New Roman"/>
          <w:sz w:val="28"/>
          <w:szCs w:val="28"/>
        </w:rPr>
        <w:t>Hamilton</w:t>
      </w:r>
      <w:r w:rsidRPr="004603D5">
        <w:rPr>
          <w:rFonts w:ascii="Times New Roman" w:hAnsi="Times New Roman" w:cs="Times New Roman"/>
          <w:sz w:val="28"/>
          <w:szCs w:val="28"/>
          <w:lang w:val="uk-UA"/>
        </w:rPr>
        <w:t xml:space="preserve"> та шкалою депресії </w:t>
      </w:r>
      <w:r w:rsidRPr="004603D5">
        <w:rPr>
          <w:rFonts w:ascii="Times New Roman" w:hAnsi="Times New Roman" w:cs="Times New Roman"/>
          <w:sz w:val="28"/>
          <w:szCs w:val="28"/>
        </w:rPr>
        <w:t>Derogatis</w:t>
      </w:r>
      <w:r w:rsidRPr="004603D5">
        <w:rPr>
          <w:rFonts w:ascii="Times New Roman" w:hAnsi="Times New Roman" w:cs="Times New Roman"/>
          <w:sz w:val="28"/>
          <w:szCs w:val="28"/>
          <w:lang w:val="uk-UA"/>
        </w:rPr>
        <w:t xml:space="preserve">, помноженого на 10 для забезпечення спільномірності з показником за шкалою </w:t>
      </w:r>
      <w:r w:rsidR="003107BC" w:rsidRPr="004603D5">
        <w:rPr>
          <w:rFonts w:ascii="Times New Roman" w:hAnsi="Times New Roman" w:cs="Times New Roman"/>
          <w:sz w:val="28"/>
          <w:szCs w:val="28"/>
          <w:lang w:val="uk-UA"/>
        </w:rPr>
        <w:t xml:space="preserve">                    </w:t>
      </w:r>
      <w:r w:rsidRPr="004603D5">
        <w:rPr>
          <w:rFonts w:ascii="Times New Roman" w:hAnsi="Times New Roman" w:cs="Times New Roman"/>
          <w:sz w:val="28"/>
          <w:szCs w:val="28"/>
        </w:rPr>
        <w:t>M. Hamilton), тривожного (сума показникі</w:t>
      </w:r>
      <w:proofErr w:type="gramStart"/>
      <w:r w:rsidRPr="004603D5">
        <w:rPr>
          <w:rFonts w:ascii="Times New Roman" w:hAnsi="Times New Roman" w:cs="Times New Roman"/>
          <w:sz w:val="28"/>
          <w:szCs w:val="28"/>
        </w:rPr>
        <w:t>в</w:t>
      </w:r>
      <w:proofErr w:type="gramEnd"/>
      <w:r w:rsidRPr="004603D5">
        <w:rPr>
          <w:rFonts w:ascii="Times New Roman" w:hAnsi="Times New Roman" w:cs="Times New Roman"/>
          <w:sz w:val="28"/>
          <w:szCs w:val="28"/>
        </w:rPr>
        <w:t xml:space="preserve"> за шкалою тривоги M. Hamilton та шкалою тривожності Derogatis, помноженого на 10 для забезпечення спільномірності з показником за шкалою M. Hamilton) і обсесивно-фобічного (сума показників за шкалами обсесивнокомпульсивних розладів та фобічної тривожності Derogatis, помножених на 10 для забезпечення спільномірності з даними інших шкал) спектрів – проста у використанні і придатна для застосування в практиці охорони здоров'я для проведення скринінгових </w:t>
      </w:r>
      <w:proofErr w:type="gramStart"/>
      <w:r w:rsidRPr="004603D5">
        <w:rPr>
          <w:rFonts w:ascii="Times New Roman" w:hAnsi="Times New Roman" w:cs="Times New Roman"/>
          <w:sz w:val="28"/>
          <w:szCs w:val="28"/>
        </w:rPr>
        <w:t>досл</w:t>
      </w:r>
      <w:proofErr w:type="gramEnd"/>
      <w:r w:rsidRPr="004603D5">
        <w:rPr>
          <w:rFonts w:ascii="Times New Roman" w:hAnsi="Times New Roman" w:cs="Times New Roman"/>
          <w:sz w:val="28"/>
          <w:szCs w:val="28"/>
        </w:rPr>
        <w:t>іджень з метою раннього виявлення контингенту з потенційно високими рівнями дезадаптації.</w:t>
      </w:r>
    </w:p>
    <w:p w:rsidR="00206840"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Спираючись на визначення особливостей взаємообумовленого формування і прогредієнтності ПД та ДР у жінок, з урахуванням ґенезу депресії, структури дезадаптації та феномену їх системного взаємовпливу, обґрунтовано й розроблено систему персоніфікованої психодіагностики і реабілітації жінок з ПД та ДР</w:t>
      </w:r>
      <w:r w:rsidR="003107BC" w:rsidRPr="004603D5">
        <w:rPr>
          <w:rFonts w:ascii="Times New Roman" w:hAnsi="Times New Roman" w:cs="Times New Roman"/>
          <w:sz w:val="28"/>
          <w:szCs w:val="28"/>
          <w:lang w:val="uk-UA"/>
        </w:rPr>
        <w:t>.</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Запропонована система складається з двох етапів – психодіагностичного і психокорекційного, кожен з яких структурується на діагностичні і корекційні </w:t>
      </w:r>
      <w:r w:rsidRPr="004603D5">
        <w:rPr>
          <w:rFonts w:ascii="Times New Roman" w:hAnsi="Times New Roman" w:cs="Times New Roman"/>
          <w:sz w:val="28"/>
          <w:szCs w:val="28"/>
          <w:lang w:val="uk-UA"/>
        </w:rPr>
        <w:lastRenderedPageBreak/>
        <w:t xml:space="preserve">заходи в залежності від сфери, в якій виявлено ПД, та від ступеню дезадаптації у кожній зі сфер. </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Структура етапів стандартизована, що робить запропоновану систему придатною до використання на первинному етапі надання медичної допомоги, а зміст заходів індивідуалізований, що забезпечує максимальну адресність і дієвість психокорекційних заходів. </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Для кожного з рівнів дезадаптації залежно від провідної субсфери запропоно</w:t>
      </w:r>
      <w:r w:rsidR="003107BC" w:rsidRPr="004603D5">
        <w:rPr>
          <w:rFonts w:ascii="Times New Roman" w:hAnsi="Times New Roman" w:cs="Times New Roman"/>
          <w:sz w:val="28"/>
          <w:szCs w:val="28"/>
          <w:lang w:val="uk-UA"/>
        </w:rPr>
        <w:t xml:space="preserve">вано персоніфікований перелік </w:t>
      </w:r>
      <w:r w:rsidRPr="004603D5">
        <w:rPr>
          <w:rFonts w:ascii="Times New Roman" w:hAnsi="Times New Roman" w:cs="Times New Roman"/>
          <w:sz w:val="28"/>
          <w:szCs w:val="28"/>
          <w:lang w:val="uk-UA"/>
        </w:rPr>
        <w:t xml:space="preserve"> заходів, причому при потяжченні інтенсивності дезадаптації, до рекомендованих попередніх, приєднуються нові психокорекційні технології і підходи. </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roofErr w:type="gramStart"/>
      <w:r w:rsidRPr="004603D5">
        <w:rPr>
          <w:rFonts w:ascii="Times New Roman" w:hAnsi="Times New Roman" w:cs="Times New Roman"/>
          <w:sz w:val="28"/>
          <w:szCs w:val="28"/>
        </w:rPr>
        <w:t>З</w:t>
      </w:r>
      <w:proofErr w:type="gramEnd"/>
      <w:r w:rsidRPr="004603D5">
        <w:rPr>
          <w:rFonts w:ascii="Times New Roman" w:hAnsi="Times New Roman" w:cs="Times New Roman"/>
          <w:sz w:val="28"/>
          <w:szCs w:val="28"/>
        </w:rPr>
        <w:t xml:space="preserve"> урахуванням симптоматики та ґенезу депресії, обов’язковим елементом є призначення медикаментозної терапії. </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Базовими психокорекційними і реабілітаційними технологіями виступають психоосвіта, групова, когнітивноповедінкова, сімейна психотерапія, тренінги формування навичок адекватної комунікації і соціального функціонування, заходи психологічної реадаптації. </w:t>
      </w:r>
    </w:p>
    <w:p w:rsidR="003107BC" w:rsidRPr="004603D5" w:rsidRDefault="002068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На першому (психодіагностичному) етапі проводиться оцінка стану ПД і визначається ступінь дезадаптації за кожною сферою і субсферою окремо: сфера макросоціальної дезадаптації включає субсфери соціально-економічної та соціально-інформаційної дезадаптації; сфера мезосоціальної дезадаптації включає субсфери соціально-професійної та соціально-міжособистісної дезадаптації; сфера мікросоціальної дезадаптації включає субсфери сімейної і батькіської дезадаптації. </w:t>
      </w:r>
    </w:p>
    <w:p w:rsidR="003107BC" w:rsidRPr="004603D5" w:rsidRDefault="003107BC" w:rsidP="003107BC">
      <w:pPr>
        <w:shd w:val="clear" w:color="000000" w:fill="auto"/>
        <w:tabs>
          <w:tab w:val="left" w:pos="1276"/>
        </w:tabs>
        <w:suppressAutoHyphens/>
        <w:spacing w:after="0" w:line="360" w:lineRule="auto"/>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        Вченими р</w:t>
      </w:r>
      <w:r w:rsidR="00206840" w:rsidRPr="004603D5">
        <w:rPr>
          <w:rFonts w:ascii="Times New Roman" w:hAnsi="Times New Roman" w:cs="Times New Roman"/>
          <w:sz w:val="28"/>
          <w:szCs w:val="28"/>
        </w:rPr>
        <w:t xml:space="preserve">озроблені діагностичні стандарти для кожної з субсфер. </w:t>
      </w:r>
    </w:p>
    <w:p w:rsidR="003107BC" w:rsidRPr="004603D5" w:rsidRDefault="003107BC" w:rsidP="003107BC">
      <w:pPr>
        <w:shd w:val="clear" w:color="000000" w:fill="auto"/>
        <w:tabs>
          <w:tab w:val="left" w:pos="1276"/>
        </w:tabs>
        <w:suppressAutoHyphens/>
        <w:spacing w:after="0" w:line="360" w:lineRule="auto"/>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        </w:t>
      </w:r>
      <w:r w:rsidR="00206840" w:rsidRPr="004603D5">
        <w:rPr>
          <w:rFonts w:ascii="Times New Roman" w:hAnsi="Times New Roman" w:cs="Times New Roman"/>
          <w:sz w:val="28"/>
          <w:szCs w:val="28"/>
          <w:lang w:val="uk-UA"/>
        </w:rPr>
        <w:t xml:space="preserve">Додатковою перевагою системи є уніфікована шкала рівнів для всіх субсфер, що суттєво спрощує використання системи на первинному етапі медичної допомоги і зменшує ймовірність помилок при інтерпретації показників.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Так, для всіх субсфер встановлено наступ</w:t>
      </w:r>
      <w:r w:rsidR="00F63503" w:rsidRPr="004603D5">
        <w:rPr>
          <w:rFonts w:ascii="Times New Roman" w:hAnsi="Times New Roman" w:cs="Times New Roman"/>
          <w:sz w:val="28"/>
          <w:szCs w:val="28"/>
          <w:lang w:val="uk-UA"/>
        </w:rPr>
        <w:t>ні градації ознак дезадаптації:</w:t>
      </w:r>
    </w:p>
    <w:p w:rsidR="00F63503" w:rsidRPr="004603D5" w:rsidRDefault="00F63503"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w:t>
      </w:r>
      <w:r w:rsidR="00206840" w:rsidRPr="004603D5">
        <w:rPr>
          <w:rFonts w:ascii="Times New Roman" w:hAnsi="Times New Roman" w:cs="Times New Roman"/>
          <w:sz w:val="28"/>
          <w:szCs w:val="28"/>
          <w:lang w:val="uk-UA"/>
        </w:rPr>
        <w:t xml:space="preserve">відсутність ознак дезадаптації: до 20 балів; </w:t>
      </w:r>
    </w:p>
    <w:p w:rsidR="00F63503" w:rsidRPr="004603D5" w:rsidRDefault="00F63503"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w:t>
      </w:r>
      <w:r w:rsidR="00206840" w:rsidRPr="004603D5">
        <w:rPr>
          <w:rFonts w:ascii="Times New Roman" w:hAnsi="Times New Roman" w:cs="Times New Roman"/>
          <w:sz w:val="28"/>
          <w:szCs w:val="28"/>
          <w:lang w:val="uk-UA"/>
        </w:rPr>
        <w:t xml:space="preserve">ознаки легкої дезадаптації: 20 – 29 балів; </w:t>
      </w:r>
    </w:p>
    <w:p w:rsidR="00F63503" w:rsidRPr="004603D5" w:rsidRDefault="00F63503"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lastRenderedPageBreak/>
        <w:t>-</w:t>
      </w:r>
      <w:r w:rsidR="00206840" w:rsidRPr="004603D5">
        <w:rPr>
          <w:rFonts w:ascii="Times New Roman" w:hAnsi="Times New Roman" w:cs="Times New Roman"/>
          <w:sz w:val="28"/>
          <w:szCs w:val="28"/>
          <w:lang w:val="uk-UA"/>
        </w:rPr>
        <w:t xml:space="preserve">ознаки помірної дезадаптації: 30 – 39 балів; </w:t>
      </w:r>
    </w:p>
    <w:p w:rsidR="00F63503" w:rsidRPr="004603D5" w:rsidRDefault="00F63503"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w:t>
      </w:r>
      <w:r w:rsidR="00206840" w:rsidRPr="004603D5">
        <w:rPr>
          <w:rFonts w:ascii="Times New Roman" w:hAnsi="Times New Roman" w:cs="Times New Roman"/>
          <w:sz w:val="28"/>
          <w:szCs w:val="28"/>
          <w:lang w:val="uk-UA"/>
        </w:rPr>
        <w:t xml:space="preserve">ознаки важкої дезадаптації: 40 і більше балів.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Група дезадаптації за сферою визначається за найвищими показниками серед субсфер, що входять </w:t>
      </w:r>
      <w:proofErr w:type="gramStart"/>
      <w:r w:rsidRPr="004603D5">
        <w:rPr>
          <w:rFonts w:ascii="Times New Roman" w:hAnsi="Times New Roman" w:cs="Times New Roman"/>
          <w:sz w:val="28"/>
          <w:szCs w:val="28"/>
        </w:rPr>
        <w:t>до</w:t>
      </w:r>
      <w:proofErr w:type="gramEnd"/>
      <w:r w:rsidRPr="004603D5">
        <w:rPr>
          <w:rFonts w:ascii="Times New Roman" w:hAnsi="Times New Roman" w:cs="Times New Roman"/>
          <w:sz w:val="28"/>
          <w:szCs w:val="28"/>
        </w:rPr>
        <w:t xml:space="preserve"> даної сфери.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На </w:t>
      </w:r>
      <w:proofErr w:type="gramStart"/>
      <w:r w:rsidRPr="004603D5">
        <w:rPr>
          <w:rFonts w:ascii="Times New Roman" w:hAnsi="Times New Roman" w:cs="Times New Roman"/>
          <w:sz w:val="28"/>
          <w:szCs w:val="28"/>
        </w:rPr>
        <w:t>другому</w:t>
      </w:r>
      <w:proofErr w:type="gramEnd"/>
      <w:r w:rsidRPr="004603D5">
        <w:rPr>
          <w:rFonts w:ascii="Times New Roman" w:hAnsi="Times New Roman" w:cs="Times New Roman"/>
          <w:sz w:val="28"/>
          <w:szCs w:val="28"/>
        </w:rPr>
        <w:t xml:space="preserve"> етапі визначається комплекс психокорекційних заходів, зумовлений станом ПД у кожній з субсфер. </w:t>
      </w:r>
    </w:p>
    <w:p w:rsidR="00F63503" w:rsidRPr="004603D5" w:rsidRDefault="00F63503"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З</w:t>
      </w:r>
      <w:r w:rsidR="00206840" w:rsidRPr="004603D5">
        <w:rPr>
          <w:rFonts w:ascii="Times New Roman" w:hAnsi="Times New Roman" w:cs="Times New Roman"/>
          <w:sz w:val="28"/>
          <w:szCs w:val="28"/>
        </w:rPr>
        <w:t xml:space="preserve">апропонований наступний перелік заходів для кожного з рівнів дезадаптації у наступних субсферах: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1. При виявленні макросоціальної дезадаптації легкого рівня у субсфері соціально-економічної дезадаптації проводяться: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а) заходи з психоосвіти;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б) навчання основам раціонального фінансового планування і оптимізації витрат;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в) заходи з соціальної підтримки і допомоги.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2. При виявленні макросоціальної дезадаптації помірного рівня у субсфері соціально-економічної дезадаптації проводяться заходи, рекомендовані при легкому рівні, а також додатково: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а) заняття в групах психологічної підтримки;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б) індивідуальне консультування і психологічна допомога.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3. При виявленні макросоціальної дезадаптації важкого рівня у субсфері соціально-економічної дезадаптації проводяться заходи, рекомендовані при легкому і помірному рівнях, а також додатково: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а) групова психотерапія (когнітивно-поведінкова);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б) індивідуальна психотерапія (когнітивно-поведінкова).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4. При виявленні макросоціальної дезадаптації легкого рівня у субсфері соціально-інформаційної дезадаптації проводяться: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а) заходи з психоосвіти;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б) навчання заходам «інформаційної гігієни»;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в) опанування навичками критичного мислення.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lastRenderedPageBreak/>
        <w:t xml:space="preserve">5. При виявленні макросоціальної дезадаптації помірного рівня у субсфері соціально-інформаційної дезадаптації проводяться заходи, рекомендовані при легкому рівні, а також додатково: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а) заходи зі зменшення стресового інформаційного навантаження (нами рекомендовано застосовувати шестиетапну схему психологічної корекції, запропоновану А</w:t>
      </w:r>
      <w:r w:rsidR="00F63503" w:rsidRPr="004603D5">
        <w:rPr>
          <w:rFonts w:ascii="Times New Roman" w:hAnsi="Times New Roman" w:cs="Times New Roman"/>
          <w:sz w:val="28"/>
          <w:szCs w:val="28"/>
          <w:lang w:val="uk-UA"/>
        </w:rPr>
        <w:t>.Р. Марковим, М.В.Марковою</w:t>
      </w:r>
      <w:r w:rsidRPr="004603D5">
        <w:rPr>
          <w:rFonts w:ascii="Times New Roman" w:hAnsi="Times New Roman" w:cs="Times New Roman"/>
          <w:sz w:val="28"/>
          <w:szCs w:val="28"/>
          <w:lang w:val="uk-UA"/>
        </w:rPr>
        <w:t xml:space="preserve">);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б) групові заняття, спрямовані на навчання критичному мисленню і формуванню стійкості до негативних інформаційних впливів.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6. При виявленні макросоціальної дезадаптації важкого рівня у субсфері соціально-інформаційної дезадаптації проводяться заходи, рекомендовані при легкому і помірному рівнях, а також додатково: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а) групова психотерапія (когнітивно-поведінкова);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б) індивідуальна психотерапія (когнітивно-поведінкова).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7. При виявленні мезосоціальної дезадаптації легкого рівня у субсфері соціально-професійної дезадаптації проводяться: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а) заходи з психоосвіти;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б) консультування з питань професійної орієнтації та професійного навчання;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в) психологічне консультування щодо встановлення гармонійних психологічних відносин у трудовому колективі.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8. При виявленні мезосоціальної дезадаптації помірного рівня у субсфері соціально-професійної дезадаптації проводяться заходи, рекомендовані при легкому рівні, а також додатково: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а) заходи з професійної реабілітації, навчання</w:t>
      </w:r>
      <w:r w:rsidR="00F63503" w:rsidRPr="004603D5">
        <w:rPr>
          <w:rFonts w:ascii="Times New Roman" w:hAnsi="Times New Roman" w:cs="Times New Roman"/>
          <w:sz w:val="28"/>
          <w:szCs w:val="28"/>
          <w:lang w:val="uk-UA"/>
        </w:rPr>
        <w:t xml:space="preserve"> і перенавчання;</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б) групові заняття, спрямовані на навчання комунікації та формування здорових відносин у професійному середовищі.</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 9. При виявленні мезосоціальної дезадаптації важкого рівня у субсфері соціально-професійної дезадаптації проводяться заходи, рекомендовані при легкому і помірному рівнях, а також додатково: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а) групова психотерапія (когнітивно-поведінкова);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lastRenderedPageBreak/>
        <w:t xml:space="preserve">б) індивідуальна психотерапія (когнітивно-поведінкова).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10. При виявленні мезосоціальної дезадаптації легкого рівня у субсфері соціально-міжособистісної дезадаптації проводяться:</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 </w:t>
      </w:r>
      <w:r w:rsidRPr="004603D5">
        <w:rPr>
          <w:rFonts w:ascii="Times New Roman" w:hAnsi="Times New Roman" w:cs="Times New Roman"/>
          <w:sz w:val="28"/>
          <w:szCs w:val="28"/>
        </w:rPr>
        <w:t xml:space="preserve">а) заходи з психоосвіти;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б) психологічне консультування з питань міжособистісної взаємодії;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в) навчання навичкам міжособистісної комунікації.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11. При виявленні мезосоціальної дезадаптації помірного рівня у субсфері соціально-міжособистісної дезадаптації проводяться заходи, рекомендовані при легкому рівні, а також додатково: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а) групова психокорекція і психотерапія, спрямована на подолання проблем у комунікації;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б) заходи з психосоціальної адаптації та реадаптації.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12. При виявленні мезосоціальної дезадаптації важкого рівня у субсфері соціально-міжособистісної дезадаптації проводяться заходи, рекомендовані при легкому і помірному рівнях, а також додатково: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а) групова психотерапія (когнітивно-поведінкова);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б) індивідуальна психотерапія (когнітивно-поведінкова).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13. При виявленні мікросоціальної дезадаптації легкого рівня у субсфері сімейної дезадаптації проводяться: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а) заходи з психоосвіти;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б) сімейне психологічне консультування;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в) сімейна психотерапія, спрямована на гармонізацію сімейних відносин.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14. При виявленні мікросоціальної дезадаптації помірного рівня у субсфері сімейної дезадаптації проводяться заходи, рекомендовані при легкому рівні, а також додатково: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а) сімейна психотерапія, спрямована на усунення внутрішньосімейних конфліктів і формування адекватних сімейних відносин;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б) групова психотерапія, спрямована на навчання ефективній комунікації в сімейному середовищі.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lastRenderedPageBreak/>
        <w:t xml:space="preserve">15. При виявленні мікросоціальної дезадаптації важкого рівня у субсфері сімейної дезадаптації проводяться заходи, рекомендовані при легкому і помірному рівнях, а також додатково: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а) групова психотерапія (когнітивно-поведінкова);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б) індивідуальна психотерапія (когнітивно-поведінкова).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16. При виявленні мікросоціальної дезадаптації легкого рівня у субсфері материнської дисфункції проводяться:</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 а) заходи з психоосвіти;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б) заходи з нормалізації подружньої взаємодії;</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 в) психокорекційні заходи, спрямовані на відновлення нормального психологічного статусу дитини.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17. При виявленні мікросоціальної дезадаптації помірного рівня у субсфері материнської дисфункції проводяться заходи, рекомендовані при легкому рівні, а також додатково: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а) сімейна психотерапія для відновлення подружньої взаємодії і усунення конфліктів;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б) психотерапевтична робота з дитиною для усунення негативних наслідків материнської дисфункції.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18. При виявленні мікросоціальної дезадаптації важкого рівня у субсфері материнської дисфункції проводяться заходи, рекомендовані при легкому і помірному рівнях, а також додатково: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а) групова психотерапія (когнітивно-поведінкова);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б) індивідуальна психотерапія (когнітивно-поведінкова).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При розробці комплексної системи нами також враховувався генез ДР.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При </w:t>
      </w:r>
      <w:proofErr w:type="gramStart"/>
      <w:r w:rsidRPr="004603D5">
        <w:rPr>
          <w:rFonts w:ascii="Times New Roman" w:hAnsi="Times New Roman" w:cs="Times New Roman"/>
          <w:sz w:val="28"/>
          <w:szCs w:val="28"/>
        </w:rPr>
        <w:t>ДР</w:t>
      </w:r>
      <w:proofErr w:type="gramEnd"/>
      <w:r w:rsidRPr="004603D5">
        <w:rPr>
          <w:rFonts w:ascii="Times New Roman" w:hAnsi="Times New Roman" w:cs="Times New Roman"/>
          <w:sz w:val="28"/>
          <w:szCs w:val="28"/>
        </w:rPr>
        <w:t xml:space="preserve"> психогенного характеру заходи з психотерапевтичного і психокорекційного втручання розпочиналися одразу після психодіагностичного етапу.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При цьому враховувався характер психотравми (втрата, сімейний або виробничий конфлікт, фінансові проблеми тощо).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lastRenderedPageBreak/>
        <w:t xml:space="preserve">При виявленні психогенного характеру ДР під час клінічної бесіди визначалися актуальні стресори, їх поточний вплив на психічний стан пацієнтки, можливості дезактуалізації, коло осіб, які можуть сприяти пацієнтці в усуненні негативного впливу психотравмуючих факторів.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З пацієнткою та її найближчим оточенням обговорювалися необхідні зміни у життєвому укладі, спілкуванні, зміні обстановки, які можуть сприяти дезактуалізації психотравмуючої ситуації. </w:t>
      </w:r>
    </w:p>
    <w:p w:rsidR="00F63503"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Після визначення характеру ПД за запропонованою нами схемою проводилося співставлення отриманих даних з інформацією про перенесену психотравму, і комплекс заходів з макро- мезо- та мікросоціальної адаптації обов’язково враховував ці патогенетичні співвідношення. </w:t>
      </w:r>
    </w:p>
    <w:p w:rsidR="002E0D40"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При ендогенному характері </w:t>
      </w:r>
      <w:proofErr w:type="gramStart"/>
      <w:r w:rsidRPr="004603D5">
        <w:rPr>
          <w:rFonts w:ascii="Times New Roman" w:hAnsi="Times New Roman" w:cs="Times New Roman"/>
          <w:sz w:val="28"/>
          <w:szCs w:val="28"/>
        </w:rPr>
        <w:t>ДР</w:t>
      </w:r>
      <w:proofErr w:type="gramEnd"/>
      <w:r w:rsidRPr="004603D5">
        <w:rPr>
          <w:rFonts w:ascii="Times New Roman" w:hAnsi="Times New Roman" w:cs="Times New Roman"/>
          <w:sz w:val="28"/>
          <w:szCs w:val="28"/>
        </w:rPr>
        <w:t xml:space="preserve"> на першому етапі проводилася антидепресивна терапія для досягнення клінічного покращення і створення передумов для ефективного психотерапевтичного і психокорекційного втручання. </w:t>
      </w:r>
    </w:p>
    <w:p w:rsidR="002E0D40"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При визначенні змісту та обсягу антидепресивної терапії нами враховувалася важкість ДР, особливості клінічної феноменології (переважання вітальної, тривожної чи апатичної симптоматики, наявність безсоння тощо), особливості суїцидальної активності, лікувальний анамнез (ефективність або неефективність тих чи інших препаратів в минулому, наявність і вираженість побічних ефектів), наявність коморбідної і супутньої патології, комбінації антидепресантів з іншими психотропними та не психотропними препаратами у конкретної пацієнтки. </w:t>
      </w:r>
    </w:p>
    <w:p w:rsidR="002E0D40"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roofErr w:type="gramStart"/>
      <w:r w:rsidRPr="004603D5">
        <w:rPr>
          <w:rFonts w:ascii="Times New Roman" w:hAnsi="Times New Roman" w:cs="Times New Roman"/>
          <w:sz w:val="28"/>
          <w:szCs w:val="28"/>
        </w:rPr>
        <w:t>П</w:t>
      </w:r>
      <w:proofErr w:type="gramEnd"/>
      <w:r w:rsidRPr="004603D5">
        <w:rPr>
          <w:rFonts w:ascii="Times New Roman" w:hAnsi="Times New Roman" w:cs="Times New Roman"/>
          <w:sz w:val="28"/>
          <w:szCs w:val="28"/>
        </w:rPr>
        <w:t xml:space="preserve">ісля досягнення стійкого клінічного результату у вигляді зменшення інтенсивності депресивних переживань, покращення настрою, появі критики до ідей самозвинувачення та самоприниження, до комплексу лікувально-реабілітаційних заходів додавалася психокорекція за запропонованою схемою. </w:t>
      </w:r>
    </w:p>
    <w:p w:rsidR="002E0D40"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При цьому враховувався ефект антидепресивної медикаментозної терапії; заходи з психотерапії та психокорекції у цій групі хворих реалізу</w:t>
      </w:r>
      <w:r w:rsidR="002E0D40" w:rsidRPr="004603D5">
        <w:rPr>
          <w:rFonts w:ascii="Times New Roman" w:hAnsi="Times New Roman" w:cs="Times New Roman"/>
          <w:sz w:val="28"/>
          <w:szCs w:val="28"/>
          <w:lang w:val="uk-UA"/>
        </w:rPr>
        <w:t xml:space="preserve">валися поступово, синхронно з </w:t>
      </w:r>
      <w:r w:rsidRPr="004603D5">
        <w:rPr>
          <w:rFonts w:ascii="Times New Roman" w:hAnsi="Times New Roman" w:cs="Times New Roman"/>
          <w:sz w:val="28"/>
          <w:szCs w:val="28"/>
          <w:lang w:val="uk-UA"/>
        </w:rPr>
        <w:t xml:space="preserve"> проявами антидепресивного ефекту препаратів і </w:t>
      </w:r>
      <w:r w:rsidRPr="004603D5">
        <w:rPr>
          <w:rFonts w:ascii="Times New Roman" w:hAnsi="Times New Roman" w:cs="Times New Roman"/>
          <w:sz w:val="28"/>
          <w:szCs w:val="28"/>
          <w:lang w:val="uk-UA"/>
        </w:rPr>
        <w:lastRenderedPageBreak/>
        <w:t xml:space="preserve">нівелюванням депресивної симптоматики, що дозволяло досягти максимального ефекту комплексної терапії. </w:t>
      </w:r>
    </w:p>
    <w:p w:rsidR="002E0D40"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Психотерапевтичні і психокорекційні заходи узгоджувалися з ефектом антидепресивної терапії, і враховували вплив основної патології та її наслідків (когнітивних порушень, розладів мислення, пам'яті тощо). </w:t>
      </w:r>
    </w:p>
    <w:p w:rsidR="002E0D40"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Під час лікувальнореабілітаційних заходів здійснювався моніторинг динаміки ДР та основного захворювання, що спричинило депресію, а також корекція психотерапевтичних заходів та заходів з психосоціальної реабілітації відповідно до цієї динаміки. </w:t>
      </w:r>
    </w:p>
    <w:p w:rsidR="002E0D40"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Для проведення корекції нами були відібрані пацієнтки, які мали ознаки ПД у всіх сферах (макросоціальній, мезосоціальній та мікросоціальній).</w:t>
      </w:r>
    </w:p>
    <w:p w:rsidR="002E0D40"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 </w:t>
      </w:r>
      <w:proofErr w:type="gramStart"/>
      <w:r w:rsidRPr="004603D5">
        <w:rPr>
          <w:rFonts w:ascii="Times New Roman" w:hAnsi="Times New Roman" w:cs="Times New Roman"/>
          <w:sz w:val="28"/>
          <w:szCs w:val="28"/>
        </w:rPr>
        <w:t>З</w:t>
      </w:r>
      <w:proofErr w:type="gramEnd"/>
      <w:r w:rsidRPr="004603D5">
        <w:rPr>
          <w:rFonts w:ascii="Times New Roman" w:hAnsi="Times New Roman" w:cs="Times New Roman"/>
          <w:sz w:val="28"/>
          <w:szCs w:val="28"/>
        </w:rPr>
        <w:t xml:space="preserve"> них було сформовано дві групи.</w:t>
      </w:r>
    </w:p>
    <w:p w:rsidR="002E0D40"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 </w:t>
      </w:r>
      <w:r w:rsidR="002E0D40" w:rsidRPr="004603D5">
        <w:rPr>
          <w:rFonts w:ascii="Times New Roman" w:hAnsi="Times New Roman" w:cs="Times New Roman"/>
          <w:sz w:val="28"/>
          <w:szCs w:val="28"/>
        </w:rPr>
        <w:t>До першої групи (чисельністю 10</w:t>
      </w:r>
      <w:r w:rsidRPr="004603D5">
        <w:rPr>
          <w:rFonts w:ascii="Times New Roman" w:hAnsi="Times New Roman" w:cs="Times New Roman"/>
          <w:sz w:val="28"/>
          <w:szCs w:val="28"/>
        </w:rPr>
        <w:t xml:space="preserve"> пацієнток) увійшли </w:t>
      </w:r>
      <w:proofErr w:type="gramStart"/>
      <w:r w:rsidRPr="004603D5">
        <w:rPr>
          <w:rFonts w:ascii="Times New Roman" w:hAnsi="Times New Roman" w:cs="Times New Roman"/>
          <w:sz w:val="28"/>
          <w:szCs w:val="28"/>
        </w:rPr>
        <w:t>хвор</w:t>
      </w:r>
      <w:proofErr w:type="gramEnd"/>
      <w:r w:rsidRPr="004603D5">
        <w:rPr>
          <w:rFonts w:ascii="Times New Roman" w:hAnsi="Times New Roman" w:cs="Times New Roman"/>
          <w:sz w:val="28"/>
          <w:szCs w:val="28"/>
        </w:rPr>
        <w:t xml:space="preserve">і, які надали усвідомлену згоду на участь у програмі корекції (група корекції, ГК). </w:t>
      </w:r>
    </w:p>
    <w:p w:rsidR="002E0D40"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Ї</w:t>
      </w:r>
      <w:proofErr w:type="gramStart"/>
      <w:r w:rsidRPr="004603D5">
        <w:rPr>
          <w:rFonts w:ascii="Times New Roman" w:hAnsi="Times New Roman" w:cs="Times New Roman"/>
          <w:sz w:val="28"/>
          <w:szCs w:val="28"/>
        </w:rPr>
        <w:t>м</w:t>
      </w:r>
      <w:proofErr w:type="gramEnd"/>
      <w:r w:rsidRPr="004603D5">
        <w:rPr>
          <w:rFonts w:ascii="Times New Roman" w:hAnsi="Times New Roman" w:cs="Times New Roman"/>
          <w:sz w:val="28"/>
          <w:szCs w:val="28"/>
        </w:rPr>
        <w:t xml:space="preserve"> був проведений повний комплекс запропонованої корекційної програми за описаною вище схемою. </w:t>
      </w:r>
    </w:p>
    <w:p w:rsidR="002E0D40" w:rsidRPr="004603D5" w:rsidRDefault="002E0D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До другої групи (чисельністю 1</w:t>
      </w:r>
      <w:r w:rsidR="00206840" w:rsidRPr="004603D5">
        <w:rPr>
          <w:rFonts w:ascii="Times New Roman" w:hAnsi="Times New Roman" w:cs="Times New Roman"/>
          <w:sz w:val="28"/>
          <w:szCs w:val="28"/>
          <w:lang w:val="uk-UA"/>
        </w:rPr>
        <w:t>1 пацієнтка) увійшли хворі, які отримували антидепресивне лікування за традиційною схемою і не приймали участі у програмі корекції (група порівняння, ГП).</w:t>
      </w:r>
    </w:p>
    <w:p w:rsidR="002E0D40"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 </w:t>
      </w:r>
      <w:r w:rsidRPr="004603D5">
        <w:rPr>
          <w:rFonts w:ascii="Times New Roman" w:hAnsi="Times New Roman" w:cs="Times New Roman"/>
          <w:sz w:val="28"/>
          <w:szCs w:val="28"/>
        </w:rPr>
        <w:t xml:space="preserve">Групи були спільномірними за віковими, </w:t>
      </w:r>
      <w:proofErr w:type="gramStart"/>
      <w:r w:rsidRPr="004603D5">
        <w:rPr>
          <w:rFonts w:ascii="Times New Roman" w:hAnsi="Times New Roman" w:cs="Times New Roman"/>
          <w:sz w:val="28"/>
          <w:szCs w:val="28"/>
        </w:rPr>
        <w:t>соц</w:t>
      </w:r>
      <w:proofErr w:type="gramEnd"/>
      <w:r w:rsidRPr="004603D5">
        <w:rPr>
          <w:rFonts w:ascii="Times New Roman" w:hAnsi="Times New Roman" w:cs="Times New Roman"/>
          <w:sz w:val="28"/>
          <w:szCs w:val="28"/>
        </w:rPr>
        <w:t>іальними характеристиками, важкістю та генезом депресії.</w:t>
      </w:r>
    </w:p>
    <w:p w:rsidR="002E0D40"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 Порівняння показників проводилося до початку корекції і через 6 місяців </w:t>
      </w:r>
      <w:proofErr w:type="gramStart"/>
      <w:r w:rsidRPr="004603D5">
        <w:rPr>
          <w:rFonts w:ascii="Times New Roman" w:hAnsi="Times New Roman" w:cs="Times New Roman"/>
          <w:sz w:val="28"/>
          <w:szCs w:val="28"/>
        </w:rPr>
        <w:t>п</w:t>
      </w:r>
      <w:proofErr w:type="gramEnd"/>
      <w:r w:rsidRPr="004603D5">
        <w:rPr>
          <w:rFonts w:ascii="Times New Roman" w:hAnsi="Times New Roman" w:cs="Times New Roman"/>
          <w:sz w:val="28"/>
          <w:szCs w:val="28"/>
        </w:rPr>
        <w:t xml:space="preserve">ісля її початку. </w:t>
      </w:r>
    </w:p>
    <w:p w:rsidR="00206840" w:rsidRPr="004603D5" w:rsidRDefault="00206840" w:rsidP="00F6350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Запропонована система персоніфікованої психодіагностики і реабілітації жінок з ПД та ДР, виявилася ефективною щодо основ</w:t>
      </w:r>
      <w:r w:rsidR="0093215F" w:rsidRPr="004603D5">
        <w:rPr>
          <w:rFonts w:ascii="Times New Roman" w:hAnsi="Times New Roman" w:cs="Times New Roman"/>
          <w:sz w:val="28"/>
          <w:szCs w:val="28"/>
          <w:lang w:val="uk-UA"/>
        </w:rPr>
        <w:t>них проявів депресії і тривоги дозволила значуще покращити якість життя пацієнток.</w:t>
      </w:r>
    </w:p>
    <w:p w:rsidR="002E0D40" w:rsidRPr="004603D5" w:rsidRDefault="002E0D40"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О</w:t>
      </w:r>
      <w:r w:rsidR="0093215F" w:rsidRPr="004603D5">
        <w:rPr>
          <w:rFonts w:ascii="Times New Roman" w:hAnsi="Times New Roman" w:cs="Times New Roman"/>
          <w:sz w:val="28"/>
          <w:szCs w:val="28"/>
          <w:lang w:val="uk-UA"/>
        </w:rPr>
        <w:t>днак, найбільш суттєвий позитивний ефект запропонована система закономірно справила на стан психосоціальної адаптації хворих, причому позитивні зміни відбулися в усіх сф</w:t>
      </w:r>
      <w:r w:rsidRPr="004603D5">
        <w:rPr>
          <w:rFonts w:ascii="Times New Roman" w:hAnsi="Times New Roman" w:cs="Times New Roman"/>
          <w:sz w:val="28"/>
          <w:szCs w:val="28"/>
          <w:lang w:val="uk-UA"/>
        </w:rPr>
        <w:t>ерах – макросоціальній</w:t>
      </w:r>
      <w:r w:rsidR="0093215F" w:rsidRPr="004603D5">
        <w:rPr>
          <w:rFonts w:ascii="Times New Roman" w:hAnsi="Times New Roman" w:cs="Times New Roman"/>
          <w:sz w:val="28"/>
          <w:szCs w:val="28"/>
          <w:lang w:val="uk-UA"/>
        </w:rPr>
        <w:t xml:space="preserve">, мезосоціальній та мікросоціальній дезадаптації. </w:t>
      </w:r>
    </w:p>
    <w:p w:rsidR="002E0D40" w:rsidRPr="004603D5" w:rsidRDefault="0093215F"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lastRenderedPageBreak/>
        <w:t xml:space="preserve">Так, показник соціально-економічної дезадаптації у хворих ГП у процесі лікування зменшився з 33,38±8,24 балів до 32,68±8,48 балів, тоді як у ГК зменшення проявів ПД було значно суттєвішим: з 34,02±8,85 балів до 24,02±8,85 балів. </w:t>
      </w:r>
    </w:p>
    <w:p w:rsidR="002E0D40" w:rsidRPr="004603D5" w:rsidRDefault="0093215F"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Показник </w:t>
      </w:r>
      <w:proofErr w:type="gramStart"/>
      <w:r w:rsidRPr="004603D5">
        <w:rPr>
          <w:rFonts w:ascii="Times New Roman" w:hAnsi="Times New Roman" w:cs="Times New Roman"/>
          <w:sz w:val="28"/>
          <w:szCs w:val="28"/>
        </w:rPr>
        <w:t>соц</w:t>
      </w:r>
      <w:proofErr w:type="gramEnd"/>
      <w:r w:rsidRPr="004603D5">
        <w:rPr>
          <w:rFonts w:ascii="Times New Roman" w:hAnsi="Times New Roman" w:cs="Times New Roman"/>
          <w:sz w:val="28"/>
          <w:szCs w:val="28"/>
        </w:rPr>
        <w:t xml:space="preserve">іально-інформаційної дезадаптації у ГП зменшився з 33,34±8,29 балів до 32,45±8,47 балів, тоді як у ГК – з 33,85±8,80 балів до 23,85±8,80 балів. </w:t>
      </w:r>
    </w:p>
    <w:p w:rsidR="0093215F" w:rsidRPr="004603D5" w:rsidRDefault="0093215F"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Загальний показник макросоціальної дезадаптації у ГП зменшився з 66,71±16,51 балів до 65,13±16,88 балів, а у ГК зменшення показника макросоціальної ПД було значно більш суттєвим: з 67,87±17,63 балів до 47,87±17,63 балів.</w:t>
      </w:r>
    </w:p>
    <w:p w:rsidR="002E0D40" w:rsidRPr="004603D5" w:rsidRDefault="0093215F"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У сфері мезосоціальної дезадаптації запропонована система також продемонструвала суттєво кращі результати у порівнянні з традиційним лікуванням</w:t>
      </w:r>
      <w:r w:rsidR="002E0D40" w:rsidRPr="004603D5">
        <w:rPr>
          <w:rFonts w:ascii="Times New Roman" w:hAnsi="Times New Roman" w:cs="Times New Roman"/>
          <w:sz w:val="28"/>
          <w:szCs w:val="28"/>
          <w:lang w:val="uk-UA"/>
        </w:rPr>
        <w:t>.</w:t>
      </w:r>
    </w:p>
    <w:p w:rsidR="002E0D40" w:rsidRPr="004603D5" w:rsidRDefault="0093215F"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Так, у ГП показник </w:t>
      </w:r>
      <w:proofErr w:type="gramStart"/>
      <w:r w:rsidRPr="004603D5">
        <w:rPr>
          <w:rFonts w:ascii="Times New Roman" w:hAnsi="Times New Roman" w:cs="Times New Roman"/>
          <w:sz w:val="28"/>
          <w:szCs w:val="28"/>
        </w:rPr>
        <w:t>соц</w:t>
      </w:r>
      <w:proofErr w:type="gramEnd"/>
      <w:r w:rsidRPr="004603D5">
        <w:rPr>
          <w:rFonts w:ascii="Times New Roman" w:hAnsi="Times New Roman" w:cs="Times New Roman"/>
          <w:sz w:val="28"/>
          <w:szCs w:val="28"/>
        </w:rPr>
        <w:t xml:space="preserve">іально-професійної дезадаптації у процесі лікування зменшився з 29,00±6,07 балів до 27,94±6,54 балів, тоді як у ГК – з 29,73±7,04 балів до 19,73±7,04 балів. </w:t>
      </w:r>
    </w:p>
    <w:p w:rsidR="002E0D40" w:rsidRPr="004603D5" w:rsidRDefault="0093215F"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Показник </w:t>
      </w:r>
      <w:proofErr w:type="gramStart"/>
      <w:r w:rsidRPr="004603D5">
        <w:rPr>
          <w:rFonts w:ascii="Times New Roman" w:hAnsi="Times New Roman" w:cs="Times New Roman"/>
          <w:sz w:val="28"/>
          <w:szCs w:val="28"/>
        </w:rPr>
        <w:t>соц</w:t>
      </w:r>
      <w:proofErr w:type="gramEnd"/>
      <w:r w:rsidRPr="004603D5">
        <w:rPr>
          <w:rFonts w:ascii="Times New Roman" w:hAnsi="Times New Roman" w:cs="Times New Roman"/>
          <w:sz w:val="28"/>
          <w:szCs w:val="28"/>
        </w:rPr>
        <w:t xml:space="preserve">іально-міжособистісної дезадаптації у ГП зменшився з 30,87±7,00 балів до 29,53±7,81 балів, а у ГК – з 31,74±7,91 балів до 21,74±7,91 балів. </w:t>
      </w:r>
    </w:p>
    <w:p w:rsidR="0093215F" w:rsidRPr="004603D5" w:rsidRDefault="0093215F"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Загальний показник мезосоціальної дезадаптації у ГП зменшився з 59,87±13,03 балів до 57,48±13,80 балів, а у ГП дезадаптація зменшилася значно суттєвіше: з 61,47±14,89 балів до 41,47±14,89 балів.</w:t>
      </w:r>
    </w:p>
    <w:p w:rsidR="002E0D40" w:rsidRPr="004603D5" w:rsidRDefault="0093215F"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Суттєві позитивні зміни під впливом запропонованої комплексної системи були досягнуті у сфері мікросоціальної дезадаптації</w:t>
      </w:r>
      <w:r w:rsidR="002E0D40" w:rsidRPr="004603D5">
        <w:rPr>
          <w:rFonts w:ascii="Times New Roman" w:hAnsi="Times New Roman" w:cs="Times New Roman"/>
          <w:sz w:val="28"/>
          <w:szCs w:val="28"/>
          <w:lang w:val="uk-UA"/>
        </w:rPr>
        <w:t>.</w:t>
      </w:r>
      <w:r w:rsidRPr="004603D5">
        <w:rPr>
          <w:rFonts w:ascii="Times New Roman" w:hAnsi="Times New Roman" w:cs="Times New Roman"/>
          <w:sz w:val="28"/>
          <w:szCs w:val="28"/>
          <w:lang w:val="uk-UA"/>
        </w:rPr>
        <w:t xml:space="preserve"> </w:t>
      </w:r>
    </w:p>
    <w:p w:rsidR="00B65AAA" w:rsidRPr="004603D5" w:rsidRDefault="0093215F"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roofErr w:type="gramStart"/>
      <w:r w:rsidRPr="004603D5">
        <w:rPr>
          <w:rFonts w:ascii="Times New Roman" w:hAnsi="Times New Roman" w:cs="Times New Roman"/>
          <w:sz w:val="28"/>
          <w:szCs w:val="28"/>
        </w:rPr>
        <w:t>Так, показник сімейної дезадаптації у ГП зменшився з 37,61±8,13 балів до 36,72±8,54 балів, а у 31 ГК – з 37,99±8,16 балів до 27,99±8,16 балів. Показник батьківської дезадаптації у ГП зменшився з 35,89±8,04 балів до 35,45±8,15 балів, тоді як у ГК – з 36,58±8,10 балів до 26,58</w:t>
      </w:r>
      <w:proofErr w:type="gramEnd"/>
      <w:r w:rsidRPr="004603D5">
        <w:rPr>
          <w:rFonts w:ascii="Times New Roman" w:hAnsi="Times New Roman" w:cs="Times New Roman"/>
          <w:sz w:val="28"/>
          <w:szCs w:val="28"/>
        </w:rPr>
        <w:t>±8,10 балі</w:t>
      </w:r>
      <w:proofErr w:type="gramStart"/>
      <w:r w:rsidRPr="004603D5">
        <w:rPr>
          <w:rFonts w:ascii="Times New Roman" w:hAnsi="Times New Roman" w:cs="Times New Roman"/>
          <w:sz w:val="28"/>
          <w:szCs w:val="28"/>
        </w:rPr>
        <w:t>в</w:t>
      </w:r>
      <w:proofErr w:type="gramEnd"/>
      <w:r w:rsidRPr="004603D5">
        <w:rPr>
          <w:rFonts w:ascii="Times New Roman" w:hAnsi="Times New Roman" w:cs="Times New Roman"/>
          <w:sz w:val="28"/>
          <w:szCs w:val="28"/>
        </w:rPr>
        <w:t xml:space="preserve">. </w:t>
      </w:r>
    </w:p>
    <w:p w:rsidR="0093215F" w:rsidRPr="004603D5" w:rsidRDefault="0093215F" w:rsidP="0093215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lastRenderedPageBreak/>
        <w:t>Загальний показник мікросоціальної дезадаптації у ГП в процесі лікування зменшився з 73,50±16,11 балів до 72,17±16,59 балів, а у ГК зменшення проявів мікросоціальної дезадаптації було значно більш суттєвим: з 74,57±16,20 балів до 54,57±16,20 балів.</w:t>
      </w:r>
    </w:p>
    <w:p w:rsidR="009B609C" w:rsidRPr="004603D5" w:rsidRDefault="009B609C" w:rsidP="009B609C">
      <w:pPr>
        <w:shd w:val="clear" w:color="000000" w:fill="auto"/>
        <w:tabs>
          <w:tab w:val="left" w:pos="1276"/>
        </w:tabs>
        <w:suppressAutoHyphens/>
        <w:spacing w:after="0" w:line="360" w:lineRule="auto"/>
        <w:ind w:firstLine="709"/>
        <w:jc w:val="both"/>
        <w:rPr>
          <w:lang w:val="uk-UA"/>
        </w:rPr>
      </w:pPr>
    </w:p>
    <w:p w:rsidR="00807D1C" w:rsidRPr="004603D5" w:rsidRDefault="00EA462D" w:rsidP="00EA462D">
      <w:pPr>
        <w:shd w:val="clear" w:color="000000" w:fill="auto"/>
        <w:tabs>
          <w:tab w:val="left" w:pos="1276"/>
        </w:tabs>
        <w:suppressAutoHyphens/>
        <w:spacing w:after="0" w:line="360" w:lineRule="auto"/>
        <w:ind w:firstLine="709"/>
        <w:jc w:val="both"/>
        <w:rPr>
          <w:rFonts w:ascii="Times New Roman" w:hAnsi="Times New Roman" w:cs="Times New Roman"/>
          <w:b/>
          <w:sz w:val="28"/>
          <w:szCs w:val="28"/>
          <w:lang w:val="uk-UA"/>
        </w:rPr>
      </w:pPr>
      <w:r w:rsidRPr="004603D5">
        <w:rPr>
          <w:rFonts w:ascii="Times New Roman" w:hAnsi="Times New Roman" w:cs="Times New Roman"/>
          <w:b/>
          <w:sz w:val="28"/>
          <w:szCs w:val="28"/>
          <w:lang w:val="uk-UA"/>
        </w:rPr>
        <w:t>2.3. Психологічний аналіз та узагальнення результатів дослідження</w:t>
      </w:r>
    </w:p>
    <w:p w:rsidR="00B65AAA" w:rsidRPr="004603D5" w:rsidRDefault="00B65AAA" w:rsidP="00EA462D">
      <w:pPr>
        <w:spacing w:after="0" w:line="360" w:lineRule="auto"/>
        <w:ind w:firstLine="709"/>
        <w:jc w:val="both"/>
        <w:rPr>
          <w:rFonts w:ascii="Times New Roman" w:hAnsi="Times New Roman" w:cs="Times New Roman"/>
          <w:sz w:val="28"/>
          <w:szCs w:val="28"/>
          <w:lang w:val="uk-UA"/>
        </w:rPr>
      </w:pP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В роботі представлене теоретичне обґрунтування і практичне вирішення актуальної проблеми сучасної медичної психології з розробки концепції взаємообумовленого формування і прогредієнтності психосоціальної дезадаптації та депресивних розладів у жінок, з урахуванням ґенезу депресії, структури дезадаптації та феномену їх системного взаємовпливу.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Проблема вирішена на основі ідентифікації і комплексної оцінки вираженості, клініко-психопатологічних проявів і механізмів формування психосоціальної дезадаптації у жінок з депресивними розладами різного ґенезу, що дозволило створити для них ефективну систему психодіагностики і реабілітації. </w:t>
      </w:r>
    </w:p>
    <w:p w:rsidR="00EA462D" w:rsidRPr="004603D5" w:rsidRDefault="00B65AAA"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Задіяно </w:t>
      </w:r>
      <w:r w:rsidR="00EA462D" w:rsidRPr="004603D5">
        <w:rPr>
          <w:rFonts w:ascii="Times New Roman" w:hAnsi="Times New Roman" w:cs="Times New Roman"/>
          <w:sz w:val="28"/>
          <w:szCs w:val="28"/>
          <w:lang w:val="uk-UA"/>
        </w:rPr>
        <w:t xml:space="preserve">психодіагностичну методику комплексної оцінки ступеню і структури психосоціальної дезадаптації у різних сферах, яка дозволяє виокремити та оцінити стан її ключових компонентів. </w:t>
      </w:r>
    </w:p>
    <w:p w:rsidR="00B65AAA"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Методика охоплює три основних кластери психосоціального функціонування: макросоціальний (передбачає оцінку соціально-економічної та соціальноінформаційної дезадаптації); мезосоціальний (передбачає оцінку соціальнопрофесійної та міжособистісної дезадаптації); та мікросоціальний (передбачає оцінку сімейної та батьківської дезадаптації).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Кількісна оцінка вираженості психосоціальної дезадаптації за кожною сферою визначається амплітудою показників від відсутності дезадаптації, через легку і помірну, до дезадаптації вираженого ступеню.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Виявлено, що у жінок з ознаками психосоціальної дезадаптації спостерігаються значуще вищі показники за симптомами депресії (за </w:t>
      </w:r>
      <w:r w:rsidRPr="004603D5">
        <w:rPr>
          <w:rFonts w:ascii="Times New Roman" w:hAnsi="Times New Roman" w:cs="Times New Roman"/>
          <w:sz w:val="28"/>
          <w:szCs w:val="28"/>
          <w:lang w:val="uk-UA"/>
        </w:rPr>
        <w:lastRenderedPageBreak/>
        <w:t xml:space="preserve">виключенням критичності, симптоматики деперсоналізації та дереалізації, і параноїдальної симптоматики), у порівнянні з жінками без ознак дезадаптації.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Найбільш суттєві розбіжності виявлені для власне депресивної симптоматики, почуття провини, інсомнії, тривожної симптоматики та соматовегетативних проявів депресії.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Встановлено загальну тенденцію до зростання кількісних показників вираженості депресивних і тривожних проявів, показників вираженості адинамічних, ажитованих, недиференційованих форм депресії та депресії зі страхом, а також загального показника тривоги і показників психічної та соматичної тривоги, по мірі збільшення ступеню психосоціальної дезадаптації, яка зберігається для всіх сфер: соціально-економічної, соціально-інформаційної, соціально-професійної, міжособистісної, сімейної та батьківської.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Найбільш тісно депресивна та тривожна симптоматика асоційована з сімейною та батьківською дезадаптацією, найменше – з соціально-професійною та соціальноінформаційною дезадаптацією.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Визначено, що вираженість психосоціальної дезадаптації за всіма  сферами є найважчою у хворих на депресивні розлади органічного ґенезу, середньою – ендогенного, а найлегшою – психогенного генезу.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Фактор ґенезу справляє найбільший вплив на характеристики депресії при відсутності ознак дезадаптації та легкому її ступені. </w:t>
      </w:r>
      <w:proofErr w:type="gramStart"/>
      <w:r w:rsidRPr="004603D5">
        <w:rPr>
          <w:rFonts w:ascii="Times New Roman" w:hAnsi="Times New Roman" w:cs="Times New Roman"/>
          <w:sz w:val="28"/>
          <w:szCs w:val="28"/>
        </w:rPr>
        <w:t>З</w:t>
      </w:r>
      <w:proofErr w:type="gramEnd"/>
      <w:r w:rsidRPr="004603D5">
        <w:rPr>
          <w:rFonts w:ascii="Times New Roman" w:hAnsi="Times New Roman" w:cs="Times New Roman"/>
          <w:sz w:val="28"/>
          <w:szCs w:val="28"/>
        </w:rPr>
        <w:t xml:space="preserve">і збільшенням важкості дезадаптації вплив ґенезу депресії на вираженість її проявів зменшується, і при важкій дезадаптації є найменшим.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Тривога меншою мірою залежить від ґенезу депресії, і більшою мірою визначається ступенем дезадаптації.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Досліджено персонологічні і поведінкові патерни жінок, хворих на депресію, залежно від вираженості психосоціальної дезадаптації та ґенезу депресивного розладу.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Серед жінок з депресивними розладами, які не супроводжуються значними порушеннями психосоціальної адаптації, незалежно від їх ґенезу, вираженість алекситимії є, в цілому, меншою порівняно з хворими на депресію з вираженою </w:t>
      </w:r>
      <w:r w:rsidRPr="004603D5">
        <w:rPr>
          <w:rFonts w:ascii="Times New Roman" w:hAnsi="Times New Roman" w:cs="Times New Roman"/>
          <w:sz w:val="28"/>
          <w:szCs w:val="28"/>
          <w:lang w:val="uk-UA"/>
        </w:rPr>
        <w:lastRenderedPageBreak/>
        <w:t xml:space="preserve">психосоціальною дезадаптацією, для яких характерною є висока вираженість алекситимічних проявів, особливо для осіб з ендогенною або органічною природою депресивного процесу.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Встановлено, що за умови наявності ознак психосоціальної дезадаптації, для жінок з депресією характерним є більш дезадаптивне ставлення до хвороби, порівняно з пацієнтками без дезадаптивних проявів, незалежно від ґенезу депресивного розладу. </w:t>
      </w:r>
    </w:p>
    <w:p w:rsidR="00B65AAA"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Загальною закономірністю відносно ціннісної сфери у хворих на депресивні розлади є домінування в системі цінностей здоров'я, щасливого сімейного життя, кохання, матеріально забезпеченого життя та наявності  хороших та вірних друзів.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При цьому виявлена чітка тенденція до збільшення цінності здоров'я у загальній системі цінностей по мі</w:t>
      </w:r>
      <w:proofErr w:type="gramStart"/>
      <w:r w:rsidRPr="004603D5">
        <w:rPr>
          <w:rFonts w:ascii="Times New Roman" w:hAnsi="Times New Roman" w:cs="Times New Roman"/>
          <w:sz w:val="28"/>
          <w:szCs w:val="28"/>
        </w:rPr>
        <w:t>р</w:t>
      </w:r>
      <w:proofErr w:type="gramEnd"/>
      <w:r w:rsidRPr="004603D5">
        <w:rPr>
          <w:rFonts w:ascii="Times New Roman" w:hAnsi="Times New Roman" w:cs="Times New Roman"/>
          <w:sz w:val="28"/>
          <w:szCs w:val="28"/>
        </w:rPr>
        <w:t xml:space="preserve">і наростання ознак дезадаптації. </w:t>
      </w:r>
    </w:p>
    <w:p w:rsidR="00B65AAA"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Ця тенденція є універсальною і реалізується при всіх її видах: макросоціальній, мезосоціальній та мікросоціальній, особливо яскраво проявляючись при помірній і важкій дезадаптації.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При цьому цінність інших сфер зменшується по мірі збільшення ознак дезадаптації внаслідок зростання цінності здоров'я.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Хворим на депресивні розлади притаманний середній рівень дезінтеграції за типом внутрішнього конфлікту, найбільш виражений у хворих на ендогенну і органічну депресію без ознак дезадаптації, дещо менше у хворих на всі види депресії з ознаками дезадаптації, і найменше – у хворих на психогенну депресію без ознак дезадаптації. </w:t>
      </w:r>
    </w:p>
    <w:p w:rsidR="00B65AAA"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Дисоціація за типом внутрішнього вакууму більш виражена у хворих з ознаками дезадаптації, однак, розбіжності статистично не значущі.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В цілому хворі, з ознаками дезадаптації демонструють вищий </w:t>
      </w:r>
      <w:proofErr w:type="gramStart"/>
      <w:r w:rsidRPr="004603D5">
        <w:rPr>
          <w:rFonts w:ascii="Times New Roman" w:hAnsi="Times New Roman" w:cs="Times New Roman"/>
          <w:sz w:val="28"/>
          <w:szCs w:val="28"/>
        </w:rPr>
        <w:t>р</w:t>
      </w:r>
      <w:proofErr w:type="gramEnd"/>
      <w:r w:rsidRPr="004603D5">
        <w:rPr>
          <w:rFonts w:ascii="Times New Roman" w:hAnsi="Times New Roman" w:cs="Times New Roman"/>
          <w:sz w:val="28"/>
          <w:szCs w:val="28"/>
        </w:rPr>
        <w:t xml:space="preserve">івень дисоціації у ключових сферах.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При цьому ознаки дисоціації є найбільшими у хворих на органічну депресію, дещо меншими – у хворих на ендогенну депресію, і найменшими – у хворих </w:t>
      </w:r>
      <w:proofErr w:type="gramStart"/>
      <w:r w:rsidRPr="004603D5">
        <w:rPr>
          <w:rFonts w:ascii="Times New Roman" w:hAnsi="Times New Roman" w:cs="Times New Roman"/>
          <w:sz w:val="28"/>
          <w:szCs w:val="28"/>
        </w:rPr>
        <w:t>на</w:t>
      </w:r>
      <w:proofErr w:type="gramEnd"/>
      <w:r w:rsidRPr="004603D5">
        <w:rPr>
          <w:rFonts w:ascii="Times New Roman" w:hAnsi="Times New Roman" w:cs="Times New Roman"/>
          <w:sz w:val="28"/>
          <w:szCs w:val="28"/>
        </w:rPr>
        <w:t xml:space="preserve"> психогенну депресію.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lastRenderedPageBreak/>
        <w:t xml:space="preserve">У жінок, хворих на депресивні розлади, копінговий репертуар є деформованим, проте, якісні характеристики цієї деформації залежать від наявності/відсутності ознак психосоціальної дезадаптації та, частково, – від ґенезу захворювання. </w:t>
      </w:r>
    </w:p>
    <w:p w:rsidR="00B65AAA"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Серед жінок з ознаками дезадаптації, незалежно від ґенезу депресії, провідним є копінг-механізм втечі-уникнення, який набуває характеру загального зниження активності внаслідок депресивної загальмованості і сповільненості ментальних процесів, прагнення уникати всього, що може посилити депресивні переживання; ці тенденції посилюються від психогенної депресії (68,67±7,43 балів) через ендогенну (73,04±6,77 балів) до ор</w:t>
      </w:r>
      <w:r w:rsidR="00B65AAA" w:rsidRPr="004603D5">
        <w:rPr>
          <w:rFonts w:ascii="Times New Roman" w:hAnsi="Times New Roman" w:cs="Times New Roman"/>
          <w:sz w:val="28"/>
          <w:szCs w:val="28"/>
          <w:lang w:val="uk-UA"/>
        </w:rPr>
        <w:t xml:space="preserve">ганічної (74,05±6,82 балів).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Вивчено особливості психосоціального функціонування та стан його окремих джерел у жінок з депресивними розладами різного ґенезу та вираженості психосоціальної дезадаптації. </w:t>
      </w:r>
    </w:p>
    <w:p w:rsidR="00B65AAA"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У жінок з депресивними розладами встановлено закономірність щодо погіршення якості життя за всіма сферами при зростанні тяжкості психосоціальної дезадаптації в усіх сферах життєдіяльності.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Найбільше ці закономірності проявляються при макросоціальній дезадаптації, а найменшою – при мікросоціальній дезадаптації.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Показники стану соціальної підтримки, як і покажчики благополуччя сімейного функціонування, у жінок з депресивними розладами різного ґенезу, виявили очевидну асоціацію не з етіологічним фактором хвороби, а з наявністю у хворих психосоціальної дезадаптації. </w:t>
      </w:r>
    </w:p>
    <w:p w:rsidR="00B65AAA"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За умови наявності ознак психосоціальної дезадаптації, у жінок встановлено значуще гірший рівень соціальної підтримки сім'ї, друзів та значущих інших, а також значуще вищий рівень інтегральної сімейної тривоги та її компонентів, порівняно з пацієнтками без дезадаптивних проявів.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Отже, дезінтегруюча роль психосоціальної дезадаптації як фактору руйнації адаптивних психосоціальних ресурсних джерел у пацієнток, не викликає сумніву. </w:t>
      </w:r>
    </w:p>
    <w:p w:rsidR="00B65AAA"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Стан континууму соціально-психологічної адаптації – дезадаптації у жінок з депресивними розладами напряму асоційований з наявністю у них проблем у </w:t>
      </w:r>
      <w:r w:rsidRPr="004603D5">
        <w:rPr>
          <w:rFonts w:ascii="Times New Roman" w:hAnsi="Times New Roman" w:cs="Times New Roman"/>
          <w:sz w:val="28"/>
          <w:szCs w:val="28"/>
          <w:lang w:val="uk-UA"/>
        </w:rPr>
        <w:lastRenderedPageBreak/>
        <w:t xml:space="preserve">психосоціальному функціонуванні, що грає визначальну роль у формуванні якісних і кількісних характеристик соціально-психологічної дезадаптації у даного контингенту.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rPr>
        <w:t xml:space="preserve">Другим значущим фактором впливу на дрейф континууму </w:t>
      </w:r>
      <w:proofErr w:type="gramStart"/>
      <w:r w:rsidRPr="004603D5">
        <w:rPr>
          <w:rFonts w:ascii="Times New Roman" w:hAnsi="Times New Roman" w:cs="Times New Roman"/>
          <w:sz w:val="28"/>
          <w:szCs w:val="28"/>
        </w:rPr>
        <w:t>соц</w:t>
      </w:r>
      <w:proofErr w:type="gramEnd"/>
      <w:r w:rsidRPr="004603D5">
        <w:rPr>
          <w:rFonts w:ascii="Times New Roman" w:hAnsi="Times New Roman" w:cs="Times New Roman"/>
          <w:sz w:val="28"/>
          <w:szCs w:val="28"/>
        </w:rPr>
        <w:t xml:space="preserve">іально-психологічної адаптації – дезадаптації у бік дезадаптивних проявів, є ґенез депресивного розладу.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Запропонована технологія у вигляді шкали для оціночного визначення ймовірного ступеню макросоціальної, мезосоціальної і мікросоціальної дезадаптації на підставі аналізу показників вираженості розладів депресивного, тривожного і обсесивно-фобічного спектру – проста у використанні і придатна для застосування в практиці охорони здоров'я для проведення скринінгових досліджень з метою раннього виявлення контингенту з потенційно високими рівнями дезадаптації.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Спираючись на визначення особливостей взаємообумовленого формування і прогредієнтності психосоціальної дезадаптації та депресивних розладів у жінок, з урахуванням ґенезу депресії, структури дезадаптації та феномену їх системного взаємовпливу, обґрунтовано й розроблено систему персоніфікованої психодіагностики і реабілітації жінок з психосоціальною дезадаптацією та депресивними розладами. </w:t>
      </w:r>
    </w:p>
    <w:p w:rsidR="00B65AAA"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Зазначена система об’єднана спадкоємністю, етіопатогенетичною орієнтованістю і комплексністю заходів, є індивідуально орієнтованою, і у максимальному ступені враховує особливості психосоціальної дезадаптації жінок з ознаками депресивних розладів у різних сферах.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Запропонована система складається з двох етапів – психодіагностичного і психокорекційного, кожен з яких структурується на діагностичні і корекційні заходи в залежності від сфери, в якій виявлено психосоціальну дезадаптацію, та від ступеню дезадаптації у кожній зі сфер. </w:t>
      </w:r>
    </w:p>
    <w:p w:rsidR="00EA462D" w:rsidRPr="004603D5" w:rsidRDefault="00EA462D"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Структура етапів стандартизована, що робить запропоновану систему придатною до використання на первинному етапі надання медичної допомоги, а </w:t>
      </w:r>
      <w:r w:rsidRPr="004603D5">
        <w:rPr>
          <w:rFonts w:ascii="Times New Roman" w:hAnsi="Times New Roman" w:cs="Times New Roman"/>
          <w:sz w:val="28"/>
          <w:szCs w:val="28"/>
          <w:lang w:val="uk-UA"/>
        </w:rPr>
        <w:lastRenderedPageBreak/>
        <w:t>зміст заходів індивідуалізований, що забезпечує максимальну адресність і дієвість психокорекційних заходів.</w:t>
      </w:r>
    </w:p>
    <w:p w:rsidR="00BF0460" w:rsidRPr="004603D5" w:rsidRDefault="00E430E9"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При первинній діагностиці хворих з депресивними розладами рекомендовано використання технології визначення ймовірного ступеню розвитку макро-, мезо- і мікросоціальної дезадаптації на підставі аналізу показників вираженості розладів депресивного, тривожного і обсесивнофобічного спектру, що дозволить своєчасно виявляти контингенту з потенційно високими рівнями дезадаптації та забезпечиватиме персоніфікацію вибору тактики медико-психологічної роботи для кожної пацієнтки.</w:t>
      </w:r>
    </w:p>
    <w:p w:rsidR="00BF0460" w:rsidRPr="004603D5" w:rsidRDefault="00BF0460"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 </w:t>
      </w:r>
      <w:r w:rsidR="00E430E9" w:rsidRPr="004603D5">
        <w:rPr>
          <w:rFonts w:ascii="Times New Roman" w:hAnsi="Times New Roman" w:cs="Times New Roman"/>
          <w:sz w:val="28"/>
          <w:szCs w:val="28"/>
          <w:lang w:val="uk-UA"/>
        </w:rPr>
        <w:t xml:space="preserve"> Ефективність системи персоніфікованої психодіагностики і реабілітації хворих з психосоціальною дезадаптацією та депресивними розладами базується на принципах етапності, комплексності, індивідуалізованості та таргетного використання психотерапевтичних технологій залежно від виду і інтенсивності психосоціальної дезадаптації та генезу депресивного розладу. </w:t>
      </w:r>
    </w:p>
    <w:p w:rsidR="00BF0460" w:rsidRPr="004603D5" w:rsidRDefault="00E430E9"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При психогенному характері корекційні заходи рекомендовано спрямовувати на дезактуалізацію стресора, зменшення його інтенсивності і реакції на нього пацієнтки. </w:t>
      </w:r>
    </w:p>
    <w:p w:rsidR="00BF0460" w:rsidRPr="004603D5" w:rsidRDefault="00E430E9"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 xml:space="preserve">При депресії ендогенного характеру психотерапевтичні заходи повинні бути спрямовані на посилення і підкріплення ефекту антидепресивної терапії та нівелювання ознак психосоціальної дезадаптації. </w:t>
      </w:r>
    </w:p>
    <w:p w:rsidR="00E430E9" w:rsidRPr="004603D5" w:rsidRDefault="00E430E9" w:rsidP="00EA462D">
      <w:pPr>
        <w:spacing w:after="0" w:line="360" w:lineRule="auto"/>
        <w:ind w:firstLine="709"/>
        <w:jc w:val="both"/>
        <w:rPr>
          <w:rFonts w:ascii="Times New Roman" w:hAnsi="Times New Roman" w:cs="Times New Roman"/>
          <w:sz w:val="28"/>
          <w:szCs w:val="28"/>
          <w:lang w:val="uk-UA"/>
        </w:rPr>
      </w:pPr>
      <w:r w:rsidRPr="004603D5">
        <w:rPr>
          <w:rFonts w:ascii="Times New Roman" w:hAnsi="Times New Roman" w:cs="Times New Roman"/>
          <w:sz w:val="28"/>
          <w:szCs w:val="28"/>
          <w:lang w:val="uk-UA"/>
        </w:rPr>
        <w:t>При органічному ґенезі депресивного розладу залежно від вираженості психосоціальної дезадаптації заходи з психотерапії та психокорекції плануються індивідуально з урахуванням тяжкості основного захворювання.</w:t>
      </w:r>
    </w:p>
    <w:p w:rsidR="00807D1C" w:rsidRPr="004603D5" w:rsidRDefault="00807D1C" w:rsidP="00EA462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
    <w:p w:rsidR="00807D1C" w:rsidRPr="004603D5" w:rsidRDefault="00807D1C"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807D1C" w:rsidRPr="004603D5" w:rsidRDefault="00807D1C"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807D1C" w:rsidRPr="004603D5" w:rsidRDefault="00807D1C"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807D1C" w:rsidRPr="004603D5" w:rsidRDefault="00807D1C"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807D1C" w:rsidRPr="004603D5" w:rsidRDefault="00807D1C"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807D1C" w:rsidRPr="004603D5" w:rsidRDefault="00807D1C"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bookmarkStart w:id="0" w:name="_GoBack"/>
      <w:bookmarkEnd w:id="0"/>
    </w:p>
    <w:sectPr w:rsidR="00807D1C" w:rsidRPr="004603D5"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CD" w:rsidRDefault="009E5FCD" w:rsidP="00202B69">
      <w:pPr>
        <w:spacing w:after="0" w:line="240" w:lineRule="auto"/>
      </w:pPr>
      <w:r>
        <w:separator/>
      </w:r>
    </w:p>
  </w:endnote>
  <w:endnote w:type="continuationSeparator" w:id="0">
    <w:p w:rsidR="009E5FCD" w:rsidRDefault="009E5FCD"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CD" w:rsidRDefault="009E5FCD" w:rsidP="00202B69">
      <w:pPr>
        <w:spacing w:after="0" w:line="240" w:lineRule="auto"/>
      </w:pPr>
      <w:r>
        <w:separator/>
      </w:r>
    </w:p>
  </w:footnote>
  <w:footnote w:type="continuationSeparator" w:id="0">
    <w:p w:rsidR="009E5FCD" w:rsidRDefault="009E5FCD"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2162F6" w:rsidRDefault="002162F6">
        <w:pPr>
          <w:pStyle w:val="a3"/>
          <w:jc w:val="right"/>
        </w:pPr>
        <w:r>
          <w:fldChar w:fldCharType="begin"/>
        </w:r>
        <w:r>
          <w:instrText>PAGE   \* MERGEFORMAT</w:instrText>
        </w:r>
        <w:r>
          <w:fldChar w:fldCharType="separate"/>
        </w:r>
        <w:r w:rsidR="00EB12CE">
          <w:rPr>
            <w:noProof/>
          </w:rPr>
          <w:t>46</w:t>
        </w:r>
        <w:r>
          <w:fldChar w:fldCharType="end"/>
        </w:r>
      </w:p>
    </w:sdtContent>
  </w:sdt>
  <w:p w:rsidR="002162F6" w:rsidRDefault="002162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0644"/>
    <w:multiLevelType w:val="multilevel"/>
    <w:tmpl w:val="1EFE3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6745A"/>
    <w:multiLevelType w:val="hybridMultilevel"/>
    <w:tmpl w:val="E44A83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2BB467B"/>
    <w:multiLevelType w:val="hybridMultilevel"/>
    <w:tmpl w:val="F2B82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B07D43"/>
    <w:multiLevelType w:val="multilevel"/>
    <w:tmpl w:val="A88E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310F77"/>
    <w:multiLevelType w:val="multilevel"/>
    <w:tmpl w:val="D2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892340"/>
    <w:multiLevelType w:val="hybridMultilevel"/>
    <w:tmpl w:val="6AAA8484"/>
    <w:lvl w:ilvl="0" w:tplc="4D5406F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5923EFF"/>
    <w:multiLevelType w:val="multilevel"/>
    <w:tmpl w:val="E64E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BB148F"/>
    <w:multiLevelType w:val="hybridMultilevel"/>
    <w:tmpl w:val="E590586C"/>
    <w:lvl w:ilvl="0" w:tplc="E2906B5A">
      <w:start w:val="1"/>
      <w:numFmt w:val="decimal"/>
      <w:lvlText w:val="%1."/>
      <w:lvlJc w:val="left"/>
      <w:pPr>
        <w:ind w:left="1165" w:hanging="384"/>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8">
    <w:nsid w:val="62373133"/>
    <w:multiLevelType w:val="multilevel"/>
    <w:tmpl w:val="9A621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375C07"/>
    <w:multiLevelType w:val="multilevel"/>
    <w:tmpl w:val="7020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1A39A3"/>
    <w:multiLevelType w:val="multilevel"/>
    <w:tmpl w:val="A9EC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766C5AA4"/>
    <w:multiLevelType w:val="hybridMultilevel"/>
    <w:tmpl w:val="A9884A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1"/>
  </w:num>
  <w:num w:numId="2">
    <w:abstractNumId w:val="8"/>
  </w:num>
  <w:num w:numId="3">
    <w:abstractNumId w:val="4"/>
  </w:num>
  <w:num w:numId="4">
    <w:abstractNumId w:val="1"/>
  </w:num>
  <w:num w:numId="5">
    <w:abstractNumId w:val="12"/>
  </w:num>
  <w:num w:numId="6">
    <w:abstractNumId w:val="5"/>
  </w:num>
  <w:num w:numId="7">
    <w:abstractNumId w:val="7"/>
  </w:num>
  <w:num w:numId="8">
    <w:abstractNumId w:val="2"/>
  </w:num>
  <w:num w:numId="9">
    <w:abstractNumId w:val="10"/>
  </w:num>
  <w:num w:numId="10">
    <w:abstractNumId w:val="3"/>
  </w:num>
  <w:num w:numId="11">
    <w:abstractNumId w:val="6"/>
  </w:num>
  <w:num w:numId="12">
    <w:abstractNumId w:val="0"/>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B78"/>
    <w:rsid w:val="00000C34"/>
    <w:rsid w:val="000020F8"/>
    <w:rsid w:val="00003353"/>
    <w:rsid w:val="00003B6F"/>
    <w:rsid w:val="00006E01"/>
    <w:rsid w:val="000070A5"/>
    <w:rsid w:val="00007C2C"/>
    <w:rsid w:val="00010599"/>
    <w:rsid w:val="000114D2"/>
    <w:rsid w:val="00011DCD"/>
    <w:rsid w:val="00012447"/>
    <w:rsid w:val="000156E2"/>
    <w:rsid w:val="00016DED"/>
    <w:rsid w:val="00016E1C"/>
    <w:rsid w:val="000201A9"/>
    <w:rsid w:val="00022C65"/>
    <w:rsid w:val="00023CAB"/>
    <w:rsid w:val="00024D95"/>
    <w:rsid w:val="00025F4A"/>
    <w:rsid w:val="00030123"/>
    <w:rsid w:val="00031593"/>
    <w:rsid w:val="00032638"/>
    <w:rsid w:val="00032DCB"/>
    <w:rsid w:val="00041536"/>
    <w:rsid w:val="0004189F"/>
    <w:rsid w:val="00043E28"/>
    <w:rsid w:val="00045086"/>
    <w:rsid w:val="000455FC"/>
    <w:rsid w:val="00045B16"/>
    <w:rsid w:val="00045BC2"/>
    <w:rsid w:val="00047416"/>
    <w:rsid w:val="00050A2D"/>
    <w:rsid w:val="00051121"/>
    <w:rsid w:val="00051719"/>
    <w:rsid w:val="00054F81"/>
    <w:rsid w:val="00056286"/>
    <w:rsid w:val="00060595"/>
    <w:rsid w:val="00060E00"/>
    <w:rsid w:val="0006135C"/>
    <w:rsid w:val="00061774"/>
    <w:rsid w:val="00061A47"/>
    <w:rsid w:val="00061CC7"/>
    <w:rsid w:val="00063B52"/>
    <w:rsid w:val="00065499"/>
    <w:rsid w:val="00070097"/>
    <w:rsid w:val="000762A4"/>
    <w:rsid w:val="000767D0"/>
    <w:rsid w:val="000775C9"/>
    <w:rsid w:val="00080112"/>
    <w:rsid w:val="00081238"/>
    <w:rsid w:val="0008132C"/>
    <w:rsid w:val="0008186A"/>
    <w:rsid w:val="00083038"/>
    <w:rsid w:val="0008316A"/>
    <w:rsid w:val="000860C9"/>
    <w:rsid w:val="00091EF7"/>
    <w:rsid w:val="00094054"/>
    <w:rsid w:val="00094A6B"/>
    <w:rsid w:val="00095014"/>
    <w:rsid w:val="00095403"/>
    <w:rsid w:val="00095F1D"/>
    <w:rsid w:val="00096AF4"/>
    <w:rsid w:val="0009713D"/>
    <w:rsid w:val="000A0A96"/>
    <w:rsid w:val="000A1D4E"/>
    <w:rsid w:val="000A40D5"/>
    <w:rsid w:val="000A4177"/>
    <w:rsid w:val="000A6A1E"/>
    <w:rsid w:val="000A7C55"/>
    <w:rsid w:val="000B220B"/>
    <w:rsid w:val="000B35D3"/>
    <w:rsid w:val="000B3955"/>
    <w:rsid w:val="000B3DCA"/>
    <w:rsid w:val="000B419F"/>
    <w:rsid w:val="000B4223"/>
    <w:rsid w:val="000B5A89"/>
    <w:rsid w:val="000C1249"/>
    <w:rsid w:val="000C405E"/>
    <w:rsid w:val="000C7725"/>
    <w:rsid w:val="000D03E9"/>
    <w:rsid w:val="000D22DB"/>
    <w:rsid w:val="000D293B"/>
    <w:rsid w:val="000D35F4"/>
    <w:rsid w:val="000D585E"/>
    <w:rsid w:val="000D5E74"/>
    <w:rsid w:val="000D6F31"/>
    <w:rsid w:val="000D70D5"/>
    <w:rsid w:val="000E1603"/>
    <w:rsid w:val="000E16C1"/>
    <w:rsid w:val="000E338F"/>
    <w:rsid w:val="000E3AF7"/>
    <w:rsid w:val="000E55E6"/>
    <w:rsid w:val="000E6BF9"/>
    <w:rsid w:val="000F0C5B"/>
    <w:rsid w:val="000F1701"/>
    <w:rsid w:val="000F4229"/>
    <w:rsid w:val="00100913"/>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36479"/>
    <w:rsid w:val="0014163E"/>
    <w:rsid w:val="00143E07"/>
    <w:rsid w:val="00145729"/>
    <w:rsid w:val="0014572C"/>
    <w:rsid w:val="00146748"/>
    <w:rsid w:val="00147B4F"/>
    <w:rsid w:val="001509AE"/>
    <w:rsid w:val="00152642"/>
    <w:rsid w:val="001538E1"/>
    <w:rsid w:val="00153CAB"/>
    <w:rsid w:val="00154207"/>
    <w:rsid w:val="001547CA"/>
    <w:rsid w:val="001554D4"/>
    <w:rsid w:val="0016108C"/>
    <w:rsid w:val="00161E4B"/>
    <w:rsid w:val="001627CE"/>
    <w:rsid w:val="00163A98"/>
    <w:rsid w:val="00163BD7"/>
    <w:rsid w:val="0016619D"/>
    <w:rsid w:val="00167C9E"/>
    <w:rsid w:val="00172492"/>
    <w:rsid w:val="001769C4"/>
    <w:rsid w:val="00177390"/>
    <w:rsid w:val="00177A20"/>
    <w:rsid w:val="0018175B"/>
    <w:rsid w:val="001900A5"/>
    <w:rsid w:val="00191868"/>
    <w:rsid w:val="0019594B"/>
    <w:rsid w:val="00195F51"/>
    <w:rsid w:val="001966D6"/>
    <w:rsid w:val="001976C8"/>
    <w:rsid w:val="001A0F37"/>
    <w:rsid w:val="001A1C11"/>
    <w:rsid w:val="001A3CB6"/>
    <w:rsid w:val="001A5238"/>
    <w:rsid w:val="001A7DF0"/>
    <w:rsid w:val="001B049B"/>
    <w:rsid w:val="001B0900"/>
    <w:rsid w:val="001B108B"/>
    <w:rsid w:val="001B251E"/>
    <w:rsid w:val="001B33AB"/>
    <w:rsid w:val="001B5F57"/>
    <w:rsid w:val="001B72F1"/>
    <w:rsid w:val="001C0438"/>
    <w:rsid w:val="001C5DA0"/>
    <w:rsid w:val="001C7BE8"/>
    <w:rsid w:val="001D10D2"/>
    <w:rsid w:val="001D12DB"/>
    <w:rsid w:val="001D4B24"/>
    <w:rsid w:val="001D5103"/>
    <w:rsid w:val="001D515C"/>
    <w:rsid w:val="001D6BAC"/>
    <w:rsid w:val="001E1F60"/>
    <w:rsid w:val="001E24A5"/>
    <w:rsid w:val="001F149D"/>
    <w:rsid w:val="001F3354"/>
    <w:rsid w:val="001F348A"/>
    <w:rsid w:val="001F40B6"/>
    <w:rsid w:val="001F4BCA"/>
    <w:rsid w:val="001F59D3"/>
    <w:rsid w:val="001F6B3D"/>
    <w:rsid w:val="001F72CD"/>
    <w:rsid w:val="0020042D"/>
    <w:rsid w:val="002009A1"/>
    <w:rsid w:val="00202107"/>
    <w:rsid w:val="00202B69"/>
    <w:rsid w:val="00204CCE"/>
    <w:rsid w:val="00206840"/>
    <w:rsid w:val="00207B57"/>
    <w:rsid w:val="002105CA"/>
    <w:rsid w:val="002111E6"/>
    <w:rsid w:val="00211B3B"/>
    <w:rsid w:val="00212B10"/>
    <w:rsid w:val="002150AC"/>
    <w:rsid w:val="00215D3D"/>
    <w:rsid w:val="002162F6"/>
    <w:rsid w:val="00216343"/>
    <w:rsid w:val="0021670B"/>
    <w:rsid w:val="00220416"/>
    <w:rsid w:val="00222D5C"/>
    <w:rsid w:val="00223F6B"/>
    <w:rsid w:val="0022545C"/>
    <w:rsid w:val="00226813"/>
    <w:rsid w:val="00230C3F"/>
    <w:rsid w:val="002327D1"/>
    <w:rsid w:val="00235DBF"/>
    <w:rsid w:val="0023663B"/>
    <w:rsid w:val="00237784"/>
    <w:rsid w:val="00240285"/>
    <w:rsid w:val="00240AD8"/>
    <w:rsid w:val="002414E6"/>
    <w:rsid w:val="00243693"/>
    <w:rsid w:val="00247A98"/>
    <w:rsid w:val="0025018D"/>
    <w:rsid w:val="002506E7"/>
    <w:rsid w:val="00250C53"/>
    <w:rsid w:val="00250F8F"/>
    <w:rsid w:val="00252833"/>
    <w:rsid w:val="00252C74"/>
    <w:rsid w:val="0025459F"/>
    <w:rsid w:val="002566C6"/>
    <w:rsid w:val="002575D4"/>
    <w:rsid w:val="00260557"/>
    <w:rsid w:val="0026093F"/>
    <w:rsid w:val="002612A3"/>
    <w:rsid w:val="00261B94"/>
    <w:rsid w:val="00262339"/>
    <w:rsid w:val="00262ACC"/>
    <w:rsid w:val="002639F5"/>
    <w:rsid w:val="002660D8"/>
    <w:rsid w:val="00267F86"/>
    <w:rsid w:val="00270509"/>
    <w:rsid w:val="00271EE6"/>
    <w:rsid w:val="00273492"/>
    <w:rsid w:val="00273ED0"/>
    <w:rsid w:val="00275801"/>
    <w:rsid w:val="0027654E"/>
    <w:rsid w:val="00277309"/>
    <w:rsid w:val="00277A2E"/>
    <w:rsid w:val="00280AF0"/>
    <w:rsid w:val="00280CC2"/>
    <w:rsid w:val="00280F3D"/>
    <w:rsid w:val="00283393"/>
    <w:rsid w:val="0028374A"/>
    <w:rsid w:val="002855C8"/>
    <w:rsid w:val="00290BAA"/>
    <w:rsid w:val="0029186E"/>
    <w:rsid w:val="002938A6"/>
    <w:rsid w:val="00294CCC"/>
    <w:rsid w:val="00294D43"/>
    <w:rsid w:val="00296FAC"/>
    <w:rsid w:val="002A0332"/>
    <w:rsid w:val="002A25D3"/>
    <w:rsid w:val="002A2723"/>
    <w:rsid w:val="002A39AD"/>
    <w:rsid w:val="002A567E"/>
    <w:rsid w:val="002A5BC8"/>
    <w:rsid w:val="002A6601"/>
    <w:rsid w:val="002A6B53"/>
    <w:rsid w:val="002A73C6"/>
    <w:rsid w:val="002A7EEE"/>
    <w:rsid w:val="002B44F8"/>
    <w:rsid w:val="002B4F4E"/>
    <w:rsid w:val="002B54B9"/>
    <w:rsid w:val="002B57FF"/>
    <w:rsid w:val="002C363C"/>
    <w:rsid w:val="002C44E4"/>
    <w:rsid w:val="002C682E"/>
    <w:rsid w:val="002D130E"/>
    <w:rsid w:val="002D2825"/>
    <w:rsid w:val="002D528B"/>
    <w:rsid w:val="002E0D40"/>
    <w:rsid w:val="002E14E9"/>
    <w:rsid w:val="002E1B1E"/>
    <w:rsid w:val="002E2801"/>
    <w:rsid w:val="002E3086"/>
    <w:rsid w:val="002E3246"/>
    <w:rsid w:val="002E443C"/>
    <w:rsid w:val="002E6F90"/>
    <w:rsid w:val="002E6FFB"/>
    <w:rsid w:val="002E7847"/>
    <w:rsid w:val="002F3546"/>
    <w:rsid w:val="002F46DA"/>
    <w:rsid w:val="002F6F92"/>
    <w:rsid w:val="002F76AA"/>
    <w:rsid w:val="003020DE"/>
    <w:rsid w:val="00302EA7"/>
    <w:rsid w:val="003030FA"/>
    <w:rsid w:val="00304829"/>
    <w:rsid w:val="003058C6"/>
    <w:rsid w:val="003064F7"/>
    <w:rsid w:val="00310155"/>
    <w:rsid w:val="003107BC"/>
    <w:rsid w:val="00310C4F"/>
    <w:rsid w:val="00310F1E"/>
    <w:rsid w:val="00313923"/>
    <w:rsid w:val="00315001"/>
    <w:rsid w:val="003168C3"/>
    <w:rsid w:val="00316CA5"/>
    <w:rsid w:val="00320941"/>
    <w:rsid w:val="00325848"/>
    <w:rsid w:val="00331BD8"/>
    <w:rsid w:val="00332A0E"/>
    <w:rsid w:val="00334BAD"/>
    <w:rsid w:val="00334E39"/>
    <w:rsid w:val="003354FB"/>
    <w:rsid w:val="00337C7E"/>
    <w:rsid w:val="00340726"/>
    <w:rsid w:val="00343AF6"/>
    <w:rsid w:val="003442B1"/>
    <w:rsid w:val="00344397"/>
    <w:rsid w:val="00345232"/>
    <w:rsid w:val="00345553"/>
    <w:rsid w:val="00347671"/>
    <w:rsid w:val="00353D3E"/>
    <w:rsid w:val="003559CD"/>
    <w:rsid w:val="00355D17"/>
    <w:rsid w:val="00356B82"/>
    <w:rsid w:val="00356BBB"/>
    <w:rsid w:val="00361AA5"/>
    <w:rsid w:val="00365134"/>
    <w:rsid w:val="003672D7"/>
    <w:rsid w:val="0037398F"/>
    <w:rsid w:val="00375417"/>
    <w:rsid w:val="00376CEE"/>
    <w:rsid w:val="00382FD5"/>
    <w:rsid w:val="0038688B"/>
    <w:rsid w:val="0039090E"/>
    <w:rsid w:val="003956A4"/>
    <w:rsid w:val="003A091B"/>
    <w:rsid w:val="003A0EAD"/>
    <w:rsid w:val="003A2054"/>
    <w:rsid w:val="003A331A"/>
    <w:rsid w:val="003A3898"/>
    <w:rsid w:val="003A3E2F"/>
    <w:rsid w:val="003A3EC5"/>
    <w:rsid w:val="003A480D"/>
    <w:rsid w:val="003A5355"/>
    <w:rsid w:val="003A538B"/>
    <w:rsid w:val="003A6981"/>
    <w:rsid w:val="003B06EC"/>
    <w:rsid w:val="003B1D29"/>
    <w:rsid w:val="003B2D84"/>
    <w:rsid w:val="003B486C"/>
    <w:rsid w:val="003B5D33"/>
    <w:rsid w:val="003B5F4C"/>
    <w:rsid w:val="003B6B2A"/>
    <w:rsid w:val="003C2E5B"/>
    <w:rsid w:val="003C38F2"/>
    <w:rsid w:val="003C50B5"/>
    <w:rsid w:val="003C709B"/>
    <w:rsid w:val="003D0BE0"/>
    <w:rsid w:val="003D31B4"/>
    <w:rsid w:val="003D4583"/>
    <w:rsid w:val="003D5661"/>
    <w:rsid w:val="003D7985"/>
    <w:rsid w:val="003E1EA5"/>
    <w:rsid w:val="003E1F7D"/>
    <w:rsid w:val="003E2CAF"/>
    <w:rsid w:val="003E5071"/>
    <w:rsid w:val="003E6264"/>
    <w:rsid w:val="003E65B5"/>
    <w:rsid w:val="003F0459"/>
    <w:rsid w:val="003F09C7"/>
    <w:rsid w:val="003F1FAC"/>
    <w:rsid w:val="003F541C"/>
    <w:rsid w:val="003F5F06"/>
    <w:rsid w:val="003F6445"/>
    <w:rsid w:val="003F6DD6"/>
    <w:rsid w:val="004009CC"/>
    <w:rsid w:val="00401A50"/>
    <w:rsid w:val="00401EDE"/>
    <w:rsid w:val="00404E7B"/>
    <w:rsid w:val="0040575B"/>
    <w:rsid w:val="0041076E"/>
    <w:rsid w:val="00411D88"/>
    <w:rsid w:val="00416C09"/>
    <w:rsid w:val="00417E66"/>
    <w:rsid w:val="00421961"/>
    <w:rsid w:val="00422426"/>
    <w:rsid w:val="00425443"/>
    <w:rsid w:val="004306F8"/>
    <w:rsid w:val="004306FE"/>
    <w:rsid w:val="00432BA8"/>
    <w:rsid w:val="0043426E"/>
    <w:rsid w:val="004361F7"/>
    <w:rsid w:val="00437A36"/>
    <w:rsid w:val="004410EC"/>
    <w:rsid w:val="004416EA"/>
    <w:rsid w:val="00441F16"/>
    <w:rsid w:val="004421FB"/>
    <w:rsid w:val="00442A70"/>
    <w:rsid w:val="00443051"/>
    <w:rsid w:val="00443815"/>
    <w:rsid w:val="00444FB0"/>
    <w:rsid w:val="004506F3"/>
    <w:rsid w:val="00450BEB"/>
    <w:rsid w:val="00450D01"/>
    <w:rsid w:val="00451810"/>
    <w:rsid w:val="00451C4C"/>
    <w:rsid w:val="00453030"/>
    <w:rsid w:val="0045384C"/>
    <w:rsid w:val="0045418B"/>
    <w:rsid w:val="0045462F"/>
    <w:rsid w:val="00455E94"/>
    <w:rsid w:val="004560F5"/>
    <w:rsid w:val="004561B8"/>
    <w:rsid w:val="004603D5"/>
    <w:rsid w:val="00464E00"/>
    <w:rsid w:val="004672A3"/>
    <w:rsid w:val="00470E5F"/>
    <w:rsid w:val="0047117C"/>
    <w:rsid w:val="00471DD3"/>
    <w:rsid w:val="00473065"/>
    <w:rsid w:val="00474299"/>
    <w:rsid w:val="00474666"/>
    <w:rsid w:val="00474B18"/>
    <w:rsid w:val="0047608F"/>
    <w:rsid w:val="0047631A"/>
    <w:rsid w:val="004767E9"/>
    <w:rsid w:val="004779E4"/>
    <w:rsid w:val="0048009D"/>
    <w:rsid w:val="004805DC"/>
    <w:rsid w:val="00482704"/>
    <w:rsid w:val="00483D13"/>
    <w:rsid w:val="00484A93"/>
    <w:rsid w:val="00484E0B"/>
    <w:rsid w:val="00486231"/>
    <w:rsid w:val="004920A2"/>
    <w:rsid w:val="00493654"/>
    <w:rsid w:val="004940F8"/>
    <w:rsid w:val="00496DDB"/>
    <w:rsid w:val="004972A7"/>
    <w:rsid w:val="00497FDE"/>
    <w:rsid w:val="004A3AB8"/>
    <w:rsid w:val="004A3B91"/>
    <w:rsid w:val="004A5796"/>
    <w:rsid w:val="004A5C71"/>
    <w:rsid w:val="004A5D55"/>
    <w:rsid w:val="004A6486"/>
    <w:rsid w:val="004B05B9"/>
    <w:rsid w:val="004B22D8"/>
    <w:rsid w:val="004B2F05"/>
    <w:rsid w:val="004B3E9A"/>
    <w:rsid w:val="004B5CFE"/>
    <w:rsid w:val="004C2D83"/>
    <w:rsid w:val="004C5FBC"/>
    <w:rsid w:val="004C7251"/>
    <w:rsid w:val="004C7920"/>
    <w:rsid w:val="004D014E"/>
    <w:rsid w:val="004D041D"/>
    <w:rsid w:val="004D3757"/>
    <w:rsid w:val="004D382D"/>
    <w:rsid w:val="004D4431"/>
    <w:rsid w:val="004D4829"/>
    <w:rsid w:val="004D71E8"/>
    <w:rsid w:val="004E1246"/>
    <w:rsid w:val="004E49ED"/>
    <w:rsid w:val="004E55D8"/>
    <w:rsid w:val="004E5EA1"/>
    <w:rsid w:val="004E6770"/>
    <w:rsid w:val="004F2DD7"/>
    <w:rsid w:val="004F438C"/>
    <w:rsid w:val="004F4D0F"/>
    <w:rsid w:val="004F4E3C"/>
    <w:rsid w:val="004F50D6"/>
    <w:rsid w:val="004F5853"/>
    <w:rsid w:val="004F5A3B"/>
    <w:rsid w:val="004F5EA1"/>
    <w:rsid w:val="004F6D18"/>
    <w:rsid w:val="004F733D"/>
    <w:rsid w:val="004F75E7"/>
    <w:rsid w:val="005005BE"/>
    <w:rsid w:val="0050308E"/>
    <w:rsid w:val="005073BE"/>
    <w:rsid w:val="00507A55"/>
    <w:rsid w:val="00507E42"/>
    <w:rsid w:val="0051097F"/>
    <w:rsid w:val="00511E32"/>
    <w:rsid w:val="00515AEB"/>
    <w:rsid w:val="005166D0"/>
    <w:rsid w:val="0051698D"/>
    <w:rsid w:val="00521585"/>
    <w:rsid w:val="00524DA1"/>
    <w:rsid w:val="005271ED"/>
    <w:rsid w:val="00527ED6"/>
    <w:rsid w:val="00533ED4"/>
    <w:rsid w:val="00534B78"/>
    <w:rsid w:val="00537D16"/>
    <w:rsid w:val="00540945"/>
    <w:rsid w:val="005431EB"/>
    <w:rsid w:val="00545247"/>
    <w:rsid w:val="00545512"/>
    <w:rsid w:val="00546981"/>
    <w:rsid w:val="00547517"/>
    <w:rsid w:val="00547CE7"/>
    <w:rsid w:val="00547FA9"/>
    <w:rsid w:val="005516C1"/>
    <w:rsid w:val="005576FB"/>
    <w:rsid w:val="00564562"/>
    <w:rsid w:val="005660BD"/>
    <w:rsid w:val="00567250"/>
    <w:rsid w:val="00567652"/>
    <w:rsid w:val="00571F9F"/>
    <w:rsid w:val="00572522"/>
    <w:rsid w:val="00572E51"/>
    <w:rsid w:val="0057307E"/>
    <w:rsid w:val="005738AB"/>
    <w:rsid w:val="00574813"/>
    <w:rsid w:val="00575151"/>
    <w:rsid w:val="00576054"/>
    <w:rsid w:val="00580E13"/>
    <w:rsid w:val="005812B6"/>
    <w:rsid w:val="005817F4"/>
    <w:rsid w:val="00582DF4"/>
    <w:rsid w:val="00584B77"/>
    <w:rsid w:val="0058634E"/>
    <w:rsid w:val="00591C09"/>
    <w:rsid w:val="005930E1"/>
    <w:rsid w:val="005937FC"/>
    <w:rsid w:val="00595642"/>
    <w:rsid w:val="00595A87"/>
    <w:rsid w:val="00597F94"/>
    <w:rsid w:val="005A04BF"/>
    <w:rsid w:val="005A4756"/>
    <w:rsid w:val="005A626A"/>
    <w:rsid w:val="005B479A"/>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35EB"/>
    <w:rsid w:val="005F6138"/>
    <w:rsid w:val="005F6F4D"/>
    <w:rsid w:val="00600B9C"/>
    <w:rsid w:val="006019A4"/>
    <w:rsid w:val="00601C0A"/>
    <w:rsid w:val="0060359D"/>
    <w:rsid w:val="00603D51"/>
    <w:rsid w:val="006042E5"/>
    <w:rsid w:val="00604B4E"/>
    <w:rsid w:val="00604ECE"/>
    <w:rsid w:val="00605082"/>
    <w:rsid w:val="006058DD"/>
    <w:rsid w:val="00610A2B"/>
    <w:rsid w:val="00611002"/>
    <w:rsid w:val="00611016"/>
    <w:rsid w:val="00613086"/>
    <w:rsid w:val="00615FF0"/>
    <w:rsid w:val="00617617"/>
    <w:rsid w:val="00621036"/>
    <w:rsid w:val="006216F1"/>
    <w:rsid w:val="00621E37"/>
    <w:rsid w:val="0062343A"/>
    <w:rsid w:val="00626606"/>
    <w:rsid w:val="006301A4"/>
    <w:rsid w:val="006315B0"/>
    <w:rsid w:val="006333E9"/>
    <w:rsid w:val="00635C83"/>
    <w:rsid w:val="00636868"/>
    <w:rsid w:val="00637B0F"/>
    <w:rsid w:val="006403C7"/>
    <w:rsid w:val="006409D9"/>
    <w:rsid w:val="006416E0"/>
    <w:rsid w:val="006421AE"/>
    <w:rsid w:val="00646D49"/>
    <w:rsid w:val="00652C3B"/>
    <w:rsid w:val="00652F91"/>
    <w:rsid w:val="00653936"/>
    <w:rsid w:val="00653D59"/>
    <w:rsid w:val="00654597"/>
    <w:rsid w:val="0065497D"/>
    <w:rsid w:val="00654CC1"/>
    <w:rsid w:val="006569D9"/>
    <w:rsid w:val="006575C9"/>
    <w:rsid w:val="00660315"/>
    <w:rsid w:val="00660676"/>
    <w:rsid w:val="0066186E"/>
    <w:rsid w:val="006722A8"/>
    <w:rsid w:val="00672B73"/>
    <w:rsid w:val="00674A86"/>
    <w:rsid w:val="006761D6"/>
    <w:rsid w:val="006763BC"/>
    <w:rsid w:val="00676519"/>
    <w:rsid w:val="00676607"/>
    <w:rsid w:val="00676712"/>
    <w:rsid w:val="00676AF1"/>
    <w:rsid w:val="0067703D"/>
    <w:rsid w:val="00677B29"/>
    <w:rsid w:val="00681E04"/>
    <w:rsid w:val="00682ECF"/>
    <w:rsid w:val="00683562"/>
    <w:rsid w:val="00684A90"/>
    <w:rsid w:val="00684F1B"/>
    <w:rsid w:val="00690F73"/>
    <w:rsid w:val="006932F9"/>
    <w:rsid w:val="006942D2"/>
    <w:rsid w:val="00694486"/>
    <w:rsid w:val="00695F16"/>
    <w:rsid w:val="00695FB9"/>
    <w:rsid w:val="00697F7C"/>
    <w:rsid w:val="006A0D68"/>
    <w:rsid w:val="006A1ACB"/>
    <w:rsid w:val="006A7123"/>
    <w:rsid w:val="006A73F3"/>
    <w:rsid w:val="006B3E5C"/>
    <w:rsid w:val="006B4789"/>
    <w:rsid w:val="006B5807"/>
    <w:rsid w:val="006B58A3"/>
    <w:rsid w:val="006B7F33"/>
    <w:rsid w:val="006C0906"/>
    <w:rsid w:val="006C1A8E"/>
    <w:rsid w:val="006C30DA"/>
    <w:rsid w:val="006C721D"/>
    <w:rsid w:val="006C7D95"/>
    <w:rsid w:val="006D00B7"/>
    <w:rsid w:val="006D0AF5"/>
    <w:rsid w:val="006D14F2"/>
    <w:rsid w:val="006D2AC8"/>
    <w:rsid w:val="006D389C"/>
    <w:rsid w:val="006D3A6C"/>
    <w:rsid w:val="006D3E4F"/>
    <w:rsid w:val="006D4C39"/>
    <w:rsid w:val="006D58CE"/>
    <w:rsid w:val="006D5B76"/>
    <w:rsid w:val="006D614B"/>
    <w:rsid w:val="006D6700"/>
    <w:rsid w:val="006D757B"/>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6B17"/>
    <w:rsid w:val="007030D4"/>
    <w:rsid w:val="00704081"/>
    <w:rsid w:val="00705995"/>
    <w:rsid w:val="0070786F"/>
    <w:rsid w:val="00713D6E"/>
    <w:rsid w:val="0071569E"/>
    <w:rsid w:val="00716032"/>
    <w:rsid w:val="00716780"/>
    <w:rsid w:val="0071775C"/>
    <w:rsid w:val="00717DE5"/>
    <w:rsid w:val="00721995"/>
    <w:rsid w:val="007235BC"/>
    <w:rsid w:val="00725C65"/>
    <w:rsid w:val="007305BF"/>
    <w:rsid w:val="00730A8F"/>
    <w:rsid w:val="00730AF9"/>
    <w:rsid w:val="007310B1"/>
    <w:rsid w:val="007341F6"/>
    <w:rsid w:val="00735C5B"/>
    <w:rsid w:val="00736277"/>
    <w:rsid w:val="007412FC"/>
    <w:rsid w:val="007416FE"/>
    <w:rsid w:val="007424EF"/>
    <w:rsid w:val="00745104"/>
    <w:rsid w:val="00750676"/>
    <w:rsid w:val="0075253C"/>
    <w:rsid w:val="0075447F"/>
    <w:rsid w:val="00754E56"/>
    <w:rsid w:val="00756730"/>
    <w:rsid w:val="0075677B"/>
    <w:rsid w:val="00760447"/>
    <w:rsid w:val="00760638"/>
    <w:rsid w:val="007621BD"/>
    <w:rsid w:val="007629C3"/>
    <w:rsid w:val="00762E1B"/>
    <w:rsid w:val="00763C4E"/>
    <w:rsid w:val="007643EB"/>
    <w:rsid w:val="007662CA"/>
    <w:rsid w:val="00766549"/>
    <w:rsid w:val="00770C49"/>
    <w:rsid w:val="00774798"/>
    <w:rsid w:val="00780A57"/>
    <w:rsid w:val="0078317E"/>
    <w:rsid w:val="00783E06"/>
    <w:rsid w:val="007843C6"/>
    <w:rsid w:val="0078697B"/>
    <w:rsid w:val="00786EB5"/>
    <w:rsid w:val="007872B4"/>
    <w:rsid w:val="00793515"/>
    <w:rsid w:val="00795120"/>
    <w:rsid w:val="007A01DA"/>
    <w:rsid w:val="007A0A6D"/>
    <w:rsid w:val="007A1574"/>
    <w:rsid w:val="007A374E"/>
    <w:rsid w:val="007A4630"/>
    <w:rsid w:val="007A4FE2"/>
    <w:rsid w:val="007A62BB"/>
    <w:rsid w:val="007A6A61"/>
    <w:rsid w:val="007B175B"/>
    <w:rsid w:val="007B1BD5"/>
    <w:rsid w:val="007B4668"/>
    <w:rsid w:val="007B67D5"/>
    <w:rsid w:val="007B6E2B"/>
    <w:rsid w:val="007D0248"/>
    <w:rsid w:val="007D0486"/>
    <w:rsid w:val="007D0958"/>
    <w:rsid w:val="007D1A4B"/>
    <w:rsid w:val="007D1F19"/>
    <w:rsid w:val="007D4DF4"/>
    <w:rsid w:val="007D53EC"/>
    <w:rsid w:val="007D6879"/>
    <w:rsid w:val="007D6A34"/>
    <w:rsid w:val="007D7490"/>
    <w:rsid w:val="007D7E51"/>
    <w:rsid w:val="007E0624"/>
    <w:rsid w:val="007E0824"/>
    <w:rsid w:val="007E230E"/>
    <w:rsid w:val="007E4905"/>
    <w:rsid w:val="007E6B68"/>
    <w:rsid w:val="007E7977"/>
    <w:rsid w:val="007F00F1"/>
    <w:rsid w:val="007F0370"/>
    <w:rsid w:val="007F2517"/>
    <w:rsid w:val="007F6549"/>
    <w:rsid w:val="007F6E87"/>
    <w:rsid w:val="0080061A"/>
    <w:rsid w:val="00801C1E"/>
    <w:rsid w:val="00805096"/>
    <w:rsid w:val="00805590"/>
    <w:rsid w:val="00805722"/>
    <w:rsid w:val="00807603"/>
    <w:rsid w:val="008079F1"/>
    <w:rsid w:val="00807D1C"/>
    <w:rsid w:val="008130B1"/>
    <w:rsid w:val="008133EB"/>
    <w:rsid w:val="008137D7"/>
    <w:rsid w:val="0081505D"/>
    <w:rsid w:val="008165DE"/>
    <w:rsid w:val="00817693"/>
    <w:rsid w:val="00817B32"/>
    <w:rsid w:val="00821463"/>
    <w:rsid w:val="00821B97"/>
    <w:rsid w:val="00823DF6"/>
    <w:rsid w:val="0082482B"/>
    <w:rsid w:val="00824B18"/>
    <w:rsid w:val="0082642D"/>
    <w:rsid w:val="008276D1"/>
    <w:rsid w:val="00827ABD"/>
    <w:rsid w:val="00831D88"/>
    <w:rsid w:val="0083361F"/>
    <w:rsid w:val="0083415B"/>
    <w:rsid w:val="00837069"/>
    <w:rsid w:val="008411AF"/>
    <w:rsid w:val="008441DA"/>
    <w:rsid w:val="0084530C"/>
    <w:rsid w:val="00845BFB"/>
    <w:rsid w:val="00850329"/>
    <w:rsid w:val="0085121B"/>
    <w:rsid w:val="00851512"/>
    <w:rsid w:val="00851BFC"/>
    <w:rsid w:val="00852BA9"/>
    <w:rsid w:val="00852CE4"/>
    <w:rsid w:val="00853A2E"/>
    <w:rsid w:val="0085412A"/>
    <w:rsid w:val="00855B3D"/>
    <w:rsid w:val="008578A8"/>
    <w:rsid w:val="00857EE6"/>
    <w:rsid w:val="00860C6D"/>
    <w:rsid w:val="00861B8D"/>
    <w:rsid w:val="00861F38"/>
    <w:rsid w:val="00862B25"/>
    <w:rsid w:val="008714BE"/>
    <w:rsid w:val="00872F0E"/>
    <w:rsid w:val="00873352"/>
    <w:rsid w:val="00873737"/>
    <w:rsid w:val="00875DDB"/>
    <w:rsid w:val="0087633F"/>
    <w:rsid w:val="00876938"/>
    <w:rsid w:val="00880242"/>
    <w:rsid w:val="008818D1"/>
    <w:rsid w:val="00883C2A"/>
    <w:rsid w:val="00884589"/>
    <w:rsid w:val="00885CEF"/>
    <w:rsid w:val="00886C19"/>
    <w:rsid w:val="00887E96"/>
    <w:rsid w:val="00890FD5"/>
    <w:rsid w:val="008940BF"/>
    <w:rsid w:val="00894B8D"/>
    <w:rsid w:val="008A10FC"/>
    <w:rsid w:val="008A3AD7"/>
    <w:rsid w:val="008A3E24"/>
    <w:rsid w:val="008A5129"/>
    <w:rsid w:val="008A7254"/>
    <w:rsid w:val="008A7362"/>
    <w:rsid w:val="008A7367"/>
    <w:rsid w:val="008A77C2"/>
    <w:rsid w:val="008B3DA9"/>
    <w:rsid w:val="008B6127"/>
    <w:rsid w:val="008C2B36"/>
    <w:rsid w:val="008C317C"/>
    <w:rsid w:val="008C539C"/>
    <w:rsid w:val="008C65F2"/>
    <w:rsid w:val="008C7AB2"/>
    <w:rsid w:val="008D0DAC"/>
    <w:rsid w:val="008D174D"/>
    <w:rsid w:val="008D1829"/>
    <w:rsid w:val="008D3EC6"/>
    <w:rsid w:val="008D4ABC"/>
    <w:rsid w:val="008D59FC"/>
    <w:rsid w:val="008D60D9"/>
    <w:rsid w:val="008D6EE4"/>
    <w:rsid w:val="008E12AC"/>
    <w:rsid w:val="008E14AD"/>
    <w:rsid w:val="008E1D43"/>
    <w:rsid w:val="008E55E1"/>
    <w:rsid w:val="008E5B53"/>
    <w:rsid w:val="008E5C52"/>
    <w:rsid w:val="008E6A57"/>
    <w:rsid w:val="008E79D6"/>
    <w:rsid w:val="008E7AB7"/>
    <w:rsid w:val="008E7C87"/>
    <w:rsid w:val="008F0341"/>
    <w:rsid w:val="008F1664"/>
    <w:rsid w:val="008F3C5F"/>
    <w:rsid w:val="008F5F8B"/>
    <w:rsid w:val="008F6E3E"/>
    <w:rsid w:val="008F721E"/>
    <w:rsid w:val="008F77ED"/>
    <w:rsid w:val="009006FB"/>
    <w:rsid w:val="00900BFA"/>
    <w:rsid w:val="00902C2B"/>
    <w:rsid w:val="00904608"/>
    <w:rsid w:val="009047F6"/>
    <w:rsid w:val="00904FA4"/>
    <w:rsid w:val="009073BC"/>
    <w:rsid w:val="00913A2F"/>
    <w:rsid w:val="00914AE5"/>
    <w:rsid w:val="00921942"/>
    <w:rsid w:val="00921C69"/>
    <w:rsid w:val="00922EEB"/>
    <w:rsid w:val="00924B01"/>
    <w:rsid w:val="00925743"/>
    <w:rsid w:val="00927B24"/>
    <w:rsid w:val="00930067"/>
    <w:rsid w:val="00930518"/>
    <w:rsid w:val="00930790"/>
    <w:rsid w:val="00930AC7"/>
    <w:rsid w:val="009311A3"/>
    <w:rsid w:val="00931264"/>
    <w:rsid w:val="0093206C"/>
    <w:rsid w:val="0093215F"/>
    <w:rsid w:val="009326CC"/>
    <w:rsid w:val="009356D0"/>
    <w:rsid w:val="009377D4"/>
    <w:rsid w:val="00937971"/>
    <w:rsid w:val="00940999"/>
    <w:rsid w:val="00940CF4"/>
    <w:rsid w:val="00940D7B"/>
    <w:rsid w:val="00943B35"/>
    <w:rsid w:val="00943CF4"/>
    <w:rsid w:val="00945B29"/>
    <w:rsid w:val="00946994"/>
    <w:rsid w:val="009472AD"/>
    <w:rsid w:val="00947AF9"/>
    <w:rsid w:val="00951170"/>
    <w:rsid w:val="009524A4"/>
    <w:rsid w:val="009528B3"/>
    <w:rsid w:val="00952F37"/>
    <w:rsid w:val="00954091"/>
    <w:rsid w:val="0095430C"/>
    <w:rsid w:val="00954946"/>
    <w:rsid w:val="009552BF"/>
    <w:rsid w:val="00955598"/>
    <w:rsid w:val="0095608E"/>
    <w:rsid w:val="0095730A"/>
    <w:rsid w:val="009614C9"/>
    <w:rsid w:val="0096285A"/>
    <w:rsid w:val="0096368D"/>
    <w:rsid w:val="00966D44"/>
    <w:rsid w:val="00967D16"/>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4024"/>
    <w:rsid w:val="00994BD2"/>
    <w:rsid w:val="00994BF7"/>
    <w:rsid w:val="00995468"/>
    <w:rsid w:val="009962C8"/>
    <w:rsid w:val="009A2A8E"/>
    <w:rsid w:val="009A2DBB"/>
    <w:rsid w:val="009A3171"/>
    <w:rsid w:val="009A3FAC"/>
    <w:rsid w:val="009A4306"/>
    <w:rsid w:val="009A5DBF"/>
    <w:rsid w:val="009A6967"/>
    <w:rsid w:val="009A7BE3"/>
    <w:rsid w:val="009B1CEC"/>
    <w:rsid w:val="009B376A"/>
    <w:rsid w:val="009B3A90"/>
    <w:rsid w:val="009B5557"/>
    <w:rsid w:val="009B609C"/>
    <w:rsid w:val="009B6941"/>
    <w:rsid w:val="009C0DED"/>
    <w:rsid w:val="009C14C8"/>
    <w:rsid w:val="009C1FAF"/>
    <w:rsid w:val="009C3A4E"/>
    <w:rsid w:val="009C4E02"/>
    <w:rsid w:val="009C5F8B"/>
    <w:rsid w:val="009D1E86"/>
    <w:rsid w:val="009D447D"/>
    <w:rsid w:val="009D470B"/>
    <w:rsid w:val="009D4B23"/>
    <w:rsid w:val="009D5775"/>
    <w:rsid w:val="009E196A"/>
    <w:rsid w:val="009E3E0A"/>
    <w:rsid w:val="009E41B5"/>
    <w:rsid w:val="009E5317"/>
    <w:rsid w:val="009E53DC"/>
    <w:rsid w:val="009E5DF8"/>
    <w:rsid w:val="009E5FCD"/>
    <w:rsid w:val="009F1026"/>
    <w:rsid w:val="009F3734"/>
    <w:rsid w:val="009F3B01"/>
    <w:rsid w:val="009F4655"/>
    <w:rsid w:val="009F4F01"/>
    <w:rsid w:val="00A0217B"/>
    <w:rsid w:val="00A022DF"/>
    <w:rsid w:val="00A03CC4"/>
    <w:rsid w:val="00A05BD1"/>
    <w:rsid w:val="00A05D97"/>
    <w:rsid w:val="00A075F8"/>
    <w:rsid w:val="00A11C5A"/>
    <w:rsid w:val="00A1274F"/>
    <w:rsid w:val="00A14350"/>
    <w:rsid w:val="00A14B55"/>
    <w:rsid w:val="00A166C0"/>
    <w:rsid w:val="00A20135"/>
    <w:rsid w:val="00A21936"/>
    <w:rsid w:val="00A24576"/>
    <w:rsid w:val="00A25EF8"/>
    <w:rsid w:val="00A26FFB"/>
    <w:rsid w:val="00A277B7"/>
    <w:rsid w:val="00A2798D"/>
    <w:rsid w:val="00A33239"/>
    <w:rsid w:val="00A33A47"/>
    <w:rsid w:val="00A34B27"/>
    <w:rsid w:val="00A36B4E"/>
    <w:rsid w:val="00A371E0"/>
    <w:rsid w:val="00A376DD"/>
    <w:rsid w:val="00A41A63"/>
    <w:rsid w:val="00A42A78"/>
    <w:rsid w:val="00A431CA"/>
    <w:rsid w:val="00A44A75"/>
    <w:rsid w:val="00A45DD4"/>
    <w:rsid w:val="00A45F75"/>
    <w:rsid w:val="00A50CE7"/>
    <w:rsid w:val="00A51DFE"/>
    <w:rsid w:val="00A51E7B"/>
    <w:rsid w:val="00A5260A"/>
    <w:rsid w:val="00A5560C"/>
    <w:rsid w:val="00A55698"/>
    <w:rsid w:val="00A55D7B"/>
    <w:rsid w:val="00A5755B"/>
    <w:rsid w:val="00A5774B"/>
    <w:rsid w:val="00A61558"/>
    <w:rsid w:val="00A63996"/>
    <w:rsid w:val="00A63D86"/>
    <w:rsid w:val="00A65278"/>
    <w:rsid w:val="00A65DA9"/>
    <w:rsid w:val="00A66583"/>
    <w:rsid w:val="00A7113B"/>
    <w:rsid w:val="00A7192F"/>
    <w:rsid w:val="00A72506"/>
    <w:rsid w:val="00A729CF"/>
    <w:rsid w:val="00A733C4"/>
    <w:rsid w:val="00A73F2D"/>
    <w:rsid w:val="00A766CA"/>
    <w:rsid w:val="00A77BCF"/>
    <w:rsid w:val="00A83E05"/>
    <w:rsid w:val="00A8404C"/>
    <w:rsid w:val="00A85648"/>
    <w:rsid w:val="00A86FE0"/>
    <w:rsid w:val="00A873AA"/>
    <w:rsid w:val="00A90C65"/>
    <w:rsid w:val="00A914F8"/>
    <w:rsid w:val="00A9318C"/>
    <w:rsid w:val="00A932B5"/>
    <w:rsid w:val="00A965FC"/>
    <w:rsid w:val="00A9752E"/>
    <w:rsid w:val="00A97E10"/>
    <w:rsid w:val="00AA26D7"/>
    <w:rsid w:val="00AA5643"/>
    <w:rsid w:val="00AB26B8"/>
    <w:rsid w:val="00AB292D"/>
    <w:rsid w:val="00AB2A7D"/>
    <w:rsid w:val="00AB4FCC"/>
    <w:rsid w:val="00AB5895"/>
    <w:rsid w:val="00AB725D"/>
    <w:rsid w:val="00AB75C4"/>
    <w:rsid w:val="00AB762B"/>
    <w:rsid w:val="00AC07E9"/>
    <w:rsid w:val="00AC33EF"/>
    <w:rsid w:val="00AD2BAE"/>
    <w:rsid w:val="00AD42E4"/>
    <w:rsid w:val="00AD5487"/>
    <w:rsid w:val="00AE0297"/>
    <w:rsid w:val="00AE1DDD"/>
    <w:rsid w:val="00AE514C"/>
    <w:rsid w:val="00AF413C"/>
    <w:rsid w:val="00AF542A"/>
    <w:rsid w:val="00AF6B39"/>
    <w:rsid w:val="00B00A60"/>
    <w:rsid w:val="00B01ECD"/>
    <w:rsid w:val="00B03FE7"/>
    <w:rsid w:val="00B046D0"/>
    <w:rsid w:val="00B05DA1"/>
    <w:rsid w:val="00B06AE5"/>
    <w:rsid w:val="00B06BBA"/>
    <w:rsid w:val="00B0756C"/>
    <w:rsid w:val="00B07C92"/>
    <w:rsid w:val="00B07CFB"/>
    <w:rsid w:val="00B1234D"/>
    <w:rsid w:val="00B13BCD"/>
    <w:rsid w:val="00B13D7D"/>
    <w:rsid w:val="00B141B2"/>
    <w:rsid w:val="00B152A0"/>
    <w:rsid w:val="00B15964"/>
    <w:rsid w:val="00B16918"/>
    <w:rsid w:val="00B170D0"/>
    <w:rsid w:val="00B17DC6"/>
    <w:rsid w:val="00B209A5"/>
    <w:rsid w:val="00B21F8F"/>
    <w:rsid w:val="00B21F99"/>
    <w:rsid w:val="00B21FF2"/>
    <w:rsid w:val="00B22300"/>
    <w:rsid w:val="00B22D2C"/>
    <w:rsid w:val="00B24870"/>
    <w:rsid w:val="00B26397"/>
    <w:rsid w:val="00B27A21"/>
    <w:rsid w:val="00B30C49"/>
    <w:rsid w:val="00B313D2"/>
    <w:rsid w:val="00B31531"/>
    <w:rsid w:val="00B31B30"/>
    <w:rsid w:val="00B31B75"/>
    <w:rsid w:val="00B327BE"/>
    <w:rsid w:val="00B32FE6"/>
    <w:rsid w:val="00B35E3F"/>
    <w:rsid w:val="00B3626C"/>
    <w:rsid w:val="00B36DA1"/>
    <w:rsid w:val="00B375F1"/>
    <w:rsid w:val="00B4088D"/>
    <w:rsid w:val="00B41B15"/>
    <w:rsid w:val="00B42288"/>
    <w:rsid w:val="00B431DF"/>
    <w:rsid w:val="00B43AED"/>
    <w:rsid w:val="00B441D0"/>
    <w:rsid w:val="00B46575"/>
    <w:rsid w:val="00B5312C"/>
    <w:rsid w:val="00B56E9F"/>
    <w:rsid w:val="00B60DBA"/>
    <w:rsid w:val="00B61D8B"/>
    <w:rsid w:val="00B62322"/>
    <w:rsid w:val="00B63B69"/>
    <w:rsid w:val="00B64C95"/>
    <w:rsid w:val="00B65A78"/>
    <w:rsid w:val="00B65AAA"/>
    <w:rsid w:val="00B65BE6"/>
    <w:rsid w:val="00B66C1B"/>
    <w:rsid w:val="00B67FAA"/>
    <w:rsid w:val="00B7182C"/>
    <w:rsid w:val="00B71F0C"/>
    <w:rsid w:val="00B72239"/>
    <w:rsid w:val="00B73CCA"/>
    <w:rsid w:val="00B75D8A"/>
    <w:rsid w:val="00B763C1"/>
    <w:rsid w:val="00B77613"/>
    <w:rsid w:val="00B77989"/>
    <w:rsid w:val="00B77F6F"/>
    <w:rsid w:val="00B8041C"/>
    <w:rsid w:val="00B847E3"/>
    <w:rsid w:val="00B86EAA"/>
    <w:rsid w:val="00B87217"/>
    <w:rsid w:val="00B87A0E"/>
    <w:rsid w:val="00B9089D"/>
    <w:rsid w:val="00B90993"/>
    <w:rsid w:val="00B91535"/>
    <w:rsid w:val="00B929BE"/>
    <w:rsid w:val="00B92F47"/>
    <w:rsid w:val="00B95438"/>
    <w:rsid w:val="00B97B38"/>
    <w:rsid w:val="00BA1350"/>
    <w:rsid w:val="00BA1406"/>
    <w:rsid w:val="00BA311A"/>
    <w:rsid w:val="00BA348C"/>
    <w:rsid w:val="00BB0378"/>
    <w:rsid w:val="00BB14BA"/>
    <w:rsid w:val="00BB220B"/>
    <w:rsid w:val="00BB2DE9"/>
    <w:rsid w:val="00BB5431"/>
    <w:rsid w:val="00BB54AC"/>
    <w:rsid w:val="00BC0695"/>
    <w:rsid w:val="00BC3EA2"/>
    <w:rsid w:val="00BC4BE0"/>
    <w:rsid w:val="00BC4D75"/>
    <w:rsid w:val="00BC75FF"/>
    <w:rsid w:val="00BD4619"/>
    <w:rsid w:val="00BD54AD"/>
    <w:rsid w:val="00BD6734"/>
    <w:rsid w:val="00BD770A"/>
    <w:rsid w:val="00BE0861"/>
    <w:rsid w:val="00BE1311"/>
    <w:rsid w:val="00BE2447"/>
    <w:rsid w:val="00BE3AA0"/>
    <w:rsid w:val="00BE49C8"/>
    <w:rsid w:val="00BE7064"/>
    <w:rsid w:val="00BF0460"/>
    <w:rsid w:val="00BF15C5"/>
    <w:rsid w:val="00BF1BE7"/>
    <w:rsid w:val="00BF48CF"/>
    <w:rsid w:val="00BF5761"/>
    <w:rsid w:val="00BF5B5F"/>
    <w:rsid w:val="00C00EB2"/>
    <w:rsid w:val="00C01173"/>
    <w:rsid w:val="00C020EB"/>
    <w:rsid w:val="00C03210"/>
    <w:rsid w:val="00C052A0"/>
    <w:rsid w:val="00C0583C"/>
    <w:rsid w:val="00C06B94"/>
    <w:rsid w:val="00C11916"/>
    <w:rsid w:val="00C14FCA"/>
    <w:rsid w:val="00C16661"/>
    <w:rsid w:val="00C17267"/>
    <w:rsid w:val="00C21A0A"/>
    <w:rsid w:val="00C21EA0"/>
    <w:rsid w:val="00C248C9"/>
    <w:rsid w:val="00C2647B"/>
    <w:rsid w:val="00C269E3"/>
    <w:rsid w:val="00C27CB5"/>
    <w:rsid w:val="00C32932"/>
    <w:rsid w:val="00C32F9F"/>
    <w:rsid w:val="00C34D0B"/>
    <w:rsid w:val="00C425E8"/>
    <w:rsid w:val="00C434BE"/>
    <w:rsid w:val="00C442F5"/>
    <w:rsid w:val="00C44F9F"/>
    <w:rsid w:val="00C45F25"/>
    <w:rsid w:val="00C47C0F"/>
    <w:rsid w:val="00C50FE4"/>
    <w:rsid w:val="00C51AB1"/>
    <w:rsid w:val="00C62532"/>
    <w:rsid w:val="00C625B7"/>
    <w:rsid w:val="00C648E7"/>
    <w:rsid w:val="00C64BCA"/>
    <w:rsid w:val="00C65DE9"/>
    <w:rsid w:val="00C65E0B"/>
    <w:rsid w:val="00C705D1"/>
    <w:rsid w:val="00C73D7F"/>
    <w:rsid w:val="00C76EA5"/>
    <w:rsid w:val="00C770AC"/>
    <w:rsid w:val="00C77292"/>
    <w:rsid w:val="00C77507"/>
    <w:rsid w:val="00C77BA9"/>
    <w:rsid w:val="00C800BB"/>
    <w:rsid w:val="00C80DE5"/>
    <w:rsid w:val="00C83BAE"/>
    <w:rsid w:val="00C8544E"/>
    <w:rsid w:val="00C855B6"/>
    <w:rsid w:val="00C85E44"/>
    <w:rsid w:val="00C862E5"/>
    <w:rsid w:val="00C86BC4"/>
    <w:rsid w:val="00C8757A"/>
    <w:rsid w:val="00C90829"/>
    <w:rsid w:val="00C91106"/>
    <w:rsid w:val="00C92141"/>
    <w:rsid w:val="00C95208"/>
    <w:rsid w:val="00C966A7"/>
    <w:rsid w:val="00CA1928"/>
    <w:rsid w:val="00CA1AC7"/>
    <w:rsid w:val="00CA42F1"/>
    <w:rsid w:val="00CB0D94"/>
    <w:rsid w:val="00CB21FB"/>
    <w:rsid w:val="00CB4A00"/>
    <w:rsid w:val="00CB77B4"/>
    <w:rsid w:val="00CC194F"/>
    <w:rsid w:val="00CC337B"/>
    <w:rsid w:val="00CC3F0E"/>
    <w:rsid w:val="00CC4636"/>
    <w:rsid w:val="00CD0011"/>
    <w:rsid w:val="00CD08B0"/>
    <w:rsid w:val="00CD20E0"/>
    <w:rsid w:val="00CD76EF"/>
    <w:rsid w:val="00CD7E4E"/>
    <w:rsid w:val="00CE064A"/>
    <w:rsid w:val="00CE08C4"/>
    <w:rsid w:val="00CE0B97"/>
    <w:rsid w:val="00CE0DAB"/>
    <w:rsid w:val="00CE12AB"/>
    <w:rsid w:val="00CE2675"/>
    <w:rsid w:val="00CE49BE"/>
    <w:rsid w:val="00CE54BC"/>
    <w:rsid w:val="00CE71F4"/>
    <w:rsid w:val="00CF0034"/>
    <w:rsid w:val="00CF0456"/>
    <w:rsid w:val="00CF2F5B"/>
    <w:rsid w:val="00CF48D0"/>
    <w:rsid w:val="00CF5401"/>
    <w:rsid w:val="00CF70A0"/>
    <w:rsid w:val="00CF712A"/>
    <w:rsid w:val="00D0233A"/>
    <w:rsid w:val="00D02A84"/>
    <w:rsid w:val="00D03997"/>
    <w:rsid w:val="00D044DB"/>
    <w:rsid w:val="00D073CA"/>
    <w:rsid w:val="00D07541"/>
    <w:rsid w:val="00D11547"/>
    <w:rsid w:val="00D124B3"/>
    <w:rsid w:val="00D150A1"/>
    <w:rsid w:val="00D16C93"/>
    <w:rsid w:val="00D17ACB"/>
    <w:rsid w:val="00D23878"/>
    <w:rsid w:val="00D23A05"/>
    <w:rsid w:val="00D248FA"/>
    <w:rsid w:val="00D27E98"/>
    <w:rsid w:val="00D30866"/>
    <w:rsid w:val="00D30E0E"/>
    <w:rsid w:val="00D32F9A"/>
    <w:rsid w:val="00D342B7"/>
    <w:rsid w:val="00D35517"/>
    <w:rsid w:val="00D368FA"/>
    <w:rsid w:val="00D404F7"/>
    <w:rsid w:val="00D41E4E"/>
    <w:rsid w:val="00D43B89"/>
    <w:rsid w:val="00D46603"/>
    <w:rsid w:val="00D469FB"/>
    <w:rsid w:val="00D47335"/>
    <w:rsid w:val="00D521BC"/>
    <w:rsid w:val="00D523DB"/>
    <w:rsid w:val="00D53AFD"/>
    <w:rsid w:val="00D55948"/>
    <w:rsid w:val="00D56C21"/>
    <w:rsid w:val="00D60957"/>
    <w:rsid w:val="00D61690"/>
    <w:rsid w:val="00D63DC1"/>
    <w:rsid w:val="00D64A65"/>
    <w:rsid w:val="00D64B50"/>
    <w:rsid w:val="00D664F8"/>
    <w:rsid w:val="00D67588"/>
    <w:rsid w:val="00D7041A"/>
    <w:rsid w:val="00D72F6A"/>
    <w:rsid w:val="00D733B3"/>
    <w:rsid w:val="00D743E3"/>
    <w:rsid w:val="00D7534B"/>
    <w:rsid w:val="00D7655A"/>
    <w:rsid w:val="00D77E4F"/>
    <w:rsid w:val="00D8047F"/>
    <w:rsid w:val="00D80643"/>
    <w:rsid w:val="00D80B0B"/>
    <w:rsid w:val="00D81BC6"/>
    <w:rsid w:val="00D81E1D"/>
    <w:rsid w:val="00D83D88"/>
    <w:rsid w:val="00D85745"/>
    <w:rsid w:val="00D85922"/>
    <w:rsid w:val="00D85FF5"/>
    <w:rsid w:val="00D926C8"/>
    <w:rsid w:val="00D92BDD"/>
    <w:rsid w:val="00D95DE6"/>
    <w:rsid w:val="00D97247"/>
    <w:rsid w:val="00DA0826"/>
    <w:rsid w:val="00DA1E0C"/>
    <w:rsid w:val="00DA4BB9"/>
    <w:rsid w:val="00DA6E51"/>
    <w:rsid w:val="00DB002A"/>
    <w:rsid w:val="00DB2ED7"/>
    <w:rsid w:val="00DB37D0"/>
    <w:rsid w:val="00DB454F"/>
    <w:rsid w:val="00DB4DC5"/>
    <w:rsid w:val="00DB4E32"/>
    <w:rsid w:val="00DB529B"/>
    <w:rsid w:val="00DB6EA4"/>
    <w:rsid w:val="00DC0C5B"/>
    <w:rsid w:val="00DC1A89"/>
    <w:rsid w:val="00DC327E"/>
    <w:rsid w:val="00DC3927"/>
    <w:rsid w:val="00DC3E2B"/>
    <w:rsid w:val="00DC4963"/>
    <w:rsid w:val="00DD1296"/>
    <w:rsid w:val="00DD1E6A"/>
    <w:rsid w:val="00DD35F9"/>
    <w:rsid w:val="00DD6A81"/>
    <w:rsid w:val="00DD6E1A"/>
    <w:rsid w:val="00DE18F4"/>
    <w:rsid w:val="00DE207B"/>
    <w:rsid w:val="00DE3CC3"/>
    <w:rsid w:val="00DE4825"/>
    <w:rsid w:val="00DE5C7E"/>
    <w:rsid w:val="00DE6B3C"/>
    <w:rsid w:val="00DF356E"/>
    <w:rsid w:val="00DF4178"/>
    <w:rsid w:val="00DF5EA6"/>
    <w:rsid w:val="00DF6F97"/>
    <w:rsid w:val="00E0120D"/>
    <w:rsid w:val="00E018C0"/>
    <w:rsid w:val="00E01DD1"/>
    <w:rsid w:val="00E02237"/>
    <w:rsid w:val="00E03025"/>
    <w:rsid w:val="00E03309"/>
    <w:rsid w:val="00E03C92"/>
    <w:rsid w:val="00E03CC0"/>
    <w:rsid w:val="00E049C9"/>
    <w:rsid w:val="00E06FD8"/>
    <w:rsid w:val="00E15675"/>
    <w:rsid w:val="00E15DA8"/>
    <w:rsid w:val="00E17318"/>
    <w:rsid w:val="00E175F1"/>
    <w:rsid w:val="00E1776B"/>
    <w:rsid w:val="00E21CF8"/>
    <w:rsid w:val="00E2296B"/>
    <w:rsid w:val="00E2471D"/>
    <w:rsid w:val="00E24D82"/>
    <w:rsid w:val="00E271D3"/>
    <w:rsid w:val="00E31245"/>
    <w:rsid w:val="00E31DB3"/>
    <w:rsid w:val="00E35D96"/>
    <w:rsid w:val="00E36D4A"/>
    <w:rsid w:val="00E42B03"/>
    <w:rsid w:val="00E430E9"/>
    <w:rsid w:val="00E453CA"/>
    <w:rsid w:val="00E470B5"/>
    <w:rsid w:val="00E5065F"/>
    <w:rsid w:val="00E50A97"/>
    <w:rsid w:val="00E525CF"/>
    <w:rsid w:val="00E52781"/>
    <w:rsid w:val="00E5614F"/>
    <w:rsid w:val="00E563BB"/>
    <w:rsid w:val="00E56F53"/>
    <w:rsid w:val="00E60519"/>
    <w:rsid w:val="00E60E5E"/>
    <w:rsid w:val="00E638BF"/>
    <w:rsid w:val="00E64262"/>
    <w:rsid w:val="00E65C76"/>
    <w:rsid w:val="00E65EEC"/>
    <w:rsid w:val="00E66FA3"/>
    <w:rsid w:val="00E6777A"/>
    <w:rsid w:val="00E70585"/>
    <w:rsid w:val="00E70962"/>
    <w:rsid w:val="00E72623"/>
    <w:rsid w:val="00E7393A"/>
    <w:rsid w:val="00E73DD4"/>
    <w:rsid w:val="00E81422"/>
    <w:rsid w:val="00E817EA"/>
    <w:rsid w:val="00E81CBC"/>
    <w:rsid w:val="00E8425E"/>
    <w:rsid w:val="00E84747"/>
    <w:rsid w:val="00E84B60"/>
    <w:rsid w:val="00E84CA1"/>
    <w:rsid w:val="00E84E20"/>
    <w:rsid w:val="00E90940"/>
    <w:rsid w:val="00E92E8A"/>
    <w:rsid w:val="00E950D0"/>
    <w:rsid w:val="00E9553C"/>
    <w:rsid w:val="00E956F6"/>
    <w:rsid w:val="00E95F02"/>
    <w:rsid w:val="00E96C9A"/>
    <w:rsid w:val="00E97054"/>
    <w:rsid w:val="00EA105E"/>
    <w:rsid w:val="00EA278F"/>
    <w:rsid w:val="00EA28D8"/>
    <w:rsid w:val="00EA2DA2"/>
    <w:rsid w:val="00EA4426"/>
    <w:rsid w:val="00EA462D"/>
    <w:rsid w:val="00EA572B"/>
    <w:rsid w:val="00EA5C73"/>
    <w:rsid w:val="00EA684C"/>
    <w:rsid w:val="00EA6A0F"/>
    <w:rsid w:val="00EA763A"/>
    <w:rsid w:val="00EB12CE"/>
    <w:rsid w:val="00EB194F"/>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1124"/>
    <w:rsid w:val="00ED5F53"/>
    <w:rsid w:val="00ED6C29"/>
    <w:rsid w:val="00EF1569"/>
    <w:rsid w:val="00EF1BFD"/>
    <w:rsid w:val="00EF262D"/>
    <w:rsid w:val="00EF6DEA"/>
    <w:rsid w:val="00EF7A94"/>
    <w:rsid w:val="00F01898"/>
    <w:rsid w:val="00F02120"/>
    <w:rsid w:val="00F0335E"/>
    <w:rsid w:val="00F038B3"/>
    <w:rsid w:val="00F03EDA"/>
    <w:rsid w:val="00F04E90"/>
    <w:rsid w:val="00F10A7A"/>
    <w:rsid w:val="00F1536A"/>
    <w:rsid w:val="00F17013"/>
    <w:rsid w:val="00F1726A"/>
    <w:rsid w:val="00F17F49"/>
    <w:rsid w:val="00F21FF7"/>
    <w:rsid w:val="00F232DE"/>
    <w:rsid w:val="00F24293"/>
    <w:rsid w:val="00F24CB7"/>
    <w:rsid w:val="00F256B0"/>
    <w:rsid w:val="00F33C35"/>
    <w:rsid w:val="00F3411C"/>
    <w:rsid w:val="00F34EDC"/>
    <w:rsid w:val="00F35878"/>
    <w:rsid w:val="00F36302"/>
    <w:rsid w:val="00F36585"/>
    <w:rsid w:val="00F37224"/>
    <w:rsid w:val="00F37488"/>
    <w:rsid w:val="00F41C20"/>
    <w:rsid w:val="00F41FD2"/>
    <w:rsid w:val="00F43C32"/>
    <w:rsid w:val="00F44775"/>
    <w:rsid w:val="00F454A2"/>
    <w:rsid w:val="00F4780E"/>
    <w:rsid w:val="00F47BA5"/>
    <w:rsid w:val="00F5407F"/>
    <w:rsid w:val="00F55BC7"/>
    <w:rsid w:val="00F55EB8"/>
    <w:rsid w:val="00F57796"/>
    <w:rsid w:val="00F57921"/>
    <w:rsid w:val="00F600B5"/>
    <w:rsid w:val="00F61A14"/>
    <w:rsid w:val="00F61E14"/>
    <w:rsid w:val="00F62A20"/>
    <w:rsid w:val="00F63503"/>
    <w:rsid w:val="00F643EA"/>
    <w:rsid w:val="00F646CD"/>
    <w:rsid w:val="00F64B96"/>
    <w:rsid w:val="00F67535"/>
    <w:rsid w:val="00F67EF7"/>
    <w:rsid w:val="00F70BDB"/>
    <w:rsid w:val="00F7173A"/>
    <w:rsid w:val="00F72502"/>
    <w:rsid w:val="00F725EC"/>
    <w:rsid w:val="00F75651"/>
    <w:rsid w:val="00F84A31"/>
    <w:rsid w:val="00F85CDA"/>
    <w:rsid w:val="00F86005"/>
    <w:rsid w:val="00F86760"/>
    <w:rsid w:val="00F878B4"/>
    <w:rsid w:val="00F9203C"/>
    <w:rsid w:val="00F96BD5"/>
    <w:rsid w:val="00FA03C2"/>
    <w:rsid w:val="00FA35B1"/>
    <w:rsid w:val="00FA5181"/>
    <w:rsid w:val="00FA6F9F"/>
    <w:rsid w:val="00FB0879"/>
    <w:rsid w:val="00FB5E7F"/>
    <w:rsid w:val="00FB6B51"/>
    <w:rsid w:val="00FB7341"/>
    <w:rsid w:val="00FC2906"/>
    <w:rsid w:val="00FC2F01"/>
    <w:rsid w:val="00FC2F0D"/>
    <w:rsid w:val="00FC6A89"/>
    <w:rsid w:val="00FC7B92"/>
    <w:rsid w:val="00FC7F41"/>
    <w:rsid w:val="00FD13BA"/>
    <w:rsid w:val="00FD1CE4"/>
    <w:rsid w:val="00FD4FA6"/>
    <w:rsid w:val="00FD54E1"/>
    <w:rsid w:val="00FD7449"/>
    <w:rsid w:val="00FD7FBB"/>
    <w:rsid w:val="00FE0C06"/>
    <w:rsid w:val="00FE1F32"/>
    <w:rsid w:val="00FE202B"/>
    <w:rsid w:val="00FE3C7E"/>
    <w:rsid w:val="00FE3D9C"/>
    <w:rsid w:val="00FE58FB"/>
    <w:rsid w:val="00FE7DCF"/>
    <w:rsid w:val="00FF0A06"/>
    <w:rsid w:val="00FF31F4"/>
    <w:rsid w:val="00FF46E9"/>
    <w:rsid w:val="00FF59A1"/>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8">
    <w:name w:val="Table Grid"/>
    <w:basedOn w:val="a1"/>
    <w:uiPriority w:val="59"/>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 w:type="paragraph" w:customStyle="1" w:styleId="pages">
    <w:name w:val="pages"/>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D8047F"/>
  </w:style>
  <w:style w:type="paragraph" w:customStyle="1" w:styleId="body-bukvitza">
    <w:name w:val="body-bukvitza"/>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ph">
    <w:name w:val="body-ph"/>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1">
    <w:name w:val="body-num-1"/>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
    <w:name w:val="body-num"/>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podpis-2">
    <w:name w:val="body-podpis-2"/>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8">
    <w:name w:val="Table Grid"/>
    <w:basedOn w:val="a1"/>
    <w:uiPriority w:val="59"/>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 w:type="paragraph" w:customStyle="1" w:styleId="pages">
    <w:name w:val="pages"/>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D8047F"/>
  </w:style>
  <w:style w:type="paragraph" w:customStyle="1" w:styleId="body-bukvitza">
    <w:name w:val="body-bukvitza"/>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ph">
    <w:name w:val="body-ph"/>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1">
    <w:name w:val="body-num-1"/>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
    <w:name w:val="body-num"/>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podpis-2">
    <w:name w:val="body-podpis-2"/>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197161126">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30108">
      <w:bodyDiv w:val="1"/>
      <w:marLeft w:val="0"/>
      <w:marRight w:val="0"/>
      <w:marTop w:val="0"/>
      <w:marBottom w:val="0"/>
      <w:divBdr>
        <w:top w:val="none" w:sz="0" w:space="0" w:color="auto"/>
        <w:left w:val="none" w:sz="0" w:space="0" w:color="auto"/>
        <w:bottom w:val="none" w:sz="0" w:space="0" w:color="auto"/>
        <w:right w:val="none" w:sz="0" w:space="0" w:color="auto"/>
      </w:divBdr>
      <w:divsChild>
        <w:div w:id="1323117964">
          <w:marLeft w:val="0"/>
          <w:marRight w:val="0"/>
          <w:marTop w:val="0"/>
          <w:marBottom w:val="0"/>
          <w:divBdr>
            <w:top w:val="none" w:sz="0" w:space="0" w:color="auto"/>
            <w:left w:val="none" w:sz="0" w:space="0" w:color="auto"/>
            <w:bottom w:val="none" w:sz="0" w:space="0" w:color="auto"/>
            <w:right w:val="none" w:sz="0" w:space="0" w:color="auto"/>
          </w:divBdr>
          <w:divsChild>
            <w:div w:id="769157019">
              <w:marLeft w:val="0"/>
              <w:marRight w:val="0"/>
              <w:marTop w:val="0"/>
              <w:marBottom w:val="0"/>
              <w:divBdr>
                <w:top w:val="none" w:sz="0" w:space="0" w:color="auto"/>
                <w:left w:val="none" w:sz="0" w:space="0" w:color="auto"/>
                <w:bottom w:val="none" w:sz="0" w:space="0" w:color="auto"/>
                <w:right w:val="none" w:sz="0" w:space="0" w:color="auto"/>
              </w:divBdr>
              <w:divsChild>
                <w:div w:id="77557311">
                  <w:marLeft w:val="0"/>
                  <w:marRight w:val="0"/>
                  <w:marTop w:val="0"/>
                  <w:marBottom w:val="0"/>
                  <w:divBdr>
                    <w:top w:val="none" w:sz="0" w:space="0" w:color="auto"/>
                    <w:left w:val="none" w:sz="0" w:space="0" w:color="auto"/>
                    <w:bottom w:val="none" w:sz="0" w:space="0" w:color="auto"/>
                    <w:right w:val="none" w:sz="0" w:space="0" w:color="auto"/>
                  </w:divBdr>
                </w:div>
                <w:div w:id="370375254">
                  <w:marLeft w:val="0"/>
                  <w:marRight w:val="0"/>
                  <w:marTop w:val="0"/>
                  <w:marBottom w:val="450"/>
                  <w:divBdr>
                    <w:top w:val="none" w:sz="0" w:space="0" w:color="auto"/>
                    <w:left w:val="none" w:sz="0" w:space="0" w:color="auto"/>
                    <w:bottom w:val="none" w:sz="0" w:space="0" w:color="auto"/>
                    <w:right w:val="none" w:sz="0" w:space="0" w:color="auto"/>
                  </w:divBdr>
                </w:div>
                <w:div w:id="5230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254">
          <w:marLeft w:val="-225"/>
          <w:marRight w:val="-225"/>
          <w:marTop w:val="0"/>
          <w:marBottom w:val="0"/>
          <w:divBdr>
            <w:top w:val="none" w:sz="0" w:space="0" w:color="auto"/>
            <w:left w:val="none" w:sz="0" w:space="0" w:color="auto"/>
            <w:bottom w:val="none" w:sz="0" w:space="0" w:color="auto"/>
            <w:right w:val="none" w:sz="0" w:space="0" w:color="auto"/>
          </w:divBdr>
          <w:divsChild>
            <w:div w:id="1238125246">
              <w:marLeft w:val="0"/>
              <w:marRight w:val="0"/>
              <w:marTop w:val="0"/>
              <w:marBottom w:val="0"/>
              <w:divBdr>
                <w:top w:val="none" w:sz="0" w:space="0" w:color="auto"/>
                <w:left w:val="none" w:sz="0" w:space="0" w:color="auto"/>
                <w:bottom w:val="none" w:sz="0" w:space="0" w:color="auto"/>
                <w:right w:val="none" w:sz="0" w:space="0" w:color="auto"/>
              </w:divBdr>
              <w:divsChild>
                <w:div w:id="855115648">
                  <w:marLeft w:val="0"/>
                  <w:marRight w:val="0"/>
                  <w:marTop w:val="900"/>
                  <w:marBottom w:val="0"/>
                  <w:divBdr>
                    <w:top w:val="single" w:sz="6" w:space="15" w:color="C0C0C0"/>
                    <w:left w:val="none" w:sz="0" w:space="0" w:color="auto"/>
                    <w:bottom w:val="none" w:sz="0" w:space="0" w:color="auto"/>
                    <w:right w:val="none" w:sz="0" w:space="0" w:color="auto"/>
                  </w:divBdr>
                </w:div>
              </w:divsChild>
            </w:div>
          </w:divsChild>
        </w:div>
      </w:divsChild>
    </w:div>
    <w:div w:id="1516731616">
      <w:bodyDiv w:val="1"/>
      <w:marLeft w:val="0"/>
      <w:marRight w:val="0"/>
      <w:marTop w:val="0"/>
      <w:marBottom w:val="0"/>
      <w:divBdr>
        <w:top w:val="none" w:sz="0" w:space="0" w:color="auto"/>
        <w:left w:val="none" w:sz="0" w:space="0" w:color="auto"/>
        <w:bottom w:val="none" w:sz="0" w:space="0" w:color="auto"/>
        <w:right w:val="none" w:sz="0" w:space="0" w:color="auto"/>
      </w:divBdr>
      <w:divsChild>
        <w:div w:id="1251306389">
          <w:marLeft w:val="0"/>
          <w:marRight w:val="0"/>
          <w:marTop w:val="0"/>
          <w:marBottom w:val="0"/>
          <w:divBdr>
            <w:top w:val="none" w:sz="0" w:space="0" w:color="auto"/>
            <w:left w:val="none" w:sz="0" w:space="0" w:color="auto"/>
            <w:bottom w:val="none" w:sz="0" w:space="0" w:color="auto"/>
            <w:right w:val="none" w:sz="0" w:space="0" w:color="auto"/>
          </w:divBdr>
        </w:div>
        <w:div w:id="1717699747">
          <w:marLeft w:val="0"/>
          <w:marRight w:val="0"/>
          <w:marTop w:val="225"/>
          <w:marBottom w:val="0"/>
          <w:divBdr>
            <w:top w:val="none" w:sz="0" w:space="0" w:color="auto"/>
            <w:left w:val="none" w:sz="0" w:space="0" w:color="auto"/>
            <w:bottom w:val="none" w:sz="0" w:space="0" w:color="auto"/>
            <w:right w:val="none" w:sz="0" w:space="0" w:color="auto"/>
          </w:divBdr>
        </w:div>
      </w:divsChild>
    </w:div>
    <w:div w:id="1521823185">
      <w:bodyDiv w:val="1"/>
      <w:marLeft w:val="0"/>
      <w:marRight w:val="0"/>
      <w:marTop w:val="0"/>
      <w:marBottom w:val="0"/>
      <w:divBdr>
        <w:top w:val="none" w:sz="0" w:space="0" w:color="auto"/>
        <w:left w:val="none" w:sz="0" w:space="0" w:color="auto"/>
        <w:bottom w:val="none" w:sz="0" w:space="0" w:color="auto"/>
        <w:right w:val="none" w:sz="0" w:space="0" w:color="auto"/>
      </w:divBdr>
    </w:div>
    <w:div w:id="1542666164">
      <w:bodyDiv w:val="1"/>
      <w:marLeft w:val="0"/>
      <w:marRight w:val="0"/>
      <w:marTop w:val="0"/>
      <w:marBottom w:val="0"/>
      <w:divBdr>
        <w:top w:val="none" w:sz="0" w:space="0" w:color="auto"/>
        <w:left w:val="none" w:sz="0" w:space="0" w:color="auto"/>
        <w:bottom w:val="none" w:sz="0" w:space="0" w:color="auto"/>
        <w:right w:val="none" w:sz="0" w:space="0" w:color="auto"/>
      </w:divBdr>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4734C-B523-44A7-B9FA-1027AFE8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12384</Words>
  <Characters>70591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3</cp:revision>
  <cp:lastPrinted>2021-05-13T13:10:00Z</cp:lastPrinted>
  <dcterms:created xsi:type="dcterms:W3CDTF">2023-04-05T07:39:00Z</dcterms:created>
  <dcterms:modified xsi:type="dcterms:W3CDTF">2023-04-05T07:42:00Z</dcterms:modified>
</cp:coreProperties>
</file>