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B192" w14:textId="77777777" w:rsidR="00957230" w:rsidRPr="00274E9C" w:rsidRDefault="00957230" w:rsidP="006A4661">
      <w:pPr>
        <w:spacing w:after="0" w:line="240" w:lineRule="auto"/>
        <w:jc w:val="center"/>
        <w:rPr>
          <w:rFonts w:ascii="Times New Roman" w:hAnsi="Times New Roman" w:cs="Times New Roman"/>
          <w:b/>
          <w:sz w:val="28"/>
          <w:szCs w:val="28"/>
          <w:lang w:val="uk-UA"/>
        </w:rPr>
      </w:pPr>
    </w:p>
    <w:p w14:paraId="0F2379C9" w14:textId="427EF78D" w:rsidR="00B440C6" w:rsidRPr="00274E9C" w:rsidRDefault="006A4661" w:rsidP="006A4661">
      <w:pPr>
        <w:spacing w:after="0" w:line="240" w:lineRule="auto"/>
        <w:jc w:val="center"/>
        <w:rPr>
          <w:rFonts w:ascii="Times New Roman" w:hAnsi="Times New Roman" w:cs="Times New Roman"/>
          <w:sz w:val="28"/>
          <w:szCs w:val="28"/>
          <w:lang w:val="uk-UA"/>
        </w:rPr>
      </w:pPr>
      <w:r w:rsidRPr="00274E9C">
        <w:rPr>
          <w:rFonts w:ascii="Times New Roman" w:hAnsi="Times New Roman" w:cs="Times New Roman"/>
          <w:b/>
          <w:sz w:val="28"/>
          <w:szCs w:val="28"/>
          <w:lang w:val="uk-UA"/>
        </w:rPr>
        <w:t>Р</w:t>
      </w:r>
      <w:r w:rsidR="00B440C6" w:rsidRPr="00274E9C">
        <w:rPr>
          <w:rFonts w:ascii="Times New Roman" w:hAnsi="Times New Roman" w:cs="Times New Roman"/>
          <w:b/>
          <w:sz w:val="28"/>
          <w:szCs w:val="28"/>
          <w:lang w:val="uk-UA"/>
        </w:rPr>
        <w:t>езультат</w:t>
      </w:r>
      <w:r w:rsidRPr="00274E9C">
        <w:rPr>
          <w:rFonts w:ascii="Times New Roman" w:hAnsi="Times New Roman" w:cs="Times New Roman"/>
          <w:b/>
          <w:sz w:val="28"/>
          <w:szCs w:val="28"/>
          <w:lang w:val="uk-UA"/>
        </w:rPr>
        <w:t>и</w:t>
      </w:r>
      <w:r w:rsidR="00B440C6" w:rsidRPr="00274E9C">
        <w:rPr>
          <w:rFonts w:ascii="Times New Roman" w:hAnsi="Times New Roman" w:cs="Times New Roman"/>
          <w:b/>
          <w:sz w:val="28"/>
          <w:szCs w:val="28"/>
          <w:lang w:val="uk-UA"/>
        </w:rPr>
        <w:t xml:space="preserve"> фокус-груп</w:t>
      </w:r>
      <w:r w:rsidRPr="00274E9C">
        <w:rPr>
          <w:rFonts w:ascii="Times New Roman" w:hAnsi="Times New Roman" w:cs="Times New Roman"/>
          <w:b/>
          <w:sz w:val="28"/>
          <w:szCs w:val="28"/>
          <w:lang w:val="uk-UA"/>
        </w:rPr>
        <w:t xml:space="preserve">и </w:t>
      </w:r>
      <w:r w:rsidR="00B440C6" w:rsidRPr="00274E9C">
        <w:rPr>
          <w:rFonts w:ascii="Times New Roman" w:hAnsi="Times New Roman" w:cs="Times New Roman"/>
          <w:b/>
          <w:sz w:val="28"/>
          <w:szCs w:val="28"/>
          <w:lang w:val="uk-UA"/>
        </w:rPr>
        <w:t>щодо</w:t>
      </w:r>
      <w:r w:rsidRPr="00274E9C">
        <w:rPr>
          <w:rFonts w:ascii="Times New Roman" w:hAnsi="Times New Roman" w:cs="Times New Roman"/>
          <w:b/>
          <w:sz w:val="28"/>
          <w:szCs w:val="28"/>
          <w:lang w:val="uk-UA"/>
        </w:rPr>
        <w:t xml:space="preserve">  </w:t>
      </w:r>
      <w:r w:rsidR="00B440C6" w:rsidRPr="00274E9C">
        <w:rPr>
          <w:rFonts w:ascii="Times New Roman" w:hAnsi="Times New Roman" w:cs="Times New Roman"/>
          <w:b/>
          <w:sz w:val="28"/>
          <w:szCs w:val="28"/>
          <w:lang w:val="uk-UA"/>
        </w:rPr>
        <w:t>оцінки якості освітн</w:t>
      </w:r>
      <w:r w:rsidR="00A26E41" w:rsidRPr="00274E9C">
        <w:rPr>
          <w:rFonts w:ascii="Times New Roman" w:hAnsi="Times New Roman" w:cs="Times New Roman"/>
          <w:b/>
          <w:sz w:val="28"/>
          <w:szCs w:val="28"/>
          <w:lang w:val="uk-UA"/>
        </w:rPr>
        <w:t xml:space="preserve">іх </w:t>
      </w:r>
      <w:r w:rsidR="00B440C6" w:rsidRPr="00274E9C">
        <w:rPr>
          <w:rFonts w:ascii="Times New Roman" w:hAnsi="Times New Roman" w:cs="Times New Roman"/>
          <w:b/>
          <w:sz w:val="28"/>
          <w:szCs w:val="28"/>
          <w:lang w:val="uk-UA"/>
        </w:rPr>
        <w:t>програм</w:t>
      </w:r>
      <w:r w:rsidR="00A26E41" w:rsidRPr="00274E9C">
        <w:rPr>
          <w:rFonts w:ascii="Times New Roman" w:hAnsi="Times New Roman" w:cs="Times New Roman"/>
          <w:b/>
          <w:sz w:val="28"/>
          <w:szCs w:val="28"/>
          <w:lang w:val="uk-UA"/>
        </w:rPr>
        <w:t xml:space="preserve"> першого (бакалаврського), другого (магістерського), третього (доктора філософії </w:t>
      </w:r>
      <w:r w:rsidRPr="00274E9C">
        <w:rPr>
          <w:rFonts w:ascii="Times New Roman" w:hAnsi="Times New Roman" w:cs="Times New Roman"/>
          <w:b/>
          <w:sz w:val="28"/>
          <w:szCs w:val="28"/>
          <w:lang w:val="uk-UA"/>
        </w:rPr>
        <w:t>освітн</w:t>
      </w:r>
      <w:r w:rsidR="00A26E41" w:rsidRPr="00274E9C">
        <w:rPr>
          <w:rFonts w:ascii="Times New Roman" w:hAnsi="Times New Roman" w:cs="Times New Roman"/>
          <w:b/>
          <w:sz w:val="28"/>
          <w:szCs w:val="28"/>
          <w:lang w:val="uk-UA"/>
        </w:rPr>
        <w:t>іх</w:t>
      </w:r>
      <w:r w:rsidRPr="00274E9C">
        <w:rPr>
          <w:rFonts w:ascii="Times New Roman" w:hAnsi="Times New Roman" w:cs="Times New Roman"/>
          <w:b/>
          <w:sz w:val="28"/>
          <w:szCs w:val="28"/>
          <w:lang w:val="uk-UA"/>
        </w:rPr>
        <w:t xml:space="preserve"> ступ</w:t>
      </w:r>
      <w:r w:rsidR="00A26E41" w:rsidRPr="00274E9C">
        <w:rPr>
          <w:rFonts w:ascii="Times New Roman" w:hAnsi="Times New Roman" w:cs="Times New Roman"/>
          <w:b/>
          <w:sz w:val="28"/>
          <w:szCs w:val="28"/>
          <w:lang w:val="uk-UA"/>
        </w:rPr>
        <w:t>енів</w:t>
      </w:r>
      <w:r w:rsidRPr="00274E9C">
        <w:rPr>
          <w:rFonts w:ascii="Times New Roman" w:hAnsi="Times New Roman" w:cs="Times New Roman"/>
          <w:b/>
          <w:sz w:val="28"/>
          <w:szCs w:val="28"/>
          <w:lang w:val="uk-UA"/>
        </w:rPr>
        <w:t xml:space="preserve">  спеціальності 081 «Право»</w:t>
      </w:r>
    </w:p>
    <w:p w14:paraId="676BA7E3" w14:textId="77777777" w:rsidR="00B440C6" w:rsidRPr="00274E9C" w:rsidRDefault="00B440C6" w:rsidP="00DD3C87">
      <w:pPr>
        <w:spacing w:after="0" w:line="240" w:lineRule="auto"/>
        <w:ind w:firstLine="709"/>
        <w:jc w:val="center"/>
        <w:rPr>
          <w:rFonts w:ascii="Times New Roman" w:hAnsi="Times New Roman" w:cs="Times New Roman"/>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646BB" w:rsidRPr="00274E9C" w14:paraId="05AFB28E" w14:textId="77777777" w:rsidTr="00B646BB">
        <w:tc>
          <w:tcPr>
            <w:tcW w:w="4814" w:type="dxa"/>
          </w:tcPr>
          <w:p w14:paraId="6464251A" w14:textId="352CBD84" w:rsidR="00B646BB" w:rsidRPr="00274E9C" w:rsidRDefault="00B646BB" w:rsidP="00B646BB">
            <w:pPr>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Дата проведення: 0</w:t>
            </w:r>
            <w:r w:rsidR="00B67D9B">
              <w:rPr>
                <w:rFonts w:ascii="Times New Roman" w:hAnsi="Times New Roman" w:cs="Times New Roman"/>
                <w:sz w:val="28"/>
                <w:szCs w:val="28"/>
                <w:lang w:val="uk-UA"/>
              </w:rPr>
              <w:t>5 грудня</w:t>
            </w:r>
            <w:r w:rsidRPr="00274E9C">
              <w:rPr>
                <w:rFonts w:ascii="Times New Roman" w:hAnsi="Times New Roman" w:cs="Times New Roman"/>
                <w:sz w:val="28"/>
                <w:szCs w:val="28"/>
                <w:lang w:val="uk-UA"/>
              </w:rPr>
              <w:t xml:space="preserve">  2019 р. </w:t>
            </w:r>
          </w:p>
          <w:p w14:paraId="497EA1EF" w14:textId="77777777" w:rsidR="00B646BB" w:rsidRPr="00274E9C" w:rsidRDefault="00B646BB" w:rsidP="00952E85">
            <w:pPr>
              <w:jc w:val="both"/>
              <w:rPr>
                <w:rFonts w:ascii="Times New Roman" w:hAnsi="Times New Roman" w:cs="Times New Roman"/>
                <w:sz w:val="28"/>
                <w:szCs w:val="28"/>
                <w:lang w:val="uk-UA"/>
              </w:rPr>
            </w:pPr>
          </w:p>
        </w:tc>
        <w:tc>
          <w:tcPr>
            <w:tcW w:w="4814" w:type="dxa"/>
          </w:tcPr>
          <w:p w14:paraId="4D7E43E4" w14:textId="77777777" w:rsidR="00B646BB" w:rsidRPr="00274E9C" w:rsidRDefault="00B646BB" w:rsidP="00B646BB">
            <w:pPr>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Місце проведення: 313 ауд. ГК СНУ ім. В.Даля</w:t>
            </w:r>
          </w:p>
          <w:p w14:paraId="1A1729EA" w14:textId="77777777" w:rsidR="00B646BB" w:rsidRPr="00274E9C" w:rsidRDefault="00B646BB" w:rsidP="00952E85">
            <w:pPr>
              <w:jc w:val="both"/>
              <w:rPr>
                <w:rFonts w:ascii="Times New Roman" w:hAnsi="Times New Roman" w:cs="Times New Roman"/>
                <w:sz w:val="28"/>
                <w:szCs w:val="28"/>
                <w:lang w:val="uk-UA"/>
              </w:rPr>
            </w:pPr>
          </w:p>
        </w:tc>
      </w:tr>
      <w:tr w:rsidR="00B646BB" w:rsidRPr="00274E9C" w14:paraId="3F4A538F" w14:textId="77777777" w:rsidTr="00B646BB">
        <w:tc>
          <w:tcPr>
            <w:tcW w:w="4814" w:type="dxa"/>
          </w:tcPr>
          <w:p w14:paraId="057A5D9F" w14:textId="108F1D46" w:rsidR="00B646BB" w:rsidRPr="00274E9C" w:rsidRDefault="00B646BB" w:rsidP="00B646BB">
            <w:pPr>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Тривалість – 2 години</w:t>
            </w:r>
          </w:p>
          <w:p w14:paraId="40619C12" w14:textId="77777777" w:rsidR="00B646BB" w:rsidRPr="00274E9C" w:rsidRDefault="00B646BB" w:rsidP="00952E85">
            <w:pPr>
              <w:jc w:val="both"/>
              <w:rPr>
                <w:rFonts w:ascii="Times New Roman" w:hAnsi="Times New Roman" w:cs="Times New Roman"/>
                <w:sz w:val="28"/>
                <w:szCs w:val="28"/>
                <w:lang w:val="uk-UA"/>
              </w:rPr>
            </w:pPr>
          </w:p>
        </w:tc>
        <w:tc>
          <w:tcPr>
            <w:tcW w:w="4814" w:type="dxa"/>
          </w:tcPr>
          <w:p w14:paraId="7BAD3800" w14:textId="77777777" w:rsidR="00B646BB" w:rsidRPr="00274E9C" w:rsidRDefault="00B646BB" w:rsidP="00952E85">
            <w:pPr>
              <w:jc w:val="both"/>
              <w:rPr>
                <w:rFonts w:ascii="Times New Roman" w:hAnsi="Times New Roman" w:cs="Times New Roman"/>
                <w:sz w:val="28"/>
                <w:szCs w:val="28"/>
                <w:lang w:val="uk-UA"/>
              </w:rPr>
            </w:pPr>
          </w:p>
        </w:tc>
      </w:tr>
    </w:tbl>
    <w:p w14:paraId="77FF7058" w14:textId="77777777" w:rsidR="00901DE4" w:rsidRPr="00274E9C" w:rsidRDefault="00901DE4" w:rsidP="00952E85">
      <w:pPr>
        <w:spacing w:after="0" w:line="240" w:lineRule="auto"/>
        <w:jc w:val="both"/>
        <w:rPr>
          <w:rFonts w:ascii="Times New Roman" w:hAnsi="Times New Roman" w:cs="Times New Roman"/>
          <w:sz w:val="28"/>
          <w:szCs w:val="28"/>
          <w:lang w:val="uk-UA"/>
        </w:rPr>
      </w:pPr>
    </w:p>
    <w:p w14:paraId="3A6C0043" w14:textId="0A986D2E" w:rsidR="006A4661" w:rsidRPr="00274E9C" w:rsidRDefault="006A4661" w:rsidP="003C0316">
      <w:pPr>
        <w:spacing w:after="0" w:line="240" w:lineRule="auto"/>
        <w:ind w:firstLine="709"/>
        <w:jc w:val="both"/>
        <w:rPr>
          <w:rFonts w:ascii="Times New Roman" w:hAnsi="Times New Roman" w:cs="Times New Roman"/>
          <w:sz w:val="28"/>
          <w:szCs w:val="28"/>
          <w:lang w:val="uk-UA"/>
        </w:rPr>
      </w:pPr>
    </w:p>
    <w:p w14:paraId="6464F508" w14:textId="0E46278A" w:rsidR="006A4661" w:rsidRPr="00274E9C" w:rsidRDefault="006A4661" w:rsidP="003C0316">
      <w:pPr>
        <w:spacing w:after="0" w:line="240" w:lineRule="auto"/>
        <w:ind w:firstLine="709"/>
        <w:jc w:val="both"/>
        <w:rPr>
          <w:rFonts w:ascii="Times New Roman" w:hAnsi="Times New Roman" w:cs="Times New Roman"/>
          <w:b/>
          <w:bCs/>
          <w:sz w:val="28"/>
          <w:szCs w:val="28"/>
          <w:lang w:val="uk-UA"/>
        </w:rPr>
      </w:pPr>
      <w:r w:rsidRPr="00274E9C">
        <w:rPr>
          <w:rFonts w:ascii="Times New Roman" w:hAnsi="Times New Roman" w:cs="Times New Roman"/>
          <w:b/>
          <w:bCs/>
          <w:sz w:val="28"/>
          <w:szCs w:val="28"/>
          <w:lang w:val="uk-UA"/>
        </w:rPr>
        <w:t>У</w:t>
      </w:r>
      <w:r w:rsidR="00CD6197" w:rsidRPr="00274E9C">
        <w:rPr>
          <w:rFonts w:ascii="Times New Roman" w:hAnsi="Times New Roman" w:cs="Times New Roman"/>
          <w:b/>
          <w:bCs/>
          <w:sz w:val="28"/>
          <w:szCs w:val="28"/>
          <w:lang w:val="uk-UA"/>
        </w:rPr>
        <w:t>ЧАСНИКИ</w:t>
      </w:r>
      <w:r w:rsidRPr="00274E9C">
        <w:rPr>
          <w:rFonts w:ascii="Times New Roman" w:hAnsi="Times New Roman" w:cs="Times New Roman"/>
          <w:b/>
          <w:bCs/>
          <w:sz w:val="28"/>
          <w:szCs w:val="28"/>
          <w:lang w:val="uk-UA"/>
        </w:rPr>
        <w:t xml:space="preserve">: </w:t>
      </w:r>
    </w:p>
    <w:p w14:paraId="2FACFD86" w14:textId="5023BE6D" w:rsidR="006A4661" w:rsidRPr="00274E9C" w:rsidRDefault="006A4661" w:rsidP="003C0316">
      <w:pPr>
        <w:spacing w:after="0" w:line="240" w:lineRule="auto"/>
        <w:ind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Голова проектної групи освітньої програми </w:t>
      </w:r>
      <w:r w:rsidRPr="00274E9C">
        <w:rPr>
          <w:rFonts w:ascii="Times New Roman" w:hAnsi="Times New Roman" w:cs="Times New Roman"/>
          <w:bCs/>
          <w:sz w:val="28"/>
          <w:szCs w:val="28"/>
          <w:lang w:val="uk-UA"/>
        </w:rPr>
        <w:t>освітнього ступеня «бакалавр» спеціальності 081 «Право»</w:t>
      </w:r>
      <w:r w:rsidRPr="00274E9C">
        <w:rPr>
          <w:rFonts w:ascii="Times New Roman" w:hAnsi="Times New Roman" w:cs="Times New Roman"/>
          <w:b/>
          <w:sz w:val="28"/>
          <w:szCs w:val="28"/>
          <w:lang w:val="uk-UA"/>
        </w:rPr>
        <w:t xml:space="preserve"> </w:t>
      </w:r>
      <w:r w:rsidRPr="00274E9C">
        <w:rPr>
          <w:rFonts w:ascii="Times New Roman" w:hAnsi="Times New Roman" w:cs="Times New Roman"/>
          <w:sz w:val="28"/>
          <w:szCs w:val="28"/>
          <w:lang w:val="uk-UA"/>
        </w:rPr>
        <w:t>Котова Л.В.</w:t>
      </w:r>
      <w:r w:rsidR="00901DE4" w:rsidRPr="00274E9C">
        <w:rPr>
          <w:rFonts w:ascii="Times New Roman" w:hAnsi="Times New Roman" w:cs="Times New Roman"/>
          <w:sz w:val="28"/>
          <w:szCs w:val="28"/>
          <w:lang w:val="uk-UA"/>
        </w:rPr>
        <w:t xml:space="preserve"> </w:t>
      </w:r>
    </w:p>
    <w:p w14:paraId="59C5E9D8" w14:textId="5194B21A" w:rsidR="006442E0" w:rsidRPr="00274E9C" w:rsidRDefault="006442E0" w:rsidP="006442E0">
      <w:pPr>
        <w:spacing w:after="0" w:line="240" w:lineRule="auto"/>
        <w:ind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Голова проектної групи освітньої програми </w:t>
      </w:r>
      <w:r w:rsidRPr="00274E9C">
        <w:rPr>
          <w:rFonts w:ascii="Times New Roman" w:hAnsi="Times New Roman" w:cs="Times New Roman"/>
          <w:bCs/>
          <w:sz w:val="28"/>
          <w:szCs w:val="28"/>
          <w:lang w:val="uk-UA"/>
        </w:rPr>
        <w:t>освітнього ступеня «доктор філософії» спеціальності 081 «Право»</w:t>
      </w:r>
      <w:r w:rsidRPr="00274E9C">
        <w:rPr>
          <w:rFonts w:ascii="Times New Roman" w:hAnsi="Times New Roman" w:cs="Times New Roman"/>
          <w:b/>
          <w:sz w:val="28"/>
          <w:szCs w:val="28"/>
          <w:lang w:val="uk-UA"/>
        </w:rPr>
        <w:t xml:space="preserve"> </w:t>
      </w:r>
      <w:r w:rsidRPr="00274E9C">
        <w:rPr>
          <w:rFonts w:ascii="Times New Roman" w:hAnsi="Times New Roman" w:cs="Times New Roman"/>
          <w:bCs/>
          <w:sz w:val="28"/>
          <w:szCs w:val="28"/>
          <w:lang w:val="uk-UA"/>
        </w:rPr>
        <w:t>Шаповалова О.В.</w:t>
      </w:r>
      <w:r w:rsidRPr="00274E9C">
        <w:rPr>
          <w:rFonts w:ascii="Times New Roman" w:hAnsi="Times New Roman" w:cs="Times New Roman"/>
          <w:sz w:val="28"/>
          <w:szCs w:val="28"/>
          <w:lang w:val="uk-UA"/>
        </w:rPr>
        <w:t xml:space="preserve"> </w:t>
      </w:r>
    </w:p>
    <w:p w14:paraId="08DBE10E" w14:textId="6D3C8DC4" w:rsidR="00952E85" w:rsidRPr="00274E9C" w:rsidRDefault="006A4661" w:rsidP="003C0316">
      <w:pPr>
        <w:spacing w:after="0" w:line="240" w:lineRule="auto"/>
        <w:ind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Член проектної групи освітньої програми </w:t>
      </w:r>
      <w:r w:rsidRPr="00274E9C">
        <w:rPr>
          <w:rFonts w:ascii="Times New Roman" w:hAnsi="Times New Roman" w:cs="Times New Roman"/>
          <w:bCs/>
          <w:sz w:val="28"/>
          <w:szCs w:val="28"/>
          <w:lang w:val="uk-UA"/>
        </w:rPr>
        <w:t xml:space="preserve">освітнього ступеня «бакалавр» спеціальності 081 «Право» </w:t>
      </w:r>
      <w:r w:rsidR="00B440C6" w:rsidRPr="00274E9C">
        <w:rPr>
          <w:rFonts w:ascii="Times New Roman" w:hAnsi="Times New Roman" w:cs="Times New Roman"/>
          <w:sz w:val="28"/>
          <w:szCs w:val="28"/>
          <w:lang w:val="uk-UA"/>
        </w:rPr>
        <w:t>Арсентьєв</w:t>
      </w:r>
      <w:r w:rsidR="00952E85" w:rsidRPr="00274E9C">
        <w:rPr>
          <w:rFonts w:ascii="Times New Roman" w:hAnsi="Times New Roman" w:cs="Times New Roman"/>
          <w:sz w:val="28"/>
          <w:szCs w:val="28"/>
          <w:lang w:val="uk-UA"/>
        </w:rPr>
        <w:t xml:space="preserve">а </w:t>
      </w:r>
      <w:r w:rsidR="00B440C6" w:rsidRPr="00274E9C">
        <w:rPr>
          <w:rFonts w:ascii="Times New Roman" w:hAnsi="Times New Roman" w:cs="Times New Roman"/>
          <w:sz w:val="28"/>
          <w:szCs w:val="28"/>
          <w:lang w:val="uk-UA"/>
        </w:rPr>
        <w:t>О.С.</w:t>
      </w:r>
      <w:r w:rsidR="00D460DC" w:rsidRPr="00274E9C">
        <w:rPr>
          <w:rFonts w:ascii="Times New Roman" w:hAnsi="Times New Roman" w:cs="Times New Roman"/>
          <w:sz w:val="28"/>
          <w:szCs w:val="28"/>
          <w:lang w:val="uk-UA"/>
        </w:rPr>
        <w:t xml:space="preserve"> (модератор)</w:t>
      </w:r>
    </w:p>
    <w:p w14:paraId="4FE7E18C" w14:textId="3C00031E" w:rsidR="00901DE4" w:rsidRDefault="00F25074" w:rsidP="00CD6197">
      <w:pPr>
        <w:spacing w:after="0" w:line="240" w:lineRule="auto"/>
        <w:ind w:firstLine="708"/>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Представники роботодавців (Головне територіальне управління юстиції у</w:t>
      </w:r>
      <w:r>
        <w:rPr>
          <w:rFonts w:ascii="Times New Roman" w:hAnsi="Times New Roman" w:cs="Times New Roman"/>
          <w:sz w:val="28"/>
          <w:szCs w:val="28"/>
          <w:lang w:val="uk-UA"/>
        </w:rPr>
        <w:t xml:space="preserve"> Луганській області, Господарський суд Луганської області, </w:t>
      </w:r>
      <w:r w:rsidR="00D8520D">
        <w:rPr>
          <w:rFonts w:ascii="Times New Roman" w:hAnsi="Times New Roman" w:cs="Times New Roman"/>
          <w:sz w:val="28"/>
          <w:szCs w:val="28"/>
          <w:lang w:val="uk-UA"/>
        </w:rPr>
        <w:t>Окружний адміністративний суд Луганської області, ЛОДА</w:t>
      </w:r>
      <w:r w:rsidR="00101E39">
        <w:rPr>
          <w:rFonts w:ascii="Times New Roman" w:hAnsi="Times New Roman" w:cs="Times New Roman"/>
          <w:sz w:val="28"/>
          <w:szCs w:val="28"/>
          <w:lang w:val="uk-UA"/>
        </w:rPr>
        <w:t>,</w:t>
      </w:r>
      <w:r w:rsidR="00D8520D">
        <w:rPr>
          <w:rFonts w:ascii="Times New Roman" w:hAnsi="Times New Roman" w:cs="Times New Roman"/>
          <w:sz w:val="28"/>
          <w:szCs w:val="28"/>
          <w:lang w:val="uk-UA"/>
        </w:rPr>
        <w:t xml:space="preserve"> випускники</w:t>
      </w:r>
      <w:r w:rsidR="00BE750F">
        <w:rPr>
          <w:rFonts w:ascii="Times New Roman" w:hAnsi="Times New Roman" w:cs="Times New Roman"/>
          <w:sz w:val="28"/>
          <w:szCs w:val="28"/>
          <w:lang w:val="uk-UA"/>
        </w:rPr>
        <w:t xml:space="preserve"> </w:t>
      </w:r>
      <w:r w:rsidR="00101E39" w:rsidRPr="00CD6197">
        <w:rPr>
          <w:rFonts w:ascii="Times New Roman" w:hAnsi="Times New Roman" w:cs="Times New Roman"/>
          <w:sz w:val="28"/>
          <w:szCs w:val="28"/>
          <w:lang w:val="uk-UA"/>
        </w:rPr>
        <w:t>(</w:t>
      </w:r>
      <w:r w:rsidR="00101E39">
        <w:rPr>
          <w:rFonts w:ascii="Times New Roman" w:hAnsi="Times New Roman" w:cs="Times New Roman"/>
          <w:sz w:val="28"/>
          <w:szCs w:val="28"/>
          <w:lang w:val="uk-UA"/>
        </w:rPr>
        <w:t>1</w:t>
      </w:r>
      <w:r w:rsidR="00101E39" w:rsidRPr="00CD6197">
        <w:rPr>
          <w:rFonts w:ascii="Times New Roman" w:hAnsi="Times New Roman" w:cs="Times New Roman"/>
          <w:sz w:val="28"/>
          <w:szCs w:val="28"/>
          <w:lang w:val="uk-UA"/>
        </w:rPr>
        <w:t xml:space="preserve"> груп</w:t>
      </w:r>
      <w:r w:rsidR="00101E39">
        <w:rPr>
          <w:rFonts w:ascii="Times New Roman" w:hAnsi="Times New Roman" w:cs="Times New Roman"/>
          <w:sz w:val="28"/>
          <w:szCs w:val="28"/>
          <w:lang w:val="uk-UA"/>
        </w:rPr>
        <w:t>а</w:t>
      </w:r>
      <w:r w:rsidR="00101E39" w:rsidRPr="00CD6197">
        <w:rPr>
          <w:rFonts w:ascii="Times New Roman" w:hAnsi="Times New Roman" w:cs="Times New Roman"/>
          <w:sz w:val="28"/>
          <w:szCs w:val="28"/>
          <w:lang w:val="uk-UA"/>
        </w:rPr>
        <w:t xml:space="preserve"> </w:t>
      </w:r>
      <w:r w:rsidR="00101E39">
        <w:rPr>
          <w:rFonts w:ascii="Times New Roman" w:hAnsi="Times New Roman" w:cs="Times New Roman"/>
          <w:sz w:val="28"/>
          <w:szCs w:val="28"/>
          <w:lang w:val="uk-UA"/>
        </w:rPr>
        <w:t>-</w:t>
      </w:r>
      <w:r w:rsidR="00101E39" w:rsidRPr="00CD6197">
        <w:rPr>
          <w:rFonts w:ascii="Times New Roman" w:hAnsi="Times New Roman" w:cs="Times New Roman"/>
          <w:sz w:val="28"/>
          <w:szCs w:val="28"/>
          <w:lang w:val="uk-UA"/>
        </w:rPr>
        <w:t xml:space="preserve"> 1</w:t>
      </w:r>
      <w:r w:rsidR="00101E39">
        <w:rPr>
          <w:rFonts w:ascii="Times New Roman" w:hAnsi="Times New Roman" w:cs="Times New Roman"/>
          <w:sz w:val="28"/>
          <w:szCs w:val="28"/>
          <w:lang w:val="uk-UA"/>
        </w:rPr>
        <w:t>0</w:t>
      </w:r>
      <w:r w:rsidR="00101E39" w:rsidRPr="00CD6197">
        <w:rPr>
          <w:rFonts w:ascii="Times New Roman" w:hAnsi="Times New Roman" w:cs="Times New Roman"/>
          <w:sz w:val="28"/>
          <w:szCs w:val="28"/>
          <w:lang w:val="uk-UA"/>
        </w:rPr>
        <w:t xml:space="preserve"> осіб)</w:t>
      </w:r>
      <w:r w:rsidR="00101E39">
        <w:rPr>
          <w:rFonts w:ascii="Times New Roman" w:hAnsi="Times New Roman" w:cs="Times New Roman"/>
          <w:sz w:val="28"/>
          <w:szCs w:val="28"/>
          <w:lang w:val="uk-UA"/>
        </w:rPr>
        <w:t xml:space="preserve">, </w:t>
      </w:r>
      <w:r w:rsidR="00BE750F">
        <w:rPr>
          <w:rFonts w:ascii="Times New Roman" w:hAnsi="Times New Roman" w:cs="Times New Roman"/>
          <w:sz w:val="28"/>
          <w:szCs w:val="28"/>
          <w:lang w:val="uk-UA"/>
        </w:rPr>
        <w:t>(Додаток А)</w:t>
      </w:r>
      <w:r w:rsidR="00101E39">
        <w:rPr>
          <w:rFonts w:ascii="Times New Roman" w:hAnsi="Times New Roman" w:cs="Times New Roman"/>
          <w:sz w:val="28"/>
          <w:szCs w:val="28"/>
          <w:lang w:val="uk-UA"/>
        </w:rPr>
        <w:t xml:space="preserve"> </w:t>
      </w:r>
      <w:r w:rsidR="00BE750F">
        <w:rPr>
          <w:rFonts w:ascii="Times New Roman" w:hAnsi="Times New Roman" w:cs="Times New Roman"/>
          <w:sz w:val="28"/>
          <w:szCs w:val="28"/>
          <w:lang w:val="uk-UA"/>
        </w:rPr>
        <w:t>.</w:t>
      </w:r>
    </w:p>
    <w:p w14:paraId="71511E97" w14:textId="77777777" w:rsidR="00BE750F" w:rsidRPr="00CD6197" w:rsidRDefault="00BE750F" w:rsidP="00CD6197">
      <w:pPr>
        <w:spacing w:after="0" w:line="240" w:lineRule="auto"/>
        <w:ind w:firstLine="708"/>
        <w:jc w:val="both"/>
        <w:rPr>
          <w:rFonts w:ascii="Times New Roman" w:hAnsi="Times New Roman" w:cs="Times New Roman"/>
          <w:sz w:val="28"/>
          <w:szCs w:val="28"/>
          <w:lang w:val="uk-UA"/>
        </w:rPr>
      </w:pPr>
    </w:p>
    <w:p w14:paraId="001775C8" w14:textId="77777777" w:rsidR="00450963" w:rsidRPr="00274E9C" w:rsidRDefault="00450963" w:rsidP="003C0316">
      <w:pPr>
        <w:pStyle w:val="a0"/>
        <w:spacing w:after="0" w:line="240" w:lineRule="auto"/>
        <w:ind w:firstLine="709"/>
        <w:jc w:val="both"/>
        <w:rPr>
          <w:rFonts w:ascii="Times New Roman" w:hAnsi="Times New Roman" w:cs="Times New Roman"/>
          <w:b/>
          <w:sz w:val="28"/>
          <w:szCs w:val="28"/>
          <w:lang w:val="uk-UA"/>
        </w:rPr>
      </w:pPr>
    </w:p>
    <w:p w14:paraId="23EEE009" w14:textId="38145BED" w:rsidR="00CD6197" w:rsidRPr="00274E9C" w:rsidRDefault="00CD6197" w:rsidP="003C0316">
      <w:pPr>
        <w:pStyle w:val="a0"/>
        <w:spacing w:after="0" w:line="240" w:lineRule="auto"/>
        <w:ind w:firstLine="709"/>
        <w:jc w:val="both"/>
        <w:rPr>
          <w:rFonts w:ascii="Times New Roman" w:hAnsi="Times New Roman" w:cs="Times New Roman"/>
          <w:b/>
          <w:sz w:val="28"/>
          <w:szCs w:val="28"/>
          <w:lang w:val="uk-UA"/>
        </w:rPr>
      </w:pPr>
      <w:r w:rsidRPr="00274E9C">
        <w:rPr>
          <w:rFonts w:ascii="Times New Roman" w:hAnsi="Times New Roman" w:cs="Times New Roman"/>
          <w:b/>
          <w:sz w:val="28"/>
          <w:szCs w:val="28"/>
          <w:lang w:val="uk-UA"/>
        </w:rPr>
        <w:t>МЕТА ТА ЗАВДАННЯ ФОКУС-ГРУПИ</w:t>
      </w:r>
    </w:p>
    <w:p w14:paraId="77EE0BA0" w14:textId="6A0D4A99" w:rsidR="00A925F0" w:rsidRPr="00274E9C" w:rsidRDefault="003C0316" w:rsidP="00A925F0">
      <w:pPr>
        <w:pStyle w:val="a0"/>
        <w:spacing w:after="0" w:line="240" w:lineRule="auto"/>
        <w:ind w:firstLine="709"/>
        <w:jc w:val="both"/>
        <w:rPr>
          <w:rFonts w:ascii="Times New Roman" w:hAnsi="Times New Roman" w:cs="Times New Roman"/>
          <w:sz w:val="28"/>
          <w:szCs w:val="28"/>
          <w:lang w:val="uk-UA"/>
        </w:rPr>
      </w:pPr>
      <w:r w:rsidRPr="00274E9C">
        <w:rPr>
          <w:rFonts w:ascii="Times New Roman" w:hAnsi="Times New Roman" w:cs="Times New Roman"/>
          <w:bCs/>
          <w:sz w:val="28"/>
          <w:szCs w:val="28"/>
          <w:lang w:val="uk-UA"/>
        </w:rPr>
        <w:t>Мета</w:t>
      </w:r>
      <w:r w:rsidR="00BB5402" w:rsidRPr="00274E9C">
        <w:rPr>
          <w:rFonts w:ascii="Times New Roman" w:hAnsi="Times New Roman" w:cs="Times New Roman"/>
          <w:bCs/>
          <w:sz w:val="28"/>
          <w:szCs w:val="28"/>
          <w:lang w:val="uk-UA"/>
        </w:rPr>
        <w:t xml:space="preserve"> </w:t>
      </w:r>
      <w:r w:rsidR="00CE3176" w:rsidRPr="00274E9C">
        <w:rPr>
          <w:rFonts w:ascii="Times New Roman" w:hAnsi="Times New Roman" w:cs="Times New Roman"/>
          <w:bCs/>
          <w:sz w:val="28"/>
          <w:szCs w:val="28"/>
          <w:lang w:val="uk-UA"/>
        </w:rPr>
        <w:t>–</w:t>
      </w:r>
      <w:r w:rsidRPr="00274E9C">
        <w:rPr>
          <w:rFonts w:ascii="Times New Roman" w:hAnsi="Times New Roman" w:cs="Times New Roman"/>
          <w:bCs/>
          <w:sz w:val="28"/>
          <w:szCs w:val="28"/>
          <w:lang w:val="uk-UA"/>
        </w:rPr>
        <w:t xml:space="preserve"> </w:t>
      </w:r>
      <w:r w:rsidR="00CE3176" w:rsidRPr="00274E9C">
        <w:rPr>
          <w:rFonts w:ascii="Times New Roman" w:hAnsi="Times New Roman" w:cs="Times New Roman"/>
          <w:bCs/>
          <w:sz w:val="28"/>
          <w:szCs w:val="28"/>
          <w:lang w:val="uk-UA"/>
        </w:rPr>
        <w:t xml:space="preserve">дослідження думки щодо </w:t>
      </w:r>
      <w:r w:rsidR="00BB5402" w:rsidRPr="00274E9C">
        <w:rPr>
          <w:rFonts w:ascii="Times New Roman" w:hAnsi="Times New Roman" w:cs="Times New Roman"/>
          <w:bCs/>
          <w:sz w:val="28"/>
          <w:szCs w:val="28"/>
          <w:lang w:val="uk-UA"/>
        </w:rPr>
        <w:t xml:space="preserve">реалізації </w:t>
      </w:r>
      <w:r w:rsidR="00CE3176" w:rsidRPr="00274E9C">
        <w:rPr>
          <w:rFonts w:ascii="Times New Roman" w:hAnsi="Times New Roman" w:cs="Times New Roman"/>
          <w:bCs/>
          <w:sz w:val="28"/>
          <w:szCs w:val="28"/>
          <w:lang w:val="uk-UA"/>
        </w:rPr>
        <w:t>цілей та програмних результатів навчання за</w:t>
      </w:r>
      <w:r w:rsidR="00C4156D" w:rsidRPr="00274E9C">
        <w:rPr>
          <w:rFonts w:ascii="Times New Roman" w:hAnsi="Times New Roman" w:cs="Times New Roman"/>
          <w:bCs/>
          <w:sz w:val="28"/>
          <w:szCs w:val="28"/>
          <w:lang w:val="uk-UA"/>
        </w:rPr>
        <w:t xml:space="preserve"> освітніми програмами різних освітніх ступенів </w:t>
      </w:r>
      <w:r w:rsidR="00A925F0" w:rsidRPr="00274E9C">
        <w:rPr>
          <w:rFonts w:ascii="Times New Roman" w:hAnsi="Times New Roman" w:cs="Times New Roman"/>
          <w:bCs/>
          <w:sz w:val="28"/>
          <w:szCs w:val="28"/>
          <w:lang w:val="uk-UA"/>
        </w:rPr>
        <w:t xml:space="preserve">спеціальності </w:t>
      </w:r>
      <w:r w:rsidR="00CE3176" w:rsidRPr="00274E9C">
        <w:rPr>
          <w:rFonts w:ascii="Times New Roman" w:hAnsi="Times New Roman" w:cs="Times New Roman"/>
          <w:bCs/>
          <w:sz w:val="28"/>
          <w:szCs w:val="28"/>
          <w:lang w:val="uk-UA"/>
        </w:rPr>
        <w:t>081 «Право»</w:t>
      </w:r>
      <w:r w:rsidRPr="00274E9C">
        <w:rPr>
          <w:rFonts w:ascii="Times New Roman" w:hAnsi="Times New Roman" w:cs="Times New Roman"/>
          <w:bCs/>
          <w:sz w:val="28"/>
          <w:szCs w:val="28"/>
          <w:lang w:val="uk-UA"/>
        </w:rPr>
        <w:t xml:space="preserve"> </w:t>
      </w:r>
      <w:r w:rsidR="00A925F0" w:rsidRPr="00274E9C">
        <w:rPr>
          <w:rFonts w:ascii="Times New Roman" w:hAnsi="Times New Roman" w:cs="Times New Roman"/>
          <w:sz w:val="28"/>
          <w:szCs w:val="28"/>
          <w:lang w:val="uk-UA"/>
        </w:rPr>
        <w:t xml:space="preserve">з метою врахування інтересів та пропозицій зацікавлених сторін (стейкхолдерів) шляхом їх впровадження при розробці </w:t>
      </w:r>
      <w:r w:rsidR="00011FA4" w:rsidRPr="00274E9C">
        <w:rPr>
          <w:rFonts w:ascii="Times New Roman" w:hAnsi="Times New Roman" w:cs="Times New Roman"/>
          <w:sz w:val="28"/>
          <w:szCs w:val="28"/>
          <w:lang w:val="uk-UA"/>
        </w:rPr>
        <w:t xml:space="preserve">(перегляді) освітніх програм різних освітніх ступенів </w:t>
      </w:r>
      <w:r w:rsidR="00A925F0" w:rsidRPr="00274E9C">
        <w:rPr>
          <w:rFonts w:ascii="Times New Roman" w:hAnsi="Times New Roman" w:cs="Times New Roman"/>
          <w:sz w:val="28"/>
          <w:szCs w:val="28"/>
          <w:lang w:val="uk-UA"/>
        </w:rPr>
        <w:t>спеціальності 081 «Право».</w:t>
      </w:r>
    </w:p>
    <w:p w14:paraId="400416DE" w14:textId="77777777" w:rsidR="00A925F0" w:rsidRPr="00274E9C" w:rsidRDefault="00A925F0" w:rsidP="003C0316">
      <w:pPr>
        <w:pStyle w:val="a0"/>
        <w:spacing w:after="0" w:line="240" w:lineRule="auto"/>
        <w:ind w:firstLine="709"/>
        <w:jc w:val="both"/>
        <w:rPr>
          <w:rFonts w:ascii="Times New Roman" w:hAnsi="Times New Roman" w:cs="Times New Roman"/>
          <w:bCs/>
          <w:sz w:val="28"/>
          <w:szCs w:val="28"/>
          <w:lang w:val="uk-UA"/>
        </w:rPr>
      </w:pPr>
    </w:p>
    <w:p w14:paraId="0BFB6569" w14:textId="37354600" w:rsidR="003C0316" w:rsidRPr="00274E9C" w:rsidRDefault="003C0316" w:rsidP="003C0316">
      <w:pPr>
        <w:spacing w:after="0" w:line="240" w:lineRule="auto"/>
        <w:ind w:firstLine="709"/>
        <w:jc w:val="both"/>
        <w:rPr>
          <w:rFonts w:ascii="Times New Roman" w:hAnsi="Times New Roman" w:cs="Times New Roman"/>
          <w:bCs/>
          <w:sz w:val="28"/>
          <w:szCs w:val="28"/>
          <w:lang w:val="uk-UA"/>
        </w:rPr>
      </w:pPr>
      <w:r w:rsidRPr="00274E9C">
        <w:rPr>
          <w:rFonts w:ascii="Times New Roman" w:hAnsi="Times New Roman" w:cs="Times New Roman"/>
          <w:bCs/>
          <w:sz w:val="28"/>
          <w:szCs w:val="28"/>
          <w:lang w:val="uk-UA"/>
        </w:rPr>
        <w:t>Завдання:</w:t>
      </w:r>
    </w:p>
    <w:p w14:paraId="466E359A" w14:textId="4B63B8A2" w:rsidR="003C0316" w:rsidRPr="00274E9C" w:rsidRDefault="00896848"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bookmarkStart w:id="0" w:name="_Hlk37284117"/>
      <w:r w:rsidRPr="00274E9C">
        <w:rPr>
          <w:rFonts w:ascii="Times New Roman" w:hAnsi="Times New Roman" w:cs="Times New Roman"/>
          <w:sz w:val="28"/>
          <w:szCs w:val="28"/>
          <w:lang w:val="uk-UA"/>
        </w:rPr>
        <w:t>Позитивні та негативні сторони освітніх програм за освітніми ступенями бакалавр, магістр, доктор філософії</w:t>
      </w:r>
      <w:r w:rsidR="00231BF1" w:rsidRPr="00274E9C">
        <w:rPr>
          <w:rFonts w:ascii="Times New Roman" w:hAnsi="Times New Roman" w:cs="Times New Roman"/>
          <w:sz w:val="28"/>
          <w:szCs w:val="28"/>
          <w:lang w:val="uk-UA"/>
        </w:rPr>
        <w:t>.</w:t>
      </w:r>
    </w:p>
    <w:p w14:paraId="0D0B213A" w14:textId="4EE96746" w:rsidR="003C0316" w:rsidRPr="00274E9C" w:rsidRDefault="003C0316"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Виокремити </w:t>
      </w:r>
      <w:r w:rsidRPr="00274E9C">
        <w:rPr>
          <w:rFonts w:ascii="Times New Roman" w:eastAsia="Calibri" w:hAnsi="Times New Roman" w:cs="Times New Roman"/>
          <w:sz w:val="28"/>
          <w:szCs w:val="28"/>
          <w:u w:color="000000"/>
          <w:bdr w:val="nil"/>
          <w:lang w:val="uk-UA" w:eastAsia="uk-UA"/>
        </w:rPr>
        <w:t>складові, які потребують посилення в О</w:t>
      </w:r>
      <w:r w:rsidR="009F3537" w:rsidRPr="00274E9C">
        <w:rPr>
          <w:rFonts w:ascii="Times New Roman" w:eastAsia="Calibri" w:hAnsi="Times New Roman" w:cs="Times New Roman"/>
          <w:sz w:val="28"/>
          <w:szCs w:val="28"/>
          <w:u w:color="000000"/>
          <w:bdr w:val="nil"/>
          <w:lang w:val="uk-UA" w:eastAsia="uk-UA"/>
        </w:rPr>
        <w:t>П</w:t>
      </w:r>
      <w:r w:rsidR="00231BF1" w:rsidRPr="00274E9C">
        <w:rPr>
          <w:rFonts w:ascii="Times New Roman" w:eastAsia="Calibri" w:hAnsi="Times New Roman" w:cs="Times New Roman"/>
          <w:sz w:val="28"/>
          <w:szCs w:val="28"/>
          <w:u w:color="000000"/>
          <w:bdr w:val="nil"/>
          <w:lang w:val="uk-UA" w:eastAsia="uk-UA"/>
        </w:rPr>
        <w:t>.</w:t>
      </w:r>
    </w:p>
    <w:p w14:paraId="7F065E19" w14:textId="3BC6A65F" w:rsidR="003C0316" w:rsidRPr="00274E9C" w:rsidRDefault="00BB5402"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 xml:space="preserve">З’ясувати </w:t>
      </w:r>
      <w:r w:rsidR="003C0316" w:rsidRPr="00274E9C">
        <w:rPr>
          <w:rFonts w:ascii="Times New Roman" w:eastAsia="Calibri" w:hAnsi="Times New Roman" w:cs="Times New Roman"/>
          <w:sz w:val="28"/>
          <w:szCs w:val="28"/>
          <w:u w:color="000000"/>
          <w:bdr w:val="nil"/>
          <w:lang w:val="uk-UA" w:eastAsia="uk-UA"/>
        </w:rPr>
        <w:t>необхідн</w:t>
      </w:r>
      <w:r w:rsidRPr="00274E9C">
        <w:rPr>
          <w:rFonts w:ascii="Times New Roman" w:eastAsia="Calibri" w:hAnsi="Times New Roman" w:cs="Times New Roman"/>
          <w:sz w:val="28"/>
          <w:szCs w:val="28"/>
          <w:u w:color="000000"/>
          <w:bdr w:val="nil"/>
          <w:lang w:val="uk-UA" w:eastAsia="uk-UA"/>
        </w:rPr>
        <w:t xml:space="preserve">ість </w:t>
      </w:r>
      <w:r w:rsidR="003C0316" w:rsidRPr="00274E9C">
        <w:rPr>
          <w:rFonts w:ascii="Times New Roman" w:eastAsia="Calibri" w:hAnsi="Times New Roman" w:cs="Times New Roman"/>
          <w:sz w:val="28"/>
          <w:szCs w:val="28"/>
          <w:u w:color="000000"/>
          <w:bdr w:val="nil"/>
          <w:lang w:val="uk-UA" w:eastAsia="uk-UA"/>
        </w:rPr>
        <w:t>включення певних курсів до освітнього процесу</w:t>
      </w:r>
      <w:r w:rsidR="009F3537" w:rsidRPr="00274E9C">
        <w:rPr>
          <w:rFonts w:ascii="Times New Roman" w:eastAsia="Calibri" w:hAnsi="Times New Roman" w:cs="Times New Roman"/>
          <w:sz w:val="28"/>
          <w:szCs w:val="28"/>
          <w:u w:color="000000"/>
          <w:bdr w:val="nil"/>
          <w:lang w:val="uk-UA" w:eastAsia="uk-UA"/>
        </w:rPr>
        <w:t xml:space="preserve"> (практичної спрямованості, наукових досліджень тощо)</w:t>
      </w:r>
      <w:r w:rsidR="00231BF1" w:rsidRPr="00274E9C">
        <w:rPr>
          <w:rFonts w:ascii="Times New Roman" w:eastAsia="Calibri" w:hAnsi="Times New Roman" w:cs="Times New Roman"/>
          <w:sz w:val="28"/>
          <w:szCs w:val="28"/>
          <w:u w:color="000000"/>
          <w:bdr w:val="nil"/>
          <w:lang w:val="uk-UA" w:eastAsia="uk-UA"/>
        </w:rPr>
        <w:t>.</w:t>
      </w:r>
    </w:p>
    <w:p w14:paraId="5BDDA1CC" w14:textId="39F16A8E" w:rsidR="00231BF1" w:rsidRPr="00274E9C" w:rsidRDefault="009F3537" w:rsidP="00231BF1">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 xml:space="preserve">З’ясування </w:t>
      </w:r>
      <w:r w:rsidR="00231BF1" w:rsidRPr="00274E9C">
        <w:rPr>
          <w:rFonts w:ascii="Times New Roman" w:hAnsi="Times New Roman" w:cs="Times New Roman"/>
          <w:bCs/>
          <w:color w:val="000000"/>
          <w:sz w:val="28"/>
          <w:szCs w:val="28"/>
          <w:lang w:val="uk-UA"/>
        </w:rPr>
        <w:t>ефективн</w:t>
      </w:r>
      <w:r w:rsidRPr="00274E9C">
        <w:rPr>
          <w:rFonts w:ascii="Times New Roman" w:hAnsi="Times New Roman" w:cs="Times New Roman"/>
          <w:bCs/>
          <w:color w:val="000000"/>
          <w:sz w:val="28"/>
          <w:szCs w:val="28"/>
          <w:lang w:val="uk-UA"/>
        </w:rPr>
        <w:t xml:space="preserve">ості тих чи інших </w:t>
      </w:r>
      <w:r w:rsidR="00231BF1" w:rsidRPr="00274E9C">
        <w:rPr>
          <w:rFonts w:ascii="Times New Roman" w:hAnsi="Times New Roman" w:cs="Times New Roman"/>
          <w:bCs/>
          <w:color w:val="000000"/>
          <w:sz w:val="28"/>
          <w:szCs w:val="28"/>
          <w:lang w:val="uk-UA"/>
        </w:rPr>
        <w:t xml:space="preserve">методів, що традиційно застосовуються при викладанні </w:t>
      </w:r>
      <w:r w:rsidRPr="00274E9C">
        <w:rPr>
          <w:rFonts w:ascii="Times New Roman" w:hAnsi="Times New Roman" w:cs="Times New Roman"/>
          <w:bCs/>
          <w:color w:val="000000"/>
          <w:sz w:val="28"/>
          <w:szCs w:val="28"/>
          <w:lang w:val="uk-UA"/>
        </w:rPr>
        <w:t xml:space="preserve">правничих </w:t>
      </w:r>
      <w:r w:rsidR="00231BF1" w:rsidRPr="00274E9C">
        <w:rPr>
          <w:rFonts w:ascii="Times New Roman" w:hAnsi="Times New Roman" w:cs="Times New Roman"/>
          <w:bCs/>
          <w:color w:val="000000"/>
          <w:sz w:val="28"/>
          <w:szCs w:val="28"/>
          <w:lang w:val="uk-UA"/>
        </w:rPr>
        <w:t>дисциплін.</w:t>
      </w:r>
    </w:p>
    <w:p w14:paraId="3254CF7B" w14:textId="1E538D24" w:rsidR="003C0316" w:rsidRPr="00274E9C" w:rsidRDefault="00BB5402"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 xml:space="preserve">Визначити </w:t>
      </w:r>
      <w:r w:rsidR="003C0316" w:rsidRPr="00274E9C">
        <w:rPr>
          <w:rFonts w:ascii="Times New Roman" w:eastAsia="Calibri" w:hAnsi="Times New Roman" w:cs="Times New Roman"/>
          <w:sz w:val="28"/>
          <w:szCs w:val="28"/>
          <w:u w:color="000000"/>
          <w:bdr w:val="nil"/>
          <w:lang w:val="uk-UA" w:eastAsia="uk-UA"/>
        </w:rPr>
        <w:t>доцільн</w:t>
      </w:r>
      <w:r w:rsidRPr="00274E9C">
        <w:rPr>
          <w:rFonts w:ascii="Times New Roman" w:eastAsia="Calibri" w:hAnsi="Times New Roman" w:cs="Times New Roman"/>
          <w:sz w:val="28"/>
          <w:szCs w:val="28"/>
          <w:u w:color="000000"/>
          <w:bdr w:val="nil"/>
          <w:lang w:val="uk-UA" w:eastAsia="uk-UA"/>
        </w:rPr>
        <w:t xml:space="preserve">ість зміни підходу до реалізації студентом </w:t>
      </w:r>
      <w:r w:rsidR="00841B9C" w:rsidRPr="00274E9C">
        <w:rPr>
          <w:rFonts w:ascii="Times New Roman" w:eastAsia="Calibri" w:hAnsi="Times New Roman" w:cs="Times New Roman"/>
          <w:sz w:val="28"/>
          <w:szCs w:val="28"/>
          <w:u w:color="000000"/>
          <w:bdr w:val="nil"/>
          <w:lang w:val="uk-UA" w:eastAsia="uk-UA"/>
        </w:rPr>
        <w:t xml:space="preserve">індивідуальної освітньої траєкторії </w:t>
      </w:r>
      <w:r w:rsidRPr="00274E9C">
        <w:rPr>
          <w:rFonts w:ascii="Times New Roman" w:eastAsia="Calibri" w:hAnsi="Times New Roman" w:cs="Times New Roman"/>
          <w:sz w:val="28"/>
          <w:szCs w:val="28"/>
          <w:u w:color="000000"/>
          <w:bdr w:val="nil"/>
          <w:lang w:val="uk-UA" w:eastAsia="uk-UA"/>
        </w:rPr>
        <w:t xml:space="preserve">(вибір </w:t>
      </w:r>
      <w:r w:rsidR="003C0316" w:rsidRPr="00274E9C">
        <w:rPr>
          <w:rFonts w:ascii="Times New Roman" w:eastAsia="Calibri" w:hAnsi="Times New Roman" w:cs="Times New Roman"/>
          <w:sz w:val="28"/>
          <w:szCs w:val="28"/>
          <w:u w:color="000000"/>
          <w:bdr w:val="nil"/>
          <w:lang w:val="uk-UA" w:eastAsia="uk-UA"/>
        </w:rPr>
        <w:t>дисциплін вільного вибору</w:t>
      </w:r>
      <w:r w:rsidRPr="00274E9C">
        <w:rPr>
          <w:rFonts w:ascii="Times New Roman" w:eastAsia="Calibri" w:hAnsi="Times New Roman" w:cs="Times New Roman"/>
          <w:sz w:val="28"/>
          <w:szCs w:val="28"/>
          <w:u w:color="000000"/>
          <w:bdr w:val="nil"/>
          <w:lang w:val="uk-UA" w:eastAsia="uk-UA"/>
        </w:rPr>
        <w:t>)</w:t>
      </w:r>
      <w:r w:rsidR="003C0316" w:rsidRPr="00274E9C">
        <w:rPr>
          <w:rFonts w:ascii="Times New Roman" w:eastAsia="Calibri" w:hAnsi="Times New Roman" w:cs="Times New Roman"/>
          <w:sz w:val="28"/>
          <w:szCs w:val="28"/>
          <w:u w:color="000000"/>
          <w:bdr w:val="nil"/>
          <w:lang w:val="uk-UA" w:eastAsia="uk-UA"/>
        </w:rPr>
        <w:t>;</w:t>
      </w:r>
    </w:p>
    <w:p w14:paraId="7AA878D2" w14:textId="1FBF0B05" w:rsidR="003C0316" w:rsidRPr="00274E9C" w:rsidRDefault="008E655F" w:rsidP="003C0316">
      <w:pPr>
        <w:pStyle w:val="a4"/>
        <w:numPr>
          <w:ilvl w:val="0"/>
          <w:numId w:val="24"/>
        </w:numPr>
        <w:spacing w:after="0" w:line="240" w:lineRule="auto"/>
        <w:ind w:left="0" w:firstLine="709"/>
        <w:jc w:val="both"/>
        <w:rPr>
          <w:rFonts w:ascii="Times New Roman" w:eastAsia="Calibri" w:hAnsi="Times New Roman" w:cs="Times New Roman"/>
          <w:sz w:val="28"/>
          <w:szCs w:val="28"/>
          <w:u w:color="000000"/>
          <w:bdr w:val="nil"/>
          <w:lang w:val="uk-UA" w:eastAsia="uk-UA"/>
        </w:rPr>
      </w:pPr>
      <w:r w:rsidRPr="00274E9C">
        <w:rPr>
          <w:rFonts w:ascii="Times New Roman" w:eastAsia="Calibri" w:hAnsi="Times New Roman" w:cs="Times New Roman"/>
          <w:sz w:val="28"/>
          <w:szCs w:val="28"/>
          <w:u w:color="000000"/>
          <w:bdr w:val="nil"/>
          <w:lang w:val="uk-UA" w:eastAsia="uk-UA"/>
        </w:rPr>
        <w:t xml:space="preserve">Визначити обсяг </w:t>
      </w:r>
      <w:r w:rsidR="003C0316" w:rsidRPr="00274E9C">
        <w:rPr>
          <w:rFonts w:ascii="Times New Roman" w:eastAsia="Calibri" w:hAnsi="Times New Roman" w:cs="Times New Roman"/>
          <w:sz w:val="28"/>
          <w:szCs w:val="28"/>
          <w:u w:color="000000"/>
          <w:bdr w:val="nil"/>
          <w:lang w:val="uk-UA" w:eastAsia="uk-UA"/>
        </w:rPr>
        <w:t xml:space="preserve">залучення та форми залучення </w:t>
      </w:r>
      <w:r w:rsidR="00307636" w:rsidRPr="00274E9C">
        <w:rPr>
          <w:rFonts w:ascii="Times New Roman" w:eastAsia="Calibri" w:hAnsi="Times New Roman" w:cs="Times New Roman"/>
          <w:sz w:val="28"/>
          <w:szCs w:val="28"/>
          <w:u w:color="000000"/>
          <w:bdr w:val="nil"/>
          <w:lang w:val="uk-UA" w:eastAsia="uk-UA"/>
        </w:rPr>
        <w:t xml:space="preserve">потенційних </w:t>
      </w:r>
      <w:r w:rsidR="003C0316" w:rsidRPr="00274E9C">
        <w:rPr>
          <w:rFonts w:ascii="Times New Roman" w:eastAsia="Calibri" w:hAnsi="Times New Roman" w:cs="Times New Roman"/>
          <w:sz w:val="28"/>
          <w:szCs w:val="28"/>
          <w:u w:color="000000"/>
          <w:bdr w:val="nil"/>
          <w:lang w:val="uk-UA" w:eastAsia="uk-UA"/>
        </w:rPr>
        <w:t xml:space="preserve">роботодавців до </w:t>
      </w:r>
      <w:r w:rsidRPr="00274E9C">
        <w:rPr>
          <w:rFonts w:ascii="Times New Roman" w:eastAsia="Calibri" w:hAnsi="Times New Roman" w:cs="Times New Roman"/>
          <w:sz w:val="28"/>
          <w:szCs w:val="28"/>
          <w:u w:color="000000"/>
          <w:bdr w:val="nil"/>
          <w:lang w:val="uk-UA" w:eastAsia="uk-UA"/>
        </w:rPr>
        <w:t xml:space="preserve">реалізації </w:t>
      </w:r>
      <w:r w:rsidR="0077294C" w:rsidRPr="00274E9C">
        <w:rPr>
          <w:rFonts w:ascii="Times New Roman" w:eastAsia="Calibri" w:hAnsi="Times New Roman" w:cs="Times New Roman"/>
          <w:sz w:val="28"/>
          <w:szCs w:val="28"/>
          <w:u w:color="000000"/>
          <w:bdr w:val="nil"/>
          <w:lang w:val="uk-UA" w:eastAsia="uk-UA"/>
        </w:rPr>
        <w:t>освітнього</w:t>
      </w:r>
      <w:r w:rsidRPr="00274E9C">
        <w:rPr>
          <w:rFonts w:ascii="Times New Roman" w:eastAsia="Calibri" w:hAnsi="Times New Roman" w:cs="Times New Roman"/>
          <w:sz w:val="28"/>
          <w:szCs w:val="28"/>
          <w:u w:color="000000"/>
          <w:bdr w:val="nil"/>
          <w:lang w:val="uk-UA" w:eastAsia="uk-UA"/>
        </w:rPr>
        <w:t xml:space="preserve"> процесу</w:t>
      </w:r>
      <w:r w:rsidR="0077294C" w:rsidRPr="00274E9C">
        <w:rPr>
          <w:rFonts w:ascii="Times New Roman" w:eastAsia="Calibri" w:hAnsi="Times New Roman" w:cs="Times New Roman"/>
          <w:sz w:val="28"/>
          <w:szCs w:val="28"/>
          <w:u w:color="000000"/>
          <w:bdr w:val="nil"/>
          <w:lang w:val="uk-UA" w:eastAsia="uk-UA"/>
        </w:rPr>
        <w:t>;</w:t>
      </w:r>
    </w:p>
    <w:p w14:paraId="2C301A02" w14:textId="0168FE79" w:rsidR="003C0316" w:rsidRPr="00274E9C" w:rsidRDefault="0077294C" w:rsidP="003C0316">
      <w:pPr>
        <w:pStyle w:val="a4"/>
        <w:numPr>
          <w:ilvl w:val="0"/>
          <w:numId w:val="24"/>
        </w:numPr>
        <w:spacing w:after="0" w:line="240" w:lineRule="auto"/>
        <w:ind w:left="0" w:firstLine="709"/>
        <w:jc w:val="both"/>
        <w:rPr>
          <w:rFonts w:ascii="Times New Roman" w:eastAsia="Calibri" w:hAnsi="Times New Roman" w:cs="Times New Roman"/>
          <w:sz w:val="28"/>
          <w:szCs w:val="28"/>
          <w:u w:color="000000"/>
          <w:bdr w:val="nil"/>
          <w:lang w:val="uk-UA" w:eastAsia="uk-UA"/>
        </w:rPr>
      </w:pPr>
      <w:r w:rsidRPr="00274E9C">
        <w:rPr>
          <w:rFonts w:ascii="Times New Roman" w:eastAsia="Calibri" w:hAnsi="Times New Roman" w:cs="Times New Roman"/>
          <w:sz w:val="28"/>
          <w:szCs w:val="28"/>
          <w:u w:color="000000"/>
          <w:bdr w:val="nil"/>
          <w:lang w:val="uk-UA" w:eastAsia="uk-UA"/>
        </w:rPr>
        <w:lastRenderedPageBreak/>
        <w:t xml:space="preserve">З’ясувати ступінь </w:t>
      </w:r>
      <w:r w:rsidR="003C0316" w:rsidRPr="00274E9C">
        <w:rPr>
          <w:rFonts w:ascii="Times New Roman" w:eastAsia="Calibri" w:hAnsi="Times New Roman" w:cs="Times New Roman"/>
          <w:sz w:val="28"/>
          <w:szCs w:val="28"/>
          <w:u w:color="000000"/>
          <w:bdr w:val="nil"/>
          <w:lang w:val="uk-UA" w:eastAsia="uk-UA"/>
        </w:rPr>
        <w:t>залучен</w:t>
      </w:r>
      <w:r w:rsidRPr="00274E9C">
        <w:rPr>
          <w:rFonts w:ascii="Times New Roman" w:eastAsia="Calibri" w:hAnsi="Times New Roman" w:cs="Times New Roman"/>
          <w:sz w:val="28"/>
          <w:szCs w:val="28"/>
          <w:u w:color="000000"/>
          <w:bdr w:val="nil"/>
          <w:lang w:val="uk-UA" w:eastAsia="uk-UA"/>
        </w:rPr>
        <w:t xml:space="preserve">ості </w:t>
      </w:r>
      <w:r w:rsidR="003C0316" w:rsidRPr="00274E9C">
        <w:rPr>
          <w:rFonts w:ascii="Times New Roman" w:eastAsia="Calibri" w:hAnsi="Times New Roman" w:cs="Times New Roman"/>
          <w:sz w:val="28"/>
          <w:szCs w:val="28"/>
          <w:u w:color="000000"/>
          <w:bdr w:val="nil"/>
          <w:lang w:val="uk-UA" w:eastAsia="uk-UA"/>
        </w:rPr>
        <w:t>до освітнього процесу викладачів, які мають практичний досвід роботи</w:t>
      </w:r>
      <w:r w:rsidRPr="00274E9C">
        <w:rPr>
          <w:rFonts w:ascii="Times New Roman" w:eastAsia="Calibri" w:hAnsi="Times New Roman" w:cs="Times New Roman"/>
          <w:sz w:val="28"/>
          <w:szCs w:val="28"/>
          <w:u w:color="000000"/>
          <w:bdr w:val="nil"/>
          <w:lang w:val="uk-UA" w:eastAsia="uk-UA"/>
        </w:rPr>
        <w:t xml:space="preserve"> у </w:t>
      </w:r>
      <w:r w:rsidR="003C0316" w:rsidRPr="00274E9C">
        <w:rPr>
          <w:rFonts w:ascii="Times New Roman" w:eastAsia="Calibri" w:hAnsi="Times New Roman" w:cs="Times New Roman"/>
          <w:sz w:val="28"/>
          <w:szCs w:val="28"/>
          <w:u w:color="000000"/>
          <w:bdr w:val="nil"/>
          <w:lang w:val="uk-UA" w:eastAsia="uk-UA"/>
        </w:rPr>
        <w:t>заклад</w:t>
      </w:r>
      <w:r w:rsidRPr="00274E9C">
        <w:rPr>
          <w:rFonts w:ascii="Times New Roman" w:eastAsia="Calibri" w:hAnsi="Times New Roman" w:cs="Times New Roman"/>
          <w:sz w:val="28"/>
          <w:szCs w:val="28"/>
          <w:u w:color="000000"/>
          <w:bdr w:val="nil"/>
          <w:lang w:val="uk-UA" w:eastAsia="uk-UA"/>
        </w:rPr>
        <w:t>ах</w:t>
      </w:r>
      <w:r w:rsidR="003C0316" w:rsidRPr="00274E9C">
        <w:rPr>
          <w:rFonts w:ascii="Times New Roman" w:eastAsia="Calibri" w:hAnsi="Times New Roman" w:cs="Times New Roman"/>
          <w:sz w:val="28"/>
          <w:szCs w:val="28"/>
          <w:u w:color="000000"/>
          <w:bdr w:val="nil"/>
          <w:lang w:val="uk-UA" w:eastAsia="uk-UA"/>
        </w:rPr>
        <w:t xml:space="preserve"> та установ</w:t>
      </w:r>
      <w:r w:rsidRPr="00274E9C">
        <w:rPr>
          <w:rFonts w:ascii="Times New Roman" w:eastAsia="Calibri" w:hAnsi="Times New Roman" w:cs="Times New Roman"/>
          <w:sz w:val="28"/>
          <w:szCs w:val="28"/>
          <w:u w:color="000000"/>
          <w:bdr w:val="nil"/>
          <w:lang w:val="uk-UA" w:eastAsia="uk-UA"/>
        </w:rPr>
        <w:t>ах</w:t>
      </w:r>
      <w:r w:rsidR="003C0316" w:rsidRPr="00274E9C">
        <w:rPr>
          <w:rFonts w:ascii="Times New Roman" w:eastAsia="Calibri" w:hAnsi="Times New Roman" w:cs="Times New Roman"/>
          <w:sz w:val="28"/>
          <w:szCs w:val="28"/>
          <w:u w:color="000000"/>
          <w:bdr w:val="nil"/>
          <w:lang w:val="uk-UA" w:eastAsia="uk-UA"/>
        </w:rPr>
        <w:t xml:space="preserve"> Луганської області, фахівців у галузі права;</w:t>
      </w:r>
    </w:p>
    <w:p w14:paraId="4C62932C" w14:textId="2A24E56B" w:rsidR="003C0316" w:rsidRPr="00274E9C" w:rsidRDefault="003C0316"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Визнач</w:t>
      </w:r>
      <w:r w:rsidR="0077294C" w:rsidRPr="00274E9C">
        <w:rPr>
          <w:rFonts w:ascii="Times New Roman" w:eastAsia="Calibri" w:hAnsi="Times New Roman" w:cs="Times New Roman"/>
          <w:sz w:val="28"/>
          <w:szCs w:val="28"/>
          <w:u w:color="000000"/>
          <w:bdr w:val="nil"/>
          <w:lang w:val="uk-UA" w:eastAsia="uk-UA"/>
        </w:rPr>
        <w:t xml:space="preserve">ити </w:t>
      </w:r>
      <w:r w:rsidR="00377C4C" w:rsidRPr="00274E9C">
        <w:rPr>
          <w:rFonts w:ascii="Times New Roman" w:eastAsia="Calibri" w:hAnsi="Times New Roman" w:cs="Times New Roman"/>
          <w:sz w:val="28"/>
          <w:szCs w:val="28"/>
          <w:u w:color="000000"/>
          <w:bdr w:val="nil"/>
          <w:lang w:val="uk-UA" w:eastAsia="uk-UA"/>
        </w:rPr>
        <w:t xml:space="preserve">пріоритетні </w:t>
      </w:r>
      <w:r w:rsidRPr="00274E9C">
        <w:rPr>
          <w:rFonts w:ascii="Times New Roman" w:eastAsia="Calibri" w:hAnsi="Times New Roman" w:cs="Times New Roman"/>
          <w:sz w:val="28"/>
          <w:szCs w:val="28"/>
          <w:u w:color="000000"/>
          <w:bdr w:val="nil"/>
          <w:lang w:val="uk-UA" w:eastAsia="uk-UA"/>
        </w:rPr>
        <w:t>загальн</w:t>
      </w:r>
      <w:r w:rsidR="00231BF1" w:rsidRPr="00274E9C">
        <w:rPr>
          <w:rFonts w:ascii="Times New Roman" w:eastAsia="Calibri" w:hAnsi="Times New Roman" w:cs="Times New Roman"/>
          <w:sz w:val="28"/>
          <w:szCs w:val="28"/>
          <w:u w:color="000000"/>
          <w:bdr w:val="nil"/>
          <w:lang w:val="uk-UA" w:eastAsia="uk-UA"/>
        </w:rPr>
        <w:t>і</w:t>
      </w:r>
      <w:r w:rsidRPr="00274E9C">
        <w:rPr>
          <w:rFonts w:ascii="Times New Roman" w:eastAsia="Calibri" w:hAnsi="Times New Roman" w:cs="Times New Roman"/>
          <w:sz w:val="28"/>
          <w:szCs w:val="28"/>
          <w:u w:color="000000"/>
          <w:bdr w:val="nil"/>
          <w:lang w:val="uk-UA" w:eastAsia="uk-UA"/>
        </w:rPr>
        <w:t xml:space="preserve"> </w:t>
      </w:r>
      <w:r w:rsidR="00377C4C" w:rsidRPr="00274E9C">
        <w:rPr>
          <w:rFonts w:ascii="Times New Roman" w:eastAsia="Calibri" w:hAnsi="Times New Roman" w:cs="Times New Roman"/>
          <w:sz w:val="28"/>
          <w:szCs w:val="28"/>
          <w:u w:color="000000"/>
          <w:bdr w:val="nil"/>
          <w:lang w:val="uk-UA" w:eastAsia="uk-UA"/>
        </w:rPr>
        <w:t xml:space="preserve">та спеціальні (фахові, предметні) </w:t>
      </w:r>
      <w:r w:rsidRPr="00274E9C">
        <w:rPr>
          <w:rFonts w:ascii="Times New Roman" w:eastAsia="Calibri" w:hAnsi="Times New Roman" w:cs="Times New Roman"/>
          <w:sz w:val="28"/>
          <w:szCs w:val="28"/>
          <w:u w:color="000000"/>
          <w:bdr w:val="nil"/>
          <w:lang w:val="uk-UA" w:eastAsia="uk-UA"/>
        </w:rPr>
        <w:t>компетентност</w:t>
      </w:r>
      <w:r w:rsidR="00377C4C" w:rsidRPr="00274E9C">
        <w:rPr>
          <w:rFonts w:ascii="Times New Roman" w:eastAsia="Calibri" w:hAnsi="Times New Roman" w:cs="Times New Roman"/>
          <w:sz w:val="28"/>
          <w:szCs w:val="28"/>
          <w:u w:color="000000"/>
          <w:bdr w:val="nil"/>
          <w:lang w:val="uk-UA" w:eastAsia="uk-UA"/>
        </w:rPr>
        <w:t>і</w:t>
      </w:r>
      <w:r w:rsidRPr="00274E9C">
        <w:rPr>
          <w:rFonts w:ascii="Times New Roman" w:eastAsia="Calibri" w:hAnsi="Times New Roman" w:cs="Times New Roman"/>
          <w:sz w:val="28"/>
          <w:szCs w:val="28"/>
          <w:u w:color="000000"/>
          <w:bdr w:val="nil"/>
          <w:lang w:val="uk-UA" w:eastAsia="uk-UA"/>
        </w:rPr>
        <w:t>, які є пріоритетними для майбутнього правника освітнього ступеня бакалавра</w:t>
      </w:r>
      <w:r w:rsidR="00377C4C" w:rsidRPr="00274E9C">
        <w:rPr>
          <w:rFonts w:ascii="Times New Roman" w:eastAsia="Calibri" w:hAnsi="Times New Roman" w:cs="Times New Roman"/>
          <w:sz w:val="28"/>
          <w:szCs w:val="28"/>
          <w:u w:color="000000"/>
          <w:bdr w:val="nil"/>
          <w:lang w:val="uk-UA" w:eastAsia="uk-UA"/>
        </w:rPr>
        <w:t>.</w:t>
      </w:r>
    </w:p>
    <w:p w14:paraId="76D3A534" w14:textId="0BB25320" w:rsidR="003C0316" w:rsidRPr="00274E9C" w:rsidRDefault="00231BF1"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З’ясувати </w:t>
      </w:r>
      <w:r w:rsidR="003C0316" w:rsidRPr="00274E9C">
        <w:rPr>
          <w:rFonts w:ascii="Times New Roman" w:hAnsi="Times New Roman" w:cs="Times New Roman"/>
          <w:sz w:val="28"/>
          <w:szCs w:val="28"/>
          <w:lang w:val="uk-UA"/>
        </w:rPr>
        <w:t>необхідн</w:t>
      </w:r>
      <w:r w:rsidRPr="00274E9C">
        <w:rPr>
          <w:rFonts w:ascii="Times New Roman" w:hAnsi="Times New Roman" w:cs="Times New Roman"/>
          <w:sz w:val="28"/>
          <w:szCs w:val="28"/>
          <w:lang w:val="uk-UA"/>
        </w:rPr>
        <w:t xml:space="preserve">ість </w:t>
      </w:r>
      <w:r w:rsidR="003C0316" w:rsidRPr="00274E9C">
        <w:rPr>
          <w:rFonts w:ascii="Times New Roman" w:hAnsi="Times New Roman" w:cs="Times New Roman"/>
          <w:sz w:val="28"/>
          <w:szCs w:val="28"/>
          <w:lang w:val="uk-UA"/>
        </w:rPr>
        <w:t xml:space="preserve">володіння науково-педагогічним  працівником правничої школи </w:t>
      </w:r>
      <w:r w:rsidR="00307636" w:rsidRPr="00274E9C">
        <w:rPr>
          <w:rFonts w:ascii="Times New Roman" w:hAnsi="Times New Roman" w:cs="Times New Roman"/>
          <w:sz w:val="28"/>
          <w:szCs w:val="28"/>
          <w:lang w:val="uk-UA"/>
        </w:rPr>
        <w:t xml:space="preserve">та студентом </w:t>
      </w:r>
      <w:r w:rsidR="003C0316" w:rsidRPr="00274E9C">
        <w:rPr>
          <w:rFonts w:ascii="Times New Roman" w:hAnsi="Times New Roman" w:cs="Times New Roman"/>
          <w:sz w:val="28"/>
          <w:szCs w:val="28"/>
          <w:lang w:val="uk-UA"/>
        </w:rPr>
        <w:t>однією з офіційних мов Ради Європи на рівні, що забезпечує можливість як усного, так і письмового застосування, у тому числі у професійній сфері;</w:t>
      </w:r>
    </w:p>
    <w:p w14:paraId="3075B128" w14:textId="6B4E140C" w:rsidR="003C0316" w:rsidRPr="00274E9C" w:rsidRDefault="00231BF1"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hAnsi="Times New Roman" w:cs="Times New Roman"/>
          <w:sz w:val="28"/>
          <w:szCs w:val="28"/>
          <w:lang w:val="uk-UA"/>
        </w:rPr>
        <w:t xml:space="preserve">Визначити </w:t>
      </w:r>
      <w:r w:rsidR="003C0316" w:rsidRPr="00274E9C">
        <w:rPr>
          <w:rFonts w:ascii="Times New Roman" w:hAnsi="Times New Roman" w:cs="Times New Roman"/>
          <w:sz w:val="28"/>
          <w:szCs w:val="28"/>
          <w:lang w:val="uk-UA"/>
        </w:rPr>
        <w:t>необхідн</w:t>
      </w:r>
      <w:r w:rsidRPr="00274E9C">
        <w:rPr>
          <w:rFonts w:ascii="Times New Roman" w:hAnsi="Times New Roman" w:cs="Times New Roman"/>
          <w:sz w:val="28"/>
          <w:szCs w:val="28"/>
          <w:lang w:val="uk-UA"/>
        </w:rPr>
        <w:t xml:space="preserve">ість </w:t>
      </w:r>
      <w:r w:rsidR="003C0316" w:rsidRPr="00274E9C">
        <w:rPr>
          <w:rFonts w:ascii="Times New Roman" w:hAnsi="Times New Roman" w:cs="Times New Roman"/>
          <w:sz w:val="28"/>
          <w:szCs w:val="28"/>
          <w:lang w:val="uk-UA"/>
        </w:rPr>
        <w:t>безперервного професійного розвитку науково-педагогічного працівника правничої школи (</w:t>
      </w:r>
      <w:r w:rsidR="003C0316" w:rsidRPr="00274E9C">
        <w:rPr>
          <w:rFonts w:ascii="Times New Roman" w:eastAsia="Times New Roman" w:hAnsi="Times New Roman" w:cs="Times New Roman"/>
          <w:sz w:val="28"/>
          <w:szCs w:val="28"/>
          <w:u w:color="000000"/>
          <w:lang w:val="uk-UA" w:eastAsia="uk-UA"/>
        </w:rPr>
        <w:t>самостійне навчання, навчання за професійними програмами підвищення кваліфікації, стажування, академічна мобільність  тощо)</w:t>
      </w:r>
      <w:r w:rsidR="003C0316" w:rsidRPr="00274E9C">
        <w:rPr>
          <w:rFonts w:ascii="Times New Roman" w:hAnsi="Times New Roman" w:cs="Times New Roman"/>
          <w:sz w:val="28"/>
          <w:szCs w:val="28"/>
          <w:lang w:val="uk-UA"/>
        </w:rPr>
        <w:t>;</w:t>
      </w:r>
    </w:p>
    <w:p w14:paraId="2E1A0959" w14:textId="42BF3920" w:rsidR="003C0316" w:rsidRPr="00274E9C" w:rsidRDefault="003C0316"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hAnsi="Times New Roman" w:cs="Times New Roman"/>
          <w:bCs/>
          <w:color w:val="000000"/>
          <w:sz w:val="28"/>
          <w:szCs w:val="28"/>
          <w:lang w:val="uk-UA"/>
        </w:rPr>
        <w:t>Визнач</w:t>
      </w:r>
      <w:r w:rsidR="00231BF1" w:rsidRPr="00274E9C">
        <w:rPr>
          <w:rFonts w:ascii="Times New Roman" w:hAnsi="Times New Roman" w:cs="Times New Roman"/>
          <w:bCs/>
          <w:color w:val="000000"/>
          <w:sz w:val="28"/>
          <w:szCs w:val="28"/>
          <w:lang w:val="uk-UA"/>
        </w:rPr>
        <w:t xml:space="preserve">ити </w:t>
      </w:r>
      <w:r w:rsidRPr="00274E9C">
        <w:rPr>
          <w:rFonts w:ascii="Times New Roman" w:hAnsi="Times New Roman" w:cs="Times New Roman"/>
          <w:sz w:val="28"/>
          <w:szCs w:val="28"/>
          <w:lang w:val="uk-UA"/>
        </w:rPr>
        <w:t>чинник</w:t>
      </w:r>
      <w:r w:rsidR="00231BF1" w:rsidRPr="00274E9C">
        <w:rPr>
          <w:rFonts w:ascii="Times New Roman" w:hAnsi="Times New Roman" w:cs="Times New Roman"/>
          <w:sz w:val="28"/>
          <w:szCs w:val="28"/>
          <w:lang w:val="uk-UA"/>
        </w:rPr>
        <w:t>и</w:t>
      </w:r>
      <w:r w:rsidRPr="00274E9C">
        <w:rPr>
          <w:rFonts w:ascii="Times New Roman" w:hAnsi="Times New Roman" w:cs="Times New Roman"/>
          <w:sz w:val="28"/>
          <w:szCs w:val="28"/>
          <w:lang w:val="uk-UA"/>
        </w:rPr>
        <w:t>, які впливають на підвищення якості вищої освіти у закладі вищої освіти, у тому числі у правничій школі;</w:t>
      </w:r>
    </w:p>
    <w:p w14:paraId="37E56F8D" w14:textId="1B27F8C1" w:rsidR="003C0316" w:rsidRPr="00274E9C" w:rsidRDefault="00F80080"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З’ясува</w:t>
      </w:r>
      <w:r w:rsidR="00307636" w:rsidRPr="00274E9C">
        <w:rPr>
          <w:rFonts w:ascii="Times New Roman" w:eastAsia="Calibri" w:hAnsi="Times New Roman" w:cs="Times New Roman"/>
          <w:sz w:val="28"/>
          <w:szCs w:val="28"/>
          <w:u w:color="000000"/>
          <w:bdr w:val="nil"/>
          <w:lang w:val="uk-UA" w:eastAsia="uk-UA"/>
        </w:rPr>
        <w:t xml:space="preserve">ти </w:t>
      </w:r>
      <w:r w:rsidR="003C0316" w:rsidRPr="00274E9C">
        <w:rPr>
          <w:rFonts w:ascii="Times New Roman" w:hAnsi="Times New Roman" w:cs="Times New Roman"/>
          <w:sz w:val="28"/>
          <w:szCs w:val="28"/>
          <w:lang w:val="uk-UA"/>
        </w:rPr>
        <w:t>доцільні</w:t>
      </w:r>
      <w:r w:rsidR="00307636" w:rsidRPr="00274E9C">
        <w:rPr>
          <w:rFonts w:ascii="Times New Roman" w:hAnsi="Times New Roman" w:cs="Times New Roman"/>
          <w:sz w:val="28"/>
          <w:szCs w:val="28"/>
          <w:lang w:val="uk-UA"/>
        </w:rPr>
        <w:t>сть</w:t>
      </w:r>
      <w:r w:rsidR="003C0316" w:rsidRPr="00274E9C">
        <w:rPr>
          <w:rFonts w:ascii="Times New Roman" w:hAnsi="Times New Roman" w:cs="Times New Roman"/>
          <w:sz w:val="28"/>
          <w:szCs w:val="28"/>
          <w:lang w:val="uk-UA"/>
        </w:rPr>
        <w:t xml:space="preserve">  використання в освітньому процесі певних видів неформальної освіти (професійні тренінги, онлайн освіта, громадянська освіта).</w:t>
      </w:r>
    </w:p>
    <w:p w14:paraId="42011667" w14:textId="77777777" w:rsidR="00AD79B0" w:rsidRPr="00274E9C" w:rsidRDefault="00AD79B0"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Визначити рівень реалізації принципу академічної доброчесності  в освітньому процесі.</w:t>
      </w:r>
    </w:p>
    <w:p w14:paraId="56BB24F4" w14:textId="6D6BC11F" w:rsidR="00AD79B0" w:rsidRPr="00274E9C" w:rsidRDefault="00AD79B0"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74E9C">
        <w:rPr>
          <w:rFonts w:ascii="Times New Roman" w:eastAsia="Calibri" w:hAnsi="Times New Roman" w:cs="Times New Roman"/>
          <w:sz w:val="28"/>
          <w:szCs w:val="28"/>
          <w:u w:color="000000"/>
          <w:bdr w:val="nil"/>
          <w:lang w:val="uk-UA" w:eastAsia="uk-UA"/>
        </w:rPr>
        <w:t>Визначити рівень реалізації принципу академічної мобільності студенів та викладачів та його важливість та різних освітніх ступенях</w:t>
      </w:r>
    </w:p>
    <w:p w14:paraId="52C38E35" w14:textId="41CAF363" w:rsidR="00AD79B0" w:rsidRPr="00206CBD" w:rsidRDefault="00206CBD"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206CBD">
        <w:rPr>
          <w:rFonts w:ascii="Times New Roman" w:eastAsia="Calibri" w:hAnsi="Times New Roman" w:cs="Times New Roman"/>
          <w:sz w:val="28"/>
          <w:szCs w:val="28"/>
          <w:u w:color="000000"/>
          <w:bdr w:val="nil"/>
          <w:lang w:val="uk-UA" w:eastAsia="uk-UA"/>
        </w:rPr>
        <w:t xml:space="preserve">Визначити ефективність положень антикорупційної програми університету для </w:t>
      </w:r>
      <w:r w:rsidR="00AD79B0" w:rsidRPr="00206CBD">
        <w:rPr>
          <w:rFonts w:ascii="Times New Roman" w:eastAsia="Calibri" w:hAnsi="Times New Roman" w:cs="Times New Roman"/>
          <w:sz w:val="28"/>
          <w:szCs w:val="28"/>
          <w:u w:color="000000"/>
          <w:bdr w:val="nil"/>
          <w:lang w:val="uk-UA" w:eastAsia="uk-UA"/>
        </w:rPr>
        <w:t xml:space="preserve">студентів та викладачів </w:t>
      </w:r>
    </w:p>
    <w:p w14:paraId="0670DF83" w14:textId="67B5B19B" w:rsidR="00AD79B0" w:rsidRPr="0031552E" w:rsidRDefault="00206CBD"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31552E">
        <w:rPr>
          <w:rFonts w:ascii="Times New Roman" w:eastAsia="Calibri" w:hAnsi="Times New Roman" w:cs="Times New Roman"/>
          <w:sz w:val="28"/>
          <w:szCs w:val="28"/>
          <w:u w:color="000000"/>
          <w:bdr w:val="nil"/>
          <w:lang w:val="uk-UA" w:eastAsia="uk-UA"/>
        </w:rPr>
        <w:t>З’ясувати ефективність вирішення питань д</w:t>
      </w:r>
      <w:r w:rsidR="00AD79B0" w:rsidRPr="0031552E">
        <w:rPr>
          <w:rFonts w:ascii="Times New Roman" w:eastAsia="Calibri" w:hAnsi="Times New Roman" w:cs="Times New Roman"/>
          <w:sz w:val="28"/>
          <w:szCs w:val="28"/>
          <w:u w:color="000000"/>
          <w:bdr w:val="nil"/>
          <w:lang w:val="uk-UA" w:eastAsia="uk-UA"/>
        </w:rPr>
        <w:t>искримінаці</w:t>
      </w:r>
      <w:r w:rsidRPr="0031552E">
        <w:rPr>
          <w:rFonts w:ascii="Times New Roman" w:eastAsia="Calibri" w:hAnsi="Times New Roman" w:cs="Times New Roman"/>
          <w:sz w:val="28"/>
          <w:szCs w:val="28"/>
          <w:u w:color="000000"/>
          <w:bdr w:val="nil"/>
          <w:lang w:val="uk-UA" w:eastAsia="uk-UA"/>
        </w:rPr>
        <w:t xml:space="preserve">ї та толерантного ставлення в університетському середовищі. </w:t>
      </w:r>
    </w:p>
    <w:p w14:paraId="7BBC354B" w14:textId="0C6C268F" w:rsidR="00AD79B0" w:rsidRPr="00E92FD7" w:rsidRDefault="0031552E"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31552E">
        <w:rPr>
          <w:rFonts w:ascii="Times New Roman" w:eastAsia="Calibri" w:hAnsi="Times New Roman" w:cs="Times New Roman"/>
          <w:sz w:val="28"/>
          <w:szCs w:val="28"/>
          <w:u w:color="000000"/>
          <w:bdr w:val="nil"/>
          <w:lang w:val="uk-UA" w:eastAsia="uk-UA"/>
        </w:rPr>
        <w:t>З’ясувати наявність к</w:t>
      </w:r>
      <w:r w:rsidR="00AD79B0" w:rsidRPr="0031552E">
        <w:rPr>
          <w:rFonts w:ascii="Times New Roman" w:eastAsia="Calibri" w:hAnsi="Times New Roman" w:cs="Times New Roman"/>
          <w:sz w:val="28"/>
          <w:szCs w:val="28"/>
          <w:u w:color="000000"/>
          <w:bdr w:val="nil"/>
          <w:lang w:val="uk-UA" w:eastAsia="uk-UA"/>
        </w:rPr>
        <w:t>ритері</w:t>
      </w:r>
      <w:r w:rsidRPr="0031552E">
        <w:rPr>
          <w:rFonts w:ascii="Times New Roman" w:eastAsia="Calibri" w:hAnsi="Times New Roman" w:cs="Times New Roman"/>
          <w:sz w:val="28"/>
          <w:szCs w:val="28"/>
          <w:u w:color="000000"/>
          <w:bdr w:val="nil"/>
          <w:lang w:val="uk-UA" w:eastAsia="uk-UA"/>
        </w:rPr>
        <w:t>їв</w:t>
      </w:r>
      <w:r w:rsidR="00AD79B0" w:rsidRPr="0031552E">
        <w:rPr>
          <w:rFonts w:ascii="Times New Roman" w:eastAsia="Calibri" w:hAnsi="Times New Roman" w:cs="Times New Roman"/>
          <w:sz w:val="28"/>
          <w:szCs w:val="28"/>
          <w:u w:color="000000"/>
          <w:bdr w:val="nil"/>
          <w:lang w:val="uk-UA" w:eastAsia="uk-UA"/>
        </w:rPr>
        <w:t xml:space="preserve"> </w:t>
      </w:r>
      <w:r w:rsidRPr="0031552E">
        <w:rPr>
          <w:rFonts w:ascii="Times New Roman" w:eastAsia="Calibri" w:hAnsi="Times New Roman" w:cs="Times New Roman"/>
          <w:sz w:val="28"/>
          <w:szCs w:val="28"/>
          <w:u w:color="000000"/>
          <w:bdr w:val="nil"/>
          <w:lang w:val="uk-UA" w:eastAsia="uk-UA"/>
        </w:rPr>
        <w:t>оцінюв</w:t>
      </w:r>
      <w:r w:rsidR="00AD79B0" w:rsidRPr="0031552E">
        <w:rPr>
          <w:rFonts w:ascii="Times New Roman" w:eastAsia="Calibri" w:hAnsi="Times New Roman" w:cs="Times New Roman"/>
          <w:sz w:val="28"/>
          <w:szCs w:val="28"/>
          <w:u w:color="000000"/>
          <w:bdr w:val="nil"/>
          <w:lang w:val="uk-UA" w:eastAsia="uk-UA"/>
        </w:rPr>
        <w:t xml:space="preserve">ання студента, можливість </w:t>
      </w:r>
      <w:r w:rsidR="00AD79B0" w:rsidRPr="00E92FD7">
        <w:rPr>
          <w:rFonts w:ascii="Times New Roman" w:eastAsia="Calibri" w:hAnsi="Times New Roman" w:cs="Times New Roman"/>
          <w:sz w:val="28"/>
          <w:szCs w:val="28"/>
          <w:u w:color="000000"/>
          <w:bdr w:val="nil"/>
          <w:lang w:val="uk-UA" w:eastAsia="uk-UA"/>
        </w:rPr>
        <w:t>оскарження</w:t>
      </w:r>
      <w:r w:rsidRPr="00E92FD7">
        <w:rPr>
          <w:rFonts w:ascii="Times New Roman" w:eastAsia="Calibri" w:hAnsi="Times New Roman" w:cs="Times New Roman"/>
          <w:sz w:val="28"/>
          <w:szCs w:val="28"/>
          <w:u w:color="000000"/>
          <w:bdr w:val="nil"/>
          <w:lang w:val="uk-UA" w:eastAsia="uk-UA"/>
        </w:rPr>
        <w:t xml:space="preserve"> здобувачем вищої освіти оцінки. </w:t>
      </w:r>
    </w:p>
    <w:p w14:paraId="26E47554" w14:textId="6EFFA373" w:rsidR="00EC7D25" w:rsidRPr="00E92FD7" w:rsidRDefault="00E92FD7" w:rsidP="006C136F">
      <w:pPr>
        <w:pStyle w:val="a4"/>
        <w:numPr>
          <w:ilvl w:val="0"/>
          <w:numId w:val="24"/>
        </w:numPr>
        <w:spacing w:after="0" w:line="240" w:lineRule="auto"/>
        <w:ind w:left="0" w:firstLine="709"/>
        <w:jc w:val="both"/>
        <w:rPr>
          <w:rFonts w:ascii="Times New Roman" w:hAnsi="Times New Roman" w:cs="Times New Roman"/>
          <w:sz w:val="28"/>
          <w:szCs w:val="28"/>
          <w:lang w:val="uk-UA"/>
        </w:rPr>
      </w:pPr>
      <w:r w:rsidRPr="00E92FD7">
        <w:rPr>
          <w:rFonts w:ascii="Times New Roman" w:eastAsia="Calibri" w:hAnsi="Times New Roman" w:cs="Times New Roman"/>
          <w:sz w:val="28"/>
          <w:szCs w:val="28"/>
          <w:u w:color="000000"/>
          <w:bdr w:val="nil"/>
          <w:lang w:val="uk-UA" w:eastAsia="uk-UA"/>
        </w:rPr>
        <w:t>З’ясування способів р</w:t>
      </w:r>
      <w:r w:rsidR="002F61C5" w:rsidRPr="00E92FD7">
        <w:rPr>
          <w:rFonts w:ascii="Times New Roman" w:eastAsia="Calibri" w:hAnsi="Times New Roman" w:cs="Times New Roman"/>
          <w:sz w:val="28"/>
          <w:szCs w:val="28"/>
          <w:u w:color="000000"/>
          <w:bdr w:val="nil"/>
          <w:lang w:val="uk-UA" w:eastAsia="uk-UA"/>
        </w:rPr>
        <w:t>еалізаці</w:t>
      </w:r>
      <w:r w:rsidRPr="00E92FD7">
        <w:rPr>
          <w:rFonts w:ascii="Times New Roman" w:eastAsia="Calibri" w:hAnsi="Times New Roman" w:cs="Times New Roman"/>
          <w:sz w:val="28"/>
          <w:szCs w:val="28"/>
          <w:u w:color="000000"/>
          <w:bdr w:val="nil"/>
          <w:lang w:val="uk-UA" w:eastAsia="uk-UA"/>
        </w:rPr>
        <w:t xml:space="preserve">ї </w:t>
      </w:r>
      <w:r w:rsidR="002F61C5" w:rsidRPr="00E92FD7">
        <w:rPr>
          <w:rFonts w:ascii="Times New Roman" w:eastAsia="Calibri" w:hAnsi="Times New Roman" w:cs="Times New Roman"/>
          <w:sz w:val="28"/>
          <w:szCs w:val="28"/>
          <w:u w:color="000000"/>
          <w:bdr w:val="nil"/>
          <w:lang w:val="uk-UA" w:eastAsia="uk-UA"/>
        </w:rPr>
        <w:t xml:space="preserve">науково-дослідної складової </w:t>
      </w:r>
      <w:r w:rsidRPr="00E92FD7">
        <w:rPr>
          <w:rFonts w:ascii="Times New Roman" w:eastAsia="Calibri" w:hAnsi="Times New Roman" w:cs="Times New Roman"/>
          <w:sz w:val="28"/>
          <w:szCs w:val="28"/>
          <w:u w:color="000000"/>
          <w:bdr w:val="nil"/>
          <w:lang w:val="uk-UA" w:eastAsia="uk-UA"/>
        </w:rPr>
        <w:t>в</w:t>
      </w:r>
      <w:r w:rsidR="002F61C5" w:rsidRPr="00E92FD7">
        <w:rPr>
          <w:rFonts w:ascii="Times New Roman" w:eastAsia="Calibri" w:hAnsi="Times New Roman" w:cs="Times New Roman"/>
          <w:sz w:val="28"/>
          <w:szCs w:val="28"/>
          <w:u w:color="000000"/>
          <w:bdr w:val="nil"/>
          <w:lang w:val="uk-UA" w:eastAsia="uk-UA"/>
        </w:rPr>
        <w:t xml:space="preserve"> освітньо</w:t>
      </w:r>
      <w:r w:rsidRPr="00E92FD7">
        <w:rPr>
          <w:rFonts w:ascii="Times New Roman" w:eastAsia="Calibri" w:hAnsi="Times New Roman" w:cs="Times New Roman"/>
          <w:sz w:val="28"/>
          <w:szCs w:val="28"/>
          <w:u w:color="000000"/>
          <w:bdr w:val="nil"/>
          <w:lang w:val="uk-UA" w:eastAsia="uk-UA"/>
        </w:rPr>
        <w:t>му</w:t>
      </w:r>
      <w:r w:rsidR="002F61C5" w:rsidRPr="00E92FD7">
        <w:rPr>
          <w:rFonts w:ascii="Times New Roman" w:eastAsia="Calibri" w:hAnsi="Times New Roman" w:cs="Times New Roman"/>
          <w:sz w:val="28"/>
          <w:szCs w:val="28"/>
          <w:u w:color="000000"/>
          <w:bdr w:val="nil"/>
          <w:lang w:val="uk-UA" w:eastAsia="uk-UA"/>
        </w:rPr>
        <w:t xml:space="preserve"> процес</w:t>
      </w:r>
      <w:r w:rsidRPr="00E92FD7">
        <w:rPr>
          <w:rFonts w:ascii="Times New Roman" w:eastAsia="Calibri" w:hAnsi="Times New Roman" w:cs="Times New Roman"/>
          <w:sz w:val="28"/>
          <w:szCs w:val="28"/>
          <w:u w:color="000000"/>
          <w:bdr w:val="nil"/>
          <w:lang w:val="uk-UA" w:eastAsia="uk-UA"/>
        </w:rPr>
        <w:t>і та з</w:t>
      </w:r>
      <w:r w:rsidR="00EC7D25" w:rsidRPr="00E92FD7">
        <w:rPr>
          <w:rFonts w:ascii="Times New Roman" w:hAnsi="Times New Roman" w:cs="Times New Roman"/>
          <w:sz w:val="28"/>
          <w:szCs w:val="28"/>
        </w:rPr>
        <w:t>алуч</w:t>
      </w:r>
      <w:r w:rsidR="00EC7D25" w:rsidRPr="00E92FD7">
        <w:rPr>
          <w:rFonts w:ascii="Times New Roman" w:hAnsi="Times New Roman" w:cs="Times New Roman"/>
          <w:sz w:val="28"/>
          <w:szCs w:val="28"/>
          <w:lang w:val="uk-UA"/>
        </w:rPr>
        <w:t xml:space="preserve">ення </w:t>
      </w:r>
      <w:r w:rsidR="00EC7D25" w:rsidRPr="00E92FD7">
        <w:rPr>
          <w:rFonts w:ascii="Times New Roman" w:hAnsi="Times New Roman" w:cs="Times New Roman"/>
          <w:sz w:val="28"/>
          <w:szCs w:val="28"/>
        </w:rPr>
        <w:t>студентів до виконання науково</w:t>
      </w:r>
      <w:r w:rsidRPr="00E92FD7">
        <w:rPr>
          <w:rFonts w:ascii="Times New Roman" w:hAnsi="Times New Roman" w:cs="Times New Roman"/>
          <w:sz w:val="28"/>
          <w:szCs w:val="28"/>
          <w:lang w:val="uk-UA"/>
        </w:rPr>
        <w:t>-</w:t>
      </w:r>
      <w:r w:rsidR="00EC7D25" w:rsidRPr="00E92FD7">
        <w:rPr>
          <w:rFonts w:ascii="Times New Roman" w:hAnsi="Times New Roman" w:cs="Times New Roman"/>
          <w:sz w:val="28"/>
          <w:szCs w:val="28"/>
        </w:rPr>
        <w:t>дослідницьких проектів</w:t>
      </w:r>
      <w:r w:rsidRPr="00E92FD7">
        <w:rPr>
          <w:rFonts w:ascii="Times New Roman" w:hAnsi="Times New Roman" w:cs="Times New Roman"/>
          <w:sz w:val="28"/>
          <w:szCs w:val="28"/>
          <w:lang w:val="uk-UA"/>
        </w:rPr>
        <w:t xml:space="preserve">, </w:t>
      </w:r>
      <w:r w:rsidR="00EC7D25" w:rsidRPr="00E92FD7">
        <w:rPr>
          <w:rFonts w:ascii="Times New Roman" w:hAnsi="Times New Roman" w:cs="Times New Roman"/>
          <w:sz w:val="28"/>
          <w:szCs w:val="28"/>
        </w:rPr>
        <w:t>грант</w:t>
      </w:r>
      <w:r w:rsidRPr="00E92FD7">
        <w:rPr>
          <w:rFonts w:ascii="Times New Roman" w:hAnsi="Times New Roman" w:cs="Times New Roman"/>
          <w:sz w:val="28"/>
          <w:szCs w:val="28"/>
          <w:lang w:val="uk-UA"/>
        </w:rPr>
        <w:t xml:space="preserve">ових </w:t>
      </w:r>
      <w:r w:rsidR="00EC7D25" w:rsidRPr="00E92FD7">
        <w:rPr>
          <w:rFonts w:ascii="Times New Roman" w:hAnsi="Times New Roman" w:cs="Times New Roman"/>
          <w:sz w:val="28"/>
          <w:szCs w:val="28"/>
        </w:rPr>
        <w:t>про</w:t>
      </w:r>
      <w:r w:rsidRPr="00E92FD7">
        <w:rPr>
          <w:rFonts w:ascii="Times New Roman" w:hAnsi="Times New Roman" w:cs="Times New Roman"/>
          <w:sz w:val="28"/>
          <w:szCs w:val="28"/>
          <w:lang w:val="uk-UA"/>
        </w:rPr>
        <w:t>є</w:t>
      </w:r>
      <w:r w:rsidR="00EC7D25" w:rsidRPr="00E92FD7">
        <w:rPr>
          <w:rFonts w:ascii="Times New Roman" w:hAnsi="Times New Roman" w:cs="Times New Roman"/>
          <w:sz w:val="28"/>
          <w:szCs w:val="28"/>
        </w:rPr>
        <w:t>ктів</w:t>
      </w:r>
      <w:r w:rsidRPr="00E92FD7">
        <w:rPr>
          <w:rFonts w:ascii="Times New Roman" w:hAnsi="Times New Roman" w:cs="Times New Roman"/>
          <w:sz w:val="28"/>
          <w:szCs w:val="28"/>
          <w:lang w:val="uk-UA"/>
        </w:rPr>
        <w:t xml:space="preserve">, </w:t>
      </w:r>
      <w:r w:rsidR="00EC7D25" w:rsidRPr="00E92FD7">
        <w:rPr>
          <w:rFonts w:ascii="Times New Roman" w:hAnsi="Times New Roman" w:cs="Times New Roman"/>
          <w:sz w:val="28"/>
          <w:szCs w:val="28"/>
        </w:rPr>
        <w:t>про</w:t>
      </w:r>
      <w:r w:rsidRPr="00E92FD7">
        <w:rPr>
          <w:rFonts w:ascii="Times New Roman" w:hAnsi="Times New Roman" w:cs="Times New Roman"/>
          <w:sz w:val="28"/>
          <w:szCs w:val="28"/>
          <w:lang w:val="uk-UA"/>
        </w:rPr>
        <w:t>є</w:t>
      </w:r>
      <w:r w:rsidR="00EC7D25" w:rsidRPr="00E92FD7">
        <w:rPr>
          <w:rFonts w:ascii="Times New Roman" w:hAnsi="Times New Roman" w:cs="Times New Roman"/>
          <w:sz w:val="28"/>
          <w:szCs w:val="28"/>
        </w:rPr>
        <w:t>ктів практичного спрямування</w:t>
      </w:r>
      <w:r w:rsidRPr="00E92FD7">
        <w:rPr>
          <w:rFonts w:ascii="Times New Roman" w:hAnsi="Times New Roman" w:cs="Times New Roman"/>
          <w:sz w:val="28"/>
          <w:szCs w:val="28"/>
          <w:lang w:val="uk-UA"/>
        </w:rPr>
        <w:t xml:space="preserve">, науково-практичних </w:t>
      </w:r>
      <w:r w:rsidR="00EC7D25" w:rsidRPr="00E92FD7">
        <w:rPr>
          <w:rFonts w:ascii="Times New Roman" w:hAnsi="Times New Roman" w:cs="Times New Roman"/>
          <w:sz w:val="28"/>
          <w:szCs w:val="28"/>
        </w:rPr>
        <w:t>конференцій тощо</w:t>
      </w:r>
      <w:r w:rsidR="00EC7D25" w:rsidRPr="00E92FD7">
        <w:rPr>
          <w:rFonts w:ascii="Times New Roman" w:hAnsi="Times New Roman" w:cs="Times New Roman"/>
          <w:sz w:val="28"/>
          <w:szCs w:val="28"/>
          <w:lang w:val="uk-UA"/>
        </w:rPr>
        <w:t>.</w:t>
      </w:r>
    </w:p>
    <w:p w14:paraId="509BA3D8" w14:textId="0EBFAF7F" w:rsidR="00EC7D25" w:rsidRPr="00E92FD7" w:rsidRDefault="009951E5"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sidRPr="00E92FD7">
        <w:rPr>
          <w:rFonts w:ascii="Times New Roman" w:hAnsi="Times New Roman" w:cs="Times New Roman"/>
          <w:sz w:val="28"/>
          <w:szCs w:val="28"/>
          <w:lang w:val="uk-UA"/>
        </w:rPr>
        <w:t xml:space="preserve">Чи враховані інтереси та </w:t>
      </w:r>
      <w:r w:rsidRPr="00E92FD7">
        <w:rPr>
          <w:rFonts w:ascii="Times New Roman" w:hAnsi="Times New Roman" w:cs="Times New Roman"/>
          <w:sz w:val="28"/>
          <w:szCs w:val="28"/>
        </w:rPr>
        <w:t xml:space="preserve"> пропозиції</w:t>
      </w:r>
      <w:r w:rsidRPr="00E92FD7">
        <w:rPr>
          <w:rFonts w:ascii="Times New Roman" w:hAnsi="Times New Roman" w:cs="Times New Roman"/>
          <w:sz w:val="28"/>
          <w:szCs w:val="28"/>
          <w:lang w:val="uk-UA"/>
        </w:rPr>
        <w:t xml:space="preserve"> г</w:t>
      </w:r>
      <w:r w:rsidRPr="00E92FD7">
        <w:rPr>
          <w:rFonts w:ascii="Times New Roman" w:hAnsi="Times New Roman" w:cs="Times New Roman"/>
          <w:sz w:val="28"/>
          <w:szCs w:val="28"/>
        </w:rPr>
        <w:t>руп за</w:t>
      </w:r>
      <w:r w:rsidR="00E92FD7">
        <w:rPr>
          <w:rFonts w:ascii="Times New Roman" w:hAnsi="Times New Roman" w:cs="Times New Roman"/>
          <w:sz w:val="28"/>
          <w:szCs w:val="28"/>
          <w:lang w:val="uk-UA"/>
        </w:rPr>
        <w:t xml:space="preserve">цікавлених </w:t>
      </w:r>
      <w:r w:rsidRPr="00E92FD7">
        <w:rPr>
          <w:rFonts w:ascii="Times New Roman" w:hAnsi="Times New Roman" w:cs="Times New Roman"/>
          <w:sz w:val="28"/>
          <w:szCs w:val="28"/>
        </w:rPr>
        <w:t>сторін (стейкхолдерів)</w:t>
      </w:r>
      <w:r w:rsidRPr="00E92FD7">
        <w:rPr>
          <w:rFonts w:ascii="Times New Roman" w:hAnsi="Times New Roman" w:cs="Times New Roman"/>
          <w:sz w:val="28"/>
          <w:szCs w:val="28"/>
          <w:lang w:val="uk-UA"/>
        </w:rPr>
        <w:t>, що були с</w:t>
      </w:r>
      <w:r w:rsidRPr="00E92FD7">
        <w:rPr>
          <w:rFonts w:ascii="Times New Roman" w:hAnsi="Times New Roman" w:cs="Times New Roman"/>
          <w:sz w:val="28"/>
          <w:szCs w:val="28"/>
        </w:rPr>
        <w:t>формул</w:t>
      </w:r>
      <w:r w:rsidRPr="00E92FD7">
        <w:rPr>
          <w:rFonts w:ascii="Times New Roman" w:hAnsi="Times New Roman" w:cs="Times New Roman"/>
          <w:sz w:val="28"/>
          <w:szCs w:val="28"/>
          <w:lang w:val="uk-UA"/>
        </w:rPr>
        <w:t>ьовані під час попередньо</w:t>
      </w:r>
      <w:r w:rsidR="006C136F">
        <w:rPr>
          <w:rFonts w:ascii="Times New Roman" w:hAnsi="Times New Roman" w:cs="Times New Roman"/>
          <w:sz w:val="28"/>
          <w:szCs w:val="28"/>
          <w:lang w:val="uk-UA"/>
        </w:rPr>
        <w:t>го опитування</w:t>
      </w:r>
      <w:r w:rsidRPr="00E92FD7">
        <w:rPr>
          <w:rFonts w:ascii="Times New Roman" w:hAnsi="Times New Roman" w:cs="Times New Roman"/>
          <w:sz w:val="28"/>
          <w:szCs w:val="28"/>
          <w:lang w:val="uk-UA"/>
        </w:rPr>
        <w:t>.</w:t>
      </w:r>
    </w:p>
    <w:p w14:paraId="504BA54A" w14:textId="0E9ECBF7" w:rsidR="009951E5" w:rsidRDefault="00E92FD7" w:rsidP="003C0316">
      <w:pPr>
        <w:pStyle w:val="a4"/>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в</w:t>
      </w:r>
      <w:r w:rsidR="00F81ADC" w:rsidRPr="00E92FD7">
        <w:rPr>
          <w:rFonts w:ascii="Times New Roman" w:hAnsi="Times New Roman" w:cs="Times New Roman"/>
          <w:sz w:val="28"/>
          <w:szCs w:val="28"/>
          <w:lang w:val="uk-UA"/>
        </w:rPr>
        <w:t>рах</w:t>
      </w:r>
      <w:r>
        <w:rPr>
          <w:rFonts w:ascii="Times New Roman" w:hAnsi="Times New Roman" w:cs="Times New Roman"/>
          <w:sz w:val="28"/>
          <w:szCs w:val="28"/>
          <w:lang w:val="uk-UA"/>
        </w:rPr>
        <w:t>ову</w:t>
      </w:r>
      <w:r w:rsidR="006C136F">
        <w:rPr>
          <w:rFonts w:ascii="Times New Roman" w:hAnsi="Times New Roman" w:cs="Times New Roman"/>
          <w:sz w:val="28"/>
          <w:szCs w:val="28"/>
          <w:lang w:val="uk-UA"/>
        </w:rPr>
        <w:t>ють</w:t>
      </w:r>
      <w:r>
        <w:rPr>
          <w:rFonts w:ascii="Times New Roman" w:hAnsi="Times New Roman" w:cs="Times New Roman"/>
          <w:sz w:val="28"/>
          <w:szCs w:val="28"/>
          <w:lang w:val="uk-UA"/>
        </w:rPr>
        <w:t xml:space="preserve"> освітн</w:t>
      </w:r>
      <w:r w:rsidR="006C136F">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програми </w:t>
      </w:r>
      <w:r w:rsidR="00F81ADC" w:rsidRPr="00E92FD7">
        <w:rPr>
          <w:rFonts w:ascii="Times New Roman" w:hAnsi="Times New Roman" w:cs="Times New Roman"/>
          <w:sz w:val="28"/>
          <w:szCs w:val="28"/>
          <w:lang w:val="uk-UA"/>
        </w:rPr>
        <w:t>регіональн</w:t>
      </w:r>
      <w:r>
        <w:rPr>
          <w:rFonts w:ascii="Times New Roman" w:hAnsi="Times New Roman" w:cs="Times New Roman"/>
          <w:sz w:val="28"/>
          <w:szCs w:val="28"/>
          <w:lang w:val="uk-UA"/>
        </w:rPr>
        <w:t xml:space="preserve">ий </w:t>
      </w:r>
      <w:r w:rsidR="00F81ADC" w:rsidRPr="00E92FD7">
        <w:rPr>
          <w:rFonts w:ascii="Times New Roman" w:hAnsi="Times New Roman" w:cs="Times New Roman"/>
          <w:sz w:val="28"/>
          <w:szCs w:val="28"/>
          <w:lang w:val="uk-UA"/>
        </w:rPr>
        <w:t>контекс</w:t>
      </w:r>
      <w:r w:rsidR="006C136F">
        <w:rPr>
          <w:rFonts w:ascii="Times New Roman" w:hAnsi="Times New Roman" w:cs="Times New Roman"/>
          <w:sz w:val="28"/>
          <w:szCs w:val="28"/>
          <w:lang w:val="uk-UA"/>
        </w:rPr>
        <w:t>т?</w:t>
      </w:r>
    </w:p>
    <w:bookmarkEnd w:id="0"/>
    <w:p w14:paraId="6175BDA0" w14:textId="77777777" w:rsidR="00D04C3E" w:rsidRDefault="00D04C3E" w:rsidP="00D112D5">
      <w:pPr>
        <w:pStyle w:val="1"/>
        <w:numPr>
          <w:ilvl w:val="0"/>
          <w:numId w:val="0"/>
        </w:numPr>
        <w:spacing w:before="0" w:after="0"/>
        <w:ind w:firstLine="709"/>
        <w:jc w:val="both"/>
        <w:rPr>
          <w:sz w:val="28"/>
          <w:szCs w:val="28"/>
        </w:rPr>
      </w:pPr>
    </w:p>
    <w:p w14:paraId="2EB13B1F" w14:textId="71D708B3" w:rsidR="00B440C6" w:rsidRPr="006C136F" w:rsidRDefault="00B440C6" w:rsidP="00D112D5">
      <w:pPr>
        <w:pStyle w:val="1"/>
        <w:numPr>
          <w:ilvl w:val="0"/>
          <w:numId w:val="0"/>
        </w:numPr>
        <w:spacing w:before="0" w:after="0"/>
        <w:ind w:firstLine="709"/>
        <w:jc w:val="both"/>
        <w:rPr>
          <w:sz w:val="28"/>
          <w:szCs w:val="28"/>
        </w:rPr>
      </w:pPr>
      <w:r w:rsidRPr="006C136F">
        <w:rPr>
          <w:sz w:val="28"/>
          <w:szCs w:val="28"/>
        </w:rPr>
        <w:t>Методологія дослідження</w:t>
      </w:r>
      <w:r w:rsidR="00A925F0" w:rsidRPr="006C136F">
        <w:rPr>
          <w:sz w:val="28"/>
          <w:szCs w:val="28"/>
        </w:rPr>
        <w:t xml:space="preserve"> ТА ПРОЦЕДУРА ЗБОРУ ДАНИХ </w:t>
      </w:r>
    </w:p>
    <w:p w14:paraId="106F27F3" w14:textId="0595B923" w:rsidR="00B440C6" w:rsidRPr="006C136F" w:rsidRDefault="00B440C6" w:rsidP="00D112D5">
      <w:pPr>
        <w:pStyle w:val="a0"/>
        <w:spacing w:after="0" w:line="240" w:lineRule="auto"/>
        <w:ind w:firstLine="709"/>
        <w:jc w:val="both"/>
        <w:rPr>
          <w:rFonts w:ascii="Times New Roman" w:hAnsi="Times New Roman" w:cs="Times New Roman"/>
          <w:sz w:val="28"/>
          <w:szCs w:val="28"/>
          <w:lang w:val="uk-UA"/>
        </w:rPr>
      </w:pPr>
      <w:r w:rsidRPr="006C136F">
        <w:rPr>
          <w:rFonts w:ascii="Times New Roman" w:hAnsi="Times New Roman" w:cs="Times New Roman"/>
          <w:sz w:val="28"/>
          <w:szCs w:val="28"/>
          <w:lang w:val="uk-UA"/>
        </w:rPr>
        <w:t xml:space="preserve">Форма дослідження – </w:t>
      </w:r>
      <w:r w:rsidR="00787D6F" w:rsidRPr="006C136F">
        <w:rPr>
          <w:rFonts w:ascii="Times New Roman" w:hAnsi="Times New Roman" w:cs="Times New Roman"/>
          <w:sz w:val="28"/>
          <w:szCs w:val="28"/>
          <w:lang w:val="uk-UA"/>
        </w:rPr>
        <w:t xml:space="preserve">робота </w:t>
      </w:r>
      <w:r w:rsidRPr="006C136F">
        <w:rPr>
          <w:rFonts w:ascii="Times New Roman" w:hAnsi="Times New Roman" w:cs="Times New Roman"/>
          <w:sz w:val="28"/>
          <w:szCs w:val="28"/>
          <w:lang w:val="uk-UA"/>
        </w:rPr>
        <w:t>фокус-груп</w:t>
      </w:r>
      <w:r w:rsidR="00787D6F" w:rsidRPr="006C136F">
        <w:rPr>
          <w:rFonts w:ascii="Times New Roman" w:hAnsi="Times New Roman" w:cs="Times New Roman"/>
          <w:sz w:val="28"/>
          <w:szCs w:val="28"/>
          <w:lang w:val="uk-UA"/>
        </w:rPr>
        <w:t>и (представників цільової аудиторії)</w:t>
      </w:r>
      <w:r w:rsidR="00A925F0" w:rsidRPr="006C136F">
        <w:rPr>
          <w:rFonts w:ascii="Times New Roman" w:hAnsi="Times New Roman" w:cs="Times New Roman"/>
          <w:sz w:val="28"/>
          <w:szCs w:val="28"/>
          <w:lang w:val="uk-UA"/>
        </w:rPr>
        <w:t xml:space="preserve"> </w:t>
      </w:r>
      <w:r w:rsidR="00787D6F" w:rsidRPr="006C136F">
        <w:rPr>
          <w:rFonts w:ascii="Times New Roman" w:hAnsi="Times New Roman" w:cs="Times New Roman"/>
          <w:sz w:val="28"/>
          <w:szCs w:val="28"/>
          <w:lang w:val="uk-UA"/>
        </w:rPr>
        <w:t xml:space="preserve">шляхом інтерв’ювання та обговорення </w:t>
      </w:r>
      <w:r w:rsidR="00A925F0" w:rsidRPr="006C136F">
        <w:rPr>
          <w:rFonts w:ascii="Times New Roman" w:hAnsi="Times New Roman" w:cs="Times New Roman"/>
          <w:sz w:val="28"/>
          <w:szCs w:val="28"/>
          <w:lang w:val="uk-UA"/>
        </w:rPr>
        <w:t>з</w:t>
      </w:r>
      <w:r w:rsidRPr="006C136F">
        <w:rPr>
          <w:rFonts w:ascii="Times New Roman" w:hAnsi="Times New Roman" w:cs="Times New Roman"/>
          <w:sz w:val="28"/>
          <w:szCs w:val="28"/>
          <w:lang w:val="uk-UA"/>
        </w:rPr>
        <w:t xml:space="preserve"> фіксацією відповідей</w:t>
      </w:r>
      <w:r w:rsidR="00787D6F" w:rsidRPr="006C136F">
        <w:rPr>
          <w:rFonts w:ascii="Times New Roman" w:hAnsi="Times New Roman" w:cs="Times New Roman"/>
          <w:sz w:val="28"/>
          <w:szCs w:val="28"/>
          <w:lang w:val="uk-UA"/>
        </w:rPr>
        <w:t xml:space="preserve">, </w:t>
      </w:r>
      <w:r w:rsidR="000776D3" w:rsidRPr="006C136F">
        <w:rPr>
          <w:rFonts w:ascii="Times New Roman" w:hAnsi="Times New Roman" w:cs="Times New Roman"/>
          <w:sz w:val="28"/>
          <w:szCs w:val="28"/>
          <w:lang w:val="uk-UA"/>
        </w:rPr>
        <w:t xml:space="preserve">систематизація й </w:t>
      </w:r>
      <w:r w:rsidR="002A6A7D" w:rsidRPr="006C136F">
        <w:rPr>
          <w:rFonts w:ascii="Times New Roman" w:hAnsi="Times New Roman" w:cs="Times New Roman"/>
          <w:sz w:val="28"/>
          <w:szCs w:val="28"/>
          <w:lang w:val="uk-UA"/>
        </w:rPr>
        <w:t>обробк</w:t>
      </w:r>
      <w:r w:rsidR="000776D3" w:rsidRPr="006C136F">
        <w:rPr>
          <w:rFonts w:ascii="Times New Roman" w:hAnsi="Times New Roman" w:cs="Times New Roman"/>
          <w:sz w:val="28"/>
          <w:szCs w:val="28"/>
          <w:lang w:val="uk-UA"/>
        </w:rPr>
        <w:t xml:space="preserve">а письмових анонімних </w:t>
      </w:r>
      <w:r w:rsidR="002A6A7D" w:rsidRPr="006C136F">
        <w:rPr>
          <w:rFonts w:ascii="Times New Roman" w:hAnsi="Times New Roman" w:cs="Times New Roman"/>
          <w:sz w:val="28"/>
          <w:szCs w:val="28"/>
          <w:lang w:val="uk-UA"/>
        </w:rPr>
        <w:t>відповідей</w:t>
      </w:r>
      <w:r w:rsidRPr="006C136F">
        <w:rPr>
          <w:rFonts w:ascii="Times New Roman" w:hAnsi="Times New Roman" w:cs="Times New Roman"/>
          <w:sz w:val="28"/>
          <w:szCs w:val="28"/>
          <w:lang w:val="uk-UA"/>
        </w:rPr>
        <w:t>.</w:t>
      </w:r>
    </w:p>
    <w:p w14:paraId="268262CF" w14:textId="6E58A9DF" w:rsidR="00D460DC" w:rsidRPr="006C136F" w:rsidRDefault="00D460DC" w:rsidP="00D112D5">
      <w:pPr>
        <w:pStyle w:val="a0"/>
        <w:spacing w:after="0" w:line="240" w:lineRule="auto"/>
        <w:ind w:firstLine="709"/>
        <w:jc w:val="both"/>
        <w:rPr>
          <w:rFonts w:ascii="Times New Roman" w:hAnsi="Times New Roman" w:cs="Times New Roman"/>
          <w:sz w:val="28"/>
          <w:szCs w:val="28"/>
          <w:lang w:val="uk-UA"/>
        </w:rPr>
      </w:pPr>
      <w:r w:rsidRPr="006C136F">
        <w:rPr>
          <w:rFonts w:ascii="Times New Roman" w:hAnsi="Times New Roman" w:cs="Times New Roman"/>
          <w:sz w:val="28"/>
          <w:szCs w:val="28"/>
          <w:lang w:val="uk-UA"/>
        </w:rPr>
        <w:t>Збір даних проводився шляхом  фіксації усних  відповідей (обговорення)</w:t>
      </w:r>
      <w:r w:rsidR="00074C57" w:rsidRPr="006C136F">
        <w:rPr>
          <w:rFonts w:ascii="Times New Roman" w:hAnsi="Times New Roman" w:cs="Times New Roman"/>
          <w:sz w:val="28"/>
          <w:szCs w:val="28"/>
          <w:lang w:val="uk-UA"/>
        </w:rPr>
        <w:t>,</w:t>
      </w:r>
      <w:r w:rsidRPr="006C136F">
        <w:rPr>
          <w:rFonts w:ascii="Times New Roman" w:hAnsi="Times New Roman" w:cs="Times New Roman"/>
          <w:sz w:val="28"/>
          <w:szCs w:val="28"/>
          <w:lang w:val="uk-UA"/>
        </w:rPr>
        <w:t xml:space="preserve">  підрахунку голосів (відкрите голосування) і супутнього запису пояснень  учасників  при відповідях на запитання, що ставилися модератором фокус-групи, а також  систематизація й обробка письмових анонімних відповідей.</w:t>
      </w:r>
    </w:p>
    <w:p w14:paraId="7418EBCB" w14:textId="1086D6CD" w:rsidR="00D460DC" w:rsidRPr="006C136F" w:rsidRDefault="00074C57" w:rsidP="00D112D5">
      <w:pPr>
        <w:pStyle w:val="a0"/>
        <w:spacing w:after="0" w:line="240" w:lineRule="auto"/>
        <w:ind w:firstLine="709"/>
        <w:jc w:val="both"/>
        <w:rPr>
          <w:rFonts w:ascii="Times New Roman" w:hAnsi="Times New Roman" w:cs="Times New Roman"/>
          <w:spacing w:val="31"/>
          <w:sz w:val="28"/>
          <w:szCs w:val="28"/>
          <w:lang w:val="uk-UA"/>
        </w:rPr>
      </w:pPr>
      <w:r w:rsidRPr="006C136F">
        <w:rPr>
          <w:rFonts w:ascii="Times New Roman" w:hAnsi="Times New Roman" w:cs="Times New Roman"/>
          <w:sz w:val="28"/>
          <w:szCs w:val="28"/>
          <w:lang w:val="uk-UA"/>
        </w:rPr>
        <w:lastRenderedPageBreak/>
        <w:t>З</w:t>
      </w:r>
      <w:r w:rsidR="00D460DC" w:rsidRPr="006C136F">
        <w:rPr>
          <w:rFonts w:ascii="Times New Roman" w:hAnsi="Times New Roman" w:cs="Times New Roman"/>
          <w:sz w:val="28"/>
          <w:szCs w:val="28"/>
          <w:lang w:val="uk-UA"/>
        </w:rPr>
        <w:t>авдання модератора полягало у виявленні найбільшої можливої кількості різних думок, організації їх обговорення з метою уточн</w:t>
      </w:r>
      <w:r w:rsidRPr="006C136F">
        <w:rPr>
          <w:rFonts w:ascii="Times New Roman" w:hAnsi="Times New Roman" w:cs="Times New Roman"/>
          <w:sz w:val="28"/>
          <w:szCs w:val="28"/>
          <w:lang w:val="uk-UA"/>
        </w:rPr>
        <w:t>ення</w:t>
      </w:r>
      <w:r w:rsidR="00D460DC" w:rsidRPr="006C136F">
        <w:rPr>
          <w:rFonts w:ascii="Times New Roman" w:hAnsi="Times New Roman" w:cs="Times New Roman"/>
          <w:sz w:val="28"/>
          <w:szCs w:val="28"/>
          <w:lang w:val="uk-UA"/>
        </w:rPr>
        <w:t xml:space="preserve">, </w:t>
      </w:r>
      <w:r w:rsidRPr="006C136F">
        <w:rPr>
          <w:rFonts w:ascii="Times New Roman" w:hAnsi="Times New Roman" w:cs="Times New Roman"/>
          <w:sz w:val="28"/>
          <w:szCs w:val="28"/>
          <w:lang w:val="uk-UA"/>
        </w:rPr>
        <w:t xml:space="preserve">з’ясування ставлення та ступеня відвертості учасників </w:t>
      </w:r>
      <w:r w:rsidR="00D460DC" w:rsidRPr="006C136F">
        <w:rPr>
          <w:rFonts w:ascii="Times New Roman" w:hAnsi="Times New Roman" w:cs="Times New Roman"/>
          <w:sz w:val="28"/>
          <w:szCs w:val="28"/>
          <w:lang w:val="uk-UA"/>
        </w:rPr>
        <w:t xml:space="preserve">до </w:t>
      </w:r>
      <w:r w:rsidRPr="006C136F">
        <w:rPr>
          <w:rFonts w:ascii="Times New Roman" w:hAnsi="Times New Roman" w:cs="Times New Roman"/>
          <w:sz w:val="28"/>
          <w:szCs w:val="28"/>
          <w:lang w:val="uk-UA"/>
        </w:rPr>
        <w:t>запропонованих п</w:t>
      </w:r>
      <w:r w:rsidR="00D460DC" w:rsidRPr="006C136F">
        <w:rPr>
          <w:rFonts w:ascii="Times New Roman" w:hAnsi="Times New Roman" w:cs="Times New Roman"/>
          <w:sz w:val="28"/>
          <w:szCs w:val="28"/>
          <w:lang w:val="uk-UA"/>
        </w:rPr>
        <w:t>итань.</w:t>
      </w:r>
      <w:r w:rsidR="00D460DC" w:rsidRPr="006C136F">
        <w:rPr>
          <w:rFonts w:ascii="Times New Roman" w:hAnsi="Times New Roman" w:cs="Times New Roman"/>
          <w:spacing w:val="31"/>
          <w:sz w:val="28"/>
          <w:szCs w:val="28"/>
          <w:lang w:val="uk-UA"/>
        </w:rPr>
        <w:t xml:space="preserve"> </w:t>
      </w:r>
    </w:p>
    <w:p w14:paraId="185EDCB8" w14:textId="05F45823" w:rsidR="00D460DC" w:rsidRPr="006C136F" w:rsidRDefault="00672B0F" w:rsidP="00D112D5">
      <w:pPr>
        <w:pStyle w:val="a0"/>
        <w:spacing w:after="0" w:line="240" w:lineRule="auto"/>
        <w:ind w:firstLine="709"/>
        <w:jc w:val="both"/>
        <w:rPr>
          <w:rFonts w:ascii="Times New Roman" w:hAnsi="Times New Roman" w:cs="Times New Roman"/>
          <w:sz w:val="28"/>
          <w:szCs w:val="28"/>
          <w:lang w:val="uk-UA"/>
        </w:rPr>
      </w:pPr>
      <w:r w:rsidRPr="006C136F">
        <w:rPr>
          <w:rFonts w:ascii="Times New Roman" w:hAnsi="Times New Roman" w:cs="Times New Roman"/>
          <w:sz w:val="28"/>
          <w:szCs w:val="28"/>
          <w:lang w:val="uk-UA"/>
        </w:rPr>
        <w:t>Перед початком дослідження всі у</w:t>
      </w:r>
      <w:r w:rsidR="00D460DC" w:rsidRPr="006C136F">
        <w:rPr>
          <w:rFonts w:ascii="Times New Roman" w:hAnsi="Times New Roman" w:cs="Times New Roman"/>
          <w:sz w:val="28"/>
          <w:szCs w:val="28"/>
          <w:lang w:val="uk-UA"/>
        </w:rPr>
        <w:t>часники були ознайомлені з правилами роботи</w:t>
      </w:r>
      <w:r w:rsidRPr="006C136F">
        <w:rPr>
          <w:rFonts w:ascii="Times New Roman" w:hAnsi="Times New Roman" w:cs="Times New Roman"/>
          <w:sz w:val="28"/>
          <w:szCs w:val="28"/>
          <w:lang w:val="uk-UA"/>
        </w:rPr>
        <w:t xml:space="preserve"> фокус-групи</w:t>
      </w:r>
      <w:r w:rsidR="00D460DC" w:rsidRPr="006C136F">
        <w:rPr>
          <w:rFonts w:ascii="Times New Roman" w:hAnsi="Times New Roman" w:cs="Times New Roman"/>
          <w:sz w:val="28"/>
          <w:szCs w:val="28"/>
          <w:lang w:val="uk-UA"/>
        </w:rPr>
        <w:t>:</w:t>
      </w:r>
    </w:p>
    <w:p w14:paraId="0A462E80" w14:textId="77777777" w:rsidR="00D460DC" w:rsidRPr="006C136F" w:rsidRDefault="00D460DC"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6C136F">
        <w:rPr>
          <w:rFonts w:ascii="Times New Roman" w:hAnsi="Times New Roman" w:cs="Times New Roman"/>
          <w:sz w:val="28"/>
          <w:szCs w:val="28"/>
          <w:lang w:val="uk-UA"/>
        </w:rPr>
        <w:t>участь в обговоренні всіх</w:t>
      </w:r>
      <w:r w:rsidRPr="006C136F">
        <w:rPr>
          <w:rFonts w:ascii="Times New Roman" w:hAnsi="Times New Roman" w:cs="Times New Roman"/>
          <w:spacing w:val="-3"/>
          <w:sz w:val="28"/>
          <w:szCs w:val="28"/>
          <w:lang w:val="uk-UA"/>
        </w:rPr>
        <w:t xml:space="preserve"> </w:t>
      </w:r>
      <w:r w:rsidRPr="006C136F">
        <w:rPr>
          <w:rFonts w:ascii="Times New Roman" w:hAnsi="Times New Roman" w:cs="Times New Roman"/>
          <w:sz w:val="28"/>
          <w:szCs w:val="28"/>
          <w:lang w:val="uk-UA"/>
        </w:rPr>
        <w:t>учасників/учасниць;</w:t>
      </w:r>
    </w:p>
    <w:p w14:paraId="4172AC0F" w14:textId="545C34FA" w:rsidR="00D460DC" w:rsidRPr="00CD6197" w:rsidRDefault="00D460DC" w:rsidP="00D112D5">
      <w:pPr>
        <w:pStyle w:val="a4"/>
        <w:widowControl w:val="0"/>
        <w:numPr>
          <w:ilvl w:val="0"/>
          <w:numId w:val="25"/>
        </w:numPr>
        <w:tabs>
          <w:tab w:val="left" w:pos="822"/>
          <w:tab w:val="left" w:pos="3205"/>
          <w:tab w:val="left" w:pos="4730"/>
          <w:tab w:val="left" w:pos="6327"/>
          <w:tab w:val="left" w:pos="7920"/>
          <w:tab w:val="left" w:pos="8635"/>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конфіденційність</w:t>
      </w:r>
      <w:r w:rsidRPr="00CD6197">
        <w:rPr>
          <w:rFonts w:ascii="Times New Roman" w:hAnsi="Times New Roman" w:cs="Times New Roman"/>
          <w:sz w:val="28"/>
          <w:szCs w:val="28"/>
          <w:lang w:val="uk-UA"/>
        </w:rPr>
        <w:tab/>
        <w:t>отриманої</w:t>
      </w:r>
      <w:r w:rsidRPr="00CD6197">
        <w:rPr>
          <w:rFonts w:ascii="Times New Roman" w:hAnsi="Times New Roman" w:cs="Times New Roman"/>
          <w:sz w:val="28"/>
          <w:szCs w:val="28"/>
          <w:lang w:val="uk-UA"/>
        </w:rPr>
        <w:tab/>
        <w:t>інформації</w:t>
      </w:r>
      <w:r w:rsidRPr="00CD6197">
        <w:rPr>
          <w:rFonts w:ascii="Times New Roman" w:hAnsi="Times New Roman" w:cs="Times New Roman"/>
          <w:sz w:val="28"/>
          <w:szCs w:val="28"/>
          <w:lang w:val="uk-UA"/>
        </w:rPr>
        <w:tab/>
        <w:t>(виключно</w:t>
      </w:r>
      <w:r w:rsidR="00681E3E">
        <w:rPr>
          <w:rFonts w:ascii="Times New Roman" w:hAnsi="Times New Roman" w:cs="Times New Roman"/>
          <w:sz w:val="28"/>
          <w:szCs w:val="28"/>
          <w:lang w:val="uk-UA"/>
        </w:rPr>
        <w:t xml:space="preserve"> </w:t>
      </w:r>
      <w:r w:rsidRPr="00CD6197">
        <w:rPr>
          <w:rFonts w:ascii="Times New Roman" w:hAnsi="Times New Roman" w:cs="Times New Roman"/>
          <w:sz w:val="28"/>
          <w:szCs w:val="28"/>
          <w:lang w:val="uk-UA"/>
        </w:rPr>
        <w:t>для</w:t>
      </w:r>
      <w:r w:rsidR="00681E3E">
        <w:rPr>
          <w:rFonts w:ascii="Times New Roman" w:hAnsi="Times New Roman" w:cs="Times New Roman"/>
          <w:sz w:val="28"/>
          <w:szCs w:val="28"/>
          <w:lang w:val="uk-UA"/>
        </w:rPr>
        <w:t xml:space="preserve"> </w:t>
      </w:r>
      <w:r w:rsidRPr="00CD6197">
        <w:rPr>
          <w:rFonts w:ascii="Times New Roman" w:hAnsi="Times New Roman" w:cs="Times New Roman"/>
          <w:spacing w:val="-5"/>
          <w:sz w:val="28"/>
          <w:szCs w:val="28"/>
          <w:lang w:val="uk-UA"/>
        </w:rPr>
        <w:t xml:space="preserve">потреб </w:t>
      </w:r>
      <w:r w:rsidRPr="00CD6197">
        <w:rPr>
          <w:rFonts w:ascii="Times New Roman" w:hAnsi="Times New Roman" w:cs="Times New Roman"/>
          <w:sz w:val="28"/>
          <w:szCs w:val="28"/>
          <w:lang w:val="uk-UA"/>
        </w:rPr>
        <w:t>дослідження</w:t>
      </w:r>
      <w:r w:rsidR="00681E3E">
        <w:rPr>
          <w:rFonts w:ascii="Times New Roman" w:hAnsi="Times New Roman" w:cs="Times New Roman"/>
          <w:sz w:val="28"/>
          <w:szCs w:val="28"/>
          <w:lang w:val="uk-UA"/>
        </w:rPr>
        <w:t xml:space="preserve"> </w:t>
      </w:r>
      <w:r w:rsidRPr="00CD6197">
        <w:rPr>
          <w:rFonts w:ascii="Times New Roman" w:hAnsi="Times New Roman" w:cs="Times New Roman"/>
          <w:sz w:val="28"/>
          <w:szCs w:val="28"/>
          <w:lang w:val="uk-UA"/>
        </w:rPr>
        <w:t>в узагальненому</w:t>
      </w:r>
      <w:r w:rsidRPr="00CD6197">
        <w:rPr>
          <w:rFonts w:ascii="Times New Roman" w:hAnsi="Times New Roman" w:cs="Times New Roman"/>
          <w:spacing w:val="-6"/>
          <w:sz w:val="28"/>
          <w:szCs w:val="28"/>
          <w:lang w:val="uk-UA"/>
        </w:rPr>
        <w:t xml:space="preserve"> </w:t>
      </w:r>
      <w:r w:rsidRPr="00CD6197">
        <w:rPr>
          <w:rFonts w:ascii="Times New Roman" w:hAnsi="Times New Roman" w:cs="Times New Roman"/>
          <w:sz w:val="28"/>
          <w:szCs w:val="28"/>
          <w:lang w:val="uk-UA"/>
        </w:rPr>
        <w:t>вигляді);</w:t>
      </w:r>
    </w:p>
    <w:p w14:paraId="12996E38" w14:textId="77777777" w:rsidR="00681E3E" w:rsidRDefault="00D460DC"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щирість відповідей</w:t>
      </w:r>
      <w:r w:rsidR="00681E3E">
        <w:rPr>
          <w:rFonts w:ascii="Times New Roman" w:hAnsi="Times New Roman" w:cs="Times New Roman"/>
          <w:sz w:val="28"/>
          <w:szCs w:val="28"/>
          <w:lang w:val="uk-UA"/>
        </w:rPr>
        <w:t>;</w:t>
      </w:r>
    </w:p>
    <w:p w14:paraId="673F80D5" w14:textId="047A33A6" w:rsidR="00D460DC" w:rsidRPr="00CD6197" w:rsidRDefault="00D460DC"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відсутність оцін</w:t>
      </w:r>
      <w:r w:rsidR="00672B0F">
        <w:rPr>
          <w:rFonts w:ascii="Times New Roman" w:hAnsi="Times New Roman" w:cs="Times New Roman"/>
          <w:sz w:val="28"/>
          <w:szCs w:val="28"/>
          <w:lang w:val="uk-UA"/>
        </w:rPr>
        <w:t>ювання</w:t>
      </w:r>
      <w:r w:rsidRPr="00CD6197">
        <w:rPr>
          <w:rFonts w:ascii="Times New Roman" w:hAnsi="Times New Roman" w:cs="Times New Roman"/>
          <w:sz w:val="28"/>
          <w:szCs w:val="28"/>
          <w:lang w:val="uk-UA"/>
        </w:rPr>
        <w:t>;</w:t>
      </w:r>
    </w:p>
    <w:p w14:paraId="0A3E4CDD" w14:textId="77777777" w:rsidR="00D460DC" w:rsidRPr="00CD6197" w:rsidRDefault="00D460DC"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висловлювання власної думки, навіть якщо вона суперечить думкам більшості учасників/учасниць</w:t>
      </w:r>
      <w:r w:rsidRPr="00CD6197">
        <w:rPr>
          <w:rFonts w:ascii="Times New Roman" w:hAnsi="Times New Roman" w:cs="Times New Roman"/>
          <w:spacing w:val="-2"/>
          <w:sz w:val="28"/>
          <w:szCs w:val="28"/>
          <w:lang w:val="uk-UA"/>
        </w:rPr>
        <w:t xml:space="preserve"> </w:t>
      </w:r>
      <w:r w:rsidRPr="00CD6197">
        <w:rPr>
          <w:rFonts w:ascii="Times New Roman" w:hAnsi="Times New Roman" w:cs="Times New Roman"/>
          <w:sz w:val="28"/>
          <w:szCs w:val="28"/>
          <w:lang w:val="uk-UA"/>
        </w:rPr>
        <w:t>фокус-групи;</w:t>
      </w:r>
    </w:p>
    <w:p w14:paraId="131779D4" w14:textId="77777777" w:rsidR="00D460DC" w:rsidRPr="00CD6197" w:rsidRDefault="00D460DC"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повага до думки інших, толерантне ставлення один до</w:t>
      </w:r>
      <w:r w:rsidRPr="00CD6197">
        <w:rPr>
          <w:rFonts w:ascii="Times New Roman" w:hAnsi="Times New Roman" w:cs="Times New Roman"/>
          <w:spacing w:val="-8"/>
          <w:sz w:val="28"/>
          <w:szCs w:val="28"/>
          <w:lang w:val="uk-UA"/>
        </w:rPr>
        <w:t xml:space="preserve"> </w:t>
      </w:r>
      <w:r w:rsidRPr="00CD6197">
        <w:rPr>
          <w:rFonts w:ascii="Times New Roman" w:hAnsi="Times New Roman" w:cs="Times New Roman"/>
          <w:sz w:val="28"/>
          <w:szCs w:val="28"/>
          <w:lang w:val="uk-UA"/>
        </w:rPr>
        <w:t>одного;</w:t>
      </w:r>
    </w:p>
    <w:p w14:paraId="06A96EB2" w14:textId="15EDF530" w:rsidR="00D460DC" w:rsidRPr="00CD6197" w:rsidRDefault="00681E3E" w:rsidP="00D112D5">
      <w:pPr>
        <w:pStyle w:val="a4"/>
        <w:widowControl w:val="0"/>
        <w:numPr>
          <w:ilvl w:val="0"/>
          <w:numId w:val="25"/>
        </w:numPr>
        <w:tabs>
          <w:tab w:val="left" w:pos="822"/>
        </w:tabs>
        <w:autoSpaceDE w:val="0"/>
        <w:autoSpaceDN w:val="0"/>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чіткість та організованість</w:t>
      </w:r>
      <w:r w:rsidR="00D460DC" w:rsidRPr="00CD6197">
        <w:rPr>
          <w:rFonts w:ascii="Times New Roman" w:hAnsi="Times New Roman" w:cs="Times New Roman"/>
          <w:sz w:val="28"/>
          <w:szCs w:val="28"/>
          <w:lang w:val="uk-UA"/>
        </w:rPr>
        <w:t>.</w:t>
      </w:r>
    </w:p>
    <w:p w14:paraId="7F2B1468" w14:textId="77777777" w:rsidR="00450963" w:rsidRDefault="00D460DC" w:rsidP="00D112D5">
      <w:pPr>
        <w:pStyle w:val="a0"/>
        <w:spacing w:after="0" w:line="240" w:lineRule="auto"/>
        <w:ind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Склад фокус-групи був кількісно оптимальним (</w:t>
      </w:r>
      <w:r w:rsidR="00C07C3B">
        <w:rPr>
          <w:rFonts w:ascii="Times New Roman" w:hAnsi="Times New Roman" w:cs="Times New Roman"/>
          <w:sz w:val="28"/>
          <w:szCs w:val="28"/>
          <w:lang w:val="uk-UA"/>
        </w:rPr>
        <w:t>2 групи по 12</w:t>
      </w:r>
      <w:r w:rsidRPr="00CD6197">
        <w:rPr>
          <w:rFonts w:ascii="Times New Roman" w:hAnsi="Times New Roman" w:cs="Times New Roman"/>
          <w:sz w:val="28"/>
          <w:szCs w:val="28"/>
          <w:lang w:val="uk-UA"/>
        </w:rPr>
        <w:t xml:space="preserve"> ос</w:t>
      </w:r>
      <w:r w:rsidR="00C07C3B">
        <w:rPr>
          <w:rFonts w:ascii="Times New Roman" w:hAnsi="Times New Roman" w:cs="Times New Roman"/>
          <w:sz w:val="28"/>
          <w:szCs w:val="28"/>
          <w:lang w:val="uk-UA"/>
        </w:rPr>
        <w:t>і</w:t>
      </w:r>
      <w:r w:rsidR="00D112D5" w:rsidRPr="00CD6197">
        <w:rPr>
          <w:rFonts w:ascii="Times New Roman" w:hAnsi="Times New Roman" w:cs="Times New Roman"/>
          <w:sz w:val="28"/>
          <w:szCs w:val="28"/>
          <w:lang w:val="uk-UA"/>
        </w:rPr>
        <w:t>б</w:t>
      </w:r>
      <w:r w:rsidRPr="00CD6197">
        <w:rPr>
          <w:rFonts w:ascii="Times New Roman" w:hAnsi="Times New Roman" w:cs="Times New Roman"/>
          <w:sz w:val="28"/>
          <w:szCs w:val="28"/>
          <w:lang w:val="uk-UA"/>
        </w:rPr>
        <w:t>) для отримання достатньо</w:t>
      </w:r>
      <w:r w:rsidR="00C07C3B">
        <w:rPr>
          <w:rFonts w:ascii="Times New Roman" w:hAnsi="Times New Roman" w:cs="Times New Roman"/>
          <w:sz w:val="28"/>
          <w:szCs w:val="28"/>
          <w:lang w:val="uk-UA"/>
        </w:rPr>
        <w:t>ї кількості думок</w:t>
      </w:r>
      <w:r w:rsidRPr="00CD6197">
        <w:rPr>
          <w:rFonts w:ascii="Times New Roman" w:hAnsi="Times New Roman" w:cs="Times New Roman"/>
          <w:sz w:val="28"/>
          <w:szCs w:val="28"/>
          <w:lang w:val="uk-UA"/>
        </w:rPr>
        <w:t xml:space="preserve"> </w:t>
      </w:r>
      <w:r w:rsidR="00C07C3B">
        <w:rPr>
          <w:rFonts w:ascii="Times New Roman" w:hAnsi="Times New Roman" w:cs="Times New Roman"/>
          <w:sz w:val="28"/>
          <w:szCs w:val="28"/>
          <w:lang w:val="uk-UA"/>
        </w:rPr>
        <w:t xml:space="preserve">та </w:t>
      </w:r>
      <w:r w:rsidRPr="00CD6197">
        <w:rPr>
          <w:rFonts w:ascii="Times New Roman" w:hAnsi="Times New Roman" w:cs="Times New Roman"/>
          <w:sz w:val="28"/>
          <w:szCs w:val="28"/>
          <w:lang w:val="uk-UA"/>
        </w:rPr>
        <w:t xml:space="preserve">активної участі в дискусії кожного члена групи. </w:t>
      </w:r>
    </w:p>
    <w:p w14:paraId="2D084A61" w14:textId="213047C5" w:rsidR="00D460DC" w:rsidRPr="00CD6197" w:rsidRDefault="00D460DC" w:rsidP="00D112D5">
      <w:pPr>
        <w:pStyle w:val="a0"/>
        <w:spacing w:after="0" w:line="240" w:lineRule="auto"/>
        <w:ind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Склад групи </w:t>
      </w:r>
      <w:r w:rsidR="000206F0">
        <w:rPr>
          <w:rFonts w:ascii="Times New Roman" w:hAnsi="Times New Roman" w:cs="Times New Roman"/>
          <w:sz w:val="28"/>
          <w:szCs w:val="28"/>
          <w:lang w:val="uk-UA"/>
        </w:rPr>
        <w:t xml:space="preserve">формувався </w:t>
      </w:r>
      <w:r w:rsidR="009B0209">
        <w:rPr>
          <w:rFonts w:ascii="Times New Roman" w:hAnsi="Times New Roman" w:cs="Times New Roman"/>
          <w:sz w:val="28"/>
          <w:szCs w:val="28"/>
          <w:lang w:val="uk-UA"/>
        </w:rPr>
        <w:t xml:space="preserve">з урахуванням </w:t>
      </w:r>
      <w:r w:rsidR="00EF7991">
        <w:rPr>
          <w:rFonts w:ascii="Times New Roman" w:hAnsi="Times New Roman" w:cs="Times New Roman"/>
          <w:sz w:val="28"/>
          <w:szCs w:val="28"/>
          <w:lang w:val="uk-UA"/>
        </w:rPr>
        <w:t xml:space="preserve">рекомендацій Центру </w:t>
      </w:r>
      <w:r w:rsidR="00EF7991" w:rsidRPr="00E916AF">
        <w:rPr>
          <w:rFonts w:ascii="Times New Roman" w:hAnsi="Times New Roman" w:cs="Times New Roman"/>
          <w:sz w:val="28"/>
          <w:szCs w:val="28"/>
        </w:rPr>
        <w:t>ґендерної культури освіти при С</w:t>
      </w:r>
      <w:r w:rsidR="00EF7991">
        <w:rPr>
          <w:rFonts w:ascii="Times New Roman" w:hAnsi="Times New Roman" w:cs="Times New Roman"/>
          <w:sz w:val="28"/>
          <w:szCs w:val="28"/>
          <w:lang w:val="uk-UA"/>
        </w:rPr>
        <w:t>НУ ім. В.Даля щодо паритетної участі жінок та чоловіків у дослідженні.</w:t>
      </w:r>
    </w:p>
    <w:p w14:paraId="4D82C15D" w14:textId="1B5007CC" w:rsidR="00D112D5" w:rsidRPr="00D04C3E" w:rsidRDefault="00D04C3E" w:rsidP="00D112D5">
      <w:pPr>
        <w:pStyle w:val="a0"/>
        <w:spacing w:after="0" w:line="240" w:lineRule="auto"/>
        <w:ind w:firstLine="709"/>
        <w:rPr>
          <w:rFonts w:ascii="Times New Roman" w:hAnsi="Times New Roman" w:cs="Times New Roman"/>
          <w:b/>
          <w:bCs/>
          <w:sz w:val="28"/>
          <w:szCs w:val="28"/>
          <w:lang w:val="uk-UA"/>
        </w:rPr>
      </w:pPr>
      <w:r w:rsidRPr="00D04C3E">
        <w:rPr>
          <w:rFonts w:ascii="Times New Roman" w:hAnsi="Times New Roman" w:cs="Times New Roman"/>
          <w:b/>
          <w:bCs/>
          <w:sz w:val="28"/>
          <w:szCs w:val="28"/>
          <w:lang w:val="uk-UA"/>
        </w:rPr>
        <w:t xml:space="preserve">ЕТАПИ ДОСЛІДЖЕННЯ </w:t>
      </w:r>
    </w:p>
    <w:p w14:paraId="2C40F3E3" w14:textId="25316C49" w:rsidR="00D112D5" w:rsidRPr="00CD6197" w:rsidRDefault="00D04C3E" w:rsidP="00D112D5">
      <w:pPr>
        <w:pStyle w:val="a4"/>
        <w:widowControl w:val="0"/>
        <w:numPr>
          <w:ilvl w:val="1"/>
          <w:numId w:val="26"/>
        </w:numPr>
        <w:tabs>
          <w:tab w:val="left" w:pos="1235"/>
        </w:tabs>
        <w:autoSpaceDE w:val="0"/>
        <w:autoSpaceDN w:val="0"/>
        <w:spacing w:after="0" w:line="240" w:lineRule="auto"/>
        <w:ind w:left="0" w:firstLine="709"/>
        <w:contextualSpacing w:val="0"/>
        <w:rPr>
          <w:rFonts w:ascii="Times New Roman" w:hAnsi="Times New Roman" w:cs="Times New Roman"/>
          <w:sz w:val="28"/>
          <w:szCs w:val="28"/>
          <w:lang w:val="uk-UA"/>
        </w:rPr>
      </w:pPr>
      <w:r w:rsidRPr="00CD6197">
        <w:rPr>
          <w:rFonts w:ascii="Times New Roman" w:hAnsi="Times New Roman" w:cs="Times New Roman"/>
          <w:sz w:val="28"/>
          <w:szCs w:val="28"/>
          <w:lang w:val="uk-UA"/>
        </w:rPr>
        <w:t>Запрошення</w:t>
      </w:r>
      <w:r w:rsidR="00D112D5" w:rsidRPr="00CD6197">
        <w:rPr>
          <w:rFonts w:ascii="Times New Roman" w:hAnsi="Times New Roman" w:cs="Times New Roman"/>
          <w:sz w:val="28"/>
          <w:szCs w:val="28"/>
          <w:lang w:val="uk-UA"/>
        </w:rPr>
        <w:t xml:space="preserve"> респондентів для роботи у</w:t>
      </w:r>
      <w:r w:rsidR="00D112D5" w:rsidRPr="00CD6197">
        <w:rPr>
          <w:rFonts w:ascii="Times New Roman" w:hAnsi="Times New Roman" w:cs="Times New Roman"/>
          <w:spacing w:val="-11"/>
          <w:sz w:val="28"/>
          <w:szCs w:val="28"/>
          <w:lang w:val="uk-UA"/>
        </w:rPr>
        <w:t xml:space="preserve"> </w:t>
      </w:r>
      <w:r w:rsidR="00D112D5" w:rsidRPr="00CD6197">
        <w:rPr>
          <w:rFonts w:ascii="Times New Roman" w:hAnsi="Times New Roman" w:cs="Times New Roman"/>
          <w:sz w:val="28"/>
          <w:szCs w:val="28"/>
          <w:lang w:val="uk-UA"/>
        </w:rPr>
        <w:t>фокус-групі.</w:t>
      </w:r>
    </w:p>
    <w:p w14:paraId="52D922E8" w14:textId="0D83E691" w:rsidR="00D112D5" w:rsidRPr="00CD6197" w:rsidRDefault="00D112D5" w:rsidP="00AE5C01">
      <w:pPr>
        <w:pStyle w:val="a4"/>
        <w:widowControl w:val="0"/>
        <w:numPr>
          <w:ilvl w:val="1"/>
          <w:numId w:val="26"/>
        </w:numPr>
        <w:tabs>
          <w:tab w:val="left" w:pos="1235"/>
        </w:tabs>
        <w:autoSpaceDE w:val="0"/>
        <w:autoSpaceDN w:val="0"/>
        <w:spacing w:after="0" w:line="240" w:lineRule="auto"/>
        <w:ind w:left="0" w:firstLine="709"/>
        <w:contextualSpacing w:val="0"/>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Технічна підготовка дослідження (</w:t>
      </w:r>
      <w:r w:rsidR="00AE5C01">
        <w:rPr>
          <w:rFonts w:ascii="Times New Roman" w:hAnsi="Times New Roman" w:cs="Times New Roman"/>
          <w:sz w:val="28"/>
          <w:szCs w:val="28"/>
          <w:lang w:val="uk-UA"/>
        </w:rPr>
        <w:t>розробка питань,</w:t>
      </w:r>
      <w:r w:rsidR="00AE5C01" w:rsidRPr="00AE5C01">
        <w:rPr>
          <w:rFonts w:ascii="Times New Roman" w:hAnsi="Times New Roman" w:cs="Times New Roman"/>
          <w:sz w:val="28"/>
          <w:szCs w:val="28"/>
          <w:lang w:val="uk-UA"/>
        </w:rPr>
        <w:t xml:space="preserve"> </w:t>
      </w:r>
      <w:r w:rsidR="00AE5C01" w:rsidRPr="00CD6197">
        <w:rPr>
          <w:rFonts w:ascii="Times New Roman" w:hAnsi="Times New Roman" w:cs="Times New Roman"/>
          <w:sz w:val="28"/>
          <w:szCs w:val="28"/>
          <w:lang w:val="uk-UA"/>
        </w:rPr>
        <w:t>підготовка роздаткових матеріалів</w:t>
      </w:r>
      <w:r w:rsidR="00AE5C01">
        <w:rPr>
          <w:rFonts w:ascii="Times New Roman" w:hAnsi="Times New Roman" w:cs="Times New Roman"/>
          <w:sz w:val="28"/>
          <w:szCs w:val="28"/>
          <w:lang w:val="uk-UA"/>
        </w:rPr>
        <w:t xml:space="preserve">, </w:t>
      </w:r>
      <w:r w:rsidRPr="00CD6197">
        <w:rPr>
          <w:rFonts w:ascii="Times New Roman" w:hAnsi="Times New Roman" w:cs="Times New Roman"/>
          <w:sz w:val="28"/>
          <w:szCs w:val="28"/>
          <w:lang w:val="uk-UA"/>
        </w:rPr>
        <w:t>підбір приміщення).</w:t>
      </w:r>
    </w:p>
    <w:p w14:paraId="6F1CF725" w14:textId="18310CB7" w:rsidR="00D112D5" w:rsidRPr="00CD6197" w:rsidRDefault="00D112D5" w:rsidP="00D112D5">
      <w:pPr>
        <w:pStyle w:val="a4"/>
        <w:widowControl w:val="0"/>
        <w:numPr>
          <w:ilvl w:val="1"/>
          <w:numId w:val="26"/>
        </w:numPr>
        <w:tabs>
          <w:tab w:val="left" w:pos="1235"/>
        </w:tabs>
        <w:autoSpaceDE w:val="0"/>
        <w:autoSpaceDN w:val="0"/>
        <w:spacing w:after="0" w:line="240" w:lineRule="auto"/>
        <w:ind w:left="0" w:firstLine="709"/>
        <w:contextualSpacing w:val="0"/>
        <w:rPr>
          <w:rFonts w:ascii="Times New Roman" w:hAnsi="Times New Roman" w:cs="Times New Roman"/>
          <w:sz w:val="28"/>
          <w:szCs w:val="28"/>
          <w:lang w:val="uk-UA"/>
        </w:rPr>
      </w:pPr>
      <w:r w:rsidRPr="00CD6197">
        <w:rPr>
          <w:rFonts w:ascii="Times New Roman" w:hAnsi="Times New Roman" w:cs="Times New Roman"/>
          <w:sz w:val="28"/>
          <w:szCs w:val="28"/>
          <w:lang w:val="uk-UA"/>
        </w:rPr>
        <w:t>Проведення фокус-групи.</w:t>
      </w:r>
    </w:p>
    <w:p w14:paraId="4542309D" w14:textId="182B9B7E" w:rsidR="00D112D5" w:rsidRDefault="00D112D5" w:rsidP="00DD3C87">
      <w:pPr>
        <w:pStyle w:val="a0"/>
        <w:widowControl w:val="0"/>
        <w:numPr>
          <w:ilvl w:val="1"/>
          <w:numId w:val="26"/>
        </w:numPr>
        <w:tabs>
          <w:tab w:val="left" w:pos="1235"/>
        </w:tabs>
        <w:autoSpaceDE w:val="0"/>
        <w:autoSpaceDN w:val="0"/>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Фіксація та обробка</w:t>
      </w:r>
      <w:r w:rsidR="00AE5C01">
        <w:rPr>
          <w:rFonts w:ascii="Times New Roman" w:hAnsi="Times New Roman" w:cs="Times New Roman"/>
          <w:sz w:val="28"/>
          <w:szCs w:val="28"/>
          <w:lang w:val="uk-UA"/>
        </w:rPr>
        <w:t xml:space="preserve">, </w:t>
      </w:r>
      <w:r w:rsidRPr="00CD6197">
        <w:rPr>
          <w:rFonts w:ascii="Times New Roman" w:hAnsi="Times New Roman" w:cs="Times New Roman"/>
          <w:sz w:val="28"/>
          <w:szCs w:val="28"/>
          <w:lang w:val="uk-UA"/>
        </w:rPr>
        <w:t xml:space="preserve">систематизація </w:t>
      </w:r>
      <w:r w:rsidR="00AE5C01">
        <w:rPr>
          <w:rFonts w:ascii="Times New Roman" w:hAnsi="Times New Roman" w:cs="Times New Roman"/>
          <w:sz w:val="28"/>
          <w:szCs w:val="28"/>
          <w:lang w:val="uk-UA"/>
        </w:rPr>
        <w:t xml:space="preserve">усних та </w:t>
      </w:r>
      <w:r w:rsidRPr="00CD6197">
        <w:rPr>
          <w:rFonts w:ascii="Times New Roman" w:hAnsi="Times New Roman" w:cs="Times New Roman"/>
          <w:sz w:val="28"/>
          <w:szCs w:val="28"/>
          <w:lang w:val="uk-UA"/>
        </w:rPr>
        <w:t>письмових анонімних відповідей</w:t>
      </w:r>
      <w:r w:rsidR="00AE5C01">
        <w:rPr>
          <w:rFonts w:ascii="Times New Roman" w:hAnsi="Times New Roman" w:cs="Times New Roman"/>
          <w:sz w:val="28"/>
          <w:szCs w:val="28"/>
          <w:lang w:val="uk-UA"/>
        </w:rPr>
        <w:t xml:space="preserve">, </w:t>
      </w:r>
      <w:r w:rsidRPr="00CD6197">
        <w:rPr>
          <w:rFonts w:ascii="Times New Roman" w:hAnsi="Times New Roman" w:cs="Times New Roman"/>
          <w:sz w:val="28"/>
          <w:szCs w:val="28"/>
          <w:lang w:val="uk-UA"/>
        </w:rPr>
        <w:t>підготовка аналітичного звіту.</w:t>
      </w:r>
    </w:p>
    <w:p w14:paraId="7586D482" w14:textId="77777777" w:rsidR="00827BE2" w:rsidRDefault="00827BE2" w:rsidP="00DD3C87">
      <w:pPr>
        <w:pStyle w:val="a0"/>
        <w:widowControl w:val="0"/>
        <w:numPr>
          <w:ilvl w:val="1"/>
          <w:numId w:val="26"/>
        </w:numPr>
        <w:tabs>
          <w:tab w:val="left" w:pos="1235"/>
        </w:tabs>
        <w:autoSpaceDE w:val="0"/>
        <w:autoSpaceDN w:val="0"/>
        <w:spacing w:after="0" w:line="240" w:lineRule="auto"/>
        <w:ind w:left="0" w:firstLine="709"/>
        <w:jc w:val="both"/>
        <w:rPr>
          <w:rFonts w:ascii="Times New Roman" w:hAnsi="Times New Roman" w:cs="Times New Roman"/>
          <w:sz w:val="28"/>
          <w:szCs w:val="28"/>
          <w:lang w:val="uk-UA"/>
        </w:rPr>
        <w:sectPr w:rsidR="00827BE2" w:rsidSect="004510EB">
          <w:pgSz w:w="11906" w:h="16838"/>
          <w:pgMar w:top="1134" w:right="1134" w:bottom="1134" w:left="1134" w:header="709" w:footer="709" w:gutter="0"/>
          <w:cols w:space="708"/>
          <w:docGrid w:linePitch="360"/>
        </w:sectPr>
      </w:pPr>
    </w:p>
    <w:p w14:paraId="5BF8F93A" w14:textId="797E18B5" w:rsidR="00827BE2" w:rsidRPr="00CD6197" w:rsidRDefault="00827BE2" w:rsidP="00827BE2">
      <w:pPr>
        <w:pStyle w:val="a0"/>
        <w:widowControl w:val="0"/>
        <w:tabs>
          <w:tab w:val="left" w:pos="1235"/>
        </w:tabs>
        <w:autoSpaceDE w:val="0"/>
        <w:autoSpaceDN w:val="0"/>
        <w:spacing w:after="0" w:line="240" w:lineRule="auto"/>
        <w:ind w:left="709"/>
        <w:jc w:val="both"/>
        <w:rPr>
          <w:rFonts w:ascii="Times New Roman" w:hAnsi="Times New Roman" w:cs="Times New Roman"/>
          <w:sz w:val="28"/>
          <w:szCs w:val="28"/>
          <w:lang w:val="uk-UA"/>
        </w:rPr>
      </w:pPr>
    </w:p>
    <w:p w14:paraId="5DFFFD4E" w14:textId="75E58382" w:rsidR="00D112D5" w:rsidRDefault="00D112D5" w:rsidP="008A3B54">
      <w:pPr>
        <w:pStyle w:val="a4"/>
        <w:spacing w:after="0" w:line="240" w:lineRule="auto"/>
        <w:ind w:left="0" w:firstLine="709"/>
        <w:jc w:val="center"/>
        <w:rPr>
          <w:rFonts w:ascii="Times New Roman" w:hAnsi="Times New Roman" w:cs="Times New Roman"/>
          <w:b/>
          <w:sz w:val="28"/>
          <w:szCs w:val="28"/>
          <w:lang w:val="uk-UA"/>
        </w:rPr>
      </w:pPr>
    </w:p>
    <w:p w14:paraId="00F315E1" w14:textId="089B11C3" w:rsidR="001A2A64" w:rsidRDefault="001A2A64" w:rsidP="008A3B54">
      <w:pPr>
        <w:pStyle w:val="a4"/>
        <w:spacing w:after="0" w:line="240" w:lineRule="auto"/>
        <w:ind w:left="0" w:firstLine="709"/>
        <w:jc w:val="center"/>
        <w:rPr>
          <w:rFonts w:ascii="Times New Roman" w:hAnsi="Times New Roman" w:cs="Times New Roman"/>
          <w:b/>
          <w:sz w:val="28"/>
          <w:szCs w:val="28"/>
          <w:lang w:val="uk-UA"/>
        </w:rPr>
      </w:pPr>
    </w:p>
    <w:p w14:paraId="40052215" w14:textId="3F58FE47" w:rsidR="001A6AF0" w:rsidRDefault="001A2A64">
      <w:pP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1A6AF0">
        <w:rPr>
          <w:rFonts w:ascii="Times New Roman" w:hAnsi="Times New Roman" w:cs="Times New Roman"/>
          <w:b/>
          <w:sz w:val="28"/>
          <w:szCs w:val="28"/>
          <w:lang w:val="uk-UA"/>
        </w:rPr>
        <w:lastRenderedPageBreak/>
        <w:br w:type="page"/>
      </w:r>
    </w:p>
    <w:p w14:paraId="4D285A35" w14:textId="36C3EBB2" w:rsidR="0026299D" w:rsidRDefault="0023399A" w:rsidP="008A3B54">
      <w:pPr>
        <w:pStyle w:val="a4"/>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Результати фокус-групи</w:t>
      </w:r>
      <w:r w:rsidR="0026299D" w:rsidRPr="00CD6197">
        <w:rPr>
          <w:rFonts w:ascii="Times New Roman" w:hAnsi="Times New Roman" w:cs="Times New Roman"/>
          <w:b/>
          <w:sz w:val="28"/>
          <w:szCs w:val="28"/>
          <w:lang w:val="uk-UA"/>
        </w:rPr>
        <w:t>:</w:t>
      </w:r>
    </w:p>
    <w:p w14:paraId="5FF6EF0C" w14:textId="1F3D8D5B" w:rsidR="001A6AF0" w:rsidRDefault="001A6AF0" w:rsidP="008A3B54">
      <w:pPr>
        <w:pStyle w:val="a4"/>
        <w:spacing w:after="0" w:line="240" w:lineRule="auto"/>
        <w:ind w:left="0" w:firstLine="709"/>
        <w:jc w:val="center"/>
        <w:rPr>
          <w:rFonts w:ascii="Times New Roman" w:hAnsi="Times New Roman" w:cs="Times New Roman"/>
          <w:b/>
          <w:sz w:val="28"/>
          <w:szCs w:val="28"/>
          <w:lang w:val="uk-UA"/>
        </w:rPr>
      </w:pPr>
    </w:p>
    <w:p w14:paraId="1764A86A" w14:textId="0B9DA182" w:rsidR="001A6AF0" w:rsidRDefault="001A6AF0" w:rsidP="008A3B54">
      <w:pPr>
        <w:pStyle w:val="a4"/>
        <w:spacing w:after="0" w:line="240" w:lineRule="auto"/>
        <w:ind w:left="0" w:firstLine="709"/>
        <w:jc w:val="center"/>
        <w:rPr>
          <w:rFonts w:ascii="Times New Roman" w:hAnsi="Times New Roman" w:cs="Times New Roman"/>
          <w:b/>
          <w:sz w:val="28"/>
          <w:szCs w:val="28"/>
          <w:lang w:val="uk-UA"/>
        </w:rPr>
      </w:pPr>
    </w:p>
    <w:tbl>
      <w:tblPr>
        <w:tblStyle w:val="ab"/>
        <w:tblW w:w="14596" w:type="dxa"/>
        <w:tblLook w:val="04A0" w:firstRow="1" w:lastRow="0" w:firstColumn="1" w:lastColumn="0" w:noHBand="0" w:noVBand="1"/>
      </w:tblPr>
      <w:tblGrid>
        <w:gridCol w:w="6374"/>
        <w:gridCol w:w="1134"/>
        <w:gridCol w:w="1701"/>
        <w:gridCol w:w="1985"/>
        <w:gridCol w:w="3402"/>
      </w:tblGrid>
      <w:tr w:rsidR="007B7AF7" w:rsidRPr="0023399A" w14:paraId="5A8CCCE8" w14:textId="77777777" w:rsidTr="005D1420">
        <w:tc>
          <w:tcPr>
            <w:tcW w:w="6374" w:type="dxa"/>
          </w:tcPr>
          <w:p w14:paraId="24B74C18" w14:textId="70072B61" w:rsidR="001A6AF0" w:rsidRPr="006C136F" w:rsidRDefault="007B7AF7" w:rsidP="008A3B54">
            <w:pPr>
              <w:pStyle w:val="a4"/>
              <w:ind w:left="0"/>
              <w:jc w:val="center"/>
              <w:rPr>
                <w:rFonts w:ascii="Times New Roman" w:hAnsi="Times New Roman" w:cs="Times New Roman"/>
                <w:b/>
                <w:sz w:val="24"/>
                <w:szCs w:val="24"/>
                <w:lang w:val="uk-UA"/>
              </w:rPr>
            </w:pPr>
            <w:r w:rsidRPr="006C136F">
              <w:rPr>
                <w:rFonts w:ascii="Times New Roman" w:hAnsi="Times New Roman" w:cs="Times New Roman"/>
                <w:b/>
                <w:sz w:val="24"/>
                <w:szCs w:val="24"/>
                <w:lang w:val="uk-UA"/>
              </w:rPr>
              <w:t>П</w:t>
            </w:r>
            <w:r w:rsidR="001A6AF0" w:rsidRPr="006C136F">
              <w:rPr>
                <w:rFonts w:ascii="Times New Roman" w:hAnsi="Times New Roman" w:cs="Times New Roman"/>
                <w:b/>
                <w:sz w:val="24"/>
                <w:szCs w:val="24"/>
                <w:lang w:val="uk-UA"/>
              </w:rPr>
              <w:t>итання</w:t>
            </w:r>
          </w:p>
        </w:tc>
        <w:tc>
          <w:tcPr>
            <w:tcW w:w="1134" w:type="dxa"/>
          </w:tcPr>
          <w:p w14:paraId="26EEEB1E" w14:textId="2C7556D8" w:rsidR="001A6AF0" w:rsidRPr="006C136F" w:rsidRDefault="001A6AF0" w:rsidP="001A6AF0">
            <w:pPr>
              <w:pStyle w:val="a4"/>
              <w:ind w:left="0"/>
              <w:rPr>
                <w:rFonts w:ascii="Times New Roman" w:hAnsi="Times New Roman" w:cs="Times New Roman"/>
                <w:b/>
                <w:sz w:val="24"/>
                <w:szCs w:val="24"/>
                <w:lang w:val="uk-UA"/>
              </w:rPr>
            </w:pPr>
            <w:r w:rsidRPr="006C136F">
              <w:rPr>
                <w:rFonts w:ascii="Times New Roman" w:hAnsi="Times New Roman" w:cs="Times New Roman"/>
                <w:b/>
                <w:sz w:val="24"/>
                <w:szCs w:val="24"/>
                <w:lang w:val="uk-UA"/>
              </w:rPr>
              <w:t xml:space="preserve">Так </w:t>
            </w:r>
          </w:p>
        </w:tc>
        <w:tc>
          <w:tcPr>
            <w:tcW w:w="1701" w:type="dxa"/>
          </w:tcPr>
          <w:p w14:paraId="36BEB2CB" w14:textId="505B9546" w:rsidR="001A6AF0" w:rsidRPr="006C136F" w:rsidRDefault="001A6AF0" w:rsidP="008A3B54">
            <w:pPr>
              <w:pStyle w:val="a4"/>
              <w:ind w:left="0"/>
              <w:jc w:val="center"/>
              <w:rPr>
                <w:rFonts w:ascii="Times New Roman" w:hAnsi="Times New Roman" w:cs="Times New Roman"/>
                <w:b/>
                <w:sz w:val="24"/>
                <w:szCs w:val="24"/>
                <w:lang w:val="uk-UA"/>
              </w:rPr>
            </w:pPr>
            <w:r w:rsidRPr="006C136F">
              <w:rPr>
                <w:rFonts w:ascii="Times New Roman" w:hAnsi="Times New Roman" w:cs="Times New Roman"/>
                <w:b/>
                <w:sz w:val="24"/>
                <w:szCs w:val="24"/>
                <w:lang w:val="uk-UA"/>
              </w:rPr>
              <w:t xml:space="preserve">Ні </w:t>
            </w:r>
          </w:p>
        </w:tc>
        <w:tc>
          <w:tcPr>
            <w:tcW w:w="1985" w:type="dxa"/>
          </w:tcPr>
          <w:p w14:paraId="4CDDE7DE" w14:textId="6E048A29" w:rsidR="001A6AF0" w:rsidRPr="006C136F" w:rsidRDefault="001A6AF0" w:rsidP="008A3B54">
            <w:pPr>
              <w:pStyle w:val="a4"/>
              <w:ind w:left="0"/>
              <w:jc w:val="center"/>
              <w:rPr>
                <w:rFonts w:ascii="Times New Roman" w:hAnsi="Times New Roman" w:cs="Times New Roman"/>
                <w:b/>
                <w:sz w:val="24"/>
                <w:szCs w:val="24"/>
                <w:lang w:val="uk-UA"/>
              </w:rPr>
            </w:pPr>
            <w:r w:rsidRPr="006C136F">
              <w:rPr>
                <w:rFonts w:ascii="Times New Roman" w:hAnsi="Times New Roman" w:cs="Times New Roman"/>
                <w:b/>
                <w:sz w:val="24"/>
                <w:szCs w:val="24"/>
                <w:lang w:val="uk-UA"/>
              </w:rPr>
              <w:t xml:space="preserve">Складно відповісти </w:t>
            </w:r>
          </w:p>
        </w:tc>
        <w:tc>
          <w:tcPr>
            <w:tcW w:w="3402" w:type="dxa"/>
          </w:tcPr>
          <w:p w14:paraId="78150C7B" w14:textId="42FA4EA2" w:rsidR="001A6AF0" w:rsidRPr="0023399A" w:rsidRDefault="001A6AF0" w:rsidP="008A3B54">
            <w:pPr>
              <w:pStyle w:val="a4"/>
              <w:ind w:left="0"/>
              <w:jc w:val="center"/>
              <w:rPr>
                <w:rFonts w:ascii="Times New Roman" w:hAnsi="Times New Roman" w:cs="Times New Roman"/>
                <w:b/>
                <w:sz w:val="24"/>
                <w:szCs w:val="24"/>
                <w:lang w:val="uk-UA"/>
              </w:rPr>
            </w:pPr>
            <w:r w:rsidRPr="006C136F">
              <w:rPr>
                <w:rFonts w:ascii="Times New Roman" w:hAnsi="Times New Roman" w:cs="Times New Roman"/>
                <w:b/>
                <w:sz w:val="24"/>
                <w:szCs w:val="24"/>
                <w:lang w:val="uk-UA"/>
              </w:rPr>
              <w:t>Примітка</w:t>
            </w:r>
            <w:r w:rsidRPr="0023399A">
              <w:rPr>
                <w:rFonts w:ascii="Times New Roman" w:hAnsi="Times New Roman" w:cs="Times New Roman"/>
                <w:b/>
                <w:sz w:val="24"/>
                <w:szCs w:val="24"/>
                <w:lang w:val="uk-UA"/>
              </w:rPr>
              <w:t xml:space="preserve"> </w:t>
            </w:r>
          </w:p>
        </w:tc>
      </w:tr>
      <w:tr w:rsidR="007B7AF7" w:rsidRPr="0023399A" w14:paraId="40571266" w14:textId="77777777" w:rsidTr="005D1420">
        <w:tc>
          <w:tcPr>
            <w:tcW w:w="6374" w:type="dxa"/>
          </w:tcPr>
          <w:p w14:paraId="669DD4CB" w14:textId="44DAB8F8" w:rsidR="001A6AF0" w:rsidRPr="0023399A" w:rsidRDefault="001A6AF0" w:rsidP="007B7AF7">
            <w:pPr>
              <w:jc w:val="both"/>
              <w:rPr>
                <w:rFonts w:ascii="Times New Roman" w:eastAsia="Calibri" w:hAnsi="Times New Roman" w:cs="Times New Roman"/>
                <w:bCs/>
                <w:sz w:val="24"/>
                <w:szCs w:val="24"/>
                <w:u w:color="000000"/>
                <w:bdr w:val="nil"/>
                <w:lang w:val="uk-UA" w:eastAsia="uk-UA"/>
              </w:rPr>
            </w:pPr>
            <w:r w:rsidRPr="0023399A">
              <w:rPr>
                <w:rFonts w:ascii="Times New Roman" w:hAnsi="Times New Roman" w:cs="Times New Roman"/>
                <w:bCs/>
                <w:sz w:val="24"/>
                <w:szCs w:val="24"/>
                <w:lang w:val="uk-UA"/>
              </w:rPr>
              <w:t>1</w:t>
            </w:r>
            <w:r w:rsidR="007B7AF7" w:rsidRPr="0023399A">
              <w:rPr>
                <w:rFonts w:ascii="Times New Roman" w:hAnsi="Times New Roman" w:cs="Times New Roman"/>
                <w:bCs/>
                <w:sz w:val="24"/>
                <w:szCs w:val="24"/>
                <w:lang w:val="uk-UA"/>
              </w:rPr>
              <w:t xml:space="preserve">. Чи вважаєте Ви за необхідне </w:t>
            </w:r>
            <w:r w:rsidR="007B7AF7" w:rsidRPr="0023399A">
              <w:rPr>
                <w:rFonts w:ascii="Times New Roman" w:eastAsia="Calibri" w:hAnsi="Times New Roman" w:cs="Times New Roman"/>
                <w:bCs/>
                <w:sz w:val="24"/>
                <w:szCs w:val="24"/>
                <w:u w:color="000000"/>
                <w:bdr w:val="nil"/>
                <w:lang w:val="uk-UA" w:eastAsia="uk-UA"/>
              </w:rPr>
              <w:t>підвищення рівня обізнаності щодо питань професійної етики та прав людини?</w:t>
            </w:r>
          </w:p>
        </w:tc>
        <w:tc>
          <w:tcPr>
            <w:tcW w:w="1134" w:type="dxa"/>
          </w:tcPr>
          <w:p w14:paraId="4FF95AE5" w14:textId="3732EECC"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14</w:t>
            </w:r>
          </w:p>
        </w:tc>
        <w:tc>
          <w:tcPr>
            <w:tcW w:w="1701" w:type="dxa"/>
          </w:tcPr>
          <w:p w14:paraId="2C20D34B" w14:textId="37FFDEF4"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1985" w:type="dxa"/>
          </w:tcPr>
          <w:p w14:paraId="02569E65" w14:textId="3F352741"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3402" w:type="dxa"/>
          </w:tcPr>
          <w:p w14:paraId="50073A5E" w14:textId="77777777" w:rsidR="001A6AF0" w:rsidRPr="0023399A" w:rsidRDefault="001A6AF0" w:rsidP="008A3B54">
            <w:pPr>
              <w:pStyle w:val="a4"/>
              <w:ind w:left="0"/>
              <w:jc w:val="center"/>
              <w:rPr>
                <w:rFonts w:ascii="Times New Roman" w:hAnsi="Times New Roman" w:cs="Times New Roman"/>
                <w:bCs/>
                <w:sz w:val="24"/>
                <w:szCs w:val="24"/>
                <w:lang w:val="uk-UA"/>
              </w:rPr>
            </w:pPr>
          </w:p>
        </w:tc>
      </w:tr>
      <w:tr w:rsidR="007B7AF7" w:rsidRPr="0023399A" w14:paraId="67C3680E" w14:textId="77777777" w:rsidTr="005D1420">
        <w:tc>
          <w:tcPr>
            <w:tcW w:w="6374" w:type="dxa"/>
          </w:tcPr>
          <w:p w14:paraId="07C3CB4D" w14:textId="77777777" w:rsidR="007B7AF7" w:rsidRPr="0023399A" w:rsidRDefault="001A6AF0" w:rsidP="007B7AF7">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2</w:t>
            </w:r>
            <w:r w:rsidR="007B7AF7" w:rsidRPr="0023399A">
              <w:rPr>
                <w:rFonts w:ascii="Times New Roman" w:hAnsi="Times New Roman" w:cs="Times New Roman"/>
                <w:bCs/>
                <w:sz w:val="24"/>
                <w:szCs w:val="24"/>
                <w:lang w:val="uk-UA"/>
              </w:rPr>
              <w:t xml:space="preserve">. </w:t>
            </w:r>
            <w:r w:rsidR="007B7AF7" w:rsidRPr="0023399A">
              <w:rPr>
                <w:rFonts w:ascii="Times New Roman" w:hAnsi="Times New Roman" w:cs="Times New Roman"/>
                <w:sz w:val="24"/>
                <w:szCs w:val="24"/>
                <w:lang w:val="uk-UA"/>
              </w:rPr>
              <w:t>На Вашу думку, якої мірою випускники закладу освіти готові до виконання своїх посадових функцій з огляду на їхні теоретичні знання?</w:t>
            </w:r>
          </w:p>
          <w:p w14:paraId="6769B343" w14:textId="7D5B0CB4" w:rsidR="001A6AF0" w:rsidRPr="0023399A" w:rsidRDefault="001A6AF0" w:rsidP="001A6AF0">
            <w:pPr>
              <w:pStyle w:val="a4"/>
              <w:ind w:left="0"/>
              <w:rPr>
                <w:rFonts w:ascii="Times New Roman" w:hAnsi="Times New Roman" w:cs="Times New Roman"/>
                <w:bCs/>
                <w:sz w:val="24"/>
                <w:szCs w:val="24"/>
                <w:lang w:val="uk-UA"/>
              </w:rPr>
            </w:pPr>
          </w:p>
        </w:tc>
        <w:tc>
          <w:tcPr>
            <w:tcW w:w="1134" w:type="dxa"/>
          </w:tcPr>
          <w:p w14:paraId="5D0EF3DE" w14:textId="4FD9D00A"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w:t>
            </w:r>
          </w:p>
        </w:tc>
        <w:tc>
          <w:tcPr>
            <w:tcW w:w="1701" w:type="dxa"/>
          </w:tcPr>
          <w:p w14:paraId="21AE8662" w14:textId="752FB2DD"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1985" w:type="dxa"/>
          </w:tcPr>
          <w:p w14:paraId="3F66254F" w14:textId="41EDC8B6"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3402" w:type="dxa"/>
          </w:tcPr>
          <w:p w14:paraId="4CB21B05" w14:textId="77777777" w:rsidR="001A6AF0" w:rsidRPr="0023399A" w:rsidRDefault="001A6AF0" w:rsidP="008A3B54">
            <w:pPr>
              <w:pStyle w:val="a4"/>
              <w:ind w:left="0"/>
              <w:jc w:val="center"/>
              <w:rPr>
                <w:rFonts w:ascii="Times New Roman" w:hAnsi="Times New Roman" w:cs="Times New Roman"/>
                <w:bCs/>
                <w:sz w:val="24"/>
                <w:szCs w:val="24"/>
                <w:lang w:val="uk-UA"/>
              </w:rPr>
            </w:pPr>
          </w:p>
        </w:tc>
      </w:tr>
      <w:tr w:rsidR="007B7AF7" w:rsidRPr="0023399A" w14:paraId="7992BF6A" w14:textId="77777777" w:rsidTr="005D1420">
        <w:tc>
          <w:tcPr>
            <w:tcW w:w="6374" w:type="dxa"/>
          </w:tcPr>
          <w:p w14:paraId="4D0205EE" w14:textId="77777777" w:rsidR="00F72DA7" w:rsidRPr="0023399A" w:rsidRDefault="001A6AF0" w:rsidP="00F72DA7">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3</w:t>
            </w:r>
            <w:r w:rsidR="007B7AF7" w:rsidRPr="0023399A">
              <w:rPr>
                <w:rFonts w:ascii="Times New Roman" w:hAnsi="Times New Roman" w:cs="Times New Roman"/>
                <w:bCs/>
                <w:sz w:val="24"/>
                <w:szCs w:val="24"/>
                <w:lang w:val="uk-UA"/>
              </w:rPr>
              <w:t xml:space="preserve">. </w:t>
            </w:r>
            <w:r w:rsidR="00F72DA7" w:rsidRPr="0023399A">
              <w:rPr>
                <w:rFonts w:ascii="Times New Roman" w:hAnsi="Times New Roman" w:cs="Times New Roman"/>
                <w:sz w:val="24"/>
                <w:szCs w:val="24"/>
                <w:lang w:val="uk-UA"/>
              </w:rPr>
              <w:t xml:space="preserve">На Вашу думку, якої мірою випускники закладу освіти </w:t>
            </w:r>
            <w:bookmarkStart w:id="1" w:name="_Hlk37284412"/>
            <w:r w:rsidR="00F72DA7" w:rsidRPr="0023399A">
              <w:rPr>
                <w:rFonts w:ascii="Times New Roman" w:hAnsi="Times New Roman" w:cs="Times New Roman"/>
                <w:sz w:val="24"/>
                <w:szCs w:val="24"/>
                <w:lang w:val="uk-UA"/>
              </w:rPr>
              <w:t xml:space="preserve">готові до виконання своїх посадових функцій </w:t>
            </w:r>
            <w:bookmarkStart w:id="2" w:name="_Hlk37284367"/>
            <w:bookmarkEnd w:id="1"/>
            <w:r w:rsidR="00F72DA7" w:rsidRPr="0023399A">
              <w:rPr>
                <w:rFonts w:ascii="Times New Roman" w:hAnsi="Times New Roman" w:cs="Times New Roman"/>
                <w:sz w:val="24"/>
                <w:szCs w:val="24"/>
                <w:lang w:val="uk-UA"/>
              </w:rPr>
              <w:t>з огляду на їхні практичні вміння</w:t>
            </w:r>
            <w:bookmarkEnd w:id="2"/>
            <w:r w:rsidR="00F72DA7" w:rsidRPr="0023399A">
              <w:rPr>
                <w:rFonts w:ascii="Times New Roman" w:hAnsi="Times New Roman" w:cs="Times New Roman"/>
                <w:sz w:val="24"/>
                <w:szCs w:val="24"/>
                <w:lang w:val="uk-UA"/>
              </w:rPr>
              <w:t>?</w:t>
            </w:r>
          </w:p>
          <w:p w14:paraId="4E7BC7BD" w14:textId="61AA5081" w:rsidR="001A6AF0" w:rsidRPr="0023399A" w:rsidRDefault="001A6AF0" w:rsidP="001A6AF0">
            <w:pPr>
              <w:pStyle w:val="a4"/>
              <w:ind w:left="0"/>
              <w:rPr>
                <w:rFonts w:ascii="Times New Roman" w:hAnsi="Times New Roman" w:cs="Times New Roman"/>
                <w:bCs/>
                <w:sz w:val="24"/>
                <w:szCs w:val="24"/>
                <w:lang w:val="uk-UA"/>
              </w:rPr>
            </w:pPr>
          </w:p>
        </w:tc>
        <w:tc>
          <w:tcPr>
            <w:tcW w:w="1134" w:type="dxa"/>
          </w:tcPr>
          <w:p w14:paraId="7DAA71A7" w14:textId="77A73D6E"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tc>
        <w:tc>
          <w:tcPr>
            <w:tcW w:w="1701" w:type="dxa"/>
          </w:tcPr>
          <w:p w14:paraId="0ED70543"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69F19CE6"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751D2148" w14:textId="77777777" w:rsidR="001A6AF0" w:rsidRPr="0023399A" w:rsidRDefault="001A6AF0" w:rsidP="008A3B54">
            <w:pPr>
              <w:pStyle w:val="a4"/>
              <w:ind w:left="0"/>
              <w:jc w:val="center"/>
              <w:rPr>
                <w:rFonts w:ascii="Times New Roman" w:hAnsi="Times New Roman" w:cs="Times New Roman"/>
                <w:bCs/>
                <w:sz w:val="24"/>
                <w:szCs w:val="24"/>
                <w:lang w:val="uk-UA"/>
              </w:rPr>
            </w:pPr>
          </w:p>
        </w:tc>
      </w:tr>
      <w:tr w:rsidR="007B7AF7" w:rsidRPr="0023399A" w14:paraId="085ECA23" w14:textId="77777777" w:rsidTr="005D1420">
        <w:tc>
          <w:tcPr>
            <w:tcW w:w="6374" w:type="dxa"/>
          </w:tcPr>
          <w:p w14:paraId="49723DD6" w14:textId="77777777" w:rsidR="00F72DA7" w:rsidRPr="0023399A" w:rsidRDefault="001A6AF0" w:rsidP="00F72DA7">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4</w:t>
            </w:r>
            <w:r w:rsidR="00F72DA7" w:rsidRPr="0023399A">
              <w:rPr>
                <w:rFonts w:ascii="Times New Roman" w:hAnsi="Times New Roman" w:cs="Times New Roman"/>
                <w:bCs/>
                <w:sz w:val="24"/>
                <w:szCs w:val="24"/>
                <w:lang w:val="uk-UA"/>
              </w:rPr>
              <w:t xml:space="preserve">. </w:t>
            </w:r>
            <w:r w:rsidR="00F72DA7" w:rsidRPr="0023399A">
              <w:rPr>
                <w:rFonts w:ascii="Times New Roman" w:hAnsi="Times New Roman" w:cs="Times New Roman"/>
                <w:sz w:val="24"/>
                <w:szCs w:val="24"/>
                <w:lang w:val="uk-UA"/>
              </w:rPr>
              <w:t>На Вашу думку, якої мірою випускники закладу освіти готові до виконання своїх посадових функцій з огляду на їхні набуті навички?</w:t>
            </w:r>
          </w:p>
          <w:p w14:paraId="0DC633E1" w14:textId="3EBB0F56" w:rsidR="001A6AF0" w:rsidRPr="0023399A" w:rsidRDefault="001A6AF0" w:rsidP="001A6AF0">
            <w:pPr>
              <w:pStyle w:val="a4"/>
              <w:ind w:left="0"/>
              <w:rPr>
                <w:rFonts w:ascii="Times New Roman" w:hAnsi="Times New Roman" w:cs="Times New Roman"/>
                <w:bCs/>
                <w:sz w:val="24"/>
                <w:szCs w:val="24"/>
                <w:lang w:val="uk-UA"/>
              </w:rPr>
            </w:pPr>
          </w:p>
        </w:tc>
        <w:tc>
          <w:tcPr>
            <w:tcW w:w="1134" w:type="dxa"/>
          </w:tcPr>
          <w:p w14:paraId="07C107A6" w14:textId="04335CA0"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1701" w:type="dxa"/>
          </w:tcPr>
          <w:p w14:paraId="134F14AB" w14:textId="41750A04"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1985" w:type="dxa"/>
          </w:tcPr>
          <w:p w14:paraId="5BD8A1C9" w14:textId="420E1584"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3402" w:type="dxa"/>
          </w:tcPr>
          <w:p w14:paraId="3D63E16F" w14:textId="77777777" w:rsidR="001A6AF0" w:rsidRPr="0023399A" w:rsidRDefault="001A6AF0" w:rsidP="001A6AF0">
            <w:pPr>
              <w:pStyle w:val="a4"/>
              <w:jc w:val="both"/>
              <w:rPr>
                <w:rFonts w:ascii="Times New Roman" w:eastAsia="Calibri" w:hAnsi="Times New Roman" w:cs="Times New Roman"/>
                <w:bCs/>
                <w:i/>
                <w:sz w:val="24"/>
                <w:szCs w:val="24"/>
                <w:u w:color="000000"/>
                <w:bdr w:val="nil"/>
                <w:lang w:val="uk-UA" w:eastAsia="uk-UA"/>
              </w:rPr>
            </w:pPr>
            <w:r w:rsidRPr="0023399A">
              <w:rPr>
                <w:rFonts w:ascii="Times New Roman" w:hAnsi="Times New Roman" w:cs="Times New Roman"/>
                <w:bCs/>
                <w:i/>
                <w:sz w:val="24"/>
                <w:szCs w:val="24"/>
                <w:lang w:val="uk-UA"/>
              </w:rPr>
              <w:t>Не обговорювалося</w:t>
            </w:r>
          </w:p>
          <w:p w14:paraId="20C388AB" w14:textId="77777777" w:rsidR="001A6AF0" w:rsidRPr="0023399A" w:rsidRDefault="001A6AF0" w:rsidP="008A3B54">
            <w:pPr>
              <w:pStyle w:val="a4"/>
              <w:ind w:left="0"/>
              <w:jc w:val="center"/>
              <w:rPr>
                <w:rFonts w:ascii="Times New Roman" w:hAnsi="Times New Roman" w:cs="Times New Roman"/>
                <w:bCs/>
                <w:sz w:val="24"/>
                <w:szCs w:val="24"/>
                <w:lang w:val="uk-UA"/>
              </w:rPr>
            </w:pPr>
          </w:p>
        </w:tc>
      </w:tr>
      <w:tr w:rsidR="001A6AF0" w:rsidRPr="0023399A" w14:paraId="3418F8C8" w14:textId="77777777" w:rsidTr="005D1420">
        <w:tc>
          <w:tcPr>
            <w:tcW w:w="6374" w:type="dxa"/>
          </w:tcPr>
          <w:p w14:paraId="094023A8" w14:textId="04B7CFA3" w:rsidR="001A6AF0" w:rsidRPr="0023399A" w:rsidRDefault="00F72DA7" w:rsidP="00F72DA7">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 xml:space="preserve">5.На Вашу думку, якої мірою випускники закладу освіти готові до виконання своїх посадових функцій з огляду на </w:t>
            </w:r>
            <w:bookmarkStart w:id="3" w:name="_Hlk37284663"/>
            <w:r w:rsidRPr="0023399A">
              <w:rPr>
                <w:rFonts w:ascii="Times New Roman" w:hAnsi="Times New Roman" w:cs="Times New Roman"/>
                <w:sz w:val="24"/>
                <w:szCs w:val="24"/>
                <w:lang w:val="uk-UA"/>
              </w:rPr>
              <w:t>їхні дотримання професійних стандартів та цінностей</w:t>
            </w:r>
            <w:bookmarkEnd w:id="3"/>
            <w:r w:rsidRPr="0023399A">
              <w:rPr>
                <w:rFonts w:ascii="Times New Roman" w:hAnsi="Times New Roman" w:cs="Times New Roman"/>
                <w:sz w:val="24"/>
                <w:szCs w:val="24"/>
                <w:lang w:val="uk-UA"/>
              </w:rPr>
              <w:t>?</w:t>
            </w:r>
          </w:p>
        </w:tc>
        <w:tc>
          <w:tcPr>
            <w:tcW w:w="1134" w:type="dxa"/>
          </w:tcPr>
          <w:p w14:paraId="7CA49854" w14:textId="1045E8FC"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tc>
        <w:tc>
          <w:tcPr>
            <w:tcW w:w="1701" w:type="dxa"/>
          </w:tcPr>
          <w:p w14:paraId="5174C67A" w14:textId="6507CDEE"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1985" w:type="dxa"/>
          </w:tcPr>
          <w:p w14:paraId="07EF08D2" w14:textId="7774211D" w:rsidR="001A6AF0" w:rsidRPr="0023399A" w:rsidRDefault="001A6AF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w:t>
            </w:r>
          </w:p>
        </w:tc>
        <w:tc>
          <w:tcPr>
            <w:tcW w:w="3402" w:type="dxa"/>
          </w:tcPr>
          <w:p w14:paraId="7832133D"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2CDD5E1B" w14:textId="77777777" w:rsidTr="005D1420">
        <w:tc>
          <w:tcPr>
            <w:tcW w:w="6374" w:type="dxa"/>
          </w:tcPr>
          <w:p w14:paraId="4F047504" w14:textId="6E59F57F" w:rsidR="001A6AF0" w:rsidRPr="0023399A" w:rsidRDefault="00F72DA7" w:rsidP="00F72DA7">
            <w:pPr>
              <w:pStyle w:val="a4"/>
              <w:numPr>
                <w:ilvl w:val="0"/>
                <w:numId w:val="32"/>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 xml:space="preserve">Чи вважаєте Ви за необхідне </w:t>
            </w:r>
            <w:r w:rsidRPr="0023399A">
              <w:rPr>
                <w:rFonts w:ascii="Times New Roman" w:eastAsia="Calibri" w:hAnsi="Times New Roman" w:cs="Times New Roman"/>
                <w:sz w:val="24"/>
                <w:szCs w:val="24"/>
                <w:u w:color="000000"/>
                <w:bdr w:val="nil"/>
                <w:lang w:val="uk-UA" w:eastAsia="uk-UA"/>
              </w:rPr>
              <w:t>суттєве посилення в освітніх програмах спеціальності 081 «Право» практичної складової, поєднання навчання здобувачів вищої юридичної освіти з діяльністю у юридичних клініках, а також з проходженням практичної підготовки?</w:t>
            </w:r>
          </w:p>
        </w:tc>
        <w:tc>
          <w:tcPr>
            <w:tcW w:w="1134" w:type="dxa"/>
          </w:tcPr>
          <w:p w14:paraId="7909E8C0" w14:textId="101EA3FA" w:rsidR="001A6AF0" w:rsidRPr="0023399A" w:rsidRDefault="00F72DA7"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21</w:t>
            </w:r>
          </w:p>
        </w:tc>
        <w:tc>
          <w:tcPr>
            <w:tcW w:w="1701" w:type="dxa"/>
          </w:tcPr>
          <w:p w14:paraId="0C3306D6"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1C9A079A"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5C2259D6"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593FCD5E" w14:textId="77777777" w:rsidTr="005D1420">
        <w:tc>
          <w:tcPr>
            <w:tcW w:w="6374" w:type="dxa"/>
          </w:tcPr>
          <w:p w14:paraId="4C034BC8" w14:textId="3D223E57" w:rsidR="001A6AF0" w:rsidRPr="0023399A" w:rsidRDefault="001A6AF0" w:rsidP="005D1420">
            <w:pPr>
              <w:jc w:val="both"/>
              <w:rPr>
                <w:rFonts w:ascii="Times New Roman" w:hAnsi="Times New Roman" w:cs="Times New Roman"/>
                <w:sz w:val="24"/>
                <w:szCs w:val="24"/>
                <w:lang w:val="uk-UA"/>
              </w:rPr>
            </w:pPr>
            <w:r w:rsidRPr="0023399A">
              <w:rPr>
                <w:rFonts w:ascii="Times New Roman" w:hAnsi="Times New Roman" w:cs="Times New Roman"/>
                <w:bCs/>
                <w:sz w:val="24"/>
                <w:szCs w:val="24"/>
                <w:lang w:val="uk-UA"/>
              </w:rPr>
              <w:t>7</w:t>
            </w:r>
            <w:r w:rsidR="00F72DA7" w:rsidRPr="0023399A">
              <w:rPr>
                <w:rFonts w:ascii="Times New Roman" w:eastAsia="Calibri" w:hAnsi="Times New Roman" w:cs="Times New Roman"/>
                <w:sz w:val="24"/>
                <w:szCs w:val="24"/>
                <w:u w:color="000000"/>
                <w:bdr w:val="nil"/>
                <w:lang w:val="uk-UA" w:eastAsia="uk-UA"/>
              </w:rPr>
              <w:t xml:space="preserve"> Чи вважаєте Ви за необхідне </w:t>
            </w:r>
            <w:r w:rsidR="00F72DA7" w:rsidRPr="0023399A">
              <w:rPr>
                <w:rFonts w:ascii="Times New Roman" w:hAnsi="Times New Roman" w:cs="Times New Roman"/>
                <w:sz w:val="24"/>
                <w:szCs w:val="24"/>
                <w:lang w:val="uk-UA"/>
              </w:rPr>
              <w:t>періодичний перегляд навчальних програм  правничою школою. Якщо так, вкажіть періодичність</w:t>
            </w:r>
            <w:r w:rsidR="005D1420" w:rsidRPr="0023399A">
              <w:rPr>
                <w:rFonts w:ascii="Times New Roman" w:hAnsi="Times New Roman" w:cs="Times New Roman"/>
                <w:sz w:val="24"/>
                <w:szCs w:val="24"/>
                <w:lang w:val="uk-UA"/>
              </w:rPr>
              <w:t>.</w:t>
            </w:r>
          </w:p>
        </w:tc>
        <w:tc>
          <w:tcPr>
            <w:tcW w:w="1134" w:type="dxa"/>
          </w:tcPr>
          <w:p w14:paraId="6BF96283" w14:textId="77777777" w:rsidR="001A6AF0" w:rsidRPr="0023399A" w:rsidRDefault="001A6AF0" w:rsidP="008A3B54">
            <w:pPr>
              <w:pStyle w:val="a4"/>
              <w:ind w:left="0"/>
              <w:jc w:val="center"/>
              <w:rPr>
                <w:rFonts w:ascii="Times New Roman" w:hAnsi="Times New Roman" w:cs="Times New Roman"/>
                <w:bCs/>
                <w:sz w:val="24"/>
                <w:szCs w:val="24"/>
                <w:lang w:val="uk-UA"/>
              </w:rPr>
            </w:pPr>
          </w:p>
          <w:p w14:paraId="357F1A6A" w14:textId="4D36AD65"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23</w:t>
            </w:r>
          </w:p>
        </w:tc>
        <w:tc>
          <w:tcPr>
            <w:tcW w:w="1701" w:type="dxa"/>
          </w:tcPr>
          <w:p w14:paraId="6825176B"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72004593"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262CD0A5" w14:textId="77777777" w:rsidR="005D1420" w:rsidRPr="0023399A" w:rsidRDefault="005D1420" w:rsidP="005D1420">
            <w:pPr>
              <w:pStyle w:val="a4"/>
              <w:ind w:left="0"/>
              <w:jc w:val="both"/>
              <w:rPr>
                <w:rFonts w:ascii="Times New Roman" w:eastAsia="Calibri" w:hAnsi="Times New Roman" w:cs="Times New Roman"/>
                <w:i/>
                <w:sz w:val="24"/>
                <w:szCs w:val="24"/>
                <w:u w:color="000000"/>
                <w:bdr w:val="nil"/>
                <w:lang w:val="uk-UA" w:eastAsia="uk-UA"/>
              </w:rPr>
            </w:pPr>
            <w:r w:rsidRPr="0023399A">
              <w:rPr>
                <w:rFonts w:ascii="Times New Roman" w:eastAsia="Calibri" w:hAnsi="Times New Roman" w:cs="Times New Roman"/>
                <w:i/>
                <w:sz w:val="24"/>
                <w:szCs w:val="24"/>
                <w:u w:color="000000"/>
                <w:bdr w:val="nil"/>
                <w:lang w:val="uk-UA" w:eastAsia="uk-UA"/>
              </w:rPr>
              <w:t>1 раз на 4 роки – 14 осіб</w:t>
            </w:r>
          </w:p>
          <w:p w14:paraId="5EF667AF" w14:textId="54283958" w:rsidR="005D1420" w:rsidRPr="0023399A" w:rsidRDefault="005D1420" w:rsidP="005D1420">
            <w:pPr>
              <w:pStyle w:val="a4"/>
              <w:ind w:left="0"/>
              <w:jc w:val="both"/>
              <w:rPr>
                <w:rFonts w:ascii="Times New Roman" w:eastAsia="Calibri" w:hAnsi="Times New Roman" w:cs="Times New Roman"/>
                <w:i/>
                <w:sz w:val="24"/>
                <w:szCs w:val="24"/>
                <w:u w:color="000000"/>
                <w:bdr w:val="nil"/>
                <w:lang w:val="uk-UA" w:eastAsia="uk-UA"/>
              </w:rPr>
            </w:pPr>
            <w:r w:rsidRPr="0023399A">
              <w:rPr>
                <w:rFonts w:ascii="Times New Roman" w:eastAsia="Calibri" w:hAnsi="Times New Roman" w:cs="Times New Roman"/>
                <w:i/>
                <w:sz w:val="24"/>
                <w:szCs w:val="24"/>
                <w:u w:color="000000"/>
                <w:bdr w:val="nil"/>
                <w:lang w:val="uk-UA" w:eastAsia="uk-UA"/>
              </w:rPr>
              <w:t>1 раз  5 років – 8 осіб</w:t>
            </w:r>
          </w:p>
          <w:p w14:paraId="0F7A1337" w14:textId="6F107886" w:rsidR="001A6AF0" w:rsidRPr="0023399A" w:rsidRDefault="005D1420" w:rsidP="005D1420">
            <w:pPr>
              <w:pStyle w:val="a4"/>
              <w:numPr>
                <w:ilvl w:val="0"/>
                <w:numId w:val="33"/>
              </w:numPr>
              <w:jc w:val="both"/>
              <w:rPr>
                <w:rFonts w:ascii="Times New Roman" w:eastAsia="Calibri" w:hAnsi="Times New Roman" w:cs="Times New Roman"/>
                <w:i/>
                <w:sz w:val="24"/>
                <w:szCs w:val="24"/>
                <w:u w:color="000000"/>
                <w:bdr w:val="nil"/>
                <w:lang w:val="uk-UA" w:eastAsia="uk-UA"/>
              </w:rPr>
            </w:pPr>
            <w:r w:rsidRPr="0023399A">
              <w:rPr>
                <w:rFonts w:ascii="Times New Roman" w:eastAsia="Calibri" w:hAnsi="Times New Roman" w:cs="Times New Roman"/>
                <w:i/>
                <w:sz w:val="24"/>
                <w:szCs w:val="24"/>
                <w:u w:color="000000"/>
                <w:bdr w:val="nil"/>
                <w:lang w:val="uk-UA" w:eastAsia="uk-UA"/>
              </w:rPr>
              <w:t>раз на 8 років – 1 особа</w:t>
            </w:r>
          </w:p>
        </w:tc>
      </w:tr>
      <w:tr w:rsidR="001A6AF0" w:rsidRPr="0023399A" w14:paraId="71EA1C04" w14:textId="77777777" w:rsidTr="005D1420">
        <w:tc>
          <w:tcPr>
            <w:tcW w:w="6374" w:type="dxa"/>
          </w:tcPr>
          <w:p w14:paraId="4B3B496F" w14:textId="6FD46D57" w:rsidR="001A6AF0" w:rsidRPr="0023399A" w:rsidRDefault="005D1420" w:rsidP="005D1420">
            <w:pPr>
              <w:pStyle w:val="a4"/>
              <w:numPr>
                <w:ilvl w:val="0"/>
                <w:numId w:val="34"/>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Чи вважаєте Ви за необхідне залучення зовнішніх експертів до перегляду навчальних програм  правничої школи?</w:t>
            </w:r>
          </w:p>
        </w:tc>
        <w:tc>
          <w:tcPr>
            <w:tcW w:w="1134" w:type="dxa"/>
          </w:tcPr>
          <w:p w14:paraId="3C7D056F" w14:textId="467EADD8"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tc>
        <w:tc>
          <w:tcPr>
            <w:tcW w:w="1701" w:type="dxa"/>
          </w:tcPr>
          <w:p w14:paraId="2346528F"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5BDA0C9E"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5722ECFA"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49F1D3BA" w14:textId="77777777" w:rsidTr="005D1420">
        <w:tc>
          <w:tcPr>
            <w:tcW w:w="6374" w:type="dxa"/>
          </w:tcPr>
          <w:p w14:paraId="5902C7DB" w14:textId="29DF08AE" w:rsidR="001A6AF0" w:rsidRPr="0023399A" w:rsidRDefault="001A6AF0" w:rsidP="00F72DA7">
            <w:pPr>
              <w:pStyle w:val="a4"/>
              <w:ind w:left="0"/>
              <w:rPr>
                <w:rFonts w:ascii="Times New Roman" w:hAnsi="Times New Roman" w:cs="Times New Roman"/>
                <w:bCs/>
                <w:sz w:val="24"/>
                <w:szCs w:val="24"/>
                <w:lang w:val="uk-UA"/>
              </w:rPr>
            </w:pPr>
            <w:r w:rsidRPr="0023399A">
              <w:rPr>
                <w:rFonts w:ascii="Times New Roman" w:hAnsi="Times New Roman" w:cs="Times New Roman"/>
                <w:bCs/>
                <w:sz w:val="24"/>
                <w:szCs w:val="24"/>
                <w:lang w:val="uk-UA"/>
              </w:rPr>
              <w:lastRenderedPageBreak/>
              <w:t>9</w:t>
            </w:r>
            <w:r w:rsidR="005D1420" w:rsidRPr="0023399A">
              <w:rPr>
                <w:rFonts w:ascii="Times New Roman" w:hAnsi="Times New Roman" w:cs="Times New Roman"/>
                <w:bCs/>
                <w:sz w:val="24"/>
                <w:szCs w:val="24"/>
                <w:lang w:val="uk-UA"/>
              </w:rPr>
              <w:t>.</w:t>
            </w:r>
            <w:r w:rsidR="005D1420" w:rsidRPr="0023399A">
              <w:rPr>
                <w:rFonts w:ascii="Times New Roman" w:eastAsia="Calibri" w:hAnsi="Times New Roman" w:cs="Times New Roman"/>
                <w:sz w:val="24"/>
                <w:szCs w:val="24"/>
                <w:u w:color="000000"/>
                <w:bdr w:val="nil"/>
                <w:lang w:val="uk-UA" w:eastAsia="uk-UA"/>
              </w:rPr>
              <w:t xml:space="preserve"> Чи вважаєте Ви за необхідне наявність на юридичному факультеті юридичної клініки?</w:t>
            </w:r>
          </w:p>
        </w:tc>
        <w:tc>
          <w:tcPr>
            <w:tcW w:w="1134" w:type="dxa"/>
          </w:tcPr>
          <w:p w14:paraId="5AB9FFB0" w14:textId="6C5CCCF5"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tc>
        <w:tc>
          <w:tcPr>
            <w:tcW w:w="1701" w:type="dxa"/>
          </w:tcPr>
          <w:p w14:paraId="2C92E8B1"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1AF59B68"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5B5794BC"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3FF3CB5D" w14:textId="77777777" w:rsidTr="005D1420">
        <w:tc>
          <w:tcPr>
            <w:tcW w:w="6374" w:type="dxa"/>
          </w:tcPr>
          <w:p w14:paraId="4AD1587E" w14:textId="4DEA8DF8" w:rsidR="001A6AF0" w:rsidRPr="0023399A" w:rsidRDefault="005D1420" w:rsidP="005D1420">
            <w:pPr>
              <w:pStyle w:val="a4"/>
              <w:numPr>
                <w:ilvl w:val="0"/>
                <w:numId w:val="35"/>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Чи вважаєте Ви за необхідне включення курсу з основ клінічної юридичної освіти до освітнього процесу?</w:t>
            </w:r>
          </w:p>
        </w:tc>
        <w:tc>
          <w:tcPr>
            <w:tcW w:w="1134" w:type="dxa"/>
          </w:tcPr>
          <w:p w14:paraId="5C3CAF0A" w14:textId="5A1389B3"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8</w:t>
            </w:r>
          </w:p>
        </w:tc>
        <w:tc>
          <w:tcPr>
            <w:tcW w:w="1701" w:type="dxa"/>
          </w:tcPr>
          <w:p w14:paraId="1F140799"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5E7440D0"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2CE7494D"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779644D3" w14:textId="77777777" w:rsidTr="005D1420">
        <w:tc>
          <w:tcPr>
            <w:tcW w:w="6374" w:type="dxa"/>
          </w:tcPr>
          <w:p w14:paraId="1E383741" w14:textId="707081D5" w:rsidR="001A6AF0" w:rsidRPr="0023399A" w:rsidRDefault="005D1420" w:rsidP="005D1420">
            <w:pPr>
              <w:pStyle w:val="a4"/>
              <w:numPr>
                <w:ilvl w:val="0"/>
                <w:numId w:val="35"/>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 xml:space="preserve">Чи вважаєте Ви за необхідне ґрунтовне вивчення </w:t>
            </w:r>
            <w:r w:rsidRPr="0023399A">
              <w:rPr>
                <w:rFonts w:ascii="Times New Roman" w:hAnsi="Times New Roman" w:cs="Times New Roman"/>
                <w:sz w:val="24"/>
                <w:szCs w:val="24"/>
                <w:lang w:val="uk-UA"/>
              </w:rPr>
              <w:t>однією з офіційних мов Ради Європи</w:t>
            </w:r>
            <w:r w:rsidRPr="0023399A">
              <w:rPr>
                <w:rFonts w:ascii="Times New Roman" w:eastAsia="Calibri" w:hAnsi="Times New Roman" w:cs="Times New Roman"/>
                <w:sz w:val="24"/>
                <w:szCs w:val="24"/>
                <w:u w:color="000000"/>
                <w:bdr w:val="nil"/>
                <w:lang w:val="uk-UA" w:eastAsia="uk-UA"/>
              </w:rPr>
              <w:t>?</w:t>
            </w:r>
          </w:p>
        </w:tc>
        <w:tc>
          <w:tcPr>
            <w:tcW w:w="1134" w:type="dxa"/>
          </w:tcPr>
          <w:p w14:paraId="6DAC7142" w14:textId="172F1C35"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19</w:t>
            </w:r>
          </w:p>
        </w:tc>
        <w:tc>
          <w:tcPr>
            <w:tcW w:w="1701" w:type="dxa"/>
          </w:tcPr>
          <w:p w14:paraId="0B81D71B"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0F25F077"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3D86CDE9"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3262917C" w14:textId="77777777" w:rsidTr="005D1420">
        <w:tc>
          <w:tcPr>
            <w:tcW w:w="6374" w:type="dxa"/>
          </w:tcPr>
          <w:p w14:paraId="0072D1E2" w14:textId="77777777" w:rsidR="005D1420" w:rsidRPr="0023399A" w:rsidRDefault="005D1420" w:rsidP="005D1420">
            <w:pPr>
              <w:pStyle w:val="a4"/>
              <w:numPr>
                <w:ilvl w:val="0"/>
                <w:numId w:val="35"/>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Чи вважаєте Ви за доцільне викладання навчальних дисциплін однією з офіційних мов Ради Європи? Якщо так, вкажіть освітній ступінь – бакалавр, магістр, доктор філософії?</w:t>
            </w:r>
          </w:p>
          <w:p w14:paraId="699FFFF1" w14:textId="74B3E896" w:rsidR="005D1420" w:rsidRPr="0023399A" w:rsidRDefault="005D1420" w:rsidP="005D1420">
            <w:pPr>
              <w:pStyle w:val="a4"/>
              <w:ind w:left="0"/>
              <w:jc w:val="both"/>
              <w:rPr>
                <w:rFonts w:ascii="Times New Roman" w:eastAsia="Calibri" w:hAnsi="Times New Roman" w:cs="Times New Roman"/>
                <w:i/>
                <w:sz w:val="24"/>
                <w:szCs w:val="24"/>
                <w:u w:color="000000"/>
                <w:bdr w:val="nil"/>
                <w:lang w:val="uk-UA" w:eastAsia="uk-UA"/>
              </w:rPr>
            </w:pPr>
            <w:r w:rsidRPr="0023399A">
              <w:rPr>
                <w:rFonts w:ascii="Times New Roman" w:hAnsi="Times New Roman" w:cs="Times New Roman"/>
                <w:i/>
                <w:sz w:val="24"/>
                <w:szCs w:val="24"/>
                <w:lang w:val="uk-UA"/>
              </w:rPr>
              <w:t>бакалавр</w:t>
            </w:r>
            <w:r w:rsidRPr="0023399A">
              <w:rPr>
                <w:rFonts w:ascii="Times New Roman" w:eastAsia="Calibri" w:hAnsi="Times New Roman" w:cs="Times New Roman"/>
                <w:i/>
                <w:sz w:val="24"/>
                <w:szCs w:val="24"/>
                <w:u w:color="000000"/>
                <w:bdr w:val="nil"/>
                <w:lang w:val="uk-UA" w:eastAsia="uk-UA"/>
              </w:rPr>
              <w:t xml:space="preserve"> </w:t>
            </w:r>
          </w:p>
          <w:p w14:paraId="3A2AAFAC" w14:textId="34EEA9E5" w:rsidR="005D1420" w:rsidRPr="0023399A" w:rsidRDefault="005D1420" w:rsidP="005D1420">
            <w:pPr>
              <w:pStyle w:val="a4"/>
              <w:ind w:left="0"/>
              <w:jc w:val="both"/>
              <w:rPr>
                <w:rFonts w:ascii="Times New Roman" w:hAnsi="Times New Roman" w:cs="Times New Roman"/>
                <w:i/>
                <w:sz w:val="24"/>
                <w:szCs w:val="24"/>
                <w:lang w:val="uk-UA"/>
              </w:rPr>
            </w:pPr>
            <w:r w:rsidRPr="0023399A">
              <w:rPr>
                <w:rFonts w:ascii="Times New Roman" w:hAnsi="Times New Roman" w:cs="Times New Roman"/>
                <w:i/>
                <w:sz w:val="24"/>
                <w:szCs w:val="24"/>
                <w:lang w:val="uk-UA"/>
              </w:rPr>
              <w:t xml:space="preserve">магістр </w:t>
            </w:r>
          </w:p>
          <w:p w14:paraId="12A21B46" w14:textId="42F88325" w:rsidR="005D1420" w:rsidRPr="0023399A" w:rsidRDefault="005D1420" w:rsidP="005D1420">
            <w:pPr>
              <w:pStyle w:val="a4"/>
              <w:ind w:left="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i/>
                <w:sz w:val="24"/>
                <w:szCs w:val="24"/>
                <w:lang w:val="uk-UA"/>
              </w:rPr>
              <w:t>доктор філософії</w:t>
            </w:r>
            <w:r w:rsidRPr="0023399A">
              <w:rPr>
                <w:rFonts w:ascii="Times New Roman" w:hAnsi="Times New Roman" w:cs="Times New Roman"/>
                <w:sz w:val="24"/>
                <w:szCs w:val="24"/>
                <w:lang w:val="uk-UA"/>
              </w:rPr>
              <w:t xml:space="preserve"> </w:t>
            </w:r>
          </w:p>
          <w:p w14:paraId="17FAB2B4" w14:textId="7A7EBCB4" w:rsidR="001A6AF0" w:rsidRPr="0023399A" w:rsidRDefault="001A6AF0" w:rsidP="005D1420">
            <w:pPr>
              <w:pStyle w:val="a4"/>
              <w:rPr>
                <w:rFonts w:ascii="Times New Roman" w:hAnsi="Times New Roman" w:cs="Times New Roman"/>
                <w:bCs/>
                <w:sz w:val="24"/>
                <w:szCs w:val="24"/>
                <w:lang w:val="uk-UA"/>
              </w:rPr>
            </w:pPr>
          </w:p>
        </w:tc>
        <w:tc>
          <w:tcPr>
            <w:tcW w:w="1134" w:type="dxa"/>
          </w:tcPr>
          <w:p w14:paraId="1D3F7D1A" w14:textId="77777777" w:rsidR="001A6AF0" w:rsidRPr="0023399A" w:rsidRDefault="001A6AF0" w:rsidP="008A3B54">
            <w:pPr>
              <w:pStyle w:val="a4"/>
              <w:ind w:left="0"/>
              <w:jc w:val="center"/>
              <w:rPr>
                <w:rFonts w:ascii="Times New Roman" w:hAnsi="Times New Roman" w:cs="Times New Roman"/>
                <w:bCs/>
                <w:sz w:val="24"/>
                <w:szCs w:val="24"/>
                <w:lang w:val="uk-UA"/>
              </w:rPr>
            </w:pPr>
          </w:p>
          <w:p w14:paraId="7F541321" w14:textId="77777777" w:rsidR="005D1420" w:rsidRPr="0023399A" w:rsidRDefault="005D1420" w:rsidP="008A3B54">
            <w:pPr>
              <w:pStyle w:val="a4"/>
              <w:ind w:left="0"/>
              <w:jc w:val="center"/>
              <w:rPr>
                <w:rFonts w:ascii="Times New Roman" w:hAnsi="Times New Roman" w:cs="Times New Roman"/>
                <w:bCs/>
                <w:sz w:val="24"/>
                <w:szCs w:val="24"/>
                <w:lang w:val="uk-UA"/>
              </w:rPr>
            </w:pPr>
          </w:p>
          <w:p w14:paraId="501C5ABD" w14:textId="77777777" w:rsidR="005D1420" w:rsidRPr="0023399A" w:rsidRDefault="005D1420" w:rsidP="008A3B54">
            <w:pPr>
              <w:pStyle w:val="a4"/>
              <w:ind w:left="0"/>
              <w:jc w:val="center"/>
              <w:rPr>
                <w:rFonts w:ascii="Times New Roman" w:hAnsi="Times New Roman" w:cs="Times New Roman"/>
                <w:bCs/>
                <w:sz w:val="24"/>
                <w:szCs w:val="24"/>
                <w:lang w:val="uk-UA"/>
              </w:rPr>
            </w:pPr>
          </w:p>
          <w:p w14:paraId="6A6ECBA1" w14:textId="77777777" w:rsidR="0023399A" w:rsidRDefault="0023399A" w:rsidP="008A3B54">
            <w:pPr>
              <w:pStyle w:val="a4"/>
              <w:ind w:left="0"/>
              <w:jc w:val="center"/>
              <w:rPr>
                <w:rFonts w:ascii="Times New Roman" w:hAnsi="Times New Roman" w:cs="Times New Roman"/>
                <w:bCs/>
                <w:sz w:val="24"/>
                <w:szCs w:val="24"/>
                <w:lang w:val="uk-UA"/>
              </w:rPr>
            </w:pPr>
          </w:p>
          <w:p w14:paraId="56B8D0F0" w14:textId="2DDF4BE1"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10</w:t>
            </w:r>
          </w:p>
          <w:p w14:paraId="7563C53A" w14:textId="0C533B04"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07A671C5" w14:textId="0F9237C9"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tc>
        <w:tc>
          <w:tcPr>
            <w:tcW w:w="1701" w:type="dxa"/>
          </w:tcPr>
          <w:p w14:paraId="176745E5"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6FF125ED"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1148D6BB"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7140E85A" w14:textId="77777777" w:rsidTr="005D1420">
        <w:tc>
          <w:tcPr>
            <w:tcW w:w="6374" w:type="dxa"/>
          </w:tcPr>
          <w:p w14:paraId="7241B43A" w14:textId="18F827BC" w:rsidR="005D1420" w:rsidRPr="0023399A" w:rsidRDefault="005D1420" w:rsidP="005D1420">
            <w:pPr>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13.Чи вважаєте Ви доцільним підвищення порогового балу для вступу на спеціальність 081 «Право» відповідно до Умов прийому?</w:t>
            </w:r>
          </w:p>
          <w:p w14:paraId="14A5F49A" w14:textId="2D567E76" w:rsidR="001A6AF0" w:rsidRPr="0023399A" w:rsidRDefault="001A6AF0" w:rsidP="001A6AF0">
            <w:pPr>
              <w:pStyle w:val="a4"/>
              <w:ind w:left="0"/>
              <w:rPr>
                <w:rFonts w:ascii="Times New Roman" w:hAnsi="Times New Roman" w:cs="Times New Roman"/>
                <w:bCs/>
                <w:sz w:val="24"/>
                <w:szCs w:val="24"/>
                <w:lang w:val="uk-UA"/>
              </w:rPr>
            </w:pPr>
          </w:p>
        </w:tc>
        <w:tc>
          <w:tcPr>
            <w:tcW w:w="1134" w:type="dxa"/>
          </w:tcPr>
          <w:p w14:paraId="3DA5777C" w14:textId="03190E60"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tc>
        <w:tc>
          <w:tcPr>
            <w:tcW w:w="1701" w:type="dxa"/>
          </w:tcPr>
          <w:p w14:paraId="0FE5AB17"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78E13910"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7357255A"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1D6AA1ED" w14:textId="77777777" w:rsidTr="005D1420">
        <w:tc>
          <w:tcPr>
            <w:tcW w:w="6374" w:type="dxa"/>
          </w:tcPr>
          <w:p w14:paraId="56600B17" w14:textId="4B4E038B" w:rsidR="005D1420" w:rsidRPr="0023399A" w:rsidRDefault="005D1420" w:rsidP="005D1420">
            <w:pPr>
              <w:jc w:val="both"/>
              <w:rPr>
                <w:rFonts w:ascii="Times New Roman" w:eastAsia="Calibri" w:hAnsi="Times New Roman" w:cs="Times New Roman"/>
                <w:bCs/>
                <w:sz w:val="24"/>
                <w:szCs w:val="24"/>
                <w:u w:color="000000"/>
                <w:bdr w:val="nil"/>
                <w:lang w:val="uk-UA" w:eastAsia="uk-UA"/>
              </w:rPr>
            </w:pPr>
            <w:r w:rsidRPr="0023399A">
              <w:rPr>
                <w:rFonts w:ascii="Times New Roman" w:hAnsi="Times New Roman" w:cs="Times New Roman"/>
                <w:sz w:val="24"/>
                <w:szCs w:val="24"/>
                <w:shd w:val="clear" w:color="auto" w:fill="FFFFFF"/>
                <w:lang w:val="uk-UA"/>
              </w:rPr>
              <w:t xml:space="preserve">14. Чи вважаєте Ви за доцільне включення до освітніх програм правничої школи курсів, </w:t>
            </w:r>
            <w:r w:rsidRPr="0023399A">
              <w:rPr>
                <w:rFonts w:ascii="Times New Roman" w:eastAsia="Times New Roman" w:hAnsi="Times New Roman" w:cs="Times New Roman"/>
                <w:sz w:val="24"/>
                <w:szCs w:val="24"/>
                <w:lang w:val="uk-UA"/>
              </w:rPr>
              <w:t>спрямованих на потреби практики</w:t>
            </w:r>
            <w:r w:rsidRPr="0023399A">
              <w:rPr>
                <w:rFonts w:ascii="Times New Roman" w:hAnsi="Times New Roman" w:cs="Times New Roman"/>
                <w:sz w:val="24"/>
                <w:szCs w:val="24"/>
                <w:shd w:val="clear" w:color="auto" w:fill="FFFFFF"/>
                <w:lang w:val="uk-UA"/>
              </w:rPr>
              <w:t xml:space="preserve">, зокрема, юридичне обґрунтування, юридичне  дослідження та письмо, </w:t>
            </w:r>
            <w:r w:rsidRPr="0023399A">
              <w:rPr>
                <w:rFonts w:ascii="Times New Roman" w:hAnsi="Times New Roman" w:cs="Times New Roman"/>
                <w:bCs/>
                <w:sz w:val="24"/>
                <w:szCs w:val="24"/>
                <w:lang w:val="uk-UA"/>
              </w:rPr>
              <w:t>модельні судові процеси?</w:t>
            </w:r>
            <w:r w:rsidRPr="0023399A">
              <w:rPr>
                <w:rFonts w:ascii="Times New Roman" w:hAnsi="Times New Roman" w:cs="Times New Roman"/>
                <w:bCs/>
                <w:sz w:val="24"/>
                <w:szCs w:val="24"/>
                <w:shd w:val="clear" w:color="auto" w:fill="FFFFFF"/>
                <w:lang w:val="uk-UA"/>
              </w:rPr>
              <w:t xml:space="preserve"> </w:t>
            </w:r>
          </w:p>
          <w:p w14:paraId="24581B90" w14:textId="77777777" w:rsidR="001A6AF0" w:rsidRPr="0023399A" w:rsidRDefault="001A6AF0" w:rsidP="001A6AF0">
            <w:pPr>
              <w:pStyle w:val="a4"/>
              <w:ind w:left="0"/>
              <w:rPr>
                <w:rFonts w:ascii="Times New Roman" w:hAnsi="Times New Roman" w:cs="Times New Roman"/>
                <w:bCs/>
                <w:sz w:val="24"/>
                <w:szCs w:val="24"/>
                <w:lang w:val="uk-UA"/>
              </w:rPr>
            </w:pPr>
          </w:p>
        </w:tc>
        <w:tc>
          <w:tcPr>
            <w:tcW w:w="1134" w:type="dxa"/>
          </w:tcPr>
          <w:p w14:paraId="63261E21" w14:textId="540FE316"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19</w:t>
            </w:r>
          </w:p>
        </w:tc>
        <w:tc>
          <w:tcPr>
            <w:tcW w:w="1701" w:type="dxa"/>
          </w:tcPr>
          <w:p w14:paraId="485EC861"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773A1CC2"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0B6E316C" w14:textId="77777777" w:rsidR="001A6AF0" w:rsidRPr="0023399A" w:rsidRDefault="001A6AF0" w:rsidP="001A6AF0">
            <w:pPr>
              <w:pStyle w:val="a4"/>
              <w:jc w:val="both"/>
              <w:rPr>
                <w:rFonts w:ascii="Times New Roman" w:hAnsi="Times New Roman" w:cs="Times New Roman"/>
                <w:bCs/>
                <w:i/>
                <w:sz w:val="24"/>
                <w:szCs w:val="24"/>
                <w:lang w:val="uk-UA"/>
              </w:rPr>
            </w:pPr>
          </w:p>
        </w:tc>
      </w:tr>
      <w:tr w:rsidR="001A6AF0" w:rsidRPr="0023399A" w14:paraId="265C8814" w14:textId="77777777" w:rsidTr="005D1420">
        <w:tc>
          <w:tcPr>
            <w:tcW w:w="6374" w:type="dxa"/>
          </w:tcPr>
          <w:p w14:paraId="56A7E0A3" w14:textId="098C2122" w:rsidR="001A6AF0" w:rsidRPr="0023399A" w:rsidRDefault="005D1420" w:rsidP="005D1420">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15.</w:t>
            </w:r>
            <w:r w:rsidRPr="0023399A">
              <w:rPr>
                <w:rFonts w:ascii="Times New Roman" w:eastAsia="Calibri" w:hAnsi="Times New Roman" w:cs="Times New Roman"/>
                <w:sz w:val="24"/>
                <w:szCs w:val="24"/>
                <w:u w:color="000000"/>
                <w:bdr w:val="nil"/>
                <w:lang w:val="uk-UA" w:eastAsia="uk-UA"/>
              </w:rPr>
              <w:t xml:space="preserve"> Чи вважаєте Ви за доцільне збільшення обсягу дисципліни вільного вибору студента (наразі 25% відповідно до ЗУ «Про вищу освіту»)?</w:t>
            </w:r>
          </w:p>
        </w:tc>
        <w:tc>
          <w:tcPr>
            <w:tcW w:w="1134" w:type="dxa"/>
          </w:tcPr>
          <w:p w14:paraId="0161B811" w14:textId="26566821" w:rsidR="001A6AF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24</w:t>
            </w:r>
          </w:p>
        </w:tc>
        <w:tc>
          <w:tcPr>
            <w:tcW w:w="1701" w:type="dxa"/>
          </w:tcPr>
          <w:p w14:paraId="1CDF1867"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1985" w:type="dxa"/>
          </w:tcPr>
          <w:p w14:paraId="35B7F20C" w14:textId="77777777" w:rsidR="001A6AF0" w:rsidRPr="0023399A" w:rsidRDefault="001A6AF0" w:rsidP="008A3B54">
            <w:pPr>
              <w:pStyle w:val="a4"/>
              <w:ind w:left="0"/>
              <w:jc w:val="center"/>
              <w:rPr>
                <w:rFonts w:ascii="Times New Roman" w:hAnsi="Times New Roman" w:cs="Times New Roman"/>
                <w:bCs/>
                <w:sz w:val="24"/>
                <w:szCs w:val="24"/>
                <w:lang w:val="uk-UA"/>
              </w:rPr>
            </w:pPr>
          </w:p>
        </w:tc>
        <w:tc>
          <w:tcPr>
            <w:tcW w:w="3402" w:type="dxa"/>
          </w:tcPr>
          <w:p w14:paraId="6CCD9867" w14:textId="77777777" w:rsidR="001A6AF0" w:rsidRPr="0023399A" w:rsidRDefault="001A6AF0" w:rsidP="001A6AF0">
            <w:pPr>
              <w:pStyle w:val="a4"/>
              <w:jc w:val="both"/>
              <w:rPr>
                <w:rFonts w:ascii="Times New Roman" w:hAnsi="Times New Roman" w:cs="Times New Roman"/>
                <w:bCs/>
                <w:i/>
                <w:sz w:val="24"/>
                <w:szCs w:val="24"/>
                <w:lang w:val="uk-UA"/>
              </w:rPr>
            </w:pPr>
          </w:p>
        </w:tc>
      </w:tr>
      <w:tr w:rsidR="005D1420" w:rsidRPr="0023399A" w14:paraId="2F4FD65B" w14:textId="77777777" w:rsidTr="005D1420">
        <w:tc>
          <w:tcPr>
            <w:tcW w:w="6374" w:type="dxa"/>
          </w:tcPr>
          <w:p w14:paraId="11709055" w14:textId="6D73632B" w:rsidR="005D1420" w:rsidRPr="0023399A" w:rsidRDefault="005D1420" w:rsidP="005D1420">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 xml:space="preserve">16. </w:t>
            </w:r>
            <w:r w:rsidRPr="0023399A">
              <w:rPr>
                <w:rFonts w:ascii="Times New Roman" w:hAnsi="Times New Roman" w:cs="Times New Roman"/>
                <w:sz w:val="24"/>
                <w:szCs w:val="24"/>
                <w:lang w:val="uk-UA"/>
              </w:rPr>
              <w:t>Чи вважаєте Ви за доцільне проведення письмових підсумкових іспитів за курсом (дисципліною)  замість усних відповідей? Якщо так, аргументуйте, свою відповідь.</w:t>
            </w:r>
          </w:p>
        </w:tc>
        <w:tc>
          <w:tcPr>
            <w:tcW w:w="1134" w:type="dxa"/>
          </w:tcPr>
          <w:p w14:paraId="265DC9CC" w14:textId="19B91BFC"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w:t>
            </w:r>
          </w:p>
        </w:tc>
        <w:tc>
          <w:tcPr>
            <w:tcW w:w="1701" w:type="dxa"/>
          </w:tcPr>
          <w:p w14:paraId="7713646F"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3E00E18C"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42D98F00" w14:textId="77777777" w:rsidR="005D1420" w:rsidRPr="0023399A" w:rsidRDefault="005D1420" w:rsidP="001A6AF0">
            <w:pPr>
              <w:pStyle w:val="a4"/>
              <w:jc w:val="both"/>
              <w:rPr>
                <w:rFonts w:ascii="Times New Roman" w:hAnsi="Times New Roman" w:cs="Times New Roman"/>
                <w:bCs/>
                <w:i/>
                <w:sz w:val="24"/>
                <w:szCs w:val="24"/>
                <w:lang w:val="uk-UA"/>
              </w:rPr>
            </w:pPr>
          </w:p>
        </w:tc>
      </w:tr>
      <w:tr w:rsidR="005D1420" w:rsidRPr="0023399A" w14:paraId="2D4E774B" w14:textId="77777777" w:rsidTr="005D1420">
        <w:tc>
          <w:tcPr>
            <w:tcW w:w="6374" w:type="dxa"/>
          </w:tcPr>
          <w:p w14:paraId="6FB5CFB4" w14:textId="09E844DE" w:rsidR="005D1420" w:rsidRPr="0023399A" w:rsidRDefault="005D1420" w:rsidP="005D1420">
            <w:pPr>
              <w:jc w:val="both"/>
              <w:rPr>
                <w:rFonts w:ascii="Times New Roman" w:hAnsi="Times New Roman" w:cs="Times New Roman"/>
                <w:sz w:val="24"/>
                <w:szCs w:val="24"/>
                <w:shd w:val="clear" w:color="auto" w:fill="FFFFFF"/>
                <w:lang w:val="uk-UA"/>
              </w:rPr>
            </w:pPr>
            <w:r w:rsidRPr="0023399A">
              <w:rPr>
                <w:rFonts w:ascii="Times New Roman" w:hAnsi="Times New Roman" w:cs="Times New Roman"/>
                <w:bCs/>
                <w:sz w:val="24"/>
                <w:szCs w:val="24"/>
                <w:lang w:val="uk-UA"/>
              </w:rPr>
              <w:t xml:space="preserve">17. </w:t>
            </w:r>
            <w:r w:rsidRPr="0023399A">
              <w:rPr>
                <w:rFonts w:ascii="Times New Roman" w:hAnsi="Times New Roman" w:cs="Times New Roman"/>
                <w:sz w:val="24"/>
                <w:szCs w:val="24"/>
                <w:lang w:val="uk-UA"/>
              </w:rPr>
              <w:t>Чи вважаєте Ви за доцільне  включення до змісту підсумкових іспитів за курсом (дисципліною)  юридичних ситуаційних задач (кейсів)?</w:t>
            </w:r>
          </w:p>
        </w:tc>
        <w:tc>
          <w:tcPr>
            <w:tcW w:w="1134" w:type="dxa"/>
          </w:tcPr>
          <w:p w14:paraId="2CEE1C69" w14:textId="4CE0C561"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tc>
        <w:tc>
          <w:tcPr>
            <w:tcW w:w="1701" w:type="dxa"/>
          </w:tcPr>
          <w:p w14:paraId="45C4B0E6"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25C34FB5"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50D598A9" w14:textId="77777777" w:rsidR="005D1420" w:rsidRPr="0023399A" w:rsidRDefault="005D1420" w:rsidP="001A6AF0">
            <w:pPr>
              <w:pStyle w:val="a4"/>
              <w:jc w:val="both"/>
              <w:rPr>
                <w:rFonts w:ascii="Times New Roman" w:hAnsi="Times New Roman" w:cs="Times New Roman"/>
                <w:bCs/>
                <w:i/>
                <w:sz w:val="24"/>
                <w:szCs w:val="24"/>
                <w:lang w:val="uk-UA"/>
              </w:rPr>
            </w:pPr>
          </w:p>
        </w:tc>
      </w:tr>
      <w:tr w:rsidR="005D1420" w:rsidRPr="0023399A" w14:paraId="4BDB1BA8" w14:textId="77777777" w:rsidTr="005D1420">
        <w:tc>
          <w:tcPr>
            <w:tcW w:w="6374" w:type="dxa"/>
          </w:tcPr>
          <w:p w14:paraId="502FD773" w14:textId="18072943" w:rsidR="005D1420" w:rsidRPr="0023399A" w:rsidRDefault="005D1420" w:rsidP="005D1420">
            <w:pPr>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lastRenderedPageBreak/>
              <w:t xml:space="preserve">18. Чи вважаєте Ви за необхідне залучення роботодавців до процесу атестації здобувачів вищої освіти? У якому форматі? </w:t>
            </w:r>
          </w:p>
          <w:p w14:paraId="7AC64C3B" w14:textId="77777777" w:rsidR="005D1420" w:rsidRPr="0023399A" w:rsidRDefault="005D1420" w:rsidP="001A6AF0">
            <w:pPr>
              <w:pStyle w:val="a4"/>
              <w:ind w:left="0"/>
              <w:rPr>
                <w:rFonts w:ascii="Times New Roman" w:hAnsi="Times New Roman" w:cs="Times New Roman"/>
                <w:bCs/>
                <w:sz w:val="24"/>
                <w:szCs w:val="24"/>
                <w:lang w:val="uk-UA"/>
              </w:rPr>
            </w:pPr>
          </w:p>
        </w:tc>
        <w:tc>
          <w:tcPr>
            <w:tcW w:w="1134" w:type="dxa"/>
          </w:tcPr>
          <w:p w14:paraId="24678000" w14:textId="1627F09F"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tc>
        <w:tc>
          <w:tcPr>
            <w:tcW w:w="1701" w:type="dxa"/>
          </w:tcPr>
          <w:p w14:paraId="31A6508D"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546CEED0"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7212873D" w14:textId="77777777" w:rsidR="005D1420" w:rsidRPr="0023399A" w:rsidRDefault="005D1420" w:rsidP="001A6AF0">
            <w:pPr>
              <w:pStyle w:val="a4"/>
              <w:jc w:val="both"/>
              <w:rPr>
                <w:rFonts w:ascii="Times New Roman" w:hAnsi="Times New Roman" w:cs="Times New Roman"/>
                <w:bCs/>
                <w:i/>
                <w:sz w:val="24"/>
                <w:szCs w:val="24"/>
                <w:lang w:val="uk-UA"/>
              </w:rPr>
            </w:pPr>
          </w:p>
        </w:tc>
      </w:tr>
      <w:tr w:rsidR="005D1420" w:rsidRPr="0023399A" w14:paraId="28F09820" w14:textId="77777777" w:rsidTr="005D1420">
        <w:tc>
          <w:tcPr>
            <w:tcW w:w="6374" w:type="dxa"/>
          </w:tcPr>
          <w:p w14:paraId="554F4C90" w14:textId="56E7BD17" w:rsidR="005D1420" w:rsidRPr="0023399A" w:rsidRDefault="005D1420" w:rsidP="005D1420">
            <w:pPr>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19. Чи вважаєте Ви за необхідне залучення до освітнього процесу викладачів, які мають практичний досвід роботи,  є діючими практичними працівниками закладів та установ Луганської області, фахівців у галузі права?</w:t>
            </w:r>
          </w:p>
          <w:p w14:paraId="3FA094C9" w14:textId="77777777" w:rsidR="005D1420" w:rsidRPr="0023399A" w:rsidRDefault="005D1420" w:rsidP="001A6AF0">
            <w:pPr>
              <w:pStyle w:val="a4"/>
              <w:ind w:left="0"/>
              <w:rPr>
                <w:rFonts w:ascii="Times New Roman" w:hAnsi="Times New Roman" w:cs="Times New Roman"/>
                <w:bCs/>
                <w:sz w:val="24"/>
                <w:szCs w:val="24"/>
                <w:lang w:val="uk-UA"/>
              </w:rPr>
            </w:pPr>
          </w:p>
        </w:tc>
        <w:tc>
          <w:tcPr>
            <w:tcW w:w="1134" w:type="dxa"/>
          </w:tcPr>
          <w:p w14:paraId="0E78B2AC" w14:textId="0EDA6441" w:rsidR="005D1420" w:rsidRPr="0023399A" w:rsidRDefault="005D1420"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23</w:t>
            </w:r>
          </w:p>
        </w:tc>
        <w:tc>
          <w:tcPr>
            <w:tcW w:w="1701" w:type="dxa"/>
          </w:tcPr>
          <w:p w14:paraId="476B272F"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74CB007A"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2ADE3053" w14:textId="77777777" w:rsidR="005D1420" w:rsidRPr="0023399A" w:rsidRDefault="005D1420" w:rsidP="001A6AF0">
            <w:pPr>
              <w:pStyle w:val="a4"/>
              <w:jc w:val="both"/>
              <w:rPr>
                <w:rFonts w:ascii="Times New Roman" w:hAnsi="Times New Roman" w:cs="Times New Roman"/>
                <w:bCs/>
                <w:i/>
                <w:sz w:val="24"/>
                <w:szCs w:val="24"/>
                <w:lang w:val="uk-UA"/>
              </w:rPr>
            </w:pPr>
          </w:p>
        </w:tc>
      </w:tr>
      <w:tr w:rsidR="005D1420" w:rsidRPr="0023399A" w14:paraId="5FCEAF07" w14:textId="77777777" w:rsidTr="005D1420">
        <w:tc>
          <w:tcPr>
            <w:tcW w:w="6374" w:type="dxa"/>
          </w:tcPr>
          <w:p w14:paraId="15A33478" w14:textId="77777777" w:rsidR="005D1420" w:rsidRPr="0023399A" w:rsidRDefault="00C469D3" w:rsidP="00C469D3">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sz w:val="24"/>
                <w:szCs w:val="24"/>
                <w:lang w:val="uk-UA"/>
              </w:rPr>
              <w:t>20.</w:t>
            </w:r>
            <w:r w:rsidRPr="0023399A">
              <w:rPr>
                <w:rFonts w:ascii="Times New Roman" w:eastAsia="Calibri" w:hAnsi="Times New Roman" w:cs="Times New Roman"/>
                <w:sz w:val="24"/>
                <w:szCs w:val="24"/>
                <w:u w:color="000000"/>
                <w:bdr w:val="nil"/>
                <w:lang w:val="uk-UA" w:eastAsia="uk-UA"/>
              </w:rPr>
              <w:t xml:space="preserve"> Розвиток яких загальних компетентностей Ви вважаєте пріоритетними для майбутнього правника освітнього ступеня бакалавра (вкажіть 5 найбільш важливих для Вас)?</w:t>
            </w:r>
          </w:p>
          <w:p w14:paraId="3120A13B" w14:textId="77777777" w:rsidR="00C469D3" w:rsidRPr="0023399A" w:rsidRDefault="00C469D3" w:rsidP="00C469D3">
            <w:pPr>
              <w:pStyle w:val="a4"/>
              <w:numPr>
                <w:ilvl w:val="0"/>
                <w:numId w:val="17"/>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до абстрактного мислення, аналізу та синтезу</w:t>
            </w:r>
          </w:p>
          <w:p w14:paraId="73667D57" w14:textId="77777777" w:rsidR="00C469D3" w:rsidRPr="0023399A" w:rsidRDefault="00C469D3" w:rsidP="00C469D3">
            <w:pPr>
              <w:pStyle w:val="a4"/>
              <w:numPr>
                <w:ilvl w:val="0"/>
                <w:numId w:val="17"/>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w:t>
            </w:r>
            <w:r w:rsidRPr="0023399A">
              <w:rPr>
                <w:rFonts w:ascii="Times New Roman" w:hAnsi="Times New Roman" w:cs="Times New Roman"/>
                <w:sz w:val="24"/>
                <w:szCs w:val="24"/>
                <w:lang w:val="uk-UA"/>
              </w:rPr>
              <w:tab/>
              <w:t>застосовувати знання у</w:t>
            </w:r>
            <w:r w:rsidRPr="0023399A">
              <w:rPr>
                <w:rFonts w:ascii="Times New Roman" w:hAnsi="Times New Roman" w:cs="Times New Roman"/>
                <w:sz w:val="24"/>
                <w:szCs w:val="24"/>
                <w:lang w:val="uk-UA"/>
              </w:rPr>
              <w:tab/>
              <w:t xml:space="preserve">практичних ситуаціях </w:t>
            </w:r>
          </w:p>
          <w:p w14:paraId="57179F35" w14:textId="6244615A" w:rsidR="00C469D3" w:rsidRPr="0023399A" w:rsidRDefault="00C469D3" w:rsidP="00C469D3">
            <w:pPr>
              <w:pStyle w:val="a4"/>
              <w:numPr>
                <w:ilvl w:val="0"/>
                <w:numId w:val="17"/>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знання та розуміння предметної області та розуміння професійної діяльності </w:t>
            </w:r>
          </w:p>
          <w:p w14:paraId="404399DB" w14:textId="05FF421C" w:rsidR="00C469D3" w:rsidRPr="0023399A" w:rsidRDefault="00C469D3" w:rsidP="00C469D3">
            <w:pPr>
              <w:pStyle w:val="a4"/>
              <w:numPr>
                <w:ilvl w:val="0"/>
                <w:numId w:val="17"/>
              </w:numPr>
              <w:tabs>
                <w:tab w:val="left" w:pos="742"/>
                <w:tab w:val="left" w:pos="1418"/>
                <w:tab w:val="left" w:pos="5143"/>
                <w:tab w:val="left" w:pos="7431"/>
              </w:tabs>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здатність спілкуватися іноземною мовою </w:t>
            </w:r>
          </w:p>
          <w:p w14:paraId="7C724C15" w14:textId="1C6D5CC6" w:rsidR="00C469D3" w:rsidRPr="0023399A" w:rsidRDefault="00C469D3" w:rsidP="00C469D3">
            <w:pPr>
              <w:pStyle w:val="a4"/>
              <w:numPr>
                <w:ilvl w:val="0"/>
                <w:numId w:val="17"/>
              </w:numPr>
              <w:tabs>
                <w:tab w:val="left" w:pos="742"/>
                <w:tab w:val="left" w:pos="1418"/>
                <w:tab w:val="left" w:pos="5143"/>
                <w:tab w:val="left" w:pos="7431"/>
              </w:tabs>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навички використання</w:t>
            </w:r>
            <w:r w:rsidRPr="0023399A">
              <w:rPr>
                <w:rFonts w:ascii="Times New Roman" w:hAnsi="Times New Roman" w:cs="Times New Roman"/>
                <w:sz w:val="24"/>
                <w:szCs w:val="24"/>
                <w:lang w:val="uk-UA"/>
              </w:rPr>
              <w:tab/>
              <w:t xml:space="preserve">інформаційних і комунікаційних технологій </w:t>
            </w:r>
          </w:p>
          <w:p w14:paraId="47DDC68D" w14:textId="66AB5FD3" w:rsidR="00C469D3" w:rsidRPr="0023399A" w:rsidRDefault="00C469D3" w:rsidP="00C469D3">
            <w:pPr>
              <w:pStyle w:val="a4"/>
              <w:numPr>
                <w:ilvl w:val="0"/>
                <w:numId w:val="17"/>
              </w:numPr>
              <w:tabs>
                <w:tab w:val="left" w:pos="742"/>
                <w:tab w:val="left" w:pos="1418"/>
                <w:tab w:val="left" w:pos="5143"/>
                <w:tab w:val="left" w:pos="7431"/>
              </w:tabs>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здатність вчитися і оволодівати су</w:t>
            </w:r>
            <w:r w:rsidRPr="0023399A">
              <w:rPr>
                <w:rFonts w:ascii="Times New Roman" w:hAnsi="Times New Roman" w:cs="Times New Roman"/>
                <w:spacing w:val="-1"/>
                <w:sz w:val="24"/>
                <w:szCs w:val="24"/>
                <w:lang w:val="uk-UA"/>
              </w:rPr>
              <w:t xml:space="preserve">часними </w:t>
            </w:r>
            <w:r w:rsidRPr="0023399A">
              <w:rPr>
                <w:rFonts w:ascii="Times New Roman" w:hAnsi="Times New Roman" w:cs="Times New Roman"/>
                <w:sz w:val="24"/>
                <w:szCs w:val="24"/>
                <w:lang w:val="uk-UA"/>
              </w:rPr>
              <w:t xml:space="preserve">знаннями </w:t>
            </w:r>
          </w:p>
          <w:p w14:paraId="2216F20E" w14:textId="77777777" w:rsidR="00C469D3" w:rsidRPr="0023399A" w:rsidRDefault="00C469D3" w:rsidP="00C469D3">
            <w:pPr>
              <w:pStyle w:val="a4"/>
              <w:numPr>
                <w:ilvl w:val="0"/>
                <w:numId w:val="17"/>
              </w:numPr>
              <w:tabs>
                <w:tab w:val="left" w:pos="742"/>
                <w:tab w:val="left" w:pos="1418"/>
                <w:tab w:val="left" w:pos="5143"/>
                <w:tab w:val="left" w:pos="7431"/>
              </w:tabs>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iCs/>
                <w:sz w:val="24"/>
                <w:szCs w:val="24"/>
                <w:lang w:val="uk-UA"/>
              </w:rPr>
              <w:t xml:space="preserve">здатність сприймати рівні можливості та гендерні проблеми </w:t>
            </w:r>
          </w:p>
          <w:p w14:paraId="67D3FD50" w14:textId="52120781" w:rsidR="00C469D3" w:rsidRPr="0023399A" w:rsidRDefault="00C469D3" w:rsidP="00C469D3">
            <w:pPr>
              <w:pStyle w:val="a4"/>
              <w:numPr>
                <w:ilvl w:val="0"/>
                <w:numId w:val="17"/>
              </w:numPr>
              <w:tabs>
                <w:tab w:val="left" w:pos="742"/>
                <w:tab w:val="left" w:pos="1418"/>
                <w:tab w:val="left" w:pos="7431"/>
              </w:tabs>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iCs/>
                <w:sz w:val="24"/>
                <w:szCs w:val="24"/>
                <w:lang w:val="uk-UA"/>
              </w:rPr>
              <w:t xml:space="preserve">здатність цінувати  та поважати різноманітності і мультикультурність </w:t>
            </w:r>
          </w:p>
          <w:p w14:paraId="35AB6F6B" w14:textId="3901C498" w:rsidR="00C469D3" w:rsidRPr="0023399A" w:rsidRDefault="00C469D3" w:rsidP="00C469D3">
            <w:pPr>
              <w:pStyle w:val="a4"/>
              <w:numPr>
                <w:ilvl w:val="0"/>
                <w:numId w:val="17"/>
              </w:numPr>
              <w:tabs>
                <w:tab w:val="left" w:pos="742"/>
                <w:tab w:val="left" w:pos="1276"/>
                <w:tab w:val="left" w:pos="5143"/>
                <w:tab w:val="left" w:pos="7431"/>
              </w:tabs>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iCs/>
                <w:sz w:val="24"/>
                <w:szCs w:val="24"/>
                <w:lang w:val="uk-UA"/>
              </w:rPr>
              <w:t>вміння працювати самостійно, проявляти добросовісність, дисциплінованість, пунктуальність та відповідальність, а також працювати у команді колег за фахом</w:t>
            </w:r>
            <w:r w:rsidR="004A5828" w:rsidRPr="0023399A">
              <w:rPr>
                <w:rFonts w:ascii="Times New Roman" w:hAnsi="Times New Roman" w:cs="Times New Roman"/>
                <w:iCs/>
                <w:sz w:val="24"/>
                <w:szCs w:val="24"/>
                <w:lang w:val="uk-UA"/>
              </w:rPr>
              <w:t>.</w:t>
            </w:r>
          </w:p>
        </w:tc>
        <w:tc>
          <w:tcPr>
            <w:tcW w:w="1134" w:type="dxa"/>
          </w:tcPr>
          <w:p w14:paraId="212C0AEE" w14:textId="1E7E6DF0" w:rsidR="005D1420" w:rsidRPr="0023399A" w:rsidRDefault="005D1420" w:rsidP="008A3B54">
            <w:pPr>
              <w:pStyle w:val="a4"/>
              <w:ind w:left="0"/>
              <w:jc w:val="center"/>
              <w:rPr>
                <w:rFonts w:ascii="Times New Roman" w:hAnsi="Times New Roman" w:cs="Times New Roman"/>
                <w:bCs/>
                <w:sz w:val="24"/>
                <w:szCs w:val="24"/>
                <w:lang w:val="uk-UA"/>
              </w:rPr>
            </w:pPr>
          </w:p>
          <w:p w14:paraId="734C5BA3" w14:textId="5364790B" w:rsidR="00C469D3" w:rsidRPr="0023399A" w:rsidRDefault="00C469D3" w:rsidP="008A3B54">
            <w:pPr>
              <w:pStyle w:val="a4"/>
              <w:ind w:left="0"/>
              <w:jc w:val="center"/>
              <w:rPr>
                <w:rFonts w:ascii="Times New Roman" w:hAnsi="Times New Roman" w:cs="Times New Roman"/>
                <w:bCs/>
                <w:sz w:val="24"/>
                <w:szCs w:val="24"/>
                <w:lang w:val="uk-UA"/>
              </w:rPr>
            </w:pPr>
          </w:p>
          <w:p w14:paraId="50848C83" w14:textId="080F5E8D" w:rsidR="00C469D3" w:rsidRPr="0023399A" w:rsidRDefault="00C469D3" w:rsidP="008A3B54">
            <w:pPr>
              <w:pStyle w:val="a4"/>
              <w:ind w:left="0"/>
              <w:jc w:val="center"/>
              <w:rPr>
                <w:rFonts w:ascii="Times New Roman" w:hAnsi="Times New Roman" w:cs="Times New Roman"/>
                <w:bCs/>
                <w:sz w:val="24"/>
                <w:szCs w:val="24"/>
                <w:lang w:val="uk-UA"/>
              </w:rPr>
            </w:pPr>
          </w:p>
          <w:p w14:paraId="507B821A" w14:textId="6791E549" w:rsidR="00C469D3" w:rsidRPr="0023399A" w:rsidRDefault="00C469D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4B18484B" w14:textId="77777777" w:rsidR="0023399A" w:rsidRDefault="0023399A" w:rsidP="008A3B54">
            <w:pPr>
              <w:pStyle w:val="a4"/>
              <w:ind w:left="0"/>
              <w:jc w:val="center"/>
              <w:rPr>
                <w:rFonts w:ascii="Times New Roman" w:hAnsi="Times New Roman" w:cs="Times New Roman"/>
                <w:bCs/>
                <w:sz w:val="24"/>
                <w:szCs w:val="24"/>
                <w:lang w:val="uk-UA"/>
              </w:rPr>
            </w:pPr>
          </w:p>
          <w:p w14:paraId="63161E59" w14:textId="3786D7F9" w:rsidR="00C469D3" w:rsidRPr="0023399A" w:rsidRDefault="00C469D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20</w:t>
            </w:r>
          </w:p>
          <w:p w14:paraId="2E516A21" w14:textId="046146A3" w:rsidR="00C469D3" w:rsidRPr="0023399A" w:rsidRDefault="00C469D3" w:rsidP="008A3B54">
            <w:pPr>
              <w:pStyle w:val="a4"/>
              <w:ind w:left="0"/>
              <w:jc w:val="center"/>
              <w:rPr>
                <w:rFonts w:ascii="Times New Roman" w:hAnsi="Times New Roman" w:cs="Times New Roman"/>
                <w:bCs/>
                <w:sz w:val="24"/>
                <w:szCs w:val="24"/>
                <w:lang w:val="uk-UA"/>
              </w:rPr>
            </w:pPr>
          </w:p>
          <w:p w14:paraId="22DF9C1B" w14:textId="74579B40" w:rsidR="00C469D3" w:rsidRPr="0023399A" w:rsidRDefault="00C469D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20</w:t>
            </w:r>
          </w:p>
          <w:p w14:paraId="5FEBD31F" w14:textId="750F2340" w:rsidR="00C469D3" w:rsidRPr="0023399A" w:rsidRDefault="00C469D3" w:rsidP="008A3B54">
            <w:pPr>
              <w:pStyle w:val="a4"/>
              <w:ind w:left="0"/>
              <w:jc w:val="center"/>
              <w:rPr>
                <w:rFonts w:ascii="Times New Roman" w:hAnsi="Times New Roman" w:cs="Times New Roman"/>
                <w:bCs/>
                <w:sz w:val="24"/>
                <w:szCs w:val="24"/>
                <w:lang w:val="uk-UA"/>
              </w:rPr>
            </w:pPr>
          </w:p>
          <w:p w14:paraId="60C84A08" w14:textId="2C97ECC3" w:rsidR="00C469D3" w:rsidRPr="0023399A" w:rsidRDefault="00C469D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5B62BE58" w14:textId="2A8CE22F" w:rsidR="00C469D3" w:rsidRPr="0023399A" w:rsidRDefault="00C469D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p w14:paraId="79CDFF23" w14:textId="6EC1C84A" w:rsidR="00C469D3" w:rsidRPr="0023399A" w:rsidRDefault="00C469D3" w:rsidP="008A3B54">
            <w:pPr>
              <w:pStyle w:val="a4"/>
              <w:ind w:left="0"/>
              <w:jc w:val="center"/>
              <w:rPr>
                <w:rFonts w:ascii="Times New Roman" w:hAnsi="Times New Roman" w:cs="Times New Roman"/>
                <w:bCs/>
                <w:sz w:val="24"/>
                <w:szCs w:val="24"/>
                <w:lang w:val="uk-UA"/>
              </w:rPr>
            </w:pPr>
          </w:p>
          <w:p w14:paraId="1B2DB25A" w14:textId="57881D82" w:rsidR="00C469D3" w:rsidRPr="0023399A" w:rsidRDefault="00EB360F"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527FD11E" w14:textId="15EEF82E" w:rsidR="00EB360F" w:rsidRPr="0023399A" w:rsidRDefault="00EB360F"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0BB3BDAD" w14:textId="09805BD6" w:rsidR="00EB360F" w:rsidRPr="0023399A" w:rsidRDefault="00EB360F" w:rsidP="008A3B54">
            <w:pPr>
              <w:pStyle w:val="a4"/>
              <w:ind w:left="0"/>
              <w:jc w:val="center"/>
              <w:rPr>
                <w:rFonts w:ascii="Times New Roman" w:hAnsi="Times New Roman" w:cs="Times New Roman"/>
                <w:bCs/>
                <w:sz w:val="24"/>
                <w:szCs w:val="24"/>
                <w:lang w:val="uk-UA"/>
              </w:rPr>
            </w:pPr>
          </w:p>
          <w:p w14:paraId="1C4FC6E2" w14:textId="18B6B1BA" w:rsidR="00EB360F" w:rsidRPr="0023399A" w:rsidRDefault="00EB360F"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10</w:t>
            </w:r>
          </w:p>
          <w:p w14:paraId="33CCDDE0" w14:textId="5568A1C8" w:rsidR="00EB360F" w:rsidRPr="0023399A" w:rsidRDefault="00EB360F" w:rsidP="008A3B54">
            <w:pPr>
              <w:pStyle w:val="a4"/>
              <w:ind w:left="0"/>
              <w:jc w:val="center"/>
              <w:rPr>
                <w:rFonts w:ascii="Times New Roman" w:hAnsi="Times New Roman" w:cs="Times New Roman"/>
                <w:bCs/>
                <w:sz w:val="24"/>
                <w:szCs w:val="24"/>
                <w:lang w:val="uk-UA"/>
              </w:rPr>
            </w:pPr>
          </w:p>
          <w:p w14:paraId="2A135378" w14:textId="4003A6CB" w:rsidR="00EB360F" w:rsidRPr="0023399A" w:rsidRDefault="00EB360F"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18</w:t>
            </w:r>
          </w:p>
          <w:p w14:paraId="33DBCE6E" w14:textId="77777777" w:rsidR="00C469D3" w:rsidRPr="0023399A" w:rsidRDefault="00C469D3" w:rsidP="008A3B54">
            <w:pPr>
              <w:pStyle w:val="a4"/>
              <w:ind w:left="0"/>
              <w:jc w:val="center"/>
              <w:rPr>
                <w:rFonts w:ascii="Times New Roman" w:hAnsi="Times New Roman" w:cs="Times New Roman"/>
                <w:bCs/>
                <w:sz w:val="24"/>
                <w:szCs w:val="24"/>
                <w:lang w:val="uk-UA"/>
              </w:rPr>
            </w:pPr>
          </w:p>
          <w:p w14:paraId="7FE58B99" w14:textId="77777777" w:rsidR="00C469D3" w:rsidRPr="0023399A" w:rsidRDefault="00C469D3" w:rsidP="008A3B54">
            <w:pPr>
              <w:pStyle w:val="a4"/>
              <w:ind w:left="0"/>
              <w:jc w:val="center"/>
              <w:rPr>
                <w:rFonts w:ascii="Times New Roman" w:hAnsi="Times New Roman" w:cs="Times New Roman"/>
                <w:bCs/>
                <w:sz w:val="24"/>
                <w:szCs w:val="24"/>
                <w:lang w:val="uk-UA"/>
              </w:rPr>
            </w:pPr>
          </w:p>
          <w:p w14:paraId="0CDE3ABC" w14:textId="24296DE9" w:rsidR="00C469D3" w:rsidRPr="0023399A" w:rsidRDefault="00C469D3" w:rsidP="004A5828">
            <w:pPr>
              <w:pStyle w:val="a4"/>
              <w:ind w:left="0"/>
              <w:rPr>
                <w:rFonts w:ascii="Times New Roman" w:hAnsi="Times New Roman" w:cs="Times New Roman"/>
                <w:bCs/>
                <w:sz w:val="24"/>
                <w:szCs w:val="24"/>
                <w:lang w:val="uk-UA"/>
              </w:rPr>
            </w:pPr>
          </w:p>
        </w:tc>
        <w:tc>
          <w:tcPr>
            <w:tcW w:w="1701" w:type="dxa"/>
          </w:tcPr>
          <w:p w14:paraId="447FFB97"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7CE399A8"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428ABF03" w14:textId="77777777" w:rsidR="005D1420" w:rsidRPr="0023399A" w:rsidRDefault="005D1420" w:rsidP="001A6AF0">
            <w:pPr>
              <w:pStyle w:val="a4"/>
              <w:jc w:val="both"/>
              <w:rPr>
                <w:rFonts w:ascii="Times New Roman" w:hAnsi="Times New Roman" w:cs="Times New Roman"/>
                <w:bCs/>
                <w:i/>
                <w:sz w:val="24"/>
                <w:szCs w:val="24"/>
                <w:lang w:val="uk-UA"/>
              </w:rPr>
            </w:pPr>
          </w:p>
        </w:tc>
      </w:tr>
      <w:tr w:rsidR="005D1420" w:rsidRPr="0023399A" w14:paraId="387AAFD3" w14:textId="77777777" w:rsidTr="005D1420">
        <w:tc>
          <w:tcPr>
            <w:tcW w:w="6374" w:type="dxa"/>
          </w:tcPr>
          <w:p w14:paraId="61023675" w14:textId="55D2D407" w:rsidR="00516255" w:rsidRPr="0023399A" w:rsidRDefault="00516255" w:rsidP="00516255">
            <w:pPr>
              <w:pStyle w:val="a4"/>
              <w:ind w:left="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 xml:space="preserve">21.Розвиток яких спеціальних (фахові, предметні) компетентностей Ви вважаєте пріоритетними для </w:t>
            </w:r>
            <w:r w:rsidRPr="0023399A">
              <w:rPr>
                <w:rFonts w:ascii="Times New Roman" w:eastAsia="Calibri" w:hAnsi="Times New Roman" w:cs="Times New Roman"/>
                <w:sz w:val="24"/>
                <w:szCs w:val="24"/>
                <w:u w:color="000000"/>
                <w:bdr w:val="nil"/>
                <w:lang w:val="uk-UA" w:eastAsia="uk-UA"/>
              </w:rPr>
              <w:lastRenderedPageBreak/>
              <w:t>майбутнього правника освітнього ступеня бакалавра (вкажіть 5 найбільш важливих для Вас)?</w:t>
            </w:r>
          </w:p>
          <w:p w14:paraId="2CF00CA2" w14:textId="77777777"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здатність застосовувати знання з основ теорії та філософії права, знання і розуміння структури правничої професії та її ролі у суспільстві</w:t>
            </w:r>
          </w:p>
          <w:p w14:paraId="6D49A009" w14:textId="37EA8E35"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w:t>
            </w:r>
          </w:p>
          <w:p w14:paraId="3C8D5E93" w14:textId="77777777"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здатність застосовувати знання засад і змісту інститутів міжнародного публічного права, а також міжнародного приватного права</w:t>
            </w:r>
          </w:p>
          <w:p w14:paraId="2D1FC322" w14:textId="77777777" w:rsidR="00516255" w:rsidRPr="0023399A" w:rsidRDefault="00516255" w:rsidP="00516255">
            <w:pPr>
              <w:pStyle w:val="TableParagraph"/>
              <w:numPr>
                <w:ilvl w:val="0"/>
                <w:numId w:val="17"/>
              </w:numPr>
              <w:ind w:left="0" w:firstLine="0"/>
              <w:jc w:val="both"/>
              <w:rPr>
                <w:rFonts w:eastAsia="Calibri"/>
                <w:sz w:val="24"/>
                <w:szCs w:val="24"/>
                <w:u w:color="000000"/>
                <w:bdr w:val="nil"/>
                <w:lang w:val="uk-UA" w:eastAsia="uk-UA"/>
              </w:rPr>
            </w:pPr>
            <w:r w:rsidRPr="0023399A">
              <w:rPr>
                <w:sz w:val="24"/>
                <w:szCs w:val="24"/>
                <w:lang w:val="uk-UA"/>
              </w:rPr>
              <w:t>знання і розуміння основ права Європейського Союзу</w:t>
            </w:r>
          </w:p>
          <w:p w14:paraId="73C62403" w14:textId="77777777"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здатність застосовувати знання завдань, принципів і доктрин національного права, а також змісту основних правових інститутів</w:t>
            </w:r>
          </w:p>
          <w:p w14:paraId="7619BDAF" w14:textId="2404379C"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знання і розуміння особливостей реалізації та застосування норм матеріального і процесуального права </w:t>
            </w:r>
          </w:p>
          <w:p w14:paraId="548EDBCF" w14:textId="395A802F"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здатність визначати належні та прийнятні для юридичного аналізу факти </w:t>
            </w:r>
          </w:p>
          <w:p w14:paraId="07936A25" w14:textId="611165B8"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здатність аналізувати правові проблеми,  формувати та обґрунтовувати правові позиції </w:t>
            </w:r>
          </w:p>
          <w:p w14:paraId="3D5BCE08" w14:textId="150C68D5"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здатність до критичного та системного аналізу правових явищ і застосування набутих знань у професійній діяльності </w:t>
            </w:r>
          </w:p>
          <w:p w14:paraId="05FBD26A" w14:textId="5239AB9C" w:rsidR="00516255" w:rsidRPr="0023399A" w:rsidRDefault="00516255" w:rsidP="00516255">
            <w:pPr>
              <w:pStyle w:val="TableParagraph"/>
              <w:numPr>
                <w:ilvl w:val="0"/>
                <w:numId w:val="17"/>
              </w:numPr>
              <w:ind w:left="0" w:firstLine="0"/>
              <w:jc w:val="both"/>
              <w:rPr>
                <w:sz w:val="24"/>
                <w:szCs w:val="24"/>
                <w:lang w:val="uk-UA"/>
              </w:rPr>
            </w:pPr>
            <w:r w:rsidRPr="0023399A">
              <w:rPr>
                <w:sz w:val="24"/>
                <w:szCs w:val="24"/>
                <w:lang w:val="uk-UA"/>
              </w:rPr>
              <w:t xml:space="preserve">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w:t>
            </w:r>
          </w:p>
          <w:p w14:paraId="28C3E741" w14:textId="4983BA22" w:rsidR="00516255" w:rsidRPr="0023399A" w:rsidRDefault="00516255" w:rsidP="00516255">
            <w:pPr>
              <w:pStyle w:val="TableParagraph"/>
              <w:numPr>
                <w:ilvl w:val="0"/>
                <w:numId w:val="17"/>
              </w:numPr>
              <w:ind w:left="0" w:firstLine="0"/>
              <w:jc w:val="both"/>
              <w:rPr>
                <w:rFonts w:eastAsia="Calibri"/>
                <w:sz w:val="24"/>
                <w:szCs w:val="24"/>
                <w:u w:color="000000"/>
                <w:bdr w:val="nil"/>
                <w:lang w:val="uk-UA" w:eastAsia="uk-UA"/>
              </w:rPr>
            </w:pPr>
            <w:r w:rsidRPr="0023399A">
              <w:rPr>
                <w:sz w:val="24"/>
                <w:szCs w:val="24"/>
                <w:lang w:val="uk-UA"/>
              </w:rPr>
              <w:t xml:space="preserve">здатність до самостійної підготовки проектів актів правозастосування </w:t>
            </w:r>
          </w:p>
          <w:p w14:paraId="0E2F3963" w14:textId="7D84D487" w:rsidR="005D1420" w:rsidRPr="0023399A" w:rsidRDefault="00516255" w:rsidP="00516255">
            <w:pPr>
              <w:pStyle w:val="TableParagraph"/>
              <w:numPr>
                <w:ilvl w:val="0"/>
                <w:numId w:val="17"/>
              </w:numPr>
              <w:ind w:left="0" w:firstLine="0"/>
              <w:jc w:val="both"/>
              <w:rPr>
                <w:rFonts w:eastAsia="Calibri"/>
                <w:sz w:val="24"/>
                <w:szCs w:val="24"/>
                <w:u w:color="000000"/>
                <w:bdr w:val="nil"/>
                <w:lang w:val="uk-UA" w:eastAsia="uk-UA"/>
              </w:rPr>
            </w:pPr>
            <w:r w:rsidRPr="0023399A">
              <w:rPr>
                <w:sz w:val="24"/>
                <w:szCs w:val="24"/>
                <w:lang w:val="uk-UA"/>
              </w:rPr>
              <w:lastRenderedPageBreak/>
              <w:t>здатність до логічного, критичного і системного аналізу документів, розуміння їх правового характеру і значення</w:t>
            </w:r>
            <w:r w:rsidR="004A5828" w:rsidRPr="0023399A">
              <w:rPr>
                <w:sz w:val="24"/>
                <w:szCs w:val="24"/>
                <w:lang w:val="uk-UA"/>
              </w:rPr>
              <w:t>.</w:t>
            </w:r>
          </w:p>
        </w:tc>
        <w:tc>
          <w:tcPr>
            <w:tcW w:w="1134" w:type="dxa"/>
          </w:tcPr>
          <w:p w14:paraId="3749A164" w14:textId="77777777" w:rsidR="005D1420" w:rsidRPr="0023399A" w:rsidRDefault="005D1420" w:rsidP="008A3B54">
            <w:pPr>
              <w:pStyle w:val="a4"/>
              <w:ind w:left="0"/>
              <w:jc w:val="center"/>
              <w:rPr>
                <w:rFonts w:ascii="Times New Roman" w:hAnsi="Times New Roman" w:cs="Times New Roman"/>
                <w:bCs/>
                <w:sz w:val="24"/>
                <w:szCs w:val="24"/>
                <w:lang w:val="uk-UA"/>
              </w:rPr>
            </w:pPr>
          </w:p>
          <w:p w14:paraId="78BA74A3"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0185634C"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0FF50931"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21C09D2D" w14:textId="77777777" w:rsidR="0023399A" w:rsidRDefault="0023399A" w:rsidP="008A3B54">
            <w:pPr>
              <w:pStyle w:val="a4"/>
              <w:ind w:left="0"/>
              <w:jc w:val="center"/>
              <w:rPr>
                <w:rFonts w:ascii="Times New Roman" w:hAnsi="Times New Roman" w:cs="Times New Roman"/>
                <w:bCs/>
                <w:sz w:val="24"/>
                <w:szCs w:val="24"/>
                <w:lang w:val="uk-UA"/>
              </w:rPr>
            </w:pPr>
          </w:p>
          <w:p w14:paraId="146E9E69" w14:textId="7D9A411B"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4</w:t>
            </w:r>
          </w:p>
          <w:p w14:paraId="05BD119C" w14:textId="41594B6A" w:rsidR="00516255" w:rsidRPr="0023399A" w:rsidRDefault="00516255" w:rsidP="008A3B54">
            <w:pPr>
              <w:pStyle w:val="a4"/>
              <w:ind w:left="0"/>
              <w:jc w:val="center"/>
              <w:rPr>
                <w:rFonts w:ascii="Times New Roman" w:hAnsi="Times New Roman" w:cs="Times New Roman"/>
                <w:bCs/>
                <w:sz w:val="24"/>
                <w:szCs w:val="24"/>
                <w:lang w:val="uk-UA"/>
              </w:rPr>
            </w:pPr>
          </w:p>
          <w:p w14:paraId="19AEEEC3" w14:textId="670A6CBB" w:rsidR="00516255" w:rsidRPr="0023399A" w:rsidRDefault="00516255" w:rsidP="008A3B54">
            <w:pPr>
              <w:pStyle w:val="a4"/>
              <w:ind w:left="0"/>
              <w:jc w:val="center"/>
              <w:rPr>
                <w:rFonts w:ascii="Times New Roman" w:hAnsi="Times New Roman" w:cs="Times New Roman"/>
                <w:bCs/>
                <w:sz w:val="24"/>
                <w:szCs w:val="24"/>
                <w:lang w:val="uk-UA"/>
              </w:rPr>
            </w:pPr>
          </w:p>
          <w:p w14:paraId="15FA1D20" w14:textId="3C5E5F4C"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20</w:t>
            </w:r>
          </w:p>
          <w:p w14:paraId="0B7AAA7F" w14:textId="7BEB9357" w:rsidR="00516255" w:rsidRPr="0023399A" w:rsidRDefault="00516255" w:rsidP="008A3B54">
            <w:pPr>
              <w:pStyle w:val="a4"/>
              <w:ind w:left="0"/>
              <w:jc w:val="center"/>
              <w:rPr>
                <w:rFonts w:ascii="Times New Roman" w:hAnsi="Times New Roman" w:cs="Times New Roman"/>
                <w:bCs/>
                <w:sz w:val="24"/>
                <w:szCs w:val="24"/>
                <w:lang w:val="uk-UA"/>
              </w:rPr>
            </w:pPr>
          </w:p>
          <w:p w14:paraId="17805C35" w14:textId="325E0A70" w:rsidR="00516255" w:rsidRPr="0023399A" w:rsidRDefault="00516255" w:rsidP="008A3B54">
            <w:pPr>
              <w:pStyle w:val="a4"/>
              <w:ind w:left="0"/>
              <w:jc w:val="center"/>
              <w:rPr>
                <w:rFonts w:ascii="Times New Roman" w:hAnsi="Times New Roman" w:cs="Times New Roman"/>
                <w:bCs/>
                <w:sz w:val="24"/>
                <w:szCs w:val="24"/>
                <w:lang w:val="uk-UA"/>
              </w:rPr>
            </w:pPr>
          </w:p>
          <w:p w14:paraId="5CC33278" w14:textId="4773FFE2" w:rsidR="00516255" w:rsidRPr="0023399A" w:rsidRDefault="00516255" w:rsidP="008A3B54">
            <w:pPr>
              <w:pStyle w:val="a4"/>
              <w:ind w:left="0"/>
              <w:jc w:val="center"/>
              <w:rPr>
                <w:rFonts w:ascii="Times New Roman" w:hAnsi="Times New Roman" w:cs="Times New Roman"/>
                <w:bCs/>
                <w:sz w:val="24"/>
                <w:szCs w:val="24"/>
                <w:lang w:val="uk-UA"/>
              </w:rPr>
            </w:pPr>
          </w:p>
          <w:p w14:paraId="2B46D1FC" w14:textId="322C8435"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w:t>
            </w:r>
          </w:p>
          <w:p w14:paraId="70D8AB02" w14:textId="4325700D" w:rsidR="00516255" w:rsidRPr="0023399A" w:rsidRDefault="00516255" w:rsidP="008A3B54">
            <w:pPr>
              <w:pStyle w:val="a4"/>
              <w:ind w:left="0"/>
              <w:jc w:val="center"/>
              <w:rPr>
                <w:rFonts w:ascii="Times New Roman" w:hAnsi="Times New Roman" w:cs="Times New Roman"/>
                <w:bCs/>
                <w:sz w:val="24"/>
                <w:szCs w:val="24"/>
                <w:lang w:val="uk-UA"/>
              </w:rPr>
            </w:pPr>
          </w:p>
          <w:p w14:paraId="2BAAFC60" w14:textId="77777777" w:rsidR="0023399A" w:rsidRDefault="0023399A" w:rsidP="008A3B54">
            <w:pPr>
              <w:pStyle w:val="a4"/>
              <w:ind w:left="0"/>
              <w:jc w:val="center"/>
              <w:rPr>
                <w:rFonts w:ascii="Times New Roman" w:hAnsi="Times New Roman" w:cs="Times New Roman"/>
                <w:bCs/>
                <w:sz w:val="24"/>
                <w:szCs w:val="24"/>
                <w:lang w:val="uk-UA"/>
              </w:rPr>
            </w:pPr>
          </w:p>
          <w:p w14:paraId="0E48742C" w14:textId="755A7E44"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383513B4" w14:textId="6741B6EE" w:rsidR="00516255" w:rsidRPr="0023399A" w:rsidRDefault="00516255" w:rsidP="008A3B54">
            <w:pPr>
              <w:pStyle w:val="a4"/>
              <w:ind w:left="0"/>
              <w:jc w:val="center"/>
              <w:rPr>
                <w:rFonts w:ascii="Times New Roman" w:hAnsi="Times New Roman" w:cs="Times New Roman"/>
                <w:bCs/>
                <w:sz w:val="24"/>
                <w:szCs w:val="24"/>
                <w:lang w:val="uk-UA"/>
              </w:rPr>
            </w:pPr>
          </w:p>
          <w:p w14:paraId="5F13C0CB" w14:textId="282611A2"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577F31BE" w14:textId="45A42136" w:rsidR="00516255" w:rsidRPr="0023399A" w:rsidRDefault="00516255" w:rsidP="008A3B54">
            <w:pPr>
              <w:pStyle w:val="a4"/>
              <w:ind w:left="0"/>
              <w:jc w:val="center"/>
              <w:rPr>
                <w:rFonts w:ascii="Times New Roman" w:hAnsi="Times New Roman" w:cs="Times New Roman"/>
                <w:bCs/>
                <w:sz w:val="24"/>
                <w:szCs w:val="24"/>
                <w:lang w:val="uk-UA"/>
              </w:rPr>
            </w:pPr>
          </w:p>
          <w:p w14:paraId="449AF0A1" w14:textId="070E2C6E" w:rsidR="00516255" w:rsidRPr="0023399A" w:rsidRDefault="00516255" w:rsidP="008A3B54">
            <w:pPr>
              <w:pStyle w:val="a4"/>
              <w:ind w:left="0"/>
              <w:jc w:val="center"/>
              <w:rPr>
                <w:rFonts w:ascii="Times New Roman" w:hAnsi="Times New Roman" w:cs="Times New Roman"/>
                <w:bCs/>
                <w:sz w:val="24"/>
                <w:szCs w:val="24"/>
                <w:lang w:val="uk-UA"/>
              </w:rPr>
            </w:pPr>
          </w:p>
          <w:p w14:paraId="45CB2691" w14:textId="50D62626"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13</w:t>
            </w:r>
          </w:p>
          <w:p w14:paraId="42826EC6" w14:textId="20E07C25" w:rsidR="00516255" w:rsidRPr="0023399A" w:rsidRDefault="00516255" w:rsidP="008A3B54">
            <w:pPr>
              <w:pStyle w:val="a4"/>
              <w:ind w:left="0"/>
              <w:jc w:val="center"/>
              <w:rPr>
                <w:rFonts w:ascii="Times New Roman" w:hAnsi="Times New Roman" w:cs="Times New Roman"/>
                <w:bCs/>
                <w:sz w:val="24"/>
                <w:szCs w:val="24"/>
                <w:lang w:val="uk-UA"/>
              </w:rPr>
            </w:pPr>
          </w:p>
          <w:p w14:paraId="5F076597" w14:textId="39D13D01" w:rsidR="00516255" w:rsidRPr="0023399A" w:rsidRDefault="00516255" w:rsidP="008A3B54">
            <w:pPr>
              <w:pStyle w:val="a4"/>
              <w:ind w:left="0"/>
              <w:jc w:val="center"/>
              <w:rPr>
                <w:rFonts w:ascii="Times New Roman" w:hAnsi="Times New Roman" w:cs="Times New Roman"/>
                <w:bCs/>
                <w:sz w:val="24"/>
                <w:szCs w:val="24"/>
                <w:lang w:val="uk-UA"/>
              </w:rPr>
            </w:pPr>
          </w:p>
          <w:p w14:paraId="36F884EB" w14:textId="5FF45062"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4</w:t>
            </w:r>
          </w:p>
          <w:p w14:paraId="3ABC9A1E" w14:textId="7071348E" w:rsidR="00516255" w:rsidRPr="0023399A" w:rsidRDefault="00516255" w:rsidP="008A3B54">
            <w:pPr>
              <w:pStyle w:val="a4"/>
              <w:ind w:left="0"/>
              <w:jc w:val="center"/>
              <w:rPr>
                <w:rFonts w:ascii="Times New Roman" w:hAnsi="Times New Roman" w:cs="Times New Roman"/>
                <w:bCs/>
                <w:sz w:val="24"/>
                <w:szCs w:val="24"/>
                <w:lang w:val="uk-UA"/>
              </w:rPr>
            </w:pPr>
          </w:p>
          <w:p w14:paraId="41FA2C9D" w14:textId="7378367B"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65CF0970" w14:textId="52A9F829" w:rsidR="00516255" w:rsidRPr="0023399A" w:rsidRDefault="00516255" w:rsidP="008A3B54">
            <w:pPr>
              <w:pStyle w:val="a4"/>
              <w:ind w:left="0"/>
              <w:jc w:val="center"/>
              <w:rPr>
                <w:rFonts w:ascii="Times New Roman" w:hAnsi="Times New Roman" w:cs="Times New Roman"/>
                <w:bCs/>
                <w:sz w:val="24"/>
                <w:szCs w:val="24"/>
                <w:lang w:val="uk-UA"/>
              </w:rPr>
            </w:pPr>
          </w:p>
          <w:p w14:paraId="5DA21B01" w14:textId="181E7638"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p w14:paraId="63A9F6B7" w14:textId="0A6AC96A" w:rsidR="00516255" w:rsidRPr="0023399A" w:rsidRDefault="00516255" w:rsidP="008A3B54">
            <w:pPr>
              <w:pStyle w:val="a4"/>
              <w:ind w:left="0"/>
              <w:jc w:val="center"/>
              <w:rPr>
                <w:rFonts w:ascii="Times New Roman" w:hAnsi="Times New Roman" w:cs="Times New Roman"/>
                <w:bCs/>
                <w:sz w:val="24"/>
                <w:szCs w:val="24"/>
                <w:lang w:val="uk-UA"/>
              </w:rPr>
            </w:pPr>
          </w:p>
          <w:p w14:paraId="3DBD8F72" w14:textId="2C34DB23" w:rsidR="00516255" w:rsidRPr="0023399A" w:rsidRDefault="00516255" w:rsidP="008A3B54">
            <w:pPr>
              <w:pStyle w:val="a4"/>
              <w:ind w:left="0"/>
              <w:jc w:val="center"/>
              <w:rPr>
                <w:rFonts w:ascii="Times New Roman" w:hAnsi="Times New Roman" w:cs="Times New Roman"/>
                <w:bCs/>
                <w:sz w:val="24"/>
                <w:szCs w:val="24"/>
                <w:lang w:val="uk-UA"/>
              </w:rPr>
            </w:pPr>
          </w:p>
          <w:p w14:paraId="02C79593" w14:textId="3DC1E34C"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4</w:t>
            </w:r>
          </w:p>
          <w:p w14:paraId="4797E239"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0F26CB5E"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6F4BCE4A"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55BE4566" w14:textId="77777777"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p w14:paraId="6B801F0E"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44B93F6A" w14:textId="2D34468F" w:rsidR="00516255" w:rsidRPr="0023399A" w:rsidRDefault="00516255"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lastRenderedPageBreak/>
              <w:t>9</w:t>
            </w:r>
          </w:p>
        </w:tc>
        <w:tc>
          <w:tcPr>
            <w:tcW w:w="1701" w:type="dxa"/>
          </w:tcPr>
          <w:p w14:paraId="11C2A50B"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1985" w:type="dxa"/>
          </w:tcPr>
          <w:p w14:paraId="7342612C" w14:textId="77777777" w:rsidR="005D1420" w:rsidRPr="0023399A" w:rsidRDefault="005D1420" w:rsidP="008A3B54">
            <w:pPr>
              <w:pStyle w:val="a4"/>
              <w:ind w:left="0"/>
              <w:jc w:val="center"/>
              <w:rPr>
                <w:rFonts w:ascii="Times New Roman" w:hAnsi="Times New Roman" w:cs="Times New Roman"/>
                <w:bCs/>
                <w:sz w:val="24"/>
                <w:szCs w:val="24"/>
                <w:lang w:val="uk-UA"/>
              </w:rPr>
            </w:pPr>
          </w:p>
        </w:tc>
        <w:tc>
          <w:tcPr>
            <w:tcW w:w="3402" w:type="dxa"/>
          </w:tcPr>
          <w:p w14:paraId="5496CE71" w14:textId="77777777" w:rsidR="005D1420" w:rsidRPr="0023399A" w:rsidRDefault="005D1420" w:rsidP="001A6AF0">
            <w:pPr>
              <w:pStyle w:val="a4"/>
              <w:jc w:val="both"/>
              <w:rPr>
                <w:rFonts w:ascii="Times New Roman" w:hAnsi="Times New Roman" w:cs="Times New Roman"/>
                <w:bCs/>
                <w:i/>
                <w:sz w:val="24"/>
                <w:szCs w:val="24"/>
                <w:lang w:val="uk-UA"/>
              </w:rPr>
            </w:pPr>
          </w:p>
        </w:tc>
      </w:tr>
      <w:tr w:rsidR="00516255" w:rsidRPr="0023399A" w14:paraId="30A3BC22" w14:textId="77777777" w:rsidTr="005D1420">
        <w:tc>
          <w:tcPr>
            <w:tcW w:w="6374" w:type="dxa"/>
          </w:tcPr>
          <w:p w14:paraId="1F96997E" w14:textId="7CCC9E96" w:rsidR="004A5828" w:rsidRPr="0023399A" w:rsidRDefault="004A5828" w:rsidP="004A5828">
            <w:pPr>
              <w:pStyle w:val="a4"/>
              <w:ind w:left="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lastRenderedPageBreak/>
              <w:t>22.Розвиток яких загальних компетентностей Ви вважаєте пріоритетними для майбутнього правника освітнього ступеня магістра? (вкажіть 5 найбільш важливих для Вас)?</w:t>
            </w:r>
          </w:p>
          <w:p w14:paraId="6F8B479E" w14:textId="60D47AF1" w:rsidR="004A5828" w:rsidRPr="0023399A" w:rsidRDefault="004A5828" w:rsidP="004A5828">
            <w:pPr>
              <w:pStyle w:val="a4"/>
              <w:numPr>
                <w:ilvl w:val="0"/>
                <w:numId w:val="18"/>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здатність до абстрактного, логічного та критичного мислення, до аналізу і синтезу </w:t>
            </w:r>
          </w:p>
          <w:p w14:paraId="4D47783A" w14:textId="77777777" w:rsidR="004A5828" w:rsidRPr="0023399A" w:rsidRDefault="004A5828" w:rsidP="004A5828">
            <w:pPr>
              <w:pStyle w:val="a4"/>
              <w:numPr>
                <w:ilvl w:val="0"/>
                <w:numId w:val="18"/>
              </w:numPr>
              <w:ind w:left="0" w:firstLine="0"/>
              <w:jc w:val="both"/>
              <w:rPr>
                <w:rFonts w:ascii="Times New Roman" w:hAnsi="Times New Roman" w:cs="Times New Roman"/>
                <w:sz w:val="24"/>
                <w:szCs w:val="24"/>
                <w:lang w:val="uk-UA"/>
              </w:rPr>
            </w:pPr>
            <w:bookmarkStart w:id="4" w:name="_Hlk37355470"/>
            <w:r w:rsidRPr="0023399A">
              <w:rPr>
                <w:rFonts w:ascii="Times New Roman" w:hAnsi="Times New Roman" w:cs="Times New Roman"/>
                <w:bCs/>
                <w:iCs/>
                <w:sz w:val="24"/>
                <w:szCs w:val="24"/>
                <w:lang w:val="uk-UA" w:eastAsia="uk-UA"/>
              </w:rPr>
              <w:t xml:space="preserve">визначеність і наполегливість  щодо поставлених завдань і взятих обов’язків, вміння працювати у команді та виявляти лідерські здібності          </w:t>
            </w:r>
          </w:p>
          <w:p w14:paraId="1C879E14" w14:textId="7593330A" w:rsidR="004A5828" w:rsidRPr="0023399A" w:rsidRDefault="004A5828" w:rsidP="004A5828">
            <w:pPr>
              <w:pStyle w:val="a4"/>
              <w:numPr>
                <w:ilvl w:val="0"/>
                <w:numId w:val="18"/>
              </w:numPr>
              <w:ind w:left="0" w:firstLine="0"/>
              <w:jc w:val="both"/>
              <w:rPr>
                <w:rFonts w:ascii="Times New Roman" w:hAnsi="Times New Roman" w:cs="Times New Roman"/>
                <w:bCs/>
                <w:iCs/>
                <w:sz w:val="24"/>
                <w:szCs w:val="24"/>
                <w:lang w:val="uk-UA" w:eastAsia="uk-UA"/>
              </w:rPr>
            </w:pPr>
            <w:bookmarkStart w:id="5" w:name="_Hlk37355525"/>
            <w:bookmarkEnd w:id="4"/>
            <w:r w:rsidRPr="0023399A">
              <w:rPr>
                <w:rFonts w:ascii="Times New Roman" w:hAnsi="Times New Roman" w:cs="Times New Roman"/>
                <w:sz w:val="24"/>
                <w:szCs w:val="24"/>
                <w:lang w:val="uk-UA"/>
              </w:rPr>
              <w:t>з</w:t>
            </w:r>
            <w:r w:rsidRPr="0023399A">
              <w:rPr>
                <w:rFonts w:ascii="Times New Roman" w:hAnsi="Times New Roman" w:cs="Times New Roman"/>
                <w:bCs/>
                <w:iCs/>
                <w:sz w:val="24"/>
                <w:szCs w:val="24"/>
                <w:lang w:val="uk-UA" w:eastAsia="uk-UA"/>
              </w:rPr>
              <w:t xml:space="preserve">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розширення комунікативних навичок у професійній сфері впродовж життя </w:t>
            </w:r>
            <w:bookmarkEnd w:id="5"/>
          </w:p>
          <w:p w14:paraId="19C82961" w14:textId="22AB426B" w:rsidR="004A5828" w:rsidRPr="0023399A" w:rsidRDefault="004A5828" w:rsidP="004A5828">
            <w:pPr>
              <w:pStyle w:val="a4"/>
              <w:numPr>
                <w:ilvl w:val="0"/>
                <w:numId w:val="18"/>
              </w:numPr>
              <w:ind w:left="0" w:firstLine="0"/>
              <w:jc w:val="both"/>
              <w:rPr>
                <w:rFonts w:ascii="Times New Roman" w:hAnsi="Times New Roman" w:cs="Times New Roman"/>
                <w:sz w:val="24"/>
                <w:szCs w:val="24"/>
                <w:lang w:val="uk-UA"/>
              </w:rPr>
            </w:pPr>
            <w:bookmarkStart w:id="6" w:name="_Hlk37355321"/>
            <w:r w:rsidRPr="0023399A">
              <w:rPr>
                <w:rFonts w:ascii="Times New Roman" w:hAnsi="Times New Roman" w:cs="Times New Roman"/>
                <w:bCs/>
                <w:iCs/>
                <w:sz w:val="24"/>
                <w:szCs w:val="24"/>
                <w:lang w:val="uk-UA" w:eastAsia="uk-UA"/>
              </w:rPr>
              <w:t xml:space="preserve">здатність до вільної ділової комунікації іноземною мовою для спілкування у науковій, професійній та соціально-культурній сферах, володіння фаховою термінологією іноземною мовою </w:t>
            </w:r>
            <w:bookmarkEnd w:id="6"/>
          </w:p>
          <w:p w14:paraId="2EE825FC" w14:textId="77777777" w:rsidR="004A5828" w:rsidRPr="0023399A" w:rsidRDefault="004A5828" w:rsidP="004A5828">
            <w:pPr>
              <w:pStyle w:val="a4"/>
              <w:numPr>
                <w:ilvl w:val="0"/>
                <w:numId w:val="18"/>
              </w:numPr>
              <w:ind w:left="0" w:firstLine="0"/>
              <w:jc w:val="both"/>
              <w:rPr>
                <w:rFonts w:ascii="Times New Roman" w:hAnsi="Times New Roman" w:cs="Times New Roman"/>
                <w:bCs/>
                <w:iCs/>
                <w:sz w:val="24"/>
                <w:szCs w:val="24"/>
                <w:lang w:val="uk-UA" w:eastAsia="uk-UA"/>
              </w:rPr>
            </w:pPr>
            <w:bookmarkStart w:id="7" w:name="_Hlk37355343"/>
            <w:r w:rsidRPr="0023399A">
              <w:rPr>
                <w:rFonts w:ascii="Times New Roman" w:hAnsi="Times New Roman" w:cs="Times New Roman"/>
                <w:bCs/>
                <w:iCs/>
                <w:sz w:val="24"/>
                <w:szCs w:val="24"/>
                <w:lang w:val="uk-UA" w:eastAsia="uk-UA"/>
              </w:rPr>
              <w:t>готовність до професійної практичної діяльності; здатність вчитися і бути сучасно навченим, реалізовувати різні складові процесу навчання; здатність бути сформованою особистістю з високими моральними якостями</w:t>
            </w:r>
            <w:bookmarkEnd w:id="7"/>
            <w:r w:rsidRPr="0023399A">
              <w:rPr>
                <w:rFonts w:ascii="Times New Roman" w:hAnsi="Times New Roman" w:cs="Times New Roman"/>
                <w:bCs/>
                <w:iCs/>
                <w:sz w:val="24"/>
                <w:szCs w:val="24"/>
                <w:lang w:val="uk-UA" w:eastAsia="uk-UA"/>
              </w:rPr>
              <w:t>.</w:t>
            </w:r>
          </w:p>
          <w:p w14:paraId="5331B453" w14:textId="77777777" w:rsidR="004A5828" w:rsidRPr="0023399A" w:rsidRDefault="004A5828" w:rsidP="004A5828">
            <w:pPr>
              <w:pStyle w:val="a4"/>
              <w:numPr>
                <w:ilvl w:val="0"/>
                <w:numId w:val="18"/>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науковій та професійній діяльності.</w:t>
            </w:r>
          </w:p>
          <w:p w14:paraId="05986A23" w14:textId="77777777" w:rsidR="004A5828" w:rsidRPr="0023399A" w:rsidRDefault="004A5828" w:rsidP="004A5828">
            <w:pPr>
              <w:pStyle w:val="a4"/>
              <w:numPr>
                <w:ilvl w:val="0"/>
                <w:numId w:val="18"/>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 xml:space="preserve">здатність вільно </w:t>
            </w:r>
            <w:r w:rsidRPr="0023399A">
              <w:rPr>
                <w:rFonts w:ascii="Times New Roman" w:hAnsi="Times New Roman" w:cs="Times New Roman"/>
                <w:sz w:val="24"/>
                <w:szCs w:val="24"/>
                <w:lang w:val="uk-UA"/>
              </w:rPr>
              <w:t xml:space="preserve"> використовувати новітні інформаційні і комунікаційні технології;  </w:t>
            </w:r>
            <w:r w:rsidRPr="0023399A">
              <w:rPr>
                <w:rFonts w:ascii="Times New Roman" w:hAnsi="Times New Roman" w:cs="Times New Roman"/>
                <w:bCs/>
                <w:iCs/>
                <w:sz w:val="24"/>
                <w:szCs w:val="24"/>
                <w:lang w:val="uk-UA" w:eastAsia="uk-UA"/>
              </w:rPr>
              <w:t xml:space="preserve">обирати та </w:t>
            </w:r>
            <w:r w:rsidRPr="0023399A">
              <w:rPr>
                <w:rFonts w:ascii="Times New Roman" w:hAnsi="Times New Roman" w:cs="Times New Roman"/>
                <w:bCs/>
                <w:iCs/>
                <w:sz w:val="24"/>
                <w:szCs w:val="24"/>
                <w:lang w:val="uk-UA" w:eastAsia="uk-UA"/>
              </w:rPr>
              <w:lastRenderedPageBreak/>
              <w:t>застосовувати сучасне програмне забезпечення та Internet- ресурси у науковій та професійній діяльності.</w:t>
            </w:r>
          </w:p>
          <w:p w14:paraId="1B94CBEC" w14:textId="77777777" w:rsidR="004A5828" w:rsidRPr="0023399A" w:rsidRDefault="004A5828" w:rsidP="004A5828">
            <w:pPr>
              <w:pStyle w:val="a4"/>
              <w:numPr>
                <w:ilvl w:val="0"/>
                <w:numId w:val="18"/>
              </w:numPr>
              <w:ind w:left="0" w:firstLine="0"/>
              <w:jc w:val="both"/>
              <w:rPr>
                <w:rFonts w:ascii="Times New Roman" w:hAnsi="Times New Roman" w:cs="Times New Roman"/>
                <w:sz w:val="24"/>
                <w:szCs w:val="24"/>
                <w:lang w:val="uk-UA"/>
              </w:rPr>
            </w:pPr>
            <w:bookmarkStart w:id="8" w:name="_Hlk37355365"/>
            <w:r w:rsidRPr="0023399A">
              <w:rPr>
                <w:rFonts w:ascii="Times New Roman" w:hAnsi="Times New Roman" w:cs="Times New Roman"/>
                <w:bCs/>
                <w:iCs/>
                <w:sz w:val="24"/>
                <w:szCs w:val="24"/>
                <w:lang w:val="uk-UA" w:eastAsia="uk-UA"/>
              </w:rPr>
              <w:t xml:space="preserve">здатність </w:t>
            </w:r>
            <w:r w:rsidRPr="0023399A">
              <w:rPr>
                <w:rFonts w:ascii="Times New Roman" w:hAnsi="Times New Roman" w:cs="Times New Roman"/>
                <w:sz w:val="24"/>
                <w:szCs w:val="24"/>
                <w:lang w:val="uk-UA"/>
              </w:rPr>
              <w:t>генерувати нові ідеї та визначати шляхи для їх реалізації у професійної діяльності, розширювати сферу власної компетентності, розробляти оптимальні стратегії своєї діяльності</w:t>
            </w:r>
            <w:bookmarkEnd w:id="8"/>
            <w:r w:rsidRPr="0023399A">
              <w:rPr>
                <w:rFonts w:ascii="Times New Roman" w:hAnsi="Times New Roman" w:cs="Times New Roman"/>
                <w:sz w:val="24"/>
                <w:szCs w:val="24"/>
                <w:lang w:val="uk-UA"/>
              </w:rPr>
              <w:t>.</w:t>
            </w:r>
          </w:p>
          <w:p w14:paraId="78079568" w14:textId="6BDA29D0" w:rsidR="00516255" w:rsidRPr="0023399A" w:rsidRDefault="004A5828" w:rsidP="004A5828">
            <w:pPr>
              <w:pStyle w:val="a4"/>
              <w:numPr>
                <w:ilvl w:val="0"/>
                <w:numId w:val="18"/>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iCs/>
                <w:sz w:val="24"/>
                <w:szCs w:val="24"/>
                <w:lang w:val="uk-UA" w:eastAsia="uk-UA"/>
              </w:rPr>
              <w:t xml:space="preserve">здатність </w:t>
            </w:r>
            <w:r w:rsidRPr="0023399A">
              <w:rPr>
                <w:rFonts w:ascii="Times New Roman" w:hAnsi="Times New Roman" w:cs="Times New Roman"/>
                <w:sz w:val="24"/>
                <w:szCs w:val="24"/>
                <w:lang w:val="uk-UA"/>
              </w:rPr>
              <w:t>застосовувати професійні та особистісні якості для забезпечення конкурентоспроможності української освіти, науки та практики  у світовому просторі.</w:t>
            </w:r>
          </w:p>
        </w:tc>
        <w:tc>
          <w:tcPr>
            <w:tcW w:w="1134" w:type="dxa"/>
          </w:tcPr>
          <w:p w14:paraId="27DFBC28"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7CC50A54"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23676CD5"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30719995"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p w14:paraId="39BCE495"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2D0CF878"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00612D97"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342A3AC"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1DADD249"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p w14:paraId="478A1E43"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D1F0087"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3DA61B9"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015727D"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23AB0C11"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15</w:t>
            </w:r>
          </w:p>
          <w:p w14:paraId="7528AE2D"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34143790"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804A125"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58E1F04"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15</w:t>
            </w:r>
          </w:p>
          <w:p w14:paraId="3DFC9DF7"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2F3798C4"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438B86BD"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18681C94"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2B22E2C"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p w14:paraId="210C6DBF"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11AAC004"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17181865"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AC1CBD7"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9CF2F88"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4CB4EAA8"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p w14:paraId="0081A43A"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16C242DB"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42F5C51E"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686CB76"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E65643C"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15</w:t>
            </w:r>
          </w:p>
          <w:p w14:paraId="46790659"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1AE72B1"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74949FE1"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5FBBA21" w14:textId="04C66E48"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tc>
        <w:tc>
          <w:tcPr>
            <w:tcW w:w="1701" w:type="dxa"/>
          </w:tcPr>
          <w:p w14:paraId="35206DDD"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1985" w:type="dxa"/>
          </w:tcPr>
          <w:p w14:paraId="38238403"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3402" w:type="dxa"/>
          </w:tcPr>
          <w:p w14:paraId="458C40EE" w14:textId="77777777" w:rsidR="00516255" w:rsidRPr="0023399A" w:rsidRDefault="00516255" w:rsidP="001A6AF0">
            <w:pPr>
              <w:pStyle w:val="a4"/>
              <w:jc w:val="both"/>
              <w:rPr>
                <w:rFonts w:ascii="Times New Roman" w:hAnsi="Times New Roman" w:cs="Times New Roman"/>
                <w:bCs/>
                <w:i/>
                <w:sz w:val="24"/>
                <w:szCs w:val="24"/>
                <w:lang w:val="uk-UA"/>
              </w:rPr>
            </w:pPr>
          </w:p>
        </w:tc>
      </w:tr>
      <w:tr w:rsidR="00516255" w:rsidRPr="0023399A" w14:paraId="6F17E438" w14:textId="77777777" w:rsidTr="005D1420">
        <w:tc>
          <w:tcPr>
            <w:tcW w:w="6374" w:type="dxa"/>
          </w:tcPr>
          <w:p w14:paraId="68BB47E8" w14:textId="13C8F831" w:rsidR="004A5828" w:rsidRPr="0023399A" w:rsidRDefault="004A5828" w:rsidP="004A5828">
            <w:pPr>
              <w:pStyle w:val="a4"/>
              <w:ind w:left="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t xml:space="preserve">23.Розвиток яких спеціальних компетентностей Ви вважаєте пріоритетними для майбутнього правника освітнього ступеня магістра (вкажіть 5 найбільш важливих для Вас)? </w:t>
            </w:r>
          </w:p>
          <w:p w14:paraId="73C28909" w14:textId="77777777" w:rsidR="004A5828" w:rsidRPr="0023399A" w:rsidRDefault="004A5828" w:rsidP="004A5828">
            <w:pPr>
              <w:pStyle w:val="a4"/>
              <w:numPr>
                <w:ilvl w:val="0"/>
                <w:numId w:val="19"/>
              </w:numPr>
              <w:ind w:left="0" w:firstLine="0"/>
              <w:jc w:val="both"/>
              <w:rPr>
                <w:rFonts w:ascii="Times New Roman" w:eastAsia="Arial Unicode MS" w:hAnsi="Times New Roman" w:cs="Times New Roman"/>
                <w:sz w:val="24"/>
                <w:szCs w:val="24"/>
                <w:u w:color="000000"/>
                <w:lang w:val="uk-UA"/>
              </w:rPr>
            </w:pPr>
            <w:r w:rsidRPr="0023399A">
              <w:rPr>
                <w:rFonts w:ascii="Times New Roman" w:hAnsi="Times New Roman" w:cs="Times New Roman"/>
                <w:sz w:val="24"/>
                <w:szCs w:val="24"/>
                <w:lang w:val="uk-UA"/>
              </w:rPr>
              <w:t>здатність використовувати глибинні з</w:t>
            </w:r>
            <w:r w:rsidRPr="0023399A">
              <w:rPr>
                <w:rFonts w:ascii="Times New Roman" w:eastAsia="Arial Unicode MS" w:hAnsi="Times New Roman" w:cs="Times New Roman"/>
                <w:sz w:val="24"/>
                <w:szCs w:val="24"/>
                <w:u w:color="000000"/>
                <w:lang w:val="uk-UA"/>
              </w:rPr>
              <w:t>нання основ теорії та філософії права, стандартів правничої професії у юридичній діяльності.</w:t>
            </w:r>
          </w:p>
          <w:p w14:paraId="4B622EA3"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w:t>
            </w:r>
            <w:r w:rsidRPr="0023399A">
              <w:rPr>
                <w:rFonts w:ascii="Times New Roman" w:hAnsi="Times New Roman" w:cs="Times New Roman"/>
                <w:iCs/>
                <w:sz w:val="24"/>
                <w:szCs w:val="24"/>
                <w:lang w:val="uk-UA"/>
              </w:rPr>
              <w:t xml:space="preserve">датність ефективно застосовувати поглибленні знання міжнародних стандартів прав людини, права Європейського Союзу та прецедентної практики Європейського суду з прав людини у практичній юридичний діяльності, з метою забезпечення </w:t>
            </w:r>
            <w:r w:rsidRPr="0023399A">
              <w:rPr>
                <w:rFonts w:ascii="Times New Roman" w:hAnsi="Times New Roman" w:cs="Times New Roman"/>
                <w:sz w:val="24"/>
                <w:szCs w:val="24"/>
                <w:lang w:val="uk-UA"/>
              </w:rPr>
              <w:t>принципів людської гідності, справедливості та неупередженості.</w:t>
            </w:r>
          </w:p>
          <w:p w14:paraId="7D5DFD32" w14:textId="77777777" w:rsidR="004A5828" w:rsidRPr="0023399A" w:rsidRDefault="004A5828" w:rsidP="004A5828">
            <w:pPr>
              <w:pStyle w:val="a4"/>
              <w:numPr>
                <w:ilvl w:val="0"/>
                <w:numId w:val="19"/>
              </w:numPr>
              <w:ind w:left="0" w:firstLine="0"/>
              <w:jc w:val="both"/>
              <w:rPr>
                <w:rFonts w:ascii="Times New Roman" w:hAnsi="Times New Roman" w:cs="Times New Roman"/>
                <w:bCs/>
                <w:iCs/>
                <w:sz w:val="24"/>
                <w:szCs w:val="24"/>
                <w:lang w:val="uk-UA" w:eastAsia="uk-UA"/>
              </w:rPr>
            </w:pPr>
            <w:bookmarkStart w:id="9" w:name="_Hlk37355756"/>
            <w:r w:rsidRPr="0023399A">
              <w:rPr>
                <w:rFonts w:ascii="Times New Roman" w:hAnsi="Times New Roman" w:cs="Times New Roman"/>
                <w:sz w:val="24"/>
                <w:szCs w:val="24"/>
                <w:lang w:val="uk-UA"/>
              </w:rPr>
              <w:t>з</w:t>
            </w:r>
            <w:r w:rsidRPr="0023399A">
              <w:rPr>
                <w:rFonts w:ascii="Times New Roman" w:hAnsi="Times New Roman" w:cs="Times New Roman"/>
                <w:bCs/>
                <w:iCs/>
                <w:sz w:val="24"/>
                <w:szCs w:val="24"/>
                <w:lang w:val="uk-UA" w:eastAsia="uk-UA"/>
              </w:rPr>
              <w:t xml:space="preserve">датність системно застосовувати у практичній діяльності знання </w:t>
            </w:r>
            <w:r w:rsidRPr="0023399A">
              <w:rPr>
                <w:rFonts w:ascii="Times New Roman" w:hAnsi="Times New Roman" w:cs="Times New Roman"/>
                <w:iCs/>
                <w:sz w:val="24"/>
                <w:szCs w:val="24"/>
                <w:lang w:val="uk-UA"/>
              </w:rPr>
              <w:t>засад, принципів та інститутів сучасних галузей національного права</w:t>
            </w:r>
            <w:bookmarkEnd w:id="9"/>
            <w:r w:rsidRPr="0023399A">
              <w:rPr>
                <w:rFonts w:ascii="Times New Roman" w:hAnsi="Times New Roman" w:cs="Times New Roman"/>
                <w:iCs/>
                <w:sz w:val="24"/>
                <w:szCs w:val="24"/>
                <w:lang w:val="uk-UA"/>
              </w:rPr>
              <w:t>.</w:t>
            </w:r>
          </w:p>
          <w:p w14:paraId="10DB3E13" w14:textId="77777777" w:rsidR="004A5828" w:rsidRPr="0023399A" w:rsidRDefault="004A5828" w:rsidP="004A5828">
            <w:pPr>
              <w:pStyle w:val="a4"/>
              <w:numPr>
                <w:ilvl w:val="0"/>
                <w:numId w:val="19"/>
              </w:numPr>
              <w:ind w:left="0" w:firstLine="0"/>
              <w:jc w:val="both"/>
              <w:rPr>
                <w:rFonts w:ascii="Times New Roman" w:hAnsi="Times New Roman" w:cs="Times New Roman"/>
                <w:bCs/>
                <w:iCs/>
                <w:sz w:val="24"/>
                <w:szCs w:val="24"/>
                <w:lang w:val="uk-UA" w:eastAsia="uk-UA"/>
              </w:rPr>
            </w:pPr>
            <w:bookmarkStart w:id="10" w:name="_Hlk37355817"/>
            <w:r w:rsidRPr="0023399A">
              <w:rPr>
                <w:rFonts w:ascii="Times New Roman" w:hAnsi="Times New Roman" w:cs="Times New Roman"/>
                <w:bCs/>
                <w:iCs/>
                <w:sz w:val="24"/>
                <w:szCs w:val="24"/>
                <w:lang w:val="uk-UA" w:eastAsia="uk-UA"/>
              </w:rPr>
              <w:t>здатність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w:t>
            </w:r>
          </w:p>
          <w:bookmarkEnd w:id="10"/>
          <w:p w14:paraId="1B5E6ECC"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shd w:val="clear" w:color="auto" w:fill="FFFFFF"/>
                <w:lang w:val="uk-UA"/>
              </w:rPr>
              <w:t xml:space="preserve">здатність аналітично оцінювати та формулювати правову проблему (наукову, практичну, освітню), будувати правову модель, робочу гіпотезу досліджуваної проблеми, </w:t>
            </w:r>
            <w:r w:rsidRPr="0023399A">
              <w:rPr>
                <w:rFonts w:ascii="Times New Roman" w:hAnsi="Times New Roman" w:cs="Times New Roman"/>
                <w:sz w:val="24"/>
                <w:szCs w:val="24"/>
                <w:shd w:val="clear" w:color="auto" w:fill="FFFFFF"/>
                <w:lang w:val="uk-UA"/>
              </w:rPr>
              <w:lastRenderedPageBreak/>
              <w:t>що передбачає глибоке переосмислення наявних знань та професійної практики.</w:t>
            </w:r>
          </w:p>
          <w:p w14:paraId="3002F22B"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w:t>
            </w:r>
            <w:r w:rsidRPr="0023399A">
              <w:rPr>
                <w:rFonts w:ascii="Times New Roman" w:hAnsi="Times New Roman" w:cs="Times New Roman"/>
                <w:bCs/>
                <w:iCs/>
                <w:sz w:val="24"/>
                <w:szCs w:val="24"/>
                <w:lang w:val="uk-UA" w:eastAsia="uk-UA"/>
              </w:rPr>
              <w:t>датність до обробки результатів наукових досліджень та їх оформлення у статтях, тезах, інформаційних листах, наукових звітах тощо відповідно до сучасних вимог.</w:t>
            </w:r>
          </w:p>
          <w:p w14:paraId="3ADDE5CF"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bCs/>
                <w:iCs/>
                <w:sz w:val="24"/>
                <w:szCs w:val="24"/>
                <w:lang w:val="uk-UA" w:eastAsia="uk-UA"/>
              </w:rPr>
              <w:t xml:space="preserve">здатність </w:t>
            </w:r>
            <w:r w:rsidRPr="0023399A">
              <w:rPr>
                <w:rFonts w:ascii="Times New Roman" w:hAnsi="Times New Roman" w:cs="Times New Roman"/>
                <w:sz w:val="24"/>
                <w:szCs w:val="24"/>
                <w:lang w:val="uk-UA"/>
              </w:rPr>
              <w:t>до ефективного виконання завдань інноваційного характеру у професійній діяльності.</w:t>
            </w:r>
          </w:p>
          <w:p w14:paraId="642E14BF" w14:textId="41550EE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bCs/>
                <w:iCs/>
                <w:sz w:val="24"/>
                <w:szCs w:val="24"/>
                <w:lang w:val="uk-UA" w:eastAsia="uk-UA"/>
              </w:rPr>
              <w:t>здатність проводити аналіз та моделювання соціально-економічних процесів у правовому полі, визначати показники їх результативності з подальшим обґрунтуванням напрямків удосконалення законодавства відповідно до векторів розвитку суспільства в Україні.</w:t>
            </w:r>
          </w:p>
          <w:p w14:paraId="56DECB89"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bCs/>
                <w:iCs/>
                <w:sz w:val="24"/>
                <w:szCs w:val="24"/>
                <w:lang w:val="uk-UA" w:eastAsia="uk-UA"/>
              </w:rPr>
              <w:t xml:space="preserve">ведення діалогу й аргументування </w:t>
            </w:r>
            <w:r w:rsidRPr="0023399A">
              <w:rPr>
                <w:rFonts w:ascii="Times New Roman" w:hAnsi="Times New Roman" w:cs="Times New Roman"/>
                <w:sz w:val="24"/>
                <w:szCs w:val="24"/>
                <w:lang w:val="uk-UA"/>
              </w:rPr>
              <w:t xml:space="preserve">під час наукових і ділових дискусій, переговорів, судових дебатів, публічного виступу, а також </w:t>
            </w:r>
            <w:r w:rsidRPr="0023399A">
              <w:rPr>
                <w:rFonts w:ascii="Times New Roman" w:hAnsi="Times New Roman" w:cs="Times New Roman"/>
                <w:bCs/>
                <w:iCs/>
                <w:sz w:val="24"/>
                <w:szCs w:val="24"/>
                <w:lang w:val="uk-UA" w:eastAsia="uk-UA"/>
              </w:rPr>
              <w:t xml:space="preserve"> представлення результатів наукової та практичної діяльності професійній спільноті та широкому загалу у вигляді доповідей на конференціях різного рівня, включаючи науково-просвітницькі заходи з метою популяризації правової діяльності.</w:t>
            </w:r>
          </w:p>
          <w:p w14:paraId="1339F288" w14:textId="77777777" w:rsidR="004A5828" w:rsidRPr="0023399A" w:rsidRDefault="004A5828" w:rsidP="004A5828">
            <w:pPr>
              <w:pStyle w:val="a4"/>
              <w:numPr>
                <w:ilvl w:val="0"/>
                <w:numId w:val="19"/>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здійснювати аналіз змісту нормативно-правових актів та їх експертизу.</w:t>
            </w:r>
          </w:p>
          <w:p w14:paraId="508FD087" w14:textId="77777777" w:rsidR="004A5828" w:rsidRPr="0023399A" w:rsidRDefault="004A5828" w:rsidP="004A5828">
            <w:pPr>
              <w:pStyle w:val="a4"/>
              <w:numPr>
                <w:ilvl w:val="0"/>
                <w:numId w:val="19"/>
              </w:numPr>
              <w:ind w:left="0" w:firstLine="0"/>
              <w:jc w:val="both"/>
              <w:rPr>
                <w:rFonts w:ascii="Times New Roman" w:hAnsi="Times New Roman" w:cs="Times New Roman"/>
                <w:iCs/>
                <w:sz w:val="24"/>
                <w:szCs w:val="24"/>
                <w:lang w:val="uk-UA"/>
              </w:rPr>
            </w:pPr>
            <w:bookmarkStart w:id="11" w:name="_Hlk37355719"/>
            <w:r w:rsidRPr="0023399A">
              <w:rPr>
                <w:rFonts w:ascii="Times New Roman" w:hAnsi="Times New Roman" w:cs="Times New Roman"/>
                <w:iCs/>
                <w:sz w:val="24"/>
                <w:szCs w:val="24"/>
                <w:lang w:val="uk-UA"/>
              </w:rPr>
              <w:t>навички складання проектів нормативно-правових та індивідуально-правових актів застосування норм права, інших юридичних (процесуальних) документів</w:t>
            </w:r>
            <w:bookmarkEnd w:id="11"/>
            <w:r w:rsidRPr="0023399A">
              <w:rPr>
                <w:rFonts w:ascii="Times New Roman" w:hAnsi="Times New Roman" w:cs="Times New Roman"/>
                <w:iCs/>
                <w:sz w:val="24"/>
                <w:szCs w:val="24"/>
                <w:lang w:val="uk-UA"/>
              </w:rPr>
              <w:t>.</w:t>
            </w:r>
          </w:p>
          <w:p w14:paraId="1E4C9D7B" w14:textId="4FC64DC1" w:rsidR="004A5828" w:rsidRPr="0023399A" w:rsidRDefault="004A5828" w:rsidP="004A5828">
            <w:pPr>
              <w:pStyle w:val="a4"/>
              <w:numPr>
                <w:ilvl w:val="0"/>
                <w:numId w:val="19"/>
              </w:numPr>
              <w:ind w:left="0" w:firstLine="0"/>
              <w:jc w:val="both"/>
              <w:rPr>
                <w:rFonts w:ascii="Times New Roman" w:hAnsi="Times New Roman" w:cs="Times New Roman"/>
                <w:iCs/>
                <w:sz w:val="24"/>
                <w:szCs w:val="24"/>
                <w:lang w:val="uk-UA"/>
              </w:rPr>
            </w:pPr>
            <w:bookmarkStart w:id="12" w:name="_Hlk37355783"/>
            <w:r w:rsidRPr="0023399A">
              <w:rPr>
                <w:rFonts w:ascii="Times New Roman" w:hAnsi="Times New Roman" w:cs="Times New Roman"/>
                <w:sz w:val="24"/>
                <w:szCs w:val="24"/>
                <w:lang w:val="uk-UA"/>
              </w:rPr>
              <w:t>вміння грамотно і точно формулювати та висловлювати свої позиції, належним чином обґрунтовувати юридичні висновки, пропозиції, рекомендації.</w:t>
            </w:r>
            <w:bookmarkEnd w:id="12"/>
          </w:p>
          <w:p w14:paraId="7C42295C" w14:textId="77777777" w:rsidR="004A5828" w:rsidRPr="0023399A" w:rsidRDefault="004A5828" w:rsidP="004A5828">
            <w:pPr>
              <w:pStyle w:val="a4"/>
              <w:numPr>
                <w:ilvl w:val="0"/>
                <w:numId w:val="19"/>
              </w:numPr>
              <w:ind w:left="0" w:firstLine="0"/>
              <w:jc w:val="both"/>
              <w:rPr>
                <w:rFonts w:ascii="Times New Roman" w:hAnsi="Times New Roman" w:cs="Times New Roman"/>
                <w:iCs/>
                <w:sz w:val="24"/>
                <w:szCs w:val="24"/>
                <w:lang w:val="uk-UA"/>
              </w:rPr>
            </w:pPr>
            <w:bookmarkStart w:id="13" w:name="_Hlk37355672"/>
            <w:r w:rsidRPr="0023399A">
              <w:rPr>
                <w:rFonts w:ascii="Times New Roman" w:hAnsi="Times New Roman" w:cs="Times New Roman"/>
                <w:iCs/>
                <w:sz w:val="24"/>
                <w:szCs w:val="24"/>
                <w:lang w:val="uk-UA"/>
              </w:rPr>
              <w:t xml:space="preserve">навички консультування з юридичних питань, зокрема, можливих способів захисту прав та інтересів клієнтів, відповідно до вимог професійної етики, належного </w:t>
            </w:r>
            <w:r w:rsidRPr="0023399A">
              <w:rPr>
                <w:rFonts w:ascii="Times New Roman" w:hAnsi="Times New Roman" w:cs="Times New Roman"/>
                <w:iCs/>
                <w:sz w:val="24"/>
                <w:szCs w:val="24"/>
                <w:lang w:val="uk-UA"/>
              </w:rPr>
              <w:lastRenderedPageBreak/>
              <w:t>дотримання норм щодо нерозголошення персональних даних та конфіденційної інформації</w:t>
            </w:r>
            <w:bookmarkEnd w:id="13"/>
            <w:r w:rsidRPr="0023399A">
              <w:rPr>
                <w:rFonts w:ascii="Times New Roman" w:hAnsi="Times New Roman" w:cs="Times New Roman"/>
                <w:iCs/>
                <w:sz w:val="24"/>
                <w:szCs w:val="24"/>
                <w:lang w:val="uk-UA"/>
              </w:rPr>
              <w:t>.</w:t>
            </w:r>
          </w:p>
          <w:p w14:paraId="738A20F0" w14:textId="50D5DF4B" w:rsidR="00516255" w:rsidRPr="0023399A" w:rsidRDefault="004A5828" w:rsidP="004A5828">
            <w:pPr>
              <w:pStyle w:val="a4"/>
              <w:numPr>
                <w:ilvl w:val="0"/>
                <w:numId w:val="19"/>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iCs/>
                <w:sz w:val="24"/>
                <w:szCs w:val="24"/>
                <w:lang w:val="uk-UA" w:eastAsia="uk-UA"/>
              </w:rPr>
              <w:t xml:space="preserve">здатність здійснювати процес аналізу правової діяльності суб’єктів господарювання, </w:t>
            </w:r>
            <w:r w:rsidRPr="0023399A">
              <w:rPr>
                <w:rFonts w:ascii="Times New Roman" w:hAnsi="Times New Roman" w:cs="Times New Roman"/>
                <w:sz w:val="24"/>
                <w:szCs w:val="24"/>
                <w:shd w:val="clear" w:color="auto" w:fill="FFFFFF"/>
                <w:lang w:val="uk-UA"/>
              </w:rPr>
              <w:t>аналітично виокремлювати та  оцінювати правові проблеми цієї діяльності,</w:t>
            </w:r>
            <w:r w:rsidRPr="0023399A">
              <w:rPr>
                <w:rFonts w:ascii="Times New Roman" w:hAnsi="Times New Roman" w:cs="Times New Roman"/>
                <w:bCs/>
                <w:iCs/>
                <w:sz w:val="24"/>
                <w:szCs w:val="24"/>
                <w:lang w:val="uk-UA" w:eastAsia="uk-UA"/>
              </w:rPr>
              <w:t xml:space="preserve"> визначати шляхи її оптимізації.</w:t>
            </w:r>
          </w:p>
        </w:tc>
        <w:tc>
          <w:tcPr>
            <w:tcW w:w="1134" w:type="dxa"/>
          </w:tcPr>
          <w:p w14:paraId="5F05FCDF"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6673AE9A"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7B94EF4D"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5C24EBF"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30A192A"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3</w:t>
            </w:r>
          </w:p>
          <w:p w14:paraId="3EB900E8"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FDF4AC5"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5E3DDA86" w14:textId="05F524B8"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288E58BF" w14:textId="77EF702C" w:rsidR="004A5828" w:rsidRPr="0023399A" w:rsidRDefault="004A5828" w:rsidP="008A3B54">
            <w:pPr>
              <w:pStyle w:val="a4"/>
              <w:ind w:left="0"/>
              <w:jc w:val="center"/>
              <w:rPr>
                <w:rFonts w:ascii="Times New Roman" w:hAnsi="Times New Roman" w:cs="Times New Roman"/>
                <w:bCs/>
                <w:sz w:val="24"/>
                <w:szCs w:val="24"/>
                <w:lang w:val="uk-UA"/>
              </w:rPr>
            </w:pPr>
          </w:p>
          <w:p w14:paraId="37AF518E" w14:textId="5BD87AF1" w:rsidR="004A5828" w:rsidRPr="0023399A" w:rsidRDefault="004A5828" w:rsidP="008A3B54">
            <w:pPr>
              <w:pStyle w:val="a4"/>
              <w:ind w:left="0"/>
              <w:jc w:val="center"/>
              <w:rPr>
                <w:rFonts w:ascii="Times New Roman" w:hAnsi="Times New Roman" w:cs="Times New Roman"/>
                <w:bCs/>
                <w:sz w:val="24"/>
                <w:szCs w:val="24"/>
                <w:lang w:val="uk-UA"/>
              </w:rPr>
            </w:pPr>
          </w:p>
          <w:p w14:paraId="1AF15EE6" w14:textId="38D24DE2" w:rsidR="004A5828" w:rsidRPr="0023399A" w:rsidRDefault="004A5828" w:rsidP="008A3B54">
            <w:pPr>
              <w:pStyle w:val="a4"/>
              <w:ind w:left="0"/>
              <w:jc w:val="center"/>
              <w:rPr>
                <w:rFonts w:ascii="Times New Roman" w:hAnsi="Times New Roman" w:cs="Times New Roman"/>
                <w:bCs/>
                <w:sz w:val="24"/>
                <w:szCs w:val="24"/>
                <w:lang w:val="uk-UA"/>
              </w:rPr>
            </w:pPr>
          </w:p>
          <w:p w14:paraId="7702B702" w14:textId="3E33B4BF" w:rsidR="004A5828" w:rsidRPr="0023399A" w:rsidRDefault="004A5828" w:rsidP="008A3B54">
            <w:pPr>
              <w:pStyle w:val="a4"/>
              <w:ind w:left="0"/>
              <w:jc w:val="center"/>
              <w:rPr>
                <w:rFonts w:ascii="Times New Roman" w:hAnsi="Times New Roman" w:cs="Times New Roman"/>
                <w:bCs/>
                <w:sz w:val="24"/>
                <w:szCs w:val="24"/>
                <w:lang w:val="uk-UA"/>
              </w:rPr>
            </w:pPr>
          </w:p>
          <w:p w14:paraId="6C43A387" w14:textId="05D7E91A"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47163CB9" w14:textId="3B245A7A" w:rsidR="004A5828" w:rsidRPr="0023399A" w:rsidRDefault="004A5828" w:rsidP="008A3B54">
            <w:pPr>
              <w:pStyle w:val="a4"/>
              <w:ind w:left="0"/>
              <w:jc w:val="center"/>
              <w:rPr>
                <w:rFonts w:ascii="Times New Roman" w:hAnsi="Times New Roman" w:cs="Times New Roman"/>
                <w:bCs/>
                <w:sz w:val="24"/>
                <w:szCs w:val="24"/>
                <w:lang w:val="uk-UA"/>
              </w:rPr>
            </w:pPr>
          </w:p>
          <w:p w14:paraId="7CAFC8EB" w14:textId="7EBBCDF6" w:rsidR="004A5828" w:rsidRPr="0023399A" w:rsidRDefault="004A5828" w:rsidP="008A3B54">
            <w:pPr>
              <w:pStyle w:val="a4"/>
              <w:ind w:left="0"/>
              <w:jc w:val="center"/>
              <w:rPr>
                <w:rFonts w:ascii="Times New Roman" w:hAnsi="Times New Roman" w:cs="Times New Roman"/>
                <w:bCs/>
                <w:sz w:val="24"/>
                <w:szCs w:val="24"/>
                <w:lang w:val="uk-UA"/>
              </w:rPr>
            </w:pPr>
          </w:p>
          <w:p w14:paraId="05D95A78" w14:textId="0B2AB10A"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p w14:paraId="7FD68905" w14:textId="64539474" w:rsidR="004A5828" w:rsidRPr="0023399A" w:rsidRDefault="004A5828" w:rsidP="008A3B54">
            <w:pPr>
              <w:pStyle w:val="a4"/>
              <w:ind w:left="0"/>
              <w:jc w:val="center"/>
              <w:rPr>
                <w:rFonts w:ascii="Times New Roman" w:hAnsi="Times New Roman" w:cs="Times New Roman"/>
                <w:bCs/>
                <w:sz w:val="24"/>
                <w:szCs w:val="24"/>
                <w:lang w:val="uk-UA"/>
              </w:rPr>
            </w:pPr>
          </w:p>
          <w:p w14:paraId="757307EB" w14:textId="5903C425" w:rsidR="004A5828" w:rsidRPr="0023399A" w:rsidRDefault="004A5828" w:rsidP="008A3B54">
            <w:pPr>
              <w:pStyle w:val="a4"/>
              <w:ind w:left="0"/>
              <w:jc w:val="center"/>
              <w:rPr>
                <w:rFonts w:ascii="Times New Roman" w:hAnsi="Times New Roman" w:cs="Times New Roman"/>
                <w:bCs/>
                <w:sz w:val="24"/>
                <w:szCs w:val="24"/>
                <w:lang w:val="uk-UA"/>
              </w:rPr>
            </w:pPr>
          </w:p>
          <w:p w14:paraId="0088B05D" w14:textId="16E28900" w:rsidR="004A5828" w:rsidRPr="0023399A" w:rsidRDefault="004A5828" w:rsidP="008A3B54">
            <w:pPr>
              <w:pStyle w:val="a4"/>
              <w:ind w:left="0"/>
              <w:jc w:val="center"/>
              <w:rPr>
                <w:rFonts w:ascii="Times New Roman" w:hAnsi="Times New Roman" w:cs="Times New Roman"/>
                <w:bCs/>
                <w:sz w:val="24"/>
                <w:szCs w:val="24"/>
                <w:lang w:val="uk-UA"/>
              </w:rPr>
            </w:pPr>
          </w:p>
          <w:p w14:paraId="0BAE74BC" w14:textId="3EC103F6" w:rsidR="004A5828" w:rsidRPr="0023399A" w:rsidRDefault="004A5828" w:rsidP="008A3B54">
            <w:pPr>
              <w:pStyle w:val="a4"/>
              <w:ind w:left="0"/>
              <w:jc w:val="center"/>
              <w:rPr>
                <w:rFonts w:ascii="Times New Roman" w:hAnsi="Times New Roman" w:cs="Times New Roman"/>
                <w:bCs/>
                <w:sz w:val="24"/>
                <w:szCs w:val="24"/>
                <w:lang w:val="uk-UA"/>
              </w:rPr>
            </w:pPr>
          </w:p>
          <w:p w14:paraId="075736EA" w14:textId="020BAAAE"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8</w:t>
            </w:r>
          </w:p>
          <w:p w14:paraId="149F92A8" w14:textId="48C9E869" w:rsidR="004A5828" w:rsidRPr="0023399A" w:rsidRDefault="004A5828" w:rsidP="008A3B54">
            <w:pPr>
              <w:pStyle w:val="a4"/>
              <w:ind w:left="0"/>
              <w:jc w:val="center"/>
              <w:rPr>
                <w:rFonts w:ascii="Times New Roman" w:hAnsi="Times New Roman" w:cs="Times New Roman"/>
                <w:bCs/>
                <w:sz w:val="24"/>
                <w:szCs w:val="24"/>
                <w:lang w:val="uk-UA"/>
              </w:rPr>
            </w:pPr>
          </w:p>
          <w:p w14:paraId="04E5E987" w14:textId="033C8A4E" w:rsidR="004A5828" w:rsidRPr="0023399A" w:rsidRDefault="004A5828" w:rsidP="008A3B54">
            <w:pPr>
              <w:pStyle w:val="a4"/>
              <w:ind w:left="0"/>
              <w:jc w:val="center"/>
              <w:rPr>
                <w:rFonts w:ascii="Times New Roman" w:hAnsi="Times New Roman" w:cs="Times New Roman"/>
                <w:bCs/>
                <w:sz w:val="24"/>
                <w:szCs w:val="24"/>
                <w:lang w:val="uk-UA"/>
              </w:rPr>
            </w:pPr>
          </w:p>
          <w:p w14:paraId="449296E5" w14:textId="46B3B0C0" w:rsidR="004A5828" w:rsidRPr="0023399A" w:rsidRDefault="004A5828" w:rsidP="008A3B54">
            <w:pPr>
              <w:pStyle w:val="a4"/>
              <w:ind w:left="0"/>
              <w:jc w:val="center"/>
              <w:rPr>
                <w:rFonts w:ascii="Times New Roman" w:hAnsi="Times New Roman" w:cs="Times New Roman"/>
                <w:bCs/>
                <w:sz w:val="24"/>
                <w:szCs w:val="24"/>
                <w:lang w:val="uk-UA"/>
              </w:rPr>
            </w:pPr>
          </w:p>
          <w:p w14:paraId="76909342" w14:textId="236E3F31" w:rsidR="004A5828" w:rsidRPr="0023399A" w:rsidRDefault="004A5828" w:rsidP="008A3B54">
            <w:pPr>
              <w:pStyle w:val="a4"/>
              <w:ind w:left="0"/>
              <w:jc w:val="center"/>
              <w:rPr>
                <w:rFonts w:ascii="Times New Roman" w:hAnsi="Times New Roman" w:cs="Times New Roman"/>
                <w:bCs/>
                <w:sz w:val="24"/>
                <w:szCs w:val="24"/>
                <w:lang w:val="uk-UA"/>
              </w:rPr>
            </w:pPr>
          </w:p>
          <w:p w14:paraId="577B0A26" w14:textId="26413B5C" w:rsidR="004A5828" w:rsidRPr="0023399A" w:rsidRDefault="004A5828" w:rsidP="008A3B54">
            <w:pPr>
              <w:pStyle w:val="a4"/>
              <w:ind w:left="0"/>
              <w:jc w:val="center"/>
              <w:rPr>
                <w:rFonts w:ascii="Times New Roman" w:hAnsi="Times New Roman" w:cs="Times New Roman"/>
                <w:bCs/>
                <w:sz w:val="24"/>
                <w:szCs w:val="24"/>
                <w:lang w:val="uk-UA"/>
              </w:rPr>
            </w:pPr>
          </w:p>
          <w:p w14:paraId="37A85CEE" w14:textId="021373DF"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3F50F632" w14:textId="2001C13F" w:rsidR="004A5828" w:rsidRPr="0023399A" w:rsidRDefault="004A5828" w:rsidP="008A3B54">
            <w:pPr>
              <w:pStyle w:val="a4"/>
              <w:ind w:left="0"/>
              <w:jc w:val="center"/>
              <w:rPr>
                <w:rFonts w:ascii="Times New Roman" w:hAnsi="Times New Roman" w:cs="Times New Roman"/>
                <w:bCs/>
                <w:sz w:val="24"/>
                <w:szCs w:val="24"/>
                <w:lang w:val="uk-UA"/>
              </w:rPr>
            </w:pPr>
          </w:p>
          <w:p w14:paraId="7E5F59A3" w14:textId="2AFEB48F" w:rsidR="004A5828" w:rsidRPr="0023399A" w:rsidRDefault="004A5828" w:rsidP="008A3B54">
            <w:pPr>
              <w:pStyle w:val="a4"/>
              <w:ind w:left="0"/>
              <w:jc w:val="center"/>
              <w:rPr>
                <w:rFonts w:ascii="Times New Roman" w:hAnsi="Times New Roman" w:cs="Times New Roman"/>
                <w:bCs/>
                <w:sz w:val="24"/>
                <w:szCs w:val="24"/>
                <w:lang w:val="uk-UA"/>
              </w:rPr>
            </w:pPr>
          </w:p>
          <w:p w14:paraId="08618C9F" w14:textId="215C6BDB" w:rsidR="004A5828" w:rsidRPr="0023399A" w:rsidRDefault="004A5828" w:rsidP="008A3B54">
            <w:pPr>
              <w:pStyle w:val="a4"/>
              <w:ind w:left="0"/>
              <w:jc w:val="center"/>
              <w:rPr>
                <w:rFonts w:ascii="Times New Roman" w:hAnsi="Times New Roman" w:cs="Times New Roman"/>
                <w:bCs/>
                <w:sz w:val="24"/>
                <w:szCs w:val="24"/>
                <w:lang w:val="uk-UA"/>
              </w:rPr>
            </w:pPr>
          </w:p>
          <w:p w14:paraId="71A27DF5" w14:textId="4D11DB1C"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410F9DF0" w14:textId="0F2AC5B9" w:rsidR="004A5828" w:rsidRPr="0023399A" w:rsidRDefault="004A5828" w:rsidP="008A3B54">
            <w:pPr>
              <w:pStyle w:val="a4"/>
              <w:ind w:left="0"/>
              <w:jc w:val="center"/>
              <w:rPr>
                <w:rFonts w:ascii="Times New Roman" w:hAnsi="Times New Roman" w:cs="Times New Roman"/>
                <w:bCs/>
                <w:sz w:val="24"/>
                <w:szCs w:val="24"/>
                <w:lang w:val="uk-UA"/>
              </w:rPr>
            </w:pPr>
          </w:p>
          <w:p w14:paraId="26550EF0" w14:textId="772984C3"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3</w:t>
            </w:r>
          </w:p>
          <w:p w14:paraId="0ED72CAC" w14:textId="6FD97176" w:rsidR="004A5828" w:rsidRPr="0023399A" w:rsidRDefault="004A5828" w:rsidP="008A3B54">
            <w:pPr>
              <w:pStyle w:val="a4"/>
              <w:ind w:left="0"/>
              <w:jc w:val="center"/>
              <w:rPr>
                <w:rFonts w:ascii="Times New Roman" w:hAnsi="Times New Roman" w:cs="Times New Roman"/>
                <w:bCs/>
                <w:sz w:val="24"/>
                <w:szCs w:val="24"/>
                <w:lang w:val="uk-UA"/>
              </w:rPr>
            </w:pPr>
          </w:p>
          <w:p w14:paraId="03E2B7CD" w14:textId="2BB1F7BC" w:rsidR="004A5828" w:rsidRPr="0023399A" w:rsidRDefault="004A5828" w:rsidP="008A3B54">
            <w:pPr>
              <w:pStyle w:val="a4"/>
              <w:ind w:left="0"/>
              <w:jc w:val="center"/>
              <w:rPr>
                <w:rFonts w:ascii="Times New Roman" w:hAnsi="Times New Roman" w:cs="Times New Roman"/>
                <w:bCs/>
                <w:sz w:val="24"/>
                <w:szCs w:val="24"/>
                <w:lang w:val="uk-UA"/>
              </w:rPr>
            </w:pPr>
          </w:p>
          <w:p w14:paraId="6579ACFA" w14:textId="07EDF02E" w:rsidR="004A5828" w:rsidRPr="0023399A" w:rsidRDefault="004A5828" w:rsidP="008A3B54">
            <w:pPr>
              <w:pStyle w:val="a4"/>
              <w:ind w:left="0"/>
              <w:jc w:val="center"/>
              <w:rPr>
                <w:rFonts w:ascii="Times New Roman" w:hAnsi="Times New Roman" w:cs="Times New Roman"/>
                <w:bCs/>
                <w:sz w:val="24"/>
                <w:szCs w:val="24"/>
                <w:lang w:val="uk-UA"/>
              </w:rPr>
            </w:pPr>
          </w:p>
          <w:p w14:paraId="4E23C3C4" w14:textId="4D1A12BD" w:rsidR="004A5828" w:rsidRPr="0023399A" w:rsidRDefault="004A5828" w:rsidP="008A3B54">
            <w:pPr>
              <w:pStyle w:val="a4"/>
              <w:ind w:left="0"/>
              <w:jc w:val="center"/>
              <w:rPr>
                <w:rFonts w:ascii="Times New Roman" w:hAnsi="Times New Roman" w:cs="Times New Roman"/>
                <w:bCs/>
                <w:sz w:val="24"/>
                <w:szCs w:val="24"/>
                <w:lang w:val="uk-UA"/>
              </w:rPr>
            </w:pPr>
          </w:p>
          <w:p w14:paraId="68046B30" w14:textId="3166B5B6"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4C55DF15" w14:textId="155C0BE9" w:rsidR="004A5828" w:rsidRPr="0023399A" w:rsidRDefault="004A5828" w:rsidP="008A3B54">
            <w:pPr>
              <w:pStyle w:val="a4"/>
              <w:ind w:left="0"/>
              <w:jc w:val="center"/>
              <w:rPr>
                <w:rFonts w:ascii="Times New Roman" w:hAnsi="Times New Roman" w:cs="Times New Roman"/>
                <w:bCs/>
                <w:sz w:val="24"/>
                <w:szCs w:val="24"/>
                <w:lang w:val="uk-UA"/>
              </w:rPr>
            </w:pPr>
          </w:p>
          <w:p w14:paraId="0741B6F9" w14:textId="7F153350" w:rsidR="004A5828" w:rsidRPr="0023399A" w:rsidRDefault="004A5828" w:rsidP="008A3B54">
            <w:pPr>
              <w:pStyle w:val="a4"/>
              <w:ind w:left="0"/>
              <w:jc w:val="center"/>
              <w:rPr>
                <w:rFonts w:ascii="Times New Roman" w:hAnsi="Times New Roman" w:cs="Times New Roman"/>
                <w:bCs/>
                <w:sz w:val="24"/>
                <w:szCs w:val="24"/>
                <w:lang w:val="uk-UA"/>
              </w:rPr>
            </w:pPr>
          </w:p>
          <w:p w14:paraId="6B5E817D" w14:textId="239A9B50" w:rsidR="004A5828" w:rsidRPr="0023399A" w:rsidRDefault="004A5828" w:rsidP="008A3B54">
            <w:pPr>
              <w:pStyle w:val="a4"/>
              <w:ind w:left="0"/>
              <w:jc w:val="center"/>
              <w:rPr>
                <w:rFonts w:ascii="Times New Roman" w:hAnsi="Times New Roman" w:cs="Times New Roman"/>
                <w:bCs/>
                <w:sz w:val="24"/>
                <w:szCs w:val="24"/>
                <w:lang w:val="uk-UA"/>
              </w:rPr>
            </w:pPr>
          </w:p>
          <w:p w14:paraId="7D450C1F" w14:textId="5CEF0D14" w:rsidR="004A5828" w:rsidRPr="0023399A" w:rsidRDefault="004A5828" w:rsidP="008A3B54">
            <w:pPr>
              <w:pStyle w:val="a4"/>
              <w:ind w:left="0"/>
              <w:jc w:val="center"/>
              <w:rPr>
                <w:rFonts w:ascii="Times New Roman" w:hAnsi="Times New Roman" w:cs="Times New Roman"/>
                <w:bCs/>
                <w:sz w:val="24"/>
                <w:szCs w:val="24"/>
                <w:lang w:val="uk-UA"/>
              </w:rPr>
            </w:pPr>
          </w:p>
          <w:p w14:paraId="59D59001" w14:textId="71026B19" w:rsidR="004A5828" w:rsidRPr="0023399A" w:rsidRDefault="004A5828" w:rsidP="008A3B54">
            <w:pPr>
              <w:pStyle w:val="a4"/>
              <w:ind w:left="0"/>
              <w:jc w:val="center"/>
              <w:rPr>
                <w:rFonts w:ascii="Times New Roman" w:hAnsi="Times New Roman" w:cs="Times New Roman"/>
                <w:bCs/>
                <w:sz w:val="24"/>
                <w:szCs w:val="24"/>
                <w:lang w:val="uk-UA"/>
              </w:rPr>
            </w:pPr>
          </w:p>
          <w:p w14:paraId="04D39E23" w14:textId="45666886" w:rsidR="004A5828" w:rsidRPr="0023399A" w:rsidRDefault="004A5828" w:rsidP="008A3B54">
            <w:pPr>
              <w:pStyle w:val="a4"/>
              <w:ind w:left="0"/>
              <w:jc w:val="center"/>
              <w:rPr>
                <w:rFonts w:ascii="Times New Roman" w:hAnsi="Times New Roman" w:cs="Times New Roman"/>
                <w:bCs/>
                <w:sz w:val="24"/>
                <w:szCs w:val="24"/>
                <w:lang w:val="uk-UA"/>
              </w:rPr>
            </w:pPr>
          </w:p>
          <w:p w14:paraId="717288C2" w14:textId="4F42900C"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7</w:t>
            </w:r>
          </w:p>
          <w:p w14:paraId="479CF693" w14:textId="6BAC338D" w:rsidR="004A5828" w:rsidRPr="0023399A" w:rsidRDefault="004A5828" w:rsidP="008A3B54">
            <w:pPr>
              <w:pStyle w:val="a4"/>
              <w:ind w:left="0"/>
              <w:jc w:val="center"/>
              <w:rPr>
                <w:rFonts w:ascii="Times New Roman" w:hAnsi="Times New Roman" w:cs="Times New Roman"/>
                <w:bCs/>
                <w:sz w:val="24"/>
                <w:szCs w:val="24"/>
                <w:lang w:val="uk-UA"/>
              </w:rPr>
            </w:pPr>
          </w:p>
          <w:p w14:paraId="4842935F" w14:textId="16D6526B"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13</w:t>
            </w:r>
          </w:p>
          <w:p w14:paraId="37248560" w14:textId="0F1D77B0" w:rsidR="004A5828" w:rsidRPr="0023399A" w:rsidRDefault="004A5828" w:rsidP="008A3B54">
            <w:pPr>
              <w:pStyle w:val="a4"/>
              <w:ind w:left="0"/>
              <w:jc w:val="center"/>
              <w:rPr>
                <w:rFonts w:ascii="Times New Roman" w:hAnsi="Times New Roman" w:cs="Times New Roman"/>
                <w:bCs/>
                <w:sz w:val="24"/>
                <w:szCs w:val="24"/>
                <w:lang w:val="uk-UA"/>
              </w:rPr>
            </w:pPr>
          </w:p>
          <w:p w14:paraId="78855D2C" w14:textId="2F5450B4" w:rsidR="004A5828" w:rsidRPr="0023399A" w:rsidRDefault="004A5828" w:rsidP="008A3B54">
            <w:pPr>
              <w:pStyle w:val="a4"/>
              <w:ind w:left="0"/>
              <w:jc w:val="center"/>
              <w:rPr>
                <w:rFonts w:ascii="Times New Roman" w:hAnsi="Times New Roman" w:cs="Times New Roman"/>
                <w:bCs/>
                <w:sz w:val="24"/>
                <w:szCs w:val="24"/>
                <w:lang w:val="uk-UA"/>
              </w:rPr>
            </w:pPr>
          </w:p>
          <w:p w14:paraId="22021ED2" w14:textId="0885E30D" w:rsidR="004A5828" w:rsidRPr="0023399A" w:rsidRDefault="0023399A" w:rsidP="008A3B54">
            <w:pPr>
              <w:pStyle w:val="a4"/>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r w:rsidR="004A5828" w:rsidRPr="0023399A">
              <w:rPr>
                <w:rFonts w:ascii="Times New Roman" w:hAnsi="Times New Roman" w:cs="Times New Roman"/>
                <w:bCs/>
                <w:sz w:val="24"/>
                <w:szCs w:val="24"/>
                <w:lang w:val="uk-UA"/>
              </w:rPr>
              <w:t>2</w:t>
            </w:r>
          </w:p>
          <w:p w14:paraId="2C9420DF" w14:textId="49BDC71B" w:rsidR="004A5828" w:rsidRPr="0023399A" w:rsidRDefault="004A5828" w:rsidP="008A3B54">
            <w:pPr>
              <w:pStyle w:val="a4"/>
              <w:ind w:left="0"/>
              <w:jc w:val="center"/>
              <w:rPr>
                <w:rFonts w:ascii="Times New Roman" w:hAnsi="Times New Roman" w:cs="Times New Roman"/>
                <w:bCs/>
                <w:sz w:val="24"/>
                <w:szCs w:val="24"/>
                <w:lang w:val="uk-UA"/>
              </w:rPr>
            </w:pPr>
          </w:p>
          <w:p w14:paraId="108C2436" w14:textId="6B55F771" w:rsidR="004A5828" w:rsidRPr="0023399A" w:rsidRDefault="004A5828" w:rsidP="008A3B54">
            <w:pPr>
              <w:pStyle w:val="a4"/>
              <w:ind w:left="0"/>
              <w:jc w:val="center"/>
              <w:rPr>
                <w:rFonts w:ascii="Times New Roman" w:hAnsi="Times New Roman" w:cs="Times New Roman"/>
                <w:bCs/>
                <w:sz w:val="24"/>
                <w:szCs w:val="24"/>
                <w:lang w:val="uk-UA"/>
              </w:rPr>
            </w:pPr>
          </w:p>
          <w:p w14:paraId="5C02A35C" w14:textId="6C41DD41" w:rsidR="004A5828" w:rsidRPr="0023399A" w:rsidRDefault="004A5828" w:rsidP="008A3B54">
            <w:pPr>
              <w:pStyle w:val="a4"/>
              <w:ind w:left="0"/>
              <w:jc w:val="center"/>
              <w:rPr>
                <w:rFonts w:ascii="Times New Roman" w:hAnsi="Times New Roman" w:cs="Times New Roman"/>
                <w:bCs/>
                <w:sz w:val="24"/>
                <w:szCs w:val="24"/>
                <w:lang w:val="uk-UA"/>
              </w:rPr>
            </w:pPr>
          </w:p>
          <w:p w14:paraId="35D208D7" w14:textId="1876EEF1"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25B94DC6" w14:textId="50E95D93" w:rsidR="004A5828" w:rsidRPr="0023399A" w:rsidRDefault="004A5828" w:rsidP="008A3B54">
            <w:pPr>
              <w:pStyle w:val="a4"/>
              <w:ind w:left="0"/>
              <w:jc w:val="center"/>
              <w:rPr>
                <w:rFonts w:ascii="Times New Roman" w:hAnsi="Times New Roman" w:cs="Times New Roman"/>
                <w:bCs/>
                <w:sz w:val="24"/>
                <w:szCs w:val="24"/>
                <w:lang w:val="uk-UA"/>
              </w:rPr>
            </w:pPr>
          </w:p>
          <w:p w14:paraId="23B7B688" w14:textId="59E248FC" w:rsidR="004A5828" w:rsidRPr="0023399A" w:rsidRDefault="004A5828" w:rsidP="008A3B54">
            <w:pPr>
              <w:pStyle w:val="a4"/>
              <w:ind w:left="0"/>
              <w:jc w:val="center"/>
              <w:rPr>
                <w:rFonts w:ascii="Times New Roman" w:hAnsi="Times New Roman" w:cs="Times New Roman"/>
                <w:bCs/>
                <w:sz w:val="24"/>
                <w:szCs w:val="24"/>
                <w:lang w:val="uk-UA"/>
              </w:rPr>
            </w:pPr>
          </w:p>
          <w:p w14:paraId="5916D39F" w14:textId="5BC16010" w:rsidR="004A5828" w:rsidRPr="0023399A" w:rsidRDefault="004A5828" w:rsidP="008A3B54">
            <w:pPr>
              <w:pStyle w:val="a4"/>
              <w:ind w:left="0"/>
              <w:jc w:val="center"/>
              <w:rPr>
                <w:rFonts w:ascii="Times New Roman" w:hAnsi="Times New Roman" w:cs="Times New Roman"/>
                <w:bCs/>
                <w:sz w:val="24"/>
                <w:szCs w:val="24"/>
                <w:lang w:val="uk-UA"/>
              </w:rPr>
            </w:pPr>
          </w:p>
          <w:p w14:paraId="248F35D5" w14:textId="2510F510" w:rsidR="004A5828" w:rsidRPr="0023399A" w:rsidRDefault="004A5828" w:rsidP="008A3B54">
            <w:pPr>
              <w:pStyle w:val="a4"/>
              <w:ind w:left="0"/>
              <w:jc w:val="center"/>
              <w:rPr>
                <w:rFonts w:ascii="Times New Roman" w:hAnsi="Times New Roman" w:cs="Times New Roman"/>
                <w:bCs/>
                <w:sz w:val="24"/>
                <w:szCs w:val="24"/>
                <w:lang w:val="uk-UA"/>
              </w:rPr>
            </w:pPr>
          </w:p>
          <w:p w14:paraId="169621A2" w14:textId="18950DE2" w:rsidR="004A5828" w:rsidRPr="0023399A" w:rsidRDefault="004A5828" w:rsidP="008A3B54">
            <w:pPr>
              <w:pStyle w:val="a4"/>
              <w:ind w:left="0"/>
              <w:jc w:val="center"/>
              <w:rPr>
                <w:rFonts w:ascii="Times New Roman" w:hAnsi="Times New Roman" w:cs="Times New Roman"/>
                <w:bCs/>
                <w:sz w:val="24"/>
                <w:szCs w:val="24"/>
                <w:lang w:val="uk-UA"/>
              </w:rPr>
            </w:pPr>
          </w:p>
          <w:p w14:paraId="5D45FD46" w14:textId="6112406B"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3</w:t>
            </w:r>
          </w:p>
          <w:p w14:paraId="517836A3" w14:textId="77777777" w:rsidR="004A5828" w:rsidRPr="0023399A" w:rsidRDefault="004A5828" w:rsidP="004A5828">
            <w:pPr>
              <w:pStyle w:val="a4"/>
              <w:ind w:left="0"/>
              <w:rPr>
                <w:rFonts w:ascii="Times New Roman" w:hAnsi="Times New Roman" w:cs="Times New Roman"/>
                <w:bCs/>
                <w:sz w:val="24"/>
                <w:szCs w:val="24"/>
                <w:lang w:val="uk-UA"/>
              </w:rPr>
            </w:pPr>
          </w:p>
          <w:p w14:paraId="151E826A" w14:textId="1C540483" w:rsidR="004A5828" w:rsidRPr="0023399A" w:rsidRDefault="004A5828" w:rsidP="008A3B54">
            <w:pPr>
              <w:pStyle w:val="a4"/>
              <w:ind w:left="0"/>
              <w:jc w:val="center"/>
              <w:rPr>
                <w:rFonts w:ascii="Times New Roman" w:hAnsi="Times New Roman" w:cs="Times New Roman"/>
                <w:bCs/>
                <w:sz w:val="24"/>
                <w:szCs w:val="24"/>
                <w:lang w:val="uk-UA"/>
              </w:rPr>
            </w:pPr>
          </w:p>
        </w:tc>
        <w:tc>
          <w:tcPr>
            <w:tcW w:w="1701" w:type="dxa"/>
          </w:tcPr>
          <w:p w14:paraId="4E7DCD49"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1985" w:type="dxa"/>
          </w:tcPr>
          <w:p w14:paraId="4B394CE0"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3402" w:type="dxa"/>
          </w:tcPr>
          <w:p w14:paraId="704701AB" w14:textId="77777777" w:rsidR="00516255" w:rsidRPr="0023399A" w:rsidRDefault="00516255" w:rsidP="001A6AF0">
            <w:pPr>
              <w:pStyle w:val="a4"/>
              <w:jc w:val="both"/>
              <w:rPr>
                <w:rFonts w:ascii="Times New Roman" w:hAnsi="Times New Roman" w:cs="Times New Roman"/>
                <w:bCs/>
                <w:i/>
                <w:sz w:val="24"/>
                <w:szCs w:val="24"/>
                <w:lang w:val="uk-UA"/>
              </w:rPr>
            </w:pPr>
          </w:p>
        </w:tc>
      </w:tr>
      <w:tr w:rsidR="00516255" w:rsidRPr="0023399A" w14:paraId="2CABC14B" w14:textId="77777777" w:rsidTr="005D1420">
        <w:tc>
          <w:tcPr>
            <w:tcW w:w="6374" w:type="dxa"/>
          </w:tcPr>
          <w:p w14:paraId="63B9C87C" w14:textId="3B6956E9" w:rsidR="004A5828" w:rsidRPr="0023399A" w:rsidRDefault="004A5828" w:rsidP="004A5828">
            <w:pPr>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lastRenderedPageBreak/>
              <w:t>24.Розвиток яких загальних компетентностей Ви вважаєте пріоритетними для майбутнього правника освітньо-наукового ступеня (доктор філософії)? (вкажіть 7 найбільш важливих для Вас)?</w:t>
            </w:r>
          </w:p>
          <w:p w14:paraId="694D3A1A"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4" w:name="_Hlk37356059"/>
            <w:r w:rsidRPr="0023399A">
              <w:rPr>
                <w:rFonts w:ascii="Times New Roman" w:hAnsi="Times New Roman" w:cs="Times New Roman"/>
                <w:bCs/>
                <w:iCs/>
                <w:sz w:val="24"/>
                <w:szCs w:val="24"/>
                <w:lang w:val="uk-UA" w:eastAsia="uk-UA"/>
              </w:rPr>
              <w:t>володіти</w:t>
            </w:r>
            <w:r w:rsidRPr="0023399A">
              <w:rPr>
                <w:rFonts w:ascii="Times New Roman" w:hAnsi="Times New Roman" w:cs="Times New Roman"/>
                <w:sz w:val="24"/>
                <w:szCs w:val="24"/>
                <w:lang w:val="uk-UA"/>
              </w:rPr>
              <w:t xml:space="preserve"> активною громадянською позицією, що ґрунтується на демократичних переконаннях, гуманістичних та </w:t>
            </w:r>
            <w:r w:rsidRPr="0023399A">
              <w:rPr>
                <w:rFonts w:ascii="Times New Roman" w:hAnsi="Times New Roman" w:cs="Times New Roman"/>
                <w:bCs/>
                <w:iCs/>
                <w:sz w:val="24"/>
                <w:szCs w:val="24"/>
                <w:lang w:val="uk-UA" w:eastAsia="uk-UA"/>
              </w:rPr>
              <w:t>етичних цінностях</w:t>
            </w:r>
            <w:bookmarkEnd w:id="14"/>
            <w:r w:rsidRPr="0023399A">
              <w:rPr>
                <w:rFonts w:ascii="Times New Roman" w:hAnsi="Times New Roman" w:cs="Times New Roman"/>
                <w:bCs/>
                <w:iCs/>
                <w:sz w:val="24"/>
                <w:szCs w:val="24"/>
                <w:lang w:val="uk-UA" w:eastAsia="uk-UA"/>
              </w:rPr>
              <w:t>.</w:t>
            </w:r>
          </w:p>
          <w:p w14:paraId="64E484B7"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визначеність і наполегливість  щодо поставлених завдань і взятих обов’язків, вміння працювати у команді та виявляти лідерські здібності.</w:t>
            </w:r>
          </w:p>
          <w:p w14:paraId="5DA4BA73"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5" w:name="_Hlk37355941"/>
            <w:r w:rsidRPr="0023399A">
              <w:rPr>
                <w:rFonts w:ascii="Times New Roman" w:hAnsi="Times New Roman" w:cs="Times New Roman"/>
                <w:bCs/>
                <w:iCs/>
                <w:sz w:val="24"/>
                <w:szCs w:val="24"/>
                <w:lang w:val="uk-UA" w:eastAsia="uk-UA"/>
              </w:rPr>
              <w:t>здатність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поповнення і розширення комунікативних навичок у професійній сфері впродовж життя</w:t>
            </w:r>
            <w:bookmarkEnd w:id="15"/>
            <w:r w:rsidRPr="0023399A">
              <w:rPr>
                <w:rFonts w:ascii="Times New Roman" w:hAnsi="Times New Roman" w:cs="Times New Roman"/>
                <w:bCs/>
                <w:iCs/>
                <w:sz w:val="24"/>
                <w:szCs w:val="24"/>
                <w:lang w:val="uk-UA" w:eastAsia="uk-UA"/>
              </w:rPr>
              <w:t>.</w:t>
            </w:r>
          </w:p>
          <w:p w14:paraId="56FA7D02"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6" w:name="_Hlk37355963"/>
            <w:r w:rsidRPr="0023399A">
              <w:rPr>
                <w:rFonts w:ascii="Times New Roman" w:hAnsi="Times New Roman" w:cs="Times New Roman"/>
                <w:bCs/>
                <w:iCs/>
                <w:sz w:val="24"/>
                <w:szCs w:val="24"/>
                <w:lang w:val="uk-UA" w:eastAsia="uk-UA"/>
              </w:rPr>
              <w:t>здатність до вільної ділової комунікації іноземною мовою для спілкування у науковій, викладацькій, професійній та соціально-культурній сферах, володіння фаховою термінологією іноземною мовою</w:t>
            </w:r>
            <w:bookmarkEnd w:id="16"/>
            <w:r w:rsidRPr="0023399A">
              <w:rPr>
                <w:rFonts w:ascii="Times New Roman" w:hAnsi="Times New Roman" w:cs="Times New Roman"/>
                <w:bCs/>
                <w:iCs/>
                <w:sz w:val="24"/>
                <w:szCs w:val="24"/>
                <w:lang w:val="uk-UA" w:eastAsia="uk-UA"/>
              </w:rPr>
              <w:t>.</w:t>
            </w:r>
          </w:p>
          <w:p w14:paraId="5F4E962A"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розуміння філософсько-світоглядних засад, напрямків і закономірностей розвитку вітчизняної юридичної освіти та науки в умовах глобалізації і інтернаціоналізації.</w:t>
            </w:r>
          </w:p>
          <w:p w14:paraId="0E088FD5"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7" w:name="_Hlk37356091"/>
            <w:r w:rsidRPr="0023399A">
              <w:rPr>
                <w:rFonts w:ascii="Times New Roman" w:hAnsi="Times New Roman" w:cs="Times New Roman"/>
                <w:bCs/>
                <w:iCs/>
                <w:sz w:val="24"/>
                <w:szCs w:val="24"/>
                <w:lang w:val="uk-UA" w:eastAsia="uk-UA"/>
              </w:rPr>
              <w:t xml:space="preserve">готовність до самостійної науково-педагогічної діяльності, здатність реалізовувати різні складові процесу </w:t>
            </w:r>
            <w:r w:rsidRPr="0023399A">
              <w:rPr>
                <w:rFonts w:ascii="Times New Roman" w:hAnsi="Times New Roman" w:cs="Times New Roman"/>
                <w:bCs/>
                <w:iCs/>
                <w:sz w:val="24"/>
                <w:szCs w:val="24"/>
                <w:lang w:val="uk-UA" w:eastAsia="uk-UA"/>
              </w:rPr>
              <w:lastRenderedPageBreak/>
              <w:t>навчання, здатність формувати особистість з високими моральними якостями</w:t>
            </w:r>
            <w:bookmarkEnd w:id="17"/>
            <w:r w:rsidRPr="0023399A">
              <w:rPr>
                <w:rFonts w:ascii="Times New Roman" w:hAnsi="Times New Roman" w:cs="Times New Roman"/>
                <w:bCs/>
                <w:iCs/>
                <w:sz w:val="24"/>
                <w:szCs w:val="24"/>
                <w:lang w:val="uk-UA" w:eastAsia="uk-UA"/>
              </w:rPr>
              <w:t>.</w:t>
            </w:r>
          </w:p>
          <w:p w14:paraId="21CBE89A" w14:textId="77777777" w:rsidR="004A5828" w:rsidRPr="0023399A" w:rsidRDefault="004A5828" w:rsidP="004A5828">
            <w:pPr>
              <w:pStyle w:val="a4"/>
              <w:numPr>
                <w:ilvl w:val="0"/>
                <w:numId w:val="20"/>
              </w:numPr>
              <w:ind w:left="0" w:firstLine="0"/>
              <w:jc w:val="both"/>
              <w:rPr>
                <w:rFonts w:ascii="Times New Roman" w:hAnsi="Times New Roman" w:cs="Times New Roman"/>
                <w:sz w:val="24"/>
                <w:szCs w:val="24"/>
                <w:lang w:val="uk-UA"/>
              </w:rPr>
            </w:pPr>
            <w:r w:rsidRPr="0023399A">
              <w:rPr>
                <w:rFonts w:ascii="Times New Roman" w:hAnsi="Times New Roman" w:cs="Times New Roman"/>
                <w:bCs/>
                <w:iCs/>
                <w:sz w:val="24"/>
                <w:szCs w:val="24"/>
                <w:lang w:val="uk-UA" w:eastAsia="uk-UA"/>
              </w:rPr>
              <w:t>з</w:t>
            </w:r>
            <w:r w:rsidRPr="0023399A">
              <w:rPr>
                <w:rFonts w:ascii="Times New Roman" w:hAnsi="Times New Roman" w:cs="Times New Roman"/>
                <w:spacing w:val="-5"/>
                <w:sz w:val="24"/>
                <w:szCs w:val="24"/>
                <w:lang w:val="uk-UA"/>
              </w:rPr>
              <w:t xml:space="preserve">датність організовувати та здійснювати роботу відповідно до вимог </w:t>
            </w:r>
            <w:r w:rsidRPr="0023399A">
              <w:rPr>
                <w:rFonts w:ascii="Times New Roman" w:hAnsi="Times New Roman" w:cs="Times New Roman"/>
                <w:sz w:val="24"/>
                <w:szCs w:val="24"/>
                <w:lang w:val="uk-UA"/>
              </w:rPr>
              <w:t>охорони праці, техніки безпеки, протипожежної безпеки та санітарно-гігієнічного режиму з урахуванням специфіки професійної діяльності навчальних та наукових закладів.</w:t>
            </w:r>
          </w:p>
          <w:p w14:paraId="75C788B5"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8" w:name="_Hlk37356031"/>
            <w:r w:rsidRPr="0023399A">
              <w:rPr>
                <w:rFonts w:ascii="Times New Roman" w:hAnsi="Times New Roman" w:cs="Times New Roman"/>
                <w:bCs/>
                <w:iCs/>
                <w:sz w:val="24"/>
                <w:szCs w:val="24"/>
                <w:lang w:val="uk-UA" w:eastAsia="uk-UA"/>
              </w:rPr>
              <w:t>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та науковій діяльності</w:t>
            </w:r>
            <w:bookmarkEnd w:id="18"/>
            <w:r w:rsidRPr="0023399A">
              <w:rPr>
                <w:rFonts w:ascii="Times New Roman" w:hAnsi="Times New Roman" w:cs="Times New Roman"/>
                <w:bCs/>
                <w:iCs/>
                <w:sz w:val="24"/>
                <w:szCs w:val="24"/>
                <w:lang w:val="uk-UA" w:eastAsia="uk-UA"/>
              </w:rPr>
              <w:t>.</w:t>
            </w:r>
          </w:p>
          <w:p w14:paraId="2F118C83" w14:textId="3DBE323D"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здатність вільно  використовувати новітні інформаційні і комунікаційні технології;  обирати та застосовувати сучасне програмне забезпечення та Internet-ресурси у науковій та професійній діяльності.</w:t>
            </w:r>
          </w:p>
          <w:p w14:paraId="207257A3"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19" w:name="_Hlk37356340"/>
            <w:r w:rsidRPr="0023399A">
              <w:rPr>
                <w:rFonts w:ascii="Times New Roman" w:hAnsi="Times New Roman" w:cs="Times New Roman"/>
                <w:bCs/>
                <w:iCs/>
                <w:sz w:val="24"/>
                <w:szCs w:val="24"/>
                <w:lang w:val="uk-UA" w:eastAsia="uk-UA"/>
              </w:rPr>
              <w:t>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 здатність об’єктивно оцінювати та забезпечувати якість виконуваних робіт та усвідомлювати відповідальність науковця та викладача перед суспільством</w:t>
            </w:r>
            <w:bookmarkEnd w:id="19"/>
            <w:r w:rsidRPr="0023399A">
              <w:rPr>
                <w:rFonts w:ascii="Times New Roman" w:hAnsi="Times New Roman" w:cs="Times New Roman"/>
                <w:bCs/>
                <w:iCs/>
                <w:sz w:val="24"/>
                <w:szCs w:val="24"/>
                <w:lang w:val="uk-UA" w:eastAsia="uk-UA"/>
              </w:rPr>
              <w:t>.</w:t>
            </w:r>
          </w:p>
          <w:p w14:paraId="48EC3562"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r w:rsidRPr="0023399A">
              <w:rPr>
                <w:rFonts w:ascii="Times New Roman" w:hAnsi="Times New Roman" w:cs="Times New Roman"/>
                <w:bCs/>
                <w:iCs/>
                <w:sz w:val="24"/>
                <w:szCs w:val="24"/>
                <w:lang w:val="uk-UA" w:eastAsia="uk-UA"/>
              </w:rPr>
              <w:t>здатність усвідомлювати соціальну значущість професії викладача та науковця, застосовувати принципи академічної доброчесності, наукової і викладацької етики та деонтології при виконанні професійних обов’язків.</w:t>
            </w:r>
          </w:p>
          <w:p w14:paraId="3C38C9A2"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20" w:name="_Hlk37355998"/>
            <w:r w:rsidRPr="0023399A">
              <w:rPr>
                <w:rFonts w:ascii="Times New Roman" w:hAnsi="Times New Roman" w:cs="Times New Roman"/>
                <w:bCs/>
                <w:iCs/>
                <w:sz w:val="24"/>
                <w:szCs w:val="24"/>
                <w:lang w:val="uk-UA" w:eastAsia="uk-UA"/>
              </w:rPr>
              <w:t>здатність генерувати нові ідеї та визначати шляхи для їх реалізації у галузі освіти, науки та професійної діяльності, розширювати сферу власної компетентності, розробляти оптимальні стратегії своєї діяльності</w:t>
            </w:r>
            <w:bookmarkEnd w:id="20"/>
            <w:r w:rsidRPr="0023399A">
              <w:rPr>
                <w:rFonts w:ascii="Times New Roman" w:hAnsi="Times New Roman" w:cs="Times New Roman"/>
                <w:bCs/>
                <w:iCs/>
                <w:sz w:val="24"/>
                <w:szCs w:val="24"/>
                <w:lang w:val="uk-UA" w:eastAsia="uk-UA"/>
              </w:rPr>
              <w:t>.</w:t>
            </w:r>
          </w:p>
          <w:p w14:paraId="27393F25"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21" w:name="_Hlk37356377"/>
            <w:r w:rsidRPr="0023399A">
              <w:rPr>
                <w:rFonts w:ascii="Times New Roman" w:hAnsi="Times New Roman" w:cs="Times New Roman"/>
                <w:bCs/>
                <w:iCs/>
                <w:sz w:val="24"/>
                <w:szCs w:val="24"/>
                <w:lang w:val="uk-UA" w:eastAsia="uk-UA"/>
              </w:rPr>
              <w:t xml:space="preserve">здатність вирішувати проблеми у нових і нестандартних ситуаціях при проведенні наукових досліджень та здійсненні викладацької діяльності з </w:t>
            </w:r>
            <w:r w:rsidRPr="0023399A">
              <w:rPr>
                <w:rFonts w:ascii="Times New Roman" w:hAnsi="Times New Roman" w:cs="Times New Roman"/>
                <w:bCs/>
                <w:iCs/>
                <w:sz w:val="24"/>
                <w:szCs w:val="24"/>
                <w:lang w:val="uk-UA" w:eastAsia="uk-UA"/>
              </w:rPr>
              <w:lastRenderedPageBreak/>
              <w:t>урахуванням юридичної, соціальної і етичної відповідальності за прийняті рішення</w:t>
            </w:r>
            <w:bookmarkEnd w:id="21"/>
            <w:r w:rsidRPr="0023399A">
              <w:rPr>
                <w:rFonts w:ascii="Times New Roman" w:hAnsi="Times New Roman" w:cs="Times New Roman"/>
                <w:bCs/>
                <w:iCs/>
                <w:sz w:val="24"/>
                <w:szCs w:val="24"/>
                <w:lang w:val="uk-UA" w:eastAsia="uk-UA"/>
              </w:rPr>
              <w:t>.</w:t>
            </w:r>
          </w:p>
          <w:p w14:paraId="3B370F78" w14:textId="77777777" w:rsidR="004A5828" w:rsidRPr="0023399A" w:rsidRDefault="004A5828" w:rsidP="004A5828">
            <w:pPr>
              <w:pStyle w:val="a4"/>
              <w:numPr>
                <w:ilvl w:val="0"/>
                <w:numId w:val="20"/>
              </w:numPr>
              <w:ind w:left="0" w:firstLine="0"/>
              <w:jc w:val="both"/>
              <w:rPr>
                <w:rFonts w:ascii="Times New Roman" w:hAnsi="Times New Roman" w:cs="Times New Roman"/>
                <w:bCs/>
                <w:iCs/>
                <w:sz w:val="24"/>
                <w:szCs w:val="24"/>
                <w:lang w:val="uk-UA" w:eastAsia="uk-UA"/>
              </w:rPr>
            </w:pPr>
            <w:bookmarkStart w:id="22" w:name="_Hlk37356391"/>
            <w:r w:rsidRPr="0023399A">
              <w:rPr>
                <w:rFonts w:ascii="Times New Roman" w:hAnsi="Times New Roman" w:cs="Times New Roman"/>
                <w:bCs/>
                <w:iCs/>
                <w:sz w:val="24"/>
                <w:szCs w:val="24"/>
                <w:lang w:val="uk-UA" w:eastAsia="uk-UA"/>
              </w:rPr>
              <w:t>здатність застосовувати професійні та особистісні якості для забезпечення конкурентоспроможності української освіти та науки у світовому освітньому та науковому просторі</w:t>
            </w:r>
            <w:bookmarkEnd w:id="22"/>
            <w:r w:rsidRPr="0023399A">
              <w:rPr>
                <w:rFonts w:ascii="Times New Roman" w:hAnsi="Times New Roman" w:cs="Times New Roman"/>
                <w:bCs/>
                <w:iCs/>
                <w:sz w:val="24"/>
                <w:szCs w:val="24"/>
                <w:lang w:val="uk-UA" w:eastAsia="uk-UA"/>
              </w:rPr>
              <w:t>.</w:t>
            </w:r>
          </w:p>
          <w:p w14:paraId="0A407414" w14:textId="6D2D3E6D" w:rsidR="00516255" w:rsidRPr="0023399A" w:rsidRDefault="00692173" w:rsidP="00692173">
            <w:pPr>
              <w:pStyle w:val="a4"/>
              <w:numPr>
                <w:ilvl w:val="0"/>
                <w:numId w:val="20"/>
              </w:numPr>
              <w:ind w:left="0" w:firstLine="0"/>
              <w:jc w:val="both"/>
              <w:rPr>
                <w:rFonts w:ascii="Times New Roman" w:hAnsi="Times New Roman" w:cs="Times New Roman"/>
                <w:sz w:val="24"/>
                <w:szCs w:val="24"/>
                <w:lang w:val="uk-UA"/>
              </w:rPr>
            </w:pPr>
            <w:bookmarkStart w:id="23" w:name="_Hlk37356410"/>
            <w:r w:rsidRPr="0023399A">
              <w:rPr>
                <w:rFonts w:ascii="Times New Roman" w:hAnsi="Times New Roman" w:cs="Times New Roman"/>
                <w:bCs/>
                <w:iCs/>
                <w:sz w:val="24"/>
                <w:szCs w:val="24"/>
                <w:lang w:val="uk-UA" w:eastAsia="uk-UA"/>
              </w:rPr>
              <w:t>з</w:t>
            </w:r>
            <w:r w:rsidR="004A5828" w:rsidRPr="0023399A">
              <w:rPr>
                <w:rFonts w:ascii="Times New Roman" w:hAnsi="Times New Roman" w:cs="Times New Roman"/>
                <w:bCs/>
                <w:iCs/>
                <w:sz w:val="24"/>
                <w:szCs w:val="24"/>
                <w:lang w:val="uk-UA" w:eastAsia="uk-UA"/>
              </w:rPr>
              <w:t>датність та прагнення до реалізації та оптимального використання свого творчого та наукового потенціалу в інтересах особистості, суспільства і держави</w:t>
            </w:r>
            <w:r w:rsidRPr="0023399A">
              <w:rPr>
                <w:rFonts w:ascii="Times New Roman" w:hAnsi="Times New Roman" w:cs="Times New Roman"/>
                <w:bCs/>
                <w:iCs/>
                <w:sz w:val="24"/>
                <w:szCs w:val="24"/>
                <w:lang w:val="uk-UA" w:eastAsia="uk-UA"/>
              </w:rPr>
              <w:t>.</w:t>
            </w:r>
            <w:bookmarkEnd w:id="23"/>
          </w:p>
        </w:tc>
        <w:tc>
          <w:tcPr>
            <w:tcW w:w="1134" w:type="dxa"/>
          </w:tcPr>
          <w:p w14:paraId="7459CD62"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2737F961"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6C7881A"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6BA3931F"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358ABF2E" w14:textId="77777777" w:rsidR="004A5828" w:rsidRPr="0023399A" w:rsidRDefault="004A5828"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13</w:t>
            </w:r>
          </w:p>
          <w:p w14:paraId="56A0907C" w14:textId="77777777" w:rsidR="004A5828" w:rsidRPr="0023399A" w:rsidRDefault="004A5828" w:rsidP="008A3B54">
            <w:pPr>
              <w:pStyle w:val="a4"/>
              <w:ind w:left="0"/>
              <w:jc w:val="center"/>
              <w:rPr>
                <w:rFonts w:ascii="Times New Roman" w:hAnsi="Times New Roman" w:cs="Times New Roman"/>
                <w:bCs/>
                <w:sz w:val="24"/>
                <w:szCs w:val="24"/>
                <w:lang w:val="uk-UA"/>
              </w:rPr>
            </w:pPr>
          </w:p>
          <w:p w14:paraId="051CA40B" w14:textId="77777777" w:rsidR="0023399A" w:rsidRDefault="0023399A" w:rsidP="008A3B54">
            <w:pPr>
              <w:pStyle w:val="a4"/>
              <w:ind w:left="0"/>
              <w:jc w:val="center"/>
              <w:rPr>
                <w:rFonts w:ascii="Times New Roman" w:hAnsi="Times New Roman" w:cs="Times New Roman"/>
                <w:bCs/>
                <w:sz w:val="24"/>
                <w:szCs w:val="24"/>
                <w:lang w:val="uk-UA"/>
              </w:rPr>
            </w:pPr>
          </w:p>
          <w:p w14:paraId="1EA51842" w14:textId="13642CF0" w:rsidR="004A5828"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p w14:paraId="7207B904" w14:textId="1AA6DEED" w:rsidR="00692173" w:rsidRPr="0023399A" w:rsidRDefault="00692173" w:rsidP="008A3B54">
            <w:pPr>
              <w:pStyle w:val="a4"/>
              <w:ind w:left="0"/>
              <w:jc w:val="center"/>
              <w:rPr>
                <w:rFonts w:ascii="Times New Roman" w:hAnsi="Times New Roman" w:cs="Times New Roman"/>
                <w:bCs/>
                <w:sz w:val="24"/>
                <w:szCs w:val="24"/>
                <w:lang w:val="uk-UA"/>
              </w:rPr>
            </w:pPr>
          </w:p>
          <w:p w14:paraId="0EC2D855" w14:textId="63F1EB20" w:rsidR="00692173" w:rsidRPr="0023399A" w:rsidRDefault="00692173" w:rsidP="008A3B54">
            <w:pPr>
              <w:pStyle w:val="a4"/>
              <w:ind w:left="0"/>
              <w:jc w:val="center"/>
              <w:rPr>
                <w:rFonts w:ascii="Times New Roman" w:hAnsi="Times New Roman" w:cs="Times New Roman"/>
                <w:bCs/>
                <w:sz w:val="24"/>
                <w:szCs w:val="24"/>
                <w:lang w:val="uk-UA"/>
              </w:rPr>
            </w:pPr>
          </w:p>
          <w:p w14:paraId="087674E2" w14:textId="6EC9D8BC"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508CA03A" w14:textId="3DEBBBB2" w:rsidR="00692173" w:rsidRPr="0023399A" w:rsidRDefault="00692173" w:rsidP="008A3B54">
            <w:pPr>
              <w:pStyle w:val="a4"/>
              <w:ind w:left="0"/>
              <w:jc w:val="center"/>
              <w:rPr>
                <w:rFonts w:ascii="Times New Roman" w:hAnsi="Times New Roman" w:cs="Times New Roman"/>
                <w:bCs/>
                <w:sz w:val="24"/>
                <w:szCs w:val="24"/>
                <w:lang w:val="uk-UA"/>
              </w:rPr>
            </w:pPr>
          </w:p>
          <w:p w14:paraId="178C615A" w14:textId="7F7F6A52" w:rsidR="00692173" w:rsidRPr="0023399A" w:rsidRDefault="00692173" w:rsidP="008A3B54">
            <w:pPr>
              <w:pStyle w:val="a4"/>
              <w:ind w:left="0"/>
              <w:jc w:val="center"/>
              <w:rPr>
                <w:rFonts w:ascii="Times New Roman" w:hAnsi="Times New Roman" w:cs="Times New Roman"/>
                <w:bCs/>
                <w:sz w:val="24"/>
                <w:szCs w:val="24"/>
                <w:lang w:val="uk-UA"/>
              </w:rPr>
            </w:pPr>
          </w:p>
          <w:p w14:paraId="561EC792" w14:textId="75DB0893" w:rsidR="00692173" w:rsidRPr="0023399A" w:rsidRDefault="00692173" w:rsidP="008A3B54">
            <w:pPr>
              <w:pStyle w:val="a4"/>
              <w:ind w:left="0"/>
              <w:jc w:val="center"/>
              <w:rPr>
                <w:rFonts w:ascii="Times New Roman" w:hAnsi="Times New Roman" w:cs="Times New Roman"/>
                <w:bCs/>
                <w:sz w:val="24"/>
                <w:szCs w:val="24"/>
                <w:lang w:val="uk-UA"/>
              </w:rPr>
            </w:pPr>
          </w:p>
          <w:p w14:paraId="6EE4D5C0" w14:textId="5BE92BBF" w:rsidR="00692173" w:rsidRPr="0023399A" w:rsidRDefault="00692173" w:rsidP="008A3B54">
            <w:pPr>
              <w:pStyle w:val="a4"/>
              <w:ind w:left="0"/>
              <w:jc w:val="center"/>
              <w:rPr>
                <w:rFonts w:ascii="Times New Roman" w:hAnsi="Times New Roman" w:cs="Times New Roman"/>
                <w:bCs/>
                <w:sz w:val="24"/>
                <w:szCs w:val="24"/>
                <w:lang w:val="uk-UA"/>
              </w:rPr>
            </w:pPr>
          </w:p>
          <w:p w14:paraId="1B40281D" w14:textId="074F9F54" w:rsidR="00692173" w:rsidRPr="0023399A" w:rsidRDefault="00692173" w:rsidP="008A3B54">
            <w:pPr>
              <w:pStyle w:val="a4"/>
              <w:ind w:left="0"/>
              <w:jc w:val="center"/>
              <w:rPr>
                <w:rFonts w:ascii="Times New Roman" w:hAnsi="Times New Roman" w:cs="Times New Roman"/>
                <w:bCs/>
                <w:sz w:val="24"/>
                <w:szCs w:val="24"/>
                <w:lang w:val="uk-UA"/>
              </w:rPr>
            </w:pPr>
          </w:p>
          <w:p w14:paraId="2415A6A8" w14:textId="5CCFEDDB"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2FE4DDCD" w14:textId="7A1DC2E2" w:rsidR="00692173" w:rsidRPr="0023399A" w:rsidRDefault="00692173" w:rsidP="008A3B54">
            <w:pPr>
              <w:pStyle w:val="a4"/>
              <w:ind w:left="0"/>
              <w:jc w:val="center"/>
              <w:rPr>
                <w:rFonts w:ascii="Times New Roman" w:hAnsi="Times New Roman" w:cs="Times New Roman"/>
                <w:bCs/>
                <w:sz w:val="24"/>
                <w:szCs w:val="24"/>
                <w:lang w:val="uk-UA"/>
              </w:rPr>
            </w:pPr>
          </w:p>
          <w:p w14:paraId="62CA47E5" w14:textId="0534F656" w:rsidR="00692173" w:rsidRPr="0023399A" w:rsidRDefault="00692173" w:rsidP="008A3B54">
            <w:pPr>
              <w:pStyle w:val="a4"/>
              <w:ind w:left="0"/>
              <w:jc w:val="center"/>
              <w:rPr>
                <w:rFonts w:ascii="Times New Roman" w:hAnsi="Times New Roman" w:cs="Times New Roman"/>
                <w:bCs/>
                <w:sz w:val="24"/>
                <w:szCs w:val="24"/>
                <w:lang w:val="uk-UA"/>
              </w:rPr>
            </w:pPr>
          </w:p>
          <w:p w14:paraId="5BDAE20F" w14:textId="771F48B7" w:rsidR="00692173" w:rsidRPr="0023399A" w:rsidRDefault="00692173" w:rsidP="008A3B54">
            <w:pPr>
              <w:pStyle w:val="a4"/>
              <w:ind w:left="0"/>
              <w:jc w:val="center"/>
              <w:rPr>
                <w:rFonts w:ascii="Times New Roman" w:hAnsi="Times New Roman" w:cs="Times New Roman"/>
                <w:bCs/>
                <w:sz w:val="24"/>
                <w:szCs w:val="24"/>
                <w:lang w:val="uk-UA"/>
              </w:rPr>
            </w:pPr>
          </w:p>
          <w:p w14:paraId="771AA609" w14:textId="177387D5"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p w14:paraId="462EB684" w14:textId="091CD261" w:rsidR="00692173" w:rsidRPr="0023399A" w:rsidRDefault="00692173" w:rsidP="008A3B54">
            <w:pPr>
              <w:pStyle w:val="a4"/>
              <w:ind w:left="0"/>
              <w:jc w:val="center"/>
              <w:rPr>
                <w:rFonts w:ascii="Times New Roman" w:hAnsi="Times New Roman" w:cs="Times New Roman"/>
                <w:bCs/>
                <w:sz w:val="24"/>
                <w:szCs w:val="24"/>
                <w:lang w:val="uk-UA"/>
              </w:rPr>
            </w:pPr>
          </w:p>
          <w:p w14:paraId="31BF8059" w14:textId="1AAB9726" w:rsidR="00692173" w:rsidRPr="0023399A" w:rsidRDefault="00692173" w:rsidP="008A3B54">
            <w:pPr>
              <w:pStyle w:val="a4"/>
              <w:ind w:left="0"/>
              <w:jc w:val="center"/>
              <w:rPr>
                <w:rFonts w:ascii="Times New Roman" w:hAnsi="Times New Roman" w:cs="Times New Roman"/>
                <w:bCs/>
                <w:sz w:val="24"/>
                <w:szCs w:val="24"/>
                <w:lang w:val="uk-UA"/>
              </w:rPr>
            </w:pPr>
          </w:p>
          <w:p w14:paraId="43D244DA" w14:textId="74A833F0" w:rsidR="00692173" w:rsidRPr="0023399A" w:rsidRDefault="00692173" w:rsidP="008A3B54">
            <w:pPr>
              <w:pStyle w:val="a4"/>
              <w:ind w:left="0"/>
              <w:jc w:val="center"/>
              <w:rPr>
                <w:rFonts w:ascii="Times New Roman" w:hAnsi="Times New Roman" w:cs="Times New Roman"/>
                <w:bCs/>
                <w:sz w:val="24"/>
                <w:szCs w:val="24"/>
                <w:lang w:val="uk-UA"/>
              </w:rPr>
            </w:pPr>
          </w:p>
          <w:p w14:paraId="73DD68BC" w14:textId="2413FC9C"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p w14:paraId="2DCEA2FF" w14:textId="6B4FDE8F" w:rsidR="00692173" w:rsidRPr="0023399A" w:rsidRDefault="00692173" w:rsidP="008A3B54">
            <w:pPr>
              <w:pStyle w:val="a4"/>
              <w:ind w:left="0"/>
              <w:jc w:val="center"/>
              <w:rPr>
                <w:rFonts w:ascii="Times New Roman" w:hAnsi="Times New Roman" w:cs="Times New Roman"/>
                <w:bCs/>
                <w:sz w:val="24"/>
                <w:szCs w:val="24"/>
                <w:lang w:val="uk-UA"/>
              </w:rPr>
            </w:pPr>
          </w:p>
          <w:p w14:paraId="721A108D" w14:textId="6CF9F41F" w:rsidR="00692173" w:rsidRPr="0023399A" w:rsidRDefault="00692173" w:rsidP="008A3B54">
            <w:pPr>
              <w:pStyle w:val="a4"/>
              <w:ind w:left="0"/>
              <w:jc w:val="center"/>
              <w:rPr>
                <w:rFonts w:ascii="Times New Roman" w:hAnsi="Times New Roman" w:cs="Times New Roman"/>
                <w:bCs/>
                <w:sz w:val="24"/>
                <w:szCs w:val="24"/>
                <w:lang w:val="uk-UA"/>
              </w:rPr>
            </w:pPr>
          </w:p>
          <w:p w14:paraId="4C172FB0" w14:textId="308D5877" w:rsidR="00692173" w:rsidRPr="0023399A" w:rsidRDefault="00692173" w:rsidP="008A3B54">
            <w:pPr>
              <w:pStyle w:val="a4"/>
              <w:ind w:left="0"/>
              <w:jc w:val="center"/>
              <w:rPr>
                <w:rFonts w:ascii="Times New Roman" w:hAnsi="Times New Roman" w:cs="Times New Roman"/>
                <w:bCs/>
                <w:sz w:val="24"/>
                <w:szCs w:val="24"/>
                <w:lang w:val="uk-UA"/>
              </w:rPr>
            </w:pPr>
          </w:p>
          <w:p w14:paraId="3987ABCA" w14:textId="24D64711" w:rsidR="00692173" w:rsidRPr="0023399A" w:rsidRDefault="00692173" w:rsidP="008A3B54">
            <w:pPr>
              <w:pStyle w:val="a4"/>
              <w:ind w:left="0"/>
              <w:jc w:val="center"/>
              <w:rPr>
                <w:rFonts w:ascii="Times New Roman" w:hAnsi="Times New Roman" w:cs="Times New Roman"/>
                <w:bCs/>
                <w:sz w:val="24"/>
                <w:szCs w:val="24"/>
                <w:lang w:val="uk-UA"/>
              </w:rPr>
            </w:pPr>
          </w:p>
          <w:p w14:paraId="4B71131E" w14:textId="6920F2A3"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8</w:t>
            </w:r>
          </w:p>
          <w:p w14:paraId="30094FC7" w14:textId="704642BB" w:rsidR="00692173" w:rsidRPr="0023399A" w:rsidRDefault="00692173" w:rsidP="008A3B54">
            <w:pPr>
              <w:pStyle w:val="a4"/>
              <w:ind w:left="0"/>
              <w:jc w:val="center"/>
              <w:rPr>
                <w:rFonts w:ascii="Times New Roman" w:hAnsi="Times New Roman" w:cs="Times New Roman"/>
                <w:bCs/>
                <w:sz w:val="24"/>
                <w:szCs w:val="24"/>
                <w:lang w:val="uk-UA"/>
              </w:rPr>
            </w:pPr>
          </w:p>
          <w:p w14:paraId="527AFE0A" w14:textId="53709415" w:rsidR="00692173" w:rsidRPr="0023399A" w:rsidRDefault="00692173" w:rsidP="008A3B54">
            <w:pPr>
              <w:pStyle w:val="a4"/>
              <w:ind w:left="0"/>
              <w:jc w:val="center"/>
              <w:rPr>
                <w:rFonts w:ascii="Times New Roman" w:hAnsi="Times New Roman" w:cs="Times New Roman"/>
                <w:bCs/>
                <w:sz w:val="24"/>
                <w:szCs w:val="24"/>
                <w:lang w:val="uk-UA"/>
              </w:rPr>
            </w:pPr>
          </w:p>
          <w:p w14:paraId="20EDCA4A" w14:textId="5D76387F" w:rsidR="00692173" w:rsidRPr="0023399A" w:rsidRDefault="00692173" w:rsidP="008A3B54">
            <w:pPr>
              <w:pStyle w:val="a4"/>
              <w:ind w:left="0"/>
              <w:jc w:val="center"/>
              <w:rPr>
                <w:rFonts w:ascii="Times New Roman" w:hAnsi="Times New Roman" w:cs="Times New Roman"/>
                <w:bCs/>
                <w:sz w:val="24"/>
                <w:szCs w:val="24"/>
                <w:lang w:val="uk-UA"/>
              </w:rPr>
            </w:pPr>
          </w:p>
          <w:p w14:paraId="1B624225" w14:textId="23904F66" w:rsidR="00692173" w:rsidRPr="0023399A" w:rsidRDefault="00692173" w:rsidP="008A3B54">
            <w:pPr>
              <w:pStyle w:val="a4"/>
              <w:ind w:left="0"/>
              <w:jc w:val="center"/>
              <w:rPr>
                <w:rFonts w:ascii="Times New Roman" w:hAnsi="Times New Roman" w:cs="Times New Roman"/>
                <w:bCs/>
                <w:sz w:val="24"/>
                <w:szCs w:val="24"/>
                <w:lang w:val="uk-UA"/>
              </w:rPr>
            </w:pPr>
          </w:p>
          <w:p w14:paraId="7F94ED17" w14:textId="54840C63" w:rsidR="00692173" w:rsidRPr="0023399A" w:rsidRDefault="00692173"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5BD4D9FB" w14:textId="77777777" w:rsidR="004A5828" w:rsidRPr="0023399A" w:rsidRDefault="004A5828" w:rsidP="00692173">
            <w:pPr>
              <w:pStyle w:val="a4"/>
              <w:ind w:left="0"/>
              <w:jc w:val="center"/>
              <w:rPr>
                <w:rFonts w:ascii="Times New Roman" w:hAnsi="Times New Roman" w:cs="Times New Roman"/>
                <w:bCs/>
                <w:sz w:val="24"/>
                <w:szCs w:val="24"/>
                <w:lang w:val="uk-UA"/>
              </w:rPr>
            </w:pPr>
          </w:p>
          <w:p w14:paraId="23570634"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7566FF4A"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00AC0089"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2444C3A4" w14:textId="449A1A36"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p w14:paraId="66EC7177" w14:textId="17C9D8FF" w:rsidR="00692173" w:rsidRPr="0023399A" w:rsidRDefault="00692173" w:rsidP="00692173">
            <w:pPr>
              <w:pStyle w:val="a4"/>
              <w:ind w:left="0"/>
              <w:jc w:val="center"/>
              <w:rPr>
                <w:rFonts w:ascii="Times New Roman" w:hAnsi="Times New Roman" w:cs="Times New Roman"/>
                <w:bCs/>
                <w:sz w:val="24"/>
                <w:szCs w:val="24"/>
                <w:lang w:val="uk-UA"/>
              </w:rPr>
            </w:pPr>
          </w:p>
          <w:p w14:paraId="35965E4B" w14:textId="64AC2ACD" w:rsidR="00692173" w:rsidRPr="0023399A" w:rsidRDefault="00692173" w:rsidP="00692173">
            <w:pPr>
              <w:pStyle w:val="a4"/>
              <w:ind w:left="0"/>
              <w:jc w:val="center"/>
              <w:rPr>
                <w:rFonts w:ascii="Times New Roman" w:hAnsi="Times New Roman" w:cs="Times New Roman"/>
                <w:bCs/>
                <w:sz w:val="24"/>
                <w:szCs w:val="24"/>
                <w:lang w:val="uk-UA"/>
              </w:rPr>
            </w:pPr>
          </w:p>
          <w:p w14:paraId="3BF2E638" w14:textId="7076D3D3" w:rsidR="00692173" w:rsidRPr="0023399A" w:rsidRDefault="00692173" w:rsidP="00692173">
            <w:pPr>
              <w:pStyle w:val="a4"/>
              <w:ind w:left="0"/>
              <w:jc w:val="center"/>
              <w:rPr>
                <w:rFonts w:ascii="Times New Roman" w:hAnsi="Times New Roman" w:cs="Times New Roman"/>
                <w:bCs/>
                <w:sz w:val="24"/>
                <w:szCs w:val="24"/>
                <w:lang w:val="uk-UA"/>
              </w:rPr>
            </w:pPr>
          </w:p>
          <w:p w14:paraId="2728E534" w14:textId="48FA28F9"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4002B897" w14:textId="4370546B" w:rsidR="00692173" w:rsidRPr="0023399A" w:rsidRDefault="00692173" w:rsidP="00692173">
            <w:pPr>
              <w:pStyle w:val="a4"/>
              <w:ind w:left="0"/>
              <w:jc w:val="center"/>
              <w:rPr>
                <w:rFonts w:ascii="Times New Roman" w:hAnsi="Times New Roman" w:cs="Times New Roman"/>
                <w:bCs/>
                <w:sz w:val="24"/>
                <w:szCs w:val="24"/>
                <w:lang w:val="uk-UA"/>
              </w:rPr>
            </w:pPr>
          </w:p>
          <w:p w14:paraId="4763655C" w14:textId="4B34681E" w:rsidR="00692173" w:rsidRPr="0023399A" w:rsidRDefault="00692173" w:rsidP="00692173">
            <w:pPr>
              <w:pStyle w:val="a4"/>
              <w:ind w:left="0"/>
              <w:jc w:val="center"/>
              <w:rPr>
                <w:rFonts w:ascii="Times New Roman" w:hAnsi="Times New Roman" w:cs="Times New Roman"/>
                <w:bCs/>
                <w:sz w:val="24"/>
                <w:szCs w:val="24"/>
                <w:lang w:val="uk-UA"/>
              </w:rPr>
            </w:pPr>
          </w:p>
          <w:p w14:paraId="348B1DBE" w14:textId="5800C981" w:rsidR="00692173" w:rsidRPr="0023399A" w:rsidRDefault="00692173" w:rsidP="00692173">
            <w:pPr>
              <w:pStyle w:val="a4"/>
              <w:ind w:left="0"/>
              <w:jc w:val="center"/>
              <w:rPr>
                <w:rFonts w:ascii="Times New Roman" w:hAnsi="Times New Roman" w:cs="Times New Roman"/>
                <w:bCs/>
                <w:sz w:val="24"/>
                <w:szCs w:val="24"/>
                <w:lang w:val="uk-UA"/>
              </w:rPr>
            </w:pPr>
          </w:p>
          <w:p w14:paraId="313F3EA5" w14:textId="6252FF2E" w:rsidR="00692173" w:rsidRPr="0023399A" w:rsidRDefault="00692173" w:rsidP="00692173">
            <w:pPr>
              <w:pStyle w:val="a4"/>
              <w:ind w:left="0"/>
              <w:jc w:val="center"/>
              <w:rPr>
                <w:rFonts w:ascii="Times New Roman" w:hAnsi="Times New Roman" w:cs="Times New Roman"/>
                <w:bCs/>
                <w:sz w:val="24"/>
                <w:szCs w:val="24"/>
                <w:lang w:val="uk-UA"/>
              </w:rPr>
            </w:pPr>
          </w:p>
          <w:p w14:paraId="25146D3E" w14:textId="1BAF9BB9" w:rsidR="00692173" w:rsidRPr="0023399A" w:rsidRDefault="00692173" w:rsidP="00692173">
            <w:pPr>
              <w:pStyle w:val="a4"/>
              <w:ind w:left="0"/>
              <w:jc w:val="center"/>
              <w:rPr>
                <w:rFonts w:ascii="Times New Roman" w:hAnsi="Times New Roman" w:cs="Times New Roman"/>
                <w:bCs/>
                <w:sz w:val="24"/>
                <w:szCs w:val="24"/>
                <w:lang w:val="uk-UA"/>
              </w:rPr>
            </w:pPr>
          </w:p>
          <w:p w14:paraId="535AEB60" w14:textId="64F94293"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8</w:t>
            </w:r>
          </w:p>
          <w:p w14:paraId="497BDD30" w14:textId="2FE167D6" w:rsidR="00692173" w:rsidRPr="0023399A" w:rsidRDefault="00692173" w:rsidP="00692173">
            <w:pPr>
              <w:pStyle w:val="a4"/>
              <w:ind w:left="0"/>
              <w:jc w:val="center"/>
              <w:rPr>
                <w:rFonts w:ascii="Times New Roman" w:hAnsi="Times New Roman" w:cs="Times New Roman"/>
                <w:bCs/>
                <w:sz w:val="24"/>
                <w:szCs w:val="24"/>
                <w:lang w:val="uk-UA"/>
              </w:rPr>
            </w:pPr>
          </w:p>
          <w:p w14:paraId="755937B5"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76BE1E0E"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54100636" w14:textId="77777777"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13</w:t>
            </w:r>
          </w:p>
          <w:p w14:paraId="5F9079FF"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0E3C780B"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68AF16DF"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02D5D2A6" w14:textId="77777777"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50892814"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21A58A72"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7C631244"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213F177A"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6B336387" w14:textId="77777777"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5BBF5F0D"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5731A1D5"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5CC95DB5" w14:textId="77777777" w:rsidR="00692173" w:rsidRPr="0023399A" w:rsidRDefault="00692173" w:rsidP="00692173">
            <w:pPr>
              <w:pStyle w:val="a4"/>
              <w:ind w:left="0"/>
              <w:jc w:val="center"/>
              <w:rPr>
                <w:rFonts w:ascii="Times New Roman" w:hAnsi="Times New Roman" w:cs="Times New Roman"/>
                <w:bCs/>
                <w:sz w:val="24"/>
                <w:szCs w:val="24"/>
                <w:lang w:val="uk-UA"/>
              </w:rPr>
            </w:pPr>
          </w:p>
          <w:p w14:paraId="65B1E50D" w14:textId="47D0FBCD" w:rsidR="00692173" w:rsidRPr="0023399A" w:rsidRDefault="00692173" w:rsidP="00692173">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tc>
        <w:tc>
          <w:tcPr>
            <w:tcW w:w="1701" w:type="dxa"/>
          </w:tcPr>
          <w:p w14:paraId="74AD0FFE" w14:textId="176DF5F5" w:rsidR="00516255" w:rsidRPr="0023399A" w:rsidRDefault="00516255" w:rsidP="004A5828">
            <w:pPr>
              <w:pStyle w:val="a4"/>
              <w:ind w:left="0"/>
              <w:rPr>
                <w:rFonts w:ascii="Times New Roman" w:hAnsi="Times New Roman" w:cs="Times New Roman"/>
                <w:bCs/>
                <w:sz w:val="24"/>
                <w:szCs w:val="24"/>
                <w:lang w:val="uk-UA"/>
              </w:rPr>
            </w:pPr>
          </w:p>
        </w:tc>
        <w:tc>
          <w:tcPr>
            <w:tcW w:w="1985" w:type="dxa"/>
          </w:tcPr>
          <w:p w14:paraId="2E4B6F2C"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3402" w:type="dxa"/>
          </w:tcPr>
          <w:p w14:paraId="1EF4B40B" w14:textId="77777777" w:rsidR="00516255" w:rsidRPr="0023399A" w:rsidRDefault="00516255" w:rsidP="001A6AF0">
            <w:pPr>
              <w:pStyle w:val="a4"/>
              <w:jc w:val="both"/>
              <w:rPr>
                <w:rFonts w:ascii="Times New Roman" w:hAnsi="Times New Roman" w:cs="Times New Roman"/>
                <w:bCs/>
                <w:i/>
                <w:sz w:val="24"/>
                <w:szCs w:val="24"/>
                <w:lang w:val="uk-UA"/>
              </w:rPr>
            </w:pPr>
          </w:p>
        </w:tc>
      </w:tr>
      <w:tr w:rsidR="00516255" w:rsidRPr="0023399A" w14:paraId="7974B7BD" w14:textId="77777777" w:rsidTr="005D1420">
        <w:tc>
          <w:tcPr>
            <w:tcW w:w="6374" w:type="dxa"/>
          </w:tcPr>
          <w:p w14:paraId="7E9EF9CF" w14:textId="7B2C2E3B" w:rsidR="00504DB9" w:rsidRPr="0023399A" w:rsidRDefault="00504DB9" w:rsidP="00504DB9">
            <w:pPr>
              <w:pStyle w:val="a4"/>
              <w:ind w:left="0"/>
              <w:jc w:val="both"/>
              <w:rPr>
                <w:rFonts w:ascii="Times New Roman" w:eastAsia="Calibri" w:hAnsi="Times New Roman" w:cs="Times New Roman"/>
                <w:sz w:val="24"/>
                <w:szCs w:val="24"/>
                <w:u w:color="000000"/>
                <w:bdr w:val="nil"/>
                <w:lang w:val="uk-UA" w:eastAsia="uk-UA"/>
              </w:rPr>
            </w:pPr>
            <w:r w:rsidRPr="0023399A">
              <w:rPr>
                <w:rFonts w:ascii="Times New Roman" w:eastAsia="Calibri" w:hAnsi="Times New Roman" w:cs="Times New Roman"/>
                <w:sz w:val="24"/>
                <w:szCs w:val="24"/>
                <w:u w:color="000000"/>
                <w:bdr w:val="nil"/>
                <w:lang w:val="uk-UA" w:eastAsia="uk-UA"/>
              </w:rPr>
              <w:lastRenderedPageBreak/>
              <w:t>25.Розвиток яких спеціальних компетентностей Ви вважаєте пріоритетними для майбутнього правника освітньо-наукового ступеня (доктор філософії)? (вкажіть 7 найбільш важливих для Вас)?</w:t>
            </w:r>
          </w:p>
          <w:p w14:paraId="33E27E00"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 у галузі юридичної освіти та науки.</w:t>
            </w:r>
          </w:p>
          <w:p w14:paraId="4A146D5E"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w:t>
            </w:r>
          </w:p>
          <w:p w14:paraId="054E5FB5"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організовувати та проводити статистичну обробку результатів наукових досліджень</w:t>
            </w:r>
          </w:p>
          <w:p w14:paraId="4831F6A0"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до аналізу обробки результатів наукових досліджень та їх оформлення у статтях, монографіях, інформаційних листах, наукових звітах тощо відповідно до сучасних вимог</w:t>
            </w:r>
          </w:p>
          <w:p w14:paraId="0A0A6A6D"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ідентифікувати, вимірювати та оцінювати ризики, пов’язані з науково-дослідною та інноваційною діяльністю в сфері створення правових актів</w:t>
            </w:r>
          </w:p>
          <w:p w14:paraId="6A5BC0DA"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lastRenderedPageBreak/>
              <w:t>здатність проводити аналіз, моделювання та прогнозування соціально-економічних процесів у правовому полі, визначати показники їх результативності з подальшим обґрунтуванням напрямків удосконалення відповідно до векторів розвитку суспільства в Україні, зокрема, спрямованих на економічне самопосилення держави та протистояння багатьом загрозам економічного суверенітету нашої країни.</w:t>
            </w:r>
          </w:p>
          <w:p w14:paraId="3CFC6679"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до написання/складання навчальної та навчально-наукової літератури: підручників, навчальних посібників, методичних рекомендацій тощо з урахуванням змісту навчальних програм та сучасних вимог</w:t>
            </w:r>
          </w:p>
          <w:p w14:paraId="630E9E6F"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ведення діалогу й аргументування під час наукових і ділових дискусій, переговорів, судових дебатів, публічного виступу, лекцій для фахівців-юристів, а також  представлення результатів наукової діяльності професійній спільноті та широкому загалу у вигляді доповідей на конференціях різного рівня, включаючи науково-просвітницькі заходи з метою популяризації правової освіти та науки</w:t>
            </w:r>
          </w:p>
          <w:p w14:paraId="4A95DCCE"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здійснювати аналіз змісту нормативно-правових актів та їх експертизу.</w:t>
            </w:r>
          </w:p>
          <w:p w14:paraId="5017BF61"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вміння формулювати та обґрунтовувати юридичні висновки, пропозиції, рекомендації</w:t>
            </w:r>
          </w:p>
          <w:p w14:paraId="70E6B8BA" w14:textId="77777777" w:rsidR="00504DB9" w:rsidRPr="0023399A" w:rsidRDefault="00504DB9" w:rsidP="00504DB9">
            <w:pPr>
              <w:pStyle w:val="a4"/>
              <w:numPr>
                <w:ilvl w:val="0"/>
                <w:numId w:val="21"/>
              </w:numPr>
              <w:ind w:left="0" w:firstLine="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здатність розробляти, впроваджувати та застосовувати оптимальні підходи для організації та здійснення освітньої та наукової діяльності відповідно до сучасних світових тенденцій</w:t>
            </w:r>
          </w:p>
          <w:p w14:paraId="6B8DC7D8" w14:textId="5CD20E6C" w:rsidR="00516255" w:rsidRPr="0023399A" w:rsidRDefault="00504DB9" w:rsidP="00504DB9">
            <w:pPr>
              <w:pStyle w:val="a4"/>
              <w:numPr>
                <w:ilvl w:val="0"/>
                <w:numId w:val="21"/>
              </w:numPr>
              <w:ind w:left="0" w:firstLine="0"/>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sz w:val="24"/>
                <w:szCs w:val="24"/>
                <w:lang w:val="uk-UA"/>
              </w:rPr>
              <w:t xml:space="preserve">здатність здійснювати процес аналізу правової діяльності суб’єктів господарювання, аналітично виокремлювати та  оцінювати правові проблеми цієї діяльності, визначати шляхи її оптимізації та напрямки </w:t>
            </w:r>
            <w:r w:rsidRPr="0023399A">
              <w:rPr>
                <w:rFonts w:ascii="Times New Roman" w:hAnsi="Times New Roman" w:cs="Times New Roman"/>
                <w:sz w:val="24"/>
                <w:szCs w:val="24"/>
                <w:lang w:val="uk-UA"/>
              </w:rPr>
              <w:lastRenderedPageBreak/>
              <w:t>здійснення управління якістю, з урахуванням сучасних наукових досягнень</w:t>
            </w:r>
          </w:p>
        </w:tc>
        <w:tc>
          <w:tcPr>
            <w:tcW w:w="1134" w:type="dxa"/>
          </w:tcPr>
          <w:p w14:paraId="54E9ABD5"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62F9ADC4" w14:textId="77777777" w:rsidR="00504DB9" w:rsidRPr="0023399A" w:rsidRDefault="00504DB9" w:rsidP="008A3B54">
            <w:pPr>
              <w:pStyle w:val="a4"/>
              <w:ind w:left="0"/>
              <w:jc w:val="center"/>
              <w:rPr>
                <w:rFonts w:ascii="Times New Roman" w:hAnsi="Times New Roman" w:cs="Times New Roman"/>
                <w:bCs/>
                <w:sz w:val="24"/>
                <w:szCs w:val="24"/>
                <w:lang w:val="uk-UA"/>
              </w:rPr>
            </w:pPr>
          </w:p>
          <w:p w14:paraId="5C355AD0" w14:textId="77777777" w:rsidR="00504DB9" w:rsidRPr="0023399A" w:rsidRDefault="00504DB9" w:rsidP="008A3B54">
            <w:pPr>
              <w:pStyle w:val="a4"/>
              <w:ind w:left="0"/>
              <w:jc w:val="center"/>
              <w:rPr>
                <w:rFonts w:ascii="Times New Roman" w:hAnsi="Times New Roman" w:cs="Times New Roman"/>
                <w:bCs/>
                <w:sz w:val="24"/>
                <w:szCs w:val="24"/>
                <w:lang w:val="uk-UA"/>
              </w:rPr>
            </w:pPr>
          </w:p>
          <w:p w14:paraId="73DFC88F" w14:textId="77777777" w:rsidR="00504DB9" w:rsidRPr="0023399A" w:rsidRDefault="00504DB9" w:rsidP="008A3B54">
            <w:pPr>
              <w:pStyle w:val="a4"/>
              <w:ind w:left="0"/>
              <w:jc w:val="center"/>
              <w:rPr>
                <w:rFonts w:ascii="Times New Roman" w:hAnsi="Times New Roman" w:cs="Times New Roman"/>
                <w:bCs/>
                <w:sz w:val="24"/>
                <w:szCs w:val="24"/>
                <w:lang w:val="uk-UA"/>
              </w:rPr>
            </w:pPr>
          </w:p>
          <w:p w14:paraId="6006BB7C"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20</w:t>
            </w:r>
          </w:p>
          <w:p w14:paraId="060893D1"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1203CD5"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50E4720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2A297A2D"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154334B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5B460988"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21</w:t>
            </w:r>
          </w:p>
          <w:p w14:paraId="7B981687"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218F17D7"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E4E1569"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800EEAA"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p w14:paraId="2BBFD5BB"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540E0C68"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p w14:paraId="01126AB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5F9AC60E"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3A0F09CD"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B7D189B"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p w14:paraId="58D96DB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7BEF7209"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33291C8D"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E369859"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lastRenderedPageBreak/>
              <w:t>9</w:t>
            </w:r>
          </w:p>
          <w:p w14:paraId="316B2418"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230E7562"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4F387F9"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F463D27"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529DF6F8"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6F15E3A2"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3A9CD6DB"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7AE28D1B"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6</w:t>
            </w:r>
          </w:p>
          <w:p w14:paraId="6825DFAA"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6AC872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39F50743"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B3733B8" w14:textId="77777777"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13</w:t>
            </w:r>
          </w:p>
          <w:p w14:paraId="12109274"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378B388"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4E7FE51"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45CAF9E9"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7D6B56BF"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0567C0A6"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21CD9D5C"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6DD2620A" w14:textId="7CF72174"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20</w:t>
            </w:r>
          </w:p>
          <w:p w14:paraId="2FCB4B6A" w14:textId="2518E71E" w:rsidR="00504DB9" w:rsidRPr="0023399A" w:rsidRDefault="00504DB9" w:rsidP="00504DB9">
            <w:pPr>
              <w:pStyle w:val="a4"/>
              <w:ind w:left="0"/>
              <w:jc w:val="center"/>
              <w:rPr>
                <w:rFonts w:ascii="Times New Roman" w:hAnsi="Times New Roman" w:cs="Times New Roman"/>
                <w:bCs/>
                <w:sz w:val="24"/>
                <w:szCs w:val="24"/>
                <w:lang w:val="uk-UA"/>
              </w:rPr>
            </w:pPr>
          </w:p>
          <w:p w14:paraId="476739EC" w14:textId="68D72BBA"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17</w:t>
            </w:r>
          </w:p>
          <w:p w14:paraId="21B571BD" w14:textId="48D91A1B" w:rsidR="00504DB9" w:rsidRPr="0023399A" w:rsidRDefault="00504DB9" w:rsidP="00504DB9">
            <w:pPr>
              <w:pStyle w:val="a4"/>
              <w:ind w:left="0"/>
              <w:jc w:val="center"/>
              <w:rPr>
                <w:rFonts w:ascii="Times New Roman" w:hAnsi="Times New Roman" w:cs="Times New Roman"/>
                <w:bCs/>
                <w:sz w:val="24"/>
                <w:szCs w:val="24"/>
                <w:lang w:val="uk-UA"/>
              </w:rPr>
            </w:pPr>
          </w:p>
          <w:p w14:paraId="4BCB4B5C" w14:textId="75F01623"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168E4097" w14:textId="6A50AEB4" w:rsidR="00504DB9" w:rsidRPr="0023399A" w:rsidRDefault="00504DB9" w:rsidP="00504DB9">
            <w:pPr>
              <w:pStyle w:val="a4"/>
              <w:ind w:left="0"/>
              <w:jc w:val="center"/>
              <w:rPr>
                <w:rFonts w:ascii="Times New Roman" w:hAnsi="Times New Roman" w:cs="Times New Roman"/>
                <w:bCs/>
                <w:sz w:val="24"/>
                <w:szCs w:val="24"/>
                <w:lang w:val="uk-UA"/>
              </w:rPr>
            </w:pPr>
          </w:p>
          <w:p w14:paraId="344B2507" w14:textId="41D85E20" w:rsidR="00504DB9" w:rsidRPr="0023399A" w:rsidRDefault="00504DB9" w:rsidP="00504DB9">
            <w:pPr>
              <w:pStyle w:val="a4"/>
              <w:ind w:left="0"/>
              <w:jc w:val="center"/>
              <w:rPr>
                <w:rFonts w:ascii="Times New Roman" w:hAnsi="Times New Roman" w:cs="Times New Roman"/>
                <w:bCs/>
                <w:sz w:val="24"/>
                <w:szCs w:val="24"/>
                <w:lang w:val="uk-UA"/>
              </w:rPr>
            </w:pPr>
          </w:p>
          <w:p w14:paraId="249FD0A3" w14:textId="2213BCFB" w:rsidR="00504DB9" w:rsidRPr="0023399A" w:rsidRDefault="00504DB9" w:rsidP="00504DB9">
            <w:pPr>
              <w:pStyle w:val="a4"/>
              <w:ind w:left="0"/>
              <w:jc w:val="center"/>
              <w:rPr>
                <w:rFonts w:ascii="Times New Roman" w:hAnsi="Times New Roman" w:cs="Times New Roman"/>
                <w:bCs/>
                <w:sz w:val="24"/>
                <w:szCs w:val="24"/>
                <w:lang w:val="uk-UA"/>
              </w:rPr>
            </w:pPr>
          </w:p>
          <w:p w14:paraId="6D60584F" w14:textId="2428BEB8" w:rsidR="00504DB9" w:rsidRPr="0023399A" w:rsidRDefault="00504DB9" w:rsidP="00504DB9">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3F64090B"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6D053CB7" w14:textId="77777777" w:rsidR="00504DB9" w:rsidRPr="0023399A" w:rsidRDefault="00504DB9" w:rsidP="00504DB9">
            <w:pPr>
              <w:pStyle w:val="a4"/>
              <w:ind w:left="0"/>
              <w:jc w:val="center"/>
              <w:rPr>
                <w:rFonts w:ascii="Times New Roman" w:hAnsi="Times New Roman" w:cs="Times New Roman"/>
                <w:bCs/>
                <w:sz w:val="24"/>
                <w:szCs w:val="24"/>
                <w:lang w:val="uk-UA"/>
              </w:rPr>
            </w:pPr>
          </w:p>
          <w:p w14:paraId="393895D1" w14:textId="7BBBC1C2" w:rsidR="00504DB9" w:rsidRPr="0023399A" w:rsidRDefault="00504DB9" w:rsidP="00504DB9">
            <w:pPr>
              <w:pStyle w:val="a4"/>
              <w:ind w:left="0"/>
              <w:jc w:val="center"/>
              <w:rPr>
                <w:rFonts w:ascii="Times New Roman" w:hAnsi="Times New Roman" w:cs="Times New Roman"/>
                <w:bCs/>
                <w:sz w:val="24"/>
                <w:szCs w:val="24"/>
                <w:lang w:val="uk-UA"/>
              </w:rPr>
            </w:pPr>
          </w:p>
        </w:tc>
        <w:tc>
          <w:tcPr>
            <w:tcW w:w="1701" w:type="dxa"/>
          </w:tcPr>
          <w:p w14:paraId="4AD83F94"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1985" w:type="dxa"/>
          </w:tcPr>
          <w:p w14:paraId="650BE3A2"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3402" w:type="dxa"/>
          </w:tcPr>
          <w:p w14:paraId="1428BA03" w14:textId="77777777" w:rsidR="00516255" w:rsidRPr="0023399A" w:rsidRDefault="00516255" w:rsidP="001A6AF0">
            <w:pPr>
              <w:pStyle w:val="a4"/>
              <w:jc w:val="both"/>
              <w:rPr>
                <w:rFonts w:ascii="Times New Roman" w:hAnsi="Times New Roman" w:cs="Times New Roman"/>
                <w:bCs/>
                <w:i/>
                <w:sz w:val="24"/>
                <w:szCs w:val="24"/>
                <w:lang w:val="uk-UA"/>
              </w:rPr>
            </w:pPr>
          </w:p>
        </w:tc>
      </w:tr>
      <w:tr w:rsidR="00516255" w:rsidRPr="0023399A" w14:paraId="23A9A40E" w14:textId="77777777" w:rsidTr="005D1420">
        <w:tc>
          <w:tcPr>
            <w:tcW w:w="6374" w:type="dxa"/>
          </w:tcPr>
          <w:p w14:paraId="4CEA11E5" w14:textId="77777777" w:rsidR="00247C42" w:rsidRPr="0023399A" w:rsidRDefault="00247C42" w:rsidP="00247C42">
            <w:pPr>
              <w:jc w:val="both"/>
              <w:rPr>
                <w:rFonts w:ascii="Times New Roman" w:hAnsi="Times New Roman" w:cs="Times New Roman"/>
                <w:bCs/>
                <w:color w:val="000000"/>
                <w:sz w:val="24"/>
                <w:szCs w:val="24"/>
                <w:lang w:val="uk-UA"/>
              </w:rPr>
            </w:pPr>
            <w:r w:rsidRPr="0023399A">
              <w:rPr>
                <w:rFonts w:ascii="Times New Roman" w:hAnsi="Times New Roman" w:cs="Times New Roman"/>
                <w:bCs/>
                <w:color w:val="000000"/>
                <w:sz w:val="24"/>
                <w:szCs w:val="24"/>
                <w:lang w:val="uk-UA"/>
              </w:rPr>
              <w:lastRenderedPageBreak/>
              <w:t>26.Які, на Вашу думку, методи, що традиційно застосовуються при викладанні юридичних дисциплін, є найбільш ефективними? Наприклад, використання фактичних обставин та практичних прикладів, рольові ігри при моделюванні судових засідань та процесів, сократівський діалог, що вимагає від студентів розвивати власні відповіді на складні питання, використання методу демонстрування та майже одночасне застосування здобутих знань у практичній ситуації, з подальшою критичною оцінкою викладача, експериментальне навчання тощо.</w:t>
            </w:r>
          </w:p>
          <w:p w14:paraId="4ABD68F7" w14:textId="2EADB2E8" w:rsidR="00247C42" w:rsidRPr="0023399A" w:rsidRDefault="00247C42" w:rsidP="00247C42">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color w:val="000000"/>
                <w:sz w:val="24"/>
                <w:szCs w:val="24"/>
                <w:lang w:val="uk-UA"/>
              </w:rPr>
              <w:t xml:space="preserve">використання фактичних обставин та практичних прикладів </w:t>
            </w:r>
          </w:p>
          <w:p w14:paraId="5F709F59" w14:textId="41F6B385" w:rsidR="00247C42" w:rsidRPr="0023399A" w:rsidRDefault="00247C42" w:rsidP="00247C42">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color w:val="000000"/>
                <w:sz w:val="24"/>
                <w:szCs w:val="24"/>
                <w:lang w:val="uk-UA"/>
              </w:rPr>
              <w:t xml:space="preserve">рольові ігри при моделюванні судових засідань та процесів </w:t>
            </w:r>
          </w:p>
          <w:p w14:paraId="7E9E0E71" w14:textId="2DCB1F65" w:rsidR="00247C42" w:rsidRPr="0023399A" w:rsidRDefault="00247C42" w:rsidP="00247C42">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color w:val="000000"/>
                <w:sz w:val="24"/>
                <w:szCs w:val="24"/>
                <w:lang w:val="uk-UA"/>
              </w:rPr>
              <w:t xml:space="preserve">сократівський діалог, що вимагає від студентів розвивати власні відповіді на складні питання </w:t>
            </w:r>
          </w:p>
          <w:p w14:paraId="109D0196" w14:textId="38C59321" w:rsidR="00247C42" w:rsidRPr="0023399A" w:rsidRDefault="00247C42" w:rsidP="00247C42">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color w:val="000000"/>
                <w:sz w:val="24"/>
                <w:szCs w:val="24"/>
                <w:lang w:val="uk-UA"/>
              </w:rPr>
              <w:t xml:space="preserve">використання методу демонстрування та майже одночасне застосування здобутих знань у практичній ситуації, з подальшою критичною оцінкою викладача </w:t>
            </w:r>
          </w:p>
          <w:p w14:paraId="4386FA86" w14:textId="3C12F287" w:rsidR="00516255" w:rsidRPr="0023399A" w:rsidRDefault="00247C42" w:rsidP="00247C42">
            <w:pPr>
              <w:jc w:val="both"/>
              <w:rPr>
                <w:rFonts w:ascii="Times New Roman" w:eastAsia="Calibri" w:hAnsi="Times New Roman" w:cs="Times New Roman"/>
                <w:sz w:val="24"/>
                <w:szCs w:val="24"/>
                <w:u w:color="000000"/>
                <w:bdr w:val="nil"/>
                <w:lang w:val="uk-UA" w:eastAsia="uk-UA"/>
              </w:rPr>
            </w:pPr>
            <w:r w:rsidRPr="0023399A">
              <w:rPr>
                <w:rFonts w:ascii="Times New Roman" w:hAnsi="Times New Roman" w:cs="Times New Roman"/>
                <w:bCs/>
                <w:color w:val="000000"/>
                <w:sz w:val="24"/>
                <w:szCs w:val="24"/>
                <w:lang w:val="uk-UA"/>
              </w:rPr>
              <w:t xml:space="preserve">експериментальне навчання  </w:t>
            </w:r>
          </w:p>
        </w:tc>
        <w:tc>
          <w:tcPr>
            <w:tcW w:w="1134" w:type="dxa"/>
          </w:tcPr>
          <w:p w14:paraId="2FFF426F" w14:textId="77777777" w:rsidR="00516255" w:rsidRPr="0023399A" w:rsidRDefault="00516255" w:rsidP="008A3B54">
            <w:pPr>
              <w:pStyle w:val="a4"/>
              <w:ind w:left="0"/>
              <w:jc w:val="center"/>
              <w:rPr>
                <w:rFonts w:ascii="Times New Roman" w:hAnsi="Times New Roman" w:cs="Times New Roman"/>
                <w:bCs/>
                <w:sz w:val="24"/>
                <w:szCs w:val="24"/>
                <w:lang w:val="uk-UA"/>
              </w:rPr>
            </w:pPr>
          </w:p>
          <w:p w14:paraId="36E8A1F9"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66987CBB"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32F4F37A"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3A2B3DF3"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683B9BDC"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488602AE"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1D82B5DD"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0026FCB8"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5F0E16B8"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3C776C20" w14:textId="77777777" w:rsidR="00247C42" w:rsidRPr="0023399A" w:rsidRDefault="00247C42"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18</w:t>
            </w:r>
          </w:p>
          <w:p w14:paraId="4BAAB88B" w14:textId="77777777" w:rsidR="00247C42" w:rsidRPr="0023399A" w:rsidRDefault="00247C42"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10</w:t>
            </w:r>
          </w:p>
          <w:p w14:paraId="26659DD7" w14:textId="77777777" w:rsidR="00247C42" w:rsidRPr="0023399A" w:rsidRDefault="00247C42"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0</w:t>
            </w:r>
          </w:p>
          <w:p w14:paraId="7585ED16" w14:textId="77777777" w:rsidR="00247C42" w:rsidRPr="0023399A" w:rsidRDefault="00247C42" w:rsidP="008A3B54">
            <w:pPr>
              <w:pStyle w:val="a4"/>
              <w:ind w:left="0"/>
              <w:jc w:val="center"/>
              <w:rPr>
                <w:rFonts w:ascii="Times New Roman" w:hAnsi="Times New Roman" w:cs="Times New Roman"/>
                <w:bCs/>
                <w:sz w:val="24"/>
                <w:szCs w:val="24"/>
                <w:lang w:val="uk-UA"/>
              </w:rPr>
            </w:pPr>
          </w:p>
          <w:p w14:paraId="341BED4A" w14:textId="77777777" w:rsidR="00247C42" w:rsidRPr="0023399A" w:rsidRDefault="00247C42"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1794702E" w14:textId="77777777" w:rsidR="0023399A" w:rsidRDefault="0023399A" w:rsidP="008A3B54">
            <w:pPr>
              <w:pStyle w:val="a4"/>
              <w:ind w:left="0"/>
              <w:jc w:val="center"/>
              <w:rPr>
                <w:rFonts w:ascii="Times New Roman" w:hAnsi="Times New Roman" w:cs="Times New Roman"/>
                <w:bCs/>
                <w:sz w:val="24"/>
                <w:szCs w:val="24"/>
                <w:lang w:val="uk-UA"/>
              </w:rPr>
            </w:pPr>
          </w:p>
          <w:p w14:paraId="06095393" w14:textId="77777777" w:rsidR="0023399A" w:rsidRDefault="0023399A" w:rsidP="008A3B54">
            <w:pPr>
              <w:pStyle w:val="a4"/>
              <w:ind w:left="0"/>
              <w:jc w:val="center"/>
              <w:rPr>
                <w:rFonts w:ascii="Times New Roman" w:hAnsi="Times New Roman" w:cs="Times New Roman"/>
                <w:bCs/>
                <w:sz w:val="24"/>
                <w:szCs w:val="24"/>
                <w:lang w:val="uk-UA"/>
              </w:rPr>
            </w:pPr>
          </w:p>
          <w:p w14:paraId="2C45B0A3" w14:textId="34A055D3" w:rsidR="00247C42" w:rsidRPr="0023399A" w:rsidRDefault="00247C42"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tc>
        <w:tc>
          <w:tcPr>
            <w:tcW w:w="1701" w:type="dxa"/>
          </w:tcPr>
          <w:p w14:paraId="08961B69"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1985" w:type="dxa"/>
          </w:tcPr>
          <w:p w14:paraId="01A6357C" w14:textId="77777777" w:rsidR="00516255" w:rsidRPr="0023399A" w:rsidRDefault="00516255" w:rsidP="008A3B54">
            <w:pPr>
              <w:pStyle w:val="a4"/>
              <w:ind w:left="0"/>
              <w:jc w:val="center"/>
              <w:rPr>
                <w:rFonts w:ascii="Times New Roman" w:hAnsi="Times New Roman" w:cs="Times New Roman"/>
                <w:bCs/>
                <w:sz w:val="24"/>
                <w:szCs w:val="24"/>
                <w:lang w:val="uk-UA"/>
              </w:rPr>
            </w:pPr>
          </w:p>
        </w:tc>
        <w:tc>
          <w:tcPr>
            <w:tcW w:w="3402" w:type="dxa"/>
          </w:tcPr>
          <w:p w14:paraId="605E7B36" w14:textId="77777777" w:rsidR="00516255" w:rsidRPr="0023399A" w:rsidRDefault="00516255" w:rsidP="001A6AF0">
            <w:pPr>
              <w:pStyle w:val="a4"/>
              <w:jc w:val="both"/>
              <w:rPr>
                <w:rFonts w:ascii="Times New Roman" w:hAnsi="Times New Roman" w:cs="Times New Roman"/>
                <w:bCs/>
                <w:i/>
                <w:sz w:val="24"/>
                <w:szCs w:val="24"/>
                <w:lang w:val="uk-UA"/>
              </w:rPr>
            </w:pPr>
          </w:p>
        </w:tc>
      </w:tr>
      <w:tr w:rsidR="00247C42" w:rsidRPr="0023399A" w14:paraId="6E998DE3" w14:textId="77777777" w:rsidTr="005D1420">
        <w:tc>
          <w:tcPr>
            <w:tcW w:w="6374" w:type="dxa"/>
          </w:tcPr>
          <w:p w14:paraId="44AAAF5D" w14:textId="43305C79" w:rsidR="00247C42" w:rsidRPr="0023399A" w:rsidRDefault="009B595A" w:rsidP="009B595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27.Чи вважаєте Ви за доцільне інтегрування до більшості курсів освітньої програми формування професійних  навичок та цінностей правника? </w:t>
            </w:r>
          </w:p>
        </w:tc>
        <w:tc>
          <w:tcPr>
            <w:tcW w:w="1134" w:type="dxa"/>
          </w:tcPr>
          <w:p w14:paraId="63165401" w14:textId="2485FC64" w:rsidR="00247C42" w:rsidRPr="0023399A" w:rsidRDefault="009B595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tc>
        <w:tc>
          <w:tcPr>
            <w:tcW w:w="1701" w:type="dxa"/>
          </w:tcPr>
          <w:p w14:paraId="6AA1A6AB" w14:textId="77777777" w:rsidR="00247C42" w:rsidRPr="0023399A" w:rsidRDefault="00247C42" w:rsidP="008A3B54">
            <w:pPr>
              <w:pStyle w:val="a4"/>
              <w:ind w:left="0"/>
              <w:jc w:val="center"/>
              <w:rPr>
                <w:rFonts w:ascii="Times New Roman" w:hAnsi="Times New Roman" w:cs="Times New Roman"/>
                <w:bCs/>
                <w:sz w:val="24"/>
                <w:szCs w:val="24"/>
                <w:lang w:val="uk-UA"/>
              </w:rPr>
            </w:pPr>
          </w:p>
        </w:tc>
        <w:tc>
          <w:tcPr>
            <w:tcW w:w="1985" w:type="dxa"/>
          </w:tcPr>
          <w:p w14:paraId="5683D512" w14:textId="77777777" w:rsidR="00247C42" w:rsidRPr="0023399A" w:rsidRDefault="00247C42" w:rsidP="008A3B54">
            <w:pPr>
              <w:pStyle w:val="a4"/>
              <w:ind w:left="0"/>
              <w:jc w:val="center"/>
              <w:rPr>
                <w:rFonts w:ascii="Times New Roman" w:hAnsi="Times New Roman" w:cs="Times New Roman"/>
                <w:bCs/>
                <w:sz w:val="24"/>
                <w:szCs w:val="24"/>
                <w:lang w:val="uk-UA"/>
              </w:rPr>
            </w:pPr>
          </w:p>
        </w:tc>
        <w:tc>
          <w:tcPr>
            <w:tcW w:w="3402" w:type="dxa"/>
          </w:tcPr>
          <w:p w14:paraId="1A920369" w14:textId="77777777" w:rsidR="00247C42" w:rsidRPr="0023399A" w:rsidRDefault="00247C42" w:rsidP="001A6AF0">
            <w:pPr>
              <w:pStyle w:val="a4"/>
              <w:jc w:val="both"/>
              <w:rPr>
                <w:rFonts w:ascii="Times New Roman" w:hAnsi="Times New Roman" w:cs="Times New Roman"/>
                <w:bCs/>
                <w:i/>
                <w:sz w:val="24"/>
                <w:szCs w:val="24"/>
                <w:lang w:val="uk-UA"/>
              </w:rPr>
            </w:pPr>
          </w:p>
        </w:tc>
      </w:tr>
      <w:tr w:rsidR="009B595A" w:rsidRPr="0023399A" w14:paraId="0704CA7F" w14:textId="77777777" w:rsidTr="005D1420">
        <w:tc>
          <w:tcPr>
            <w:tcW w:w="6374" w:type="dxa"/>
          </w:tcPr>
          <w:p w14:paraId="457D82B5" w14:textId="458A57FC" w:rsidR="009B595A" w:rsidRPr="0023399A" w:rsidRDefault="009B595A" w:rsidP="000F476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28.Чи вважаєте Ви важливим отримання здобувачем вищої освіти зворотнього зв'язку під час проходження практики, стажування чи  навчання в рамках юридичних клінічних курсів? </w:t>
            </w:r>
          </w:p>
        </w:tc>
        <w:tc>
          <w:tcPr>
            <w:tcW w:w="1134" w:type="dxa"/>
          </w:tcPr>
          <w:p w14:paraId="7B0C29C6" w14:textId="7BA6B8EF" w:rsidR="009B595A" w:rsidRPr="0023399A" w:rsidRDefault="009B595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16</w:t>
            </w:r>
          </w:p>
        </w:tc>
        <w:tc>
          <w:tcPr>
            <w:tcW w:w="1701" w:type="dxa"/>
          </w:tcPr>
          <w:p w14:paraId="1CAB90D6"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1985" w:type="dxa"/>
          </w:tcPr>
          <w:p w14:paraId="7CE0179D"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3402" w:type="dxa"/>
          </w:tcPr>
          <w:p w14:paraId="3BF6D2E1" w14:textId="77777777" w:rsidR="009B595A" w:rsidRPr="0023399A" w:rsidRDefault="009B595A" w:rsidP="001A6AF0">
            <w:pPr>
              <w:pStyle w:val="a4"/>
              <w:jc w:val="both"/>
              <w:rPr>
                <w:rFonts w:ascii="Times New Roman" w:hAnsi="Times New Roman" w:cs="Times New Roman"/>
                <w:bCs/>
                <w:i/>
                <w:sz w:val="24"/>
                <w:szCs w:val="24"/>
                <w:lang w:val="uk-UA"/>
              </w:rPr>
            </w:pPr>
          </w:p>
        </w:tc>
      </w:tr>
      <w:tr w:rsidR="009B595A" w:rsidRPr="0023399A" w14:paraId="0153EAE9" w14:textId="77777777" w:rsidTr="005D1420">
        <w:tc>
          <w:tcPr>
            <w:tcW w:w="6374" w:type="dxa"/>
          </w:tcPr>
          <w:p w14:paraId="331D967C" w14:textId="3091C9F5" w:rsidR="009B595A" w:rsidRPr="0023399A" w:rsidRDefault="000F476A" w:rsidP="000F476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29.Чи вважаєте Ви за потрібне необхідність безперервного професійного розвитку науково-педагогічного працівника правничої школи (</w:t>
            </w:r>
            <w:r w:rsidRPr="0023399A">
              <w:rPr>
                <w:rFonts w:ascii="Times New Roman" w:eastAsia="Times New Roman" w:hAnsi="Times New Roman" w:cs="Times New Roman"/>
                <w:sz w:val="24"/>
                <w:szCs w:val="24"/>
                <w:u w:color="000000"/>
                <w:lang w:val="uk-UA" w:eastAsia="uk-UA"/>
              </w:rPr>
              <w:t>самостійне навчання, навчання за професійними програмами підвищення кваліфікації, стажування, академічна мобільність  тощо)</w:t>
            </w:r>
            <w:r w:rsidRPr="0023399A">
              <w:rPr>
                <w:rFonts w:ascii="Times New Roman" w:hAnsi="Times New Roman" w:cs="Times New Roman"/>
                <w:sz w:val="24"/>
                <w:szCs w:val="24"/>
                <w:lang w:val="uk-UA"/>
              </w:rPr>
              <w:t xml:space="preserve">? </w:t>
            </w:r>
          </w:p>
        </w:tc>
        <w:tc>
          <w:tcPr>
            <w:tcW w:w="1134" w:type="dxa"/>
          </w:tcPr>
          <w:p w14:paraId="1122DA15" w14:textId="11F64A6C" w:rsidR="009B595A" w:rsidRPr="0023399A" w:rsidRDefault="000F476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tc>
        <w:tc>
          <w:tcPr>
            <w:tcW w:w="1701" w:type="dxa"/>
          </w:tcPr>
          <w:p w14:paraId="0115129A"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1985" w:type="dxa"/>
          </w:tcPr>
          <w:p w14:paraId="20774F8D"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3402" w:type="dxa"/>
          </w:tcPr>
          <w:p w14:paraId="1C339125" w14:textId="77777777" w:rsidR="009B595A" w:rsidRPr="0023399A" w:rsidRDefault="009B595A" w:rsidP="001A6AF0">
            <w:pPr>
              <w:pStyle w:val="a4"/>
              <w:jc w:val="both"/>
              <w:rPr>
                <w:rFonts w:ascii="Times New Roman" w:hAnsi="Times New Roman" w:cs="Times New Roman"/>
                <w:bCs/>
                <w:i/>
                <w:sz w:val="24"/>
                <w:szCs w:val="24"/>
                <w:lang w:val="uk-UA"/>
              </w:rPr>
            </w:pPr>
          </w:p>
        </w:tc>
      </w:tr>
      <w:tr w:rsidR="009B595A" w:rsidRPr="0023399A" w14:paraId="48DF0DA7" w14:textId="77777777" w:rsidTr="005D1420">
        <w:tc>
          <w:tcPr>
            <w:tcW w:w="6374" w:type="dxa"/>
          </w:tcPr>
          <w:p w14:paraId="0E77D71C" w14:textId="68FC1FDD" w:rsidR="009B595A" w:rsidRPr="0023399A" w:rsidRDefault="000F476A" w:rsidP="009B595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lastRenderedPageBreak/>
              <w:t xml:space="preserve">30. Чи вважаєте Ви за необхідне володіння науково-педагогічним  працівником правничої школи однією з офіційних мов Ради Європи на рівні, що забезпечує можливість як усного, так і письмового застосування, у тому числі у професійній сфері? </w:t>
            </w:r>
          </w:p>
        </w:tc>
        <w:tc>
          <w:tcPr>
            <w:tcW w:w="1134" w:type="dxa"/>
          </w:tcPr>
          <w:p w14:paraId="2683FB41" w14:textId="444011EA" w:rsidR="009B595A" w:rsidRPr="0023399A" w:rsidRDefault="000F476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14</w:t>
            </w:r>
          </w:p>
        </w:tc>
        <w:tc>
          <w:tcPr>
            <w:tcW w:w="1701" w:type="dxa"/>
          </w:tcPr>
          <w:p w14:paraId="304ABB4A"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1985" w:type="dxa"/>
          </w:tcPr>
          <w:p w14:paraId="3DFFD515"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3402" w:type="dxa"/>
          </w:tcPr>
          <w:p w14:paraId="1A9E603F" w14:textId="77777777" w:rsidR="009B595A" w:rsidRPr="0023399A" w:rsidRDefault="009B595A" w:rsidP="001A6AF0">
            <w:pPr>
              <w:pStyle w:val="a4"/>
              <w:jc w:val="both"/>
              <w:rPr>
                <w:rFonts w:ascii="Times New Roman" w:hAnsi="Times New Roman" w:cs="Times New Roman"/>
                <w:bCs/>
                <w:i/>
                <w:sz w:val="24"/>
                <w:szCs w:val="24"/>
                <w:lang w:val="uk-UA"/>
              </w:rPr>
            </w:pPr>
          </w:p>
        </w:tc>
      </w:tr>
      <w:tr w:rsidR="009B595A" w:rsidRPr="0023399A" w14:paraId="302CF6CB" w14:textId="77777777" w:rsidTr="005D1420">
        <w:tc>
          <w:tcPr>
            <w:tcW w:w="6374" w:type="dxa"/>
          </w:tcPr>
          <w:p w14:paraId="7B84187A" w14:textId="3E067667" w:rsidR="009B595A" w:rsidRPr="0023399A" w:rsidRDefault="000F476A" w:rsidP="000F476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31.Чи вважаєте Ви обов’язковим виконання чинної  в університеті антикорупційної політики та практики, враховуючи також моральні та етичні стандарти Університету, усіма суб’єктами освітнього процесу (викладач, студент)? </w:t>
            </w:r>
          </w:p>
        </w:tc>
        <w:tc>
          <w:tcPr>
            <w:tcW w:w="1134" w:type="dxa"/>
          </w:tcPr>
          <w:p w14:paraId="15AC09F7" w14:textId="20C844DC" w:rsidR="009B595A" w:rsidRPr="0023399A" w:rsidRDefault="000F476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15</w:t>
            </w:r>
          </w:p>
        </w:tc>
        <w:tc>
          <w:tcPr>
            <w:tcW w:w="1701" w:type="dxa"/>
          </w:tcPr>
          <w:p w14:paraId="04071623"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1985" w:type="dxa"/>
          </w:tcPr>
          <w:p w14:paraId="1EE8E22E" w14:textId="77777777" w:rsidR="009B595A" w:rsidRPr="0023399A" w:rsidRDefault="009B595A" w:rsidP="008A3B54">
            <w:pPr>
              <w:pStyle w:val="a4"/>
              <w:ind w:left="0"/>
              <w:jc w:val="center"/>
              <w:rPr>
                <w:rFonts w:ascii="Times New Roman" w:hAnsi="Times New Roman" w:cs="Times New Roman"/>
                <w:bCs/>
                <w:sz w:val="24"/>
                <w:szCs w:val="24"/>
                <w:lang w:val="uk-UA"/>
              </w:rPr>
            </w:pPr>
          </w:p>
        </w:tc>
        <w:tc>
          <w:tcPr>
            <w:tcW w:w="3402" w:type="dxa"/>
          </w:tcPr>
          <w:p w14:paraId="6739D1A8" w14:textId="77777777" w:rsidR="009B595A" w:rsidRPr="0023399A" w:rsidRDefault="009B595A" w:rsidP="001A6AF0">
            <w:pPr>
              <w:pStyle w:val="a4"/>
              <w:jc w:val="both"/>
              <w:rPr>
                <w:rFonts w:ascii="Times New Roman" w:hAnsi="Times New Roman" w:cs="Times New Roman"/>
                <w:bCs/>
                <w:i/>
                <w:sz w:val="24"/>
                <w:szCs w:val="24"/>
                <w:lang w:val="uk-UA"/>
              </w:rPr>
            </w:pPr>
          </w:p>
        </w:tc>
      </w:tr>
      <w:tr w:rsidR="000F476A" w:rsidRPr="0023399A" w14:paraId="4230EE39" w14:textId="77777777" w:rsidTr="005D1420">
        <w:tc>
          <w:tcPr>
            <w:tcW w:w="6374" w:type="dxa"/>
          </w:tcPr>
          <w:p w14:paraId="3A9A7C80" w14:textId="7195B1DF" w:rsidR="000F476A" w:rsidRPr="0023399A" w:rsidRDefault="000F476A" w:rsidP="009B595A">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32.Чи вважаєте Ви за необхідне використання в освітньому процесі «Стандартів і рекомендацій щодо забезпечення якості у Європейському просторі вищої освіти» (ESG) з метою належного забезпечення якості освіти?  </w:t>
            </w:r>
          </w:p>
        </w:tc>
        <w:tc>
          <w:tcPr>
            <w:tcW w:w="1134" w:type="dxa"/>
          </w:tcPr>
          <w:p w14:paraId="53A70979" w14:textId="7AAED165" w:rsidR="000F476A" w:rsidRPr="0023399A" w:rsidRDefault="000F476A"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10</w:t>
            </w:r>
          </w:p>
        </w:tc>
        <w:tc>
          <w:tcPr>
            <w:tcW w:w="1701" w:type="dxa"/>
          </w:tcPr>
          <w:p w14:paraId="4A235207"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1985" w:type="dxa"/>
          </w:tcPr>
          <w:p w14:paraId="480EC609"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3402" w:type="dxa"/>
          </w:tcPr>
          <w:p w14:paraId="79D02BE5" w14:textId="77777777" w:rsidR="000F476A" w:rsidRPr="0023399A" w:rsidRDefault="000F476A" w:rsidP="001A6AF0">
            <w:pPr>
              <w:pStyle w:val="a4"/>
              <w:jc w:val="both"/>
              <w:rPr>
                <w:rFonts w:ascii="Times New Roman" w:hAnsi="Times New Roman" w:cs="Times New Roman"/>
                <w:bCs/>
                <w:i/>
                <w:sz w:val="24"/>
                <w:szCs w:val="24"/>
                <w:lang w:val="uk-UA"/>
              </w:rPr>
            </w:pPr>
          </w:p>
        </w:tc>
      </w:tr>
      <w:tr w:rsidR="000F476A" w:rsidRPr="0023399A" w14:paraId="5E2A8B5E" w14:textId="77777777" w:rsidTr="005D1420">
        <w:tc>
          <w:tcPr>
            <w:tcW w:w="6374" w:type="dxa"/>
          </w:tcPr>
          <w:p w14:paraId="0CAC2000" w14:textId="77777777" w:rsidR="006A6D2D" w:rsidRPr="0023399A" w:rsidRDefault="006A6D2D" w:rsidP="006A6D2D">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33. Назвіть чинники, які, на Вашу думку, впливають на підвищення якості вищої освіти у закладі вищої освіти, у тому числі у правничій школі? </w:t>
            </w:r>
          </w:p>
          <w:p w14:paraId="42544DB5" w14:textId="4E07303F"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професійний розвиток науково-педагогічних працівників </w:t>
            </w:r>
          </w:p>
          <w:p w14:paraId="3735EAF3" w14:textId="7DAEF5F7"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інтернаціоналізація </w:t>
            </w:r>
          </w:p>
          <w:p w14:paraId="2A835015" w14:textId="101DBB27"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матеріальне заохочення викладачів </w:t>
            </w:r>
          </w:p>
          <w:p w14:paraId="0AA40D60" w14:textId="4F32A5C9"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участь викладачів у дослідницькій діяльності </w:t>
            </w:r>
          </w:p>
          <w:p w14:paraId="52A1C3E3" w14:textId="5AFF625A"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залучення студентів до процесу розробки освітніх програм </w:t>
            </w:r>
          </w:p>
          <w:p w14:paraId="22E4B528" w14:textId="1181AFD9"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залучення роботодавців до процесу розробки та викладання навчальних дисциплін / освітніх програм  </w:t>
            </w:r>
          </w:p>
          <w:p w14:paraId="3B068344" w14:textId="5CBEE8C2" w:rsidR="006A6D2D"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моніторинг якості вищої освіти </w:t>
            </w:r>
          </w:p>
          <w:p w14:paraId="65D85371" w14:textId="0F6369C1" w:rsidR="000F476A" w:rsidRPr="0023399A" w:rsidRDefault="006A6D2D" w:rsidP="006A6D2D">
            <w:pPr>
              <w:pStyle w:val="a4"/>
              <w:ind w:left="0"/>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 xml:space="preserve"> наявність чітких критеріїв та процедур контролю якості вищої освіти  </w:t>
            </w:r>
          </w:p>
        </w:tc>
        <w:tc>
          <w:tcPr>
            <w:tcW w:w="1134" w:type="dxa"/>
          </w:tcPr>
          <w:p w14:paraId="15F6A67D" w14:textId="77777777" w:rsidR="000F476A" w:rsidRPr="0023399A" w:rsidRDefault="000F476A" w:rsidP="008A3B54">
            <w:pPr>
              <w:pStyle w:val="a4"/>
              <w:ind w:left="0"/>
              <w:jc w:val="center"/>
              <w:rPr>
                <w:rFonts w:ascii="Times New Roman" w:hAnsi="Times New Roman" w:cs="Times New Roman"/>
                <w:bCs/>
                <w:sz w:val="24"/>
                <w:szCs w:val="24"/>
                <w:lang w:val="uk-UA"/>
              </w:rPr>
            </w:pPr>
          </w:p>
          <w:p w14:paraId="54F85609" w14:textId="77777777" w:rsidR="006A6D2D" w:rsidRPr="0023399A" w:rsidRDefault="006A6D2D" w:rsidP="008A3B54">
            <w:pPr>
              <w:pStyle w:val="a4"/>
              <w:ind w:left="0"/>
              <w:jc w:val="center"/>
              <w:rPr>
                <w:rFonts w:ascii="Times New Roman" w:hAnsi="Times New Roman" w:cs="Times New Roman"/>
                <w:bCs/>
                <w:sz w:val="24"/>
                <w:szCs w:val="24"/>
                <w:lang w:val="uk-UA"/>
              </w:rPr>
            </w:pPr>
          </w:p>
          <w:p w14:paraId="4553192D" w14:textId="77777777" w:rsidR="006A6D2D" w:rsidRPr="0023399A" w:rsidRDefault="006A6D2D" w:rsidP="008A3B54">
            <w:pPr>
              <w:pStyle w:val="a4"/>
              <w:ind w:left="0"/>
              <w:jc w:val="center"/>
              <w:rPr>
                <w:rFonts w:ascii="Times New Roman" w:hAnsi="Times New Roman" w:cs="Times New Roman"/>
                <w:bCs/>
                <w:sz w:val="24"/>
                <w:szCs w:val="24"/>
                <w:lang w:val="uk-UA"/>
              </w:rPr>
            </w:pPr>
          </w:p>
          <w:p w14:paraId="228ECC0A"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19</w:t>
            </w:r>
          </w:p>
          <w:p w14:paraId="0B440B10"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9</w:t>
            </w:r>
          </w:p>
          <w:p w14:paraId="51245B07"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11</w:t>
            </w:r>
          </w:p>
          <w:p w14:paraId="0798F553"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14</w:t>
            </w:r>
          </w:p>
          <w:p w14:paraId="7AAA6E8A"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5</w:t>
            </w:r>
          </w:p>
          <w:p w14:paraId="29252087" w14:textId="77777777" w:rsidR="006A6D2D" w:rsidRPr="0023399A" w:rsidRDefault="006A6D2D" w:rsidP="008A3B54">
            <w:pPr>
              <w:pStyle w:val="a4"/>
              <w:ind w:left="0"/>
              <w:jc w:val="center"/>
              <w:rPr>
                <w:rFonts w:ascii="Times New Roman" w:hAnsi="Times New Roman" w:cs="Times New Roman"/>
                <w:bCs/>
                <w:sz w:val="24"/>
                <w:szCs w:val="24"/>
                <w:lang w:val="uk-UA"/>
              </w:rPr>
            </w:pPr>
          </w:p>
          <w:p w14:paraId="40A752AE"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12</w:t>
            </w:r>
          </w:p>
          <w:p w14:paraId="37250C96" w14:textId="77777777" w:rsidR="006A6D2D" w:rsidRPr="0023399A" w:rsidRDefault="006A6D2D" w:rsidP="008A3B54">
            <w:pPr>
              <w:pStyle w:val="a4"/>
              <w:ind w:left="0"/>
              <w:jc w:val="center"/>
              <w:rPr>
                <w:rFonts w:ascii="Times New Roman" w:hAnsi="Times New Roman" w:cs="Times New Roman"/>
                <w:bCs/>
                <w:sz w:val="24"/>
                <w:szCs w:val="24"/>
                <w:lang w:val="uk-UA"/>
              </w:rPr>
            </w:pPr>
          </w:p>
          <w:p w14:paraId="116D4C3A" w14:textId="7777777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14</w:t>
            </w:r>
          </w:p>
          <w:p w14:paraId="3705FA61" w14:textId="52869087" w:rsidR="006A6D2D"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15</w:t>
            </w:r>
          </w:p>
        </w:tc>
        <w:tc>
          <w:tcPr>
            <w:tcW w:w="1701" w:type="dxa"/>
          </w:tcPr>
          <w:p w14:paraId="7B633D64"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1985" w:type="dxa"/>
          </w:tcPr>
          <w:p w14:paraId="29372396"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3402" w:type="dxa"/>
          </w:tcPr>
          <w:p w14:paraId="435CE784" w14:textId="77777777" w:rsidR="000F476A" w:rsidRPr="0023399A" w:rsidRDefault="000F476A" w:rsidP="001A6AF0">
            <w:pPr>
              <w:pStyle w:val="a4"/>
              <w:jc w:val="both"/>
              <w:rPr>
                <w:rFonts w:ascii="Times New Roman" w:hAnsi="Times New Roman" w:cs="Times New Roman"/>
                <w:bCs/>
                <w:i/>
                <w:sz w:val="24"/>
                <w:szCs w:val="24"/>
                <w:lang w:val="uk-UA"/>
              </w:rPr>
            </w:pPr>
          </w:p>
        </w:tc>
      </w:tr>
      <w:tr w:rsidR="000F476A" w:rsidRPr="0023399A" w14:paraId="17DE3415" w14:textId="77777777" w:rsidTr="005D1420">
        <w:tc>
          <w:tcPr>
            <w:tcW w:w="6374" w:type="dxa"/>
          </w:tcPr>
          <w:p w14:paraId="3ABEED6F" w14:textId="4DAF22D6" w:rsidR="000F476A" w:rsidRPr="0023399A" w:rsidRDefault="006A6D2D" w:rsidP="006A6D2D">
            <w:pPr>
              <w:jc w:val="both"/>
              <w:rPr>
                <w:rFonts w:ascii="Times New Roman" w:hAnsi="Times New Roman" w:cs="Times New Roman"/>
                <w:sz w:val="24"/>
                <w:szCs w:val="24"/>
                <w:lang w:val="uk-UA"/>
              </w:rPr>
            </w:pPr>
            <w:r w:rsidRPr="0023399A">
              <w:rPr>
                <w:rFonts w:ascii="Times New Roman" w:hAnsi="Times New Roman" w:cs="Times New Roman"/>
                <w:sz w:val="24"/>
                <w:szCs w:val="24"/>
                <w:lang w:val="uk-UA"/>
              </w:rPr>
              <w:t>34.Чи вважаєте Ви за доцільне використання в освітньому процесі певних видів неформальної освіти (професійні тренінги, онлайн освіта, громадянська освіта)?</w:t>
            </w:r>
          </w:p>
        </w:tc>
        <w:tc>
          <w:tcPr>
            <w:tcW w:w="1134" w:type="dxa"/>
          </w:tcPr>
          <w:p w14:paraId="49A785F4" w14:textId="30419C99" w:rsidR="000F476A" w:rsidRPr="0023399A" w:rsidRDefault="006A6D2D" w:rsidP="008A3B54">
            <w:pPr>
              <w:pStyle w:val="a4"/>
              <w:ind w:left="0"/>
              <w:jc w:val="center"/>
              <w:rPr>
                <w:rFonts w:ascii="Times New Roman" w:hAnsi="Times New Roman" w:cs="Times New Roman"/>
                <w:bCs/>
                <w:sz w:val="24"/>
                <w:szCs w:val="24"/>
                <w:lang w:val="uk-UA"/>
              </w:rPr>
            </w:pPr>
            <w:r w:rsidRPr="0023399A">
              <w:rPr>
                <w:rFonts w:ascii="Times New Roman" w:hAnsi="Times New Roman" w:cs="Times New Roman"/>
                <w:bCs/>
                <w:sz w:val="24"/>
                <w:szCs w:val="24"/>
                <w:lang w:val="uk-UA"/>
              </w:rPr>
              <w:t>14</w:t>
            </w:r>
          </w:p>
        </w:tc>
        <w:tc>
          <w:tcPr>
            <w:tcW w:w="1701" w:type="dxa"/>
          </w:tcPr>
          <w:p w14:paraId="3ACAB82F"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1985" w:type="dxa"/>
          </w:tcPr>
          <w:p w14:paraId="0E08B50D" w14:textId="77777777" w:rsidR="000F476A" w:rsidRPr="0023399A" w:rsidRDefault="000F476A" w:rsidP="008A3B54">
            <w:pPr>
              <w:pStyle w:val="a4"/>
              <w:ind w:left="0"/>
              <w:jc w:val="center"/>
              <w:rPr>
                <w:rFonts w:ascii="Times New Roman" w:hAnsi="Times New Roman" w:cs="Times New Roman"/>
                <w:bCs/>
                <w:sz w:val="24"/>
                <w:szCs w:val="24"/>
                <w:lang w:val="uk-UA"/>
              </w:rPr>
            </w:pPr>
          </w:p>
        </w:tc>
        <w:tc>
          <w:tcPr>
            <w:tcW w:w="3402" w:type="dxa"/>
          </w:tcPr>
          <w:p w14:paraId="7F165C41" w14:textId="77777777" w:rsidR="000F476A" w:rsidRPr="0023399A" w:rsidRDefault="000F476A" w:rsidP="001A6AF0">
            <w:pPr>
              <w:pStyle w:val="a4"/>
              <w:jc w:val="both"/>
              <w:rPr>
                <w:rFonts w:ascii="Times New Roman" w:hAnsi="Times New Roman" w:cs="Times New Roman"/>
                <w:bCs/>
                <w:i/>
                <w:sz w:val="24"/>
                <w:szCs w:val="24"/>
                <w:lang w:val="uk-UA"/>
              </w:rPr>
            </w:pPr>
          </w:p>
        </w:tc>
      </w:tr>
    </w:tbl>
    <w:p w14:paraId="3949B824" w14:textId="5C2A1498" w:rsidR="001A6AF0" w:rsidRPr="0023399A" w:rsidRDefault="001A6AF0" w:rsidP="008A3B54">
      <w:pPr>
        <w:pStyle w:val="a4"/>
        <w:spacing w:after="0" w:line="240" w:lineRule="auto"/>
        <w:ind w:left="0" w:firstLine="709"/>
        <w:jc w:val="center"/>
        <w:rPr>
          <w:rFonts w:ascii="Times New Roman" w:hAnsi="Times New Roman" w:cs="Times New Roman"/>
          <w:b/>
          <w:sz w:val="24"/>
          <w:szCs w:val="24"/>
          <w:lang w:val="uk-UA"/>
        </w:rPr>
      </w:pPr>
    </w:p>
    <w:p w14:paraId="78E8DB22" w14:textId="77777777" w:rsidR="00827BE2" w:rsidRDefault="00827BE2" w:rsidP="008A3B54">
      <w:pPr>
        <w:pStyle w:val="a4"/>
        <w:spacing w:after="0" w:line="240" w:lineRule="auto"/>
        <w:ind w:left="0" w:firstLine="709"/>
        <w:jc w:val="center"/>
        <w:rPr>
          <w:rFonts w:ascii="Times New Roman" w:hAnsi="Times New Roman" w:cs="Times New Roman"/>
          <w:b/>
          <w:sz w:val="28"/>
          <w:szCs w:val="28"/>
          <w:lang w:val="uk-UA"/>
        </w:rPr>
        <w:sectPr w:rsidR="00827BE2" w:rsidSect="00827BE2">
          <w:type w:val="evenPage"/>
          <w:pgSz w:w="16838" w:h="11906" w:orient="landscape"/>
          <w:pgMar w:top="1701" w:right="1134" w:bottom="851" w:left="1134" w:header="709" w:footer="709" w:gutter="0"/>
          <w:cols w:space="708"/>
          <w:docGrid w:linePitch="360"/>
        </w:sectPr>
      </w:pPr>
    </w:p>
    <w:p w14:paraId="5564EB0D" w14:textId="63F2E931" w:rsidR="001A6AF0" w:rsidRDefault="001A6AF0" w:rsidP="008A3B54">
      <w:pPr>
        <w:pStyle w:val="a4"/>
        <w:spacing w:after="0" w:line="240" w:lineRule="auto"/>
        <w:ind w:left="0" w:firstLine="709"/>
        <w:jc w:val="center"/>
        <w:rPr>
          <w:rFonts w:ascii="Times New Roman" w:hAnsi="Times New Roman" w:cs="Times New Roman"/>
          <w:b/>
          <w:sz w:val="28"/>
          <w:szCs w:val="28"/>
          <w:lang w:val="uk-UA"/>
        </w:rPr>
      </w:pPr>
    </w:p>
    <w:p w14:paraId="722B8C32" w14:textId="69319A83" w:rsidR="00DB48A1" w:rsidRPr="00CD6197" w:rsidRDefault="0024488E" w:rsidP="008A3B54">
      <w:pPr>
        <w:pStyle w:val="a4"/>
        <w:spacing w:after="0" w:line="240" w:lineRule="auto"/>
        <w:ind w:left="0" w:firstLine="709"/>
        <w:jc w:val="center"/>
        <w:rPr>
          <w:rFonts w:ascii="Times New Roman" w:hAnsi="Times New Roman" w:cs="Times New Roman"/>
          <w:b/>
          <w:bCs/>
          <w:sz w:val="28"/>
          <w:szCs w:val="28"/>
          <w:lang w:val="uk-UA"/>
        </w:rPr>
      </w:pPr>
      <w:r w:rsidRPr="00CD6197">
        <w:rPr>
          <w:rFonts w:ascii="Times New Roman" w:hAnsi="Times New Roman" w:cs="Times New Roman"/>
          <w:b/>
          <w:bCs/>
          <w:sz w:val="28"/>
          <w:szCs w:val="28"/>
          <w:lang w:val="uk-UA"/>
        </w:rPr>
        <w:t>Аналіз результатів фокус-груп</w:t>
      </w:r>
      <w:r w:rsidR="006C7D76">
        <w:rPr>
          <w:rFonts w:ascii="Times New Roman" w:hAnsi="Times New Roman" w:cs="Times New Roman"/>
          <w:b/>
          <w:bCs/>
          <w:sz w:val="28"/>
          <w:szCs w:val="28"/>
          <w:lang w:val="uk-UA"/>
        </w:rPr>
        <w:t>и</w:t>
      </w:r>
      <w:r w:rsidR="00BB3992" w:rsidRPr="00CD6197">
        <w:rPr>
          <w:rFonts w:ascii="Times New Roman" w:hAnsi="Times New Roman" w:cs="Times New Roman"/>
          <w:b/>
          <w:bCs/>
          <w:sz w:val="28"/>
          <w:szCs w:val="28"/>
          <w:lang w:val="uk-UA"/>
        </w:rPr>
        <w:t>:</w:t>
      </w:r>
    </w:p>
    <w:p w14:paraId="0FCD5EAD" w14:textId="54B5C7F9" w:rsidR="006371E8" w:rsidRPr="00CD6197" w:rsidRDefault="006371E8" w:rsidP="008A3B54">
      <w:pPr>
        <w:pStyle w:val="a4"/>
        <w:spacing w:after="0" w:line="240" w:lineRule="auto"/>
        <w:ind w:left="0" w:firstLine="709"/>
        <w:jc w:val="center"/>
        <w:rPr>
          <w:rFonts w:ascii="Times New Roman" w:hAnsi="Times New Roman" w:cs="Times New Roman"/>
          <w:b/>
          <w:bCs/>
          <w:sz w:val="28"/>
          <w:szCs w:val="28"/>
          <w:lang w:val="uk-UA"/>
        </w:rPr>
      </w:pPr>
    </w:p>
    <w:p w14:paraId="1F5F1B19" w14:textId="644556EC" w:rsidR="006371E8" w:rsidRPr="006C136F" w:rsidRDefault="00216D98" w:rsidP="00216D98">
      <w:pPr>
        <w:pStyle w:val="a4"/>
        <w:numPr>
          <w:ilvl w:val="0"/>
          <w:numId w:val="29"/>
        </w:numPr>
        <w:spacing w:after="0" w:line="240" w:lineRule="auto"/>
        <w:ind w:left="0" w:firstLine="709"/>
        <w:jc w:val="both"/>
        <w:rPr>
          <w:rFonts w:ascii="Times New Roman" w:hAnsi="Times New Roman" w:cs="Times New Roman"/>
          <w:sz w:val="28"/>
          <w:szCs w:val="28"/>
          <w:lang w:val="uk-UA"/>
        </w:rPr>
      </w:pPr>
      <w:r w:rsidRPr="006C136F">
        <w:rPr>
          <w:rFonts w:ascii="Times New Roman" w:hAnsi="Times New Roman" w:cs="Times New Roman"/>
          <w:sz w:val="28"/>
          <w:szCs w:val="28"/>
          <w:lang w:val="uk-UA"/>
        </w:rPr>
        <w:t>П</w:t>
      </w:r>
      <w:r w:rsidR="006371E8" w:rsidRPr="006C136F">
        <w:rPr>
          <w:rFonts w:ascii="Times New Roman" w:hAnsi="Times New Roman" w:cs="Times New Roman"/>
          <w:sz w:val="28"/>
          <w:szCs w:val="28"/>
          <w:lang w:val="uk-UA"/>
        </w:rPr>
        <w:t xml:space="preserve">ереваги та </w:t>
      </w:r>
      <w:r w:rsidR="006C136F">
        <w:rPr>
          <w:rFonts w:ascii="Times New Roman" w:hAnsi="Times New Roman" w:cs="Times New Roman"/>
          <w:sz w:val="28"/>
          <w:szCs w:val="28"/>
          <w:lang w:val="uk-UA"/>
        </w:rPr>
        <w:t xml:space="preserve">дискусійні (проблемні) питання </w:t>
      </w:r>
      <w:r w:rsidR="006371E8" w:rsidRPr="006C136F">
        <w:rPr>
          <w:rFonts w:ascii="Times New Roman" w:hAnsi="Times New Roman" w:cs="Times New Roman"/>
          <w:sz w:val="28"/>
          <w:szCs w:val="28"/>
          <w:lang w:val="uk-UA"/>
        </w:rPr>
        <w:t>ОП</w:t>
      </w:r>
    </w:p>
    <w:p w14:paraId="1C9B2938" w14:textId="25D9CD26" w:rsidR="00F05798" w:rsidRPr="00CD6197" w:rsidRDefault="006371E8" w:rsidP="006371E8">
      <w:pPr>
        <w:pStyle w:val="a4"/>
        <w:spacing w:after="0" w:line="240" w:lineRule="auto"/>
        <w:ind w:left="709"/>
        <w:jc w:val="both"/>
        <w:rPr>
          <w:rFonts w:ascii="Times New Roman" w:hAnsi="Times New Roman" w:cs="Times New Roman"/>
          <w:sz w:val="28"/>
          <w:szCs w:val="28"/>
          <w:lang w:val="uk-UA"/>
        </w:rPr>
      </w:pPr>
      <w:r w:rsidRPr="00CD6197">
        <w:rPr>
          <w:rFonts w:ascii="Times New Roman" w:hAnsi="Times New Roman" w:cs="Times New Roman"/>
          <w:i/>
          <w:iCs/>
          <w:sz w:val="28"/>
          <w:szCs w:val="28"/>
          <w:lang w:val="uk-UA"/>
        </w:rPr>
        <w:t>переваги:</w:t>
      </w:r>
      <w:r w:rsidRPr="00CD6197">
        <w:rPr>
          <w:rFonts w:ascii="Times New Roman" w:hAnsi="Times New Roman" w:cs="Times New Roman"/>
          <w:sz w:val="28"/>
          <w:szCs w:val="28"/>
          <w:lang w:val="uk-UA"/>
        </w:rPr>
        <w:t xml:space="preserve"> 5</w:t>
      </w:r>
      <w:r w:rsidR="007538C2">
        <w:rPr>
          <w:rFonts w:ascii="Times New Roman" w:hAnsi="Times New Roman" w:cs="Times New Roman"/>
          <w:sz w:val="28"/>
          <w:szCs w:val="28"/>
          <w:lang w:val="uk-UA"/>
        </w:rPr>
        <w:t>0</w:t>
      </w:r>
      <w:r w:rsidRPr="00CD6197">
        <w:rPr>
          <w:rFonts w:ascii="Times New Roman" w:hAnsi="Times New Roman" w:cs="Times New Roman"/>
          <w:sz w:val="28"/>
          <w:szCs w:val="28"/>
          <w:lang w:val="uk-UA"/>
        </w:rPr>
        <w:t xml:space="preserve">%  респондентів вважають, що  з огляду на практичні вміння випускників ОП вони готові до виконання своїх посадових функцій; </w:t>
      </w:r>
    </w:p>
    <w:p w14:paraId="1E9F61DB" w14:textId="3D54CF71" w:rsidR="006371E8" w:rsidRPr="00CD6197" w:rsidRDefault="006371E8" w:rsidP="006371E8">
      <w:pPr>
        <w:pStyle w:val="a4"/>
        <w:spacing w:after="0" w:line="240" w:lineRule="auto"/>
        <w:ind w:left="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71%  респондентів вважають, що  з огляду на дотримання професійних стандартів та цінностей випускниками ОП вони готові до виконання своїх посадових функцій; </w:t>
      </w:r>
    </w:p>
    <w:p w14:paraId="6379C4E1" w14:textId="0D6D478C" w:rsidR="006371E8" w:rsidRPr="00CD6197" w:rsidRDefault="006C136F" w:rsidP="006371E8">
      <w:pPr>
        <w:pStyle w:val="a4"/>
        <w:spacing w:after="0" w:line="240" w:lineRule="auto"/>
        <w:ind w:left="709"/>
        <w:jc w:val="both"/>
        <w:rPr>
          <w:rFonts w:ascii="Times New Roman" w:hAnsi="Times New Roman" w:cs="Times New Roman"/>
          <w:sz w:val="28"/>
          <w:szCs w:val="28"/>
          <w:lang w:val="uk-UA"/>
        </w:rPr>
      </w:pPr>
      <w:r>
        <w:rPr>
          <w:rFonts w:ascii="Times New Roman" w:hAnsi="Times New Roman" w:cs="Times New Roman"/>
          <w:i/>
          <w:iCs/>
          <w:sz w:val="28"/>
          <w:szCs w:val="28"/>
          <w:lang w:val="uk-UA"/>
        </w:rPr>
        <w:t>проблемні питання</w:t>
      </w:r>
      <w:r w:rsidR="006371E8" w:rsidRPr="00CD6197">
        <w:rPr>
          <w:rFonts w:ascii="Times New Roman" w:hAnsi="Times New Roman" w:cs="Times New Roman"/>
          <w:i/>
          <w:iCs/>
          <w:sz w:val="28"/>
          <w:szCs w:val="28"/>
          <w:lang w:val="uk-UA"/>
        </w:rPr>
        <w:t>:</w:t>
      </w:r>
      <w:r w:rsidR="006371E8" w:rsidRPr="00CD6197">
        <w:rPr>
          <w:rFonts w:ascii="Times New Roman" w:hAnsi="Times New Roman" w:cs="Times New Roman"/>
          <w:sz w:val="28"/>
          <w:szCs w:val="28"/>
          <w:lang w:val="uk-UA"/>
        </w:rPr>
        <w:t xml:space="preserve"> 58%  респондентів вважають, що  їм необхідно </w:t>
      </w:r>
      <w:r w:rsidR="006371E8" w:rsidRPr="00CD6197">
        <w:rPr>
          <w:rFonts w:ascii="Times New Roman" w:eastAsia="Calibri" w:hAnsi="Times New Roman" w:cs="Times New Roman"/>
          <w:sz w:val="28"/>
          <w:szCs w:val="28"/>
          <w:u w:color="000000"/>
          <w:bdr w:val="nil"/>
          <w:lang w:val="uk-UA" w:eastAsia="uk-UA"/>
        </w:rPr>
        <w:t>підвищити рівень обізнаності щодо питань професійної етики та прав людини</w:t>
      </w:r>
      <w:r w:rsidR="006371E8" w:rsidRPr="00CD6197">
        <w:rPr>
          <w:rFonts w:ascii="Times New Roman" w:hAnsi="Times New Roman" w:cs="Times New Roman"/>
          <w:sz w:val="28"/>
          <w:szCs w:val="28"/>
          <w:lang w:val="uk-UA"/>
        </w:rPr>
        <w:t>.</w:t>
      </w:r>
    </w:p>
    <w:p w14:paraId="5182E007" w14:textId="77777777" w:rsidR="006371E8" w:rsidRPr="00CD6197" w:rsidRDefault="006371E8" w:rsidP="006371E8">
      <w:pPr>
        <w:pStyle w:val="a4"/>
        <w:spacing w:after="0" w:line="240" w:lineRule="auto"/>
        <w:ind w:left="709"/>
        <w:jc w:val="both"/>
        <w:rPr>
          <w:rFonts w:ascii="Times New Roman" w:hAnsi="Times New Roman" w:cs="Times New Roman"/>
          <w:sz w:val="28"/>
          <w:szCs w:val="28"/>
          <w:lang w:val="uk-UA"/>
        </w:rPr>
      </w:pPr>
    </w:p>
    <w:p w14:paraId="24D942CA" w14:textId="1FED33D5" w:rsidR="006371E8" w:rsidRPr="00CD6197" w:rsidRDefault="006C7D76" w:rsidP="006371E8">
      <w:pPr>
        <w:pStyle w:val="a4"/>
        <w:numPr>
          <w:ilvl w:val="0"/>
          <w:numId w:val="29"/>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371E8" w:rsidRPr="00CD6197">
        <w:rPr>
          <w:rFonts w:ascii="Times New Roman" w:eastAsia="Calibri" w:hAnsi="Times New Roman" w:cs="Times New Roman"/>
          <w:sz w:val="28"/>
          <w:szCs w:val="28"/>
          <w:u w:color="000000"/>
          <w:bdr w:val="nil"/>
          <w:lang w:val="uk-UA" w:eastAsia="uk-UA"/>
        </w:rPr>
        <w:t>кладові</w:t>
      </w:r>
      <w:r>
        <w:rPr>
          <w:rFonts w:ascii="Times New Roman" w:eastAsia="Calibri" w:hAnsi="Times New Roman" w:cs="Times New Roman"/>
          <w:sz w:val="28"/>
          <w:szCs w:val="28"/>
          <w:u w:color="000000"/>
          <w:bdr w:val="nil"/>
          <w:lang w:val="uk-UA" w:eastAsia="uk-UA"/>
        </w:rPr>
        <w:t xml:space="preserve"> ОП</w:t>
      </w:r>
      <w:r w:rsidR="006371E8" w:rsidRPr="00CD6197">
        <w:rPr>
          <w:rFonts w:ascii="Times New Roman" w:eastAsia="Calibri" w:hAnsi="Times New Roman" w:cs="Times New Roman"/>
          <w:sz w:val="28"/>
          <w:szCs w:val="28"/>
          <w:u w:color="000000"/>
          <w:bdr w:val="nil"/>
          <w:lang w:val="uk-UA" w:eastAsia="uk-UA"/>
        </w:rPr>
        <w:t>, які потребують посилення</w:t>
      </w:r>
      <w:r w:rsidR="00F05798" w:rsidRPr="00CD6197">
        <w:rPr>
          <w:rFonts w:ascii="Times New Roman" w:eastAsia="Calibri" w:hAnsi="Times New Roman" w:cs="Times New Roman"/>
          <w:sz w:val="28"/>
          <w:szCs w:val="28"/>
          <w:u w:color="000000"/>
          <w:bdr w:val="nil"/>
          <w:lang w:val="uk-UA" w:eastAsia="uk-UA"/>
        </w:rPr>
        <w:t>:</w:t>
      </w:r>
    </w:p>
    <w:p w14:paraId="3DE3F57B" w14:textId="30EADE09"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58%  респондентів вважають, що  необхідно </w:t>
      </w:r>
      <w:r w:rsidRPr="00CD6197">
        <w:rPr>
          <w:rFonts w:ascii="Times New Roman" w:eastAsia="Calibri" w:hAnsi="Times New Roman" w:cs="Times New Roman"/>
          <w:sz w:val="28"/>
          <w:szCs w:val="28"/>
          <w:u w:color="000000"/>
          <w:bdr w:val="nil"/>
          <w:lang w:val="uk-UA" w:eastAsia="uk-UA"/>
        </w:rPr>
        <w:t>посилити рівень обізнаності щодо питань професійної етики та прав людини;</w:t>
      </w:r>
    </w:p>
    <w:p w14:paraId="6D4D4F11" w14:textId="3DC45B2F"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87,5%  респондентів вважають, що   необхідно посилити </w:t>
      </w:r>
      <w:r w:rsidRPr="00CD6197">
        <w:rPr>
          <w:rFonts w:ascii="Times New Roman" w:eastAsia="Calibri" w:hAnsi="Times New Roman" w:cs="Times New Roman"/>
          <w:sz w:val="28"/>
          <w:szCs w:val="28"/>
          <w:u w:color="000000"/>
          <w:bdr w:val="nil"/>
          <w:lang w:val="uk-UA" w:eastAsia="uk-UA"/>
        </w:rPr>
        <w:t>практичну складову ОП, шляхом поєднання навчання здобувачів вищої юридичної освіти з діяльністю у юридичних клініках, зокрема зазначався як позитивний досвід консультування у ЮК «PRO BONO», а також проходження практичної підготовки (стажування) в органах юстиції тощо.</w:t>
      </w:r>
    </w:p>
    <w:p w14:paraId="49DF21C8" w14:textId="7150A484"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eastAsia="Calibri" w:hAnsi="Times New Roman" w:cs="Times New Roman"/>
          <w:sz w:val="28"/>
          <w:szCs w:val="28"/>
          <w:u w:color="000000"/>
          <w:bdr w:val="nil"/>
          <w:lang w:val="uk-UA" w:eastAsia="uk-UA"/>
        </w:rPr>
        <w:t>71% респондентів вказувало на</w:t>
      </w:r>
      <w:r w:rsidRPr="00CD6197">
        <w:rPr>
          <w:rFonts w:ascii="Times New Roman" w:hAnsi="Times New Roman" w:cs="Times New Roman"/>
          <w:sz w:val="28"/>
          <w:szCs w:val="28"/>
          <w:lang w:val="uk-UA"/>
        </w:rPr>
        <w:t xml:space="preserve"> необхідність залучення зовнішніх експертів до перегляду навчальних програм  правничої школи;</w:t>
      </w:r>
      <w:r w:rsidRPr="00CD6197">
        <w:rPr>
          <w:rFonts w:ascii="Times New Roman" w:eastAsia="Calibri" w:hAnsi="Times New Roman" w:cs="Times New Roman"/>
          <w:sz w:val="28"/>
          <w:szCs w:val="28"/>
          <w:u w:color="000000"/>
          <w:bdr w:val="nil"/>
          <w:lang w:val="uk-UA" w:eastAsia="uk-UA"/>
        </w:rPr>
        <w:t xml:space="preserve"> </w:t>
      </w:r>
    </w:p>
    <w:p w14:paraId="101FD0FF" w14:textId="618AD92F" w:rsidR="006371E8"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50%  респондентів</w:t>
      </w:r>
      <w:r w:rsidRPr="00CD6197">
        <w:rPr>
          <w:rFonts w:ascii="Times New Roman" w:eastAsia="Calibri" w:hAnsi="Times New Roman" w:cs="Times New Roman"/>
          <w:sz w:val="28"/>
          <w:szCs w:val="28"/>
          <w:u w:color="000000"/>
          <w:bdr w:val="nil"/>
          <w:lang w:val="uk-UA" w:eastAsia="uk-UA"/>
        </w:rPr>
        <w:t xml:space="preserve"> вказують </w:t>
      </w:r>
      <w:r w:rsidRPr="00CD6197">
        <w:rPr>
          <w:rFonts w:ascii="Times New Roman" w:hAnsi="Times New Roman" w:cs="Times New Roman"/>
          <w:sz w:val="28"/>
          <w:szCs w:val="28"/>
          <w:lang w:val="uk-UA"/>
        </w:rPr>
        <w:t>за доцільне  включення до змісту підсумкових іспитів за курсом (дисципліною)  юридичних ситуаційних задач (кейсів)</w:t>
      </w:r>
      <w:r w:rsidR="00504E7B">
        <w:rPr>
          <w:rFonts w:ascii="Times New Roman" w:hAnsi="Times New Roman" w:cs="Times New Roman"/>
          <w:sz w:val="28"/>
          <w:szCs w:val="28"/>
          <w:lang w:val="uk-UA"/>
        </w:rPr>
        <w:t>.</w:t>
      </w:r>
    </w:p>
    <w:p w14:paraId="26BACF0B" w14:textId="77777777" w:rsidR="00504E7B" w:rsidRPr="00CD6197" w:rsidRDefault="00504E7B" w:rsidP="00504E7B">
      <w:pPr>
        <w:pStyle w:val="a4"/>
        <w:spacing w:after="0" w:line="240" w:lineRule="auto"/>
        <w:ind w:left="1068"/>
        <w:jc w:val="both"/>
        <w:rPr>
          <w:rFonts w:ascii="Times New Roman" w:hAnsi="Times New Roman" w:cs="Times New Roman"/>
          <w:sz w:val="28"/>
          <w:szCs w:val="28"/>
          <w:lang w:val="uk-UA"/>
        </w:rPr>
      </w:pPr>
    </w:p>
    <w:p w14:paraId="2FA18A39" w14:textId="590859B8" w:rsidR="006371E8" w:rsidRPr="00CD6197" w:rsidRDefault="006C7D76" w:rsidP="006371E8">
      <w:pPr>
        <w:pStyle w:val="a4"/>
        <w:numPr>
          <w:ilvl w:val="0"/>
          <w:numId w:val="29"/>
        </w:numPr>
        <w:spacing w:after="0" w:line="240" w:lineRule="auto"/>
        <w:ind w:left="0" w:firstLine="709"/>
        <w:jc w:val="both"/>
        <w:rPr>
          <w:rFonts w:ascii="Times New Roman" w:hAnsi="Times New Roman" w:cs="Times New Roman"/>
          <w:sz w:val="28"/>
          <w:szCs w:val="28"/>
          <w:lang w:val="uk-UA"/>
        </w:rPr>
      </w:pPr>
      <w:r>
        <w:rPr>
          <w:rFonts w:ascii="Times New Roman" w:eastAsia="Calibri" w:hAnsi="Times New Roman" w:cs="Times New Roman"/>
          <w:sz w:val="28"/>
          <w:szCs w:val="28"/>
          <w:u w:color="000000"/>
          <w:bdr w:val="nil"/>
          <w:lang w:val="uk-UA" w:eastAsia="uk-UA"/>
        </w:rPr>
        <w:t>В</w:t>
      </w:r>
      <w:r w:rsidR="006371E8" w:rsidRPr="00CD6197">
        <w:rPr>
          <w:rFonts w:ascii="Times New Roman" w:eastAsia="Calibri" w:hAnsi="Times New Roman" w:cs="Times New Roman"/>
          <w:sz w:val="28"/>
          <w:szCs w:val="28"/>
          <w:u w:color="000000"/>
          <w:bdr w:val="nil"/>
          <w:lang w:val="uk-UA" w:eastAsia="uk-UA"/>
        </w:rPr>
        <w:t>ключення певних курсів до освітнього процесу</w:t>
      </w:r>
      <w:r w:rsidR="00F05798" w:rsidRPr="00CD6197">
        <w:rPr>
          <w:rFonts w:ascii="Times New Roman" w:eastAsia="Calibri" w:hAnsi="Times New Roman" w:cs="Times New Roman"/>
          <w:sz w:val="28"/>
          <w:szCs w:val="28"/>
          <w:u w:color="000000"/>
          <w:bdr w:val="nil"/>
          <w:lang w:val="uk-UA" w:eastAsia="uk-UA"/>
        </w:rPr>
        <w:t>:</w:t>
      </w:r>
    </w:p>
    <w:p w14:paraId="63408066" w14:textId="7B7CE1C5"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37,5%  респондентів</w:t>
      </w:r>
      <w:r w:rsidRPr="00CD6197">
        <w:rPr>
          <w:rFonts w:ascii="Times New Roman" w:eastAsia="Calibri" w:hAnsi="Times New Roman" w:cs="Times New Roman"/>
          <w:sz w:val="28"/>
          <w:szCs w:val="28"/>
          <w:u w:color="000000"/>
          <w:bdr w:val="nil"/>
          <w:lang w:val="uk-UA" w:eastAsia="uk-UA"/>
        </w:rPr>
        <w:t xml:space="preserve"> вказують на необхідне включення курсу з основ клінічної юридичної освіти до освітнього процесу;</w:t>
      </w:r>
    </w:p>
    <w:p w14:paraId="3C8AC523" w14:textId="77777777"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79 %  респондентів</w:t>
      </w:r>
      <w:r w:rsidRPr="00CD6197">
        <w:rPr>
          <w:rFonts w:ascii="Times New Roman" w:eastAsia="Calibri" w:hAnsi="Times New Roman" w:cs="Times New Roman"/>
          <w:sz w:val="28"/>
          <w:szCs w:val="28"/>
          <w:u w:color="000000"/>
          <w:bdr w:val="nil"/>
          <w:lang w:val="uk-UA" w:eastAsia="uk-UA"/>
        </w:rPr>
        <w:t xml:space="preserve"> вказують на необхідне ґрунтовне вивчення </w:t>
      </w:r>
      <w:r w:rsidRPr="00CD6197">
        <w:rPr>
          <w:rFonts w:ascii="Times New Roman" w:hAnsi="Times New Roman" w:cs="Times New Roman"/>
          <w:sz w:val="28"/>
          <w:szCs w:val="28"/>
          <w:lang w:val="uk-UA"/>
        </w:rPr>
        <w:t>однією з офіційних мов Ради Європи</w:t>
      </w:r>
      <w:r w:rsidRPr="00CD6197">
        <w:rPr>
          <w:rFonts w:ascii="Times New Roman" w:eastAsia="Calibri" w:hAnsi="Times New Roman" w:cs="Times New Roman"/>
          <w:sz w:val="28"/>
          <w:szCs w:val="28"/>
          <w:u w:color="000000"/>
          <w:bdr w:val="nil"/>
          <w:lang w:val="uk-UA" w:eastAsia="uk-UA"/>
        </w:rPr>
        <w:t>;</w:t>
      </w:r>
    </w:p>
    <w:p w14:paraId="32B9A1C3" w14:textId="00EE34E9" w:rsidR="006371E8" w:rsidRPr="00CD6197"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41,6% респондентів</w:t>
      </w:r>
      <w:r w:rsidRPr="00CD6197">
        <w:rPr>
          <w:rFonts w:ascii="Times New Roman" w:eastAsia="Calibri" w:hAnsi="Times New Roman" w:cs="Times New Roman"/>
          <w:sz w:val="28"/>
          <w:szCs w:val="28"/>
          <w:u w:color="000000"/>
          <w:bdr w:val="nil"/>
          <w:lang w:val="uk-UA" w:eastAsia="uk-UA"/>
        </w:rPr>
        <w:t xml:space="preserve"> вказують на </w:t>
      </w:r>
      <w:r w:rsidRPr="00CD6197">
        <w:rPr>
          <w:rFonts w:ascii="Times New Roman" w:hAnsi="Times New Roman" w:cs="Times New Roman"/>
          <w:sz w:val="28"/>
          <w:szCs w:val="28"/>
          <w:lang w:val="uk-UA"/>
        </w:rPr>
        <w:t xml:space="preserve">доцільність викладання навчальних дисциплін однією з офіційних мов Ради Європи за ОС бакалавр;  50% - за ОС магістр;  29% - за ОС доктор філософії;  </w:t>
      </w:r>
    </w:p>
    <w:p w14:paraId="167F8BB6" w14:textId="67A5B335" w:rsidR="006371E8" w:rsidRPr="00504E7B"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79%  респондентів</w:t>
      </w:r>
      <w:r w:rsidRPr="00CD6197">
        <w:rPr>
          <w:rFonts w:ascii="Times New Roman" w:eastAsia="Calibri" w:hAnsi="Times New Roman" w:cs="Times New Roman"/>
          <w:sz w:val="28"/>
          <w:szCs w:val="28"/>
          <w:u w:color="000000"/>
          <w:bdr w:val="nil"/>
          <w:lang w:val="uk-UA" w:eastAsia="uk-UA"/>
        </w:rPr>
        <w:t xml:space="preserve"> вказують на необхідне включення </w:t>
      </w:r>
      <w:r w:rsidRPr="00CD6197">
        <w:rPr>
          <w:rFonts w:ascii="Times New Roman" w:hAnsi="Times New Roman" w:cs="Times New Roman"/>
          <w:sz w:val="28"/>
          <w:szCs w:val="28"/>
          <w:shd w:val="clear" w:color="auto" w:fill="FFFFFF"/>
          <w:lang w:val="uk-UA"/>
        </w:rPr>
        <w:t xml:space="preserve">курсів, </w:t>
      </w:r>
      <w:r w:rsidRPr="00CD6197">
        <w:rPr>
          <w:rFonts w:ascii="Times New Roman" w:eastAsia="Times New Roman" w:hAnsi="Times New Roman" w:cs="Times New Roman"/>
          <w:sz w:val="28"/>
          <w:szCs w:val="28"/>
          <w:lang w:val="uk-UA"/>
        </w:rPr>
        <w:t>спрямованих на потреби практики</w:t>
      </w:r>
      <w:r w:rsidRPr="00CD6197">
        <w:rPr>
          <w:rFonts w:ascii="Times New Roman" w:hAnsi="Times New Roman" w:cs="Times New Roman"/>
          <w:sz w:val="28"/>
          <w:szCs w:val="28"/>
          <w:shd w:val="clear" w:color="auto" w:fill="FFFFFF"/>
          <w:lang w:val="uk-UA"/>
        </w:rPr>
        <w:t xml:space="preserve">, зокрема, юридичне обґрунтування, юридичне  дослідження та письмо, </w:t>
      </w:r>
      <w:r w:rsidRPr="00CD6197">
        <w:rPr>
          <w:rFonts w:ascii="Times New Roman" w:hAnsi="Times New Roman" w:cs="Times New Roman"/>
          <w:bCs/>
          <w:sz w:val="28"/>
          <w:szCs w:val="28"/>
          <w:lang w:val="uk-UA"/>
        </w:rPr>
        <w:t>модельні судові процеси</w:t>
      </w:r>
      <w:r w:rsidR="00504E7B">
        <w:rPr>
          <w:rFonts w:ascii="Times New Roman" w:hAnsi="Times New Roman" w:cs="Times New Roman"/>
          <w:bCs/>
          <w:sz w:val="28"/>
          <w:szCs w:val="28"/>
          <w:lang w:val="uk-UA"/>
        </w:rPr>
        <w:t>.</w:t>
      </w:r>
    </w:p>
    <w:p w14:paraId="5AD8ECC4" w14:textId="77777777" w:rsidR="00504E7B" w:rsidRPr="00504E7B" w:rsidRDefault="00504E7B" w:rsidP="00504E7B">
      <w:pPr>
        <w:pStyle w:val="a4"/>
        <w:spacing w:after="0" w:line="240" w:lineRule="auto"/>
        <w:ind w:left="1068"/>
        <w:jc w:val="both"/>
        <w:rPr>
          <w:rFonts w:ascii="Times New Roman" w:hAnsi="Times New Roman" w:cs="Times New Roman"/>
          <w:sz w:val="28"/>
          <w:szCs w:val="28"/>
          <w:lang w:val="uk-UA"/>
        </w:rPr>
      </w:pPr>
    </w:p>
    <w:p w14:paraId="2F92873C" w14:textId="77777777" w:rsidR="00504E7B" w:rsidRPr="00CD6197" w:rsidRDefault="00504E7B" w:rsidP="00504E7B">
      <w:pPr>
        <w:pStyle w:val="a4"/>
        <w:numPr>
          <w:ilvl w:val="0"/>
          <w:numId w:val="29"/>
        </w:numPr>
        <w:spacing w:after="0" w:line="240" w:lineRule="auto"/>
        <w:ind w:left="567" w:firstLine="0"/>
        <w:jc w:val="both"/>
        <w:rPr>
          <w:rFonts w:ascii="Times New Roman" w:hAnsi="Times New Roman" w:cs="Times New Roman"/>
          <w:sz w:val="28"/>
          <w:szCs w:val="28"/>
          <w:lang w:val="uk-UA"/>
        </w:rPr>
      </w:pPr>
      <w:r>
        <w:rPr>
          <w:rFonts w:ascii="Times New Roman" w:eastAsia="Calibri" w:hAnsi="Times New Roman" w:cs="Times New Roman"/>
          <w:sz w:val="28"/>
          <w:szCs w:val="28"/>
          <w:u w:color="000000"/>
          <w:bdr w:val="nil"/>
          <w:lang w:val="uk-UA" w:eastAsia="uk-UA"/>
        </w:rPr>
        <w:t>Н</w:t>
      </w:r>
      <w:r w:rsidRPr="00CD6197">
        <w:rPr>
          <w:rFonts w:ascii="Times New Roman" w:hAnsi="Times New Roman" w:cs="Times New Roman"/>
          <w:bCs/>
          <w:color w:val="000000"/>
          <w:sz w:val="28"/>
          <w:szCs w:val="28"/>
          <w:lang w:val="uk-UA"/>
        </w:rPr>
        <w:t>айбільш ефективн</w:t>
      </w:r>
      <w:r>
        <w:rPr>
          <w:rFonts w:ascii="Times New Roman" w:hAnsi="Times New Roman" w:cs="Times New Roman"/>
          <w:bCs/>
          <w:color w:val="000000"/>
          <w:sz w:val="28"/>
          <w:szCs w:val="28"/>
          <w:lang w:val="uk-UA"/>
        </w:rPr>
        <w:t>і</w:t>
      </w:r>
      <w:r w:rsidRPr="00CD6197">
        <w:rPr>
          <w:rFonts w:ascii="Times New Roman" w:hAnsi="Times New Roman" w:cs="Times New Roman"/>
          <w:bCs/>
          <w:color w:val="000000"/>
          <w:sz w:val="28"/>
          <w:szCs w:val="28"/>
          <w:lang w:val="uk-UA"/>
        </w:rPr>
        <w:t xml:space="preserve"> метод</w:t>
      </w:r>
      <w:r>
        <w:rPr>
          <w:rFonts w:ascii="Times New Roman" w:hAnsi="Times New Roman" w:cs="Times New Roman"/>
          <w:bCs/>
          <w:color w:val="000000"/>
          <w:sz w:val="28"/>
          <w:szCs w:val="28"/>
          <w:lang w:val="uk-UA"/>
        </w:rPr>
        <w:t>и</w:t>
      </w:r>
      <w:r w:rsidRPr="00CD6197">
        <w:rPr>
          <w:rFonts w:ascii="Times New Roman" w:hAnsi="Times New Roman" w:cs="Times New Roman"/>
          <w:bCs/>
          <w:color w:val="000000"/>
          <w:sz w:val="28"/>
          <w:szCs w:val="28"/>
          <w:lang w:val="uk-UA"/>
        </w:rPr>
        <w:t>, що традиційно застосовуються при викладанні юридичних дисциплін:</w:t>
      </w:r>
    </w:p>
    <w:p w14:paraId="235ADDB1" w14:textId="77777777" w:rsidR="00504E7B" w:rsidRPr="00CD6197" w:rsidRDefault="00504E7B" w:rsidP="00504E7B">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bCs/>
          <w:color w:val="000000"/>
          <w:sz w:val="28"/>
          <w:szCs w:val="28"/>
          <w:lang w:val="uk-UA"/>
        </w:rPr>
        <w:t xml:space="preserve">використання фактичних обставин та практичних прикладів  </w:t>
      </w:r>
      <w:r w:rsidRPr="00CD6197">
        <w:rPr>
          <w:rFonts w:ascii="Times New Roman" w:hAnsi="Times New Roman" w:cs="Times New Roman"/>
          <w:sz w:val="28"/>
          <w:szCs w:val="28"/>
          <w:lang w:val="uk-UA"/>
        </w:rPr>
        <w:t>(75%  респондентів);</w:t>
      </w:r>
    </w:p>
    <w:p w14:paraId="6FF7A16B" w14:textId="77777777" w:rsidR="00504E7B" w:rsidRPr="00CD6197" w:rsidRDefault="00504E7B" w:rsidP="00504E7B">
      <w:pPr>
        <w:pStyle w:val="a4"/>
        <w:numPr>
          <w:ilvl w:val="0"/>
          <w:numId w:val="28"/>
        </w:numPr>
        <w:spacing w:after="0" w:line="240" w:lineRule="auto"/>
        <w:ind w:left="567" w:firstLine="426"/>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е</w:t>
      </w:r>
      <w:r w:rsidRPr="00CD6197">
        <w:rPr>
          <w:rFonts w:ascii="Times New Roman" w:hAnsi="Times New Roman" w:cs="Times New Roman"/>
          <w:bCs/>
          <w:color w:val="000000"/>
          <w:sz w:val="28"/>
          <w:szCs w:val="28"/>
          <w:lang w:val="uk-UA"/>
        </w:rPr>
        <w:t xml:space="preserve">кспериментальне навчання  </w:t>
      </w:r>
      <w:r w:rsidRPr="00CD6197">
        <w:rPr>
          <w:rFonts w:ascii="Times New Roman" w:hAnsi="Times New Roman" w:cs="Times New Roman"/>
          <w:sz w:val="28"/>
          <w:szCs w:val="28"/>
          <w:lang w:val="uk-UA"/>
        </w:rPr>
        <w:t>(66,6%  респондентів);</w:t>
      </w:r>
    </w:p>
    <w:p w14:paraId="09F88913" w14:textId="77777777" w:rsidR="00504E7B" w:rsidRPr="00CD6197" w:rsidRDefault="00504E7B" w:rsidP="00504E7B">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bCs/>
          <w:color w:val="000000"/>
          <w:sz w:val="28"/>
          <w:szCs w:val="28"/>
          <w:lang w:val="uk-UA"/>
        </w:rPr>
        <w:lastRenderedPageBreak/>
        <w:t xml:space="preserve">використання методу демонстрування та майже одночасне застосування здобутих знань у практичній ситуації, з подальшою критичною оцінкою викладача  </w:t>
      </w:r>
      <w:r w:rsidRPr="00CD6197">
        <w:rPr>
          <w:rFonts w:ascii="Times New Roman" w:hAnsi="Times New Roman" w:cs="Times New Roman"/>
          <w:sz w:val="28"/>
          <w:szCs w:val="28"/>
          <w:lang w:val="uk-UA"/>
        </w:rPr>
        <w:t>(50%  респондентів);</w:t>
      </w:r>
    </w:p>
    <w:p w14:paraId="1EAF537A" w14:textId="77777777" w:rsidR="00504E7B" w:rsidRPr="00CD6197" w:rsidRDefault="00504E7B" w:rsidP="00504E7B">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bCs/>
          <w:color w:val="000000"/>
          <w:sz w:val="28"/>
          <w:szCs w:val="28"/>
          <w:lang w:val="uk-UA"/>
        </w:rPr>
        <w:t xml:space="preserve">рольові ігри при моделюванні судових засідань та процесів </w:t>
      </w:r>
      <w:r w:rsidRPr="00CD6197">
        <w:rPr>
          <w:rFonts w:ascii="Times New Roman" w:hAnsi="Times New Roman" w:cs="Times New Roman"/>
          <w:sz w:val="28"/>
          <w:szCs w:val="28"/>
          <w:lang w:val="uk-UA"/>
        </w:rPr>
        <w:t xml:space="preserve"> (</w:t>
      </w:r>
      <w:r>
        <w:rPr>
          <w:rFonts w:ascii="Times New Roman" w:hAnsi="Times New Roman" w:cs="Times New Roman"/>
          <w:sz w:val="28"/>
          <w:szCs w:val="28"/>
          <w:lang w:val="uk-UA"/>
        </w:rPr>
        <w:t>41</w:t>
      </w:r>
      <w:r w:rsidRPr="00CD6197">
        <w:rPr>
          <w:rFonts w:ascii="Times New Roman" w:hAnsi="Times New Roman" w:cs="Times New Roman"/>
          <w:sz w:val="28"/>
          <w:szCs w:val="28"/>
          <w:lang w:val="uk-UA"/>
        </w:rPr>
        <w:t>,6%  респондентів).</w:t>
      </w:r>
    </w:p>
    <w:p w14:paraId="75868AAD" w14:textId="77777777" w:rsidR="00504E7B" w:rsidRPr="00504E7B" w:rsidRDefault="00504E7B" w:rsidP="00504E7B">
      <w:pPr>
        <w:spacing w:after="0" w:line="240" w:lineRule="auto"/>
        <w:ind w:left="708"/>
        <w:jc w:val="both"/>
        <w:rPr>
          <w:rFonts w:ascii="Times New Roman" w:hAnsi="Times New Roman" w:cs="Times New Roman"/>
          <w:sz w:val="28"/>
          <w:szCs w:val="28"/>
          <w:lang w:val="uk-UA"/>
        </w:rPr>
      </w:pPr>
    </w:p>
    <w:p w14:paraId="361F7EBD" w14:textId="00D7B77B" w:rsidR="006371E8" w:rsidRPr="00B70B88" w:rsidRDefault="00504E7B" w:rsidP="006371E8">
      <w:pPr>
        <w:pStyle w:val="a4"/>
        <w:numPr>
          <w:ilvl w:val="0"/>
          <w:numId w:val="29"/>
        </w:numPr>
        <w:spacing w:after="0" w:line="240" w:lineRule="auto"/>
        <w:ind w:left="0" w:firstLine="709"/>
        <w:jc w:val="both"/>
        <w:rPr>
          <w:rFonts w:ascii="Times New Roman" w:hAnsi="Times New Roman" w:cs="Times New Roman"/>
          <w:sz w:val="28"/>
          <w:szCs w:val="28"/>
          <w:lang w:val="uk-UA"/>
        </w:rPr>
      </w:pPr>
      <w:r w:rsidRPr="00B70B88">
        <w:rPr>
          <w:rFonts w:ascii="Times New Roman" w:eastAsia="Calibri" w:hAnsi="Times New Roman" w:cs="Times New Roman"/>
          <w:sz w:val="28"/>
          <w:szCs w:val="28"/>
          <w:u w:color="000000"/>
          <w:bdr w:val="nil"/>
          <w:lang w:val="uk-UA" w:eastAsia="uk-UA"/>
        </w:rPr>
        <w:t>Усі респонденти вказують на розуміння важливості підходу до реалізації власної освітньої парадигми за рахунок з</w:t>
      </w:r>
      <w:r w:rsidR="006371E8" w:rsidRPr="00B70B88">
        <w:rPr>
          <w:rFonts w:ascii="Times New Roman" w:eastAsia="Calibri" w:hAnsi="Times New Roman" w:cs="Times New Roman"/>
          <w:sz w:val="28"/>
          <w:szCs w:val="28"/>
          <w:u w:color="000000"/>
          <w:bdr w:val="nil"/>
          <w:lang w:val="uk-UA" w:eastAsia="uk-UA"/>
        </w:rPr>
        <w:t>більшення обсягу дисципліни вільного вибору студента</w:t>
      </w:r>
      <w:r w:rsidR="00F05798" w:rsidRPr="00B70B88">
        <w:rPr>
          <w:rFonts w:ascii="Times New Roman" w:eastAsia="Calibri" w:hAnsi="Times New Roman" w:cs="Times New Roman"/>
          <w:sz w:val="28"/>
          <w:szCs w:val="28"/>
          <w:u w:color="000000"/>
          <w:bdr w:val="nil"/>
          <w:lang w:val="uk-UA" w:eastAsia="uk-UA"/>
        </w:rPr>
        <w:t>:</w:t>
      </w:r>
    </w:p>
    <w:p w14:paraId="714DE648" w14:textId="12B28F29" w:rsidR="006371E8" w:rsidRPr="00B70B88" w:rsidRDefault="006371E8" w:rsidP="006371E8">
      <w:pPr>
        <w:pStyle w:val="a4"/>
        <w:numPr>
          <w:ilvl w:val="0"/>
          <w:numId w:val="27"/>
        </w:numPr>
        <w:spacing w:after="0" w:line="240" w:lineRule="auto"/>
        <w:jc w:val="both"/>
        <w:rPr>
          <w:rFonts w:ascii="Times New Roman" w:hAnsi="Times New Roman" w:cs="Times New Roman"/>
          <w:sz w:val="28"/>
          <w:szCs w:val="28"/>
          <w:lang w:val="uk-UA"/>
        </w:rPr>
      </w:pPr>
      <w:r w:rsidRPr="00B70B88">
        <w:rPr>
          <w:rFonts w:ascii="Times New Roman" w:hAnsi="Times New Roman" w:cs="Times New Roman"/>
          <w:bCs/>
          <w:sz w:val="28"/>
          <w:szCs w:val="28"/>
          <w:lang w:val="uk-UA"/>
        </w:rPr>
        <w:t>100</w:t>
      </w:r>
      <w:r w:rsidRPr="00B70B88">
        <w:rPr>
          <w:rFonts w:ascii="Times New Roman" w:hAnsi="Times New Roman" w:cs="Times New Roman"/>
          <w:sz w:val="28"/>
          <w:szCs w:val="28"/>
          <w:lang w:val="uk-UA"/>
        </w:rPr>
        <w:t>%  респондентів</w:t>
      </w:r>
      <w:r w:rsidRPr="00B70B88">
        <w:rPr>
          <w:rFonts w:ascii="Times New Roman" w:eastAsia="Calibri" w:hAnsi="Times New Roman" w:cs="Times New Roman"/>
          <w:sz w:val="28"/>
          <w:szCs w:val="28"/>
          <w:u w:color="000000"/>
          <w:bdr w:val="nil"/>
          <w:lang w:val="uk-UA" w:eastAsia="uk-UA"/>
        </w:rPr>
        <w:t xml:space="preserve"> вказують на доцільне збільшення обсягу дисципліни вільного вибору студента</w:t>
      </w:r>
      <w:r w:rsidR="00504E7B" w:rsidRPr="00B70B88">
        <w:rPr>
          <w:rFonts w:ascii="Times New Roman" w:eastAsia="Calibri" w:hAnsi="Times New Roman" w:cs="Times New Roman"/>
          <w:sz w:val="28"/>
          <w:szCs w:val="28"/>
          <w:u w:color="000000"/>
          <w:bdr w:val="nil"/>
          <w:lang w:val="uk-UA" w:eastAsia="uk-UA"/>
        </w:rPr>
        <w:t xml:space="preserve"> (більше ніж 25 %, які є зараз)</w:t>
      </w:r>
      <w:r w:rsidRPr="00B70B88">
        <w:rPr>
          <w:rFonts w:ascii="Times New Roman" w:eastAsia="Calibri" w:hAnsi="Times New Roman" w:cs="Times New Roman"/>
          <w:sz w:val="28"/>
          <w:szCs w:val="28"/>
          <w:u w:color="000000"/>
          <w:bdr w:val="nil"/>
          <w:lang w:val="uk-UA" w:eastAsia="uk-UA"/>
        </w:rPr>
        <w:t>.</w:t>
      </w:r>
    </w:p>
    <w:p w14:paraId="54885F40" w14:textId="18D29A62" w:rsidR="006371E8" w:rsidRPr="00B70B88" w:rsidRDefault="006C7D76" w:rsidP="006371E8">
      <w:pPr>
        <w:pStyle w:val="a4"/>
        <w:numPr>
          <w:ilvl w:val="0"/>
          <w:numId w:val="29"/>
        </w:numPr>
        <w:spacing w:after="0" w:line="240" w:lineRule="auto"/>
        <w:ind w:left="0" w:firstLine="709"/>
        <w:jc w:val="both"/>
        <w:rPr>
          <w:rFonts w:ascii="Times New Roman" w:eastAsia="Calibri" w:hAnsi="Times New Roman" w:cs="Times New Roman"/>
          <w:sz w:val="28"/>
          <w:szCs w:val="28"/>
          <w:u w:color="000000"/>
          <w:bdr w:val="nil"/>
          <w:lang w:val="uk-UA" w:eastAsia="uk-UA"/>
        </w:rPr>
      </w:pPr>
      <w:r w:rsidRPr="00B70B88">
        <w:rPr>
          <w:rFonts w:ascii="Times New Roman" w:eastAsia="Calibri" w:hAnsi="Times New Roman" w:cs="Times New Roman"/>
          <w:sz w:val="28"/>
          <w:szCs w:val="28"/>
          <w:u w:color="000000"/>
          <w:bdr w:val="nil"/>
          <w:lang w:val="uk-UA" w:eastAsia="uk-UA"/>
        </w:rPr>
        <w:t>З</w:t>
      </w:r>
      <w:r w:rsidR="006371E8" w:rsidRPr="00B70B88">
        <w:rPr>
          <w:rFonts w:ascii="Times New Roman" w:eastAsia="Calibri" w:hAnsi="Times New Roman" w:cs="Times New Roman"/>
          <w:sz w:val="28"/>
          <w:szCs w:val="28"/>
          <w:u w:color="000000"/>
          <w:bdr w:val="nil"/>
          <w:lang w:val="uk-UA" w:eastAsia="uk-UA"/>
        </w:rPr>
        <w:t>алучення та форми залучення роботодавців до процесу атестації здобувачів вищої освіти</w:t>
      </w:r>
      <w:r w:rsidR="00F05798" w:rsidRPr="00B70B88">
        <w:rPr>
          <w:rFonts w:ascii="Times New Roman" w:eastAsia="Calibri" w:hAnsi="Times New Roman" w:cs="Times New Roman"/>
          <w:sz w:val="28"/>
          <w:szCs w:val="28"/>
          <w:u w:color="000000"/>
          <w:bdr w:val="nil"/>
          <w:lang w:val="uk-UA" w:eastAsia="uk-UA"/>
        </w:rPr>
        <w:t>:</w:t>
      </w:r>
      <w:r w:rsidR="006371E8" w:rsidRPr="00B70B88">
        <w:rPr>
          <w:rFonts w:ascii="Times New Roman" w:eastAsia="Calibri" w:hAnsi="Times New Roman" w:cs="Times New Roman"/>
          <w:sz w:val="28"/>
          <w:szCs w:val="28"/>
          <w:u w:color="000000"/>
          <w:bdr w:val="nil"/>
          <w:lang w:val="uk-UA" w:eastAsia="uk-UA"/>
        </w:rPr>
        <w:t xml:space="preserve"> </w:t>
      </w:r>
    </w:p>
    <w:p w14:paraId="0EBB0746" w14:textId="72668F0C" w:rsidR="006371E8" w:rsidRPr="00CD6197" w:rsidRDefault="006371E8" w:rsidP="006371E8">
      <w:pPr>
        <w:pStyle w:val="a4"/>
        <w:numPr>
          <w:ilvl w:val="0"/>
          <w:numId w:val="27"/>
        </w:numPr>
        <w:spacing w:after="0" w:line="240" w:lineRule="auto"/>
        <w:jc w:val="both"/>
        <w:rPr>
          <w:rFonts w:ascii="Times New Roman" w:eastAsia="Calibri" w:hAnsi="Times New Roman" w:cs="Times New Roman"/>
          <w:sz w:val="28"/>
          <w:szCs w:val="28"/>
          <w:u w:color="000000"/>
          <w:bdr w:val="nil"/>
          <w:lang w:val="uk-UA" w:eastAsia="uk-UA"/>
        </w:rPr>
      </w:pPr>
      <w:r w:rsidRPr="00B70B88">
        <w:rPr>
          <w:rFonts w:ascii="Times New Roman" w:hAnsi="Times New Roman" w:cs="Times New Roman"/>
          <w:sz w:val="28"/>
          <w:szCs w:val="28"/>
          <w:lang w:val="uk-UA"/>
        </w:rPr>
        <w:t>29%  респондентів</w:t>
      </w:r>
      <w:r w:rsidRPr="00B70B88">
        <w:rPr>
          <w:rFonts w:ascii="Times New Roman" w:eastAsia="Calibri" w:hAnsi="Times New Roman" w:cs="Times New Roman"/>
          <w:sz w:val="28"/>
          <w:szCs w:val="28"/>
          <w:u w:color="000000"/>
          <w:bdr w:val="nil"/>
          <w:lang w:val="uk-UA" w:eastAsia="uk-UA"/>
        </w:rPr>
        <w:t xml:space="preserve"> вказують на необхідність залучення роботодавців до</w:t>
      </w:r>
      <w:r w:rsidRPr="00CD6197">
        <w:rPr>
          <w:rFonts w:ascii="Times New Roman" w:eastAsia="Calibri" w:hAnsi="Times New Roman" w:cs="Times New Roman"/>
          <w:sz w:val="28"/>
          <w:szCs w:val="28"/>
          <w:u w:color="000000"/>
          <w:bdr w:val="nil"/>
          <w:lang w:val="uk-UA" w:eastAsia="uk-UA"/>
        </w:rPr>
        <w:t xml:space="preserve"> процесу атестації здобувачів вищої освіти</w:t>
      </w:r>
      <w:r w:rsidR="00504E7B">
        <w:rPr>
          <w:rFonts w:ascii="Times New Roman" w:eastAsia="Calibri" w:hAnsi="Times New Roman" w:cs="Times New Roman"/>
          <w:sz w:val="28"/>
          <w:szCs w:val="28"/>
          <w:u w:color="000000"/>
          <w:bdr w:val="nil"/>
          <w:lang w:val="uk-UA" w:eastAsia="uk-UA"/>
        </w:rPr>
        <w:t>.</w:t>
      </w:r>
    </w:p>
    <w:p w14:paraId="3812C6EC" w14:textId="5CA76BD9" w:rsidR="006371E8" w:rsidRPr="00CD6197" w:rsidRDefault="006C7D76" w:rsidP="006371E8">
      <w:pPr>
        <w:pStyle w:val="a4"/>
        <w:numPr>
          <w:ilvl w:val="0"/>
          <w:numId w:val="29"/>
        </w:numPr>
        <w:spacing w:after="0" w:line="240" w:lineRule="auto"/>
        <w:ind w:left="0" w:firstLine="709"/>
        <w:jc w:val="both"/>
        <w:rPr>
          <w:rFonts w:ascii="Times New Roman" w:eastAsia="Calibri" w:hAnsi="Times New Roman" w:cs="Times New Roman"/>
          <w:sz w:val="28"/>
          <w:szCs w:val="28"/>
          <w:u w:color="000000"/>
          <w:bdr w:val="nil"/>
          <w:lang w:val="uk-UA" w:eastAsia="uk-UA"/>
        </w:rPr>
      </w:pPr>
      <w:r>
        <w:rPr>
          <w:rFonts w:ascii="Times New Roman" w:eastAsia="Calibri" w:hAnsi="Times New Roman" w:cs="Times New Roman"/>
          <w:sz w:val="28"/>
          <w:szCs w:val="28"/>
          <w:u w:color="000000"/>
          <w:bdr w:val="nil"/>
          <w:lang w:val="uk-UA" w:eastAsia="uk-UA"/>
        </w:rPr>
        <w:t>З</w:t>
      </w:r>
      <w:r w:rsidR="006371E8" w:rsidRPr="00CD6197">
        <w:rPr>
          <w:rFonts w:ascii="Times New Roman" w:eastAsia="Calibri" w:hAnsi="Times New Roman" w:cs="Times New Roman"/>
          <w:sz w:val="28"/>
          <w:szCs w:val="28"/>
          <w:u w:color="000000"/>
          <w:bdr w:val="nil"/>
          <w:lang w:val="uk-UA" w:eastAsia="uk-UA"/>
        </w:rPr>
        <w:t>алучення до освітнього процесу викладачів, які мають практичний досвід роботи</w:t>
      </w:r>
      <w:r>
        <w:rPr>
          <w:rFonts w:ascii="Times New Roman" w:eastAsia="Calibri" w:hAnsi="Times New Roman" w:cs="Times New Roman"/>
          <w:sz w:val="28"/>
          <w:szCs w:val="28"/>
          <w:u w:color="000000"/>
          <w:bdr w:val="nil"/>
          <w:lang w:val="uk-UA" w:eastAsia="uk-UA"/>
        </w:rPr>
        <w:t xml:space="preserve"> у</w:t>
      </w:r>
      <w:r w:rsidR="006371E8" w:rsidRPr="00CD6197">
        <w:rPr>
          <w:rFonts w:ascii="Times New Roman" w:eastAsia="Calibri" w:hAnsi="Times New Roman" w:cs="Times New Roman"/>
          <w:sz w:val="28"/>
          <w:szCs w:val="28"/>
          <w:u w:color="000000"/>
          <w:bdr w:val="nil"/>
          <w:lang w:val="uk-UA" w:eastAsia="uk-UA"/>
        </w:rPr>
        <w:t xml:space="preserve"> заклад</w:t>
      </w:r>
      <w:r>
        <w:rPr>
          <w:rFonts w:ascii="Times New Roman" w:eastAsia="Calibri" w:hAnsi="Times New Roman" w:cs="Times New Roman"/>
          <w:sz w:val="28"/>
          <w:szCs w:val="28"/>
          <w:u w:color="000000"/>
          <w:bdr w:val="nil"/>
          <w:lang w:val="uk-UA" w:eastAsia="uk-UA"/>
        </w:rPr>
        <w:t>ах</w:t>
      </w:r>
      <w:r w:rsidR="006371E8" w:rsidRPr="00CD6197">
        <w:rPr>
          <w:rFonts w:ascii="Times New Roman" w:eastAsia="Calibri" w:hAnsi="Times New Roman" w:cs="Times New Roman"/>
          <w:sz w:val="28"/>
          <w:szCs w:val="28"/>
          <w:u w:color="000000"/>
          <w:bdr w:val="nil"/>
          <w:lang w:val="uk-UA" w:eastAsia="uk-UA"/>
        </w:rPr>
        <w:t xml:space="preserve"> та установ</w:t>
      </w:r>
      <w:r>
        <w:rPr>
          <w:rFonts w:ascii="Times New Roman" w:eastAsia="Calibri" w:hAnsi="Times New Roman" w:cs="Times New Roman"/>
          <w:sz w:val="28"/>
          <w:szCs w:val="28"/>
          <w:u w:color="000000"/>
          <w:bdr w:val="nil"/>
          <w:lang w:val="uk-UA" w:eastAsia="uk-UA"/>
        </w:rPr>
        <w:t>ах</w:t>
      </w:r>
      <w:r w:rsidR="006371E8" w:rsidRPr="00CD6197">
        <w:rPr>
          <w:rFonts w:ascii="Times New Roman" w:eastAsia="Calibri" w:hAnsi="Times New Roman" w:cs="Times New Roman"/>
          <w:sz w:val="28"/>
          <w:szCs w:val="28"/>
          <w:u w:color="000000"/>
          <w:bdr w:val="nil"/>
          <w:lang w:val="uk-UA" w:eastAsia="uk-UA"/>
        </w:rPr>
        <w:t xml:space="preserve"> Луганської області, фахівців у галузі права</w:t>
      </w:r>
      <w:r w:rsidR="00504E7B">
        <w:rPr>
          <w:rFonts w:ascii="Times New Roman" w:eastAsia="Calibri" w:hAnsi="Times New Roman" w:cs="Times New Roman"/>
          <w:sz w:val="28"/>
          <w:szCs w:val="28"/>
          <w:u w:color="000000"/>
          <w:bdr w:val="nil"/>
          <w:lang w:val="uk-UA" w:eastAsia="uk-UA"/>
        </w:rPr>
        <w:t>:</w:t>
      </w:r>
    </w:p>
    <w:p w14:paraId="436611F1" w14:textId="3C3A2687" w:rsidR="006371E8" w:rsidRPr="00CD6197" w:rsidRDefault="006371E8" w:rsidP="006371E8">
      <w:pPr>
        <w:pStyle w:val="a4"/>
        <w:numPr>
          <w:ilvl w:val="0"/>
          <w:numId w:val="27"/>
        </w:numPr>
        <w:spacing w:after="0" w:line="240" w:lineRule="auto"/>
        <w:jc w:val="both"/>
        <w:rPr>
          <w:rFonts w:ascii="Times New Roman" w:eastAsia="Calibri" w:hAnsi="Times New Roman" w:cs="Times New Roman"/>
          <w:sz w:val="28"/>
          <w:szCs w:val="28"/>
          <w:u w:color="000000"/>
          <w:bdr w:val="nil"/>
          <w:lang w:val="uk-UA" w:eastAsia="uk-UA"/>
        </w:rPr>
      </w:pPr>
      <w:r w:rsidRPr="00CD6197">
        <w:rPr>
          <w:rFonts w:ascii="Times New Roman" w:hAnsi="Times New Roman" w:cs="Times New Roman"/>
          <w:sz w:val="28"/>
          <w:szCs w:val="28"/>
          <w:lang w:val="uk-UA"/>
        </w:rPr>
        <w:t>96%  респондентів</w:t>
      </w:r>
      <w:r w:rsidRPr="00CD6197">
        <w:rPr>
          <w:rFonts w:ascii="Times New Roman" w:eastAsia="Calibri" w:hAnsi="Times New Roman" w:cs="Times New Roman"/>
          <w:sz w:val="28"/>
          <w:szCs w:val="28"/>
          <w:u w:color="000000"/>
          <w:bdr w:val="nil"/>
          <w:lang w:val="uk-UA" w:eastAsia="uk-UA"/>
        </w:rPr>
        <w:t xml:space="preserve"> вказують на необхідність залучення  до освітнього процесу викладачів, </w:t>
      </w:r>
      <w:r w:rsidR="006C7D76" w:rsidRPr="00CD6197">
        <w:rPr>
          <w:rFonts w:ascii="Times New Roman" w:eastAsia="Calibri" w:hAnsi="Times New Roman" w:cs="Times New Roman"/>
          <w:sz w:val="28"/>
          <w:szCs w:val="28"/>
          <w:u w:color="000000"/>
          <w:bdr w:val="nil"/>
          <w:lang w:val="uk-UA" w:eastAsia="uk-UA"/>
        </w:rPr>
        <w:t>які мають практичний досвід роботи</w:t>
      </w:r>
      <w:r w:rsidR="006C7D76">
        <w:rPr>
          <w:rFonts w:ascii="Times New Roman" w:eastAsia="Calibri" w:hAnsi="Times New Roman" w:cs="Times New Roman"/>
          <w:sz w:val="28"/>
          <w:szCs w:val="28"/>
          <w:u w:color="000000"/>
          <w:bdr w:val="nil"/>
          <w:lang w:val="uk-UA" w:eastAsia="uk-UA"/>
        </w:rPr>
        <w:t xml:space="preserve"> у</w:t>
      </w:r>
      <w:r w:rsidR="006C7D76" w:rsidRPr="00CD6197">
        <w:rPr>
          <w:rFonts w:ascii="Times New Roman" w:eastAsia="Calibri" w:hAnsi="Times New Roman" w:cs="Times New Roman"/>
          <w:sz w:val="28"/>
          <w:szCs w:val="28"/>
          <w:u w:color="000000"/>
          <w:bdr w:val="nil"/>
          <w:lang w:val="uk-UA" w:eastAsia="uk-UA"/>
        </w:rPr>
        <w:t xml:space="preserve"> заклад</w:t>
      </w:r>
      <w:r w:rsidR="006C7D76">
        <w:rPr>
          <w:rFonts w:ascii="Times New Roman" w:eastAsia="Calibri" w:hAnsi="Times New Roman" w:cs="Times New Roman"/>
          <w:sz w:val="28"/>
          <w:szCs w:val="28"/>
          <w:u w:color="000000"/>
          <w:bdr w:val="nil"/>
          <w:lang w:val="uk-UA" w:eastAsia="uk-UA"/>
        </w:rPr>
        <w:t>ах</w:t>
      </w:r>
      <w:r w:rsidR="006C7D76" w:rsidRPr="00CD6197">
        <w:rPr>
          <w:rFonts w:ascii="Times New Roman" w:eastAsia="Calibri" w:hAnsi="Times New Roman" w:cs="Times New Roman"/>
          <w:sz w:val="28"/>
          <w:szCs w:val="28"/>
          <w:u w:color="000000"/>
          <w:bdr w:val="nil"/>
          <w:lang w:val="uk-UA" w:eastAsia="uk-UA"/>
        </w:rPr>
        <w:t xml:space="preserve"> та установ</w:t>
      </w:r>
      <w:r w:rsidR="006C7D76">
        <w:rPr>
          <w:rFonts w:ascii="Times New Roman" w:eastAsia="Calibri" w:hAnsi="Times New Roman" w:cs="Times New Roman"/>
          <w:sz w:val="28"/>
          <w:szCs w:val="28"/>
          <w:u w:color="000000"/>
          <w:bdr w:val="nil"/>
          <w:lang w:val="uk-UA" w:eastAsia="uk-UA"/>
        </w:rPr>
        <w:t>ах</w:t>
      </w:r>
      <w:r w:rsidR="006C7D76" w:rsidRPr="00CD6197">
        <w:rPr>
          <w:rFonts w:ascii="Times New Roman" w:eastAsia="Calibri" w:hAnsi="Times New Roman" w:cs="Times New Roman"/>
          <w:sz w:val="28"/>
          <w:szCs w:val="28"/>
          <w:u w:color="000000"/>
          <w:bdr w:val="nil"/>
          <w:lang w:val="uk-UA" w:eastAsia="uk-UA"/>
        </w:rPr>
        <w:t xml:space="preserve"> Луганської області, фахівців у галузі права</w:t>
      </w:r>
      <w:r w:rsidR="00F05798" w:rsidRPr="00CD6197">
        <w:rPr>
          <w:rFonts w:ascii="Times New Roman" w:eastAsia="Calibri" w:hAnsi="Times New Roman" w:cs="Times New Roman"/>
          <w:sz w:val="28"/>
          <w:szCs w:val="28"/>
          <w:u w:color="000000"/>
          <w:bdr w:val="nil"/>
          <w:lang w:val="uk-UA" w:eastAsia="uk-UA"/>
        </w:rPr>
        <w:t>.</w:t>
      </w:r>
    </w:p>
    <w:p w14:paraId="3DCB2BF5" w14:textId="221BC9FB" w:rsidR="006371E8" w:rsidRPr="00CD6197" w:rsidRDefault="00F05798" w:rsidP="006371E8">
      <w:pPr>
        <w:pStyle w:val="a4"/>
        <w:numPr>
          <w:ilvl w:val="0"/>
          <w:numId w:val="29"/>
        </w:numPr>
        <w:spacing w:after="0" w:line="240" w:lineRule="auto"/>
        <w:ind w:left="0" w:firstLine="709"/>
        <w:jc w:val="both"/>
        <w:rPr>
          <w:rFonts w:ascii="Times New Roman" w:hAnsi="Times New Roman" w:cs="Times New Roman"/>
          <w:sz w:val="28"/>
          <w:szCs w:val="28"/>
          <w:lang w:val="uk-UA"/>
        </w:rPr>
      </w:pPr>
      <w:r w:rsidRPr="00CD6197">
        <w:rPr>
          <w:rFonts w:ascii="Times New Roman" w:eastAsia="Calibri" w:hAnsi="Times New Roman" w:cs="Times New Roman"/>
          <w:sz w:val="28"/>
          <w:szCs w:val="28"/>
          <w:u w:color="000000"/>
          <w:bdr w:val="nil"/>
          <w:lang w:val="uk-UA" w:eastAsia="uk-UA"/>
        </w:rPr>
        <w:t>В</w:t>
      </w:r>
      <w:r w:rsidR="006371E8" w:rsidRPr="00CD6197">
        <w:rPr>
          <w:rFonts w:ascii="Times New Roman" w:eastAsia="Calibri" w:hAnsi="Times New Roman" w:cs="Times New Roman"/>
          <w:sz w:val="28"/>
          <w:szCs w:val="28"/>
          <w:u w:color="000000"/>
          <w:bdr w:val="nil"/>
          <w:lang w:val="uk-UA" w:eastAsia="uk-UA"/>
        </w:rPr>
        <w:t>изначення 5 загальних компетентностей, які є пріоритетними для майбутнього правника освітнього ступеня бакалавра:</w:t>
      </w:r>
    </w:p>
    <w:p w14:paraId="366234F0" w14:textId="7803565C"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w:t>
      </w:r>
      <w:r w:rsidRPr="00CD6197">
        <w:rPr>
          <w:rFonts w:ascii="Times New Roman" w:hAnsi="Times New Roman" w:cs="Times New Roman"/>
          <w:sz w:val="28"/>
          <w:szCs w:val="28"/>
          <w:lang w:val="uk-UA"/>
        </w:rPr>
        <w:tab/>
        <w:t>застосовувати знання у</w:t>
      </w:r>
      <w:r w:rsidRPr="00CD6197">
        <w:rPr>
          <w:rFonts w:ascii="Times New Roman" w:hAnsi="Times New Roman" w:cs="Times New Roman"/>
          <w:sz w:val="28"/>
          <w:szCs w:val="28"/>
          <w:lang w:val="uk-UA"/>
        </w:rPr>
        <w:tab/>
        <w:t>практичних ситуаціях (83%  респондентів)</w:t>
      </w:r>
    </w:p>
    <w:p w14:paraId="7095BA58" w14:textId="2D609907"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знання та розуміння предметної області та розуміння професійної діяльності (83%  респондентів)</w:t>
      </w:r>
    </w:p>
    <w:p w14:paraId="3B1AB609" w14:textId="120070C8"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iCs/>
          <w:sz w:val="28"/>
          <w:szCs w:val="28"/>
          <w:lang w:val="uk-UA"/>
        </w:rPr>
        <w:t xml:space="preserve">вміння працювати самостійно, проявляти добросовісність, дисциплінованість, пунктуальність та відповідальність, а також працювати у команді колег за фахом </w:t>
      </w:r>
      <w:r w:rsidRPr="00CD6197">
        <w:rPr>
          <w:rFonts w:ascii="Times New Roman" w:hAnsi="Times New Roman" w:cs="Times New Roman"/>
          <w:sz w:val="28"/>
          <w:szCs w:val="28"/>
          <w:lang w:val="uk-UA"/>
        </w:rPr>
        <w:t>(75%  респондентів)</w:t>
      </w:r>
    </w:p>
    <w:p w14:paraId="0AC638AF" w14:textId="01518A5F"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спілкуватися іноземною мовою (66,6%  респондентів)</w:t>
      </w:r>
    </w:p>
    <w:p w14:paraId="71795B00" w14:textId="64D223F4"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вчитися і оволодівати су</w:t>
      </w:r>
      <w:r w:rsidRPr="00CD6197">
        <w:rPr>
          <w:rFonts w:ascii="Times New Roman" w:hAnsi="Times New Roman" w:cs="Times New Roman"/>
          <w:spacing w:val="-1"/>
          <w:sz w:val="28"/>
          <w:szCs w:val="28"/>
          <w:lang w:val="uk-UA"/>
        </w:rPr>
        <w:t xml:space="preserve">часними </w:t>
      </w:r>
      <w:r w:rsidRPr="00CD6197">
        <w:rPr>
          <w:rFonts w:ascii="Times New Roman" w:hAnsi="Times New Roman" w:cs="Times New Roman"/>
          <w:sz w:val="28"/>
          <w:szCs w:val="28"/>
          <w:lang w:val="uk-UA"/>
        </w:rPr>
        <w:t>знаннями (50%  респондентів)</w:t>
      </w:r>
    </w:p>
    <w:p w14:paraId="57A50F80" w14:textId="77777777" w:rsidR="006371E8" w:rsidRPr="00CD6197" w:rsidRDefault="006371E8" w:rsidP="006371E8">
      <w:pPr>
        <w:pStyle w:val="a4"/>
        <w:spacing w:after="0" w:line="240" w:lineRule="auto"/>
        <w:ind w:left="1428"/>
        <w:jc w:val="both"/>
        <w:rPr>
          <w:rFonts w:ascii="Times New Roman" w:hAnsi="Times New Roman" w:cs="Times New Roman"/>
          <w:sz w:val="28"/>
          <w:szCs w:val="28"/>
          <w:lang w:val="uk-UA"/>
        </w:rPr>
      </w:pPr>
    </w:p>
    <w:p w14:paraId="178F6823" w14:textId="7B528502" w:rsidR="006371E8" w:rsidRPr="00CD6197" w:rsidRDefault="00F05798" w:rsidP="00504E7B">
      <w:pPr>
        <w:pStyle w:val="a4"/>
        <w:numPr>
          <w:ilvl w:val="1"/>
          <w:numId w:val="29"/>
        </w:numPr>
        <w:spacing w:after="0" w:line="240" w:lineRule="auto"/>
        <w:ind w:left="142" w:firstLine="567"/>
        <w:jc w:val="both"/>
        <w:rPr>
          <w:rFonts w:ascii="Times New Roman" w:hAnsi="Times New Roman" w:cs="Times New Roman"/>
          <w:sz w:val="28"/>
          <w:szCs w:val="28"/>
          <w:lang w:val="uk-UA"/>
        </w:rPr>
      </w:pPr>
      <w:r w:rsidRPr="00CD6197">
        <w:rPr>
          <w:rFonts w:ascii="Times New Roman" w:eastAsia="Calibri" w:hAnsi="Times New Roman" w:cs="Times New Roman"/>
          <w:sz w:val="28"/>
          <w:szCs w:val="28"/>
          <w:u w:color="000000"/>
          <w:bdr w:val="nil"/>
          <w:lang w:val="uk-UA" w:eastAsia="uk-UA"/>
        </w:rPr>
        <w:t>В</w:t>
      </w:r>
      <w:r w:rsidR="006371E8" w:rsidRPr="00CD6197">
        <w:rPr>
          <w:rFonts w:ascii="Times New Roman" w:eastAsia="Calibri" w:hAnsi="Times New Roman" w:cs="Times New Roman"/>
          <w:sz w:val="28"/>
          <w:szCs w:val="28"/>
          <w:u w:color="000000"/>
          <w:bdr w:val="nil"/>
          <w:lang w:val="uk-UA" w:eastAsia="uk-UA"/>
        </w:rPr>
        <w:t>изначення 5 спеціальних (фахов</w:t>
      </w:r>
      <w:r w:rsidRPr="00CD6197">
        <w:rPr>
          <w:rFonts w:ascii="Times New Roman" w:eastAsia="Calibri" w:hAnsi="Times New Roman" w:cs="Times New Roman"/>
          <w:sz w:val="28"/>
          <w:szCs w:val="28"/>
          <w:u w:color="000000"/>
          <w:bdr w:val="nil"/>
          <w:lang w:val="uk-UA" w:eastAsia="uk-UA"/>
        </w:rPr>
        <w:t>их</w:t>
      </w:r>
      <w:r w:rsidR="006371E8" w:rsidRPr="00CD6197">
        <w:rPr>
          <w:rFonts w:ascii="Times New Roman" w:eastAsia="Calibri" w:hAnsi="Times New Roman" w:cs="Times New Roman"/>
          <w:sz w:val="28"/>
          <w:szCs w:val="28"/>
          <w:u w:color="000000"/>
          <w:bdr w:val="nil"/>
          <w:lang w:val="uk-UA" w:eastAsia="uk-UA"/>
        </w:rPr>
        <w:t>, предметн</w:t>
      </w:r>
      <w:r w:rsidRPr="00CD6197">
        <w:rPr>
          <w:rFonts w:ascii="Times New Roman" w:eastAsia="Calibri" w:hAnsi="Times New Roman" w:cs="Times New Roman"/>
          <w:sz w:val="28"/>
          <w:szCs w:val="28"/>
          <w:u w:color="000000"/>
          <w:bdr w:val="nil"/>
          <w:lang w:val="uk-UA" w:eastAsia="uk-UA"/>
        </w:rPr>
        <w:t>их</w:t>
      </w:r>
      <w:r w:rsidR="006371E8" w:rsidRPr="00CD6197">
        <w:rPr>
          <w:rFonts w:ascii="Times New Roman" w:eastAsia="Calibri" w:hAnsi="Times New Roman" w:cs="Times New Roman"/>
          <w:sz w:val="28"/>
          <w:szCs w:val="28"/>
          <w:u w:color="000000"/>
          <w:bdr w:val="nil"/>
          <w:lang w:val="uk-UA" w:eastAsia="uk-UA"/>
        </w:rPr>
        <w:t>) компетентностей, які є пріоритетними для майбутнього правника освітнього ступеня бакалавра:</w:t>
      </w:r>
    </w:p>
    <w:p w14:paraId="739AD277" w14:textId="5EE62F24"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(8</w:t>
      </w:r>
      <w:r w:rsidR="007538C2">
        <w:rPr>
          <w:rFonts w:ascii="Times New Roman" w:hAnsi="Times New Roman" w:cs="Times New Roman"/>
          <w:sz w:val="28"/>
          <w:szCs w:val="28"/>
          <w:lang w:val="uk-UA"/>
        </w:rPr>
        <w:t>3</w:t>
      </w:r>
      <w:r w:rsidRPr="00CD6197">
        <w:rPr>
          <w:rFonts w:ascii="Times New Roman" w:hAnsi="Times New Roman" w:cs="Times New Roman"/>
          <w:sz w:val="28"/>
          <w:szCs w:val="28"/>
          <w:lang w:val="uk-UA"/>
        </w:rPr>
        <w:t>%  респондентів)</w:t>
      </w:r>
    </w:p>
    <w:p w14:paraId="15891193" w14:textId="6DE64A13"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до критичного та системного аналізу правових явищ і застосування набутих знань у професійній діяльності (71%  респондентів)</w:t>
      </w:r>
    </w:p>
    <w:p w14:paraId="4673EF12" w14:textId="16F694AE"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аналізувати правові проблеми,  формувати та обґрунтовувати правові позиції (66,6%  респондентів)</w:t>
      </w:r>
    </w:p>
    <w:p w14:paraId="68A767FE" w14:textId="36468D7D"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lastRenderedPageBreak/>
        <w:t>здатність застосовувати знання завдань, принципів і доктрин національного права, а також змісту основних правових інститутів</w:t>
      </w:r>
      <w:r w:rsidRPr="00CD6197">
        <w:rPr>
          <w:sz w:val="28"/>
          <w:szCs w:val="28"/>
          <w:lang w:val="uk-UA"/>
        </w:rPr>
        <w:t xml:space="preserve"> </w:t>
      </w:r>
      <w:r w:rsidRPr="00CD6197">
        <w:rPr>
          <w:rFonts w:ascii="Times New Roman" w:hAnsi="Times New Roman" w:cs="Times New Roman"/>
          <w:sz w:val="28"/>
          <w:szCs w:val="28"/>
          <w:lang w:val="uk-UA"/>
        </w:rPr>
        <w:t>(66,6%  респондентів)</w:t>
      </w:r>
    </w:p>
    <w:p w14:paraId="794D6F09" w14:textId="4CD82F86" w:rsidR="006371E8" w:rsidRPr="00CD6197" w:rsidRDefault="006371E8" w:rsidP="006371E8">
      <w:pPr>
        <w:pStyle w:val="a4"/>
        <w:numPr>
          <w:ilvl w:val="0"/>
          <w:numId w:val="28"/>
        </w:numPr>
        <w:spacing w:after="0" w:line="240" w:lineRule="auto"/>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знання і розуміння особливостей реалізації та застосування норм матеріального і процесуального права</w:t>
      </w:r>
      <w:r w:rsidRPr="00CD6197">
        <w:rPr>
          <w:sz w:val="28"/>
          <w:szCs w:val="28"/>
          <w:lang w:val="uk-UA"/>
        </w:rPr>
        <w:t xml:space="preserve"> </w:t>
      </w:r>
      <w:r w:rsidRPr="00CD6197">
        <w:rPr>
          <w:rFonts w:ascii="Times New Roman" w:hAnsi="Times New Roman" w:cs="Times New Roman"/>
          <w:sz w:val="28"/>
          <w:szCs w:val="28"/>
          <w:lang w:val="uk-UA"/>
        </w:rPr>
        <w:t>(54</w:t>
      </w:r>
      <w:r w:rsidR="00026247">
        <w:rPr>
          <w:rFonts w:ascii="Times New Roman" w:hAnsi="Times New Roman" w:cs="Times New Roman"/>
          <w:sz w:val="28"/>
          <w:szCs w:val="28"/>
          <w:lang w:val="uk-UA"/>
        </w:rPr>
        <w:t>%</w:t>
      </w:r>
      <w:r w:rsidRPr="00CD6197">
        <w:rPr>
          <w:rFonts w:ascii="Times New Roman" w:hAnsi="Times New Roman" w:cs="Times New Roman"/>
          <w:sz w:val="28"/>
          <w:szCs w:val="28"/>
          <w:lang w:val="uk-UA"/>
        </w:rPr>
        <w:t xml:space="preserve">  респондентів)</w:t>
      </w:r>
      <w:r w:rsidR="004A3577" w:rsidRPr="00CD6197">
        <w:rPr>
          <w:rFonts w:ascii="Times New Roman" w:hAnsi="Times New Roman" w:cs="Times New Roman"/>
          <w:sz w:val="28"/>
          <w:szCs w:val="28"/>
          <w:lang w:val="uk-UA"/>
        </w:rPr>
        <w:t>.</w:t>
      </w:r>
    </w:p>
    <w:p w14:paraId="6DCF24FA" w14:textId="3ECA6CD4" w:rsidR="004A3577" w:rsidRPr="00CD6197" w:rsidRDefault="004A3577" w:rsidP="004A3577">
      <w:pPr>
        <w:pStyle w:val="a4"/>
        <w:spacing w:after="0" w:line="240" w:lineRule="auto"/>
        <w:ind w:left="1428"/>
        <w:jc w:val="both"/>
        <w:rPr>
          <w:rFonts w:ascii="Times New Roman" w:hAnsi="Times New Roman" w:cs="Times New Roman"/>
          <w:sz w:val="28"/>
          <w:szCs w:val="28"/>
          <w:lang w:val="uk-UA"/>
        </w:rPr>
      </w:pPr>
    </w:p>
    <w:p w14:paraId="7B6731A4" w14:textId="77777777" w:rsidR="00EC4F6E" w:rsidRPr="00EC4F6E" w:rsidRDefault="00EC4F6E" w:rsidP="004510EB">
      <w:pPr>
        <w:pStyle w:val="a4"/>
        <w:spacing w:after="0" w:line="240" w:lineRule="auto"/>
        <w:ind w:left="0"/>
        <w:jc w:val="both"/>
        <w:rPr>
          <w:rFonts w:ascii="Times New Roman" w:hAnsi="Times New Roman" w:cs="Times New Roman"/>
          <w:sz w:val="28"/>
          <w:szCs w:val="28"/>
          <w:lang w:val="uk-UA"/>
        </w:rPr>
      </w:pPr>
    </w:p>
    <w:p w14:paraId="2C125EC9" w14:textId="6F720A1F" w:rsidR="00EC4F6E" w:rsidRPr="00F661B0" w:rsidRDefault="00EC4F6E" w:rsidP="004510EB">
      <w:pPr>
        <w:pStyle w:val="a4"/>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sz w:val="28"/>
          <w:szCs w:val="28"/>
          <w:lang w:val="uk-UA"/>
        </w:rPr>
        <w:t>Наступні блоки питань були спрямовані на аналіз розуміння студентами необхідності безперервного навчання для здобуття знань, навичок та компетентностей на наступних рівнях</w:t>
      </w:r>
      <w:r w:rsidR="00B90C16" w:rsidRPr="00F661B0">
        <w:rPr>
          <w:rFonts w:ascii="Times New Roman" w:hAnsi="Times New Roman" w:cs="Times New Roman"/>
          <w:sz w:val="28"/>
          <w:szCs w:val="28"/>
          <w:lang w:val="uk-UA"/>
        </w:rPr>
        <w:t>/ступенях</w:t>
      </w:r>
      <w:r w:rsidRPr="00F661B0">
        <w:rPr>
          <w:rFonts w:ascii="Times New Roman" w:hAnsi="Times New Roman" w:cs="Times New Roman"/>
          <w:sz w:val="28"/>
          <w:szCs w:val="28"/>
          <w:lang w:val="uk-UA"/>
        </w:rPr>
        <w:t xml:space="preserve"> вищої освіти (магістр, доктор філософії) за спеціальністю 081 «Право». </w:t>
      </w:r>
    </w:p>
    <w:p w14:paraId="00573BF6" w14:textId="16E4FB4A" w:rsidR="00EC4F6E" w:rsidRPr="00F661B0" w:rsidRDefault="00EC4F6E" w:rsidP="004510EB">
      <w:pPr>
        <w:pStyle w:val="a4"/>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Нами було виявлено деякій </w:t>
      </w:r>
      <w:r w:rsidR="00F661B0" w:rsidRPr="00F661B0">
        <w:rPr>
          <w:rFonts w:ascii="Times New Roman" w:hAnsi="Times New Roman" w:cs="Times New Roman"/>
          <w:sz w:val="28"/>
          <w:szCs w:val="28"/>
          <w:lang w:val="uk-UA"/>
        </w:rPr>
        <w:t xml:space="preserve">відсотковий </w:t>
      </w:r>
      <w:r w:rsidRPr="00F661B0">
        <w:rPr>
          <w:rFonts w:ascii="Times New Roman" w:hAnsi="Times New Roman" w:cs="Times New Roman"/>
          <w:sz w:val="28"/>
          <w:szCs w:val="28"/>
          <w:lang w:val="uk-UA"/>
        </w:rPr>
        <w:t>перерозподіл розуміння важливості пріоритетів серед загальних та спеціальних компетентностей, але важливим є  вказівка на</w:t>
      </w:r>
      <w:r w:rsidR="00B90C16" w:rsidRPr="00F661B0">
        <w:rPr>
          <w:rFonts w:ascii="Times New Roman" w:hAnsi="Times New Roman" w:cs="Times New Roman"/>
          <w:sz w:val="28"/>
          <w:szCs w:val="28"/>
          <w:lang w:val="uk-UA"/>
        </w:rPr>
        <w:t xml:space="preserve"> найважливіші з них на усіх рівнях/ступенях, зокрема</w:t>
      </w:r>
      <w:r w:rsidRPr="00F661B0">
        <w:rPr>
          <w:rFonts w:ascii="Times New Roman" w:hAnsi="Times New Roman" w:cs="Times New Roman"/>
          <w:sz w:val="28"/>
          <w:szCs w:val="28"/>
          <w:lang w:val="uk-UA"/>
        </w:rPr>
        <w:t>:</w:t>
      </w:r>
    </w:p>
    <w:p w14:paraId="1F4BCBF1" w14:textId="2507892F" w:rsidR="00EC4F6E" w:rsidRPr="00F661B0" w:rsidRDefault="00EC4F6E" w:rsidP="004510EB">
      <w:pPr>
        <w:pStyle w:val="a4"/>
        <w:numPr>
          <w:ilvl w:val="0"/>
          <w:numId w:val="36"/>
        </w:numPr>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bCs/>
          <w:iCs/>
          <w:sz w:val="28"/>
          <w:szCs w:val="28"/>
          <w:lang w:val="uk-UA" w:eastAsia="uk-UA"/>
        </w:rPr>
        <w:t>здатність до вільної ділової комунікації іноземною мовою (для бакалаврів, магістрів, док</w:t>
      </w:r>
      <w:r w:rsidR="00B90C16" w:rsidRPr="00F661B0">
        <w:rPr>
          <w:rFonts w:ascii="Times New Roman" w:hAnsi="Times New Roman" w:cs="Times New Roman"/>
          <w:bCs/>
          <w:iCs/>
          <w:sz w:val="28"/>
          <w:szCs w:val="28"/>
          <w:lang w:val="uk-UA" w:eastAsia="uk-UA"/>
        </w:rPr>
        <w:t>т</w:t>
      </w:r>
      <w:r w:rsidRPr="00F661B0">
        <w:rPr>
          <w:rFonts w:ascii="Times New Roman" w:hAnsi="Times New Roman" w:cs="Times New Roman"/>
          <w:bCs/>
          <w:iCs/>
          <w:sz w:val="28"/>
          <w:szCs w:val="28"/>
          <w:lang w:val="uk-UA" w:eastAsia="uk-UA"/>
        </w:rPr>
        <w:t>орів філософії</w:t>
      </w:r>
      <w:r w:rsidR="00B90C16" w:rsidRPr="00F661B0">
        <w:rPr>
          <w:rFonts w:ascii="Times New Roman" w:hAnsi="Times New Roman" w:cs="Times New Roman"/>
          <w:bCs/>
          <w:iCs/>
          <w:sz w:val="28"/>
          <w:szCs w:val="28"/>
          <w:lang w:val="uk-UA" w:eastAsia="uk-UA"/>
        </w:rPr>
        <w:t xml:space="preserve"> – вказують більше 60% респондентів</w:t>
      </w:r>
      <w:r w:rsidRPr="00F661B0">
        <w:rPr>
          <w:rFonts w:ascii="Times New Roman" w:hAnsi="Times New Roman" w:cs="Times New Roman"/>
          <w:bCs/>
          <w:iCs/>
          <w:sz w:val="28"/>
          <w:szCs w:val="28"/>
          <w:lang w:val="uk-UA" w:eastAsia="uk-UA"/>
        </w:rPr>
        <w:t>).</w:t>
      </w:r>
    </w:p>
    <w:p w14:paraId="588E6B0D" w14:textId="0E9C540D" w:rsidR="00BD311A" w:rsidRPr="00F661B0" w:rsidRDefault="00B90C16" w:rsidP="004510EB">
      <w:pPr>
        <w:pStyle w:val="a4"/>
        <w:numPr>
          <w:ilvl w:val="0"/>
          <w:numId w:val="36"/>
        </w:numPr>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sz w:val="28"/>
          <w:szCs w:val="28"/>
          <w:lang w:val="uk-UA"/>
        </w:rPr>
        <w:t>здатність вчитися і оволодівати су</w:t>
      </w:r>
      <w:r w:rsidRPr="00F661B0">
        <w:rPr>
          <w:rFonts w:ascii="Times New Roman" w:hAnsi="Times New Roman" w:cs="Times New Roman"/>
          <w:spacing w:val="-1"/>
          <w:sz w:val="28"/>
          <w:szCs w:val="28"/>
          <w:lang w:val="uk-UA"/>
        </w:rPr>
        <w:t xml:space="preserve">часними </w:t>
      </w:r>
      <w:r w:rsidRPr="00F661B0">
        <w:rPr>
          <w:rFonts w:ascii="Times New Roman" w:hAnsi="Times New Roman" w:cs="Times New Roman"/>
          <w:sz w:val="28"/>
          <w:szCs w:val="28"/>
          <w:lang w:val="uk-UA"/>
        </w:rPr>
        <w:t>знаннями та застосовувати їх  у практичних ситуаціях</w:t>
      </w:r>
      <w:r w:rsidR="00BD311A" w:rsidRPr="00F661B0">
        <w:rPr>
          <w:rFonts w:ascii="Times New Roman" w:hAnsi="Times New Roman" w:cs="Times New Roman"/>
          <w:sz w:val="28"/>
          <w:szCs w:val="28"/>
          <w:lang w:val="uk-UA"/>
        </w:rPr>
        <w:t xml:space="preserve">, а також </w:t>
      </w:r>
      <w:r w:rsidR="00BD311A" w:rsidRPr="00F661B0">
        <w:rPr>
          <w:rFonts w:ascii="Times New Roman" w:hAnsi="Times New Roman" w:cs="Times New Roman"/>
          <w:bCs/>
          <w:iCs/>
          <w:sz w:val="28"/>
          <w:szCs w:val="28"/>
          <w:lang w:val="uk-UA" w:eastAsia="uk-UA"/>
        </w:rPr>
        <w:t xml:space="preserve"> ознайомлення з передовим світовим досвідом роботи у правовому секторі та використання цієї інформації в освітній та науковій діяльності</w:t>
      </w:r>
      <w:r w:rsidRPr="00F661B0">
        <w:rPr>
          <w:rFonts w:ascii="Times New Roman" w:hAnsi="Times New Roman" w:cs="Times New Roman"/>
          <w:sz w:val="28"/>
          <w:szCs w:val="28"/>
          <w:lang w:val="uk-UA"/>
        </w:rPr>
        <w:t xml:space="preserve"> </w:t>
      </w:r>
      <w:r w:rsidR="00BD311A" w:rsidRPr="00F661B0">
        <w:rPr>
          <w:rFonts w:ascii="Times New Roman" w:hAnsi="Times New Roman" w:cs="Times New Roman"/>
          <w:bCs/>
          <w:iCs/>
          <w:sz w:val="28"/>
          <w:szCs w:val="28"/>
          <w:lang w:val="uk-UA" w:eastAsia="uk-UA"/>
        </w:rPr>
        <w:t>(для бакалаврів, магістрів, докторів філософії – вказують принаймні 50% респондентів).</w:t>
      </w:r>
    </w:p>
    <w:p w14:paraId="2D26917D" w14:textId="7BBC4FB4" w:rsidR="00B90C16" w:rsidRPr="00F661B0" w:rsidRDefault="00D56469" w:rsidP="004510EB">
      <w:pPr>
        <w:pStyle w:val="a4"/>
        <w:numPr>
          <w:ilvl w:val="0"/>
          <w:numId w:val="36"/>
        </w:numPr>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здатність аналізувати правові проблеми,  формулювати та висловлювати правові позиції, належним чином обґрунтовувати юридичні висновки, пропозиції, рекомендації   </w:t>
      </w:r>
      <w:r w:rsidRPr="00F661B0">
        <w:rPr>
          <w:rFonts w:ascii="Times New Roman" w:hAnsi="Times New Roman" w:cs="Times New Roman"/>
          <w:bCs/>
          <w:iCs/>
          <w:sz w:val="28"/>
          <w:szCs w:val="28"/>
          <w:lang w:val="uk-UA" w:eastAsia="uk-UA"/>
        </w:rPr>
        <w:t>(для бакалаврів, магістрів, докторів філософії – вказують від 50 до 71 % респондентів).</w:t>
      </w:r>
      <w:r w:rsidRPr="00F661B0">
        <w:rPr>
          <w:rFonts w:ascii="Times New Roman" w:hAnsi="Times New Roman" w:cs="Times New Roman"/>
          <w:sz w:val="28"/>
          <w:szCs w:val="28"/>
          <w:lang w:val="uk-UA"/>
        </w:rPr>
        <w:t xml:space="preserve"> </w:t>
      </w:r>
    </w:p>
    <w:p w14:paraId="6B94B684" w14:textId="77777777" w:rsidR="00EC4F6E" w:rsidRPr="00EC4F6E" w:rsidRDefault="00EC4F6E" w:rsidP="004510EB">
      <w:pPr>
        <w:pStyle w:val="a4"/>
        <w:spacing w:after="0" w:line="240" w:lineRule="auto"/>
        <w:ind w:left="0"/>
        <w:jc w:val="both"/>
        <w:rPr>
          <w:rFonts w:ascii="Times New Roman" w:hAnsi="Times New Roman" w:cs="Times New Roman"/>
          <w:sz w:val="28"/>
          <w:szCs w:val="28"/>
          <w:lang w:val="uk-UA"/>
        </w:rPr>
      </w:pPr>
    </w:p>
    <w:p w14:paraId="6A2070A5" w14:textId="45180AD1" w:rsidR="004A3577" w:rsidRPr="00F661B0" w:rsidRDefault="00F05798" w:rsidP="004510EB">
      <w:pPr>
        <w:pStyle w:val="a4"/>
        <w:numPr>
          <w:ilvl w:val="1"/>
          <w:numId w:val="29"/>
        </w:numPr>
        <w:spacing w:after="0" w:line="240" w:lineRule="auto"/>
        <w:ind w:left="0" w:firstLine="709"/>
        <w:jc w:val="both"/>
        <w:rPr>
          <w:rFonts w:ascii="Times New Roman" w:hAnsi="Times New Roman" w:cs="Times New Roman"/>
          <w:sz w:val="28"/>
          <w:szCs w:val="28"/>
          <w:lang w:val="uk-UA"/>
        </w:rPr>
      </w:pPr>
      <w:r w:rsidRPr="00F661B0">
        <w:rPr>
          <w:rFonts w:ascii="Times New Roman" w:eastAsia="Calibri" w:hAnsi="Times New Roman" w:cs="Times New Roman"/>
          <w:sz w:val="28"/>
          <w:szCs w:val="28"/>
          <w:u w:color="000000"/>
          <w:bdr w:val="nil"/>
          <w:lang w:val="uk-UA" w:eastAsia="uk-UA"/>
        </w:rPr>
        <w:t>В</w:t>
      </w:r>
      <w:r w:rsidR="004A3577" w:rsidRPr="00F661B0">
        <w:rPr>
          <w:rFonts w:ascii="Times New Roman" w:eastAsia="Calibri" w:hAnsi="Times New Roman" w:cs="Times New Roman"/>
          <w:sz w:val="28"/>
          <w:szCs w:val="28"/>
          <w:u w:color="000000"/>
          <w:bdr w:val="nil"/>
          <w:lang w:val="uk-UA" w:eastAsia="uk-UA"/>
        </w:rPr>
        <w:t>изначення 5 загальних компетентностей, які є пріоритетними для майбутнього правника освітнього ступеня магістра</w:t>
      </w:r>
      <w:r w:rsidR="00026247" w:rsidRPr="00F661B0">
        <w:rPr>
          <w:rFonts w:ascii="Times New Roman" w:eastAsia="Calibri" w:hAnsi="Times New Roman" w:cs="Times New Roman"/>
          <w:sz w:val="28"/>
          <w:szCs w:val="28"/>
          <w:u w:color="000000"/>
          <w:bdr w:val="nil"/>
          <w:lang w:val="uk-UA" w:eastAsia="uk-UA"/>
        </w:rPr>
        <w:t>:</w:t>
      </w:r>
    </w:p>
    <w:p w14:paraId="6631EEA1" w14:textId="46EB89D7" w:rsidR="004A3577" w:rsidRPr="00F661B0" w:rsidRDefault="004A3577" w:rsidP="004510EB">
      <w:pPr>
        <w:pStyle w:val="a4"/>
        <w:numPr>
          <w:ilvl w:val="0"/>
          <w:numId w:val="28"/>
        </w:numPr>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bCs/>
          <w:iCs/>
          <w:sz w:val="28"/>
          <w:szCs w:val="28"/>
          <w:lang w:val="uk-UA" w:eastAsia="uk-UA"/>
        </w:rPr>
        <w:t xml:space="preserve">здатність до вільної ділової комунікації іноземною мовою для спілкування у науковій, професійній та соціально-культурній сферах, володіння фаховою термінологією іноземною мовою </w:t>
      </w:r>
      <w:r w:rsidRPr="00F661B0">
        <w:rPr>
          <w:rFonts w:ascii="Times New Roman" w:hAnsi="Times New Roman" w:cs="Times New Roman"/>
          <w:sz w:val="28"/>
          <w:szCs w:val="28"/>
          <w:lang w:val="uk-UA"/>
        </w:rPr>
        <w:t>(62,5%  респондентів)</w:t>
      </w:r>
    </w:p>
    <w:p w14:paraId="249C9232" w14:textId="53BC4113" w:rsidR="004A3577" w:rsidRPr="00CD6197" w:rsidRDefault="004A3577" w:rsidP="004510EB">
      <w:pPr>
        <w:pStyle w:val="a4"/>
        <w:numPr>
          <w:ilvl w:val="0"/>
          <w:numId w:val="28"/>
        </w:numPr>
        <w:spacing w:after="0" w:line="240" w:lineRule="auto"/>
        <w:ind w:left="0" w:firstLine="709"/>
        <w:jc w:val="both"/>
        <w:rPr>
          <w:rFonts w:ascii="Times New Roman" w:hAnsi="Times New Roman" w:cs="Times New Roman"/>
          <w:sz w:val="28"/>
          <w:szCs w:val="28"/>
          <w:lang w:val="uk-UA"/>
        </w:rPr>
      </w:pPr>
      <w:r w:rsidRPr="00F661B0">
        <w:rPr>
          <w:rFonts w:ascii="Times New Roman" w:hAnsi="Times New Roman" w:cs="Times New Roman"/>
          <w:bCs/>
          <w:iCs/>
          <w:sz w:val="28"/>
          <w:szCs w:val="28"/>
          <w:lang w:val="uk-UA" w:eastAsia="uk-UA"/>
        </w:rPr>
        <w:t>готовність до професійної практичної діяльності; здатність вчитися і</w:t>
      </w:r>
      <w:r w:rsidRPr="00CD6197">
        <w:rPr>
          <w:rFonts w:ascii="Times New Roman" w:hAnsi="Times New Roman" w:cs="Times New Roman"/>
          <w:bCs/>
          <w:iCs/>
          <w:sz w:val="28"/>
          <w:szCs w:val="28"/>
          <w:lang w:val="uk-UA" w:eastAsia="uk-UA"/>
        </w:rPr>
        <w:t xml:space="preserve"> бути сучасно навченим, реалізовувати різні складові процесу навчання; здатність бути сформованою особистістю з високими моральними якостями</w:t>
      </w:r>
      <w:r w:rsidRPr="00CD6197">
        <w:rPr>
          <w:rFonts w:ascii="Times New Roman" w:hAnsi="Times New Roman" w:cs="Times New Roman"/>
          <w:sz w:val="28"/>
          <w:szCs w:val="28"/>
          <w:lang w:val="uk-UA"/>
        </w:rPr>
        <w:t xml:space="preserve"> (62,5%  респондентів)</w:t>
      </w:r>
    </w:p>
    <w:p w14:paraId="25A15DBC" w14:textId="150EFB12" w:rsidR="004A3577" w:rsidRPr="00CD6197" w:rsidRDefault="004A3577" w:rsidP="004510EB">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 xml:space="preserve">здатність </w:t>
      </w:r>
      <w:r w:rsidRPr="00CD6197">
        <w:rPr>
          <w:rFonts w:ascii="Times New Roman" w:hAnsi="Times New Roman" w:cs="Times New Roman"/>
          <w:sz w:val="28"/>
          <w:szCs w:val="28"/>
          <w:lang w:val="uk-UA"/>
        </w:rPr>
        <w:t>генерувати нові ідеї та визначати шляхи для їх реалізації у професійної діяльності, розширювати сферу власної компетентності, розробляти оптимальні стратегії своєї діяльності (62,5%  респондентів)</w:t>
      </w:r>
    </w:p>
    <w:p w14:paraId="3A95B968" w14:textId="56BC9735" w:rsidR="004A3577" w:rsidRPr="00CD6197" w:rsidRDefault="004A3577" w:rsidP="004510EB">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 xml:space="preserve">визначеність і наполегливість  щодо поставлених завдань і взятих обов’язків, вміння працювати у команді та виявляти лідерські здібності </w:t>
      </w:r>
      <w:r w:rsidRPr="00CD6197">
        <w:rPr>
          <w:rFonts w:ascii="Times New Roman" w:hAnsi="Times New Roman" w:cs="Times New Roman"/>
          <w:sz w:val="28"/>
          <w:szCs w:val="28"/>
          <w:lang w:val="uk-UA"/>
        </w:rPr>
        <w:t xml:space="preserve"> (</w:t>
      </w:r>
      <w:r w:rsidR="00026247">
        <w:rPr>
          <w:rFonts w:ascii="Times New Roman" w:hAnsi="Times New Roman" w:cs="Times New Roman"/>
          <w:sz w:val="28"/>
          <w:szCs w:val="28"/>
          <w:lang w:val="uk-UA"/>
        </w:rPr>
        <w:t>5</w:t>
      </w:r>
      <w:r w:rsidRPr="00CD6197">
        <w:rPr>
          <w:rFonts w:ascii="Times New Roman" w:hAnsi="Times New Roman" w:cs="Times New Roman"/>
          <w:sz w:val="28"/>
          <w:szCs w:val="28"/>
          <w:lang w:val="uk-UA"/>
        </w:rPr>
        <w:t>0%  респондентів)</w:t>
      </w:r>
    </w:p>
    <w:p w14:paraId="1CF6A8E5" w14:textId="5222C8D4" w:rsidR="004A3577" w:rsidRPr="00CD6197" w:rsidRDefault="004A3577" w:rsidP="00D56469">
      <w:pPr>
        <w:pStyle w:val="a4"/>
        <w:numPr>
          <w:ilvl w:val="0"/>
          <w:numId w:val="28"/>
        </w:numPr>
        <w:spacing w:after="0" w:line="240" w:lineRule="auto"/>
        <w:ind w:left="142"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w:t>
      </w:r>
      <w:r w:rsidRPr="00CD6197">
        <w:rPr>
          <w:rFonts w:ascii="Times New Roman" w:hAnsi="Times New Roman" w:cs="Times New Roman"/>
          <w:bCs/>
          <w:iCs/>
          <w:sz w:val="28"/>
          <w:szCs w:val="28"/>
          <w:lang w:val="uk-UA" w:eastAsia="uk-UA"/>
        </w:rPr>
        <w:t xml:space="preserve">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розширення </w:t>
      </w:r>
      <w:r w:rsidRPr="00CD6197">
        <w:rPr>
          <w:rFonts w:ascii="Times New Roman" w:hAnsi="Times New Roman" w:cs="Times New Roman"/>
          <w:bCs/>
          <w:iCs/>
          <w:sz w:val="28"/>
          <w:szCs w:val="28"/>
          <w:lang w:val="uk-UA" w:eastAsia="uk-UA"/>
        </w:rPr>
        <w:lastRenderedPageBreak/>
        <w:t xml:space="preserve">комунікативних навичок у професійній сфері впродовж життя </w:t>
      </w:r>
      <w:r w:rsidRPr="00CD6197">
        <w:rPr>
          <w:rFonts w:ascii="Times New Roman" w:hAnsi="Times New Roman" w:cs="Times New Roman"/>
          <w:sz w:val="28"/>
          <w:szCs w:val="28"/>
          <w:lang w:val="uk-UA"/>
        </w:rPr>
        <w:t>(46%  респондентів)</w:t>
      </w:r>
    </w:p>
    <w:p w14:paraId="3DBA1210" w14:textId="77777777" w:rsidR="004A3577" w:rsidRPr="00CD6197" w:rsidRDefault="004A3577" w:rsidP="00D56469">
      <w:pPr>
        <w:spacing w:after="0" w:line="240" w:lineRule="auto"/>
        <w:ind w:left="142" w:firstLine="709"/>
        <w:jc w:val="both"/>
        <w:rPr>
          <w:rFonts w:ascii="Times New Roman" w:hAnsi="Times New Roman" w:cs="Times New Roman"/>
          <w:sz w:val="28"/>
          <w:szCs w:val="28"/>
          <w:lang w:val="uk-UA"/>
        </w:rPr>
      </w:pPr>
    </w:p>
    <w:p w14:paraId="2653C47C" w14:textId="62BEB2EA" w:rsidR="004A3577" w:rsidRPr="00CD6197" w:rsidRDefault="00F05798" w:rsidP="00D56469">
      <w:pPr>
        <w:pStyle w:val="a4"/>
        <w:numPr>
          <w:ilvl w:val="1"/>
          <w:numId w:val="29"/>
        </w:numPr>
        <w:spacing w:after="0" w:line="240" w:lineRule="auto"/>
        <w:ind w:left="567" w:firstLine="142"/>
        <w:jc w:val="both"/>
        <w:rPr>
          <w:rFonts w:ascii="Times New Roman" w:hAnsi="Times New Roman" w:cs="Times New Roman"/>
          <w:sz w:val="28"/>
          <w:szCs w:val="28"/>
          <w:lang w:val="uk-UA"/>
        </w:rPr>
      </w:pPr>
      <w:r w:rsidRPr="00CD6197">
        <w:rPr>
          <w:rFonts w:ascii="Times New Roman" w:eastAsia="Calibri" w:hAnsi="Times New Roman" w:cs="Times New Roman"/>
          <w:sz w:val="28"/>
          <w:szCs w:val="28"/>
          <w:u w:color="000000"/>
          <w:bdr w:val="nil"/>
          <w:lang w:val="uk-UA" w:eastAsia="uk-UA"/>
        </w:rPr>
        <w:t>В</w:t>
      </w:r>
      <w:r w:rsidR="004A3577" w:rsidRPr="00CD6197">
        <w:rPr>
          <w:rFonts w:ascii="Times New Roman" w:eastAsia="Calibri" w:hAnsi="Times New Roman" w:cs="Times New Roman"/>
          <w:sz w:val="28"/>
          <w:szCs w:val="28"/>
          <w:u w:color="000000"/>
          <w:bdr w:val="nil"/>
          <w:lang w:val="uk-UA" w:eastAsia="uk-UA"/>
        </w:rPr>
        <w:t>изначення 5 спеціальних компетентностей, які є пріоритетними для майбутнього правника освітнього ступеня магістра:</w:t>
      </w:r>
    </w:p>
    <w:p w14:paraId="471CA18A" w14:textId="423731A0" w:rsidR="004A3577" w:rsidRPr="00CD6197" w:rsidRDefault="004A3577" w:rsidP="00D56469">
      <w:pPr>
        <w:pStyle w:val="a4"/>
        <w:numPr>
          <w:ilvl w:val="0"/>
          <w:numId w:val="28"/>
        </w:numPr>
        <w:spacing w:after="0" w:line="240" w:lineRule="auto"/>
        <w:ind w:left="0" w:firstLine="567"/>
        <w:jc w:val="both"/>
        <w:rPr>
          <w:rFonts w:ascii="Times New Roman" w:hAnsi="Times New Roman" w:cs="Times New Roman"/>
          <w:sz w:val="28"/>
          <w:szCs w:val="28"/>
          <w:lang w:val="uk-UA"/>
        </w:rPr>
      </w:pPr>
      <w:r w:rsidRPr="00CD6197">
        <w:rPr>
          <w:rFonts w:ascii="Times New Roman" w:hAnsi="Times New Roman" w:cs="Times New Roman"/>
          <w:iCs/>
          <w:sz w:val="28"/>
          <w:szCs w:val="28"/>
          <w:lang w:val="uk-UA"/>
        </w:rPr>
        <w:t>навички консультування з юридичних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Pr="00CD6197">
        <w:rPr>
          <w:rFonts w:ascii="Times New Roman" w:hAnsi="Times New Roman" w:cs="Times New Roman"/>
          <w:sz w:val="28"/>
          <w:szCs w:val="28"/>
          <w:lang w:val="uk-UA"/>
        </w:rPr>
        <w:t xml:space="preserve"> (66,6%  респондентів)</w:t>
      </w:r>
    </w:p>
    <w:p w14:paraId="306E05DF" w14:textId="77D9CB96" w:rsidR="004A3577" w:rsidRPr="00CD6197" w:rsidRDefault="004A3577" w:rsidP="00D56469">
      <w:pPr>
        <w:pStyle w:val="a4"/>
        <w:numPr>
          <w:ilvl w:val="0"/>
          <w:numId w:val="28"/>
        </w:numPr>
        <w:spacing w:after="0" w:line="240" w:lineRule="auto"/>
        <w:ind w:left="0" w:firstLine="567"/>
        <w:jc w:val="both"/>
        <w:rPr>
          <w:rFonts w:ascii="Times New Roman" w:hAnsi="Times New Roman" w:cs="Times New Roman"/>
          <w:sz w:val="28"/>
          <w:szCs w:val="28"/>
          <w:lang w:val="uk-UA"/>
        </w:rPr>
      </w:pPr>
      <w:r w:rsidRPr="00CD6197">
        <w:rPr>
          <w:rFonts w:ascii="Times New Roman" w:hAnsi="Times New Roman" w:cs="Times New Roman"/>
          <w:iCs/>
          <w:sz w:val="28"/>
          <w:szCs w:val="28"/>
          <w:lang w:val="uk-UA"/>
        </w:rPr>
        <w:t>навички складання проектів нормативно-правових та індивідуально-правових актів застосування норм права, інших юридичних (процесуальних) документів</w:t>
      </w:r>
      <w:r w:rsidRPr="00CD6197">
        <w:rPr>
          <w:rFonts w:ascii="Times New Roman" w:hAnsi="Times New Roman" w:cs="Times New Roman"/>
          <w:sz w:val="28"/>
          <w:szCs w:val="28"/>
          <w:lang w:val="uk-UA"/>
        </w:rPr>
        <w:t xml:space="preserve"> (54%  респондентів)</w:t>
      </w:r>
    </w:p>
    <w:p w14:paraId="07E41495" w14:textId="4583C5C0" w:rsidR="004A3577" w:rsidRPr="00CD6197" w:rsidRDefault="004A3577" w:rsidP="00D56469">
      <w:pPr>
        <w:pStyle w:val="a4"/>
        <w:numPr>
          <w:ilvl w:val="0"/>
          <w:numId w:val="28"/>
        </w:numPr>
        <w:spacing w:after="0" w:line="240" w:lineRule="auto"/>
        <w:ind w:left="0" w:firstLine="567"/>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w:t>
      </w:r>
      <w:r w:rsidRPr="00CD6197">
        <w:rPr>
          <w:rFonts w:ascii="Times New Roman" w:hAnsi="Times New Roman" w:cs="Times New Roman"/>
          <w:bCs/>
          <w:iCs/>
          <w:sz w:val="28"/>
          <w:szCs w:val="28"/>
          <w:lang w:val="uk-UA" w:eastAsia="uk-UA"/>
        </w:rPr>
        <w:t xml:space="preserve">датність системно застосовувати у практичній діяльності знання </w:t>
      </w:r>
      <w:r w:rsidRPr="00CD6197">
        <w:rPr>
          <w:rFonts w:ascii="Times New Roman" w:hAnsi="Times New Roman" w:cs="Times New Roman"/>
          <w:iCs/>
          <w:sz w:val="28"/>
          <w:szCs w:val="28"/>
          <w:lang w:val="uk-UA"/>
        </w:rPr>
        <w:t>засад, принципів та інститутів сучасних галузей національного права</w:t>
      </w:r>
      <w:r w:rsidRPr="00CD6197">
        <w:rPr>
          <w:rFonts w:ascii="Times New Roman" w:hAnsi="Times New Roman" w:cs="Times New Roman"/>
          <w:sz w:val="28"/>
          <w:szCs w:val="28"/>
          <w:lang w:val="uk-UA"/>
        </w:rPr>
        <w:t xml:space="preserve"> (50%  респондентів)</w:t>
      </w:r>
    </w:p>
    <w:p w14:paraId="53F64011" w14:textId="105C63F7" w:rsidR="004A3577" w:rsidRPr="00CD6197" w:rsidRDefault="004A3577" w:rsidP="00D56469">
      <w:pPr>
        <w:pStyle w:val="a4"/>
        <w:numPr>
          <w:ilvl w:val="0"/>
          <w:numId w:val="28"/>
        </w:numPr>
        <w:spacing w:after="0" w:line="240" w:lineRule="auto"/>
        <w:ind w:left="0" w:firstLine="567"/>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вміння грамотно і точно формулювати та висловлювати свої позиції, належним чином обґрунтовувати юридичні висновки, пропозиції, рекомендації  (50%  респондентів)</w:t>
      </w:r>
    </w:p>
    <w:p w14:paraId="29049EE6" w14:textId="5216ACD8" w:rsidR="004A3577" w:rsidRPr="00CD6197" w:rsidRDefault="004A3577" w:rsidP="00D56469">
      <w:pPr>
        <w:pStyle w:val="a4"/>
        <w:numPr>
          <w:ilvl w:val="0"/>
          <w:numId w:val="28"/>
        </w:numPr>
        <w:spacing w:after="0" w:line="240" w:lineRule="auto"/>
        <w:ind w:left="0" w:firstLine="567"/>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 xml:space="preserve">здатність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 </w:t>
      </w:r>
      <w:r w:rsidRPr="00CD6197">
        <w:rPr>
          <w:rFonts w:ascii="Times New Roman" w:hAnsi="Times New Roman" w:cs="Times New Roman"/>
          <w:sz w:val="28"/>
          <w:szCs w:val="28"/>
          <w:lang w:val="uk-UA"/>
        </w:rPr>
        <w:t xml:space="preserve"> (46%  респондентів).</w:t>
      </w:r>
    </w:p>
    <w:p w14:paraId="3150A56A" w14:textId="77777777" w:rsidR="004A3577" w:rsidRPr="00CD6197" w:rsidRDefault="004A3577" w:rsidP="00F05798">
      <w:pPr>
        <w:spacing w:after="0" w:line="240" w:lineRule="auto"/>
        <w:ind w:left="567"/>
        <w:jc w:val="both"/>
        <w:rPr>
          <w:rFonts w:ascii="Times New Roman" w:hAnsi="Times New Roman" w:cs="Times New Roman"/>
          <w:sz w:val="28"/>
          <w:szCs w:val="28"/>
          <w:lang w:val="uk-UA"/>
        </w:rPr>
      </w:pPr>
    </w:p>
    <w:p w14:paraId="7DE68E66" w14:textId="6AC7B63A" w:rsidR="004A3577" w:rsidRPr="00CD6197" w:rsidRDefault="00F05798" w:rsidP="00D56469">
      <w:pPr>
        <w:pStyle w:val="a4"/>
        <w:numPr>
          <w:ilvl w:val="1"/>
          <w:numId w:val="29"/>
        </w:numPr>
        <w:spacing w:after="0" w:line="240" w:lineRule="auto"/>
        <w:ind w:left="0" w:firstLine="709"/>
        <w:jc w:val="both"/>
        <w:rPr>
          <w:rFonts w:ascii="Times New Roman" w:eastAsia="Calibri" w:hAnsi="Times New Roman" w:cs="Times New Roman"/>
          <w:sz w:val="28"/>
          <w:szCs w:val="28"/>
          <w:u w:color="000000"/>
          <w:bdr w:val="nil"/>
          <w:lang w:val="uk-UA" w:eastAsia="uk-UA"/>
        </w:rPr>
      </w:pPr>
      <w:r w:rsidRPr="00CD6197">
        <w:rPr>
          <w:rFonts w:ascii="Times New Roman" w:eastAsia="Calibri" w:hAnsi="Times New Roman" w:cs="Times New Roman"/>
          <w:sz w:val="28"/>
          <w:szCs w:val="28"/>
          <w:u w:color="000000"/>
          <w:bdr w:val="nil"/>
          <w:lang w:val="uk-UA" w:eastAsia="uk-UA"/>
        </w:rPr>
        <w:t>В</w:t>
      </w:r>
      <w:r w:rsidR="004A3577" w:rsidRPr="00CD6197">
        <w:rPr>
          <w:rFonts w:ascii="Times New Roman" w:eastAsia="Calibri" w:hAnsi="Times New Roman" w:cs="Times New Roman"/>
          <w:sz w:val="28"/>
          <w:szCs w:val="28"/>
          <w:u w:color="000000"/>
          <w:bdr w:val="nil"/>
          <w:lang w:val="uk-UA" w:eastAsia="uk-UA"/>
        </w:rPr>
        <w:t>изначення 7 загальних компетентностей, які є пріоритетними для майбутнього правника  освітньо-наукового ступеня (доктор філософії):</w:t>
      </w:r>
    </w:p>
    <w:p w14:paraId="28BB87FC" w14:textId="1B31778B"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здатність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поповнення і розширення комунікативних навичок у професійній сфері впродовж життя</w:t>
      </w:r>
      <w:r w:rsidRPr="00CD6197">
        <w:rPr>
          <w:rFonts w:ascii="Times New Roman" w:hAnsi="Times New Roman" w:cs="Times New Roman"/>
          <w:sz w:val="28"/>
          <w:szCs w:val="28"/>
          <w:lang w:val="uk-UA"/>
        </w:rPr>
        <w:t xml:space="preserve"> (66,6%  респондентів)</w:t>
      </w:r>
    </w:p>
    <w:p w14:paraId="3D5CA278" w14:textId="09A3B757"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здатність до вільної ділової комунікації іноземною мовою для спілкування у науковій, викладацькій, професійній та соціально-культурній сферах, володіння фаховою термінологією іноземною мовою</w:t>
      </w:r>
      <w:r w:rsidRPr="00CD6197">
        <w:rPr>
          <w:rFonts w:ascii="Times New Roman" w:hAnsi="Times New Roman" w:cs="Times New Roman"/>
          <w:sz w:val="28"/>
          <w:szCs w:val="28"/>
          <w:lang w:val="uk-UA"/>
        </w:rPr>
        <w:t xml:space="preserve"> (66,6%  респондентів)</w:t>
      </w:r>
    </w:p>
    <w:p w14:paraId="25D199DB" w14:textId="14ED7117"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здатність генерувати нові ідеї та визначати шляхи для їх реалізації у галузі освіти, науки та професійної діяльності, розширювати сферу власної компетентності, розробляти оптимальні стратегії своєї діяльності</w:t>
      </w:r>
      <w:r w:rsidRPr="00CD6197">
        <w:rPr>
          <w:rFonts w:ascii="Times New Roman" w:hAnsi="Times New Roman" w:cs="Times New Roman"/>
          <w:sz w:val="28"/>
          <w:szCs w:val="28"/>
          <w:lang w:val="uk-UA"/>
        </w:rPr>
        <w:t xml:space="preserve"> (54%  респондентів)</w:t>
      </w:r>
    </w:p>
    <w:p w14:paraId="75082C3D" w14:textId="6C1B97BC"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володіти</w:t>
      </w:r>
      <w:r w:rsidRPr="00CD6197">
        <w:rPr>
          <w:rFonts w:ascii="Times New Roman" w:hAnsi="Times New Roman" w:cs="Times New Roman"/>
          <w:sz w:val="28"/>
          <w:szCs w:val="28"/>
          <w:lang w:val="uk-UA"/>
        </w:rPr>
        <w:t xml:space="preserve"> активною громадянською позицією, що ґрунтується на демократичних переконаннях, гуманістичних та </w:t>
      </w:r>
      <w:r w:rsidRPr="00CD6197">
        <w:rPr>
          <w:rFonts w:ascii="Times New Roman" w:hAnsi="Times New Roman" w:cs="Times New Roman"/>
          <w:bCs/>
          <w:iCs/>
          <w:sz w:val="28"/>
          <w:szCs w:val="28"/>
          <w:lang w:val="uk-UA" w:eastAsia="uk-UA"/>
        </w:rPr>
        <w:t>етичних цінностях</w:t>
      </w:r>
      <w:r w:rsidRPr="00CD6197">
        <w:rPr>
          <w:rFonts w:ascii="Times New Roman" w:hAnsi="Times New Roman" w:cs="Times New Roman"/>
          <w:sz w:val="28"/>
          <w:szCs w:val="28"/>
          <w:lang w:val="uk-UA"/>
        </w:rPr>
        <w:t xml:space="preserve"> (54%  респондентів)</w:t>
      </w:r>
    </w:p>
    <w:p w14:paraId="55961D84" w14:textId="0B4BE5F8"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та науковій діяльності</w:t>
      </w:r>
      <w:r w:rsidRPr="00CD6197">
        <w:rPr>
          <w:rFonts w:ascii="Times New Roman" w:hAnsi="Times New Roman" w:cs="Times New Roman"/>
          <w:sz w:val="28"/>
          <w:szCs w:val="28"/>
          <w:lang w:val="uk-UA"/>
        </w:rPr>
        <w:t xml:space="preserve"> (50%  респондентів)</w:t>
      </w:r>
    </w:p>
    <w:p w14:paraId="7AF72671" w14:textId="747D57E9"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lastRenderedPageBreak/>
        <w:t>готовність до самостійної науково-педагогічної діяльності, здатність реалізовувати різні складові процесу навчання, здатність формувати особистість з високими моральними якостями</w:t>
      </w:r>
      <w:r w:rsidRPr="00CD6197">
        <w:rPr>
          <w:rFonts w:ascii="Times New Roman" w:hAnsi="Times New Roman" w:cs="Times New Roman"/>
          <w:sz w:val="28"/>
          <w:szCs w:val="28"/>
          <w:lang w:val="uk-UA"/>
        </w:rPr>
        <w:t xml:space="preserve"> (46%  респондентів)</w:t>
      </w:r>
    </w:p>
    <w:p w14:paraId="768AC6EA" w14:textId="1F931760"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bCs/>
          <w:iCs/>
          <w:sz w:val="28"/>
          <w:szCs w:val="28"/>
          <w:lang w:val="uk-UA" w:eastAsia="uk-UA"/>
        </w:rPr>
        <w:t xml:space="preserve">та 4 </w:t>
      </w:r>
      <w:r w:rsidRPr="00CD6197">
        <w:rPr>
          <w:rFonts w:ascii="Times New Roman" w:eastAsia="Calibri" w:hAnsi="Times New Roman" w:cs="Times New Roman"/>
          <w:sz w:val="28"/>
          <w:szCs w:val="28"/>
          <w:u w:color="000000"/>
          <w:bdr w:val="nil"/>
          <w:lang w:val="uk-UA" w:eastAsia="uk-UA"/>
        </w:rPr>
        <w:t xml:space="preserve">загальні компетентності: 1. </w:t>
      </w:r>
      <w:r w:rsidRPr="00CD6197">
        <w:rPr>
          <w:rFonts w:ascii="Times New Roman" w:hAnsi="Times New Roman" w:cs="Times New Roman"/>
          <w:bCs/>
          <w:iCs/>
          <w:sz w:val="28"/>
          <w:szCs w:val="28"/>
          <w:lang w:val="uk-UA" w:eastAsia="uk-UA"/>
        </w:rPr>
        <w:t xml:space="preserve">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 здатність об’єктивно оцінювати та забезпечувати якість виконуваних робіт та усвідомлювати відповідальність науковця та викладача перед суспільством; 2. здатність вирішувати проблеми у нових і нестандартних ситуаціях при проведенні наукових досліджень та здійсненні викладацької діяльності з урахуванням юридичної, соціальної і етичної відповідальності за прийняті рішення; 3. здатність застосовувати професійні та особистісні якості для забезпечення конкурентоспроможності української освіти та науки у світовому освітньому та науковому просторі; 4. Здатність та прагнення до реалізації та оптимального використання свого творчого та наукового потенціалу в інтересах особистості, суспільства і держави </w:t>
      </w:r>
      <w:r w:rsidRPr="00CD6197">
        <w:rPr>
          <w:rFonts w:ascii="Times New Roman" w:hAnsi="Times New Roman" w:cs="Times New Roman"/>
          <w:sz w:val="28"/>
          <w:szCs w:val="28"/>
          <w:lang w:val="uk-UA"/>
        </w:rPr>
        <w:t xml:space="preserve"> (</w:t>
      </w:r>
      <w:r w:rsidR="00F05798" w:rsidRPr="00CD6197">
        <w:rPr>
          <w:rFonts w:ascii="Times New Roman" w:hAnsi="Times New Roman" w:cs="Times New Roman"/>
          <w:sz w:val="28"/>
          <w:szCs w:val="28"/>
          <w:lang w:val="uk-UA"/>
        </w:rPr>
        <w:t xml:space="preserve">які </w:t>
      </w:r>
      <w:r w:rsidRPr="00CD6197">
        <w:rPr>
          <w:rFonts w:ascii="Times New Roman" w:hAnsi="Times New Roman" w:cs="Times New Roman"/>
          <w:sz w:val="28"/>
          <w:szCs w:val="28"/>
          <w:lang w:val="uk-UA"/>
        </w:rPr>
        <w:t>отримали 37,5%  рекомендацій від респондентів).</w:t>
      </w:r>
    </w:p>
    <w:p w14:paraId="44FE079A" w14:textId="77777777" w:rsidR="004A3577" w:rsidRPr="00CD6197" w:rsidRDefault="004A3577" w:rsidP="00F05798">
      <w:pPr>
        <w:spacing w:after="0" w:line="240" w:lineRule="auto"/>
        <w:ind w:left="567"/>
        <w:jc w:val="both"/>
        <w:rPr>
          <w:rFonts w:ascii="Times New Roman" w:eastAsia="Calibri" w:hAnsi="Times New Roman" w:cs="Times New Roman"/>
          <w:sz w:val="28"/>
          <w:szCs w:val="28"/>
          <w:u w:color="000000"/>
          <w:bdr w:val="nil"/>
          <w:lang w:val="uk-UA" w:eastAsia="uk-UA"/>
        </w:rPr>
      </w:pPr>
    </w:p>
    <w:p w14:paraId="60767DE1" w14:textId="25A211CF" w:rsidR="004A3577" w:rsidRPr="00CD6197" w:rsidRDefault="00F05798" w:rsidP="00D56469">
      <w:pPr>
        <w:pStyle w:val="a4"/>
        <w:numPr>
          <w:ilvl w:val="1"/>
          <w:numId w:val="29"/>
        </w:numPr>
        <w:spacing w:after="0" w:line="240" w:lineRule="auto"/>
        <w:ind w:left="0" w:firstLine="709"/>
        <w:jc w:val="both"/>
        <w:rPr>
          <w:rFonts w:ascii="Times New Roman" w:eastAsia="Calibri" w:hAnsi="Times New Roman" w:cs="Times New Roman"/>
          <w:sz w:val="28"/>
          <w:szCs w:val="28"/>
          <w:u w:color="000000"/>
          <w:bdr w:val="nil"/>
          <w:lang w:val="uk-UA" w:eastAsia="uk-UA"/>
        </w:rPr>
      </w:pPr>
      <w:r w:rsidRPr="00CD6197">
        <w:rPr>
          <w:rFonts w:ascii="Times New Roman" w:eastAsia="Calibri" w:hAnsi="Times New Roman" w:cs="Times New Roman"/>
          <w:sz w:val="28"/>
          <w:szCs w:val="28"/>
          <w:u w:color="000000"/>
          <w:bdr w:val="nil"/>
          <w:lang w:val="uk-UA" w:eastAsia="uk-UA"/>
        </w:rPr>
        <w:t>В</w:t>
      </w:r>
      <w:r w:rsidR="004A3577" w:rsidRPr="00CD6197">
        <w:rPr>
          <w:rFonts w:ascii="Times New Roman" w:eastAsia="Calibri" w:hAnsi="Times New Roman" w:cs="Times New Roman"/>
          <w:sz w:val="28"/>
          <w:szCs w:val="28"/>
          <w:u w:color="000000"/>
          <w:bdr w:val="nil"/>
          <w:lang w:val="uk-UA" w:eastAsia="uk-UA"/>
        </w:rPr>
        <w:t>изначення 7 спеціальних компетентностей, які є пріоритетними для майбутнього правника  освітньо-наукового ступеня (доктор філософії):</w:t>
      </w:r>
    </w:p>
    <w:p w14:paraId="5FB0E841" w14:textId="29CC8E2D"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 (87,5%  респондентів)</w:t>
      </w:r>
    </w:p>
    <w:p w14:paraId="20CAED51" w14:textId="3B4E8FC9"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 у галузі юридичної освіти та науки (вказали 83%  респондентів)</w:t>
      </w:r>
    </w:p>
    <w:p w14:paraId="23FEFEE4" w14:textId="39039594"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здійснювати аналіз змісту нормативно-правових актів та їх експертизу (</w:t>
      </w:r>
      <w:r w:rsidR="00026247">
        <w:rPr>
          <w:rFonts w:ascii="Times New Roman" w:hAnsi="Times New Roman" w:cs="Times New Roman"/>
          <w:sz w:val="28"/>
          <w:szCs w:val="28"/>
          <w:lang w:val="uk-UA"/>
        </w:rPr>
        <w:t>83</w:t>
      </w:r>
      <w:r w:rsidRPr="00CD6197">
        <w:rPr>
          <w:rFonts w:ascii="Times New Roman" w:hAnsi="Times New Roman" w:cs="Times New Roman"/>
          <w:sz w:val="28"/>
          <w:szCs w:val="28"/>
          <w:lang w:val="uk-UA"/>
        </w:rPr>
        <w:t>%  респондентів)</w:t>
      </w:r>
    </w:p>
    <w:p w14:paraId="088528BA" w14:textId="1AD4092E"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організовувати та проводити статистичну обробку результатів наукових досліджень  (71%  респондентів)</w:t>
      </w:r>
    </w:p>
    <w:p w14:paraId="77782E60" w14:textId="2D957630"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ідентифікувати, вимірювати та оцінювати ризики, пов’язані з науково-дослідною та інноваційною діяльністю в сфері створення правових актів  (7</w:t>
      </w:r>
      <w:r w:rsidR="00026247">
        <w:rPr>
          <w:rFonts w:ascii="Times New Roman" w:hAnsi="Times New Roman" w:cs="Times New Roman"/>
          <w:sz w:val="28"/>
          <w:szCs w:val="28"/>
          <w:lang w:val="uk-UA"/>
        </w:rPr>
        <w:t>1</w:t>
      </w:r>
      <w:r w:rsidRPr="00CD6197">
        <w:rPr>
          <w:rFonts w:ascii="Times New Roman" w:hAnsi="Times New Roman" w:cs="Times New Roman"/>
          <w:sz w:val="28"/>
          <w:szCs w:val="28"/>
          <w:lang w:val="uk-UA"/>
        </w:rPr>
        <w:t>%  респондентів)</w:t>
      </w:r>
    </w:p>
    <w:p w14:paraId="58980BAA" w14:textId="54EB3C1D"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вміння формулювати та обґрунтовувати юридичні висновки, пропозиції, рекомендації  (71%  респондентів)</w:t>
      </w:r>
    </w:p>
    <w:p w14:paraId="5C045D16" w14:textId="1D8E589C" w:rsidR="004A3577" w:rsidRPr="00CD6197" w:rsidRDefault="004A3577" w:rsidP="00D56469">
      <w:pPr>
        <w:pStyle w:val="a4"/>
        <w:numPr>
          <w:ilvl w:val="0"/>
          <w:numId w:val="28"/>
        </w:numPr>
        <w:spacing w:after="0" w:line="240" w:lineRule="auto"/>
        <w:ind w:left="0" w:firstLine="709"/>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здатність до аналізу обробки результатів наукових досліджень та їх оформлення у статтях, монографіях, інформаційних листах, наукових звітах тощо відповідно до сучасних вимог  (66,6%  респондентів).</w:t>
      </w:r>
    </w:p>
    <w:p w14:paraId="59CC53F0" w14:textId="196A4342" w:rsidR="004A3577" w:rsidRDefault="00026247" w:rsidP="00D56469">
      <w:pPr>
        <w:pStyle w:val="a4"/>
        <w:numPr>
          <w:ilvl w:val="0"/>
          <w:numId w:val="29"/>
        </w:numPr>
        <w:spacing w:after="0" w:line="240" w:lineRule="auto"/>
        <w:ind w:left="567" w:firstLine="0"/>
        <w:jc w:val="both"/>
        <w:rPr>
          <w:rFonts w:ascii="Times New Roman" w:hAnsi="Times New Roman" w:cs="Times New Roman"/>
          <w:sz w:val="28"/>
          <w:szCs w:val="28"/>
          <w:lang w:val="uk-UA"/>
        </w:rPr>
      </w:pPr>
      <w:r w:rsidRPr="00D56469">
        <w:rPr>
          <w:rFonts w:ascii="Times New Roman" w:hAnsi="Times New Roman" w:cs="Times New Roman"/>
          <w:sz w:val="28"/>
          <w:szCs w:val="28"/>
          <w:lang w:val="uk-UA"/>
        </w:rPr>
        <w:t>В</w:t>
      </w:r>
      <w:r w:rsidR="004A3577" w:rsidRPr="00D56469">
        <w:rPr>
          <w:rFonts w:ascii="Times New Roman" w:hAnsi="Times New Roman" w:cs="Times New Roman"/>
          <w:sz w:val="28"/>
          <w:szCs w:val="28"/>
          <w:lang w:val="uk-UA"/>
        </w:rPr>
        <w:t xml:space="preserve">олодіння науково-педагогічним  працівником правничої школи однією з офіційних мов Ради Європи на рівні, що забезпечує можливість як усного, так і письмового застосування, у тому числі у професійній сфері </w:t>
      </w:r>
      <w:r w:rsidRPr="00D56469">
        <w:rPr>
          <w:rFonts w:ascii="Times New Roman" w:hAnsi="Times New Roman" w:cs="Times New Roman"/>
          <w:sz w:val="28"/>
          <w:szCs w:val="28"/>
          <w:lang w:val="uk-UA"/>
        </w:rPr>
        <w:t xml:space="preserve">вважають за доцільне </w:t>
      </w:r>
      <w:r w:rsidR="004A3577" w:rsidRPr="00D56469">
        <w:rPr>
          <w:rFonts w:ascii="Times New Roman" w:hAnsi="Times New Roman" w:cs="Times New Roman"/>
          <w:sz w:val="28"/>
          <w:szCs w:val="28"/>
          <w:lang w:val="uk-UA"/>
        </w:rPr>
        <w:t>58%  респондентів.</w:t>
      </w:r>
    </w:p>
    <w:p w14:paraId="1CA30D40" w14:textId="77777777" w:rsidR="00D804C1" w:rsidRPr="00D56469" w:rsidRDefault="00D804C1" w:rsidP="00D804C1">
      <w:pPr>
        <w:pStyle w:val="a4"/>
        <w:spacing w:after="0" w:line="240" w:lineRule="auto"/>
        <w:ind w:left="567"/>
        <w:jc w:val="both"/>
        <w:rPr>
          <w:rFonts w:ascii="Times New Roman" w:hAnsi="Times New Roman" w:cs="Times New Roman"/>
          <w:sz w:val="28"/>
          <w:szCs w:val="28"/>
          <w:lang w:val="uk-UA"/>
        </w:rPr>
      </w:pPr>
    </w:p>
    <w:p w14:paraId="0EBD1374" w14:textId="364014A9" w:rsidR="004A3577" w:rsidRDefault="00026247" w:rsidP="00F05798">
      <w:pPr>
        <w:pStyle w:val="a4"/>
        <w:numPr>
          <w:ilvl w:val="0"/>
          <w:numId w:val="29"/>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4A3577" w:rsidRPr="00CD6197">
        <w:rPr>
          <w:rFonts w:ascii="Times New Roman" w:hAnsi="Times New Roman" w:cs="Times New Roman"/>
          <w:sz w:val="28"/>
          <w:szCs w:val="28"/>
          <w:lang w:val="uk-UA"/>
        </w:rPr>
        <w:t>езперервн</w:t>
      </w:r>
      <w:r>
        <w:rPr>
          <w:rFonts w:ascii="Times New Roman" w:hAnsi="Times New Roman" w:cs="Times New Roman"/>
          <w:sz w:val="28"/>
          <w:szCs w:val="28"/>
          <w:lang w:val="uk-UA"/>
        </w:rPr>
        <w:t xml:space="preserve">ий </w:t>
      </w:r>
      <w:r w:rsidR="004A3577" w:rsidRPr="00CD6197">
        <w:rPr>
          <w:rFonts w:ascii="Times New Roman" w:hAnsi="Times New Roman" w:cs="Times New Roman"/>
          <w:sz w:val="28"/>
          <w:szCs w:val="28"/>
          <w:lang w:val="uk-UA"/>
        </w:rPr>
        <w:t>професійн</w:t>
      </w:r>
      <w:r>
        <w:rPr>
          <w:rFonts w:ascii="Times New Roman" w:hAnsi="Times New Roman" w:cs="Times New Roman"/>
          <w:sz w:val="28"/>
          <w:szCs w:val="28"/>
          <w:lang w:val="uk-UA"/>
        </w:rPr>
        <w:t xml:space="preserve">ий </w:t>
      </w:r>
      <w:r w:rsidR="004A3577" w:rsidRPr="00CD6197">
        <w:rPr>
          <w:rFonts w:ascii="Times New Roman" w:hAnsi="Times New Roman" w:cs="Times New Roman"/>
          <w:sz w:val="28"/>
          <w:szCs w:val="28"/>
          <w:lang w:val="uk-UA"/>
        </w:rPr>
        <w:t>розвит</w:t>
      </w:r>
      <w:r>
        <w:rPr>
          <w:rFonts w:ascii="Times New Roman" w:hAnsi="Times New Roman" w:cs="Times New Roman"/>
          <w:sz w:val="28"/>
          <w:szCs w:val="28"/>
          <w:lang w:val="uk-UA"/>
        </w:rPr>
        <w:t xml:space="preserve">ок </w:t>
      </w:r>
      <w:r w:rsidR="004A3577" w:rsidRPr="00CD6197">
        <w:rPr>
          <w:rFonts w:ascii="Times New Roman" w:hAnsi="Times New Roman" w:cs="Times New Roman"/>
          <w:sz w:val="28"/>
          <w:szCs w:val="28"/>
          <w:lang w:val="uk-UA"/>
        </w:rPr>
        <w:t>науково-педагогічного працівника правничої школи (</w:t>
      </w:r>
      <w:r w:rsidR="004A3577" w:rsidRPr="00CD6197">
        <w:rPr>
          <w:rFonts w:ascii="Times New Roman" w:eastAsia="Times New Roman" w:hAnsi="Times New Roman" w:cs="Times New Roman"/>
          <w:sz w:val="28"/>
          <w:szCs w:val="28"/>
          <w:u w:color="000000"/>
          <w:lang w:val="uk-UA" w:eastAsia="uk-UA"/>
        </w:rPr>
        <w:t>самостійне навчання, навчання за професійними програмами підвищення кваліфікації, стажування, академічна мобільність  тощо)</w:t>
      </w:r>
      <w:r w:rsidR="004A3577" w:rsidRPr="00CD61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A3577" w:rsidRPr="00CD6197">
        <w:rPr>
          <w:rFonts w:ascii="Times New Roman" w:hAnsi="Times New Roman" w:cs="Times New Roman"/>
          <w:sz w:val="28"/>
          <w:szCs w:val="28"/>
          <w:lang w:val="uk-UA"/>
        </w:rPr>
        <w:t xml:space="preserve"> 46%  респондентів.</w:t>
      </w:r>
    </w:p>
    <w:p w14:paraId="53656B03" w14:textId="77777777" w:rsidR="00D804C1" w:rsidRPr="00CD6197" w:rsidRDefault="00D804C1" w:rsidP="00D804C1">
      <w:pPr>
        <w:pStyle w:val="a4"/>
        <w:ind w:left="567"/>
        <w:jc w:val="both"/>
        <w:rPr>
          <w:rFonts w:ascii="Times New Roman" w:hAnsi="Times New Roman" w:cs="Times New Roman"/>
          <w:sz w:val="28"/>
          <w:szCs w:val="28"/>
          <w:lang w:val="uk-UA"/>
        </w:rPr>
      </w:pPr>
    </w:p>
    <w:p w14:paraId="06A006E3" w14:textId="3B33270D" w:rsidR="004A3577" w:rsidRPr="00CD6197" w:rsidRDefault="00026247" w:rsidP="00F05798">
      <w:pPr>
        <w:pStyle w:val="a4"/>
        <w:numPr>
          <w:ilvl w:val="0"/>
          <w:numId w:val="29"/>
        </w:numPr>
        <w:spacing w:after="0" w:line="240" w:lineRule="auto"/>
        <w:ind w:left="567" w:firstLine="0"/>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Ч</w:t>
      </w:r>
      <w:r w:rsidR="004A3577" w:rsidRPr="00CD6197">
        <w:rPr>
          <w:rFonts w:ascii="Times New Roman" w:hAnsi="Times New Roman" w:cs="Times New Roman"/>
          <w:sz w:val="28"/>
          <w:szCs w:val="28"/>
          <w:lang w:val="uk-UA"/>
        </w:rPr>
        <w:t>инник</w:t>
      </w:r>
      <w:r>
        <w:rPr>
          <w:rFonts w:ascii="Times New Roman" w:hAnsi="Times New Roman" w:cs="Times New Roman"/>
          <w:sz w:val="28"/>
          <w:szCs w:val="28"/>
          <w:lang w:val="uk-UA"/>
        </w:rPr>
        <w:t>и</w:t>
      </w:r>
      <w:r w:rsidR="004A3577" w:rsidRPr="00CD6197">
        <w:rPr>
          <w:rFonts w:ascii="Times New Roman" w:hAnsi="Times New Roman" w:cs="Times New Roman"/>
          <w:sz w:val="28"/>
          <w:szCs w:val="28"/>
          <w:lang w:val="uk-UA"/>
        </w:rPr>
        <w:t>, які впливають на підвищення якості вищої освіти у закладі вищої освіти, у тому числі у правничій школі</w:t>
      </w:r>
      <w:r w:rsidR="00F05798" w:rsidRPr="00CD6197">
        <w:rPr>
          <w:rFonts w:ascii="Times New Roman" w:hAnsi="Times New Roman" w:cs="Times New Roman"/>
          <w:sz w:val="28"/>
          <w:szCs w:val="28"/>
          <w:lang w:val="uk-UA"/>
        </w:rPr>
        <w:t>:</w:t>
      </w:r>
    </w:p>
    <w:p w14:paraId="3A8335F3" w14:textId="1B755204"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професійний розвиток науково-педагогічних працівників (79%  респондентів)</w:t>
      </w:r>
    </w:p>
    <w:p w14:paraId="56B98677" w14:textId="6A897370"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участь викладачів у дослідницькій діяльності (58%  респондентів)</w:t>
      </w:r>
    </w:p>
    <w:p w14:paraId="26685F3F" w14:textId="478603B4"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bCs/>
          <w:color w:val="000000"/>
          <w:sz w:val="28"/>
          <w:szCs w:val="28"/>
          <w:lang w:val="uk-UA"/>
        </w:rPr>
        <w:t xml:space="preserve">необхідність </w:t>
      </w:r>
      <w:r w:rsidRPr="00CD6197">
        <w:rPr>
          <w:rFonts w:ascii="Times New Roman" w:hAnsi="Times New Roman" w:cs="Times New Roman"/>
          <w:sz w:val="28"/>
          <w:szCs w:val="28"/>
          <w:lang w:val="uk-UA"/>
        </w:rPr>
        <w:t>моніторингу якості вищої освіти (58%  респондентів)</w:t>
      </w:r>
    </w:p>
    <w:p w14:paraId="0D1AA977" w14:textId="38A1DBD9"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наявність чітких критеріїв та процедур контролю якості вищої освіти  (54%  респондентів)</w:t>
      </w:r>
    </w:p>
    <w:p w14:paraId="52E3E8D6" w14:textId="0D65DEAF"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bCs/>
          <w:color w:val="000000"/>
          <w:sz w:val="28"/>
          <w:szCs w:val="28"/>
          <w:lang w:val="uk-UA"/>
        </w:rPr>
        <w:t xml:space="preserve">необхідність </w:t>
      </w:r>
      <w:r w:rsidRPr="00CD6197">
        <w:rPr>
          <w:rFonts w:ascii="Times New Roman" w:hAnsi="Times New Roman" w:cs="Times New Roman"/>
          <w:sz w:val="28"/>
          <w:szCs w:val="28"/>
          <w:lang w:val="uk-UA"/>
        </w:rPr>
        <w:t>залучення роботодавців до процесу розробки та викладання навчальних дисциплін / освітніх програм  (50%  респондентів)</w:t>
      </w:r>
    </w:p>
    <w:p w14:paraId="0C6832D6" w14:textId="12E4FB96" w:rsidR="004A3577" w:rsidRPr="00CD6197" w:rsidRDefault="004A3577" w:rsidP="00F05798">
      <w:pPr>
        <w:pStyle w:val="a4"/>
        <w:numPr>
          <w:ilvl w:val="0"/>
          <w:numId w:val="28"/>
        </w:numPr>
        <w:spacing w:after="0" w:line="240" w:lineRule="auto"/>
        <w:ind w:left="567" w:firstLine="426"/>
        <w:jc w:val="both"/>
        <w:rPr>
          <w:rFonts w:ascii="Times New Roman" w:hAnsi="Times New Roman" w:cs="Times New Roman"/>
          <w:sz w:val="28"/>
          <w:szCs w:val="28"/>
          <w:lang w:val="uk-UA"/>
        </w:rPr>
      </w:pPr>
      <w:r w:rsidRPr="00CD6197">
        <w:rPr>
          <w:rFonts w:ascii="Times New Roman" w:hAnsi="Times New Roman" w:cs="Times New Roman"/>
          <w:sz w:val="28"/>
          <w:szCs w:val="28"/>
          <w:lang w:val="uk-UA"/>
        </w:rPr>
        <w:t>необхідність матеріального заохочення викладачів (46%  респондентів)</w:t>
      </w:r>
    </w:p>
    <w:p w14:paraId="5B56837B" w14:textId="77777777" w:rsidR="004A3577" w:rsidRPr="00CD6197" w:rsidRDefault="004A3577" w:rsidP="00F05798">
      <w:pPr>
        <w:spacing w:after="0" w:line="240" w:lineRule="auto"/>
        <w:ind w:left="567"/>
        <w:jc w:val="both"/>
        <w:rPr>
          <w:rFonts w:ascii="Times New Roman" w:hAnsi="Times New Roman" w:cs="Times New Roman"/>
          <w:sz w:val="28"/>
          <w:szCs w:val="28"/>
          <w:lang w:val="uk-UA"/>
        </w:rPr>
      </w:pPr>
    </w:p>
    <w:p w14:paraId="20FEF4A8" w14:textId="0AF71B92" w:rsidR="004A3577" w:rsidRPr="00CD6197" w:rsidRDefault="00026247" w:rsidP="00F05798">
      <w:pPr>
        <w:pStyle w:val="a4"/>
        <w:numPr>
          <w:ilvl w:val="0"/>
          <w:numId w:val="29"/>
        </w:numPr>
        <w:spacing w:after="0" w:line="240" w:lineRule="auto"/>
        <w:ind w:left="567" w:firstLine="0"/>
        <w:jc w:val="both"/>
        <w:rPr>
          <w:rFonts w:ascii="Times New Roman" w:hAnsi="Times New Roman" w:cs="Times New Roman"/>
          <w:sz w:val="28"/>
          <w:szCs w:val="28"/>
          <w:lang w:val="uk-UA"/>
        </w:rPr>
      </w:pPr>
      <w:r>
        <w:rPr>
          <w:rFonts w:ascii="Times New Roman" w:eastAsia="Calibri" w:hAnsi="Times New Roman" w:cs="Times New Roman"/>
          <w:sz w:val="28"/>
          <w:szCs w:val="28"/>
          <w:u w:color="000000"/>
          <w:bdr w:val="nil"/>
          <w:lang w:val="uk-UA" w:eastAsia="uk-UA"/>
        </w:rPr>
        <w:t>В</w:t>
      </w:r>
      <w:r w:rsidR="004A3577" w:rsidRPr="00CD6197">
        <w:rPr>
          <w:rFonts w:ascii="Times New Roman" w:hAnsi="Times New Roman" w:cs="Times New Roman"/>
          <w:sz w:val="28"/>
          <w:szCs w:val="28"/>
          <w:lang w:val="uk-UA"/>
        </w:rPr>
        <w:t xml:space="preserve">икористання в освітньому процесі певних видів неформальної освіти (професійні тренінги, онлайн освіта, громадянська освіта) </w:t>
      </w:r>
      <w:r>
        <w:rPr>
          <w:rFonts w:ascii="Times New Roman" w:hAnsi="Times New Roman" w:cs="Times New Roman"/>
          <w:sz w:val="28"/>
          <w:szCs w:val="28"/>
          <w:lang w:val="uk-UA"/>
        </w:rPr>
        <w:t xml:space="preserve"> - </w:t>
      </w:r>
      <w:r w:rsidR="004A3577" w:rsidRPr="00CD6197">
        <w:rPr>
          <w:rFonts w:ascii="Times New Roman" w:hAnsi="Times New Roman" w:cs="Times New Roman"/>
          <w:sz w:val="28"/>
          <w:szCs w:val="28"/>
          <w:lang w:val="uk-UA"/>
        </w:rPr>
        <w:t>58%  респондентів.</w:t>
      </w:r>
    </w:p>
    <w:p w14:paraId="6FFC84E1" w14:textId="77777777" w:rsidR="004A3577" w:rsidRPr="00CD6197" w:rsidRDefault="004A3577" w:rsidP="00F05798">
      <w:pPr>
        <w:spacing w:after="0" w:line="240" w:lineRule="auto"/>
        <w:ind w:left="567"/>
        <w:jc w:val="both"/>
        <w:rPr>
          <w:rFonts w:ascii="Times New Roman" w:hAnsi="Times New Roman" w:cs="Times New Roman"/>
          <w:sz w:val="28"/>
          <w:szCs w:val="28"/>
          <w:lang w:val="uk-UA"/>
        </w:rPr>
      </w:pPr>
    </w:p>
    <w:p w14:paraId="76BDCAF8" w14:textId="77777777" w:rsidR="004A3577" w:rsidRPr="00CD6197" w:rsidRDefault="004A3577" w:rsidP="00F05798">
      <w:pPr>
        <w:pStyle w:val="a4"/>
        <w:spacing w:after="0" w:line="240" w:lineRule="auto"/>
        <w:ind w:left="567"/>
        <w:jc w:val="both"/>
        <w:rPr>
          <w:rFonts w:ascii="Times New Roman" w:hAnsi="Times New Roman" w:cs="Times New Roman"/>
          <w:sz w:val="28"/>
          <w:szCs w:val="28"/>
          <w:lang w:val="uk-UA"/>
        </w:rPr>
      </w:pPr>
    </w:p>
    <w:p w14:paraId="5CC56CFA" w14:textId="1CF2A4A4" w:rsidR="006371E8" w:rsidRPr="00CD6197" w:rsidRDefault="006371E8" w:rsidP="00F05798">
      <w:pPr>
        <w:pStyle w:val="a4"/>
        <w:spacing w:after="0" w:line="240" w:lineRule="auto"/>
        <w:ind w:left="567"/>
        <w:jc w:val="center"/>
        <w:rPr>
          <w:rFonts w:ascii="Times New Roman" w:hAnsi="Times New Roman" w:cs="Times New Roman"/>
          <w:b/>
          <w:bCs/>
          <w:sz w:val="28"/>
          <w:szCs w:val="28"/>
          <w:lang w:val="uk-UA"/>
        </w:rPr>
      </w:pPr>
    </w:p>
    <w:p w14:paraId="23A2D7AF" w14:textId="223100BA" w:rsidR="00BE750F" w:rsidRDefault="00BE750F">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CF5A58E" w14:textId="470470DF" w:rsidR="006371E8" w:rsidRDefault="00BE750F" w:rsidP="00BE750F">
      <w:pPr>
        <w:pStyle w:val="a4"/>
        <w:spacing w:after="0" w:line="240" w:lineRule="auto"/>
        <w:ind w:left="567"/>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А</w:t>
      </w:r>
    </w:p>
    <w:p w14:paraId="106AEEDC" w14:textId="715A2B36" w:rsidR="00BE750F" w:rsidRDefault="00BE750F" w:rsidP="00F05798">
      <w:pPr>
        <w:pStyle w:val="a4"/>
        <w:spacing w:after="0" w:line="240" w:lineRule="auto"/>
        <w:ind w:left="567"/>
        <w:jc w:val="center"/>
        <w:rPr>
          <w:rFonts w:ascii="Times New Roman" w:hAnsi="Times New Roman" w:cs="Times New Roman"/>
          <w:b/>
          <w:bCs/>
          <w:sz w:val="28"/>
          <w:szCs w:val="28"/>
          <w:lang w:val="uk-UA"/>
        </w:rPr>
      </w:pPr>
    </w:p>
    <w:p w14:paraId="15A5B1AA" w14:textId="3346A720" w:rsidR="003B2AD7" w:rsidRPr="003B2AD7" w:rsidRDefault="00BE750F" w:rsidP="003B2AD7">
      <w:pPr>
        <w:spacing w:after="0" w:line="240" w:lineRule="auto"/>
        <w:jc w:val="center"/>
        <w:rPr>
          <w:rFonts w:ascii="Times New Roman" w:hAnsi="Times New Roman" w:cs="Times New Roman"/>
          <w:b/>
          <w:bCs/>
          <w:sz w:val="28"/>
          <w:szCs w:val="28"/>
          <w:lang w:val="uk-UA"/>
        </w:rPr>
      </w:pPr>
      <w:r w:rsidRPr="003B2AD7">
        <w:rPr>
          <w:rFonts w:ascii="Times New Roman" w:hAnsi="Times New Roman" w:cs="Times New Roman"/>
          <w:b/>
          <w:bCs/>
          <w:sz w:val="28"/>
          <w:szCs w:val="28"/>
          <w:lang w:val="uk-UA"/>
        </w:rPr>
        <w:t>Респонденти</w:t>
      </w:r>
    </w:p>
    <w:p w14:paraId="03CEC854" w14:textId="77777777" w:rsidR="003B2AD7" w:rsidRDefault="003B2AD7" w:rsidP="00BE750F">
      <w:pPr>
        <w:spacing w:after="0" w:line="240" w:lineRule="auto"/>
        <w:rPr>
          <w:rFonts w:ascii="Times New Roman" w:hAnsi="Times New Roman" w:cs="Times New Roman"/>
          <w:sz w:val="28"/>
          <w:szCs w:val="28"/>
          <w:lang w:val="uk-UA"/>
        </w:rPr>
      </w:pPr>
    </w:p>
    <w:p w14:paraId="76297D06" w14:textId="0465C678" w:rsidR="00BE750F" w:rsidRDefault="004E3260" w:rsidP="00BE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w:t>
      </w:r>
      <w:r w:rsidR="00BE750F" w:rsidRPr="00BE750F">
        <w:rPr>
          <w:rFonts w:ascii="Times New Roman" w:hAnsi="Times New Roman" w:cs="Times New Roman"/>
          <w:sz w:val="28"/>
          <w:szCs w:val="28"/>
          <w:lang w:val="uk-UA"/>
        </w:rPr>
        <w:t>24 особи (ж</w:t>
      </w:r>
      <w:r w:rsidR="00BE750F">
        <w:rPr>
          <w:rFonts w:ascii="Times New Roman" w:hAnsi="Times New Roman" w:cs="Times New Roman"/>
          <w:sz w:val="28"/>
          <w:szCs w:val="28"/>
          <w:lang w:val="uk-UA"/>
        </w:rPr>
        <w:t xml:space="preserve">інок </w:t>
      </w:r>
      <w:r w:rsidR="00BE750F" w:rsidRPr="00BE750F">
        <w:rPr>
          <w:rFonts w:ascii="Times New Roman" w:hAnsi="Times New Roman" w:cs="Times New Roman"/>
          <w:sz w:val="28"/>
          <w:szCs w:val="28"/>
          <w:lang w:val="uk-UA"/>
        </w:rPr>
        <w:t xml:space="preserve">– 11, </w:t>
      </w:r>
      <w:r w:rsidR="00BE750F">
        <w:rPr>
          <w:rFonts w:ascii="Times New Roman" w:hAnsi="Times New Roman" w:cs="Times New Roman"/>
          <w:sz w:val="28"/>
          <w:szCs w:val="28"/>
          <w:lang w:val="uk-UA"/>
        </w:rPr>
        <w:t>чоловіків</w:t>
      </w:r>
      <w:r w:rsidR="00BE750F" w:rsidRPr="00BE750F">
        <w:rPr>
          <w:rFonts w:ascii="Times New Roman" w:hAnsi="Times New Roman" w:cs="Times New Roman"/>
          <w:sz w:val="28"/>
          <w:szCs w:val="28"/>
          <w:lang w:val="uk-UA"/>
        </w:rPr>
        <w:t>. – 13)</w:t>
      </w:r>
    </w:p>
    <w:p w14:paraId="4F4A5621" w14:textId="58DFACF1" w:rsidR="00D04C3E" w:rsidRPr="00F661B0" w:rsidRDefault="004E3260" w:rsidP="00BE750F">
      <w:pPr>
        <w:spacing w:after="0" w:line="240" w:lineRule="auto"/>
        <w:rPr>
          <w:rFonts w:ascii="Times New Roman" w:hAnsi="Times New Roman" w:cs="Times New Roman"/>
          <w:b/>
          <w:bCs/>
          <w:color w:val="000000" w:themeColor="text1"/>
          <w:sz w:val="28"/>
          <w:szCs w:val="28"/>
          <w:lang w:val="uk-UA"/>
        </w:rPr>
      </w:pPr>
      <w:r w:rsidRPr="00F661B0">
        <w:rPr>
          <w:rFonts w:ascii="Times New Roman" w:hAnsi="Times New Roman" w:cs="Times New Roman"/>
          <w:b/>
          <w:bCs/>
          <w:color w:val="000000" w:themeColor="text1"/>
          <w:sz w:val="28"/>
          <w:szCs w:val="28"/>
          <w:lang w:val="uk-UA"/>
        </w:rPr>
        <w:t>Група А</w:t>
      </w:r>
    </w:p>
    <w:p w14:paraId="33C33329" w14:textId="37944C92" w:rsidR="00BE750F" w:rsidRPr="00F661B0" w:rsidRDefault="00BE750F" w:rsidP="00BE750F">
      <w:pPr>
        <w:spacing w:after="0" w:line="240" w:lineRule="auto"/>
        <w:rPr>
          <w:rFonts w:ascii="Times New Roman" w:hAnsi="Times New Roman" w:cs="Times New Roman"/>
          <w:sz w:val="28"/>
          <w:szCs w:val="28"/>
          <w:lang w:val="uk-UA"/>
        </w:rPr>
      </w:pPr>
      <w:r w:rsidRPr="00F661B0">
        <w:rPr>
          <w:rFonts w:ascii="Times New Roman" w:hAnsi="Times New Roman" w:cs="Times New Roman"/>
          <w:color w:val="000000" w:themeColor="text1"/>
          <w:sz w:val="28"/>
          <w:szCs w:val="28"/>
          <w:lang w:val="uk-UA"/>
        </w:rPr>
        <w:t xml:space="preserve">ОС Бакалавр </w:t>
      </w:r>
      <w:r w:rsidRPr="00F661B0">
        <w:rPr>
          <w:rFonts w:ascii="Times New Roman" w:hAnsi="Times New Roman" w:cs="Times New Roman"/>
          <w:sz w:val="28"/>
          <w:szCs w:val="28"/>
          <w:lang w:val="uk-UA"/>
        </w:rPr>
        <w:t xml:space="preserve">спеціальність </w:t>
      </w:r>
      <w:r w:rsidRPr="00F661B0">
        <w:rPr>
          <w:rFonts w:ascii="Times New Roman" w:hAnsi="Times New Roman" w:cs="Times New Roman"/>
          <w:color w:val="000000" w:themeColor="text1"/>
          <w:sz w:val="28"/>
          <w:szCs w:val="28"/>
          <w:lang w:val="uk-UA"/>
        </w:rPr>
        <w:t xml:space="preserve"> 081 «Право»  </w:t>
      </w:r>
    </w:p>
    <w:p w14:paraId="1D0336AF" w14:textId="4400EC50"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Галушко Владислав Геннадійович </w:t>
      </w:r>
    </w:p>
    <w:p w14:paraId="30487D72" w14:textId="1DB7F716"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Карташова Дар'я Володимирівна </w:t>
      </w:r>
    </w:p>
    <w:p w14:paraId="16E8842F" w14:textId="6A466D9C"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Крицька Анастасія Едуардівна </w:t>
      </w:r>
    </w:p>
    <w:p w14:paraId="03E141BD" w14:textId="6B6E0DBE"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Таболін Олег Олегович </w:t>
      </w:r>
    </w:p>
    <w:p w14:paraId="6A2EAAEF" w14:textId="51E55623"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Жуков Максим Дмитрович </w:t>
      </w:r>
    </w:p>
    <w:p w14:paraId="1B607A74" w14:textId="65503A9C"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Літвінова Анастасія Валеріївна </w:t>
      </w:r>
    </w:p>
    <w:p w14:paraId="1AEBD03B" w14:textId="69AE831D"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Бураканов Тимур Едуардович </w:t>
      </w:r>
    </w:p>
    <w:p w14:paraId="63A03761" w14:textId="73A7A553"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Кущієнко Ганна Олександрівна </w:t>
      </w:r>
    </w:p>
    <w:p w14:paraId="5CA5D733" w14:textId="152FBC25"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Сітченко Леонід Валерійович </w:t>
      </w:r>
    </w:p>
    <w:p w14:paraId="613DB623" w14:textId="1ABDC6DB" w:rsidR="00BE750F" w:rsidRPr="00F661B0" w:rsidRDefault="00BE750F" w:rsidP="00BE750F">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Токаренко Юлія Олександрівна </w:t>
      </w:r>
    </w:p>
    <w:p w14:paraId="7B362A1F" w14:textId="24721933" w:rsidR="00BE750F" w:rsidRPr="00F661B0" w:rsidRDefault="00BE750F" w:rsidP="00BE750F">
      <w:pPr>
        <w:spacing w:after="0" w:line="240" w:lineRule="auto"/>
        <w:rPr>
          <w:rFonts w:ascii="Times New Roman" w:hAnsi="Times New Roman" w:cs="Times New Roman"/>
          <w:sz w:val="28"/>
          <w:szCs w:val="28"/>
          <w:lang w:val="uk-UA"/>
        </w:rPr>
      </w:pPr>
      <w:r w:rsidRPr="00F661B0">
        <w:rPr>
          <w:rFonts w:ascii="Times New Roman" w:hAnsi="Times New Roman" w:cs="Times New Roman"/>
          <w:color w:val="000000" w:themeColor="text1"/>
          <w:sz w:val="28"/>
          <w:szCs w:val="28"/>
          <w:lang w:val="uk-UA"/>
        </w:rPr>
        <w:t xml:space="preserve">ОС Магістр </w:t>
      </w:r>
      <w:r w:rsidRPr="00F661B0">
        <w:rPr>
          <w:rFonts w:ascii="Times New Roman" w:hAnsi="Times New Roman" w:cs="Times New Roman"/>
          <w:sz w:val="28"/>
          <w:szCs w:val="28"/>
          <w:lang w:val="uk-UA"/>
        </w:rPr>
        <w:t xml:space="preserve">спеціальність </w:t>
      </w:r>
      <w:r w:rsidRPr="00F661B0">
        <w:rPr>
          <w:rFonts w:ascii="Times New Roman" w:hAnsi="Times New Roman" w:cs="Times New Roman"/>
          <w:color w:val="000000" w:themeColor="text1"/>
          <w:sz w:val="28"/>
          <w:szCs w:val="28"/>
          <w:lang w:val="uk-UA"/>
        </w:rPr>
        <w:t xml:space="preserve"> 081 «Право»  </w:t>
      </w:r>
    </w:p>
    <w:p w14:paraId="1F24F84D" w14:textId="08CDFA25" w:rsidR="00BE750F" w:rsidRPr="00F661B0" w:rsidRDefault="00BE750F" w:rsidP="004E3260">
      <w:pPr>
        <w:pStyle w:val="a4"/>
        <w:numPr>
          <w:ilvl w:val="0"/>
          <w:numId w:val="30"/>
        </w:numPr>
        <w:spacing w:after="0" w:line="240" w:lineRule="auto"/>
        <w:rPr>
          <w:rFonts w:ascii="Times New Roman" w:hAnsi="Times New Roman" w:cs="Times New Roman"/>
          <w:sz w:val="28"/>
          <w:szCs w:val="28"/>
          <w:lang w:val="uk-UA"/>
        </w:rPr>
      </w:pPr>
      <w:r w:rsidRPr="00F661B0">
        <w:rPr>
          <w:rFonts w:ascii="Times New Roman" w:hAnsi="Times New Roman" w:cs="Times New Roman"/>
          <w:sz w:val="28"/>
          <w:szCs w:val="28"/>
          <w:lang w:val="uk-UA"/>
        </w:rPr>
        <w:t>Кунченко Д.В.</w:t>
      </w:r>
    </w:p>
    <w:p w14:paraId="68566422" w14:textId="00E1EDCD" w:rsidR="00BE750F" w:rsidRPr="00F661B0" w:rsidRDefault="00BE750F" w:rsidP="004E3260">
      <w:pPr>
        <w:pStyle w:val="a4"/>
        <w:numPr>
          <w:ilvl w:val="0"/>
          <w:numId w:val="30"/>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Грошевий М.О.</w:t>
      </w:r>
    </w:p>
    <w:p w14:paraId="4E363AE8" w14:textId="77777777" w:rsidR="00BE750F" w:rsidRPr="00F661B0" w:rsidRDefault="00BE750F" w:rsidP="00BE750F">
      <w:pPr>
        <w:pStyle w:val="a4"/>
        <w:spacing w:after="0" w:line="240" w:lineRule="auto"/>
        <w:ind w:left="0" w:firstLine="709"/>
        <w:jc w:val="center"/>
        <w:rPr>
          <w:rFonts w:ascii="Times New Roman" w:hAnsi="Times New Roman" w:cs="Times New Roman"/>
          <w:b/>
          <w:sz w:val="28"/>
          <w:szCs w:val="28"/>
          <w:lang w:val="uk-UA"/>
        </w:rPr>
      </w:pPr>
    </w:p>
    <w:p w14:paraId="2B38A6C9" w14:textId="64501016" w:rsidR="00BE750F" w:rsidRPr="00F661B0" w:rsidRDefault="004E3260" w:rsidP="004E3260">
      <w:pPr>
        <w:spacing w:after="0" w:line="240" w:lineRule="auto"/>
        <w:rPr>
          <w:rFonts w:ascii="Times New Roman" w:hAnsi="Times New Roman" w:cs="Times New Roman"/>
          <w:b/>
          <w:bCs/>
          <w:sz w:val="28"/>
          <w:szCs w:val="28"/>
          <w:lang w:val="uk-UA"/>
        </w:rPr>
      </w:pPr>
      <w:r w:rsidRPr="00F661B0">
        <w:rPr>
          <w:rFonts w:ascii="Times New Roman" w:hAnsi="Times New Roman" w:cs="Times New Roman"/>
          <w:b/>
          <w:bCs/>
          <w:sz w:val="28"/>
          <w:szCs w:val="28"/>
          <w:lang w:val="uk-UA"/>
        </w:rPr>
        <w:t>Група Б</w:t>
      </w:r>
    </w:p>
    <w:p w14:paraId="0E4DA29B" w14:textId="77777777" w:rsidR="004E3260" w:rsidRPr="00F661B0" w:rsidRDefault="004E3260" w:rsidP="004E3260">
      <w:pPr>
        <w:spacing w:after="0" w:line="240" w:lineRule="auto"/>
        <w:rPr>
          <w:rFonts w:ascii="Times New Roman" w:hAnsi="Times New Roman" w:cs="Times New Roman"/>
          <w:sz w:val="28"/>
          <w:szCs w:val="28"/>
          <w:lang w:val="uk-UA"/>
        </w:rPr>
      </w:pPr>
      <w:r w:rsidRPr="00F661B0">
        <w:rPr>
          <w:rFonts w:ascii="Times New Roman" w:hAnsi="Times New Roman" w:cs="Times New Roman"/>
          <w:color w:val="000000" w:themeColor="text1"/>
          <w:sz w:val="28"/>
          <w:szCs w:val="28"/>
          <w:lang w:val="uk-UA"/>
        </w:rPr>
        <w:t xml:space="preserve">ОС Бакалавр </w:t>
      </w:r>
      <w:r w:rsidRPr="00F661B0">
        <w:rPr>
          <w:rFonts w:ascii="Times New Roman" w:hAnsi="Times New Roman" w:cs="Times New Roman"/>
          <w:sz w:val="28"/>
          <w:szCs w:val="28"/>
          <w:lang w:val="uk-UA"/>
        </w:rPr>
        <w:t xml:space="preserve">спеціальність </w:t>
      </w:r>
      <w:r w:rsidRPr="00F661B0">
        <w:rPr>
          <w:rFonts w:ascii="Times New Roman" w:hAnsi="Times New Roman" w:cs="Times New Roman"/>
          <w:color w:val="000000" w:themeColor="text1"/>
          <w:sz w:val="28"/>
          <w:szCs w:val="28"/>
          <w:lang w:val="uk-UA"/>
        </w:rPr>
        <w:t xml:space="preserve"> 081 «Право»  </w:t>
      </w:r>
    </w:p>
    <w:p w14:paraId="361C79E2" w14:textId="606B9678" w:rsidR="004E3260" w:rsidRPr="00F661B0" w:rsidRDefault="004E3260" w:rsidP="004E3260">
      <w:pPr>
        <w:pStyle w:val="a4"/>
        <w:numPr>
          <w:ilvl w:val="0"/>
          <w:numId w:val="37"/>
        </w:numPr>
        <w:spacing w:after="0" w:line="240" w:lineRule="auto"/>
        <w:ind w:left="0" w:firstLine="0"/>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Капінос Дмитро Васильович </w:t>
      </w:r>
    </w:p>
    <w:p w14:paraId="300C8D5E" w14:textId="77777777" w:rsidR="004E3260" w:rsidRPr="00F661B0"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F661B0">
        <w:rPr>
          <w:rFonts w:ascii="Times New Roman" w:hAnsi="Times New Roman" w:cs="Times New Roman"/>
          <w:sz w:val="28"/>
          <w:szCs w:val="28"/>
          <w:lang w:val="uk-UA"/>
        </w:rPr>
        <w:t xml:space="preserve">Кравченко Людмила Вікторівна </w:t>
      </w:r>
    </w:p>
    <w:p w14:paraId="20AEEE85"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Кунченко Карина Олександрівна </w:t>
      </w:r>
    </w:p>
    <w:p w14:paraId="32C06CF7"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Гайдученко Євген Андрійович </w:t>
      </w:r>
    </w:p>
    <w:p w14:paraId="1A52E832"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Лукашевіч Андрій Віталійович </w:t>
      </w:r>
    </w:p>
    <w:p w14:paraId="79A280E8"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Проказа Аліна Андріївна </w:t>
      </w:r>
    </w:p>
    <w:p w14:paraId="577AFF57"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Орлов Роман Андрійович </w:t>
      </w:r>
    </w:p>
    <w:p w14:paraId="24A29E46"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Прокоф'єва Надія Сергіївна </w:t>
      </w:r>
    </w:p>
    <w:p w14:paraId="47248C4E"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 xml:space="preserve">Харчук Дмитро Олегович </w:t>
      </w:r>
    </w:p>
    <w:p w14:paraId="651140CA" w14:textId="77777777" w:rsidR="004E3260" w:rsidRPr="00BE750F" w:rsidRDefault="004E3260" w:rsidP="004E3260">
      <w:pPr>
        <w:spacing w:after="0" w:line="240" w:lineRule="auto"/>
        <w:rPr>
          <w:rFonts w:ascii="Times New Roman" w:hAnsi="Times New Roman" w:cs="Times New Roman"/>
          <w:sz w:val="28"/>
          <w:szCs w:val="28"/>
          <w:lang w:val="uk-UA"/>
        </w:rPr>
      </w:pPr>
      <w:r w:rsidRPr="00BE750F">
        <w:rPr>
          <w:rFonts w:ascii="Times New Roman" w:hAnsi="Times New Roman" w:cs="Times New Roman"/>
          <w:color w:val="000000" w:themeColor="text1"/>
          <w:sz w:val="28"/>
          <w:szCs w:val="28"/>
          <w:lang w:val="uk-UA"/>
        </w:rPr>
        <w:t xml:space="preserve">ОС </w:t>
      </w:r>
      <w:r>
        <w:rPr>
          <w:rFonts w:ascii="Times New Roman" w:hAnsi="Times New Roman" w:cs="Times New Roman"/>
          <w:color w:val="000000" w:themeColor="text1"/>
          <w:sz w:val="28"/>
          <w:szCs w:val="28"/>
          <w:lang w:val="uk-UA"/>
        </w:rPr>
        <w:t>М</w:t>
      </w:r>
      <w:r w:rsidRPr="00BE750F">
        <w:rPr>
          <w:rFonts w:ascii="Times New Roman" w:hAnsi="Times New Roman" w:cs="Times New Roman"/>
          <w:color w:val="000000" w:themeColor="text1"/>
          <w:sz w:val="28"/>
          <w:szCs w:val="28"/>
          <w:lang w:val="uk-UA"/>
        </w:rPr>
        <w:t>агістр</w:t>
      </w:r>
      <w:r>
        <w:rPr>
          <w:rFonts w:ascii="Times New Roman" w:hAnsi="Times New Roman" w:cs="Times New Roman"/>
          <w:color w:val="000000" w:themeColor="text1"/>
          <w:sz w:val="28"/>
          <w:szCs w:val="28"/>
          <w:lang w:val="uk-UA"/>
        </w:rPr>
        <w:t xml:space="preserve"> </w:t>
      </w:r>
      <w:r w:rsidRPr="00BE750F">
        <w:rPr>
          <w:rFonts w:ascii="Times New Roman" w:hAnsi="Times New Roman" w:cs="Times New Roman"/>
          <w:sz w:val="28"/>
          <w:szCs w:val="28"/>
          <w:lang w:val="uk-UA"/>
        </w:rPr>
        <w:t>спеціальн</w:t>
      </w:r>
      <w:r>
        <w:rPr>
          <w:rFonts w:ascii="Times New Roman" w:hAnsi="Times New Roman" w:cs="Times New Roman"/>
          <w:sz w:val="28"/>
          <w:szCs w:val="28"/>
          <w:lang w:val="uk-UA"/>
        </w:rPr>
        <w:t xml:space="preserve">ість </w:t>
      </w:r>
      <w:r w:rsidRPr="00BE750F">
        <w:rPr>
          <w:rFonts w:ascii="Times New Roman" w:hAnsi="Times New Roman" w:cs="Times New Roman"/>
          <w:color w:val="000000" w:themeColor="text1"/>
          <w:sz w:val="28"/>
          <w:szCs w:val="28"/>
          <w:lang w:val="uk-UA"/>
        </w:rPr>
        <w:t xml:space="preserve"> 081 «Право»  </w:t>
      </w:r>
    </w:p>
    <w:p w14:paraId="68B8F5D4" w14:textId="77777777" w:rsidR="004E3260" w:rsidRPr="00CD6197"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Стельмах П.Ю.</w:t>
      </w:r>
    </w:p>
    <w:p w14:paraId="2C63358D" w14:textId="6F091D6E" w:rsidR="004E3260" w:rsidRDefault="004E3260" w:rsidP="004E3260">
      <w:pPr>
        <w:pStyle w:val="a4"/>
        <w:numPr>
          <w:ilvl w:val="0"/>
          <w:numId w:val="37"/>
        </w:numPr>
        <w:spacing w:after="0" w:line="240" w:lineRule="auto"/>
        <w:ind w:left="357" w:hanging="357"/>
        <w:rPr>
          <w:rFonts w:ascii="Times New Roman" w:hAnsi="Times New Roman" w:cs="Times New Roman"/>
          <w:sz w:val="28"/>
          <w:szCs w:val="28"/>
          <w:lang w:val="uk-UA"/>
        </w:rPr>
      </w:pPr>
      <w:r w:rsidRPr="00CD6197">
        <w:rPr>
          <w:rFonts w:ascii="Times New Roman" w:hAnsi="Times New Roman" w:cs="Times New Roman"/>
          <w:sz w:val="28"/>
          <w:szCs w:val="28"/>
          <w:lang w:val="uk-UA"/>
        </w:rPr>
        <w:t>Нікітіна О.В.</w:t>
      </w:r>
    </w:p>
    <w:p w14:paraId="5CE51A7E" w14:textId="6098B1F4" w:rsidR="004E3260" w:rsidRPr="004E3260" w:rsidRDefault="004E3260" w:rsidP="004E3260">
      <w:pPr>
        <w:pStyle w:val="a4"/>
        <w:numPr>
          <w:ilvl w:val="0"/>
          <w:numId w:val="37"/>
        </w:numPr>
        <w:spacing w:after="0" w:line="240" w:lineRule="auto"/>
        <w:ind w:left="426" w:hanging="426"/>
        <w:rPr>
          <w:rFonts w:ascii="Times New Roman" w:hAnsi="Times New Roman" w:cs="Times New Roman"/>
          <w:sz w:val="28"/>
          <w:szCs w:val="28"/>
          <w:lang w:val="uk-UA"/>
        </w:rPr>
      </w:pPr>
      <w:r w:rsidRPr="004E3260">
        <w:rPr>
          <w:rFonts w:ascii="Times New Roman" w:hAnsi="Times New Roman" w:cs="Times New Roman"/>
          <w:sz w:val="28"/>
          <w:szCs w:val="28"/>
          <w:lang w:val="uk-UA"/>
        </w:rPr>
        <w:t>Гребенюк А.С.</w:t>
      </w:r>
    </w:p>
    <w:p w14:paraId="4BBAEB63" w14:textId="77777777" w:rsidR="004E3260" w:rsidRPr="00CD6197" w:rsidRDefault="004E3260" w:rsidP="004E3260">
      <w:pPr>
        <w:pStyle w:val="a4"/>
        <w:spacing w:after="0" w:line="240" w:lineRule="auto"/>
        <w:ind w:left="357"/>
        <w:rPr>
          <w:rFonts w:ascii="Times New Roman" w:hAnsi="Times New Roman" w:cs="Times New Roman"/>
          <w:sz w:val="28"/>
          <w:szCs w:val="28"/>
          <w:lang w:val="uk-UA"/>
        </w:rPr>
      </w:pPr>
    </w:p>
    <w:p w14:paraId="750A1AB7" w14:textId="77777777" w:rsidR="004E3260" w:rsidRPr="00CD6197" w:rsidRDefault="004E3260" w:rsidP="004E3260">
      <w:pPr>
        <w:pStyle w:val="a4"/>
        <w:spacing w:after="0" w:line="240" w:lineRule="auto"/>
        <w:ind w:left="0" w:firstLine="709"/>
        <w:jc w:val="center"/>
        <w:rPr>
          <w:rFonts w:ascii="Times New Roman" w:hAnsi="Times New Roman" w:cs="Times New Roman"/>
          <w:b/>
          <w:sz w:val="28"/>
          <w:szCs w:val="28"/>
          <w:lang w:val="uk-UA"/>
        </w:rPr>
      </w:pPr>
    </w:p>
    <w:p w14:paraId="1FAFDD09" w14:textId="77777777" w:rsidR="004E3260" w:rsidRPr="00CD6197" w:rsidRDefault="004E3260" w:rsidP="004E3260">
      <w:pPr>
        <w:pStyle w:val="a4"/>
        <w:spacing w:after="0" w:line="240" w:lineRule="auto"/>
        <w:ind w:left="567"/>
        <w:jc w:val="center"/>
        <w:rPr>
          <w:rFonts w:ascii="Times New Roman" w:hAnsi="Times New Roman" w:cs="Times New Roman"/>
          <w:b/>
          <w:bCs/>
          <w:sz w:val="28"/>
          <w:szCs w:val="28"/>
          <w:lang w:val="uk-UA"/>
        </w:rPr>
      </w:pPr>
    </w:p>
    <w:p w14:paraId="38BF742B" w14:textId="77777777" w:rsidR="004E3260" w:rsidRPr="00CD6197" w:rsidRDefault="004E3260" w:rsidP="004E3260">
      <w:pPr>
        <w:pStyle w:val="a4"/>
        <w:spacing w:after="0" w:line="240" w:lineRule="auto"/>
        <w:ind w:left="0" w:firstLine="709"/>
        <w:jc w:val="center"/>
        <w:rPr>
          <w:rFonts w:ascii="Times New Roman" w:hAnsi="Times New Roman" w:cs="Times New Roman"/>
          <w:b/>
          <w:bCs/>
          <w:sz w:val="28"/>
          <w:szCs w:val="28"/>
          <w:lang w:val="uk-UA"/>
        </w:rPr>
      </w:pPr>
    </w:p>
    <w:p w14:paraId="5F7D43C9" w14:textId="639E59BF" w:rsidR="006371E8" w:rsidRPr="00CD6197" w:rsidRDefault="006371E8" w:rsidP="008A3B54">
      <w:pPr>
        <w:pStyle w:val="a4"/>
        <w:spacing w:after="0" w:line="240" w:lineRule="auto"/>
        <w:ind w:left="0" w:firstLine="709"/>
        <w:jc w:val="center"/>
        <w:rPr>
          <w:rFonts w:ascii="Times New Roman" w:hAnsi="Times New Roman" w:cs="Times New Roman"/>
          <w:b/>
          <w:bCs/>
          <w:sz w:val="28"/>
          <w:szCs w:val="28"/>
          <w:lang w:val="uk-UA"/>
        </w:rPr>
      </w:pPr>
    </w:p>
    <w:p w14:paraId="4CE5EB86" w14:textId="2B89462D" w:rsidR="006371E8" w:rsidRPr="00CD6197" w:rsidRDefault="006371E8" w:rsidP="008A3B54">
      <w:pPr>
        <w:pStyle w:val="a4"/>
        <w:spacing w:after="0" w:line="240" w:lineRule="auto"/>
        <w:ind w:left="0" w:firstLine="709"/>
        <w:jc w:val="center"/>
        <w:rPr>
          <w:rFonts w:ascii="Times New Roman" w:hAnsi="Times New Roman" w:cs="Times New Roman"/>
          <w:b/>
          <w:bCs/>
          <w:sz w:val="28"/>
          <w:szCs w:val="28"/>
          <w:lang w:val="uk-UA"/>
        </w:rPr>
      </w:pPr>
    </w:p>
    <w:p w14:paraId="3EA6C84E" w14:textId="567EEF30" w:rsidR="006371E8" w:rsidRPr="007538C2" w:rsidRDefault="006371E8" w:rsidP="007538C2">
      <w:pPr>
        <w:rPr>
          <w:rFonts w:ascii="Times New Roman" w:hAnsi="Times New Roman" w:cs="Times New Roman"/>
          <w:b/>
          <w:bCs/>
          <w:sz w:val="28"/>
          <w:szCs w:val="28"/>
          <w:lang w:val="uk-UA"/>
        </w:rPr>
      </w:pPr>
    </w:p>
    <w:sectPr w:rsidR="006371E8" w:rsidRPr="007538C2" w:rsidSect="004510EB">
      <w:type w:val="evenPage"/>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B342" w14:textId="77777777" w:rsidR="007D0AAD" w:rsidRDefault="007D0AAD" w:rsidP="007C28BF">
      <w:pPr>
        <w:spacing w:after="0" w:line="240" w:lineRule="auto"/>
      </w:pPr>
      <w:r>
        <w:separator/>
      </w:r>
    </w:p>
  </w:endnote>
  <w:endnote w:type="continuationSeparator" w:id="0">
    <w:p w14:paraId="4E145587" w14:textId="77777777" w:rsidR="007D0AAD" w:rsidRDefault="007D0AAD" w:rsidP="007C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CA16" w14:textId="77777777" w:rsidR="007D0AAD" w:rsidRDefault="007D0AAD" w:rsidP="007C28BF">
      <w:pPr>
        <w:spacing w:after="0" w:line="240" w:lineRule="auto"/>
      </w:pPr>
      <w:r>
        <w:separator/>
      </w:r>
    </w:p>
  </w:footnote>
  <w:footnote w:type="continuationSeparator" w:id="0">
    <w:p w14:paraId="3A266CD6" w14:textId="77777777" w:rsidR="007D0AAD" w:rsidRDefault="007D0AAD" w:rsidP="007C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644"/>
    <w:multiLevelType w:val="hybridMultilevel"/>
    <w:tmpl w:val="050C0D4A"/>
    <w:lvl w:ilvl="0" w:tplc="37BC7C04">
      <w:start w:val="18"/>
      <w:numFmt w:val="decimal"/>
      <w:lvlText w:val="%1"/>
      <w:lvlJc w:val="left"/>
      <w:pPr>
        <w:ind w:left="4411" w:hanging="360"/>
      </w:pPr>
      <w:rPr>
        <w:rFonts w:hint="default"/>
      </w:rPr>
    </w:lvl>
    <w:lvl w:ilvl="1" w:tplc="04190019" w:tentative="1">
      <w:start w:val="1"/>
      <w:numFmt w:val="lowerLetter"/>
      <w:lvlText w:val="%2."/>
      <w:lvlJc w:val="left"/>
      <w:pPr>
        <w:ind w:left="5131" w:hanging="360"/>
      </w:pPr>
    </w:lvl>
    <w:lvl w:ilvl="2" w:tplc="0419001B" w:tentative="1">
      <w:start w:val="1"/>
      <w:numFmt w:val="lowerRoman"/>
      <w:lvlText w:val="%3."/>
      <w:lvlJc w:val="right"/>
      <w:pPr>
        <w:ind w:left="5851" w:hanging="180"/>
      </w:pPr>
    </w:lvl>
    <w:lvl w:ilvl="3" w:tplc="0419000F" w:tentative="1">
      <w:start w:val="1"/>
      <w:numFmt w:val="decimal"/>
      <w:lvlText w:val="%4."/>
      <w:lvlJc w:val="left"/>
      <w:pPr>
        <w:ind w:left="6571" w:hanging="360"/>
      </w:pPr>
    </w:lvl>
    <w:lvl w:ilvl="4" w:tplc="04190019" w:tentative="1">
      <w:start w:val="1"/>
      <w:numFmt w:val="lowerLetter"/>
      <w:lvlText w:val="%5."/>
      <w:lvlJc w:val="left"/>
      <w:pPr>
        <w:ind w:left="7291" w:hanging="360"/>
      </w:pPr>
    </w:lvl>
    <w:lvl w:ilvl="5" w:tplc="0419001B" w:tentative="1">
      <w:start w:val="1"/>
      <w:numFmt w:val="lowerRoman"/>
      <w:lvlText w:val="%6."/>
      <w:lvlJc w:val="right"/>
      <w:pPr>
        <w:ind w:left="8011" w:hanging="180"/>
      </w:pPr>
    </w:lvl>
    <w:lvl w:ilvl="6" w:tplc="0419000F" w:tentative="1">
      <w:start w:val="1"/>
      <w:numFmt w:val="decimal"/>
      <w:lvlText w:val="%7."/>
      <w:lvlJc w:val="left"/>
      <w:pPr>
        <w:ind w:left="8731" w:hanging="360"/>
      </w:pPr>
    </w:lvl>
    <w:lvl w:ilvl="7" w:tplc="04190019" w:tentative="1">
      <w:start w:val="1"/>
      <w:numFmt w:val="lowerLetter"/>
      <w:lvlText w:val="%8."/>
      <w:lvlJc w:val="left"/>
      <w:pPr>
        <w:ind w:left="9451" w:hanging="360"/>
      </w:pPr>
    </w:lvl>
    <w:lvl w:ilvl="8" w:tplc="0419001B" w:tentative="1">
      <w:start w:val="1"/>
      <w:numFmt w:val="lowerRoman"/>
      <w:lvlText w:val="%9."/>
      <w:lvlJc w:val="right"/>
      <w:pPr>
        <w:ind w:left="10171" w:hanging="180"/>
      </w:pPr>
    </w:lvl>
  </w:abstractNum>
  <w:abstractNum w:abstractNumId="1" w15:restartNumberingAfterBreak="0">
    <w:nsid w:val="049A2C57"/>
    <w:multiLevelType w:val="hybridMultilevel"/>
    <w:tmpl w:val="889AE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95B6D"/>
    <w:multiLevelType w:val="multilevel"/>
    <w:tmpl w:val="4F9EC62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A0B03C3"/>
    <w:multiLevelType w:val="multilevel"/>
    <w:tmpl w:val="8BEC7A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A75773"/>
    <w:multiLevelType w:val="hybridMultilevel"/>
    <w:tmpl w:val="D162165A"/>
    <w:lvl w:ilvl="0" w:tplc="86A03376">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593E"/>
    <w:multiLevelType w:val="multilevel"/>
    <w:tmpl w:val="E22093EA"/>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7571433"/>
    <w:multiLevelType w:val="hybridMultilevel"/>
    <w:tmpl w:val="883CCB4E"/>
    <w:lvl w:ilvl="0" w:tplc="86A0337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25C98"/>
    <w:multiLevelType w:val="hybridMultilevel"/>
    <w:tmpl w:val="DA6A97E0"/>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78175B"/>
    <w:multiLevelType w:val="hybridMultilevel"/>
    <w:tmpl w:val="9A8E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12D18"/>
    <w:multiLevelType w:val="hybridMultilevel"/>
    <w:tmpl w:val="6074C99A"/>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5253D"/>
    <w:multiLevelType w:val="hybridMultilevel"/>
    <w:tmpl w:val="3AE027C8"/>
    <w:lvl w:ilvl="0" w:tplc="8978424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2B5A6856"/>
    <w:multiLevelType w:val="multilevel"/>
    <w:tmpl w:val="4F8AC990"/>
    <w:lvl w:ilvl="0">
      <w:start w:val="1"/>
      <w:numFmt w:val="decimal"/>
      <w:lvlText w:val="%1."/>
      <w:lvlJc w:val="left"/>
      <w:pPr>
        <w:ind w:left="1776" w:hanging="360"/>
      </w:pPr>
      <w:rPr>
        <w:rFonts w:hint="default"/>
      </w:rPr>
    </w:lvl>
    <w:lvl w:ilvl="1">
      <w:start w:val="1"/>
      <w:numFmt w:val="decimal"/>
      <w:isLgl/>
      <w:lvlText w:val="%1.%2."/>
      <w:lvlJc w:val="left"/>
      <w:pPr>
        <w:ind w:left="1713" w:hanging="720"/>
      </w:pPr>
      <w:rPr>
        <w:rFonts w:eastAsia="Calibri" w:hint="default"/>
      </w:rPr>
    </w:lvl>
    <w:lvl w:ilvl="2">
      <w:start w:val="1"/>
      <w:numFmt w:val="decimal"/>
      <w:isLgl/>
      <w:lvlText w:val="%1.%2.%3."/>
      <w:lvlJc w:val="left"/>
      <w:pPr>
        <w:ind w:left="2136" w:hanging="720"/>
      </w:pPr>
      <w:rPr>
        <w:rFonts w:eastAsia="Calibri" w:hint="default"/>
      </w:rPr>
    </w:lvl>
    <w:lvl w:ilvl="3">
      <w:start w:val="1"/>
      <w:numFmt w:val="decimal"/>
      <w:isLgl/>
      <w:lvlText w:val="%1.%2.%3.%4."/>
      <w:lvlJc w:val="left"/>
      <w:pPr>
        <w:ind w:left="2496" w:hanging="1080"/>
      </w:pPr>
      <w:rPr>
        <w:rFonts w:eastAsia="Calibri" w:hint="default"/>
      </w:rPr>
    </w:lvl>
    <w:lvl w:ilvl="4">
      <w:start w:val="1"/>
      <w:numFmt w:val="decimal"/>
      <w:isLgl/>
      <w:lvlText w:val="%1.%2.%3.%4.%5."/>
      <w:lvlJc w:val="left"/>
      <w:pPr>
        <w:ind w:left="2496" w:hanging="1080"/>
      </w:pPr>
      <w:rPr>
        <w:rFonts w:eastAsia="Calibri" w:hint="default"/>
      </w:rPr>
    </w:lvl>
    <w:lvl w:ilvl="5">
      <w:start w:val="1"/>
      <w:numFmt w:val="decimal"/>
      <w:isLgl/>
      <w:lvlText w:val="%1.%2.%3.%4.%5.%6."/>
      <w:lvlJc w:val="left"/>
      <w:pPr>
        <w:ind w:left="2856" w:hanging="1440"/>
      </w:pPr>
      <w:rPr>
        <w:rFonts w:eastAsia="Calibri" w:hint="default"/>
      </w:rPr>
    </w:lvl>
    <w:lvl w:ilvl="6">
      <w:start w:val="1"/>
      <w:numFmt w:val="decimal"/>
      <w:isLgl/>
      <w:lvlText w:val="%1.%2.%3.%4.%5.%6.%7."/>
      <w:lvlJc w:val="left"/>
      <w:pPr>
        <w:ind w:left="3216" w:hanging="1800"/>
      </w:pPr>
      <w:rPr>
        <w:rFonts w:eastAsia="Calibri" w:hint="default"/>
      </w:rPr>
    </w:lvl>
    <w:lvl w:ilvl="7">
      <w:start w:val="1"/>
      <w:numFmt w:val="decimal"/>
      <w:isLgl/>
      <w:lvlText w:val="%1.%2.%3.%4.%5.%6.%7.%8."/>
      <w:lvlJc w:val="left"/>
      <w:pPr>
        <w:ind w:left="3216" w:hanging="1800"/>
      </w:pPr>
      <w:rPr>
        <w:rFonts w:eastAsia="Calibri" w:hint="default"/>
      </w:rPr>
    </w:lvl>
    <w:lvl w:ilvl="8">
      <w:start w:val="1"/>
      <w:numFmt w:val="decimal"/>
      <w:isLgl/>
      <w:lvlText w:val="%1.%2.%3.%4.%5.%6.%7.%8.%9."/>
      <w:lvlJc w:val="left"/>
      <w:pPr>
        <w:ind w:left="3576" w:hanging="2160"/>
      </w:pPr>
      <w:rPr>
        <w:rFonts w:eastAsia="Calibri" w:hint="default"/>
      </w:rPr>
    </w:lvl>
  </w:abstractNum>
  <w:abstractNum w:abstractNumId="12" w15:restartNumberingAfterBreak="0">
    <w:nsid w:val="2B7A26CE"/>
    <w:multiLevelType w:val="hybridMultilevel"/>
    <w:tmpl w:val="67E2AEF0"/>
    <w:lvl w:ilvl="0" w:tplc="9844F848">
      <w:start w:val="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D9A25C2"/>
    <w:multiLevelType w:val="hybridMultilevel"/>
    <w:tmpl w:val="B8AC168A"/>
    <w:lvl w:ilvl="0" w:tplc="13725B0C">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E66325F"/>
    <w:multiLevelType w:val="hybridMultilevel"/>
    <w:tmpl w:val="69D211C2"/>
    <w:lvl w:ilvl="0" w:tplc="AB88355A">
      <w:start w:val="1"/>
      <w:numFmt w:val="decimal"/>
      <w:lvlText w:val="%1."/>
      <w:lvlJc w:val="left"/>
      <w:pPr>
        <w:ind w:left="72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75389"/>
    <w:multiLevelType w:val="hybridMultilevel"/>
    <w:tmpl w:val="69D211C2"/>
    <w:lvl w:ilvl="0" w:tplc="AB88355A">
      <w:start w:val="1"/>
      <w:numFmt w:val="decimal"/>
      <w:lvlText w:val="%1."/>
      <w:lvlJc w:val="left"/>
      <w:pPr>
        <w:ind w:left="72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933D94"/>
    <w:multiLevelType w:val="multilevel"/>
    <w:tmpl w:val="C4E2B3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pStyle w:val="4"/>
      <w:lvlText w:val="%1.%2.%3.%4"/>
      <w:lvlJc w:val="left"/>
      <w:pPr>
        <w:tabs>
          <w:tab w:val="num" w:pos="0"/>
        </w:tabs>
        <w:ind w:left="0" w:firstLine="709"/>
      </w:pPr>
      <w:rPr>
        <w:rFonts w:ascii="Times New Roman" w:hAnsi="Times New Roman" w:hint="default"/>
        <w:b w:val="0"/>
        <w:i w:val="0"/>
        <w:sz w:val="24"/>
        <w:szCs w:val="24"/>
      </w:rPr>
    </w:lvl>
    <w:lvl w:ilvl="4">
      <w:start w:val="1"/>
      <w:numFmt w:val="decimal"/>
      <w:pStyle w:val="5"/>
      <w:lvlText w:val="%1.%2.%3.%4.%5"/>
      <w:lvlJc w:val="left"/>
      <w:pPr>
        <w:tabs>
          <w:tab w:val="num" w:pos="-552"/>
        </w:tabs>
        <w:ind w:left="0" w:firstLine="0"/>
      </w:pPr>
      <w:rPr>
        <w:rFonts w:ascii="Times New Roman" w:hAnsi="Times New Roman" w:hint="default"/>
        <w:b w:val="0"/>
        <w:i w:val="0"/>
        <w:sz w:val="20"/>
        <w:szCs w:val="24"/>
      </w:rPr>
    </w:lvl>
    <w:lvl w:ilvl="5">
      <w:start w:val="1"/>
      <w:numFmt w:val="decimal"/>
      <w:pStyle w:val="6"/>
      <w:lvlText w:val="%1.%2.%3.%4.%5.%6"/>
      <w:lvlJc w:val="left"/>
      <w:pPr>
        <w:tabs>
          <w:tab w:val="num" w:pos="-408"/>
        </w:tabs>
        <w:ind w:left="-408" w:hanging="1152"/>
      </w:pPr>
      <w:rPr>
        <w:rFonts w:hint="default"/>
      </w:rPr>
    </w:lvl>
    <w:lvl w:ilvl="6">
      <w:start w:val="1"/>
      <w:numFmt w:val="decimal"/>
      <w:pStyle w:val="7"/>
      <w:lvlText w:val="%1.%2.%3.%4.%5.%6.%7"/>
      <w:lvlJc w:val="left"/>
      <w:pPr>
        <w:tabs>
          <w:tab w:val="num" w:pos="-264"/>
        </w:tabs>
        <w:ind w:left="-264" w:hanging="1296"/>
      </w:pPr>
      <w:rPr>
        <w:rFonts w:hint="default"/>
      </w:rPr>
    </w:lvl>
    <w:lvl w:ilvl="7">
      <w:start w:val="1"/>
      <w:numFmt w:val="decimal"/>
      <w:pStyle w:val="8"/>
      <w:lvlText w:val="%1.%2.%3.%4.%5.%6.%7.%8"/>
      <w:lvlJc w:val="left"/>
      <w:pPr>
        <w:tabs>
          <w:tab w:val="num" w:pos="-120"/>
        </w:tabs>
        <w:ind w:left="-120" w:hanging="1440"/>
      </w:pPr>
      <w:rPr>
        <w:rFonts w:hint="default"/>
      </w:rPr>
    </w:lvl>
    <w:lvl w:ilvl="8">
      <w:start w:val="1"/>
      <w:numFmt w:val="decimal"/>
      <w:pStyle w:val="9"/>
      <w:lvlText w:val="%1.%2.%3.%4.%5.%6.%7.%8.%9"/>
      <w:lvlJc w:val="left"/>
      <w:pPr>
        <w:tabs>
          <w:tab w:val="num" w:pos="24"/>
        </w:tabs>
        <w:ind w:left="24" w:hanging="1584"/>
      </w:pPr>
      <w:rPr>
        <w:rFonts w:hint="default"/>
      </w:rPr>
    </w:lvl>
  </w:abstractNum>
  <w:abstractNum w:abstractNumId="17" w15:restartNumberingAfterBreak="0">
    <w:nsid w:val="384319D3"/>
    <w:multiLevelType w:val="hybridMultilevel"/>
    <w:tmpl w:val="9E60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31C08"/>
    <w:multiLevelType w:val="hybridMultilevel"/>
    <w:tmpl w:val="1276B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B622FF"/>
    <w:multiLevelType w:val="hybridMultilevel"/>
    <w:tmpl w:val="B1F6991C"/>
    <w:lvl w:ilvl="0" w:tplc="5A9C7F22">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76480"/>
    <w:multiLevelType w:val="hybridMultilevel"/>
    <w:tmpl w:val="5CC0845C"/>
    <w:lvl w:ilvl="0" w:tplc="86A0337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831A4"/>
    <w:multiLevelType w:val="hybridMultilevel"/>
    <w:tmpl w:val="F244CBE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777021"/>
    <w:multiLevelType w:val="hybridMultilevel"/>
    <w:tmpl w:val="F4FCFE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D67387B"/>
    <w:multiLevelType w:val="hybridMultilevel"/>
    <w:tmpl w:val="093A3A74"/>
    <w:lvl w:ilvl="0" w:tplc="5A9C7F22">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16CD5"/>
    <w:multiLevelType w:val="hybridMultilevel"/>
    <w:tmpl w:val="F912C234"/>
    <w:lvl w:ilvl="0" w:tplc="E7F6903A">
      <w:numFmt w:val="bullet"/>
      <w:lvlText w:val="-"/>
      <w:lvlJc w:val="left"/>
      <w:pPr>
        <w:ind w:left="102" w:hanging="154"/>
      </w:pPr>
      <w:rPr>
        <w:rFonts w:ascii="Arial Narrow" w:eastAsia="Arial Narrow" w:hAnsi="Arial Narrow" w:cs="Arial Narrow" w:hint="default"/>
        <w:w w:val="100"/>
        <w:sz w:val="28"/>
        <w:szCs w:val="28"/>
        <w:lang w:val="uk-UA" w:eastAsia="uk-UA" w:bidi="uk-UA"/>
      </w:rPr>
    </w:lvl>
    <w:lvl w:ilvl="1" w:tplc="A2AAE400">
      <w:numFmt w:val="bullet"/>
      <w:lvlText w:val="•"/>
      <w:lvlJc w:val="left"/>
      <w:pPr>
        <w:ind w:left="1046" w:hanging="154"/>
      </w:pPr>
      <w:rPr>
        <w:rFonts w:hint="default"/>
        <w:lang w:val="uk-UA" w:eastAsia="uk-UA" w:bidi="uk-UA"/>
      </w:rPr>
    </w:lvl>
    <w:lvl w:ilvl="2" w:tplc="86085D46">
      <w:numFmt w:val="bullet"/>
      <w:lvlText w:val="•"/>
      <w:lvlJc w:val="left"/>
      <w:pPr>
        <w:ind w:left="1993" w:hanging="154"/>
      </w:pPr>
      <w:rPr>
        <w:rFonts w:hint="default"/>
        <w:lang w:val="uk-UA" w:eastAsia="uk-UA" w:bidi="uk-UA"/>
      </w:rPr>
    </w:lvl>
    <w:lvl w:ilvl="3" w:tplc="E1B2EB56">
      <w:numFmt w:val="bullet"/>
      <w:lvlText w:val="•"/>
      <w:lvlJc w:val="left"/>
      <w:pPr>
        <w:ind w:left="2939" w:hanging="154"/>
      </w:pPr>
      <w:rPr>
        <w:rFonts w:hint="default"/>
        <w:lang w:val="uk-UA" w:eastAsia="uk-UA" w:bidi="uk-UA"/>
      </w:rPr>
    </w:lvl>
    <w:lvl w:ilvl="4" w:tplc="0824C284">
      <w:numFmt w:val="bullet"/>
      <w:lvlText w:val="•"/>
      <w:lvlJc w:val="left"/>
      <w:pPr>
        <w:ind w:left="3886" w:hanging="154"/>
      </w:pPr>
      <w:rPr>
        <w:rFonts w:hint="default"/>
        <w:lang w:val="uk-UA" w:eastAsia="uk-UA" w:bidi="uk-UA"/>
      </w:rPr>
    </w:lvl>
    <w:lvl w:ilvl="5" w:tplc="C630B272">
      <w:numFmt w:val="bullet"/>
      <w:lvlText w:val="•"/>
      <w:lvlJc w:val="left"/>
      <w:pPr>
        <w:ind w:left="4833" w:hanging="154"/>
      </w:pPr>
      <w:rPr>
        <w:rFonts w:hint="default"/>
        <w:lang w:val="uk-UA" w:eastAsia="uk-UA" w:bidi="uk-UA"/>
      </w:rPr>
    </w:lvl>
    <w:lvl w:ilvl="6" w:tplc="662E8BEE">
      <w:numFmt w:val="bullet"/>
      <w:lvlText w:val="•"/>
      <w:lvlJc w:val="left"/>
      <w:pPr>
        <w:ind w:left="5779" w:hanging="154"/>
      </w:pPr>
      <w:rPr>
        <w:rFonts w:hint="default"/>
        <w:lang w:val="uk-UA" w:eastAsia="uk-UA" w:bidi="uk-UA"/>
      </w:rPr>
    </w:lvl>
    <w:lvl w:ilvl="7" w:tplc="BA0E4AA2">
      <w:numFmt w:val="bullet"/>
      <w:lvlText w:val="•"/>
      <w:lvlJc w:val="left"/>
      <w:pPr>
        <w:ind w:left="6726" w:hanging="154"/>
      </w:pPr>
      <w:rPr>
        <w:rFonts w:hint="default"/>
        <w:lang w:val="uk-UA" w:eastAsia="uk-UA" w:bidi="uk-UA"/>
      </w:rPr>
    </w:lvl>
    <w:lvl w:ilvl="8" w:tplc="B818FB1C">
      <w:numFmt w:val="bullet"/>
      <w:lvlText w:val="•"/>
      <w:lvlJc w:val="left"/>
      <w:pPr>
        <w:ind w:left="7673" w:hanging="154"/>
      </w:pPr>
      <w:rPr>
        <w:rFonts w:hint="default"/>
        <w:lang w:val="uk-UA" w:eastAsia="uk-UA" w:bidi="uk-UA"/>
      </w:rPr>
    </w:lvl>
  </w:abstractNum>
  <w:abstractNum w:abstractNumId="25" w15:restartNumberingAfterBreak="0">
    <w:nsid w:val="515F6ED4"/>
    <w:multiLevelType w:val="hybridMultilevel"/>
    <w:tmpl w:val="DD826C40"/>
    <w:lvl w:ilvl="0" w:tplc="FB2A44EE">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B61ED"/>
    <w:multiLevelType w:val="hybridMultilevel"/>
    <w:tmpl w:val="CA18755A"/>
    <w:lvl w:ilvl="0" w:tplc="5A9C7F2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15:restartNumberingAfterBreak="0">
    <w:nsid w:val="56FC55FA"/>
    <w:multiLevelType w:val="hybridMultilevel"/>
    <w:tmpl w:val="2B667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A00644"/>
    <w:multiLevelType w:val="hybridMultilevel"/>
    <w:tmpl w:val="15D859AE"/>
    <w:lvl w:ilvl="0" w:tplc="8EA28432">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674020"/>
    <w:multiLevelType w:val="hybridMultilevel"/>
    <w:tmpl w:val="59C09FF2"/>
    <w:lvl w:ilvl="0" w:tplc="A3348B6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1139B6"/>
    <w:multiLevelType w:val="hybridMultilevel"/>
    <w:tmpl w:val="40A21086"/>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5EB4060"/>
    <w:multiLevelType w:val="hybridMultilevel"/>
    <w:tmpl w:val="DE5ACDDE"/>
    <w:lvl w:ilvl="0" w:tplc="5406FC6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2" w15:restartNumberingAfterBreak="0">
    <w:nsid w:val="6B0F7ED0"/>
    <w:multiLevelType w:val="hybridMultilevel"/>
    <w:tmpl w:val="8DEE8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15:restartNumberingAfterBreak="0">
    <w:nsid w:val="6BE5091F"/>
    <w:multiLevelType w:val="hybridMultilevel"/>
    <w:tmpl w:val="A4E0D256"/>
    <w:lvl w:ilvl="0" w:tplc="84F6727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5702106"/>
    <w:multiLevelType w:val="hybridMultilevel"/>
    <w:tmpl w:val="38A6C2B0"/>
    <w:lvl w:ilvl="0" w:tplc="8E889570">
      <w:start w:val="1"/>
      <w:numFmt w:val="decimal"/>
      <w:lvlText w:val="%1)"/>
      <w:lvlJc w:val="left"/>
      <w:pPr>
        <w:ind w:left="102" w:hanging="286"/>
      </w:pPr>
      <w:rPr>
        <w:rFonts w:ascii="Times New Roman" w:eastAsia="Times New Roman" w:hAnsi="Times New Roman" w:cs="Times New Roman" w:hint="default"/>
        <w:spacing w:val="0"/>
        <w:w w:val="100"/>
        <w:sz w:val="28"/>
        <w:szCs w:val="28"/>
        <w:lang w:val="uk-UA" w:eastAsia="uk-UA" w:bidi="uk-UA"/>
      </w:rPr>
    </w:lvl>
    <w:lvl w:ilvl="1" w:tplc="8DDA4808">
      <w:start w:val="1"/>
      <w:numFmt w:val="decimal"/>
      <w:lvlText w:val="%2."/>
      <w:lvlJc w:val="left"/>
      <w:pPr>
        <w:ind w:left="102" w:hanging="281"/>
      </w:pPr>
      <w:rPr>
        <w:rFonts w:ascii="Times New Roman" w:eastAsia="Times New Roman" w:hAnsi="Times New Roman" w:cs="Times New Roman" w:hint="default"/>
        <w:spacing w:val="0"/>
        <w:w w:val="100"/>
        <w:sz w:val="28"/>
        <w:szCs w:val="28"/>
        <w:lang w:val="uk-UA" w:eastAsia="uk-UA" w:bidi="uk-UA"/>
      </w:rPr>
    </w:lvl>
    <w:lvl w:ilvl="2" w:tplc="F1D06824">
      <w:numFmt w:val="bullet"/>
      <w:lvlText w:val="•"/>
      <w:lvlJc w:val="left"/>
      <w:pPr>
        <w:ind w:left="1993" w:hanging="281"/>
      </w:pPr>
      <w:rPr>
        <w:rFonts w:hint="default"/>
        <w:lang w:val="uk-UA" w:eastAsia="uk-UA" w:bidi="uk-UA"/>
      </w:rPr>
    </w:lvl>
    <w:lvl w:ilvl="3" w:tplc="C89A74DA">
      <w:numFmt w:val="bullet"/>
      <w:lvlText w:val="•"/>
      <w:lvlJc w:val="left"/>
      <w:pPr>
        <w:ind w:left="2939" w:hanging="281"/>
      </w:pPr>
      <w:rPr>
        <w:rFonts w:hint="default"/>
        <w:lang w:val="uk-UA" w:eastAsia="uk-UA" w:bidi="uk-UA"/>
      </w:rPr>
    </w:lvl>
    <w:lvl w:ilvl="4" w:tplc="429A6BE0">
      <w:numFmt w:val="bullet"/>
      <w:lvlText w:val="•"/>
      <w:lvlJc w:val="left"/>
      <w:pPr>
        <w:ind w:left="3886" w:hanging="281"/>
      </w:pPr>
      <w:rPr>
        <w:rFonts w:hint="default"/>
        <w:lang w:val="uk-UA" w:eastAsia="uk-UA" w:bidi="uk-UA"/>
      </w:rPr>
    </w:lvl>
    <w:lvl w:ilvl="5" w:tplc="D318B7CA">
      <w:numFmt w:val="bullet"/>
      <w:lvlText w:val="•"/>
      <w:lvlJc w:val="left"/>
      <w:pPr>
        <w:ind w:left="4833" w:hanging="281"/>
      </w:pPr>
      <w:rPr>
        <w:rFonts w:hint="default"/>
        <w:lang w:val="uk-UA" w:eastAsia="uk-UA" w:bidi="uk-UA"/>
      </w:rPr>
    </w:lvl>
    <w:lvl w:ilvl="6" w:tplc="67384A48">
      <w:numFmt w:val="bullet"/>
      <w:lvlText w:val="•"/>
      <w:lvlJc w:val="left"/>
      <w:pPr>
        <w:ind w:left="5779" w:hanging="281"/>
      </w:pPr>
      <w:rPr>
        <w:rFonts w:hint="default"/>
        <w:lang w:val="uk-UA" w:eastAsia="uk-UA" w:bidi="uk-UA"/>
      </w:rPr>
    </w:lvl>
    <w:lvl w:ilvl="7" w:tplc="3E769E48">
      <w:numFmt w:val="bullet"/>
      <w:lvlText w:val="•"/>
      <w:lvlJc w:val="left"/>
      <w:pPr>
        <w:ind w:left="6726" w:hanging="281"/>
      </w:pPr>
      <w:rPr>
        <w:rFonts w:hint="default"/>
        <w:lang w:val="uk-UA" w:eastAsia="uk-UA" w:bidi="uk-UA"/>
      </w:rPr>
    </w:lvl>
    <w:lvl w:ilvl="8" w:tplc="C70CD1A8">
      <w:numFmt w:val="bullet"/>
      <w:lvlText w:val="•"/>
      <w:lvlJc w:val="left"/>
      <w:pPr>
        <w:ind w:left="7673" w:hanging="281"/>
      </w:pPr>
      <w:rPr>
        <w:rFonts w:hint="default"/>
        <w:lang w:val="uk-UA" w:eastAsia="uk-UA" w:bidi="uk-UA"/>
      </w:rPr>
    </w:lvl>
  </w:abstractNum>
  <w:abstractNum w:abstractNumId="35" w15:restartNumberingAfterBreak="0">
    <w:nsid w:val="768A6426"/>
    <w:multiLevelType w:val="multilevel"/>
    <w:tmpl w:val="741824F6"/>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6" w15:restartNumberingAfterBreak="0">
    <w:nsid w:val="7B390A7F"/>
    <w:multiLevelType w:val="hybridMultilevel"/>
    <w:tmpl w:val="B44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33"/>
  </w:num>
  <w:num w:numId="5">
    <w:abstractNumId w:val="16"/>
  </w:num>
  <w:num w:numId="6">
    <w:abstractNumId w:val="35"/>
  </w:num>
  <w:num w:numId="7">
    <w:abstractNumId w:val="14"/>
  </w:num>
  <w:num w:numId="8">
    <w:abstractNumId w:val="13"/>
  </w:num>
  <w:num w:numId="9">
    <w:abstractNumId w:val="29"/>
  </w:num>
  <w:num w:numId="10">
    <w:abstractNumId w:val="5"/>
  </w:num>
  <w:num w:numId="11">
    <w:abstractNumId w:val="2"/>
  </w:num>
  <w:num w:numId="12">
    <w:abstractNumId w:val="1"/>
  </w:num>
  <w:num w:numId="13">
    <w:abstractNumId w:val="17"/>
  </w:num>
  <w:num w:numId="14">
    <w:abstractNumId w:val="25"/>
  </w:num>
  <w:num w:numId="15">
    <w:abstractNumId w:val="27"/>
  </w:num>
  <w:num w:numId="16">
    <w:abstractNumId w:val="18"/>
  </w:num>
  <w:num w:numId="17">
    <w:abstractNumId w:val="26"/>
  </w:num>
  <w:num w:numId="18">
    <w:abstractNumId w:val="23"/>
  </w:num>
  <w:num w:numId="19">
    <w:abstractNumId w:val="7"/>
  </w:num>
  <w:num w:numId="20">
    <w:abstractNumId w:val="9"/>
  </w:num>
  <w:num w:numId="21">
    <w:abstractNumId w:val="19"/>
  </w:num>
  <w:num w:numId="22">
    <w:abstractNumId w:val="6"/>
  </w:num>
  <w:num w:numId="23">
    <w:abstractNumId w:val="28"/>
  </w:num>
  <w:num w:numId="24">
    <w:abstractNumId w:val="30"/>
  </w:num>
  <w:num w:numId="25">
    <w:abstractNumId w:val="24"/>
  </w:num>
  <w:num w:numId="26">
    <w:abstractNumId w:val="34"/>
  </w:num>
  <w:num w:numId="27">
    <w:abstractNumId w:val="12"/>
  </w:num>
  <w:num w:numId="28">
    <w:abstractNumId w:val="22"/>
  </w:num>
  <w:num w:numId="29">
    <w:abstractNumId w:val="11"/>
  </w:num>
  <w:num w:numId="30">
    <w:abstractNumId w:val="32"/>
  </w:num>
  <w:num w:numId="31">
    <w:abstractNumId w:val="36"/>
  </w:num>
  <w:num w:numId="32">
    <w:abstractNumId w:val="4"/>
  </w:num>
  <w:num w:numId="33">
    <w:abstractNumId w:val="31"/>
  </w:num>
  <w:num w:numId="34">
    <w:abstractNumId w:val="20"/>
  </w:num>
  <w:num w:numId="35">
    <w:abstractNumId w:val="2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A8"/>
    <w:rsid w:val="00007D0B"/>
    <w:rsid w:val="00011FA4"/>
    <w:rsid w:val="000206F0"/>
    <w:rsid w:val="00026247"/>
    <w:rsid w:val="00037862"/>
    <w:rsid w:val="00043A66"/>
    <w:rsid w:val="00074C57"/>
    <w:rsid w:val="000776D3"/>
    <w:rsid w:val="000B6A64"/>
    <w:rsid w:val="000F476A"/>
    <w:rsid w:val="00101E39"/>
    <w:rsid w:val="00101E9C"/>
    <w:rsid w:val="00123B7C"/>
    <w:rsid w:val="00155075"/>
    <w:rsid w:val="00157AA1"/>
    <w:rsid w:val="001731EB"/>
    <w:rsid w:val="001A2A64"/>
    <w:rsid w:val="001A6AF0"/>
    <w:rsid w:val="001B39A9"/>
    <w:rsid w:val="001B630F"/>
    <w:rsid w:val="001D0BF1"/>
    <w:rsid w:val="001D285B"/>
    <w:rsid w:val="00201A19"/>
    <w:rsid w:val="00206CBD"/>
    <w:rsid w:val="00216D98"/>
    <w:rsid w:val="00231BF1"/>
    <w:rsid w:val="0023399A"/>
    <w:rsid w:val="0024488E"/>
    <w:rsid w:val="00247C42"/>
    <w:rsid w:val="002577BD"/>
    <w:rsid w:val="0026299D"/>
    <w:rsid w:val="00270F1C"/>
    <w:rsid w:val="00272ACB"/>
    <w:rsid w:val="00274E9C"/>
    <w:rsid w:val="002A6A7D"/>
    <w:rsid w:val="002B1A94"/>
    <w:rsid w:val="002E788D"/>
    <w:rsid w:val="002F61C5"/>
    <w:rsid w:val="00307636"/>
    <w:rsid w:val="0031552E"/>
    <w:rsid w:val="00332B8E"/>
    <w:rsid w:val="00377C4C"/>
    <w:rsid w:val="003A5D09"/>
    <w:rsid w:val="003B2AD7"/>
    <w:rsid w:val="003C0316"/>
    <w:rsid w:val="003E04D3"/>
    <w:rsid w:val="00407BF1"/>
    <w:rsid w:val="004475B2"/>
    <w:rsid w:val="00450963"/>
    <w:rsid w:val="004510EB"/>
    <w:rsid w:val="00460B1A"/>
    <w:rsid w:val="0047391C"/>
    <w:rsid w:val="00496A28"/>
    <w:rsid w:val="004A3577"/>
    <w:rsid w:val="004A5828"/>
    <w:rsid w:val="004C632E"/>
    <w:rsid w:val="004D1A65"/>
    <w:rsid w:val="004E3260"/>
    <w:rsid w:val="00504DB9"/>
    <w:rsid w:val="00504E7B"/>
    <w:rsid w:val="00516255"/>
    <w:rsid w:val="00534C67"/>
    <w:rsid w:val="005930C6"/>
    <w:rsid w:val="005B51B9"/>
    <w:rsid w:val="005D1420"/>
    <w:rsid w:val="005E44D8"/>
    <w:rsid w:val="005F3B53"/>
    <w:rsid w:val="00620E1B"/>
    <w:rsid w:val="006228EB"/>
    <w:rsid w:val="006371E8"/>
    <w:rsid w:val="006442E0"/>
    <w:rsid w:val="00665223"/>
    <w:rsid w:val="00672B0F"/>
    <w:rsid w:val="00681E3E"/>
    <w:rsid w:val="006905A2"/>
    <w:rsid w:val="00692173"/>
    <w:rsid w:val="006A4661"/>
    <w:rsid w:val="006A6D2D"/>
    <w:rsid w:val="006A7F77"/>
    <w:rsid w:val="006B3D04"/>
    <w:rsid w:val="006B74A8"/>
    <w:rsid w:val="006C136F"/>
    <w:rsid w:val="006C7D76"/>
    <w:rsid w:val="007505AB"/>
    <w:rsid w:val="007538C2"/>
    <w:rsid w:val="0077294C"/>
    <w:rsid w:val="00787D6F"/>
    <w:rsid w:val="007B48B0"/>
    <w:rsid w:val="007B55DD"/>
    <w:rsid w:val="007B5B44"/>
    <w:rsid w:val="007B7AF7"/>
    <w:rsid w:val="007C28BF"/>
    <w:rsid w:val="007D0AAD"/>
    <w:rsid w:val="007D52C0"/>
    <w:rsid w:val="007E3051"/>
    <w:rsid w:val="00827BE2"/>
    <w:rsid w:val="00841B9C"/>
    <w:rsid w:val="00875EF1"/>
    <w:rsid w:val="00886D9B"/>
    <w:rsid w:val="00896848"/>
    <w:rsid w:val="008A3B54"/>
    <w:rsid w:val="008E655F"/>
    <w:rsid w:val="00901DE4"/>
    <w:rsid w:val="00936613"/>
    <w:rsid w:val="00952E85"/>
    <w:rsid w:val="00957230"/>
    <w:rsid w:val="00982061"/>
    <w:rsid w:val="00986BBD"/>
    <w:rsid w:val="009951E5"/>
    <w:rsid w:val="009A3CB7"/>
    <w:rsid w:val="009B0209"/>
    <w:rsid w:val="009B595A"/>
    <w:rsid w:val="009F3537"/>
    <w:rsid w:val="00A03218"/>
    <w:rsid w:val="00A26E41"/>
    <w:rsid w:val="00A30B24"/>
    <w:rsid w:val="00A925F0"/>
    <w:rsid w:val="00AA6AE0"/>
    <w:rsid w:val="00AB7CD0"/>
    <w:rsid w:val="00AC30E4"/>
    <w:rsid w:val="00AD79B0"/>
    <w:rsid w:val="00AE5C01"/>
    <w:rsid w:val="00B277BE"/>
    <w:rsid w:val="00B440C6"/>
    <w:rsid w:val="00B56410"/>
    <w:rsid w:val="00B646BB"/>
    <w:rsid w:val="00B649B9"/>
    <w:rsid w:val="00B67D9B"/>
    <w:rsid w:val="00B70B88"/>
    <w:rsid w:val="00B90C16"/>
    <w:rsid w:val="00BB3992"/>
    <w:rsid w:val="00BB4406"/>
    <w:rsid w:val="00BB5402"/>
    <w:rsid w:val="00BC3A3A"/>
    <w:rsid w:val="00BD311A"/>
    <w:rsid w:val="00BE750F"/>
    <w:rsid w:val="00C07C3B"/>
    <w:rsid w:val="00C20061"/>
    <w:rsid w:val="00C4156D"/>
    <w:rsid w:val="00C469D3"/>
    <w:rsid w:val="00C97245"/>
    <w:rsid w:val="00CD29CE"/>
    <w:rsid w:val="00CD6197"/>
    <w:rsid w:val="00CD6E71"/>
    <w:rsid w:val="00CE3176"/>
    <w:rsid w:val="00D0370E"/>
    <w:rsid w:val="00D04C3E"/>
    <w:rsid w:val="00D112D5"/>
    <w:rsid w:val="00D37534"/>
    <w:rsid w:val="00D4048F"/>
    <w:rsid w:val="00D424F2"/>
    <w:rsid w:val="00D460DC"/>
    <w:rsid w:val="00D513C9"/>
    <w:rsid w:val="00D56469"/>
    <w:rsid w:val="00D804C1"/>
    <w:rsid w:val="00D83F9C"/>
    <w:rsid w:val="00D8520D"/>
    <w:rsid w:val="00DB355D"/>
    <w:rsid w:val="00DB444B"/>
    <w:rsid w:val="00DB48A1"/>
    <w:rsid w:val="00DD1BA3"/>
    <w:rsid w:val="00DD3C87"/>
    <w:rsid w:val="00DD65FF"/>
    <w:rsid w:val="00DF1A83"/>
    <w:rsid w:val="00E72B5F"/>
    <w:rsid w:val="00E92FD7"/>
    <w:rsid w:val="00EA7C57"/>
    <w:rsid w:val="00EB360F"/>
    <w:rsid w:val="00EB7355"/>
    <w:rsid w:val="00EC4F6E"/>
    <w:rsid w:val="00EC7D25"/>
    <w:rsid w:val="00EF598B"/>
    <w:rsid w:val="00EF7991"/>
    <w:rsid w:val="00F03BD6"/>
    <w:rsid w:val="00F04164"/>
    <w:rsid w:val="00F05798"/>
    <w:rsid w:val="00F058F8"/>
    <w:rsid w:val="00F07147"/>
    <w:rsid w:val="00F17978"/>
    <w:rsid w:val="00F2344E"/>
    <w:rsid w:val="00F25074"/>
    <w:rsid w:val="00F511EF"/>
    <w:rsid w:val="00F661B0"/>
    <w:rsid w:val="00F72DA7"/>
    <w:rsid w:val="00F80080"/>
    <w:rsid w:val="00F81ADC"/>
    <w:rsid w:val="00F95CBC"/>
    <w:rsid w:val="00FC098C"/>
    <w:rsid w:val="00FD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D9BF"/>
  <w15:chartTrackingRefBased/>
  <w15:docId w15:val="{E3B95E9B-6E50-4F8A-85BE-2689DC94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rsid w:val="005B51B9"/>
    <w:pPr>
      <w:keepNext/>
      <w:numPr>
        <w:numId w:val="6"/>
      </w:numPr>
      <w:tabs>
        <w:tab w:val="left" w:pos="567"/>
      </w:tabs>
      <w:suppressAutoHyphens/>
      <w:spacing w:before="240" w:after="240" w:line="240" w:lineRule="auto"/>
      <w:contextualSpacing/>
      <w:jc w:val="center"/>
      <w:outlineLvl w:val="0"/>
    </w:pPr>
    <w:rPr>
      <w:rFonts w:ascii="Times New Roman" w:eastAsia="Times New Roman" w:hAnsi="Times New Roman" w:cs="Times New Roman"/>
      <w:b/>
      <w:caps/>
      <w:sz w:val="24"/>
      <w:szCs w:val="18"/>
      <w:lang w:val="uk-UA" w:eastAsia="ar-SA"/>
    </w:rPr>
  </w:style>
  <w:style w:type="paragraph" w:styleId="2">
    <w:name w:val="heading 2"/>
    <w:basedOn w:val="a0"/>
    <w:next w:val="a0"/>
    <w:link w:val="20"/>
    <w:qFormat/>
    <w:rsid w:val="005B51B9"/>
    <w:pPr>
      <w:keepNext/>
      <w:keepLines/>
      <w:numPr>
        <w:ilvl w:val="1"/>
        <w:numId w:val="6"/>
      </w:numPr>
      <w:tabs>
        <w:tab w:val="left" w:pos="992"/>
      </w:tabs>
      <w:suppressAutoHyphens/>
      <w:spacing w:before="120" w:line="240" w:lineRule="auto"/>
      <w:jc w:val="both"/>
      <w:outlineLvl w:val="1"/>
    </w:pPr>
    <w:rPr>
      <w:rFonts w:ascii="Times New Roman" w:eastAsia="Times New Roman" w:hAnsi="Times New Roman" w:cs="Times New Roman"/>
      <w:sz w:val="24"/>
      <w:szCs w:val="18"/>
      <w:lang w:val="uk-UA" w:eastAsia="ar-SA"/>
    </w:rPr>
  </w:style>
  <w:style w:type="paragraph" w:styleId="3">
    <w:name w:val="heading 3"/>
    <w:basedOn w:val="a"/>
    <w:next w:val="a0"/>
    <w:link w:val="30"/>
    <w:qFormat/>
    <w:rsid w:val="005B51B9"/>
    <w:pPr>
      <w:numPr>
        <w:ilvl w:val="2"/>
        <w:numId w:val="6"/>
      </w:numPr>
      <w:suppressAutoHyphens/>
      <w:spacing w:before="120" w:after="0" w:line="240" w:lineRule="auto"/>
      <w:outlineLvl w:val="2"/>
    </w:pPr>
    <w:rPr>
      <w:rFonts w:ascii="Times New Roman" w:eastAsia="Times New Roman" w:hAnsi="Times New Roman" w:cs="Times New Roman"/>
      <w:sz w:val="24"/>
      <w:szCs w:val="18"/>
      <w:lang w:val="uk-UA" w:eastAsia="ar-SA"/>
    </w:rPr>
  </w:style>
  <w:style w:type="paragraph" w:styleId="4">
    <w:name w:val="heading 4"/>
    <w:basedOn w:val="a"/>
    <w:next w:val="a0"/>
    <w:link w:val="40"/>
    <w:qFormat/>
    <w:rsid w:val="005B51B9"/>
    <w:pPr>
      <w:keepNext/>
      <w:numPr>
        <w:ilvl w:val="3"/>
        <w:numId w:val="5"/>
      </w:numPr>
      <w:tabs>
        <w:tab w:val="left" w:pos="1418"/>
      </w:tabs>
      <w:spacing w:after="0" w:line="240" w:lineRule="auto"/>
      <w:outlineLvl w:val="3"/>
    </w:pPr>
    <w:rPr>
      <w:rFonts w:ascii="Times New Roman" w:eastAsia="Times New Roman" w:hAnsi="Times New Roman" w:cs="Times New Roman"/>
      <w:sz w:val="24"/>
      <w:szCs w:val="20"/>
      <w:lang w:val="uk-UA"/>
    </w:rPr>
  </w:style>
  <w:style w:type="paragraph" w:styleId="5">
    <w:name w:val="heading 5"/>
    <w:basedOn w:val="a"/>
    <w:next w:val="a0"/>
    <w:link w:val="50"/>
    <w:qFormat/>
    <w:rsid w:val="005B51B9"/>
    <w:pPr>
      <w:numPr>
        <w:ilvl w:val="4"/>
        <w:numId w:val="5"/>
      </w:numPr>
      <w:spacing w:after="0" w:line="240" w:lineRule="auto"/>
      <w:outlineLvl w:val="4"/>
    </w:pPr>
    <w:rPr>
      <w:rFonts w:ascii="Times New Roman" w:eastAsia="Times New Roman" w:hAnsi="Times New Roman" w:cs="Times New Roman"/>
      <w:sz w:val="24"/>
      <w:szCs w:val="20"/>
      <w:lang w:val="uk-UA"/>
    </w:rPr>
  </w:style>
  <w:style w:type="paragraph" w:styleId="6">
    <w:name w:val="heading 6"/>
    <w:basedOn w:val="a"/>
    <w:next w:val="a0"/>
    <w:link w:val="60"/>
    <w:qFormat/>
    <w:rsid w:val="005B51B9"/>
    <w:pPr>
      <w:numPr>
        <w:ilvl w:val="5"/>
        <w:numId w:val="5"/>
      </w:numPr>
      <w:spacing w:after="0" w:line="240" w:lineRule="auto"/>
      <w:outlineLvl w:val="5"/>
    </w:pPr>
    <w:rPr>
      <w:rFonts w:ascii="Times New Roman" w:eastAsia="Times New Roman" w:hAnsi="Times New Roman" w:cs="Times New Roman"/>
      <w:sz w:val="24"/>
      <w:szCs w:val="20"/>
      <w:lang w:val="uk-UA"/>
    </w:rPr>
  </w:style>
  <w:style w:type="paragraph" w:styleId="7">
    <w:name w:val="heading 7"/>
    <w:basedOn w:val="a"/>
    <w:next w:val="a0"/>
    <w:link w:val="70"/>
    <w:qFormat/>
    <w:rsid w:val="005B51B9"/>
    <w:pPr>
      <w:numPr>
        <w:ilvl w:val="6"/>
        <w:numId w:val="5"/>
      </w:numPr>
      <w:spacing w:after="0" w:line="240" w:lineRule="auto"/>
      <w:outlineLvl w:val="6"/>
    </w:pPr>
    <w:rPr>
      <w:rFonts w:ascii="Times New Roman" w:eastAsia="Times New Roman" w:hAnsi="Times New Roman" w:cs="Times New Roman"/>
      <w:sz w:val="24"/>
      <w:szCs w:val="20"/>
      <w:lang w:val="uk-UA"/>
    </w:rPr>
  </w:style>
  <w:style w:type="paragraph" w:styleId="8">
    <w:name w:val="heading 8"/>
    <w:basedOn w:val="a"/>
    <w:next w:val="a0"/>
    <w:link w:val="80"/>
    <w:qFormat/>
    <w:rsid w:val="005B51B9"/>
    <w:pPr>
      <w:numPr>
        <w:ilvl w:val="7"/>
        <w:numId w:val="5"/>
      </w:numPr>
      <w:spacing w:after="0" w:line="240" w:lineRule="auto"/>
      <w:outlineLvl w:val="7"/>
    </w:pPr>
    <w:rPr>
      <w:rFonts w:ascii="Times New Roman" w:eastAsia="Times New Roman" w:hAnsi="Times New Roman" w:cs="Times New Roman"/>
      <w:sz w:val="24"/>
      <w:szCs w:val="20"/>
      <w:lang w:val="uk-UA"/>
    </w:rPr>
  </w:style>
  <w:style w:type="paragraph" w:styleId="9">
    <w:name w:val="heading 9"/>
    <w:basedOn w:val="a"/>
    <w:next w:val="a0"/>
    <w:link w:val="90"/>
    <w:qFormat/>
    <w:rsid w:val="005B51B9"/>
    <w:pPr>
      <w:keepNext/>
      <w:numPr>
        <w:ilvl w:val="8"/>
        <w:numId w:val="5"/>
      </w:numPr>
      <w:spacing w:after="0" w:line="240" w:lineRule="auto"/>
      <w:outlineLvl w:val="8"/>
    </w:pPr>
    <w:rPr>
      <w:rFonts w:ascii="Times New Roman" w:eastAsia="Times New Roman" w:hAnsi="Times New Roman" w:cs="Times New Roman"/>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1"/>
    <w:qFormat/>
    <w:rsid w:val="00DB48A1"/>
    <w:pPr>
      <w:ind w:left="720"/>
      <w:contextualSpacing/>
    </w:pPr>
  </w:style>
  <w:style w:type="paragraph" w:styleId="a5">
    <w:name w:val="No Spacing"/>
    <w:uiPriority w:val="1"/>
    <w:qFormat/>
    <w:rsid w:val="00534C67"/>
    <w:pPr>
      <w:spacing w:after="0" w:line="240" w:lineRule="auto"/>
    </w:pPr>
    <w:rPr>
      <w:rFonts w:ascii="Times New Roman" w:eastAsia="Calibri" w:hAnsi="Times New Roman" w:cs="Times New Roman"/>
      <w:sz w:val="24"/>
    </w:rPr>
  </w:style>
  <w:style w:type="character" w:customStyle="1" w:styleId="10">
    <w:name w:val="Заголовок 1 Знак"/>
    <w:basedOn w:val="a1"/>
    <w:link w:val="1"/>
    <w:rsid w:val="005B51B9"/>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5B51B9"/>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5B51B9"/>
    <w:rPr>
      <w:rFonts w:ascii="Times New Roman" w:eastAsia="Times New Roman" w:hAnsi="Times New Roman" w:cs="Times New Roman"/>
      <w:sz w:val="24"/>
      <w:szCs w:val="18"/>
      <w:lang w:val="uk-UA" w:eastAsia="ar-SA"/>
    </w:rPr>
  </w:style>
  <w:style w:type="character" w:customStyle="1" w:styleId="40">
    <w:name w:val="Заголовок 4 Знак"/>
    <w:basedOn w:val="a1"/>
    <w:link w:val="4"/>
    <w:rsid w:val="005B51B9"/>
    <w:rPr>
      <w:rFonts w:ascii="Times New Roman" w:eastAsia="Times New Roman" w:hAnsi="Times New Roman" w:cs="Times New Roman"/>
      <w:sz w:val="24"/>
      <w:szCs w:val="20"/>
      <w:lang w:val="uk-UA"/>
    </w:rPr>
  </w:style>
  <w:style w:type="character" w:customStyle="1" w:styleId="50">
    <w:name w:val="Заголовок 5 Знак"/>
    <w:basedOn w:val="a1"/>
    <w:link w:val="5"/>
    <w:rsid w:val="005B51B9"/>
    <w:rPr>
      <w:rFonts w:ascii="Times New Roman" w:eastAsia="Times New Roman" w:hAnsi="Times New Roman" w:cs="Times New Roman"/>
      <w:sz w:val="24"/>
      <w:szCs w:val="20"/>
      <w:lang w:val="uk-UA"/>
    </w:rPr>
  </w:style>
  <w:style w:type="character" w:customStyle="1" w:styleId="60">
    <w:name w:val="Заголовок 6 Знак"/>
    <w:basedOn w:val="a1"/>
    <w:link w:val="6"/>
    <w:rsid w:val="005B51B9"/>
    <w:rPr>
      <w:rFonts w:ascii="Times New Roman" w:eastAsia="Times New Roman" w:hAnsi="Times New Roman" w:cs="Times New Roman"/>
      <w:sz w:val="24"/>
      <w:szCs w:val="20"/>
      <w:lang w:val="uk-UA"/>
    </w:rPr>
  </w:style>
  <w:style w:type="character" w:customStyle="1" w:styleId="70">
    <w:name w:val="Заголовок 7 Знак"/>
    <w:basedOn w:val="a1"/>
    <w:link w:val="7"/>
    <w:rsid w:val="005B51B9"/>
    <w:rPr>
      <w:rFonts w:ascii="Times New Roman" w:eastAsia="Times New Roman" w:hAnsi="Times New Roman" w:cs="Times New Roman"/>
      <w:sz w:val="24"/>
      <w:szCs w:val="20"/>
      <w:lang w:val="uk-UA"/>
    </w:rPr>
  </w:style>
  <w:style w:type="character" w:customStyle="1" w:styleId="80">
    <w:name w:val="Заголовок 8 Знак"/>
    <w:basedOn w:val="a1"/>
    <w:link w:val="8"/>
    <w:rsid w:val="005B51B9"/>
    <w:rPr>
      <w:rFonts w:ascii="Times New Roman" w:eastAsia="Times New Roman" w:hAnsi="Times New Roman" w:cs="Times New Roman"/>
      <w:sz w:val="24"/>
      <w:szCs w:val="20"/>
      <w:lang w:val="uk-UA"/>
    </w:rPr>
  </w:style>
  <w:style w:type="character" w:customStyle="1" w:styleId="90">
    <w:name w:val="Заголовок 9 Знак"/>
    <w:basedOn w:val="a1"/>
    <w:link w:val="9"/>
    <w:rsid w:val="005B51B9"/>
    <w:rPr>
      <w:rFonts w:ascii="Times New Roman" w:eastAsia="Times New Roman" w:hAnsi="Times New Roman" w:cs="Times New Roman"/>
      <w:sz w:val="24"/>
      <w:szCs w:val="20"/>
      <w:lang w:val="uk-UA"/>
    </w:rPr>
  </w:style>
  <w:style w:type="paragraph" w:styleId="a0">
    <w:name w:val="Body Text"/>
    <w:basedOn w:val="a"/>
    <w:link w:val="a6"/>
    <w:uiPriority w:val="99"/>
    <w:unhideWhenUsed/>
    <w:rsid w:val="005B51B9"/>
    <w:pPr>
      <w:spacing w:after="120"/>
    </w:pPr>
  </w:style>
  <w:style w:type="character" w:customStyle="1" w:styleId="a6">
    <w:name w:val="Основной текст Знак"/>
    <w:basedOn w:val="a1"/>
    <w:link w:val="a0"/>
    <w:uiPriority w:val="99"/>
    <w:rsid w:val="005B51B9"/>
  </w:style>
  <w:style w:type="paragraph" w:customStyle="1" w:styleId="11">
    <w:name w:val="Стиль1"/>
    <w:basedOn w:val="a"/>
    <w:rsid w:val="007D52C0"/>
    <w:pPr>
      <w:widowControl w:val="0"/>
      <w:suppressAutoHyphens/>
      <w:autoSpaceDE w:val="0"/>
      <w:spacing w:after="0" w:line="240" w:lineRule="auto"/>
      <w:ind w:firstLine="567"/>
      <w:jc w:val="both"/>
    </w:pPr>
    <w:rPr>
      <w:rFonts w:ascii="Times New Roman" w:eastAsia="Times New Roman" w:hAnsi="Times New Roman" w:cs="Times New Roman"/>
      <w:color w:val="000000"/>
      <w:sz w:val="26"/>
      <w:szCs w:val="26"/>
      <w:lang w:val="uk-UA" w:eastAsia="ar-SA"/>
    </w:rPr>
  </w:style>
  <w:style w:type="paragraph" w:customStyle="1" w:styleId="Default">
    <w:name w:val="Default"/>
    <w:rsid w:val="00B564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DB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B355D"/>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26299D"/>
    <w:pPr>
      <w:widowControl w:val="0"/>
      <w:autoSpaceDE w:val="0"/>
      <w:autoSpaceDN w:val="0"/>
      <w:spacing w:after="0" w:line="240" w:lineRule="auto"/>
    </w:pPr>
    <w:rPr>
      <w:rFonts w:ascii="Times New Roman" w:eastAsia="Times New Roman" w:hAnsi="Times New Roman" w:cs="Times New Roman"/>
      <w:lang w:val="uk" w:eastAsia="uk"/>
    </w:rPr>
  </w:style>
  <w:style w:type="paragraph" w:styleId="a7">
    <w:name w:val="header"/>
    <w:basedOn w:val="a"/>
    <w:link w:val="a8"/>
    <w:uiPriority w:val="99"/>
    <w:unhideWhenUsed/>
    <w:rsid w:val="007C28B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C28BF"/>
  </w:style>
  <w:style w:type="paragraph" w:styleId="a9">
    <w:name w:val="footer"/>
    <w:basedOn w:val="a"/>
    <w:link w:val="aa"/>
    <w:uiPriority w:val="99"/>
    <w:unhideWhenUsed/>
    <w:rsid w:val="007C28B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C28BF"/>
  </w:style>
  <w:style w:type="table" w:styleId="ab">
    <w:name w:val="Table Grid"/>
    <w:basedOn w:val="a2"/>
    <w:uiPriority w:val="39"/>
    <w:rsid w:val="001A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06CBD"/>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06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255669">
      <w:bodyDiv w:val="1"/>
      <w:marLeft w:val="0"/>
      <w:marRight w:val="0"/>
      <w:marTop w:val="0"/>
      <w:marBottom w:val="0"/>
      <w:divBdr>
        <w:top w:val="none" w:sz="0" w:space="0" w:color="auto"/>
        <w:left w:val="none" w:sz="0" w:space="0" w:color="auto"/>
        <w:bottom w:val="none" w:sz="0" w:space="0" w:color="auto"/>
        <w:right w:val="none" w:sz="0" w:space="0" w:color="auto"/>
      </w:divBdr>
    </w:div>
    <w:div w:id="8252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TotalTime>
  <Pages>26</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Арсентьєва Олена Сергіївна</cp:lastModifiedBy>
  <cp:revision>11</cp:revision>
  <cp:lastPrinted>2020-11-03T09:45:00Z</cp:lastPrinted>
  <dcterms:created xsi:type="dcterms:W3CDTF">2020-04-28T12:02:00Z</dcterms:created>
  <dcterms:modified xsi:type="dcterms:W3CDTF">2020-11-04T12:35:00Z</dcterms:modified>
</cp:coreProperties>
</file>