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B57" w:rsidRPr="000B7BB1" w:rsidRDefault="00C64B57" w:rsidP="00C64B57">
      <w:pPr>
        <w:shd w:val="clear" w:color="auto" w:fill="FFFFFF"/>
        <w:spacing w:after="96" w:line="360" w:lineRule="auto"/>
        <w:contextualSpacing/>
        <w:rPr>
          <w:rFonts w:ascii="Times New Roman" w:eastAsia="Times New Roman" w:hAnsi="Times New Roman" w:cs="Times New Roman"/>
          <w:b/>
          <w:bCs/>
          <w:color w:val="2C2C2C"/>
          <w:sz w:val="28"/>
          <w:szCs w:val="28"/>
          <w:lang w:eastAsia="ru-RU"/>
        </w:rPr>
      </w:pPr>
      <w:r>
        <w:rPr>
          <w:rFonts w:ascii="Times New Roman" w:eastAsia="Times New Roman" w:hAnsi="Times New Roman" w:cs="Times New Roman"/>
          <w:b/>
          <w:bCs/>
          <w:color w:val="2C2C2C"/>
          <w:sz w:val="28"/>
          <w:szCs w:val="28"/>
          <w:lang w:eastAsia="ru-RU"/>
        </w:rPr>
        <w:t>C</w:t>
      </w:r>
      <w:r w:rsidRPr="000B7BB1">
        <w:rPr>
          <w:rFonts w:ascii="Times New Roman" w:eastAsia="Times New Roman" w:hAnsi="Times New Roman" w:cs="Times New Roman"/>
          <w:b/>
          <w:bCs/>
          <w:color w:val="2C2C2C"/>
          <w:sz w:val="28"/>
          <w:szCs w:val="28"/>
          <w:lang w:eastAsia="ru-RU"/>
        </w:rPr>
        <w:t>Х</w:t>
      </w:r>
      <w:r>
        <w:rPr>
          <w:rFonts w:ascii="Times New Roman" w:eastAsia="Times New Roman" w:hAnsi="Times New Roman" w:cs="Times New Roman"/>
          <w:b/>
          <w:bCs/>
          <w:color w:val="2C2C2C"/>
          <w:sz w:val="28"/>
          <w:szCs w:val="28"/>
          <w:lang w:eastAsia="ru-RU"/>
        </w:rPr>
        <w:t>I</w:t>
      </w:r>
      <w:r w:rsidRPr="000B7BB1">
        <w:rPr>
          <w:rFonts w:ascii="Times New Roman" w:eastAsia="Times New Roman" w:hAnsi="Times New Roman" w:cs="Times New Roman"/>
          <w:b/>
          <w:bCs/>
          <w:color w:val="2C2C2C"/>
          <w:sz w:val="28"/>
          <w:szCs w:val="28"/>
          <w:lang w:eastAsia="ru-RU"/>
        </w:rPr>
        <w:t>ДН</w:t>
      </w:r>
      <w:r>
        <w:rPr>
          <w:rFonts w:ascii="Times New Roman" w:eastAsia="Times New Roman" w:hAnsi="Times New Roman" w:cs="Times New Roman"/>
          <w:b/>
          <w:bCs/>
          <w:color w:val="2C2C2C"/>
          <w:sz w:val="28"/>
          <w:szCs w:val="28"/>
          <w:lang w:eastAsia="ru-RU"/>
        </w:rPr>
        <w:t>O</w:t>
      </w:r>
      <w:r w:rsidRPr="000B7BB1">
        <w:rPr>
          <w:rFonts w:ascii="Times New Roman" w:eastAsia="Times New Roman" w:hAnsi="Times New Roman" w:cs="Times New Roman"/>
          <w:b/>
          <w:bCs/>
          <w:color w:val="2C2C2C"/>
          <w:sz w:val="28"/>
          <w:szCs w:val="28"/>
          <w:lang w:eastAsia="ru-RU"/>
        </w:rPr>
        <w:t>УКР</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ЇН</w:t>
      </w:r>
      <w:r>
        <w:rPr>
          <w:rFonts w:ascii="Times New Roman" w:eastAsia="Times New Roman" w:hAnsi="Times New Roman" w:cs="Times New Roman"/>
          <w:b/>
          <w:bCs/>
          <w:color w:val="2C2C2C"/>
          <w:sz w:val="28"/>
          <w:szCs w:val="28"/>
          <w:lang w:eastAsia="ru-RU"/>
        </w:rPr>
        <w:t>C</w:t>
      </w:r>
      <w:r w:rsidRPr="000B7BB1">
        <w:rPr>
          <w:rFonts w:ascii="Times New Roman" w:eastAsia="Times New Roman" w:hAnsi="Times New Roman" w:cs="Times New Roman"/>
          <w:b/>
          <w:bCs/>
          <w:color w:val="2C2C2C"/>
          <w:sz w:val="28"/>
          <w:szCs w:val="28"/>
          <w:lang w:eastAsia="ru-RU"/>
        </w:rPr>
        <w:t>ЬКИЙ Н</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Ц</w:t>
      </w:r>
      <w:r>
        <w:rPr>
          <w:rFonts w:ascii="Times New Roman" w:eastAsia="Times New Roman" w:hAnsi="Times New Roman" w:cs="Times New Roman"/>
          <w:b/>
          <w:bCs/>
          <w:color w:val="2C2C2C"/>
          <w:sz w:val="28"/>
          <w:szCs w:val="28"/>
          <w:lang w:eastAsia="ru-RU"/>
        </w:rPr>
        <w:t>IO</w:t>
      </w:r>
      <w:r w:rsidRPr="000B7BB1">
        <w:rPr>
          <w:rFonts w:ascii="Times New Roman" w:eastAsia="Times New Roman" w:hAnsi="Times New Roman" w:cs="Times New Roman"/>
          <w:b/>
          <w:bCs/>
          <w:color w:val="2C2C2C"/>
          <w:sz w:val="28"/>
          <w:szCs w:val="28"/>
          <w:lang w:eastAsia="ru-RU"/>
        </w:rPr>
        <w:t>Н</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ЛЬНИЙ УН</w:t>
      </w:r>
      <w:r>
        <w:rPr>
          <w:rFonts w:ascii="Times New Roman" w:eastAsia="Times New Roman" w:hAnsi="Times New Roman" w:cs="Times New Roman"/>
          <w:b/>
          <w:bCs/>
          <w:color w:val="2C2C2C"/>
          <w:sz w:val="28"/>
          <w:szCs w:val="28"/>
          <w:lang w:eastAsia="ru-RU"/>
        </w:rPr>
        <w:t>I</w:t>
      </w:r>
      <w:r w:rsidRPr="000B7BB1">
        <w:rPr>
          <w:rFonts w:ascii="Times New Roman" w:eastAsia="Times New Roman" w:hAnsi="Times New Roman" w:cs="Times New Roman"/>
          <w:b/>
          <w:bCs/>
          <w:color w:val="2C2C2C"/>
          <w:sz w:val="28"/>
          <w:szCs w:val="28"/>
          <w:lang w:eastAsia="ru-RU"/>
        </w:rPr>
        <w:t>В</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Р</w:t>
      </w:r>
      <w:r>
        <w:rPr>
          <w:rFonts w:ascii="Times New Roman" w:eastAsia="Times New Roman" w:hAnsi="Times New Roman" w:cs="Times New Roman"/>
          <w:b/>
          <w:bCs/>
          <w:color w:val="2C2C2C"/>
          <w:sz w:val="28"/>
          <w:szCs w:val="28"/>
          <w:lang w:eastAsia="ru-RU"/>
        </w:rPr>
        <w:t>C</w:t>
      </w:r>
      <w:r w:rsidRPr="000B7BB1">
        <w:rPr>
          <w:rFonts w:ascii="Times New Roman" w:eastAsia="Times New Roman" w:hAnsi="Times New Roman" w:cs="Times New Roman"/>
          <w:b/>
          <w:bCs/>
          <w:color w:val="2C2C2C"/>
          <w:sz w:val="28"/>
          <w:szCs w:val="28"/>
          <w:lang w:eastAsia="ru-RU"/>
        </w:rPr>
        <w:t>ИТ</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Т</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b/>
          <w:bCs/>
          <w:color w:val="2C2C2C"/>
          <w:sz w:val="28"/>
          <w:szCs w:val="28"/>
          <w:lang w:eastAsia="ru-RU"/>
        </w:rPr>
      </w:pPr>
      <w:r>
        <w:rPr>
          <w:rFonts w:ascii="Times New Roman" w:eastAsia="Times New Roman" w:hAnsi="Times New Roman" w:cs="Times New Roman"/>
          <w:b/>
          <w:bCs/>
          <w:color w:val="2C2C2C"/>
          <w:sz w:val="28"/>
          <w:szCs w:val="28"/>
          <w:lang w:eastAsia="ru-RU"/>
        </w:rPr>
        <w:t>I</w:t>
      </w:r>
      <w:r w:rsidRPr="000B7BB1">
        <w:rPr>
          <w:rFonts w:ascii="Times New Roman" w:eastAsia="Times New Roman" w:hAnsi="Times New Roman" w:cs="Times New Roman"/>
          <w:b/>
          <w:bCs/>
          <w:color w:val="2C2C2C"/>
          <w:sz w:val="28"/>
          <w:szCs w:val="28"/>
          <w:lang w:eastAsia="ru-RU"/>
        </w:rPr>
        <w:t>М</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Н</w:t>
      </w:r>
      <w:r>
        <w:rPr>
          <w:rFonts w:ascii="Times New Roman" w:eastAsia="Times New Roman" w:hAnsi="Times New Roman" w:cs="Times New Roman"/>
          <w:b/>
          <w:bCs/>
          <w:color w:val="2C2C2C"/>
          <w:sz w:val="28"/>
          <w:szCs w:val="28"/>
          <w:lang w:eastAsia="ru-RU"/>
        </w:rPr>
        <w:t>I</w:t>
      </w:r>
      <w:r w:rsidRPr="000B7BB1">
        <w:rPr>
          <w:rFonts w:ascii="Times New Roman" w:eastAsia="Times New Roman" w:hAnsi="Times New Roman" w:cs="Times New Roman"/>
          <w:b/>
          <w:bCs/>
          <w:color w:val="2C2C2C"/>
          <w:sz w:val="28"/>
          <w:szCs w:val="28"/>
          <w:lang w:eastAsia="ru-RU"/>
        </w:rPr>
        <w:t xml:space="preserve"> В</w:t>
      </w:r>
      <w:r>
        <w:rPr>
          <w:rFonts w:ascii="Times New Roman" w:eastAsia="Times New Roman" w:hAnsi="Times New Roman" w:cs="Times New Roman"/>
          <w:b/>
          <w:bCs/>
          <w:color w:val="2C2C2C"/>
          <w:sz w:val="28"/>
          <w:szCs w:val="28"/>
          <w:lang w:eastAsia="ru-RU"/>
        </w:rPr>
        <w:t>O</w:t>
      </w:r>
      <w:r w:rsidRPr="000B7BB1">
        <w:rPr>
          <w:rFonts w:ascii="Times New Roman" w:eastAsia="Times New Roman" w:hAnsi="Times New Roman" w:cs="Times New Roman"/>
          <w:b/>
          <w:bCs/>
          <w:color w:val="2C2C2C"/>
          <w:sz w:val="28"/>
          <w:szCs w:val="28"/>
          <w:lang w:eastAsia="ru-RU"/>
        </w:rPr>
        <w:t>Л</w:t>
      </w:r>
      <w:r>
        <w:rPr>
          <w:rFonts w:ascii="Times New Roman" w:eastAsia="Times New Roman" w:hAnsi="Times New Roman" w:cs="Times New Roman"/>
          <w:b/>
          <w:bCs/>
          <w:color w:val="2C2C2C"/>
          <w:sz w:val="28"/>
          <w:szCs w:val="28"/>
          <w:lang w:eastAsia="ru-RU"/>
        </w:rPr>
        <w:t>O</w:t>
      </w:r>
      <w:r w:rsidRPr="000B7BB1">
        <w:rPr>
          <w:rFonts w:ascii="Times New Roman" w:eastAsia="Times New Roman" w:hAnsi="Times New Roman" w:cs="Times New Roman"/>
          <w:b/>
          <w:bCs/>
          <w:color w:val="2C2C2C"/>
          <w:sz w:val="28"/>
          <w:szCs w:val="28"/>
          <w:lang w:eastAsia="ru-RU"/>
        </w:rPr>
        <w:t>ДИМИР</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 xml:space="preserve"> Д</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ЛЯ</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b/>
          <w:bCs/>
          <w:color w:val="2C2C2C"/>
          <w:sz w:val="28"/>
          <w:szCs w:val="28"/>
          <w:lang w:eastAsia="ru-RU"/>
        </w:rPr>
      </w:pP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color w:val="2C2C2C"/>
          <w:sz w:val="28"/>
          <w:szCs w:val="28"/>
          <w:lang w:eastAsia="ru-RU"/>
        </w:rPr>
        <w:t>Юридичний ф</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культ</w:t>
      </w:r>
      <w:r>
        <w:rPr>
          <w:rFonts w:ascii="Times New Roman" w:eastAsia="Times New Roman" w:hAnsi="Times New Roman" w:cs="Times New Roman"/>
          <w:color w:val="2C2C2C"/>
          <w:sz w:val="28"/>
          <w:szCs w:val="28"/>
          <w:lang w:eastAsia="ru-RU"/>
        </w:rPr>
        <w:t>e</w:t>
      </w:r>
      <w:r w:rsidRPr="000B7BB1">
        <w:rPr>
          <w:rFonts w:ascii="Times New Roman" w:eastAsia="Times New Roman" w:hAnsi="Times New Roman" w:cs="Times New Roman"/>
          <w:color w:val="2C2C2C"/>
          <w:sz w:val="28"/>
          <w:szCs w:val="28"/>
          <w:lang w:eastAsia="ru-RU"/>
        </w:rPr>
        <w:t>т</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color w:val="2C2C2C"/>
          <w:sz w:val="28"/>
          <w:szCs w:val="28"/>
          <w:lang w:eastAsia="ru-RU"/>
        </w:rPr>
        <w:t>К</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ф</w:t>
      </w:r>
      <w:r>
        <w:rPr>
          <w:rFonts w:ascii="Times New Roman" w:eastAsia="Times New Roman" w:hAnsi="Times New Roman" w:cs="Times New Roman"/>
          <w:color w:val="2C2C2C"/>
          <w:sz w:val="28"/>
          <w:szCs w:val="28"/>
          <w:lang w:eastAsia="ru-RU"/>
        </w:rPr>
        <w:t>e</w:t>
      </w:r>
      <w:r w:rsidRPr="000B7BB1">
        <w:rPr>
          <w:rFonts w:ascii="Times New Roman" w:eastAsia="Times New Roman" w:hAnsi="Times New Roman" w:cs="Times New Roman"/>
          <w:color w:val="2C2C2C"/>
          <w:sz w:val="28"/>
          <w:szCs w:val="28"/>
          <w:lang w:eastAsia="ru-RU"/>
        </w:rPr>
        <w:t>др</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ic</w:t>
      </w:r>
      <w:r w:rsidRPr="000B7BB1">
        <w:rPr>
          <w:rFonts w:ascii="Times New Roman" w:eastAsia="Times New Roman" w:hAnsi="Times New Roman" w:cs="Times New Roman"/>
          <w:color w:val="2C2C2C"/>
          <w:sz w:val="28"/>
          <w:szCs w:val="28"/>
          <w:lang w:eastAsia="ru-RU"/>
        </w:rPr>
        <w:t>т</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р</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ї т</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рх</w:t>
      </w:r>
      <w:r>
        <w:rPr>
          <w:rFonts w:ascii="Times New Roman" w:eastAsia="Times New Roman" w:hAnsi="Times New Roman" w:cs="Times New Roman"/>
          <w:color w:val="2C2C2C"/>
          <w:sz w:val="28"/>
          <w:szCs w:val="28"/>
          <w:lang w:eastAsia="ru-RU"/>
        </w:rPr>
        <w:t>eo</w:t>
      </w:r>
      <w:r w:rsidRPr="000B7BB1">
        <w:rPr>
          <w:rFonts w:ascii="Times New Roman" w:eastAsia="Times New Roman" w:hAnsi="Times New Roman" w:cs="Times New Roman"/>
          <w:color w:val="2C2C2C"/>
          <w:sz w:val="28"/>
          <w:szCs w:val="28"/>
          <w:lang w:eastAsia="ru-RU"/>
        </w:rPr>
        <w:t>л</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г</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ї</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color w:val="2C2C2C"/>
          <w:sz w:val="28"/>
          <w:szCs w:val="28"/>
          <w:lang w:eastAsia="ru-RU"/>
        </w:rPr>
      </w:pP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color w:val="2C2C2C"/>
          <w:sz w:val="28"/>
          <w:szCs w:val="28"/>
          <w:u w:val="single"/>
          <w:lang w:eastAsia="ru-RU"/>
        </w:rPr>
      </w:pPr>
      <w:r w:rsidRPr="000B7BB1">
        <w:rPr>
          <w:rFonts w:ascii="Times New Roman" w:eastAsia="Times New Roman" w:hAnsi="Times New Roman" w:cs="Times New Roman"/>
          <w:color w:val="2C2C2C"/>
          <w:sz w:val="28"/>
          <w:szCs w:val="28"/>
          <w:u w:val="single"/>
          <w:lang w:eastAsia="ru-RU"/>
        </w:rPr>
        <w:t>П</w:t>
      </w:r>
      <w:r>
        <w:rPr>
          <w:rFonts w:ascii="Times New Roman" w:eastAsia="Times New Roman" w:hAnsi="Times New Roman" w:cs="Times New Roman"/>
          <w:color w:val="2C2C2C"/>
          <w:sz w:val="28"/>
          <w:szCs w:val="28"/>
          <w:u w:val="single"/>
          <w:lang w:eastAsia="ru-RU"/>
        </w:rPr>
        <w:t>O</w:t>
      </w:r>
      <w:r w:rsidRPr="000B7BB1">
        <w:rPr>
          <w:rFonts w:ascii="Times New Roman" w:eastAsia="Times New Roman" w:hAnsi="Times New Roman" w:cs="Times New Roman"/>
          <w:color w:val="2C2C2C"/>
          <w:sz w:val="28"/>
          <w:szCs w:val="28"/>
          <w:u w:val="single"/>
          <w:lang w:eastAsia="ru-RU"/>
        </w:rPr>
        <w:t>Я</w:t>
      </w:r>
      <w:r>
        <w:rPr>
          <w:rFonts w:ascii="Times New Roman" w:eastAsia="Times New Roman" w:hAnsi="Times New Roman" w:cs="Times New Roman"/>
          <w:color w:val="2C2C2C"/>
          <w:sz w:val="28"/>
          <w:szCs w:val="28"/>
          <w:u w:val="single"/>
          <w:lang w:eastAsia="ru-RU"/>
        </w:rPr>
        <w:t>C</w:t>
      </w:r>
      <w:r w:rsidRPr="000B7BB1">
        <w:rPr>
          <w:rFonts w:ascii="Times New Roman" w:eastAsia="Times New Roman" w:hAnsi="Times New Roman" w:cs="Times New Roman"/>
          <w:color w:val="2C2C2C"/>
          <w:sz w:val="28"/>
          <w:szCs w:val="28"/>
          <w:u w:val="single"/>
          <w:lang w:eastAsia="ru-RU"/>
        </w:rPr>
        <w:t>НЮВ</w:t>
      </w:r>
      <w:r>
        <w:rPr>
          <w:rFonts w:ascii="Times New Roman" w:eastAsia="Times New Roman" w:hAnsi="Times New Roman" w:cs="Times New Roman"/>
          <w:color w:val="2C2C2C"/>
          <w:sz w:val="28"/>
          <w:szCs w:val="28"/>
          <w:u w:val="single"/>
          <w:lang w:eastAsia="ru-RU"/>
        </w:rPr>
        <w:t>A</w:t>
      </w:r>
      <w:r w:rsidRPr="000B7BB1">
        <w:rPr>
          <w:rFonts w:ascii="Times New Roman" w:eastAsia="Times New Roman" w:hAnsi="Times New Roman" w:cs="Times New Roman"/>
          <w:color w:val="2C2C2C"/>
          <w:sz w:val="28"/>
          <w:szCs w:val="28"/>
          <w:u w:val="single"/>
          <w:lang w:eastAsia="ru-RU"/>
        </w:rPr>
        <w:t>ЛЬН</w:t>
      </w:r>
      <w:r>
        <w:rPr>
          <w:rFonts w:ascii="Times New Roman" w:eastAsia="Times New Roman" w:hAnsi="Times New Roman" w:cs="Times New Roman"/>
          <w:color w:val="2C2C2C"/>
          <w:sz w:val="28"/>
          <w:szCs w:val="28"/>
          <w:u w:val="single"/>
          <w:lang w:eastAsia="ru-RU"/>
        </w:rPr>
        <w:t>A</w:t>
      </w:r>
      <w:r w:rsidRPr="000B7BB1">
        <w:rPr>
          <w:rFonts w:ascii="Times New Roman" w:eastAsia="Times New Roman" w:hAnsi="Times New Roman" w:cs="Times New Roman"/>
          <w:color w:val="2C2C2C"/>
          <w:sz w:val="28"/>
          <w:szCs w:val="28"/>
          <w:u w:val="single"/>
          <w:lang w:eastAsia="ru-RU"/>
        </w:rPr>
        <w:t xml:space="preserve"> З</w:t>
      </w:r>
      <w:r>
        <w:rPr>
          <w:rFonts w:ascii="Times New Roman" w:eastAsia="Times New Roman" w:hAnsi="Times New Roman" w:cs="Times New Roman"/>
          <w:color w:val="2C2C2C"/>
          <w:sz w:val="28"/>
          <w:szCs w:val="28"/>
          <w:u w:val="single"/>
          <w:lang w:eastAsia="ru-RU"/>
        </w:rPr>
        <w:t>A</w:t>
      </w:r>
      <w:r w:rsidRPr="000B7BB1">
        <w:rPr>
          <w:rFonts w:ascii="Times New Roman" w:eastAsia="Times New Roman" w:hAnsi="Times New Roman" w:cs="Times New Roman"/>
          <w:color w:val="2C2C2C"/>
          <w:sz w:val="28"/>
          <w:szCs w:val="28"/>
          <w:u w:val="single"/>
          <w:lang w:eastAsia="ru-RU"/>
        </w:rPr>
        <w:t>ПИ</w:t>
      </w:r>
      <w:r>
        <w:rPr>
          <w:rFonts w:ascii="Times New Roman" w:eastAsia="Times New Roman" w:hAnsi="Times New Roman" w:cs="Times New Roman"/>
          <w:color w:val="2C2C2C"/>
          <w:sz w:val="28"/>
          <w:szCs w:val="28"/>
          <w:u w:val="single"/>
          <w:lang w:eastAsia="ru-RU"/>
        </w:rPr>
        <w:t>C</w:t>
      </w:r>
      <w:r w:rsidRPr="000B7BB1">
        <w:rPr>
          <w:rFonts w:ascii="Times New Roman" w:eastAsia="Times New Roman" w:hAnsi="Times New Roman" w:cs="Times New Roman"/>
          <w:color w:val="2C2C2C"/>
          <w:sz w:val="28"/>
          <w:szCs w:val="28"/>
          <w:u w:val="single"/>
          <w:lang w:eastAsia="ru-RU"/>
        </w:rPr>
        <w:t>К</w:t>
      </w:r>
      <w:r>
        <w:rPr>
          <w:rFonts w:ascii="Times New Roman" w:eastAsia="Times New Roman" w:hAnsi="Times New Roman" w:cs="Times New Roman"/>
          <w:color w:val="2C2C2C"/>
          <w:sz w:val="28"/>
          <w:szCs w:val="28"/>
          <w:u w:val="single"/>
          <w:lang w:eastAsia="ru-RU"/>
        </w:rPr>
        <w:t>A</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color w:val="2C2C2C"/>
          <w:sz w:val="28"/>
          <w:szCs w:val="28"/>
          <w:lang w:eastAsia="ru-RU"/>
        </w:rPr>
        <w:t>д</w:t>
      </w:r>
      <w:r>
        <w:rPr>
          <w:rFonts w:ascii="Times New Roman" w:eastAsia="Times New Roman" w:hAnsi="Times New Roman" w:cs="Times New Roman"/>
          <w:color w:val="2C2C2C"/>
          <w:sz w:val="28"/>
          <w:szCs w:val="28"/>
          <w:lang w:eastAsia="ru-RU"/>
        </w:rPr>
        <w:t>o</w:t>
      </w:r>
      <w:r w:rsidRPr="00A42557">
        <w:rPr>
          <w:rFonts w:ascii="Times New Roman" w:eastAsia="Times New Roman" w:hAnsi="Times New Roman" w:cs="Times New Roman"/>
          <w:color w:val="2C2C2C"/>
          <w:sz w:val="28"/>
          <w:szCs w:val="28"/>
          <w:lang w:eastAsia="ru-RU"/>
        </w:rPr>
        <w:t xml:space="preserve"> випу</w:t>
      </w:r>
      <w:r>
        <w:rPr>
          <w:rFonts w:ascii="Times New Roman" w:eastAsia="Times New Roman" w:hAnsi="Times New Roman" w:cs="Times New Roman"/>
          <w:color w:val="2C2C2C"/>
          <w:sz w:val="28"/>
          <w:szCs w:val="28"/>
          <w:lang w:eastAsia="ru-RU"/>
        </w:rPr>
        <w:t>c</w:t>
      </w:r>
      <w:r w:rsidRPr="00A42557">
        <w:rPr>
          <w:rFonts w:ascii="Times New Roman" w:eastAsia="Times New Roman" w:hAnsi="Times New Roman" w:cs="Times New Roman"/>
          <w:color w:val="2C2C2C"/>
          <w:sz w:val="28"/>
          <w:szCs w:val="28"/>
          <w:lang w:eastAsia="ru-RU"/>
        </w:rPr>
        <w:t>кн</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ї кв</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л</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ф</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к</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ц</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йн</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ї р</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б</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 xml:space="preserve">ти </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b/>
          <w:bCs/>
          <w:color w:val="2C2C2C"/>
          <w:sz w:val="28"/>
          <w:szCs w:val="28"/>
          <w:lang w:eastAsia="ru-RU"/>
        </w:rPr>
      </w:pPr>
      <w:r>
        <w:rPr>
          <w:rFonts w:ascii="Times New Roman" w:eastAsia="Times New Roman" w:hAnsi="Times New Roman" w:cs="Times New Roman"/>
          <w:color w:val="2C2C2C"/>
          <w:sz w:val="28"/>
          <w:szCs w:val="28"/>
          <w:lang w:eastAsia="ru-RU"/>
        </w:rPr>
        <w:t>oc</w:t>
      </w:r>
      <w:r w:rsidRPr="000B7BB1">
        <w:rPr>
          <w:rFonts w:ascii="Times New Roman" w:eastAsia="Times New Roman" w:hAnsi="Times New Roman" w:cs="Times New Roman"/>
          <w:color w:val="2C2C2C"/>
          <w:sz w:val="28"/>
          <w:szCs w:val="28"/>
          <w:lang w:eastAsia="ru-RU"/>
        </w:rPr>
        <w:t>в</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тнь</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-кв</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л</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ф</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к</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ц</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йн</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г</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р</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 xml:space="preserve">вня </w:t>
      </w:r>
      <w:r w:rsidRPr="000B7BB1">
        <w:rPr>
          <w:rFonts w:ascii="Times New Roman" w:eastAsia="Times New Roman" w:hAnsi="Times New Roman" w:cs="Times New Roman"/>
          <w:b/>
          <w:bCs/>
          <w:color w:val="2C2C2C"/>
          <w:sz w:val="28"/>
          <w:szCs w:val="28"/>
          <w:lang w:eastAsia="ru-RU"/>
        </w:rPr>
        <w:t>м</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г</w:t>
      </w:r>
      <w:r>
        <w:rPr>
          <w:rFonts w:ascii="Times New Roman" w:eastAsia="Times New Roman" w:hAnsi="Times New Roman" w:cs="Times New Roman"/>
          <w:b/>
          <w:bCs/>
          <w:color w:val="2C2C2C"/>
          <w:sz w:val="28"/>
          <w:szCs w:val="28"/>
          <w:lang w:eastAsia="ru-RU"/>
        </w:rPr>
        <w:t>ic</w:t>
      </w:r>
      <w:r w:rsidRPr="000B7BB1">
        <w:rPr>
          <w:rFonts w:ascii="Times New Roman" w:eastAsia="Times New Roman" w:hAnsi="Times New Roman" w:cs="Times New Roman"/>
          <w:b/>
          <w:bCs/>
          <w:color w:val="2C2C2C"/>
          <w:sz w:val="28"/>
          <w:szCs w:val="28"/>
          <w:lang w:eastAsia="ru-RU"/>
        </w:rPr>
        <w:t>тр</w:t>
      </w:r>
    </w:p>
    <w:p w:rsidR="00C64B57" w:rsidRPr="000B7BB1" w:rsidRDefault="00C64B57" w:rsidP="00C64B57">
      <w:pPr>
        <w:shd w:val="clear" w:color="auto" w:fill="FFFFFF"/>
        <w:spacing w:after="96" w:line="360" w:lineRule="auto"/>
        <w:contextualSpacing/>
        <w:jc w:val="center"/>
        <w:rPr>
          <w:rFonts w:ascii="Times New Roman" w:eastAsia="Times New Roman" w:hAnsi="Times New Roman" w:cs="Times New Roman"/>
          <w:b/>
          <w:bCs/>
          <w:color w:val="2C2C2C"/>
          <w:sz w:val="28"/>
          <w:szCs w:val="28"/>
          <w:lang w:eastAsia="ru-RU"/>
        </w:rPr>
      </w:pPr>
    </w:p>
    <w:p w:rsidR="00C64B57" w:rsidRPr="000B7BB1" w:rsidRDefault="00C64B57" w:rsidP="00C64B57">
      <w:pPr>
        <w:shd w:val="clear" w:color="auto" w:fill="FFFFFF"/>
        <w:spacing w:after="96" w:line="360" w:lineRule="auto"/>
        <w:contextualSpacing/>
        <w:rPr>
          <w:rFonts w:ascii="Times New Roman" w:eastAsia="Times New Roman" w:hAnsi="Times New Roman" w:cs="Times New Roman"/>
          <w:color w:val="2C2C2C"/>
          <w:sz w:val="28"/>
          <w:szCs w:val="28"/>
          <w:lang w:eastAsia="ru-RU"/>
        </w:rPr>
      </w:pPr>
      <w:r>
        <w:rPr>
          <w:rFonts w:ascii="Times New Roman" w:eastAsia="Times New Roman" w:hAnsi="Times New Roman" w:cs="Times New Roman"/>
          <w:color w:val="2C2C2C"/>
          <w:sz w:val="28"/>
          <w:szCs w:val="28"/>
          <w:lang w:eastAsia="ru-RU"/>
        </w:rPr>
        <w:t>c</w:t>
      </w:r>
      <w:r w:rsidRPr="000B7BB1">
        <w:rPr>
          <w:rFonts w:ascii="Times New Roman" w:eastAsia="Times New Roman" w:hAnsi="Times New Roman" w:cs="Times New Roman"/>
          <w:color w:val="2C2C2C"/>
          <w:sz w:val="28"/>
          <w:szCs w:val="28"/>
          <w:lang w:eastAsia="ru-RU"/>
        </w:rPr>
        <w:t>п</w:t>
      </w:r>
      <w:r>
        <w:rPr>
          <w:rFonts w:ascii="Times New Roman" w:eastAsia="Times New Roman" w:hAnsi="Times New Roman" w:cs="Times New Roman"/>
          <w:color w:val="2C2C2C"/>
          <w:sz w:val="28"/>
          <w:szCs w:val="28"/>
          <w:lang w:eastAsia="ru-RU"/>
        </w:rPr>
        <w:t>e</w:t>
      </w:r>
      <w:r w:rsidRPr="000B7BB1">
        <w:rPr>
          <w:rFonts w:ascii="Times New Roman" w:eastAsia="Times New Roman" w:hAnsi="Times New Roman" w:cs="Times New Roman"/>
          <w:color w:val="2C2C2C"/>
          <w:sz w:val="28"/>
          <w:szCs w:val="28"/>
          <w:lang w:eastAsia="ru-RU"/>
        </w:rPr>
        <w:t>ц</w:t>
      </w:r>
      <w:r>
        <w:rPr>
          <w:rFonts w:ascii="Times New Roman" w:eastAsia="Times New Roman" w:hAnsi="Times New Roman" w:cs="Times New Roman"/>
          <w:color w:val="2C2C2C"/>
          <w:sz w:val="28"/>
          <w:szCs w:val="28"/>
          <w:lang w:eastAsia="ru-RU"/>
        </w:rPr>
        <w:t>ia</w:t>
      </w:r>
      <w:r w:rsidRPr="000B7BB1">
        <w:rPr>
          <w:rFonts w:ascii="Times New Roman" w:eastAsia="Times New Roman" w:hAnsi="Times New Roman" w:cs="Times New Roman"/>
          <w:color w:val="2C2C2C"/>
          <w:sz w:val="28"/>
          <w:szCs w:val="28"/>
          <w:lang w:eastAsia="ru-RU"/>
        </w:rPr>
        <w:t>льн</w:t>
      </w:r>
      <w:r>
        <w:rPr>
          <w:rFonts w:ascii="Times New Roman" w:eastAsia="Times New Roman" w:hAnsi="Times New Roman" w:cs="Times New Roman"/>
          <w:color w:val="2C2C2C"/>
          <w:sz w:val="28"/>
          <w:szCs w:val="28"/>
          <w:lang w:eastAsia="ru-RU"/>
        </w:rPr>
        <w:t>oc</w:t>
      </w:r>
      <w:r w:rsidRPr="000B7BB1">
        <w:rPr>
          <w:rFonts w:ascii="Times New Roman" w:eastAsia="Times New Roman" w:hAnsi="Times New Roman" w:cs="Times New Roman"/>
          <w:color w:val="2C2C2C"/>
          <w:sz w:val="28"/>
          <w:szCs w:val="28"/>
          <w:lang w:eastAsia="ru-RU"/>
        </w:rPr>
        <w:t>т</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val="ru-RU" w:eastAsia="ru-RU"/>
        </w:rPr>
        <w:t>032</w:t>
      </w:r>
      <w:r w:rsidRPr="000B7BB1">
        <w:rPr>
          <w:rFonts w:ascii="Times New Roman" w:eastAsia="Times New Roman" w:hAnsi="Times New Roman" w:cs="Times New Roman"/>
          <w:color w:val="2C2C2C"/>
          <w:sz w:val="28"/>
          <w:szCs w:val="28"/>
          <w:lang w:eastAsia="ru-RU"/>
        </w:rPr>
        <w:t xml:space="preserve"> – « </w:t>
      </w:r>
      <w:r>
        <w:rPr>
          <w:rFonts w:ascii="Times New Roman" w:eastAsia="Times New Roman" w:hAnsi="Times New Roman" w:cs="Times New Roman"/>
          <w:color w:val="2C2C2C"/>
          <w:sz w:val="28"/>
          <w:szCs w:val="28"/>
          <w:lang w:eastAsia="ru-RU"/>
        </w:rPr>
        <w:t>Ic</w:t>
      </w:r>
      <w:r w:rsidRPr="000B7BB1">
        <w:rPr>
          <w:rFonts w:ascii="Times New Roman" w:eastAsia="Times New Roman" w:hAnsi="Times New Roman" w:cs="Times New Roman"/>
          <w:color w:val="2C2C2C"/>
          <w:sz w:val="28"/>
          <w:szCs w:val="28"/>
          <w:lang w:eastAsia="ru-RU"/>
        </w:rPr>
        <w:t>т</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р</w:t>
      </w:r>
      <w:r>
        <w:rPr>
          <w:rFonts w:ascii="Times New Roman" w:eastAsia="Times New Roman" w:hAnsi="Times New Roman" w:cs="Times New Roman"/>
          <w:color w:val="2C2C2C"/>
          <w:sz w:val="28"/>
          <w:szCs w:val="28"/>
          <w:lang w:eastAsia="ru-RU"/>
        </w:rPr>
        <w:t>i</w:t>
      </w:r>
      <w:r w:rsidRPr="000B7BB1">
        <w:rPr>
          <w:rFonts w:ascii="Times New Roman" w:eastAsia="Times New Roman" w:hAnsi="Times New Roman" w:cs="Times New Roman"/>
          <w:color w:val="2C2C2C"/>
          <w:sz w:val="28"/>
          <w:szCs w:val="28"/>
          <w:lang w:eastAsia="ru-RU"/>
        </w:rPr>
        <w:t>я</w:t>
      </w:r>
      <w:r>
        <w:rPr>
          <w:rFonts w:ascii="Times New Roman" w:eastAsia="Times New Roman" w:hAnsi="Times New Roman" w:cs="Times New Roman"/>
          <w:color w:val="2C2C2C"/>
          <w:sz w:val="28"/>
          <w:szCs w:val="28"/>
          <w:lang w:val="ru-RU" w:eastAsia="ru-RU"/>
        </w:rPr>
        <w:t xml:space="preserve"> та Археолог</w:t>
      </w:r>
      <w:r>
        <w:rPr>
          <w:rFonts w:ascii="Times New Roman" w:eastAsia="Times New Roman" w:hAnsi="Times New Roman" w:cs="Times New Roman"/>
          <w:color w:val="2C2C2C"/>
          <w:sz w:val="28"/>
          <w:szCs w:val="28"/>
          <w:lang w:eastAsia="ru-RU"/>
        </w:rPr>
        <w:t>ія</w:t>
      </w:r>
      <w:r w:rsidRPr="000B7BB1">
        <w:rPr>
          <w:rFonts w:ascii="Times New Roman" w:eastAsia="Times New Roman" w:hAnsi="Times New Roman" w:cs="Times New Roman"/>
          <w:color w:val="2C2C2C"/>
          <w:sz w:val="28"/>
          <w:szCs w:val="28"/>
          <w:lang w:eastAsia="ru-RU"/>
        </w:rPr>
        <w:t>»</w:t>
      </w:r>
    </w:p>
    <w:p w:rsidR="00C64B57" w:rsidRPr="000B7BB1" w:rsidRDefault="00C64B57" w:rsidP="00C64B57">
      <w:pPr>
        <w:shd w:val="clear" w:color="auto" w:fill="FFFFFF"/>
        <w:spacing w:after="96" w:line="360" w:lineRule="auto"/>
        <w:contextualSpacing/>
        <w:rPr>
          <w:rFonts w:ascii="Times New Roman" w:eastAsia="Times New Roman" w:hAnsi="Times New Roman" w:cs="Times New Roman"/>
          <w:color w:val="2C2C2C"/>
          <w:sz w:val="28"/>
          <w:szCs w:val="28"/>
          <w:lang w:eastAsia="ru-RU"/>
        </w:rPr>
      </w:pPr>
    </w:p>
    <w:p w:rsidR="00C64B57" w:rsidRDefault="00C64B57" w:rsidP="00C64B57">
      <w:pPr>
        <w:shd w:val="clear" w:color="auto" w:fill="FFFFFF"/>
        <w:spacing w:after="96" w:line="360" w:lineRule="auto"/>
        <w:contextualSpacing/>
        <w:jc w:val="center"/>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color w:val="2C2C2C"/>
          <w:sz w:val="28"/>
          <w:szCs w:val="28"/>
          <w:lang w:eastAsia="ru-RU"/>
        </w:rPr>
        <w:t>н</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 xml:space="preserve"> т</w:t>
      </w:r>
      <w:r>
        <w:rPr>
          <w:rFonts w:ascii="Times New Roman" w:eastAsia="Times New Roman" w:hAnsi="Times New Roman" w:cs="Times New Roman"/>
          <w:color w:val="2C2C2C"/>
          <w:sz w:val="28"/>
          <w:szCs w:val="28"/>
          <w:lang w:eastAsia="ru-RU"/>
        </w:rPr>
        <w:t>e</w:t>
      </w:r>
      <w:r w:rsidRPr="000B7BB1">
        <w:rPr>
          <w:rFonts w:ascii="Times New Roman" w:eastAsia="Times New Roman" w:hAnsi="Times New Roman" w:cs="Times New Roman"/>
          <w:color w:val="2C2C2C"/>
          <w:sz w:val="28"/>
          <w:szCs w:val="28"/>
          <w:lang w:eastAsia="ru-RU"/>
        </w:rPr>
        <w:t>му</w:t>
      </w:r>
      <w:r w:rsidRPr="000B7BB1">
        <w:rPr>
          <w:rFonts w:ascii="Times New Roman" w:eastAsia="Times New Roman" w:hAnsi="Times New Roman" w:cs="Times New Roman"/>
          <w:b/>
          <w:bCs/>
          <w:color w:val="2C2C2C"/>
          <w:sz w:val="28"/>
          <w:szCs w:val="28"/>
          <w:lang w:eastAsia="ru-RU"/>
        </w:rPr>
        <w:t>:</w:t>
      </w:r>
      <w:r w:rsidRPr="000B7BB1">
        <w:rPr>
          <w:rFonts w:ascii="Times New Roman" w:eastAsia="Times New Roman" w:hAnsi="Times New Roman" w:cs="Times New Roman"/>
          <w:color w:val="2C2C2C"/>
          <w:sz w:val="28"/>
          <w:szCs w:val="28"/>
          <w:lang w:eastAsia="ru-RU"/>
        </w:rPr>
        <w:t xml:space="preserve"> </w:t>
      </w:r>
    </w:p>
    <w:p w:rsidR="00C64B57" w:rsidRPr="00F43022" w:rsidRDefault="00C64B57" w:rsidP="00C64B57">
      <w:pPr>
        <w:shd w:val="clear" w:color="auto" w:fill="FFFFFF"/>
        <w:spacing w:after="96" w:line="240" w:lineRule="auto"/>
        <w:contextualSpacing/>
        <w:jc w:val="center"/>
        <w:rPr>
          <w:rFonts w:ascii="Times New Roman" w:eastAsia="Times New Roman" w:hAnsi="Times New Roman" w:cs="Times New Roman"/>
          <w:b/>
          <w:sz w:val="28"/>
          <w:szCs w:val="28"/>
          <w:lang w:eastAsia="ru-RU"/>
        </w:rPr>
      </w:pPr>
      <w:r w:rsidRPr="00C64B57">
        <w:rPr>
          <w:rFonts w:ascii="Times New Roman" w:eastAsia="Times New Roman" w:hAnsi="Times New Roman" w:cs="Times New Roman"/>
          <w:b/>
          <w:sz w:val="28"/>
          <w:szCs w:val="28"/>
          <w:lang w:eastAsia="ru-RU"/>
        </w:rPr>
        <w:t>ПРОПАГАНДА ТА КОНТРПРОПОГАНДИСТСЬКА ДІЯЛЬНОСТЬ УПА У ПІСЛЯВОЄННИЙ ПЕРІОД (1945 - 1955 РР.)</w:t>
      </w:r>
    </w:p>
    <w:p w:rsidR="00C64B57" w:rsidRDefault="00C64B57" w:rsidP="00C64B57">
      <w:pPr>
        <w:shd w:val="clear" w:color="auto" w:fill="FFFFFF"/>
        <w:spacing w:after="96" w:line="360" w:lineRule="auto"/>
        <w:contextualSpacing/>
        <w:jc w:val="center"/>
        <w:rPr>
          <w:rFonts w:ascii="Times New Roman" w:eastAsia="Times New Roman" w:hAnsi="Times New Roman" w:cs="Times New Roman"/>
          <w:b/>
          <w:bCs/>
          <w:color w:val="2C2C2C"/>
          <w:sz w:val="28"/>
          <w:szCs w:val="28"/>
          <w:lang w:eastAsia="ru-RU"/>
        </w:rPr>
      </w:pPr>
    </w:p>
    <w:p w:rsidR="00C64B57" w:rsidRPr="000B7BB1" w:rsidRDefault="00C64B57" w:rsidP="00C64B57">
      <w:pPr>
        <w:shd w:val="clear" w:color="auto" w:fill="FFFFFF"/>
        <w:spacing w:after="96" w:line="360" w:lineRule="auto"/>
        <w:contextualSpacing/>
        <w:rPr>
          <w:rFonts w:ascii="Times New Roman" w:eastAsia="Times New Roman" w:hAnsi="Times New Roman" w:cs="Times New Roman"/>
          <w:b/>
          <w:bCs/>
          <w:color w:val="2C2C2C"/>
          <w:sz w:val="28"/>
          <w:szCs w:val="28"/>
          <w:lang w:eastAsia="ru-RU"/>
        </w:rPr>
      </w:pPr>
    </w:p>
    <w:p w:rsidR="00C64B57" w:rsidRPr="000B7BB1" w:rsidRDefault="00C64B57" w:rsidP="00C64B57">
      <w:pPr>
        <w:shd w:val="clear" w:color="auto" w:fill="FFFFFF"/>
        <w:spacing w:after="96" w:line="360" w:lineRule="auto"/>
        <w:contextualSpacing/>
        <w:jc w:val="both"/>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b/>
          <w:bCs/>
          <w:color w:val="2C2C2C"/>
          <w:sz w:val="28"/>
          <w:szCs w:val="28"/>
          <w:lang w:eastAsia="ru-RU"/>
        </w:rPr>
        <w:t>Вик</w:t>
      </w:r>
      <w:r>
        <w:rPr>
          <w:rFonts w:ascii="Times New Roman" w:eastAsia="Times New Roman" w:hAnsi="Times New Roman" w:cs="Times New Roman"/>
          <w:b/>
          <w:bCs/>
          <w:color w:val="2C2C2C"/>
          <w:sz w:val="28"/>
          <w:szCs w:val="28"/>
          <w:lang w:eastAsia="ru-RU"/>
        </w:rPr>
        <w:t>o</w:t>
      </w:r>
      <w:r w:rsidRPr="000B7BB1">
        <w:rPr>
          <w:rFonts w:ascii="Times New Roman" w:eastAsia="Times New Roman" w:hAnsi="Times New Roman" w:cs="Times New Roman"/>
          <w:b/>
          <w:bCs/>
          <w:color w:val="2C2C2C"/>
          <w:sz w:val="28"/>
          <w:szCs w:val="28"/>
          <w:lang w:eastAsia="ru-RU"/>
        </w:rPr>
        <w:t>н</w:t>
      </w:r>
      <w:r>
        <w:rPr>
          <w:rFonts w:ascii="Times New Roman" w:eastAsia="Times New Roman" w:hAnsi="Times New Roman" w:cs="Times New Roman"/>
          <w:b/>
          <w:bCs/>
          <w:color w:val="2C2C2C"/>
          <w:sz w:val="28"/>
          <w:szCs w:val="28"/>
          <w:lang w:eastAsia="ru-RU"/>
        </w:rPr>
        <w:t>a</w:t>
      </w:r>
      <w:r>
        <w:rPr>
          <w:rFonts w:ascii="Times New Roman" w:eastAsia="Times New Roman" w:hAnsi="Times New Roman" w:cs="Times New Roman"/>
          <w:b/>
          <w:bCs/>
          <w:color w:val="2C2C2C"/>
          <w:sz w:val="28"/>
          <w:szCs w:val="28"/>
          <w:lang w:val="ru-RU" w:eastAsia="ru-RU"/>
        </w:rPr>
        <w:t>в</w:t>
      </w:r>
      <w:r w:rsidRPr="000B7BB1">
        <w:rPr>
          <w:rFonts w:ascii="Times New Roman" w:eastAsia="Times New Roman" w:hAnsi="Times New Roman" w:cs="Times New Roman"/>
          <w:b/>
          <w:bCs/>
          <w:color w:val="2C2C2C"/>
          <w:sz w:val="28"/>
          <w:szCs w:val="28"/>
          <w:lang w:eastAsia="ru-RU"/>
        </w:rPr>
        <w:t>:</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c</w:t>
      </w:r>
      <w:r w:rsidRPr="000B7BB1">
        <w:rPr>
          <w:rFonts w:ascii="Times New Roman" w:eastAsia="Times New Roman" w:hAnsi="Times New Roman" w:cs="Times New Roman"/>
          <w:color w:val="2C2C2C"/>
          <w:sz w:val="28"/>
          <w:szCs w:val="28"/>
          <w:lang w:eastAsia="ru-RU"/>
        </w:rPr>
        <w:t>туд</w:t>
      </w:r>
      <w:r>
        <w:rPr>
          <w:rFonts w:ascii="Times New Roman" w:eastAsia="Times New Roman" w:hAnsi="Times New Roman" w:cs="Times New Roman"/>
          <w:color w:val="2C2C2C"/>
          <w:sz w:val="28"/>
          <w:szCs w:val="28"/>
          <w:lang w:eastAsia="ru-RU"/>
        </w:rPr>
        <w:t>e</w:t>
      </w:r>
      <w:r w:rsidRPr="000B7BB1">
        <w:rPr>
          <w:rFonts w:ascii="Times New Roman" w:eastAsia="Times New Roman" w:hAnsi="Times New Roman" w:cs="Times New Roman"/>
          <w:color w:val="2C2C2C"/>
          <w:sz w:val="28"/>
          <w:szCs w:val="28"/>
          <w:lang w:eastAsia="ru-RU"/>
        </w:rPr>
        <w:t xml:space="preserve">нт групи </w:t>
      </w:r>
      <w:r>
        <w:rPr>
          <w:rFonts w:ascii="Times New Roman" w:eastAsia="Times New Roman" w:hAnsi="Times New Roman" w:cs="Times New Roman"/>
          <w:color w:val="2C2C2C"/>
          <w:sz w:val="28"/>
          <w:szCs w:val="28"/>
          <w:lang w:eastAsia="ru-RU"/>
        </w:rPr>
        <w:t>ІАІ</w:t>
      </w:r>
      <w:r w:rsidRPr="000B7BB1">
        <w:rPr>
          <w:rFonts w:ascii="Times New Roman" w:eastAsia="Times New Roman" w:hAnsi="Times New Roman" w:cs="Times New Roman"/>
          <w:color w:val="2C2C2C"/>
          <w:sz w:val="28"/>
          <w:szCs w:val="28"/>
          <w:lang w:eastAsia="ru-RU"/>
        </w:rPr>
        <w:t>-</w:t>
      </w:r>
      <w:r>
        <w:rPr>
          <w:rFonts w:ascii="Times New Roman" w:eastAsia="Times New Roman" w:hAnsi="Times New Roman" w:cs="Times New Roman"/>
          <w:color w:val="2C2C2C"/>
          <w:sz w:val="28"/>
          <w:szCs w:val="28"/>
          <w:lang w:eastAsia="ru-RU"/>
        </w:rPr>
        <w:t>21д</w:t>
      </w:r>
      <w:r w:rsidRPr="000B7BB1">
        <w:rPr>
          <w:rFonts w:ascii="Times New Roman" w:eastAsia="Times New Roman" w:hAnsi="Times New Roman" w:cs="Times New Roman"/>
          <w:color w:val="2C2C2C"/>
          <w:sz w:val="28"/>
          <w:szCs w:val="28"/>
          <w:lang w:eastAsia="ru-RU"/>
        </w:rPr>
        <w:t>м</w:t>
      </w: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lang w:eastAsia="ru-RU"/>
        </w:rPr>
      </w:pPr>
      <w:r>
        <w:rPr>
          <w:rFonts w:ascii="Times New Roman" w:eastAsia="Times New Roman" w:hAnsi="Times New Roman" w:cs="Times New Roman"/>
          <w:color w:val="2C2C2C"/>
          <w:sz w:val="28"/>
          <w:szCs w:val="28"/>
          <w:lang w:eastAsia="ru-RU"/>
        </w:rPr>
        <w:t xml:space="preserve">Гладков К. С.     </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lang w:eastAsia="ru-RU"/>
        </w:rPr>
        <w:t xml:space="preserve">   ____________</w:t>
      </w: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vertAlign w:val="superscript"/>
          <w:lang w:eastAsia="ru-RU"/>
        </w:rPr>
        <w:t xml:space="preserve">           (п</w:t>
      </w:r>
      <w:r>
        <w:rPr>
          <w:rFonts w:ascii="Times New Roman" w:eastAsia="Times New Roman" w:hAnsi="Times New Roman" w:cs="Times New Roman"/>
          <w:color w:val="2C2C2C"/>
          <w:sz w:val="28"/>
          <w:szCs w:val="28"/>
          <w:vertAlign w:val="superscript"/>
          <w:lang w:eastAsia="ru-RU"/>
        </w:rPr>
        <w:t>i</w:t>
      </w:r>
      <w:r w:rsidRPr="000B7BB1">
        <w:rPr>
          <w:rFonts w:ascii="Times New Roman" w:eastAsia="Times New Roman" w:hAnsi="Times New Roman" w:cs="Times New Roman"/>
          <w:color w:val="2C2C2C"/>
          <w:sz w:val="28"/>
          <w:szCs w:val="28"/>
          <w:vertAlign w:val="superscript"/>
          <w:lang w:eastAsia="ru-RU"/>
        </w:rPr>
        <w:t>дпи</w:t>
      </w:r>
      <w:r>
        <w:rPr>
          <w:rFonts w:ascii="Times New Roman" w:eastAsia="Times New Roman" w:hAnsi="Times New Roman" w:cs="Times New Roman"/>
          <w:color w:val="2C2C2C"/>
          <w:sz w:val="28"/>
          <w:szCs w:val="28"/>
          <w:vertAlign w:val="superscript"/>
          <w:lang w:eastAsia="ru-RU"/>
        </w:rPr>
        <w:t>c</w:t>
      </w:r>
      <w:r w:rsidRPr="000B7BB1">
        <w:rPr>
          <w:rFonts w:ascii="Times New Roman" w:eastAsia="Times New Roman" w:hAnsi="Times New Roman" w:cs="Times New Roman"/>
          <w:color w:val="2C2C2C"/>
          <w:sz w:val="28"/>
          <w:szCs w:val="28"/>
          <w:vertAlign w:val="superscript"/>
          <w:lang w:eastAsia="ru-RU"/>
        </w:rPr>
        <w:t>)</w:t>
      </w:r>
      <w:r w:rsidRPr="000B7BB1">
        <w:rPr>
          <w:rFonts w:ascii="Times New Roman" w:eastAsia="Times New Roman" w:hAnsi="Times New Roman" w:cs="Times New Roman"/>
          <w:color w:val="2C2C2C"/>
          <w:sz w:val="28"/>
          <w:szCs w:val="28"/>
          <w:lang w:eastAsia="ru-RU"/>
        </w:rPr>
        <w:t xml:space="preserve">   </w:t>
      </w:r>
    </w:p>
    <w:p w:rsidR="00C64B57"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lang w:eastAsia="ru-RU"/>
        </w:rPr>
      </w:pP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lang w:eastAsia="ru-RU"/>
        </w:rPr>
      </w:pP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b/>
          <w:bCs/>
          <w:color w:val="2C2C2C"/>
          <w:sz w:val="28"/>
          <w:szCs w:val="28"/>
          <w:lang w:eastAsia="ru-RU"/>
        </w:rPr>
        <w:t>К</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р</w:t>
      </w:r>
      <w:r>
        <w:rPr>
          <w:rFonts w:ascii="Times New Roman" w:eastAsia="Times New Roman" w:hAnsi="Times New Roman" w:cs="Times New Roman"/>
          <w:b/>
          <w:bCs/>
          <w:color w:val="2C2C2C"/>
          <w:sz w:val="28"/>
          <w:szCs w:val="28"/>
          <w:lang w:eastAsia="ru-RU"/>
        </w:rPr>
        <w:t>i</w:t>
      </w:r>
      <w:r w:rsidRPr="000B7BB1">
        <w:rPr>
          <w:rFonts w:ascii="Times New Roman" w:eastAsia="Times New Roman" w:hAnsi="Times New Roman" w:cs="Times New Roman"/>
          <w:b/>
          <w:bCs/>
          <w:color w:val="2C2C2C"/>
          <w:sz w:val="28"/>
          <w:szCs w:val="28"/>
          <w:lang w:eastAsia="ru-RU"/>
        </w:rPr>
        <w:t>вник:</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доц</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Фомін А.В.</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lang w:eastAsia="ru-RU"/>
        </w:rPr>
        <w:t xml:space="preserve">                        </w:t>
      </w:r>
      <w:r>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lang w:eastAsia="ru-RU"/>
        </w:rPr>
        <w:t xml:space="preserve"> ____________</w:t>
      </w: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vertAlign w:val="superscript"/>
          <w:lang w:eastAsia="ru-RU"/>
        </w:rPr>
      </w:pPr>
      <w:r w:rsidRPr="000B7BB1">
        <w:rPr>
          <w:rFonts w:ascii="Times New Roman" w:eastAsia="Times New Roman" w:hAnsi="Times New Roman" w:cs="Times New Roman"/>
          <w:color w:val="2C2C2C"/>
          <w:sz w:val="28"/>
          <w:szCs w:val="28"/>
          <w:vertAlign w:val="superscript"/>
          <w:lang w:eastAsia="ru-RU"/>
        </w:rPr>
        <w:t xml:space="preserve">                                                                                                                                                 </w:t>
      </w:r>
      <w:r>
        <w:rPr>
          <w:rFonts w:ascii="Times New Roman" w:eastAsia="Times New Roman" w:hAnsi="Times New Roman" w:cs="Times New Roman"/>
          <w:color w:val="2C2C2C"/>
          <w:sz w:val="28"/>
          <w:szCs w:val="28"/>
          <w:vertAlign w:val="superscript"/>
          <w:lang w:eastAsia="ru-RU"/>
        </w:rPr>
        <w:t xml:space="preserve">         </w:t>
      </w:r>
      <w:r w:rsidRPr="000B7BB1">
        <w:rPr>
          <w:rFonts w:ascii="Times New Roman" w:eastAsia="Times New Roman" w:hAnsi="Times New Roman" w:cs="Times New Roman"/>
          <w:color w:val="2C2C2C"/>
          <w:sz w:val="28"/>
          <w:szCs w:val="28"/>
          <w:vertAlign w:val="superscript"/>
          <w:lang w:eastAsia="ru-RU"/>
        </w:rPr>
        <w:t xml:space="preserve"> (п</w:t>
      </w:r>
      <w:r>
        <w:rPr>
          <w:rFonts w:ascii="Times New Roman" w:eastAsia="Times New Roman" w:hAnsi="Times New Roman" w:cs="Times New Roman"/>
          <w:color w:val="2C2C2C"/>
          <w:sz w:val="28"/>
          <w:szCs w:val="28"/>
          <w:vertAlign w:val="superscript"/>
          <w:lang w:eastAsia="ru-RU"/>
        </w:rPr>
        <w:t>i</w:t>
      </w:r>
      <w:r w:rsidRPr="000B7BB1">
        <w:rPr>
          <w:rFonts w:ascii="Times New Roman" w:eastAsia="Times New Roman" w:hAnsi="Times New Roman" w:cs="Times New Roman"/>
          <w:color w:val="2C2C2C"/>
          <w:sz w:val="28"/>
          <w:szCs w:val="28"/>
          <w:vertAlign w:val="superscript"/>
          <w:lang w:eastAsia="ru-RU"/>
        </w:rPr>
        <w:t>дпи</w:t>
      </w:r>
      <w:r>
        <w:rPr>
          <w:rFonts w:ascii="Times New Roman" w:eastAsia="Times New Roman" w:hAnsi="Times New Roman" w:cs="Times New Roman"/>
          <w:color w:val="2C2C2C"/>
          <w:sz w:val="28"/>
          <w:szCs w:val="28"/>
          <w:vertAlign w:val="superscript"/>
          <w:lang w:eastAsia="ru-RU"/>
        </w:rPr>
        <w:t>c</w:t>
      </w:r>
      <w:r w:rsidRPr="000B7BB1">
        <w:rPr>
          <w:rFonts w:ascii="Times New Roman" w:eastAsia="Times New Roman" w:hAnsi="Times New Roman" w:cs="Times New Roman"/>
          <w:color w:val="2C2C2C"/>
          <w:sz w:val="28"/>
          <w:szCs w:val="28"/>
          <w:vertAlign w:val="superscript"/>
          <w:lang w:eastAsia="ru-RU"/>
        </w:rPr>
        <w:t>)</w:t>
      </w:r>
    </w:p>
    <w:p w:rsidR="00C64B57"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vertAlign w:val="superscript"/>
          <w:lang w:eastAsia="ru-RU"/>
        </w:rPr>
      </w:pP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vertAlign w:val="superscript"/>
          <w:lang w:eastAsia="ru-RU"/>
        </w:rPr>
      </w:pP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lang w:eastAsia="ru-RU"/>
        </w:rPr>
      </w:pPr>
      <w:r w:rsidRPr="000B7BB1">
        <w:rPr>
          <w:rFonts w:ascii="Times New Roman" w:eastAsia="Times New Roman" w:hAnsi="Times New Roman" w:cs="Times New Roman"/>
          <w:b/>
          <w:bCs/>
          <w:color w:val="2C2C2C"/>
          <w:sz w:val="28"/>
          <w:szCs w:val="28"/>
          <w:lang w:eastAsia="ru-RU"/>
        </w:rPr>
        <w:t>З</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в</w:t>
      </w:r>
      <w:r>
        <w:rPr>
          <w:rFonts w:ascii="Times New Roman" w:eastAsia="Times New Roman" w:hAnsi="Times New Roman" w:cs="Times New Roman"/>
          <w:b/>
          <w:bCs/>
          <w:color w:val="2C2C2C"/>
          <w:sz w:val="28"/>
          <w:szCs w:val="28"/>
          <w:lang w:eastAsia="ru-RU"/>
        </w:rPr>
        <w:t>i</w:t>
      </w:r>
      <w:r w:rsidRPr="000B7BB1">
        <w:rPr>
          <w:rFonts w:ascii="Times New Roman" w:eastAsia="Times New Roman" w:hAnsi="Times New Roman" w:cs="Times New Roman"/>
          <w:b/>
          <w:bCs/>
          <w:color w:val="2C2C2C"/>
          <w:sz w:val="28"/>
          <w:szCs w:val="28"/>
          <w:lang w:eastAsia="ru-RU"/>
        </w:rPr>
        <w:t>дув</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ч к</w:t>
      </w:r>
      <w:r>
        <w:rPr>
          <w:rFonts w:ascii="Times New Roman" w:eastAsia="Times New Roman" w:hAnsi="Times New Roman" w:cs="Times New Roman"/>
          <w:b/>
          <w:bCs/>
          <w:color w:val="2C2C2C"/>
          <w:sz w:val="28"/>
          <w:szCs w:val="28"/>
          <w:lang w:eastAsia="ru-RU"/>
        </w:rPr>
        <w:t>a</w:t>
      </w:r>
      <w:r w:rsidRPr="000B7BB1">
        <w:rPr>
          <w:rFonts w:ascii="Times New Roman" w:eastAsia="Times New Roman" w:hAnsi="Times New Roman" w:cs="Times New Roman"/>
          <w:b/>
          <w:bCs/>
          <w:color w:val="2C2C2C"/>
          <w:sz w:val="28"/>
          <w:szCs w:val="28"/>
          <w:lang w:eastAsia="ru-RU"/>
        </w:rPr>
        <w:t>ф</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дри:</w:t>
      </w:r>
      <w:r w:rsidRPr="000B7BB1">
        <w:rPr>
          <w:rFonts w:ascii="Times New Roman" w:eastAsia="Times New Roman" w:hAnsi="Times New Roman" w:cs="Times New Roman"/>
          <w:color w:val="2C2C2C"/>
          <w:sz w:val="28"/>
          <w:szCs w:val="28"/>
          <w:lang w:eastAsia="ru-RU"/>
        </w:rPr>
        <w:t xml:space="preserve"> пр</w:t>
      </w:r>
      <w:r>
        <w:rPr>
          <w:rFonts w:ascii="Times New Roman" w:eastAsia="Times New Roman" w:hAnsi="Times New Roman" w:cs="Times New Roman"/>
          <w:color w:val="2C2C2C"/>
          <w:sz w:val="28"/>
          <w:szCs w:val="28"/>
          <w:lang w:eastAsia="ru-RU"/>
        </w:rPr>
        <w:t>o</w:t>
      </w:r>
      <w:r w:rsidRPr="000B7BB1">
        <w:rPr>
          <w:rFonts w:ascii="Times New Roman" w:eastAsia="Times New Roman" w:hAnsi="Times New Roman" w:cs="Times New Roman"/>
          <w:color w:val="2C2C2C"/>
          <w:sz w:val="28"/>
          <w:szCs w:val="28"/>
          <w:lang w:eastAsia="ru-RU"/>
        </w:rPr>
        <w:t>ф. Мих</w:t>
      </w:r>
      <w:r>
        <w:rPr>
          <w:rFonts w:ascii="Times New Roman" w:eastAsia="Times New Roman" w:hAnsi="Times New Roman" w:cs="Times New Roman"/>
          <w:color w:val="2C2C2C"/>
          <w:sz w:val="28"/>
          <w:szCs w:val="28"/>
          <w:lang w:eastAsia="ru-RU"/>
        </w:rPr>
        <w:t>a</w:t>
      </w:r>
      <w:r w:rsidRPr="000B7BB1">
        <w:rPr>
          <w:rFonts w:ascii="Times New Roman" w:eastAsia="Times New Roman" w:hAnsi="Times New Roman" w:cs="Times New Roman"/>
          <w:color w:val="2C2C2C"/>
          <w:sz w:val="28"/>
          <w:szCs w:val="28"/>
          <w:lang w:eastAsia="ru-RU"/>
        </w:rPr>
        <w:t xml:space="preserve">йлюк В.П.           </w:t>
      </w:r>
      <w:r>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lang w:eastAsia="ru-RU"/>
        </w:rPr>
        <w:t xml:space="preserve"> ____________</w:t>
      </w: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vertAlign w:val="superscript"/>
          <w:lang w:eastAsia="ru-RU"/>
        </w:rPr>
      </w:pPr>
      <w:r w:rsidRPr="000B7BB1">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vertAlign w:val="superscript"/>
          <w:lang w:eastAsia="ru-RU"/>
        </w:rPr>
        <w:t xml:space="preserve">        </w:t>
      </w:r>
      <w:r w:rsidRPr="000B7BB1">
        <w:rPr>
          <w:rFonts w:ascii="Times New Roman" w:eastAsia="Times New Roman" w:hAnsi="Times New Roman" w:cs="Times New Roman"/>
          <w:color w:val="2C2C2C"/>
          <w:sz w:val="28"/>
          <w:szCs w:val="28"/>
          <w:lang w:eastAsia="ru-RU"/>
        </w:rPr>
        <w:t xml:space="preserve"> </w:t>
      </w:r>
      <w:r w:rsidRPr="000B7BB1">
        <w:rPr>
          <w:rFonts w:ascii="Times New Roman" w:eastAsia="Times New Roman" w:hAnsi="Times New Roman" w:cs="Times New Roman"/>
          <w:color w:val="2C2C2C"/>
          <w:sz w:val="28"/>
          <w:szCs w:val="28"/>
          <w:vertAlign w:val="superscript"/>
          <w:lang w:eastAsia="ru-RU"/>
        </w:rPr>
        <w:t>(п</w:t>
      </w:r>
      <w:r>
        <w:rPr>
          <w:rFonts w:ascii="Times New Roman" w:eastAsia="Times New Roman" w:hAnsi="Times New Roman" w:cs="Times New Roman"/>
          <w:color w:val="2C2C2C"/>
          <w:sz w:val="28"/>
          <w:szCs w:val="28"/>
          <w:vertAlign w:val="superscript"/>
          <w:lang w:eastAsia="ru-RU"/>
        </w:rPr>
        <w:t>i</w:t>
      </w:r>
      <w:r w:rsidRPr="000B7BB1">
        <w:rPr>
          <w:rFonts w:ascii="Times New Roman" w:eastAsia="Times New Roman" w:hAnsi="Times New Roman" w:cs="Times New Roman"/>
          <w:color w:val="2C2C2C"/>
          <w:sz w:val="28"/>
          <w:szCs w:val="28"/>
          <w:vertAlign w:val="superscript"/>
          <w:lang w:eastAsia="ru-RU"/>
        </w:rPr>
        <w:t>дпи</w:t>
      </w:r>
      <w:r>
        <w:rPr>
          <w:rFonts w:ascii="Times New Roman" w:eastAsia="Times New Roman" w:hAnsi="Times New Roman" w:cs="Times New Roman"/>
          <w:color w:val="2C2C2C"/>
          <w:sz w:val="28"/>
          <w:szCs w:val="28"/>
          <w:vertAlign w:val="superscript"/>
          <w:lang w:eastAsia="ru-RU"/>
        </w:rPr>
        <w:t>c</w:t>
      </w:r>
      <w:r w:rsidRPr="000B7BB1">
        <w:rPr>
          <w:rFonts w:ascii="Times New Roman" w:eastAsia="Times New Roman" w:hAnsi="Times New Roman" w:cs="Times New Roman"/>
          <w:color w:val="2C2C2C"/>
          <w:sz w:val="28"/>
          <w:szCs w:val="28"/>
          <w:vertAlign w:val="superscript"/>
          <w:lang w:eastAsia="ru-RU"/>
        </w:rPr>
        <w:t>)</w:t>
      </w:r>
    </w:p>
    <w:p w:rsidR="00C64B57"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vertAlign w:val="superscript"/>
          <w:lang w:eastAsia="ru-RU"/>
        </w:rPr>
      </w:pP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color w:val="2C2C2C"/>
          <w:sz w:val="28"/>
          <w:szCs w:val="28"/>
          <w:vertAlign w:val="superscript"/>
          <w:lang w:eastAsia="ru-RU"/>
        </w:rPr>
      </w:pP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b/>
          <w:bCs/>
          <w:color w:val="2C2C2C"/>
          <w:sz w:val="28"/>
          <w:szCs w:val="28"/>
          <w:lang w:eastAsia="ru-RU"/>
        </w:rPr>
      </w:pPr>
      <w:r w:rsidRPr="000B7BB1">
        <w:rPr>
          <w:rFonts w:ascii="Times New Roman" w:eastAsia="Times New Roman" w:hAnsi="Times New Roman" w:cs="Times New Roman"/>
          <w:b/>
          <w:bCs/>
          <w:color w:val="2C2C2C"/>
          <w:sz w:val="28"/>
          <w:szCs w:val="28"/>
          <w:lang w:eastAsia="ru-RU"/>
        </w:rPr>
        <w:t>Р</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ц</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нз</w:t>
      </w:r>
      <w:r>
        <w:rPr>
          <w:rFonts w:ascii="Times New Roman" w:eastAsia="Times New Roman" w:hAnsi="Times New Roman" w:cs="Times New Roman"/>
          <w:b/>
          <w:bCs/>
          <w:color w:val="2C2C2C"/>
          <w:sz w:val="28"/>
          <w:szCs w:val="28"/>
          <w:lang w:eastAsia="ru-RU"/>
        </w:rPr>
        <w:t>e</w:t>
      </w:r>
      <w:r w:rsidRPr="000B7BB1">
        <w:rPr>
          <w:rFonts w:ascii="Times New Roman" w:eastAsia="Times New Roman" w:hAnsi="Times New Roman" w:cs="Times New Roman"/>
          <w:b/>
          <w:bCs/>
          <w:color w:val="2C2C2C"/>
          <w:sz w:val="28"/>
          <w:szCs w:val="28"/>
          <w:lang w:eastAsia="ru-RU"/>
        </w:rPr>
        <w:t>нт:</w:t>
      </w:r>
    </w:p>
    <w:p w:rsidR="00C64B57" w:rsidRPr="000B7BB1" w:rsidRDefault="00C64B57" w:rsidP="00C64B57">
      <w:pPr>
        <w:shd w:val="clear" w:color="auto" w:fill="FFFFFF"/>
        <w:spacing w:after="96" w:line="240" w:lineRule="atLeast"/>
        <w:contextualSpacing/>
        <w:jc w:val="both"/>
        <w:rPr>
          <w:rFonts w:ascii="Times New Roman" w:eastAsia="Times New Roman" w:hAnsi="Times New Roman" w:cs="Times New Roman"/>
          <w:b/>
          <w:bCs/>
          <w:color w:val="2C2C2C"/>
          <w:sz w:val="28"/>
          <w:szCs w:val="28"/>
          <w:lang w:eastAsia="ru-RU"/>
        </w:rPr>
      </w:pPr>
    </w:p>
    <w:p w:rsidR="00C64B57" w:rsidRPr="00C64B57" w:rsidRDefault="00C64B57">
      <w:pPr>
        <w:spacing w:line="259" w:lineRule="auto"/>
        <w:rPr>
          <w:lang w:val="ru-RU"/>
        </w:rPr>
      </w:pPr>
    </w:p>
    <w:p w:rsidR="001F04FD" w:rsidRDefault="001F04FD" w:rsidP="001F04FD">
      <w:pPr>
        <w:spacing w:line="276" w:lineRule="auto"/>
      </w:pPr>
    </w:p>
    <w:tbl>
      <w:tblPr>
        <w:tblW w:w="9918" w:type="dxa"/>
        <w:tblLayout w:type="fixed"/>
        <w:tblLook w:val="04A0"/>
      </w:tblPr>
      <w:tblGrid>
        <w:gridCol w:w="9918"/>
      </w:tblGrid>
      <w:tr w:rsidR="00B21F48" w:rsidRPr="00955BD2" w:rsidTr="00B21F48">
        <w:tc>
          <w:tcPr>
            <w:tcW w:w="9918" w:type="dxa"/>
            <w:shd w:val="clear" w:color="auto" w:fill="auto"/>
          </w:tcPr>
          <w:p w:rsidR="00B21F48" w:rsidRDefault="00B21F48" w:rsidP="00B21F48">
            <w:pPr>
              <w:spacing w:after="0" w:line="360" w:lineRule="auto"/>
              <w:ind w:right="-1"/>
              <w:jc w:val="center"/>
              <w:rPr>
                <w:rFonts w:ascii="Times New Roman" w:hAnsi="Times New Roman"/>
                <w:b/>
                <w:sz w:val="28"/>
                <w:szCs w:val="28"/>
              </w:rPr>
            </w:pPr>
            <w:r>
              <w:rPr>
                <w:rFonts w:ascii="Times New Roman" w:hAnsi="Times New Roman"/>
                <w:b/>
                <w:sz w:val="28"/>
                <w:szCs w:val="28"/>
              </w:rPr>
              <w:t>ЗМІСТ</w:t>
            </w:r>
          </w:p>
          <w:p w:rsidR="00B21F48" w:rsidRDefault="00B21F48" w:rsidP="00B21F48">
            <w:pPr>
              <w:spacing w:after="0" w:line="360" w:lineRule="auto"/>
              <w:ind w:right="-1"/>
              <w:jc w:val="center"/>
              <w:rPr>
                <w:rFonts w:ascii="Times New Roman" w:hAnsi="Times New Roman"/>
                <w:b/>
                <w:sz w:val="28"/>
                <w:szCs w:val="28"/>
              </w:rPr>
            </w:pPr>
          </w:p>
          <w:p w:rsidR="00B21F48" w:rsidRDefault="00B21F48" w:rsidP="00B21F48">
            <w:pPr>
              <w:spacing w:after="0" w:line="360" w:lineRule="auto"/>
              <w:ind w:right="-112"/>
              <w:rPr>
                <w:rFonts w:ascii="Times New Roman" w:hAnsi="Times New Roman"/>
                <w:sz w:val="28"/>
                <w:szCs w:val="28"/>
                <w:lang w:val="ru-RU"/>
              </w:rPr>
            </w:pPr>
            <w:r>
              <w:rPr>
                <w:rFonts w:ascii="Times New Roman" w:hAnsi="Times New Roman"/>
                <w:b/>
                <w:sz w:val="28"/>
                <w:szCs w:val="28"/>
                <w:lang w:val="ru-RU"/>
              </w:rPr>
              <w:t>ПЕРЕЛІК УМОВИХ СКОРОЧЕНЬ</w:t>
            </w:r>
            <w:r>
              <w:rPr>
                <w:rFonts w:ascii="Times New Roman" w:hAnsi="Times New Roman"/>
                <w:sz w:val="28"/>
                <w:szCs w:val="28"/>
                <w:lang w:val="ru-RU"/>
              </w:rPr>
              <w:t>…………………………………………….....3</w:t>
            </w:r>
            <w:r>
              <w:rPr>
                <w:rFonts w:ascii="Times New Roman" w:hAnsi="Times New Roman"/>
                <w:b/>
                <w:sz w:val="28"/>
                <w:szCs w:val="28"/>
                <w:lang w:val="ru-RU"/>
              </w:rPr>
              <w:t xml:space="preserve">                                                                     </w:t>
            </w:r>
          </w:p>
        </w:tc>
      </w:tr>
      <w:tr w:rsidR="00B21F48" w:rsidRPr="00FA5B06"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lang w:val="ru-RU"/>
              </w:rPr>
            </w:pPr>
            <w:r>
              <w:rPr>
                <w:rFonts w:ascii="Times New Roman" w:hAnsi="Times New Roman"/>
                <w:b/>
                <w:sz w:val="28"/>
                <w:szCs w:val="28"/>
              </w:rPr>
              <w:t>ВСТУ</w:t>
            </w:r>
            <w:r>
              <w:rPr>
                <w:rFonts w:ascii="Times New Roman" w:hAnsi="Times New Roman"/>
                <w:b/>
                <w:sz w:val="28"/>
                <w:szCs w:val="28"/>
                <w:lang w:val="ru-RU"/>
              </w:rPr>
              <w:t>П</w:t>
            </w:r>
            <w:r>
              <w:rPr>
                <w:rFonts w:ascii="Times New Roman" w:hAnsi="Times New Roman"/>
                <w:sz w:val="28"/>
                <w:szCs w:val="28"/>
                <w:lang w:val="ru-RU"/>
              </w:rPr>
              <w:t>………………………………………………………………………………...5</w:t>
            </w:r>
            <w:r>
              <w:rPr>
                <w:rFonts w:ascii="Times New Roman" w:hAnsi="Times New Roman"/>
                <w:b/>
                <w:sz w:val="28"/>
                <w:szCs w:val="28"/>
                <w:lang w:val="ru-RU"/>
              </w:rPr>
              <w:t xml:space="preserve">                                                                                                               </w:t>
            </w:r>
          </w:p>
        </w:tc>
      </w:tr>
      <w:tr w:rsidR="00B21F48" w:rsidTr="00B21F48">
        <w:tc>
          <w:tcPr>
            <w:tcW w:w="9918" w:type="dxa"/>
            <w:shd w:val="clear" w:color="auto" w:fill="auto"/>
            <w:hideMark/>
          </w:tcPr>
          <w:p w:rsidR="00B21F48" w:rsidRDefault="00B21F48" w:rsidP="00B21F48">
            <w:pPr>
              <w:tabs>
                <w:tab w:val="left" w:pos="2234"/>
              </w:tabs>
              <w:spacing w:after="0" w:line="360" w:lineRule="auto"/>
              <w:ind w:right="-112"/>
              <w:rPr>
                <w:rFonts w:ascii="Times New Roman" w:hAnsi="Times New Roman"/>
                <w:sz w:val="28"/>
                <w:szCs w:val="28"/>
                <w:lang w:val="ru-RU"/>
              </w:rPr>
            </w:pPr>
            <w:r>
              <w:rPr>
                <w:rFonts w:ascii="Times New Roman" w:hAnsi="Times New Roman"/>
                <w:b/>
                <w:sz w:val="28"/>
                <w:szCs w:val="28"/>
              </w:rPr>
              <w:t>РОЗДІЛ 1. ІСТОРІОГРАФІЯ, ДЖЕРЕЛЬНА БАЗА ТА МЕТОДОЛОГІЯ ДОСЛІДЖЕННЯ</w:t>
            </w:r>
            <w:r>
              <w:rPr>
                <w:rFonts w:ascii="Times New Roman" w:hAnsi="Times New Roman"/>
                <w:sz w:val="28"/>
                <w:szCs w:val="28"/>
                <w:lang w:val="ru-RU"/>
              </w:rPr>
              <w:t>…………………………………………………………………....10</w:t>
            </w:r>
          </w:p>
        </w:tc>
      </w:tr>
      <w:tr w:rsidR="00B21F48" w:rsidRPr="0026668A"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lang w:val="ru-RU"/>
              </w:rPr>
            </w:pPr>
            <w:r>
              <w:rPr>
                <w:rFonts w:ascii="Times New Roman" w:hAnsi="Times New Roman"/>
                <w:sz w:val="28"/>
                <w:szCs w:val="28"/>
              </w:rPr>
              <w:t>1.1. Стан наукової розробки проблеми</w:t>
            </w:r>
            <w:r>
              <w:rPr>
                <w:rFonts w:ascii="Times New Roman" w:hAnsi="Times New Roman"/>
                <w:sz w:val="28"/>
                <w:szCs w:val="28"/>
                <w:lang w:val="ru-RU"/>
              </w:rPr>
              <w:t>……………………………………………..10</w:t>
            </w:r>
          </w:p>
        </w:tc>
      </w:tr>
      <w:tr w:rsidR="00B21F48" w:rsidRPr="00C042AE"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lang w:val="ru-RU"/>
              </w:rPr>
            </w:pPr>
            <w:r>
              <w:rPr>
                <w:rFonts w:ascii="Times New Roman" w:hAnsi="Times New Roman"/>
                <w:sz w:val="28"/>
                <w:szCs w:val="28"/>
              </w:rPr>
              <w:t>1.2. Джерельна база дослідження</w:t>
            </w:r>
            <w:r>
              <w:rPr>
                <w:rFonts w:ascii="Times New Roman" w:hAnsi="Times New Roman"/>
                <w:sz w:val="28"/>
                <w:szCs w:val="28"/>
                <w:lang w:val="ru-RU"/>
              </w:rPr>
              <w:t xml:space="preserve">…………………………………………………...14  </w:t>
            </w:r>
          </w:p>
        </w:tc>
      </w:tr>
      <w:tr w:rsidR="00B21F48" w:rsidRPr="00C042AE"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lang w:val="ru-RU"/>
              </w:rPr>
            </w:pPr>
            <w:r>
              <w:rPr>
                <w:rFonts w:ascii="Times New Roman" w:hAnsi="Times New Roman"/>
                <w:sz w:val="28"/>
                <w:szCs w:val="28"/>
              </w:rPr>
              <w:t xml:space="preserve">1.3. Методологія </w:t>
            </w:r>
            <w:r>
              <w:rPr>
                <w:rFonts w:ascii="Times New Roman" w:hAnsi="Times New Roman"/>
                <w:color w:val="000000"/>
                <w:sz w:val="28"/>
                <w:szCs w:val="28"/>
              </w:rPr>
              <w:t>дослідження</w:t>
            </w:r>
            <w:r>
              <w:rPr>
                <w:rFonts w:ascii="Times New Roman" w:hAnsi="Times New Roman"/>
                <w:color w:val="000000"/>
                <w:sz w:val="28"/>
                <w:szCs w:val="28"/>
                <w:lang w:val="ru-RU"/>
              </w:rPr>
              <w:t xml:space="preserve">……………………………………………………....15   </w:t>
            </w:r>
          </w:p>
        </w:tc>
      </w:tr>
      <w:tr w:rsidR="00B21F48" w:rsidRPr="00C857CF"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lang w:val="ru-RU"/>
              </w:rPr>
            </w:pPr>
            <w:r>
              <w:rPr>
                <w:rFonts w:ascii="Times New Roman" w:hAnsi="Times New Roman"/>
                <w:color w:val="000000"/>
                <w:sz w:val="28"/>
                <w:szCs w:val="28"/>
              </w:rPr>
              <w:t>Висновки до розділу</w:t>
            </w:r>
            <w:r>
              <w:rPr>
                <w:rFonts w:ascii="Times New Roman" w:hAnsi="Times New Roman"/>
                <w:color w:val="000000"/>
                <w:sz w:val="28"/>
                <w:szCs w:val="28"/>
                <w:lang w:val="ru-RU"/>
              </w:rPr>
              <w:t>………………………………………………………………....20</w:t>
            </w:r>
          </w:p>
        </w:tc>
      </w:tr>
      <w:tr w:rsidR="00B21F48" w:rsidRPr="00652718" w:rsidTr="00B21F48">
        <w:tc>
          <w:tcPr>
            <w:tcW w:w="9918" w:type="dxa"/>
            <w:shd w:val="clear" w:color="auto" w:fill="auto"/>
            <w:hideMark/>
          </w:tcPr>
          <w:p w:rsidR="00B21F48" w:rsidRDefault="00B21F48" w:rsidP="00B21F48">
            <w:pPr>
              <w:spacing w:after="0" w:line="360" w:lineRule="auto"/>
              <w:ind w:right="-112"/>
              <w:rPr>
                <w:rFonts w:ascii="Times New Roman" w:hAnsi="Times New Roman" w:cs="Times New Roman"/>
                <w:b/>
                <w:sz w:val="28"/>
                <w:szCs w:val="28"/>
              </w:rPr>
            </w:pPr>
            <w:r>
              <w:rPr>
                <w:rFonts w:ascii="Times New Roman" w:hAnsi="Times New Roman"/>
                <w:b/>
                <w:sz w:val="28"/>
                <w:szCs w:val="28"/>
              </w:rPr>
              <w:t xml:space="preserve">РОЗДІЛ 2. </w:t>
            </w:r>
            <w:r>
              <w:rPr>
                <w:rFonts w:ascii="Times New Roman" w:hAnsi="Times New Roman" w:cs="Times New Roman"/>
                <w:b/>
                <w:sz w:val="28"/>
                <w:szCs w:val="28"/>
              </w:rPr>
              <w:t>СТРУКТУРА ПРОПАГАНДИСТСЬКОГО АПАРАТУ УПА</w:t>
            </w:r>
            <w:r>
              <w:rPr>
                <w:rFonts w:ascii="Times New Roman" w:hAnsi="Times New Roman" w:cs="Times New Roman"/>
                <w:sz w:val="28"/>
                <w:szCs w:val="28"/>
              </w:rPr>
              <w:t>…...22</w:t>
            </w:r>
            <w:r>
              <w:rPr>
                <w:rFonts w:ascii="Times New Roman" w:hAnsi="Times New Roman" w:cs="Times New Roman"/>
                <w:b/>
                <w:sz w:val="28"/>
                <w:szCs w:val="28"/>
              </w:rPr>
              <w:t xml:space="preserve"> </w:t>
            </w:r>
          </w:p>
          <w:p w:rsidR="00B21F48" w:rsidRDefault="00B21F48" w:rsidP="00B21F48">
            <w:pPr>
              <w:spacing w:after="0" w:line="360" w:lineRule="auto"/>
              <w:ind w:right="-112"/>
              <w:rPr>
                <w:rFonts w:ascii="Times New Roman" w:hAnsi="Times New Roman" w:cs="Times New Roman"/>
                <w:sz w:val="28"/>
                <w:szCs w:val="28"/>
              </w:rPr>
            </w:pPr>
            <w:r>
              <w:rPr>
                <w:rFonts w:ascii="Times New Roman" w:hAnsi="Times New Roman" w:cs="Times New Roman"/>
                <w:sz w:val="28"/>
                <w:szCs w:val="28"/>
              </w:rPr>
              <w:t xml:space="preserve">2.1. Військово-політичні умови для пропагандистської діяльності……………....22 </w:t>
            </w:r>
          </w:p>
        </w:tc>
      </w:tr>
      <w:tr w:rsidR="00B21F48" w:rsidRPr="00C5009E" w:rsidTr="00B21F48">
        <w:tc>
          <w:tcPr>
            <w:tcW w:w="9918" w:type="dxa"/>
            <w:shd w:val="clear" w:color="auto" w:fill="auto"/>
            <w:hideMark/>
          </w:tcPr>
          <w:p w:rsidR="00B21F48" w:rsidRDefault="00B21F48" w:rsidP="00B21F48">
            <w:pPr>
              <w:spacing w:after="0" w:line="360" w:lineRule="auto"/>
              <w:ind w:right="-112"/>
              <w:rPr>
                <w:rFonts w:ascii="Times New Roman" w:hAnsi="Times New Roman" w:cs="Times New Roman"/>
                <w:sz w:val="28"/>
                <w:szCs w:val="28"/>
              </w:rPr>
            </w:pPr>
            <w:r>
              <w:rPr>
                <w:rFonts w:ascii="Times New Roman" w:hAnsi="Times New Roman"/>
                <w:sz w:val="28"/>
                <w:szCs w:val="28"/>
              </w:rPr>
              <w:t xml:space="preserve">2.2. </w:t>
            </w:r>
            <w:r>
              <w:rPr>
                <w:rFonts w:ascii="Times New Roman" w:hAnsi="Times New Roman" w:cs="Times New Roman"/>
                <w:sz w:val="28"/>
                <w:szCs w:val="28"/>
              </w:rPr>
              <w:t xml:space="preserve">Внутрішня структура пропагандистського механізму………………………..26 </w:t>
            </w:r>
          </w:p>
        </w:tc>
      </w:tr>
      <w:tr w:rsidR="00B21F48" w:rsidRPr="00C5009E" w:rsidTr="00B21F48">
        <w:tc>
          <w:tcPr>
            <w:tcW w:w="9918" w:type="dxa"/>
            <w:shd w:val="clear" w:color="auto" w:fill="auto"/>
            <w:hideMark/>
          </w:tcPr>
          <w:p w:rsidR="00B21F48" w:rsidRDefault="00B21F48" w:rsidP="00B21F48">
            <w:pPr>
              <w:spacing w:after="0" w:line="360" w:lineRule="auto"/>
              <w:ind w:right="-112"/>
              <w:rPr>
                <w:rFonts w:ascii="Times New Roman" w:hAnsi="Times New Roman" w:cs="Times New Roman"/>
                <w:sz w:val="28"/>
                <w:szCs w:val="28"/>
              </w:rPr>
            </w:pPr>
            <w:r>
              <w:rPr>
                <w:rFonts w:ascii="Times New Roman" w:hAnsi="Times New Roman"/>
                <w:sz w:val="28"/>
                <w:szCs w:val="28"/>
              </w:rPr>
              <w:t>2.3. Діяльність П. Федуна як керівника підпільної пропаганди…………………..36</w:t>
            </w:r>
          </w:p>
        </w:tc>
      </w:tr>
      <w:tr w:rsidR="00B21F48"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rPr>
            </w:pPr>
            <w:r>
              <w:rPr>
                <w:rFonts w:ascii="Times New Roman" w:hAnsi="Times New Roman"/>
                <w:color w:val="000000"/>
                <w:sz w:val="28"/>
                <w:szCs w:val="28"/>
              </w:rPr>
              <w:t>Висновки до розділу</w:t>
            </w:r>
            <w:r>
              <w:rPr>
                <w:rFonts w:ascii="Times New Roman" w:hAnsi="Times New Roman"/>
                <w:color w:val="000000"/>
                <w:sz w:val="28"/>
                <w:szCs w:val="28"/>
                <w:lang w:val="ru-RU"/>
              </w:rPr>
              <w:t>………………………………………………………………....47</w:t>
            </w:r>
            <w:r>
              <w:rPr>
                <w:rFonts w:ascii="Times New Roman" w:hAnsi="Times New Roman"/>
                <w:sz w:val="28"/>
                <w:szCs w:val="28"/>
              </w:rPr>
              <w:t xml:space="preserve">                                                                                                                     </w:t>
            </w:r>
          </w:p>
        </w:tc>
      </w:tr>
      <w:tr w:rsidR="00B21F48" w:rsidRPr="009E4B54" w:rsidTr="00B21F48">
        <w:tc>
          <w:tcPr>
            <w:tcW w:w="9918" w:type="dxa"/>
            <w:shd w:val="clear" w:color="auto" w:fill="auto"/>
            <w:hideMark/>
          </w:tcPr>
          <w:p w:rsidR="00B21F48" w:rsidRDefault="00B21F48" w:rsidP="00B21F48">
            <w:pPr>
              <w:spacing w:after="0" w:line="360" w:lineRule="auto"/>
              <w:ind w:right="-112"/>
              <w:rPr>
                <w:rFonts w:ascii="Times New Roman" w:hAnsi="Times New Roman" w:cs="Times New Roman"/>
                <w:sz w:val="28"/>
                <w:szCs w:val="28"/>
              </w:rPr>
            </w:pPr>
            <w:r>
              <w:rPr>
                <w:rFonts w:ascii="Times New Roman" w:hAnsi="Times New Roman"/>
                <w:b/>
                <w:color w:val="000000"/>
                <w:sz w:val="28"/>
                <w:szCs w:val="28"/>
              </w:rPr>
              <w:t xml:space="preserve">РОЗДІЛ 3. </w:t>
            </w:r>
            <w:r>
              <w:rPr>
                <w:rFonts w:ascii="Times New Roman" w:hAnsi="Times New Roman" w:cs="Times New Roman"/>
                <w:b/>
                <w:sz w:val="28"/>
                <w:szCs w:val="28"/>
              </w:rPr>
              <w:t>МЕТОДИ ПРОПАГАНДИ УПА ТА ЇЇ КОНТРПРОПАГАНДИСТСЬКА ДІЯЛЬНІСТЬ</w:t>
            </w:r>
            <w:r>
              <w:rPr>
                <w:rFonts w:ascii="Times New Roman" w:hAnsi="Times New Roman" w:cs="Times New Roman"/>
                <w:sz w:val="28"/>
                <w:szCs w:val="28"/>
              </w:rPr>
              <w:t>……………………………....</w:t>
            </w:r>
            <w:r w:rsidRPr="00B21F48">
              <w:rPr>
                <w:rFonts w:ascii="Times New Roman" w:hAnsi="Times New Roman" w:cs="Times New Roman"/>
                <w:sz w:val="28"/>
                <w:szCs w:val="28"/>
              </w:rPr>
              <w:t>.</w:t>
            </w:r>
            <w:r>
              <w:rPr>
                <w:rFonts w:ascii="Times New Roman" w:hAnsi="Times New Roman" w:cs="Times New Roman"/>
                <w:sz w:val="28"/>
                <w:szCs w:val="28"/>
              </w:rPr>
              <w:t>49</w:t>
            </w:r>
          </w:p>
          <w:p w:rsidR="00B21F48" w:rsidRDefault="00B21F48" w:rsidP="00B21F48">
            <w:pPr>
              <w:spacing w:after="0" w:line="360" w:lineRule="auto"/>
              <w:ind w:right="-112"/>
              <w:rPr>
                <w:rFonts w:ascii="Times New Roman" w:hAnsi="Times New Roman" w:cs="Times New Roman"/>
                <w:sz w:val="28"/>
                <w:szCs w:val="28"/>
              </w:rPr>
            </w:pPr>
            <w:r>
              <w:rPr>
                <w:rFonts w:ascii="Times New Roman" w:hAnsi="Times New Roman" w:cs="Times New Roman"/>
                <w:sz w:val="28"/>
                <w:szCs w:val="28"/>
              </w:rPr>
              <w:t>3.1. Словесна та друкована пропаганда……………………………………………</w:t>
            </w:r>
            <w:r>
              <w:rPr>
                <w:rFonts w:ascii="Times New Roman" w:hAnsi="Times New Roman" w:cs="Times New Roman"/>
                <w:sz w:val="28"/>
                <w:szCs w:val="28"/>
                <w:lang w:val="ru-RU"/>
              </w:rPr>
              <w:t>.</w:t>
            </w:r>
            <w:r>
              <w:rPr>
                <w:rFonts w:ascii="Times New Roman" w:hAnsi="Times New Roman" w:cs="Times New Roman"/>
                <w:sz w:val="28"/>
                <w:szCs w:val="28"/>
              </w:rPr>
              <w:t xml:space="preserve">49 </w:t>
            </w:r>
          </w:p>
          <w:p w:rsidR="00B21F48" w:rsidRDefault="00B21F48" w:rsidP="00B21F48">
            <w:pPr>
              <w:spacing w:after="0" w:line="360" w:lineRule="auto"/>
              <w:ind w:right="-112"/>
              <w:rPr>
                <w:rFonts w:ascii="Times New Roman" w:hAnsi="Times New Roman" w:cs="Times New Roman"/>
                <w:sz w:val="28"/>
                <w:szCs w:val="28"/>
              </w:rPr>
            </w:pPr>
            <w:r>
              <w:rPr>
                <w:rFonts w:ascii="Times New Roman" w:hAnsi="Times New Roman" w:cs="Times New Roman"/>
                <w:sz w:val="28"/>
                <w:szCs w:val="28"/>
              </w:rPr>
              <w:t>3.2. Візуальні засоби пропаганди. Ніл Хасевич…………………………………...</w:t>
            </w:r>
            <w:r>
              <w:rPr>
                <w:rFonts w:ascii="Times New Roman" w:hAnsi="Times New Roman" w:cs="Times New Roman"/>
                <w:sz w:val="28"/>
                <w:szCs w:val="28"/>
                <w:lang w:val="ru-RU"/>
              </w:rPr>
              <w:t>.</w:t>
            </w:r>
            <w:r>
              <w:rPr>
                <w:rFonts w:ascii="Times New Roman" w:hAnsi="Times New Roman" w:cs="Times New Roman"/>
                <w:sz w:val="28"/>
                <w:szCs w:val="28"/>
              </w:rPr>
              <w:t>63</w:t>
            </w:r>
          </w:p>
          <w:p w:rsidR="00B21F48" w:rsidRDefault="00B21F48" w:rsidP="00B21F48">
            <w:pPr>
              <w:spacing w:after="0" w:line="360" w:lineRule="auto"/>
              <w:ind w:right="-112"/>
              <w:rPr>
                <w:rFonts w:ascii="Times New Roman" w:hAnsi="Times New Roman"/>
                <w:sz w:val="28"/>
                <w:szCs w:val="28"/>
              </w:rPr>
            </w:pPr>
            <w:r>
              <w:rPr>
                <w:rFonts w:ascii="Times New Roman" w:hAnsi="Times New Roman" w:cs="Times New Roman"/>
                <w:sz w:val="28"/>
                <w:szCs w:val="28"/>
              </w:rPr>
              <w:t>3.3. Сутність контрпропагандистської діяльності та її результати……………...</w:t>
            </w:r>
            <w:r>
              <w:rPr>
                <w:rFonts w:ascii="Times New Roman" w:hAnsi="Times New Roman" w:cs="Times New Roman"/>
                <w:sz w:val="28"/>
                <w:szCs w:val="28"/>
                <w:lang w:val="ru-RU"/>
              </w:rPr>
              <w:t>..</w:t>
            </w:r>
            <w:r>
              <w:rPr>
                <w:rFonts w:ascii="Times New Roman" w:hAnsi="Times New Roman" w:cs="Times New Roman"/>
                <w:sz w:val="28"/>
                <w:szCs w:val="28"/>
              </w:rPr>
              <w:t>71</w:t>
            </w:r>
          </w:p>
        </w:tc>
      </w:tr>
      <w:tr w:rsidR="00B21F48" w:rsidTr="00B21F48">
        <w:tc>
          <w:tcPr>
            <w:tcW w:w="9918" w:type="dxa"/>
            <w:shd w:val="clear" w:color="auto" w:fill="auto"/>
          </w:tcPr>
          <w:p w:rsidR="00B21F48" w:rsidRDefault="00B21F48" w:rsidP="00B21F48">
            <w:pPr>
              <w:spacing w:after="0" w:line="360" w:lineRule="auto"/>
              <w:ind w:right="-112"/>
              <w:rPr>
                <w:rFonts w:ascii="Times New Roman" w:hAnsi="Times New Roman"/>
                <w:color w:val="000000"/>
                <w:sz w:val="28"/>
                <w:szCs w:val="28"/>
              </w:rPr>
            </w:pPr>
            <w:r>
              <w:rPr>
                <w:rFonts w:ascii="Times New Roman" w:hAnsi="Times New Roman"/>
                <w:color w:val="000000"/>
                <w:sz w:val="28"/>
                <w:szCs w:val="28"/>
              </w:rPr>
              <w:t>Висновки до розділу………………………………………………………………...</w:t>
            </w:r>
            <w:r>
              <w:rPr>
                <w:rFonts w:ascii="Times New Roman" w:hAnsi="Times New Roman"/>
                <w:color w:val="000000"/>
                <w:sz w:val="28"/>
                <w:szCs w:val="28"/>
                <w:lang w:val="ru-RU"/>
              </w:rPr>
              <w:t>.</w:t>
            </w:r>
            <w:r>
              <w:rPr>
                <w:rFonts w:ascii="Times New Roman" w:hAnsi="Times New Roman"/>
                <w:color w:val="000000"/>
                <w:sz w:val="28"/>
                <w:szCs w:val="28"/>
              </w:rPr>
              <w:t>79</w:t>
            </w:r>
          </w:p>
        </w:tc>
      </w:tr>
      <w:tr w:rsidR="00B21F48" w:rsidTr="00B21F48">
        <w:tc>
          <w:tcPr>
            <w:tcW w:w="9918" w:type="dxa"/>
            <w:shd w:val="clear" w:color="auto" w:fill="auto"/>
            <w:hideMark/>
          </w:tcPr>
          <w:p w:rsidR="00B21F48" w:rsidRDefault="00B21F48" w:rsidP="00B21F48">
            <w:pPr>
              <w:spacing w:after="0" w:line="360" w:lineRule="auto"/>
              <w:ind w:right="-112"/>
              <w:rPr>
                <w:rFonts w:ascii="Times New Roman" w:hAnsi="Times New Roman"/>
                <w:sz w:val="28"/>
                <w:szCs w:val="28"/>
                <w:lang w:val="ru-RU"/>
              </w:rPr>
            </w:pPr>
            <w:r>
              <w:rPr>
                <w:rFonts w:ascii="Times New Roman" w:hAnsi="Times New Roman"/>
                <w:b/>
                <w:sz w:val="28"/>
                <w:szCs w:val="28"/>
              </w:rPr>
              <w:t>ВИСНОВКИ</w:t>
            </w:r>
            <w:r>
              <w:rPr>
                <w:rFonts w:ascii="Times New Roman" w:hAnsi="Times New Roman"/>
                <w:sz w:val="28"/>
                <w:szCs w:val="28"/>
                <w:lang w:val="ru-RU"/>
              </w:rPr>
              <w:t>………………………………………………………………………....81</w:t>
            </w:r>
          </w:p>
        </w:tc>
      </w:tr>
      <w:tr w:rsidR="00B21F48" w:rsidRPr="00096787" w:rsidTr="00B21F48">
        <w:tc>
          <w:tcPr>
            <w:tcW w:w="9918" w:type="dxa"/>
            <w:shd w:val="clear" w:color="auto" w:fill="auto"/>
            <w:hideMark/>
          </w:tcPr>
          <w:p w:rsidR="00B21F48" w:rsidRDefault="00B21F48" w:rsidP="00B21F48">
            <w:pPr>
              <w:spacing w:after="0" w:line="360" w:lineRule="auto"/>
              <w:ind w:right="-112"/>
              <w:rPr>
                <w:rFonts w:ascii="Times New Roman" w:hAnsi="Times New Roman"/>
                <w:b/>
                <w:sz w:val="28"/>
                <w:szCs w:val="28"/>
                <w:lang w:val="ru-RU"/>
              </w:rPr>
            </w:pPr>
            <w:r>
              <w:rPr>
                <w:rFonts w:ascii="Times New Roman" w:hAnsi="Times New Roman"/>
                <w:b/>
                <w:sz w:val="28"/>
                <w:szCs w:val="28"/>
              </w:rPr>
              <w:t>СПИСОК ВИКОРИСТАНИХ ДЖЕРЕЛ ТА ЛІТЕРАТУРИ</w:t>
            </w:r>
            <w:r>
              <w:rPr>
                <w:rFonts w:ascii="Times New Roman" w:hAnsi="Times New Roman"/>
                <w:sz w:val="28"/>
                <w:szCs w:val="28"/>
                <w:lang w:val="ru-RU"/>
              </w:rPr>
              <w:t>………………….87</w:t>
            </w:r>
            <w:r>
              <w:rPr>
                <w:rFonts w:ascii="Times New Roman" w:hAnsi="Times New Roman"/>
                <w:b/>
                <w:sz w:val="28"/>
                <w:szCs w:val="28"/>
                <w:lang w:val="ru-RU"/>
              </w:rPr>
              <w:t xml:space="preserve">   </w:t>
            </w:r>
          </w:p>
          <w:p w:rsidR="00B21F48" w:rsidRDefault="00B21F48" w:rsidP="00B21F48">
            <w:pPr>
              <w:spacing w:after="0" w:line="360" w:lineRule="auto"/>
              <w:ind w:right="-254"/>
              <w:rPr>
                <w:rFonts w:ascii="Times New Roman" w:hAnsi="Times New Roman"/>
                <w:b/>
                <w:sz w:val="28"/>
                <w:szCs w:val="28"/>
                <w:lang w:val="ru-RU"/>
              </w:rPr>
            </w:pPr>
            <w:r>
              <w:rPr>
                <w:rFonts w:ascii="Times New Roman" w:hAnsi="Times New Roman"/>
                <w:b/>
                <w:sz w:val="28"/>
                <w:szCs w:val="28"/>
                <w:lang w:val="ru-RU"/>
              </w:rPr>
              <w:t>ДОДАТКИ</w:t>
            </w:r>
            <w:r>
              <w:rPr>
                <w:rFonts w:ascii="Times New Roman" w:hAnsi="Times New Roman"/>
                <w:sz w:val="28"/>
                <w:szCs w:val="28"/>
                <w:lang w:val="ru-RU"/>
              </w:rPr>
              <w:t>…………………………………………………………………………...94</w:t>
            </w:r>
          </w:p>
        </w:tc>
      </w:tr>
    </w:tbl>
    <w:p w:rsidR="001F04FD" w:rsidRDefault="001F04FD" w:rsidP="001F04FD">
      <w:pPr>
        <w:spacing w:line="276" w:lineRule="auto"/>
      </w:pPr>
    </w:p>
    <w:p w:rsidR="001F04FD" w:rsidRDefault="001F04FD" w:rsidP="001F04FD">
      <w:pPr>
        <w:spacing w:line="276" w:lineRule="auto"/>
      </w:pPr>
    </w:p>
    <w:p w:rsidR="001F04FD" w:rsidRDefault="001F04FD" w:rsidP="001F04FD">
      <w:pPr>
        <w:spacing w:line="276" w:lineRule="auto"/>
      </w:pPr>
    </w:p>
    <w:p w:rsidR="001F04FD" w:rsidRDefault="001F04FD" w:rsidP="001F04FD">
      <w:pPr>
        <w:spacing w:after="0" w:line="360" w:lineRule="auto"/>
        <w:jc w:val="center"/>
        <w:rPr>
          <w:rFonts w:ascii="Times New Roman" w:hAnsi="Times New Roman" w:cs="Times New Roman"/>
          <w:b/>
          <w:sz w:val="28"/>
          <w:szCs w:val="28"/>
          <w:lang w:val="ru-RU"/>
        </w:rPr>
      </w:pPr>
      <w:r w:rsidRPr="001E3E6B">
        <w:rPr>
          <w:rFonts w:ascii="Times New Roman" w:hAnsi="Times New Roman" w:cs="Times New Roman"/>
          <w:b/>
          <w:sz w:val="28"/>
          <w:szCs w:val="28"/>
          <w:lang w:val="ru-RU"/>
        </w:rPr>
        <w:lastRenderedPageBreak/>
        <w:t>ПЕРЕЛІК УМОВНИХ СКОРОЧЕНЬ</w:t>
      </w:r>
    </w:p>
    <w:p w:rsidR="001F04FD" w:rsidRPr="001E3E6B" w:rsidRDefault="001F04FD" w:rsidP="001F04FD">
      <w:pPr>
        <w:spacing w:after="0" w:line="360" w:lineRule="auto"/>
        <w:jc w:val="center"/>
        <w:rPr>
          <w:rFonts w:ascii="Times New Roman" w:hAnsi="Times New Roman" w:cs="Times New Roman"/>
          <w:b/>
          <w:sz w:val="28"/>
          <w:szCs w:val="28"/>
          <w:lang w:val="ru-RU"/>
        </w:rPr>
      </w:pP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АК</w:t>
      </w:r>
      <w:r>
        <w:rPr>
          <w:rFonts w:ascii="Times New Roman" w:hAnsi="Times New Roman" w:cs="Times New Roman"/>
          <w:sz w:val="28"/>
          <w:szCs w:val="28"/>
          <w:lang w:val="ru-RU"/>
        </w:rPr>
        <w:t xml:space="preserve"> – Армія крайова</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ВКП (б)</w:t>
      </w:r>
      <w:r>
        <w:rPr>
          <w:rFonts w:ascii="Times New Roman" w:hAnsi="Times New Roman" w:cs="Times New Roman"/>
          <w:sz w:val="28"/>
          <w:szCs w:val="28"/>
          <w:lang w:val="ru-RU"/>
        </w:rPr>
        <w:t xml:space="preserve"> – Всеросійська комуністична партія більшовиків</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ВЛКСМ</w:t>
      </w:r>
      <w:r>
        <w:rPr>
          <w:rFonts w:ascii="Times New Roman" w:hAnsi="Times New Roman" w:cs="Times New Roman"/>
          <w:sz w:val="28"/>
          <w:szCs w:val="28"/>
          <w:lang w:val="ru-RU"/>
        </w:rPr>
        <w:t xml:space="preserve"> – Всесоюзний ленінський комуністичний союз молоді</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 xml:space="preserve">ГВШ УПА </w:t>
      </w:r>
      <w:r w:rsidRPr="001E3E6B">
        <w:rPr>
          <w:rFonts w:ascii="Times New Roman" w:hAnsi="Times New Roman" w:cs="Times New Roman"/>
          <w:sz w:val="28"/>
          <w:szCs w:val="28"/>
          <w:lang w:val="ru-RU"/>
        </w:rPr>
        <w:t>– Головний військовий штаб УПА</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 xml:space="preserve">ГК УПА </w:t>
      </w:r>
      <w:r w:rsidRPr="001E3E6B">
        <w:rPr>
          <w:rFonts w:ascii="Times New Roman" w:hAnsi="Times New Roman" w:cs="Times New Roman"/>
          <w:sz w:val="28"/>
          <w:szCs w:val="28"/>
          <w:lang w:val="ru-RU"/>
        </w:rPr>
        <w:t>– Головна Команда УПА</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ГОПІС</w:t>
      </w:r>
      <w:r w:rsidRPr="001E3E6B">
        <w:rPr>
          <w:rFonts w:ascii="Times New Roman" w:hAnsi="Times New Roman" w:cs="Times New Roman"/>
          <w:sz w:val="28"/>
          <w:szCs w:val="28"/>
          <w:lang w:val="ru-RU"/>
        </w:rPr>
        <w:t xml:space="preserve"> – Головний осередок пропаганди та інформаційної служби</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ГОСП</w:t>
      </w:r>
      <w:r w:rsidRPr="001E3E6B">
        <w:rPr>
          <w:rFonts w:ascii="Times New Roman" w:hAnsi="Times New Roman" w:cs="Times New Roman"/>
          <w:sz w:val="28"/>
          <w:szCs w:val="28"/>
          <w:lang w:val="ru-RU"/>
        </w:rPr>
        <w:t xml:space="preserve"> – Головний осередок пропаганди</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 xml:space="preserve">ГС УГВР </w:t>
      </w:r>
      <w:r w:rsidRPr="001E3E6B">
        <w:rPr>
          <w:rFonts w:ascii="Times New Roman" w:hAnsi="Times New Roman" w:cs="Times New Roman"/>
          <w:sz w:val="28"/>
          <w:szCs w:val="28"/>
          <w:lang w:val="ru-RU"/>
        </w:rPr>
        <w:t>– Генеральний Секретаріат УГВР</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ЗУЗ</w:t>
      </w:r>
      <w:r>
        <w:rPr>
          <w:rFonts w:ascii="Times New Roman" w:hAnsi="Times New Roman" w:cs="Times New Roman"/>
          <w:sz w:val="28"/>
          <w:szCs w:val="28"/>
          <w:lang w:val="ru-RU"/>
        </w:rPr>
        <w:t xml:space="preserve"> – Західно-українські землі</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ЗУНР</w:t>
      </w:r>
      <w:r>
        <w:rPr>
          <w:rFonts w:ascii="Times New Roman" w:hAnsi="Times New Roman" w:cs="Times New Roman"/>
          <w:sz w:val="28"/>
          <w:szCs w:val="28"/>
          <w:lang w:val="ru-RU"/>
        </w:rPr>
        <w:t xml:space="preserve"> – Західноукраїнська Народна Республіка</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КВШ</w:t>
      </w:r>
      <w:r>
        <w:rPr>
          <w:rFonts w:ascii="Times New Roman" w:hAnsi="Times New Roman" w:cs="Times New Roman"/>
          <w:sz w:val="28"/>
          <w:szCs w:val="28"/>
          <w:lang w:val="ru-RU"/>
        </w:rPr>
        <w:t xml:space="preserve"> – Крайовий військовий штаб</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КОП</w:t>
      </w:r>
      <w:r>
        <w:rPr>
          <w:rFonts w:ascii="Times New Roman" w:hAnsi="Times New Roman" w:cs="Times New Roman"/>
          <w:sz w:val="28"/>
          <w:szCs w:val="28"/>
          <w:lang w:val="ru-RU"/>
        </w:rPr>
        <w:t xml:space="preserve"> – Крайовий осередок пропаганди</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КП</w:t>
      </w:r>
      <w:r>
        <w:rPr>
          <w:rFonts w:ascii="Times New Roman" w:hAnsi="Times New Roman" w:cs="Times New Roman"/>
          <w:sz w:val="28"/>
          <w:szCs w:val="28"/>
          <w:lang w:val="ru-RU"/>
        </w:rPr>
        <w:t xml:space="preserve"> – Крайовий провід</w:t>
      </w:r>
    </w:p>
    <w:p w:rsidR="001F04FD" w:rsidRPr="001E3E6B" w:rsidRDefault="001F04FD" w:rsidP="001F04FD">
      <w:pPr>
        <w:spacing w:after="0" w:line="360" w:lineRule="auto"/>
        <w:jc w:val="both"/>
        <w:rPr>
          <w:rFonts w:ascii="Times New Roman" w:hAnsi="Times New Roman" w:cs="Times New Roman"/>
          <w:sz w:val="28"/>
          <w:szCs w:val="28"/>
          <w:lang w:val="ru-RU"/>
        </w:rPr>
      </w:pPr>
      <w:r w:rsidRPr="00773B81">
        <w:rPr>
          <w:rFonts w:ascii="Times New Roman" w:hAnsi="Times New Roman" w:cs="Times New Roman"/>
          <w:b/>
          <w:sz w:val="28"/>
          <w:szCs w:val="28"/>
          <w:lang w:val="ru-RU"/>
        </w:rPr>
        <w:t>КП(б)У</w:t>
      </w:r>
      <w:r w:rsidRPr="001E3E6B">
        <w:rPr>
          <w:rFonts w:ascii="Times New Roman" w:hAnsi="Times New Roman" w:cs="Times New Roman"/>
          <w:b/>
          <w:sz w:val="28"/>
          <w:szCs w:val="28"/>
          <w:lang w:val="ru-RU"/>
        </w:rPr>
        <w:t xml:space="preserve"> </w:t>
      </w:r>
      <w:r w:rsidRPr="001E3E6B">
        <w:rPr>
          <w:rFonts w:ascii="Times New Roman" w:hAnsi="Times New Roman" w:cs="Times New Roman"/>
          <w:sz w:val="28"/>
          <w:szCs w:val="28"/>
          <w:lang w:val="ru-RU"/>
        </w:rPr>
        <w:t>– Комуністична партія (більшовиків) України</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МВС</w:t>
      </w:r>
      <w:r>
        <w:rPr>
          <w:rFonts w:ascii="Times New Roman" w:hAnsi="Times New Roman" w:cs="Times New Roman"/>
          <w:sz w:val="28"/>
          <w:szCs w:val="28"/>
          <w:lang w:val="ru-RU"/>
        </w:rPr>
        <w:t xml:space="preserve"> – Міністерство внутрішніх справ</w:t>
      </w:r>
    </w:p>
    <w:p w:rsidR="001F04FD" w:rsidRDefault="001F04FD" w:rsidP="001F04FD">
      <w:pPr>
        <w:spacing w:after="0" w:line="360" w:lineRule="auto"/>
        <w:jc w:val="both"/>
        <w:rPr>
          <w:rFonts w:ascii="Times New Roman" w:hAnsi="Times New Roman" w:cs="Times New Roman"/>
          <w:sz w:val="28"/>
          <w:szCs w:val="28"/>
          <w:lang w:val="ru-RU"/>
        </w:rPr>
      </w:pPr>
      <w:r>
        <w:rPr>
          <w:rFonts w:ascii="Times New Roman" w:hAnsi="Times New Roman" w:cs="Times New Roman"/>
          <w:b/>
          <w:sz w:val="28"/>
          <w:szCs w:val="28"/>
          <w:lang w:val="ru-RU"/>
        </w:rPr>
        <w:t>МДБ</w:t>
      </w:r>
      <w:r>
        <w:rPr>
          <w:rFonts w:ascii="Times New Roman" w:hAnsi="Times New Roman" w:cs="Times New Roman"/>
          <w:sz w:val="28"/>
          <w:szCs w:val="28"/>
          <w:lang w:val="ru-RU"/>
        </w:rPr>
        <w:t xml:space="preserve"> – Міністерство державної безпеки</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МТС</w:t>
      </w:r>
      <w:r>
        <w:rPr>
          <w:rFonts w:ascii="Times New Roman" w:hAnsi="Times New Roman" w:cs="Times New Roman"/>
          <w:sz w:val="28"/>
          <w:szCs w:val="28"/>
          <w:lang w:val="ru-RU"/>
        </w:rPr>
        <w:t xml:space="preserve"> – Машинно-тракторні станції</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НКВС</w:t>
      </w:r>
      <w:r w:rsidRPr="001E3E6B">
        <w:rPr>
          <w:rFonts w:ascii="Times New Roman" w:hAnsi="Times New Roman" w:cs="Times New Roman"/>
          <w:sz w:val="28"/>
          <w:szCs w:val="28"/>
          <w:lang w:val="ru-RU"/>
        </w:rPr>
        <w:t xml:space="preserve"> – Народний комісаріат вн</w:t>
      </w:r>
      <w:r>
        <w:rPr>
          <w:rFonts w:ascii="Times New Roman" w:hAnsi="Times New Roman" w:cs="Times New Roman"/>
          <w:sz w:val="28"/>
          <w:szCs w:val="28"/>
          <w:lang w:val="ru-RU"/>
        </w:rPr>
        <w:t>у</w:t>
      </w:r>
      <w:r w:rsidRPr="001E3E6B">
        <w:rPr>
          <w:rFonts w:ascii="Times New Roman" w:hAnsi="Times New Roman" w:cs="Times New Roman"/>
          <w:sz w:val="28"/>
          <w:szCs w:val="28"/>
          <w:lang w:val="ru-RU"/>
        </w:rPr>
        <w:t>трішніх справ</w:t>
      </w:r>
    </w:p>
    <w:p w:rsidR="001F04FD" w:rsidRPr="00C2716A" w:rsidRDefault="001F04FD" w:rsidP="001F04FD">
      <w:pPr>
        <w:tabs>
          <w:tab w:val="left" w:pos="2280"/>
        </w:tabs>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ООН</w:t>
      </w:r>
      <w:r>
        <w:rPr>
          <w:rFonts w:ascii="Times New Roman" w:hAnsi="Times New Roman" w:cs="Times New Roman"/>
          <w:sz w:val="28"/>
          <w:szCs w:val="28"/>
          <w:lang w:val="ru-RU"/>
        </w:rPr>
        <w:t xml:space="preserve"> – Організація об</w:t>
      </w:r>
      <w:r w:rsidRPr="00C2716A">
        <w:rPr>
          <w:rFonts w:ascii="Times New Roman" w:hAnsi="Times New Roman" w:cs="Times New Roman"/>
          <w:sz w:val="28"/>
          <w:szCs w:val="28"/>
          <w:lang w:val="ru-RU"/>
        </w:rPr>
        <w:t>’</w:t>
      </w:r>
      <w:r>
        <w:rPr>
          <w:rFonts w:ascii="Times New Roman" w:hAnsi="Times New Roman" w:cs="Times New Roman"/>
          <w:sz w:val="28"/>
          <w:szCs w:val="28"/>
          <w:lang w:val="ru-RU"/>
        </w:rPr>
        <w:t>єднаних націй</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 xml:space="preserve">ОП </w:t>
      </w:r>
      <w:r>
        <w:rPr>
          <w:rFonts w:ascii="Times New Roman" w:hAnsi="Times New Roman" w:cs="Times New Roman"/>
          <w:sz w:val="28"/>
          <w:szCs w:val="28"/>
          <w:lang w:val="ru-RU"/>
        </w:rPr>
        <w:t>– О</w:t>
      </w:r>
      <w:r w:rsidRPr="001E3E6B">
        <w:rPr>
          <w:rFonts w:ascii="Times New Roman" w:hAnsi="Times New Roman" w:cs="Times New Roman"/>
          <w:sz w:val="28"/>
          <w:szCs w:val="28"/>
          <w:lang w:val="ru-RU"/>
        </w:rPr>
        <w:t>середок пропаганди</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ОУН</w:t>
      </w:r>
      <w:r w:rsidRPr="001E3E6B">
        <w:rPr>
          <w:rFonts w:ascii="Times New Roman" w:hAnsi="Times New Roman" w:cs="Times New Roman"/>
          <w:sz w:val="28"/>
          <w:szCs w:val="28"/>
          <w:lang w:val="ru-RU"/>
        </w:rPr>
        <w:t xml:space="preserve"> – Організація Українських Націоналістів</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ПЗУЗ</w:t>
      </w:r>
      <w:r>
        <w:rPr>
          <w:rFonts w:ascii="Times New Roman" w:hAnsi="Times New Roman" w:cs="Times New Roman"/>
          <w:sz w:val="28"/>
          <w:szCs w:val="28"/>
          <w:lang w:val="ru-RU"/>
        </w:rPr>
        <w:t xml:space="preserve"> – Північно-західні українські землі</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СРСР</w:t>
      </w:r>
      <w:r>
        <w:rPr>
          <w:rFonts w:ascii="Times New Roman" w:hAnsi="Times New Roman" w:cs="Times New Roman"/>
          <w:b/>
          <w:sz w:val="28"/>
          <w:szCs w:val="28"/>
          <w:lang w:val="ru-RU"/>
        </w:rPr>
        <w:t>, СССР</w:t>
      </w:r>
      <w:r w:rsidRPr="001E3E6B">
        <w:rPr>
          <w:rFonts w:ascii="Times New Roman" w:hAnsi="Times New Roman" w:cs="Times New Roman"/>
          <w:sz w:val="28"/>
          <w:szCs w:val="28"/>
          <w:lang w:val="ru-RU"/>
        </w:rPr>
        <w:t xml:space="preserve"> – Союз Радянських Соціалістичних Республік</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УГВР</w:t>
      </w:r>
      <w:r w:rsidRPr="001E3E6B">
        <w:rPr>
          <w:rFonts w:ascii="Times New Roman" w:hAnsi="Times New Roman" w:cs="Times New Roman"/>
          <w:sz w:val="28"/>
          <w:szCs w:val="28"/>
          <w:lang w:val="ru-RU"/>
        </w:rPr>
        <w:t xml:space="preserve"> – Українська Головна Визвольна Рада</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УГКЦ</w:t>
      </w:r>
      <w:r w:rsidRPr="001E3E6B">
        <w:rPr>
          <w:rFonts w:ascii="Times New Roman" w:hAnsi="Times New Roman" w:cs="Times New Roman"/>
          <w:sz w:val="28"/>
          <w:szCs w:val="28"/>
          <w:lang w:val="ru-RU"/>
        </w:rPr>
        <w:t xml:space="preserve"> – Українська греко-католицька церква</w:t>
      </w:r>
    </w:p>
    <w:p w:rsidR="001F04FD" w:rsidRDefault="001F04FD" w:rsidP="001F04FD">
      <w:pPr>
        <w:spacing w:after="0" w:line="360" w:lineRule="auto"/>
        <w:jc w:val="both"/>
        <w:rPr>
          <w:rFonts w:ascii="Times New Roman" w:hAnsi="Times New Roman" w:cs="Times New Roman"/>
          <w:sz w:val="28"/>
          <w:szCs w:val="28"/>
          <w:lang w:val="ru-RU"/>
        </w:rPr>
      </w:pPr>
      <w:r w:rsidRPr="00C2716A">
        <w:rPr>
          <w:rFonts w:ascii="Times New Roman" w:hAnsi="Times New Roman" w:cs="Times New Roman"/>
          <w:b/>
          <w:sz w:val="28"/>
          <w:szCs w:val="28"/>
          <w:lang w:val="ru-RU"/>
        </w:rPr>
        <w:t>УМДБ</w:t>
      </w:r>
      <w:r>
        <w:rPr>
          <w:rFonts w:ascii="Times New Roman" w:hAnsi="Times New Roman" w:cs="Times New Roman"/>
          <w:sz w:val="28"/>
          <w:szCs w:val="28"/>
          <w:lang w:val="ru-RU"/>
        </w:rPr>
        <w:t xml:space="preserve"> – Управління Міністерства державної безпеки</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lastRenderedPageBreak/>
        <w:t>УПА</w:t>
      </w:r>
      <w:r w:rsidRPr="001E3E6B">
        <w:rPr>
          <w:rFonts w:ascii="Times New Roman" w:hAnsi="Times New Roman" w:cs="Times New Roman"/>
          <w:sz w:val="28"/>
          <w:szCs w:val="28"/>
          <w:lang w:val="ru-RU"/>
        </w:rPr>
        <w:t xml:space="preserve"> – Укра</w:t>
      </w:r>
      <w:r>
        <w:rPr>
          <w:rFonts w:ascii="Times New Roman" w:hAnsi="Times New Roman" w:cs="Times New Roman"/>
          <w:sz w:val="28"/>
          <w:szCs w:val="28"/>
          <w:lang w:val="ru-RU"/>
        </w:rPr>
        <w:t>їнська повстанська а</w:t>
      </w:r>
      <w:r w:rsidRPr="001E3E6B">
        <w:rPr>
          <w:rFonts w:ascii="Times New Roman" w:hAnsi="Times New Roman" w:cs="Times New Roman"/>
          <w:sz w:val="28"/>
          <w:szCs w:val="28"/>
          <w:lang w:val="ru-RU"/>
        </w:rPr>
        <w:t>рмія</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УПС</w:t>
      </w:r>
      <w:r w:rsidRPr="001E3E6B">
        <w:rPr>
          <w:rFonts w:ascii="Times New Roman" w:hAnsi="Times New Roman" w:cs="Times New Roman"/>
          <w:sz w:val="28"/>
          <w:szCs w:val="28"/>
          <w:lang w:val="ru-RU"/>
        </w:rPr>
        <w:t xml:space="preserve"> – Українська пресова служба</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УРСР</w:t>
      </w:r>
      <w:r w:rsidRPr="001E3E6B">
        <w:rPr>
          <w:rFonts w:ascii="Times New Roman" w:hAnsi="Times New Roman" w:cs="Times New Roman"/>
          <w:sz w:val="28"/>
          <w:szCs w:val="28"/>
          <w:lang w:val="ru-RU"/>
        </w:rPr>
        <w:t xml:space="preserve"> – Українська Радянська Соціалістична Республіка</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УССД</w:t>
      </w:r>
      <w:r w:rsidRPr="001E3E6B">
        <w:rPr>
          <w:rFonts w:ascii="Times New Roman" w:hAnsi="Times New Roman" w:cs="Times New Roman"/>
          <w:sz w:val="28"/>
          <w:szCs w:val="28"/>
          <w:lang w:val="ru-RU"/>
        </w:rPr>
        <w:t xml:space="preserve"> – Українська Самостійна Соборна Держава</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ЦДАВО</w:t>
      </w:r>
      <w:r>
        <w:rPr>
          <w:rFonts w:ascii="Times New Roman" w:hAnsi="Times New Roman" w:cs="Times New Roman"/>
          <w:b/>
          <w:sz w:val="28"/>
          <w:szCs w:val="28"/>
          <w:lang w:val="ru-RU"/>
        </w:rPr>
        <w:t xml:space="preserve"> України</w:t>
      </w:r>
      <w:r w:rsidRPr="001E3E6B">
        <w:rPr>
          <w:rFonts w:ascii="Times New Roman" w:hAnsi="Times New Roman" w:cs="Times New Roman"/>
          <w:b/>
          <w:sz w:val="28"/>
          <w:szCs w:val="28"/>
          <w:lang w:val="ru-RU"/>
        </w:rPr>
        <w:t xml:space="preserve"> </w:t>
      </w:r>
      <w:r w:rsidRPr="001E3E6B">
        <w:rPr>
          <w:rFonts w:ascii="Times New Roman" w:hAnsi="Times New Roman" w:cs="Times New Roman"/>
          <w:sz w:val="28"/>
          <w:szCs w:val="28"/>
          <w:lang w:val="ru-RU"/>
        </w:rPr>
        <w:t>– Центральний державний архів вищих органів влади України</w:t>
      </w:r>
    </w:p>
    <w:p w:rsidR="001F04FD" w:rsidRPr="001E3E6B" w:rsidRDefault="001F04FD" w:rsidP="001F04FD">
      <w:pPr>
        <w:spacing w:after="0" w:line="360" w:lineRule="auto"/>
        <w:jc w:val="both"/>
        <w:rPr>
          <w:rFonts w:ascii="Times New Roman" w:hAnsi="Times New Roman" w:cs="Times New Roman"/>
          <w:sz w:val="28"/>
          <w:szCs w:val="28"/>
          <w:lang w:val="ru-RU"/>
        </w:rPr>
      </w:pPr>
      <w:r w:rsidRPr="001E3E6B">
        <w:rPr>
          <w:rFonts w:ascii="Times New Roman" w:hAnsi="Times New Roman" w:cs="Times New Roman"/>
          <w:b/>
          <w:sz w:val="28"/>
          <w:szCs w:val="28"/>
          <w:lang w:val="ru-RU"/>
        </w:rPr>
        <w:t>ЦДАГО</w:t>
      </w:r>
      <w:r>
        <w:rPr>
          <w:rFonts w:ascii="Times New Roman" w:hAnsi="Times New Roman" w:cs="Times New Roman"/>
          <w:b/>
          <w:sz w:val="28"/>
          <w:szCs w:val="28"/>
          <w:lang w:val="ru-RU"/>
        </w:rPr>
        <w:t xml:space="preserve"> України </w:t>
      </w:r>
      <w:r w:rsidRPr="001E3E6B">
        <w:rPr>
          <w:rFonts w:ascii="Times New Roman" w:hAnsi="Times New Roman" w:cs="Times New Roman"/>
          <w:sz w:val="28"/>
          <w:szCs w:val="28"/>
          <w:lang w:val="ru-RU"/>
        </w:rPr>
        <w:t>– Центральний державний архів громадських об’єдна</w:t>
      </w:r>
      <w:r>
        <w:rPr>
          <w:rFonts w:ascii="Times New Roman" w:hAnsi="Times New Roman" w:cs="Times New Roman"/>
          <w:sz w:val="28"/>
          <w:szCs w:val="28"/>
          <w:lang w:val="ru-RU"/>
        </w:rPr>
        <w:t xml:space="preserve">нь </w:t>
      </w:r>
      <w:r w:rsidRPr="001E3E6B">
        <w:rPr>
          <w:rFonts w:ascii="Times New Roman" w:hAnsi="Times New Roman" w:cs="Times New Roman"/>
          <w:sz w:val="28"/>
          <w:szCs w:val="28"/>
          <w:lang w:val="ru-RU"/>
        </w:rPr>
        <w:t>України</w:t>
      </w:r>
    </w:p>
    <w:p w:rsidR="001F04FD" w:rsidRPr="00CA50D6" w:rsidRDefault="001F04FD" w:rsidP="001F04FD">
      <w:pPr>
        <w:spacing w:after="0" w:line="360" w:lineRule="auto"/>
        <w:jc w:val="both"/>
        <w:rPr>
          <w:rFonts w:ascii="Times New Roman" w:hAnsi="Times New Roman" w:cs="Times New Roman"/>
          <w:sz w:val="28"/>
          <w:szCs w:val="28"/>
          <w:lang w:val="ru-RU"/>
        </w:rPr>
      </w:pPr>
      <w:r w:rsidRPr="00CA50D6">
        <w:rPr>
          <w:rFonts w:ascii="Times New Roman" w:hAnsi="Times New Roman" w:cs="Times New Roman"/>
          <w:b/>
          <w:sz w:val="28"/>
          <w:szCs w:val="28"/>
          <w:lang w:val="ru-RU"/>
        </w:rPr>
        <w:t>ЧА</w:t>
      </w:r>
      <w:r w:rsidRPr="00CA50D6">
        <w:rPr>
          <w:rFonts w:ascii="Times New Roman" w:hAnsi="Times New Roman" w:cs="Times New Roman"/>
          <w:sz w:val="28"/>
          <w:szCs w:val="28"/>
          <w:lang w:val="ru-RU"/>
        </w:rPr>
        <w:t xml:space="preserve"> – Червона армія</w:t>
      </w:r>
    </w:p>
    <w:p w:rsidR="001F04FD" w:rsidRPr="00CA50D6" w:rsidRDefault="001F04FD" w:rsidP="001F04FD">
      <w:pPr>
        <w:spacing w:after="0" w:line="360" w:lineRule="auto"/>
        <w:rPr>
          <w:rFonts w:ascii="Times New Roman" w:hAnsi="Times New Roman" w:cs="Times New Roman"/>
          <w:sz w:val="28"/>
          <w:szCs w:val="28"/>
          <w:lang w:val="ru-RU"/>
        </w:rPr>
      </w:pPr>
    </w:p>
    <w:p w:rsidR="001B6B93" w:rsidRDefault="001B6B93"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Pr="00092FB5" w:rsidRDefault="001F04FD" w:rsidP="001F04FD">
      <w:pPr>
        <w:spacing w:after="0" w:line="360" w:lineRule="auto"/>
        <w:ind w:firstLine="709"/>
        <w:jc w:val="center"/>
        <w:rPr>
          <w:rFonts w:ascii="Times New Roman" w:hAnsi="Times New Roman" w:cs="Times New Roman"/>
          <w:b/>
          <w:sz w:val="28"/>
          <w:szCs w:val="28"/>
        </w:rPr>
      </w:pPr>
      <w:r w:rsidRPr="00092FB5">
        <w:rPr>
          <w:rFonts w:ascii="Times New Roman" w:hAnsi="Times New Roman" w:cs="Times New Roman"/>
          <w:b/>
          <w:sz w:val="28"/>
          <w:szCs w:val="28"/>
        </w:rPr>
        <w:lastRenderedPageBreak/>
        <w:t>ВСТУП</w:t>
      </w:r>
    </w:p>
    <w:p w:rsidR="001F04FD" w:rsidRPr="00110196" w:rsidRDefault="001F04FD" w:rsidP="001F04FD">
      <w:pPr>
        <w:spacing w:after="0" w:line="360" w:lineRule="auto"/>
        <w:ind w:firstLine="709"/>
        <w:jc w:val="both"/>
        <w:rPr>
          <w:rFonts w:ascii="Times New Roman" w:hAnsi="Times New Roman" w:cs="Times New Roman"/>
          <w:sz w:val="28"/>
          <w:szCs w:val="28"/>
        </w:rPr>
      </w:pPr>
      <w:r w:rsidRPr="00092FB5">
        <w:rPr>
          <w:rFonts w:ascii="Times New Roman" w:hAnsi="Times New Roman" w:cs="Times New Roman"/>
          <w:b/>
          <w:sz w:val="28"/>
          <w:szCs w:val="28"/>
        </w:rPr>
        <w:t>Актуальність теми дослідження.</w:t>
      </w:r>
      <w:r w:rsidRPr="00092FB5">
        <w:rPr>
          <w:rFonts w:ascii="Times New Roman" w:hAnsi="Times New Roman" w:cs="Times New Roman"/>
          <w:sz w:val="28"/>
          <w:szCs w:val="28"/>
        </w:rPr>
        <w:t xml:space="preserve"> Із здобуттям Україною незалежності, а також подальших революційних та військових подій на її території, відбулось кардинальне пе</w:t>
      </w:r>
      <w:r>
        <w:rPr>
          <w:rFonts w:ascii="Times New Roman" w:hAnsi="Times New Roman" w:cs="Times New Roman"/>
          <w:sz w:val="28"/>
          <w:szCs w:val="28"/>
        </w:rPr>
        <w:t xml:space="preserve">реосмислення місця Української </w:t>
      </w:r>
      <w:r w:rsidRPr="001C79B6">
        <w:rPr>
          <w:rFonts w:ascii="Times New Roman" w:hAnsi="Times New Roman" w:cs="Times New Roman"/>
          <w:sz w:val="28"/>
          <w:szCs w:val="28"/>
        </w:rPr>
        <w:t>п</w:t>
      </w:r>
      <w:r>
        <w:rPr>
          <w:rFonts w:ascii="Times New Roman" w:hAnsi="Times New Roman" w:cs="Times New Roman"/>
          <w:sz w:val="28"/>
          <w:szCs w:val="28"/>
        </w:rPr>
        <w:t>овстанської а</w:t>
      </w:r>
      <w:r w:rsidRPr="00092FB5">
        <w:rPr>
          <w:rFonts w:ascii="Times New Roman" w:hAnsi="Times New Roman" w:cs="Times New Roman"/>
          <w:sz w:val="28"/>
          <w:szCs w:val="28"/>
        </w:rPr>
        <w:t xml:space="preserve">рмії в історії українського народу. </w:t>
      </w:r>
      <w:r w:rsidRPr="00110196">
        <w:rPr>
          <w:rFonts w:ascii="Times New Roman" w:hAnsi="Times New Roman" w:cs="Times New Roman"/>
          <w:sz w:val="28"/>
          <w:szCs w:val="28"/>
        </w:rPr>
        <w:t>З’явились достатні можливості для всебічного та об’єктивного дослідження питання національно-визвольної боротьби цієї військово-політичної організації, історія якої</w:t>
      </w:r>
      <w:r w:rsidRPr="001C79B6">
        <w:rPr>
          <w:rFonts w:ascii="Times New Roman" w:hAnsi="Times New Roman" w:cs="Times New Roman"/>
          <w:sz w:val="28"/>
          <w:szCs w:val="28"/>
        </w:rPr>
        <w:t>,</w:t>
      </w:r>
      <w:r w:rsidRPr="00110196">
        <w:rPr>
          <w:rFonts w:ascii="Times New Roman" w:hAnsi="Times New Roman" w:cs="Times New Roman"/>
          <w:sz w:val="28"/>
          <w:szCs w:val="28"/>
        </w:rPr>
        <w:t xml:space="preserve"> неодноразово викривлялась як в радянський час, так і в період незалежності України. </w:t>
      </w:r>
    </w:p>
    <w:p w:rsidR="001F04FD" w:rsidRPr="00092FB5" w:rsidRDefault="001F04FD" w:rsidP="001F04FD">
      <w:pPr>
        <w:spacing w:after="0" w:line="360" w:lineRule="auto"/>
        <w:ind w:firstLine="709"/>
        <w:jc w:val="both"/>
        <w:rPr>
          <w:rFonts w:ascii="Times New Roman" w:hAnsi="Times New Roman" w:cs="Times New Roman"/>
          <w:sz w:val="28"/>
          <w:szCs w:val="28"/>
        </w:rPr>
      </w:pPr>
      <w:r w:rsidRPr="00110196">
        <w:rPr>
          <w:rFonts w:ascii="Times New Roman" w:hAnsi="Times New Roman" w:cs="Times New Roman"/>
          <w:sz w:val="28"/>
          <w:szCs w:val="28"/>
        </w:rPr>
        <w:t>Сьогодні автори у переважній більшості відображають військову діяльність УПА, за</w:t>
      </w:r>
      <w:r>
        <w:rPr>
          <w:rFonts w:ascii="Times New Roman" w:hAnsi="Times New Roman" w:cs="Times New Roman"/>
          <w:sz w:val="28"/>
          <w:szCs w:val="28"/>
        </w:rPr>
        <w:t>лишаючи поза увагою безліч пита</w:t>
      </w:r>
      <w:r w:rsidRPr="00110196">
        <w:rPr>
          <w:rFonts w:ascii="Times New Roman" w:hAnsi="Times New Roman" w:cs="Times New Roman"/>
          <w:sz w:val="28"/>
          <w:szCs w:val="28"/>
        </w:rPr>
        <w:t xml:space="preserve">нь щодо невійськової сфери її діяльності, в тому числі агітаційно-пропагандистської. </w:t>
      </w:r>
    </w:p>
    <w:p w:rsidR="001F04FD" w:rsidRPr="00092FB5"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Враховую</w:t>
      </w:r>
      <w:r w:rsidRPr="00110196">
        <w:rPr>
          <w:rFonts w:ascii="Times New Roman" w:hAnsi="Times New Roman" w:cs="Times New Roman"/>
          <w:sz w:val="28"/>
          <w:szCs w:val="28"/>
        </w:rPr>
        <w:t>чи сьогоднішні події російсько-української війни, можна констатувати про важливість</w:t>
      </w:r>
      <w:r w:rsidRPr="001C79B6">
        <w:rPr>
          <w:rFonts w:ascii="Times New Roman" w:hAnsi="Times New Roman" w:cs="Times New Roman"/>
          <w:sz w:val="28"/>
          <w:szCs w:val="28"/>
        </w:rPr>
        <w:t xml:space="preserve"> </w:t>
      </w:r>
      <w:r w:rsidRPr="00110196">
        <w:rPr>
          <w:rFonts w:ascii="Times New Roman" w:hAnsi="Times New Roman" w:cs="Times New Roman"/>
          <w:sz w:val="28"/>
          <w:szCs w:val="28"/>
        </w:rPr>
        <w:t xml:space="preserve">«слова» поряд з військовими діями, яким звертається до населення українська влада. </w:t>
      </w:r>
      <w:r w:rsidRPr="00092FB5">
        <w:rPr>
          <w:rFonts w:ascii="Times New Roman" w:hAnsi="Times New Roman" w:cs="Times New Roman"/>
          <w:sz w:val="28"/>
          <w:szCs w:val="28"/>
          <w:lang w:val="ru-RU"/>
        </w:rPr>
        <w:t>Як і сьогодні</w:t>
      </w:r>
      <w:r>
        <w:rPr>
          <w:rFonts w:ascii="Times New Roman" w:hAnsi="Times New Roman" w:cs="Times New Roman"/>
          <w:sz w:val="28"/>
          <w:szCs w:val="28"/>
          <w:lang w:val="ru-RU"/>
        </w:rPr>
        <w:t>,</w:t>
      </w:r>
      <w:r w:rsidRPr="00092FB5">
        <w:rPr>
          <w:rFonts w:ascii="Times New Roman" w:hAnsi="Times New Roman" w:cs="Times New Roman"/>
          <w:sz w:val="28"/>
          <w:szCs w:val="28"/>
          <w:lang w:val="ru-RU"/>
        </w:rPr>
        <w:t xml:space="preserve"> в процесі національно-</w:t>
      </w:r>
      <w:r>
        <w:rPr>
          <w:rFonts w:ascii="Times New Roman" w:hAnsi="Times New Roman" w:cs="Times New Roman"/>
          <w:sz w:val="28"/>
          <w:szCs w:val="28"/>
          <w:lang w:val="ru-RU"/>
        </w:rPr>
        <w:t>визвольних змагань Української повстанської а</w:t>
      </w:r>
      <w:r w:rsidRPr="00092FB5">
        <w:rPr>
          <w:rFonts w:ascii="Times New Roman" w:hAnsi="Times New Roman" w:cs="Times New Roman"/>
          <w:sz w:val="28"/>
          <w:szCs w:val="28"/>
          <w:lang w:val="ru-RU"/>
        </w:rPr>
        <w:t xml:space="preserve">рмії у 40-50-х рр. ХХ ст. війна за серця та душі населення відігравала аналогічну роль з військовими операціями проти радянських військ. Саме через інформаційну діяльність можна було досягнути бажаного психологічного ефекту, за якого упівці могли мати достатню соціальну основу, відновлювати свій військовий потенціал, здійснювати ідеологічний контроль над визначеними територіями, а також </w:t>
      </w:r>
      <w:r>
        <w:rPr>
          <w:rFonts w:ascii="Times New Roman" w:hAnsi="Times New Roman" w:cs="Times New Roman"/>
          <w:sz w:val="28"/>
          <w:szCs w:val="28"/>
          <w:lang w:val="ru-RU"/>
        </w:rPr>
        <w:t>здійснювати спроби контрпропаганди</w:t>
      </w:r>
      <w:r w:rsidRPr="00092FB5">
        <w:rPr>
          <w:rFonts w:ascii="Times New Roman" w:hAnsi="Times New Roman" w:cs="Times New Roman"/>
          <w:sz w:val="28"/>
          <w:szCs w:val="28"/>
          <w:lang w:val="ru-RU"/>
        </w:rPr>
        <w:t xml:space="preserve">. </w:t>
      </w:r>
    </w:p>
    <w:p w:rsidR="001F04FD" w:rsidRPr="00092FB5" w:rsidRDefault="001F04FD" w:rsidP="001F04FD">
      <w:pPr>
        <w:spacing w:after="0" w:line="360" w:lineRule="auto"/>
        <w:ind w:firstLine="720"/>
        <w:jc w:val="both"/>
        <w:rPr>
          <w:rFonts w:ascii="Times New Roman" w:hAnsi="Times New Roman" w:cs="Times New Roman"/>
          <w:sz w:val="28"/>
          <w:szCs w:val="28"/>
          <w:lang w:val="ru-RU"/>
        </w:rPr>
      </w:pPr>
      <w:r w:rsidRPr="00092FB5">
        <w:rPr>
          <w:rFonts w:ascii="Times New Roman" w:hAnsi="Times New Roman" w:cs="Times New Roman"/>
          <w:sz w:val="28"/>
          <w:szCs w:val="28"/>
          <w:lang w:val="ru-RU"/>
        </w:rPr>
        <w:t>В час, коли підпілля було змушенне зменшити інтенсивність бойових дій, видавнича та різного роду інформаційно-пропагандистська діяль</w:t>
      </w:r>
      <w:r w:rsidR="003D48E4">
        <w:rPr>
          <w:rFonts w:ascii="Times New Roman" w:hAnsi="Times New Roman" w:cs="Times New Roman"/>
          <w:sz w:val="28"/>
          <w:szCs w:val="28"/>
          <w:lang w:val="ru-RU"/>
        </w:rPr>
        <w:t>ність ставала пріори</w:t>
      </w:r>
      <w:r w:rsidRPr="00092FB5">
        <w:rPr>
          <w:rFonts w:ascii="Times New Roman" w:hAnsi="Times New Roman" w:cs="Times New Roman"/>
          <w:sz w:val="28"/>
          <w:szCs w:val="28"/>
          <w:lang w:val="ru-RU"/>
        </w:rPr>
        <w:t xml:space="preserve">тетною у плані ведення національно-визвольної боротьби.  В період </w:t>
      </w:r>
      <w:r>
        <w:rPr>
          <w:rFonts w:ascii="Times New Roman" w:hAnsi="Times New Roman" w:cs="Times New Roman"/>
          <w:sz w:val="28"/>
          <w:szCs w:val="28"/>
          <w:lang w:val="ru-RU"/>
        </w:rPr>
        <w:t xml:space="preserve">Другої світової </w:t>
      </w:r>
      <w:r w:rsidRPr="00092FB5">
        <w:rPr>
          <w:rFonts w:ascii="Times New Roman" w:hAnsi="Times New Roman" w:cs="Times New Roman"/>
          <w:sz w:val="28"/>
          <w:szCs w:val="28"/>
          <w:lang w:val="ru-RU"/>
        </w:rPr>
        <w:t xml:space="preserve">війни підпільники вже отримали потрібний досвід у розгортанні видавничо-пропагандистської мережі, здійсненні регулярних випусків друкованих видань, навчанні власних пропагандистських кадрів, налагодженні відповідної пресової </w:t>
      </w:r>
      <w:r>
        <w:rPr>
          <w:rFonts w:ascii="Times New Roman" w:hAnsi="Times New Roman" w:cs="Times New Roman"/>
          <w:sz w:val="28"/>
          <w:szCs w:val="28"/>
          <w:lang w:val="ru-RU"/>
        </w:rPr>
        <w:t>служби</w:t>
      </w:r>
      <w:r w:rsidRPr="00092FB5">
        <w:rPr>
          <w:rFonts w:ascii="Times New Roman" w:hAnsi="Times New Roman" w:cs="Times New Roman"/>
          <w:sz w:val="28"/>
          <w:szCs w:val="28"/>
          <w:lang w:val="ru-RU"/>
        </w:rPr>
        <w:t>, здійсненні агітаці</w:t>
      </w:r>
      <w:r>
        <w:rPr>
          <w:rFonts w:ascii="Times New Roman" w:hAnsi="Times New Roman" w:cs="Times New Roman"/>
          <w:sz w:val="28"/>
          <w:szCs w:val="28"/>
          <w:lang w:val="ru-RU"/>
        </w:rPr>
        <w:t>й</w:t>
      </w:r>
      <w:r w:rsidRPr="00092FB5">
        <w:rPr>
          <w:rFonts w:ascii="Times New Roman" w:hAnsi="Times New Roman" w:cs="Times New Roman"/>
          <w:sz w:val="28"/>
          <w:szCs w:val="28"/>
          <w:lang w:val="ru-RU"/>
        </w:rPr>
        <w:t xml:space="preserve">но-пропагандистських рейдів з </w:t>
      </w:r>
      <w:r w:rsidRPr="00092FB5">
        <w:rPr>
          <w:rFonts w:ascii="Times New Roman" w:hAnsi="Times New Roman" w:cs="Times New Roman"/>
          <w:sz w:val="28"/>
          <w:szCs w:val="28"/>
          <w:lang w:val="ru-RU"/>
        </w:rPr>
        <w:lastRenderedPageBreak/>
        <w:t>ціллю активного ведення усної пропаганди. Цей досвід вони застосували і в повоєнний період своєї підпільної діяльності (1945-1955 рр.).</w:t>
      </w:r>
    </w:p>
    <w:p w:rsidR="001F04FD" w:rsidRPr="00092FB5" w:rsidRDefault="001F04FD" w:rsidP="001F04FD">
      <w:pPr>
        <w:spacing w:after="0" w:line="360" w:lineRule="auto"/>
        <w:ind w:firstLine="720"/>
        <w:jc w:val="both"/>
        <w:rPr>
          <w:rFonts w:ascii="Times New Roman" w:hAnsi="Times New Roman" w:cs="Times New Roman"/>
          <w:sz w:val="28"/>
          <w:szCs w:val="28"/>
          <w:lang w:val="ru-RU"/>
        </w:rPr>
      </w:pPr>
      <w:r w:rsidRPr="00092FB5">
        <w:rPr>
          <w:rFonts w:ascii="Times New Roman" w:hAnsi="Times New Roman" w:cs="Times New Roman"/>
          <w:sz w:val="28"/>
          <w:szCs w:val="28"/>
          <w:lang w:val="ru-RU"/>
        </w:rPr>
        <w:t xml:space="preserve">Сьогодні важлива увага дослідників прикута до агітаційних джерел підпільних організацій УПА, а саме: листівок, газет, журналів та прокламацій. Вони допомагають відслідкувати рівень потужності та кваліфікації антирадянського інформаційного пропагандистського апарату, що був невід’ємною складовою підпільного форонту УПА. Українські підпільники критикували та висміювали радянську владу, звертаючись із необхідними закликами до різноманітних суспільних верств українського населення. Друковане та усне слово УПА інформувало про основні ціллі та завдання національно-визвольної боротьби українського народу як всередині країни, так і поза її межами, проходячи через комуністичну інформаційну стіну. Маючи в своєму розпорядженні дуже обмежені ресурси, українські </w:t>
      </w:r>
      <w:r>
        <w:rPr>
          <w:rFonts w:ascii="Times New Roman" w:hAnsi="Times New Roman" w:cs="Times New Roman"/>
          <w:sz w:val="28"/>
          <w:szCs w:val="28"/>
          <w:lang w:val="ru-RU"/>
        </w:rPr>
        <w:t>повстанці</w:t>
      </w:r>
      <w:r w:rsidRPr="00092FB5">
        <w:rPr>
          <w:rFonts w:ascii="Times New Roman" w:hAnsi="Times New Roman" w:cs="Times New Roman"/>
          <w:sz w:val="28"/>
          <w:szCs w:val="28"/>
          <w:lang w:val="ru-RU"/>
        </w:rPr>
        <w:t xml:space="preserve"> </w:t>
      </w:r>
      <w:r>
        <w:rPr>
          <w:rFonts w:ascii="Times New Roman" w:hAnsi="Times New Roman" w:cs="Times New Roman"/>
          <w:sz w:val="28"/>
          <w:szCs w:val="28"/>
          <w:lang w:val="ru-RU"/>
        </w:rPr>
        <w:t>давали гідну відсіч радянському пропагандистському апарату</w:t>
      </w:r>
      <w:r w:rsidRPr="00092FB5">
        <w:rPr>
          <w:rFonts w:ascii="Times New Roman" w:hAnsi="Times New Roman" w:cs="Times New Roman"/>
          <w:sz w:val="28"/>
          <w:szCs w:val="28"/>
          <w:lang w:val="ru-RU"/>
        </w:rPr>
        <w:t xml:space="preserve">. </w:t>
      </w:r>
    </w:p>
    <w:p w:rsidR="001F04FD" w:rsidRPr="00092FB5" w:rsidRDefault="001F04FD" w:rsidP="001F04FD">
      <w:pPr>
        <w:spacing w:after="0" w:line="360" w:lineRule="auto"/>
        <w:ind w:firstLine="720"/>
        <w:jc w:val="both"/>
        <w:rPr>
          <w:rFonts w:ascii="Times New Roman" w:hAnsi="Times New Roman" w:cs="Times New Roman"/>
          <w:sz w:val="28"/>
          <w:szCs w:val="28"/>
          <w:lang w:val="ru-RU"/>
        </w:rPr>
      </w:pPr>
      <w:r w:rsidRPr="00092FB5">
        <w:rPr>
          <w:rFonts w:ascii="Times New Roman" w:hAnsi="Times New Roman" w:cs="Times New Roman"/>
          <w:sz w:val="28"/>
          <w:szCs w:val="28"/>
          <w:lang w:val="ru-RU"/>
        </w:rPr>
        <w:t>Оскільки інформаційна діяльність підпільного руху в післявоєнний період була його невід’ємною складовою, а в сьогоднішній історії України існує багато паралелей з минулим, висвітлення умов, процесу, змісту та резул</w:t>
      </w:r>
      <w:r>
        <w:rPr>
          <w:rFonts w:ascii="Times New Roman" w:hAnsi="Times New Roman" w:cs="Times New Roman"/>
          <w:sz w:val="28"/>
          <w:szCs w:val="28"/>
          <w:lang w:val="ru-RU"/>
        </w:rPr>
        <w:t>ьтатів пропагандистської та конт</w:t>
      </w:r>
      <w:r w:rsidRPr="00092FB5">
        <w:rPr>
          <w:rFonts w:ascii="Times New Roman" w:hAnsi="Times New Roman" w:cs="Times New Roman"/>
          <w:sz w:val="28"/>
          <w:szCs w:val="28"/>
          <w:lang w:val="ru-RU"/>
        </w:rPr>
        <w:t>р</w:t>
      </w:r>
      <w:r>
        <w:rPr>
          <w:rFonts w:ascii="Times New Roman" w:hAnsi="Times New Roman" w:cs="Times New Roman"/>
          <w:sz w:val="28"/>
          <w:szCs w:val="28"/>
          <w:lang w:val="ru-RU"/>
        </w:rPr>
        <w:t>пр</w:t>
      </w:r>
      <w:r w:rsidRPr="00092FB5">
        <w:rPr>
          <w:rFonts w:ascii="Times New Roman" w:hAnsi="Times New Roman" w:cs="Times New Roman"/>
          <w:sz w:val="28"/>
          <w:szCs w:val="28"/>
          <w:lang w:val="ru-RU"/>
        </w:rPr>
        <w:t>опагандистської діяльності УПА в 1945-1955 рр. є доволі актуальним.</w:t>
      </w:r>
    </w:p>
    <w:p w:rsidR="001F04FD" w:rsidRPr="00092FB5" w:rsidRDefault="001F04FD" w:rsidP="001F04FD">
      <w:pPr>
        <w:spacing w:after="0" w:line="360" w:lineRule="auto"/>
        <w:ind w:firstLine="720"/>
        <w:jc w:val="both"/>
        <w:rPr>
          <w:rFonts w:ascii="Times New Roman" w:hAnsi="Times New Roman" w:cs="Times New Roman"/>
          <w:sz w:val="28"/>
          <w:szCs w:val="28"/>
          <w:lang w:val="ru-RU"/>
        </w:rPr>
      </w:pPr>
      <w:r w:rsidRPr="00092FB5">
        <w:rPr>
          <w:rFonts w:ascii="Times New Roman" w:hAnsi="Times New Roman" w:cs="Times New Roman"/>
          <w:sz w:val="28"/>
          <w:szCs w:val="28"/>
          <w:lang w:val="ru-RU"/>
        </w:rPr>
        <w:t>Таким чином, враховуючи теоретичний та практичний інтерес, а також усе вищесказане, можна стверджувати про доцільність та необхідність подальших теорети</w:t>
      </w:r>
      <w:r>
        <w:rPr>
          <w:rFonts w:ascii="Times New Roman" w:hAnsi="Times New Roman" w:cs="Times New Roman"/>
          <w:sz w:val="28"/>
          <w:szCs w:val="28"/>
          <w:lang w:val="ru-RU"/>
        </w:rPr>
        <w:t>чних досліджень актуальних пита</w:t>
      </w:r>
      <w:r w:rsidRPr="00092FB5">
        <w:rPr>
          <w:rFonts w:ascii="Times New Roman" w:hAnsi="Times New Roman" w:cs="Times New Roman"/>
          <w:sz w:val="28"/>
          <w:szCs w:val="28"/>
          <w:lang w:val="ru-RU"/>
        </w:rPr>
        <w:t xml:space="preserve">нь щодо </w:t>
      </w:r>
      <w:r>
        <w:rPr>
          <w:rFonts w:ascii="Times New Roman" w:hAnsi="Times New Roman" w:cs="Times New Roman"/>
          <w:sz w:val="28"/>
          <w:szCs w:val="28"/>
          <w:lang w:val="ru-RU"/>
        </w:rPr>
        <w:t>методів</w:t>
      </w:r>
      <w:r w:rsidRPr="00092FB5">
        <w:rPr>
          <w:rFonts w:ascii="Times New Roman" w:hAnsi="Times New Roman" w:cs="Times New Roman"/>
          <w:sz w:val="28"/>
          <w:szCs w:val="28"/>
          <w:lang w:val="ru-RU"/>
        </w:rPr>
        <w:t xml:space="preserve"> пропагандистської</w:t>
      </w:r>
      <w:r w:rsidR="003D48E4">
        <w:rPr>
          <w:rFonts w:ascii="Times New Roman" w:hAnsi="Times New Roman" w:cs="Times New Roman"/>
          <w:sz w:val="28"/>
          <w:szCs w:val="28"/>
          <w:lang w:val="ru-RU"/>
        </w:rPr>
        <w:t xml:space="preserve"> та контрпропагандистської</w:t>
      </w:r>
      <w:r w:rsidRPr="00092FB5">
        <w:rPr>
          <w:rFonts w:ascii="Times New Roman" w:hAnsi="Times New Roman" w:cs="Times New Roman"/>
          <w:sz w:val="28"/>
          <w:szCs w:val="28"/>
          <w:lang w:val="ru-RU"/>
        </w:rPr>
        <w:t xml:space="preserve"> діяльності УПА в післявоєнний період національно-визвольної боротьби. Це може сприяти </w:t>
      </w:r>
      <w:r w:rsidRPr="00092FB5">
        <w:rPr>
          <w:rFonts w:ascii="Times New Roman" w:hAnsi="Times New Roman" w:cs="Times New Roman"/>
          <w:sz w:val="28"/>
          <w:szCs w:val="28"/>
        </w:rPr>
        <w:t xml:space="preserve">вирішенню ряду </w:t>
      </w:r>
      <w:r w:rsidRPr="00092FB5">
        <w:rPr>
          <w:rFonts w:ascii="Times New Roman" w:hAnsi="Times New Roman" w:cs="Times New Roman"/>
          <w:sz w:val="28"/>
          <w:szCs w:val="28"/>
          <w:lang w:val="ru-RU"/>
        </w:rPr>
        <w:t>важливих</w:t>
      </w:r>
      <w:r w:rsidRPr="00092FB5">
        <w:rPr>
          <w:rFonts w:ascii="Times New Roman" w:hAnsi="Times New Roman" w:cs="Times New Roman"/>
          <w:sz w:val="28"/>
          <w:szCs w:val="28"/>
        </w:rPr>
        <w:t xml:space="preserve"> питань, що були в минулому та залишаються актуальними в сьогоденні.</w:t>
      </w:r>
    </w:p>
    <w:p w:rsidR="001F04FD" w:rsidRPr="00092FB5" w:rsidRDefault="001F04FD" w:rsidP="001F04FD">
      <w:pPr>
        <w:spacing w:after="0" w:line="360" w:lineRule="auto"/>
        <w:ind w:firstLine="708"/>
        <w:jc w:val="both"/>
        <w:rPr>
          <w:rFonts w:ascii="Times New Roman" w:hAnsi="Times New Roman" w:cs="Times New Roman"/>
          <w:b/>
          <w:sz w:val="28"/>
          <w:szCs w:val="28"/>
        </w:rPr>
      </w:pPr>
      <w:r w:rsidRPr="00092FB5">
        <w:rPr>
          <w:rFonts w:ascii="Times New Roman" w:hAnsi="Times New Roman" w:cs="Times New Roman"/>
          <w:b/>
          <w:sz w:val="28"/>
          <w:szCs w:val="28"/>
        </w:rPr>
        <w:lastRenderedPageBreak/>
        <w:t xml:space="preserve">Мета і завдання дослідження. </w:t>
      </w:r>
      <w:r w:rsidRPr="00092FB5">
        <w:rPr>
          <w:rFonts w:ascii="Times New Roman" w:hAnsi="Times New Roman" w:cs="Times New Roman"/>
          <w:sz w:val="28"/>
          <w:szCs w:val="28"/>
        </w:rPr>
        <w:t xml:space="preserve">Метою дипломної роботи є дослідження пропагандистської та контрпропагандистської діяльності УПА в 1945-1955 рр. Визначена мета передбачає виконання таких </w:t>
      </w:r>
      <w:r w:rsidRPr="00092FB5">
        <w:rPr>
          <w:rFonts w:ascii="Times New Roman" w:hAnsi="Times New Roman" w:cs="Times New Roman"/>
          <w:b/>
          <w:sz w:val="28"/>
          <w:szCs w:val="28"/>
        </w:rPr>
        <w:t>завдань:</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sidRPr="00092FB5">
        <w:rPr>
          <w:rFonts w:ascii="Times New Roman" w:hAnsi="Times New Roman"/>
          <w:sz w:val="28"/>
          <w:szCs w:val="28"/>
          <w:lang w:val="uk-UA"/>
        </w:rPr>
        <w:t>окреслити стан наукової розробки проблеми, вказавши концептуальні особливості розвитку основних історіографічних напрямків;</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lang w:val="uk-UA"/>
        </w:rPr>
        <w:t>визначити</w:t>
      </w:r>
      <w:r w:rsidRPr="00092FB5">
        <w:rPr>
          <w:rFonts w:ascii="Times New Roman" w:hAnsi="Times New Roman"/>
          <w:sz w:val="28"/>
          <w:szCs w:val="28"/>
          <w:lang w:val="uk-UA"/>
        </w:rPr>
        <w:t xml:space="preserve"> джерельну базу дослідження та охарактеризувати ступінь достовірності та репрезентативності відповідних груп джерел;</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lang w:val="uk-UA"/>
        </w:rPr>
        <w:t>відобразити</w:t>
      </w:r>
      <w:r w:rsidRPr="00092FB5">
        <w:rPr>
          <w:rFonts w:ascii="Times New Roman" w:hAnsi="Times New Roman"/>
          <w:sz w:val="28"/>
          <w:szCs w:val="28"/>
          <w:lang w:val="uk-UA"/>
        </w:rPr>
        <w:t xml:space="preserve"> методологію наукової роботи;</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sidRPr="00092FB5">
        <w:rPr>
          <w:rFonts w:ascii="Times New Roman" w:hAnsi="Times New Roman"/>
          <w:sz w:val="28"/>
          <w:szCs w:val="28"/>
          <w:lang w:val="uk-UA"/>
        </w:rPr>
        <w:t>проаналізувати військово-політичні умови, в яких здійснювалась пропагандистська діяльність УПА у вказаний період;</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sidRPr="00092FB5">
        <w:rPr>
          <w:rFonts w:ascii="Times New Roman" w:hAnsi="Times New Roman"/>
          <w:sz w:val="28"/>
          <w:szCs w:val="28"/>
          <w:lang w:val="uk-UA"/>
        </w:rPr>
        <w:t>дослідити внутрішню структуру пропагандистського апарату УПА;</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sidRPr="00092FB5">
        <w:rPr>
          <w:rFonts w:ascii="Times New Roman" w:hAnsi="Times New Roman"/>
          <w:sz w:val="28"/>
          <w:szCs w:val="28"/>
          <w:lang w:val="uk-UA"/>
        </w:rPr>
        <w:t xml:space="preserve">проаналізувати </w:t>
      </w:r>
      <w:r>
        <w:rPr>
          <w:rFonts w:ascii="Times New Roman" w:hAnsi="Times New Roman"/>
          <w:sz w:val="28"/>
          <w:szCs w:val="28"/>
          <w:lang w:val="uk-UA"/>
        </w:rPr>
        <w:t>діяльність П. Федуна</w:t>
      </w:r>
      <w:r w:rsidRPr="00092FB5">
        <w:rPr>
          <w:rFonts w:ascii="Times New Roman" w:hAnsi="Times New Roman"/>
          <w:sz w:val="28"/>
          <w:szCs w:val="28"/>
          <w:lang w:val="uk-UA"/>
        </w:rPr>
        <w:t xml:space="preserve"> </w:t>
      </w:r>
      <w:r>
        <w:rPr>
          <w:rFonts w:ascii="Times New Roman" w:hAnsi="Times New Roman"/>
          <w:sz w:val="28"/>
          <w:szCs w:val="28"/>
          <w:lang w:val="uk-UA"/>
        </w:rPr>
        <w:t xml:space="preserve">як керівника пропагандистського апарату </w:t>
      </w:r>
      <w:r w:rsidRPr="00092FB5">
        <w:rPr>
          <w:rFonts w:ascii="Times New Roman" w:hAnsi="Times New Roman"/>
          <w:sz w:val="28"/>
          <w:szCs w:val="28"/>
          <w:lang w:val="uk-UA"/>
        </w:rPr>
        <w:t>УПА;</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lang w:val="uk-UA"/>
        </w:rPr>
        <w:t>дослідити</w:t>
      </w:r>
      <w:r w:rsidRPr="00092FB5">
        <w:rPr>
          <w:rFonts w:ascii="Times New Roman" w:hAnsi="Times New Roman"/>
          <w:sz w:val="28"/>
          <w:szCs w:val="28"/>
          <w:lang w:val="uk-UA"/>
        </w:rPr>
        <w:t xml:space="preserve"> </w:t>
      </w:r>
      <w:r>
        <w:rPr>
          <w:rFonts w:ascii="Times New Roman" w:hAnsi="Times New Roman"/>
          <w:sz w:val="28"/>
          <w:szCs w:val="28"/>
          <w:lang w:val="uk-UA"/>
        </w:rPr>
        <w:t>специфіку словесної пропаганди та друкованих видавничо-пропагандистських джерел УПА;</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sidRPr="00092FB5">
        <w:rPr>
          <w:rFonts w:ascii="Times New Roman" w:hAnsi="Times New Roman"/>
          <w:sz w:val="28"/>
          <w:szCs w:val="28"/>
          <w:lang w:val="uk-UA"/>
        </w:rPr>
        <w:t xml:space="preserve">дослідити </w:t>
      </w:r>
      <w:r>
        <w:rPr>
          <w:rFonts w:ascii="Times New Roman" w:hAnsi="Times New Roman"/>
          <w:sz w:val="28"/>
          <w:szCs w:val="28"/>
          <w:lang w:val="uk-UA"/>
        </w:rPr>
        <w:t>характер</w:t>
      </w:r>
      <w:r w:rsidRPr="00092FB5">
        <w:rPr>
          <w:rFonts w:ascii="Times New Roman" w:hAnsi="Times New Roman"/>
          <w:sz w:val="28"/>
          <w:szCs w:val="28"/>
          <w:lang w:val="uk-UA"/>
        </w:rPr>
        <w:t xml:space="preserve"> візуальних засоб</w:t>
      </w:r>
      <w:r>
        <w:rPr>
          <w:rFonts w:ascii="Times New Roman" w:hAnsi="Times New Roman"/>
          <w:sz w:val="28"/>
          <w:szCs w:val="28"/>
          <w:lang w:val="uk-UA"/>
        </w:rPr>
        <w:t xml:space="preserve">ів пропаганди </w:t>
      </w:r>
      <w:r w:rsidRPr="00092FB5">
        <w:rPr>
          <w:rFonts w:ascii="Times New Roman" w:hAnsi="Times New Roman"/>
          <w:sz w:val="28"/>
          <w:szCs w:val="28"/>
          <w:lang w:val="uk-UA"/>
        </w:rPr>
        <w:t>УПА</w:t>
      </w:r>
      <w:r>
        <w:rPr>
          <w:rFonts w:ascii="Times New Roman" w:hAnsi="Times New Roman"/>
          <w:sz w:val="28"/>
          <w:szCs w:val="28"/>
          <w:lang w:val="uk-UA"/>
        </w:rPr>
        <w:t>, зокрема з</w:t>
      </w:r>
      <w:r w:rsidRPr="005F70B0">
        <w:rPr>
          <w:rFonts w:ascii="Times New Roman" w:hAnsi="Times New Roman"/>
          <w:sz w:val="28"/>
          <w:szCs w:val="28"/>
        </w:rPr>
        <w:t>’</w:t>
      </w:r>
      <w:r>
        <w:rPr>
          <w:rFonts w:ascii="Times New Roman" w:hAnsi="Times New Roman"/>
          <w:sz w:val="28"/>
          <w:szCs w:val="28"/>
        </w:rPr>
        <w:t>ясувати творчий внесок  Н. Хасевича;</w:t>
      </w:r>
    </w:p>
    <w:p w:rsidR="001F04FD" w:rsidRPr="00092FB5" w:rsidRDefault="001F04FD" w:rsidP="001F04FD">
      <w:pPr>
        <w:pStyle w:val="a7"/>
        <w:numPr>
          <w:ilvl w:val="0"/>
          <w:numId w:val="1"/>
        </w:numPr>
        <w:spacing w:after="0" w:line="360" w:lineRule="auto"/>
        <w:ind w:left="0" w:firstLine="0"/>
        <w:jc w:val="both"/>
        <w:rPr>
          <w:rFonts w:ascii="Times New Roman" w:hAnsi="Times New Roman"/>
          <w:sz w:val="28"/>
          <w:szCs w:val="28"/>
        </w:rPr>
      </w:pPr>
      <w:r>
        <w:rPr>
          <w:rFonts w:ascii="Times New Roman" w:hAnsi="Times New Roman"/>
          <w:sz w:val="28"/>
          <w:szCs w:val="28"/>
          <w:lang w:val="uk-UA"/>
        </w:rPr>
        <w:t>з</w:t>
      </w:r>
      <w:r w:rsidRPr="005F70B0">
        <w:rPr>
          <w:rFonts w:ascii="Times New Roman" w:hAnsi="Times New Roman"/>
          <w:sz w:val="28"/>
          <w:szCs w:val="28"/>
        </w:rPr>
        <w:t>’</w:t>
      </w:r>
      <w:r>
        <w:rPr>
          <w:rFonts w:ascii="Times New Roman" w:hAnsi="Times New Roman"/>
          <w:sz w:val="28"/>
          <w:szCs w:val="28"/>
        </w:rPr>
        <w:t>ясувати сутність контрпропагандистської діяльності УПА та її результати.</w:t>
      </w:r>
    </w:p>
    <w:p w:rsidR="001F04FD" w:rsidRPr="00092FB5" w:rsidRDefault="001F04FD" w:rsidP="001F04FD">
      <w:pPr>
        <w:spacing w:after="0" w:line="360" w:lineRule="auto"/>
        <w:ind w:firstLine="708"/>
        <w:jc w:val="both"/>
        <w:rPr>
          <w:rFonts w:ascii="Times New Roman" w:hAnsi="Times New Roman" w:cs="Times New Roman"/>
          <w:sz w:val="28"/>
          <w:szCs w:val="28"/>
          <w:lang w:val="ru-RU"/>
        </w:rPr>
      </w:pPr>
      <w:r w:rsidRPr="00092FB5">
        <w:rPr>
          <w:rFonts w:ascii="Times New Roman" w:hAnsi="Times New Roman" w:cs="Times New Roman"/>
          <w:b/>
          <w:sz w:val="28"/>
          <w:szCs w:val="28"/>
        </w:rPr>
        <w:t xml:space="preserve">Об’єктом дослідження </w:t>
      </w:r>
      <w:r w:rsidRPr="00092FB5">
        <w:rPr>
          <w:rFonts w:ascii="Times New Roman" w:hAnsi="Times New Roman" w:cs="Times New Roman"/>
          <w:sz w:val="28"/>
          <w:szCs w:val="28"/>
        </w:rPr>
        <w:t xml:space="preserve">є </w:t>
      </w:r>
      <w:r w:rsidRPr="00092FB5">
        <w:rPr>
          <w:rFonts w:ascii="Times New Roman" w:hAnsi="Times New Roman" w:cs="Times New Roman"/>
          <w:sz w:val="28"/>
          <w:szCs w:val="28"/>
          <w:lang w:val="ru-RU"/>
        </w:rPr>
        <w:t>пропагандистська діяльність УПА в 1945-1955 рр.</w:t>
      </w:r>
    </w:p>
    <w:p w:rsidR="001F04FD" w:rsidRPr="00092FB5" w:rsidRDefault="001F04FD" w:rsidP="001F04FD">
      <w:pPr>
        <w:spacing w:after="0" w:line="360" w:lineRule="auto"/>
        <w:ind w:firstLine="708"/>
        <w:jc w:val="both"/>
        <w:rPr>
          <w:rFonts w:ascii="Times New Roman" w:hAnsi="Times New Roman" w:cs="Times New Roman"/>
          <w:sz w:val="28"/>
          <w:szCs w:val="28"/>
          <w:lang w:val="ru-RU"/>
        </w:rPr>
      </w:pPr>
      <w:r w:rsidRPr="00092FB5">
        <w:rPr>
          <w:rFonts w:ascii="Times New Roman" w:hAnsi="Times New Roman" w:cs="Times New Roman"/>
          <w:b/>
          <w:sz w:val="28"/>
          <w:szCs w:val="28"/>
        </w:rPr>
        <w:t>Предметом дослідження</w:t>
      </w:r>
      <w:r w:rsidRPr="00092FB5">
        <w:rPr>
          <w:rFonts w:ascii="Times New Roman" w:hAnsi="Times New Roman" w:cs="Times New Roman"/>
          <w:sz w:val="28"/>
          <w:szCs w:val="28"/>
        </w:rPr>
        <w:t xml:space="preserve"> є </w:t>
      </w:r>
      <w:r w:rsidRPr="00092FB5">
        <w:rPr>
          <w:rFonts w:ascii="Times New Roman" w:hAnsi="Times New Roman" w:cs="Times New Roman"/>
          <w:sz w:val="28"/>
          <w:szCs w:val="28"/>
          <w:lang w:val="ru-RU"/>
        </w:rPr>
        <w:t>структура пропагандистського апарату та методи пропаган</w:t>
      </w:r>
      <w:r w:rsidR="003D48E4">
        <w:rPr>
          <w:rFonts w:ascii="Times New Roman" w:hAnsi="Times New Roman" w:cs="Times New Roman"/>
          <w:sz w:val="28"/>
          <w:szCs w:val="28"/>
          <w:lang w:val="ru-RU"/>
        </w:rPr>
        <w:t>дистської та контрпропагандистс</w:t>
      </w:r>
      <w:r w:rsidRPr="00092FB5">
        <w:rPr>
          <w:rFonts w:ascii="Times New Roman" w:hAnsi="Times New Roman" w:cs="Times New Roman"/>
          <w:sz w:val="28"/>
          <w:szCs w:val="28"/>
          <w:lang w:val="ru-RU"/>
        </w:rPr>
        <w:t>ької діяльності УПА.</w:t>
      </w:r>
    </w:p>
    <w:p w:rsidR="001F04FD" w:rsidRPr="00AB0F8C" w:rsidRDefault="001F04FD" w:rsidP="001F04FD">
      <w:pPr>
        <w:spacing w:after="0" w:line="360" w:lineRule="auto"/>
        <w:ind w:firstLine="708"/>
        <w:jc w:val="both"/>
        <w:rPr>
          <w:rFonts w:ascii="Times New Roman" w:hAnsi="Times New Roman" w:cs="Times New Roman"/>
          <w:b/>
          <w:sz w:val="28"/>
          <w:szCs w:val="28"/>
          <w:lang w:val="ru-RU"/>
        </w:rPr>
      </w:pPr>
      <w:r>
        <w:rPr>
          <w:rFonts w:ascii="Times New Roman" w:hAnsi="Times New Roman" w:cs="Times New Roman"/>
          <w:b/>
          <w:sz w:val="28"/>
          <w:szCs w:val="28"/>
          <w:lang w:val="ru-RU"/>
        </w:rPr>
        <w:t>Методологічну основу</w:t>
      </w:r>
      <w:r w:rsidRPr="00092FB5">
        <w:rPr>
          <w:rFonts w:ascii="Times New Roman" w:hAnsi="Times New Roman" w:cs="Times New Roman"/>
          <w:b/>
          <w:sz w:val="28"/>
          <w:szCs w:val="28"/>
          <w:lang w:val="ru-RU"/>
        </w:rPr>
        <w:t xml:space="preserve"> дослідження </w:t>
      </w:r>
      <w:r w:rsidRPr="00AB0F8C">
        <w:rPr>
          <w:rFonts w:ascii="Times New Roman" w:hAnsi="Times New Roman" w:cs="Times New Roman"/>
          <w:sz w:val="28"/>
          <w:szCs w:val="28"/>
          <w:lang w:val="ru-RU"/>
        </w:rPr>
        <w:t>складає</w:t>
      </w:r>
      <w:r>
        <w:rPr>
          <w:rFonts w:ascii="Times New Roman" w:hAnsi="Times New Roman" w:cs="Times New Roman"/>
          <w:sz w:val="28"/>
          <w:szCs w:val="28"/>
          <w:lang w:val="ru-RU"/>
        </w:rPr>
        <w:t xml:space="preserve"> сукупність різноманітних методів пізнання, що спрямовані на всебічне та об</w:t>
      </w:r>
      <w:r w:rsidRPr="00AB0F8C">
        <w:rPr>
          <w:rFonts w:ascii="Times New Roman" w:hAnsi="Times New Roman" w:cs="Times New Roman"/>
          <w:sz w:val="28"/>
          <w:szCs w:val="28"/>
          <w:lang w:val="ru-RU"/>
        </w:rPr>
        <w:t>’</w:t>
      </w:r>
      <w:r>
        <w:rPr>
          <w:rFonts w:ascii="Times New Roman" w:hAnsi="Times New Roman" w:cs="Times New Roman"/>
          <w:sz w:val="28"/>
          <w:szCs w:val="28"/>
          <w:lang w:val="ru-RU"/>
        </w:rPr>
        <w:t>єктивне відображення подій, явищ та фактів.</w:t>
      </w:r>
      <w:r>
        <w:rPr>
          <w:rFonts w:ascii="Times New Roman" w:hAnsi="Times New Roman" w:cs="Times New Roman"/>
          <w:b/>
          <w:sz w:val="28"/>
          <w:szCs w:val="28"/>
          <w:lang w:val="ru-RU"/>
        </w:rPr>
        <w:t xml:space="preserve"> </w:t>
      </w:r>
      <w:r>
        <w:rPr>
          <w:rFonts w:ascii="Times New Roman" w:hAnsi="Times New Roman" w:cs="Times New Roman"/>
          <w:sz w:val="28"/>
          <w:szCs w:val="28"/>
          <w:lang w:val="ru-RU"/>
        </w:rPr>
        <w:t xml:space="preserve">Методи в даній </w:t>
      </w:r>
      <w:r w:rsidRPr="00092FB5">
        <w:rPr>
          <w:rFonts w:ascii="Times New Roman" w:hAnsi="Times New Roman" w:cs="Times New Roman"/>
          <w:sz w:val="28"/>
          <w:szCs w:val="28"/>
          <w:lang w:val="ru-RU"/>
        </w:rPr>
        <w:t>науковій роботі представленні міждисциплінарним пі</w:t>
      </w:r>
      <w:r>
        <w:rPr>
          <w:rFonts w:ascii="Times New Roman" w:hAnsi="Times New Roman" w:cs="Times New Roman"/>
          <w:sz w:val="28"/>
          <w:szCs w:val="28"/>
          <w:lang w:val="ru-RU"/>
        </w:rPr>
        <w:t>д</w:t>
      </w:r>
      <w:r w:rsidRPr="00092FB5">
        <w:rPr>
          <w:rFonts w:ascii="Times New Roman" w:hAnsi="Times New Roman" w:cs="Times New Roman"/>
          <w:sz w:val="28"/>
          <w:szCs w:val="28"/>
          <w:lang w:val="ru-RU"/>
        </w:rPr>
        <w:t xml:space="preserve">ходом та загальноприйнятими принципами наукових досліджень, як наприклад історизму, розвитку та об’єктивності. Дані принципи </w:t>
      </w:r>
      <w:r w:rsidRPr="00092FB5">
        <w:rPr>
          <w:rFonts w:ascii="Times New Roman" w:hAnsi="Times New Roman" w:cs="Times New Roman"/>
          <w:sz w:val="28"/>
          <w:szCs w:val="28"/>
          <w:lang w:val="ru-RU"/>
        </w:rPr>
        <w:lastRenderedPageBreak/>
        <w:t>реалізуються за допомогою загальнонаукових (аналіз, синтез, індукція, дедукція) та спеціально-історичних методів (</w:t>
      </w:r>
      <w:r w:rsidRPr="00092FB5">
        <w:rPr>
          <w:rFonts w:ascii="Times New Roman" w:eastAsia="Arial Unicode MS" w:hAnsi="Times New Roman"/>
          <w:sz w:val="28"/>
          <w:szCs w:val="28"/>
        </w:rPr>
        <w:t>історичний, проблемно-хронологічний, стат</w:t>
      </w:r>
      <w:r>
        <w:rPr>
          <w:rFonts w:ascii="Times New Roman" w:eastAsia="Arial Unicode MS" w:hAnsi="Times New Roman"/>
          <w:sz w:val="28"/>
          <w:szCs w:val="28"/>
        </w:rPr>
        <w:t>истичний, системно-структурний,</w:t>
      </w:r>
      <w:r>
        <w:rPr>
          <w:rFonts w:ascii="Times New Roman" w:eastAsia="Arial Unicode MS" w:hAnsi="Times New Roman"/>
          <w:sz w:val="28"/>
          <w:szCs w:val="28"/>
          <w:lang w:val="ru-RU"/>
        </w:rPr>
        <w:t xml:space="preserve"> </w:t>
      </w:r>
      <w:r w:rsidRPr="00092FB5">
        <w:rPr>
          <w:rFonts w:ascii="Times New Roman" w:eastAsia="Arial Unicode MS" w:hAnsi="Times New Roman"/>
          <w:sz w:val="28"/>
          <w:szCs w:val="28"/>
        </w:rPr>
        <w:t>історико-типологічний та історико-порівняльний, ретроспективний, метод конкретно-історичного аналізу</w:t>
      </w:r>
      <w:r w:rsidRPr="00092FB5">
        <w:rPr>
          <w:rFonts w:ascii="Times New Roman" w:eastAsia="Arial Unicode MS" w:hAnsi="Times New Roman"/>
          <w:sz w:val="28"/>
          <w:szCs w:val="28"/>
          <w:lang w:val="ru-RU"/>
        </w:rPr>
        <w:t>).</w:t>
      </w:r>
    </w:p>
    <w:p w:rsidR="001F04FD" w:rsidRDefault="001F04FD" w:rsidP="001F04FD">
      <w:pPr>
        <w:spacing w:after="0" w:line="360" w:lineRule="auto"/>
        <w:ind w:firstLine="709"/>
        <w:jc w:val="both"/>
        <w:rPr>
          <w:rFonts w:ascii="Times New Roman" w:hAnsi="Times New Roman" w:cs="Times New Roman"/>
          <w:sz w:val="28"/>
          <w:szCs w:val="28"/>
          <w:lang w:val="ru-RU"/>
        </w:rPr>
      </w:pPr>
      <w:r w:rsidRPr="00092FB5">
        <w:rPr>
          <w:rFonts w:ascii="Times New Roman" w:hAnsi="Times New Roman" w:cs="Times New Roman"/>
          <w:b/>
          <w:sz w:val="28"/>
          <w:szCs w:val="28"/>
          <w:lang w:val="ru-RU"/>
        </w:rPr>
        <w:t>Джерельна база</w:t>
      </w:r>
      <w:r w:rsidRPr="00092FB5">
        <w:rPr>
          <w:rFonts w:ascii="Times New Roman" w:hAnsi="Times New Roman" w:cs="Times New Roman"/>
          <w:sz w:val="28"/>
          <w:szCs w:val="28"/>
          <w:lang w:val="ru-RU"/>
        </w:rPr>
        <w:t xml:space="preserve"> дипломної роботи представлена загальнодоступними </w:t>
      </w:r>
      <w:r w:rsidRPr="00092FB5">
        <w:rPr>
          <w:rFonts w:ascii="Times New Roman" w:hAnsi="Times New Roman" w:cs="Times New Roman"/>
          <w:sz w:val="28"/>
          <w:szCs w:val="28"/>
        </w:rPr>
        <w:t>архівними документами</w:t>
      </w:r>
      <w:r>
        <w:rPr>
          <w:rFonts w:ascii="Times New Roman" w:hAnsi="Times New Roman" w:cs="Times New Roman"/>
          <w:sz w:val="28"/>
          <w:szCs w:val="28"/>
          <w:lang w:val="ru-RU"/>
        </w:rPr>
        <w:t xml:space="preserve"> та</w:t>
      </w:r>
      <w:r w:rsidRPr="00092FB5">
        <w:rPr>
          <w:rFonts w:ascii="Times New Roman" w:hAnsi="Times New Roman" w:cs="Times New Roman"/>
          <w:sz w:val="28"/>
          <w:szCs w:val="28"/>
          <w:lang w:val="ru-RU"/>
        </w:rPr>
        <w:t xml:space="preserve"> </w:t>
      </w:r>
      <w:r w:rsidRPr="00092FB5">
        <w:rPr>
          <w:rFonts w:ascii="Times New Roman" w:hAnsi="Times New Roman" w:cs="Times New Roman"/>
          <w:sz w:val="28"/>
          <w:szCs w:val="28"/>
        </w:rPr>
        <w:t>опублікованими джерела</w:t>
      </w:r>
      <w:r w:rsidRPr="00092FB5">
        <w:rPr>
          <w:rFonts w:ascii="Times New Roman" w:hAnsi="Times New Roman" w:cs="Times New Roman"/>
          <w:sz w:val="28"/>
          <w:szCs w:val="28"/>
          <w:lang w:val="ru-RU"/>
        </w:rPr>
        <w:t>ми</w:t>
      </w:r>
      <w:r w:rsidRPr="00092FB5">
        <w:rPr>
          <w:rFonts w:ascii="Times New Roman" w:hAnsi="Times New Roman" w:cs="Times New Roman"/>
          <w:sz w:val="28"/>
          <w:szCs w:val="28"/>
        </w:rPr>
        <w:t xml:space="preserve"> у збірниках оприлюднених документів і матеріалів</w:t>
      </w:r>
      <w:r>
        <w:rPr>
          <w:rFonts w:ascii="Times New Roman" w:hAnsi="Times New Roman" w:cs="Times New Roman"/>
          <w:sz w:val="28"/>
          <w:szCs w:val="28"/>
          <w:lang w:val="ru-RU"/>
        </w:rPr>
        <w:t>.</w:t>
      </w:r>
    </w:p>
    <w:p w:rsidR="001F04FD" w:rsidRPr="00092FB5" w:rsidRDefault="001F04FD" w:rsidP="001F04FD">
      <w:pPr>
        <w:spacing w:after="0" w:line="360" w:lineRule="auto"/>
        <w:ind w:firstLine="709"/>
        <w:jc w:val="both"/>
        <w:rPr>
          <w:rFonts w:ascii="Times New Roman" w:hAnsi="Times New Roman" w:cs="Times New Roman"/>
          <w:sz w:val="28"/>
          <w:szCs w:val="28"/>
        </w:rPr>
      </w:pPr>
      <w:r w:rsidRPr="00092FB5">
        <w:rPr>
          <w:rFonts w:ascii="Times New Roman" w:hAnsi="Times New Roman" w:cs="Times New Roman"/>
          <w:sz w:val="28"/>
          <w:szCs w:val="28"/>
          <w:lang w:val="ru-RU"/>
        </w:rPr>
        <w:t>Поряд з джерельною базою теоретичну основу даної наукової роботи складають результати наукових досліджень вітчизняних науковців через призму їхніх монографій та статей.</w:t>
      </w:r>
    </w:p>
    <w:p w:rsidR="001F04FD" w:rsidRPr="00CD0060" w:rsidRDefault="001F04FD" w:rsidP="001F04FD">
      <w:pPr>
        <w:spacing w:after="0" w:line="360" w:lineRule="auto"/>
        <w:ind w:firstLine="708"/>
        <w:jc w:val="both"/>
        <w:rPr>
          <w:rFonts w:ascii="Times New Roman" w:hAnsi="Times New Roman" w:cs="Times New Roman"/>
          <w:sz w:val="28"/>
          <w:szCs w:val="28"/>
          <w:lang w:val="ru-RU"/>
        </w:rPr>
      </w:pPr>
      <w:r w:rsidRPr="00092FB5">
        <w:rPr>
          <w:rFonts w:ascii="Times New Roman" w:hAnsi="Times New Roman" w:cs="Times New Roman"/>
          <w:b/>
          <w:sz w:val="28"/>
          <w:szCs w:val="28"/>
        </w:rPr>
        <w:t>Хронологічні рамки дослідження</w:t>
      </w:r>
      <w:r w:rsidRPr="00092FB5">
        <w:rPr>
          <w:rFonts w:ascii="Times New Roman" w:hAnsi="Times New Roman" w:cs="Times New Roman"/>
          <w:sz w:val="28"/>
          <w:szCs w:val="28"/>
        </w:rPr>
        <w:t xml:space="preserve"> охоплюють період  партизанської війни та активної пропагандистської діяльності підпілля УПА в післявоєнний період (1945-1955 рр.).</w:t>
      </w:r>
      <w:r w:rsidRPr="00CD0060">
        <w:rPr>
          <w:rFonts w:ascii="Times New Roman" w:hAnsi="Times New Roman" w:cs="Times New Roman"/>
          <w:sz w:val="28"/>
          <w:szCs w:val="28"/>
        </w:rPr>
        <w:t xml:space="preserve"> </w:t>
      </w:r>
      <w:r>
        <w:rPr>
          <w:rFonts w:ascii="Times New Roman" w:hAnsi="Times New Roman" w:cs="Times New Roman"/>
          <w:sz w:val="28"/>
          <w:szCs w:val="28"/>
          <w:lang w:val="ru-RU"/>
        </w:rPr>
        <w:t>З метою відображення процесу формування ідей провідних діячів пропагандистського фронту, автор виходить за встановлені межі дослідження.</w:t>
      </w:r>
    </w:p>
    <w:p w:rsidR="001F04FD" w:rsidRPr="00092FB5" w:rsidRDefault="001F04FD" w:rsidP="001F04FD">
      <w:pPr>
        <w:spacing w:after="0" w:line="360" w:lineRule="auto"/>
        <w:ind w:firstLine="708"/>
        <w:jc w:val="both"/>
        <w:rPr>
          <w:rFonts w:ascii="Times New Roman" w:hAnsi="Times New Roman" w:cs="Times New Roman"/>
          <w:sz w:val="28"/>
          <w:szCs w:val="28"/>
        </w:rPr>
      </w:pPr>
      <w:r w:rsidRPr="00092FB5">
        <w:rPr>
          <w:rFonts w:ascii="Times New Roman" w:hAnsi="Times New Roman" w:cs="Times New Roman"/>
          <w:b/>
          <w:sz w:val="28"/>
          <w:szCs w:val="28"/>
        </w:rPr>
        <w:t>Географічні межі дослідження</w:t>
      </w:r>
      <w:r w:rsidRPr="00092FB5">
        <w:rPr>
          <w:rFonts w:ascii="Times New Roman" w:hAnsi="Times New Roman" w:cs="Times New Roman"/>
          <w:sz w:val="28"/>
          <w:szCs w:val="28"/>
        </w:rPr>
        <w:t xml:space="preserve"> варто визначити територією окремих регіонів України, а саме: Волині, Поділля, Галичини, Холмщини та Північної Буковини. Частковий вихід за територіальні межі зумовлений специфікою теми дослідження, яка вимагає вивчати діяльність УПА і на інших територіях України, де функціонували її окремі осередки.</w:t>
      </w:r>
    </w:p>
    <w:p w:rsidR="001F04FD" w:rsidRPr="00432BB1" w:rsidRDefault="001F04FD" w:rsidP="001F04FD">
      <w:pPr>
        <w:spacing w:after="0" w:line="360" w:lineRule="auto"/>
        <w:ind w:firstLine="708"/>
        <w:jc w:val="both"/>
        <w:rPr>
          <w:rFonts w:ascii="Times New Roman" w:hAnsi="Times New Roman" w:cs="Times New Roman"/>
          <w:sz w:val="28"/>
          <w:szCs w:val="28"/>
        </w:rPr>
      </w:pPr>
      <w:r w:rsidRPr="00092FB5">
        <w:rPr>
          <w:rFonts w:ascii="Times New Roman" w:hAnsi="Times New Roman" w:cs="Times New Roman"/>
          <w:b/>
          <w:sz w:val="28"/>
          <w:szCs w:val="28"/>
        </w:rPr>
        <w:t xml:space="preserve">Наукова новизна </w:t>
      </w:r>
      <w:r w:rsidRPr="00092FB5">
        <w:rPr>
          <w:rFonts w:ascii="Times New Roman" w:hAnsi="Times New Roman" w:cs="Times New Roman"/>
          <w:sz w:val="28"/>
          <w:szCs w:val="28"/>
        </w:rPr>
        <w:t>наукової роботи полягає в тому, що в ній зроблено комплексний історіографічний огляд наукових досліджень, які безпосередньо вивчали проблему пропагандистської діяльності УПА, або частково торкались цієї проблеми.</w:t>
      </w:r>
      <w:r w:rsidRPr="001C79B6">
        <w:rPr>
          <w:rFonts w:ascii="Times New Roman" w:hAnsi="Times New Roman" w:cs="Times New Roman"/>
          <w:sz w:val="28"/>
          <w:szCs w:val="28"/>
        </w:rPr>
        <w:t xml:space="preserve"> Також здійснено спробу осмислення сутності симбіозу пропагандистської та контрпропагандистської діяльності УПА</w:t>
      </w:r>
      <w:r w:rsidRPr="00432BB1">
        <w:rPr>
          <w:rFonts w:ascii="Times New Roman" w:hAnsi="Times New Roman" w:cs="Times New Roman"/>
          <w:sz w:val="28"/>
          <w:szCs w:val="28"/>
        </w:rPr>
        <w:t>.</w:t>
      </w:r>
    </w:p>
    <w:p w:rsidR="001F04FD" w:rsidRPr="00092FB5" w:rsidRDefault="001F04FD" w:rsidP="001F04FD">
      <w:pPr>
        <w:spacing w:after="0" w:line="360" w:lineRule="auto"/>
        <w:ind w:firstLine="708"/>
        <w:jc w:val="both"/>
        <w:rPr>
          <w:rFonts w:ascii="Times New Roman" w:hAnsi="Times New Roman" w:cs="Times New Roman"/>
          <w:sz w:val="28"/>
          <w:szCs w:val="28"/>
          <w:lang w:val="ru-RU"/>
        </w:rPr>
      </w:pPr>
      <w:r w:rsidRPr="00092FB5">
        <w:rPr>
          <w:rFonts w:ascii="Times New Roman" w:hAnsi="Times New Roman" w:cs="Times New Roman"/>
          <w:b/>
          <w:sz w:val="28"/>
          <w:szCs w:val="28"/>
        </w:rPr>
        <w:t xml:space="preserve">Практичне значення </w:t>
      </w:r>
      <w:r w:rsidRPr="00092FB5">
        <w:rPr>
          <w:rFonts w:ascii="Times New Roman" w:hAnsi="Times New Roman" w:cs="Times New Roman"/>
          <w:sz w:val="28"/>
          <w:szCs w:val="28"/>
        </w:rPr>
        <w:t xml:space="preserve">одержаних результатів полягає в тому, що вони суттєво доповнюють сучасні знання з історії </w:t>
      </w:r>
      <w:r>
        <w:rPr>
          <w:rFonts w:ascii="Times New Roman" w:hAnsi="Times New Roman" w:cs="Times New Roman"/>
          <w:sz w:val="28"/>
          <w:szCs w:val="28"/>
          <w:lang w:val="ru-RU"/>
        </w:rPr>
        <w:t xml:space="preserve">національно-визвольного руху в </w:t>
      </w:r>
      <w:r>
        <w:rPr>
          <w:rFonts w:ascii="Times New Roman" w:hAnsi="Times New Roman" w:cs="Times New Roman"/>
          <w:sz w:val="28"/>
          <w:szCs w:val="28"/>
          <w:lang w:val="ru-RU"/>
        </w:rPr>
        <w:lastRenderedPageBreak/>
        <w:t>У</w:t>
      </w:r>
      <w:r w:rsidRPr="00092FB5">
        <w:rPr>
          <w:rFonts w:ascii="Times New Roman" w:hAnsi="Times New Roman" w:cs="Times New Roman"/>
          <w:sz w:val="28"/>
          <w:szCs w:val="28"/>
          <w:lang w:val="ru-RU"/>
        </w:rPr>
        <w:t xml:space="preserve">країні у післявоєнний період. </w:t>
      </w:r>
      <w:r w:rsidRPr="00092FB5">
        <w:rPr>
          <w:rFonts w:ascii="Times New Roman" w:hAnsi="Times New Roman" w:cs="Times New Roman"/>
          <w:sz w:val="28"/>
          <w:szCs w:val="28"/>
        </w:rPr>
        <w:t xml:space="preserve">Фактичний і теоретичний матеріал, наукові положення та висновки </w:t>
      </w:r>
      <w:r w:rsidRPr="00092FB5">
        <w:rPr>
          <w:rFonts w:ascii="Times New Roman" w:hAnsi="Times New Roman" w:cs="Times New Roman"/>
          <w:sz w:val="28"/>
          <w:szCs w:val="28"/>
          <w:lang w:val="ru-RU"/>
        </w:rPr>
        <w:t>дипломної роботи</w:t>
      </w:r>
      <w:r w:rsidRPr="00092FB5">
        <w:rPr>
          <w:rFonts w:ascii="Times New Roman" w:hAnsi="Times New Roman" w:cs="Times New Roman"/>
          <w:sz w:val="28"/>
          <w:szCs w:val="28"/>
        </w:rPr>
        <w:t xml:space="preserve"> можна використовувати  в лекційних та спеціальних курсах з історії України в різних освітніх закладах. </w:t>
      </w:r>
    </w:p>
    <w:p w:rsidR="001F04FD" w:rsidRPr="00092FB5" w:rsidRDefault="001F04FD" w:rsidP="001F04FD">
      <w:pPr>
        <w:spacing w:after="0" w:line="360" w:lineRule="auto"/>
        <w:ind w:firstLine="708"/>
        <w:jc w:val="both"/>
        <w:rPr>
          <w:rFonts w:ascii="Times New Roman" w:hAnsi="Times New Roman" w:cs="Times New Roman"/>
          <w:sz w:val="28"/>
          <w:szCs w:val="28"/>
        </w:rPr>
      </w:pPr>
      <w:r w:rsidRPr="00092FB5">
        <w:rPr>
          <w:rFonts w:ascii="Times New Roman" w:hAnsi="Times New Roman" w:cs="Times New Roman"/>
          <w:b/>
          <w:sz w:val="28"/>
          <w:szCs w:val="28"/>
        </w:rPr>
        <w:t>Особистий внесок здобувача</w:t>
      </w:r>
      <w:r w:rsidRPr="00092FB5">
        <w:rPr>
          <w:rFonts w:ascii="Times New Roman" w:hAnsi="Times New Roman" w:cs="Times New Roman"/>
          <w:sz w:val="28"/>
          <w:szCs w:val="28"/>
        </w:rPr>
        <w:t xml:space="preserve"> в розробку даної проблеми визначається її самостійним опрацюванням. Всі узагальнення, наукові положення та висновки </w:t>
      </w:r>
      <w:r w:rsidRPr="00092FB5">
        <w:rPr>
          <w:rFonts w:ascii="Times New Roman" w:hAnsi="Times New Roman" w:cs="Times New Roman"/>
          <w:sz w:val="28"/>
          <w:szCs w:val="28"/>
          <w:lang w:val="ru-RU"/>
        </w:rPr>
        <w:t xml:space="preserve">дипломної роботи </w:t>
      </w:r>
      <w:r w:rsidRPr="00092FB5">
        <w:rPr>
          <w:rFonts w:ascii="Times New Roman" w:hAnsi="Times New Roman" w:cs="Times New Roman"/>
          <w:sz w:val="28"/>
          <w:szCs w:val="28"/>
        </w:rPr>
        <w:t xml:space="preserve"> є авторськими та ґрунтуються на </w:t>
      </w:r>
      <w:r w:rsidRPr="00092FB5">
        <w:rPr>
          <w:rFonts w:ascii="Times New Roman" w:hAnsi="Times New Roman" w:cs="Times New Roman"/>
          <w:sz w:val="28"/>
          <w:szCs w:val="28"/>
          <w:lang w:val="ru-RU"/>
        </w:rPr>
        <w:t>широкому спектрі</w:t>
      </w:r>
      <w:r w:rsidRPr="00092FB5">
        <w:rPr>
          <w:rFonts w:ascii="Times New Roman" w:hAnsi="Times New Roman" w:cs="Times New Roman"/>
          <w:sz w:val="28"/>
          <w:szCs w:val="28"/>
        </w:rPr>
        <w:t xml:space="preserve"> наукових джерел.</w:t>
      </w:r>
    </w:p>
    <w:p w:rsidR="001F04FD" w:rsidRDefault="001F04FD" w:rsidP="001F04FD">
      <w:pPr>
        <w:spacing w:after="0" w:line="360" w:lineRule="auto"/>
        <w:ind w:firstLine="720"/>
        <w:jc w:val="both"/>
        <w:rPr>
          <w:rFonts w:ascii="Times New Roman" w:hAnsi="Times New Roman" w:cs="Times New Roman"/>
          <w:sz w:val="28"/>
          <w:szCs w:val="28"/>
          <w:lang w:val="ru-RU"/>
        </w:rPr>
      </w:pPr>
      <w:r w:rsidRPr="00092FB5">
        <w:rPr>
          <w:rFonts w:ascii="Times New Roman" w:hAnsi="Times New Roman" w:cs="Times New Roman"/>
          <w:b/>
          <w:sz w:val="28"/>
          <w:szCs w:val="28"/>
        </w:rPr>
        <w:t>Структура роботи.</w:t>
      </w:r>
      <w:r w:rsidRPr="00092FB5">
        <w:rPr>
          <w:rFonts w:ascii="Times New Roman" w:hAnsi="Times New Roman" w:cs="Times New Roman"/>
          <w:sz w:val="28"/>
          <w:szCs w:val="28"/>
        </w:rPr>
        <w:t xml:space="preserve"> Дипломна робота складається із переліку умовних скорочень, вступу, трьох розділів (9 підрозділів), висновків, списку використаних джерел та літератури, додатків. </w:t>
      </w:r>
      <w:r w:rsidR="00485211">
        <w:rPr>
          <w:rFonts w:ascii="Times New Roman" w:hAnsi="Times New Roman" w:cs="Times New Roman"/>
          <w:sz w:val="28"/>
          <w:szCs w:val="28"/>
          <w:lang w:val="ru-RU"/>
        </w:rPr>
        <w:t>Загальний обсяг роботи – 101 сторінка</w:t>
      </w:r>
      <w:r w:rsidRPr="00092FB5">
        <w:rPr>
          <w:rFonts w:ascii="Times New Roman" w:hAnsi="Times New Roman" w:cs="Times New Roman"/>
          <w:sz w:val="28"/>
          <w:szCs w:val="28"/>
          <w:lang w:val="ru-RU"/>
        </w:rPr>
        <w:t>, із них сп</w:t>
      </w:r>
      <w:r>
        <w:rPr>
          <w:rFonts w:ascii="Times New Roman" w:hAnsi="Times New Roman" w:cs="Times New Roman"/>
          <w:sz w:val="28"/>
          <w:szCs w:val="28"/>
          <w:lang w:val="ru-RU"/>
        </w:rPr>
        <w:t>исок використаної літератури – 7 сторінок (81 найменування), додатки – 8 сторінок.</w:t>
      </w:r>
    </w:p>
    <w:p w:rsidR="001F04FD" w:rsidRDefault="001F04FD" w:rsidP="001F04FD">
      <w:pPr>
        <w:spacing w:after="0" w:line="360" w:lineRule="auto"/>
        <w:ind w:firstLine="720"/>
        <w:jc w:val="both"/>
        <w:rPr>
          <w:rFonts w:ascii="Times New Roman" w:hAnsi="Times New Roman" w:cs="Times New Roman"/>
          <w:sz w:val="28"/>
          <w:szCs w:val="28"/>
          <w:lang w:val="ru-RU"/>
        </w:rPr>
      </w:pPr>
    </w:p>
    <w:p w:rsidR="001F04FD" w:rsidRPr="00092FB5" w:rsidRDefault="001F04FD" w:rsidP="001F04FD">
      <w:pPr>
        <w:spacing w:after="0" w:line="360" w:lineRule="auto"/>
        <w:rPr>
          <w:rFonts w:ascii="Times New Roman" w:hAnsi="Times New Roman" w:cs="Times New Roman"/>
          <w:sz w:val="28"/>
          <w:szCs w:val="28"/>
          <w:lang w:val="ru-RU"/>
        </w:rPr>
      </w:pPr>
    </w:p>
    <w:p w:rsidR="001F04FD" w:rsidRPr="00092FB5" w:rsidRDefault="001F04FD" w:rsidP="001F04FD">
      <w:pPr>
        <w:spacing w:after="0" w:line="360" w:lineRule="auto"/>
        <w:ind w:firstLine="708"/>
        <w:jc w:val="both"/>
        <w:rPr>
          <w:rFonts w:ascii="Times New Roman" w:hAnsi="Times New Roman" w:cs="Times New Roman"/>
          <w:sz w:val="28"/>
          <w:szCs w:val="28"/>
          <w:lang w:val="ru-RU"/>
        </w:rPr>
      </w:pPr>
    </w:p>
    <w:p w:rsidR="001F04FD" w:rsidRPr="00092FB5" w:rsidRDefault="001F04FD" w:rsidP="001F04FD">
      <w:pPr>
        <w:spacing w:after="0" w:line="360" w:lineRule="auto"/>
        <w:rPr>
          <w:sz w:val="28"/>
          <w:szCs w:val="28"/>
        </w:rPr>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after="0" w:line="360" w:lineRule="auto"/>
        <w:jc w:val="center"/>
        <w:rPr>
          <w:rFonts w:ascii="Times New Roman" w:hAnsi="Times New Roman"/>
          <w:b/>
          <w:sz w:val="28"/>
          <w:szCs w:val="28"/>
          <w:lang w:val="ru-RU"/>
        </w:rPr>
      </w:pPr>
      <w:r>
        <w:rPr>
          <w:rFonts w:ascii="Times New Roman" w:hAnsi="Times New Roman"/>
          <w:b/>
          <w:sz w:val="28"/>
          <w:szCs w:val="28"/>
          <w:lang w:val="ru-RU"/>
        </w:rPr>
        <w:t>РОЗДІЛ 1</w:t>
      </w:r>
    </w:p>
    <w:p w:rsidR="001F04FD" w:rsidRPr="00EC2712" w:rsidRDefault="001F04FD" w:rsidP="001F04FD">
      <w:pPr>
        <w:spacing w:after="0" w:line="360" w:lineRule="auto"/>
        <w:jc w:val="center"/>
        <w:rPr>
          <w:rFonts w:ascii="Times New Roman" w:hAnsi="Times New Roman"/>
          <w:b/>
          <w:sz w:val="28"/>
          <w:szCs w:val="28"/>
          <w:lang w:val="ru-RU"/>
        </w:rPr>
      </w:pPr>
      <w:r w:rsidRPr="00EC2712">
        <w:rPr>
          <w:rFonts w:ascii="Times New Roman" w:hAnsi="Times New Roman"/>
          <w:b/>
          <w:sz w:val="28"/>
          <w:szCs w:val="28"/>
          <w:lang w:val="ru-RU"/>
        </w:rPr>
        <w:t>ІСТОРІОГРАФІЯ, ДЖЕРЕЛЬНА БАЗА ТА МЕТОДОЛОГІЯ ДОСЛІДЖЕННЯ</w:t>
      </w:r>
    </w:p>
    <w:p w:rsidR="001F04FD" w:rsidRPr="00AD124D" w:rsidRDefault="001F04FD" w:rsidP="001F04FD">
      <w:pPr>
        <w:pStyle w:val="a7"/>
        <w:numPr>
          <w:ilvl w:val="1"/>
          <w:numId w:val="9"/>
        </w:numPr>
        <w:spacing w:after="0" w:line="360" w:lineRule="auto"/>
        <w:jc w:val="center"/>
        <w:rPr>
          <w:rFonts w:ascii="Times New Roman" w:hAnsi="Times New Roman"/>
          <w:b/>
          <w:sz w:val="28"/>
          <w:szCs w:val="28"/>
        </w:rPr>
      </w:pPr>
      <w:r w:rsidRPr="00166A22">
        <w:rPr>
          <w:rFonts w:ascii="Times New Roman" w:hAnsi="Times New Roman"/>
          <w:b/>
          <w:sz w:val="28"/>
          <w:szCs w:val="28"/>
        </w:rPr>
        <w:t>Стан наукової розробки проблеми</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Відчайдушна</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боротьба</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Української</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повстанської</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армії</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є</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однією</w:t>
      </w:r>
      <w:r w:rsidRPr="00EC2712">
        <w:rPr>
          <w:rFonts w:ascii="Times New Roman" w:hAnsi="Times New Roman" w:cs="Times New Roman"/>
          <w:sz w:val="28"/>
          <w:szCs w:val="28"/>
        </w:rPr>
        <w:t xml:space="preserve"> </w:t>
      </w:r>
      <w:r>
        <w:rPr>
          <w:rFonts w:ascii="Times New Roman" w:hAnsi="Times New Roman" w:cs="Times New Roman"/>
          <w:sz w:val="28"/>
          <w:szCs w:val="28"/>
          <w:lang w:val="ru-RU"/>
        </w:rPr>
        <w:t>і</w:t>
      </w:r>
      <w:r w:rsidRPr="00166A22">
        <w:rPr>
          <w:rFonts w:ascii="Times New Roman" w:hAnsi="Times New Roman" w:cs="Times New Roman"/>
          <w:sz w:val="28"/>
          <w:szCs w:val="28"/>
          <w:lang w:val="ru-RU"/>
        </w:rPr>
        <w:t>з</w:t>
      </w:r>
      <w:r w:rsidRPr="00952EDA">
        <w:rPr>
          <w:rFonts w:ascii="Times New Roman" w:hAnsi="Times New Roman" w:cs="Times New Roman"/>
          <w:sz w:val="28"/>
          <w:szCs w:val="28"/>
        </w:rPr>
        <w:t xml:space="preserve"> </w:t>
      </w:r>
      <w:r>
        <w:rPr>
          <w:rFonts w:ascii="Times New Roman" w:hAnsi="Times New Roman" w:cs="Times New Roman"/>
          <w:sz w:val="28"/>
          <w:szCs w:val="28"/>
          <w:lang w:val="ru-RU"/>
        </w:rPr>
        <w:t>славетних</w:t>
      </w:r>
      <w:r w:rsidRPr="00952EDA">
        <w:rPr>
          <w:rFonts w:ascii="Times New Roman" w:hAnsi="Times New Roman" w:cs="Times New Roman"/>
          <w:sz w:val="28"/>
          <w:szCs w:val="28"/>
        </w:rPr>
        <w:t xml:space="preserve"> </w:t>
      </w:r>
      <w:r>
        <w:rPr>
          <w:rFonts w:ascii="Times New Roman" w:hAnsi="Times New Roman" w:cs="Times New Roman"/>
          <w:sz w:val="28"/>
          <w:szCs w:val="28"/>
          <w:lang w:val="ru-RU"/>
        </w:rPr>
        <w:t>та</w:t>
      </w:r>
      <w:r w:rsidRPr="00952EDA">
        <w:rPr>
          <w:rFonts w:ascii="Times New Roman" w:hAnsi="Times New Roman" w:cs="Times New Roman"/>
          <w:sz w:val="28"/>
          <w:szCs w:val="28"/>
        </w:rPr>
        <w:t xml:space="preserve"> </w:t>
      </w:r>
      <w:r>
        <w:rPr>
          <w:rFonts w:ascii="Times New Roman" w:hAnsi="Times New Roman" w:cs="Times New Roman"/>
          <w:sz w:val="28"/>
          <w:szCs w:val="28"/>
          <w:lang w:val="ru-RU"/>
        </w:rPr>
        <w:t>водночас</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трагічних</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сторінок</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вітчизняної</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історії</w:t>
      </w:r>
      <w:r w:rsidRPr="00EC2712">
        <w:rPr>
          <w:rFonts w:ascii="Times New Roman" w:hAnsi="Times New Roman" w:cs="Times New Roman"/>
          <w:sz w:val="28"/>
          <w:szCs w:val="28"/>
        </w:rPr>
        <w:t xml:space="preserve">. </w:t>
      </w:r>
      <w:r w:rsidRPr="00166A22">
        <w:rPr>
          <w:rFonts w:ascii="Times New Roman" w:hAnsi="Times New Roman" w:cs="Times New Roman"/>
          <w:sz w:val="28"/>
          <w:szCs w:val="28"/>
          <w:lang w:val="ru-RU"/>
        </w:rPr>
        <w:t xml:space="preserve">Суть цієї трагедії полягає у великій жертовності цього національно-визвольного руху. Доволі часто проти українця, що </w:t>
      </w:r>
      <w:r>
        <w:rPr>
          <w:rFonts w:ascii="Times New Roman" w:hAnsi="Times New Roman" w:cs="Times New Roman"/>
          <w:sz w:val="28"/>
          <w:szCs w:val="28"/>
          <w:lang w:val="ru-RU"/>
        </w:rPr>
        <w:t>відстоював</w:t>
      </w:r>
      <w:r w:rsidRPr="00166A22">
        <w:rPr>
          <w:rFonts w:ascii="Times New Roman" w:hAnsi="Times New Roman" w:cs="Times New Roman"/>
          <w:sz w:val="28"/>
          <w:szCs w:val="28"/>
          <w:lang w:val="ru-RU"/>
        </w:rPr>
        <w:t xml:space="preserve"> ідеї незалежної держави, воював не </w:t>
      </w:r>
      <w:r>
        <w:rPr>
          <w:rFonts w:ascii="Times New Roman" w:hAnsi="Times New Roman" w:cs="Times New Roman"/>
          <w:sz w:val="28"/>
          <w:szCs w:val="28"/>
          <w:lang w:val="ru-RU"/>
        </w:rPr>
        <w:t xml:space="preserve">тільки </w:t>
      </w:r>
      <w:r w:rsidRPr="00166A22">
        <w:rPr>
          <w:rFonts w:ascii="Times New Roman" w:hAnsi="Times New Roman" w:cs="Times New Roman"/>
          <w:sz w:val="28"/>
          <w:szCs w:val="28"/>
          <w:lang w:val="ru-RU"/>
        </w:rPr>
        <w:t xml:space="preserve">росіянин, а такий же українець, котрий </w:t>
      </w:r>
      <w:r>
        <w:rPr>
          <w:rFonts w:ascii="Times New Roman" w:hAnsi="Times New Roman" w:cs="Times New Roman"/>
          <w:sz w:val="28"/>
          <w:szCs w:val="28"/>
          <w:lang w:val="ru-RU"/>
        </w:rPr>
        <w:t>діяв у інтересах</w:t>
      </w:r>
      <w:r w:rsidRPr="00166A22">
        <w:rPr>
          <w:rFonts w:ascii="Times New Roman" w:hAnsi="Times New Roman" w:cs="Times New Roman"/>
          <w:sz w:val="28"/>
          <w:szCs w:val="28"/>
          <w:lang w:val="ru-RU"/>
        </w:rPr>
        <w:t xml:space="preserve"> тоталітарної системи. До</w:t>
      </w:r>
      <w:r>
        <w:rPr>
          <w:rFonts w:ascii="Times New Roman" w:hAnsi="Times New Roman" w:cs="Times New Roman"/>
          <w:sz w:val="28"/>
          <w:szCs w:val="28"/>
          <w:lang w:val="ru-RU"/>
        </w:rPr>
        <w:t xml:space="preserve"> збройного протистояння додалося також </w:t>
      </w:r>
      <w:r w:rsidRPr="00166A22">
        <w:rPr>
          <w:rFonts w:ascii="Times New Roman" w:hAnsi="Times New Roman" w:cs="Times New Roman"/>
          <w:sz w:val="28"/>
          <w:szCs w:val="28"/>
          <w:lang w:val="ru-RU"/>
        </w:rPr>
        <w:t xml:space="preserve">протистояння ідеологічне, що відобразилось в активній пропагандистській та </w:t>
      </w:r>
      <w:r>
        <w:rPr>
          <w:rFonts w:ascii="Times New Roman" w:hAnsi="Times New Roman" w:cs="Times New Roman"/>
          <w:sz w:val="28"/>
          <w:szCs w:val="28"/>
          <w:lang w:val="ru-RU"/>
        </w:rPr>
        <w:t xml:space="preserve">менш продуктивній </w:t>
      </w:r>
      <w:r w:rsidRPr="00166A22">
        <w:rPr>
          <w:rFonts w:ascii="Times New Roman" w:hAnsi="Times New Roman" w:cs="Times New Roman"/>
          <w:sz w:val="28"/>
          <w:szCs w:val="28"/>
          <w:lang w:val="ru-RU"/>
        </w:rPr>
        <w:t>контрпропагандистській діяльності підпільників УПА. Підпільна діяльність вітчизняного національно-визвольного руху УПА в 1945-1955 рр., зокрема його пропагандистської діяльності є недослідженим питанням в нов</w:t>
      </w:r>
      <w:r>
        <w:rPr>
          <w:rFonts w:ascii="Times New Roman" w:hAnsi="Times New Roman" w:cs="Times New Roman"/>
          <w:sz w:val="28"/>
          <w:szCs w:val="28"/>
          <w:lang w:val="ru-RU"/>
        </w:rPr>
        <w:t>ітній українській історіграфії, що актуалізує дану проблематику.</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 xml:space="preserve">Перші кроки у вивченні теми здійснювались в часи збройного протистояння  українських повстанських сил проти військ НКВС прихильниками </w:t>
      </w:r>
      <w:r>
        <w:rPr>
          <w:rFonts w:ascii="Times New Roman" w:hAnsi="Times New Roman" w:cs="Times New Roman"/>
          <w:sz w:val="28"/>
          <w:szCs w:val="28"/>
          <w:lang w:val="ru-RU"/>
        </w:rPr>
        <w:t>та</w:t>
      </w:r>
      <w:r w:rsidRPr="00166A22">
        <w:rPr>
          <w:rFonts w:ascii="Times New Roman" w:hAnsi="Times New Roman" w:cs="Times New Roman"/>
          <w:sz w:val="28"/>
          <w:szCs w:val="28"/>
          <w:lang w:val="ru-RU"/>
        </w:rPr>
        <w:t xml:space="preserve"> противниками кожної </w:t>
      </w:r>
      <w:r>
        <w:rPr>
          <w:rFonts w:ascii="Times New Roman" w:hAnsi="Times New Roman" w:cs="Times New Roman"/>
          <w:sz w:val="28"/>
          <w:szCs w:val="28"/>
          <w:lang w:val="ru-RU"/>
        </w:rPr>
        <w:t>і</w:t>
      </w:r>
      <w:r w:rsidRPr="00166A22">
        <w:rPr>
          <w:rFonts w:ascii="Times New Roman" w:hAnsi="Times New Roman" w:cs="Times New Roman"/>
          <w:sz w:val="28"/>
          <w:szCs w:val="28"/>
          <w:lang w:val="ru-RU"/>
        </w:rPr>
        <w:t xml:space="preserve">з сторін. </w:t>
      </w:r>
      <w:r>
        <w:rPr>
          <w:rFonts w:ascii="Times New Roman" w:hAnsi="Times New Roman" w:cs="Times New Roman"/>
          <w:sz w:val="28"/>
          <w:szCs w:val="28"/>
          <w:lang w:val="ru-RU"/>
        </w:rPr>
        <w:t>Партизанська війна</w:t>
      </w:r>
      <w:r w:rsidRPr="00166A22">
        <w:rPr>
          <w:rFonts w:ascii="Times New Roman" w:hAnsi="Times New Roman" w:cs="Times New Roman"/>
          <w:sz w:val="28"/>
          <w:szCs w:val="28"/>
          <w:lang w:val="ru-RU"/>
        </w:rPr>
        <w:t xml:space="preserve"> УПА проти радянської тоталітарної машини закінчилася фактично у 1955 р. перемогою останньої, що зумовило домінування радянської політик</w:t>
      </w:r>
      <w:proofErr w:type="gramStart"/>
      <w:r w:rsidRPr="00166A22">
        <w:rPr>
          <w:rFonts w:ascii="Times New Roman" w:hAnsi="Times New Roman" w:cs="Times New Roman"/>
          <w:sz w:val="28"/>
          <w:szCs w:val="28"/>
          <w:lang w:val="ru-RU"/>
        </w:rPr>
        <w:t>о-</w:t>
      </w:r>
      <w:proofErr w:type="gramEnd"/>
      <w:r w:rsidRPr="00166A22">
        <w:rPr>
          <w:rFonts w:ascii="Times New Roman" w:hAnsi="Times New Roman" w:cs="Times New Roman"/>
          <w:sz w:val="28"/>
          <w:szCs w:val="28"/>
          <w:lang w:val="ru-RU"/>
        </w:rPr>
        <w:t>ідеологічної оцінки</w:t>
      </w:r>
      <w:r>
        <w:rPr>
          <w:rFonts w:ascii="Times New Roman" w:hAnsi="Times New Roman" w:cs="Times New Roman"/>
          <w:sz w:val="28"/>
          <w:szCs w:val="28"/>
          <w:lang w:val="ru-RU"/>
        </w:rPr>
        <w:t xml:space="preserve"> цієї організації</w:t>
      </w:r>
      <w:r w:rsidRPr="00166A22">
        <w:rPr>
          <w:rFonts w:ascii="Times New Roman" w:hAnsi="Times New Roman" w:cs="Times New Roman"/>
          <w:sz w:val="28"/>
          <w:szCs w:val="28"/>
          <w:lang w:val="ru-RU"/>
        </w:rPr>
        <w:t xml:space="preserve"> на кілька десятиліть</w:t>
      </w:r>
      <w:r>
        <w:rPr>
          <w:rFonts w:ascii="Times New Roman" w:hAnsi="Times New Roman" w:cs="Times New Roman"/>
          <w:sz w:val="28"/>
          <w:szCs w:val="28"/>
          <w:lang w:val="ru-RU"/>
        </w:rPr>
        <w:t xml:space="preserve"> вперед</w:t>
      </w:r>
      <w:r w:rsidRPr="00166A22">
        <w:rPr>
          <w:rFonts w:ascii="Times New Roman" w:hAnsi="Times New Roman" w:cs="Times New Roman"/>
          <w:sz w:val="28"/>
          <w:szCs w:val="28"/>
          <w:lang w:val="ru-RU"/>
        </w:rPr>
        <w:t>. В часи тоталітаризму тема УПА взагалі була забороненою, а коли вон</w:t>
      </w:r>
      <w:r>
        <w:rPr>
          <w:rFonts w:ascii="Times New Roman" w:hAnsi="Times New Roman" w:cs="Times New Roman"/>
          <w:sz w:val="28"/>
          <w:szCs w:val="28"/>
          <w:lang w:val="ru-RU"/>
        </w:rPr>
        <w:t>а вже згадувалась, то виключно у</w:t>
      </w:r>
      <w:r w:rsidRPr="00166A22">
        <w:rPr>
          <w:rFonts w:ascii="Times New Roman" w:hAnsi="Times New Roman" w:cs="Times New Roman"/>
          <w:sz w:val="28"/>
          <w:szCs w:val="28"/>
          <w:lang w:val="ru-RU"/>
        </w:rPr>
        <w:t xml:space="preserve"> негативному світлі. Воїни українських н</w:t>
      </w:r>
      <w:r>
        <w:rPr>
          <w:rFonts w:ascii="Times New Roman" w:hAnsi="Times New Roman" w:cs="Times New Roman"/>
          <w:sz w:val="28"/>
          <w:szCs w:val="28"/>
          <w:lang w:val="ru-RU"/>
        </w:rPr>
        <w:t xml:space="preserve">аціоналістичних сил таврувались як </w:t>
      </w:r>
      <w:r w:rsidRPr="00166A22">
        <w:rPr>
          <w:rFonts w:ascii="Times New Roman" w:hAnsi="Times New Roman" w:cs="Times New Roman"/>
          <w:sz w:val="28"/>
          <w:szCs w:val="28"/>
          <w:lang w:val="ru-RU"/>
        </w:rPr>
        <w:t>агенти німецько-ф</w:t>
      </w:r>
      <w:r>
        <w:rPr>
          <w:rFonts w:ascii="Times New Roman" w:hAnsi="Times New Roman" w:cs="Times New Roman"/>
          <w:sz w:val="28"/>
          <w:szCs w:val="28"/>
          <w:lang w:val="ru-RU"/>
        </w:rPr>
        <w:t xml:space="preserve">ашистських і західних </w:t>
      </w:r>
      <w:r>
        <w:rPr>
          <w:rFonts w:ascii="Times New Roman" w:hAnsi="Times New Roman" w:cs="Times New Roman"/>
          <w:sz w:val="28"/>
          <w:szCs w:val="28"/>
          <w:lang w:val="ru-RU"/>
        </w:rPr>
        <w:lastRenderedPageBreak/>
        <w:t>спецслужб</w:t>
      </w:r>
      <w:r w:rsidRPr="00166A22">
        <w:rPr>
          <w:rFonts w:ascii="Times New Roman" w:hAnsi="Times New Roman" w:cs="Times New Roman"/>
          <w:sz w:val="28"/>
          <w:szCs w:val="28"/>
          <w:lang w:val="ru-RU"/>
        </w:rPr>
        <w:t>. Обмеженому колу науковців все ж таки було дозволено висвітлювати цю тему, проте суто згідно з вказаною методичкою, яка застосовувала до УПА такі псевдонаукові терміни, як «фашисти», «буржуазні націоналісти» тощо.</w:t>
      </w:r>
    </w:p>
    <w:p w:rsidR="001F04FD" w:rsidRPr="00166A22" w:rsidRDefault="001F04FD" w:rsidP="001F04FD">
      <w:pPr>
        <w:spacing w:after="0" w:line="360" w:lineRule="auto"/>
        <w:ind w:firstLine="720"/>
        <w:jc w:val="both"/>
        <w:rPr>
          <w:rFonts w:ascii="Times New Roman" w:hAnsi="Times New Roman" w:cs="Times New Roman"/>
          <w:b/>
          <w:sz w:val="28"/>
          <w:szCs w:val="28"/>
          <w:lang w:val="ru-RU"/>
        </w:rPr>
      </w:pPr>
      <w:r w:rsidRPr="00166A22">
        <w:rPr>
          <w:rFonts w:ascii="Times New Roman" w:hAnsi="Times New Roman" w:cs="Times New Roman"/>
          <w:sz w:val="28"/>
          <w:szCs w:val="28"/>
          <w:lang w:val="ru-RU"/>
        </w:rPr>
        <w:t xml:space="preserve">Водночас, заслуговують на увагу праці, які були видані в діаспорі. Вони також є </w:t>
      </w:r>
      <w:r>
        <w:rPr>
          <w:rFonts w:ascii="Times New Roman" w:hAnsi="Times New Roman" w:cs="Times New Roman"/>
          <w:sz w:val="28"/>
          <w:szCs w:val="28"/>
          <w:lang w:val="ru-RU"/>
        </w:rPr>
        <w:t xml:space="preserve">політично </w:t>
      </w:r>
      <w:r w:rsidRPr="00166A22">
        <w:rPr>
          <w:rFonts w:ascii="Times New Roman" w:hAnsi="Times New Roman" w:cs="Times New Roman"/>
          <w:sz w:val="28"/>
          <w:szCs w:val="28"/>
          <w:lang w:val="ru-RU"/>
        </w:rPr>
        <w:t>заангажованими, оскільки писались у переважній більшості вихідцями із національно-визвольного руху цього періоду, що надає їм суб’єктивного характеру. Діаспорні автори не володіли також</w:t>
      </w:r>
      <w:r>
        <w:rPr>
          <w:rFonts w:ascii="Times New Roman" w:hAnsi="Times New Roman" w:cs="Times New Roman"/>
          <w:sz w:val="28"/>
          <w:szCs w:val="28"/>
          <w:lang w:val="ru-RU"/>
        </w:rPr>
        <w:t xml:space="preserve"> достатньою</w:t>
      </w:r>
      <w:r w:rsidRPr="00166A22">
        <w:rPr>
          <w:rFonts w:ascii="Times New Roman" w:hAnsi="Times New Roman" w:cs="Times New Roman"/>
          <w:sz w:val="28"/>
          <w:szCs w:val="28"/>
          <w:lang w:val="ru-RU"/>
        </w:rPr>
        <w:t xml:space="preserve"> джерельною базою, адже достовірне та повне дослід</w:t>
      </w:r>
      <w:r>
        <w:rPr>
          <w:rFonts w:ascii="Times New Roman" w:hAnsi="Times New Roman" w:cs="Times New Roman"/>
          <w:sz w:val="28"/>
          <w:szCs w:val="28"/>
          <w:lang w:val="ru-RU"/>
        </w:rPr>
        <w:t>ж</w:t>
      </w:r>
      <w:r w:rsidRPr="00166A22">
        <w:rPr>
          <w:rFonts w:ascii="Times New Roman" w:hAnsi="Times New Roman" w:cs="Times New Roman"/>
          <w:sz w:val="28"/>
          <w:szCs w:val="28"/>
          <w:lang w:val="ru-RU"/>
        </w:rPr>
        <w:t xml:space="preserve">ення </w:t>
      </w:r>
      <w:r>
        <w:rPr>
          <w:rFonts w:ascii="Times New Roman" w:hAnsi="Times New Roman" w:cs="Times New Roman"/>
          <w:sz w:val="28"/>
          <w:szCs w:val="28"/>
          <w:lang w:val="ru-RU"/>
        </w:rPr>
        <w:t xml:space="preserve">було </w:t>
      </w:r>
      <w:r w:rsidRPr="00166A22">
        <w:rPr>
          <w:rFonts w:ascii="Times New Roman" w:hAnsi="Times New Roman" w:cs="Times New Roman"/>
          <w:sz w:val="28"/>
          <w:szCs w:val="28"/>
          <w:lang w:val="ru-RU"/>
        </w:rPr>
        <w:t>можливе на основі архівних документів, які не потрапляли закордон. Прикладом таких праць є роботи Л. Шанковського [78], В. Макара</w:t>
      </w:r>
      <w:r>
        <w:rPr>
          <w:rFonts w:ascii="Times New Roman" w:hAnsi="Times New Roman" w:cs="Times New Roman"/>
          <w:sz w:val="28"/>
          <w:szCs w:val="28"/>
          <w:lang w:val="ru-RU"/>
        </w:rPr>
        <w:t xml:space="preserve"> </w:t>
      </w:r>
      <w:r w:rsidRPr="00166A22">
        <w:rPr>
          <w:rFonts w:ascii="Times New Roman" w:hAnsi="Times New Roman" w:cs="Times New Roman"/>
          <w:sz w:val="28"/>
          <w:szCs w:val="28"/>
          <w:lang w:val="ru-RU"/>
        </w:rPr>
        <w:t>[47], Д. Шумука [80], Я. Гайваса [24] та С. Голяша [26]. У своїх працях автори описували власні переживання, викривляючи, таким чином історичну дійсність. Подібного роду роботи мають не н</w:t>
      </w:r>
      <w:r>
        <w:rPr>
          <w:rFonts w:ascii="Times New Roman" w:hAnsi="Times New Roman" w:cs="Times New Roman"/>
          <w:sz w:val="28"/>
          <w:szCs w:val="28"/>
          <w:lang w:val="ru-RU"/>
        </w:rPr>
        <w:t>ауковий, а скоріш описов</w:t>
      </w:r>
      <w:r w:rsidRPr="00166A22">
        <w:rPr>
          <w:rFonts w:ascii="Times New Roman" w:hAnsi="Times New Roman" w:cs="Times New Roman"/>
          <w:sz w:val="28"/>
          <w:szCs w:val="28"/>
          <w:lang w:val="ru-RU"/>
        </w:rPr>
        <w:t xml:space="preserve">ий характер. </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В період незалежності України вітчизняна історіографія розширилась, проте в аспекті відображення пропагандистської діяльності УПА кардинальних змін не відбулось. Цю проблему зачіпали Ю. Романишин [65;66] та С. Кость [44;45], проте</w:t>
      </w:r>
      <w:r>
        <w:rPr>
          <w:rFonts w:ascii="Times New Roman" w:hAnsi="Times New Roman" w:cs="Times New Roman"/>
          <w:sz w:val="28"/>
          <w:szCs w:val="28"/>
          <w:lang w:val="ru-RU"/>
        </w:rPr>
        <w:t xml:space="preserve"> й</w:t>
      </w:r>
      <w:r w:rsidRPr="00166A22">
        <w:rPr>
          <w:rFonts w:ascii="Times New Roman" w:hAnsi="Times New Roman" w:cs="Times New Roman"/>
          <w:sz w:val="28"/>
          <w:szCs w:val="28"/>
          <w:lang w:val="ru-RU"/>
        </w:rPr>
        <w:t xml:space="preserve"> вони</w:t>
      </w:r>
      <w:r>
        <w:rPr>
          <w:rFonts w:ascii="Times New Roman" w:hAnsi="Times New Roman" w:cs="Times New Roman"/>
          <w:sz w:val="28"/>
          <w:szCs w:val="28"/>
          <w:lang w:val="ru-RU"/>
        </w:rPr>
        <w:t xml:space="preserve"> аналізували вже відомі джерела, що </w:t>
      </w:r>
      <w:r w:rsidRPr="00166A22">
        <w:rPr>
          <w:rFonts w:ascii="Times New Roman" w:hAnsi="Times New Roman" w:cs="Times New Roman"/>
          <w:sz w:val="28"/>
          <w:szCs w:val="28"/>
          <w:lang w:val="ru-RU"/>
        </w:rPr>
        <w:t>не дозволило вийти за межі існуючих тоді</w:t>
      </w:r>
      <w:r>
        <w:rPr>
          <w:rFonts w:ascii="Times New Roman" w:hAnsi="Times New Roman" w:cs="Times New Roman"/>
          <w:sz w:val="28"/>
          <w:szCs w:val="28"/>
          <w:lang w:val="ru-RU"/>
        </w:rPr>
        <w:t>шніх</w:t>
      </w:r>
      <w:r w:rsidRPr="00166A22">
        <w:rPr>
          <w:rFonts w:ascii="Times New Roman" w:hAnsi="Times New Roman" w:cs="Times New Roman"/>
          <w:sz w:val="28"/>
          <w:szCs w:val="28"/>
          <w:lang w:val="ru-RU"/>
        </w:rPr>
        <w:t xml:space="preserve"> оцінок. </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Невідомі джерела</w:t>
      </w:r>
      <w:r>
        <w:rPr>
          <w:rFonts w:ascii="Times New Roman" w:hAnsi="Times New Roman" w:cs="Times New Roman"/>
          <w:sz w:val="28"/>
          <w:szCs w:val="28"/>
          <w:lang w:val="ru-RU"/>
        </w:rPr>
        <w:t xml:space="preserve"> вперше почали вводити</w:t>
      </w:r>
      <w:r w:rsidRPr="00166A22">
        <w:rPr>
          <w:rFonts w:ascii="Times New Roman" w:hAnsi="Times New Roman" w:cs="Times New Roman"/>
          <w:sz w:val="28"/>
          <w:szCs w:val="28"/>
          <w:lang w:val="ru-RU"/>
        </w:rPr>
        <w:t xml:space="preserve"> до наукового обігу В. Мороз [52;53;54], Т. Сулятицький [75], та В. Бойко [20]. Вони зафіксували псевдоніми та прізвища підпільників, що займались пропагандистською діяльністю, назви їхніх видань та розташування друкарень.</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Окремі автори розглядали</w:t>
      </w:r>
      <w:r w:rsidRPr="00166A22">
        <w:rPr>
          <w:rFonts w:ascii="Times New Roman" w:hAnsi="Times New Roman" w:cs="Times New Roman"/>
          <w:sz w:val="28"/>
          <w:szCs w:val="28"/>
          <w:lang w:val="ru-RU"/>
        </w:rPr>
        <w:t xml:space="preserve"> пропагандистську видавничу діяльність ОУН-УПА в конексті європейських подій.</w:t>
      </w:r>
      <w:r>
        <w:rPr>
          <w:rFonts w:ascii="Times New Roman" w:hAnsi="Times New Roman" w:cs="Times New Roman"/>
          <w:sz w:val="28"/>
          <w:szCs w:val="28"/>
          <w:lang w:val="ru-RU"/>
        </w:rPr>
        <w:t xml:space="preserve"> До них належать Ю. Киричук [</w:t>
      </w:r>
      <w:r w:rsidRPr="00166A22">
        <w:rPr>
          <w:rFonts w:ascii="Times New Roman" w:hAnsi="Times New Roman" w:cs="Times New Roman"/>
          <w:sz w:val="28"/>
          <w:szCs w:val="28"/>
          <w:lang w:val="ru-RU"/>
        </w:rPr>
        <w:t>40;41] та Ю. Шаповал [79].</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О. Стасюк в своїй монографії одна з небагатьох розглянула пропагандистську діяльність ОУН-УПА через призму різного ро</w:t>
      </w:r>
      <w:r>
        <w:rPr>
          <w:rFonts w:ascii="Times New Roman" w:hAnsi="Times New Roman" w:cs="Times New Roman"/>
          <w:sz w:val="28"/>
          <w:szCs w:val="28"/>
          <w:lang w:val="ru-RU"/>
        </w:rPr>
        <w:t xml:space="preserve">ду видавничої </w:t>
      </w:r>
      <w:r>
        <w:rPr>
          <w:rFonts w:ascii="Times New Roman" w:hAnsi="Times New Roman" w:cs="Times New Roman"/>
          <w:sz w:val="28"/>
          <w:szCs w:val="28"/>
          <w:lang w:val="ru-RU"/>
        </w:rPr>
        <w:lastRenderedPageBreak/>
        <w:t xml:space="preserve">справи. </w:t>
      </w:r>
      <w:r w:rsidRPr="00166A22">
        <w:rPr>
          <w:rFonts w:ascii="Times New Roman" w:hAnsi="Times New Roman" w:cs="Times New Roman"/>
          <w:sz w:val="28"/>
          <w:szCs w:val="28"/>
          <w:lang w:val="ru-RU"/>
        </w:rPr>
        <w:t xml:space="preserve">Авторці вдалося розкрити цілісну картину видавничої діяльності в період післявоєнних років, виокремити основні напрямки її реалізації, а також показати внутрішню </w:t>
      </w:r>
      <w:r>
        <w:rPr>
          <w:rFonts w:ascii="Times New Roman" w:hAnsi="Times New Roman" w:cs="Times New Roman"/>
          <w:sz w:val="28"/>
          <w:szCs w:val="28"/>
          <w:lang w:val="ru-RU"/>
        </w:rPr>
        <w:t>будову</w:t>
      </w:r>
      <w:r w:rsidRPr="00166A22">
        <w:rPr>
          <w:rFonts w:ascii="Times New Roman" w:hAnsi="Times New Roman" w:cs="Times New Roman"/>
          <w:sz w:val="28"/>
          <w:szCs w:val="28"/>
          <w:lang w:val="ru-RU"/>
        </w:rPr>
        <w:t xml:space="preserve"> підпільних друкарень та різни</w:t>
      </w:r>
      <w:r>
        <w:rPr>
          <w:rFonts w:ascii="Times New Roman" w:hAnsi="Times New Roman" w:cs="Times New Roman"/>
          <w:sz w:val="28"/>
          <w:szCs w:val="28"/>
          <w:lang w:val="ru-RU"/>
        </w:rPr>
        <w:t>х пропагандистських структур [72</w:t>
      </w:r>
      <w:r w:rsidRPr="00166A22">
        <w:rPr>
          <w:rFonts w:ascii="Times New Roman" w:hAnsi="Times New Roman" w:cs="Times New Roman"/>
          <w:sz w:val="28"/>
          <w:szCs w:val="28"/>
          <w:lang w:val="ru-RU"/>
        </w:rPr>
        <w:t>]. Досліджено також ідейні основи УПА та основні етапи їхнього розвитку. Важливу увагу заслуговує аналіз міжнародної політичної стратегії підпільників, що базувалась на ідеї спільної боротьби усіх народів. Дуже важливим для нашого дослідження є тематична хараткеристика підпільних видань, що нерозривно пов’язнана з в</w:t>
      </w:r>
      <w:r>
        <w:rPr>
          <w:rFonts w:ascii="Times New Roman" w:hAnsi="Times New Roman" w:cs="Times New Roman"/>
          <w:sz w:val="28"/>
          <w:szCs w:val="28"/>
          <w:lang w:val="ru-RU"/>
        </w:rPr>
        <w:t>ійськово-політичним становищем У</w:t>
      </w:r>
      <w:r w:rsidRPr="00166A22">
        <w:rPr>
          <w:rFonts w:ascii="Times New Roman" w:hAnsi="Times New Roman" w:cs="Times New Roman"/>
          <w:sz w:val="28"/>
          <w:szCs w:val="28"/>
          <w:lang w:val="ru-RU"/>
        </w:rPr>
        <w:t>країни у визначений період. О. Стасюк наголошує на існуванні поряд з політичною публіцистикою історичної, філ</w:t>
      </w:r>
      <w:r>
        <w:rPr>
          <w:rFonts w:ascii="Times New Roman" w:hAnsi="Times New Roman" w:cs="Times New Roman"/>
          <w:sz w:val="28"/>
          <w:szCs w:val="28"/>
          <w:lang w:val="ru-RU"/>
        </w:rPr>
        <w:t>ософської, літератруної тощо [73</w:t>
      </w:r>
      <w:r w:rsidRPr="00166A22">
        <w:rPr>
          <w:rFonts w:ascii="Times New Roman" w:hAnsi="Times New Roman" w:cs="Times New Roman"/>
          <w:sz w:val="28"/>
          <w:szCs w:val="28"/>
          <w:lang w:val="ru-RU"/>
        </w:rPr>
        <w:t>]. Авторка систематизувала всі видання УПА, друкарні та імена їхніх засновників. Вона не аналізувала інші методи пропагандистської діяльності, оскільки не ставила це своїм завданням</w:t>
      </w:r>
      <w:r>
        <w:rPr>
          <w:rFonts w:ascii="Times New Roman" w:hAnsi="Times New Roman" w:cs="Times New Roman"/>
          <w:sz w:val="28"/>
          <w:szCs w:val="28"/>
          <w:lang w:val="ru-RU"/>
        </w:rPr>
        <w:t xml:space="preserve"> </w:t>
      </w:r>
      <w:r w:rsidRPr="00FD1D5C">
        <w:rPr>
          <w:rFonts w:ascii="Times New Roman" w:hAnsi="Times New Roman" w:cs="Times New Roman"/>
          <w:sz w:val="28"/>
          <w:szCs w:val="28"/>
          <w:lang w:val="ru-RU"/>
        </w:rPr>
        <w:t>[74]</w:t>
      </w:r>
      <w:r w:rsidRPr="00166A22">
        <w:rPr>
          <w:rFonts w:ascii="Times New Roman" w:hAnsi="Times New Roman" w:cs="Times New Roman"/>
          <w:sz w:val="28"/>
          <w:szCs w:val="28"/>
          <w:lang w:val="ru-RU"/>
        </w:rPr>
        <w:t xml:space="preserve">. </w:t>
      </w:r>
    </w:p>
    <w:p w:rsidR="001F04FD" w:rsidRPr="00166A22" w:rsidRDefault="001F04FD" w:rsidP="001F04FD">
      <w:pPr>
        <w:spacing w:after="0" w:line="360" w:lineRule="auto"/>
        <w:ind w:firstLine="720"/>
        <w:jc w:val="both"/>
        <w:rPr>
          <w:rFonts w:ascii="Times New Roman" w:hAnsi="Times New Roman"/>
          <w:sz w:val="28"/>
          <w:szCs w:val="28"/>
          <w:lang w:val="ru-RU"/>
        </w:rPr>
      </w:pPr>
      <w:r w:rsidRPr="00166A22">
        <w:rPr>
          <w:rFonts w:ascii="Times New Roman" w:hAnsi="Times New Roman" w:cs="Times New Roman"/>
          <w:sz w:val="28"/>
          <w:szCs w:val="28"/>
          <w:lang w:val="ru-RU"/>
        </w:rPr>
        <w:t xml:space="preserve">Також пропагандистську діяльність через призму друкованих видань вивчали </w:t>
      </w:r>
      <w:r w:rsidRPr="00166A22">
        <w:rPr>
          <w:rFonts w:ascii="Times New Roman" w:hAnsi="Times New Roman"/>
          <w:sz w:val="28"/>
          <w:szCs w:val="28"/>
          <w:lang w:val="ru-RU"/>
        </w:rPr>
        <w:t>С. Виноградов [23], С. Горєвалов [28], І. Дем’янчук [33], О. Іщук [36], С. Кость [44;45], О. Пагіря [57], С. Пивоваров [61], Б. Подолянко [62], О. Стасюк [74], Т. та Сулятницький [75].</w:t>
      </w:r>
    </w:p>
    <w:p w:rsidR="001F04FD" w:rsidRDefault="001F04FD" w:rsidP="001F04FD">
      <w:pPr>
        <w:spacing w:after="0" w:line="360" w:lineRule="auto"/>
        <w:ind w:firstLine="720"/>
        <w:jc w:val="both"/>
        <w:rPr>
          <w:rFonts w:ascii="Times New Roman" w:hAnsi="Times New Roman"/>
          <w:sz w:val="28"/>
          <w:szCs w:val="28"/>
          <w:lang w:val="ru-RU"/>
        </w:rPr>
      </w:pPr>
      <w:r w:rsidRPr="00166A22">
        <w:rPr>
          <w:rFonts w:ascii="Times New Roman" w:hAnsi="Times New Roman" w:cs="Times New Roman"/>
          <w:sz w:val="28"/>
          <w:szCs w:val="28"/>
          <w:lang w:val="ru-RU"/>
        </w:rPr>
        <w:t>Питання</w:t>
      </w:r>
      <w:r>
        <w:rPr>
          <w:rFonts w:ascii="Times New Roman" w:hAnsi="Times New Roman" w:cs="Times New Roman"/>
          <w:sz w:val="28"/>
          <w:szCs w:val="28"/>
          <w:lang w:val="ru-RU"/>
        </w:rPr>
        <w:t xml:space="preserve"> життя та</w:t>
      </w:r>
      <w:r w:rsidRPr="00166A22">
        <w:rPr>
          <w:rFonts w:ascii="Times New Roman" w:hAnsi="Times New Roman" w:cs="Times New Roman"/>
          <w:sz w:val="28"/>
          <w:szCs w:val="28"/>
          <w:lang w:val="ru-RU"/>
        </w:rPr>
        <w:t xml:space="preserve"> діяльності очільника пропагандистського апарату П. Федуна</w:t>
      </w:r>
      <w:r>
        <w:rPr>
          <w:rFonts w:ascii="Times New Roman" w:hAnsi="Times New Roman" w:cs="Times New Roman"/>
          <w:sz w:val="28"/>
          <w:szCs w:val="28"/>
          <w:lang w:val="ru-RU"/>
        </w:rPr>
        <w:t xml:space="preserve"> було</w:t>
      </w:r>
      <w:r w:rsidRPr="00166A22">
        <w:rPr>
          <w:rFonts w:ascii="Times New Roman" w:hAnsi="Times New Roman" w:cs="Times New Roman"/>
          <w:sz w:val="28"/>
          <w:szCs w:val="28"/>
          <w:lang w:val="ru-RU"/>
        </w:rPr>
        <w:t xml:space="preserve"> предметом дослідження в працях </w:t>
      </w:r>
      <w:r w:rsidRPr="00166A22">
        <w:rPr>
          <w:rFonts w:ascii="Times New Roman" w:hAnsi="Times New Roman"/>
          <w:sz w:val="28"/>
          <w:szCs w:val="28"/>
          <w:lang w:val="ru-RU"/>
        </w:rPr>
        <w:t>Г. Герасимової [25], О. Панченка [58] та М. Романюка [67].</w:t>
      </w:r>
      <w:r>
        <w:rPr>
          <w:rFonts w:ascii="Times New Roman" w:hAnsi="Times New Roman"/>
          <w:sz w:val="28"/>
          <w:szCs w:val="28"/>
          <w:lang w:val="ru-RU"/>
        </w:rPr>
        <w:t xml:space="preserve"> Власне дуже грунтовно роль П. Федуна, як очільника ГОПІСу, вивчив В. Марчук. Він дав розуміння поняття пропагандистського апарату УПА, його структуру та місце П. Федуна, як його лідера та головного політичного ідеолога [49].</w:t>
      </w:r>
    </w:p>
    <w:p w:rsidR="001F04FD" w:rsidRPr="008171B2" w:rsidRDefault="001F04FD" w:rsidP="001F04FD">
      <w:pPr>
        <w:spacing w:after="0" w:line="360" w:lineRule="auto"/>
        <w:ind w:firstLine="720"/>
        <w:jc w:val="both"/>
        <w:rPr>
          <w:rFonts w:ascii="Times New Roman" w:hAnsi="Times New Roman"/>
          <w:sz w:val="28"/>
          <w:szCs w:val="28"/>
          <w:lang w:val="ru-RU"/>
        </w:rPr>
      </w:pPr>
      <w:r>
        <w:rPr>
          <w:rFonts w:ascii="Times New Roman" w:hAnsi="Times New Roman"/>
          <w:sz w:val="28"/>
          <w:szCs w:val="28"/>
          <w:lang w:val="ru-RU"/>
        </w:rPr>
        <w:t>Візуальні джерела</w:t>
      </w:r>
      <w:r w:rsidR="00BE231D">
        <w:rPr>
          <w:rFonts w:ascii="Times New Roman" w:hAnsi="Times New Roman"/>
          <w:sz w:val="28"/>
          <w:szCs w:val="28"/>
          <w:lang w:val="ru-RU"/>
        </w:rPr>
        <w:t>,</w:t>
      </w:r>
      <w:r>
        <w:rPr>
          <w:rFonts w:ascii="Times New Roman" w:hAnsi="Times New Roman"/>
          <w:sz w:val="28"/>
          <w:szCs w:val="28"/>
          <w:lang w:val="ru-RU"/>
        </w:rPr>
        <w:t xml:space="preserve"> як невід</w:t>
      </w:r>
      <w:r w:rsidRPr="00244442">
        <w:rPr>
          <w:rFonts w:ascii="Times New Roman" w:hAnsi="Times New Roman"/>
          <w:sz w:val="28"/>
          <w:szCs w:val="28"/>
          <w:lang w:val="ru-RU"/>
        </w:rPr>
        <w:t>’</w:t>
      </w:r>
      <w:r>
        <w:rPr>
          <w:rFonts w:ascii="Times New Roman" w:hAnsi="Times New Roman"/>
          <w:sz w:val="28"/>
          <w:szCs w:val="28"/>
          <w:lang w:val="ru-RU"/>
        </w:rPr>
        <w:t xml:space="preserve">ємний елемент пропаганди УПА досліджували О. Іщук та І. Марчук через призму життя та діяльності художника та ілюстратора Н. Хасевича </w:t>
      </w:r>
      <w:r w:rsidRPr="00244442">
        <w:rPr>
          <w:rFonts w:ascii="Times New Roman" w:hAnsi="Times New Roman"/>
          <w:sz w:val="28"/>
          <w:szCs w:val="28"/>
          <w:lang w:val="ru-RU"/>
        </w:rPr>
        <w:t>[</w:t>
      </w:r>
      <w:r>
        <w:rPr>
          <w:rFonts w:ascii="Times New Roman" w:hAnsi="Times New Roman"/>
          <w:sz w:val="28"/>
          <w:szCs w:val="28"/>
          <w:lang w:val="ru-RU"/>
        </w:rPr>
        <w:t>50</w:t>
      </w:r>
      <w:r w:rsidRPr="00244442">
        <w:rPr>
          <w:rFonts w:ascii="Times New Roman" w:hAnsi="Times New Roman"/>
          <w:sz w:val="28"/>
          <w:szCs w:val="28"/>
          <w:lang w:val="ru-RU"/>
        </w:rPr>
        <w:t>]</w:t>
      </w:r>
      <w:r>
        <w:rPr>
          <w:rFonts w:ascii="Times New Roman" w:hAnsi="Times New Roman"/>
          <w:sz w:val="28"/>
          <w:szCs w:val="28"/>
          <w:lang w:val="ru-RU"/>
        </w:rPr>
        <w:t xml:space="preserve">. Бойову графіку Н. Хасевича вивчала К. Купчик </w:t>
      </w:r>
      <w:r w:rsidRPr="008171B2">
        <w:rPr>
          <w:rFonts w:ascii="Times New Roman" w:hAnsi="Times New Roman"/>
          <w:sz w:val="28"/>
          <w:szCs w:val="28"/>
          <w:lang w:val="ru-RU"/>
        </w:rPr>
        <w:t>[</w:t>
      </w:r>
      <w:r>
        <w:rPr>
          <w:rFonts w:ascii="Times New Roman" w:hAnsi="Times New Roman"/>
          <w:sz w:val="28"/>
          <w:szCs w:val="28"/>
          <w:lang w:val="ru-RU"/>
        </w:rPr>
        <w:t>39</w:t>
      </w:r>
      <w:r w:rsidRPr="008171B2">
        <w:rPr>
          <w:rFonts w:ascii="Times New Roman" w:hAnsi="Times New Roman"/>
          <w:sz w:val="28"/>
          <w:szCs w:val="28"/>
          <w:lang w:val="ru-RU"/>
        </w:rPr>
        <w:t>]</w:t>
      </w:r>
      <w:r>
        <w:rPr>
          <w:rFonts w:ascii="Times New Roman" w:hAnsi="Times New Roman"/>
          <w:sz w:val="28"/>
          <w:szCs w:val="28"/>
          <w:lang w:val="ru-RU"/>
        </w:rPr>
        <w:t xml:space="preserve">. Творчий доробок цього художника-підпільника в контексті українського мистецтва дослідила Л. Крайлюк </w:t>
      </w:r>
      <w:r w:rsidRPr="00EB4292">
        <w:rPr>
          <w:rFonts w:ascii="Times New Roman" w:hAnsi="Times New Roman"/>
          <w:sz w:val="28"/>
          <w:szCs w:val="28"/>
          <w:lang w:val="ru-RU"/>
        </w:rPr>
        <w:t>[</w:t>
      </w:r>
      <w:r>
        <w:rPr>
          <w:rFonts w:ascii="Times New Roman" w:hAnsi="Times New Roman"/>
          <w:sz w:val="28"/>
          <w:szCs w:val="28"/>
          <w:lang w:val="ru-RU"/>
        </w:rPr>
        <w:t>56</w:t>
      </w:r>
      <w:r w:rsidRPr="00EB4292">
        <w:rPr>
          <w:rFonts w:ascii="Times New Roman" w:hAnsi="Times New Roman"/>
          <w:sz w:val="28"/>
          <w:szCs w:val="28"/>
          <w:lang w:val="ru-RU"/>
        </w:rPr>
        <w:t>]</w:t>
      </w:r>
      <w:r>
        <w:rPr>
          <w:rFonts w:ascii="Times New Roman" w:hAnsi="Times New Roman"/>
          <w:sz w:val="28"/>
          <w:szCs w:val="28"/>
          <w:lang w:val="ru-RU"/>
        </w:rPr>
        <w:t xml:space="preserve">. Творчість повстанського художника, його </w:t>
      </w:r>
      <w:r>
        <w:rPr>
          <w:rFonts w:ascii="Times New Roman" w:hAnsi="Times New Roman"/>
          <w:sz w:val="28"/>
          <w:szCs w:val="28"/>
          <w:lang w:val="ru-RU"/>
        </w:rPr>
        <w:lastRenderedPageBreak/>
        <w:t xml:space="preserve">творчі плани на останньому етапі його діяльності в 1950-1952 рр. вивчав І. Марчук </w:t>
      </w:r>
      <w:r w:rsidRPr="008171B2">
        <w:rPr>
          <w:rFonts w:ascii="Times New Roman" w:hAnsi="Times New Roman"/>
          <w:sz w:val="28"/>
          <w:szCs w:val="28"/>
          <w:lang w:val="ru-RU"/>
        </w:rPr>
        <w:t>[</w:t>
      </w:r>
      <w:r>
        <w:rPr>
          <w:rFonts w:ascii="Times New Roman" w:hAnsi="Times New Roman"/>
          <w:sz w:val="28"/>
          <w:szCs w:val="28"/>
          <w:lang w:val="ru-RU"/>
        </w:rPr>
        <w:t>48</w:t>
      </w:r>
      <w:r w:rsidRPr="008171B2">
        <w:rPr>
          <w:rFonts w:ascii="Times New Roman" w:hAnsi="Times New Roman"/>
          <w:sz w:val="28"/>
          <w:szCs w:val="28"/>
          <w:lang w:val="ru-RU"/>
        </w:rPr>
        <w:t>]</w:t>
      </w:r>
      <w:r>
        <w:rPr>
          <w:rFonts w:ascii="Times New Roman" w:hAnsi="Times New Roman"/>
          <w:sz w:val="28"/>
          <w:szCs w:val="28"/>
          <w:lang w:val="ru-RU"/>
        </w:rPr>
        <w:t>.</w:t>
      </w:r>
    </w:p>
    <w:p w:rsidR="001F04FD" w:rsidRPr="00166A22" w:rsidRDefault="001F04FD" w:rsidP="001F04FD">
      <w:pPr>
        <w:spacing w:after="0" w:line="360" w:lineRule="auto"/>
        <w:ind w:firstLine="720"/>
        <w:jc w:val="both"/>
        <w:rPr>
          <w:rFonts w:ascii="Times New Roman" w:hAnsi="Times New Roman"/>
          <w:sz w:val="28"/>
          <w:szCs w:val="28"/>
          <w:lang w:val="ru-RU"/>
        </w:rPr>
      </w:pPr>
      <w:r>
        <w:rPr>
          <w:rFonts w:ascii="Times New Roman" w:hAnsi="Times New Roman" w:cs="Times New Roman"/>
          <w:sz w:val="28"/>
          <w:szCs w:val="28"/>
          <w:lang w:val="ru-RU"/>
        </w:rPr>
        <w:t>Окремі аспекти пропаганди УПА зачіпались в контексті теми національно-визвольної боротьби</w:t>
      </w:r>
      <w:r w:rsidRPr="00166A22">
        <w:rPr>
          <w:rFonts w:ascii="Times New Roman" w:hAnsi="Times New Roman" w:cs="Times New Roman"/>
          <w:sz w:val="28"/>
          <w:szCs w:val="28"/>
          <w:lang w:val="ru-RU"/>
        </w:rPr>
        <w:t xml:space="preserve"> ОУН-УПА</w:t>
      </w:r>
      <w:r>
        <w:rPr>
          <w:rFonts w:ascii="Times New Roman" w:hAnsi="Times New Roman" w:cs="Times New Roman"/>
          <w:sz w:val="28"/>
          <w:szCs w:val="28"/>
          <w:lang w:val="ru-RU"/>
        </w:rPr>
        <w:t>, що</w:t>
      </w:r>
      <w:r w:rsidRPr="00166A22">
        <w:rPr>
          <w:rFonts w:ascii="Times New Roman" w:hAnsi="Times New Roman" w:cs="Times New Roman"/>
          <w:sz w:val="28"/>
          <w:szCs w:val="28"/>
          <w:lang w:val="ru-RU"/>
        </w:rPr>
        <w:t xml:space="preserve"> висвітлювалась в працях </w:t>
      </w:r>
      <w:r w:rsidRPr="00166A22">
        <w:rPr>
          <w:rFonts w:ascii="Times New Roman" w:hAnsi="Times New Roman"/>
          <w:sz w:val="28"/>
          <w:szCs w:val="28"/>
          <w:lang w:val="ru-RU"/>
        </w:rPr>
        <w:t xml:space="preserve">А. Бедрія [17], Р. </w:t>
      </w:r>
      <w:r w:rsidRPr="00166A22">
        <w:rPr>
          <w:rFonts w:ascii="Times New Roman" w:hAnsi="Times New Roman" w:cs="Times New Roman"/>
          <w:sz w:val="28"/>
          <w:szCs w:val="28"/>
          <w:lang w:val="ru-RU"/>
        </w:rPr>
        <w:t xml:space="preserve">Лапайдуха </w:t>
      </w:r>
      <w:r w:rsidRPr="00166A22">
        <w:rPr>
          <w:rFonts w:ascii="Times New Roman" w:hAnsi="Times New Roman"/>
          <w:sz w:val="28"/>
          <w:szCs w:val="28"/>
          <w:lang w:val="ru-RU"/>
        </w:rPr>
        <w:t>[46] та І. Патриляка [60].</w:t>
      </w:r>
    </w:p>
    <w:p w:rsidR="001F04FD" w:rsidRPr="00166A22" w:rsidRDefault="001F04FD" w:rsidP="001F04FD">
      <w:pPr>
        <w:spacing w:after="0" w:line="360" w:lineRule="auto"/>
        <w:ind w:firstLine="720"/>
        <w:jc w:val="both"/>
        <w:rPr>
          <w:rFonts w:ascii="Times New Roman" w:hAnsi="Times New Roman"/>
          <w:sz w:val="28"/>
          <w:szCs w:val="28"/>
          <w:lang w:val="ru-RU"/>
        </w:rPr>
      </w:pPr>
      <w:r w:rsidRPr="00166A22">
        <w:rPr>
          <w:rFonts w:ascii="Times New Roman" w:hAnsi="Times New Roman"/>
          <w:sz w:val="28"/>
          <w:szCs w:val="28"/>
          <w:lang w:val="ru-RU"/>
        </w:rPr>
        <w:t>Підпільну діяльність УПА</w:t>
      </w:r>
      <w:r>
        <w:rPr>
          <w:rFonts w:ascii="Times New Roman" w:hAnsi="Times New Roman"/>
          <w:sz w:val="28"/>
          <w:szCs w:val="28"/>
          <w:lang w:val="ru-RU"/>
        </w:rPr>
        <w:t xml:space="preserve"> також</w:t>
      </w:r>
      <w:r w:rsidRPr="00166A22">
        <w:rPr>
          <w:rFonts w:ascii="Times New Roman" w:hAnsi="Times New Roman"/>
          <w:sz w:val="28"/>
          <w:szCs w:val="28"/>
          <w:lang w:val="ru-RU"/>
        </w:rPr>
        <w:t xml:space="preserve"> вивчали Д. Вед</w:t>
      </w:r>
      <w:r>
        <w:rPr>
          <w:rFonts w:ascii="Times New Roman" w:hAnsi="Times New Roman"/>
          <w:sz w:val="28"/>
          <w:szCs w:val="28"/>
          <w:lang w:val="ru-RU"/>
        </w:rPr>
        <w:t>ен</w:t>
      </w:r>
      <w:r w:rsidRPr="00166A22">
        <w:rPr>
          <w:rFonts w:ascii="Times New Roman" w:hAnsi="Times New Roman"/>
          <w:sz w:val="28"/>
          <w:szCs w:val="28"/>
          <w:lang w:val="ru-RU"/>
        </w:rPr>
        <w:t>єєв [22], А. Кентій [38], З. Ковалевський [42], Р. Попп [64], В. Федорів [76] та Б. Ярош [81].</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Ідейно-політична платформа УПА відображена в працях І. Гриньоха [30] та О. Бойдуника [18;19]. Слід вказати на відображення в їхніх працях ідейних ріше</w:t>
      </w:r>
      <w:r>
        <w:rPr>
          <w:rFonts w:ascii="Times New Roman" w:hAnsi="Times New Roman" w:cs="Times New Roman"/>
          <w:sz w:val="28"/>
          <w:szCs w:val="28"/>
          <w:lang w:val="ru-RU"/>
        </w:rPr>
        <w:t xml:space="preserve">нь, які мимовільно применшують </w:t>
      </w:r>
      <w:r w:rsidRPr="00166A22">
        <w:rPr>
          <w:rFonts w:ascii="Times New Roman" w:hAnsi="Times New Roman" w:cs="Times New Roman"/>
          <w:sz w:val="28"/>
          <w:szCs w:val="28"/>
          <w:lang w:val="ru-RU"/>
        </w:rPr>
        <w:t>масштаби та значення всього руху. Проблему опрацьовували також такі сучасні вітчизняні дослідники, як В. В’ятрович [21] та А. Русначенко [69].</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Слід також вказати праці, які характеризуються певним філософським спрямуванням, оскільки вивчають поняття націоналізму, націонал</w:t>
      </w:r>
      <w:r>
        <w:rPr>
          <w:rFonts w:ascii="Times New Roman" w:hAnsi="Times New Roman" w:cs="Times New Roman"/>
          <w:sz w:val="28"/>
          <w:szCs w:val="28"/>
          <w:lang w:val="ru-RU"/>
        </w:rPr>
        <w:t>ьно-визвольного руху та нації, які займали важливе місце в пропагандистській діяльності УПА</w:t>
      </w:r>
      <w:r w:rsidRPr="00166A22">
        <w:rPr>
          <w:rFonts w:ascii="Times New Roman" w:hAnsi="Times New Roman" w:cs="Times New Roman"/>
          <w:sz w:val="28"/>
          <w:szCs w:val="28"/>
          <w:lang w:val="ru-RU"/>
        </w:rPr>
        <w:t xml:space="preserve">. </w:t>
      </w:r>
      <w:proofErr w:type="gramStart"/>
      <w:r w:rsidRPr="00166A22">
        <w:rPr>
          <w:rFonts w:ascii="Times New Roman" w:hAnsi="Times New Roman" w:cs="Times New Roman"/>
          <w:sz w:val="28"/>
          <w:szCs w:val="28"/>
          <w:lang w:val="ru-RU"/>
        </w:rPr>
        <w:t>В</w:t>
      </w:r>
      <w:proofErr w:type="gramEnd"/>
      <w:r w:rsidRPr="00166A22">
        <w:rPr>
          <w:rFonts w:ascii="Times New Roman" w:hAnsi="Times New Roman" w:cs="Times New Roman"/>
          <w:sz w:val="28"/>
          <w:szCs w:val="28"/>
          <w:lang w:val="ru-RU"/>
        </w:rPr>
        <w:t xml:space="preserve"> </w:t>
      </w:r>
      <w:proofErr w:type="gramStart"/>
      <w:r w:rsidRPr="00166A22">
        <w:rPr>
          <w:rFonts w:ascii="Times New Roman" w:hAnsi="Times New Roman" w:cs="Times New Roman"/>
          <w:sz w:val="28"/>
          <w:szCs w:val="28"/>
          <w:lang w:val="ru-RU"/>
        </w:rPr>
        <w:t>першу</w:t>
      </w:r>
      <w:proofErr w:type="gramEnd"/>
      <w:r w:rsidRPr="00166A22">
        <w:rPr>
          <w:rFonts w:ascii="Times New Roman" w:hAnsi="Times New Roman" w:cs="Times New Roman"/>
          <w:sz w:val="28"/>
          <w:szCs w:val="28"/>
          <w:lang w:val="ru-RU"/>
        </w:rPr>
        <w:t xml:space="preserve"> чергу</w:t>
      </w:r>
      <w:r>
        <w:rPr>
          <w:rFonts w:ascii="Times New Roman" w:hAnsi="Times New Roman" w:cs="Times New Roman"/>
          <w:sz w:val="28"/>
          <w:szCs w:val="28"/>
          <w:lang w:val="ru-RU"/>
        </w:rPr>
        <w:t>,</w:t>
      </w:r>
      <w:r w:rsidRPr="00166A22">
        <w:rPr>
          <w:rFonts w:ascii="Times New Roman" w:hAnsi="Times New Roman" w:cs="Times New Roman"/>
          <w:sz w:val="28"/>
          <w:szCs w:val="28"/>
          <w:lang w:val="ru-RU"/>
        </w:rPr>
        <w:t xml:space="preserve"> це праці Г. Касьянова [37], </w:t>
      </w:r>
      <w:r w:rsidRPr="00166A22">
        <w:rPr>
          <w:rFonts w:ascii="Times New Roman" w:hAnsi="Times New Roman"/>
          <w:sz w:val="28"/>
          <w:szCs w:val="28"/>
          <w:lang w:val="ru-RU"/>
        </w:rPr>
        <w:t xml:space="preserve">О. Багана [16], </w:t>
      </w:r>
      <w:r w:rsidRPr="00166A22">
        <w:rPr>
          <w:rFonts w:ascii="Times New Roman" w:hAnsi="Times New Roman" w:cs="Times New Roman"/>
          <w:sz w:val="28"/>
          <w:szCs w:val="28"/>
          <w:lang w:val="ru-RU"/>
        </w:rPr>
        <w:t xml:space="preserve">та Я. Дашкевича [31;32]. </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Окремі аспекти діяльності УПА вивчали і польські дослідники, як наприклад Г. Мотика [55]. В</w:t>
      </w:r>
      <w:r>
        <w:rPr>
          <w:rFonts w:ascii="Times New Roman" w:hAnsi="Times New Roman" w:cs="Times New Roman"/>
          <w:sz w:val="28"/>
          <w:szCs w:val="28"/>
          <w:lang w:val="ru-RU"/>
        </w:rPr>
        <w:t xml:space="preserve"> роботах такого роду в</w:t>
      </w:r>
      <w:r w:rsidRPr="00166A22">
        <w:rPr>
          <w:rFonts w:ascii="Times New Roman" w:hAnsi="Times New Roman" w:cs="Times New Roman"/>
          <w:sz w:val="28"/>
          <w:szCs w:val="28"/>
          <w:lang w:val="ru-RU"/>
        </w:rPr>
        <w:t xml:space="preserve"> переважній більшості УПА розглядається як головний винуватець польсько-українського протистояння. </w:t>
      </w:r>
    </w:p>
    <w:p w:rsidR="001F04FD" w:rsidRPr="00166A2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Автором також було проанал</w:t>
      </w:r>
      <w:r>
        <w:rPr>
          <w:rFonts w:ascii="Times New Roman" w:hAnsi="Times New Roman" w:cs="Times New Roman"/>
          <w:sz w:val="28"/>
          <w:szCs w:val="28"/>
          <w:lang w:val="ru-RU"/>
        </w:rPr>
        <w:t xml:space="preserve">ізовано ряд досліджень відомих </w:t>
      </w:r>
      <w:r w:rsidRPr="00166A22">
        <w:rPr>
          <w:rFonts w:ascii="Times New Roman" w:hAnsi="Times New Roman" w:cs="Times New Roman"/>
          <w:sz w:val="28"/>
          <w:szCs w:val="28"/>
          <w:lang w:val="ru-RU"/>
        </w:rPr>
        <w:t xml:space="preserve">авторів, </w:t>
      </w:r>
      <w:r>
        <w:rPr>
          <w:rFonts w:ascii="Times New Roman" w:hAnsi="Times New Roman" w:cs="Times New Roman"/>
          <w:sz w:val="28"/>
          <w:szCs w:val="28"/>
          <w:lang w:val="ru-RU"/>
        </w:rPr>
        <w:t xml:space="preserve">праці яких </w:t>
      </w:r>
      <w:r w:rsidRPr="00166A22">
        <w:rPr>
          <w:rFonts w:ascii="Times New Roman" w:hAnsi="Times New Roman" w:cs="Times New Roman"/>
          <w:sz w:val="28"/>
          <w:szCs w:val="28"/>
          <w:lang w:val="ru-RU"/>
        </w:rPr>
        <w:t>не залучено до написання даної дипломної роботи. Проте, для більш повного історіграфічного аналізу слід вказати дослідників, які торкались даної проблематики.</w:t>
      </w:r>
    </w:p>
    <w:p w:rsidR="001F04FD" w:rsidRPr="00F43C92" w:rsidRDefault="001F04FD" w:rsidP="001F04FD">
      <w:pPr>
        <w:spacing w:after="0" w:line="360" w:lineRule="auto"/>
        <w:ind w:firstLine="720"/>
        <w:jc w:val="both"/>
        <w:rPr>
          <w:rFonts w:ascii="Times New Roman" w:hAnsi="Times New Roman" w:cs="Times New Roman"/>
          <w:sz w:val="28"/>
          <w:szCs w:val="28"/>
          <w:lang w:val="ru-RU"/>
        </w:rPr>
      </w:pPr>
      <w:r w:rsidRPr="00166A22">
        <w:rPr>
          <w:rFonts w:ascii="Times New Roman" w:hAnsi="Times New Roman" w:cs="Times New Roman"/>
          <w:sz w:val="28"/>
          <w:szCs w:val="28"/>
          <w:lang w:val="ru-RU"/>
        </w:rPr>
        <w:t>Одними з перших та інформати</w:t>
      </w:r>
      <w:r>
        <w:rPr>
          <w:rFonts w:ascii="Times New Roman" w:hAnsi="Times New Roman" w:cs="Times New Roman"/>
          <w:sz w:val="28"/>
          <w:szCs w:val="28"/>
          <w:lang w:val="ru-RU"/>
        </w:rPr>
        <w:t>вних</w:t>
      </w:r>
      <w:r w:rsidRPr="00166A22">
        <w:rPr>
          <w:rFonts w:ascii="Times New Roman" w:hAnsi="Times New Roman" w:cs="Times New Roman"/>
          <w:sz w:val="28"/>
          <w:szCs w:val="28"/>
          <w:lang w:val="ru-RU"/>
        </w:rPr>
        <w:t xml:space="preserve"> за своїм змістом є діаспорні праці Є. Штендери, М. Рокопа та П. Потічного. Роботи даних авторів вже</w:t>
      </w:r>
      <w:r>
        <w:rPr>
          <w:rFonts w:ascii="Times New Roman" w:hAnsi="Times New Roman" w:cs="Times New Roman"/>
          <w:sz w:val="28"/>
          <w:szCs w:val="28"/>
          <w:lang w:val="ru-RU"/>
        </w:rPr>
        <w:t xml:space="preserve"> в кінці 1980-х рр.</w:t>
      </w:r>
      <w:r w:rsidRPr="00166A22">
        <w:rPr>
          <w:rFonts w:ascii="Times New Roman" w:hAnsi="Times New Roman" w:cs="Times New Roman"/>
          <w:sz w:val="28"/>
          <w:szCs w:val="28"/>
          <w:lang w:val="ru-RU"/>
        </w:rPr>
        <w:t xml:space="preserve"> набули фахового характеру, оскільки крім опису по</w:t>
      </w:r>
      <w:r>
        <w:rPr>
          <w:rFonts w:ascii="Times New Roman" w:hAnsi="Times New Roman" w:cs="Times New Roman"/>
          <w:sz w:val="28"/>
          <w:szCs w:val="28"/>
          <w:lang w:val="ru-RU"/>
        </w:rPr>
        <w:t>дій та явищ, містили</w:t>
      </w:r>
      <w:r w:rsidRPr="00166A22">
        <w:rPr>
          <w:rFonts w:ascii="Times New Roman" w:hAnsi="Times New Roman" w:cs="Times New Roman"/>
          <w:sz w:val="28"/>
          <w:szCs w:val="28"/>
          <w:lang w:val="ru-RU"/>
        </w:rPr>
        <w:t xml:space="preserve"> аналітику, порівняння та логічні висновки. Частково видавничу діяльність УПА </w:t>
      </w:r>
      <w:r w:rsidRPr="00166A22">
        <w:rPr>
          <w:rFonts w:ascii="Times New Roman" w:hAnsi="Times New Roman" w:cs="Times New Roman"/>
          <w:sz w:val="28"/>
          <w:szCs w:val="28"/>
          <w:lang w:val="ru-RU"/>
        </w:rPr>
        <w:lastRenderedPageBreak/>
        <w:t>зачіпали Ю. Сливка, Є. Стахова, М. Прокоп, Б. Левицький, А. Камінський,</w:t>
      </w:r>
      <w:r>
        <w:rPr>
          <w:rFonts w:ascii="Times New Roman" w:hAnsi="Times New Roman" w:cs="Times New Roman"/>
          <w:sz w:val="28"/>
          <w:szCs w:val="28"/>
          <w:lang w:val="ru-RU"/>
        </w:rPr>
        <w:t xml:space="preserve"> К. Паньківський, К. Бондаренко та</w:t>
      </w:r>
      <w:r w:rsidRPr="00166A22">
        <w:rPr>
          <w:rFonts w:ascii="Times New Roman" w:hAnsi="Times New Roman" w:cs="Times New Roman"/>
          <w:sz w:val="28"/>
          <w:szCs w:val="28"/>
          <w:lang w:val="ru-RU"/>
        </w:rPr>
        <w:t xml:space="preserve"> О. Зайцева. Питання націоналізму у визвольному русі 40-50-х рр. ХХ ст. порушені в працях Д. Андрієвського, В. Заславського, Л. Плюща, А. Свідзінського, І. Лисяка-Рудницького, В. Лісового, О. Проценка, С. Кульчицького та ін. Серед польських дослідників, які критикували діяльність ОУН-УПА виділяються Т. Ольшанський, М. Сівіцький, Р. Тожецький, З. Ковалевський та В. Менджецький.</w:t>
      </w:r>
    </w:p>
    <w:p w:rsidR="001F04FD" w:rsidRDefault="001F04FD" w:rsidP="001F04FD">
      <w:pPr>
        <w:spacing w:after="0" w:line="360" w:lineRule="auto"/>
        <w:ind w:firstLine="720"/>
        <w:jc w:val="both"/>
        <w:rPr>
          <w:rFonts w:ascii="Times New Roman" w:hAnsi="Times New Roman" w:cs="Times New Roman"/>
          <w:sz w:val="28"/>
          <w:szCs w:val="28"/>
          <w:lang w:val="ru-RU"/>
        </w:rPr>
      </w:pPr>
      <w:r w:rsidRPr="00F43C92">
        <w:rPr>
          <w:rFonts w:ascii="Times New Roman" w:hAnsi="Times New Roman" w:cs="Times New Roman"/>
          <w:sz w:val="28"/>
          <w:szCs w:val="28"/>
          <w:lang w:val="ru-RU"/>
        </w:rPr>
        <w:t>Таким чином, історіографія діяльності УПА в післявоєнний період є значною, проте питання структури та організаційних методів ведення пропагандистської діяльності є малодослідженим.</w:t>
      </w:r>
      <w:r>
        <w:rPr>
          <w:rFonts w:ascii="Times New Roman" w:hAnsi="Times New Roman" w:cs="Times New Roman"/>
          <w:sz w:val="28"/>
          <w:szCs w:val="28"/>
          <w:lang w:val="ru-RU"/>
        </w:rPr>
        <w:t xml:space="preserve"> </w:t>
      </w:r>
      <w:r w:rsidRPr="00F43C92">
        <w:rPr>
          <w:rFonts w:ascii="Times New Roman" w:hAnsi="Times New Roman" w:cs="Times New Roman"/>
          <w:sz w:val="28"/>
          <w:szCs w:val="28"/>
          <w:lang w:val="ru-RU"/>
        </w:rPr>
        <w:t>Окремі аспекти цього питання можна почерпнути в контексті діяльності ОУН-УПА, їхньої ідеологічної основи та національно-визвольної боротьби. В переважній більшості тема пропагандистської діяльності УПА частково відображена в окремих дослідженнях, що присвячені суто друкованій пропаганді, візуальним джерелами, усній пропаганді чи життю та роботі окремих персоналій. Комплексних досліджень на даний момент немає, що зумовлює необхідність подальших наукових досліджень цієї проблематики. Також на даному етапі історичних дослідень стан наукової розробки теми вказує на відсутність будь-яких наукових праць щодо конкретно контрпропагандистської діяльності УПА.</w:t>
      </w:r>
    </w:p>
    <w:p w:rsidR="001F04FD" w:rsidRDefault="001F04FD" w:rsidP="001F04FD">
      <w:pPr>
        <w:spacing w:after="0" w:line="360" w:lineRule="auto"/>
        <w:ind w:firstLine="720"/>
        <w:jc w:val="both"/>
        <w:rPr>
          <w:rFonts w:ascii="Times New Roman" w:hAnsi="Times New Roman" w:cs="Times New Roman"/>
          <w:sz w:val="28"/>
          <w:szCs w:val="28"/>
          <w:lang w:val="ru-RU"/>
        </w:rPr>
      </w:pPr>
    </w:p>
    <w:p w:rsidR="001F04FD" w:rsidRPr="00EC2712" w:rsidRDefault="001F04FD" w:rsidP="001F04FD">
      <w:pPr>
        <w:spacing w:after="0" w:line="360" w:lineRule="auto"/>
        <w:ind w:firstLine="709"/>
        <w:jc w:val="center"/>
        <w:rPr>
          <w:rFonts w:ascii="Times New Roman" w:hAnsi="Times New Roman" w:cs="Times New Roman"/>
          <w:b/>
          <w:sz w:val="28"/>
          <w:szCs w:val="28"/>
          <w:lang w:val="ru-RU"/>
        </w:rPr>
      </w:pPr>
      <w:r w:rsidRPr="00EC2712">
        <w:rPr>
          <w:rFonts w:ascii="Times New Roman" w:hAnsi="Times New Roman"/>
          <w:b/>
          <w:sz w:val="28"/>
          <w:szCs w:val="28"/>
          <w:lang w:val="ru-RU"/>
        </w:rPr>
        <w:t>1.2. Джерельна база дослідження</w:t>
      </w:r>
    </w:p>
    <w:p w:rsidR="001F04FD" w:rsidRPr="00EC2712" w:rsidRDefault="001F04FD" w:rsidP="001F04FD">
      <w:pPr>
        <w:spacing w:after="0" w:line="360" w:lineRule="auto"/>
        <w:ind w:firstLine="709"/>
        <w:jc w:val="both"/>
        <w:rPr>
          <w:rFonts w:ascii="Times New Roman" w:hAnsi="Times New Roman" w:cs="Times New Roman"/>
          <w:sz w:val="28"/>
          <w:szCs w:val="28"/>
          <w:lang w:val="ru-RU"/>
        </w:rPr>
      </w:pPr>
      <w:r w:rsidRPr="00EC2712">
        <w:rPr>
          <w:rFonts w:ascii="Times New Roman" w:hAnsi="Times New Roman" w:cs="Times New Roman"/>
          <w:sz w:val="28"/>
          <w:szCs w:val="28"/>
          <w:lang w:val="ru-RU"/>
        </w:rPr>
        <w:t>Наукову оцінку історичних подій з історії національно-визвольного руху післявоєнного періоду можна здійснити лише завдяки застосування достатнього масиву історичних джерел. З позиції їхнього використання у розв’язанні поставлених цілей та досягненні визначеної мети, зробімо аналітичний огляд використаних нами джерел в процесі написання цієї ди</w:t>
      </w:r>
      <w:r w:rsidRPr="003C5163">
        <w:rPr>
          <w:rFonts w:ascii="Times New Roman" w:hAnsi="Times New Roman" w:cs="Times New Roman"/>
          <w:sz w:val="28"/>
          <w:szCs w:val="28"/>
          <w:lang w:val="ru-RU"/>
        </w:rPr>
        <w:t>пломної</w:t>
      </w:r>
      <w:r w:rsidRPr="00EC2712">
        <w:rPr>
          <w:rFonts w:ascii="Times New Roman" w:hAnsi="Times New Roman" w:cs="Times New Roman"/>
          <w:sz w:val="28"/>
          <w:szCs w:val="28"/>
          <w:lang w:val="ru-RU"/>
        </w:rPr>
        <w:t xml:space="preserve"> роботи.</w:t>
      </w:r>
    </w:p>
    <w:p w:rsidR="001F04FD" w:rsidRPr="00EC2712" w:rsidRDefault="001F04FD" w:rsidP="001F04FD">
      <w:pPr>
        <w:spacing w:after="0" w:line="360" w:lineRule="auto"/>
        <w:ind w:firstLine="709"/>
        <w:jc w:val="both"/>
        <w:rPr>
          <w:rFonts w:ascii="Times New Roman" w:hAnsi="Times New Roman" w:cs="Times New Roman"/>
          <w:sz w:val="28"/>
          <w:szCs w:val="28"/>
          <w:lang w:val="ru-RU"/>
        </w:rPr>
      </w:pPr>
      <w:r w:rsidRPr="00EC2712">
        <w:rPr>
          <w:rFonts w:ascii="Times New Roman" w:hAnsi="Times New Roman" w:cs="Times New Roman"/>
          <w:sz w:val="28"/>
          <w:szCs w:val="28"/>
          <w:lang w:val="ru-RU"/>
        </w:rPr>
        <w:t xml:space="preserve">Джерельна база дослідження складається з комплексу різних за функціональним призначенням і походженням джерел, які класифікуються на </w:t>
      </w:r>
      <w:r w:rsidRPr="00EC2712">
        <w:rPr>
          <w:rFonts w:ascii="Times New Roman" w:hAnsi="Times New Roman" w:cs="Times New Roman"/>
          <w:sz w:val="28"/>
          <w:szCs w:val="28"/>
          <w:lang w:val="ru-RU"/>
        </w:rPr>
        <w:lastRenderedPageBreak/>
        <w:t>дві групи: 1) архівні докуме</w:t>
      </w:r>
      <w:r>
        <w:rPr>
          <w:rFonts w:ascii="Times New Roman" w:hAnsi="Times New Roman" w:cs="Times New Roman"/>
          <w:sz w:val="28"/>
          <w:szCs w:val="28"/>
          <w:lang w:val="ru-RU"/>
        </w:rPr>
        <w:t xml:space="preserve">нти; </w:t>
      </w:r>
      <w:r w:rsidRPr="00EC2712">
        <w:rPr>
          <w:rFonts w:ascii="Times New Roman" w:hAnsi="Times New Roman" w:cs="Times New Roman"/>
          <w:sz w:val="28"/>
          <w:szCs w:val="28"/>
          <w:lang w:val="ru-RU"/>
        </w:rPr>
        <w:t>2) опубліковані джерела у збірниках оприлюднених документів і матеріалів.</w:t>
      </w:r>
    </w:p>
    <w:p w:rsidR="001F04FD" w:rsidRPr="00EC2712" w:rsidRDefault="001F04FD" w:rsidP="001F04FD">
      <w:pPr>
        <w:spacing w:after="0" w:line="360" w:lineRule="auto"/>
        <w:ind w:firstLine="709"/>
        <w:jc w:val="both"/>
        <w:rPr>
          <w:rFonts w:ascii="Times New Roman" w:hAnsi="Times New Roman" w:cs="Times New Roman"/>
          <w:sz w:val="28"/>
          <w:szCs w:val="28"/>
          <w:lang w:val="ru-RU"/>
        </w:rPr>
      </w:pPr>
      <w:r w:rsidRPr="00EC2712">
        <w:rPr>
          <w:rFonts w:ascii="Times New Roman" w:hAnsi="Times New Roman" w:cs="Times New Roman"/>
          <w:sz w:val="28"/>
          <w:szCs w:val="28"/>
          <w:lang w:val="ru-RU"/>
        </w:rPr>
        <w:t>Глибокий історіографічний аналіз засвідчив малодосліджений характер питання, що вивчається. З цієї причини автор намагався використати архівні документи, що знаходяться у вільному доступі на офіційних сайтах архівних установ ЦДАВО</w:t>
      </w:r>
      <w:r w:rsidR="00BE231D">
        <w:rPr>
          <w:rFonts w:ascii="Times New Roman" w:hAnsi="Times New Roman" w:cs="Times New Roman"/>
          <w:sz w:val="28"/>
          <w:szCs w:val="28"/>
          <w:lang w:val="ru-RU"/>
        </w:rPr>
        <w:t xml:space="preserve"> України</w:t>
      </w:r>
      <w:r w:rsidRPr="00EC2712">
        <w:rPr>
          <w:rFonts w:ascii="Times New Roman" w:hAnsi="Times New Roman" w:cs="Times New Roman"/>
          <w:sz w:val="28"/>
          <w:szCs w:val="28"/>
          <w:lang w:val="ru-RU"/>
        </w:rPr>
        <w:t xml:space="preserve"> (фонд 3833 – Крайовий провід ОУН на Західноукраїнських землях) і ЦДАГО</w:t>
      </w:r>
      <w:r w:rsidR="00BE231D">
        <w:rPr>
          <w:rFonts w:ascii="Times New Roman" w:hAnsi="Times New Roman" w:cs="Times New Roman"/>
          <w:sz w:val="28"/>
          <w:szCs w:val="28"/>
          <w:lang w:val="ru-RU"/>
        </w:rPr>
        <w:t xml:space="preserve"> України</w:t>
      </w:r>
      <w:r w:rsidRPr="00EC2712">
        <w:rPr>
          <w:rFonts w:ascii="Times New Roman" w:hAnsi="Times New Roman" w:cs="Times New Roman"/>
          <w:sz w:val="28"/>
          <w:szCs w:val="28"/>
          <w:lang w:val="ru-RU"/>
        </w:rPr>
        <w:t xml:space="preserve"> (ф.1 – Центральний комітет Комуністичної партії України). </w:t>
      </w:r>
    </w:p>
    <w:p w:rsidR="001F04FD" w:rsidRPr="003C5163" w:rsidRDefault="001F04FD" w:rsidP="001F04FD">
      <w:pPr>
        <w:spacing w:after="0" w:line="360" w:lineRule="auto"/>
        <w:ind w:firstLine="709"/>
        <w:jc w:val="both"/>
        <w:rPr>
          <w:rFonts w:ascii="Times New Roman" w:hAnsi="Times New Roman" w:cs="Times New Roman"/>
          <w:sz w:val="28"/>
          <w:szCs w:val="28"/>
          <w:lang w:val="ru-RU"/>
        </w:rPr>
      </w:pPr>
      <w:r w:rsidRPr="00EC2712">
        <w:rPr>
          <w:rFonts w:ascii="Times New Roman" w:hAnsi="Times New Roman" w:cs="Times New Roman"/>
          <w:sz w:val="28"/>
          <w:szCs w:val="28"/>
          <w:lang w:val="ru-RU"/>
        </w:rPr>
        <w:t xml:space="preserve">Використання в даній роботі тільки архівних документів не </w:t>
      </w:r>
      <w:r>
        <w:rPr>
          <w:rFonts w:ascii="Times New Roman" w:hAnsi="Times New Roman" w:cs="Times New Roman"/>
          <w:sz w:val="28"/>
          <w:szCs w:val="28"/>
          <w:lang w:val="ru-RU"/>
        </w:rPr>
        <w:t>робить її джерельну базу повною</w:t>
      </w:r>
      <w:r w:rsidRPr="003C5163">
        <w:rPr>
          <w:rFonts w:ascii="Times New Roman" w:hAnsi="Times New Roman" w:cs="Times New Roman"/>
          <w:sz w:val="28"/>
          <w:szCs w:val="28"/>
          <w:lang w:val="ru-RU"/>
        </w:rPr>
        <w:t xml:space="preserve"> для відображення досліджуваної теми. </w:t>
      </w:r>
      <w:r w:rsidRPr="00EC2712">
        <w:rPr>
          <w:rFonts w:ascii="Times New Roman" w:hAnsi="Times New Roman" w:cs="Times New Roman"/>
          <w:sz w:val="28"/>
          <w:szCs w:val="28"/>
          <w:lang w:val="ru-RU"/>
        </w:rPr>
        <w:t>З цієї</w:t>
      </w:r>
      <w:r>
        <w:rPr>
          <w:rFonts w:ascii="Times New Roman" w:hAnsi="Times New Roman" w:cs="Times New Roman"/>
          <w:sz w:val="28"/>
          <w:szCs w:val="28"/>
          <w:lang w:val="ru-RU"/>
        </w:rPr>
        <w:t xml:space="preserve"> причини постає необхідність у </w:t>
      </w:r>
      <w:r w:rsidRPr="00EC2712">
        <w:rPr>
          <w:rFonts w:ascii="Times New Roman" w:hAnsi="Times New Roman" w:cs="Times New Roman"/>
          <w:sz w:val="28"/>
          <w:szCs w:val="28"/>
          <w:lang w:val="ru-RU"/>
        </w:rPr>
        <w:t>використанні опублікованих у різний час джерел, що у своїй сукупності становлять другу групу джерельної бази дослідження.</w:t>
      </w:r>
    </w:p>
    <w:p w:rsidR="001F04FD" w:rsidRPr="003C5163" w:rsidRDefault="001F04FD" w:rsidP="001F04FD">
      <w:pPr>
        <w:spacing w:after="0" w:line="360" w:lineRule="auto"/>
        <w:ind w:firstLine="709"/>
        <w:jc w:val="both"/>
        <w:rPr>
          <w:rFonts w:ascii="Times New Roman" w:hAnsi="Times New Roman" w:cs="Times New Roman"/>
          <w:sz w:val="28"/>
          <w:szCs w:val="28"/>
          <w:lang w:val="ru-RU"/>
        </w:rPr>
      </w:pPr>
      <w:r w:rsidRPr="00EC2712">
        <w:rPr>
          <w:rFonts w:ascii="Times New Roman" w:hAnsi="Times New Roman" w:cs="Times New Roman"/>
          <w:sz w:val="28"/>
          <w:szCs w:val="28"/>
          <w:lang w:val="ru-RU"/>
        </w:rPr>
        <w:t>Важливу роль у вивчені питання</w:t>
      </w:r>
      <w:r w:rsidRPr="003C5163">
        <w:rPr>
          <w:rFonts w:ascii="Times New Roman" w:hAnsi="Times New Roman" w:cs="Times New Roman"/>
          <w:sz w:val="28"/>
          <w:szCs w:val="28"/>
          <w:lang w:val="ru-RU"/>
        </w:rPr>
        <w:t xml:space="preserve"> пропагандистської діяльності УПА у</w:t>
      </w:r>
      <w:r w:rsidRPr="00EC2712">
        <w:rPr>
          <w:rFonts w:ascii="Times New Roman" w:hAnsi="Times New Roman" w:cs="Times New Roman"/>
          <w:sz w:val="28"/>
          <w:szCs w:val="28"/>
          <w:lang w:val="ru-RU"/>
        </w:rPr>
        <w:t xml:space="preserve"> зазначений період відігра</w:t>
      </w:r>
      <w:r>
        <w:rPr>
          <w:rFonts w:ascii="Times New Roman" w:hAnsi="Times New Roman" w:cs="Times New Roman"/>
          <w:sz w:val="28"/>
          <w:szCs w:val="28"/>
          <w:lang w:val="ru-RU"/>
        </w:rPr>
        <w:t xml:space="preserve">є збірник документів </w:t>
      </w:r>
      <w:r w:rsidRPr="003C5163">
        <w:rPr>
          <w:rFonts w:ascii="Times New Roman" w:hAnsi="Times New Roman" w:cs="Times New Roman"/>
          <w:sz w:val="28"/>
          <w:szCs w:val="28"/>
          <w:lang w:val="ru-RU"/>
        </w:rPr>
        <w:t>«ОУН в світлі постанов великих зборів, конференцій та інших документів з боротьби 1929-1955 рр.» [</w:t>
      </w:r>
      <w:r w:rsidRPr="00E648D3">
        <w:rPr>
          <w:rFonts w:ascii="Times New Roman" w:hAnsi="Times New Roman" w:cs="Times New Roman"/>
          <w:sz w:val="28"/>
          <w:szCs w:val="28"/>
          <w:lang w:val="ru-RU"/>
        </w:rPr>
        <w:t>12</w:t>
      </w:r>
      <w:r w:rsidRPr="003C5163">
        <w:rPr>
          <w:rFonts w:ascii="Times New Roman" w:hAnsi="Times New Roman" w:cs="Times New Roman"/>
          <w:sz w:val="28"/>
          <w:szCs w:val="28"/>
          <w:lang w:val="ru-RU"/>
        </w:rPr>
        <w:t xml:space="preserve">]. </w:t>
      </w:r>
    </w:p>
    <w:p w:rsidR="001F04FD" w:rsidRPr="003C5163" w:rsidRDefault="001F04FD" w:rsidP="001F04FD">
      <w:pPr>
        <w:spacing w:after="0" w:line="360" w:lineRule="auto"/>
        <w:ind w:firstLine="709"/>
        <w:jc w:val="both"/>
        <w:rPr>
          <w:rFonts w:ascii="Times New Roman" w:hAnsi="Times New Roman" w:cs="Times New Roman"/>
          <w:sz w:val="28"/>
          <w:szCs w:val="28"/>
          <w:lang w:val="ru-RU"/>
        </w:rPr>
      </w:pPr>
      <w:r w:rsidRPr="003C5163">
        <w:rPr>
          <w:rFonts w:ascii="Times New Roman" w:hAnsi="Times New Roman" w:cs="Times New Roman"/>
          <w:sz w:val="28"/>
          <w:szCs w:val="28"/>
          <w:lang w:val="ru-RU"/>
        </w:rPr>
        <w:t>Не менш важливе джерелознавче значення мають збірники документів П. Содоля [14] та С. Кокіна [8].</w:t>
      </w:r>
    </w:p>
    <w:p w:rsidR="001F04FD" w:rsidRPr="003C5163" w:rsidRDefault="001F04FD" w:rsidP="001F04FD">
      <w:pPr>
        <w:spacing w:after="0" w:line="360" w:lineRule="auto"/>
        <w:ind w:firstLine="709"/>
        <w:jc w:val="both"/>
        <w:rPr>
          <w:rFonts w:ascii="Times New Roman" w:hAnsi="Times New Roman" w:cs="Times New Roman"/>
          <w:sz w:val="28"/>
          <w:szCs w:val="28"/>
          <w:lang w:val="ru-RU"/>
        </w:rPr>
      </w:pPr>
      <w:r w:rsidRPr="003C5163">
        <w:rPr>
          <w:rFonts w:ascii="Times New Roman" w:hAnsi="Times New Roman" w:cs="Times New Roman"/>
          <w:sz w:val="28"/>
          <w:szCs w:val="28"/>
          <w:lang w:val="ru-RU"/>
        </w:rPr>
        <w:t>Двохтомне видання «Федун Петро. Концепція самостійної України» містить матеріали та статті теоретико-публіцистичного характеру, що відображають су</w:t>
      </w:r>
      <w:r w:rsidR="002969FF">
        <w:rPr>
          <w:rFonts w:ascii="Times New Roman" w:hAnsi="Times New Roman" w:cs="Times New Roman"/>
          <w:sz w:val="28"/>
          <w:szCs w:val="28"/>
          <w:lang w:val="ru-RU"/>
        </w:rPr>
        <w:t>тність друкованої пропагандист</w:t>
      </w:r>
      <w:r w:rsidRPr="003C5163">
        <w:rPr>
          <w:rFonts w:ascii="Times New Roman" w:hAnsi="Times New Roman" w:cs="Times New Roman"/>
          <w:sz w:val="28"/>
          <w:szCs w:val="28"/>
          <w:lang w:val="ru-RU"/>
        </w:rPr>
        <w:t>ської діяльності УПА в 40-50-х рр. ХХ ст. [15].</w:t>
      </w:r>
    </w:p>
    <w:p w:rsidR="001F04FD" w:rsidRPr="003C5163" w:rsidRDefault="001F04FD" w:rsidP="001F04FD">
      <w:pPr>
        <w:spacing w:after="0" w:line="360" w:lineRule="auto"/>
        <w:ind w:firstLine="709"/>
        <w:jc w:val="both"/>
        <w:rPr>
          <w:rFonts w:ascii="Times New Roman" w:hAnsi="Times New Roman" w:cs="Times New Roman"/>
          <w:sz w:val="28"/>
          <w:szCs w:val="28"/>
          <w:lang w:val="ru-RU"/>
        </w:rPr>
      </w:pPr>
      <w:r w:rsidRPr="003C5163">
        <w:rPr>
          <w:rFonts w:ascii="Times New Roman" w:hAnsi="Times New Roman" w:cs="Times New Roman"/>
          <w:sz w:val="28"/>
          <w:szCs w:val="28"/>
          <w:lang w:val="ru-RU"/>
        </w:rPr>
        <w:t>Раціональним в даному випадку є використання багатотомного видання «Літопис УПА», в якому публікуються документи і матеріали з історії УПА та збройного підпілля ОУН [9].</w:t>
      </w:r>
    </w:p>
    <w:p w:rsidR="001F04FD" w:rsidRPr="00EC2712" w:rsidRDefault="001F04FD" w:rsidP="00485211">
      <w:pPr>
        <w:spacing w:after="0" w:line="360" w:lineRule="auto"/>
        <w:ind w:firstLine="709"/>
        <w:jc w:val="both"/>
        <w:rPr>
          <w:rFonts w:ascii="Times New Roman" w:hAnsi="Times New Roman" w:cs="Times New Roman"/>
          <w:sz w:val="28"/>
          <w:szCs w:val="28"/>
          <w:lang w:val="ru-RU"/>
        </w:rPr>
      </w:pPr>
      <w:r w:rsidRPr="00EC2712">
        <w:rPr>
          <w:rFonts w:ascii="Times New Roman" w:hAnsi="Times New Roman" w:cs="Times New Roman"/>
          <w:sz w:val="28"/>
          <w:szCs w:val="28"/>
          <w:lang w:val="ru-RU"/>
        </w:rPr>
        <w:t>Таким чином, вказана джерельна база безперечно є достатньою для комплексного дослідження пропагандистської діяльності УПА</w:t>
      </w:r>
      <w:r w:rsidRPr="003C5163">
        <w:rPr>
          <w:rFonts w:ascii="Times New Roman" w:hAnsi="Times New Roman" w:cs="Times New Roman"/>
          <w:sz w:val="28"/>
          <w:szCs w:val="28"/>
          <w:lang w:val="ru-RU"/>
        </w:rPr>
        <w:t xml:space="preserve"> в 1945-1955 рр.</w:t>
      </w:r>
      <w:r w:rsidRPr="00EC2712">
        <w:rPr>
          <w:rFonts w:ascii="Times New Roman" w:hAnsi="Times New Roman" w:cs="Times New Roman"/>
          <w:sz w:val="28"/>
          <w:szCs w:val="28"/>
          <w:lang w:val="ru-RU"/>
        </w:rPr>
        <w:t xml:space="preserve"> До вказаного переліку відносяться </w:t>
      </w:r>
      <w:r>
        <w:rPr>
          <w:rFonts w:ascii="Times New Roman" w:hAnsi="Times New Roman" w:cs="Times New Roman"/>
          <w:sz w:val="28"/>
          <w:szCs w:val="28"/>
          <w:lang w:val="ru-RU"/>
        </w:rPr>
        <w:t xml:space="preserve">доступні </w:t>
      </w:r>
      <w:r w:rsidRPr="00EC2712">
        <w:rPr>
          <w:rFonts w:ascii="Times New Roman" w:hAnsi="Times New Roman" w:cs="Times New Roman"/>
          <w:sz w:val="28"/>
          <w:szCs w:val="28"/>
          <w:lang w:val="ru-RU"/>
        </w:rPr>
        <w:t>архівні документи</w:t>
      </w:r>
      <w:r w:rsidRPr="003C5163">
        <w:rPr>
          <w:rFonts w:ascii="Times New Roman" w:hAnsi="Times New Roman" w:cs="Times New Roman"/>
          <w:sz w:val="28"/>
          <w:szCs w:val="28"/>
          <w:lang w:val="ru-RU"/>
        </w:rPr>
        <w:t xml:space="preserve">, а також </w:t>
      </w:r>
      <w:r w:rsidRPr="00EC2712">
        <w:rPr>
          <w:rFonts w:ascii="Times New Roman" w:hAnsi="Times New Roman" w:cs="Times New Roman"/>
          <w:sz w:val="28"/>
          <w:szCs w:val="28"/>
          <w:lang w:val="ru-RU"/>
        </w:rPr>
        <w:t xml:space="preserve">збірники оприлюднених документів </w:t>
      </w:r>
      <w:r w:rsidRPr="003C5163">
        <w:rPr>
          <w:rFonts w:ascii="Times New Roman" w:hAnsi="Times New Roman" w:cs="Times New Roman"/>
          <w:sz w:val="28"/>
          <w:szCs w:val="28"/>
          <w:lang w:val="ru-RU"/>
        </w:rPr>
        <w:t>та матеріалів.</w:t>
      </w:r>
      <w:r w:rsidRPr="00EC2712">
        <w:rPr>
          <w:rFonts w:ascii="Times New Roman" w:hAnsi="Times New Roman" w:cs="Times New Roman"/>
          <w:sz w:val="28"/>
          <w:szCs w:val="28"/>
          <w:lang w:val="ru-RU"/>
        </w:rPr>
        <w:t xml:space="preserve"> Серед вказаних груп </w:t>
      </w:r>
      <w:r w:rsidRPr="00EC2712">
        <w:rPr>
          <w:rFonts w:ascii="Times New Roman" w:hAnsi="Times New Roman" w:cs="Times New Roman"/>
          <w:sz w:val="28"/>
          <w:szCs w:val="28"/>
          <w:lang w:val="ru-RU"/>
        </w:rPr>
        <w:lastRenderedPageBreak/>
        <w:t>найбільш вживаними є опубліковані документи і матеріли, які у поєднаннями з іншими джерелами та науковою літературою заклали інформат</w:t>
      </w:r>
      <w:r>
        <w:rPr>
          <w:rFonts w:ascii="Times New Roman" w:hAnsi="Times New Roman" w:cs="Times New Roman"/>
          <w:sz w:val="28"/>
          <w:szCs w:val="28"/>
          <w:lang w:val="ru-RU"/>
        </w:rPr>
        <w:t>ивну базу цієї дипломної роботи.</w:t>
      </w:r>
    </w:p>
    <w:p w:rsidR="001F04FD" w:rsidRDefault="001F04FD" w:rsidP="001F04FD">
      <w:pPr>
        <w:spacing w:after="0" w:line="240" w:lineRule="auto"/>
        <w:jc w:val="both"/>
        <w:rPr>
          <w:rFonts w:ascii="Times New Roman" w:hAnsi="Times New Roman" w:cs="Times New Roman"/>
          <w:sz w:val="24"/>
          <w:szCs w:val="24"/>
          <w:lang w:val="ru-RU"/>
        </w:rPr>
      </w:pPr>
    </w:p>
    <w:p w:rsidR="001F04FD" w:rsidRPr="00EC2712" w:rsidRDefault="001F04FD" w:rsidP="001F04FD">
      <w:pPr>
        <w:spacing w:after="0" w:line="360" w:lineRule="auto"/>
        <w:ind w:firstLine="708"/>
        <w:jc w:val="center"/>
        <w:rPr>
          <w:rFonts w:ascii="Times New Roman" w:hAnsi="Times New Roman"/>
          <w:b/>
          <w:sz w:val="28"/>
          <w:szCs w:val="28"/>
          <w:lang w:val="ru-RU"/>
        </w:rPr>
      </w:pPr>
      <w:r w:rsidRPr="00EC2712">
        <w:rPr>
          <w:rFonts w:ascii="Times New Roman" w:hAnsi="Times New Roman"/>
          <w:b/>
          <w:sz w:val="28"/>
          <w:szCs w:val="28"/>
          <w:lang w:val="ru-RU"/>
        </w:rPr>
        <w:t>1.3. Методологія дослідження</w:t>
      </w:r>
    </w:p>
    <w:p w:rsidR="001F04FD" w:rsidRPr="00EC2712" w:rsidRDefault="001F04FD" w:rsidP="001F04FD">
      <w:pPr>
        <w:spacing w:after="0" w:line="360" w:lineRule="auto"/>
        <w:ind w:firstLine="720"/>
        <w:jc w:val="both"/>
        <w:rPr>
          <w:rFonts w:ascii="Times New Roman" w:hAnsi="Times New Roman"/>
          <w:sz w:val="28"/>
          <w:szCs w:val="28"/>
          <w:lang w:val="ru-RU"/>
        </w:rPr>
      </w:pPr>
      <w:r w:rsidRPr="00EC2712">
        <w:rPr>
          <w:rFonts w:ascii="Times New Roman" w:hAnsi="Times New Roman"/>
          <w:sz w:val="28"/>
          <w:szCs w:val="28"/>
          <w:lang w:val="ru-RU"/>
        </w:rPr>
        <w:t>УПА</w:t>
      </w:r>
      <w:r w:rsidR="002969FF">
        <w:rPr>
          <w:rFonts w:ascii="Times New Roman" w:hAnsi="Times New Roman"/>
          <w:sz w:val="28"/>
          <w:szCs w:val="28"/>
          <w:lang w:val="ru-RU"/>
        </w:rPr>
        <w:t>,</w:t>
      </w:r>
      <w:r w:rsidRPr="00EC2712">
        <w:rPr>
          <w:rFonts w:ascii="Times New Roman" w:hAnsi="Times New Roman"/>
          <w:sz w:val="28"/>
          <w:szCs w:val="28"/>
          <w:lang w:val="ru-RU"/>
        </w:rPr>
        <w:t xml:space="preserve"> як військово-політичне утворення</w:t>
      </w:r>
      <w:r w:rsidR="002969FF">
        <w:rPr>
          <w:rFonts w:ascii="Times New Roman" w:hAnsi="Times New Roman"/>
          <w:sz w:val="28"/>
          <w:szCs w:val="28"/>
          <w:lang w:val="ru-RU"/>
        </w:rPr>
        <w:t>,</w:t>
      </w:r>
      <w:r w:rsidRPr="00EC2712">
        <w:rPr>
          <w:rFonts w:ascii="Times New Roman" w:hAnsi="Times New Roman"/>
          <w:sz w:val="28"/>
          <w:szCs w:val="28"/>
          <w:lang w:val="ru-RU"/>
        </w:rPr>
        <w:t xml:space="preserve"> за своєю суттю і характером не вписується у межі звичного тлумачення партизанського руху. Навіть сьогодні пропагандистська діяльність цієї організації характеризується унікальними аспектами партизанщини не тільки в історії України, але й у світовій історії. Щоб у повній мірі відобразити об’єкт та предмет дослідження потрібно застосувати комплекс основних методів та принципів, що водночас являються важливим інструментарієм в процесі історичного пізнання. Підпілля УПА були повстанськими об’єднаннями бездержавної нації, яка боролась за свою незалежність різними способами. Така проблематика формує </w:t>
      </w:r>
      <w:r>
        <w:rPr>
          <w:rFonts w:ascii="Times New Roman" w:hAnsi="Times New Roman"/>
          <w:sz w:val="28"/>
          <w:szCs w:val="28"/>
          <w:lang w:val="ru-RU"/>
        </w:rPr>
        <w:t xml:space="preserve">своєрідну </w:t>
      </w:r>
      <w:r w:rsidRPr="00EC2712">
        <w:rPr>
          <w:rFonts w:ascii="Times New Roman" w:hAnsi="Times New Roman"/>
          <w:sz w:val="28"/>
          <w:szCs w:val="28"/>
          <w:lang w:val="ru-RU"/>
        </w:rPr>
        <w:t>термінологію та відповідну методологічну основу, яка повинна бути під</w:t>
      </w:r>
      <w:r>
        <w:rPr>
          <w:rFonts w:ascii="Times New Roman" w:hAnsi="Times New Roman"/>
          <w:sz w:val="28"/>
          <w:szCs w:val="28"/>
          <w:lang w:val="ru-RU"/>
        </w:rPr>
        <w:t>лаштована під дану тему</w:t>
      </w:r>
      <w:r w:rsidRPr="00EC2712">
        <w:rPr>
          <w:rFonts w:ascii="Times New Roman" w:hAnsi="Times New Roman"/>
          <w:sz w:val="28"/>
          <w:szCs w:val="28"/>
          <w:lang w:val="ru-RU"/>
        </w:rPr>
        <w:t xml:space="preserve"> дослідження.</w:t>
      </w:r>
    </w:p>
    <w:p w:rsidR="001F04FD" w:rsidRPr="00EC2712" w:rsidRDefault="001F04FD" w:rsidP="001F04FD">
      <w:pPr>
        <w:spacing w:after="0" w:line="360" w:lineRule="auto"/>
        <w:ind w:firstLine="720"/>
        <w:jc w:val="both"/>
        <w:rPr>
          <w:rFonts w:ascii="Times New Roman" w:hAnsi="Times New Roman"/>
          <w:sz w:val="28"/>
          <w:szCs w:val="28"/>
          <w:lang w:val="ru-RU"/>
        </w:rPr>
      </w:pPr>
      <w:r w:rsidRPr="00EC2712">
        <w:rPr>
          <w:rFonts w:ascii="Times New Roman" w:hAnsi="Times New Roman"/>
          <w:sz w:val="28"/>
          <w:szCs w:val="28"/>
          <w:lang w:val="ru-RU"/>
        </w:rPr>
        <w:t>В процесі наповнення теперішньої науки своєрідним змістом гуманізму серед всіх історичних дисциплін підсилюється інтерес до конкретних людей та подій. Ця тенденція впливає на корекцію основних засад методології в історіографії пізнання самого історичного процесу, що зосереджується навколо проблеми переосмислення ролі національно-визвольного руху та його окремих структурних одиниць. Згідно з методологічною конструкцією історичного пізнання здійснюється перехід від детермінованого суспільнимим відносинами суспільного явища до більш глибшого та узагальненого.</w:t>
      </w:r>
    </w:p>
    <w:p w:rsidR="001F04FD" w:rsidRPr="000877A8" w:rsidRDefault="001F04FD" w:rsidP="001F04FD">
      <w:pPr>
        <w:spacing w:after="0" w:line="360" w:lineRule="auto"/>
        <w:ind w:firstLine="708"/>
        <w:jc w:val="both"/>
        <w:rPr>
          <w:rFonts w:ascii="Times New Roman" w:hAnsi="Times New Roman"/>
          <w:sz w:val="28"/>
          <w:szCs w:val="28"/>
        </w:rPr>
      </w:pPr>
      <w:r w:rsidRPr="000877A8">
        <w:rPr>
          <w:rFonts w:ascii="Times New Roman" w:hAnsi="Times New Roman"/>
          <w:sz w:val="28"/>
          <w:szCs w:val="28"/>
        </w:rPr>
        <w:t xml:space="preserve">Сучасна історична наука займає важливе місце в умовах теперішнього розвитку суспільних відносин. Система людських цінностей та орієнтирів, яка залежить від ідеологічного клімату в державі, постійною змінюється і тематика дипломної роботи є яскравим підтвердженням даної тези. </w:t>
      </w:r>
    </w:p>
    <w:p w:rsidR="001F04FD" w:rsidRPr="000877A8" w:rsidRDefault="001F04FD" w:rsidP="001F04FD">
      <w:pPr>
        <w:spacing w:after="0" w:line="360" w:lineRule="auto"/>
        <w:ind w:firstLine="708"/>
        <w:jc w:val="both"/>
        <w:rPr>
          <w:rFonts w:ascii="Times New Roman" w:hAnsi="Times New Roman"/>
          <w:sz w:val="28"/>
          <w:szCs w:val="28"/>
        </w:rPr>
      </w:pPr>
      <w:r w:rsidRPr="000877A8">
        <w:rPr>
          <w:rFonts w:ascii="Times New Roman" w:hAnsi="Times New Roman"/>
          <w:sz w:val="28"/>
          <w:szCs w:val="28"/>
        </w:rPr>
        <w:lastRenderedPageBreak/>
        <w:t>У зв’язку з пануванням марксистсько-ленінської ідеології в радянський час вивчення історії діяльності УПА було позбавлене свого практичного значення. Тільки</w:t>
      </w:r>
      <w:r>
        <w:rPr>
          <w:rFonts w:ascii="Times New Roman" w:hAnsi="Times New Roman"/>
          <w:sz w:val="28"/>
          <w:szCs w:val="28"/>
        </w:rPr>
        <w:t xml:space="preserve"> після</w:t>
      </w:r>
      <w:r w:rsidRPr="000877A8">
        <w:rPr>
          <w:rFonts w:ascii="Times New Roman" w:hAnsi="Times New Roman"/>
          <w:sz w:val="28"/>
          <w:szCs w:val="28"/>
        </w:rPr>
        <w:t xml:space="preserve"> здобуття Україною незалежності пострадянський період історичних досліджень дозволив сформувати сучасні методологічні підходи у вивчені історії національно-визвольного руху 1945-1955 рр. В цей час методологія історії намагалась відновити колишні наукові традиції та ознайомитись із закордонною методикою наукових досліджень. Новий теоретико-методологічний рівень наукового дослідження у баченні історичних явищ та процесів характеризується остаточним відходом від ідеологічної методології їх вивчення.</w:t>
      </w:r>
    </w:p>
    <w:p w:rsidR="001F04FD" w:rsidRPr="000877A8" w:rsidRDefault="001F04FD" w:rsidP="001F04FD">
      <w:pPr>
        <w:spacing w:after="0" w:line="360" w:lineRule="auto"/>
        <w:ind w:firstLine="708"/>
        <w:jc w:val="both"/>
        <w:rPr>
          <w:rFonts w:ascii="Times New Roman" w:hAnsi="Times New Roman"/>
          <w:sz w:val="28"/>
          <w:szCs w:val="28"/>
        </w:rPr>
      </w:pPr>
      <w:r w:rsidRPr="000877A8">
        <w:rPr>
          <w:rFonts w:ascii="Times New Roman" w:hAnsi="Times New Roman"/>
          <w:sz w:val="28"/>
          <w:szCs w:val="28"/>
        </w:rPr>
        <w:t>У досліджені історії становлення та розвитку пропагандистської діяльності УПА в 1945-1955 рр. важливу роль відіграє використання міждисциплінарного підходу, який дозволяє розглянути цю проблему в контексті історії, політології, культурологої та міжнародних відносин.</w:t>
      </w:r>
    </w:p>
    <w:p w:rsidR="001F04FD" w:rsidRPr="000877A8" w:rsidRDefault="001F04FD" w:rsidP="001F04FD">
      <w:pPr>
        <w:spacing w:after="0" w:line="360" w:lineRule="auto"/>
        <w:ind w:firstLine="708"/>
        <w:jc w:val="both"/>
        <w:rPr>
          <w:rFonts w:ascii="Times New Roman" w:hAnsi="Times New Roman"/>
          <w:sz w:val="28"/>
          <w:szCs w:val="28"/>
        </w:rPr>
      </w:pPr>
      <w:r w:rsidRPr="000877A8">
        <w:rPr>
          <w:rFonts w:ascii="Times New Roman" w:hAnsi="Times New Roman"/>
          <w:sz w:val="28"/>
          <w:szCs w:val="28"/>
        </w:rPr>
        <w:t>В методологічній основі дипломної роботи лежать такі  загальноприйняті принципи наукових досліджень, як</w:t>
      </w:r>
      <w:r>
        <w:rPr>
          <w:rFonts w:ascii="Times New Roman" w:hAnsi="Times New Roman"/>
          <w:sz w:val="28"/>
          <w:szCs w:val="28"/>
        </w:rPr>
        <w:t xml:space="preserve"> принципи історизму, розвитку, об’єктивності, науковості та системності.</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Розгляд того чи іншого явища в його розвитку через призму минулого, теперішнього і майбутнього дозволяє принцип історизму. У  нашому випадку історія підпільної пропагандистської діяльності УПА у зазначений період є саме минулим, яке і виступає предметом даного дослідження. Цей принцип допоміг здійснити аналіз умов та процесу виникнення і подальшого розвитку пропагандистської діяльності УПА. Принцип історизму серед великої кількості подій у зазначений період дозволив виокремити лише ті явища та процеси, які найбільше сприяють досягненню поставленої мети у дипломній роботі.</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 xml:space="preserve">Принцип об’єктивності сприяє використовувати достовірну та перевірену інформацію, яка не заангажована тією чи іншою ідеологією. В нашому випадку </w:t>
      </w:r>
      <w:r w:rsidRPr="000877A8">
        <w:rPr>
          <w:rFonts w:ascii="Times New Roman" w:eastAsia="Arial Unicode MS" w:hAnsi="Times New Roman"/>
          <w:sz w:val="28"/>
          <w:szCs w:val="28"/>
        </w:rPr>
        <w:lastRenderedPageBreak/>
        <w:t>така об’єктивність залежить від професіональних навичок дослідника, який вивчає дану проблему.</w:t>
      </w:r>
    </w:p>
    <w:p w:rsidR="001F04FD"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Використання принципу розвитку дозволило відобразити військово-політичні умови здійснення пропагандистської діяльності УПА та її розвиток впродовж 1945-1955 рр.</w:t>
      </w:r>
    </w:p>
    <w:p w:rsidR="001F04FD" w:rsidRPr="001B0609" w:rsidRDefault="001F04FD" w:rsidP="001F04FD">
      <w:pPr>
        <w:spacing w:after="0" w:line="360" w:lineRule="auto"/>
        <w:ind w:firstLine="708"/>
        <w:jc w:val="both"/>
        <w:rPr>
          <w:rFonts w:ascii="Times New Roman" w:eastAsia="Arial Unicode MS" w:hAnsi="Times New Roman"/>
          <w:sz w:val="28"/>
          <w:szCs w:val="28"/>
        </w:rPr>
      </w:pPr>
      <w:r w:rsidRPr="001B0609">
        <w:rPr>
          <w:rFonts w:ascii="Times New Roman" w:hAnsi="Times New Roman"/>
          <w:sz w:val="28"/>
          <w:szCs w:val="28"/>
        </w:rPr>
        <w:t xml:space="preserve">Принцип науковості допоміг розкрити причино-наслідкові зв’язки подій, явищ та процесів, що пов’язані з історією підпільної пропагандистської діяльності УПА. </w:t>
      </w:r>
      <w:r w:rsidRPr="00EC2712">
        <w:rPr>
          <w:rFonts w:ascii="Times New Roman" w:hAnsi="Times New Roman"/>
          <w:sz w:val="28"/>
          <w:szCs w:val="28"/>
          <w:lang w:val="ru-RU"/>
        </w:rPr>
        <w:t>Використання цього принципу допомогло включити науково достовірні дані, що відповідають сучасній історичній науці.</w:t>
      </w:r>
    </w:p>
    <w:p w:rsidR="001F04FD" w:rsidRPr="001B0609" w:rsidRDefault="001F04FD" w:rsidP="001F04FD">
      <w:pPr>
        <w:spacing w:after="0" w:line="360" w:lineRule="auto"/>
        <w:ind w:firstLine="708"/>
        <w:jc w:val="both"/>
        <w:rPr>
          <w:rFonts w:ascii="Times New Roman" w:eastAsia="Arial Unicode MS" w:hAnsi="Times New Roman"/>
          <w:sz w:val="28"/>
          <w:szCs w:val="28"/>
        </w:rPr>
      </w:pPr>
      <w:r w:rsidRPr="001B0609">
        <w:rPr>
          <w:rFonts w:ascii="Times New Roman" w:hAnsi="Times New Roman"/>
          <w:sz w:val="28"/>
          <w:szCs w:val="28"/>
        </w:rPr>
        <w:t>Принцип системності допоміг розкрити об’єкт дослідження, як цілісне та багатоаспектне явище, а також відобразити інституційні особливості пропагандистського механізму УПА.</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 xml:space="preserve">Вищезазначені принципи реалізуються за допомогою конкретних наукових методів, як важливих способів наукового пізнання. В дослідженні питання національно-визвольної підпільної діяльності УПА використовувались загальнонаукові та спеціально-історичні методи. </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Із загальнонаукових методів слід виокремити аналіз та синтез, індукцію і дедукцію. Їх використання у дипломній роботі допомогло дослідити і проаналізувати різні типи джерел та літератури з метою достовірного відображення подій і фактів окресленого періоду.</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З метою здійснення переробки інформації відносно предмету дослідження в дипломній роботі були використані такі різноманітні спеціально-історичні методи як історичний, проблемно-хронологічний, статистичний, системно-структурний, історико-типологічний та історико-порівняльний, ретроспективний, метод</w:t>
      </w:r>
      <w:r>
        <w:rPr>
          <w:rFonts w:ascii="Times New Roman" w:eastAsia="Arial Unicode MS" w:hAnsi="Times New Roman"/>
          <w:sz w:val="28"/>
          <w:szCs w:val="28"/>
        </w:rPr>
        <w:t xml:space="preserve"> конкретно-історичного аналізу, аналітично-типологічний метод.</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 xml:space="preserve">Історичний метод сприяє розкриттю історичної реальності з її особливостями, властивостями та функціями в часовому контексті на тлі </w:t>
      </w:r>
      <w:r w:rsidRPr="000877A8">
        <w:rPr>
          <w:rFonts w:ascii="Times New Roman" w:eastAsia="Arial Unicode MS" w:hAnsi="Times New Roman"/>
          <w:sz w:val="28"/>
          <w:szCs w:val="28"/>
        </w:rPr>
        <w:lastRenderedPageBreak/>
        <w:t>історичного розвитку. В дипломній роботі даний метод дозволив максимально правдиво відобразити об’єкт нашого дослідження, а саме пропагандистську та контрпропагандистську діяльність УПА на тлі військово-політичного розвитку УРСР в 40-50-х рр. ХХ ст.</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Інтерпретувати минуле на основі певних знань про історичні явища та процеси допомагає ретроспективний метод. Оскільки минуле і сучасне тісно пов’язані між собою, він дозволив показати ведення активної пропагандистської роботи УПА на тлі сучасного етапу військово-політичної ситуації України в умовах війни з Росією.</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Застосування проблемно</w:t>
      </w:r>
      <w:r>
        <w:rPr>
          <w:rFonts w:ascii="Times New Roman" w:eastAsia="Arial Unicode MS" w:hAnsi="Times New Roman"/>
          <w:sz w:val="28"/>
          <w:szCs w:val="28"/>
        </w:rPr>
        <w:t>-хронологічного методу, дозволило</w:t>
      </w:r>
      <w:r w:rsidRPr="000877A8">
        <w:rPr>
          <w:rFonts w:ascii="Times New Roman" w:eastAsia="Arial Unicode MS" w:hAnsi="Times New Roman"/>
          <w:sz w:val="28"/>
          <w:szCs w:val="28"/>
        </w:rPr>
        <w:t xml:space="preserve"> розкрити порушені в дипломній роботі проблеми у хронологічній послідовності. В даному контексті раціонально було використати і метод конкретно-історичного аналізу, згідно з яким проблема історії підпільної діяльності УПА вивчалась у послідовному часовому розвитку але у межах досліджуваного нами періоду.</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В підпільній діяльності УПА у воєнний та післявоєнний періоди безумовно були спільні та відмінні закономірності, тому з метою їхнього встановлення в роботі використано історико-порівняльний метод. Він знайшов своє відображення у з’ясуванні головних тенденцій пропагандистської</w:t>
      </w:r>
      <w:r>
        <w:rPr>
          <w:rFonts w:ascii="Times New Roman" w:eastAsia="Arial Unicode MS" w:hAnsi="Times New Roman"/>
          <w:sz w:val="28"/>
          <w:szCs w:val="28"/>
        </w:rPr>
        <w:t xml:space="preserve"> та контпропагадистської</w:t>
      </w:r>
      <w:r w:rsidRPr="000877A8">
        <w:rPr>
          <w:rFonts w:ascii="Times New Roman" w:eastAsia="Arial Unicode MS" w:hAnsi="Times New Roman"/>
          <w:sz w:val="28"/>
          <w:szCs w:val="28"/>
        </w:rPr>
        <w:t xml:space="preserve"> діяльності УПА, починаючи 1945 р. і закінчуючи 1955 р.</w:t>
      </w:r>
    </w:p>
    <w:p w:rsidR="001F04FD"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Сутність історико-типологічн</w:t>
      </w:r>
      <w:r>
        <w:rPr>
          <w:rFonts w:ascii="Times New Roman" w:eastAsia="Arial Unicode MS" w:hAnsi="Times New Roman"/>
          <w:sz w:val="28"/>
          <w:szCs w:val="28"/>
        </w:rPr>
        <w:t>ого методу полягає у зіставленні</w:t>
      </w:r>
      <w:r w:rsidRPr="000877A8">
        <w:rPr>
          <w:rFonts w:ascii="Times New Roman" w:eastAsia="Arial Unicode MS" w:hAnsi="Times New Roman"/>
          <w:sz w:val="28"/>
          <w:szCs w:val="28"/>
        </w:rPr>
        <w:t xml:space="preserve"> явищ і процесів через призму відображення історичної реальності. Використання цього методу дозволило автору типологізувати зібраний історіографічний матеріал.</w:t>
      </w:r>
    </w:p>
    <w:p w:rsidR="001F04FD" w:rsidRPr="001B0609" w:rsidRDefault="001F04FD" w:rsidP="001F04FD">
      <w:pPr>
        <w:spacing w:after="0" w:line="360" w:lineRule="auto"/>
        <w:ind w:firstLine="708"/>
        <w:jc w:val="both"/>
        <w:rPr>
          <w:rFonts w:ascii="Times New Roman" w:hAnsi="Times New Roman"/>
          <w:sz w:val="28"/>
          <w:szCs w:val="28"/>
        </w:rPr>
      </w:pPr>
      <w:r w:rsidRPr="001B0609">
        <w:rPr>
          <w:rFonts w:ascii="Times New Roman" w:hAnsi="Times New Roman"/>
          <w:sz w:val="28"/>
          <w:szCs w:val="28"/>
        </w:rPr>
        <w:t>Аналітично-типологічний метод допоміг визначити та проаналізувати головні напрямки пропаг</w:t>
      </w:r>
      <w:r>
        <w:rPr>
          <w:rFonts w:ascii="Times New Roman" w:hAnsi="Times New Roman"/>
          <w:sz w:val="28"/>
          <w:szCs w:val="28"/>
        </w:rPr>
        <w:t>андистської діяльності УПА, а та</w:t>
      </w:r>
      <w:r w:rsidRPr="001B0609">
        <w:rPr>
          <w:rFonts w:ascii="Times New Roman" w:hAnsi="Times New Roman"/>
          <w:sz w:val="28"/>
          <w:szCs w:val="28"/>
        </w:rPr>
        <w:t>к</w:t>
      </w:r>
      <w:r>
        <w:rPr>
          <w:rFonts w:ascii="Times New Roman" w:hAnsi="Times New Roman"/>
          <w:sz w:val="28"/>
          <w:szCs w:val="28"/>
        </w:rPr>
        <w:t>о</w:t>
      </w:r>
      <w:r w:rsidRPr="001B0609">
        <w:rPr>
          <w:rFonts w:ascii="Times New Roman" w:hAnsi="Times New Roman"/>
          <w:sz w:val="28"/>
          <w:szCs w:val="28"/>
        </w:rPr>
        <w:t>ж її змі</w:t>
      </w:r>
      <w:r>
        <w:rPr>
          <w:rFonts w:ascii="Times New Roman" w:hAnsi="Times New Roman"/>
          <w:sz w:val="28"/>
          <w:szCs w:val="28"/>
        </w:rPr>
        <w:t>с</w:t>
      </w:r>
      <w:r w:rsidRPr="001B0609">
        <w:rPr>
          <w:rFonts w:ascii="Times New Roman" w:hAnsi="Times New Roman"/>
          <w:sz w:val="28"/>
          <w:szCs w:val="28"/>
        </w:rPr>
        <w:t>т та головні осо</w:t>
      </w:r>
      <w:r>
        <w:rPr>
          <w:rFonts w:ascii="Times New Roman" w:hAnsi="Times New Roman"/>
          <w:sz w:val="28"/>
          <w:szCs w:val="28"/>
        </w:rPr>
        <w:t>бливості.</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Дослідження пропагандистської діяльності УПА у вказаний період є багатоаспектним питанням, оскільки передбачає дослідження її природи виникнення, внутрішньої організації та розвитку</w:t>
      </w:r>
      <w:r>
        <w:rPr>
          <w:rFonts w:ascii="Times New Roman" w:eastAsia="Arial Unicode MS" w:hAnsi="Times New Roman"/>
          <w:sz w:val="28"/>
          <w:szCs w:val="28"/>
        </w:rPr>
        <w:t xml:space="preserve"> у взаємозв</w:t>
      </w:r>
      <w:r w:rsidRPr="003373AD">
        <w:rPr>
          <w:rFonts w:ascii="Times New Roman" w:eastAsia="Arial Unicode MS" w:hAnsi="Times New Roman"/>
          <w:sz w:val="28"/>
          <w:szCs w:val="28"/>
        </w:rPr>
        <w:t xml:space="preserve">’язку із </w:t>
      </w:r>
      <w:r w:rsidRPr="003373AD">
        <w:rPr>
          <w:rFonts w:ascii="Times New Roman" w:eastAsia="Arial Unicode MS" w:hAnsi="Times New Roman"/>
          <w:sz w:val="28"/>
          <w:szCs w:val="28"/>
        </w:rPr>
        <w:lastRenderedPageBreak/>
        <w:t>контпропагандою</w:t>
      </w:r>
      <w:r w:rsidRPr="000877A8">
        <w:rPr>
          <w:rFonts w:ascii="Times New Roman" w:eastAsia="Arial Unicode MS" w:hAnsi="Times New Roman"/>
          <w:sz w:val="28"/>
          <w:szCs w:val="28"/>
        </w:rPr>
        <w:t xml:space="preserve">. З ціллю розкрити усі явища історичної дійсності та простежити їх еволюцію у досліджуваний період в </w:t>
      </w:r>
      <w:r>
        <w:rPr>
          <w:rFonts w:ascii="Times New Roman" w:eastAsia="Arial Unicode MS" w:hAnsi="Times New Roman"/>
          <w:sz w:val="28"/>
          <w:szCs w:val="28"/>
        </w:rPr>
        <w:t xml:space="preserve">дипломній </w:t>
      </w:r>
      <w:r w:rsidRPr="000877A8">
        <w:rPr>
          <w:rFonts w:ascii="Times New Roman" w:eastAsia="Arial Unicode MS" w:hAnsi="Times New Roman"/>
          <w:sz w:val="28"/>
          <w:szCs w:val="28"/>
        </w:rPr>
        <w:t xml:space="preserve">роботі використано системно-структурний метод, який і зробив її структурно-цілісною. </w:t>
      </w:r>
    </w:p>
    <w:p w:rsidR="001F04FD" w:rsidRPr="000877A8"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Важливе значення у науковому дослідженні відіграв статистичний метод, який у ході аналізу статистичних даних дозволив автору сформулювати власні наукові положення та зробити аргументовані висновки.</w:t>
      </w:r>
    </w:p>
    <w:p w:rsidR="001F04FD" w:rsidRDefault="001F04FD" w:rsidP="001F04FD">
      <w:pPr>
        <w:spacing w:after="0" w:line="360" w:lineRule="auto"/>
        <w:ind w:firstLine="708"/>
        <w:jc w:val="both"/>
        <w:rPr>
          <w:rFonts w:ascii="Times New Roman" w:eastAsia="Arial Unicode MS" w:hAnsi="Times New Roman"/>
          <w:sz w:val="28"/>
          <w:szCs w:val="28"/>
        </w:rPr>
      </w:pPr>
      <w:r w:rsidRPr="000877A8">
        <w:rPr>
          <w:rFonts w:ascii="Times New Roman" w:eastAsia="Arial Unicode MS" w:hAnsi="Times New Roman"/>
          <w:sz w:val="28"/>
          <w:szCs w:val="28"/>
        </w:rPr>
        <w:t>Таким чином, головним інструментарієм вивчення історії пропагандистської діяльності УПА в 1945-1955 р. на території України є методи історичного дослідження. Їхній аналіз дозволив сформувати методологію цієї дипломної роботи. Застосовані автором методи перебувають у діалектичному зв’язку, що є важливим фактором у здійснені об’єктивного і достовірного дослідження  цього питання. Ретельний підб</w:t>
      </w:r>
      <w:r>
        <w:rPr>
          <w:rFonts w:ascii="Times New Roman" w:eastAsia="Arial Unicode MS" w:hAnsi="Times New Roman"/>
          <w:sz w:val="28"/>
          <w:szCs w:val="28"/>
        </w:rPr>
        <w:t>ір та раціональне використання у</w:t>
      </w:r>
      <w:r w:rsidRPr="000877A8">
        <w:rPr>
          <w:rFonts w:ascii="Times New Roman" w:eastAsia="Arial Unicode MS" w:hAnsi="Times New Roman"/>
          <w:sz w:val="28"/>
          <w:szCs w:val="28"/>
        </w:rPr>
        <w:t xml:space="preserve">сіх методів роблять науково достовірними результати вивчення питання пропагандистської та контрпропагандистської діяльності УПА у визначений період. </w:t>
      </w:r>
    </w:p>
    <w:p w:rsidR="001F04FD" w:rsidRPr="003373AD" w:rsidRDefault="001F04FD" w:rsidP="001F04FD">
      <w:pPr>
        <w:spacing w:after="0" w:line="360" w:lineRule="auto"/>
        <w:ind w:firstLine="708"/>
        <w:jc w:val="both"/>
        <w:rPr>
          <w:rFonts w:ascii="Times New Roman" w:eastAsia="Arial Unicode MS" w:hAnsi="Times New Roman"/>
          <w:sz w:val="28"/>
          <w:szCs w:val="28"/>
        </w:rPr>
      </w:pPr>
    </w:p>
    <w:p w:rsidR="001F04FD" w:rsidRPr="00903E83" w:rsidRDefault="001F04FD" w:rsidP="001F04FD">
      <w:pPr>
        <w:spacing w:after="0" w:line="360" w:lineRule="auto"/>
        <w:jc w:val="center"/>
        <w:rPr>
          <w:rFonts w:ascii="Times New Roman" w:hAnsi="Times New Roman"/>
          <w:b/>
          <w:color w:val="000000"/>
          <w:sz w:val="28"/>
          <w:szCs w:val="28"/>
        </w:rPr>
      </w:pPr>
      <w:r w:rsidRPr="00903E83">
        <w:rPr>
          <w:rFonts w:ascii="Times New Roman" w:hAnsi="Times New Roman"/>
          <w:b/>
          <w:color w:val="000000"/>
          <w:sz w:val="28"/>
          <w:szCs w:val="28"/>
        </w:rPr>
        <w:t>Висновки до розділу</w:t>
      </w:r>
    </w:p>
    <w:p w:rsidR="001F04FD" w:rsidRPr="00903E83" w:rsidRDefault="001F04FD" w:rsidP="001F04FD">
      <w:pPr>
        <w:spacing w:after="0" w:line="360" w:lineRule="auto"/>
        <w:ind w:firstLine="708"/>
        <w:jc w:val="both"/>
        <w:rPr>
          <w:rFonts w:ascii="Times New Roman" w:hAnsi="Times New Roman" w:cs="Times New Roman"/>
          <w:sz w:val="28"/>
          <w:szCs w:val="28"/>
          <w:lang w:val="ru-RU"/>
        </w:rPr>
      </w:pPr>
      <w:r w:rsidRPr="00903E83">
        <w:rPr>
          <w:rFonts w:ascii="Times New Roman" w:hAnsi="Times New Roman" w:cs="Times New Roman"/>
          <w:sz w:val="28"/>
          <w:szCs w:val="28"/>
        </w:rPr>
        <w:t xml:space="preserve">Проаналізувавши історіографію питання </w:t>
      </w:r>
      <w:r w:rsidRPr="001F04FD">
        <w:rPr>
          <w:rFonts w:ascii="Times New Roman" w:hAnsi="Times New Roman" w:cs="Times New Roman"/>
          <w:sz w:val="28"/>
          <w:szCs w:val="28"/>
        </w:rPr>
        <w:t>пропагандистської</w:t>
      </w:r>
      <w:r w:rsidRPr="00903E83">
        <w:rPr>
          <w:rFonts w:ascii="Times New Roman" w:hAnsi="Times New Roman" w:cs="Times New Roman"/>
          <w:sz w:val="28"/>
          <w:szCs w:val="28"/>
        </w:rPr>
        <w:t xml:space="preserve"> діяльності </w:t>
      </w:r>
      <w:r w:rsidRPr="001F04FD">
        <w:rPr>
          <w:rFonts w:ascii="Times New Roman" w:hAnsi="Times New Roman" w:cs="Times New Roman"/>
          <w:sz w:val="28"/>
          <w:szCs w:val="28"/>
        </w:rPr>
        <w:t>УПА</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в</w:t>
      </w:r>
      <w:r w:rsidRPr="00903E83">
        <w:rPr>
          <w:rFonts w:ascii="Times New Roman" w:hAnsi="Times New Roman" w:cs="Times New Roman"/>
          <w:sz w:val="28"/>
          <w:szCs w:val="28"/>
        </w:rPr>
        <w:t xml:space="preserve"> 1945-1955 </w:t>
      </w:r>
      <w:r w:rsidRPr="001F04FD">
        <w:rPr>
          <w:rFonts w:ascii="Times New Roman" w:hAnsi="Times New Roman" w:cs="Times New Roman"/>
          <w:sz w:val="28"/>
          <w:szCs w:val="28"/>
        </w:rPr>
        <w:t>рр</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можна</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констатувати</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що</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на</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сучасному</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етапі</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дослідження</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тема</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є</w:t>
      </w:r>
      <w:r w:rsidRPr="00903E83">
        <w:rPr>
          <w:rFonts w:ascii="Times New Roman" w:hAnsi="Times New Roman" w:cs="Times New Roman"/>
          <w:sz w:val="28"/>
          <w:szCs w:val="28"/>
        </w:rPr>
        <w:t xml:space="preserve"> </w:t>
      </w:r>
      <w:r w:rsidRPr="001F04FD">
        <w:rPr>
          <w:rFonts w:ascii="Times New Roman" w:hAnsi="Times New Roman" w:cs="Times New Roman"/>
          <w:sz w:val="28"/>
          <w:szCs w:val="28"/>
        </w:rPr>
        <w:t>маловивченою</w:t>
      </w:r>
      <w:r w:rsidRPr="00903E83">
        <w:rPr>
          <w:rFonts w:ascii="Times New Roman" w:hAnsi="Times New Roman" w:cs="Times New Roman"/>
          <w:sz w:val="28"/>
          <w:szCs w:val="28"/>
        </w:rPr>
        <w:t xml:space="preserve">. </w:t>
      </w:r>
      <w:r w:rsidRPr="00903E83">
        <w:rPr>
          <w:rFonts w:ascii="Times New Roman" w:hAnsi="Times New Roman" w:cs="Times New Roman"/>
          <w:sz w:val="28"/>
          <w:szCs w:val="28"/>
          <w:lang w:val="ru-RU"/>
        </w:rPr>
        <w:t xml:space="preserve">В першу чергу на даному етапі наукових пошуків спостерігається відсутність комплексних історичних праць, присвячених даній проблемі. В переважній більшості </w:t>
      </w:r>
      <w:proofErr w:type="gramStart"/>
      <w:r w:rsidRPr="00903E83">
        <w:rPr>
          <w:rFonts w:ascii="Times New Roman" w:hAnsi="Times New Roman" w:cs="Times New Roman"/>
          <w:sz w:val="28"/>
          <w:szCs w:val="28"/>
          <w:lang w:val="ru-RU"/>
        </w:rPr>
        <w:t>досл</w:t>
      </w:r>
      <w:proofErr w:type="gramEnd"/>
      <w:r w:rsidRPr="00903E83">
        <w:rPr>
          <w:rFonts w:ascii="Times New Roman" w:hAnsi="Times New Roman" w:cs="Times New Roman"/>
          <w:sz w:val="28"/>
          <w:szCs w:val="28"/>
          <w:lang w:val="ru-RU"/>
        </w:rPr>
        <w:t>ідження, які зачіпають тему пропагандистської діяльності УПА в окреслений період стосуються теми національно-визвольного руху та збройної боротьби УПА.</w:t>
      </w:r>
      <w:r>
        <w:rPr>
          <w:rFonts w:ascii="Times New Roman" w:hAnsi="Times New Roman" w:cs="Times New Roman"/>
          <w:sz w:val="28"/>
          <w:szCs w:val="28"/>
          <w:lang w:val="ru-RU"/>
        </w:rPr>
        <w:t xml:space="preserve"> </w:t>
      </w:r>
      <w:r w:rsidRPr="00903E83">
        <w:rPr>
          <w:rFonts w:ascii="Times New Roman" w:hAnsi="Times New Roman" w:cs="Times New Roman"/>
          <w:sz w:val="28"/>
          <w:szCs w:val="28"/>
          <w:lang w:val="ru-RU"/>
        </w:rPr>
        <w:t xml:space="preserve">Проаналізована джерельна база дипломної роботи є цілком достатньою. Найбільшою групою джерел є збірники опублікованих документів та матеріалів, які відіграють важливу роль у формуванні цілісної картини відображення пропагандистської </w:t>
      </w:r>
      <w:r w:rsidRPr="00903E83">
        <w:rPr>
          <w:rFonts w:ascii="Times New Roman" w:hAnsi="Times New Roman" w:cs="Times New Roman"/>
          <w:sz w:val="28"/>
          <w:szCs w:val="28"/>
          <w:lang w:val="ru-RU"/>
        </w:rPr>
        <w:lastRenderedPageBreak/>
        <w:t>діяльності УПА у досліджуваний період. Використання комплексу усіх груп джерел слугує репрезентативною основою дипломної роботи, що сприяє вирішенню усіх поставлених науковцем завдань.</w:t>
      </w:r>
    </w:p>
    <w:p w:rsidR="001F04FD" w:rsidRPr="00903E83" w:rsidRDefault="001F04FD" w:rsidP="001F04FD">
      <w:pPr>
        <w:spacing w:after="0" w:line="360" w:lineRule="auto"/>
        <w:ind w:firstLine="708"/>
        <w:jc w:val="both"/>
        <w:rPr>
          <w:rFonts w:ascii="Times New Roman" w:hAnsi="Times New Roman" w:cs="Times New Roman"/>
          <w:sz w:val="28"/>
          <w:szCs w:val="28"/>
          <w:lang w:val="ru-RU"/>
        </w:rPr>
      </w:pPr>
      <w:r w:rsidRPr="00903E83">
        <w:rPr>
          <w:rFonts w:ascii="Times New Roman" w:hAnsi="Times New Roman" w:cs="Times New Roman"/>
          <w:sz w:val="28"/>
          <w:szCs w:val="28"/>
          <w:lang w:val="ru-RU"/>
        </w:rPr>
        <w:t xml:space="preserve">В ході вивчення вказаної проблеми її методологічну основу разом із міждисциплінарним підходом заклали загальноприйняті принципи наукового дослідження, а саме: </w:t>
      </w:r>
      <w:r w:rsidRPr="00903E83">
        <w:rPr>
          <w:rFonts w:ascii="Times New Roman" w:hAnsi="Times New Roman"/>
          <w:sz w:val="28"/>
          <w:szCs w:val="28"/>
          <w:lang w:val="ru-RU"/>
        </w:rPr>
        <w:t xml:space="preserve">принципи історизму, розвитку та об’єктивності. Зазначені принципи реалізуються за допомогою загальнонаукових та спеціально-історичних методів. Серед загальнонаукових методів важливе місце займають </w:t>
      </w:r>
      <w:r w:rsidRPr="00903E83">
        <w:rPr>
          <w:rFonts w:ascii="Times New Roman" w:eastAsia="Arial Unicode MS" w:hAnsi="Times New Roman"/>
          <w:sz w:val="28"/>
          <w:szCs w:val="28"/>
          <w:lang w:val="ru-RU"/>
        </w:rPr>
        <w:t>аналіз та синтез, індукція і дедукція. З поміж спеціально-історичних методів потрібно виділити</w:t>
      </w:r>
      <w:r w:rsidRPr="00903E83">
        <w:rPr>
          <w:rFonts w:ascii="Times New Roman" w:hAnsi="Times New Roman" w:cs="Times New Roman"/>
          <w:sz w:val="28"/>
          <w:szCs w:val="28"/>
          <w:lang w:val="ru-RU"/>
        </w:rPr>
        <w:t xml:space="preserve"> </w:t>
      </w:r>
      <w:r w:rsidRPr="00903E83">
        <w:rPr>
          <w:rFonts w:ascii="Times New Roman" w:eastAsia="Arial Unicode MS" w:hAnsi="Times New Roman"/>
          <w:sz w:val="28"/>
          <w:szCs w:val="28"/>
          <w:lang w:val="ru-RU"/>
        </w:rPr>
        <w:t>історичний, проблемно-хронологічний, статистичний, системно-структурний, історико-типологічний та історико-порівняльний, ретроспективний, метод конкретно-історичного аналізу.</w:t>
      </w:r>
      <w:r w:rsidRPr="00903E83">
        <w:rPr>
          <w:rFonts w:ascii="Times New Roman" w:hAnsi="Times New Roman" w:cs="Times New Roman"/>
          <w:sz w:val="28"/>
          <w:szCs w:val="28"/>
          <w:lang w:val="ru-RU"/>
        </w:rPr>
        <w:t xml:space="preserve"> Зазначені методи знаходяться у нерозривному зв’язку, що сприяє об’єктивності пізнавального процесу та науковій достовірності результатів дослідження.</w:t>
      </w:r>
    </w:p>
    <w:p w:rsidR="001F04FD" w:rsidRPr="00903E83" w:rsidRDefault="001F04FD" w:rsidP="001F04FD">
      <w:pPr>
        <w:spacing w:after="0" w:line="360" w:lineRule="auto"/>
        <w:rPr>
          <w:rFonts w:ascii="Times New Roman" w:hAnsi="Times New Roman" w:cs="Times New Roman"/>
          <w:sz w:val="28"/>
          <w:szCs w:val="28"/>
          <w:lang w:val="ru-RU"/>
        </w:rPr>
      </w:pPr>
    </w:p>
    <w:p w:rsidR="001F04FD" w:rsidRPr="00903E83" w:rsidRDefault="001F04FD" w:rsidP="001F04FD">
      <w:pPr>
        <w:spacing w:after="0" w:line="360" w:lineRule="auto"/>
        <w:jc w:val="center"/>
        <w:rPr>
          <w:sz w:val="28"/>
          <w:szCs w:val="28"/>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Pr="00EC2712" w:rsidRDefault="001F04FD" w:rsidP="001F04FD">
      <w:pPr>
        <w:spacing w:after="0" w:line="240" w:lineRule="auto"/>
        <w:ind w:firstLine="709"/>
        <w:jc w:val="both"/>
        <w:rPr>
          <w:rFonts w:ascii="Times New Roman" w:hAnsi="Times New Roman" w:cs="Times New Roman"/>
          <w:sz w:val="24"/>
          <w:szCs w:val="24"/>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Pr="00166A22" w:rsidRDefault="001F04FD" w:rsidP="001F04FD">
      <w:pPr>
        <w:spacing w:after="0" w:line="360" w:lineRule="auto"/>
        <w:rPr>
          <w:rFonts w:ascii="Times New Roman" w:hAnsi="Times New Roman"/>
          <w:sz w:val="28"/>
          <w:szCs w:val="28"/>
          <w:lang w:val="ru-RU"/>
        </w:rPr>
      </w:pPr>
    </w:p>
    <w:p w:rsidR="001F04FD" w:rsidRPr="00EB4292" w:rsidRDefault="001F04FD" w:rsidP="001F04FD">
      <w:pPr>
        <w:spacing w:after="0" w:line="276" w:lineRule="auto"/>
        <w:jc w:val="center"/>
        <w:rPr>
          <w:rFonts w:ascii="Times New Roman" w:hAnsi="Times New Roman"/>
          <w:b/>
          <w:sz w:val="28"/>
          <w:szCs w:val="28"/>
          <w:lang w:val="ru-RU"/>
        </w:rPr>
      </w:pPr>
      <w:r w:rsidRPr="00EB4292">
        <w:rPr>
          <w:rFonts w:ascii="Times New Roman" w:hAnsi="Times New Roman"/>
          <w:b/>
          <w:sz w:val="28"/>
          <w:szCs w:val="28"/>
          <w:lang w:val="ru-RU"/>
        </w:rPr>
        <w:t>РОЗДІЛ 2</w:t>
      </w:r>
    </w:p>
    <w:p w:rsidR="001F04FD" w:rsidRPr="00EB4292" w:rsidRDefault="001F04FD" w:rsidP="001F04FD">
      <w:pPr>
        <w:spacing w:after="0" w:line="276" w:lineRule="auto"/>
        <w:jc w:val="center"/>
        <w:rPr>
          <w:rFonts w:ascii="Times New Roman" w:hAnsi="Times New Roman" w:cs="Times New Roman"/>
          <w:b/>
          <w:sz w:val="28"/>
          <w:szCs w:val="28"/>
          <w:lang w:val="ru-RU"/>
        </w:rPr>
      </w:pPr>
      <w:r w:rsidRPr="00EB4292">
        <w:rPr>
          <w:rFonts w:ascii="Times New Roman" w:hAnsi="Times New Roman" w:cs="Times New Roman"/>
          <w:b/>
          <w:sz w:val="28"/>
          <w:szCs w:val="28"/>
          <w:lang w:val="ru-RU"/>
        </w:rPr>
        <w:t>СТРУКТУРА ПРОПАГАНДИСТСЬКОГО АПАРАТУ УПА</w:t>
      </w:r>
    </w:p>
    <w:p w:rsidR="001F04FD" w:rsidRPr="00EB4292" w:rsidRDefault="001F04FD" w:rsidP="001F04FD">
      <w:pPr>
        <w:spacing w:after="0" w:line="276" w:lineRule="auto"/>
        <w:jc w:val="center"/>
        <w:rPr>
          <w:rFonts w:ascii="Times New Roman" w:hAnsi="Times New Roman" w:cs="Times New Roman"/>
          <w:b/>
          <w:sz w:val="28"/>
          <w:szCs w:val="28"/>
          <w:lang w:val="ru-RU"/>
        </w:rPr>
      </w:pPr>
    </w:p>
    <w:p w:rsidR="001F04FD" w:rsidRDefault="001F04FD" w:rsidP="001F04FD">
      <w:pPr>
        <w:spacing w:after="0" w:line="360" w:lineRule="auto"/>
        <w:ind w:firstLine="720"/>
        <w:jc w:val="center"/>
        <w:rPr>
          <w:rFonts w:ascii="Times New Roman" w:hAnsi="Times New Roman" w:cs="Times New Roman"/>
          <w:sz w:val="28"/>
          <w:szCs w:val="28"/>
          <w:lang w:val="ru-RU"/>
        </w:rPr>
      </w:pPr>
      <w:r w:rsidRPr="00576C70">
        <w:rPr>
          <w:rFonts w:ascii="Times New Roman" w:hAnsi="Times New Roman" w:cs="Times New Roman"/>
          <w:b/>
          <w:sz w:val="28"/>
          <w:szCs w:val="28"/>
          <w:lang w:val="ru-RU"/>
        </w:rPr>
        <w:t>2.1. Військово-політичні умови для пропагандистської діяльності</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Українська повстанська армія являється військовим та політичним утворенням, що функціонувало на території України впродовж 1942-1960 рр. </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В період 1945-1955 рр. з метою знищення УПА радянська влада застосовувала тактику масових сутичок та фронтальних боїв, невдало використовуючи навіть війська Першого Українського фронту. Відсутність великого ефекту пояснювалось недооціненням потужностей УПА, нефективністю застосування солдатів ЧА проти націоналістичного руху, а також значним психологічним впливом упівців на червоноармійців. Зачистки місць розташування сил УПА здійснювались спонтанно та без чіткого плану. Більшовики зустрілись не з розбійниками, а боєздатною організацією із своєю ідеологією та внутрішньою структурою [22, с.45].</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Ситуація змінилась після використання військ НКВС, які в порівнянні з червоноармійцями, були дисциплінованими та краще підготовленими. Вони застосовували спочатку облави малими силами, а потім залучали стрілецькі дивізії, бригади, батальйони, а також кавалерійські полки. Впродовж 1944-1947 рр. активно діяли військові частини УПА Лемківщини, Холмщини та Посяння, що протистояли польським комуністам та різним проявам польського </w:t>
      </w:r>
      <w:r w:rsidRPr="00A900B2">
        <w:rPr>
          <w:rFonts w:ascii="Times New Roman" w:hAnsi="Times New Roman" w:cs="Times New Roman"/>
          <w:sz w:val="28"/>
          <w:szCs w:val="28"/>
          <w:lang w:val="ru-RU"/>
        </w:rPr>
        <w:lastRenderedPageBreak/>
        <w:t>шовінізму, що активно провадили політику виселення українців. Для боротьби з УПА поляки створили спеціальну групу «Ряшів», яка не дала очікуваних результатів. В 1947 р. була створена група «Вісла», яка у складі піхоти, міліції та технічних полків мала знищити УПА. Поляки домовились з комуністами СРСР про спільний наступ на УПА, створивши сили близько в 30 тисяч осіб. Підпільні сили УПА налічували близько 4 тисячі осіб (самооборона) та 2 тисяч солдатів [22, с. 46-47].</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В ході операції «Вісла» 1947 р., коли значну частину українського населення було виселено до Польщі, УПА зазнало важких людських втрат, а частина військ були розбиті та розрізненні. В цьому році упівцям довелось покинути Закерзоння, проте деякі з них продовжували свою діяльність до 1953 р. За час боїв на території Польщі у 1944-1947 рр. УПА втратило близько 4 тисяч осіб. Впродовж 1946-1948 рр. вдалось встановити зв’язки з американськими та англійськими спецслужбами, зокрема із ЦРУ, що відобразилось у здійсненні операції «Аеродинамік» [38, с.101].</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З метою нейтралізації впливу підпільної пропаганди на українське населення радянська влада здійснювала чимало спеціальних заходів. Спецслужби обходили вулиці сіл та міст з метою унеможливлення антирадянських заходів (листівок, написів тощо), затримували «підозрілих» осіб для перевірок та допитів. Напередодні свят влаштовували нагляд за роботою друкарень, радіовузлів та поштових відділень, а також влаштовували спостереження за підозрюваними у підпіллі особами. Червоноармійцям, партійним працівникам та інтелігенції наказувалось не читати українську пропагандистську літературу та одразу здавати керівництву. За переховування пропагандистської літератури передбачалось ув’язнення строком на 10 років. Керівники усіх відділів МВС та МДБ щомісяця звітували про кількість затриманих осіб, виявлених друкарень, технічних засобів та відповідної </w:t>
      </w:r>
      <w:r w:rsidRPr="00A900B2">
        <w:rPr>
          <w:rFonts w:ascii="Times New Roman" w:hAnsi="Times New Roman" w:cs="Times New Roman"/>
          <w:sz w:val="28"/>
          <w:szCs w:val="28"/>
          <w:lang w:val="ru-RU"/>
        </w:rPr>
        <w:lastRenderedPageBreak/>
        <w:t>літератури. Необхідну інформацію спеслужби отримували від своєї широкої агентурної мережі [72, с.92].</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Радянські спецслужби різними засобами змушували не тільки до відкритої співпраці, але й максимально хотіли використати і залучити населення як агентів до боротьби проти визвольного руху. Зі звітів видно, що підпілля усвідомлювало масштаби і наслідки цього</w:t>
      </w:r>
      <w:r w:rsidR="0083254D">
        <w:rPr>
          <w:rFonts w:ascii="Times New Roman" w:hAnsi="Times New Roman" w:cs="Times New Roman"/>
          <w:sz w:val="28"/>
          <w:szCs w:val="28"/>
          <w:lang w:val="ru-RU"/>
        </w:rPr>
        <w:t xml:space="preserve"> явища серед населення, розуміючи</w:t>
      </w:r>
      <w:r w:rsidRPr="00A900B2">
        <w:rPr>
          <w:rFonts w:ascii="Times New Roman" w:hAnsi="Times New Roman" w:cs="Times New Roman"/>
          <w:sz w:val="28"/>
          <w:szCs w:val="28"/>
          <w:lang w:val="ru-RU"/>
        </w:rPr>
        <w:t>, що радянські спецслужби застосовували фізичний і психологічний тиск. Саме населення несло відповідальність за невдачі у боротьбі з українським визвольним рухом [64, с.278].</w:t>
      </w:r>
    </w:p>
    <w:p w:rsidR="001F04FD"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По </w:t>
      </w:r>
      <w:r>
        <w:rPr>
          <w:rFonts w:ascii="Times New Roman" w:hAnsi="Times New Roman" w:cs="Times New Roman"/>
          <w:sz w:val="28"/>
          <w:szCs w:val="28"/>
          <w:lang w:val="ru-RU"/>
        </w:rPr>
        <w:t>раніше напрацьованій схемі (</w:t>
      </w:r>
      <w:r w:rsidRPr="00A900B2">
        <w:rPr>
          <w:rFonts w:ascii="Times New Roman" w:hAnsi="Times New Roman" w:cs="Times New Roman"/>
          <w:sz w:val="28"/>
          <w:szCs w:val="28"/>
          <w:lang w:val="ru-RU"/>
        </w:rPr>
        <w:t>1942-1944 рр.</w:t>
      </w:r>
      <w:r>
        <w:rPr>
          <w:rFonts w:ascii="Times New Roman" w:hAnsi="Times New Roman" w:cs="Times New Roman"/>
          <w:sz w:val="28"/>
          <w:szCs w:val="28"/>
          <w:lang w:val="ru-RU"/>
        </w:rPr>
        <w:t>)</w:t>
      </w:r>
      <w:r w:rsidRPr="00A900B2">
        <w:rPr>
          <w:rFonts w:ascii="Times New Roman" w:hAnsi="Times New Roman" w:cs="Times New Roman"/>
          <w:sz w:val="28"/>
          <w:szCs w:val="28"/>
          <w:lang w:val="ru-RU"/>
        </w:rPr>
        <w:t xml:space="preserve"> радянська влада завдяки різним спеціальним фахівцям у сфері пропаганди розгорнула активну пропаганду, спрямовану на компрометацію упівців. Така компроментація здійснювалась задяки радянській пропагандистській літературі, яка друкувалась значно більшими накладами, ніж українська. Більшовики часто створювали фальшиві спеціальні групи НКВС, які імітували упівців, таким чином провокуючи їх на своє розкриття. Комуністи вели активну пропаганду із закликами скласти зброю в обмін на помилування, яке доволі часто закінчувалось смертю, ув’язненням та концаборами. Радянська влада регулярно інформувала населення про боротьбу з українським підпіллям впродовж 1950-х рр. Влада застосовувала різні способи щодо спроб налагодити зв’язки з повстанцями – агентура намагалась через населення влитись у їхні ряди, предавались фальшиві листівки від «підпільників» тощо [60, с.124]. Тому більшовики створили сильну громадську думку, яка відштовхнула менш свідомих «західних» українців від участі в українському національно-визвольному русі, а в «східних» українців сформувала негативний стереотип вояка УПА, котрий не подолано до сьогодні [72, с.93]. </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Оскільки УГКЦ була важливим центром соціально-культурного, національного та політичного життя українців на теренах Галичини, радянська </w:t>
      </w:r>
      <w:r w:rsidRPr="00A900B2">
        <w:rPr>
          <w:rFonts w:ascii="Times New Roman" w:hAnsi="Times New Roman" w:cs="Times New Roman"/>
          <w:sz w:val="28"/>
          <w:szCs w:val="28"/>
          <w:lang w:val="ru-RU"/>
        </w:rPr>
        <w:lastRenderedPageBreak/>
        <w:t>влада знищила її. Більшовики вели активну пропаган</w:t>
      </w:r>
      <w:r w:rsidR="0083254D">
        <w:rPr>
          <w:rFonts w:ascii="Times New Roman" w:hAnsi="Times New Roman" w:cs="Times New Roman"/>
          <w:sz w:val="28"/>
          <w:szCs w:val="28"/>
          <w:lang w:val="ru-RU"/>
        </w:rPr>
        <w:t xml:space="preserve">ду з метою дискредитації УГКЦ, </w:t>
      </w:r>
      <w:r w:rsidRPr="00A900B2">
        <w:rPr>
          <w:rFonts w:ascii="Times New Roman" w:hAnsi="Times New Roman" w:cs="Times New Roman"/>
          <w:sz w:val="28"/>
          <w:szCs w:val="28"/>
          <w:lang w:val="ru-RU"/>
        </w:rPr>
        <w:t>оголосивши її ворогом народу.</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Ефективним методом боротьби з УПА була депортація підпільників, їхніх сімей, а також усіх прихильників їхньої діяльності вглиб СРСР. Перші такі депортації було здійснено на початку 1945 р. У зв’язку з успішною діяльністю проти УПА радянська влада на деякий час відмовилась від практики депортацій в 1946 р. Проте, наступного року було здійсненно масову депортацію на території </w:t>
      </w:r>
      <w:proofErr w:type="gramStart"/>
      <w:r w:rsidRPr="00A900B2">
        <w:rPr>
          <w:rFonts w:ascii="Times New Roman" w:hAnsi="Times New Roman" w:cs="Times New Roman"/>
          <w:sz w:val="28"/>
          <w:szCs w:val="28"/>
          <w:lang w:val="ru-RU"/>
        </w:rPr>
        <w:t>вс</w:t>
      </w:r>
      <w:proofErr w:type="gramEnd"/>
      <w:r w:rsidRPr="00A900B2">
        <w:rPr>
          <w:rFonts w:ascii="Times New Roman" w:hAnsi="Times New Roman" w:cs="Times New Roman"/>
          <w:sz w:val="28"/>
          <w:szCs w:val="28"/>
          <w:lang w:val="ru-RU"/>
        </w:rPr>
        <w:t>ієї Західної України. Виселяли не тільки противників радянської влади але й так званих «куркулів», оскільки планувалась примусована колективізація на цих землях, яка форсованими темпами була реалізована в 1948-1950 рр. [64, с.282].</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Масові депортації в Сибір, на північ Росії та Середню Азію мали ліквідувати соціальний опір повстанців. Вивозили не тільки родини учасників УПА, а й так званих «бандпосібників», які допомагали, підтримували і навіть просто не хотіли доносити [64, с.282-283]. </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Операції з примусового виселення, що здійснювались радянською владою, за своїми методами були схожі до нацистських, оскільки передбачалась колективна відповідальність. В 1947 р. впродовж дня на Тернопільщині було виселено </w:t>
      </w:r>
      <w:r>
        <w:rPr>
          <w:rFonts w:ascii="Times New Roman" w:hAnsi="Times New Roman" w:cs="Times New Roman"/>
          <w:sz w:val="28"/>
          <w:szCs w:val="28"/>
          <w:lang w:val="ru-RU"/>
        </w:rPr>
        <w:t>б</w:t>
      </w:r>
      <w:r w:rsidRPr="00A900B2">
        <w:rPr>
          <w:rFonts w:ascii="Times New Roman" w:hAnsi="Times New Roman" w:cs="Times New Roman"/>
          <w:sz w:val="28"/>
          <w:szCs w:val="28"/>
          <w:lang w:val="ru-RU"/>
        </w:rPr>
        <w:t>лизько 13 тисяч осіб. Впродовж тривалої операції більшовики депортували близько 76 тисяч осіб. В 1949 р. із Західної України було депортовано 25 тисяч осіб, 1950 р. – 41 тисяча, 1951 р. – 18 тисяч, 1952 р. – 3 тисячі [40, с.45].</w:t>
      </w:r>
      <w:r>
        <w:rPr>
          <w:rFonts w:ascii="Times New Roman" w:hAnsi="Times New Roman" w:cs="Times New Roman"/>
          <w:sz w:val="28"/>
          <w:szCs w:val="28"/>
          <w:lang w:val="ru-RU"/>
        </w:rPr>
        <w:t xml:space="preserve"> </w:t>
      </w:r>
      <w:r w:rsidRPr="00A900B2">
        <w:rPr>
          <w:rFonts w:ascii="Times New Roman" w:hAnsi="Times New Roman" w:cs="Times New Roman"/>
          <w:sz w:val="28"/>
          <w:szCs w:val="28"/>
          <w:lang w:val="ru-RU"/>
        </w:rPr>
        <w:t>Незважаючи на терор, значна частина населенн</w:t>
      </w:r>
      <w:r>
        <w:rPr>
          <w:rFonts w:ascii="Times New Roman" w:hAnsi="Times New Roman" w:cs="Times New Roman"/>
          <w:sz w:val="28"/>
          <w:szCs w:val="28"/>
          <w:lang w:val="ru-RU"/>
        </w:rPr>
        <w:t xml:space="preserve">я продовжувала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 xml:space="preserve">ідтримувати УПА й на початку </w:t>
      </w:r>
      <w:r w:rsidRPr="00A900B2">
        <w:rPr>
          <w:rFonts w:ascii="Times New Roman" w:hAnsi="Times New Roman" w:cs="Times New Roman"/>
          <w:sz w:val="28"/>
          <w:szCs w:val="28"/>
          <w:lang w:val="ru-RU"/>
        </w:rPr>
        <w:t xml:space="preserve">1950-х рр. </w:t>
      </w:r>
    </w:p>
    <w:p w:rsidR="001F04FD" w:rsidRPr="00A900B2"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 xml:space="preserve">Найбільше зусиль у боротьбі з національним рухом в Україні більшовики докладали при пошуку та знищенні лідерів УПА. 26 січня 1945 р. загони НКВС захопили відомого командира волинського підпілля Ю. Стельмащука. Завдяки допитам та показам захоплених підпільників спецслужби вбили Д. Клячківського (командира УПА-північ). В історії УПА трагічною була смерть </w:t>
      </w:r>
      <w:r w:rsidRPr="00A900B2">
        <w:rPr>
          <w:rFonts w:ascii="Times New Roman" w:hAnsi="Times New Roman" w:cs="Times New Roman"/>
          <w:sz w:val="28"/>
          <w:szCs w:val="28"/>
          <w:lang w:val="ru-RU"/>
        </w:rPr>
        <w:lastRenderedPageBreak/>
        <w:t>його командира Р. Шухевича 5 березня 1950 р., який загинув у бою. Великі групи УПА радянська влада знищила до 1953 р., а малі</w:t>
      </w:r>
      <w:r>
        <w:rPr>
          <w:rFonts w:ascii="Times New Roman" w:hAnsi="Times New Roman" w:cs="Times New Roman"/>
          <w:sz w:val="28"/>
          <w:szCs w:val="28"/>
          <w:lang w:val="ru-RU"/>
        </w:rPr>
        <w:t xml:space="preserve"> групи функціонували до </w:t>
      </w:r>
      <w:r w:rsidRPr="00A900B2">
        <w:rPr>
          <w:rFonts w:ascii="Times New Roman" w:hAnsi="Times New Roman" w:cs="Times New Roman"/>
          <w:sz w:val="28"/>
          <w:szCs w:val="28"/>
          <w:lang w:val="ru-RU"/>
        </w:rPr>
        <w:t>1956 р. Останнім заарештованим у 1954 р. командиром УПА був В. Кук. Його підпільна діяльність ретельно контролювалась радянськими спецслужбами. Згідно з наказом головного командира Р. Шухевича про розформування бойових загонів УПА та перехід до збройного підпілля від 3 жовтня 1949 р. офіційно УПА припинила своє існування. Водночас, поодинокі бої тривали до 1960 р.  В жовтні 1959 р. було вбито лідера ОУН С. Бандеру, який після звільнення з німецького концтабору у 1944 р. перебував у еміграції.</w:t>
      </w:r>
    </w:p>
    <w:p w:rsidR="001F04FD" w:rsidRPr="00E4488D" w:rsidRDefault="001F04FD" w:rsidP="001F04FD">
      <w:pPr>
        <w:spacing w:after="0" w:line="360" w:lineRule="auto"/>
        <w:ind w:firstLine="720"/>
        <w:jc w:val="both"/>
        <w:rPr>
          <w:rFonts w:ascii="Times New Roman" w:hAnsi="Times New Roman" w:cs="Times New Roman"/>
          <w:sz w:val="28"/>
          <w:szCs w:val="28"/>
          <w:lang w:val="ru-RU"/>
        </w:rPr>
      </w:pPr>
      <w:r w:rsidRPr="00A900B2">
        <w:rPr>
          <w:rFonts w:ascii="Times New Roman" w:hAnsi="Times New Roman" w:cs="Times New Roman"/>
          <w:sz w:val="28"/>
          <w:szCs w:val="28"/>
          <w:lang w:val="ru-RU"/>
        </w:rPr>
        <w:t>Таким чином, розглядаючи в наступних розділах специфіку пропагандистської діяльності УПА, варто розуміти в яких складних умовах вона здійснювалась, і як важко було реалізовувати контрпропагандистські заходи проти такого потужного військово-ідеологічного тиску. Після відновле</w:t>
      </w:r>
      <w:r w:rsidR="0083254D">
        <w:rPr>
          <w:rFonts w:ascii="Times New Roman" w:hAnsi="Times New Roman" w:cs="Times New Roman"/>
          <w:sz w:val="28"/>
          <w:szCs w:val="28"/>
          <w:lang w:val="ru-RU"/>
        </w:rPr>
        <w:t xml:space="preserve">ння радянської влади в Україні </w:t>
      </w:r>
      <w:r w:rsidRPr="00A900B2">
        <w:rPr>
          <w:rFonts w:ascii="Times New Roman" w:hAnsi="Times New Roman" w:cs="Times New Roman"/>
          <w:sz w:val="28"/>
          <w:szCs w:val="28"/>
          <w:lang w:val="ru-RU"/>
        </w:rPr>
        <w:t>УПА розпочала кровопролитну партизанську війну з більшовицьким режимом. В ході важких боїв 1945-1956 рр. загинуло більше 100 тисяч повстанців, зокрема ключові керівники УПА. Попри все більшість населення допомагало українському-національно-визвольному русі проти радянської тоталітарної системи. Місцеві жителі несли колективну відповідальність за невдачі більшовиків в боротьбі з повстанцями та піддавалися жорстокому терору з боку влади</w:t>
      </w:r>
      <w:r>
        <w:rPr>
          <w:rFonts w:ascii="Times New Roman" w:hAnsi="Times New Roman" w:cs="Times New Roman"/>
          <w:sz w:val="28"/>
          <w:szCs w:val="28"/>
          <w:lang w:val="ru-RU"/>
        </w:rPr>
        <w:t>.</w:t>
      </w:r>
    </w:p>
    <w:p w:rsidR="001F04FD" w:rsidRDefault="001F04FD" w:rsidP="001F04FD">
      <w:pPr>
        <w:spacing w:after="0" w:line="360" w:lineRule="auto"/>
        <w:jc w:val="both"/>
        <w:rPr>
          <w:rFonts w:ascii="Times New Roman" w:hAnsi="Times New Roman" w:cs="Times New Roman"/>
          <w:sz w:val="28"/>
          <w:szCs w:val="28"/>
          <w:lang w:val="ru-RU"/>
        </w:rPr>
      </w:pPr>
    </w:p>
    <w:p w:rsidR="001F04FD" w:rsidRPr="00E51844" w:rsidRDefault="001F04FD" w:rsidP="001F04FD">
      <w:pPr>
        <w:spacing w:after="0" w:line="360" w:lineRule="auto"/>
        <w:ind w:firstLine="720"/>
        <w:jc w:val="center"/>
        <w:rPr>
          <w:rFonts w:ascii="Times New Roman" w:hAnsi="Times New Roman" w:cs="Times New Roman"/>
          <w:b/>
          <w:sz w:val="28"/>
          <w:szCs w:val="28"/>
          <w:lang w:val="ru-RU"/>
        </w:rPr>
      </w:pPr>
      <w:r w:rsidRPr="00EC2712">
        <w:rPr>
          <w:rFonts w:ascii="Times New Roman" w:hAnsi="Times New Roman" w:cs="Times New Roman"/>
          <w:b/>
          <w:sz w:val="28"/>
          <w:szCs w:val="28"/>
          <w:lang w:val="ru-RU"/>
        </w:rPr>
        <w:t xml:space="preserve">2.2. </w:t>
      </w:r>
      <w:r w:rsidRPr="00E51844">
        <w:rPr>
          <w:rFonts w:ascii="Times New Roman" w:hAnsi="Times New Roman" w:cs="Times New Roman"/>
          <w:b/>
          <w:sz w:val="28"/>
          <w:szCs w:val="28"/>
          <w:lang w:val="ru-RU"/>
        </w:rPr>
        <w:t xml:space="preserve">Внутрішня структура пропагандистського механізму </w:t>
      </w:r>
    </w:p>
    <w:p w:rsidR="001F04FD" w:rsidRPr="00E51844" w:rsidRDefault="001F04FD" w:rsidP="001F04FD">
      <w:pPr>
        <w:spacing w:after="0" w:line="360" w:lineRule="auto"/>
        <w:ind w:firstLine="720"/>
        <w:jc w:val="both"/>
        <w:rPr>
          <w:rFonts w:ascii="Times New Roman" w:hAnsi="Times New Roman" w:cs="Times New Roman"/>
          <w:sz w:val="28"/>
          <w:szCs w:val="28"/>
        </w:rPr>
      </w:pPr>
      <w:r w:rsidRPr="00E51844">
        <w:rPr>
          <w:rFonts w:ascii="Times New Roman" w:hAnsi="Times New Roman" w:cs="Times New Roman"/>
          <w:sz w:val="28"/>
          <w:szCs w:val="28"/>
        </w:rPr>
        <w:t>Агітаційно-пропагандистська робота в підпіллі ОУН-УПА очолювалась центральним органом, яким був Головний осередок пропаганди та інформаційної служби (далі – ГОПІС) або Головний осередок пропаганди (далі -– ГОСП) на чолі з Головним р</w:t>
      </w:r>
      <w:r>
        <w:rPr>
          <w:rFonts w:ascii="Times New Roman" w:hAnsi="Times New Roman" w:cs="Times New Roman"/>
          <w:sz w:val="28"/>
          <w:szCs w:val="28"/>
        </w:rPr>
        <w:t>еферентом пропаганди. Члени ГОПІСу</w:t>
      </w:r>
      <w:r w:rsidRPr="00E51844">
        <w:rPr>
          <w:rFonts w:ascii="Times New Roman" w:hAnsi="Times New Roman" w:cs="Times New Roman"/>
          <w:sz w:val="28"/>
          <w:szCs w:val="28"/>
        </w:rPr>
        <w:t xml:space="preserve"> формували головні напрями пропагандистської видавничої роботи, визначали пріоритетну й першочергову тематику періодичних видань, а також </w:t>
      </w:r>
      <w:r w:rsidRPr="00E51844">
        <w:rPr>
          <w:rFonts w:ascii="Times New Roman" w:hAnsi="Times New Roman" w:cs="Times New Roman"/>
          <w:sz w:val="28"/>
          <w:szCs w:val="28"/>
        </w:rPr>
        <w:lastRenderedPageBreak/>
        <w:t>виготовляли ключові зразки пропагандистських матеріалів. Всі рішення ГОПІСу були обов’язковими для пропагандистських осередків та політвиховних структур ОУН-УПА</w:t>
      </w:r>
      <w:r>
        <w:rPr>
          <w:rFonts w:ascii="Times New Roman" w:hAnsi="Times New Roman" w:cs="Times New Roman"/>
          <w:sz w:val="28"/>
          <w:szCs w:val="28"/>
        </w:rPr>
        <w:t xml:space="preserve"> </w:t>
      </w:r>
      <w:r w:rsidRPr="00502734">
        <w:rPr>
          <w:rFonts w:ascii="Times New Roman" w:hAnsi="Times New Roman" w:cs="Times New Roman"/>
          <w:sz w:val="28"/>
          <w:szCs w:val="28"/>
          <w:lang w:val="ru-RU"/>
        </w:rPr>
        <w:t>[</w:t>
      </w:r>
      <w:r>
        <w:rPr>
          <w:rFonts w:ascii="Times New Roman" w:hAnsi="Times New Roman" w:cs="Times New Roman"/>
          <w:sz w:val="28"/>
          <w:szCs w:val="28"/>
          <w:lang w:val="ru-RU"/>
        </w:rPr>
        <w:t>59</w:t>
      </w:r>
      <w:r w:rsidRPr="00502734">
        <w:rPr>
          <w:rFonts w:ascii="Times New Roman" w:hAnsi="Times New Roman" w:cs="Times New Roman"/>
          <w:sz w:val="28"/>
          <w:szCs w:val="28"/>
          <w:lang w:val="ru-RU"/>
        </w:rPr>
        <w:t>]</w:t>
      </w:r>
      <w:r w:rsidRPr="00E51844">
        <w:rPr>
          <w:rFonts w:ascii="Times New Roman" w:hAnsi="Times New Roman" w:cs="Times New Roman"/>
          <w:sz w:val="28"/>
          <w:szCs w:val="28"/>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rPr>
        <w:t xml:space="preserve">Після того як в 1944 р. загинув керівник ГОПІСу Й. Позичанюк «Шахай», даний осередок очолив П. Федун, відомий під багатьма псевдонімами. </w:t>
      </w:r>
      <w:r w:rsidRPr="00E51844">
        <w:rPr>
          <w:rFonts w:ascii="Times New Roman" w:hAnsi="Times New Roman" w:cs="Times New Roman"/>
          <w:sz w:val="28"/>
          <w:szCs w:val="28"/>
          <w:lang w:val="ru-RU"/>
        </w:rPr>
        <w:t xml:space="preserve">М. Савчин «Марічка» згадувала, що в криївці ГОПІСу працювали також М. Кузьменко «Професор», Б. Світлик «Доля» та О. Дяків «Горновий», а також «Надя» (секретарка) та «Дарка» (кр’єр), яка друкувала на машинці і вела господарство. У криївці була охорона, </w:t>
      </w:r>
      <w:r>
        <w:rPr>
          <w:rFonts w:ascii="Times New Roman" w:hAnsi="Times New Roman" w:cs="Times New Roman"/>
          <w:sz w:val="28"/>
          <w:szCs w:val="28"/>
          <w:lang w:val="ru-RU"/>
        </w:rPr>
        <w:t xml:space="preserve">в </w:t>
      </w:r>
      <w:r w:rsidRPr="00E51844">
        <w:rPr>
          <w:rFonts w:ascii="Times New Roman" w:hAnsi="Times New Roman" w:cs="Times New Roman"/>
          <w:sz w:val="28"/>
          <w:szCs w:val="28"/>
          <w:lang w:val="ru-RU"/>
        </w:rPr>
        <w:t xml:space="preserve">обов’язки </w:t>
      </w:r>
      <w:r>
        <w:rPr>
          <w:rFonts w:ascii="Times New Roman" w:hAnsi="Times New Roman" w:cs="Times New Roman"/>
          <w:sz w:val="28"/>
          <w:szCs w:val="28"/>
          <w:lang w:val="ru-RU"/>
        </w:rPr>
        <w:t>якої входила</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доставка продовольства та</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налагодження</w:t>
      </w:r>
      <w:r w:rsidRPr="00E51844">
        <w:rPr>
          <w:rFonts w:ascii="Times New Roman" w:hAnsi="Times New Roman" w:cs="Times New Roman"/>
          <w:sz w:val="28"/>
          <w:szCs w:val="28"/>
          <w:lang w:val="ru-RU"/>
        </w:rPr>
        <w:t xml:space="preserve"> зв’язок</w:t>
      </w:r>
      <w:r>
        <w:rPr>
          <w:rFonts w:ascii="Times New Roman" w:hAnsi="Times New Roman" w:cs="Times New Roman"/>
          <w:sz w:val="28"/>
          <w:szCs w:val="28"/>
          <w:lang w:val="ru-RU"/>
        </w:rPr>
        <w:t xml:space="preserve">у. Також у складі ГОПІСу працювали Я. Бусел та Я. Старух </w:t>
      </w:r>
      <w:r w:rsidRPr="00502734">
        <w:rPr>
          <w:rFonts w:ascii="Times New Roman" w:hAnsi="Times New Roman" w:cs="Times New Roman"/>
          <w:sz w:val="28"/>
          <w:szCs w:val="28"/>
          <w:lang w:val="ru-RU"/>
        </w:rPr>
        <w:t>[</w:t>
      </w:r>
      <w:r>
        <w:rPr>
          <w:rFonts w:ascii="Times New Roman" w:hAnsi="Times New Roman" w:cs="Times New Roman"/>
          <w:sz w:val="28"/>
          <w:szCs w:val="28"/>
          <w:lang w:val="ru-RU"/>
        </w:rPr>
        <w:t>49, с. 117-118</w:t>
      </w:r>
      <w:r w:rsidRPr="00502734">
        <w:rPr>
          <w:rFonts w:ascii="Times New Roman" w:hAnsi="Times New Roman" w:cs="Times New Roman"/>
          <w:sz w:val="28"/>
          <w:szCs w:val="28"/>
          <w:lang w:val="ru-RU"/>
        </w:rPr>
        <w:t>]</w:t>
      </w:r>
      <w:r w:rsidRPr="00E5184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Керівнику ГОПІСу підпорядковувалися краєві осередки пропага</w:t>
      </w:r>
      <w:r>
        <w:rPr>
          <w:rFonts w:ascii="Times New Roman" w:hAnsi="Times New Roman" w:cs="Times New Roman"/>
          <w:sz w:val="28"/>
          <w:szCs w:val="28"/>
          <w:lang w:val="ru-RU"/>
        </w:rPr>
        <w:t xml:space="preserve">нди, з яких кожен відповідав за підпільну </w:t>
      </w:r>
      <w:r w:rsidRPr="00E51844">
        <w:rPr>
          <w:rFonts w:ascii="Times New Roman" w:hAnsi="Times New Roman" w:cs="Times New Roman"/>
          <w:sz w:val="28"/>
          <w:szCs w:val="28"/>
          <w:lang w:val="ru-RU"/>
        </w:rPr>
        <w:t xml:space="preserve">роботу </w:t>
      </w:r>
      <w:r>
        <w:rPr>
          <w:rFonts w:ascii="Times New Roman" w:hAnsi="Times New Roman" w:cs="Times New Roman"/>
          <w:sz w:val="28"/>
          <w:szCs w:val="28"/>
          <w:lang w:val="ru-RU"/>
        </w:rPr>
        <w:t xml:space="preserve">на території окремого краю. У свою чергу їм </w:t>
      </w:r>
      <w:r w:rsidRPr="00E51844">
        <w:rPr>
          <w:rFonts w:ascii="Times New Roman" w:hAnsi="Times New Roman" w:cs="Times New Roman"/>
          <w:sz w:val="28"/>
          <w:szCs w:val="28"/>
          <w:lang w:val="ru-RU"/>
        </w:rPr>
        <w:t xml:space="preserve">підлягали окружні осередки пропаганди, окружним </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 xml:space="preserve">надрайонні, </w:t>
      </w:r>
      <w:r>
        <w:rPr>
          <w:rFonts w:ascii="Times New Roman" w:hAnsi="Times New Roman" w:cs="Times New Roman"/>
          <w:sz w:val="28"/>
          <w:szCs w:val="28"/>
          <w:lang w:val="ru-RU"/>
        </w:rPr>
        <w:t xml:space="preserve">а вже </w:t>
      </w:r>
      <w:r w:rsidRPr="00E51844">
        <w:rPr>
          <w:rFonts w:ascii="Times New Roman" w:hAnsi="Times New Roman" w:cs="Times New Roman"/>
          <w:sz w:val="28"/>
          <w:szCs w:val="28"/>
          <w:lang w:val="ru-RU"/>
        </w:rPr>
        <w:t xml:space="preserve">надрайонним </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районні. Така структура</w:t>
      </w:r>
      <w:r>
        <w:rPr>
          <w:rFonts w:ascii="Times New Roman" w:hAnsi="Times New Roman" w:cs="Times New Roman"/>
          <w:sz w:val="28"/>
          <w:szCs w:val="28"/>
          <w:lang w:val="ru-RU"/>
        </w:rPr>
        <w:t xml:space="preserve"> пропагандистського апарату</w:t>
      </w:r>
      <w:r w:rsidRPr="00E51844">
        <w:rPr>
          <w:rFonts w:ascii="Times New Roman" w:hAnsi="Times New Roman" w:cs="Times New Roman"/>
          <w:sz w:val="28"/>
          <w:szCs w:val="28"/>
          <w:lang w:val="ru-RU"/>
        </w:rPr>
        <w:t xml:space="preserve"> зберігалась аж до знищення організованого націоналістичного руху в Україні в середині</w:t>
      </w:r>
      <w:r>
        <w:rPr>
          <w:rFonts w:ascii="Times New Roman" w:hAnsi="Times New Roman" w:cs="Times New Roman"/>
          <w:sz w:val="28"/>
          <w:szCs w:val="28"/>
          <w:lang w:val="ru-RU"/>
        </w:rPr>
        <w:t xml:space="preserve"> 1950-х рр., оскільки відомості</w:t>
      </w:r>
      <w:r w:rsidRPr="00E51844">
        <w:rPr>
          <w:rFonts w:ascii="Times New Roman" w:hAnsi="Times New Roman" w:cs="Times New Roman"/>
          <w:sz w:val="28"/>
          <w:szCs w:val="28"/>
          <w:lang w:val="ru-RU"/>
        </w:rPr>
        <w:t xml:space="preserve"> про </w:t>
      </w:r>
      <w:r>
        <w:rPr>
          <w:rFonts w:ascii="Times New Roman" w:hAnsi="Times New Roman" w:cs="Times New Roman"/>
          <w:sz w:val="28"/>
          <w:szCs w:val="28"/>
          <w:lang w:val="ru-RU"/>
        </w:rPr>
        <w:t xml:space="preserve">будь-які </w:t>
      </w:r>
      <w:r w:rsidRPr="00E51844">
        <w:rPr>
          <w:rFonts w:ascii="Times New Roman" w:hAnsi="Times New Roman" w:cs="Times New Roman"/>
          <w:sz w:val="28"/>
          <w:szCs w:val="28"/>
          <w:lang w:val="ru-RU"/>
        </w:rPr>
        <w:t xml:space="preserve">зміни </w:t>
      </w:r>
      <w:r>
        <w:rPr>
          <w:rFonts w:ascii="Times New Roman" w:hAnsi="Times New Roman" w:cs="Times New Roman"/>
          <w:sz w:val="28"/>
          <w:szCs w:val="28"/>
          <w:lang w:val="ru-RU"/>
        </w:rPr>
        <w:t xml:space="preserve">в ньому відсутні </w:t>
      </w:r>
      <w:r w:rsidRPr="00502734">
        <w:rPr>
          <w:rFonts w:ascii="Times New Roman" w:hAnsi="Times New Roman" w:cs="Times New Roman"/>
          <w:sz w:val="28"/>
          <w:szCs w:val="28"/>
          <w:lang w:val="ru-RU"/>
        </w:rPr>
        <w:t>[57</w:t>
      </w:r>
      <w:r>
        <w:rPr>
          <w:rFonts w:ascii="Times New Roman" w:hAnsi="Times New Roman" w:cs="Times New Roman"/>
          <w:sz w:val="28"/>
          <w:szCs w:val="28"/>
          <w:lang w:val="ru-RU"/>
        </w:rPr>
        <w:t>, 602-603</w:t>
      </w:r>
      <w:r w:rsidRPr="00502734">
        <w:rPr>
          <w:rFonts w:ascii="Times New Roman" w:hAnsi="Times New Roman" w:cs="Times New Roman"/>
          <w:sz w:val="28"/>
          <w:szCs w:val="28"/>
          <w:lang w:val="ru-RU"/>
        </w:rPr>
        <w:t>]</w:t>
      </w:r>
      <w:r w:rsidRPr="00E5184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Отже, пропагандистський апарат мав розгалужену структуру з чіткою організаційною побудовою. Його діяльність була організована на високому рівні й передбачала розподіл повноважень і функцій, керування та контроль за пропагандою, добір і підготовку кадрів тощо. Керівник найвищого рівня в пропагандистському апараті виконував такі завдання:</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керував та відповідав</w:t>
      </w:r>
      <w:r w:rsidRPr="00423541">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перед вищим керівництвом</w:t>
      </w:r>
      <w:r w:rsidR="0083254D">
        <w:rPr>
          <w:rFonts w:ascii="Times New Roman" w:hAnsi="Times New Roman" w:cs="Times New Roman"/>
          <w:sz w:val="28"/>
          <w:szCs w:val="28"/>
          <w:lang w:val="ru-RU"/>
        </w:rPr>
        <w:t xml:space="preserve"> за роботу, </w:t>
      </w:r>
      <w:proofErr w:type="gramStart"/>
      <w:r w:rsidRPr="00E51844">
        <w:rPr>
          <w:rFonts w:ascii="Times New Roman" w:hAnsi="Times New Roman" w:cs="Times New Roman"/>
          <w:sz w:val="28"/>
          <w:szCs w:val="28"/>
          <w:lang w:val="ru-RU"/>
        </w:rPr>
        <w:t>п</w:t>
      </w:r>
      <w:proofErr w:type="gramEnd"/>
      <w:r w:rsidRPr="00E51844">
        <w:rPr>
          <w:rFonts w:ascii="Times New Roman" w:hAnsi="Times New Roman" w:cs="Times New Roman"/>
          <w:sz w:val="28"/>
          <w:szCs w:val="28"/>
          <w:lang w:val="ru-RU"/>
        </w:rPr>
        <w:t>ідпорядкованої йому структури;</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 здійснював контроль за роботою апарату</w:t>
      </w:r>
      <w:r>
        <w:rPr>
          <w:rFonts w:ascii="Times New Roman" w:hAnsi="Times New Roman" w:cs="Times New Roman"/>
          <w:sz w:val="28"/>
          <w:szCs w:val="28"/>
          <w:lang w:val="ru-RU"/>
        </w:rPr>
        <w:t xml:space="preserve"> й низових організаційних ланок</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збирав</w:t>
      </w:r>
      <w:r>
        <w:rPr>
          <w:rFonts w:ascii="Times New Roman" w:hAnsi="Times New Roman" w:cs="Times New Roman"/>
          <w:sz w:val="28"/>
          <w:szCs w:val="28"/>
          <w:lang w:val="ru-RU"/>
        </w:rPr>
        <w:t xml:space="preserve"> та аналізував </w:t>
      </w:r>
      <w:r w:rsidRPr="00E51844">
        <w:rPr>
          <w:rFonts w:ascii="Times New Roman" w:hAnsi="Times New Roman" w:cs="Times New Roman"/>
          <w:sz w:val="28"/>
          <w:szCs w:val="28"/>
          <w:lang w:val="ru-RU"/>
        </w:rPr>
        <w:t xml:space="preserve">звіти </w:t>
      </w:r>
      <w:r>
        <w:rPr>
          <w:rFonts w:ascii="Times New Roman" w:hAnsi="Times New Roman" w:cs="Times New Roman"/>
          <w:sz w:val="28"/>
          <w:szCs w:val="28"/>
          <w:lang w:val="ru-RU"/>
        </w:rPr>
        <w:t>та</w:t>
      </w:r>
      <w:r w:rsidRPr="00E51844">
        <w:rPr>
          <w:rFonts w:ascii="Times New Roman" w:hAnsi="Times New Roman" w:cs="Times New Roman"/>
          <w:sz w:val="28"/>
          <w:szCs w:val="28"/>
          <w:lang w:val="ru-RU"/>
        </w:rPr>
        <w:t xml:space="preserve"> різні інформаційно-пропагандистські матеріали</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 xml:space="preserve">від підлеглих;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lastRenderedPageBreak/>
        <w:t xml:space="preserve">- </w:t>
      </w:r>
      <w:r>
        <w:rPr>
          <w:rFonts w:ascii="Times New Roman" w:hAnsi="Times New Roman" w:cs="Times New Roman"/>
          <w:sz w:val="28"/>
          <w:szCs w:val="28"/>
          <w:lang w:val="ru-RU"/>
        </w:rPr>
        <w:t>визначав головні напрями роботи низових ланок</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забезпечував </w:t>
      </w:r>
      <w:r>
        <w:rPr>
          <w:rFonts w:ascii="Times New Roman" w:hAnsi="Times New Roman" w:cs="Times New Roman"/>
          <w:sz w:val="28"/>
          <w:szCs w:val="28"/>
          <w:lang w:val="ru-RU"/>
        </w:rPr>
        <w:t xml:space="preserve">відповідними </w:t>
      </w:r>
      <w:r w:rsidRPr="00E51844">
        <w:rPr>
          <w:rFonts w:ascii="Times New Roman" w:hAnsi="Times New Roman" w:cs="Times New Roman"/>
          <w:sz w:val="28"/>
          <w:szCs w:val="28"/>
          <w:lang w:val="ru-RU"/>
        </w:rPr>
        <w:t xml:space="preserve">пропагандистськими матеріалами низові </w:t>
      </w:r>
      <w:r>
        <w:rPr>
          <w:rFonts w:ascii="Times New Roman" w:hAnsi="Times New Roman" w:cs="Times New Roman"/>
          <w:sz w:val="28"/>
          <w:szCs w:val="28"/>
          <w:lang w:val="ru-RU"/>
        </w:rPr>
        <w:t>ланки</w:t>
      </w:r>
      <w:r w:rsidRPr="00E51844">
        <w:rPr>
          <w:rFonts w:ascii="Times New Roman" w:hAnsi="Times New Roman" w:cs="Times New Roman"/>
          <w:sz w:val="28"/>
          <w:szCs w:val="28"/>
          <w:lang w:val="ru-RU"/>
        </w:rPr>
        <w:t xml:space="preserve"> та контролював їхнє поширення;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організовував вишколи</w:t>
      </w:r>
      <w:r>
        <w:rPr>
          <w:rFonts w:ascii="Times New Roman" w:hAnsi="Times New Roman" w:cs="Times New Roman"/>
          <w:sz w:val="28"/>
          <w:szCs w:val="28"/>
          <w:lang w:val="ru-RU"/>
        </w:rPr>
        <w:t xml:space="preserve"> пропагандистів</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керував</w:t>
      </w:r>
      <w:r>
        <w:rPr>
          <w:rFonts w:ascii="Times New Roman" w:hAnsi="Times New Roman" w:cs="Times New Roman"/>
          <w:sz w:val="28"/>
          <w:szCs w:val="28"/>
          <w:lang w:val="ru-RU"/>
        </w:rPr>
        <w:t xml:space="preserve"> підпільною</w:t>
      </w:r>
      <w:r w:rsidRPr="00E51844">
        <w:rPr>
          <w:rFonts w:ascii="Times New Roman" w:hAnsi="Times New Roman" w:cs="Times New Roman"/>
          <w:sz w:val="28"/>
          <w:szCs w:val="28"/>
          <w:lang w:val="ru-RU"/>
        </w:rPr>
        <w:t xml:space="preserve"> видавничою діяльністю</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с.118</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Загалом робота референтури пропаганди базувалася на основі різних директивних документів. Їх умовно можна поділити на загальні (</w:t>
      </w:r>
      <w:r>
        <w:rPr>
          <w:rFonts w:ascii="Times New Roman" w:hAnsi="Times New Roman" w:cs="Times New Roman"/>
          <w:sz w:val="28"/>
          <w:szCs w:val="28"/>
          <w:lang w:val="ru-RU"/>
        </w:rPr>
        <w:t xml:space="preserve">вказівки та </w:t>
      </w:r>
      <w:r w:rsidRPr="00E51844">
        <w:rPr>
          <w:rFonts w:ascii="Times New Roman" w:hAnsi="Times New Roman" w:cs="Times New Roman"/>
          <w:sz w:val="28"/>
          <w:szCs w:val="28"/>
          <w:lang w:val="ru-RU"/>
        </w:rPr>
        <w:t>інструкції) та конкретні (доручення</w:t>
      </w:r>
      <w:r>
        <w:rPr>
          <w:rFonts w:ascii="Times New Roman" w:hAnsi="Times New Roman" w:cs="Times New Roman"/>
          <w:sz w:val="28"/>
          <w:szCs w:val="28"/>
          <w:lang w:val="ru-RU"/>
        </w:rPr>
        <w:t>, накази, розпорядження</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Слід зауважити що, оскільки вказівки та інструкції не могли враховувати особливостей і потреб окремих теренів, ГОПІС давав лише загальні вказівки, а вже завданням нижчих щаблів струк</w:t>
      </w:r>
      <w:r>
        <w:rPr>
          <w:rFonts w:ascii="Times New Roman" w:hAnsi="Times New Roman" w:cs="Times New Roman"/>
          <w:sz w:val="28"/>
          <w:szCs w:val="28"/>
          <w:lang w:val="ru-RU"/>
        </w:rPr>
        <w:t xml:space="preserve">тури було їх конкретизувати для себе </w:t>
      </w:r>
      <w:r w:rsidRPr="00E51844">
        <w:rPr>
          <w:rFonts w:ascii="Times New Roman" w:hAnsi="Times New Roman" w:cs="Times New Roman"/>
          <w:sz w:val="28"/>
          <w:szCs w:val="28"/>
          <w:lang w:val="ru-RU"/>
        </w:rPr>
        <w:t xml:space="preserve">та </w:t>
      </w:r>
      <w:proofErr w:type="gramStart"/>
      <w:r w:rsidRPr="00E51844">
        <w:rPr>
          <w:rFonts w:ascii="Times New Roman" w:hAnsi="Times New Roman" w:cs="Times New Roman"/>
          <w:sz w:val="28"/>
          <w:szCs w:val="28"/>
          <w:lang w:val="ru-RU"/>
        </w:rPr>
        <w:t>п</w:t>
      </w:r>
      <w:proofErr w:type="gramEnd"/>
      <w:r w:rsidRPr="00E51844">
        <w:rPr>
          <w:rFonts w:ascii="Times New Roman" w:hAnsi="Times New Roman" w:cs="Times New Roman"/>
          <w:sz w:val="28"/>
          <w:szCs w:val="28"/>
          <w:lang w:val="ru-RU"/>
        </w:rPr>
        <w:t>ід</w:t>
      </w:r>
      <w:r>
        <w:rPr>
          <w:rFonts w:ascii="Times New Roman" w:hAnsi="Times New Roman" w:cs="Times New Roman"/>
          <w:sz w:val="28"/>
          <w:szCs w:val="28"/>
          <w:lang w:val="ru-RU"/>
        </w:rPr>
        <w:t xml:space="preserve">леглих осередків, з урахуванням </w:t>
      </w:r>
      <w:r w:rsidRPr="00E51844">
        <w:rPr>
          <w:rFonts w:ascii="Times New Roman" w:hAnsi="Times New Roman" w:cs="Times New Roman"/>
          <w:sz w:val="28"/>
          <w:szCs w:val="28"/>
          <w:lang w:val="ru-RU"/>
        </w:rPr>
        <w:t>теренових особливостей. Така робота мала плановий характер. Отримавши усні або письмові вказівки згори, кожен пропагандист мав їх опрацювати, беру</w:t>
      </w:r>
      <w:r>
        <w:rPr>
          <w:rFonts w:ascii="Times New Roman" w:hAnsi="Times New Roman" w:cs="Times New Roman"/>
          <w:sz w:val="28"/>
          <w:szCs w:val="28"/>
          <w:lang w:val="ru-RU"/>
        </w:rPr>
        <w:t>чи до уваги місцеву специфіку, та</w:t>
      </w:r>
      <w:r w:rsidRPr="00E51844">
        <w:rPr>
          <w:rFonts w:ascii="Times New Roman" w:hAnsi="Times New Roman" w:cs="Times New Roman"/>
          <w:sz w:val="28"/>
          <w:szCs w:val="28"/>
          <w:lang w:val="ru-RU"/>
        </w:rPr>
        <w:t xml:space="preserve"> у вигляді конкретного плану передати нижчим </w:t>
      </w:r>
      <w:r>
        <w:rPr>
          <w:rFonts w:ascii="Times New Roman" w:hAnsi="Times New Roman" w:cs="Times New Roman"/>
          <w:sz w:val="28"/>
          <w:szCs w:val="28"/>
          <w:lang w:val="ru-RU"/>
        </w:rPr>
        <w:t>ланкам</w:t>
      </w:r>
      <w:r w:rsidRPr="00E51844">
        <w:rPr>
          <w:rFonts w:ascii="Times New Roman" w:hAnsi="Times New Roman" w:cs="Times New Roman"/>
          <w:sz w:val="28"/>
          <w:szCs w:val="28"/>
          <w:lang w:val="ru-RU"/>
        </w:rPr>
        <w:t xml:space="preserve">. Тому такий план </w:t>
      </w:r>
      <w:r>
        <w:rPr>
          <w:rFonts w:ascii="Times New Roman" w:hAnsi="Times New Roman" w:cs="Times New Roman"/>
          <w:sz w:val="28"/>
          <w:szCs w:val="28"/>
          <w:lang w:val="ru-RU"/>
        </w:rPr>
        <w:t>мав</w:t>
      </w:r>
      <w:r w:rsidRPr="00E51844">
        <w:rPr>
          <w:rFonts w:ascii="Times New Roman" w:hAnsi="Times New Roman" w:cs="Times New Roman"/>
          <w:sz w:val="28"/>
          <w:szCs w:val="28"/>
          <w:lang w:val="ru-RU"/>
        </w:rPr>
        <w:t xml:space="preserve"> точно визначати поставлені завдання, окреслювати терміни і вказувати на найкращі способи їхньої реалізації та на форму звіту про виконання</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[57</w:t>
      </w:r>
      <w:r>
        <w:rPr>
          <w:rFonts w:ascii="Times New Roman" w:hAnsi="Times New Roman" w:cs="Times New Roman"/>
          <w:sz w:val="28"/>
          <w:szCs w:val="28"/>
          <w:lang w:val="ru-RU"/>
        </w:rPr>
        <w:t>, с.605-606</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Усвідомлюючи велике значення друкованого слова в боротьбі за незалежність України, ГОПІС видавав інструкції, за допомогою яких намагався скоординувати діяльність підпільних видавництв, зробити часописи досконалішими в ідейно-інформаційному аспекті. Серед них, наприклад, інструкція «Про збирання матеріалів у німецько-більшовицькій фронтовій полосі та в часі більшовицької окупації українських земель», яка закликала фіксувати кожен факт боротьби українського народу за свою незал</w:t>
      </w:r>
      <w:r>
        <w:rPr>
          <w:rFonts w:ascii="Times New Roman" w:hAnsi="Times New Roman" w:cs="Times New Roman"/>
          <w:sz w:val="28"/>
          <w:szCs w:val="28"/>
          <w:lang w:val="ru-RU"/>
        </w:rPr>
        <w:t xml:space="preserve">ежність, а також кожен злочин, вчинений окупантами </w:t>
      </w:r>
      <w:r w:rsidRPr="00E51844">
        <w:rPr>
          <w:rFonts w:ascii="Times New Roman" w:hAnsi="Times New Roman" w:cs="Times New Roman"/>
          <w:sz w:val="28"/>
          <w:szCs w:val="28"/>
          <w:lang w:val="ru-RU"/>
        </w:rPr>
        <w:t>проти України. Після появи цієї інструкції виникло багато нових підпільних часописів, зросли наклади тих, які вже існували</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 119</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lastRenderedPageBreak/>
        <w:t>Однією з найгостріших проблем в організації пропаганди, з якою зіткнувся ГОПІС, був перманентний брак кваліфікованих кадрів, оскільки пропагандистська робота вимагала людей з певним рівнем освіти й практичним досвідом. У</w:t>
      </w:r>
      <w:r>
        <w:rPr>
          <w:rFonts w:ascii="Times New Roman" w:hAnsi="Times New Roman" w:cs="Times New Roman"/>
          <w:sz w:val="28"/>
          <w:szCs w:val="28"/>
          <w:lang w:val="ru-RU"/>
        </w:rPr>
        <w:t xml:space="preserve"> квітні 1947 р. в</w:t>
      </w:r>
      <w:r w:rsidRPr="00E51844">
        <w:rPr>
          <w:rFonts w:ascii="Times New Roman" w:hAnsi="Times New Roman" w:cs="Times New Roman"/>
          <w:sz w:val="28"/>
          <w:szCs w:val="28"/>
          <w:lang w:val="ru-RU"/>
        </w:rPr>
        <w:t xml:space="preserve"> «Коротких вказівках щодо пропагандистської роботи на найближчий час» із цього приводу зазначено: «На пропагандистів треба підбирати людей, добре </w:t>
      </w:r>
      <w:r>
        <w:rPr>
          <w:rFonts w:ascii="Times New Roman" w:hAnsi="Times New Roman" w:cs="Times New Roman"/>
          <w:sz w:val="28"/>
          <w:szCs w:val="28"/>
          <w:lang w:val="ru-RU"/>
        </w:rPr>
        <w:t>підготовлених як практично, так і теоретично</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На даний час</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в пропагандисти набираються люди</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котрі знайомі лише з теорією, що є неправильним рішенням.</w:t>
      </w:r>
      <w:r w:rsidRPr="00E51844">
        <w:rPr>
          <w:rFonts w:ascii="Times New Roman" w:hAnsi="Times New Roman" w:cs="Times New Roman"/>
          <w:sz w:val="28"/>
          <w:szCs w:val="28"/>
          <w:lang w:val="ru-RU"/>
        </w:rPr>
        <w:t xml:space="preserve"> </w:t>
      </w:r>
      <w:proofErr w:type="gramStart"/>
      <w:r w:rsidRPr="00E51844">
        <w:rPr>
          <w:rFonts w:ascii="Times New Roman" w:hAnsi="Times New Roman" w:cs="Times New Roman"/>
          <w:sz w:val="28"/>
          <w:szCs w:val="28"/>
          <w:lang w:val="ru-RU"/>
        </w:rPr>
        <w:t>Людин</w:t>
      </w:r>
      <w:proofErr w:type="gramEnd"/>
      <w:r w:rsidRPr="00E51844">
        <w:rPr>
          <w:rFonts w:ascii="Times New Roman" w:hAnsi="Times New Roman" w:cs="Times New Roman"/>
          <w:sz w:val="28"/>
          <w:szCs w:val="28"/>
          <w:lang w:val="ru-RU"/>
        </w:rPr>
        <w:t xml:space="preserve">і, </w:t>
      </w:r>
      <w:r>
        <w:rPr>
          <w:rFonts w:ascii="Times New Roman" w:hAnsi="Times New Roman" w:cs="Times New Roman"/>
          <w:sz w:val="28"/>
          <w:szCs w:val="28"/>
          <w:lang w:val="ru-RU"/>
        </w:rPr>
        <w:t>яка в складних умовах практичної діяльності не зможе про себе подбати</w:t>
      </w:r>
      <w:r w:rsidRPr="00E51844">
        <w:rPr>
          <w:rFonts w:ascii="Times New Roman" w:hAnsi="Times New Roman" w:cs="Times New Roman"/>
          <w:sz w:val="28"/>
          <w:szCs w:val="28"/>
          <w:lang w:val="ru-RU"/>
        </w:rPr>
        <w:t>, не можна доручати пропаганди</w:t>
      </w:r>
      <w:r>
        <w:rPr>
          <w:rFonts w:ascii="Times New Roman" w:hAnsi="Times New Roman" w:cs="Times New Roman"/>
          <w:sz w:val="28"/>
          <w:szCs w:val="28"/>
          <w:lang w:val="ru-RU"/>
        </w:rPr>
        <w:t>стську роботу</w:t>
      </w:r>
      <w:r w:rsidRPr="00E5184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 119</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Пропагандист</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повинен був</w:t>
      </w:r>
      <w:r w:rsidRPr="00E51844">
        <w:rPr>
          <w:rFonts w:ascii="Times New Roman" w:hAnsi="Times New Roman" w:cs="Times New Roman"/>
          <w:sz w:val="28"/>
          <w:szCs w:val="28"/>
          <w:lang w:val="ru-RU"/>
        </w:rPr>
        <w:t xml:space="preserve"> постійно підвищувати свій</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«науково-революційний культурний рівень». Незалежно від мі</w:t>
      </w:r>
      <w:r>
        <w:rPr>
          <w:rFonts w:ascii="Times New Roman" w:hAnsi="Times New Roman" w:cs="Times New Roman"/>
          <w:sz w:val="28"/>
          <w:szCs w:val="28"/>
          <w:lang w:val="ru-RU"/>
        </w:rPr>
        <w:t>сця перебування і від того, чи був</w:t>
      </w:r>
      <w:r w:rsidRPr="00E51844">
        <w:rPr>
          <w:rFonts w:ascii="Times New Roman" w:hAnsi="Times New Roman" w:cs="Times New Roman"/>
          <w:sz w:val="28"/>
          <w:szCs w:val="28"/>
          <w:lang w:val="ru-RU"/>
        </w:rPr>
        <w:t xml:space="preserve"> зв’язок з організацією, чи ні, він мав уважно стежити за світовими подіями й розвитком боротьби в Україні. Необізнаність у питаннях, пов’язаних із революційним рухом, вважали його провиною, тому пропагандист </w:t>
      </w:r>
      <w:r>
        <w:rPr>
          <w:rFonts w:ascii="Times New Roman" w:hAnsi="Times New Roman" w:cs="Times New Roman"/>
          <w:sz w:val="28"/>
          <w:szCs w:val="28"/>
          <w:lang w:val="ru-RU"/>
        </w:rPr>
        <w:t>мав</w:t>
      </w:r>
      <w:r w:rsidRPr="00E51844">
        <w:rPr>
          <w:rFonts w:ascii="Times New Roman" w:hAnsi="Times New Roman" w:cs="Times New Roman"/>
          <w:sz w:val="28"/>
          <w:szCs w:val="28"/>
          <w:lang w:val="ru-RU"/>
        </w:rPr>
        <w:t xml:space="preserve"> бути «універсалом життєвих знань». Він мав читати офіційну пресу, опрацьовуючи статті так, аби будь-яку з них </w:t>
      </w:r>
      <w:r>
        <w:rPr>
          <w:rFonts w:ascii="Times New Roman" w:hAnsi="Times New Roman" w:cs="Times New Roman"/>
          <w:sz w:val="28"/>
          <w:szCs w:val="28"/>
          <w:lang w:val="ru-RU"/>
        </w:rPr>
        <w:t>вміти</w:t>
      </w:r>
      <w:r w:rsidRPr="00E51844">
        <w:rPr>
          <w:rFonts w:ascii="Times New Roman" w:hAnsi="Times New Roman" w:cs="Times New Roman"/>
          <w:sz w:val="28"/>
          <w:szCs w:val="28"/>
          <w:lang w:val="ru-RU"/>
        </w:rPr>
        <w:t xml:space="preserve"> розтлумачити </w:t>
      </w:r>
      <w:r>
        <w:rPr>
          <w:rFonts w:ascii="Times New Roman" w:hAnsi="Times New Roman" w:cs="Times New Roman"/>
          <w:sz w:val="28"/>
          <w:szCs w:val="28"/>
          <w:lang w:val="ru-RU"/>
        </w:rPr>
        <w:t>населеню,</w:t>
      </w:r>
      <w:r w:rsidRPr="00E51844">
        <w:rPr>
          <w:rFonts w:ascii="Times New Roman" w:hAnsi="Times New Roman" w:cs="Times New Roman"/>
          <w:sz w:val="28"/>
          <w:szCs w:val="28"/>
          <w:lang w:val="ru-RU"/>
        </w:rPr>
        <w:t xml:space="preserve"> як ворожу. Пропагандист мав докласти всіх зусиль, щоб завоювати авторитет і повагу в тому середовищі, в якому опинявся. Йому заборонено було братися за справи, в яких він не орієнтувався. Пропагандист мав бути невибагливим до умов праці, але водночас</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сумлінно виконувати роботу</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 120-121</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Людей, які відповідали б усім цим вимогам, підпіллю постійно бракувало. Це підтверджують численні звіти пропагандистів. В одному з них, за грудень 1945 р., референт пропаганди Бібрецького надрайону зазначав: «В надрайонному осередку пропаганди поки що я сам</w:t>
      </w:r>
      <w:r>
        <w:rPr>
          <w:rFonts w:ascii="Times New Roman" w:hAnsi="Times New Roman" w:cs="Times New Roman"/>
          <w:sz w:val="28"/>
          <w:szCs w:val="28"/>
          <w:lang w:val="ru-RU"/>
        </w:rPr>
        <w:t>. З</w:t>
      </w:r>
      <w:r w:rsidRPr="00E51844">
        <w:rPr>
          <w:rFonts w:ascii="Times New Roman" w:hAnsi="Times New Roman" w:cs="Times New Roman"/>
          <w:sz w:val="28"/>
          <w:szCs w:val="28"/>
          <w:lang w:val="ru-RU"/>
        </w:rPr>
        <w:t>аступника ще не в</w:t>
      </w:r>
      <w:r>
        <w:rPr>
          <w:rFonts w:ascii="Times New Roman" w:hAnsi="Times New Roman" w:cs="Times New Roman"/>
          <w:sz w:val="28"/>
          <w:szCs w:val="28"/>
          <w:lang w:val="ru-RU"/>
        </w:rPr>
        <w:t xml:space="preserve">стиг </w:t>
      </w:r>
      <w:r w:rsidRPr="00E51844">
        <w:rPr>
          <w:rFonts w:ascii="Times New Roman" w:hAnsi="Times New Roman" w:cs="Times New Roman"/>
          <w:sz w:val="28"/>
          <w:szCs w:val="28"/>
          <w:lang w:val="ru-RU"/>
        </w:rPr>
        <w:t xml:space="preserve">знайти </w:t>
      </w:r>
      <w:r>
        <w:rPr>
          <w:rFonts w:ascii="Times New Roman" w:hAnsi="Times New Roman" w:cs="Times New Roman"/>
          <w:sz w:val="28"/>
          <w:szCs w:val="28"/>
          <w:lang w:val="ru-RU"/>
        </w:rPr>
        <w:t>і навряд</w:t>
      </w:r>
      <w:r w:rsidRPr="00E51844">
        <w:rPr>
          <w:rFonts w:ascii="Times New Roman" w:hAnsi="Times New Roman" w:cs="Times New Roman"/>
          <w:sz w:val="28"/>
          <w:szCs w:val="28"/>
          <w:lang w:val="ru-RU"/>
        </w:rPr>
        <w:t xml:space="preserve"> знайду, </w:t>
      </w:r>
      <w:r>
        <w:rPr>
          <w:rFonts w:ascii="Times New Roman" w:hAnsi="Times New Roman" w:cs="Times New Roman"/>
          <w:sz w:val="28"/>
          <w:szCs w:val="28"/>
          <w:lang w:val="ru-RU"/>
        </w:rPr>
        <w:t>оскільки на цих</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теренах відчувається</w:t>
      </w:r>
      <w:r w:rsidRPr="00E51844">
        <w:rPr>
          <w:rFonts w:ascii="Times New Roman" w:hAnsi="Times New Roman" w:cs="Times New Roman"/>
          <w:sz w:val="28"/>
          <w:szCs w:val="28"/>
          <w:lang w:val="ru-RU"/>
        </w:rPr>
        <w:t xml:space="preserve"> брак людей до праці. В районах теж </w:t>
      </w:r>
      <w:r>
        <w:rPr>
          <w:rFonts w:ascii="Times New Roman" w:hAnsi="Times New Roman" w:cs="Times New Roman"/>
          <w:sz w:val="28"/>
          <w:szCs w:val="28"/>
          <w:lang w:val="ru-RU"/>
        </w:rPr>
        <w:t>дифіцит</w:t>
      </w:r>
      <w:r w:rsidRPr="00E51844">
        <w:rPr>
          <w:rFonts w:ascii="Times New Roman" w:hAnsi="Times New Roman" w:cs="Times New Roman"/>
          <w:sz w:val="28"/>
          <w:szCs w:val="28"/>
          <w:lang w:val="ru-RU"/>
        </w:rPr>
        <w:t xml:space="preserve"> людей. Тільки два райони </w:t>
      </w:r>
      <w:r>
        <w:rPr>
          <w:rFonts w:ascii="Times New Roman" w:hAnsi="Times New Roman" w:cs="Times New Roman"/>
          <w:sz w:val="28"/>
          <w:szCs w:val="28"/>
          <w:lang w:val="ru-RU"/>
        </w:rPr>
        <w:t>мають пропагандистські</w:t>
      </w:r>
      <w:r w:rsidRPr="00E51844">
        <w:rPr>
          <w:rFonts w:ascii="Times New Roman" w:hAnsi="Times New Roman" w:cs="Times New Roman"/>
          <w:sz w:val="28"/>
          <w:szCs w:val="28"/>
          <w:lang w:val="ru-RU"/>
        </w:rPr>
        <w:t xml:space="preserve"> с</w:t>
      </w:r>
      <w:r>
        <w:rPr>
          <w:rFonts w:ascii="Times New Roman" w:hAnsi="Times New Roman" w:cs="Times New Roman"/>
          <w:sz w:val="28"/>
          <w:szCs w:val="28"/>
          <w:lang w:val="ru-RU"/>
        </w:rPr>
        <w:t>или</w:t>
      </w:r>
      <w:r w:rsidRPr="00E51844">
        <w:rPr>
          <w:rFonts w:ascii="Times New Roman" w:hAnsi="Times New Roman" w:cs="Times New Roman"/>
          <w:sz w:val="28"/>
          <w:szCs w:val="28"/>
          <w:lang w:val="ru-RU"/>
        </w:rPr>
        <w:t xml:space="preserve"> (Бібреччина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1 пропагандист і одночасно </w:t>
      </w:r>
      <w:r w:rsidRPr="00E51844">
        <w:rPr>
          <w:rFonts w:ascii="Times New Roman" w:hAnsi="Times New Roman" w:cs="Times New Roman"/>
          <w:sz w:val="28"/>
          <w:szCs w:val="28"/>
          <w:lang w:val="ru-RU"/>
        </w:rPr>
        <w:lastRenderedPageBreak/>
        <w:t xml:space="preserve">організаційний (референт), Винниківщина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2 </w:t>
      </w:r>
      <w:r>
        <w:rPr>
          <w:rFonts w:ascii="Times New Roman" w:hAnsi="Times New Roman" w:cs="Times New Roman"/>
          <w:sz w:val="28"/>
          <w:szCs w:val="28"/>
          <w:lang w:val="ru-RU"/>
        </w:rPr>
        <w:t>особи</w:t>
      </w:r>
      <w:r w:rsidRPr="00E51844">
        <w:rPr>
          <w:rFonts w:ascii="Times New Roman" w:hAnsi="Times New Roman" w:cs="Times New Roman"/>
          <w:sz w:val="28"/>
          <w:szCs w:val="28"/>
          <w:lang w:val="ru-RU"/>
        </w:rPr>
        <w:t xml:space="preserve">, Стрілеччина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пропагандиста </w:t>
      </w:r>
      <w:r>
        <w:rPr>
          <w:rFonts w:ascii="Times New Roman" w:hAnsi="Times New Roman" w:cs="Times New Roman"/>
          <w:sz w:val="28"/>
          <w:szCs w:val="28"/>
          <w:lang w:val="ru-RU"/>
        </w:rPr>
        <w:t>спіймали</w:t>
      </w:r>
      <w:r w:rsidRPr="00E51844">
        <w:rPr>
          <w:rFonts w:ascii="Times New Roman" w:hAnsi="Times New Roman" w:cs="Times New Roman"/>
          <w:sz w:val="28"/>
          <w:szCs w:val="28"/>
          <w:lang w:val="ru-RU"/>
        </w:rPr>
        <w:t xml:space="preserve"> більшовики, Ходорівщина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пропагандисти відсутні</w:t>
      </w:r>
      <w:r w:rsidRPr="00E51844">
        <w:rPr>
          <w:rFonts w:ascii="Times New Roman" w:hAnsi="Times New Roman" w:cs="Times New Roman"/>
          <w:sz w:val="28"/>
          <w:szCs w:val="28"/>
          <w:lang w:val="ru-RU"/>
        </w:rPr>
        <w:t xml:space="preserve">). З місцевих людей нікого не можу </w:t>
      </w:r>
      <w:r>
        <w:rPr>
          <w:rFonts w:ascii="Times New Roman" w:hAnsi="Times New Roman" w:cs="Times New Roman"/>
          <w:sz w:val="28"/>
          <w:szCs w:val="28"/>
          <w:lang w:val="ru-RU"/>
        </w:rPr>
        <w:t>завербувати</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до пропагандистської справи</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тому чекаю на допомогу</w:t>
      </w:r>
      <w:r w:rsidRPr="00E51844">
        <w:rPr>
          <w:rFonts w:ascii="Times New Roman" w:hAnsi="Times New Roman" w:cs="Times New Roman"/>
          <w:sz w:val="28"/>
          <w:szCs w:val="28"/>
          <w:lang w:val="ru-RU"/>
        </w:rPr>
        <w:t xml:space="preserve">. Поки що у цих двох районах виконують пропагандистську роботу теренові провідники, але вони </w:t>
      </w:r>
      <w:r>
        <w:rPr>
          <w:rFonts w:ascii="Times New Roman" w:hAnsi="Times New Roman" w:cs="Times New Roman"/>
          <w:sz w:val="28"/>
          <w:szCs w:val="28"/>
          <w:lang w:val="ru-RU"/>
        </w:rPr>
        <w:t>не здатні опрацювати всю цю територію</w:t>
      </w:r>
      <w:r w:rsidRPr="00E5184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с.121</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Нестача кваліфікованих фахівців була пов’язана також із</w:t>
      </w:r>
      <w:r>
        <w:rPr>
          <w:rFonts w:ascii="Times New Roman" w:hAnsi="Times New Roman" w:cs="Times New Roman"/>
          <w:sz w:val="28"/>
          <w:szCs w:val="28"/>
          <w:lang w:val="ru-RU"/>
        </w:rPr>
        <w:t xml:space="preserve"> регулярними людськими</w:t>
      </w:r>
      <w:r w:rsidRPr="00E51844">
        <w:rPr>
          <w:rFonts w:ascii="Times New Roman" w:hAnsi="Times New Roman" w:cs="Times New Roman"/>
          <w:sz w:val="28"/>
          <w:szCs w:val="28"/>
          <w:lang w:val="ru-RU"/>
        </w:rPr>
        <w:t xml:space="preserve"> втратами. Наприклад, Надвірнянський надрайон (Станіславщина) протягом 1946 р. втратив п’ятьох районних референтів пропаганди, причому трьох із них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в одному</w:t>
      </w:r>
      <w:r>
        <w:rPr>
          <w:rFonts w:ascii="Times New Roman" w:hAnsi="Times New Roman" w:cs="Times New Roman"/>
          <w:sz w:val="28"/>
          <w:szCs w:val="28"/>
          <w:lang w:val="ru-RU"/>
        </w:rPr>
        <w:t xml:space="preserve"> тільки</w:t>
      </w:r>
      <w:r w:rsidRPr="00E51844">
        <w:rPr>
          <w:rFonts w:ascii="Times New Roman" w:hAnsi="Times New Roman" w:cs="Times New Roman"/>
          <w:sz w:val="28"/>
          <w:szCs w:val="28"/>
          <w:lang w:val="ru-RU"/>
        </w:rPr>
        <w:t xml:space="preserve"> (Ланчинському) районі. Зрозуміло, що за такої плинності кадрів налагодити ефективну роботу було вкрай важко.</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Щоб розв’язати проблему було запроваджено систему вишколів на різних рівнях. Відзначимо, що «вишкільна робота» охоплювала курси підготовки як для членів ОУН загалом, так і конкретно для пропагандистів</w:t>
      </w:r>
      <w:r>
        <w:rPr>
          <w:rFonts w:ascii="Times New Roman" w:hAnsi="Times New Roman" w:cs="Times New Roman"/>
          <w:sz w:val="28"/>
          <w:szCs w:val="28"/>
          <w:lang w:val="ru-RU"/>
        </w:rPr>
        <w:t xml:space="preserve"> УПА</w:t>
      </w:r>
      <w:r w:rsidRPr="00E51844">
        <w:rPr>
          <w:rFonts w:ascii="Times New Roman" w:hAnsi="Times New Roman" w:cs="Times New Roman"/>
          <w:sz w:val="28"/>
          <w:szCs w:val="28"/>
          <w:lang w:val="ru-RU"/>
        </w:rPr>
        <w:t>. Тут вивчали різні дисципліни, залежно від того, які функції планували доручити їхнім слухачам. Наприклад, «Загальна програма однотижневого курсу для районних провідників та референтів пропаганди» передб</w:t>
      </w:r>
      <w:r>
        <w:rPr>
          <w:rFonts w:ascii="Times New Roman" w:hAnsi="Times New Roman" w:cs="Times New Roman"/>
          <w:sz w:val="28"/>
          <w:szCs w:val="28"/>
          <w:lang w:val="ru-RU"/>
        </w:rPr>
        <w:t xml:space="preserve">ачала вивчення таких предметів, як </w:t>
      </w:r>
      <w:r w:rsidRPr="00E51844">
        <w:rPr>
          <w:rFonts w:ascii="Times New Roman" w:hAnsi="Times New Roman" w:cs="Times New Roman"/>
          <w:sz w:val="28"/>
          <w:szCs w:val="28"/>
          <w:lang w:val="ru-RU"/>
        </w:rPr>
        <w:t>історія України, історія ОУН, географія України, СР</w:t>
      </w:r>
      <w:r>
        <w:rPr>
          <w:rFonts w:ascii="Times New Roman" w:hAnsi="Times New Roman" w:cs="Times New Roman"/>
          <w:sz w:val="28"/>
          <w:szCs w:val="28"/>
          <w:lang w:val="ru-RU"/>
        </w:rPr>
        <w:t>СР, огляд міжнародної політики</w:t>
      </w:r>
      <w:r w:rsidRPr="00E51844">
        <w:rPr>
          <w:rFonts w:ascii="Times New Roman" w:hAnsi="Times New Roman" w:cs="Times New Roman"/>
          <w:sz w:val="28"/>
          <w:szCs w:val="28"/>
          <w:lang w:val="ru-RU"/>
        </w:rPr>
        <w:t xml:space="preserve">, «наша політична концепція» та практична робота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організаційна (організаційна схема району, завдання провідника, компетенція окремих референтур) і політична (політично-виховна робота з членами, політично-пропагандистська робота серед населення).</w:t>
      </w:r>
      <w:r>
        <w:rPr>
          <w:rFonts w:ascii="Times New Roman" w:hAnsi="Times New Roman" w:cs="Times New Roman"/>
          <w:sz w:val="28"/>
          <w:szCs w:val="28"/>
          <w:lang w:val="ru-RU"/>
        </w:rPr>
        <w:t xml:space="preserve"> Як пишуть дослідники,</w:t>
      </w:r>
      <w:r w:rsidRPr="00E51844">
        <w:rPr>
          <w:rFonts w:ascii="Times New Roman" w:hAnsi="Times New Roman" w:cs="Times New Roman"/>
          <w:sz w:val="28"/>
          <w:szCs w:val="28"/>
          <w:lang w:val="ru-RU"/>
        </w:rPr>
        <w:t xml:space="preserve"> існували також програми вишколів для перепідготовки пропагандистів з метою підвищення їхньої кваліфікації. Звичайно, підготовка нових кадрів вимагала відповідного підручника, який містив би матеріали для початкового ідеологічно-політичного вишколу. Крім того, були й такі особливі обставини:</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по-перше, ОУН від 1941 р. в ідейному</w:t>
      </w:r>
      <w:r>
        <w:rPr>
          <w:rFonts w:ascii="Times New Roman" w:hAnsi="Times New Roman" w:cs="Times New Roman"/>
          <w:sz w:val="28"/>
          <w:szCs w:val="28"/>
          <w:lang w:val="ru-RU"/>
        </w:rPr>
        <w:t xml:space="preserve"> розвитку зробила великий крок в</w:t>
      </w:r>
      <w:r w:rsidRPr="00E51844">
        <w:rPr>
          <w:rFonts w:ascii="Times New Roman" w:hAnsi="Times New Roman" w:cs="Times New Roman"/>
          <w:sz w:val="28"/>
          <w:szCs w:val="28"/>
          <w:lang w:val="ru-RU"/>
        </w:rPr>
        <w:t>перед, піддавши реві</w:t>
      </w:r>
      <w:r>
        <w:rPr>
          <w:rFonts w:ascii="Times New Roman" w:hAnsi="Times New Roman" w:cs="Times New Roman"/>
          <w:sz w:val="28"/>
          <w:szCs w:val="28"/>
          <w:lang w:val="ru-RU"/>
        </w:rPr>
        <w:t>зії та поглибивши свою програму.</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Водночас,</w:t>
      </w:r>
      <w:r w:rsidRPr="00E51844">
        <w:rPr>
          <w:rFonts w:ascii="Times New Roman" w:hAnsi="Times New Roman" w:cs="Times New Roman"/>
          <w:sz w:val="28"/>
          <w:szCs w:val="28"/>
          <w:lang w:val="ru-RU"/>
        </w:rPr>
        <w:t xml:space="preserve"> підпільний </w:t>
      </w:r>
      <w:r w:rsidRPr="00E51844">
        <w:rPr>
          <w:rFonts w:ascii="Times New Roman" w:hAnsi="Times New Roman" w:cs="Times New Roman"/>
          <w:sz w:val="28"/>
          <w:szCs w:val="28"/>
          <w:lang w:val="ru-RU"/>
        </w:rPr>
        <w:lastRenderedPageBreak/>
        <w:t>характер боротьби призвів до того, що досить часто рядові члени не знали про ці зміни;</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по-друге, вишколи, які організовували </w:t>
      </w:r>
      <w:proofErr w:type="gramStart"/>
      <w:r w:rsidRPr="00E51844">
        <w:rPr>
          <w:rFonts w:ascii="Times New Roman" w:hAnsi="Times New Roman" w:cs="Times New Roman"/>
          <w:sz w:val="28"/>
          <w:szCs w:val="28"/>
          <w:lang w:val="ru-RU"/>
        </w:rPr>
        <w:t>р</w:t>
      </w:r>
      <w:proofErr w:type="gramEnd"/>
      <w:r w:rsidRPr="00E51844">
        <w:rPr>
          <w:rFonts w:ascii="Times New Roman" w:hAnsi="Times New Roman" w:cs="Times New Roman"/>
          <w:sz w:val="28"/>
          <w:szCs w:val="28"/>
          <w:lang w:val="ru-RU"/>
        </w:rPr>
        <w:t xml:space="preserve">ізні </w:t>
      </w:r>
      <w:r>
        <w:rPr>
          <w:rFonts w:ascii="Times New Roman" w:hAnsi="Times New Roman" w:cs="Times New Roman"/>
          <w:sz w:val="28"/>
          <w:szCs w:val="28"/>
          <w:lang w:val="ru-RU"/>
        </w:rPr>
        <w:t>ланки</w:t>
      </w:r>
      <w:r w:rsidRPr="00E51844">
        <w:rPr>
          <w:rFonts w:ascii="Times New Roman" w:hAnsi="Times New Roman" w:cs="Times New Roman"/>
          <w:sz w:val="28"/>
          <w:szCs w:val="28"/>
          <w:lang w:val="ru-RU"/>
        </w:rPr>
        <w:t xml:space="preserve"> пропагандистського апарату, не завжди були задовільними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через ідеологічні помилки, некоректне висвітлення ч</w:t>
      </w:r>
      <w:r>
        <w:rPr>
          <w:rFonts w:ascii="Times New Roman" w:hAnsi="Times New Roman" w:cs="Times New Roman"/>
          <w:sz w:val="28"/>
          <w:szCs w:val="28"/>
          <w:lang w:val="ru-RU"/>
        </w:rPr>
        <w:t>и трактування різних питань</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по-третє, в умовах</w:t>
      </w:r>
      <w:r>
        <w:rPr>
          <w:rFonts w:ascii="Times New Roman" w:hAnsi="Times New Roman" w:cs="Times New Roman"/>
          <w:sz w:val="28"/>
          <w:szCs w:val="28"/>
          <w:lang w:val="ru-RU"/>
        </w:rPr>
        <w:t xml:space="preserve"> підпільної</w:t>
      </w:r>
      <w:r w:rsidRPr="00E51844">
        <w:rPr>
          <w:rFonts w:ascii="Times New Roman" w:hAnsi="Times New Roman" w:cs="Times New Roman"/>
          <w:sz w:val="28"/>
          <w:szCs w:val="28"/>
          <w:lang w:val="ru-RU"/>
        </w:rPr>
        <w:t xml:space="preserve"> боротьби досить часто підготовка проходила у форматі самовишколу, для якого підручник був справді необхідним;</w:t>
      </w:r>
    </w:p>
    <w:p w:rsidR="001F04FD"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по-четверте, у зв’язку з тим, що основною формою бороть</w:t>
      </w:r>
      <w:r>
        <w:rPr>
          <w:rFonts w:ascii="Times New Roman" w:hAnsi="Times New Roman" w:cs="Times New Roman"/>
          <w:sz w:val="28"/>
          <w:szCs w:val="28"/>
          <w:lang w:val="ru-RU"/>
        </w:rPr>
        <w:t>би стала політично-пропагандистська</w:t>
      </w:r>
      <w:r w:rsidRPr="00E51844">
        <w:rPr>
          <w:rFonts w:ascii="Times New Roman" w:hAnsi="Times New Roman" w:cs="Times New Roman"/>
          <w:sz w:val="28"/>
          <w:szCs w:val="28"/>
          <w:lang w:val="ru-RU"/>
        </w:rPr>
        <w:t xml:space="preserve"> робота, </w:t>
      </w:r>
      <w:r>
        <w:rPr>
          <w:rFonts w:ascii="Times New Roman" w:hAnsi="Times New Roman" w:cs="Times New Roman"/>
          <w:sz w:val="28"/>
          <w:szCs w:val="28"/>
          <w:lang w:val="ru-RU"/>
        </w:rPr>
        <w:t>виникла</w:t>
      </w:r>
      <w:r w:rsidRPr="00E51844">
        <w:rPr>
          <w:rFonts w:ascii="Times New Roman" w:hAnsi="Times New Roman" w:cs="Times New Roman"/>
          <w:sz w:val="28"/>
          <w:szCs w:val="28"/>
          <w:lang w:val="ru-RU"/>
        </w:rPr>
        <w:t xml:space="preserve"> потреба в теоретично підготовлених кадрах</w:t>
      </w:r>
      <w:r>
        <w:rPr>
          <w:rFonts w:ascii="Times New Roman" w:hAnsi="Times New Roman" w:cs="Times New Roman"/>
          <w:sz w:val="28"/>
          <w:szCs w:val="28"/>
          <w:lang w:val="ru-RU"/>
        </w:rPr>
        <w:t xml:space="preserve"> </w:t>
      </w:r>
      <w:r w:rsidRPr="00296729">
        <w:rPr>
          <w:rFonts w:ascii="Times New Roman" w:hAnsi="Times New Roman" w:cs="Times New Roman"/>
          <w:sz w:val="28"/>
          <w:szCs w:val="28"/>
          <w:lang w:val="ru-RU"/>
        </w:rPr>
        <w:t>[</w:t>
      </w:r>
      <w:r>
        <w:rPr>
          <w:rFonts w:ascii="Times New Roman" w:hAnsi="Times New Roman" w:cs="Times New Roman"/>
          <w:sz w:val="28"/>
          <w:szCs w:val="28"/>
          <w:lang w:val="ru-RU"/>
        </w:rPr>
        <w:t>1, арк.21</w:t>
      </w:r>
      <w:r w:rsidRPr="00296729">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Внаслідок цього ідеологічно-політичний вишкіл кадрів підпілля активізувався й укладання підручника стало першорядним завданням. Однак через важкі умови підпілля підручник «Шлях до волі» побачив світ лише 1950 р.</w:t>
      </w:r>
      <w:r w:rsidRPr="00320DF5">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с.122-123</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Слід відзначити й те, що ГОПІС запізнився з виданням цього підручника. У 1950 р. гострої потреби в ньому вже не було. Український визвольний рух перебував на цей момент в</w:t>
      </w:r>
      <w:r>
        <w:rPr>
          <w:rFonts w:ascii="Times New Roman" w:hAnsi="Times New Roman" w:cs="Times New Roman"/>
          <w:sz w:val="28"/>
          <w:szCs w:val="28"/>
          <w:lang w:val="ru-RU"/>
        </w:rPr>
        <w:t>же у своєрідній</w:t>
      </w:r>
      <w:r w:rsidRPr="00E51844">
        <w:rPr>
          <w:rFonts w:ascii="Times New Roman" w:hAnsi="Times New Roman" w:cs="Times New Roman"/>
          <w:sz w:val="28"/>
          <w:szCs w:val="28"/>
          <w:lang w:val="ru-RU"/>
        </w:rPr>
        <w:t xml:space="preserve"> агонії. Зовсім по-іншому сприйняли б його появу в 1945-1946 рр., коли існувало широке поле для підготовки кадрів пропагандистського апарату.</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Поряд із вишкільною роботою ГОПІС баг</w:t>
      </w:r>
      <w:r>
        <w:rPr>
          <w:rFonts w:ascii="Times New Roman" w:hAnsi="Times New Roman" w:cs="Times New Roman"/>
          <w:sz w:val="28"/>
          <w:szCs w:val="28"/>
          <w:lang w:val="ru-RU"/>
        </w:rPr>
        <w:t>ато уваги приділяв контролю</w:t>
      </w:r>
      <w:r w:rsidRPr="00E51844">
        <w:rPr>
          <w:rFonts w:ascii="Times New Roman" w:hAnsi="Times New Roman" w:cs="Times New Roman"/>
          <w:sz w:val="28"/>
          <w:szCs w:val="28"/>
          <w:lang w:val="ru-RU"/>
        </w:rPr>
        <w:t xml:space="preserve"> праці осередків пропаганди різних рівнів, який забезпечували двома основними шляхами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через організацію суворої звітності та інспекторські перевірки окремих теренів. Питання звітності, як свідчать документи підпілля, було одним із центральних у системі організації діяльності осередків пропаганди ОУН</w:t>
      </w:r>
      <w:r>
        <w:rPr>
          <w:rFonts w:ascii="Times New Roman" w:hAnsi="Times New Roman" w:cs="Times New Roman"/>
          <w:sz w:val="28"/>
          <w:szCs w:val="28"/>
          <w:lang w:val="ru-RU"/>
        </w:rPr>
        <w:t>-УПА</w:t>
      </w:r>
      <w:r w:rsidRPr="00E51844">
        <w:rPr>
          <w:rFonts w:ascii="Times New Roman" w:hAnsi="Times New Roman" w:cs="Times New Roman"/>
          <w:sz w:val="28"/>
          <w:szCs w:val="28"/>
          <w:lang w:val="ru-RU"/>
        </w:rPr>
        <w:t xml:space="preserve"> різного рівня. Інструкції чітко визначали форми й терміни звітування для них</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57, с.610</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Звіт мав відображати стан пропагандистського апарату (кадри, технічні засоби, вишколи членів та кандидатів ОУН, масова пропаганда та її результати), </w:t>
      </w:r>
      <w:r w:rsidRPr="00E51844">
        <w:rPr>
          <w:rFonts w:ascii="Times New Roman" w:hAnsi="Times New Roman" w:cs="Times New Roman"/>
          <w:sz w:val="28"/>
          <w:szCs w:val="28"/>
          <w:lang w:val="ru-RU"/>
        </w:rPr>
        <w:lastRenderedPageBreak/>
        <w:t>політвиховання у відділах УПА (для звітів окружних осередків і вище), стан друку та розповсюдження видань. Характерно, що керівні ланки серйозно ставилися до пропозицій підзвітних щодо покращення роботи. Очевидно, таким чином</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вони прагнули надати пропаганді якомога більшої гнучкості, зробити її відповідною до потреб поточного моменту</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57, с.610</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Однак звіти не завжди відображали реальну картину діяльності окремого осередку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траплялися випадки подання неправдивих відомостей. Як бачимо, робота пропагандистського апарату УПА мала високий рівень організації. Цьому сприяв насамперед чіткий розподіл повноважень та функцій між різними щаблями підпорядкованого йому апарату. Важливу роль відігравало також налагодження зворотного зв’язку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від нижчих щаблів до вищих. Тож керівництво прагнуло отримувати актуальну інформа</w:t>
      </w:r>
      <w:r>
        <w:rPr>
          <w:rFonts w:ascii="Times New Roman" w:hAnsi="Times New Roman" w:cs="Times New Roman"/>
          <w:sz w:val="28"/>
          <w:szCs w:val="28"/>
          <w:lang w:val="ru-RU"/>
        </w:rPr>
        <w:t xml:space="preserve">цію про запити низових організаційних ланок і </w:t>
      </w:r>
      <w:r w:rsidRPr="00E51844">
        <w:rPr>
          <w:rFonts w:ascii="Times New Roman" w:hAnsi="Times New Roman" w:cs="Times New Roman"/>
          <w:sz w:val="28"/>
          <w:szCs w:val="28"/>
          <w:lang w:val="ru-RU"/>
        </w:rPr>
        <w:t>своєчасно відповідати на них. Завдяки цьому пропагандистський апарат УПА ефективно функціонував навіть у складних умовах боротьби другої половини 1940-х - початку 1950-х рр.</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57, с.610-611</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У матеріалах для вишколу пропагандистів виділяли чотири основні напрями пропаганди: </w:t>
      </w:r>
      <w:r>
        <w:rPr>
          <w:rFonts w:ascii="Times New Roman" w:hAnsi="Times New Roman" w:cs="Times New Roman"/>
          <w:sz w:val="28"/>
          <w:szCs w:val="28"/>
          <w:lang w:val="ru-RU"/>
        </w:rPr>
        <w:t xml:space="preserve">1) в УПА; 2) в Червоній армії; 3) </w:t>
      </w:r>
      <w:r w:rsidRPr="00E51844">
        <w:rPr>
          <w:rFonts w:ascii="Times New Roman" w:hAnsi="Times New Roman" w:cs="Times New Roman"/>
          <w:sz w:val="28"/>
          <w:szCs w:val="28"/>
          <w:lang w:val="ru-RU"/>
        </w:rPr>
        <w:t>в Україні</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4) «на чужині» (закордоном).</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Загалом в УПА </w:t>
      </w:r>
      <w:r>
        <w:rPr>
          <w:rFonts w:ascii="Times New Roman" w:hAnsi="Times New Roman" w:cs="Times New Roman"/>
          <w:sz w:val="28"/>
          <w:szCs w:val="28"/>
          <w:lang w:val="ru-RU"/>
        </w:rPr>
        <w:t>ще раніше з</w:t>
      </w:r>
      <w:r w:rsidRPr="000142BB">
        <w:rPr>
          <w:rFonts w:ascii="Times New Roman" w:hAnsi="Times New Roman" w:cs="Times New Roman"/>
          <w:sz w:val="28"/>
          <w:szCs w:val="28"/>
          <w:lang w:val="ru-RU"/>
        </w:rPr>
        <w:t>’</w:t>
      </w:r>
      <w:r>
        <w:rPr>
          <w:rFonts w:ascii="Times New Roman" w:hAnsi="Times New Roman" w:cs="Times New Roman"/>
          <w:sz w:val="28"/>
          <w:szCs w:val="28"/>
          <w:lang w:val="ru-RU"/>
        </w:rPr>
        <w:t>явився</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своєрідний</w:t>
      </w:r>
      <w:r w:rsidRPr="00E51844">
        <w:rPr>
          <w:rFonts w:ascii="Times New Roman" w:hAnsi="Times New Roman" w:cs="Times New Roman"/>
          <w:sz w:val="28"/>
          <w:szCs w:val="28"/>
          <w:lang w:val="ru-RU"/>
        </w:rPr>
        <w:t xml:space="preserve"> пропагандистський апарат. Протягом травня-червня 1943 р. на базі КВШ Проводу ОУН на Північно-Західних Українських Землях (ПЗУЗ) </w:t>
      </w:r>
      <w:r>
        <w:rPr>
          <w:rFonts w:ascii="Times New Roman" w:hAnsi="Times New Roman" w:cs="Times New Roman"/>
          <w:sz w:val="28"/>
          <w:szCs w:val="28"/>
          <w:lang w:val="ru-RU"/>
        </w:rPr>
        <w:t xml:space="preserve">було </w:t>
      </w:r>
      <w:r w:rsidRPr="00E51844">
        <w:rPr>
          <w:rFonts w:ascii="Times New Roman" w:hAnsi="Times New Roman" w:cs="Times New Roman"/>
          <w:sz w:val="28"/>
          <w:szCs w:val="28"/>
          <w:lang w:val="ru-RU"/>
        </w:rPr>
        <w:t>сформовано Головну Команду (ГК) та Головний військовий штаб (ГВШ) УПА. До ГВШ серед інших входив також і політичний відділ, який очолив п</w:t>
      </w:r>
      <w:r>
        <w:rPr>
          <w:rFonts w:ascii="Times New Roman" w:hAnsi="Times New Roman" w:cs="Times New Roman"/>
          <w:sz w:val="28"/>
          <w:szCs w:val="28"/>
          <w:lang w:val="ru-RU"/>
        </w:rPr>
        <w:t>олітичний референт Проводу ОУН н</w:t>
      </w:r>
      <w:r w:rsidRPr="00E51844">
        <w:rPr>
          <w:rFonts w:ascii="Times New Roman" w:hAnsi="Times New Roman" w:cs="Times New Roman"/>
          <w:sz w:val="28"/>
          <w:szCs w:val="28"/>
          <w:lang w:val="ru-RU"/>
        </w:rPr>
        <w:t>а ПЗУЗ Я. Бусел «Галина». Після його загибелі протягом 1946-1949 рр. цю посаду обіймав П. Федун. Відповідну до організаційної структури УПА будову мав й апарат її політвиховників, на який</w:t>
      </w:r>
      <w:r>
        <w:rPr>
          <w:rFonts w:ascii="Times New Roman" w:hAnsi="Times New Roman" w:cs="Times New Roman"/>
          <w:sz w:val="28"/>
          <w:szCs w:val="28"/>
          <w:lang w:val="ru-RU"/>
        </w:rPr>
        <w:t xml:space="preserve"> покладали не тільки ведення ви</w:t>
      </w:r>
      <w:r w:rsidRPr="00E51844">
        <w:rPr>
          <w:rFonts w:ascii="Times New Roman" w:hAnsi="Times New Roman" w:cs="Times New Roman"/>
          <w:sz w:val="28"/>
          <w:szCs w:val="28"/>
          <w:lang w:val="ru-RU"/>
        </w:rPr>
        <w:t>ховної роботи серед особового складу повстанської армії, а й про паганду серед населення</w:t>
      </w:r>
      <w:r>
        <w:rPr>
          <w:rFonts w:ascii="Times New Roman" w:hAnsi="Times New Roman" w:cs="Times New Roman"/>
          <w:sz w:val="28"/>
          <w:szCs w:val="28"/>
          <w:lang w:val="ru-RU"/>
        </w:rPr>
        <w:t xml:space="preserve"> </w:t>
      </w:r>
      <w:r w:rsidRPr="000142BB">
        <w:rPr>
          <w:rFonts w:ascii="Times New Roman" w:hAnsi="Times New Roman" w:cs="Times New Roman"/>
          <w:sz w:val="28"/>
          <w:szCs w:val="28"/>
          <w:lang w:val="ru-RU"/>
        </w:rPr>
        <w:t>[</w:t>
      </w:r>
      <w:r>
        <w:rPr>
          <w:rFonts w:ascii="Times New Roman" w:hAnsi="Times New Roman" w:cs="Times New Roman"/>
          <w:sz w:val="28"/>
          <w:szCs w:val="28"/>
          <w:lang w:val="ru-RU"/>
        </w:rPr>
        <w:t>38, с.78</w:t>
      </w:r>
      <w:r w:rsidRPr="000142BB">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lastRenderedPageBreak/>
        <w:t>Такі відділи діяли при кожному</w:t>
      </w:r>
      <w:r>
        <w:rPr>
          <w:rFonts w:ascii="Times New Roman" w:hAnsi="Times New Roman" w:cs="Times New Roman"/>
          <w:sz w:val="28"/>
          <w:szCs w:val="28"/>
          <w:lang w:val="ru-RU"/>
        </w:rPr>
        <w:t xml:space="preserve"> військовому штабі. Згідно з ін</w:t>
      </w:r>
      <w:r w:rsidRPr="00E51844">
        <w:rPr>
          <w:rFonts w:ascii="Times New Roman" w:hAnsi="Times New Roman" w:cs="Times New Roman"/>
          <w:sz w:val="28"/>
          <w:szCs w:val="28"/>
          <w:lang w:val="ru-RU"/>
        </w:rPr>
        <w:t>струкцією ГВШ УПА від 24 листопада 1944 р., П. Федун як начальник політвиховного відділу КВШ мав ступінь старшини УПА. Його військовим й організаційним керівником був шеф КВШ</w:t>
      </w:r>
      <w:r>
        <w:rPr>
          <w:rFonts w:ascii="Times New Roman" w:hAnsi="Times New Roman" w:cs="Times New Roman"/>
          <w:sz w:val="28"/>
          <w:szCs w:val="28"/>
          <w:lang w:val="ru-RU"/>
        </w:rPr>
        <w:t xml:space="preserve"> </w:t>
      </w:r>
      <w:r w:rsidRPr="00423541">
        <w:rPr>
          <w:rFonts w:ascii="Times New Roman" w:hAnsi="Times New Roman" w:cs="Times New Roman"/>
          <w:sz w:val="28"/>
          <w:szCs w:val="28"/>
          <w:lang w:val="ru-RU"/>
        </w:rPr>
        <w:t>[</w:t>
      </w:r>
      <w:r>
        <w:rPr>
          <w:rFonts w:ascii="Times New Roman" w:hAnsi="Times New Roman" w:cs="Times New Roman"/>
          <w:sz w:val="28"/>
          <w:szCs w:val="28"/>
          <w:lang w:val="ru-RU"/>
        </w:rPr>
        <w:t>49, с.127</w:t>
      </w:r>
      <w:r w:rsidRPr="00423541">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Сотенного політвиховника за</w:t>
      </w:r>
      <w:r>
        <w:rPr>
          <w:rFonts w:ascii="Times New Roman" w:hAnsi="Times New Roman" w:cs="Times New Roman"/>
          <w:sz w:val="28"/>
          <w:szCs w:val="28"/>
          <w:lang w:val="ru-RU"/>
        </w:rPr>
        <w:t xml:space="preserve"> правами було прирівняно до </w:t>
      </w:r>
      <w:proofErr w:type="gramStart"/>
      <w:r>
        <w:rPr>
          <w:rFonts w:ascii="Times New Roman" w:hAnsi="Times New Roman" w:cs="Times New Roman"/>
          <w:sz w:val="28"/>
          <w:szCs w:val="28"/>
          <w:lang w:val="ru-RU"/>
        </w:rPr>
        <w:t>п</w:t>
      </w:r>
      <w:proofErr w:type="gramEnd"/>
      <w:r>
        <w:rPr>
          <w:rFonts w:ascii="Times New Roman" w:hAnsi="Times New Roman" w:cs="Times New Roman"/>
          <w:sz w:val="28"/>
          <w:szCs w:val="28"/>
          <w:lang w:val="ru-RU"/>
        </w:rPr>
        <w:t xml:space="preserve">ідстаршин УПА, він входив до </w:t>
      </w:r>
      <w:r w:rsidRPr="00E51844">
        <w:rPr>
          <w:rFonts w:ascii="Times New Roman" w:hAnsi="Times New Roman" w:cs="Times New Roman"/>
          <w:sz w:val="28"/>
          <w:szCs w:val="28"/>
          <w:lang w:val="ru-RU"/>
        </w:rPr>
        <w:t xml:space="preserve">складу штабу сотні й був заступником її командира з виховної роботи. Якщо сотня входила до складу куреня, то він </w:t>
      </w:r>
      <w:proofErr w:type="gramStart"/>
      <w:r w:rsidRPr="00E51844">
        <w:rPr>
          <w:rFonts w:ascii="Times New Roman" w:hAnsi="Times New Roman" w:cs="Times New Roman"/>
          <w:sz w:val="28"/>
          <w:szCs w:val="28"/>
          <w:lang w:val="ru-RU"/>
        </w:rPr>
        <w:t>п</w:t>
      </w:r>
      <w:proofErr w:type="gramEnd"/>
      <w:r w:rsidRPr="00E51844">
        <w:rPr>
          <w:rFonts w:ascii="Times New Roman" w:hAnsi="Times New Roman" w:cs="Times New Roman"/>
          <w:sz w:val="28"/>
          <w:szCs w:val="28"/>
          <w:lang w:val="ru-RU"/>
        </w:rPr>
        <w:t>ідпорядковувався курінному політвиховникові. Коли ж сотня діяла самостійно, його звер</w:t>
      </w:r>
      <w:r>
        <w:rPr>
          <w:rFonts w:ascii="Times New Roman" w:hAnsi="Times New Roman" w:cs="Times New Roman"/>
          <w:sz w:val="28"/>
          <w:szCs w:val="28"/>
          <w:lang w:val="ru-RU"/>
        </w:rPr>
        <w:t>хником був політвиховник військової</w:t>
      </w:r>
      <w:r w:rsidRPr="00E51844">
        <w:rPr>
          <w:rFonts w:ascii="Times New Roman" w:hAnsi="Times New Roman" w:cs="Times New Roman"/>
          <w:sz w:val="28"/>
          <w:szCs w:val="28"/>
          <w:lang w:val="ru-RU"/>
        </w:rPr>
        <w:t xml:space="preserve"> округи. Командир підвідділу не мав права звільняти чи замінювати політвиховника без</w:t>
      </w:r>
      <w:r>
        <w:rPr>
          <w:rFonts w:ascii="Times New Roman" w:hAnsi="Times New Roman" w:cs="Times New Roman"/>
          <w:sz w:val="28"/>
          <w:szCs w:val="28"/>
          <w:lang w:val="ru-RU"/>
        </w:rPr>
        <w:t xml:space="preserve"> дозволу вищого командира, втру</w:t>
      </w:r>
      <w:r w:rsidRPr="00E51844">
        <w:rPr>
          <w:rFonts w:ascii="Times New Roman" w:hAnsi="Times New Roman" w:cs="Times New Roman"/>
          <w:sz w:val="28"/>
          <w:szCs w:val="28"/>
          <w:lang w:val="ru-RU"/>
        </w:rPr>
        <w:t>чатись у його ділянку роботи, а</w:t>
      </w:r>
      <w:r>
        <w:rPr>
          <w:rFonts w:ascii="Times New Roman" w:hAnsi="Times New Roman" w:cs="Times New Roman"/>
          <w:sz w:val="28"/>
          <w:szCs w:val="28"/>
          <w:lang w:val="ru-RU"/>
        </w:rPr>
        <w:t xml:space="preserve"> також скасовувати накази та до</w:t>
      </w:r>
      <w:r w:rsidRPr="00E51844">
        <w:rPr>
          <w:rFonts w:ascii="Times New Roman" w:hAnsi="Times New Roman" w:cs="Times New Roman"/>
          <w:sz w:val="28"/>
          <w:szCs w:val="28"/>
          <w:lang w:val="ru-RU"/>
        </w:rPr>
        <w:t>ручення, які той отримував від</w:t>
      </w:r>
      <w:r>
        <w:rPr>
          <w:rFonts w:ascii="Times New Roman" w:hAnsi="Times New Roman" w:cs="Times New Roman"/>
          <w:sz w:val="28"/>
          <w:szCs w:val="28"/>
          <w:lang w:val="ru-RU"/>
        </w:rPr>
        <w:t xml:space="preserve"> своїх зверхників. Сотенному по</w:t>
      </w:r>
      <w:r w:rsidRPr="00E51844">
        <w:rPr>
          <w:rFonts w:ascii="Times New Roman" w:hAnsi="Times New Roman" w:cs="Times New Roman"/>
          <w:sz w:val="28"/>
          <w:szCs w:val="28"/>
          <w:lang w:val="ru-RU"/>
        </w:rPr>
        <w:t>літвиховникові підпорядковувався чотовий виховник</w:t>
      </w:r>
      <w:r>
        <w:rPr>
          <w:rFonts w:ascii="Times New Roman" w:hAnsi="Times New Roman" w:cs="Times New Roman"/>
          <w:sz w:val="28"/>
          <w:szCs w:val="28"/>
          <w:lang w:val="ru-RU"/>
        </w:rPr>
        <w:t xml:space="preserve"> </w:t>
      </w:r>
      <w:r w:rsidRPr="000142BB">
        <w:rPr>
          <w:rFonts w:ascii="Times New Roman" w:hAnsi="Times New Roman" w:cs="Times New Roman"/>
          <w:sz w:val="28"/>
          <w:szCs w:val="28"/>
          <w:lang w:val="ru-RU"/>
        </w:rPr>
        <w:t>[59]</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Згідно з «Інструкцією ч. 1 для організаторів виховної роботи у відділах УПА» виховник мав бут</w:t>
      </w:r>
      <w:r>
        <w:rPr>
          <w:rFonts w:ascii="Times New Roman" w:hAnsi="Times New Roman" w:cs="Times New Roman"/>
          <w:sz w:val="28"/>
          <w:szCs w:val="28"/>
          <w:lang w:val="ru-RU"/>
        </w:rPr>
        <w:t>и навіть при кожному самостійно</w:t>
      </w:r>
      <w:r w:rsidRPr="00E51844">
        <w:rPr>
          <w:rFonts w:ascii="Times New Roman" w:hAnsi="Times New Roman" w:cs="Times New Roman"/>
          <w:sz w:val="28"/>
          <w:szCs w:val="28"/>
          <w:lang w:val="ru-RU"/>
        </w:rPr>
        <w:t>му підрозділі, меншому від чоти. Крім того, виховною роботою слід було охопити господарський апарат, медичні пункти, підрозділи розвідки та зв’язку. На практи</w:t>
      </w:r>
      <w:r>
        <w:rPr>
          <w:rFonts w:ascii="Times New Roman" w:hAnsi="Times New Roman" w:cs="Times New Roman"/>
          <w:sz w:val="28"/>
          <w:szCs w:val="28"/>
          <w:lang w:val="ru-RU"/>
        </w:rPr>
        <w:t>ці жорсткі умови боротьби та по</w:t>
      </w:r>
      <w:r w:rsidRPr="00E51844">
        <w:rPr>
          <w:rFonts w:ascii="Times New Roman" w:hAnsi="Times New Roman" w:cs="Times New Roman"/>
          <w:sz w:val="28"/>
          <w:szCs w:val="28"/>
          <w:lang w:val="ru-RU"/>
        </w:rPr>
        <w:t>стійний брак кваліфікованих кадрів не давали повною</w:t>
      </w:r>
      <w:r>
        <w:rPr>
          <w:rFonts w:ascii="Times New Roman" w:hAnsi="Times New Roman" w:cs="Times New Roman"/>
          <w:sz w:val="28"/>
          <w:szCs w:val="28"/>
          <w:lang w:val="ru-RU"/>
        </w:rPr>
        <w:t xml:space="preserve"> мірою реа</w:t>
      </w:r>
      <w:r w:rsidRPr="00E51844">
        <w:rPr>
          <w:rFonts w:ascii="Times New Roman" w:hAnsi="Times New Roman" w:cs="Times New Roman"/>
          <w:sz w:val="28"/>
          <w:szCs w:val="28"/>
          <w:lang w:val="ru-RU"/>
        </w:rPr>
        <w:t>лізувати цю інструкцію</w:t>
      </w:r>
      <w:r>
        <w:rPr>
          <w:rFonts w:ascii="Times New Roman" w:hAnsi="Times New Roman" w:cs="Times New Roman"/>
          <w:sz w:val="28"/>
          <w:szCs w:val="28"/>
          <w:lang w:val="ru-RU"/>
        </w:rPr>
        <w:t xml:space="preserve"> </w:t>
      </w:r>
      <w:r w:rsidRPr="000142BB">
        <w:rPr>
          <w:rFonts w:ascii="Times New Roman" w:hAnsi="Times New Roman" w:cs="Times New Roman"/>
          <w:sz w:val="28"/>
          <w:szCs w:val="28"/>
          <w:lang w:val="ru-RU"/>
        </w:rPr>
        <w:t>[59]</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Відділи політичного виховання в УПА були тісно пов’язані з референтурою пропаганди ОУН. Накази начальника VI політвиховного відділу КВШ в УПА</w:t>
      </w:r>
      <w:r>
        <w:rPr>
          <w:rFonts w:ascii="Times New Roman" w:hAnsi="Times New Roman" w:cs="Times New Roman"/>
          <w:sz w:val="28"/>
          <w:szCs w:val="28"/>
          <w:lang w:val="ru-RU"/>
        </w:rPr>
        <w:t xml:space="preserve"> –</w:t>
      </w:r>
      <w:r w:rsidRPr="00E51844">
        <w:rPr>
          <w:rFonts w:ascii="Times New Roman" w:hAnsi="Times New Roman" w:cs="Times New Roman"/>
          <w:sz w:val="28"/>
          <w:szCs w:val="28"/>
          <w:lang w:val="ru-RU"/>
        </w:rPr>
        <w:t xml:space="preserve"> «Захід» П. Федуна, видані для внутрішнього вжитку, дають уявлення про його безпосередні завдання на цій посаді. До кола його обов’язків входило: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визначати завдання політвиховної роботи, її зміст та методи;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здійснювати контроль за діяльністю апарату;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виконувати накази командування;</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 збирати в підлеглих звіти й передавати їх своєму зверхникові;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lastRenderedPageBreak/>
        <w:t xml:space="preserve">- готувати інформаційно-пропагандистські матеріали для ГОПІСу;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виконувати вказівки ГОП</w:t>
      </w:r>
      <w:r>
        <w:rPr>
          <w:rFonts w:ascii="Times New Roman" w:hAnsi="Times New Roman" w:cs="Times New Roman"/>
          <w:sz w:val="28"/>
          <w:szCs w:val="28"/>
          <w:lang w:val="ru-RU"/>
        </w:rPr>
        <w:t>ІСу щодо пропагандистської робо</w:t>
      </w:r>
      <w:r w:rsidRPr="00E51844">
        <w:rPr>
          <w:rFonts w:ascii="Times New Roman" w:hAnsi="Times New Roman" w:cs="Times New Roman"/>
          <w:sz w:val="28"/>
          <w:szCs w:val="28"/>
          <w:lang w:val="ru-RU"/>
        </w:rPr>
        <w:t xml:space="preserve">ти в лавах супротивника </w:t>
      </w:r>
      <w:r>
        <w:rPr>
          <w:rFonts w:ascii="Times New Roman" w:hAnsi="Times New Roman" w:cs="Times New Roman"/>
          <w:sz w:val="28"/>
          <w:szCs w:val="28"/>
          <w:lang w:val="ru-RU"/>
        </w:rPr>
        <w:t>та</w:t>
      </w:r>
      <w:r w:rsidRPr="00E51844">
        <w:rPr>
          <w:rFonts w:ascii="Times New Roman" w:hAnsi="Times New Roman" w:cs="Times New Roman"/>
          <w:sz w:val="28"/>
          <w:szCs w:val="28"/>
          <w:lang w:val="ru-RU"/>
        </w:rPr>
        <w:t xml:space="preserve"> серед усього населення</w:t>
      </w:r>
      <w:r>
        <w:rPr>
          <w:rFonts w:ascii="Times New Roman" w:hAnsi="Times New Roman" w:cs="Times New Roman"/>
          <w:sz w:val="28"/>
          <w:szCs w:val="28"/>
          <w:lang w:val="ru-RU"/>
        </w:rPr>
        <w:t xml:space="preserve"> </w:t>
      </w:r>
      <w:r w:rsidRPr="000142BB">
        <w:rPr>
          <w:rFonts w:ascii="Times New Roman" w:hAnsi="Times New Roman" w:cs="Times New Roman"/>
          <w:sz w:val="28"/>
          <w:szCs w:val="28"/>
          <w:lang w:val="ru-RU"/>
        </w:rPr>
        <w:t>[49</w:t>
      </w:r>
      <w:r>
        <w:rPr>
          <w:rFonts w:ascii="Times New Roman" w:hAnsi="Times New Roman" w:cs="Times New Roman"/>
          <w:sz w:val="28"/>
          <w:szCs w:val="28"/>
          <w:lang w:val="ru-RU"/>
        </w:rPr>
        <w:t>, с.128</w:t>
      </w:r>
      <w:r w:rsidRPr="000142BB">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Відповідно до свідчень П. Дужого від 23 червня 1945 р. інститут політвиховників в УПА затверджено на Волині та Поліссі 1943 р., а в Галичині та Буковині </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1944 р. Як і кожна нова структура, він потерпав від нестачі кваліфікованих кадрів, і цю проблему не завжди правильно </w:t>
      </w:r>
      <w:r>
        <w:rPr>
          <w:rFonts w:ascii="Times New Roman" w:hAnsi="Times New Roman" w:cs="Times New Roman"/>
          <w:sz w:val="28"/>
          <w:szCs w:val="28"/>
          <w:lang w:val="ru-RU"/>
        </w:rPr>
        <w:t>вирішували в низових організаційних ланках</w:t>
      </w:r>
      <w:r w:rsidRPr="00E51844">
        <w:rPr>
          <w:rFonts w:ascii="Times New Roman" w:hAnsi="Times New Roman" w:cs="Times New Roman"/>
          <w:sz w:val="28"/>
          <w:szCs w:val="28"/>
          <w:lang w:val="ru-RU"/>
        </w:rPr>
        <w:t xml:space="preserve">. Наприклад, П. Федун відзначав, що більшість працівників політвідділів військових округ </w:t>
      </w:r>
      <w:r>
        <w:rPr>
          <w:rFonts w:ascii="Times New Roman" w:hAnsi="Times New Roman" w:cs="Times New Roman"/>
          <w:sz w:val="28"/>
          <w:szCs w:val="28"/>
          <w:lang w:val="ru-RU"/>
        </w:rPr>
        <w:t>були 17-18-річними юнаками, здебільшого випускниками</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гімназій, котрі не завжди мали</w:t>
      </w:r>
      <w:r w:rsidRPr="00E51844">
        <w:rPr>
          <w:rFonts w:ascii="Times New Roman" w:hAnsi="Times New Roman" w:cs="Times New Roman"/>
          <w:sz w:val="28"/>
          <w:szCs w:val="28"/>
          <w:lang w:val="ru-RU"/>
        </w:rPr>
        <w:t xml:space="preserve"> авторитет серед бійців та командирів. На його думку, добираючи їх</w:t>
      </w:r>
      <w:r>
        <w:rPr>
          <w:rFonts w:ascii="Times New Roman" w:hAnsi="Times New Roman" w:cs="Times New Roman"/>
          <w:sz w:val="28"/>
          <w:szCs w:val="28"/>
          <w:lang w:val="ru-RU"/>
        </w:rPr>
        <w:t xml:space="preserve">, потрібно було враховувати єдиний критерій – </w:t>
      </w:r>
      <w:r w:rsidRPr="00E51844">
        <w:rPr>
          <w:rFonts w:ascii="Times New Roman" w:hAnsi="Times New Roman" w:cs="Times New Roman"/>
          <w:sz w:val="28"/>
          <w:szCs w:val="28"/>
          <w:lang w:val="ru-RU"/>
        </w:rPr>
        <w:t>рівень знань. Натомість</w:t>
      </w:r>
      <w:r>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П. Федун рекомендував враховувати ще й життєвий досвід, оскільки саме він</w:t>
      </w:r>
      <w:r>
        <w:rPr>
          <w:rFonts w:ascii="Times New Roman" w:hAnsi="Times New Roman" w:cs="Times New Roman"/>
          <w:sz w:val="28"/>
          <w:szCs w:val="28"/>
          <w:lang w:val="ru-RU"/>
        </w:rPr>
        <w:t xml:space="preserve"> був</w:t>
      </w:r>
      <w:r w:rsidRPr="00E51844">
        <w:rPr>
          <w:rFonts w:ascii="Times New Roman" w:hAnsi="Times New Roman" w:cs="Times New Roman"/>
          <w:sz w:val="28"/>
          <w:szCs w:val="28"/>
          <w:lang w:val="ru-RU"/>
        </w:rPr>
        <w:t xml:space="preserve"> найбільше потрібний, </w:t>
      </w:r>
      <w:r>
        <w:rPr>
          <w:rFonts w:ascii="Times New Roman" w:hAnsi="Times New Roman" w:cs="Times New Roman"/>
          <w:sz w:val="28"/>
          <w:szCs w:val="28"/>
          <w:lang w:val="ru-RU"/>
        </w:rPr>
        <w:t>щоб здійснювати вплив</w:t>
      </w:r>
      <w:r w:rsidRPr="00E51844">
        <w:rPr>
          <w:rFonts w:ascii="Times New Roman" w:hAnsi="Times New Roman" w:cs="Times New Roman"/>
          <w:sz w:val="28"/>
          <w:szCs w:val="28"/>
          <w:lang w:val="ru-RU"/>
        </w:rPr>
        <w:t xml:space="preserve"> на інших. Тому для політвиховної роботи він намагався добирати людей менш освічених, але морально с</w:t>
      </w:r>
      <w:r>
        <w:rPr>
          <w:rFonts w:ascii="Times New Roman" w:hAnsi="Times New Roman" w:cs="Times New Roman"/>
          <w:sz w:val="28"/>
          <w:szCs w:val="28"/>
          <w:lang w:val="ru-RU"/>
        </w:rPr>
        <w:t>ильних, шанованих серед бійців</w:t>
      </w:r>
      <w:r w:rsidRPr="00E51844">
        <w:rPr>
          <w:rFonts w:ascii="Times New Roman" w:hAnsi="Times New Roman" w:cs="Times New Roman"/>
          <w:sz w:val="28"/>
          <w:szCs w:val="28"/>
          <w:lang w:val="ru-RU"/>
        </w:rPr>
        <w:t xml:space="preserve"> із</w:t>
      </w:r>
      <w:r>
        <w:rPr>
          <w:rFonts w:ascii="Times New Roman" w:hAnsi="Times New Roman" w:cs="Times New Roman"/>
          <w:sz w:val="28"/>
          <w:szCs w:val="28"/>
          <w:lang w:val="ru-RU"/>
        </w:rPr>
        <w:t xml:space="preserve"> великим</w:t>
      </w:r>
      <w:r w:rsidRPr="00E51844">
        <w:rPr>
          <w:rFonts w:ascii="Times New Roman" w:hAnsi="Times New Roman" w:cs="Times New Roman"/>
          <w:sz w:val="28"/>
          <w:szCs w:val="28"/>
          <w:lang w:val="ru-RU"/>
        </w:rPr>
        <w:t xml:space="preserve"> життєвим </w:t>
      </w:r>
      <w:r>
        <w:rPr>
          <w:rFonts w:ascii="Times New Roman" w:hAnsi="Times New Roman" w:cs="Times New Roman"/>
          <w:sz w:val="28"/>
          <w:szCs w:val="28"/>
          <w:lang w:val="ru-RU"/>
        </w:rPr>
        <w:t>досвідом. З метою</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підвищення їхнього освітнього рівня</w:t>
      </w:r>
      <w:r w:rsidRPr="00E51844">
        <w:rPr>
          <w:rFonts w:ascii="Times New Roman" w:hAnsi="Times New Roman" w:cs="Times New Roman"/>
          <w:sz w:val="28"/>
          <w:szCs w:val="28"/>
          <w:lang w:val="ru-RU"/>
        </w:rPr>
        <w:t>, штаби ВО мали проводити бесіди, давати поради усно та письмово</w:t>
      </w:r>
      <w:r>
        <w:rPr>
          <w:rFonts w:ascii="Times New Roman" w:hAnsi="Times New Roman" w:cs="Times New Roman"/>
          <w:sz w:val="28"/>
          <w:szCs w:val="28"/>
          <w:lang w:val="ru-RU"/>
        </w:rPr>
        <w:t xml:space="preserve"> </w:t>
      </w:r>
      <w:r w:rsidRPr="000142BB">
        <w:rPr>
          <w:rFonts w:ascii="Times New Roman" w:hAnsi="Times New Roman" w:cs="Times New Roman"/>
          <w:sz w:val="28"/>
          <w:szCs w:val="28"/>
          <w:lang w:val="ru-RU"/>
        </w:rPr>
        <w:t>[49</w:t>
      </w:r>
      <w:r>
        <w:rPr>
          <w:rFonts w:ascii="Times New Roman" w:hAnsi="Times New Roman" w:cs="Times New Roman"/>
          <w:sz w:val="28"/>
          <w:szCs w:val="28"/>
          <w:lang w:val="ru-RU"/>
        </w:rPr>
        <w:t>, с.128-129</w:t>
      </w:r>
      <w:r w:rsidRPr="000142BB">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Як свідчать згадані накази, проблема нестачі кадрів була гострою протягом усього часу існування інституту політвиховників. Однак усе ж таки досвід, здобутий протягом 1945-1946 рр., було використано в програмі вишколів, що охоплювала такі теми:</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планування роботи політвиховника;</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як готуватися до гутірки;</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праця політвиховника над допоміжними матеріалами (література підпілля та радянська преса);</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про гутірку з політичним і морально-виховним змістом;</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як користуватися прикладами з життя в гутірці;</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lastRenderedPageBreak/>
        <w:t>- як описувати бої;</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як провадити хроніку.</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Цей перелік міг бути доповнений або скоригований з ініціативи низових </w:t>
      </w:r>
      <w:r>
        <w:rPr>
          <w:rFonts w:ascii="Times New Roman" w:hAnsi="Times New Roman" w:cs="Times New Roman"/>
          <w:sz w:val="28"/>
          <w:szCs w:val="28"/>
          <w:lang w:val="ru-RU"/>
        </w:rPr>
        <w:t>ланок</w:t>
      </w:r>
      <w:r w:rsidRPr="00E51844">
        <w:rPr>
          <w:rFonts w:ascii="Times New Roman" w:hAnsi="Times New Roman" w:cs="Times New Roman"/>
          <w:sz w:val="28"/>
          <w:szCs w:val="28"/>
          <w:lang w:val="ru-RU"/>
        </w:rPr>
        <w:t>. Як начальник політвиховного відділу КВШ УПА-«Захід» П. Федун проводив такі вишколи у форматі конференцій виховників ВО, які скликав у міру потреби. Вишколи політвиховників самостійних відділів УПА (курінних або сотенних) відбувались у формі нарад, які організовував виховник ВО. Якщо ж сотня діяла в складі куреня, курінний виховник проводив вишкіл сотенних під час щотижневого звітування, коли обговорювали актуальні питання</w:t>
      </w:r>
      <w:r>
        <w:rPr>
          <w:rFonts w:ascii="Times New Roman" w:hAnsi="Times New Roman" w:cs="Times New Roman"/>
          <w:sz w:val="28"/>
          <w:szCs w:val="28"/>
          <w:lang w:val="ru-RU"/>
        </w:rPr>
        <w:t xml:space="preserve"> </w:t>
      </w:r>
      <w:r w:rsidRPr="000142BB">
        <w:rPr>
          <w:rFonts w:ascii="Times New Roman" w:hAnsi="Times New Roman" w:cs="Times New Roman"/>
          <w:sz w:val="28"/>
          <w:szCs w:val="28"/>
          <w:lang w:val="ru-RU"/>
        </w:rPr>
        <w:t>[49</w:t>
      </w:r>
      <w:r>
        <w:rPr>
          <w:rFonts w:ascii="Times New Roman" w:hAnsi="Times New Roman" w:cs="Times New Roman"/>
          <w:sz w:val="28"/>
          <w:szCs w:val="28"/>
          <w:lang w:val="ru-RU"/>
        </w:rPr>
        <w:t>, с.128-130</w:t>
      </w:r>
      <w:r w:rsidRPr="000142BB">
        <w:rPr>
          <w:rFonts w:ascii="Times New Roman" w:hAnsi="Times New Roman" w:cs="Times New Roman"/>
          <w:sz w:val="28"/>
          <w:szCs w:val="28"/>
          <w:lang w:val="ru-RU"/>
        </w:rPr>
        <w:t>]</w:t>
      </w:r>
      <w:r w:rsidRPr="00E51844">
        <w:rPr>
          <w:rFonts w:ascii="Times New Roman" w:hAnsi="Times New Roman" w:cs="Times New Roman"/>
          <w:sz w:val="28"/>
          <w:szCs w:val="28"/>
          <w:lang w:val="ru-RU"/>
        </w:rPr>
        <w:t>.</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Велику увагу приділяли звітності. У звітах подавали таку інформацію:</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1. Як організована виховна робота</w:t>
      </w:r>
      <w:r>
        <w:rPr>
          <w:rFonts w:ascii="Times New Roman" w:hAnsi="Times New Roman" w:cs="Times New Roman"/>
          <w:sz w:val="28"/>
          <w:szCs w:val="28"/>
          <w:lang w:val="ru-RU"/>
        </w:rPr>
        <w:t xml:space="preserve"> (кількість та рівень ви</w:t>
      </w:r>
      <w:r w:rsidRPr="00E51844">
        <w:rPr>
          <w:rFonts w:ascii="Times New Roman" w:hAnsi="Times New Roman" w:cs="Times New Roman"/>
          <w:sz w:val="28"/>
          <w:szCs w:val="28"/>
          <w:lang w:val="ru-RU"/>
        </w:rPr>
        <w:t>ховників, стан низових ланок,</w:t>
      </w:r>
      <w:r>
        <w:rPr>
          <w:rFonts w:ascii="Times New Roman" w:hAnsi="Times New Roman" w:cs="Times New Roman"/>
          <w:sz w:val="28"/>
          <w:szCs w:val="28"/>
          <w:lang w:val="ru-RU"/>
        </w:rPr>
        <w:t xml:space="preserve"> стан </w:t>
      </w:r>
      <w:r w:rsidRPr="00E51844">
        <w:rPr>
          <w:rFonts w:ascii="Times New Roman" w:hAnsi="Times New Roman" w:cs="Times New Roman"/>
          <w:sz w:val="28"/>
          <w:szCs w:val="28"/>
          <w:lang w:val="ru-RU"/>
        </w:rPr>
        <w:t>налагод</w:t>
      </w:r>
      <w:r>
        <w:rPr>
          <w:rFonts w:ascii="Times New Roman" w:hAnsi="Times New Roman" w:cs="Times New Roman"/>
          <w:sz w:val="28"/>
          <w:szCs w:val="28"/>
          <w:lang w:val="ru-RU"/>
        </w:rPr>
        <w:t>ження зв’язку між виховниками,</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періодичність проведених вишколів та</w:t>
      </w:r>
      <w:r w:rsidRPr="00E5184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застосовані </w:t>
      </w:r>
      <w:r w:rsidRPr="00E51844">
        <w:rPr>
          <w:rFonts w:ascii="Times New Roman" w:hAnsi="Times New Roman" w:cs="Times New Roman"/>
          <w:sz w:val="28"/>
          <w:szCs w:val="28"/>
          <w:lang w:val="ru-RU"/>
        </w:rPr>
        <w:t xml:space="preserve">форми </w:t>
      </w:r>
      <w:r>
        <w:rPr>
          <w:rFonts w:ascii="Times New Roman" w:hAnsi="Times New Roman" w:cs="Times New Roman"/>
          <w:sz w:val="28"/>
          <w:szCs w:val="28"/>
          <w:lang w:val="ru-RU"/>
        </w:rPr>
        <w:t>і</w:t>
      </w:r>
      <w:r w:rsidRPr="00E51844">
        <w:rPr>
          <w:rFonts w:ascii="Times New Roman" w:hAnsi="Times New Roman" w:cs="Times New Roman"/>
          <w:sz w:val="28"/>
          <w:szCs w:val="28"/>
          <w:lang w:val="ru-RU"/>
        </w:rPr>
        <w:t xml:space="preserve"> методи </w:t>
      </w:r>
      <w:r>
        <w:rPr>
          <w:rFonts w:ascii="Times New Roman" w:hAnsi="Times New Roman" w:cs="Times New Roman"/>
          <w:sz w:val="28"/>
          <w:szCs w:val="28"/>
          <w:lang w:val="ru-RU"/>
        </w:rPr>
        <w:t>для цього);</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2. Що зроблено за звітний пе</w:t>
      </w:r>
      <w:r>
        <w:rPr>
          <w:rFonts w:ascii="Times New Roman" w:hAnsi="Times New Roman" w:cs="Times New Roman"/>
          <w:sz w:val="28"/>
          <w:szCs w:val="28"/>
          <w:lang w:val="ru-RU"/>
        </w:rPr>
        <w:t>ріод (кількість проведених заходів);</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3. Повідомлення про настрої вояків, стан військ</w:t>
      </w:r>
      <w:r>
        <w:rPr>
          <w:rFonts w:ascii="Times New Roman" w:hAnsi="Times New Roman" w:cs="Times New Roman"/>
          <w:sz w:val="28"/>
          <w:szCs w:val="28"/>
          <w:lang w:val="ru-RU"/>
        </w:rPr>
        <w:t>ової підготовки, щоденну працю;</w:t>
      </w:r>
    </w:p>
    <w:p w:rsidR="001F04FD"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4. Повідомолення про настрої населення, думки людей, стан національної свідомості та політичної підготовки. </w:t>
      </w:r>
    </w:p>
    <w:p w:rsidR="001F04FD"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Крім цього, звіт містив описи боїв, каральних опе</w:t>
      </w:r>
      <w:r>
        <w:rPr>
          <w:rFonts w:ascii="Times New Roman" w:hAnsi="Times New Roman" w:cs="Times New Roman"/>
          <w:sz w:val="28"/>
          <w:szCs w:val="28"/>
          <w:lang w:val="ru-RU"/>
        </w:rPr>
        <w:t>рацій ворога щодо населення. Ба</w:t>
      </w:r>
      <w:r w:rsidRPr="00E51844">
        <w:rPr>
          <w:rFonts w:ascii="Times New Roman" w:hAnsi="Times New Roman" w:cs="Times New Roman"/>
          <w:sz w:val="28"/>
          <w:szCs w:val="28"/>
          <w:lang w:val="ru-RU"/>
        </w:rPr>
        <w:t>жаними були фотографії з боїв та ворожих акцій</w:t>
      </w:r>
      <w:r>
        <w:rPr>
          <w:rFonts w:ascii="Times New Roman" w:hAnsi="Times New Roman" w:cs="Times New Roman"/>
          <w:sz w:val="28"/>
          <w:szCs w:val="28"/>
          <w:lang w:val="ru-RU"/>
        </w:rPr>
        <w:t xml:space="preserve"> </w:t>
      </w:r>
      <w:r w:rsidRPr="00EC2712">
        <w:rPr>
          <w:rFonts w:ascii="Times New Roman" w:hAnsi="Times New Roman" w:cs="Times New Roman"/>
          <w:sz w:val="28"/>
          <w:szCs w:val="28"/>
          <w:lang w:val="ru-RU"/>
        </w:rPr>
        <w:t>[</w:t>
      </w:r>
      <w:r>
        <w:rPr>
          <w:rFonts w:ascii="Times New Roman" w:hAnsi="Times New Roman" w:cs="Times New Roman"/>
          <w:sz w:val="28"/>
          <w:szCs w:val="28"/>
          <w:lang w:val="ru-RU"/>
        </w:rPr>
        <w:t>57, с.620</w:t>
      </w:r>
      <w:r w:rsidRPr="00EC2712">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У 1946 р. було ухвалено рішення про реорганізацію УПА. Конференція Проводу ОУН, зважаюч</w:t>
      </w:r>
      <w:r>
        <w:rPr>
          <w:rFonts w:ascii="Times New Roman" w:hAnsi="Times New Roman" w:cs="Times New Roman"/>
          <w:sz w:val="28"/>
          <w:szCs w:val="28"/>
          <w:lang w:val="ru-RU"/>
        </w:rPr>
        <w:t>и на значні втрати, вирішила пе</w:t>
      </w:r>
      <w:r w:rsidRPr="00E51844">
        <w:rPr>
          <w:rFonts w:ascii="Times New Roman" w:hAnsi="Times New Roman" w:cs="Times New Roman"/>
          <w:sz w:val="28"/>
          <w:szCs w:val="28"/>
          <w:lang w:val="ru-RU"/>
        </w:rPr>
        <w:t>рейти від повстанської тактики д</w:t>
      </w:r>
      <w:r>
        <w:rPr>
          <w:rFonts w:ascii="Times New Roman" w:hAnsi="Times New Roman" w:cs="Times New Roman"/>
          <w:sz w:val="28"/>
          <w:szCs w:val="28"/>
          <w:lang w:val="ru-RU"/>
        </w:rPr>
        <w:t>о підпільної. Більшість повстан</w:t>
      </w:r>
      <w:r w:rsidR="00E63C93">
        <w:rPr>
          <w:rFonts w:ascii="Times New Roman" w:hAnsi="Times New Roman" w:cs="Times New Roman"/>
          <w:sz w:val="28"/>
          <w:szCs w:val="28"/>
          <w:lang w:val="ru-RU"/>
        </w:rPr>
        <w:t>ських відділів розформ</w:t>
      </w:r>
      <w:r w:rsidRPr="00E51844">
        <w:rPr>
          <w:rFonts w:ascii="Times New Roman" w:hAnsi="Times New Roman" w:cs="Times New Roman"/>
          <w:sz w:val="28"/>
          <w:szCs w:val="28"/>
          <w:lang w:val="ru-RU"/>
        </w:rPr>
        <w:t>ували, а їхній особовий склад поповнив підпілля ОУН. Нова структура отримала назву «збройне підпілля». Чоти та рої УПА збереглися тільки в Карпатах і на Поліссі. Однак ГК УПА та її крайові штаби збер</w:t>
      </w:r>
      <w:r>
        <w:rPr>
          <w:rFonts w:ascii="Times New Roman" w:hAnsi="Times New Roman" w:cs="Times New Roman"/>
          <w:sz w:val="28"/>
          <w:szCs w:val="28"/>
          <w:lang w:val="ru-RU"/>
        </w:rPr>
        <w:t>еглися й керували збройними дія</w:t>
      </w:r>
      <w:r w:rsidRPr="00E51844">
        <w:rPr>
          <w:rFonts w:ascii="Times New Roman" w:hAnsi="Times New Roman" w:cs="Times New Roman"/>
          <w:sz w:val="28"/>
          <w:szCs w:val="28"/>
          <w:lang w:val="ru-RU"/>
        </w:rPr>
        <w:t>ми руху. Зрозуміло, що в результ</w:t>
      </w:r>
      <w:r>
        <w:rPr>
          <w:rFonts w:ascii="Times New Roman" w:hAnsi="Times New Roman" w:cs="Times New Roman"/>
          <w:sz w:val="28"/>
          <w:szCs w:val="28"/>
          <w:lang w:val="ru-RU"/>
        </w:rPr>
        <w:t>аті цих заходів значно скоротив</w:t>
      </w:r>
      <w:r w:rsidRPr="00E51844">
        <w:rPr>
          <w:rFonts w:ascii="Times New Roman" w:hAnsi="Times New Roman" w:cs="Times New Roman"/>
          <w:sz w:val="28"/>
          <w:szCs w:val="28"/>
          <w:lang w:val="ru-RU"/>
        </w:rPr>
        <w:t xml:space="preserve">ся й апарат </w:t>
      </w:r>
      <w:r w:rsidRPr="00E51844">
        <w:rPr>
          <w:rFonts w:ascii="Times New Roman" w:hAnsi="Times New Roman" w:cs="Times New Roman"/>
          <w:sz w:val="28"/>
          <w:szCs w:val="28"/>
          <w:lang w:val="ru-RU"/>
        </w:rPr>
        <w:lastRenderedPageBreak/>
        <w:t>політвиховників УПА. Точних відомостей немає, однак можна припустити, що вони п</w:t>
      </w:r>
      <w:r>
        <w:rPr>
          <w:rFonts w:ascii="Times New Roman" w:hAnsi="Times New Roman" w:cs="Times New Roman"/>
          <w:sz w:val="28"/>
          <w:szCs w:val="28"/>
          <w:lang w:val="ru-RU"/>
        </w:rPr>
        <w:t>оповнили ряди референтури пропа</w:t>
      </w:r>
      <w:r w:rsidRPr="00E51844">
        <w:rPr>
          <w:rFonts w:ascii="Times New Roman" w:hAnsi="Times New Roman" w:cs="Times New Roman"/>
          <w:sz w:val="28"/>
          <w:szCs w:val="28"/>
          <w:lang w:val="ru-RU"/>
        </w:rPr>
        <w:t>ганди ОУН, яка відчувала гострий брак кваліфікованих кадрів</w:t>
      </w:r>
      <w:r>
        <w:rPr>
          <w:rFonts w:ascii="Times New Roman" w:hAnsi="Times New Roman" w:cs="Times New Roman"/>
          <w:sz w:val="28"/>
          <w:szCs w:val="28"/>
          <w:lang w:val="ru-RU"/>
        </w:rPr>
        <w:t xml:space="preserve"> </w:t>
      </w:r>
      <w:r w:rsidRPr="00381A45">
        <w:rPr>
          <w:rFonts w:ascii="Times New Roman" w:hAnsi="Times New Roman" w:cs="Times New Roman"/>
          <w:sz w:val="28"/>
          <w:szCs w:val="28"/>
          <w:lang w:val="ru-RU"/>
        </w:rPr>
        <w:t>[</w:t>
      </w:r>
      <w:r>
        <w:rPr>
          <w:rFonts w:ascii="Times New Roman" w:hAnsi="Times New Roman" w:cs="Times New Roman"/>
          <w:sz w:val="28"/>
          <w:szCs w:val="28"/>
          <w:lang w:val="ru-RU"/>
        </w:rPr>
        <w:t>69, с.291</w:t>
      </w:r>
      <w:r w:rsidRPr="00381A45">
        <w:rPr>
          <w:rFonts w:ascii="Times New Roman" w:hAnsi="Times New Roman" w:cs="Times New Roman"/>
          <w:sz w:val="28"/>
          <w:szCs w:val="28"/>
          <w:lang w:val="ru-RU"/>
        </w:rPr>
        <w:t>]</w:t>
      </w:r>
      <w:r w:rsidRPr="00E51844">
        <w:rPr>
          <w:rFonts w:ascii="Times New Roman" w:hAnsi="Times New Roman" w:cs="Times New Roman"/>
          <w:sz w:val="28"/>
          <w:szCs w:val="28"/>
          <w:lang w:val="ru-RU"/>
        </w:rPr>
        <w:t xml:space="preserve">.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Досить тісно з ГОПІСом та політвиховним відділом ГВШ УПА в пропагандистському напрямі співпрацювала УГВР через своє Бюро інформації (1944-1951 рр.). Це було пов’язано з тим, що:</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 по-перше, Бюро очолював П. Федун, який одночасно керував ГОПІСом і політвиховним відділом УПА;</w:t>
      </w:r>
    </w:p>
    <w:p w:rsidR="001F04FD" w:rsidRDefault="001F04FD" w:rsidP="001F04FD">
      <w:pPr>
        <w:spacing w:after="0" w:line="360" w:lineRule="auto"/>
        <w:ind w:firstLine="720"/>
        <w:jc w:val="both"/>
        <w:rPr>
          <w:rFonts w:ascii="Times New Roman" w:hAnsi="Times New Roman" w:cs="Times New Roman"/>
          <w:sz w:val="28"/>
          <w:szCs w:val="28"/>
          <w:lang w:val="ru-RU"/>
        </w:rPr>
      </w:pPr>
      <w:proofErr w:type="gramStart"/>
      <w:r w:rsidRPr="00E51844">
        <w:rPr>
          <w:rFonts w:ascii="Times New Roman" w:hAnsi="Times New Roman" w:cs="Times New Roman"/>
          <w:sz w:val="28"/>
          <w:szCs w:val="28"/>
          <w:lang w:val="ru-RU"/>
        </w:rPr>
        <w:t>по-друге</w:t>
      </w:r>
      <w:proofErr w:type="gramEnd"/>
      <w:r w:rsidRPr="00E51844">
        <w:rPr>
          <w:rFonts w:ascii="Times New Roman" w:hAnsi="Times New Roman" w:cs="Times New Roman"/>
          <w:sz w:val="28"/>
          <w:szCs w:val="28"/>
          <w:lang w:val="ru-RU"/>
        </w:rPr>
        <w:t>, усі працівники Бюро були одночасно й співпрацівни</w:t>
      </w:r>
      <w:r>
        <w:rPr>
          <w:rFonts w:ascii="Times New Roman" w:hAnsi="Times New Roman" w:cs="Times New Roman"/>
          <w:sz w:val="28"/>
          <w:szCs w:val="28"/>
          <w:lang w:val="ru-RU"/>
        </w:rPr>
        <w:t>ками референтури пропаганди ОУН;</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по-</w:t>
      </w:r>
      <w:r w:rsidRPr="00E51844">
        <w:rPr>
          <w:rFonts w:ascii="Times New Roman" w:hAnsi="Times New Roman" w:cs="Times New Roman"/>
          <w:sz w:val="28"/>
          <w:szCs w:val="28"/>
          <w:lang w:val="ru-RU"/>
        </w:rPr>
        <w:t xml:space="preserve">третє, подібними були функції всіх трьох структур.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Завдання в Бюро були такі: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1) інформувати учасників національн</w:t>
      </w:r>
      <w:r>
        <w:rPr>
          <w:rFonts w:ascii="Times New Roman" w:hAnsi="Times New Roman" w:cs="Times New Roman"/>
          <w:sz w:val="28"/>
          <w:szCs w:val="28"/>
          <w:lang w:val="ru-RU"/>
        </w:rPr>
        <w:t>о-визвольної боротьби ОУН і УПА та</w:t>
      </w:r>
      <w:r w:rsidRPr="00E51844">
        <w:rPr>
          <w:rFonts w:ascii="Times New Roman" w:hAnsi="Times New Roman" w:cs="Times New Roman"/>
          <w:sz w:val="28"/>
          <w:szCs w:val="28"/>
          <w:lang w:val="ru-RU"/>
        </w:rPr>
        <w:t xml:space="preserve"> українське населення про постанови УГВР </w:t>
      </w:r>
      <w:r>
        <w:rPr>
          <w:rFonts w:ascii="Times New Roman" w:hAnsi="Times New Roman" w:cs="Times New Roman"/>
          <w:sz w:val="28"/>
          <w:szCs w:val="28"/>
          <w:lang w:val="ru-RU"/>
        </w:rPr>
        <w:t>і</w:t>
      </w:r>
      <w:r w:rsidRPr="00E51844">
        <w:rPr>
          <w:rFonts w:ascii="Times New Roman" w:hAnsi="Times New Roman" w:cs="Times New Roman"/>
          <w:sz w:val="28"/>
          <w:szCs w:val="28"/>
          <w:lang w:val="ru-RU"/>
        </w:rPr>
        <w:t xml:space="preserve"> накази ГК УПА;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2) викладати позиції УГВР стосовно окремих питань національно-самостійницького руху; </w:t>
      </w: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3) інформувати про становище на окупованих українських землях та у світі</w:t>
      </w:r>
      <w:r>
        <w:rPr>
          <w:rFonts w:ascii="Times New Roman" w:hAnsi="Times New Roman" w:cs="Times New Roman"/>
          <w:sz w:val="28"/>
          <w:szCs w:val="28"/>
          <w:lang w:val="ru-RU"/>
        </w:rPr>
        <w:t xml:space="preserve"> </w:t>
      </w:r>
      <w:r w:rsidRPr="00381A45">
        <w:rPr>
          <w:rFonts w:ascii="Times New Roman" w:hAnsi="Times New Roman" w:cs="Times New Roman"/>
          <w:sz w:val="28"/>
          <w:szCs w:val="28"/>
          <w:lang w:val="ru-RU"/>
        </w:rPr>
        <w:t>[</w:t>
      </w:r>
      <w:r>
        <w:rPr>
          <w:rFonts w:ascii="Times New Roman" w:hAnsi="Times New Roman" w:cs="Times New Roman"/>
          <w:sz w:val="28"/>
          <w:szCs w:val="28"/>
          <w:lang w:val="ru-RU"/>
        </w:rPr>
        <w:t>52, с.74</w:t>
      </w:r>
      <w:r w:rsidRPr="00381A45">
        <w:rPr>
          <w:rFonts w:ascii="Times New Roman" w:hAnsi="Times New Roman" w:cs="Times New Roman"/>
          <w:sz w:val="28"/>
          <w:szCs w:val="28"/>
          <w:lang w:val="ru-RU"/>
        </w:rPr>
        <w:t>]</w:t>
      </w:r>
      <w:r w:rsidRPr="00E51844">
        <w:rPr>
          <w:rFonts w:ascii="Times New Roman" w:hAnsi="Times New Roman" w:cs="Times New Roman"/>
          <w:sz w:val="28"/>
          <w:szCs w:val="28"/>
          <w:lang w:val="ru-RU"/>
        </w:rPr>
        <w:t>. Повідомлення та матеріали видавали окремими листівками й брошурами, друкували в підпільних виданнях ОУН, УПА та УГВР</w:t>
      </w:r>
      <w:r>
        <w:rPr>
          <w:rFonts w:ascii="Times New Roman" w:hAnsi="Times New Roman" w:cs="Times New Roman"/>
          <w:sz w:val="28"/>
          <w:szCs w:val="28"/>
          <w:lang w:val="ru-RU"/>
        </w:rPr>
        <w:t>.</w:t>
      </w:r>
    </w:p>
    <w:p w:rsidR="001F04FD" w:rsidRPr="00381A45" w:rsidRDefault="001F04FD" w:rsidP="001F04FD">
      <w:pPr>
        <w:spacing w:after="0" w:line="360" w:lineRule="auto"/>
        <w:ind w:firstLine="720"/>
        <w:jc w:val="both"/>
        <w:rPr>
          <w:rFonts w:ascii="Times New Roman" w:hAnsi="Times New Roman" w:cs="Times New Roman"/>
          <w:sz w:val="28"/>
          <w:szCs w:val="28"/>
          <w:lang w:val="ru-RU"/>
        </w:rPr>
      </w:pPr>
      <w:r w:rsidRPr="00E51844">
        <w:rPr>
          <w:rFonts w:ascii="Times New Roman" w:hAnsi="Times New Roman" w:cs="Times New Roman"/>
          <w:sz w:val="28"/>
          <w:szCs w:val="28"/>
          <w:lang w:val="ru-RU"/>
        </w:rPr>
        <w:t xml:space="preserve">У вересні 1949 р. за наказом Головного командира УПА Р. Шухевича розформовано останні бойові відділи й штаби армії, а старшини та вояки поповнили збройне підпілля. Відтак увесь тягар пропагандистської роботи ліг на референтуру пропаганди ОУН та Бюро інформації УГВР. </w:t>
      </w:r>
      <w:proofErr w:type="gramStart"/>
      <w:r w:rsidRPr="00E51844">
        <w:rPr>
          <w:rFonts w:ascii="Times New Roman" w:hAnsi="Times New Roman" w:cs="Times New Roman"/>
          <w:sz w:val="28"/>
          <w:szCs w:val="28"/>
          <w:lang w:val="ru-RU"/>
        </w:rPr>
        <w:t>П</w:t>
      </w:r>
      <w:proofErr w:type="gramEnd"/>
      <w:r w:rsidRPr="00E51844">
        <w:rPr>
          <w:rFonts w:ascii="Times New Roman" w:hAnsi="Times New Roman" w:cs="Times New Roman"/>
          <w:sz w:val="28"/>
          <w:szCs w:val="28"/>
          <w:lang w:val="ru-RU"/>
        </w:rPr>
        <w:t>ісля загибелі П. Федуна Бюро інформації припинило свою діяльність, а його обов’язки у справах пропаганди перебрала на себе Л. Гайовська «Рута», референт пропаганди Львівського Крайового проводу ОУН, що виконувала їх до своєї загибелі в січні 1954 р.</w:t>
      </w:r>
      <w:r>
        <w:rPr>
          <w:rFonts w:ascii="Times New Roman" w:hAnsi="Times New Roman" w:cs="Times New Roman"/>
          <w:sz w:val="28"/>
          <w:szCs w:val="28"/>
          <w:lang w:val="ru-RU"/>
        </w:rPr>
        <w:t xml:space="preserve"> </w:t>
      </w:r>
      <w:r w:rsidRPr="00381A45">
        <w:rPr>
          <w:rFonts w:ascii="Times New Roman" w:hAnsi="Times New Roman" w:cs="Times New Roman"/>
          <w:sz w:val="28"/>
          <w:szCs w:val="28"/>
          <w:lang w:val="ru-RU"/>
        </w:rPr>
        <w:t>[</w:t>
      </w:r>
      <w:r>
        <w:rPr>
          <w:rFonts w:ascii="Times New Roman" w:hAnsi="Times New Roman" w:cs="Times New Roman"/>
          <w:sz w:val="28"/>
          <w:szCs w:val="28"/>
          <w:lang w:val="ru-RU"/>
        </w:rPr>
        <w:t>69, с.343</w:t>
      </w:r>
      <w:r w:rsidRPr="00381A4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04FD" w:rsidRPr="00A75C03" w:rsidRDefault="001F04FD" w:rsidP="001F04FD">
      <w:pPr>
        <w:spacing w:after="0" w:line="360" w:lineRule="auto"/>
        <w:ind w:firstLine="720"/>
        <w:jc w:val="both"/>
        <w:rPr>
          <w:rFonts w:ascii="Times New Roman" w:hAnsi="Times New Roman" w:cs="Times New Roman"/>
          <w:sz w:val="28"/>
          <w:szCs w:val="28"/>
          <w:lang w:val="ru-RU"/>
        </w:rPr>
      </w:pPr>
      <w:r w:rsidRPr="00A75C03">
        <w:rPr>
          <w:rFonts w:ascii="Times New Roman" w:hAnsi="Times New Roman" w:cs="Times New Roman"/>
          <w:sz w:val="28"/>
          <w:szCs w:val="28"/>
          <w:lang w:val="ru-RU"/>
        </w:rPr>
        <w:lastRenderedPageBreak/>
        <w:t xml:space="preserve">Таким чином, пропагандистському механізму УПА був притаманний досить високий рівень організації. В умовах гострої нестачі кадрів було запроваджено дієву систему вишколів </w:t>
      </w:r>
      <w:r>
        <w:rPr>
          <w:rFonts w:ascii="Times New Roman" w:hAnsi="Times New Roman" w:cs="Times New Roman"/>
          <w:sz w:val="28"/>
          <w:szCs w:val="28"/>
          <w:lang w:val="ru-RU"/>
        </w:rPr>
        <w:t xml:space="preserve">– </w:t>
      </w:r>
      <w:r w:rsidRPr="00A75C03">
        <w:rPr>
          <w:rFonts w:ascii="Times New Roman" w:hAnsi="Times New Roman" w:cs="Times New Roman"/>
          <w:sz w:val="28"/>
          <w:szCs w:val="28"/>
          <w:lang w:val="ru-RU"/>
        </w:rPr>
        <w:t xml:space="preserve"> підготовки та підвищення фахового рівня пропагандистів. Це забезпечувало </w:t>
      </w:r>
      <w:r>
        <w:rPr>
          <w:rFonts w:ascii="Times New Roman" w:hAnsi="Times New Roman" w:cs="Times New Roman"/>
          <w:sz w:val="28"/>
          <w:szCs w:val="28"/>
          <w:lang w:val="ru-RU"/>
        </w:rPr>
        <w:t xml:space="preserve">можливість </w:t>
      </w:r>
      <w:r w:rsidRPr="00A75C03">
        <w:rPr>
          <w:rFonts w:ascii="Times New Roman" w:hAnsi="Times New Roman" w:cs="Times New Roman"/>
          <w:sz w:val="28"/>
          <w:szCs w:val="28"/>
          <w:lang w:val="ru-RU"/>
        </w:rPr>
        <w:t>функціювання пропагандистського апарату ОУН і УПА навіть в складних умовах національно-визвольної боротьби в 1945-1955 рр.</w:t>
      </w:r>
    </w:p>
    <w:p w:rsidR="001F04FD" w:rsidRDefault="001F04FD" w:rsidP="001F04FD">
      <w:pPr>
        <w:spacing w:after="0" w:line="360" w:lineRule="auto"/>
        <w:ind w:firstLine="720"/>
        <w:jc w:val="both"/>
        <w:rPr>
          <w:rFonts w:ascii="Times New Roman" w:hAnsi="Times New Roman" w:cs="Times New Roman"/>
          <w:sz w:val="24"/>
          <w:szCs w:val="24"/>
          <w:lang w:val="ru-RU"/>
        </w:rPr>
      </w:pPr>
    </w:p>
    <w:p w:rsidR="001F04FD" w:rsidRPr="008C1CA5" w:rsidRDefault="001F04FD" w:rsidP="001F04FD">
      <w:pPr>
        <w:spacing w:after="0" w:line="360" w:lineRule="auto"/>
        <w:ind w:firstLine="720"/>
        <w:jc w:val="center"/>
        <w:rPr>
          <w:rFonts w:ascii="Times New Roman" w:hAnsi="Times New Roman" w:cs="Times New Roman"/>
          <w:b/>
          <w:sz w:val="28"/>
          <w:szCs w:val="28"/>
          <w:lang w:val="ru-RU"/>
        </w:rPr>
      </w:pPr>
      <w:r>
        <w:rPr>
          <w:rFonts w:ascii="Times New Roman" w:hAnsi="Times New Roman" w:cs="Times New Roman"/>
          <w:b/>
          <w:sz w:val="28"/>
          <w:szCs w:val="28"/>
          <w:lang w:val="ru-RU"/>
        </w:rPr>
        <w:t xml:space="preserve">2.3. Діяльність П. Федуна як керівника підпільної пропаганди </w:t>
      </w:r>
    </w:p>
    <w:p w:rsidR="001F04FD" w:rsidRPr="002D26E9"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Майбутній провідник пропагандистського фронту Петро Федун</w:t>
      </w:r>
      <w:r>
        <w:rPr>
          <w:rFonts w:ascii="Times New Roman" w:hAnsi="Times New Roman" w:cs="Times New Roman"/>
          <w:sz w:val="28"/>
          <w:szCs w:val="28"/>
          <w:lang w:val="ru-RU"/>
        </w:rPr>
        <w:t xml:space="preserve"> народився</w:t>
      </w:r>
      <w:r w:rsidRPr="008C1CA5">
        <w:rPr>
          <w:rFonts w:ascii="Times New Roman" w:hAnsi="Times New Roman" w:cs="Times New Roman"/>
          <w:sz w:val="28"/>
          <w:szCs w:val="28"/>
          <w:lang w:val="ru-RU"/>
        </w:rPr>
        <w:t xml:space="preserve"> 23 лютого 1919 р. у с. Шнирів Б</w:t>
      </w:r>
      <w:r>
        <w:rPr>
          <w:rFonts w:ascii="Times New Roman" w:hAnsi="Times New Roman" w:cs="Times New Roman"/>
          <w:sz w:val="28"/>
          <w:szCs w:val="28"/>
          <w:lang w:val="ru-RU"/>
        </w:rPr>
        <w:t>родівського р-ну Львівської області</w:t>
      </w:r>
      <w:r w:rsidRPr="008C1CA5">
        <w:rPr>
          <w:rFonts w:ascii="Times New Roman" w:hAnsi="Times New Roman" w:cs="Times New Roman"/>
          <w:sz w:val="28"/>
          <w:szCs w:val="28"/>
          <w:lang w:val="ru-RU"/>
        </w:rPr>
        <w:t xml:space="preserve"> в сім’ї місцевих селян Миколи та Парасковії Федун</w:t>
      </w:r>
      <w:r>
        <w:rPr>
          <w:rFonts w:ascii="Times New Roman" w:hAnsi="Times New Roman" w:cs="Times New Roman"/>
          <w:sz w:val="28"/>
          <w:szCs w:val="28"/>
          <w:lang w:val="ru-RU"/>
        </w:rPr>
        <w:t xml:space="preserve"> </w:t>
      </w:r>
      <w:r w:rsidRPr="00BF0D8B">
        <w:rPr>
          <w:rFonts w:ascii="Times New Roman" w:hAnsi="Times New Roman" w:cs="Times New Roman"/>
          <w:sz w:val="28"/>
          <w:szCs w:val="28"/>
          <w:lang w:val="ru-RU"/>
        </w:rPr>
        <w:t>(додаток А).</w:t>
      </w:r>
      <w:r w:rsidRPr="008C1CA5">
        <w:rPr>
          <w:rFonts w:ascii="Times New Roman" w:hAnsi="Times New Roman" w:cs="Times New Roman"/>
          <w:sz w:val="28"/>
          <w:szCs w:val="28"/>
          <w:lang w:val="ru-RU"/>
        </w:rPr>
        <w:t xml:space="preserve"> З дитячих років активно здобував освіту: закінчив народну школу в рідному селі (1931</w:t>
      </w:r>
      <w:r w:rsidRPr="00C35C1D">
        <w:rPr>
          <w:rFonts w:ascii="Times New Roman" w:hAnsi="Times New Roman" w:cs="Times New Roman"/>
          <w:sz w:val="28"/>
          <w:szCs w:val="28"/>
          <w:lang w:val="ru-RU"/>
        </w:rPr>
        <w:t xml:space="preserve"> </w:t>
      </w:r>
      <w:r>
        <w:rPr>
          <w:rFonts w:ascii="Times New Roman" w:hAnsi="Times New Roman" w:cs="Times New Roman"/>
          <w:sz w:val="28"/>
          <w:szCs w:val="28"/>
          <w:lang w:val="ru-RU"/>
        </w:rPr>
        <w:t>р.</w:t>
      </w:r>
      <w:r w:rsidRPr="008C1CA5">
        <w:rPr>
          <w:rFonts w:ascii="Times New Roman" w:hAnsi="Times New Roman" w:cs="Times New Roman"/>
          <w:sz w:val="28"/>
          <w:szCs w:val="28"/>
          <w:lang w:val="ru-RU"/>
        </w:rPr>
        <w:t>), Бродівську державну гімназію ім. Ю. Коженьовського (1937</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гуманітарний ліцей при Бродівській гімназії (1939</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навчався на медичному факультеті Львівського університету ім. Я. Казимира (1939</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у Львівському медичному інституті (1940</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та Вищих державних медико-природничих фахових курсах у Львові (1942-1944</w:t>
      </w:r>
      <w:r>
        <w:rPr>
          <w:rFonts w:ascii="Times New Roman" w:hAnsi="Times New Roman" w:cs="Times New Roman"/>
          <w:sz w:val="28"/>
          <w:szCs w:val="28"/>
          <w:lang w:val="ru-RU"/>
        </w:rPr>
        <w:t xml:space="preserve"> рр.</w:t>
      </w: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Восени 1940 р. П. Федун</w:t>
      </w:r>
      <w:r w:rsidRPr="008C1CA5">
        <w:rPr>
          <w:rFonts w:ascii="Times New Roman" w:hAnsi="Times New Roman" w:cs="Times New Roman"/>
          <w:sz w:val="28"/>
          <w:szCs w:val="28"/>
          <w:lang w:val="ru-RU"/>
        </w:rPr>
        <w:t xml:space="preserve"> змушений перервати навчання, оскільки був призваний до лав Червоної армії. Служив в артилерійському полку в м. Павлограді на Дніпропетровщині, а відтак, у травні 1941 р., закінчив курси командного складу в Одесі</w:t>
      </w:r>
      <w:r w:rsidR="00CB5F6D">
        <w:rPr>
          <w:rFonts w:ascii="Times New Roman" w:hAnsi="Times New Roman" w:cs="Times New Roman"/>
          <w:sz w:val="28"/>
          <w:szCs w:val="28"/>
          <w:lang w:val="ru-RU"/>
        </w:rPr>
        <w:t>,</w:t>
      </w:r>
      <w:r w:rsidRPr="008C1CA5">
        <w:rPr>
          <w:rFonts w:ascii="Times New Roman" w:hAnsi="Times New Roman" w:cs="Times New Roman"/>
          <w:sz w:val="28"/>
          <w:szCs w:val="28"/>
          <w:lang w:val="ru-RU"/>
        </w:rPr>
        <w:t xml:space="preserve"> та як офіцер-артилерист</w:t>
      </w:r>
      <w:r w:rsidR="00CB5F6D">
        <w:rPr>
          <w:rFonts w:ascii="Times New Roman" w:hAnsi="Times New Roman" w:cs="Times New Roman"/>
          <w:sz w:val="28"/>
          <w:szCs w:val="28"/>
          <w:lang w:val="ru-RU"/>
        </w:rPr>
        <w:t>,</w:t>
      </w:r>
      <w:r w:rsidRPr="008C1CA5">
        <w:rPr>
          <w:rFonts w:ascii="Times New Roman" w:hAnsi="Times New Roman" w:cs="Times New Roman"/>
          <w:sz w:val="28"/>
          <w:szCs w:val="28"/>
          <w:lang w:val="ru-RU"/>
        </w:rPr>
        <w:t xml:space="preserve"> брав участь у радянсько-німецькій війні, де в перші місяці потрапив до німецького полону, звідки вирвався лише у жовтні 1941 р. Повернувшись додому, молодий, проте вже з поважним життєвим досвідом, націоналіст активно включ</w:t>
      </w:r>
      <w:r>
        <w:rPr>
          <w:rFonts w:ascii="Times New Roman" w:hAnsi="Times New Roman" w:cs="Times New Roman"/>
          <w:sz w:val="28"/>
          <w:szCs w:val="28"/>
          <w:lang w:val="ru-RU"/>
        </w:rPr>
        <w:t xml:space="preserve">ився </w:t>
      </w:r>
      <w:r w:rsidRPr="008C1CA5">
        <w:rPr>
          <w:rFonts w:ascii="Times New Roman" w:hAnsi="Times New Roman" w:cs="Times New Roman"/>
          <w:sz w:val="28"/>
          <w:szCs w:val="28"/>
          <w:lang w:val="ru-RU"/>
        </w:rPr>
        <w:t>в громадсько-політичне та організаційне життя. Активно працював у Бродівській повітовій референтурі культурної праці Українського допомогового комітету (1941-1942</w:t>
      </w:r>
      <w:r>
        <w:rPr>
          <w:rFonts w:ascii="Times New Roman" w:hAnsi="Times New Roman" w:cs="Times New Roman"/>
          <w:sz w:val="28"/>
          <w:szCs w:val="28"/>
          <w:lang w:val="ru-RU"/>
        </w:rPr>
        <w:t xml:space="preserve"> рр.</w:t>
      </w:r>
      <w:r w:rsidRPr="008C1CA5">
        <w:rPr>
          <w:rFonts w:ascii="Times New Roman" w:hAnsi="Times New Roman" w:cs="Times New Roman"/>
          <w:sz w:val="28"/>
          <w:szCs w:val="28"/>
          <w:lang w:val="ru-RU"/>
        </w:rPr>
        <w:t>), студентських громадських організаціях: «Союз українського студентства» (1942</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«Об’єднання праці українських студентів» (1943</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xml:space="preserve">), а що найголовніше – у крайовому проводі Юнацтва ОУН Західноукраїнських земель, </w:t>
      </w:r>
      <w:r w:rsidRPr="008C1CA5">
        <w:rPr>
          <w:rFonts w:ascii="Times New Roman" w:hAnsi="Times New Roman" w:cs="Times New Roman"/>
          <w:sz w:val="28"/>
          <w:szCs w:val="28"/>
          <w:lang w:val="ru-RU"/>
        </w:rPr>
        <w:lastRenderedPageBreak/>
        <w:t xml:space="preserve">де впродовж 1943-1944 </w:t>
      </w:r>
      <w:r>
        <w:rPr>
          <w:rFonts w:ascii="Times New Roman" w:hAnsi="Times New Roman" w:cs="Times New Roman"/>
          <w:sz w:val="28"/>
          <w:szCs w:val="28"/>
          <w:lang w:val="ru-RU"/>
        </w:rPr>
        <w:t>р</w:t>
      </w:r>
      <w:r w:rsidRPr="008C1CA5">
        <w:rPr>
          <w:rFonts w:ascii="Times New Roman" w:hAnsi="Times New Roman" w:cs="Times New Roman"/>
          <w:sz w:val="28"/>
          <w:szCs w:val="28"/>
          <w:lang w:val="ru-RU"/>
        </w:rPr>
        <w:t xml:space="preserve">р. </w:t>
      </w:r>
      <w:r>
        <w:rPr>
          <w:rFonts w:ascii="Times New Roman" w:hAnsi="Times New Roman" w:cs="Times New Roman"/>
          <w:sz w:val="28"/>
          <w:szCs w:val="28"/>
          <w:lang w:val="ru-RU"/>
        </w:rPr>
        <w:t>редагував</w:t>
      </w:r>
      <w:r w:rsidRPr="008C1CA5">
        <w:rPr>
          <w:rFonts w:ascii="Times New Roman" w:hAnsi="Times New Roman" w:cs="Times New Roman"/>
          <w:sz w:val="28"/>
          <w:szCs w:val="28"/>
          <w:lang w:val="ru-RU"/>
        </w:rPr>
        <w:t xml:space="preserve"> друкований орган проводу – журнал «Юнак». Саме на цей час припадає почато</w:t>
      </w:r>
      <w:r>
        <w:rPr>
          <w:rFonts w:ascii="Times New Roman" w:hAnsi="Times New Roman" w:cs="Times New Roman"/>
          <w:sz w:val="28"/>
          <w:szCs w:val="28"/>
          <w:lang w:val="ru-RU"/>
        </w:rPr>
        <w:t>к публіцистичної творчості П.</w:t>
      </w:r>
      <w:r w:rsidRPr="008C1CA5">
        <w:rPr>
          <w:rFonts w:ascii="Times New Roman" w:hAnsi="Times New Roman" w:cs="Times New Roman"/>
          <w:sz w:val="28"/>
          <w:szCs w:val="28"/>
          <w:lang w:val="ru-RU"/>
        </w:rPr>
        <w:t xml:space="preserve"> Федуна, який друкувався під псевдонімом «</w:t>
      </w:r>
      <w:r>
        <w:rPr>
          <w:rFonts w:ascii="Times New Roman" w:hAnsi="Times New Roman" w:cs="Times New Roman"/>
          <w:sz w:val="28"/>
          <w:szCs w:val="28"/>
          <w:lang w:val="ru-RU"/>
        </w:rPr>
        <w:t xml:space="preserve">Петро Воїн» та криптонімом «Вол» </w:t>
      </w:r>
      <w:r w:rsidRPr="002D26E9">
        <w:rPr>
          <w:rFonts w:ascii="Times New Roman" w:hAnsi="Times New Roman" w:cs="Times New Roman"/>
          <w:sz w:val="28"/>
          <w:szCs w:val="28"/>
          <w:lang w:val="ru-RU"/>
        </w:rPr>
        <w:t>[15</w:t>
      </w:r>
      <w:r>
        <w:rPr>
          <w:rFonts w:ascii="Times New Roman" w:hAnsi="Times New Roman" w:cs="Times New Roman"/>
          <w:sz w:val="28"/>
          <w:szCs w:val="28"/>
          <w:lang w:val="ru-RU"/>
        </w:rPr>
        <w:t>, с.6-8</w:t>
      </w:r>
      <w:r w:rsidRPr="002D26E9">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proofErr w:type="gramStart"/>
      <w:r w:rsidRPr="008C1CA5">
        <w:rPr>
          <w:rFonts w:ascii="Times New Roman" w:hAnsi="Times New Roman" w:cs="Times New Roman"/>
          <w:sz w:val="28"/>
          <w:szCs w:val="28"/>
          <w:lang w:val="ru-RU"/>
        </w:rPr>
        <w:t>П</w:t>
      </w:r>
      <w:proofErr w:type="gramEnd"/>
      <w:r w:rsidRPr="008C1CA5">
        <w:rPr>
          <w:rFonts w:ascii="Times New Roman" w:hAnsi="Times New Roman" w:cs="Times New Roman"/>
          <w:sz w:val="28"/>
          <w:szCs w:val="28"/>
          <w:lang w:val="ru-RU"/>
        </w:rPr>
        <w:t xml:space="preserve">ісля розформування референтури Юнацтва, навесні 1944 р., </w:t>
      </w:r>
      <w:r>
        <w:rPr>
          <w:rFonts w:ascii="Times New Roman" w:hAnsi="Times New Roman" w:cs="Times New Roman"/>
          <w:sz w:val="28"/>
          <w:szCs w:val="28"/>
          <w:lang w:val="ru-RU"/>
        </w:rPr>
        <w:t xml:space="preserve">П. </w:t>
      </w:r>
      <w:r w:rsidRPr="008C1CA5">
        <w:rPr>
          <w:rFonts w:ascii="Times New Roman" w:hAnsi="Times New Roman" w:cs="Times New Roman"/>
          <w:sz w:val="28"/>
          <w:szCs w:val="28"/>
          <w:lang w:val="ru-RU"/>
        </w:rPr>
        <w:t>Федун перейшов на нелегальне становище та працював в осередку «Зелений гай» референтури пропаганди Крайового проводу ОУН ЗУЗ, де готував листівки, редагував газету «З</w:t>
      </w:r>
      <w:r w:rsidR="00CB5F6D">
        <w:rPr>
          <w:rFonts w:ascii="Times New Roman" w:hAnsi="Times New Roman" w:cs="Times New Roman"/>
          <w:sz w:val="28"/>
          <w:szCs w:val="28"/>
          <w:lang w:val="ru-RU"/>
        </w:rPr>
        <w:t xml:space="preserve">а Українську Державу», писав до неї короткі статті та </w:t>
      </w:r>
      <w:r w:rsidRPr="008C1CA5">
        <w:rPr>
          <w:rFonts w:ascii="Times New Roman" w:hAnsi="Times New Roman" w:cs="Times New Roman"/>
          <w:sz w:val="28"/>
          <w:szCs w:val="28"/>
          <w:lang w:val="ru-RU"/>
        </w:rPr>
        <w:t>входив до редакції журналу «Повстанець»</w:t>
      </w:r>
      <w:r>
        <w:rPr>
          <w:rFonts w:ascii="Times New Roman" w:hAnsi="Times New Roman" w:cs="Times New Roman"/>
          <w:sz w:val="28"/>
          <w:szCs w:val="28"/>
          <w:lang w:val="ru-RU"/>
        </w:rPr>
        <w:t xml:space="preserve"> </w:t>
      </w:r>
      <w:r w:rsidRPr="002D26E9">
        <w:rPr>
          <w:rFonts w:ascii="Times New Roman" w:hAnsi="Times New Roman" w:cs="Times New Roman"/>
          <w:sz w:val="28"/>
          <w:szCs w:val="28"/>
          <w:lang w:val="ru-RU"/>
        </w:rPr>
        <w:t>[15</w:t>
      </w:r>
      <w:r>
        <w:rPr>
          <w:rFonts w:ascii="Times New Roman" w:hAnsi="Times New Roman" w:cs="Times New Roman"/>
          <w:sz w:val="28"/>
          <w:szCs w:val="28"/>
          <w:lang w:val="ru-RU"/>
        </w:rPr>
        <w:t>, с.9</w:t>
      </w:r>
      <w:r w:rsidRPr="002D26E9">
        <w:rPr>
          <w:rFonts w:ascii="Times New Roman" w:hAnsi="Times New Roman" w:cs="Times New Roman"/>
          <w:sz w:val="28"/>
          <w:szCs w:val="28"/>
          <w:lang w:val="ru-RU"/>
        </w:rPr>
        <w:t>]</w:t>
      </w:r>
      <w:r w:rsidRPr="008C1CA5">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Впродовж травня-липня 1944 р. «Полтава» керував юнацькою школою кадрів, яка діяла в район</w:t>
      </w:r>
      <w:r>
        <w:rPr>
          <w:rFonts w:ascii="Times New Roman" w:hAnsi="Times New Roman" w:cs="Times New Roman"/>
          <w:sz w:val="28"/>
          <w:szCs w:val="28"/>
          <w:lang w:val="ru-RU"/>
        </w:rPr>
        <w:t>і с. Велика Тур’я Долинського райо</w:t>
      </w:r>
      <w:r w:rsidRPr="008C1CA5">
        <w:rPr>
          <w:rFonts w:ascii="Times New Roman" w:hAnsi="Times New Roman" w:cs="Times New Roman"/>
          <w:sz w:val="28"/>
          <w:szCs w:val="28"/>
          <w:lang w:val="ru-RU"/>
        </w:rPr>
        <w:t>ну Івано-Фра</w:t>
      </w:r>
      <w:r>
        <w:rPr>
          <w:rFonts w:ascii="Times New Roman" w:hAnsi="Times New Roman" w:cs="Times New Roman"/>
          <w:sz w:val="28"/>
          <w:szCs w:val="28"/>
          <w:lang w:val="ru-RU"/>
        </w:rPr>
        <w:t>нківської області. Після повернення з Карпат, продовжив</w:t>
      </w:r>
      <w:r w:rsidRPr="008C1CA5">
        <w:rPr>
          <w:rFonts w:ascii="Times New Roman" w:hAnsi="Times New Roman" w:cs="Times New Roman"/>
          <w:sz w:val="28"/>
          <w:szCs w:val="28"/>
          <w:lang w:val="ru-RU"/>
        </w:rPr>
        <w:t xml:space="preserve"> роботу в референтурі пропаганди крайового проводу ОУН. У листопаді 1944 р. на базі крайового осередку пропаганди ЗУЗ організовано Головний осередок пропаганди. Тоді ж при Проводі ОУН створено референтуру полі</w:t>
      </w:r>
      <w:r>
        <w:rPr>
          <w:rFonts w:ascii="Times New Roman" w:hAnsi="Times New Roman" w:cs="Times New Roman"/>
          <w:sz w:val="28"/>
          <w:szCs w:val="28"/>
          <w:lang w:val="ru-RU"/>
        </w:rPr>
        <w:t>тичного вишколу, яку очолив Я. Бусел «Київський»</w:t>
      </w: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У його розпорядження із «Зеленого гаю» були передані О. Дяків «Артем», П.</w:t>
      </w:r>
      <w:r w:rsidRPr="008C1CA5">
        <w:rPr>
          <w:rFonts w:ascii="Times New Roman" w:hAnsi="Times New Roman" w:cs="Times New Roman"/>
          <w:sz w:val="28"/>
          <w:szCs w:val="28"/>
          <w:lang w:val="ru-RU"/>
        </w:rPr>
        <w:t xml:space="preserve"> Ф</w:t>
      </w:r>
      <w:r>
        <w:rPr>
          <w:rFonts w:ascii="Times New Roman" w:hAnsi="Times New Roman" w:cs="Times New Roman"/>
          <w:sz w:val="28"/>
          <w:szCs w:val="28"/>
          <w:lang w:val="ru-RU"/>
        </w:rPr>
        <w:t>едун «Волянський», та секретарка П. Федуна М. Огоновська «Віра»</w:t>
      </w:r>
      <w:r w:rsidRPr="008C1CA5">
        <w:rPr>
          <w:rFonts w:ascii="Times New Roman" w:hAnsi="Times New Roman" w:cs="Times New Roman"/>
          <w:sz w:val="28"/>
          <w:szCs w:val="28"/>
          <w:lang w:val="ru-RU"/>
        </w:rPr>
        <w:t>. Цей осередок дислокувався в околиці с. Бишки Козівського району Терноп</w:t>
      </w:r>
      <w:r>
        <w:rPr>
          <w:rFonts w:ascii="Times New Roman" w:hAnsi="Times New Roman" w:cs="Times New Roman"/>
          <w:sz w:val="28"/>
          <w:szCs w:val="28"/>
          <w:lang w:val="ru-RU"/>
        </w:rPr>
        <w:t>ільської області. На думку П.</w:t>
      </w:r>
      <w:r w:rsidRPr="008C1CA5">
        <w:rPr>
          <w:rFonts w:ascii="Times New Roman" w:hAnsi="Times New Roman" w:cs="Times New Roman"/>
          <w:sz w:val="28"/>
          <w:szCs w:val="28"/>
          <w:lang w:val="ru-RU"/>
        </w:rPr>
        <w:t xml:space="preserve"> Дужого, </w:t>
      </w:r>
      <w:r>
        <w:rPr>
          <w:rFonts w:ascii="Times New Roman" w:hAnsi="Times New Roman" w:cs="Times New Roman"/>
          <w:sz w:val="28"/>
          <w:szCs w:val="28"/>
          <w:lang w:val="ru-RU"/>
        </w:rPr>
        <w:t>П. Федун</w:t>
      </w:r>
      <w:r w:rsidRPr="008C1CA5">
        <w:rPr>
          <w:rFonts w:ascii="Times New Roman" w:hAnsi="Times New Roman" w:cs="Times New Roman"/>
          <w:sz w:val="28"/>
          <w:szCs w:val="28"/>
          <w:lang w:val="ru-RU"/>
        </w:rPr>
        <w:t xml:space="preserve"> навіть виконував функції заступника референта політичного вишколу</w:t>
      </w:r>
      <w:r>
        <w:rPr>
          <w:rFonts w:ascii="Times New Roman" w:hAnsi="Times New Roman" w:cs="Times New Roman"/>
          <w:sz w:val="28"/>
          <w:szCs w:val="28"/>
          <w:lang w:val="ru-RU"/>
        </w:rPr>
        <w:t xml:space="preserve"> </w:t>
      </w:r>
      <w:r w:rsidRPr="002D26E9">
        <w:rPr>
          <w:rFonts w:ascii="Times New Roman" w:hAnsi="Times New Roman" w:cs="Times New Roman"/>
          <w:sz w:val="28"/>
          <w:szCs w:val="28"/>
          <w:lang w:val="ru-RU"/>
        </w:rPr>
        <w:t>[15</w:t>
      </w:r>
      <w:r>
        <w:rPr>
          <w:rFonts w:ascii="Times New Roman" w:hAnsi="Times New Roman" w:cs="Times New Roman"/>
          <w:sz w:val="28"/>
          <w:szCs w:val="28"/>
          <w:lang w:val="ru-RU"/>
        </w:rPr>
        <w:t>, с.9-10</w:t>
      </w:r>
      <w:r w:rsidRPr="002D26E9">
        <w:rPr>
          <w:rFonts w:ascii="Times New Roman" w:hAnsi="Times New Roman" w:cs="Times New Roman"/>
          <w:sz w:val="28"/>
          <w:szCs w:val="28"/>
          <w:lang w:val="ru-RU"/>
        </w:rPr>
        <w:t>]</w:t>
      </w:r>
      <w:r w:rsidRPr="008C1CA5">
        <w:rPr>
          <w:rFonts w:ascii="Times New Roman" w:hAnsi="Times New Roman" w:cs="Times New Roman"/>
          <w:sz w:val="28"/>
          <w:szCs w:val="28"/>
          <w:lang w:val="ru-RU"/>
        </w:rPr>
        <w:t>.</w:t>
      </w:r>
    </w:p>
    <w:p w:rsidR="001F04FD" w:rsidRPr="002A00FA"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 xml:space="preserve">Навесні 1945 р., після розформування референтури політичного вишколу, її співробітників розподілено між різними пропагандивними осередками. Петро Федун був призначений референтом пропаганди Карпатського крайового проводу ОУН і виконував ці обов'язки до відкликання його в референтуру пропаганди Проводу ОУН у липні 1945 р., коли до рук ворога потрапив </w:t>
      </w:r>
      <w:r>
        <w:rPr>
          <w:rFonts w:ascii="Times New Roman" w:hAnsi="Times New Roman" w:cs="Times New Roman"/>
          <w:sz w:val="28"/>
          <w:szCs w:val="28"/>
          <w:lang w:val="ru-RU"/>
        </w:rPr>
        <w:t>пропагандистський осередок П.</w:t>
      </w:r>
      <w:r w:rsidRPr="008C1CA5">
        <w:rPr>
          <w:rFonts w:ascii="Times New Roman" w:hAnsi="Times New Roman" w:cs="Times New Roman"/>
          <w:sz w:val="28"/>
          <w:szCs w:val="28"/>
          <w:lang w:val="ru-RU"/>
        </w:rPr>
        <w:t xml:space="preserve"> Дужого. </w:t>
      </w:r>
      <w:r>
        <w:rPr>
          <w:rFonts w:ascii="Times New Roman" w:hAnsi="Times New Roman" w:cs="Times New Roman"/>
          <w:sz w:val="28"/>
          <w:szCs w:val="28"/>
          <w:lang w:val="ru-RU"/>
        </w:rPr>
        <w:t>Після загибелі Я.</w:t>
      </w:r>
      <w:r w:rsidRPr="008C1CA5">
        <w:rPr>
          <w:rFonts w:ascii="Times New Roman" w:hAnsi="Times New Roman" w:cs="Times New Roman"/>
          <w:sz w:val="28"/>
          <w:szCs w:val="28"/>
          <w:lang w:val="ru-RU"/>
        </w:rPr>
        <w:t xml:space="preserve"> Бусла </w:t>
      </w:r>
      <w:r>
        <w:rPr>
          <w:rFonts w:ascii="Times New Roman" w:hAnsi="Times New Roman" w:cs="Times New Roman"/>
          <w:sz w:val="28"/>
          <w:szCs w:val="28"/>
          <w:lang w:val="ru-RU"/>
        </w:rPr>
        <w:t>(вересень 1945 р.) та Д. Маївського «Тараса»</w:t>
      </w:r>
      <w:r w:rsidRPr="008C1CA5">
        <w:rPr>
          <w:rFonts w:ascii="Times New Roman" w:hAnsi="Times New Roman" w:cs="Times New Roman"/>
          <w:sz w:val="28"/>
          <w:szCs w:val="28"/>
          <w:lang w:val="ru-RU"/>
        </w:rPr>
        <w:t xml:space="preserve"> (грудень 1945 р.) керівництво всією </w:t>
      </w:r>
      <w:r w:rsidRPr="008C1CA5">
        <w:rPr>
          <w:rFonts w:ascii="Times New Roman" w:hAnsi="Times New Roman" w:cs="Times New Roman"/>
          <w:sz w:val="28"/>
          <w:szCs w:val="28"/>
          <w:lang w:val="ru-RU"/>
        </w:rPr>
        <w:lastRenderedPageBreak/>
        <w:t>пропагандистською роботою на українських землях, відповідно до рішення Проводу ОУН в</w:t>
      </w:r>
      <w:r>
        <w:rPr>
          <w:rFonts w:ascii="Times New Roman" w:hAnsi="Times New Roman" w:cs="Times New Roman"/>
          <w:sz w:val="28"/>
          <w:szCs w:val="28"/>
          <w:lang w:val="ru-RU"/>
        </w:rPr>
        <w:t xml:space="preserve"> Україні, перебрав на себе П.</w:t>
      </w:r>
      <w:r w:rsidRPr="008C1CA5">
        <w:rPr>
          <w:rFonts w:ascii="Times New Roman" w:hAnsi="Times New Roman" w:cs="Times New Roman"/>
          <w:sz w:val="28"/>
          <w:szCs w:val="28"/>
          <w:lang w:val="ru-RU"/>
        </w:rPr>
        <w:t xml:space="preserve"> Федун</w:t>
      </w:r>
      <w:r>
        <w:rPr>
          <w:rFonts w:ascii="Times New Roman" w:hAnsi="Times New Roman" w:cs="Times New Roman"/>
          <w:sz w:val="28"/>
          <w:szCs w:val="28"/>
          <w:lang w:val="ru-RU"/>
        </w:rPr>
        <w:t xml:space="preserve">, якому </w:t>
      </w:r>
      <w:r w:rsidRPr="008C1CA5">
        <w:rPr>
          <w:rFonts w:ascii="Times New Roman" w:hAnsi="Times New Roman" w:cs="Times New Roman"/>
          <w:sz w:val="28"/>
          <w:szCs w:val="28"/>
          <w:lang w:val="ru-RU"/>
        </w:rPr>
        <w:t xml:space="preserve">на той час </w:t>
      </w:r>
      <w:r>
        <w:rPr>
          <w:rFonts w:ascii="Times New Roman" w:hAnsi="Times New Roman" w:cs="Times New Roman"/>
          <w:sz w:val="28"/>
          <w:szCs w:val="28"/>
          <w:lang w:val="ru-RU"/>
        </w:rPr>
        <w:t>виповнилося всього 26 років</w:t>
      </w:r>
      <w:r w:rsidRPr="008C1CA5">
        <w:rPr>
          <w:rFonts w:ascii="Times New Roman" w:hAnsi="Times New Roman" w:cs="Times New Roman"/>
          <w:sz w:val="28"/>
          <w:szCs w:val="28"/>
          <w:lang w:val="ru-RU"/>
        </w:rPr>
        <w:t xml:space="preserve">. На нього </w:t>
      </w:r>
      <w:r w:rsidR="00CB5F6D">
        <w:rPr>
          <w:rFonts w:ascii="Times New Roman" w:hAnsi="Times New Roman" w:cs="Times New Roman"/>
          <w:sz w:val="28"/>
          <w:szCs w:val="28"/>
          <w:lang w:val="ru-RU"/>
        </w:rPr>
        <w:t xml:space="preserve">було </w:t>
      </w:r>
      <w:r w:rsidRPr="008C1CA5">
        <w:rPr>
          <w:rFonts w:ascii="Times New Roman" w:hAnsi="Times New Roman" w:cs="Times New Roman"/>
          <w:sz w:val="28"/>
          <w:szCs w:val="28"/>
          <w:lang w:val="ru-RU"/>
        </w:rPr>
        <w:t>покладено обов'язки референта пропаганди та керівника ГОПІСу при Проводі ОУН в Україні. Одночасно він очолив політвиховний відділ ГВШ УПА та Бюро інформації УГВР, якими незмінно керував до загибелі в кінці 1951 р.</w:t>
      </w:r>
      <w:r>
        <w:rPr>
          <w:rFonts w:ascii="Times New Roman" w:hAnsi="Times New Roman" w:cs="Times New Roman"/>
          <w:sz w:val="28"/>
          <w:szCs w:val="28"/>
          <w:lang w:val="ru-RU"/>
        </w:rPr>
        <w:t xml:space="preserve"> </w:t>
      </w:r>
      <w:r w:rsidRPr="002D26E9">
        <w:rPr>
          <w:rFonts w:ascii="Times New Roman" w:hAnsi="Times New Roman" w:cs="Times New Roman"/>
          <w:sz w:val="28"/>
          <w:szCs w:val="28"/>
          <w:lang w:val="ru-RU"/>
        </w:rPr>
        <w:t>[</w:t>
      </w:r>
      <w:r>
        <w:rPr>
          <w:rFonts w:ascii="Times New Roman" w:hAnsi="Times New Roman" w:cs="Times New Roman"/>
          <w:sz w:val="28"/>
          <w:szCs w:val="28"/>
          <w:lang w:val="ru-RU"/>
        </w:rPr>
        <w:t>67</w:t>
      </w:r>
      <w:r w:rsidRPr="002D26E9">
        <w:rPr>
          <w:rFonts w:ascii="Times New Roman" w:hAnsi="Times New Roman" w:cs="Times New Roman"/>
          <w:sz w:val="28"/>
          <w:szCs w:val="28"/>
          <w:lang w:val="ru-RU"/>
        </w:rPr>
        <w:t>]</w:t>
      </w:r>
      <w:r>
        <w:rPr>
          <w:rFonts w:ascii="Times New Roman" w:hAnsi="Times New Roman" w:cs="Times New Roman"/>
          <w:sz w:val="28"/>
          <w:szCs w:val="28"/>
          <w:lang w:val="ru-RU"/>
        </w:rPr>
        <w:t>.</w:t>
      </w:r>
      <w:r w:rsidRPr="008C1CA5">
        <w:rPr>
          <w:rFonts w:ascii="Times New Roman" w:hAnsi="Times New Roman" w:cs="Times New Roman"/>
          <w:sz w:val="28"/>
          <w:szCs w:val="28"/>
          <w:lang w:val="ru-RU"/>
        </w:rPr>
        <w:t xml:space="preserve"> Окрім того, </w:t>
      </w:r>
      <w:r>
        <w:rPr>
          <w:rFonts w:ascii="Times New Roman" w:hAnsi="Times New Roman" w:cs="Times New Roman"/>
          <w:sz w:val="28"/>
          <w:szCs w:val="28"/>
          <w:lang w:val="ru-RU"/>
        </w:rPr>
        <w:t>П. Федун виконував завдання щодо міжнародних зв</w:t>
      </w:r>
      <w:r w:rsidRPr="002A00FA">
        <w:rPr>
          <w:rFonts w:ascii="Times New Roman" w:hAnsi="Times New Roman" w:cs="Times New Roman"/>
          <w:sz w:val="28"/>
          <w:szCs w:val="28"/>
          <w:lang w:val="ru-RU"/>
        </w:rPr>
        <w:t>’</w:t>
      </w:r>
      <w:r>
        <w:rPr>
          <w:rFonts w:ascii="Times New Roman" w:hAnsi="Times New Roman" w:cs="Times New Roman"/>
          <w:sz w:val="28"/>
          <w:szCs w:val="28"/>
          <w:lang w:val="ru-RU"/>
        </w:rPr>
        <w:t>язків, а саме:</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 був відповідальним за зв'язок збройного підпілля ОУН в Україні з українськими еміграційними центрами в Західній Німеччині</w:t>
      </w:r>
      <w:r>
        <w:rPr>
          <w:rFonts w:ascii="Times New Roman" w:hAnsi="Times New Roman" w:cs="Times New Roman"/>
          <w:sz w:val="28"/>
          <w:szCs w:val="28"/>
          <w:lang w:val="ru-RU"/>
        </w:rPr>
        <w:t>;</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підбирав і спорядж</w:t>
      </w:r>
      <w:r>
        <w:rPr>
          <w:rFonts w:ascii="Times New Roman" w:hAnsi="Times New Roman" w:cs="Times New Roman"/>
          <w:sz w:val="28"/>
          <w:szCs w:val="28"/>
          <w:lang w:val="ru-RU"/>
        </w:rPr>
        <w:t>ав кур'єрів, які йшли за кордон;</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приймав кур'</w:t>
      </w:r>
      <w:r w:rsidR="00CB5F6D">
        <w:rPr>
          <w:rFonts w:ascii="Times New Roman" w:hAnsi="Times New Roman" w:cs="Times New Roman"/>
          <w:sz w:val="28"/>
          <w:szCs w:val="28"/>
          <w:lang w:val="ru-RU"/>
        </w:rPr>
        <w:t>єрські групи, що прибували з-за</w:t>
      </w:r>
      <w:r w:rsidRPr="008C1CA5">
        <w:rPr>
          <w:rFonts w:ascii="Times New Roman" w:hAnsi="Times New Roman" w:cs="Times New Roman"/>
          <w:sz w:val="28"/>
          <w:szCs w:val="28"/>
          <w:lang w:val="ru-RU"/>
        </w:rPr>
        <w:t>кордону в Україну, контролюючи при цьому всю пошту, що йшла в обидва напрямки</w:t>
      </w:r>
      <w:r>
        <w:rPr>
          <w:rFonts w:ascii="Times New Roman" w:hAnsi="Times New Roman" w:cs="Times New Roman"/>
          <w:sz w:val="28"/>
          <w:szCs w:val="28"/>
          <w:lang w:val="ru-RU"/>
        </w:rPr>
        <w:t xml:space="preserve"> </w:t>
      </w:r>
      <w:r w:rsidRPr="002D26E9">
        <w:rPr>
          <w:rFonts w:ascii="Times New Roman" w:hAnsi="Times New Roman" w:cs="Times New Roman"/>
          <w:sz w:val="28"/>
          <w:szCs w:val="28"/>
          <w:lang w:val="ru-RU"/>
        </w:rPr>
        <w:t>[67]</w:t>
      </w:r>
      <w:r w:rsidRPr="008C1CA5">
        <w:rPr>
          <w:rFonts w:ascii="Times New Roman" w:hAnsi="Times New Roman" w:cs="Times New Roman"/>
          <w:sz w:val="28"/>
          <w:szCs w:val="28"/>
          <w:lang w:val="ru-RU"/>
        </w:rPr>
        <w:t xml:space="preserve">. </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 xml:space="preserve">У липні 1948 р. </w:t>
      </w:r>
      <w:r>
        <w:rPr>
          <w:rFonts w:ascii="Times New Roman" w:hAnsi="Times New Roman" w:cs="Times New Roman"/>
          <w:sz w:val="28"/>
          <w:szCs w:val="28"/>
          <w:lang w:val="ru-RU"/>
        </w:rPr>
        <w:t>П. Федун</w:t>
      </w:r>
      <w:r w:rsidRPr="008C1CA5">
        <w:rPr>
          <w:rFonts w:ascii="Times New Roman" w:hAnsi="Times New Roman" w:cs="Times New Roman"/>
          <w:sz w:val="28"/>
          <w:szCs w:val="28"/>
          <w:lang w:val="ru-RU"/>
        </w:rPr>
        <w:t xml:space="preserve"> увійшов </w:t>
      </w:r>
      <w:proofErr w:type="gramStart"/>
      <w:r w:rsidRPr="008C1CA5">
        <w:rPr>
          <w:rFonts w:ascii="Times New Roman" w:hAnsi="Times New Roman" w:cs="Times New Roman"/>
          <w:sz w:val="28"/>
          <w:szCs w:val="28"/>
          <w:lang w:val="ru-RU"/>
        </w:rPr>
        <w:t>до</w:t>
      </w:r>
      <w:proofErr w:type="gramEnd"/>
      <w:r w:rsidRPr="008C1CA5">
        <w:rPr>
          <w:rFonts w:ascii="Times New Roman" w:hAnsi="Times New Roman" w:cs="Times New Roman"/>
          <w:sz w:val="28"/>
          <w:szCs w:val="28"/>
          <w:lang w:val="ru-RU"/>
        </w:rPr>
        <w:t xml:space="preserve"> складу Проводу ОУН, а в 1950 р. – став членом УГВР. Від ли</w:t>
      </w:r>
      <w:r>
        <w:rPr>
          <w:rFonts w:ascii="Times New Roman" w:hAnsi="Times New Roman" w:cs="Times New Roman"/>
          <w:sz w:val="28"/>
          <w:szCs w:val="28"/>
          <w:lang w:val="ru-RU"/>
        </w:rPr>
        <w:t>пня 1950 р. він офіційно обіймав</w:t>
      </w:r>
      <w:r w:rsidRPr="008C1CA5">
        <w:rPr>
          <w:rFonts w:ascii="Times New Roman" w:hAnsi="Times New Roman" w:cs="Times New Roman"/>
          <w:sz w:val="28"/>
          <w:szCs w:val="28"/>
          <w:lang w:val="ru-RU"/>
        </w:rPr>
        <w:t xml:space="preserve"> пост заступника Головного командира УПА, а в 1951 р. –</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заступника Голови Генерального Секретаріату УГВР (фактично заступник кері</w:t>
      </w:r>
      <w:r>
        <w:rPr>
          <w:rFonts w:ascii="Times New Roman" w:hAnsi="Times New Roman" w:cs="Times New Roman"/>
          <w:sz w:val="28"/>
          <w:szCs w:val="28"/>
          <w:lang w:val="ru-RU"/>
        </w:rPr>
        <w:t>вника збройного підпілля В. Кука «Леміша»</w:t>
      </w:r>
      <w:r w:rsidRPr="008C1CA5">
        <w:rPr>
          <w:rFonts w:ascii="Times New Roman" w:hAnsi="Times New Roman" w:cs="Times New Roman"/>
          <w:sz w:val="28"/>
          <w:szCs w:val="28"/>
          <w:lang w:val="ru-RU"/>
        </w:rPr>
        <w:t>)</w:t>
      </w:r>
      <w:r w:rsidRPr="00631808">
        <w:rPr>
          <w:rFonts w:ascii="Times New Roman" w:hAnsi="Times New Roman" w:cs="Times New Roman"/>
          <w:sz w:val="28"/>
          <w:szCs w:val="28"/>
          <w:lang w:val="ru-RU"/>
        </w:rPr>
        <w:t xml:space="preserve"> [15</w:t>
      </w:r>
      <w:r>
        <w:rPr>
          <w:rFonts w:ascii="Times New Roman" w:hAnsi="Times New Roman" w:cs="Times New Roman"/>
          <w:sz w:val="28"/>
          <w:szCs w:val="28"/>
          <w:lang w:val="ru-RU"/>
        </w:rPr>
        <w:t>, с.12</w:t>
      </w:r>
      <w:r w:rsidRPr="00631808">
        <w:rPr>
          <w:rFonts w:ascii="Times New Roman" w:hAnsi="Times New Roman" w:cs="Times New Roman"/>
          <w:sz w:val="28"/>
          <w:szCs w:val="28"/>
          <w:lang w:val="ru-RU"/>
        </w:rPr>
        <w:t>]</w:t>
      </w:r>
      <w:r w:rsidRPr="008C1CA5">
        <w:rPr>
          <w:rFonts w:ascii="Times New Roman" w:hAnsi="Times New Roman" w:cs="Times New Roman"/>
          <w:sz w:val="28"/>
          <w:szCs w:val="28"/>
          <w:lang w:val="ru-RU"/>
        </w:rPr>
        <w:t>.</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П. Федун у 1946-1951 рр. задавав тон розробці напрямів і тематики пропагандистської роботи</w:t>
      </w:r>
      <w:r>
        <w:rPr>
          <w:rFonts w:ascii="Times New Roman" w:hAnsi="Times New Roman" w:cs="Times New Roman"/>
          <w:sz w:val="28"/>
          <w:szCs w:val="28"/>
          <w:lang w:val="ru-RU"/>
        </w:rPr>
        <w:t>, здійснюючи наступне:</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керував усією роботою ГОПІС</w:t>
      </w:r>
      <w:r>
        <w:rPr>
          <w:rFonts w:ascii="Times New Roman" w:hAnsi="Times New Roman" w:cs="Times New Roman"/>
          <w:sz w:val="28"/>
          <w:szCs w:val="28"/>
          <w:lang w:val="ru-RU"/>
        </w:rPr>
        <w:t>у;</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відповідав за підпільні в</w:t>
      </w:r>
      <w:r>
        <w:rPr>
          <w:rFonts w:ascii="Times New Roman" w:hAnsi="Times New Roman" w:cs="Times New Roman"/>
          <w:sz w:val="28"/>
          <w:szCs w:val="28"/>
          <w:lang w:val="ru-RU"/>
        </w:rPr>
        <w:t>идання, їхній друк та поширення;</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едагував, зокрема, періодичні видання збройного підпілля</w:t>
      </w:r>
      <w:r>
        <w:rPr>
          <w:rFonts w:ascii="Times New Roman" w:hAnsi="Times New Roman" w:cs="Times New Roman"/>
          <w:b/>
          <w:sz w:val="28"/>
          <w:szCs w:val="28"/>
          <w:lang w:val="ru-RU"/>
        </w:rPr>
        <w:t>;</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w:t>
      </w:r>
      <w:r>
        <w:rPr>
          <w:rFonts w:ascii="Times New Roman" w:hAnsi="Times New Roman" w:cs="Times New Roman"/>
          <w:sz w:val="28"/>
          <w:szCs w:val="28"/>
          <w:lang w:val="ru-RU"/>
        </w:rPr>
        <w:t xml:space="preserve"> організовував</w:t>
      </w: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всю </w:t>
      </w:r>
      <w:r w:rsidRPr="008C1CA5">
        <w:rPr>
          <w:rFonts w:ascii="Times New Roman" w:hAnsi="Times New Roman" w:cs="Times New Roman"/>
          <w:sz w:val="28"/>
          <w:szCs w:val="28"/>
          <w:lang w:val="ru-RU"/>
        </w:rPr>
        <w:t>пропа</w:t>
      </w:r>
      <w:r>
        <w:rPr>
          <w:rFonts w:ascii="Times New Roman" w:hAnsi="Times New Roman" w:cs="Times New Roman"/>
          <w:sz w:val="28"/>
          <w:szCs w:val="28"/>
          <w:lang w:val="ru-RU"/>
        </w:rPr>
        <w:t>гандистську роботу</w:t>
      </w:r>
      <w:r w:rsidRPr="008C1CA5">
        <w:rPr>
          <w:rFonts w:ascii="Times New Roman" w:hAnsi="Times New Roman" w:cs="Times New Roman"/>
          <w:sz w:val="28"/>
          <w:szCs w:val="28"/>
          <w:lang w:val="ru-RU"/>
        </w:rPr>
        <w:t xml:space="preserve"> на </w:t>
      </w:r>
      <w:r>
        <w:rPr>
          <w:rFonts w:ascii="Times New Roman" w:hAnsi="Times New Roman" w:cs="Times New Roman"/>
          <w:sz w:val="28"/>
          <w:szCs w:val="28"/>
          <w:lang w:val="ru-RU"/>
        </w:rPr>
        <w:t>території діяльності</w:t>
      </w:r>
      <w:r w:rsidRPr="008C1CA5">
        <w:rPr>
          <w:rFonts w:ascii="Times New Roman" w:hAnsi="Times New Roman" w:cs="Times New Roman"/>
          <w:sz w:val="28"/>
          <w:szCs w:val="28"/>
          <w:lang w:val="ru-RU"/>
        </w:rPr>
        <w:t xml:space="preserve"> ОУН-УПА</w:t>
      </w:r>
      <w:r>
        <w:rPr>
          <w:rFonts w:ascii="Times New Roman" w:hAnsi="Times New Roman" w:cs="Times New Roman"/>
          <w:sz w:val="28"/>
          <w:szCs w:val="28"/>
          <w:lang w:val="ru-RU"/>
        </w:rPr>
        <w:t>;</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w:t>
      </w:r>
      <w:r>
        <w:rPr>
          <w:rFonts w:ascii="Times New Roman" w:hAnsi="Times New Roman" w:cs="Times New Roman"/>
          <w:sz w:val="28"/>
          <w:szCs w:val="28"/>
          <w:lang w:val="ru-RU"/>
        </w:rPr>
        <w:t xml:space="preserve"> як керівник ГОПІС</w:t>
      </w:r>
      <w:r w:rsidRPr="00E044E2">
        <w:rPr>
          <w:rFonts w:ascii="Times New Roman" w:hAnsi="Times New Roman" w:cs="Times New Roman"/>
          <w:sz w:val="28"/>
          <w:szCs w:val="28"/>
          <w:lang w:val="ru-RU"/>
        </w:rPr>
        <w:t xml:space="preserve">у гуртував авторів та дописувачів, які </w:t>
      </w:r>
      <w:r>
        <w:rPr>
          <w:rFonts w:ascii="Times New Roman" w:hAnsi="Times New Roman" w:cs="Times New Roman"/>
          <w:sz w:val="28"/>
          <w:szCs w:val="28"/>
          <w:lang w:val="ru-RU"/>
        </w:rPr>
        <w:t xml:space="preserve">формували </w:t>
      </w:r>
      <w:r w:rsidRPr="00E044E2">
        <w:rPr>
          <w:rFonts w:ascii="Times New Roman" w:hAnsi="Times New Roman" w:cs="Times New Roman"/>
          <w:sz w:val="28"/>
          <w:szCs w:val="28"/>
          <w:lang w:val="ru-RU"/>
        </w:rPr>
        <w:t>підпільну мережу пропагандистів</w:t>
      </w:r>
      <w:r>
        <w:rPr>
          <w:rFonts w:ascii="Times New Roman" w:hAnsi="Times New Roman" w:cs="Times New Roman"/>
          <w:sz w:val="28"/>
          <w:szCs w:val="28"/>
          <w:lang w:val="ru-RU"/>
        </w:rPr>
        <w:t xml:space="preserve"> </w:t>
      </w:r>
      <w:r w:rsidRPr="00631808">
        <w:rPr>
          <w:rFonts w:ascii="Times New Roman" w:hAnsi="Times New Roman" w:cs="Times New Roman"/>
          <w:sz w:val="28"/>
          <w:szCs w:val="28"/>
          <w:lang w:val="ru-RU"/>
        </w:rPr>
        <w:t>[</w:t>
      </w:r>
      <w:r>
        <w:rPr>
          <w:rFonts w:ascii="Times New Roman" w:hAnsi="Times New Roman" w:cs="Times New Roman"/>
          <w:sz w:val="28"/>
          <w:szCs w:val="28"/>
          <w:lang w:val="ru-RU"/>
        </w:rPr>
        <w:t>67</w:t>
      </w:r>
      <w:r w:rsidRPr="00631808">
        <w:rPr>
          <w:rFonts w:ascii="Times New Roman" w:hAnsi="Times New Roman" w:cs="Times New Roman"/>
          <w:sz w:val="28"/>
          <w:szCs w:val="28"/>
          <w:lang w:val="ru-RU"/>
        </w:rPr>
        <w:t>]</w:t>
      </w:r>
      <w:r w:rsidRPr="00E044E2">
        <w:rPr>
          <w:rFonts w:ascii="Times New Roman" w:hAnsi="Times New Roman" w:cs="Times New Roman"/>
          <w:sz w:val="28"/>
          <w:szCs w:val="28"/>
          <w:lang w:val="ru-RU"/>
        </w:rPr>
        <w:t xml:space="preserve">. </w:t>
      </w:r>
    </w:p>
    <w:p w:rsidR="001F04FD" w:rsidRDefault="001F04FD" w:rsidP="001F04FD">
      <w:pPr>
        <w:spacing w:after="0" w:line="360" w:lineRule="auto"/>
        <w:ind w:firstLine="720"/>
        <w:jc w:val="both"/>
        <w:rPr>
          <w:rFonts w:ascii="Times New Roman" w:hAnsi="Times New Roman" w:cs="Times New Roman"/>
          <w:b/>
          <w:sz w:val="28"/>
          <w:szCs w:val="28"/>
          <w:lang w:val="ru-RU"/>
        </w:rPr>
      </w:pPr>
      <w:r w:rsidRPr="00E044E2">
        <w:rPr>
          <w:rFonts w:ascii="Times New Roman" w:hAnsi="Times New Roman" w:cs="Times New Roman"/>
          <w:sz w:val="28"/>
          <w:szCs w:val="28"/>
          <w:lang w:val="ru-RU"/>
        </w:rPr>
        <w:t xml:space="preserve">Дослідники порахували, що за роки боротьби </w:t>
      </w:r>
      <w:r w:rsidR="00CB5F6D">
        <w:rPr>
          <w:rFonts w:ascii="Times New Roman" w:hAnsi="Times New Roman" w:cs="Times New Roman"/>
          <w:sz w:val="28"/>
          <w:szCs w:val="28"/>
          <w:lang w:val="ru-RU"/>
        </w:rPr>
        <w:t xml:space="preserve">з </w:t>
      </w:r>
      <w:r>
        <w:rPr>
          <w:rFonts w:ascii="Times New Roman" w:hAnsi="Times New Roman" w:cs="Times New Roman"/>
          <w:sz w:val="28"/>
          <w:szCs w:val="28"/>
          <w:lang w:val="ru-RU"/>
        </w:rPr>
        <w:t>радянською владою було викрито приблизно ста</w:t>
      </w:r>
      <w:r w:rsidRPr="00E044E2">
        <w:rPr>
          <w:rFonts w:ascii="Times New Roman" w:hAnsi="Times New Roman" w:cs="Times New Roman"/>
          <w:sz w:val="28"/>
          <w:szCs w:val="28"/>
          <w:lang w:val="ru-RU"/>
        </w:rPr>
        <w:t xml:space="preserve"> підпільних друкарень,</w:t>
      </w:r>
      <w:r>
        <w:rPr>
          <w:rFonts w:ascii="Times New Roman" w:hAnsi="Times New Roman" w:cs="Times New Roman"/>
          <w:sz w:val="28"/>
          <w:szCs w:val="28"/>
          <w:lang w:val="ru-RU"/>
        </w:rPr>
        <w:t xml:space="preserve"> координованих П. Федуном,</w:t>
      </w:r>
      <w:r w:rsidRPr="00E044E2">
        <w:rPr>
          <w:rFonts w:ascii="Times New Roman" w:hAnsi="Times New Roman" w:cs="Times New Roman"/>
          <w:sz w:val="28"/>
          <w:szCs w:val="28"/>
          <w:lang w:val="ru-RU"/>
        </w:rPr>
        <w:t xml:space="preserve"> а </w:t>
      </w:r>
      <w:r w:rsidRPr="00E044E2">
        <w:rPr>
          <w:rFonts w:ascii="Times New Roman" w:hAnsi="Times New Roman" w:cs="Times New Roman"/>
          <w:sz w:val="28"/>
          <w:szCs w:val="28"/>
          <w:lang w:val="ru-RU"/>
        </w:rPr>
        <w:lastRenderedPageBreak/>
        <w:t>наклад видань лише одного Дрогобицьког</w:t>
      </w:r>
      <w:r>
        <w:rPr>
          <w:rFonts w:ascii="Times New Roman" w:hAnsi="Times New Roman" w:cs="Times New Roman"/>
          <w:sz w:val="28"/>
          <w:szCs w:val="28"/>
          <w:lang w:val="ru-RU"/>
        </w:rPr>
        <w:t>о обласного проводу взимку 1949-1950 рр.</w:t>
      </w:r>
      <w:r w:rsidRPr="00E044E2">
        <w:rPr>
          <w:rFonts w:ascii="Times New Roman" w:hAnsi="Times New Roman" w:cs="Times New Roman"/>
          <w:sz w:val="28"/>
          <w:szCs w:val="28"/>
          <w:lang w:val="ru-RU"/>
        </w:rPr>
        <w:t xml:space="preserve"> с</w:t>
      </w:r>
      <w:r>
        <w:rPr>
          <w:rFonts w:ascii="Times New Roman" w:hAnsi="Times New Roman" w:cs="Times New Roman"/>
          <w:sz w:val="28"/>
          <w:szCs w:val="28"/>
          <w:lang w:val="ru-RU"/>
        </w:rPr>
        <w:t>кладав близько</w:t>
      </w:r>
      <w:r w:rsidRPr="00E044E2">
        <w:rPr>
          <w:rFonts w:ascii="Times New Roman" w:hAnsi="Times New Roman" w:cs="Times New Roman"/>
          <w:sz w:val="28"/>
          <w:szCs w:val="28"/>
          <w:lang w:val="ru-RU"/>
        </w:rPr>
        <w:t xml:space="preserve"> 300 тисяч </w:t>
      </w:r>
      <w:r>
        <w:rPr>
          <w:rFonts w:ascii="Times New Roman" w:hAnsi="Times New Roman" w:cs="Times New Roman"/>
          <w:sz w:val="28"/>
          <w:szCs w:val="28"/>
          <w:lang w:val="ru-RU"/>
        </w:rPr>
        <w:t xml:space="preserve">книжок і брошур </w:t>
      </w:r>
      <w:r w:rsidRPr="00631808">
        <w:rPr>
          <w:rFonts w:ascii="Times New Roman" w:hAnsi="Times New Roman" w:cs="Times New Roman"/>
          <w:sz w:val="28"/>
          <w:szCs w:val="28"/>
          <w:lang w:val="ru-RU"/>
        </w:rPr>
        <w:t>[58</w:t>
      </w:r>
      <w:r>
        <w:rPr>
          <w:rFonts w:ascii="Times New Roman" w:hAnsi="Times New Roman" w:cs="Times New Roman"/>
          <w:sz w:val="28"/>
          <w:szCs w:val="28"/>
          <w:lang w:val="ru-RU"/>
        </w:rPr>
        <w:t>, с.108</w:t>
      </w:r>
      <w:r w:rsidRPr="00631808">
        <w:rPr>
          <w:rFonts w:ascii="Times New Roman" w:hAnsi="Times New Roman" w:cs="Times New Roman"/>
          <w:sz w:val="28"/>
          <w:szCs w:val="28"/>
          <w:lang w:val="ru-RU"/>
        </w:rPr>
        <w:t>]</w:t>
      </w:r>
      <w:r>
        <w:rPr>
          <w:rFonts w:ascii="Times New Roman" w:hAnsi="Times New Roman" w:cs="Times New Roman"/>
          <w:sz w:val="28"/>
          <w:szCs w:val="28"/>
          <w:lang w:val="ru-RU"/>
        </w:rPr>
        <w:t>.</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Пропагандистська робота вимагала від П. Федуна знання ідеології своїх опонентів, тому він не шкодував часу на їх студ</w:t>
      </w:r>
      <w:r>
        <w:rPr>
          <w:rFonts w:ascii="Times New Roman" w:hAnsi="Times New Roman" w:cs="Times New Roman"/>
          <w:sz w:val="28"/>
          <w:szCs w:val="28"/>
          <w:lang w:val="ru-RU"/>
        </w:rPr>
        <w:t>іювання. Крім радянських агіток та різного роду пропагандистських матеріалів, які вивчав вимушено, П.</w:t>
      </w:r>
      <w:r w:rsidRPr="008C1CA5">
        <w:rPr>
          <w:rFonts w:ascii="Times New Roman" w:hAnsi="Times New Roman" w:cs="Times New Roman"/>
          <w:sz w:val="28"/>
          <w:szCs w:val="28"/>
          <w:lang w:val="ru-RU"/>
        </w:rPr>
        <w:t xml:space="preserve"> Федун </w:t>
      </w:r>
      <w:r>
        <w:rPr>
          <w:rFonts w:ascii="Times New Roman" w:hAnsi="Times New Roman" w:cs="Times New Roman"/>
          <w:sz w:val="28"/>
          <w:szCs w:val="28"/>
          <w:lang w:val="ru-RU"/>
        </w:rPr>
        <w:t xml:space="preserve">полюбляв читати твори В. Липинського, І. </w:t>
      </w:r>
      <w:r w:rsidRPr="008C1CA5">
        <w:rPr>
          <w:rFonts w:ascii="Times New Roman" w:hAnsi="Times New Roman" w:cs="Times New Roman"/>
          <w:sz w:val="28"/>
          <w:szCs w:val="28"/>
          <w:lang w:val="ru-RU"/>
        </w:rPr>
        <w:t>Канта (мовою о</w:t>
      </w:r>
      <w:r>
        <w:rPr>
          <w:rFonts w:ascii="Times New Roman" w:hAnsi="Times New Roman" w:cs="Times New Roman"/>
          <w:sz w:val="28"/>
          <w:szCs w:val="28"/>
          <w:lang w:val="ru-RU"/>
        </w:rPr>
        <w:t>ригіналу), літературу з логіки., що відображається в його про</w:t>
      </w:r>
      <w:r w:rsidR="00CB5F6D">
        <w:rPr>
          <w:rFonts w:ascii="Times New Roman" w:hAnsi="Times New Roman" w:cs="Times New Roman"/>
          <w:sz w:val="28"/>
          <w:szCs w:val="28"/>
          <w:lang w:val="ru-RU"/>
        </w:rPr>
        <w:t>пагандистських творах. Водночас</w:t>
      </w:r>
      <w:r w:rsidRPr="008C1CA5">
        <w:rPr>
          <w:rFonts w:ascii="Times New Roman" w:hAnsi="Times New Roman" w:cs="Times New Roman"/>
          <w:sz w:val="28"/>
          <w:szCs w:val="28"/>
          <w:lang w:val="ru-RU"/>
        </w:rPr>
        <w:t xml:space="preserve"> праці провідного ідеолога українського націон</w:t>
      </w:r>
      <w:r>
        <w:rPr>
          <w:rFonts w:ascii="Times New Roman" w:hAnsi="Times New Roman" w:cs="Times New Roman"/>
          <w:sz w:val="28"/>
          <w:szCs w:val="28"/>
          <w:lang w:val="ru-RU"/>
        </w:rPr>
        <w:t xml:space="preserve">алізму Д. Донцова були йому не до душі </w:t>
      </w:r>
      <w:r w:rsidRPr="008C1CA5">
        <w:rPr>
          <w:rFonts w:ascii="Times New Roman" w:hAnsi="Times New Roman" w:cs="Times New Roman"/>
          <w:sz w:val="28"/>
          <w:szCs w:val="28"/>
          <w:lang w:val="ru-RU"/>
        </w:rPr>
        <w:t xml:space="preserve">через </w:t>
      </w:r>
      <w:r>
        <w:rPr>
          <w:rFonts w:ascii="Times New Roman" w:hAnsi="Times New Roman" w:cs="Times New Roman"/>
          <w:sz w:val="28"/>
          <w:szCs w:val="28"/>
          <w:lang w:val="ru-RU"/>
        </w:rPr>
        <w:t>характер</w:t>
      </w:r>
      <w:r w:rsidRPr="008C1CA5">
        <w:rPr>
          <w:rFonts w:ascii="Times New Roman" w:hAnsi="Times New Roman" w:cs="Times New Roman"/>
          <w:sz w:val="28"/>
          <w:szCs w:val="28"/>
          <w:lang w:val="ru-RU"/>
        </w:rPr>
        <w:t xml:space="preserve"> викладу матеріалу. </w:t>
      </w:r>
      <w:r>
        <w:rPr>
          <w:rFonts w:ascii="Times New Roman" w:hAnsi="Times New Roman" w:cs="Times New Roman"/>
          <w:sz w:val="28"/>
          <w:szCs w:val="28"/>
          <w:lang w:val="ru-RU"/>
        </w:rPr>
        <w:t>В П. Федуна був улюбений твір і радянської літератури, а саме твір І. Еренбурга «Буря»,</w:t>
      </w: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вислови та сюжет якого він постійно цитував. М. Зборик розп</w:t>
      </w:r>
      <w:r w:rsidR="00CB5F6D">
        <w:rPr>
          <w:rFonts w:ascii="Times New Roman" w:hAnsi="Times New Roman" w:cs="Times New Roman"/>
          <w:sz w:val="28"/>
          <w:szCs w:val="28"/>
          <w:lang w:val="ru-RU"/>
        </w:rPr>
        <w:t>овідав слідчому МД</w:t>
      </w:r>
      <w:r w:rsidRPr="008C1CA5">
        <w:rPr>
          <w:rFonts w:ascii="Times New Roman" w:hAnsi="Times New Roman" w:cs="Times New Roman"/>
          <w:sz w:val="28"/>
          <w:szCs w:val="28"/>
          <w:lang w:val="ru-RU"/>
        </w:rPr>
        <w:t xml:space="preserve">Б, що </w:t>
      </w:r>
      <w:r>
        <w:rPr>
          <w:rFonts w:ascii="Times New Roman" w:hAnsi="Times New Roman" w:cs="Times New Roman"/>
          <w:sz w:val="28"/>
          <w:szCs w:val="28"/>
          <w:lang w:val="ru-RU"/>
        </w:rPr>
        <w:t>П.</w:t>
      </w:r>
      <w:r w:rsidRPr="008C1CA5">
        <w:rPr>
          <w:rFonts w:ascii="Times New Roman" w:hAnsi="Times New Roman" w:cs="Times New Roman"/>
          <w:sz w:val="28"/>
          <w:szCs w:val="28"/>
          <w:lang w:val="ru-RU"/>
        </w:rPr>
        <w:t xml:space="preserve">Федун не раз відзивався про Еренбурга позитивно та шкодував, що серед повстанців не було такого талановитого письменника, який міг би так добре відобразити боротьбу за </w:t>
      </w:r>
      <w:r w:rsidRPr="008061CA">
        <w:rPr>
          <w:rFonts w:ascii="Times New Roman" w:hAnsi="Times New Roman" w:cs="Times New Roman"/>
          <w:sz w:val="28"/>
          <w:szCs w:val="28"/>
          <w:lang w:val="ru-RU"/>
        </w:rPr>
        <w:t>незалежність [67].</w:t>
      </w:r>
    </w:p>
    <w:p w:rsidR="001F04FD" w:rsidRDefault="001F04FD" w:rsidP="001F04FD">
      <w:pPr>
        <w:spacing w:after="0" w:line="360" w:lineRule="auto"/>
        <w:ind w:firstLine="720"/>
        <w:jc w:val="both"/>
        <w:rPr>
          <w:rFonts w:ascii="Times New Roman" w:hAnsi="Times New Roman" w:cs="Times New Roman"/>
          <w:sz w:val="28"/>
          <w:szCs w:val="28"/>
          <w:lang w:val="ru-RU"/>
        </w:rPr>
      </w:pPr>
      <w:r w:rsidRPr="008061CA">
        <w:rPr>
          <w:rFonts w:ascii="Times New Roman" w:hAnsi="Times New Roman" w:cs="Times New Roman"/>
          <w:sz w:val="28"/>
          <w:szCs w:val="28"/>
          <w:lang w:val="ru-RU"/>
        </w:rPr>
        <w:t>В інструкції від 28 січня 1946 р. П. Федун наказував публіцистам звернути увагу на реакційну сутність Організації Об’єднаних Націй, яка, на його думку, представл</w:t>
      </w:r>
      <w:r w:rsidR="00CB5F6D">
        <w:rPr>
          <w:rFonts w:ascii="Times New Roman" w:hAnsi="Times New Roman" w:cs="Times New Roman"/>
          <w:sz w:val="28"/>
          <w:szCs w:val="28"/>
          <w:lang w:val="ru-RU"/>
        </w:rPr>
        <w:t xml:space="preserve">яла інтереси імперських держав. Закликав </w:t>
      </w:r>
      <w:r w:rsidRPr="008061CA">
        <w:rPr>
          <w:rFonts w:ascii="Times New Roman" w:hAnsi="Times New Roman" w:cs="Times New Roman"/>
          <w:sz w:val="28"/>
          <w:szCs w:val="28"/>
          <w:lang w:val="ru-RU"/>
        </w:rPr>
        <w:t>не рекламувати Нюрнберзький процес як «трі</w:t>
      </w:r>
      <w:r w:rsidR="00CB5F6D">
        <w:rPr>
          <w:rFonts w:ascii="Times New Roman" w:hAnsi="Times New Roman" w:cs="Times New Roman"/>
          <w:sz w:val="28"/>
          <w:szCs w:val="28"/>
          <w:lang w:val="ru-RU"/>
        </w:rPr>
        <w:t>умф міжнародної справедливості» та</w:t>
      </w:r>
      <w:r w:rsidRPr="008061CA">
        <w:rPr>
          <w:rFonts w:ascii="Times New Roman" w:hAnsi="Times New Roman" w:cs="Times New Roman"/>
          <w:sz w:val="28"/>
          <w:szCs w:val="28"/>
          <w:lang w:val="ru-RU"/>
        </w:rPr>
        <w:t xml:space="preserve"> бути обережними в оцінці антибільшовицьких рухів у країнах, окупованих СРСР. П. Федун </w:t>
      </w:r>
      <w:r w:rsidR="00CB5F6D">
        <w:rPr>
          <w:rFonts w:ascii="Times New Roman" w:hAnsi="Times New Roman" w:cs="Times New Roman"/>
          <w:sz w:val="28"/>
          <w:szCs w:val="28"/>
          <w:lang w:val="ru-RU"/>
        </w:rPr>
        <w:t>наказував</w:t>
      </w:r>
      <w:r w:rsidRPr="008061CA">
        <w:rPr>
          <w:rFonts w:ascii="Times New Roman" w:hAnsi="Times New Roman" w:cs="Times New Roman"/>
          <w:sz w:val="28"/>
          <w:szCs w:val="28"/>
          <w:lang w:val="ru-RU"/>
        </w:rPr>
        <w:t xml:space="preserve"> не називати польську АК, як таку, що подібна до УПА. Керівник ГОПІСу застерігав від необачних та провокативних висловлювань на адресу російського та інших народі</w:t>
      </w:r>
      <w:proofErr w:type="gramStart"/>
      <w:r w:rsidRPr="008061CA">
        <w:rPr>
          <w:rFonts w:ascii="Times New Roman" w:hAnsi="Times New Roman" w:cs="Times New Roman"/>
          <w:sz w:val="28"/>
          <w:szCs w:val="28"/>
          <w:lang w:val="ru-RU"/>
        </w:rPr>
        <w:t>в</w:t>
      </w:r>
      <w:proofErr w:type="gramEnd"/>
      <w:r w:rsidRPr="008061CA">
        <w:rPr>
          <w:rFonts w:ascii="Times New Roman" w:hAnsi="Times New Roman" w:cs="Times New Roman"/>
          <w:sz w:val="28"/>
          <w:szCs w:val="28"/>
          <w:lang w:val="ru-RU"/>
        </w:rPr>
        <w:t xml:space="preserve">, а також радив не перебільшувати власних досягнень. П. Федун розмежовував поняття «більшовизму» та «комунізму», вказуючи, що недоречно ототожнювати поняття «сталінський імперіалізм» та «імперіалізм російського народу», оскільки російський народ не може відповідати за політику правлячої </w:t>
      </w:r>
      <w:r w:rsidRPr="00110177">
        <w:rPr>
          <w:rFonts w:ascii="Times New Roman" w:hAnsi="Times New Roman" w:cs="Times New Roman"/>
          <w:sz w:val="28"/>
          <w:szCs w:val="28"/>
          <w:lang w:val="ru-RU"/>
        </w:rPr>
        <w:t xml:space="preserve">верхівки [72, с. 65]. </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 Федун започаткував ряд пропагандистських акцій, які продовжували діяти і після його смерті. Серед них можна виділити шість найбільших акцій </w:t>
      </w:r>
      <w:r w:rsidRPr="006E3217">
        <w:rPr>
          <w:rFonts w:ascii="Times New Roman" w:hAnsi="Times New Roman" w:cs="Times New Roman"/>
          <w:sz w:val="28"/>
          <w:szCs w:val="28"/>
          <w:lang w:val="ru-RU"/>
        </w:rPr>
        <w:t>[</w:t>
      </w:r>
      <w:r>
        <w:rPr>
          <w:rFonts w:ascii="Times New Roman" w:hAnsi="Times New Roman" w:cs="Times New Roman"/>
          <w:sz w:val="28"/>
          <w:szCs w:val="28"/>
          <w:lang w:val="ru-RU"/>
        </w:rPr>
        <w:t>49, с. 124-126</w:t>
      </w:r>
      <w:r w:rsidRPr="006E3217">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 акція </w:t>
      </w:r>
      <w:r w:rsidRPr="00333FAC">
        <w:rPr>
          <w:rFonts w:ascii="Times New Roman" w:hAnsi="Times New Roman" w:cs="Times New Roman"/>
          <w:sz w:val="28"/>
          <w:szCs w:val="28"/>
          <w:lang w:val="ru-RU"/>
        </w:rPr>
        <w:t>зриву виборів до до Верховної Ради УРСР (9 лютого 1946 р.) та Верховної Ради СРСР (10 лютого 1946 р.).</w:t>
      </w:r>
      <w:r>
        <w:rPr>
          <w:rFonts w:ascii="Times New Roman" w:hAnsi="Times New Roman" w:cs="Times New Roman"/>
          <w:sz w:val="28"/>
          <w:szCs w:val="28"/>
          <w:lang w:val="ru-RU"/>
        </w:rPr>
        <w:t xml:space="preserve"> За ініціативою П. Федуна була проведена антивиборча кампанія із залученням всім можливих кадрів ГОПІСу, які розповсюджували на місцях заклики бойкотувати вибори.  З цією метою були видрукувані листівки та відозви, які вказували на абсурдність і недемократичність таких виборів, що відверто порушували права людини. Така пропагандистська кампанія, організована П. Федуном та реалізована упівцями, призвела до зриву виборчої кампанії в західних областях України. </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2) акція допомоги голодуючим східної частини України, що тривала в 1946-1947 рр. </w:t>
      </w:r>
      <w:r w:rsidRPr="00333FAC">
        <w:rPr>
          <w:rFonts w:ascii="Times New Roman" w:hAnsi="Times New Roman" w:cs="Times New Roman"/>
          <w:sz w:val="28"/>
          <w:szCs w:val="28"/>
          <w:lang w:val="ru-RU"/>
        </w:rPr>
        <w:t>Її здійснювали шляхом масового розповсюдження листівок-закликів, листівок-гасел і засобів наочної агітації.</w:t>
      </w:r>
      <w:r>
        <w:rPr>
          <w:rFonts w:ascii="Times New Roman" w:hAnsi="Times New Roman" w:cs="Times New Roman"/>
          <w:sz w:val="28"/>
          <w:szCs w:val="28"/>
          <w:lang w:val="ru-RU"/>
        </w:rPr>
        <w:t xml:space="preserve"> </w:t>
      </w:r>
      <w:r w:rsidRPr="00333FAC">
        <w:rPr>
          <w:rFonts w:ascii="Times New Roman" w:hAnsi="Times New Roman" w:cs="Times New Roman"/>
          <w:sz w:val="28"/>
          <w:szCs w:val="28"/>
          <w:lang w:val="ru-RU"/>
        </w:rPr>
        <w:t xml:space="preserve">Також </w:t>
      </w:r>
      <w:r>
        <w:rPr>
          <w:rFonts w:ascii="Times New Roman" w:hAnsi="Times New Roman" w:cs="Times New Roman"/>
          <w:sz w:val="28"/>
          <w:szCs w:val="28"/>
          <w:lang w:val="ru-RU"/>
        </w:rPr>
        <w:t xml:space="preserve">допомагали біженцям від голоду, даючи їм продукти та дах над головою. Практикувались також і бесіди з ними. Усіх, хто тікав з колгоспів східної України від міліції </w:t>
      </w:r>
      <w:r w:rsidRPr="00333FAC">
        <w:rPr>
          <w:rFonts w:ascii="Times New Roman" w:hAnsi="Times New Roman" w:cs="Times New Roman"/>
          <w:sz w:val="28"/>
          <w:szCs w:val="28"/>
          <w:lang w:val="ru-RU"/>
        </w:rPr>
        <w:t>та винищувальних батальйонів</w:t>
      </w:r>
      <w:r>
        <w:rPr>
          <w:rFonts w:ascii="Times New Roman" w:hAnsi="Times New Roman" w:cs="Times New Roman"/>
          <w:sz w:val="28"/>
          <w:szCs w:val="28"/>
          <w:lang w:val="ru-RU"/>
        </w:rPr>
        <w:t xml:space="preserve"> охороняло УПА. Взагалі</w:t>
      </w:r>
      <w:r w:rsidRPr="00110177">
        <w:rPr>
          <w:rFonts w:ascii="Times New Roman" w:hAnsi="Times New Roman" w:cs="Times New Roman"/>
          <w:sz w:val="28"/>
          <w:szCs w:val="28"/>
          <w:lang w:val="ru-RU"/>
        </w:rPr>
        <w:t xml:space="preserve"> П. Федун поставив перед пропагандистським апаратом дуже важливе завдання, а саме боротися за зближення між східними і </w:t>
      </w:r>
      <w:r>
        <w:rPr>
          <w:rFonts w:ascii="Times New Roman" w:hAnsi="Times New Roman" w:cs="Times New Roman"/>
          <w:sz w:val="28"/>
          <w:szCs w:val="28"/>
          <w:lang w:val="ru-RU"/>
        </w:rPr>
        <w:t>західними українцями</w:t>
      </w:r>
      <w:r w:rsidRPr="00110177">
        <w:rPr>
          <w:rFonts w:ascii="Times New Roman" w:hAnsi="Times New Roman" w:cs="Times New Roman"/>
          <w:sz w:val="28"/>
          <w:szCs w:val="28"/>
          <w:lang w:val="ru-RU"/>
        </w:rPr>
        <w:t>.</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3) а</w:t>
      </w:r>
      <w:r w:rsidRPr="00333FAC">
        <w:rPr>
          <w:rFonts w:ascii="Times New Roman" w:hAnsi="Times New Roman" w:cs="Times New Roman"/>
          <w:sz w:val="28"/>
          <w:szCs w:val="28"/>
          <w:lang w:val="ru-RU"/>
        </w:rPr>
        <w:t>кція боротьби за «душу української молоді»</w:t>
      </w:r>
      <w:r>
        <w:rPr>
          <w:rFonts w:ascii="Times New Roman" w:hAnsi="Times New Roman" w:cs="Times New Roman"/>
          <w:sz w:val="28"/>
          <w:szCs w:val="28"/>
          <w:lang w:val="ru-RU"/>
        </w:rPr>
        <w:t>, яка тривала з 1947 по 1952 рр. Молодь вважалась майбутнім усього національно-визвольного руху, тому серед неї розповсюджувались такі спеціальні видання, як</w:t>
      </w:r>
      <w:r w:rsidRPr="00333FAC">
        <w:rPr>
          <w:rFonts w:ascii="Times New Roman" w:hAnsi="Times New Roman" w:cs="Times New Roman"/>
          <w:sz w:val="28"/>
          <w:szCs w:val="28"/>
          <w:lang w:val="ru-RU"/>
        </w:rPr>
        <w:t xml:space="preserve"> «На чатах» (для старшої молоді) </w:t>
      </w:r>
      <w:r>
        <w:rPr>
          <w:rFonts w:ascii="Times New Roman" w:hAnsi="Times New Roman" w:cs="Times New Roman"/>
          <w:sz w:val="28"/>
          <w:szCs w:val="28"/>
          <w:lang w:val="ru-RU"/>
        </w:rPr>
        <w:t xml:space="preserve">та «На зміну!» (для молодших) </w:t>
      </w:r>
      <w:r w:rsidRPr="00333FAC">
        <w:rPr>
          <w:rFonts w:ascii="Times New Roman" w:hAnsi="Times New Roman" w:cs="Times New Roman"/>
          <w:sz w:val="28"/>
          <w:szCs w:val="28"/>
          <w:lang w:val="ru-RU"/>
        </w:rPr>
        <w:t xml:space="preserve">та журнал УПА «За волю України». </w:t>
      </w:r>
      <w:r>
        <w:rPr>
          <w:rFonts w:ascii="Times New Roman" w:hAnsi="Times New Roman" w:cs="Times New Roman"/>
          <w:sz w:val="28"/>
          <w:szCs w:val="28"/>
          <w:lang w:val="ru-RU"/>
        </w:rPr>
        <w:t xml:space="preserve">Брошури, листівки та інші матеріали містили інформацію </w:t>
      </w:r>
      <w:r w:rsidRPr="00333FAC">
        <w:rPr>
          <w:rFonts w:ascii="Times New Roman" w:hAnsi="Times New Roman" w:cs="Times New Roman"/>
          <w:sz w:val="28"/>
          <w:szCs w:val="28"/>
          <w:lang w:val="ru-RU"/>
        </w:rPr>
        <w:t xml:space="preserve">з історії України, боротьби українського народу проти московської влади, життєписи героїв, їхні спогади, а також статті на політичні й виховні теми. </w:t>
      </w:r>
      <w:r>
        <w:rPr>
          <w:rFonts w:ascii="Times New Roman" w:hAnsi="Times New Roman" w:cs="Times New Roman"/>
          <w:sz w:val="28"/>
          <w:szCs w:val="28"/>
          <w:lang w:val="ru-RU"/>
        </w:rPr>
        <w:t xml:space="preserve">Важливе місце відводилось  і художній літературі. Крім цього, велась </w:t>
      </w:r>
      <w:r w:rsidRPr="00333FAC">
        <w:rPr>
          <w:rFonts w:ascii="Times New Roman" w:hAnsi="Times New Roman" w:cs="Times New Roman"/>
          <w:sz w:val="28"/>
          <w:szCs w:val="28"/>
          <w:lang w:val="ru-RU"/>
        </w:rPr>
        <w:t xml:space="preserve">антипіонерська </w:t>
      </w:r>
      <w:r>
        <w:rPr>
          <w:rFonts w:ascii="Times New Roman" w:hAnsi="Times New Roman" w:cs="Times New Roman"/>
          <w:sz w:val="28"/>
          <w:szCs w:val="28"/>
          <w:lang w:val="ru-RU"/>
        </w:rPr>
        <w:t>та антикомсомольська робота, діяльність</w:t>
      </w:r>
      <w:r w:rsidRPr="00333FAC">
        <w:rPr>
          <w:rFonts w:ascii="Times New Roman" w:hAnsi="Times New Roman" w:cs="Times New Roman"/>
          <w:sz w:val="28"/>
          <w:szCs w:val="28"/>
          <w:lang w:val="ru-RU"/>
        </w:rPr>
        <w:t xml:space="preserve"> проти вживання російської мови.</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4) а</w:t>
      </w:r>
      <w:r w:rsidRPr="00333FAC">
        <w:rPr>
          <w:rFonts w:ascii="Times New Roman" w:hAnsi="Times New Roman" w:cs="Times New Roman"/>
          <w:sz w:val="28"/>
          <w:szCs w:val="28"/>
          <w:lang w:val="ru-RU"/>
        </w:rPr>
        <w:t xml:space="preserve">кція збору матеріалів про </w:t>
      </w:r>
      <w:r>
        <w:rPr>
          <w:rFonts w:ascii="Times New Roman" w:hAnsi="Times New Roman" w:cs="Times New Roman"/>
          <w:sz w:val="28"/>
          <w:szCs w:val="28"/>
          <w:lang w:val="ru-RU"/>
        </w:rPr>
        <w:t>злочини комуністів проти українського народу, яка діяла з 1947 р. і до завершення підпільної діяльності УПА.</w:t>
      </w:r>
      <w:r w:rsidRPr="00333FAC">
        <w:rPr>
          <w:rFonts w:ascii="Times New Roman" w:hAnsi="Times New Roman" w:cs="Times New Roman"/>
          <w:sz w:val="28"/>
          <w:szCs w:val="28"/>
          <w:lang w:val="ru-RU"/>
        </w:rPr>
        <w:t xml:space="preserve"> </w:t>
      </w:r>
      <w:r>
        <w:rPr>
          <w:rFonts w:ascii="Times New Roman" w:hAnsi="Times New Roman" w:cs="Times New Roman"/>
          <w:sz w:val="28"/>
          <w:szCs w:val="28"/>
          <w:lang w:val="ru-RU"/>
        </w:rPr>
        <w:t>В ході цієї акції відбувалось фотографування місць злочинів більшовиків, опитувалось населення та поширювалась відповідна література.</w:t>
      </w:r>
    </w:p>
    <w:p w:rsidR="001F04FD"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5) акція проти колективізації на</w:t>
      </w:r>
      <w:r w:rsidRPr="00333FAC">
        <w:rPr>
          <w:rFonts w:ascii="Times New Roman" w:hAnsi="Times New Roman" w:cs="Times New Roman"/>
          <w:sz w:val="28"/>
          <w:szCs w:val="28"/>
          <w:lang w:val="ru-RU"/>
        </w:rPr>
        <w:t xml:space="preserve"> західноукр</w:t>
      </w:r>
      <w:r>
        <w:rPr>
          <w:rFonts w:ascii="Times New Roman" w:hAnsi="Times New Roman" w:cs="Times New Roman"/>
          <w:sz w:val="28"/>
          <w:szCs w:val="28"/>
          <w:lang w:val="ru-RU"/>
        </w:rPr>
        <w:t>аїнських землях (1947-1955 рр.), що реалізовувалась</w:t>
      </w:r>
      <w:r w:rsidRPr="00333FAC">
        <w:rPr>
          <w:rFonts w:ascii="Times New Roman" w:hAnsi="Times New Roman" w:cs="Times New Roman"/>
          <w:sz w:val="28"/>
          <w:szCs w:val="28"/>
          <w:lang w:val="ru-RU"/>
        </w:rPr>
        <w:t xml:space="preserve"> </w:t>
      </w:r>
      <w:r>
        <w:rPr>
          <w:rFonts w:ascii="Times New Roman" w:hAnsi="Times New Roman" w:cs="Times New Roman"/>
          <w:sz w:val="28"/>
          <w:szCs w:val="28"/>
          <w:lang w:val="ru-RU"/>
        </w:rPr>
        <w:t>вигляді вбивств</w:t>
      </w:r>
      <w:r w:rsidRPr="00333FAC">
        <w:rPr>
          <w:rFonts w:ascii="Times New Roman" w:hAnsi="Times New Roman" w:cs="Times New Roman"/>
          <w:sz w:val="28"/>
          <w:szCs w:val="28"/>
          <w:lang w:val="ru-RU"/>
        </w:rPr>
        <w:t xml:space="preserve"> організаторів колгоспів та колгоспників-активістів, нищ</w:t>
      </w:r>
      <w:r>
        <w:rPr>
          <w:rFonts w:ascii="Times New Roman" w:hAnsi="Times New Roman" w:cs="Times New Roman"/>
          <w:sz w:val="28"/>
          <w:szCs w:val="28"/>
          <w:lang w:val="ru-RU"/>
        </w:rPr>
        <w:t>ення матеріальних засобів колек</w:t>
      </w:r>
      <w:r w:rsidRPr="00333FAC">
        <w:rPr>
          <w:rFonts w:ascii="Times New Roman" w:hAnsi="Times New Roman" w:cs="Times New Roman"/>
          <w:sz w:val="28"/>
          <w:szCs w:val="28"/>
          <w:lang w:val="ru-RU"/>
        </w:rPr>
        <w:t>тивних господарств та МТС. Акція супроводжувалася виданням і розповсюдженням численних листівок, бю</w:t>
      </w:r>
      <w:r>
        <w:rPr>
          <w:rFonts w:ascii="Times New Roman" w:hAnsi="Times New Roman" w:cs="Times New Roman"/>
          <w:sz w:val="28"/>
          <w:szCs w:val="28"/>
          <w:lang w:val="ru-RU"/>
        </w:rPr>
        <w:t>летенів та іншої пропагандистської інформації.</w:t>
      </w:r>
    </w:p>
    <w:p w:rsidR="001F04FD" w:rsidRPr="00FE42D4" w:rsidRDefault="001F04FD" w:rsidP="001F04FD">
      <w:pPr>
        <w:spacing w:after="0" w:line="360" w:lineRule="auto"/>
        <w:ind w:firstLine="720"/>
        <w:jc w:val="both"/>
        <w:rPr>
          <w:rFonts w:ascii="Times New Roman" w:hAnsi="Times New Roman" w:cs="Times New Roman"/>
          <w:sz w:val="28"/>
          <w:szCs w:val="28"/>
          <w:lang w:val="ru-RU"/>
        </w:rPr>
      </w:pPr>
      <w:r w:rsidRPr="00333FAC">
        <w:rPr>
          <w:rFonts w:ascii="Times New Roman" w:hAnsi="Times New Roman" w:cs="Times New Roman"/>
          <w:sz w:val="28"/>
          <w:szCs w:val="28"/>
          <w:lang w:val="ru-RU"/>
        </w:rPr>
        <w:t>6</w:t>
      </w:r>
      <w:r>
        <w:rPr>
          <w:rFonts w:ascii="Times New Roman" w:hAnsi="Times New Roman" w:cs="Times New Roman"/>
          <w:sz w:val="28"/>
          <w:szCs w:val="28"/>
          <w:lang w:val="ru-RU"/>
        </w:rPr>
        <w:t>) а</w:t>
      </w:r>
      <w:r w:rsidRPr="00333FAC">
        <w:rPr>
          <w:rFonts w:ascii="Times New Roman" w:hAnsi="Times New Roman" w:cs="Times New Roman"/>
          <w:sz w:val="28"/>
          <w:szCs w:val="28"/>
          <w:lang w:val="ru-RU"/>
        </w:rPr>
        <w:t>кція проти масової депортації</w:t>
      </w:r>
      <w:r>
        <w:rPr>
          <w:rFonts w:ascii="Times New Roman" w:hAnsi="Times New Roman" w:cs="Times New Roman"/>
          <w:sz w:val="28"/>
          <w:szCs w:val="28"/>
          <w:lang w:val="ru-RU"/>
        </w:rPr>
        <w:t xml:space="preserve"> населення України</w:t>
      </w:r>
      <w:r w:rsidRPr="00333FAC">
        <w:rPr>
          <w:rFonts w:ascii="Times New Roman" w:hAnsi="Times New Roman" w:cs="Times New Roman"/>
          <w:sz w:val="28"/>
          <w:szCs w:val="28"/>
          <w:lang w:val="ru-RU"/>
        </w:rPr>
        <w:t xml:space="preserve"> (</w:t>
      </w:r>
      <w:r>
        <w:rPr>
          <w:rFonts w:ascii="Times New Roman" w:hAnsi="Times New Roman" w:cs="Times New Roman"/>
          <w:sz w:val="28"/>
          <w:szCs w:val="28"/>
          <w:lang w:val="ru-RU"/>
        </w:rPr>
        <w:t>розпочалась восени1947 р.). УПА всіляко роз’яснювала</w:t>
      </w:r>
      <w:r w:rsidRPr="00333FAC">
        <w:rPr>
          <w:rFonts w:ascii="Times New Roman" w:hAnsi="Times New Roman" w:cs="Times New Roman"/>
          <w:sz w:val="28"/>
          <w:szCs w:val="28"/>
          <w:lang w:val="ru-RU"/>
        </w:rPr>
        <w:t xml:space="preserve"> необхідність </w:t>
      </w:r>
      <w:r>
        <w:rPr>
          <w:rFonts w:ascii="Times New Roman" w:hAnsi="Times New Roman" w:cs="Times New Roman"/>
          <w:sz w:val="28"/>
          <w:szCs w:val="28"/>
          <w:lang w:val="ru-RU"/>
        </w:rPr>
        <w:t xml:space="preserve">будь-якими способами ухилятися від вивезення, розповсюджуючи листівку </w:t>
      </w:r>
      <w:r w:rsidRPr="00333FAC">
        <w:rPr>
          <w:rFonts w:ascii="Times New Roman" w:hAnsi="Times New Roman" w:cs="Times New Roman"/>
          <w:sz w:val="28"/>
          <w:szCs w:val="28"/>
          <w:lang w:val="ru-RU"/>
        </w:rPr>
        <w:t>«До насильно вивезених до Сибіру і на більшовицькі каторжні роботи», яка під тримувала дух людей, котрі потрап</w:t>
      </w:r>
      <w:r>
        <w:rPr>
          <w:rFonts w:ascii="Times New Roman" w:hAnsi="Times New Roman" w:cs="Times New Roman"/>
          <w:sz w:val="28"/>
          <w:szCs w:val="28"/>
          <w:lang w:val="ru-RU"/>
        </w:rPr>
        <w:t>или на заслання, і давала їм по</w:t>
      </w:r>
      <w:r w:rsidRPr="00333FAC">
        <w:rPr>
          <w:rFonts w:ascii="Times New Roman" w:hAnsi="Times New Roman" w:cs="Times New Roman"/>
          <w:sz w:val="28"/>
          <w:szCs w:val="28"/>
          <w:lang w:val="ru-RU"/>
        </w:rPr>
        <w:t xml:space="preserve">ради з організації повсякденного життя на </w:t>
      </w:r>
      <w:r w:rsidRPr="00FE42D4">
        <w:rPr>
          <w:rFonts w:ascii="Times New Roman" w:hAnsi="Times New Roman" w:cs="Times New Roman"/>
          <w:sz w:val="28"/>
          <w:szCs w:val="28"/>
          <w:lang w:val="ru-RU"/>
        </w:rPr>
        <w:t>новому місці.</w:t>
      </w:r>
    </w:p>
    <w:p w:rsidR="001F04FD" w:rsidRPr="00FE42D4" w:rsidRDefault="001F04FD" w:rsidP="001F04FD">
      <w:pPr>
        <w:spacing w:after="0" w:line="360" w:lineRule="auto"/>
        <w:ind w:firstLine="720"/>
        <w:jc w:val="both"/>
        <w:rPr>
          <w:rFonts w:ascii="Times New Roman" w:hAnsi="Times New Roman" w:cs="Times New Roman"/>
          <w:sz w:val="28"/>
          <w:szCs w:val="28"/>
          <w:lang w:val="ru-RU"/>
        </w:rPr>
      </w:pPr>
      <w:r w:rsidRPr="00FE42D4">
        <w:rPr>
          <w:rFonts w:ascii="Times New Roman" w:hAnsi="Times New Roman" w:cs="Times New Roman"/>
          <w:sz w:val="28"/>
          <w:szCs w:val="28"/>
          <w:lang w:val="ru-RU"/>
        </w:rPr>
        <w:t xml:space="preserve">П. Федун ставив високі вимоги до граматичного оформлення підпільних видань, оскільки наявність помилок знижувала їхню наукову вартість. Влітку 1947 р. із П. Федуном зустрілась К. Зарицька «Монета», яка була керівником Українського Червоного Хреста. Вона стверджувала, що «Полтава» був добре поінформований про зміст її статей. Під час зустрічі він висловив низку критичних зауважень і виклав власний підхід до висвітлення суспільно-політичного становища українського руху опору. Він порадив «Монеті» написати реферати на теми «Світлі постаті з історії України», «Змагання до державності українського народу», «Богдан Хмельницький», порекомендувавши завершити цю роботу до осені. Однак ця справа залишилася нереалізованою, оскільки 21 вересня 1947 р. К. Зарицьку заарештували. П. Федун різко розкритикував видавців «Слова до вчителів» «Переяславської легенди» за велику кількість технічних і граматичних помилок, пропусків і </w:t>
      </w:r>
      <w:r w:rsidRPr="00FE42D4">
        <w:rPr>
          <w:rFonts w:ascii="Times New Roman" w:hAnsi="Times New Roman" w:cs="Times New Roman"/>
          <w:sz w:val="28"/>
          <w:szCs w:val="28"/>
          <w:lang w:val="ru-RU"/>
        </w:rPr>
        <w:lastRenderedPageBreak/>
        <w:t>перекручень. В. Галаса «Орлан» на допиті стверджував, що саме за дорученням П. Федуна написав три статті, однак той їх забракував, і лише після ґрунтовного доопрацювання одна з них потрапила до друку під назвою «Форма і тактика боротьби єдиноправильна». З таких міркувань П. Федун і запровадив у кожній технічній ланці особу, яка відповідала за гарний стан кожного видання [72, с. 66].</w:t>
      </w:r>
    </w:p>
    <w:p w:rsidR="001F04FD" w:rsidRPr="00FE42D4" w:rsidRDefault="001F04FD" w:rsidP="001F04FD">
      <w:pPr>
        <w:spacing w:after="0" w:line="360" w:lineRule="auto"/>
        <w:ind w:firstLine="720"/>
        <w:jc w:val="both"/>
        <w:rPr>
          <w:rFonts w:ascii="Times New Roman" w:hAnsi="Times New Roman" w:cs="Times New Roman"/>
          <w:sz w:val="28"/>
          <w:szCs w:val="28"/>
          <w:lang w:val="ru-RU"/>
        </w:rPr>
      </w:pPr>
      <w:r w:rsidRPr="00FE42D4">
        <w:rPr>
          <w:rFonts w:ascii="Times New Roman" w:hAnsi="Times New Roman" w:cs="Times New Roman"/>
          <w:sz w:val="28"/>
          <w:szCs w:val="28"/>
          <w:lang w:val="ru-RU"/>
        </w:rPr>
        <w:t xml:space="preserve">Своєрідну оцінку діяльності П. Федуна та його референтури в цей період знаходимо у розділі «Власні спостереження» звіту референта пропаганди Дрогобицького окружного проводу ОУН В. Фрайта «Владана»: «Прислана література з гори є така влучна, сильна і ударна по ворогові, якій важко протиставитися. Таку оцінку дають нашій літературі наші читачі з легальщини, зокрема наддніпрянці – професори і студенти університетів у Львові і Ужгороді. Вони дивуються, що в підпіллі не лише знаходяться такі сильні політики і публіцисти, але що в таких невідрадних обставинах мають змогу розгортати наукову працю дуже глибокого змісту, підкріплену сильними фактами, що влучно розв'язують усі життєві проблеми та завдають нищівного удару по радянській владі [15, с.24]. </w:t>
      </w:r>
    </w:p>
    <w:p w:rsidR="001F04FD" w:rsidRPr="00FE42D4" w:rsidRDefault="001F04FD" w:rsidP="001F04FD">
      <w:pPr>
        <w:spacing w:after="0" w:line="360" w:lineRule="auto"/>
        <w:ind w:firstLine="720"/>
        <w:jc w:val="both"/>
        <w:rPr>
          <w:rFonts w:ascii="Times New Roman" w:hAnsi="Times New Roman" w:cs="Times New Roman"/>
          <w:sz w:val="28"/>
          <w:szCs w:val="28"/>
          <w:lang w:val="ru-RU"/>
        </w:rPr>
      </w:pPr>
      <w:r w:rsidRPr="00FE42D4">
        <w:rPr>
          <w:rFonts w:ascii="Times New Roman" w:hAnsi="Times New Roman" w:cs="Times New Roman"/>
          <w:sz w:val="28"/>
          <w:szCs w:val="28"/>
          <w:lang w:val="ru-RU"/>
        </w:rPr>
        <w:t>Крім журналу «Юнак», П. Федун був редактором кількох інших видань: «На допомогу інструкторам-пропагандистам» (1944</w:t>
      </w:r>
      <w:r>
        <w:rPr>
          <w:rFonts w:ascii="Times New Roman" w:hAnsi="Times New Roman" w:cs="Times New Roman"/>
          <w:sz w:val="28"/>
          <w:szCs w:val="28"/>
          <w:lang w:val="ru-RU"/>
        </w:rPr>
        <w:t xml:space="preserve"> р.),</w:t>
      </w:r>
      <w:r w:rsidRPr="00FE42D4">
        <w:rPr>
          <w:rFonts w:ascii="Times New Roman" w:hAnsi="Times New Roman" w:cs="Times New Roman"/>
          <w:sz w:val="28"/>
          <w:szCs w:val="28"/>
          <w:lang w:val="ru-RU"/>
        </w:rPr>
        <w:t xml:space="preserve"> «За Українську Державу» (1944-1945</w:t>
      </w:r>
      <w:r>
        <w:rPr>
          <w:rFonts w:ascii="Times New Roman" w:hAnsi="Times New Roman" w:cs="Times New Roman"/>
          <w:sz w:val="28"/>
          <w:szCs w:val="28"/>
          <w:lang w:val="ru-RU"/>
        </w:rPr>
        <w:t xml:space="preserve"> рр.),</w:t>
      </w:r>
      <w:r w:rsidRPr="00FE42D4">
        <w:rPr>
          <w:rFonts w:ascii="Times New Roman" w:hAnsi="Times New Roman" w:cs="Times New Roman"/>
          <w:sz w:val="28"/>
          <w:szCs w:val="28"/>
          <w:lang w:val="ru-RU"/>
        </w:rPr>
        <w:t xml:space="preserve"> «Вісник» (1944-1945</w:t>
      </w:r>
      <w:r>
        <w:rPr>
          <w:rFonts w:ascii="Times New Roman" w:hAnsi="Times New Roman" w:cs="Times New Roman"/>
          <w:sz w:val="28"/>
          <w:szCs w:val="28"/>
          <w:lang w:val="ru-RU"/>
        </w:rPr>
        <w:t xml:space="preserve"> рр.),</w:t>
      </w:r>
      <w:r w:rsidRPr="00FE42D4">
        <w:rPr>
          <w:rFonts w:ascii="Times New Roman" w:hAnsi="Times New Roman" w:cs="Times New Roman"/>
          <w:sz w:val="28"/>
          <w:szCs w:val="28"/>
          <w:lang w:val="ru-RU"/>
        </w:rPr>
        <w:t xml:space="preserve"> «Самостійність» (1946-1948</w:t>
      </w:r>
      <w:r>
        <w:rPr>
          <w:rFonts w:ascii="Times New Roman" w:hAnsi="Times New Roman" w:cs="Times New Roman"/>
          <w:sz w:val="28"/>
          <w:szCs w:val="28"/>
          <w:lang w:val="ru-RU"/>
        </w:rPr>
        <w:t xml:space="preserve"> рр.),</w:t>
      </w:r>
      <w:r w:rsidRPr="00FE42D4">
        <w:rPr>
          <w:rFonts w:ascii="Times New Roman" w:hAnsi="Times New Roman" w:cs="Times New Roman"/>
          <w:sz w:val="28"/>
          <w:szCs w:val="28"/>
          <w:lang w:val="ru-RU"/>
        </w:rPr>
        <w:t xml:space="preserve"> «Ідея і Чин» (1946</w:t>
      </w:r>
      <w:r>
        <w:rPr>
          <w:rFonts w:ascii="Times New Roman" w:hAnsi="Times New Roman" w:cs="Times New Roman"/>
          <w:sz w:val="28"/>
          <w:szCs w:val="28"/>
          <w:lang w:val="ru-RU"/>
        </w:rPr>
        <w:t xml:space="preserve"> р.),</w:t>
      </w:r>
      <w:r w:rsidRPr="00FE42D4">
        <w:rPr>
          <w:rFonts w:ascii="Times New Roman" w:hAnsi="Times New Roman" w:cs="Times New Roman"/>
          <w:sz w:val="28"/>
          <w:szCs w:val="28"/>
          <w:lang w:val="ru-RU"/>
        </w:rPr>
        <w:t xml:space="preserve"> «Осередок пропаганди і інформац</w:t>
      </w:r>
      <w:r>
        <w:rPr>
          <w:rFonts w:ascii="Times New Roman" w:hAnsi="Times New Roman" w:cs="Times New Roman"/>
          <w:sz w:val="28"/>
          <w:szCs w:val="28"/>
          <w:lang w:val="ru-RU"/>
        </w:rPr>
        <w:t>ії при Проводі ОУН» (1948-1951 р.),</w:t>
      </w:r>
      <w:r w:rsidRPr="00FE42D4">
        <w:rPr>
          <w:rFonts w:ascii="Times New Roman" w:hAnsi="Times New Roman" w:cs="Times New Roman"/>
          <w:sz w:val="28"/>
          <w:szCs w:val="28"/>
          <w:lang w:val="ru-RU"/>
        </w:rPr>
        <w:t xml:space="preserve"> «Бюро Інформації УГВР» (1948-1951</w:t>
      </w:r>
      <w:r>
        <w:rPr>
          <w:rFonts w:ascii="Times New Roman" w:hAnsi="Times New Roman" w:cs="Times New Roman"/>
          <w:sz w:val="28"/>
          <w:szCs w:val="28"/>
          <w:lang w:val="ru-RU"/>
        </w:rPr>
        <w:t xml:space="preserve"> рр.</w:t>
      </w:r>
      <w:r w:rsidRPr="00FE42D4">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FE42D4">
        <w:rPr>
          <w:rFonts w:ascii="Times New Roman" w:hAnsi="Times New Roman" w:cs="Times New Roman"/>
          <w:sz w:val="28"/>
          <w:szCs w:val="28"/>
          <w:lang w:val="ru-RU"/>
        </w:rPr>
        <w:t>[</w:t>
      </w:r>
      <w:r>
        <w:rPr>
          <w:rFonts w:ascii="Times New Roman" w:hAnsi="Times New Roman" w:cs="Times New Roman"/>
          <w:sz w:val="28"/>
          <w:szCs w:val="28"/>
          <w:lang w:val="ru-RU"/>
        </w:rPr>
        <w:t>72, с. 87</w:t>
      </w:r>
      <w:r w:rsidRPr="00FE42D4">
        <w:rPr>
          <w:rFonts w:ascii="Times New Roman" w:hAnsi="Times New Roman" w:cs="Times New Roman"/>
          <w:sz w:val="28"/>
          <w:szCs w:val="28"/>
          <w:lang w:val="ru-RU"/>
        </w:rPr>
        <w:t>].</w:t>
      </w:r>
    </w:p>
    <w:p w:rsidR="001F04FD" w:rsidRPr="00FE42D4" w:rsidRDefault="001F04FD" w:rsidP="001F04FD">
      <w:pPr>
        <w:spacing w:after="0" w:line="360" w:lineRule="auto"/>
        <w:ind w:firstLine="720"/>
        <w:jc w:val="both"/>
        <w:rPr>
          <w:rFonts w:ascii="Times New Roman" w:hAnsi="Times New Roman" w:cs="Times New Roman"/>
          <w:sz w:val="28"/>
          <w:szCs w:val="28"/>
          <w:lang w:val="ru-RU"/>
        </w:rPr>
      </w:pPr>
      <w:r w:rsidRPr="00FE42D4">
        <w:rPr>
          <w:rFonts w:ascii="Times New Roman" w:hAnsi="Times New Roman" w:cs="Times New Roman"/>
          <w:sz w:val="28"/>
          <w:szCs w:val="28"/>
          <w:lang w:val="ru-RU"/>
        </w:rPr>
        <w:t>Нові номери журналів через канали зв’язку пересилали до Р. Шухевича на остаточне затвердження. Отримавши дозвіл, редакція розсилала примірники в терен, а низові ланки вже самостійно розмножували номер і розповсюджували його.</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lastRenderedPageBreak/>
        <w:t xml:space="preserve">Творчий доробок П. </w:t>
      </w:r>
      <w:r>
        <w:rPr>
          <w:rFonts w:ascii="Times New Roman" w:hAnsi="Times New Roman" w:cs="Times New Roman"/>
          <w:sz w:val="28"/>
          <w:szCs w:val="28"/>
          <w:lang w:val="ru-RU"/>
        </w:rPr>
        <w:t xml:space="preserve">Федуна складає </w:t>
      </w:r>
      <w:r w:rsidRPr="008C1CA5">
        <w:rPr>
          <w:rFonts w:ascii="Times New Roman" w:hAnsi="Times New Roman" w:cs="Times New Roman"/>
          <w:sz w:val="28"/>
          <w:szCs w:val="28"/>
          <w:lang w:val="ru-RU"/>
        </w:rPr>
        <w:t>понад чотири десятки праць, серед</w:t>
      </w:r>
      <w:r>
        <w:rPr>
          <w:rFonts w:ascii="Times New Roman" w:hAnsi="Times New Roman" w:cs="Times New Roman"/>
          <w:sz w:val="28"/>
          <w:szCs w:val="28"/>
          <w:lang w:val="ru-RU"/>
        </w:rPr>
        <w:t xml:space="preserve"> яких найбільш поширеними були «</w:t>
      </w:r>
      <w:r w:rsidRPr="008C1CA5">
        <w:rPr>
          <w:rFonts w:ascii="Times New Roman" w:hAnsi="Times New Roman" w:cs="Times New Roman"/>
          <w:sz w:val="28"/>
          <w:szCs w:val="28"/>
          <w:lang w:val="ru-RU"/>
        </w:rPr>
        <w:t>Концепція Самостійної України і основна тенденція ідейно-політичного розвит</w:t>
      </w:r>
      <w:r>
        <w:rPr>
          <w:rFonts w:ascii="Times New Roman" w:hAnsi="Times New Roman" w:cs="Times New Roman"/>
          <w:sz w:val="28"/>
          <w:szCs w:val="28"/>
          <w:lang w:val="ru-RU"/>
        </w:rPr>
        <w:t>ку сучасного світу»</w:t>
      </w:r>
      <w:r w:rsidRPr="008C1CA5">
        <w:rPr>
          <w:rFonts w:ascii="Times New Roman" w:hAnsi="Times New Roman" w:cs="Times New Roman"/>
          <w:sz w:val="28"/>
          <w:szCs w:val="28"/>
          <w:lang w:val="ru-RU"/>
        </w:rPr>
        <w:t xml:space="preserve"> (1946</w:t>
      </w:r>
      <w:r>
        <w:rPr>
          <w:rFonts w:ascii="Times New Roman" w:hAnsi="Times New Roman" w:cs="Times New Roman"/>
          <w:sz w:val="28"/>
          <w:szCs w:val="28"/>
          <w:lang w:val="ru-RU"/>
        </w:rPr>
        <w:t xml:space="preserve"> р.) та «</w:t>
      </w:r>
      <w:r w:rsidRPr="008C1CA5">
        <w:rPr>
          <w:rFonts w:ascii="Times New Roman" w:hAnsi="Times New Roman" w:cs="Times New Roman"/>
          <w:sz w:val="28"/>
          <w:szCs w:val="28"/>
          <w:lang w:val="ru-RU"/>
        </w:rPr>
        <w:t>Хто такі ба</w:t>
      </w:r>
      <w:r>
        <w:rPr>
          <w:rFonts w:ascii="Times New Roman" w:hAnsi="Times New Roman" w:cs="Times New Roman"/>
          <w:sz w:val="28"/>
          <w:szCs w:val="28"/>
          <w:lang w:val="ru-RU"/>
        </w:rPr>
        <w:t>ндерівці та за що вони борються»</w:t>
      </w:r>
      <w:r w:rsidRPr="008C1CA5">
        <w:rPr>
          <w:rFonts w:ascii="Times New Roman" w:hAnsi="Times New Roman" w:cs="Times New Roman"/>
          <w:sz w:val="28"/>
          <w:szCs w:val="28"/>
          <w:lang w:val="ru-RU"/>
        </w:rPr>
        <w:t xml:space="preserve"> (1948</w:t>
      </w:r>
      <w:r>
        <w:rPr>
          <w:rFonts w:ascii="Times New Roman" w:hAnsi="Times New Roman" w:cs="Times New Roman"/>
          <w:sz w:val="28"/>
          <w:szCs w:val="28"/>
          <w:lang w:val="ru-RU"/>
        </w:rPr>
        <w:t xml:space="preserve"> р.</w:t>
      </w:r>
      <w:r w:rsidRPr="008C1CA5">
        <w:rPr>
          <w:rFonts w:ascii="Times New Roman" w:hAnsi="Times New Roman" w:cs="Times New Roman"/>
          <w:sz w:val="28"/>
          <w:szCs w:val="28"/>
          <w:lang w:val="ru-RU"/>
        </w:rPr>
        <w:t xml:space="preserve">). Про те, як восени 1947 р. у криївці </w:t>
      </w:r>
      <w:r>
        <w:rPr>
          <w:rFonts w:ascii="Times New Roman" w:hAnsi="Times New Roman" w:cs="Times New Roman"/>
          <w:sz w:val="28"/>
          <w:szCs w:val="28"/>
          <w:lang w:val="ru-RU"/>
        </w:rPr>
        <w:t>П. Федуна</w:t>
      </w:r>
      <w:r w:rsidRPr="008C1CA5">
        <w:rPr>
          <w:rFonts w:ascii="Times New Roman" w:hAnsi="Times New Roman" w:cs="Times New Roman"/>
          <w:sz w:val="28"/>
          <w:szCs w:val="28"/>
          <w:lang w:val="ru-RU"/>
        </w:rPr>
        <w:t xml:space="preserve"> за</w:t>
      </w:r>
      <w:r>
        <w:rPr>
          <w:rFonts w:ascii="Times New Roman" w:hAnsi="Times New Roman" w:cs="Times New Roman"/>
          <w:sz w:val="28"/>
          <w:szCs w:val="28"/>
          <w:lang w:val="ru-RU"/>
        </w:rPr>
        <w:t>родилася ідея написати брошуру «</w:t>
      </w:r>
      <w:r w:rsidRPr="008C1CA5">
        <w:rPr>
          <w:rFonts w:ascii="Times New Roman" w:hAnsi="Times New Roman" w:cs="Times New Roman"/>
          <w:sz w:val="28"/>
          <w:szCs w:val="28"/>
          <w:lang w:val="ru-RU"/>
        </w:rPr>
        <w:t>Хто такі бандерівці</w:t>
      </w:r>
      <w:r>
        <w:rPr>
          <w:rFonts w:ascii="Times New Roman" w:hAnsi="Times New Roman" w:cs="Times New Roman"/>
          <w:sz w:val="28"/>
          <w:szCs w:val="28"/>
          <w:lang w:val="ru-RU"/>
        </w:rPr>
        <w:t>…»</w:t>
      </w:r>
      <w:r w:rsidRPr="008C1CA5">
        <w:rPr>
          <w:rFonts w:ascii="Times New Roman" w:hAnsi="Times New Roman" w:cs="Times New Roman"/>
          <w:sz w:val="28"/>
          <w:szCs w:val="28"/>
          <w:lang w:val="ru-RU"/>
        </w:rPr>
        <w:t>, яка згодом у підпіллі набула масового розповсюдження українською та російсько</w:t>
      </w:r>
      <w:r>
        <w:rPr>
          <w:rFonts w:ascii="Times New Roman" w:hAnsi="Times New Roman" w:cs="Times New Roman"/>
          <w:sz w:val="28"/>
          <w:szCs w:val="28"/>
          <w:lang w:val="ru-RU"/>
        </w:rPr>
        <w:t>ю мовами, згадувала згодом М. Савчин «Марічка»: «Для поборювання підпілля більшо</w:t>
      </w:r>
      <w:r w:rsidRPr="008C1CA5">
        <w:rPr>
          <w:rFonts w:ascii="Times New Roman" w:hAnsi="Times New Roman" w:cs="Times New Roman"/>
          <w:sz w:val="28"/>
          <w:szCs w:val="28"/>
          <w:lang w:val="ru-RU"/>
        </w:rPr>
        <w:t xml:space="preserve">вики </w:t>
      </w:r>
      <w:r>
        <w:rPr>
          <w:rFonts w:ascii="Times New Roman" w:hAnsi="Times New Roman" w:cs="Times New Roman"/>
          <w:sz w:val="28"/>
          <w:szCs w:val="28"/>
          <w:lang w:val="ru-RU"/>
        </w:rPr>
        <w:t>задіяли</w:t>
      </w:r>
      <w:r w:rsidRPr="008C1CA5">
        <w:rPr>
          <w:rFonts w:ascii="Times New Roman" w:hAnsi="Times New Roman" w:cs="Times New Roman"/>
          <w:sz w:val="28"/>
          <w:szCs w:val="28"/>
          <w:lang w:val="ru-RU"/>
        </w:rPr>
        <w:t xml:space="preserve"> всі засоби інформації, затоплюючи в брехні і знеславлюючи його учасників, пришиваючи їм агентурну роботу на користь чужих розвідок. У теренах, де діяло підпілля, б</w:t>
      </w:r>
      <w:r>
        <w:rPr>
          <w:rFonts w:ascii="Times New Roman" w:hAnsi="Times New Roman" w:cs="Times New Roman"/>
          <w:sz w:val="28"/>
          <w:szCs w:val="28"/>
          <w:lang w:val="ru-RU"/>
        </w:rPr>
        <w:t>ільшовицька</w:t>
      </w:r>
      <w:r w:rsidRPr="008C1CA5">
        <w:rPr>
          <w:rFonts w:ascii="Times New Roman" w:hAnsi="Times New Roman" w:cs="Times New Roman"/>
          <w:sz w:val="28"/>
          <w:szCs w:val="28"/>
          <w:lang w:val="ru-RU"/>
        </w:rPr>
        <w:t xml:space="preserve"> пропаганда ще не ма</w:t>
      </w:r>
      <w:r>
        <w:rPr>
          <w:rFonts w:ascii="Times New Roman" w:hAnsi="Times New Roman" w:cs="Times New Roman"/>
          <w:sz w:val="28"/>
          <w:szCs w:val="28"/>
          <w:lang w:val="ru-RU"/>
        </w:rPr>
        <w:t>ла надто великого впливу. Однак</w:t>
      </w:r>
      <w:r w:rsidR="007E0E61">
        <w:rPr>
          <w:rFonts w:ascii="Times New Roman" w:hAnsi="Times New Roman" w:cs="Times New Roman"/>
          <w:sz w:val="28"/>
          <w:szCs w:val="28"/>
          <w:lang w:val="ru-RU"/>
        </w:rPr>
        <w:t xml:space="preserve"> у східни</w:t>
      </w:r>
      <w:r w:rsidRPr="008C1CA5">
        <w:rPr>
          <w:rFonts w:ascii="Times New Roman" w:hAnsi="Times New Roman" w:cs="Times New Roman"/>
          <w:sz w:val="28"/>
          <w:szCs w:val="28"/>
          <w:lang w:val="ru-RU"/>
        </w:rPr>
        <w:t xml:space="preserve">х областях населення </w:t>
      </w:r>
      <w:r w:rsidR="007E0E61">
        <w:rPr>
          <w:rFonts w:ascii="Times New Roman" w:hAnsi="Times New Roman" w:cs="Times New Roman"/>
          <w:sz w:val="28"/>
          <w:szCs w:val="28"/>
          <w:lang w:val="ru-RU"/>
        </w:rPr>
        <w:t>не володіло</w:t>
      </w:r>
      <w:r>
        <w:rPr>
          <w:rFonts w:ascii="Times New Roman" w:hAnsi="Times New Roman" w:cs="Times New Roman"/>
          <w:sz w:val="28"/>
          <w:szCs w:val="28"/>
          <w:lang w:val="ru-RU"/>
        </w:rPr>
        <w:t xml:space="preserve"> інформацією </w:t>
      </w:r>
      <w:r w:rsidRPr="008C1CA5">
        <w:rPr>
          <w:rFonts w:ascii="Times New Roman" w:hAnsi="Times New Roman" w:cs="Times New Roman"/>
          <w:sz w:val="28"/>
          <w:szCs w:val="28"/>
          <w:lang w:val="ru-RU"/>
        </w:rPr>
        <w:t xml:space="preserve">про підпільну боротьбу і формувало свою думку про </w:t>
      </w:r>
      <w:r>
        <w:rPr>
          <w:rFonts w:ascii="Times New Roman" w:hAnsi="Times New Roman" w:cs="Times New Roman"/>
          <w:sz w:val="28"/>
          <w:szCs w:val="28"/>
          <w:lang w:val="ru-RU"/>
        </w:rPr>
        <w:t>неї під впливом офіційної пропаг</w:t>
      </w:r>
      <w:r w:rsidRPr="008C1CA5">
        <w:rPr>
          <w:rFonts w:ascii="Times New Roman" w:hAnsi="Times New Roman" w:cs="Times New Roman"/>
          <w:sz w:val="28"/>
          <w:szCs w:val="28"/>
          <w:lang w:val="ru-RU"/>
        </w:rPr>
        <w:t xml:space="preserve">анди. Для них треба було видати брошуру, в якій доступно </w:t>
      </w:r>
      <w:r>
        <w:rPr>
          <w:rFonts w:ascii="Times New Roman" w:hAnsi="Times New Roman" w:cs="Times New Roman"/>
          <w:sz w:val="28"/>
          <w:szCs w:val="28"/>
          <w:lang w:val="ru-RU"/>
        </w:rPr>
        <w:t>пояснювалась мета підпільної діяльності національно-визвольного руху</w:t>
      </w:r>
      <w:r w:rsidRPr="008C1CA5">
        <w:rPr>
          <w:rFonts w:ascii="Times New Roman" w:hAnsi="Times New Roman" w:cs="Times New Roman"/>
          <w:sz w:val="28"/>
          <w:szCs w:val="28"/>
          <w:lang w:val="ru-RU"/>
        </w:rPr>
        <w:t xml:space="preserve">. Таку брошуру взявся опрацювати </w:t>
      </w:r>
      <w:r>
        <w:rPr>
          <w:rFonts w:ascii="Times New Roman" w:hAnsi="Times New Roman" w:cs="Times New Roman"/>
          <w:sz w:val="28"/>
          <w:szCs w:val="28"/>
          <w:lang w:val="ru-RU"/>
        </w:rPr>
        <w:t>П. Федун</w:t>
      </w:r>
      <w:r w:rsidRPr="008C1CA5">
        <w:rPr>
          <w:rFonts w:ascii="Times New Roman" w:hAnsi="Times New Roman" w:cs="Times New Roman"/>
          <w:sz w:val="28"/>
          <w:szCs w:val="28"/>
          <w:lang w:val="ru-RU"/>
        </w:rPr>
        <w:t xml:space="preserve">. При всебічному обговорюванні положень, які треба порушити в брошурі, виринуло наприкінці питання її назви. Пропозицій було кілька, між ними одна, "Хто такі бандерівці та за що вони борються", запропонована </w:t>
      </w:r>
      <w:r>
        <w:rPr>
          <w:rFonts w:ascii="Times New Roman" w:hAnsi="Times New Roman" w:cs="Times New Roman"/>
          <w:sz w:val="28"/>
          <w:szCs w:val="28"/>
          <w:lang w:val="ru-RU"/>
        </w:rPr>
        <w:t>П. Федуном</w:t>
      </w:r>
      <w:r w:rsidRPr="008C1CA5">
        <w:rPr>
          <w:rFonts w:ascii="Times New Roman" w:hAnsi="Times New Roman" w:cs="Times New Roman"/>
          <w:sz w:val="28"/>
          <w:szCs w:val="28"/>
          <w:lang w:val="ru-RU"/>
        </w:rPr>
        <w:t xml:space="preserve">. Всі </w:t>
      </w:r>
      <w:r>
        <w:rPr>
          <w:rFonts w:ascii="Times New Roman" w:hAnsi="Times New Roman" w:cs="Times New Roman"/>
          <w:sz w:val="28"/>
          <w:szCs w:val="28"/>
          <w:lang w:val="ru-RU"/>
        </w:rPr>
        <w:t>погодились</w:t>
      </w:r>
      <w:r w:rsidRPr="008C1CA5">
        <w:rPr>
          <w:rFonts w:ascii="Times New Roman" w:hAnsi="Times New Roman" w:cs="Times New Roman"/>
          <w:sz w:val="28"/>
          <w:szCs w:val="28"/>
          <w:lang w:val="ru-RU"/>
        </w:rPr>
        <w:t xml:space="preserve">, що така назва відразу приверне увагу читача, а отже, </w:t>
      </w:r>
      <w:r>
        <w:rPr>
          <w:rFonts w:ascii="Times New Roman" w:hAnsi="Times New Roman" w:cs="Times New Roman"/>
          <w:sz w:val="28"/>
          <w:szCs w:val="28"/>
          <w:lang w:val="ru-RU"/>
        </w:rPr>
        <w:t>досягне своїх цілей</w:t>
      </w:r>
      <w:r w:rsidRPr="008C1CA5">
        <w:rPr>
          <w:rFonts w:ascii="Times New Roman" w:hAnsi="Times New Roman" w:cs="Times New Roman"/>
          <w:sz w:val="28"/>
          <w:szCs w:val="28"/>
          <w:lang w:val="ru-RU"/>
        </w:rPr>
        <w:t>. Окреслення підпілля назвою "бандерівці", спопуляризованою ворожою пр</w:t>
      </w:r>
      <w:r>
        <w:rPr>
          <w:rFonts w:ascii="Times New Roman" w:hAnsi="Times New Roman" w:cs="Times New Roman"/>
          <w:sz w:val="28"/>
          <w:szCs w:val="28"/>
          <w:lang w:val="ru-RU"/>
        </w:rPr>
        <w:t>есою і радіо</w:t>
      </w:r>
      <w:r w:rsidRPr="008C1CA5">
        <w:rPr>
          <w:rFonts w:ascii="Times New Roman" w:hAnsi="Times New Roman" w:cs="Times New Roman"/>
          <w:sz w:val="28"/>
          <w:szCs w:val="28"/>
          <w:lang w:val="ru-RU"/>
        </w:rPr>
        <w:t xml:space="preserve"> ще за німецької окупації, стало відоме не тільки по всій Україні, але й по всьому Радянському Союзу ще під час фронтових дій. У Червоній армії, що просувалась теренами дій повстанців, велась пропаганда про</w:t>
      </w:r>
      <w:r>
        <w:rPr>
          <w:rFonts w:ascii="Times New Roman" w:hAnsi="Times New Roman" w:cs="Times New Roman"/>
          <w:sz w:val="28"/>
          <w:szCs w:val="28"/>
          <w:lang w:val="ru-RU"/>
        </w:rPr>
        <w:t>ти "бандерівців", а війська НКВС</w:t>
      </w:r>
      <w:r w:rsidRPr="008C1CA5">
        <w:rPr>
          <w:rFonts w:ascii="Times New Roman" w:hAnsi="Times New Roman" w:cs="Times New Roman"/>
          <w:sz w:val="28"/>
          <w:szCs w:val="28"/>
          <w:lang w:val="ru-RU"/>
        </w:rPr>
        <w:t xml:space="preserve"> були заангажовані в боротьбу з УПА. </w:t>
      </w:r>
      <w:r>
        <w:rPr>
          <w:rFonts w:ascii="Times New Roman" w:hAnsi="Times New Roman" w:cs="Times New Roman"/>
          <w:sz w:val="28"/>
          <w:szCs w:val="28"/>
          <w:lang w:val="ru-RU"/>
        </w:rPr>
        <w:t>Повернувшись</w:t>
      </w:r>
      <w:r w:rsidRPr="008C1CA5">
        <w:rPr>
          <w:rFonts w:ascii="Times New Roman" w:hAnsi="Times New Roman" w:cs="Times New Roman"/>
          <w:sz w:val="28"/>
          <w:szCs w:val="28"/>
          <w:lang w:val="ru-RU"/>
        </w:rPr>
        <w:t xml:space="preserve"> після війни додому, радянські солдати рознесли цю назву по всій імперії, н</w:t>
      </w:r>
      <w:r>
        <w:rPr>
          <w:rFonts w:ascii="Times New Roman" w:hAnsi="Times New Roman" w:cs="Times New Roman"/>
          <w:sz w:val="28"/>
          <w:szCs w:val="28"/>
          <w:lang w:val="ru-RU"/>
        </w:rPr>
        <w:t xml:space="preserve">азиваючи нею також боротьбу УПА» </w:t>
      </w:r>
      <w:r w:rsidRPr="00631808">
        <w:rPr>
          <w:rFonts w:ascii="Times New Roman" w:hAnsi="Times New Roman" w:cs="Times New Roman"/>
          <w:sz w:val="28"/>
          <w:szCs w:val="28"/>
          <w:lang w:val="ru-RU"/>
        </w:rPr>
        <w:t>[67]</w:t>
      </w:r>
      <w:r w:rsidRPr="008C1CA5">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Розуміючи, що в підпіллі з’явився сильний</w:t>
      </w:r>
      <w:r>
        <w:rPr>
          <w:rFonts w:ascii="Times New Roman" w:hAnsi="Times New Roman" w:cs="Times New Roman"/>
          <w:sz w:val="28"/>
          <w:szCs w:val="28"/>
          <w:lang w:val="ru-RU"/>
        </w:rPr>
        <w:t xml:space="preserve"> опонент-пропагандист, радянські</w:t>
      </w:r>
      <w:r w:rsidRPr="008C1CA5">
        <w:rPr>
          <w:rFonts w:ascii="Times New Roman" w:hAnsi="Times New Roman" w:cs="Times New Roman"/>
          <w:sz w:val="28"/>
          <w:szCs w:val="28"/>
          <w:lang w:val="ru-RU"/>
        </w:rPr>
        <w:t xml:space="preserve"> спецслужби кинули всі сили на його пошуки. В останніх історичних </w:t>
      </w:r>
      <w:r w:rsidRPr="008C1CA5">
        <w:rPr>
          <w:rFonts w:ascii="Times New Roman" w:hAnsi="Times New Roman" w:cs="Times New Roman"/>
          <w:sz w:val="28"/>
          <w:szCs w:val="28"/>
          <w:lang w:val="ru-RU"/>
        </w:rPr>
        <w:lastRenderedPageBreak/>
        <w:t>працях, присвячених</w:t>
      </w:r>
      <w:r>
        <w:rPr>
          <w:rFonts w:ascii="Times New Roman" w:hAnsi="Times New Roman" w:cs="Times New Roman"/>
          <w:sz w:val="28"/>
          <w:szCs w:val="28"/>
          <w:lang w:val="ru-RU"/>
        </w:rPr>
        <w:t xml:space="preserve"> П. Федуну</w:t>
      </w:r>
      <w:r w:rsidRPr="008C1CA5">
        <w:rPr>
          <w:rFonts w:ascii="Times New Roman" w:hAnsi="Times New Roman" w:cs="Times New Roman"/>
          <w:sz w:val="28"/>
          <w:szCs w:val="28"/>
          <w:lang w:val="ru-RU"/>
        </w:rPr>
        <w:t>, автори сходяться на думці, що радянські сп</w:t>
      </w:r>
      <w:r>
        <w:rPr>
          <w:rFonts w:ascii="Times New Roman" w:hAnsi="Times New Roman" w:cs="Times New Roman"/>
          <w:sz w:val="28"/>
          <w:szCs w:val="28"/>
          <w:lang w:val="ru-RU"/>
        </w:rPr>
        <w:t>ецслужби зацікавилися ним ще в</w:t>
      </w:r>
      <w:r w:rsidRPr="008C1CA5">
        <w:rPr>
          <w:rFonts w:ascii="Times New Roman" w:hAnsi="Times New Roman" w:cs="Times New Roman"/>
          <w:sz w:val="28"/>
          <w:szCs w:val="28"/>
          <w:lang w:val="ru-RU"/>
        </w:rPr>
        <w:t xml:space="preserve"> 1944-1945 р</w:t>
      </w:r>
      <w:r>
        <w:rPr>
          <w:rFonts w:ascii="Times New Roman" w:hAnsi="Times New Roman" w:cs="Times New Roman"/>
          <w:sz w:val="28"/>
          <w:szCs w:val="28"/>
          <w:lang w:val="ru-RU"/>
        </w:rPr>
        <w:t>р. На початку 1949 р. в МД</w:t>
      </w:r>
      <w:r w:rsidRPr="008C1CA5">
        <w:rPr>
          <w:rFonts w:ascii="Times New Roman" w:hAnsi="Times New Roman" w:cs="Times New Roman"/>
          <w:sz w:val="28"/>
          <w:szCs w:val="28"/>
          <w:lang w:val="ru-RU"/>
        </w:rPr>
        <w:t xml:space="preserve">Б завели окрему розшукову справу </w:t>
      </w:r>
      <w:proofErr w:type="gramStart"/>
      <w:r w:rsidRPr="008C1CA5">
        <w:rPr>
          <w:rFonts w:ascii="Times New Roman" w:hAnsi="Times New Roman" w:cs="Times New Roman"/>
          <w:sz w:val="28"/>
          <w:szCs w:val="28"/>
          <w:lang w:val="ru-RU"/>
        </w:rPr>
        <w:t>п</w:t>
      </w:r>
      <w:proofErr w:type="gramEnd"/>
      <w:r w:rsidRPr="008C1CA5">
        <w:rPr>
          <w:rFonts w:ascii="Times New Roman" w:hAnsi="Times New Roman" w:cs="Times New Roman"/>
          <w:sz w:val="28"/>
          <w:szCs w:val="28"/>
          <w:lang w:val="ru-RU"/>
        </w:rPr>
        <w:t>ід кодовою назвою «Шакал», в якій ретельно збиралася інформація про П.</w:t>
      </w:r>
      <w:r>
        <w:rPr>
          <w:rFonts w:ascii="Times New Roman" w:hAnsi="Times New Roman" w:cs="Times New Roman"/>
          <w:sz w:val="28"/>
          <w:szCs w:val="28"/>
          <w:lang w:val="ru-RU"/>
        </w:rPr>
        <w:t xml:space="preserve"> Федуна, а 1950 р.</w:t>
      </w:r>
      <w:r w:rsidRPr="008C1CA5">
        <w:rPr>
          <w:rFonts w:ascii="Times New Roman" w:hAnsi="Times New Roman" w:cs="Times New Roman"/>
          <w:sz w:val="28"/>
          <w:szCs w:val="28"/>
          <w:lang w:val="ru-RU"/>
        </w:rPr>
        <w:t xml:space="preserve"> створили спеціальн</w:t>
      </w:r>
      <w:r>
        <w:rPr>
          <w:rFonts w:ascii="Times New Roman" w:hAnsi="Times New Roman" w:cs="Times New Roman"/>
          <w:sz w:val="28"/>
          <w:szCs w:val="28"/>
          <w:lang w:val="ru-RU"/>
        </w:rPr>
        <w:t>у міжобласну оперативну групу МД</w:t>
      </w:r>
      <w:r w:rsidRPr="008C1CA5">
        <w:rPr>
          <w:rFonts w:ascii="Times New Roman" w:hAnsi="Times New Roman" w:cs="Times New Roman"/>
          <w:sz w:val="28"/>
          <w:szCs w:val="28"/>
          <w:lang w:val="ru-RU"/>
        </w:rPr>
        <w:t>Б</w:t>
      </w:r>
      <w:r>
        <w:rPr>
          <w:rFonts w:ascii="Times New Roman" w:hAnsi="Times New Roman" w:cs="Times New Roman"/>
          <w:sz w:val="28"/>
          <w:szCs w:val="28"/>
          <w:lang w:val="ru-RU"/>
        </w:rPr>
        <w:t xml:space="preserve">, до складу якої входило </w:t>
      </w:r>
      <w:r w:rsidRPr="008C1CA5">
        <w:rPr>
          <w:rFonts w:ascii="Times New Roman" w:hAnsi="Times New Roman" w:cs="Times New Roman"/>
          <w:sz w:val="28"/>
          <w:szCs w:val="28"/>
          <w:lang w:val="ru-RU"/>
        </w:rPr>
        <w:t xml:space="preserve">20 учасників. Опергрупа займалася виключно пошуком </w:t>
      </w:r>
      <w:r>
        <w:rPr>
          <w:rFonts w:ascii="Times New Roman" w:hAnsi="Times New Roman" w:cs="Times New Roman"/>
          <w:sz w:val="28"/>
          <w:szCs w:val="28"/>
          <w:lang w:val="ru-RU"/>
        </w:rPr>
        <w:t>П. Федуна</w:t>
      </w:r>
      <w:r w:rsidRPr="008C1CA5">
        <w:rPr>
          <w:rFonts w:ascii="Times New Roman" w:hAnsi="Times New Roman" w:cs="Times New Roman"/>
          <w:sz w:val="28"/>
          <w:szCs w:val="28"/>
          <w:lang w:val="ru-RU"/>
        </w:rPr>
        <w:t>. Під час арештів повстанців слідчі постійно розпитували про підпільну літературу, про людей, які за нею стоя</w:t>
      </w:r>
      <w:r w:rsidR="007E0E61">
        <w:rPr>
          <w:rFonts w:ascii="Times New Roman" w:hAnsi="Times New Roman" w:cs="Times New Roman"/>
          <w:sz w:val="28"/>
          <w:szCs w:val="28"/>
          <w:lang w:val="ru-RU"/>
        </w:rPr>
        <w:t>ть, і так з часом у них склалась</w:t>
      </w:r>
      <w:r w:rsidRPr="008C1CA5">
        <w:rPr>
          <w:rFonts w:ascii="Times New Roman" w:hAnsi="Times New Roman" w:cs="Times New Roman"/>
          <w:sz w:val="28"/>
          <w:szCs w:val="28"/>
          <w:lang w:val="ru-RU"/>
        </w:rPr>
        <w:t xml:space="preserve"> досить чітка картина </w:t>
      </w:r>
      <w:r>
        <w:rPr>
          <w:rFonts w:ascii="Times New Roman" w:hAnsi="Times New Roman" w:cs="Times New Roman"/>
          <w:sz w:val="28"/>
          <w:szCs w:val="28"/>
          <w:lang w:val="ru-RU"/>
        </w:rPr>
        <w:t xml:space="preserve">про діяльність керівника ГОПІСу </w:t>
      </w:r>
      <w:r w:rsidRPr="00631808">
        <w:rPr>
          <w:rFonts w:ascii="Times New Roman" w:hAnsi="Times New Roman" w:cs="Times New Roman"/>
          <w:sz w:val="28"/>
          <w:szCs w:val="28"/>
          <w:lang w:val="ru-RU"/>
        </w:rPr>
        <w:t>[</w:t>
      </w:r>
      <w:r>
        <w:rPr>
          <w:rFonts w:ascii="Times New Roman" w:hAnsi="Times New Roman" w:cs="Times New Roman"/>
          <w:sz w:val="28"/>
          <w:szCs w:val="28"/>
          <w:lang w:val="ru-RU"/>
        </w:rPr>
        <w:t>68, с.90</w:t>
      </w:r>
      <w:r w:rsidRPr="00631808">
        <w:rPr>
          <w:rFonts w:ascii="Times New Roman" w:hAnsi="Times New Roman" w:cs="Times New Roman"/>
          <w:sz w:val="28"/>
          <w:szCs w:val="28"/>
          <w:lang w:val="ru-RU"/>
        </w:rPr>
        <w:t>]</w:t>
      </w:r>
      <w:r w:rsidRPr="008C1CA5">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За роки повстанської діяльності П. Федун неодноразово потрапляв у скрутні ситуації, перебуваючи на ниточці від загибелі, проте завжди виходив цілим. За цей час він втратив сотні найбільш відданих друзів-побратимів, з якими постійно співпрацював, які його охороняли, в усьому допомагали та у тяжку хвилину прикривали, жертвуючи життям для порятунку провідника.</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 xml:space="preserve">Проте вороже кільце навколо місць </w:t>
      </w:r>
      <w:r>
        <w:rPr>
          <w:rFonts w:ascii="Times New Roman" w:hAnsi="Times New Roman" w:cs="Times New Roman"/>
          <w:sz w:val="28"/>
          <w:szCs w:val="28"/>
          <w:lang w:val="ru-RU"/>
        </w:rPr>
        <w:t xml:space="preserve">його </w:t>
      </w:r>
      <w:r w:rsidRPr="008C1CA5">
        <w:rPr>
          <w:rFonts w:ascii="Times New Roman" w:hAnsi="Times New Roman" w:cs="Times New Roman"/>
          <w:sz w:val="28"/>
          <w:szCs w:val="28"/>
          <w:lang w:val="ru-RU"/>
        </w:rPr>
        <w:t>базувань з кожним днем звужувалося. Особливо натиск облавників П. Федун відчув восени 1951 р.</w:t>
      </w:r>
      <w:r>
        <w:rPr>
          <w:rFonts w:ascii="Times New Roman" w:hAnsi="Times New Roman" w:cs="Times New Roman"/>
          <w:sz w:val="28"/>
          <w:szCs w:val="28"/>
          <w:lang w:val="ru-RU"/>
        </w:rPr>
        <w:t xml:space="preserve"> </w:t>
      </w:r>
      <w:r w:rsidRPr="008C1CA5">
        <w:rPr>
          <w:rFonts w:ascii="Times New Roman" w:hAnsi="Times New Roman" w:cs="Times New Roman"/>
          <w:sz w:val="28"/>
          <w:szCs w:val="28"/>
          <w:lang w:val="ru-RU"/>
        </w:rPr>
        <w:t>З огляду на це, він вирішив перейти зимувати в Жидачівський район Львівської області, де базува</w:t>
      </w:r>
      <w:r>
        <w:rPr>
          <w:rFonts w:ascii="Times New Roman" w:hAnsi="Times New Roman" w:cs="Times New Roman"/>
          <w:sz w:val="28"/>
          <w:szCs w:val="28"/>
          <w:lang w:val="ru-RU"/>
        </w:rPr>
        <w:t>вся крайовий провідник ОУН Р. Кравчук «Петро»</w:t>
      </w:r>
      <w:r w:rsidRPr="008C1CA5">
        <w:rPr>
          <w:rFonts w:ascii="Times New Roman" w:hAnsi="Times New Roman" w:cs="Times New Roman"/>
          <w:sz w:val="28"/>
          <w:szCs w:val="28"/>
          <w:lang w:val="ru-RU"/>
        </w:rPr>
        <w:t>, однак це не вирішило проблеми. Появу провідника такого рівня на цій території відразу ж засікла ворожа агентура</w:t>
      </w:r>
      <w:r>
        <w:rPr>
          <w:rFonts w:ascii="Times New Roman" w:hAnsi="Times New Roman" w:cs="Times New Roman"/>
          <w:sz w:val="28"/>
          <w:szCs w:val="28"/>
          <w:lang w:val="ru-RU"/>
        </w:rPr>
        <w:t xml:space="preserve"> </w:t>
      </w:r>
      <w:r w:rsidRPr="00631808">
        <w:rPr>
          <w:rFonts w:ascii="Times New Roman" w:hAnsi="Times New Roman" w:cs="Times New Roman"/>
          <w:sz w:val="28"/>
          <w:szCs w:val="28"/>
          <w:lang w:val="ru-RU"/>
        </w:rPr>
        <w:t>[67]</w:t>
      </w:r>
      <w:r w:rsidRPr="008C1CA5">
        <w:rPr>
          <w:rFonts w:ascii="Times New Roman" w:hAnsi="Times New Roman" w:cs="Times New Roman"/>
          <w:sz w:val="28"/>
          <w:szCs w:val="28"/>
          <w:lang w:val="ru-RU"/>
        </w:rPr>
        <w:t>.</w:t>
      </w:r>
    </w:p>
    <w:p w:rsidR="001F04FD" w:rsidRPr="00EC2712"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У гр</w:t>
      </w:r>
      <w:r>
        <w:rPr>
          <w:rFonts w:ascii="Times New Roman" w:hAnsi="Times New Roman" w:cs="Times New Roman"/>
          <w:sz w:val="28"/>
          <w:szCs w:val="28"/>
          <w:lang w:val="ru-RU"/>
        </w:rPr>
        <w:t>удні 1951 р. співробітники МД</w:t>
      </w:r>
      <w:r w:rsidRPr="008C1CA5">
        <w:rPr>
          <w:rFonts w:ascii="Times New Roman" w:hAnsi="Times New Roman" w:cs="Times New Roman"/>
          <w:sz w:val="28"/>
          <w:szCs w:val="28"/>
          <w:lang w:val="ru-RU"/>
        </w:rPr>
        <w:t>Б одержали інформацію, що в районі сіл Вишнів і Новошини переховується хтось із членів Проводу ОУН. З</w:t>
      </w:r>
      <w:r>
        <w:rPr>
          <w:rFonts w:ascii="Times New Roman" w:hAnsi="Times New Roman" w:cs="Times New Roman"/>
          <w:sz w:val="28"/>
          <w:szCs w:val="28"/>
          <w:lang w:val="ru-RU"/>
        </w:rPr>
        <w:t>важаючи на це, управління 2-Н МДБ УРСР спільно з управліннями МД</w:t>
      </w:r>
      <w:r w:rsidRPr="008C1CA5">
        <w:rPr>
          <w:rFonts w:ascii="Times New Roman" w:hAnsi="Times New Roman" w:cs="Times New Roman"/>
          <w:sz w:val="28"/>
          <w:szCs w:val="28"/>
          <w:lang w:val="ru-RU"/>
        </w:rPr>
        <w:t xml:space="preserve">Б у Дрогобицькій та Станіславській областях ретельно розробило план військово-чекістської операції. Передбачалося щільно заблокувати лісові масиви та населені пункти, аби не допустити втечі підпільників, а потім провести ґрунтовний пошук криївок. Район пошуку був розділений на дев'ять секторів. Керівникові кожного дали завдання – уважно оглянути місцевість на предмет наявності підземних </w:t>
      </w:r>
      <w:r w:rsidRPr="008C1CA5">
        <w:rPr>
          <w:rFonts w:ascii="Times New Roman" w:hAnsi="Times New Roman" w:cs="Times New Roman"/>
          <w:sz w:val="28"/>
          <w:szCs w:val="28"/>
          <w:lang w:val="ru-RU"/>
        </w:rPr>
        <w:lastRenderedPageBreak/>
        <w:t>сховищ, розшукати підпільників і, в міру можливого, захопити їх</w:t>
      </w:r>
      <w:r>
        <w:rPr>
          <w:rFonts w:ascii="Times New Roman" w:hAnsi="Times New Roman" w:cs="Times New Roman"/>
          <w:sz w:val="28"/>
          <w:szCs w:val="28"/>
          <w:lang w:val="ru-RU"/>
        </w:rPr>
        <w:t xml:space="preserve"> живими. До операції залучили 4</w:t>
      </w:r>
      <w:r w:rsidRPr="008C1CA5">
        <w:rPr>
          <w:rFonts w:ascii="Times New Roman" w:hAnsi="Times New Roman" w:cs="Times New Roman"/>
          <w:sz w:val="28"/>
          <w:szCs w:val="28"/>
          <w:lang w:val="ru-RU"/>
        </w:rPr>
        <w:t>574 офіцерів і солдатів</w:t>
      </w:r>
      <w:r>
        <w:rPr>
          <w:rFonts w:ascii="Times New Roman" w:hAnsi="Times New Roman" w:cs="Times New Roman"/>
          <w:sz w:val="28"/>
          <w:szCs w:val="28"/>
          <w:lang w:val="ru-RU"/>
        </w:rPr>
        <w:t>, із них – 75 співробітників УМД</w:t>
      </w:r>
      <w:r w:rsidRPr="008C1CA5">
        <w:rPr>
          <w:rFonts w:ascii="Times New Roman" w:hAnsi="Times New Roman" w:cs="Times New Roman"/>
          <w:sz w:val="28"/>
          <w:szCs w:val="28"/>
          <w:lang w:val="ru-RU"/>
        </w:rPr>
        <w:t>Б у Дрогобицькій та 78 співробітник</w:t>
      </w:r>
      <w:r>
        <w:rPr>
          <w:rFonts w:ascii="Times New Roman" w:hAnsi="Times New Roman" w:cs="Times New Roman"/>
          <w:sz w:val="28"/>
          <w:szCs w:val="28"/>
          <w:lang w:val="ru-RU"/>
        </w:rPr>
        <w:t>ів УМД</w:t>
      </w:r>
      <w:r w:rsidRPr="008C1CA5">
        <w:rPr>
          <w:rFonts w:ascii="Times New Roman" w:hAnsi="Times New Roman" w:cs="Times New Roman"/>
          <w:sz w:val="28"/>
          <w:szCs w:val="28"/>
          <w:lang w:val="ru-RU"/>
        </w:rPr>
        <w:t>Б у Станіславській області, 60 інструкторів із 110 службово-розшуковими собаками, 500</w:t>
      </w:r>
      <w:r>
        <w:rPr>
          <w:rFonts w:ascii="Times New Roman" w:hAnsi="Times New Roman" w:cs="Times New Roman"/>
          <w:sz w:val="28"/>
          <w:szCs w:val="28"/>
          <w:lang w:val="ru-RU"/>
        </w:rPr>
        <w:t xml:space="preserve"> курсантів навчального загону МД</w:t>
      </w:r>
      <w:r w:rsidRPr="008C1CA5">
        <w:rPr>
          <w:rFonts w:ascii="Times New Roman" w:hAnsi="Times New Roman" w:cs="Times New Roman"/>
          <w:sz w:val="28"/>
          <w:szCs w:val="28"/>
          <w:lang w:val="ru-RU"/>
        </w:rPr>
        <w:t>Б, 230 автомашин. Операція тривала з 21 по 28 грудня</w:t>
      </w:r>
      <w:r>
        <w:rPr>
          <w:rFonts w:ascii="Times New Roman" w:hAnsi="Times New Roman" w:cs="Times New Roman"/>
          <w:sz w:val="28"/>
          <w:szCs w:val="28"/>
          <w:lang w:val="ru-RU"/>
        </w:rPr>
        <w:t xml:space="preserve"> 1951 р</w:t>
      </w:r>
      <w:r w:rsidRPr="008C1CA5">
        <w:rPr>
          <w:rFonts w:ascii="Times New Roman" w:hAnsi="Times New Roman" w:cs="Times New Roman"/>
          <w:sz w:val="28"/>
          <w:szCs w:val="28"/>
          <w:lang w:val="ru-RU"/>
        </w:rPr>
        <w:t>.</w:t>
      </w:r>
      <w:r w:rsidRPr="00EC2712">
        <w:rPr>
          <w:rFonts w:ascii="Times New Roman" w:hAnsi="Times New Roman" w:cs="Times New Roman"/>
          <w:sz w:val="28"/>
          <w:szCs w:val="28"/>
          <w:lang w:val="ru-RU"/>
        </w:rPr>
        <w:t xml:space="preserve"> [67]</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Вра</w:t>
      </w:r>
      <w:r>
        <w:rPr>
          <w:rFonts w:ascii="Times New Roman" w:hAnsi="Times New Roman" w:cs="Times New Roman"/>
          <w:sz w:val="28"/>
          <w:szCs w:val="28"/>
          <w:lang w:val="ru-RU"/>
        </w:rPr>
        <w:t>нці 21 грудня 1951 р. війська МД</w:t>
      </w:r>
      <w:r w:rsidRPr="008C1CA5">
        <w:rPr>
          <w:rFonts w:ascii="Times New Roman" w:hAnsi="Times New Roman" w:cs="Times New Roman"/>
          <w:sz w:val="28"/>
          <w:szCs w:val="28"/>
          <w:lang w:val="ru-RU"/>
        </w:rPr>
        <w:t>Б заблокували зазначений район на межі тодішніх Букачівського району Станіславської області та Журавнівського району Дрогобицької (тепер – територія на стику Рогатинського району Івано-Франківської області та Жидачівського району Львівської) та розпочали пошуки. 23 грудня у лісі біля с. Новошини Журавнівського району Дрогобицької облас</w:t>
      </w:r>
      <w:r>
        <w:rPr>
          <w:rFonts w:ascii="Times New Roman" w:hAnsi="Times New Roman" w:cs="Times New Roman"/>
          <w:sz w:val="28"/>
          <w:szCs w:val="28"/>
          <w:lang w:val="ru-RU"/>
        </w:rPr>
        <w:t>ті курсанти навчального полку МД</w:t>
      </w:r>
      <w:r w:rsidRPr="008C1CA5">
        <w:rPr>
          <w:rFonts w:ascii="Times New Roman" w:hAnsi="Times New Roman" w:cs="Times New Roman"/>
          <w:sz w:val="28"/>
          <w:szCs w:val="28"/>
          <w:lang w:val="ru-RU"/>
        </w:rPr>
        <w:t xml:space="preserve">Б за струменями пари з вентиляційних отворів виявили підземний бункер із підпільниками всередині. Їм запропонували здатися, але ті відмовилися і відкрили вогонь з автоматів. За деякий час, побачивши, що становище безвихідне, підпільники підпалили бункер і пострілялися. Криївку розкопали солдати </w:t>
      </w:r>
      <w:r w:rsidR="007E0E61">
        <w:rPr>
          <w:rFonts w:ascii="Times New Roman" w:hAnsi="Times New Roman" w:cs="Times New Roman"/>
          <w:sz w:val="28"/>
          <w:szCs w:val="28"/>
          <w:lang w:val="ru-RU"/>
        </w:rPr>
        <w:t xml:space="preserve">та </w:t>
      </w:r>
      <w:r w:rsidRPr="008C1CA5">
        <w:rPr>
          <w:rFonts w:ascii="Times New Roman" w:hAnsi="Times New Roman" w:cs="Times New Roman"/>
          <w:sz w:val="28"/>
          <w:szCs w:val="28"/>
          <w:lang w:val="ru-RU"/>
        </w:rPr>
        <w:t>витягнули</w:t>
      </w:r>
      <w:r w:rsidR="007E0E61">
        <w:rPr>
          <w:rFonts w:ascii="Times New Roman" w:hAnsi="Times New Roman" w:cs="Times New Roman"/>
          <w:sz w:val="28"/>
          <w:szCs w:val="28"/>
          <w:lang w:val="ru-RU"/>
        </w:rPr>
        <w:t xml:space="preserve"> з неї</w:t>
      </w:r>
      <w:r w:rsidRPr="008C1CA5">
        <w:rPr>
          <w:rFonts w:ascii="Times New Roman" w:hAnsi="Times New Roman" w:cs="Times New Roman"/>
          <w:sz w:val="28"/>
          <w:szCs w:val="28"/>
          <w:lang w:val="ru-RU"/>
        </w:rPr>
        <w:t xml:space="preserve"> тіла чотирьох пов</w:t>
      </w:r>
      <w:r>
        <w:rPr>
          <w:rFonts w:ascii="Times New Roman" w:hAnsi="Times New Roman" w:cs="Times New Roman"/>
          <w:sz w:val="28"/>
          <w:szCs w:val="28"/>
          <w:lang w:val="ru-RU"/>
        </w:rPr>
        <w:t>станців: члена Проводу ОУН П. Федуна «Полтави»</w:t>
      </w:r>
      <w:r w:rsidRPr="008C1CA5">
        <w:rPr>
          <w:rFonts w:ascii="Times New Roman" w:hAnsi="Times New Roman" w:cs="Times New Roman"/>
          <w:sz w:val="28"/>
          <w:szCs w:val="28"/>
          <w:lang w:val="ru-RU"/>
        </w:rPr>
        <w:t>, референта пропаганди Журавнівського надрайон</w:t>
      </w:r>
      <w:r>
        <w:rPr>
          <w:rFonts w:ascii="Times New Roman" w:hAnsi="Times New Roman" w:cs="Times New Roman"/>
          <w:sz w:val="28"/>
          <w:szCs w:val="28"/>
          <w:lang w:val="ru-RU"/>
        </w:rPr>
        <w:t>ного проводу ОУН Б. Зобніва «Миронича»</w:t>
      </w:r>
      <w:r w:rsidRPr="008C1CA5">
        <w:rPr>
          <w:rFonts w:ascii="Times New Roman" w:hAnsi="Times New Roman" w:cs="Times New Roman"/>
          <w:sz w:val="28"/>
          <w:szCs w:val="28"/>
          <w:lang w:val="ru-RU"/>
        </w:rPr>
        <w:t>, провідника Букачівсько</w:t>
      </w:r>
      <w:r>
        <w:rPr>
          <w:rFonts w:ascii="Times New Roman" w:hAnsi="Times New Roman" w:cs="Times New Roman"/>
          <w:sz w:val="28"/>
          <w:szCs w:val="28"/>
          <w:lang w:val="ru-RU"/>
        </w:rPr>
        <w:t>го районного проводу ОУН М. Сенюка «Скритого»</w:t>
      </w:r>
      <w:r w:rsidRPr="008C1CA5">
        <w:rPr>
          <w:rFonts w:ascii="Times New Roman" w:hAnsi="Times New Roman" w:cs="Times New Roman"/>
          <w:sz w:val="28"/>
          <w:szCs w:val="28"/>
          <w:lang w:val="ru-RU"/>
        </w:rPr>
        <w:t xml:space="preserve"> та </w:t>
      </w:r>
      <w:r>
        <w:rPr>
          <w:rFonts w:ascii="Times New Roman" w:hAnsi="Times New Roman" w:cs="Times New Roman"/>
          <w:sz w:val="28"/>
          <w:szCs w:val="28"/>
          <w:lang w:val="ru-RU"/>
        </w:rPr>
        <w:t>Г. Ярему «Зенка»</w:t>
      </w:r>
      <w:r w:rsidRPr="008C1CA5">
        <w:rPr>
          <w:rFonts w:ascii="Times New Roman" w:hAnsi="Times New Roman" w:cs="Times New Roman"/>
          <w:sz w:val="28"/>
          <w:szCs w:val="28"/>
          <w:lang w:val="ru-RU"/>
        </w:rPr>
        <w:t>. Того ж дня тіла семи загиблих повстанців вантажівкою доправили до Л</w:t>
      </w:r>
      <w:r>
        <w:rPr>
          <w:rFonts w:ascii="Times New Roman" w:hAnsi="Times New Roman" w:cs="Times New Roman"/>
          <w:sz w:val="28"/>
          <w:szCs w:val="28"/>
          <w:lang w:val="ru-RU"/>
        </w:rPr>
        <w:t>ьвова. У приміщені Управління МД</w:t>
      </w:r>
      <w:r w:rsidRPr="008C1CA5">
        <w:rPr>
          <w:rFonts w:ascii="Times New Roman" w:hAnsi="Times New Roman" w:cs="Times New Roman"/>
          <w:sz w:val="28"/>
          <w:szCs w:val="28"/>
          <w:lang w:val="ru-RU"/>
        </w:rPr>
        <w:t>Б у Львівській області провели процедуру їхнього фотографування та впізнання заарештованими учасниками підпілля, у ході якої остаточно</w:t>
      </w:r>
      <w:r>
        <w:rPr>
          <w:rFonts w:ascii="Times New Roman" w:hAnsi="Times New Roman" w:cs="Times New Roman"/>
          <w:sz w:val="28"/>
          <w:szCs w:val="28"/>
          <w:lang w:val="ru-RU"/>
        </w:rPr>
        <w:t xml:space="preserve"> було</w:t>
      </w:r>
      <w:r w:rsidRPr="008C1CA5">
        <w:rPr>
          <w:rFonts w:ascii="Times New Roman" w:hAnsi="Times New Roman" w:cs="Times New Roman"/>
          <w:sz w:val="28"/>
          <w:szCs w:val="28"/>
          <w:lang w:val="ru-RU"/>
        </w:rPr>
        <w:t xml:space="preserve"> встановлено факт загибелі одного з керівників національно-визвольної боротьби в Україні, провідного її ідео</w:t>
      </w:r>
      <w:r>
        <w:rPr>
          <w:rFonts w:ascii="Times New Roman" w:hAnsi="Times New Roman" w:cs="Times New Roman"/>
          <w:sz w:val="28"/>
          <w:szCs w:val="28"/>
          <w:lang w:val="ru-RU"/>
        </w:rPr>
        <w:t>лога П. Федуна «Полтави»</w:t>
      </w:r>
      <w:r w:rsidRPr="008C1CA5">
        <w:rPr>
          <w:rFonts w:ascii="Times New Roman" w:hAnsi="Times New Roman" w:cs="Times New Roman"/>
          <w:sz w:val="28"/>
          <w:szCs w:val="28"/>
          <w:lang w:val="ru-RU"/>
        </w:rPr>
        <w:t>. Коли ж за кілька днів постало питання, що робити з тілами вбитих, то було вирішено їх таємно поховати. Вночі 28</w:t>
      </w:r>
      <w:r>
        <w:rPr>
          <w:rFonts w:ascii="Times New Roman" w:hAnsi="Times New Roman" w:cs="Times New Roman"/>
          <w:sz w:val="28"/>
          <w:szCs w:val="28"/>
          <w:lang w:val="ru-RU"/>
        </w:rPr>
        <w:t xml:space="preserve"> грудня 1951 р. співробітники МД</w:t>
      </w:r>
      <w:r w:rsidRPr="008C1CA5">
        <w:rPr>
          <w:rFonts w:ascii="Times New Roman" w:hAnsi="Times New Roman" w:cs="Times New Roman"/>
          <w:sz w:val="28"/>
          <w:szCs w:val="28"/>
          <w:lang w:val="ru-RU"/>
        </w:rPr>
        <w:t xml:space="preserve">Б закопали тіла П. Федуна, Р. </w:t>
      </w:r>
      <w:r w:rsidRPr="008C1CA5">
        <w:rPr>
          <w:rFonts w:ascii="Times New Roman" w:hAnsi="Times New Roman" w:cs="Times New Roman"/>
          <w:sz w:val="28"/>
          <w:szCs w:val="28"/>
          <w:lang w:val="ru-RU"/>
        </w:rPr>
        <w:lastRenderedPageBreak/>
        <w:t>Кравчука та п'яти інших загиблих повстанців у триметровій ямі з</w:t>
      </w:r>
      <w:r>
        <w:rPr>
          <w:rFonts w:ascii="Times New Roman" w:hAnsi="Times New Roman" w:cs="Times New Roman"/>
          <w:sz w:val="28"/>
          <w:szCs w:val="28"/>
          <w:lang w:val="ru-RU"/>
        </w:rPr>
        <w:t xml:space="preserve"> негашеним вапном на території «об'єкту № 39» УМД</w:t>
      </w:r>
      <w:r w:rsidRPr="008C1CA5">
        <w:rPr>
          <w:rFonts w:ascii="Times New Roman" w:hAnsi="Times New Roman" w:cs="Times New Roman"/>
          <w:sz w:val="28"/>
          <w:szCs w:val="28"/>
          <w:lang w:val="ru-RU"/>
        </w:rPr>
        <w:t>Б у Львівській області</w:t>
      </w:r>
      <w:r w:rsidRPr="00631808">
        <w:rPr>
          <w:rFonts w:ascii="Times New Roman" w:hAnsi="Times New Roman" w:cs="Times New Roman"/>
          <w:sz w:val="28"/>
          <w:szCs w:val="28"/>
          <w:lang w:val="ru-RU"/>
        </w:rPr>
        <w:t xml:space="preserve"> [67]</w:t>
      </w:r>
      <w:r w:rsidRPr="008C1CA5">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Після смерті П. Федуна й Р. Кравчука на волі в Україні залишилися два члени Проводу ОУН – В. Кук та В. Галаса. Однак їхній арешт був лише справою часу. 11 липня</w:t>
      </w:r>
      <w:r>
        <w:rPr>
          <w:rFonts w:ascii="Times New Roman" w:hAnsi="Times New Roman" w:cs="Times New Roman"/>
          <w:sz w:val="28"/>
          <w:szCs w:val="28"/>
          <w:lang w:val="ru-RU"/>
        </w:rPr>
        <w:t xml:space="preserve"> 1953 р. внаслідок провокації МД</w:t>
      </w:r>
      <w:r w:rsidRPr="008C1CA5">
        <w:rPr>
          <w:rFonts w:ascii="Times New Roman" w:hAnsi="Times New Roman" w:cs="Times New Roman"/>
          <w:sz w:val="28"/>
          <w:szCs w:val="28"/>
          <w:lang w:val="ru-RU"/>
        </w:rPr>
        <w:t>Б захоплено В. Галасу з дружиною. Під час обшуку в нього було вилучено записник зі зв’язками. 24 травня 1954 р. відбувся арешт В. Кука. Після арешту В. Кука підпілля залишилося без вищого керівництва, а отже, завершився етап централізованої збройної боротьби</w:t>
      </w:r>
      <w:r w:rsidRPr="00631808">
        <w:rPr>
          <w:rFonts w:ascii="Times New Roman" w:hAnsi="Times New Roman" w:cs="Times New Roman"/>
          <w:sz w:val="28"/>
          <w:szCs w:val="28"/>
          <w:lang w:val="ru-RU"/>
        </w:rPr>
        <w:t xml:space="preserve"> [58</w:t>
      </w:r>
      <w:r>
        <w:rPr>
          <w:rFonts w:ascii="Times New Roman" w:hAnsi="Times New Roman" w:cs="Times New Roman"/>
          <w:sz w:val="28"/>
          <w:szCs w:val="28"/>
          <w:lang w:val="ru-RU"/>
        </w:rPr>
        <w:t>, с.108</w:t>
      </w:r>
      <w:r w:rsidRPr="00631808">
        <w:rPr>
          <w:rFonts w:ascii="Times New Roman" w:hAnsi="Times New Roman" w:cs="Times New Roman"/>
          <w:sz w:val="28"/>
          <w:szCs w:val="28"/>
          <w:lang w:val="ru-RU"/>
        </w:rPr>
        <w:t>]</w:t>
      </w:r>
      <w:r w:rsidRPr="008C1CA5">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 xml:space="preserve">Внесок П. Федуна у визвольний рух належно оцінило командування. </w:t>
      </w:r>
      <w:r>
        <w:rPr>
          <w:rFonts w:ascii="Times New Roman" w:hAnsi="Times New Roman" w:cs="Times New Roman"/>
          <w:sz w:val="28"/>
          <w:szCs w:val="28"/>
          <w:lang w:val="ru-RU"/>
        </w:rPr>
        <w:t>В 1944 р.</w:t>
      </w:r>
      <w:r w:rsidRPr="008C1CA5">
        <w:rPr>
          <w:rFonts w:ascii="Times New Roman" w:hAnsi="Times New Roman" w:cs="Times New Roman"/>
          <w:sz w:val="28"/>
          <w:szCs w:val="28"/>
          <w:lang w:val="ru-RU"/>
        </w:rPr>
        <w:t xml:space="preserve"> йому присвоїли війсь</w:t>
      </w:r>
      <w:r>
        <w:rPr>
          <w:rFonts w:ascii="Times New Roman" w:hAnsi="Times New Roman" w:cs="Times New Roman"/>
          <w:sz w:val="28"/>
          <w:szCs w:val="28"/>
          <w:lang w:val="ru-RU"/>
        </w:rPr>
        <w:t>кове звання старшого булавного, в 1945 р.</w:t>
      </w:r>
      <w:r w:rsidRPr="008C1CA5">
        <w:rPr>
          <w:rFonts w:ascii="Times New Roman" w:hAnsi="Times New Roman" w:cs="Times New Roman"/>
          <w:sz w:val="28"/>
          <w:szCs w:val="28"/>
          <w:lang w:val="ru-RU"/>
        </w:rPr>
        <w:t xml:space="preserve"> – хорунжого-виховника, поручника-політвиховника, </w:t>
      </w:r>
      <w:r>
        <w:rPr>
          <w:rFonts w:ascii="Times New Roman" w:hAnsi="Times New Roman" w:cs="Times New Roman"/>
          <w:sz w:val="28"/>
          <w:szCs w:val="28"/>
          <w:lang w:val="ru-RU"/>
        </w:rPr>
        <w:t>в 1946 р.</w:t>
      </w:r>
      <w:r w:rsidRPr="008C1CA5">
        <w:rPr>
          <w:rFonts w:ascii="Times New Roman" w:hAnsi="Times New Roman" w:cs="Times New Roman"/>
          <w:sz w:val="28"/>
          <w:szCs w:val="28"/>
          <w:lang w:val="ru-RU"/>
        </w:rPr>
        <w:t xml:space="preserve"> – сотника-виховника, </w:t>
      </w:r>
      <w:r>
        <w:rPr>
          <w:rFonts w:ascii="Times New Roman" w:hAnsi="Times New Roman" w:cs="Times New Roman"/>
          <w:sz w:val="28"/>
          <w:szCs w:val="28"/>
          <w:lang w:val="ru-RU"/>
        </w:rPr>
        <w:t>в 1950 р.</w:t>
      </w:r>
      <w:r w:rsidRPr="008C1CA5">
        <w:rPr>
          <w:rFonts w:ascii="Times New Roman" w:hAnsi="Times New Roman" w:cs="Times New Roman"/>
          <w:sz w:val="28"/>
          <w:szCs w:val="28"/>
          <w:lang w:val="ru-RU"/>
        </w:rPr>
        <w:t xml:space="preserve"> – майора, а 1951 </w:t>
      </w:r>
      <w:r>
        <w:rPr>
          <w:rFonts w:ascii="Times New Roman" w:hAnsi="Times New Roman" w:cs="Times New Roman"/>
          <w:sz w:val="28"/>
          <w:szCs w:val="28"/>
          <w:lang w:val="ru-RU"/>
        </w:rPr>
        <w:t>р.</w:t>
      </w:r>
      <w:r w:rsidRPr="008C1CA5">
        <w:rPr>
          <w:rFonts w:ascii="Times New Roman" w:hAnsi="Times New Roman" w:cs="Times New Roman"/>
          <w:sz w:val="28"/>
          <w:szCs w:val="28"/>
          <w:lang w:val="ru-RU"/>
        </w:rPr>
        <w:t xml:space="preserve"> – полковника. У 1946 р. його як начальника 6-го</w:t>
      </w:r>
      <w:r>
        <w:rPr>
          <w:rFonts w:ascii="Times New Roman" w:hAnsi="Times New Roman" w:cs="Times New Roman"/>
          <w:sz w:val="28"/>
          <w:szCs w:val="28"/>
          <w:lang w:val="ru-RU"/>
        </w:rPr>
        <w:t xml:space="preserve"> політвиховного відділу КВШ УПА-</w:t>
      </w:r>
      <w:r w:rsidRPr="008C1CA5">
        <w:rPr>
          <w:rFonts w:ascii="Times New Roman" w:hAnsi="Times New Roman" w:cs="Times New Roman"/>
          <w:sz w:val="28"/>
          <w:szCs w:val="28"/>
          <w:lang w:val="ru-RU"/>
        </w:rPr>
        <w:t xml:space="preserve">Захід відзначено </w:t>
      </w:r>
      <w:r>
        <w:rPr>
          <w:rFonts w:ascii="Times New Roman" w:hAnsi="Times New Roman" w:cs="Times New Roman"/>
          <w:sz w:val="28"/>
          <w:szCs w:val="28"/>
          <w:lang w:val="ru-RU"/>
        </w:rPr>
        <w:t>у наказі командира УПА-</w:t>
      </w:r>
      <w:r w:rsidRPr="008C1CA5">
        <w:rPr>
          <w:rFonts w:ascii="Times New Roman" w:hAnsi="Times New Roman" w:cs="Times New Roman"/>
          <w:sz w:val="28"/>
          <w:szCs w:val="28"/>
          <w:lang w:val="ru-RU"/>
        </w:rPr>
        <w:t>Захід. У подальшому П. Федун нагороджений трьома хрестами заслуги УПА: у 1947 р. – Срібним хрестом заслуги, у 1951 р. – Золот</w:t>
      </w:r>
      <w:r>
        <w:rPr>
          <w:rFonts w:ascii="Times New Roman" w:hAnsi="Times New Roman" w:cs="Times New Roman"/>
          <w:sz w:val="28"/>
          <w:szCs w:val="28"/>
          <w:lang w:val="ru-RU"/>
        </w:rPr>
        <w:t xml:space="preserve">им хрестом заслуги, а в 1952 р. </w:t>
      </w:r>
      <w:r w:rsidRPr="008C1CA5">
        <w:rPr>
          <w:rFonts w:ascii="Times New Roman" w:hAnsi="Times New Roman" w:cs="Times New Roman"/>
          <w:sz w:val="28"/>
          <w:szCs w:val="28"/>
          <w:lang w:val="ru-RU"/>
        </w:rPr>
        <w:t>– Золотим хрестом бойової заслуги 1-го класу</w:t>
      </w:r>
      <w:r>
        <w:rPr>
          <w:rFonts w:ascii="Times New Roman" w:hAnsi="Times New Roman" w:cs="Times New Roman"/>
          <w:sz w:val="28"/>
          <w:szCs w:val="28"/>
          <w:lang w:val="ru-RU"/>
        </w:rPr>
        <w:t xml:space="preserve"> (посмертно), а також</w:t>
      </w:r>
      <w:r w:rsidRPr="008C1CA5">
        <w:rPr>
          <w:rFonts w:ascii="Times New Roman" w:hAnsi="Times New Roman" w:cs="Times New Roman"/>
          <w:sz w:val="28"/>
          <w:szCs w:val="28"/>
          <w:lang w:val="ru-RU"/>
        </w:rPr>
        <w:t xml:space="preserve"> </w:t>
      </w:r>
      <w:r>
        <w:rPr>
          <w:rFonts w:ascii="Times New Roman" w:hAnsi="Times New Roman" w:cs="Times New Roman"/>
          <w:sz w:val="28"/>
          <w:szCs w:val="28"/>
          <w:lang w:val="ru-RU"/>
        </w:rPr>
        <w:t>медаллю «</w:t>
      </w:r>
      <w:r w:rsidRPr="008C1CA5">
        <w:rPr>
          <w:rFonts w:ascii="Times New Roman" w:hAnsi="Times New Roman" w:cs="Times New Roman"/>
          <w:sz w:val="28"/>
          <w:szCs w:val="28"/>
          <w:lang w:val="ru-RU"/>
        </w:rPr>
        <w:t>За бо</w:t>
      </w:r>
      <w:r>
        <w:rPr>
          <w:rFonts w:ascii="Times New Roman" w:hAnsi="Times New Roman" w:cs="Times New Roman"/>
          <w:sz w:val="28"/>
          <w:szCs w:val="28"/>
          <w:lang w:val="ru-RU"/>
        </w:rPr>
        <w:t xml:space="preserve">ротьбу в особливо важких умовах» </w:t>
      </w:r>
      <w:r w:rsidRPr="00EC2712">
        <w:rPr>
          <w:rFonts w:ascii="Times New Roman" w:hAnsi="Times New Roman" w:cs="Times New Roman"/>
          <w:sz w:val="28"/>
          <w:szCs w:val="28"/>
          <w:lang w:val="ru-RU"/>
        </w:rPr>
        <w:t>[67]</w:t>
      </w:r>
      <w:r w:rsidRPr="008C1CA5">
        <w:rPr>
          <w:rFonts w:ascii="Times New Roman" w:hAnsi="Times New Roman" w:cs="Times New Roman"/>
          <w:sz w:val="28"/>
          <w:szCs w:val="28"/>
          <w:lang w:val="ru-RU"/>
        </w:rPr>
        <w:t>.</w:t>
      </w:r>
    </w:p>
    <w:p w:rsidR="001F04FD" w:rsidRPr="008C1CA5" w:rsidRDefault="001F04FD" w:rsidP="001F04FD">
      <w:pPr>
        <w:spacing w:after="0" w:line="360" w:lineRule="auto"/>
        <w:ind w:firstLine="720"/>
        <w:jc w:val="both"/>
        <w:rPr>
          <w:rFonts w:ascii="Times New Roman" w:hAnsi="Times New Roman" w:cs="Times New Roman"/>
          <w:sz w:val="28"/>
          <w:szCs w:val="28"/>
          <w:lang w:val="ru-RU"/>
        </w:rPr>
      </w:pPr>
      <w:r w:rsidRPr="008C1CA5">
        <w:rPr>
          <w:rFonts w:ascii="Times New Roman" w:hAnsi="Times New Roman" w:cs="Times New Roman"/>
          <w:sz w:val="28"/>
          <w:szCs w:val="28"/>
          <w:lang w:val="ru-RU"/>
        </w:rPr>
        <w:t>Таким чином, Петро Федун «Полтава» є відомим діячем українського національно-визвольного руху в 1940- 1950-х рр. Його діяльність пов’язана із функціонуванням пропагандистського апарату ОУН-УПА та УГВР, у якому він почав працювати влітку 1944 р., а з 1945 р. вже здійснював загальне керування пропагандистською діяльністю. У своїй діяльності П. Федун відзначався о</w:t>
      </w:r>
      <w:r>
        <w:rPr>
          <w:rFonts w:ascii="Times New Roman" w:hAnsi="Times New Roman" w:cs="Times New Roman"/>
          <w:sz w:val="28"/>
          <w:szCs w:val="28"/>
          <w:lang w:val="ru-RU"/>
        </w:rPr>
        <w:t>бачністю та доброю конспірацією.</w:t>
      </w:r>
      <w:r w:rsidRPr="008C1CA5">
        <w:rPr>
          <w:rFonts w:ascii="Times New Roman" w:hAnsi="Times New Roman" w:cs="Times New Roman"/>
          <w:sz w:val="28"/>
          <w:szCs w:val="28"/>
          <w:lang w:val="ru-RU"/>
        </w:rPr>
        <w:t xml:space="preserve"> Уся діяльність підлеглого йому осередку пропаганди була чітко налагоджена та регламентована. </w:t>
      </w:r>
      <w:r>
        <w:rPr>
          <w:rFonts w:ascii="Times New Roman" w:hAnsi="Times New Roman" w:cs="Times New Roman"/>
          <w:sz w:val="28"/>
          <w:szCs w:val="28"/>
          <w:lang w:val="ru-RU"/>
        </w:rPr>
        <w:t>Очільник ГОПІСу мав сильні ідейно-політичні погляди, які зафіксувались в більше як сорока працях відомого українського пропагандиста.</w:t>
      </w:r>
    </w:p>
    <w:p w:rsidR="001F04FD" w:rsidRDefault="001F04FD" w:rsidP="001F04FD">
      <w:pPr>
        <w:spacing w:after="0" w:line="360" w:lineRule="auto"/>
        <w:ind w:firstLine="720"/>
        <w:jc w:val="both"/>
        <w:rPr>
          <w:rFonts w:ascii="Times New Roman" w:hAnsi="Times New Roman" w:cs="Times New Roman"/>
          <w:sz w:val="24"/>
          <w:szCs w:val="24"/>
          <w:lang w:val="ru-RU"/>
        </w:rPr>
      </w:pPr>
    </w:p>
    <w:p w:rsidR="001F04FD" w:rsidRPr="00EC2712" w:rsidRDefault="001F04FD" w:rsidP="001F04FD">
      <w:pPr>
        <w:spacing w:after="0" w:line="360" w:lineRule="auto"/>
        <w:jc w:val="center"/>
        <w:rPr>
          <w:rFonts w:ascii="Times New Roman" w:hAnsi="Times New Roman"/>
          <w:b/>
          <w:color w:val="000000"/>
          <w:sz w:val="28"/>
          <w:szCs w:val="28"/>
          <w:lang w:val="ru-RU"/>
        </w:rPr>
      </w:pPr>
      <w:r w:rsidRPr="00EC2712">
        <w:rPr>
          <w:rFonts w:ascii="Times New Roman" w:hAnsi="Times New Roman"/>
          <w:b/>
          <w:color w:val="000000"/>
          <w:sz w:val="28"/>
          <w:szCs w:val="28"/>
          <w:lang w:val="ru-RU"/>
        </w:rPr>
        <w:lastRenderedPageBreak/>
        <w:t>Висновки до розділу</w:t>
      </w:r>
    </w:p>
    <w:p w:rsidR="001F04FD" w:rsidRPr="00EC2712" w:rsidRDefault="001F04FD" w:rsidP="001F04FD">
      <w:pPr>
        <w:spacing w:after="0" w:line="360" w:lineRule="auto"/>
        <w:ind w:firstLine="720"/>
        <w:jc w:val="both"/>
        <w:rPr>
          <w:rFonts w:ascii="Times New Roman" w:hAnsi="Times New Roman" w:cs="Times New Roman"/>
          <w:color w:val="000000"/>
          <w:sz w:val="28"/>
          <w:szCs w:val="28"/>
          <w:lang w:val="ru-RU"/>
        </w:rPr>
      </w:pPr>
      <w:r w:rsidRPr="00564325">
        <w:rPr>
          <w:rFonts w:ascii="Times New Roman" w:hAnsi="Times New Roman" w:cs="Times New Roman"/>
          <w:color w:val="000000"/>
          <w:sz w:val="28"/>
          <w:szCs w:val="28"/>
          <w:lang w:val="ru-RU"/>
        </w:rPr>
        <w:t>Структура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пропагандистського</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апарату</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УПА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досліджена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у</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тісному</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взаємозв</w:t>
      </w:r>
      <w:r w:rsidRPr="00EC2712">
        <w:rPr>
          <w:rFonts w:ascii="Times New Roman" w:hAnsi="Times New Roman" w:cs="Times New Roman"/>
          <w:color w:val="000000"/>
          <w:sz w:val="28"/>
          <w:szCs w:val="28"/>
          <w:lang w:val="ru-RU"/>
        </w:rPr>
        <w:t>’</w:t>
      </w:r>
      <w:r w:rsidRPr="00564325">
        <w:rPr>
          <w:rFonts w:ascii="Times New Roman" w:hAnsi="Times New Roman" w:cs="Times New Roman"/>
          <w:color w:val="000000"/>
          <w:sz w:val="28"/>
          <w:szCs w:val="28"/>
          <w:lang w:val="ru-RU"/>
        </w:rPr>
        <w:t>язку</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з</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військово</w:t>
      </w:r>
      <w:r w:rsidRPr="00EC2712">
        <w:rPr>
          <w:rFonts w:ascii="Times New Roman" w:hAnsi="Times New Roman" w:cs="Times New Roman"/>
          <w:color w:val="000000"/>
          <w:sz w:val="28"/>
          <w:szCs w:val="28"/>
          <w:lang w:val="ru-RU"/>
        </w:rPr>
        <w:t>-</w:t>
      </w:r>
      <w:r w:rsidRPr="00564325">
        <w:rPr>
          <w:rFonts w:ascii="Times New Roman" w:hAnsi="Times New Roman" w:cs="Times New Roman"/>
          <w:color w:val="000000"/>
          <w:sz w:val="28"/>
          <w:szCs w:val="28"/>
          <w:lang w:val="ru-RU"/>
        </w:rPr>
        <w:t>політичними</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умовами</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в</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яких</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мала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проводитись</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пропаг</w:t>
      </w:r>
      <w:r w:rsidR="007E0E61">
        <w:rPr>
          <w:rFonts w:ascii="Times New Roman" w:hAnsi="Times New Roman" w:cs="Times New Roman"/>
          <w:color w:val="000000"/>
          <w:sz w:val="28"/>
          <w:szCs w:val="28"/>
          <w:lang w:val="ru-RU"/>
        </w:rPr>
        <w:t>а</w:t>
      </w:r>
      <w:r w:rsidRPr="00564325">
        <w:rPr>
          <w:rFonts w:ascii="Times New Roman" w:hAnsi="Times New Roman" w:cs="Times New Roman"/>
          <w:color w:val="000000"/>
          <w:sz w:val="28"/>
          <w:szCs w:val="28"/>
          <w:lang w:val="ru-RU"/>
        </w:rPr>
        <w:t>нда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і</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контрпропаганда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в</w:t>
      </w:r>
      <w:r w:rsidRPr="00EC2712">
        <w:rPr>
          <w:rFonts w:ascii="Times New Roman" w:hAnsi="Times New Roman" w:cs="Times New Roman"/>
          <w:color w:val="000000"/>
          <w:sz w:val="28"/>
          <w:szCs w:val="28"/>
          <w:lang w:val="ru-RU"/>
        </w:rPr>
        <w:t xml:space="preserve"> 1945-1955 </w:t>
      </w:r>
      <w:r w:rsidRPr="00564325">
        <w:rPr>
          <w:rFonts w:ascii="Times New Roman" w:hAnsi="Times New Roman" w:cs="Times New Roman"/>
          <w:color w:val="000000"/>
          <w:sz w:val="28"/>
          <w:szCs w:val="28"/>
          <w:lang w:val="ru-RU"/>
        </w:rPr>
        <w:t>рр</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також</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через</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призму</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окремих</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аспектів</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життя</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та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діяльності</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головного</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ідеолога</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української</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пропаганди</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того</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часу</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П</w:t>
      </w:r>
      <w:r w:rsidRPr="00EC2712">
        <w:rPr>
          <w:rFonts w:ascii="Times New Roman" w:hAnsi="Times New Roman" w:cs="Times New Roman"/>
          <w:color w:val="000000"/>
          <w:sz w:val="28"/>
          <w:szCs w:val="28"/>
          <w:lang w:val="ru-RU"/>
        </w:rPr>
        <w:t xml:space="preserve">. </w:t>
      </w:r>
      <w:r w:rsidRPr="00564325">
        <w:rPr>
          <w:rFonts w:ascii="Times New Roman" w:hAnsi="Times New Roman" w:cs="Times New Roman"/>
          <w:color w:val="000000"/>
          <w:sz w:val="28"/>
          <w:szCs w:val="28"/>
          <w:lang w:val="ru-RU"/>
        </w:rPr>
        <w:t>Федуна</w:t>
      </w:r>
      <w:r w:rsidRPr="00EC2712">
        <w:rPr>
          <w:rFonts w:ascii="Times New Roman" w:hAnsi="Times New Roman" w:cs="Times New Roman"/>
          <w:color w:val="000000"/>
          <w:sz w:val="28"/>
          <w:szCs w:val="28"/>
          <w:lang w:val="ru-RU"/>
        </w:rPr>
        <w:t>.</w:t>
      </w:r>
    </w:p>
    <w:p w:rsidR="001F04FD" w:rsidRPr="00564325" w:rsidRDefault="001F04FD" w:rsidP="001F04FD">
      <w:pPr>
        <w:spacing w:after="0" w:line="360" w:lineRule="auto"/>
        <w:ind w:firstLine="720"/>
        <w:jc w:val="both"/>
        <w:rPr>
          <w:rFonts w:ascii="Times New Roman" w:hAnsi="Times New Roman" w:cs="Times New Roman"/>
          <w:sz w:val="28"/>
          <w:szCs w:val="28"/>
          <w:lang w:val="ru-RU"/>
        </w:rPr>
      </w:pPr>
      <w:r w:rsidRPr="00564325">
        <w:rPr>
          <w:rFonts w:ascii="Times New Roman" w:hAnsi="Times New Roman" w:cs="Times New Roman"/>
          <w:sz w:val="28"/>
          <w:szCs w:val="28"/>
          <w:lang w:val="ru-RU"/>
        </w:rPr>
        <w:t>Впродовж 1945-1955 р. УПА вела активну партизанську війну проти радянської влади переважно на західноукраїнських територіях. Більшовики всіма силами та засобами намагались знищити національно-визвольний супротив повстанців, які створили ідеологічно-налаштовану боєздатну організацію. Опорою такого підпільного руху було місцеве населення (переважно селяни), яке всіляко допомагало упівцям у боротьбі з радянськими спецслужбами. Більше того, люди різних вікових груп долучались до різноманітних форм протестів, ініційованих підпільниками, за що отримували терор з боку більшовицької влади. Значні людські втрати повстанців, а також репресії проти мирного населення, яке вже не могло надавати допомогу підпільникам, призвели до зменшення інтенсивності різного роду діяльності УПА.</w:t>
      </w:r>
    </w:p>
    <w:p w:rsidR="001F04FD" w:rsidRPr="00564325" w:rsidRDefault="001F04FD" w:rsidP="001F04FD">
      <w:pPr>
        <w:spacing w:after="0" w:line="360" w:lineRule="auto"/>
        <w:ind w:firstLine="720"/>
        <w:jc w:val="both"/>
        <w:rPr>
          <w:rFonts w:ascii="Times New Roman" w:hAnsi="Times New Roman" w:cs="Times New Roman"/>
          <w:sz w:val="28"/>
          <w:szCs w:val="28"/>
          <w:lang w:val="ru-RU"/>
        </w:rPr>
      </w:pPr>
      <w:r w:rsidRPr="00564325">
        <w:rPr>
          <w:rFonts w:ascii="Times New Roman" w:hAnsi="Times New Roman" w:cs="Times New Roman"/>
          <w:sz w:val="28"/>
          <w:szCs w:val="28"/>
          <w:lang w:val="ru-RU"/>
        </w:rPr>
        <w:t>Вся агітаційно-пропагандистська та контрпропагандистська діяльність ОУН-УПА здійснювалась ГОПІСом або ГОСПом на чолі з головним референтом пропаганди Цей пропагандистський апарат визначав основні напрямки пропагандистської роботи, зокрема розтавляв пріоритети щодо тематики пропагандистських матеріалів, а також здійснював контроль всіма пропагандистськими осередками на території діяльності національно-визвольного руху.</w:t>
      </w:r>
    </w:p>
    <w:p w:rsidR="001F04FD" w:rsidRPr="00564325" w:rsidRDefault="001F04FD" w:rsidP="001F04FD">
      <w:pPr>
        <w:spacing w:after="0" w:line="360" w:lineRule="auto"/>
        <w:ind w:firstLine="720"/>
        <w:jc w:val="both"/>
        <w:rPr>
          <w:rFonts w:ascii="Times New Roman" w:hAnsi="Times New Roman" w:cs="Times New Roman"/>
          <w:sz w:val="28"/>
          <w:szCs w:val="28"/>
          <w:lang w:val="ru-RU"/>
        </w:rPr>
      </w:pPr>
      <w:r w:rsidRPr="00564325">
        <w:rPr>
          <w:rFonts w:ascii="Times New Roman" w:hAnsi="Times New Roman" w:cs="Times New Roman"/>
          <w:sz w:val="28"/>
          <w:szCs w:val="28"/>
          <w:lang w:val="ru-RU"/>
        </w:rPr>
        <w:t>В період 1945-1951 рр., загальне керування пропагандистською діяльністю здійснював П. Федун (1919-1951</w:t>
      </w:r>
      <w:r>
        <w:rPr>
          <w:rFonts w:ascii="Times New Roman" w:hAnsi="Times New Roman" w:cs="Times New Roman"/>
          <w:sz w:val="28"/>
          <w:szCs w:val="28"/>
          <w:lang w:val="ru-RU"/>
        </w:rPr>
        <w:t xml:space="preserve"> рр.</w:t>
      </w:r>
      <w:r w:rsidRPr="00564325">
        <w:rPr>
          <w:rFonts w:ascii="Times New Roman" w:hAnsi="Times New Roman" w:cs="Times New Roman"/>
          <w:sz w:val="28"/>
          <w:szCs w:val="28"/>
          <w:lang w:val="ru-RU"/>
        </w:rPr>
        <w:t xml:space="preserve">), який був відомим діячем українського національно-визвольного руху та головним ідеологом пропаганди </w:t>
      </w:r>
      <w:r w:rsidRPr="00564325">
        <w:rPr>
          <w:rFonts w:ascii="Times New Roman" w:hAnsi="Times New Roman" w:cs="Times New Roman"/>
          <w:sz w:val="28"/>
          <w:szCs w:val="28"/>
          <w:lang w:val="ru-RU"/>
        </w:rPr>
        <w:lastRenderedPageBreak/>
        <w:t>УПА. Він налагодив організацію ГОПІСу та його осередків, розпочав підготовку кваліфікованих кадрів-пропагандистів, редагував та видавав агітаційну літературу, а також своїми працями зробив важливий внесок в ідеологічну думку національно-визвольного руху в Україні.</w:t>
      </w:r>
    </w:p>
    <w:p w:rsidR="001F04FD" w:rsidRDefault="001F04FD" w:rsidP="001F04FD">
      <w:pPr>
        <w:spacing w:after="0" w:line="360" w:lineRule="auto"/>
        <w:ind w:firstLine="720"/>
        <w:jc w:val="both"/>
        <w:rPr>
          <w:rFonts w:ascii="Times New Roman" w:hAnsi="Times New Roman" w:cs="Times New Roman"/>
          <w:sz w:val="24"/>
          <w:szCs w:val="24"/>
          <w:lang w:val="ru-RU"/>
        </w:rPr>
      </w:pPr>
    </w:p>
    <w:p w:rsidR="001F04FD" w:rsidRPr="00E51844" w:rsidRDefault="001F04FD" w:rsidP="001F04FD">
      <w:pPr>
        <w:spacing w:after="0" w:line="360" w:lineRule="auto"/>
        <w:ind w:firstLine="720"/>
        <w:jc w:val="both"/>
        <w:rPr>
          <w:rFonts w:ascii="Times New Roman" w:hAnsi="Times New Roman" w:cs="Times New Roman"/>
          <w:sz w:val="28"/>
          <w:szCs w:val="28"/>
          <w:lang w:val="ru-RU"/>
        </w:rPr>
      </w:pPr>
    </w:p>
    <w:p w:rsidR="001F04FD" w:rsidRPr="00166A22" w:rsidRDefault="001F04FD" w:rsidP="001F04FD">
      <w:pPr>
        <w:spacing w:after="0" w:line="360" w:lineRule="auto"/>
        <w:rPr>
          <w:rFonts w:ascii="Times New Roman" w:hAnsi="Times New Roman"/>
          <w:sz w:val="28"/>
          <w:szCs w:val="28"/>
          <w:lang w:val="ru-RU"/>
        </w:rPr>
      </w:pPr>
    </w:p>
    <w:p w:rsidR="001F04FD" w:rsidRPr="004B5D61" w:rsidRDefault="001F04FD" w:rsidP="001F04FD">
      <w:pPr>
        <w:spacing w:after="0" w:line="360" w:lineRule="auto"/>
        <w:ind w:firstLine="720"/>
        <w:jc w:val="both"/>
        <w:rPr>
          <w:rFonts w:ascii="Times New Roman" w:hAnsi="Times New Roman" w:cs="Times New Roman"/>
          <w:sz w:val="24"/>
          <w:szCs w:val="24"/>
          <w:lang w:val="ru-RU"/>
        </w:rPr>
      </w:pPr>
    </w:p>
    <w:p w:rsidR="001F04FD" w:rsidRPr="001F04FD" w:rsidRDefault="001F04FD" w:rsidP="001F04FD">
      <w:pPr>
        <w:spacing w:line="360" w:lineRule="auto"/>
        <w:rPr>
          <w:lang w:val="ru-RU"/>
        </w:rPr>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1F04FD" w:rsidRDefault="001F04FD" w:rsidP="001F04FD">
      <w:pPr>
        <w:spacing w:line="360" w:lineRule="auto"/>
      </w:pPr>
    </w:p>
    <w:p w:rsidR="00C20F60" w:rsidRPr="00C20F60" w:rsidRDefault="00C20F60" w:rsidP="00C20F60">
      <w:pPr>
        <w:spacing w:after="0" w:line="360" w:lineRule="auto"/>
        <w:jc w:val="center"/>
        <w:rPr>
          <w:rFonts w:ascii="Times New Roman" w:hAnsi="Times New Roman" w:cs="Times New Roman"/>
          <w:b/>
          <w:color w:val="000000"/>
          <w:sz w:val="28"/>
          <w:szCs w:val="28"/>
        </w:rPr>
      </w:pPr>
      <w:r w:rsidRPr="00C20F60">
        <w:rPr>
          <w:rFonts w:ascii="Times New Roman" w:hAnsi="Times New Roman" w:cs="Times New Roman"/>
          <w:b/>
          <w:color w:val="000000"/>
          <w:sz w:val="28"/>
          <w:szCs w:val="28"/>
        </w:rPr>
        <w:t xml:space="preserve">РОЗДІЛ 3 </w:t>
      </w:r>
    </w:p>
    <w:p w:rsidR="00C20F60" w:rsidRPr="00C20F60" w:rsidRDefault="00C20F60" w:rsidP="00C20F60">
      <w:pPr>
        <w:spacing w:after="0" w:line="360" w:lineRule="auto"/>
        <w:jc w:val="center"/>
        <w:rPr>
          <w:rFonts w:ascii="Times New Roman" w:hAnsi="Times New Roman" w:cs="Times New Roman"/>
          <w:b/>
          <w:sz w:val="28"/>
          <w:szCs w:val="28"/>
        </w:rPr>
      </w:pPr>
      <w:r w:rsidRPr="00C20F60">
        <w:rPr>
          <w:rFonts w:ascii="Times New Roman" w:hAnsi="Times New Roman" w:cs="Times New Roman"/>
          <w:b/>
          <w:sz w:val="28"/>
          <w:szCs w:val="28"/>
        </w:rPr>
        <w:t>МЕТОДИ ПРОПАГАНДИ УПА ТА ЇЇ КОНТРПРОПАГАНДИСТСЬКА ДІЯЛЬНІСТЬ</w:t>
      </w:r>
    </w:p>
    <w:p w:rsidR="00C20F60" w:rsidRPr="00C20F60" w:rsidRDefault="00C20F60" w:rsidP="00C20F60">
      <w:pPr>
        <w:spacing w:after="0" w:line="360" w:lineRule="auto"/>
        <w:jc w:val="center"/>
        <w:rPr>
          <w:rFonts w:ascii="Times New Roman" w:hAnsi="Times New Roman" w:cs="Times New Roman"/>
          <w:b/>
          <w:sz w:val="28"/>
          <w:szCs w:val="28"/>
        </w:rPr>
      </w:pPr>
    </w:p>
    <w:p w:rsidR="00C20F60" w:rsidRPr="00021942" w:rsidRDefault="00C20F60" w:rsidP="00C20F60">
      <w:pPr>
        <w:spacing w:after="0" w:line="360" w:lineRule="auto"/>
        <w:jc w:val="center"/>
        <w:rPr>
          <w:rFonts w:ascii="Times New Roman" w:hAnsi="Times New Roman" w:cs="Times New Roman"/>
          <w:b/>
          <w:sz w:val="28"/>
          <w:szCs w:val="28"/>
          <w:lang w:val="ru-RU"/>
        </w:rPr>
      </w:pPr>
      <w:r w:rsidRPr="00021942">
        <w:rPr>
          <w:rFonts w:ascii="Times New Roman" w:hAnsi="Times New Roman" w:cs="Times New Roman"/>
          <w:b/>
          <w:sz w:val="28"/>
          <w:szCs w:val="28"/>
          <w:lang w:val="ru-RU"/>
        </w:rPr>
        <w:t>3.1. Словесна та друкована пропаганда</w:t>
      </w:r>
    </w:p>
    <w:p w:rsidR="00C20F60" w:rsidRPr="00021942" w:rsidRDefault="00C20F60" w:rsidP="00C20F60">
      <w:pPr>
        <w:tabs>
          <w:tab w:val="left" w:pos="993"/>
        </w:tabs>
        <w:spacing w:after="0" w:line="360" w:lineRule="auto"/>
        <w:jc w:val="both"/>
        <w:rPr>
          <w:rFonts w:ascii="Times New Roman" w:hAnsi="Times New Roman" w:cs="Times New Roman"/>
          <w:sz w:val="28"/>
          <w:szCs w:val="28"/>
        </w:rPr>
      </w:pPr>
      <w:r w:rsidRPr="00021942">
        <w:rPr>
          <w:rFonts w:ascii="Times New Roman" w:hAnsi="Times New Roman" w:cs="Times New Roman"/>
          <w:sz w:val="28"/>
          <w:szCs w:val="28"/>
        </w:rPr>
        <w:tab/>
        <w:t xml:space="preserve">В умовах контролю радянськими спецслужбами всіх сфер суспільного життя, словесна пропаганда через відкритий характер цього  пропагандистського методу довго не проіснувала. Також деякий час в інформаційному просторі навіть вдалося протриматись радіопропаганді. Так, весною 1945 р. в с. Ямельці (Львівщина) діяла підпільна радіостанція УПА </w:t>
      </w:r>
      <w:r w:rsidRPr="00021942">
        <w:rPr>
          <w:rFonts w:ascii="Times New Roman" w:hAnsi="Times New Roman" w:cs="Times New Roman"/>
          <w:sz w:val="28"/>
          <w:szCs w:val="28"/>
        </w:rPr>
        <w:lastRenderedPageBreak/>
        <w:t>«Самостійна Україна», яка транслювала українською, російською і навіть французькою та англійською мовами. Радіопередачі досягли території Англії, Німеччини, Швейцарії та Франції.</w:t>
      </w:r>
    </w:p>
    <w:p w:rsidR="00C20F60" w:rsidRDefault="00C20F60" w:rsidP="00C20F60">
      <w:pPr>
        <w:tabs>
          <w:tab w:val="left" w:pos="993"/>
        </w:tabs>
        <w:spacing w:after="0" w:line="360" w:lineRule="auto"/>
        <w:jc w:val="both"/>
        <w:rPr>
          <w:rFonts w:ascii="Times New Roman" w:hAnsi="Times New Roman" w:cs="Times New Roman"/>
          <w:sz w:val="28"/>
          <w:szCs w:val="28"/>
        </w:rPr>
      </w:pPr>
      <w:r w:rsidRPr="00021942">
        <w:rPr>
          <w:rFonts w:ascii="Times New Roman" w:hAnsi="Times New Roman" w:cs="Times New Roman"/>
          <w:sz w:val="28"/>
          <w:szCs w:val="28"/>
        </w:rPr>
        <w:tab/>
        <w:t xml:space="preserve">Проте, узв’язку з відсутністю достатньої кількості досвідчених кадрів, відповідної матеріальної та технічної бази, а також масовою неграмотністю населення, впродовж короткого часу важливим напрямком підпільної діяльності УПА була усна пропаганда. </w:t>
      </w:r>
      <w:r w:rsidRPr="00021942">
        <w:rPr>
          <w:rFonts w:ascii="Times New Roman" w:hAnsi="Times New Roman" w:cs="Times New Roman"/>
          <w:sz w:val="28"/>
          <w:szCs w:val="28"/>
          <w:lang w:val="ru-RU"/>
        </w:rPr>
        <w:t xml:space="preserve">Вона відбувалась у формі групових чи індивідуальних бесід, або через поширення чуток – «шептану пропаганду». Така пропаганда не вимагала особливих технічних засобів, </w:t>
      </w:r>
      <w:r w:rsidRPr="00021942">
        <w:rPr>
          <w:rFonts w:ascii="Times New Roman" w:hAnsi="Times New Roman" w:cs="Times New Roman"/>
          <w:sz w:val="28"/>
          <w:szCs w:val="28"/>
        </w:rPr>
        <w:t xml:space="preserve">даючи можливість перебувати у безпосередньому контакті з населенням і швидко реагувати на його потреби та запити </w:t>
      </w:r>
      <w:r w:rsidRPr="00021942">
        <w:rPr>
          <w:rFonts w:ascii="Times New Roman" w:hAnsi="Times New Roman" w:cs="Times New Roman"/>
          <w:sz w:val="28"/>
          <w:szCs w:val="28"/>
          <w:lang w:val="ru-RU"/>
        </w:rPr>
        <w:t>[59]</w:t>
      </w:r>
      <w:r w:rsidRPr="00021942">
        <w:rPr>
          <w:rFonts w:ascii="Times New Roman" w:hAnsi="Times New Roman" w:cs="Times New Roman"/>
          <w:sz w:val="28"/>
          <w:szCs w:val="28"/>
        </w:rPr>
        <w:t>.</w:t>
      </w:r>
    </w:p>
    <w:p w:rsidR="00C20F60" w:rsidRPr="00021942" w:rsidRDefault="00C20F60" w:rsidP="00C20F60">
      <w:pPr>
        <w:tabs>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021942">
        <w:rPr>
          <w:rFonts w:ascii="Times New Roman" w:hAnsi="Times New Roman" w:cs="Times New Roman"/>
          <w:sz w:val="28"/>
          <w:szCs w:val="28"/>
        </w:rPr>
        <w:t>Для УПА усна пропаганда мала важливе значення, тому для неї існував окремий апарат пропагандистів-інструкторів, на яких і покладались обов</w:t>
      </w:r>
      <w:r w:rsidRPr="00021942">
        <w:rPr>
          <w:rFonts w:ascii="Times New Roman" w:hAnsi="Times New Roman" w:cs="Times New Roman"/>
          <w:sz w:val="28"/>
          <w:szCs w:val="28"/>
          <w:lang w:val="ru-RU"/>
        </w:rPr>
        <w:t xml:space="preserve">’язки з її реалізації. Методами усної пропаганди були невеликі демонстрації, </w:t>
      </w:r>
      <w:r w:rsidRPr="00021942">
        <w:rPr>
          <w:rFonts w:ascii="Times New Roman" w:hAnsi="Times New Roman" w:cs="Times New Roman"/>
          <w:sz w:val="28"/>
          <w:szCs w:val="28"/>
        </w:rPr>
        <w:t xml:space="preserve">мітинги, віча, зустрічі, збори, вечорниці, мистецькі заходи, свята, діалоги, дискусії, публічні читання відповідної пропагандистської літератури </w:t>
      </w:r>
      <w:r w:rsidRPr="00021942">
        <w:rPr>
          <w:rFonts w:ascii="Times New Roman" w:hAnsi="Times New Roman" w:cs="Times New Roman"/>
          <w:sz w:val="28"/>
          <w:szCs w:val="28"/>
          <w:lang w:val="ru-RU"/>
        </w:rPr>
        <w:t>[59]</w:t>
      </w:r>
      <w:r w:rsidRPr="00021942">
        <w:rPr>
          <w:rFonts w:ascii="Times New Roman" w:hAnsi="Times New Roman" w:cs="Times New Roman"/>
          <w:sz w:val="28"/>
          <w:szCs w:val="28"/>
        </w:rPr>
        <w:t xml:space="preserve">. </w:t>
      </w:r>
    </w:p>
    <w:p w:rsidR="00C20F60" w:rsidRPr="00021942" w:rsidRDefault="00C20F60" w:rsidP="00C20F60">
      <w:pPr>
        <w:tabs>
          <w:tab w:val="left" w:pos="1160"/>
        </w:tabs>
        <w:spacing w:after="0" w:line="360" w:lineRule="auto"/>
        <w:jc w:val="both"/>
        <w:rPr>
          <w:rFonts w:ascii="Times New Roman" w:hAnsi="Times New Roman" w:cs="Times New Roman"/>
          <w:sz w:val="28"/>
          <w:szCs w:val="28"/>
        </w:rPr>
      </w:pPr>
      <w:r w:rsidRPr="00021942">
        <w:rPr>
          <w:rFonts w:ascii="Times New Roman" w:hAnsi="Times New Roman" w:cs="Times New Roman"/>
          <w:sz w:val="28"/>
          <w:szCs w:val="28"/>
        </w:rPr>
        <w:tab/>
        <w:t>Агітаційну роботу з населенням здійснювали вишкільні пропагандистські групи, що складались з кількох (до десяти) так званих «летючих пропагандистів». Пропагандистські групи організовували віча з селянами, обговорюючи на них питання самооборони, політичні проблеми, а також питання із сфери сільського господарства (переховування продовольства). З цією метою для населення організовувались спеціальні концерти, в яких брали участь артистично-пропагандистські групи, до складу яких могли входити оркестр, хор, аматорські гуртки, літератори, поети, акробати</w:t>
      </w:r>
      <w:r w:rsidRPr="00021942">
        <w:rPr>
          <w:rFonts w:ascii="Times New Roman" w:hAnsi="Times New Roman" w:cs="Times New Roman"/>
          <w:sz w:val="28"/>
          <w:szCs w:val="28"/>
          <w:lang w:val="ru-RU"/>
        </w:rPr>
        <w:t xml:space="preserve"> [57, с.622]</w:t>
      </w:r>
      <w:r w:rsidRPr="00021942">
        <w:rPr>
          <w:rFonts w:ascii="Times New Roman" w:hAnsi="Times New Roman" w:cs="Times New Roman"/>
          <w:sz w:val="28"/>
          <w:szCs w:val="28"/>
        </w:rPr>
        <w:t>.</w:t>
      </w:r>
    </w:p>
    <w:p w:rsidR="00C20F60" w:rsidRPr="00021942" w:rsidRDefault="00C20F60" w:rsidP="00C20F60">
      <w:pPr>
        <w:tabs>
          <w:tab w:val="left" w:pos="1160"/>
        </w:tabs>
        <w:spacing w:after="0" w:line="360" w:lineRule="auto"/>
        <w:jc w:val="both"/>
        <w:rPr>
          <w:rFonts w:ascii="Times New Roman" w:hAnsi="Times New Roman" w:cs="Times New Roman"/>
          <w:sz w:val="28"/>
          <w:szCs w:val="28"/>
        </w:rPr>
      </w:pPr>
      <w:r w:rsidRPr="00021942">
        <w:rPr>
          <w:rFonts w:ascii="Times New Roman" w:hAnsi="Times New Roman" w:cs="Times New Roman"/>
          <w:sz w:val="28"/>
          <w:szCs w:val="28"/>
        </w:rPr>
        <w:tab/>
        <w:t>Націоналістичне підпілля часто писало кличі в публічних місцях, для чого задіювались всі кадри та ресурси пропагандистської мережі на тій чи іншій території. Такі кличі писались сажею, молоком, фарбою, кров</w:t>
      </w:r>
      <w:r w:rsidRPr="00021942">
        <w:rPr>
          <w:rFonts w:ascii="Times New Roman" w:hAnsi="Times New Roman" w:cs="Times New Roman"/>
          <w:sz w:val="28"/>
          <w:szCs w:val="28"/>
          <w:lang w:val="ru-RU"/>
        </w:rPr>
        <w:t xml:space="preserve">’ю на полотнах, </w:t>
      </w:r>
      <w:r w:rsidRPr="00021942">
        <w:rPr>
          <w:rFonts w:ascii="Times New Roman" w:hAnsi="Times New Roman" w:cs="Times New Roman"/>
          <w:sz w:val="28"/>
          <w:szCs w:val="28"/>
          <w:lang w:val="ru-RU"/>
        </w:rPr>
        <w:lastRenderedPageBreak/>
        <w:t>дереві та металі. Їх розміщували в державних установах, клубах, церквах та школах [59].</w:t>
      </w:r>
    </w:p>
    <w:p w:rsidR="00C20F60" w:rsidRPr="00021942" w:rsidRDefault="00C20F60" w:rsidP="00C20F60">
      <w:pPr>
        <w:tabs>
          <w:tab w:val="left" w:pos="1160"/>
        </w:tabs>
        <w:spacing w:after="0" w:line="360" w:lineRule="auto"/>
        <w:jc w:val="both"/>
        <w:rPr>
          <w:rFonts w:ascii="Times New Roman" w:hAnsi="Times New Roman" w:cs="Times New Roman"/>
          <w:sz w:val="28"/>
          <w:szCs w:val="28"/>
        </w:rPr>
      </w:pPr>
      <w:r w:rsidRPr="00021942">
        <w:rPr>
          <w:rFonts w:ascii="Times New Roman" w:hAnsi="Times New Roman" w:cs="Times New Roman"/>
          <w:sz w:val="28"/>
          <w:szCs w:val="28"/>
        </w:rPr>
        <w:tab/>
        <w:t xml:space="preserve">Поступово до усної пропаганди стали залучати рядових агітаторів та звичайних симпатиків підпільного руху. Вони поширювали компроментуючі чутки про радянську владу, використовуючи «шептану пропаганду» </w:t>
      </w:r>
      <w:r w:rsidRPr="00021942">
        <w:rPr>
          <w:rFonts w:ascii="Times New Roman" w:hAnsi="Times New Roman" w:cs="Times New Roman"/>
          <w:sz w:val="28"/>
          <w:szCs w:val="28"/>
          <w:lang w:val="ru-RU"/>
        </w:rPr>
        <w:t>[57, с.622-623]</w:t>
      </w:r>
      <w:r w:rsidRPr="00021942">
        <w:rPr>
          <w:rFonts w:ascii="Times New Roman" w:hAnsi="Times New Roman" w:cs="Times New Roman"/>
          <w:sz w:val="28"/>
          <w:szCs w:val="28"/>
        </w:rPr>
        <w:t>.</w:t>
      </w:r>
    </w:p>
    <w:p w:rsidR="00C20F60" w:rsidRPr="00021942" w:rsidRDefault="00C20F60" w:rsidP="00C20F60">
      <w:pPr>
        <w:tabs>
          <w:tab w:val="left" w:pos="1160"/>
        </w:tabs>
        <w:spacing w:after="0" w:line="360" w:lineRule="auto"/>
        <w:jc w:val="both"/>
        <w:rPr>
          <w:rFonts w:ascii="Times New Roman" w:hAnsi="Times New Roman" w:cs="Times New Roman"/>
          <w:sz w:val="28"/>
          <w:szCs w:val="28"/>
        </w:rPr>
      </w:pPr>
      <w:r w:rsidRPr="00021942">
        <w:rPr>
          <w:rFonts w:ascii="Times New Roman" w:hAnsi="Times New Roman" w:cs="Times New Roman"/>
          <w:sz w:val="28"/>
          <w:szCs w:val="28"/>
        </w:rPr>
        <w:tab/>
        <w:t>Із подальшим загостренням боротьби з радянською владою відбулось суттєве зменшення інтенсивності усної пропаганди. Радянські спецслужби ускладнювали, а потім взагалі не давали змоги розгорнути усну пропаганду через постійний контроль силових структур та зменшення самого пропагандистського апарату УПА, який зазнавав великих людських втрат. Підпільники поступово відмовились від проведення будь-яких масових заходів, віддаючи перевагу індивідуальним розмовам та зосередившись на видавничо-пропагандистській діяльності.</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Пріоритетним напрямком пропагандистської та контрпропагандистської діяльності </w:t>
      </w:r>
      <w:r w:rsidR="00D05EAD">
        <w:rPr>
          <w:rFonts w:ascii="Times New Roman" w:hAnsi="Times New Roman" w:cs="Times New Roman"/>
          <w:sz w:val="28"/>
          <w:szCs w:val="28"/>
          <w:lang w:val="ru-RU"/>
        </w:rPr>
        <w:t>ОУН-</w:t>
      </w:r>
      <w:r w:rsidRPr="00021942">
        <w:rPr>
          <w:rFonts w:ascii="Times New Roman" w:hAnsi="Times New Roman" w:cs="Times New Roman"/>
          <w:sz w:val="28"/>
          <w:szCs w:val="28"/>
          <w:lang w:val="ru-RU"/>
        </w:rPr>
        <w:t>УПА була видавнича справа. Найбільш активною вона стала у післявоєнне десятиріччя під час партизанської війни УПА проти радянської влади. Праці ідеологів національно-визвольного руху, а також ряду публіцистів та видавців в 1945-1955 рр. були досить продуктивними та поширювались працівниками пропагандистської референтури. Впродовж цього часу тематика видавничої пропагандистської діяльності постійно змінювалась. Коли потрібно було донести населенню якусь інформацію з метою його включення до національно-визвольної боротьби</w:t>
      </w:r>
      <w:r w:rsidR="00D05EAD">
        <w:rPr>
          <w:rFonts w:ascii="Times New Roman" w:hAnsi="Times New Roman" w:cs="Times New Roman"/>
          <w:sz w:val="28"/>
          <w:szCs w:val="28"/>
          <w:lang w:val="ru-RU"/>
        </w:rPr>
        <w:t>,</w:t>
      </w:r>
      <w:r w:rsidRPr="00021942">
        <w:rPr>
          <w:rFonts w:ascii="Times New Roman" w:hAnsi="Times New Roman" w:cs="Times New Roman"/>
          <w:sz w:val="28"/>
          <w:szCs w:val="28"/>
          <w:lang w:val="ru-RU"/>
        </w:rPr>
        <w:t xml:space="preserve"> випускались пропагандистські праці. У випадках, коли потрібно було реагувати на певні дії радянської влади, поширювались пропагандистські та контрпропагандистські твори, покликані розвінчати ці дії або тези.</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Збройне протистояння УПА не могло зрівнятись з військовою силою більшовиків, і це чудово розуміли підпільники. Починаючи з 1945 р.</w:t>
      </w:r>
      <w:r w:rsidR="00D05EAD">
        <w:rPr>
          <w:rFonts w:ascii="Times New Roman" w:hAnsi="Times New Roman" w:cs="Times New Roman"/>
          <w:sz w:val="28"/>
          <w:szCs w:val="28"/>
          <w:lang w:val="ru-RU"/>
        </w:rPr>
        <w:t>,</w:t>
      </w:r>
      <w:r w:rsidRPr="00021942">
        <w:rPr>
          <w:rFonts w:ascii="Times New Roman" w:hAnsi="Times New Roman" w:cs="Times New Roman"/>
          <w:sz w:val="28"/>
          <w:szCs w:val="28"/>
          <w:lang w:val="ru-RU"/>
        </w:rPr>
        <w:t xml:space="preserve"> основна </w:t>
      </w:r>
      <w:r w:rsidRPr="00021942">
        <w:rPr>
          <w:rFonts w:ascii="Times New Roman" w:hAnsi="Times New Roman" w:cs="Times New Roman"/>
          <w:sz w:val="28"/>
          <w:szCs w:val="28"/>
          <w:lang w:val="ru-RU"/>
        </w:rPr>
        <w:lastRenderedPageBreak/>
        <w:t>роль в даному протистоянні відволилась пропаганді, що стала основним бойовим завданням всього національно-визвольного руху [1, арк.1]. Більше того, в 1947 р. було розформовано відділи УПА, тому друкована пропаганда стала основою діяльності цієї організації. Значну частину боротьби повстанців з радянською владою було в перенесенню в ідейну площину [12, с.159].</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Процес видавництва пропага</w:t>
      </w:r>
      <w:r w:rsidR="00D05EAD">
        <w:rPr>
          <w:rFonts w:ascii="Times New Roman" w:hAnsi="Times New Roman" w:cs="Times New Roman"/>
          <w:sz w:val="28"/>
          <w:szCs w:val="28"/>
          <w:lang w:val="ru-RU"/>
        </w:rPr>
        <w:t xml:space="preserve">ндистської літератри відбувався </w:t>
      </w:r>
      <w:r w:rsidRPr="00021942">
        <w:rPr>
          <w:rFonts w:ascii="Times New Roman" w:hAnsi="Times New Roman" w:cs="Times New Roman"/>
          <w:sz w:val="28"/>
          <w:szCs w:val="28"/>
          <w:lang w:val="ru-RU"/>
        </w:rPr>
        <w:t>за налагодженою схемою, повністю перемістившись під землю – у бункери та криївки. За своїм облаштуванням такі криївки не відрізнялись від криївок, в яких перебували повстанці. Єдиною відмінністю була покращена звукоізоляція та вентиляційна система перших. Криївки для друкарень розташовували</w:t>
      </w:r>
      <w:r w:rsidR="00D05EAD">
        <w:rPr>
          <w:rFonts w:ascii="Times New Roman" w:hAnsi="Times New Roman" w:cs="Times New Roman"/>
          <w:sz w:val="28"/>
          <w:szCs w:val="28"/>
          <w:lang w:val="ru-RU"/>
        </w:rPr>
        <w:t>сь</w:t>
      </w:r>
      <w:r w:rsidRPr="00021942">
        <w:rPr>
          <w:rFonts w:ascii="Times New Roman" w:hAnsi="Times New Roman" w:cs="Times New Roman"/>
          <w:sz w:val="28"/>
          <w:szCs w:val="28"/>
          <w:lang w:val="ru-RU"/>
        </w:rPr>
        <w:t xml:space="preserve"> на глибині 3 метрів та більше, щоб заглушити звук працюючих машин. Їх добре охороняли, оскільки втрата друкарської техніки та підготовлених фахівців означало послаблення впливу підпілля в тому чи іншому регіоні [62, с.140].</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Більшу</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частину</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інструкцій</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було</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спрямовано</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на</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збереження</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існуючих</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та</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подальше</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розширення</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майбутніх</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технічних</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ланок</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адже</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вродовж</w:t>
      </w:r>
      <w:r w:rsidRPr="00C20F60">
        <w:rPr>
          <w:rFonts w:ascii="Times New Roman" w:hAnsi="Times New Roman" w:cs="Times New Roman"/>
          <w:sz w:val="28"/>
          <w:szCs w:val="28"/>
          <w:lang w:val="ru-RU"/>
        </w:rPr>
        <w:t xml:space="preserve"> 1945-1947 </w:t>
      </w:r>
      <w:r w:rsidRPr="00021942">
        <w:rPr>
          <w:rFonts w:ascii="Times New Roman" w:hAnsi="Times New Roman" w:cs="Times New Roman"/>
          <w:sz w:val="28"/>
          <w:szCs w:val="28"/>
          <w:lang w:val="ru-RU"/>
        </w:rPr>
        <w:t>рр</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радянські</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спецслужби</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ліквідували</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більшість</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друкарень</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окружного</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та</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крайового</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рівнів</w:t>
      </w:r>
      <w:r w:rsidRPr="00C20F60">
        <w:rPr>
          <w:rFonts w:ascii="Times New Roman" w:hAnsi="Times New Roman" w:cs="Times New Roman"/>
          <w:sz w:val="28"/>
          <w:szCs w:val="28"/>
          <w:lang w:val="ru-RU"/>
        </w:rPr>
        <w:t xml:space="preserve">. </w:t>
      </w:r>
      <w:r w:rsidRPr="00021942">
        <w:rPr>
          <w:rFonts w:ascii="Times New Roman" w:hAnsi="Times New Roman" w:cs="Times New Roman"/>
          <w:sz w:val="28"/>
          <w:szCs w:val="28"/>
          <w:lang w:val="ru-RU"/>
        </w:rPr>
        <w:t>Після цього видавництво літератури здійснювалось в маленьких друкарнях надрайонних та районних рівнів пропаганди, де в кожного пропагандиста повинна була бути друкарська машинка. В післявоєнний період потужні друкарські машини перестали використовувати, внаслідок посилення діяльності радянських органів держбезпеки. У випадку відсутності відповідного обладнання підпільники проявляли креатив. Поширеним способом друку в підпіллі було виготовлення пропагандистських матеріалів за допомогою виготовлених із дерева кліше. Для цього створювались окремі підпільні клішарні, в яких працювали різьбярі. У випадку відсутності технічного оснащення матеріали переписувались від руки або використовувався папеограф.</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Проблема забезпечення підпільних друкарень відповідною технікою та матеріалами була дуже актуальною і гострою. В процесі обговорення даної </w:t>
      </w:r>
      <w:r w:rsidRPr="00021942">
        <w:rPr>
          <w:rFonts w:ascii="Times New Roman" w:hAnsi="Times New Roman" w:cs="Times New Roman"/>
          <w:sz w:val="28"/>
          <w:szCs w:val="28"/>
          <w:lang w:val="ru-RU"/>
        </w:rPr>
        <w:lastRenderedPageBreak/>
        <w:t>проблеми Р. Шухевич порадив П. Федуну виготовити ручним способом кілька пересувних друкарських верстатів типу «Гутен-Бергер», які називали «гутенбергівками», на яких можна було друкувати відповідну літературу. Взагалі кустарним способом виготовлялось чимало техніки – склографи, ротатори, шапірографи та різне копіювальне пристосування [75, с. 30].</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Хоч друкарні і забезпечувались хорошою системою постачання, проте постійно спостерігався дифіцит паперу, фарб та друкарської техніки. Починаючи з 1946 р. повстанці почали здійснювати регулярні напади на державні видавництва, друкарні, крамниці та склади. Цього ж року боївка «Льотчика» викрала друкарський верстат з друкарні у м. Володимерці рівненської області. В травні 1947 р. в Ківерцях (Волинь) упівці здійснили напад на редакцію, викравши до ста кілограмів паперу. У 1948 р. повстанці напали на друкарню на Львівщині, викравши шрифт [36, с.8].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Оскільки велику партію канцелярських товарів було купити доволі важко, підпільники підробляли відповідні документи, які дозволяли купувати канцелярнські товари великими об’ємами. На території східної України папір було дістати набагато легше, проте проблеми виникали із його транспортуванням, в процесі якого часто заарештовували як матеріали, так і причетних людей. [36, с.8].</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Досить продуктивно в цей час працювали видавничі осередки Львівського крайового проводу (керівник З. Тершаківець «Федор»); друкарня Карпатського КП в с. Височанка Калуського району (М. Дяченко); видавничий осередок КП «Поділля» у Чернихівському лісі; друкарня Західного КП ПЗУЗ ім. К. Савура, яка була розташована в Луцькому районі Волинської області; друкарня КП Закерзоння в Томашівщині (Я. Старух) [72, с.57].</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Зросла кількість друкарень окружного, районного та надрайонного рівнів. Друкарня окружного осередку пропаганди Станіславівщини знаходилась в Чорному Лісі біля с. Лужки Болехівського району. Восени 1948 р. в </w:t>
      </w:r>
      <w:r w:rsidRPr="00021942">
        <w:rPr>
          <w:rFonts w:ascii="Times New Roman" w:hAnsi="Times New Roman" w:cs="Times New Roman"/>
          <w:sz w:val="28"/>
          <w:szCs w:val="28"/>
          <w:lang w:val="ru-RU"/>
        </w:rPr>
        <w:lastRenderedPageBreak/>
        <w:t>Пустомитівських лісах запрацювала друкарня Північнорівненської округи, що забезпечувала літературою Житомирщину та Київщину, звідки за нею прибували кур’єри. Навесні 1945 р. біля сіл Гораєць та Нове Село було створено друкарню окружного проводу Любачівщини. Територію Буковини забезпечувала літературою окружна друкарня, що знаходилась в Чернівцях. Надрайонна друкарня Жовківського проводу впродовж 1947-1951 рр., часто змінювала своє місце знаходження, працюючи на Магерівщині, Жовківщині та Мостейщині. Друкарня Яворівського надрайону працювала в лісовому бункері біля м. Яворова впродовж 1947-1949 рр. До 1952 р. попагандистську літературу друкували у с. Сухівці Клеванського району Рівненської області, а в друкарні на Ковельщині – до 1953 р. [72, с.57-58].</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Точну кількість друкарень у цей час вказати неможливо, оскільки звіти радянських спецслужб не є достатньо достовірною інформацією. Намагаючись в хорошому світлі відрапортувати вищому керівництву, радянські чиновники перебільшували свої досягнення в боротьбі з українським визвольним рухом. В одному з донесень за 1949 р. вони вказували, що органами МДБ було виявлено та знищено 100 друкарень з друкарською технікою впродовж року [36, с.4]. Цифра безперечно є завищеною, проте у підсумковій довідці про боротьбу органів держбезпеки з підпіллям УПА в період 1944-1954 рр. згадано про вилучення 88 друкарських верстатів, та 1014 друкарських машинок. Проблема визначення точної кількості друкарень полягає і втому, що їхня кількість постійно змінювалась, а наявність в криївці друкарської машинки не означало, що це була друкарня [72, с.58]. Впродовж 1945-1947 рр., в підпіллі працювало близько 50 друкарень, кількість яких із кожним роком зменшувалась [72, с.61-61].</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Чимало розпоряджень та інструкцій визначали порядок зв’язків між технічною ланкою та керівними структурами, визначали кількість, зміст та порядок друку пропагандистських матеріалів. Зразки пропагандистської </w:t>
      </w:r>
      <w:r w:rsidRPr="00021942">
        <w:rPr>
          <w:rFonts w:ascii="Times New Roman" w:hAnsi="Times New Roman" w:cs="Times New Roman"/>
          <w:sz w:val="28"/>
          <w:szCs w:val="28"/>
          <w:lang w:val="ru-RU"/>
        </w:rPr>
        <w:lastRenderedPageBreak/>
        <w:t xml:space="preserve">літератури від ГОПІСу надсилались до крайових друкарень, де виготовляли основну масу літератури. Далі на нижчих рівнях її роздруковували відповідно до потреб того чи іншого осередку. Жодної іншої літератруи, крім надісланої від керівництва, низові осередки пропаганди видавати не мали права [3, арк13]. Окремими документами визначалась черговість друку матеріалів.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Важливу увагу пропагандисти приділяли контролю ідеологічної сторони видавничої роботи. Головним напрямом видавничо-пропагандистської діяльності у післявоєнний період було оголошено антирадянську пропаганду. В підпіллі було виготовлено велику кількість матеріалів антирадянського змісту, що були призначені для всіх верств суспільства, враховуючи інтелектуальний розвиток кожної.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Упівці розповсюджували наступні листівки «Брати червоноармійці» (1945 р.), «Селяни-колгоспники!» (1946 р.), «Українці! Брати зі східних областей!» (1946 р.), «Україна проти сталінських виборів!» (1947 р.), «До українського народу під московсько-більшовицькою окупацією» (1949 р.) тощо [74, с. 325].</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Більш науково антирадянська тематика досліджувалась в ідейно-політичних статтях і брошурах, а саме: П. Дума «Більшовицька демократизація Європи» (1945 р.), І. Колос «Ідейно-політичне обличчя ВКП (б) і ВЛКСМ» (1945 р.), Київський «Радянський патріотизм» (1945 р.), О. Горновий «Четверта сталінська п’ятирічка» (1946 р.), Стояр «Вибори в СРСР» (1947 р.), А. Ільницький «Радянська наука сьогодні» (1947 р.), В. Радич «Світ проти більшовизму» (1947 р.), В. Лиманич «Про що говорить нам бюджет СРСР» (1946 р.), «На більшовицькому ідеологічному фронті» (1947 р.), «Більшовики та національне питання» (1947 р.) [72, с. 62].</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Це дозволяє стерджувати про повноцінне опрацювання антибільшовицької тематики. Проте підкреслювались ряд недосліджених питань, зокрема теорії марксизму і ленінізму. Поряд із науково-теоретичними працями ГОПІС рекомендував досліджувати антибільшовицьку тематику в </w:t>
      </w:r>
      <w:r w:rsidRPr="00021942">
        <w:rPr>
          <w:rFonts w:ascii="Times New Roman" w:hAnsi="Times New Roman" w:cs="Times New Roman"/>
          <w:sz w:val="28"/>
          <w:szCs w:val="28"/>
          <w:lang w:val="ru-RU"/>
        </w:rPr>
        <w:lastRenderedPageBreak/>
        <w:t>більш доступнішій для широкого загалу формі із обов’язковим акцентом на пропагандистський момент. В такому дусі були видані невеличкі брошури «Самостійність чи блеф?» (1949 р.), «Чому почуття меншевартости?» (1950 р), «Чи більшовики ведуть до комунізму?» (1950 р.), «Більшовицька розв’язка національного питання» (1950 р.), «Квітуча республіка чи колонія більшовицької Москви?» (1950 р.), «Шкідливий витвір» (1951 р.) [72, с. 63-64].</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Впродовж тривалого часу було видано чимало праць ідеологічного характеру, а саме: «Декларація Проводу Організації українських націоналістів після закінчення Другої світової війни в Європі» Д. Маївського (1945 р.); «Перспективи нашої боротьби» Я. Старуха (1946 р.); «Наша відповідь» Р. Моха (1946 р.); «За що і як боремося» (1946 р.) та «Ідейно-політичні основи нашої тактики» (1948 р.) З. Савченка; «Як розуміти концепцію власних сил у нашій національній бо ротьбі» О. Горнового (1948 р.).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Важливим були праці П. Федуна «Передумови поширення нашого руху в умовах більшовицького СССР» (1947 р.), «Безпосередньо за що ми ведемо бій» (1949 р.), «Хто такі бандерівці та за що вони борються» (1948 р.), «Чому СССР повинен бути перебудований на принципі незалежних національних держав усіх підрадянських народів» (1950 р.), «Про наш план боротьби за визволення України в теперішній обстановці» (1950 р.) [72, с. 64].</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До обговорення подібних проблем активно закликали керівники пропагандистських відділів, оскільки відчувався брак подібної пропагандистської літератури. В пропагандистських інструкціях пояснювались чимало ідейно-політичних аспектів діяльності, а також концептуальні засади відображення ідеологічних явищ та подій. На вимогу П. Федуна створити літературу морально-виховного змісту підпільні публіцисти написали брошури «За здорову душу української дитини» (1949 р.), «Формуймо сильну волю» (1949 р.), «Твори себе сам» (1953 р.), «За ширші обрії» (1946 р.), «Що повинен засвоїти кожний юнак» (1948 р.), «Будь готовий і не встидайся, українцю, коли </w:t>
      </w:r>
      <w:r w:rsidRPr="00021942">
        <w:rPr>
          <w:rFonts w:ascii="Times New Roman" w:hAnsi="Times New Roman" w:cs="Times New Roman"/>
          <w:sz w:val="28"/>
          <w:szCs w:val="28"/>
          <w:lang w:val="ru-RU"/>
        </w:rPr>
        <w:lastRenderedPageBreak/>
        <w:t xml:space="preserve">тебе називають націоналістом!» (1951 р.), «Вказівки батькам у вихованні дітей» (1950 р.). З 1949 р. готувались заклики та відозви, що пояснювали можливість нової світової війни, та іншої літератури, яка мала сприяти підвищенню національної свідомості «українців-східняків» [74, с. 330].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Важливу роль відігравала пресова мережа, зокрема необхідність збільшення кількості газет і журналів. Обласні референти пропаганди одночасно були і кореспондентами газет крайового рівня. Вони вимагали від підпорядкованих ОП надсилати матеріали про бої УПА з відміткою про героїчні подвиги повстанців та звірства комуністів.</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 Велику кількість робіт було написано при співробітництві з місцевою інтелігенцією, а саме: «Розвиток української політичної думки» (1947 р.), «Короткий витяг з історії народів» (1947 р.), «Українські землі і українське населення світу» (1947), «Україна в революційних рухах Росії» (1948 р.), «Козаки у творчості Шевченка» (1948 р.), «Короткий огляд українського письменства» (1948 р.) [72, с. 69-70].</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Також із центру здійснювались вказівки, що обмежували свободу редакторів, та заважали їм розвиватись. Існували заборони на висвітлення окремих питань та розміщення критичних статей. Демократизм проявився тільки на початку 1950-х рр., коли почали в загальних рисах висвітлювати побут, героїзм та труднощі </w:t>
      </w:r>
      <w:proofErr w:type="gramStart"/>
      <w:r w:rsidRPr="00021942">
        <w:rPr>
          <w:rFonts w:ascii="Times New Roman" w:hAnsi="Times New Roman" w:cs="Times New Roman"/>
          <w:sz w:val="28"/>
          <w:szCs w:val="28"/>
          <w:lang w:val="ru-RU"/>
        </w:rPr>
        <w:t>п</w:t>
      </w:r>
      <w:proofErr w:type="gramEnd"/>
      <w:r w:rsidRPr="00021942">
        <w:rPr>
          <w:rFonts w:ascii="Times New Roman" w:hAnsi="Times New Roman" w:cs="Times New Roman"/>
          <w:sz w:val="28"/>
          <w:szCs w:val="28"/>
          <w:lang w:val="ru-RU"/>
        </w:rPr>
        <w:t>ідпільників без будь-яких конкретних фактів.</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Вродовж 1944-1946 рр. великий попит серед населення мав журнал «Ідея і чин», який був замінений «Самостійністю». В 1948-1951 рр. виходив журнал «Бюро інформації УГВР», що відображав погляди військового керівництва підпілля. Д</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уже високий ідейний вплив на території України мали видання «Пропагандист» (1945-1946 рр.), «Український робітник» (1946 р.), «Для великої ідеї» (1950 р.), «Жорна» (1948 р.), «Журнал» (1948 р.), «За Україну» (1948-1950 рр.), «Підпільне слово» (1948-1949 рр.), «Революціонер-</w:t>
      </w:r>
      <w:r w:rsidRPr="00021942">
        <w:rPr>
          <w:rFonts w:ascii="Times New Roman" w:hAnsi="Times New Roman" w:cs="Times New Roman"/>
          <w:sz w:val="28"/>
          <w:szCs w:val="28"/>
          <w:lang w:val="ru-RU"/>
        </w:rPr>
        <w:lastRenderedPageBreak/>
        <w:t>пропагандист» (1947-1950 р.), «За Україну» (1945 р.), «На чатах» (1946-1948 рр.); «Інформатор» (1944-1946 рр.), «Вісті з України» (1945-1946 рр.), «Інформативні вісті» (1944-1947 рр.). Крім цього, поширеними були газети місцевого матеріалу «За волю України» (1946-1950 рр), «Гомін волі» (1950 р.) та ін. [72, с. 73-74].</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Починаючи з 1948 р. кожний пропагандистський осередок видавав наступні молодіжні газети: «На чатах» (1946-1948 рр.), «За Україну!» (1948-1950 рр.), «Юні друзі» (1949-1950 рр.), «На зміну» (1946-1950 рр.), «Слідами героїв» (1948 р.), «Малі друзі» (1949-1950 рр.), «Орлики» (1949-1951 рр), «Діти України» (1950 р.), «Наша книжечка» (1952 р), «Молодий революціонер» (1948-1953 рр.) [72, с. 74].</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Заснування при кожному пропагандистському осередку відділів пресово-інформативної служби збільшило кількість видань інформативних видань. Над журналом органу ГВШ УПА «Повстанець», працювали найдосвідченіші публіцисти М. Дужий, М. Медвідь, Й. Позичанюк, Д. Маївський, Я. Бусел, О. Дяків та П. Федун. Даний журнал наслідував тематично видання ГК УПА «До зброї». Журнал «Український Перець» випускався Я. Старухом як орган ГОПІСу [74, с.330].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В 1948-1949 рр. в ході появи у повстанській пресі значного об’єму оповідань, нарисів, поезій, гуморесок та фейлетонів в КОП Поділля видавася критично-літературний журнал «Підпільне слово», який містив критичні статті-рецензії, літературознавчі статті, огляди українських і радянських мистецьких видань. Редактори журналу наголошували, що більшість його авторів не були фахівцями, а тому їхній матеріал не характеризувався майстерністю. Найпоширенішою літературною вадою була «незрозумілість думки внаслідок неправильної стилістичної побудови речення» [73, с.73].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З часом кількість видань Проводу зменшувалась через контроль НКВС. В 1945 р. кількість періодичних видань зменшилась із 42 до 26 журналів та газет. </w:t>
      </w:r>
      <w:r w:rsidRPr="00021942">
        <w:rPr>
          <w:rFonts w:ascii="Times New Roman" w:hAnsi="Times New Roman" w:cs="Times New Roman"/>
          <w:sz w:val="28"/>
          <w:szCs w:val="28"/>
          <w:lang w:val="ru-RU"/>
        </w:rPr>
        <w:lastRenderedPageBreak/>
        <w:t>В 1946-1950-х рр. випускалось всього 16 часописів впродовж року. В 1946 р. зупинився випуск таких журналів, як «Ідея і чин», «Пропагандист», «Повстанець», «Вісті з України», «Інформатор». У свою чергу з’явились «За волю нації», «Самостійність», «На зміну», «Холмсько-підляський інформатор», «Інформатор», «За волю України» [73, с.73-74].</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Впродовж 1950 р. через різні причини було закрито 13 журналів та газет. Відновити їх було неможливо. Довготривалими стали друковані видання найвищого організаційного рівня, оскільки докладалось чимало зусиль для їхнього збереження, адже для їхнього збереження. До них належали «Ідея і чин» (1942-1946 рр.), «Революціонер-пропагандист» (1947-1950 рр.), «На зміну» (1946-1950 рр.) «За волю нації» (1946-1950 рр.), «Молодий революціонер» (1948-1952 рр.), «Інформативні вісти» (1944-1947 рр.), «Хрін» (1947-1950 рр.). Останнім відомим періодичним виданням, що діяло до 1953 р. вважається «Молодий революціонер» В. Галаси [72, с.77-78].</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Можна констатувати, що в післявоєнний період українським підпіллям було видано 70 періодичних видань, а за весь час національно-визвольної боротьби – близько 150. Жоден визвольний рух підрадянських республік не мав такого розмаху та не залишив такої багатої публіцистичної спадщини. Підпільники спромоглись видавати матеріали історичного та мемуарного характеру, а також різні статистичні збірники. Чимало збірників було створено з метою увіковічнення героїчної слави повстанської боротьби. Збірник «У боротьбі за волю під бойовими прапорами УПА» містить оповідання, репортажі, спомини, а також документи, що стосуються боротьби підпілля з більшовицькими окупантами впродовж 1945-1946 рр. Такі ж відомості містились у збірниках «Короткі описи боїв УПА», «Список боїв в 1945 р.» та альманасі «Волинь у боротьбі» [72, с.78].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У вигляді збірників видавались вишкільні матеріали. Збірник «Українська Повстанська Армія» був сформований Я. Старухом як підручник для ідейно-</w:t>
      </w:r>
      <w:r w:rsidRPr="00021942">
        <w:rPr>
          <w:rFonts w:ascii="Times New Roman" w:hAnsi="Times New Roman" w:cs="Times New Roman"/>
          <w:sz w:val="28"/>
          <w:szCs w:val="28"/>
          <w:lang w:val="ru-RU"/>
        </w:rPr>
        <w:lastRenderedPageBreak/>
        <w:t>політичного вишколу найвищих організаційних кадрів ОУН і УПА [72, с.79]. Чотиритомним підручником для ідеологічно-політичного вишколу кадрів УПА був збірник різних матеріалів «Шлях до волі» (1950 р.) за редакцією О. Горнового. Він складався з 4-х розділів:</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1. Катехизм українського націоналіста;</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2. Українознавство;</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3. Короткі відомості з ідеології, політики та історії українського революційного націоналізму;</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4. Короткі відомості про «більшовицьку гнобительську експлуататорську систему» [49, с.122-123].</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Даний підручник не досяг своєї мети, оскільки його багато людей не розуміло через брак освіти. ГОПІС, а також і П. Федун, як керівник цієї структури та один із укладачів підручника, мали подбати про доступність викладу. Цієї вимоги в багатьох випадках не було дотримано [49, с. 132]. Окремі вишкільні матеріали та підручники були критикою ідейно-політичних засад більшовизму та мали сприяти пропагандистам розвінчувати ідеологію ворога на сторінках підпільної преси, а також у розмовах з місцевим населенням [72, с.79].</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З 1945 р. в друкованому арсеналі підпілля збільшилась кількість мистецьких видань: гуморески, збірки поезій, драматичні твори, оповідання, пісенники, спогади, фотоальбоми. Серед них варто відзначити поетичні збірки П. Василенка «Мої повстанські марші» (1946 р.), М. Боєслава «Народові» (1950 р.), Г. Голояд «До зорі» (1950 р.); збірки оповідань Б. Світлик «На смерть, не на життя» (1945 р.), Л. Гайовської «Посів» (1952 р.), «Шофер» (1952 р.), збірка гуморесок С. Кузьми «Двигнем» (1947 р.), збірник пісень «Повстанський стяг» (1947 р.). Виникнення цих творів була реакцією на звіти політвиховників УПА, в яких зазначалося, що література ОУН дуже складна для розуміння більшості </w:t>
      </w:r>
      <w:r w:rsidRPr="00021942">
        <w:rPr>
          <w:rFonts w:ascii="Times New Roman" w:hAnsi="Times New Roman" w:cs="Times New Roman"/>
          <w:sz w:val="28"/>
          <w:szCs w:val="28"/>
          <w:lang w:val="ru-RU"/>
        </w:rPr>
        <w:lastRenderedPageBreak/>
        <w:t>бійців і що вони «прагнуть белетристичної літератури, історичних романів та повістей».</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В 1947 р. мистецькі видання пропонувалося використовувати для пропаганди серед молоді та в східноукраїнському середовищі. Їхнім виготовленням займались ОП, які мали знаходити людей, здібних до літературної творчості. [9]. Неодноразово вказувалось на необхідності випускати популярну агітаційно-пропагандивну літературу, до якої зараховували і так зване «красне письменство». Напротязі 1947-1953 рр. четверту частину всіх річних видань складали літературні твори [72, с.80].</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В підпільній пропагандистській публіцистиці вагоме місце займало питання авторства. Тому з метою конспірації автори підписувались псевдонімами. Найвідомішими були П. Федун «Петро Полтава», Д. Маївський «П. Дума», Я. Старух «Ярлан», В. Галаса «Зенон Савченко», Й. Позичанюк «Шахай», О. Дяків «О. Горновий» і «Перелесник», М. Палідович «Карпатський», В. Кук «Лиманич», К. Зарицька «У. Кужіль», Я. Бусел «Київський», В. Богдан «Р. Мох», В. Порендовський «К. Вірлинів». Окремі праці не були підписані, тому авторство неможливо ідентифікувати [72, с.81].</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Суворим конспірологічним законам була підпорядкована технологія виготовлення підпільних видань. Вони мали невеликий розмір, що пояснювалось економією паперу та зручністю транспортування. Якість друку не була високою, оскільки умови роботи друкарень були вкрай важкими (непристосованість приміщень, брак досвідчених кадрів, використання неякісного паперу та поліграфічних фарб). Листівки, газети та брошури, що друкувались на друкарських машинах, мали краще оформлення та чіткий шрифт, в порівнянні з літературою, виготовленою на ротаторах, циклостилях та склографах.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Деякі періодичні видання та листівки були прикрашені малюнками ручної роботи або виконаними дереворитом, фігурним гутенберґівським шрифтом, </w:t>
      </w:r>
      <w:r w:rsidRPr="00021942">
        <w:rPr>
          <w:rFonts w:ascii="Times New Roman" w:hAnsi="Times New Roman" w:cs="Times New Roman"/>
          <w:sz w:val="28"/>
          <w:szCs w:val="28"/>
          <w:lang w:val="ru-RU"/>
        </w:rPr>
        <w:lastRenderedPageBreak/>
        <w:t>літографійними написами та орнаментами. На особливу увагу заслуговують роботи художника-ілюстратора Н. Хасевича, про якого мова піде в наступному пункті [72, с.86].</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Як і друку, розповсюдженню літератури надавалось також важливе значення. З цією метою керівники ОП постійно звітували про кількість отриманої літератрури та характер її розповсюдження серед населення [2, арк.15]. Маючи таку інформацію ОП міг реагувати на відсутність пропагандистської літератури в тому чи іншому місці. ОП давав поради щодо способів розповсюдження літератури, а також основних засад конспірації: «Розповсюдження літератури вимагає оригінальності та кмітливостиі. Її потрібно розкидати всюди, розвішувати на придорожніх стовпах, у внутрішніх частинах криниць, на руїнах фільварків, в лісі, на колгоспних і фабрично-заводських будівлях, у вбиральнях, засовувати в кишені червоноармійських шинель, класти під ковдри (коци). Потрібно виривати листки в більшовицьких книжках, вклеюючи замість них повстанські листівки. Підкидати радяські газети із підклеїними повстанськими листівками» [4, арк.15].</w:t>
      </w:r>
    </w:p>
    <w:p w:rsidR="00C20F60" w:rsidRPr="00021942" w:rsidRDefault="00C20F60" w:rsidP="00C20F60">
      <w:pPr>
        <w:spacing w:after="0" w:line="360" w:lineRule="auto"/>
        <w:ind w:firstLine="720"/>
        <w:jc w:val="both"/>
        <w:rPr>
          <w:rFonts w:ascii="Times New Roman" w:hAnsi="Times New Roman" w:cs="Times New Roman"/>
          <w:b/>
          <w:sz w:val="28"/>
          <w:szCs w:val="28"/>
          <w:lang w:val="ru-RU"/>
        </w:rPr>
      </w:pPr>
      <w:r w:rsidRPr="00021942">
        <w:rPr>
          <w:rFonts w:ascii="Times New Roman" w:hAnsi="Times New Roman" w:cs="Times New Roman"/>
          <w:sz w:val="28"/>
          <w:szCs w:val="28"/>
          <w:lang w:val="ru-RU"/>
        </w:rPr>
        <w:t xml:space="preserve"> Деякі інструкції наказували надсилати літературу на адреси різних радянських установ, передавати на фронт, користуючись полевою поштою, підкидати у військові ешелони. Інструкції застерігали від розповсюдження друкованих видань в місцях, де це могло викликати репресії проти населення. У складних випадках літературу не можна було залишати в руках ворога. Багато екземплярів газет чи брошури на першій сторінці перелічували правила конспірації при користуванні нею. Її активно розповсюджували бійці УПА [1, арк.21зв].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Поширення пропагандистської літератри відбувалось через юнацьку мережу. Юнаки та юначки укладали бібліотечки, вивчати зміст одержаної літератури та тлумачили прочитане місцевому населенню [3, арк.70]. </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lastRenderedPageBreak/>
        <w:t>Упродовж 1945-1949 рр. підпільниками розповсюджувалась література, що була спрямована на відображення україно-польських стосунків. Це в свою чергу «Нові Лідіце» Я. Старуха, «Польсько-українські взаємини» В. Галаси, «Помилкова політика польських антибільшовицьких сил та її згубні наслідки» З. Левенко, «Масова збройна боротьба на українських землях за лінією Керзона» О. Назавревича тощо [74, с.355].</w:t>
      </w:r>
    </w:p>
    <w:p w:rsidR="00C20F60" w:rsidRPr="00021942" w:rsidRDefault="00C20F60" w:rsidP="00C20F60">
      <w:pPr>
        <w:spacing w:after="0" w:line="360" w:lineRule="auto"/>
        <w:ind w:firstLine="720"/>
        <w:jc w:val="both"/>
        <w:rPr>
          <w:rFonts w:ascii="Times New Roman" w:hAnsi="Times New Roman" w:cs="Times New Roman"/>
          <w:sz w:val="28"/>
          <w:szCs w:val="28"/>
          <w:lang w:val="ru-RU"/>
        </w:rPr>
      </w:pPr>
      <w:r w:rsidRPr="00021942">
        <w:rPr>
          <w:rFonts w:ascii="Times New Roman" w:hAnsi="Times New Roman" w:cs="Times New Roman"/>
          <w:sz w:val="28"/>
          <w:szCs w:val="28"/>
          <w:lang w:val="ru-RU"/>
        </w:rPr>
        <w:t xml:space="preserve">Таким чином, </w:t>
      </w:r>
      <w:r w:rsidRPr="00021942">
        <w:rPr>
          <w:rFonts w:ascii="Times New Roman" w:hAnsi="Times New Roman" w:cs="Times New Roman"/>
          <w:sz w:val="28"/>
          <w:szCs w:val="28"/>
        </w:rPr>
        <w:t>в умовах контролю радянськими спецслужбами всіх сфер суспільного життя, в класичному вигляді словесна пропаганда через відкритий характер цього пропагандистського методу довго не проіснувала.</w:t>
      </w:r>
      <w:r w:rsidRPr="00021942">
        <w:rPr>
          <w:rFonts w:ascii="Times New Roman" w:hAnsi="Times New Roman" w:cs="Times New Roman"/>
          <w:sz w:val="28"/>
          <w:szCs w:val="28"/>
          <w:lang w:val="ru-RU"/>
        </w:rPr>
        <w:t xml:space="preserve"> Впродовж 1945-1955 рр. свого значного поширення набула друкована пропаганда ОУН-УПА, яка сторювалась у підпільних друкарнях, що розміщувались у криївках та бункерах. Пік видавничої діяльності підпілля припа</w:t>
      </w:r>
      <w:r>
        <w:rPr>
          <w:rFonts w:ascii="Times New Roman" w:hAnsi="Times New Roman" w:cs="Times New Roman"/>
          <w:sz w:val="28"/>
          <w:szCs w:val="28"/>
          <w:lang w:val="ru-RU"/>
        </w:rPr>
        <w:t>в</w:t>
      </w:r>
      <w:r w:rsidRPr="00021942">
        <w:rPr>
          <w:rFonts w:ascii="Times New Roman" w:hAnsi="Times New Roman" w:cs="Times New Roman"/>
          <w:sz w:val="28"/>
          <w:szCs w:val="28"/>
          <w:lang w:val="ru-RU"/>
        </w:rPr>
        <w:t xml:space="preserve"> на 1947-1949 рр.</w:t>
      </w:r>
      <w:r>
        <w:rPr>
          <w:rFonts w:ascii="Times New Roman" w:hAnsi="Times New Roman" w:cs="Times New Roman"/>
          <w:sz w:val="28"/>
          <w:szCs w:val="28"/>
          <w:lang w:val="ru-RU"/>
        </w:rPr>
        <w:t xml:space="preserve"> Серед поширених видань УПА варто виділити «До волі», «На обріях», «Сторінка бойовика», «Український перець» та ін. Поступово </w:t>
      </w:r>
      <w:r w:rsidRPr="00021942">
        <w:rPr>
          <w:rFonts w:ascii="Times New Roman" w:hAnsi="Times New Roman" w:cs="Times New Roman"/>
          <w:sz w:val="28"/>
          <w:szCs w:val="28"/>
          <w:lang w:val="ru-RU"/>
        </w:rPr>
        <w:t xml:space="preserve">відбулось кардинальне скорочення друкованої продукції внаслідок внутрішніх реорганізаційних моментів всередині підпілля та в результаті знищення ворогом низки потужних підпільних друкарень. </w:t>
      </w:r>
      <w:r>
        <w:rPr>
          <w:rFonts w:ascii="Times New Roman" w:hAnsi="Times New Roman" w:cs="Times New Roman"/>
          <w:sz w:val="28"/>
          <w:szCs w:val="28"/>
          <w:lang w:val="ru-RU"/>
        </w:rPr>
        <w:t>Водночас, територія розповсюдження підпільної друкованої пропаганди свідчить про чітку структурність та масштабність видавничо-пропагандистської справи.</w:t>
      </w:r>
    </w:p>
    <w:p w:rsidR="001F04FD" w:rsidRDefault="001F04FD" w:rsidP="001F04FD">
      <w:pPr>
        <w:spacing w:after="0" w:line="360" w:lineRule="auto"/>
        <w:jc w:val="both"/>
        <w:rPr>
          <w:rFonts w:ascii="Times New Roman" w:hAnsi="Times New Roman" w:cs="Times New Roman"/>
          <w:sz w:val="28"/>
          <w:szCs w:val="28"/>
          <w:lang w:val="ru-RU"/>
        </w:rPr>
      </w:pPr>
    </w:p>
    <w:p w:rsidR="00C20F60" w:rsidRDefault="00C20F60" w:rsidP="001F04FD">
      <w:pPr>
        <w:spacing w:after="0" w:line="360" w:lineRule="auto"/>
        <w:jc w:val="both"/>
        <w:rPr>
          <w:rFonts w:ascii="Times New Roman" w:hAnsi="Times New Roman" w:cs="Times New Roman"/>
          <w:sz w:val="28"/>
          <w:szCs w:val="28"/>
          <w:lang w:val="ru-RU"/>
        </w:rPr>
      </w:pPr>
    </w:p>
    <w:p w:rsidR="001F04FD" w:rsidRPr="00D12E8C" w:rsidRDefault="001F04FD" w:rsidP="001F04FD">
      <w:pPr>
        <w:spacing w:after="0" w:line="360" w:lineRule="auto"/>
        <w:ind w:firstLine="720"/>
        <w:jc w:val="center"/>
        <w:rPr>
          <w:rFonts w:ascii="Times New Roman" w:hAnsi="Times New Roman" w:cs="Times New Roman"/>
          <w:b/>
          <w:sz w:val="28"/>
          <w:szCs w:val="28"/>
          <w:lang w:val="ru-RU"/>
        </w:rPr>
      </w:pPr>
      <w:r w:rsidRPr="00B55B66">
        <w:rPr>
          <w:rFonts w:ascii="Times New Roman" w:hAnsi="Times New Roman" w:cs="Times New Roman"/>
          <w:b/>
          <w:sz w:val="28"/>
          <w:szCs w:val="28"/>
          <w:lang w:val="ru-RU"/>
        </w:rPr>
        <w:t>3.2. Візуальні засоби пропаганди. Ніл Хасевич</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В підпільних друкарнях </w:t>
      </w:r>
      <w:r>
        <w:rPr>
          <w:rFonts w:ascii="Times New Roman" w:hAnsi="Times New Roman" w:cs="Times New Roman"/>
          <w:sz w:val="28"/>
          <w:szCs w:val="28"/>
          <w:lang w:val="ru-RU"/>
        </w:rPr>
        <w:t>ОУН-</w:t>
      </w:r>
      <w:r w:rsidRPr="00B55B66">
        <w:rPr>
          <w:rFonts w:ascii="Times New Roman" w:hAnsi="Times New Roman" w:cs="Times New Roman"/>
          <w:sz w:val="28"/>
          <w:szCs w:val="28"/>
          <w:lang w:val="ru-RU"/>
        </w:rPr>
        <w:t xml:space="preserve">УПА видавали безліч різнопланових за тематикою видань, адресованих різним прошаркам населення. Найбільшу популярність серед народу здобули карикатури про Й. Сталіна та радянську владу. </w:t>
      </w:r>
      <w:r w:rsidRPr="00971E21">
        <w:rPr>
          <w:rFonts w:ascii="Times New Roman" w:hAnsi="Times New Roman" w:cs="Times New Roman"/>
          <w:sz w:val="28"/>
          <w:szCs w:val="28"/>
          <w:lang w:val="ru-RU"/>
        </w:rPr>
        <w:t>Доволі професіонально малював карикатури референт пропаганди Буковинсь</w:t>
      </w:r>
      <w:r>
        <w:rPr>
          <w:rFonts w:ascii="Times New Roman" w:hAnsi="Times New Roman" w:cs="Times New Roman"/>
          <w:sz w:val="28"/>
          <w:szCs w:val="28"/>
          <w:lang w:val="ru-RU"/>
        </w:rPr>
        <w:t>кого проводу О. Перун «Сян», яки</w:t>
      </w:r>
      <w:r w:rsidRPr="00971E21">
        <w:rPr>
          <w:rFonts w:ascii="Times New Roman" w:hAnsi="Times New Roman" w:cs="Times New Roman"/>
          <w:sz w:val="28"/>
          <w:szCs w:val="28"/>
          <w:lang w:val="ru-RU"/>
        </w:rPr>
        <w:t xml:space="preserve">й також </w:t>
      </w:r>
      <w:r>
        <w:rPr>
          <w:rFonts w:ascii="Times New Roman" w:hAnsi="Times New Roman" w:cs="Times New Roman"/>
          <w:sz w:val="28"/>
          <w:szCs w:val="28"/>
          <w:lang w:val="ru-RU"/>
        </w:rPr>
        <w:t>виготовляв</w:t>
      </w:r>
      <w:r w:rsidRPr="00971E21">
        <w:rPr>
          <w:rFonts w:ascii="Times New Roman" w:hAnsi="Times New Roman" w:cs="Times New Roman"/>
          <w:sz w:val="28"/>
          <w:szCs w:val="28"/>
          <w:lang w:val="ru-RU"/>
        </w:rPr>
        <w:t xml:space="preserve"> кліше для бофонів. В 1945 р. карикатури для журналу «Лісовик» малював В. Шагало </w:t>
      </w:r>
      <w:r w:rsidRPr="00971E21">
        <w:rPr>
          <w:rFonts w:ascii="Times New Roman" w:hAnsi="Times New Roman" w:cs="Times New Roman"/>
          <w:sz w:val="28"/>
          <w:szCs w:val="28"/>
          <w:lang w:val="ru-RU"/>
        </w:rPr>
        <w:lastRenderedPageBreak/>
        <w:t>«</w:t>
      </w:r>
      <w:proofErr w:type="gramStart"/>
      <w:r w:rsidRPr="00971E21">
        <w:rPr>
          <w:rFonts w:ascii="Times New Roman" w:hAnsi="Times New Roman" w:cs="Times New Roman"/>
          <w:sz w:val="28"/>
          <w:szCs w:val="28"/>
          <w:lang w:val="ru-RU"/>
        </w:rPr>
        <w:t>В</w:t>
      </w:r>
      <w:proofErr w:type="gramEnd"/>
      <w:r w:rsidRPr="00971E21">
        <w:rPr>
          <w:rFonts w:ascii="Times New Roman" w:hAnsi="Times New Roman" w:cs="Times New Roman"/>
          <w:sz w:val="28"/>
          <w:szCs w:val="28"/>
          <w:lang w:val="ru-RU"/>
        </w:rPr>
        <w:t>ігор Хорват». Над художнім офрмленням газети Коломийського ОП працював С. Радиш «Сизий». Проте більшість митців не підписували свої роботи, тому відомі тільки псевдоніми «Пальма», «Астра», «Крилан» та «Мус». [72, с.86].</w:t>
      </w:r>
      <w:r>
        <w:rPr>
          <w:rFonts w:ascii="Times New Roman" w:hAnsi="Times New Roman" w:cs="Times New Roman"/>
          <w:sz w:val="28"/>
          <w:szCs w:val="28"/>
          <w:lang w:val="ru-RU"/>
        </w:rPr>
        <w:t xml:space="preserve"> </w:t>
      </w:r>
      <w:r w:rsidRPr="00B55B66">
        <w:rPr>
          <w:rFonts w:ascii="Times New Roman" w:hAnsi="Times New Roman" w:cs="Times New Roman"/>
          <w:sz w:val="28"/>
          <w:szCs w:val="28"/>
          <w:lang w:val="ru-RU"/>
        </w:rPr>
        <w:t xml:space="preserve">Найвідомішим художником УПА, що писав </w:t>
      </w:r>
      <w:r>
        <w:rPr>
          <w:rFonts w:ascii="Times New Roman" w:hAnsi="Times New Roman" w:cs="Times New Roman"/>
          <w:sz w:val="28"/>
          <w:szCs w:val="28"/>
          <w:lang w:val="ru-RU"/>
        </w:rPr>
        <w:t>мистецькі пропагандистські твори</w:t>
      </w:r>
      <w:r w:rsidRPr="00B55B66">
        <w:rPr>
          <w:rFonts w:ascii="Times New Roman" w:hAnsi="Times New Roman" w:cs="Times New Roman"/>
          <w:sz w:val="28"/>
          <w:szCs w:val="28"/>
          <w:lang w:val="ru-RU"/>
        </w:rPr>
        <w:t xml:space="preserve">, був Ніл Хасевич </w:t>
      </w:r>
      <w:r w:rsidRPr="00D44D37">
        <w:rPr>
          <w:rFonts w:ascii="Times New Roman" w:hAnsi="Times New Roman" w:cs="Times New Roman"/>
          <w:sz w:val="28"/>
          <w:szCs w:val="28"/>
          <w:lang w:val="ru-RU"/>
        </w:rPr>
        <w:t>(додаток Б).</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Н. Хасевич народився 25 листопада 1905 р. в с. Дюксин Рівненської області в родині паламаря. Навчався в духовній семінарії в Житомирі, співав у церковному хорі, а перші уроки малювання юнак брав в іконописній майстерні. Коли Нілу виповнилося 14 років, у родині Хасевичів сталася трагедія. Повертаючись із </w:t>
      </w:r>
      <w:proofErr w:type="gramStart"/>
      <w:r w:rsidRPr="00B55B66">
        <w:rPr>
          <w:rFonts w:ascii="Times New Roman" w:hAnsi="Times New Roman" w:cs="Times New Roman"/>
          <w:sz w:val="28"/>
          <w:szCs w:val="28"/>
          <w:lang w:val="ru-RU"/>
        </w:rPr>
        <w:t>Р</w:t>
      </w:r>
      <w:proofErr w:type="gramEnd"/>
      <w:r w:rsidRPr="00B55B66">
        <w:rPr>
          <w:rFonts w:ascii="Times New Roman" w:hAnsi="Times New Roman" w:cs="Times New Roman"/>
          <w:sz w:val="28"/>
          <w:szCs w:val="28"/>
          <w:lang w:val="ru-RU"/>
        </w:rPr>
        <w:t>івного, вони з матір'ю потрапили під потяг на залізничному переїзді. Мати загинула, а хлопець втратив ногу й залишився калікою. Техніка різьблення по дереву, яку опанував Н. Хасевич, стала йому в пригоді, аби самостійно виготовити протез [39, с.42].</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В 1925 р. Н. Хасевич екстерном закінчив рівненську гімназію. Наступного року на компенсацію від французької компанії (де юнак зазна</w:t>
      </w:r>
      <w:r>
        <w:rPr>
          <w:rFonts w:ascii="Times New Roman" w:hAnsi="Times New Roman" w:cs="Times New Roman"/>
          <w:sz w:val="28"/>
          <w:szCs w:val="28"/>
          <w:lang w:val="ru-RU"/>
        </w:rPr>
        <w:t>в каліцтва) Н. Хасевич продовжив</w:t>
      </w:r>
      <w:r w:rsidRPr="00B55B66">
        <w:rPr>
          <w:rFonts w:ascii="Times New Roman" w:hAnsi="Times New Roman" w:cs="Times New Roman"/>
          <w:sz w:val="28"/>
          <w:szCs w:val="28"/>
          <w:lang w:val="ru-RU"/>
        </w:rPr>
        <w:t xml:space="preserve"> навчання у Варшавськ</w:t>
      </w:r>
      <w:r>
        <w:rPr>
          <w:rFonts w:ascii="Times New Roman" w:hAnsi="Times New Roman" w:cs="Times New Roman"/>
          <w:sz w:val="28"/>
          <w:szCs w:val="28"/>
          <w:lang w:val="ru-RU"/>
        </w:rPr>
        <w:t>ій Академії прикладних мистецтв, б</w:t>
      </w:r>
      <w:r w:rsidRPr="00B55B66">
        <w:rPr>
          <w:rFonts w:ascii="Times New Roman" w:hAnsi="Times New Roman" w:cs="Times New Roman"/>
          <w:sz w:val="28"/>
          <w:szCs w:val="28"/>
          <w:lang w:val="ru-RU"/>
        </w:rPr>
        <w:t>еручи уроки у відомого польського графіка, професора В. Скочиляса. Після навчання Н. Хасевич повернувся на Волинь, де працював вчителем у місцевій школі та бухгалтером у сільпо. Поступово він починає займатися громадською і політичною діяльністю, ставши членом Волинського Українськог</w:t>
      </w:r>
      <w:r>
        <w:rPr>
          <w:rFonts w:ascii="Times New Roman" w:hAnsi="Times New Roman" w:cs="Times New Roman"/>
          <w:sz w:val="28"/>
          <w:szCs w:val="28"/>
          <w:lang w:val="ru-RU"/>
        </w:rPr>
        <w:t xml:space="preserve">о Об´єднання, </w:t>
      </w:r>
      <w:r w:rsidRPr="00B55B66">
        <w:rPr>
          <w:rFonts w:ascii="Times New Roman" w:hAnsi="Times New Roman" w:cs="Times New Roman"/>
          <w:sz w:val="28"/>
          <w:szCs w:val="28"/>
          <w:lang w:val="ru-RU"/>
        </w:rPr>
        <w:t>а згодом ОУН. Талановитий художник міг спокійно заробляти на хліб своїм мистецтвом, але події радянсько-німецької війни</w:t>
      </w:r>
      <w:r>
        <w:rPr>
          <w:rFonts w:ascii="Times New Roman" w:hAnsi="Times New Roman" w:cs="Times New Roman"/>
          <w:sz w:val="28"/>
          <w:szCs w:val="28"/>
          <w:lang w:val="ru-RU"/>
        </w:rPr>
        <w:t xml:space="preserve"> </w:t>
      </w:r>
      <w:r w:rsidRPr="00B55B66">
        <w:rPr>
          <w:rFonts w:ascii="Times New Roman" w:hAnsi="Times New Roman" w:cs="Times New Roman"/>
          <w:sz w:val="28"/>
          <w:szCs w:val="28"/>
          <w:lang w:val="ru-RU"/>
        </w:rPr>
        <w:t xml:space="preserve">змусили Н. Хасевича докорінно змінити своє життя, вступивши до </w:t>
      </w:r>
      <w:r>
        <w:rPr>
          <w:rFonts w:ascii="Times New Roman" w:hAnsi="Times New Roman" w:cs="Times New Roman"/>
          <w:sz w:val="28"/>
          <w:szCs w:val="28"/>
          <w:lang w:val="ru-RU"/>
        </w:rPr>
        <w:t>підпілля</w:t>
      </w:r>
      <w:r w:rsidRPr="00B55B66">
        <w:rPr>
          <w:rFonts w:ascii="Times New Roman" w:hAnsi="Times New Roman" w:cs="Times New Roman"/>
          <w:sz w:val="28"/>
          <w:szCs w:val="28"/>
          <w:lang w:val="ru-RU"/>
        </w:rPr>
        <w:t>. Серед повстанців він мав псевдоніми «Старий», «Левко», «Бей-Зот», «333», «Рибалка», «Джмель» [39, с.43].</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Підпільна діяльність Н. Хасевича розпочалась ще в 1943 р., коли він </w:t>
      </w:r>
      <w:r>
        <w:rPr>
          <w:rFonts w:ascii="Times New Roman" w:hAnsi="Times New Roman" w:cs="Times New Roman"/>
          <w:sz w:val="28"/>
          <w:szCs w:val="28"/>
          <w:lang w:val="ru-RU"/>
        </w:rPr>
        <w:t>в</w:t>
      </w:r>
      <w:r w:rsidRPr="00B55B66">
        <w:rPr>
          <w:rFonts w:ascii="Times New Roman" w:hAnsi="Times New Roman" w:cs="Times New Roman"/>
          <w:sz w:val="28"/>
          <w:szCs w:val="28"/>
          <w:lang w:val="ru-RU"/>
        </w:rPr>
        <w:t>ступив до УПА. У підпіллі він став важли</w:t>
      </w:r>
      <w:r>
        <w:rPr>
          <w:rFonts w:ascii="Times New Roman" w:hAnsi="Times New Roman" w:cs="Times New Roman"/>
          <w:sz w:val="28"/>
          <w:szCs w:val="28"/>
          <w:lang w:val="ru-RU"/>
        </w:rPr>
        <w:t>вою фігурою. Спочатку Н. Хасевич</w:t>
      </w:r>
      <w:r w:rsidRPr="00B55B66">
        <w:rPr>
          <w:rFonts w:ascii="Times New Roman" w:hAnsi="Times New Roman" w:cs="Times New Roman"/>
          <w:sz w:val="28"/>
          <w:szCs w:val="28"/>
          <w:lang w:val="ru-RU"/>
        </w:rPr>
        <w:t xml:space="preserve"> очолив технічну ланку крайового проводу, а потім був членом крайової </w:t>
      </w:r>
      <w:r w:rsidRPr="00B55B66">
        <w:rPr>
          <w:rFonts w:ascii="Times New Roman" w:hAnsi="Times New Roman" w:cs="Times New Roman"/>
          <w:sz w:val="28"/>
          <w:szCs w:val="28"/>
          <w:lang w:val="ru-RU"/>
        </w:rPr>
        <w:lastRenderedPageBreak/>
        <w:t>референтури пропаганди ОУН на Північно-Західних українських землях [50, с.21]. В підпіллі Н. Хасевич займався наступними справами:</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брав участь у виготовлені політико-пропа</w:t>
      </w:r>
      <w:r>
        <w:rPr>
          <w:rFonts w:ascii="Times New Roman" w:hAnsi="Times New Roman" w:cs="Times New Roman"/>
          <w:sz w:val="28"/>
          <w:szCs w:val="28"/>
          <w:lang w:val="ru-RU"/>
        </w:rPr>
        <w:t>гандистських видань ОУН -</w:t>
      </w:r>
      <w:r w:rsidRPr="00B55B66">
        <w:rPr>
          <w:rFonts w:ascii="Times New Roman" w:hAnsi="Times New Roman" w:cs="Times New Roman"/>
          <w:sz w:val="28"/>
          <w:szCs w:val="28"/>
          <w:lang w:val="ru-RU"/>
        </w:rPr>
        <w:t>УПА;</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оформляв антирадянські листівки-афіші,</w:t>
      </w:r>
      <w:r>
        <w:rPr>
          <w:rFonts w:ascii="Times New Roman" w:hAnsi="Times New Roman" w:cs="Times New Roman"/>
          <w:sz w:val="28"/>
          <w:szCs w:val="28"/>
          <w:lang w:val="ru-RU"/>
        </w:rPr>
        <w:t xml:space="preserve"> дереворити,</w:t>
      </w:r>
      <w:r w:rsidRPr="00B55B66">
        <w:rPr>
          <w:rFonts w:ascii="Times New Roman" w:hAnsi="Times New Roman" w:cs="Times New Roman"/>
          <w:sz w:val="28"/>
          <w:szCs w:val="28"/>
          <w:lang w:val="ru-RU"/>
        </w:rPr>
        <w:t xml:space="preserve"> летючки, шаржі, бофони (квитки на бойовий фонд) та різні видання УПА;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виконував ілюстрації, карикатури, логотипи;</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 робив меморіальні портрети провідників та діячів УПА;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розробляв і виготовляв</w:t>
      </w:r>
      <w:r>
        <w:rPr>
          <w:rFonts w:ascii="Times New Roman" w:hAnsi="Times New Roman" w:cs="Times New Roman"/>
          <w:sz w:val="28"/>
          <w:szCs w:val="28"/>
          <w:lang w:val="ru-RU"/>
        </w:rPr>
        <w:t xml:space="preserve"> нагороди,</w:t>
      </w:r>
      <w:r w:rsidRPr="00B55B66">
        <w:rPr>
          <w:rFonts w:ascii="Times New Roman" w:hAnsi="Times New Roman" w:cs="Times New Roman"/>
          <w:sz w:val="28"/>
          <w:szCs w:val="28"/>
          <w:lang w:val="ru-RU"/>
        </w:rPr>
        <w:t xml:space="preserve"> печатки, штампи, а також займався виготовленням кліше [50, с.21-22].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На відміну від великих за розмірами радянських плакатів, Н. Хасевич виконував твори малого формату, оскільки працював в обмежених умовах. Антирадянські листівки-афіші, летючки своїм виглядом поєднували великий сенс зображення та мінімум тексту.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Найкращими з них вважаються твори із серії «Кличі ОУН». Листівка-афіша «Слава Україні» зображувала воїна УПА з тріумфально піднятою лівою рукою, що крокував по радянських стягагах. Листівка «20 років боротьби ОУН» зображувала гурт вояків на тлі кола (символу сонця) та з прапором </w:t>
      </w:r>
      <w:r>
        <w:rPr>
          <w:rFonts w:ascii="Times New Roman" w:hAnsi="Times New Roman" w:cs="Times New Roman"/>
          <w:sz w:val="28"/>
          <w:szCs w:val="28"/>
          <w:lang w:val="ru-RU"/>
        </w:rPr>
        <w:t>в</w:t>
      </w:r>
      <w:r w:rsidRPr="00B55B66">
        <w:rPr>
          <w:rFonts w:ascii="Times New Roman" w:hAnsi="Times New Roman" w:cs="Times New Roman"/>
          <w:sz w:val="28"/>
          <w:szCs w:val="28"/>
          <w:lang w:val="ru-RU"/>
        </w:rPr>
        <w:t xml:space="preserve"> руках. Листівка-афіша «22 січня – День української державності» відобразила три постаті, пов’язаних визвольною боротьбою – вояка УПА із прапором з тризубом, козака із шаблею та дружинника зі списом та щитом. Листівка «За Українську самостійну соборну державу» показувала переможний спільний марш українських робітників, інтелігенції та селян разом із повстанцями, що символізувало єдність боротьби українського народу. В летючці «Як сталінські бандити го</w:t>
      </w:r>
      <w:r>
        <w:rPr>
          <w:rFonts w:ascii="Times New Roman" w:hAnsi="Times New Roman" w:cs="Times New Roman"/>
          <w:sz w:val="28"/>
          <w:szCs w:val="28"/>
          <w:lang w:val="ru-RU"/>
        </w:rPr>
        <w:t>сподараять в Україні», зображено</w:t>
      </w:r>
      <w:r w:rsidRPr="00B55B66">
        <w:rPr>
          <w:rFonts w:ascii="Times New Roman" w:hAnsi="Times New Roman" w:cs="Times New Roman"/>
          <w:sz w:val="28"/>
          <w:szCs w:val="28"/>
          <w:lang w:val="ru-RU"/>
        </w:rPr>
        <w:t xml:space="preserve"> дівчинку та жінку з двома більшовиками-грабіжниками. Летючка «Українці – інваліди, колишні учасники так званої Вітчизняної війни» зображує радянську дійсність, в якій два інваліди просять милостиню. В цьому контексті оформлена листівка «Непрацездатні та </w:t>
      </w:r>
      <w:r w:rsidRPr="00B55B66">
        <w:rPr>
          <w:rFonts w:ascii="Times New Roman" w:hAnsi="Times New Roman" w:cs="Times New Roman"/>
          <w:sz w:val="28"/>
          <w:szCs w:val="28"/>
          <w:lang w:val="ru-RU"/>
        </w:rPr>
        <w:lastRenderedPageBreak/>
        <w:t>каліки – робітники в СССР мусять жебрати», в якій показано образ трьох чоловіків, які просять милостиню під парканом фабрики і на яких зверхньо споглядає представник більшовицького режиму. Листівка «Ось що дав трудящим Сталін, Колгосп, загибель, а їсти нічого» є яскравим пр</w:t>
      </w:r>
      <w:r>
        <w:rPr>
          <w:rFonts w:ascii="Times New Roman" w:hAnsi="Times New Roman" w:cs="Times New Roman"/>
          <w:sz w:val="28"/>
          <w:szCs w:val="28"/>
          <w:lang w:val="ru-RU"/>
        </w:rPr>
        <w:t>икладом колгоспної тематики Н. Х</w:t>
      </w:r>
      <w:r w:rsidRPr="00B55B66">
        <w:rPr>
          <w:rFonts w:ascii="Times New Roman" w:hAnsi="Times New Roman" w:cs="Times New Roman"/>
          <w:sz w:val="28"/>
          <w:szCs w:val="28"/>
          <w:lang w:val="ru-RU"/>
        </w:rPr>
        <w:t>асевича. [50, с.22-27].</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Серед дереворитів варто відзначити «Воля народам, воля людині», який відображає поширення національно-визвольної війни на всі поневолені радянським союзом народи та пропагує ідею об’єднання в боротьбі проти СРСР </w:t>
      </w:r>
      <w:r w:rsidRPr="00D44D37">
        <w:rPr>
          <w:rFonts w:ascii="Times New Roman" w:hAnsi="Times New Roman" w:cs="Times New Roman"/>
          <w:sz w:val="28"/>
          <w:szCs w:val="28"/>
          <w:lang w:val="ru-RU"/>
        </w:rPr>
        <w:t>(додаток В).</w:t>
      </w:r>
      <w:r w:rsidRPr="00B55B66">
        <w:rPr>
          <w:rFonts w:ascii="Times New Roman" w:hAnsi="Times New Roman" w:cs="Times New Roman"/>
          <w:sz w:val="28"/>
          <w:szCs w:val="28"/>
          <w:lang w:val="ru-RU"/>
        </w:rPr>
        <w:t xml:space="preserve"> В деревориті «Повстанці у наступі» Н. Хасевич зобразив воїнів УПА у наступі із піднятим прапором із написом «За УССД» </w:t>
      </w:r>
      <w:r w:rsidRPr="00D44D37">
        <w:rPr>
          <w:rFonts w:ascii="Times New Roman" w:hAnsi="Times New Roman" w:cs="Times New Roman"/>
          <w:sz w:val="28"/>
          <w:szCs w:val="28"/>
          <w:lang w:val="ru-RU"/>
        </w:rPr>
        <w:t>(додаток Г).</w:t>
      </w:r>
      <w:r w:rsidRPr="00B55B66">
        <w:rPr>
          <w:rFonts w:ascii="Times New Roman" w:hAnsi="Times New Roman" w:cs="Times New Roman"/>
          <w:sz w:val="28"/>
          <w:szCs w:val="28"/>
          <w:lang w:val="ru-RU"/>
        </w:rPr>
        <w:t xml:space="preserve"> Дереворит «Людей у ярма запрягли» показує запряжену селянську родину, висміюючи політику механізації </w:t>
      </w:r>
      <w:r w:rsidRPr="00D44D37">
        <w:rPr>
          <w:rFonts w:ascii="Times New Roman" w:hAnsi="Times New Roman" w:cs="Times New Roman"/>
          <w:sz w:val="28"/>
          <w:szCs w:val="28"/>
          <w:lang w:val="ru-RU"/>
        </w:rPr>
        <w:t>(додаток</w:t>
      </w:r>
      <w:r>
        <w:rPr>
          <w:rFonts w:ascii="Times New Roman" w:hAnsi="Times New Roman" w:cs="Times New Roman"/>
          <w:sz w:val="28"/>
          <w:szCs w:val="28"/>
          <w:lang w:val="ru-RU"/>
        </w:rPr>
        <w:t xml:space="preserve"> Д</w:t>
      </w:r>
      <w:r w:rsidRPr="00D44D37">
        <w:rPr>
          <w:rFonts w:ascii="Times New Roman" w:hAnsi="Times New Roman" w:cs="Times New Roman"/>
          <w:sz w:val="28"/>
          <w:szCs w:val="28"/>
          <w:lang w:val="ru-RU"/>
        </w:rPr>
        <w:t>).</w:t>
      </w:r>
      <w:r w:rsidRPr="00B55B66">
        <w:rPr>
          <w:rFonts w:ascii="Times New Roman" w:hAnsi="Times New Roman" w:cs="Times New Roman"/>
          <w:sz w:val="28"/>
          <w:szCs w:val="28"/>
          <w:lang w:val="ru-RU"/>
        </w:rPr>
        <w:t xml:space="preserve"> «Біловицькі людолови» та «Вивіз у Сибір» - дереворити, що показують терор радянської влади проти українських селян</w:t>
      </w:r>
      <w:r>
        <w:rPr>
          <w:rFonts w:ascii="Times New Roman" w:hAnsi="Times New Roman" w:cs="Times New Roman"/>
          <w:sz w:val="28"/>
          <w:szCs w:val="28"/>
          <w:lang w:val="ru-RU"/>
        </w:rPr>
        <w:t xml:space="preserve"> (додаток Е)</w:t>
      </w:r>
      <w:r w:rsidRPr="00B55B66">
        <w:rPr>
          <w:rFonts w:ascii="Times New Roman" w:hAnsi="Times New Roman" w:cs="Times New Roman"/>
          <w:sz w:val="28"/>
          <w:szCs w:val="28"/>
          <w:lang w:val="ru-RU"/>
        </w:rPr>
        <w:t xml:space="preserve">. Дуже відомими є дереворити «Що вивозять з України в Росію і що привозять з Росії в Україну», які вказують на масове вивезення багацтв з України та її населення в обмін на </w:t>
      </w:r>
      <w:proofErr w:type="gramStart"/>
      <w:r w:rsidRPr="00B55B66">
        <w:rPr>
          <w:rFonts w:ascii="Times New Roman" w:hAnsi="Times New Roman" w:cs="Times New Roman"/>
          <w:sz w:val="28"/>
          <w:szCs w:val="28"/>
          <w:lang w:val="ru-RU"/>
        </w:rPr>
        <w:t>вв</w:t>
      </w:r>
      <w:proofErr w:type="gramEnd"/>
      <w:r w:rsidRPr="00B55B66">
        <w:rPr>
          <w:rFonts w:ascii="Times New Roman" w:hAnsi="Times New Roman" w:cs="Times New Roman"/>
          <w:sz w:val="28"/>
          <w:szCs w:val="28"/>
          <w:lang w:val="ru-RU"/>
        </w:rPr>
        <w:t xml:space="preserve">із радянських катів </w:t>
      </w:r>
      <w:r w:rsidRPr="00D44D37">
        <w:rPr>
          <w:rFonts w:ascii="Times New Roman" w:hAnsi="Times New Roman" w:cs="Times New Roman"/>
          <w:sz w:val="28"/>
          <w:szCs w:val="28"/>
          <w:lang w:val="ru-RU"/>
        </w:rPr>
        <w:t>(додатки</w:t>
      </w:r>
      <w:r>
        <w:rPr>
          <w:rFonts w:ascii="Times New Roman" w:hAnsi="Times New Roman" w:cs="Times New Roman"/>
          <w:sz w:val="28"/>
          <w:szCs w:val="28"/>
          <w:lang w:val="ru-RU"/>
        </w:rPr>
        <w:t xml:space="preserve"> З, И</w:t>
      </w:r>
      <w:r w:rsidRPr="00D44D37">
        <w:rPr>
          <w:rFonts w:ascii="Times New Roman" w:hAnsi="Times New Roman" w:cs="Times New Roman"/>
          <w:sz w:val="28"/>
          <w:szCs w:val="28"/>
          <w:lang w:val="ru-RU"/>
        </w:rPr>
        <w:t>).</w:t>
      </w:r>
      <w:r w:rsidRPr="00B55B66">
        <w:rPr>
          <w:rFonts w:ascii="Times New Roman" w:hAnsi="Times New Roman" w:cs="Times New Roman"/>
          <w:b/>
          <w:sz w:val="28"/>
          <w:szCs w:val="28"/>
          <w:lang w:val="ru-RU"/>
        </w:rPr>
        <w:t xml:space="preserve"> </w:t>
      </w:r>
      <w:r w:rsidRPr="00B55B66">
        <w:rPr>
          <w:rFonts w:ascii="Times New Roman" w:hAnsi="Times New Roman" w:cs="Times New Roman"/>
          <w:sz w:val="28"/>
          <w:szCs w:val="28"/>
          <w:lang w:val="ru-RU"/>
        </w:rPr>
        <w:t xml:space="preserve">Серію дереворитів Н. Хасевич присвятив побуту бійців УПА та природі. Серед них варто виділити дереворити «Ліс наш батько», «На становищі», «Вояк під зламаним деревом», «Він край свій боронить», «Повстанці в ярах Волині» </w:t>
      </w:r>
      <w:r w:rsidRPr="00D44D37">
        <w:rPr>
          <w:rFonts w:ascii="Times New Roman" w:hAnsi="Times New Roman" w:cs="Times New Roman"/>
          <w:sz w:val="28"/>
          <w:szCs w:val="28"/>
          <w:lang w:val="ru-RU"/>
        </w:rPr>
        <w:t>(додаток</w:t>
      </w:r>
      <w:r>
        <w:rPr>
          <w:rFonts w:ascii="Times New Roman" w:hAnsi="Times New Roman" w:cs="Times New Roman"/>
          <w:sz w:val="28"/>
          <w:szCs w:val="28"/>
          <w:lang w:val="ru-RU"/>
        </w:rPr>
        <w:t xml:space="preserve"> Ж</w:t>
      </w:r>
      <w:r w:rsidRPr="00D44D37">
        <w:rPr>
          <w:rFonts w:ascii="Times New Roman" w:hAnsi="Times New Roman" w:cs="Times New Roman"/>
          <w:sz w:val="28"/>
          <w:szCs w:val="28"/>
          <w:lang w:val="ru-RU"/>
        </w:rPr>
        <w:t>),</w:t>
      </w:r>
      <w:r w:rsidRPr="00B55B66">
        <w:rPr>
          <w:rFonts w:ascii="Times New Roman" w:hAnsi="Times New Roman" w:cs="Times New Roman"/>
          <w:sz w:val="28"/>
          <w:szCs w:val="28"/>
          <w:lang w:val="ru-RU"/>
        </w:rPr>
        <w:t xml:space="preserve"> «Новобранці УПА», «В поліських нетрях», «Повстанці на хуторі в гостині», «На Волині жито ворогами збито» [6].</w:t>
      </w:r>
      <w:r>
        <w:rPr>
          <w:rFonts w:ascii="Times New Roman" w:hAnsi="Times New Roman" w:cs="Times New Roman"/>
          <w:sz w:val="28"/>
          <w:szCs w:val="28"/>
          <w:lang w:val="ru-RU"/>
        </w:rPr>
        <w:t xml:space="preserve"> </w:t>
      </w:r>
      <w:r w:rsidRPr="00B55B66">
        <w:rPr>
          <w:rFonts w:ascii="Times New Roman" w:hAnsi="Times New Roman" w:cs="Times New Roman"/>
          <w:sz w:val="28"/>
          <w:szCs w:val="28"/>
          <w:lang w:val="ru-RU"/>
        </w:rPr>
        <w:t>Ці деревотиви є стильовим поєднанням складної, різноманітної форми із зосередженим на ідейних чинниках змістом. Вони виступають історичною канфою визвольних змагань та бойовими листками УПА.</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Також г</w:t>
      </w:r>
      <w:r w:rsidRPr="00B55B66">
        <w:rPr>
          <w:rFonts w:ascii="Times New Roman" w:hAnsi="Times New Roman" w:cs="Times New Roman"/>
          <w:sz w:val="28"/>
          <w:szCs w:val="28"/>
          <w:lang w:val="ru-RU"/>
        </w:rPr>
        <w:t>либокі за змістом шаржі «Блок комуністів з безпартійними», «Героїня соціалістичної праці» та гравюра «Передова колгоспна техніка» [50, с.29].</w:t>
      </w:r>
    </w:p>
    <w:p w:rsidR="001F04FD"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lastRenderedPageBreak/>
        <w:t>Наступним способ</w:t>
      </w:r>
      <w:r>
        <w:rPr>
          <w:rFonts w:ascii="Times New Roman" w:hAnsi="Times New Roman" w:cs="Times New Roman"/>
          <w:sz w:val="28"/>
          <w:szCs w:val="28"/>
          <w:lang w:val="ru-RU"/>
        </w:rPr>
        <w:t>ом</w:t>
      </w:r>
      <w:r w:rsidRPr="00B55B66">
        <w:rPr>
          <w:rFonts w:ascii="Times New Roman" w:hAnsi="Times New Roman" w:cs="Times New Roman"/>
          <w:sz w:val="28"/>
          <w:szCs w:val="28"/>
          <w:lang w:val="ru-RU"/>
        </w:rPr>
        <w:t xml:space="preserve"> поширення національно-визвольної ідеології Н. Хас</w:t>
      </w:r>
      <w:r>
        <w:rPr>
          <w:rFonts w:ascii="Times New Roman" w:hAnsi="Times New Roman" w:cs="Times New Roman"/>
          <w:sz w:val="28"/>
          <w:szCs w:val="28"/>
          <w:lang w:val="ru-RU"/>
        </w:rPr>
        <w:t>евичем була розробка бофонів, щ</w:t>
      </w:r>
      <w:r w:rsidRPr="00B55B66">
        <w:rPr>
          <w:rFonts w:ascii="Times New Roman" w:hAnsi="Times New Roman" w:cs="Times New Roman"/>
          <w:sz w:val="28"/>
          <w:szCs w:val="28"/>
          <w:lang w:val="ru-RU"/>
        </w:rPr>
        <w:t>о</w:t>
      </w:r>
      <w:r>
        <w:rPr>
          <w:rFonts w:ascii="Times New Roman" w:hAnsi="Times New Roman" w:cs="Times New Roman"/>
          <w:sz w:val="28"/>
          <w:szCs w:val="28"/>
          <w:lang w:val="ru-RU"/>
        </w:rPr>
        <w:t xml:space="preserve"> </w:t>
      </w:r>
      <w:r w:rsidRPr="00B55B66">
        <w:rPr>
          <w:rFonts w:ascii="Times New Roman" w:hAnsi="Times New Roman" w:cs="Times New Roman"/>
          <w:sz w:val="28"/>
          <w:szCs w:val="28"/>
          <w:lang w:val="ru-RU"/>
        </w:rPr>
        <w:t xml:space="preserve">були своєрідними квитками, грошима, облігаціями, квитанціями, які видавались населенню за добровільно внесені кошти у бойові фонди ОУН-УПА. Бофони також мали політично-пропагандистську тематику з використанням національних символік. В 1945 р. вже було створено «волинську» серію бофонів номіналами 10, 25, 50, 100, 300, 500, 1000 карбованців, які ходили в обігу до 1950-х рр. [50, с.31-34].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Оскільки час та умови вимагали від повстанців для подальшої боротьби мобілізації всіх ресурсів, бофони, крім пропаганди, відігравали важливу роль системи поповнення повстанського бюджету та матеріального і політичного протистояння примусовому поширенню облігацій державних позик, які в той час досягли свого піку.</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Н. Хасевич створив чимало портретів, серед яких найвідомішими є автопортрет, та портрети Д. Клячківського, Р. Шухевича та С. Бандери </w:t>
      </w:r>
      <w:r w:rsidRPr="00D44D37">
        <w:rPr>
          <w:rFonts w:ascii="Times New Roman" w:hAnsi="Times New Roman" w:cs="Times New Roman"/>
          <w:sz w:val="28"/>
          <w:szCs w:val="28"/>
          <w:lang w:val="ru-RU"/>
        </w:rPr>
        <w:t>(додатки</w:t>
      </w:r>
      <w:r>
        <w:rPr>
          <w:rFonts w:ascii="Times New Roman" w:hAnsi="Times New Roman" w:cs="Times New Roman"/>
          <w:sz w:val="28"/>
          <w:szCs w:val="28"/>
          <w:lang w:val="ru-RU"/>
        </w:rPr>
        <w:t xml:space="preserve"> І, К</w:t>
      </w:r>
      <w:r w:rsidRPr="00D44D37">
        <w:rPr>
          <w:rFonts w:ascii="Times New Roman" w:hAnsi="Times New Roman" w:cs="Times New Roman"/>
          <w:sz w:val="28"/>
          <w:szCs w:val="28"/>
          <w:lang w:val="ru-RU"/>
        </w:rPr>
        <w:t>)</w:t>
      </w:r>
      <w:r w:rsidRPr="00B55B66">
        <w:rPr>
          <w:rFonts w:ascii="Times New Roman" w:hAnsi="Times New Roman" w:cs="Times New Roman"/>
          <w:sz w:val="28"/>
          <w:szCs w:val="28"/>
          <w:lang w:val="ru-RU"/>
        </w:rPr>
        <w:t>. Також він виконував ілюстрації до підпільних видань «Вільна Україна», «До зброї», «За самостійну Україну», «Хрін», «Молодий революціонер», «Український перець» [50, с.39-40].</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У червні 1948 р. УГВР запровадила відзнаки підпільникам. Саме Н. Хасевич створив ескізи «Хрест заслуги», «Хрест бойової заслуги» та медаль «За боротьбу в особливо важких умовах». Згодом самого Хасевича відзначили срібним «Хрестом заслуги» та медаллю [50, с.41-42]. Враховуючи дефіцит матеріалів, Н. Хасевич запропонував використовувати для бойових нагород метал, що залишився від артилерійських набоїв або радянські ордени, що легко переплавлялись.</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 xml:space="preserve">Створення політично-пропагандистського мистецтва є головною заслугою Н. Хасевича. Його мистецтво стало справжньою контрпропагандою радянському мистецтву, яке використовувалось радянською владою для пропагування ідей тоталітарного комуністичного режиму. Н. Хасевич </w:t>
      </w:r>
      <w:r w:rsidRPr="00B55B66">
        <w:rPr>
          <w:rFonts w:ascii="Times New Roman" w:hAnsi="Times New Roman" w:cs="Times New Roman"/>
          <w:sz w:val="28"/>
          <w:szCs w:val="28"/>
          <w:lang w:val="ru-RU"/>
        </w:rPr>
        <w:lastRenderedPageBreak/>
        <w:t>організував професійне оформлення підпільних видань ОУН-УПА, які засвоїм ідейним змістом та художнім оформленням могли конкурувати з радянськими виданнями. Тільки за 1949 р. повстанці виготовили у підпіллі майже 100 тисяч примірників друкованої агітаційної продукції, при чому кожну десяту супроводжували ілюстрації Н. Хасевича [56, с.400]. Більше ніхто не спромігся організувати випуск такої якісної візуальної пропагандистської, і водночас контрпропагандистської продукції</w:t>
      </w:r>
      <w:r>
        <w:rPr>
          <w:rFonts w:ascii="Times New Roman" w:hAnsi="Times New Roman" w:cs="Times New Roman"/>
          <w:sz w:val="28"/>
          <w:szCs w:val="28"/>
          <w:lang w:val="ru-RU"/>
        </w:rPr>
        <w:t>,</w:t>
      </w:r>
      <w:r w:rsidRPr="00B55B66">
        <w:rPr>
          <w:rFonts w:ascii="Times New Roman" w:hAnsi="Times New Roman" w:cs="Times New Roman"/>
          <w:sz w:val="28"/>
          <w:szCs w:val="28"/>
          <w:lang w:val="ru-RU"/>
        </w:rPr>
        <w:t xml:space="preserve"> як Н. Хасевич. </w:t>
      </w:r>
    </w:p>
    <w:p w:rsidR="001F04FD"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Впродовж 1950-1952</w:t>
      </w:r>
      <w:r w:rsidRPr="00B55B66">
        <w:rPr>
          <w:rFonts w:ascii="Times New Roman" w:hAnsi="Times New Roman" w:cs="Times New Roman"/>
          <w:sz w:val="28"/>
          <w:szCs w:val="28"/>
        </w:rPr>
        <w:t> </w:t>
      </w:r>
      <w:r w:rsidRPr="00B55B66">
        <w:rPr>
          <w:rFonts w:ascii="Times New Roman" w:hAnsi="Times New Roman" w:cs="Times New Roman"/>
          <w:sz w:val="28"/>
          <w:szCs w:val="28"/>
          <w:lang w:val="ru-RU"/>
        </w:rPr>
        <w:t xml:space="preserve">рр. Н. Хасевич продовжував працювати над важливими проєктами, </w:t>
      </w:r>
      <w:proofErr w:type="gramStart"/>
      <w:r w:rsidRPr="00B55B66">
        <w:rPr>
          <w:rFonts w:ascii="Times New Roman" w:hAnsi="Times New Roman" w:cs="Times New Roman"/>
          <w:sz w:val="28"/>
          <w:szCs w:val="28"/>
          <w:lang w:val="ru-RU"/>
        </w:rPr>
        <w:t>п</w:t>
      </w:r>
      <w:proofErr w:type="gramEnd"/>
      <w:r w:rsidRPr="00B55B66">
        <w:rPr>
          <w:rFonts w:ascii="Times New Roman" w:hAnsi="Times New Roman" w:cs="Times New Roman"/>
          <w:sz w:val="28"/>
          <w:szCs w:val="28"/>
          <w:lang w:val="ru-RU"/>
        </w:rPr>
        <w:t>ідкреслюючи, що для роботи одного художника було потрі</w:t>
      </w:r>
      <w:r w:rsidR="007F18C9">
        <w:rPr>
          <w:rFonts w:ascii="Times New Roman" w:hAnsi="Times New Roman" w:cs="Times New Roman"/>
          <w:sz w:val="28"/>
          <w:szCs w:val="28"/>
          <w:lang w:val="ru-RU"/>
        </w:rPr>
        <w:t>бно чотири роки, щоб виготовити</w:t>
      </w:r>
      <w:r w:rsidRPr="00B55B66">
        <w:rPr>
          <w:rFonts w:ascii="Times New Roman" w:hAnsi="Times New Roman" w:cs="Times New Roman"/>
          <w:sz w:val="28"/>
          <w:szCs w:val="28"/>
          <w:lang w:val="ru-RU"/>
        </w:rPr>
        <w:t xml:space="preserve"> кліше всіх запланованих  митцем творів. В середньому за один рік художник міг вирізьбити</w:t>
      </w:r>
      <w:r>
        <w:rPr>
          <w:rFonts w:ascii="Times New Roman" w:hAnsi="Times New Roman" w:cs="Times New Roman"/>
          <w:sz w:val="28"/>
          <w:szCs w:val="28"/>
          <w:lang w:val="ru-RU"/>
        </w:rPr>
        <w:t xml:space="preserve"> на дереві 20 графічних творів.</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За словами останнього головнокомандувача УПА В.  Кука, талановитий митець-пропагандист Н. Хасевич, попри свій своєрідний характер, високо підніс значення та якість революційного слова, поєднавши його з художнім образом. В одному зі своїх листів він дав оцінку творам Н. Хасевича: «Пропагандистські видання читав. Вони гарні та правильні, а в технічному плані окремі видання просто чудові. Прошу передати подяку та визнання керівникам технічних ланок, які так гарно організували художнє оформлення наших видань. Н. Хасевич дуже високо підняв важливість нашого революційного слов</w:t>
      </w:r>
      <w:r>
        <w:rPr>
          <w:rFonts w:ascii="Times New Roman" w:hAnsi="Times New Roman" w:cs="Times New Roman"/>
          <w:sz w:val="28"/>
          <w:szCs w:val="28"/>
          <w:lang w:val="ru-RU"/>
        </w:rPr>
        <w:t>а</w:t>
      </w:r>
      <w:r w:rsidRPr="00B55B66">
        <w:rPr>
          <w:rFonts w:ascii="Times New Roman" w:hAnsi="Times New Roman" w:cs="Times New Roman"/>
          <w:sz w:val="28"/>
          <w:szCs w:val="28"/>
          <w:lang w:val="ru-RU"/>
        </w:rPr>
        <w:t>. Тож хай по можливостях продовжує роботу над раніше отриманими проєктами. Його роботи підуть далі. Хоча він і своєрідний в житті, проте він має знати, що його роботи мають велике значення. Допомагайте та сприяйте його роботі, щоб він міг продуктивно працювати»</w:t>
      </w:r>
      <w:r w:rsidR="007F18C9">
        <w:rPr>
          <w:rFonts w:ascii="Times New Roman" w:hAnsi="Times New Roman" w:cs="Times New Roman"/>
          <w:sz w:val="28"/>
          <w:szCs w:val="28"/>
          <w:lang w:val="ru-RU"/>
        </w:rPr>
        <w:t xml:space="preserve"> </w:t>
      </w:r>
      <w:r w:rsidRPr="00B55B66">
        <w:rPr>
          <w:rFonts w:ascii="Times New Roman" w:hAnsi="Times New Roman" w:cs="Times New Roman"/>
          <w:sz w:val="28"/>
          <w:szCs w:val="28"/>
          <w:lang w:val="ru-RU"/>
        </w:rPr>
        <w:t xml:space="preserve">[48]. </w:t>
      </w:r>
    </w:p>
    <w:p w:rsidR="001F04FD" w:rsidRPr="00B55B66" w:rsidRDefault="007F18C9"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w:t>
      </w:r>
      <w:r w:rsidR="001F04FD" w:rsidRPr="00B55B66">
        <w:rPr>
          <w:rFonts w:ascii="Times New Roman" w:hAnsi="Times New Roman" w:cs="Times New Roman"/>
          <w:sz w:val="28"/>
          <w:szCs w:val="28"/>
          <w:lang w:val="ru-RU"/>
        </w:rPr>
        <w:t xml:space="preserve">початку 1950-х рр. умови роботи у </w:t>
      </w:r>
      <w:proofErr w:type="gramStart"/>
      <w:r w:rsidR="001F04FD" w:rsidRPr="00B55B66">
        <w:rPr>
          <w:rFonts w:ascii="Times New Roman" w:hAnsi="Times New Roman" w:cs="Times New Roman"/>
          <w:sz w:val="28"/>
          <w:szCs w:val="28"/>
          <w:lang w:val="ru-RU"/>
        </w:rPr>
        <w:t>п</w:t>
      </w:r>
      <w:proofErr w:type="gramEnd"/>
      <w:r w:rsidR="001F04FD" w:rsidRPr="00B55B66">
        <w:rPr>
          <w:rFonts w:ascii="Times New Roman" w:hAnsi="Times New Roman" w:cs="Times New Roman"/>
          <w:sz w:val="28"/>
          <w:szCs w:val="28"/>
          <w:lang w:val="ru-RU"/>
        </w:rPr>
        <w:t xml:space="preserve">ідпіллі ставали дедалі важчими, оскільки важкий психологічний стан, голод, хвороби та очікування смерті від ворожої кулі кожного дня виснажували Н. Хасевича, що впливало й на продуктивність його графічної ланки. Працюючи в умовах постійної небезпеки </w:t>
      </w:r>
      <w:r w:rsidR="001F04FD" w:rsidRPr="00B55B66">
        <w:rPr>
          <w:rFonts w:ascii="Times New Roman" w:hAnsi="Times New Roman" w:cs="Times New Roman"/>
          <w:sz w:val="28"/>
          <w:szCs w:val="28"/>
          <w:lang w:val="ru-RU"/>
        </w:rPr>
        <w:lastRenderedPageBreak/>
        <w:t>для життя</w:t>
      </w:r>
      <w:r>
        <w:rPr>
          <w:rFonts w:ascii="Times New Roman" w:hAnsi="Times New Roman" w:cs="Times New Roman"/>
          <w:sz w:val="28"/>
          <w:szCs w:val="28"/>
          <w:lang w:val="ru-RU"/>
        </w:rPr>
        <w:t xml:space="preserve"> </w:t>
      </w:r>
      <w:r w:rsidR="001F04FD">
        <w:rPr>
          <w:rFonts w:ascii="Times New Roman" w:hAnsi="Times New Roman" w:cs="Times New Roman"/>
          <w:sz w:val="28"/>
          <w:szCs w:val="28"/>
          <w:lang w:val="ru-RU"/>
        </w:rPr>
        <w:t xml:space="preserve">у </w:t>
      </w:r>
      <w:r w:rsidR="001F04FD" w:rsidRPr="00B55B66">
        <w:rPr>
          <w:rFonts w:ascii="Times New Roman" w:hAnsi="Times New Roman" w:cs="Times New Roman"/>
          <w:sz w:val="28"/>
          <w:szCs w:val="28"/>
          <w:lang w:val="ru-RU"/>
        </w:rPr>
        <w:t xml:space="preserve">землянках та криївках, без належних засобів і </w:t>
      </w:r>
      <w:proofErr w:type="gramStart"/>
      <w:r w:rsidR="001F04FD" w:rsidRPr="00B55B66">
        <w:rPr>
          <w:rFonts w:ascii="Times New Roman" w:hAnsi="Times New Roman" w:cs="Times New Roman"/>
          <w:sz w:val="28"/>
          <w:szCs w:val="28"/>
          <w:lang w:val="ru-RU"/>
        </w:rPr>
        <w:t>в</w:t>
      </w:r>
      <w:proofErr w:type="gramEnd"/>
      <w:r w:rsidR="001F04FD" w:rsidRPr="00B55B66">
        <w:rPr>
          <w:rFonts w:ascii="Times New Roman" w:hAnsi="Times New Roman" w:cs="Times New Roman"/>
          <w:sz w:val="28"/>
          <w:szCs w:val="28"/>
          <w:lang w:val="ru-RU"/>
        </w:rPr>
        <w:t xml:space="preserve"> неймовірно несприятливих умовах, з примітивною підпільною друкарською технікою і браком відповідних матеріялів, Н. Хасевич створив понад 150 графічних композицій і понад 90 графічних творів (разом близько 240 графічних праць) [56, с.400-401].</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Твори Н. Хасевича є унікальним явищем в патріотичному пропагандистському мистецтві, що відображало ідеї незалежності Української держави. Доволі особлива політико-ідеологічна графіка Н. Хасевича містила одночасно ідейний зміст боротьби УПА та повсякденність повстанців 40-50-х рр. ХХ ст. Хоч дана графіка не відтворювала боїв, вона є важливим джерелом пропагандистської і контрпропагандистської діяльності УПА в національно-визвольній боротьбі українського народу.</w:t>
      </w:r>
    </w:p>
    <w:p w:rsidR="001F04FD"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Н. Хасевич також вишколив ряд учнів-послідовників, таких, як «Артем», «Мирон» і «Свирид». Наприклад шарж «Кару смерті в СССР скасовано, замінюючи її на 25 літ каторги», що порівню</w:t>
      </w:r>
      <w:r>
        <w:rPr>
          <w:rFonts w:ascii="Times New Roman" w:hAnsi="Times New Roman" w:cs="Times New Roman"/>
          <w:sz w:val="28"/>
          <w:szCs w:val="28"/>
          <w:lang w:val="ru-RU"/>
        </w:rPr>
        <w:t>вав</w:t>
      </w:r>
      <w:r w:rsidRPr="00B55B66">
        <w:rPr>
          <w:rFonts w:ascii="Times New Roman" w:hAnsi="Times New Roman" w:cs="Times New Roman"/>
          <w:sz w:val="28"/>
          <w:szCs w:val="28"/>
          <w:lang w:val="ru-RU"/>
        </w:rPr>
        <w:t xml:space="preserve"> звірства радянського режиму до та після скасування смерної кари, виконав «Свирид». Шарж «Якщо завтра війна» зробив «Мирон», в якому зобразив убитого повстанцем Й. </w:t>
      </w:r>
      <w:r>
        <w:rPr>
          <w:rFonts w:ascii="Times New Roman" w:hAnsi="Times New Roman" w:cs="Times New Roman"/>
          <w:sz w:val="28"/>
          <w:szCs w:val="28"/>
          <w:lang w:val="ru-RU"/>
        </w:rPr>
        <w:t>Сталіна» [50, с.29-30].</w:t>
      </w:r>
    </w:p>
    <w:p w:rsidR="001F04FD"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Взагалі на всій території підпілля, крім Н. Хасевича, працювали інші художники, роботи яких активно використовувались в пропаганді. В 1947 р. бофони друкувались самоуками, про що свідчать невдалі копії окремих номіналів бофонів Н. Хасевича</w:t>
      </w:r>
      <w:r>
        <w:rPr>
          <w:rFonts w:ascii="Times New Roman" w:hAnsi="Times New Roman" w:cs="Times New Roman"/>
          <w:sz w:val="28"/>
          <w:szCs w:val="28"/>
          <w:lang w:val="ru-RU"/>
        </w:rPr>
        <w:t>, які виконав підпільний митець</w:t>
      </w:r>
      <w:r w:rsidRPr="00B55B66">
        <w:rPr>
          <w:rFonts w:ascii="Times New Roman" w:hAnsi="Times New Roman" w:cs="Times New Roman"/>
          <w:sz w:val="28"/>
          <w:szCs w:val="28"/>
          <w:lang w:val="ru-RU"/>
        </w:rPr>
        <w:t xml:space="preserve"> В. Гнибіда «Неплюй» з Борщівщини. З часом він підвищив свій професійний рівень і виготовляв мистецькі дереворити [43, с.140-141].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П. Обаль (Тернопільщина) не мав своєї підпільної школи. Він перебував на легальному становищі, викладаючи малювання у Стрийському педагогічному училищі. Емгебісти встановили,</w:t>
      </w:r>
      <w:r>
        <w:rPr>
          <w:rFonts w:ascii="Times New Roman" w:hAnsi="Times New Roman" w:cs="Times New Roman"/>
          <w:sz w:val="28"/>
          <w:szCs w:val="28"/>
          <w:lang w:val="ru-RU"/>
        </w:rPr>
        <w:t xml:space="preserve"> що</w:t>
      </w:r>
      <w:r w:rsidRPr="00B55B66">
        <w:rPr>
          <w:rFonts w:ascii="Times New Roman" w:hAnsi="Times New Roman" w:cs="Times New Roman"/>
          <w:sz w:val="28"/>
          <w:szCs w:val="28"/>
          <w:lang w:val="ru-RU"/>
        </w:rPr>
        <w:t xml:space="preserve"> митець налаштував контакти з </w:t>
      </w:r>
      <w:proofErr w:type="gramStart"/>
      <w:r w:rsidRPr="00B55B66">
        <w:rPr>
          <w:rFonts w:ascii="Times New Roman" w:hAnsi="Times New Roman" w:cs="Times New Roman"/>
          <w:sz w:val="28"/>
          <w:szCs w:val="28"/>
          <w:lang w:val="ru-RU"/>
        </w:rPr>
        <w:t>п</w:t>
      </w:r>
      <w:proofErr w:type="gramEnd"/>
      <w:r w:rsidRPr="00B55B66">
        <w:rPr>
          <w:rFonts w:ascii="Times New Roman" w:hAnsi="Times New Roman" w:cs="Times New Roman"/>
          <w:sz w:val="28"/>
          <w:szCs w:val="28"/>
          <w:lang w:val="ru-RU"/>
        </w:rPr>
        <w:t xml:space="preserve">ідпіллям взимку 1945 р. На початку березня 1945 р. підпільник В. Губернат </w:t>
      </w:r>
      <w:r w:rsidRPr="00B55B66">
        <w:rPr>
          <w:rFonts w:ascii="Times New Roman" w:hAnsi="Times New Roman" w:cs="Times New Roman"/>
          <w:sz w:val="28"/>
          <w:szCs w:val="28"/>
          <w:lang w:val="ru-RU"/>
        </w:rPr>
        <w:lastRenderedPageBreak/>
        <w:t>завітав до П. Обаля та передав йому малюнок з контурами повстанської могили з хрестом та тризубом із написом на могильній плиті «Полеглим бійцям за волю України». П. Обаль за короткий час опрацював малюнок та розробив дереворит. Він й надалі виготовляв дереворити,</w:t>
      </w:r>
      <w:r>
        <w:rPr>
          <w:rFonts w:ascii="Times New Roman" w:hAnsi="Times New Roman" w:cs="Times New Roman"/>
          <w:sz w:val="28"/>
          <w:szCs w:val="28"/>
          <w:lang w:val="ru-RU"/>
        </w:rPr>
        <w:t xml:space="preserve"> </w:t>
      </w:r>
      <w:r w:rsidRPr="00B55B66">
        <w:rPr>
          <w:rFonts w:ascii="Times New Roman" w:hAnsi="Times New Roman" w:cs="Times New Roman"/>
          <w:sz w:val="28"/>
          <w:szCs w:val="28"/>
          <w:lang w:val="ru-RU"/>
        </w:rPr>
        <w:t xml:space="preserve">твори малої графіки, які підпілля копіювало. Певна частина бофонів, присвячених </w:t>
      </w:r>
      <w:r>
        <w:rPr>
          <w:rFonts w:ascii="Times New Roman" w:hAnsi="Times New Roman" w:cs="Times New Roman"/>
          <w:sz w:val="28"/>
          <w:szCs w:val="28"/>
          <w:lang w:val="ru-RU"/>
        </w:rPr>
        <w:t xml:space="preserve">Святу героїв та Святу ЗУНР, </w:t>
      </w:r>
      <w:r w:rsidRPr="00B55B66">
        <w:rPr>
          <w:rFonts w:ascii="Times New Roman" w:hAnsi="Times New Roman" w:cs="Times New Roman"/>
          <w:sz w:val="28"/>
          <w:szCs w:val="28"/>
          <w:lang w:val="ru-RU"/>
        </w:rPr>
        <w:t>була спроектована саме П.Обалем. Будучи під слідством, П. Обаль зізнався у виготовленні карикатур на тему радянської дійсністі для підпільного сатиричного журналу «Хрін». З таким завданням до нього влітку 1947 р. звернулась зв’язкова Р.</w:t>
      </w:r>
      <w:r>
        <w:rPr>
          <w:rFonts w:ascii="Times New Roman" w:hAnsi="Times New Roman" w:cs="Times New Roman"/>
          <w:sz w:val="28"/>
          <w:szCs w:val="28"/>
          <w:lang w:val="ru-RU"/>
        </w:rPr>
        <w:t xml:space="preserve"> Шухевича М. Пашковська «Марта»</w:t>
      </w:r>
      <w:r w:rsidRPr="00B55B66">
        <w:rPr>
          <w:rFonts w:ascii="Times New Roman" w:hAnsi="Times New Roman" w:cs="Times New Roman"/>
          <w:sz w:val="28"/>
          <w:szCs w:val="28"/>
          <w:lang w:val="ru-RU"/>
        </w:rPr>
        <w:t>, яка запропонувала сюжет малюнка, в якому серед болота стояв старенький радянський трактор, що вгруз по саму кабіну, а ко</w:t>
      </w:r>
      <w:r>
        <w:rPr>
          <w:rFonts w:ascii="Times New Roman" w:hAnsi="Times New Roman" w:cs="Times New Roman"/>
          <w:sz w:val="28"/>
          <w:szCs w:val="28"/>
          <w:lang w:val="ru-RU"/>
        </w:rPr>
        <w:t>лгоспники за допомогою волів на</w:t>
      </w:r>
      <w:r w:rsidRPr="00B55B66">
        <w:rPr>
          <w:rFonts w:ascii="Times New Roman" w:hAnsi="Times New Roman" w:cs="Times New Roman"/>
          <w:sz w:val="28"/>
          <w:szCs w:val="28"/>
          <w:lang w:val="ru-RU"/>
        </w:rPr>
        <w:t xml:space="preserve">магались його витягти. Через кілька тижнів П. Обаль виконав карикатуру, на якій республіки Радянського Союзу були зображені у вигляді жінок, яких енкаведисти підпирали штиками. Підпілля ОУН-УПА у важкий післявоєнний час намагалося заохотити митця, підтримуючи грошима та продуктами його сім’ю. Чимало робіт з повстанської тематики потрапили за кордон і зберігаються нині в архіві УГВР. Окремі дослідники припускають, що серія бофонів номіналами «5», «10», «20», «50», «100» і </w:t>
      </w:r>
      <w:r>
        <w:rPr>
          <w:rFonts w:ascii="Times New Roman" w:hAnsi="Times New Roman" w:cs="Times New Roman"/>
          <w:sz w:val="28"/>
          <w:szCs w:val="28"/>
          <w:lang w:val="ru-RU"/>
        </w:rPr>
        <w:t>«500», репродукції яких з</w:t>
      </w:r>
      <w:r w:rsidRPr="00B55B66">
        <w:rPr>
          <w:rFonts w:ascii="Times New Roman" w:hAnsi="Times New Roman" w:cs="Times New Roman"/>
          <w:sz w:val="28"/>
          <w:szCs w:val="28"/>
          <w:lang w:val="ru-RU"/>
        </w:rPr>
        <w:t>’явилися у 1946 р. в україномовному вид</w:t>
      </w:r>
      <w:r>
        <w:rPr>
          <w:rFonts w:ascii="Times New Roman" w:hAnsi="Times New Roman" w:cs="Times New Roman"/>
          <w:sz w:val="28"/>
          <w:szCs w:val="28"/>
          <w:lang w:val="ru-RU"/>
        </w:rPr>
        <w:t>анні «Америка», виконані за проє</w:t>
      </w:r>
      <w:r w:rsidRPr="00B55B66">
        <w:rPr>
          <w:rFonts w:ascii="Times New Roman" w:hAnsi="Times New Roman" w:cs="Times New Roman"/>
          <w:sz w:val="28"/>
          <w:szCs w:val="28"/>
          <w:lang w:val="ru-RU"/>
        </w:rPr>
        <w:t xml:space="preserve">ктами П. Обаля [43, с.137-139]. </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Незадовго до своєї загибелі восени 1951 р. Н. Хасевич написав: «Державна безпека вже знає, хто криється за псевдо “Бей-</w:t>
      </w:r>
      <w:r>
        <w:rPr>
          <w:rFonts w:ascii="Times New Roman" w:hAnsi="Times New Roman" w:cs="Times New Roman"/>
          <w:sz w:val="28"/>
          <w:szCs w:val="28"/>
          <w:lang w:val="ru-RU"/>
        </w:rPr>
        <w:t>Зот”, а мо</w:t>
      </w:r>
      <w:r w:rsidRPr="00B55B66">
        <w:rPr>
          <w:rFonts w:ascii="Times New Roman" w:hAnsi="Times New Roman" w:cs="Times New Roman"/>
          <w:sz w:val="28"/>
          <w:szCs w:val="28"/>
          <w:lang w:val="ru-RU"/>
        </w:rPr>
        <w:t>ї земляки селяни не знають. Я хочу, щоб знали вони і знав увесь світ. У своєму житті я, здається, втратив уже все, але як довго буде залишатися бодай одна крапля моєї крові, я буду битися з ворогами свого народу. Я не можу битися з ними зброєю, але я б’юся різц</w:t>
      </w:r>
      <w:r>
        <w:rPr>
          <w:rFonts w:ascii="Times New Roman" w:hAnsi="Times New Roman" w:cs="Times New Roman"/>
          <w:sz w:val="28"/>
          <w:szCs w:val="28"/>
          <w:lang w:val="ru-RU"/>
        </w:rPr>
        <w:t>ем і долотом. Я, каліка</w:t>
      </w:r>
      <w:r w:rsidRPr="00B55B66">
        <w:rPr>
          <w:rFonts w:ascii="Times New Roman" w:hAnsi="Times New Roman" w:cs="Times New Roman"/>
          <w:sz w:val="28"/>
          <w:szCs w:val="28"/>
          <w:lang w:val="ru-RU"/>
        </w:rPr>
        <w:t xml:space="preserve">, б’юся в той час, коли багато сильних і здорових людей в світі навіть не вірять, що така боротьба взагалі можлива. Я </w:t>
      </w:r>
      <w:r w:rsidRPr="00B55B66">
        <w:rPr>
          <w:rFonts w:ascii="Times New Roman" w:hAnsi="Times New Roman" w:cs="Times New Roman"/>
          <w:sz w:val="28"/>
          <w:szCs w:val="28"/>
          <w:lang w:val="ru-RU"/>
        </w:rPr>
        <w:lastRenderedPageBreak/>
        <w:t>хочу, щоб світ знав, що визвольна боротьба триває, що українці б’ються. Така моя думка, думка рядового підпільника. Слава Україні!».</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У цей важкий період збройної боротьби УПА роботи Н. Хасевича розповсюджувалися повстанцями величезними тиражами по всій</w:t>
      </w:r>
      <w:r>
        <w:rPr>
          <w:rFonts w:ascii="Times New Roman" w:hAnsi="Times New Roman" w:cs="Times New Roman"/>
          <w:sz w:val="28"/>
          <w:szCs w:val="28"/>
          <w:lang w:val="ru-RU"/>
        </w:rPr>
        <w:t xml:space="preserve"> Західній Україні, а також Віни</w:t>
      </w:r>
      <w:r w:rsidRPr="00B55B66">
        <w:rPr>
          <w:rFonts w:ascii="Times New Roman" w:hAnsi="Times New Roman" w:cs="Times New Roman"/>
          <w:sz w:val="28"/>
          <w:szCs w:val="28"/>
          <w:lang w:val="ru-RU"/>
        </w:rPr>
        <w:t>цькій, Хмельницькій та Житомирській областях [56, с.405]. Вони також передавалися за кордон, відкриваючи світові, що в Україні триває боротьба проти більшовицького режиму. Малюнки художника потрапили і до делегатів сесії Генеральної Асамблеї ООН, розповсюджувалися в посольствах іноземних держав. Творчість художника, його дотепні сатиричні малюнки, карикатури, жорстка критика радянського ладу викликали шалену лють у радянського керівництва та органів державної безпеки.</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t>В травні 1951 р. Н. Хасевича було оголошено в оперативний розш</w:t>
      </w:r>
      <w:r>
        <w:rPr>
          <w:rFonts w:ascii="Times New Roman" w:hAnsi="Times New Roman" w:cs="Times New Roman"/>
          <w:sz w:val="28"/>
          <w:szCs w:val="28"/>
          <w:lang w:val="ru-RU"/>
        </w:rPr>
        <w:t>ук. Проте тривалий час органи МД</w:t>
      </w:r>
      <w:r w:rsidRPr="00B55B66">
        <w:rPr>
          <w:rFonts w:ascii="Times New Roman" w:hAnsi="Times New Roman" w:cs="Times New Roman"/>
          <w:sz w:val="28"/>
          <w:szCs w:val="28"/>
          <w:lang w:val="ru-RU"/>
        </w:rPr>
        <w:t>Б були безсилі,</w:t>
      </w:r>
      <w:r>
        <w:rPr>
          <w:rFonts w:ascii="Times New Roman" w:hAnsi="Times New Roman" w:cs="Times New Roman"/>
          <w:sz w:val="28"/>
          <w:szCs w:val="28"/>
          <w:lang w:val="ru-RU"/>
        </w:rPr>
        <w:t xml:space="preserve"> оскільки</w:t>
      </w:r>
      <w:r w:rsidRPr="00B55B66">
        <w:rPr>
          <w:rFonts w:ascii="Times New Roman" w:hAnsi="Times New Roman" w:cs="Times New Roman"/>
          <w:sz w:val="28"/>
          <w:szCs w:val="28"/>
          <w:lang w:val="ru-RU"/>
        </w:rPr>
        <w:t xml:space="preserve"> їм не вдавалося натрапити на слід художника. Бойові побратими переховували свого провідника, дбайливо оберігали його від стороннього ока. При зміні бункера «Зота» перевозили на велосипеді. Однак прикрий випадок вивів емгебістів на місце перебування Н. Хасевича. В одному з захоплених бункерів вони виявили не знищені зашифровані документи –  оунівський «грипс». Зрештою їм вдалося прочитати повідомлення для Н. Хасевича про переправку йому запасу паперу та вишневого дерева для виготовлення кліше. Так органи держбезпеки вийшли на останній прихисток художника-підпільника. Бункер, де переховувалися Н. Хасевич та два його охоронці, було облаштовано в селянській садибі, вхід до криївки був замаскований під дровітнею в клуні. 4 березня 1952 р. емгебісти оточили хутір. Коли пролунала команда здаватися, відповіддю </w:t>
      </w:r>
      <w:r>
        <w:rPr>
          <w:rFonts w:ascii="Times New Roman" w:hAnsi="Times New Roman" w:cs="Times New Roman"/>
          <w:sz w:val="28"/>
          <w:szCs w:val="28"/>
          <w:lang w:val="ru-RU"/>
        </w:rPr>
        <w:t>стали</w:t>
      </w:r>
      <w:r w:rsidRPr="00B55B66">
        <w:rPr>
          <w:rFonts w:ascii="Times New Roman" w:hAnsi="Times New Roman" w:cs="Times New Roman"/>
          <w:sz w:val="28"/>
          <w:szCs w:val="28"/>
          <w:lang w:val="ru-RU"/>
        </w:rPr>
        <w:t xml:space="preserve"> постріли, а бункер закидали гранатами. Могили митця, як і двох побратимів, що розділили з ним смерть і досі не знайдено. Тіла загиблих упівців </w:t>
      </w:r>
      <w:proofErr w:type="gramStart"/>
      <w:r w:rsidRPr="00B55B66">
        <w:rPr>
          <w:rFonts w:ascii="Times New Roman" w:hAnsi="Times New Roman" w:cs="Times New Roman"/>
          <w:sz w:val="28"/>
          <w:szCs w:val="28"/>
          <w:lang w:val="ru-RU"/>
        </w:rPr>
        <w:t>п</w:t>
      </w:r>
      <w:proofErr w:type="gramEnd"/>
      <w:r w:rsidRPr="00B55B66">
        <w:rPr>
          <w:rFonts w:ascii="Times New Roman" w:hAnsi="Times New Roman" w:cs="Times New Roman"/>
          <w:sz w:val="28"/>
          <w:szCs w:val="28"/>
          <w:lang w:val="ru-RU"/>
        </w:rPr>
        <w:t>ісля трьох днів виставляння в Клевані для глуму, постраху та деморалізації населення вивезли в невідомому напрямі.</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r w:rsidRPr="00B55B66">
        <w:rPr>
          <w:rFonts w:ascii="Times New Roman" w:hAnsi="Times New Roman" w:cs="Times New Roman"/>
          <w:sz w:val="28"/>
          <w:szCs w:val="28"/>
          <w:lang w:val="ru-RU"/>
        </w:rPr>
        <w:lastRenderedPageBreak/>
        <w:t xml:space="preserve">Таким чином, проаналізувавши діяльність Н. Хасевича, можна констатувати незламність та мистецький дух його непокори. Наполегливість, невтомність, прагнення досконалості у всьому </w:t>
      </w:r>
      <w:r w:rsidR="007F18C9">
        <w:rPr>
          <w:rFonts w:ascii="Times New Roman" w:hAnsi="Times New Roman" w:cs="Times New Roman"/>
          <w:sz w:val="28"/>
          <w:szCs w:val="28"/>
          <w:lang w:val="ru-RU"/>
        </w:rPr>
        <w:t>та</w:t>
      </w:r>
      <w:r w:rsidRPr="00B55B66">
        <w:rPr>
          <w:rFonts w:ascii="Times New Roman" w:hAnsi="Times New Roman" w:cs="Times New Roman"/>
          <w:sz w:val="28"/>
          <w:szCs w:val="28"/>
          <w:lang w:val="ru-RU"/>
        </w:rPr>
        <w:t xml:space="preserve"> унікальний талант поєдналися в одній постаті, яка стала для українців символом любові до Батьківщини та боротьби за її свободу та незалежність. Творчість Н. Хасевича в підпіллі представлена малюнками, дереворитами та гравюрами, що виконувались на целюльоїді. Дані роботи відображали основні ідеї визвольного руху і поширювались з метою мобілізації народу до боротьби. Також він створив ряд цікавих портретів та ескізів з життя і побуту повстанців. Усі хрести, медалі та відзнаки ОУН-УПА були спроектовані також Н. Хасевичем. Оскільки він так багато створив візуальних матеріалів УПА, прийнято вважати що саме Н. Хачевич створив візульний образ повстанців, який пропагувався на листівках, нагородах, плакатах та грошах. У роботі йому допомагало кілька учнів, яких він готував, по можливості, для самостійної праці. Звичайно, досягнути таких висот майстерності, які мав Н. Хасевич, за тих складних умов боротьби його учні та послідовники не могли, але, оволодівши певними навиками, навчиличь просто та якісно дублювати його твори.</w:t>
      </w:r>
    </w:p>
    <w:p w:rsidR="001F04FD" w:rsidRPr="00B55B66" w:rsidRDefault="001F04FD" w:rsidP="001F04FD">
      <w:pPr>
        <w:spacing w:after="0" w:line="360" w:lineRule="auto"/>
        <w:ind w:firstLine="720"/>
        <w:jc w:val="both"/>
        <w:rPr>
          <w:rFonts w:ascii="Times New Roman" w:hAnsi="Times New Roman" w:cs="Times New Roman"/>
          <w:sz w:val="28"/>
          <w:szCs w:val="28"/>
          <w:lang w:val="ru-RU"/>
        </w:rPr>
      </w:pPr>
    </w:p>
    <w:p w:rsidR="001F04FD" w:rsidRPr="00B55711" w:rsidRDefault="001F04FD" w:rsidP="001F04FD">
      <w:pPr>
        <w:spacing w:after="0" w:line="360" w:lineRule="auto"/>
        <w:ind w:firstLine="720"/>
        <w:jc w:val="center"/>
        <w:rPr>
          <w:rFonts w:ascii="Times New Roman" w:hAnsi="Times New Roman" w:cs="Times New Roman"/>
          <w:sz w:val="28"/>
          <w:szCs w:val="28"/>
          <w:lang w:val="ru-RU"/>
        </w:rPr>
      </w:pPr>
      <w:r w:rsidRPr="00B55711">
        <w:rPr>
          <w:rFonts w:ascii="Times New Roman" w:hAnsi="Times New Roman" w:cs="Times New Roman"/>
          <w:b/>
          <w:sz w:val="28"/>
          <w:szCs w:val="28"/>
          <w:lang w:val="ru-RU"/>
        </w:rPr>
        <w:t>3.3. Сутність контрпропагандистської діяльності</w:t>
      </w:r>
      <w:r>
        <w:rPr>
          <w:rFonts w:ascii="Times New Roman" w:hAnsi="Times New Roman" w:cs="Times New Roman"/>
          <w:b/>
          <w:sz w:val="28"/>
          <w:szCs w:val="28"/>
          <w:lang w:val="ru-RU"/>
        </w:rPr>
        <w:t xml:space="preserve"> </w:t>
      </w:r>
      <w:r w:rsidRPr="00B55711">
        <w:rPr>
          <w:rFonts w:ascii="Times New Roman" w:hAnsi="Times New Roman" w:cs="Times New Roman"/>
          <w:b/>
          <w:sz w:val="28"/>
          <w:szCs w:val="28"/>
          <w:lang w:val="ru-RU"/>
        </w:rPr>
        <w:t>та її результати</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Досліджуючи тему даної наукової роботи</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пропагандистська та контрпропагандистська діяльність УПА вживалась в переважній більшості у контектсі першої. Складність дослідження контрпропаганди УПА, як такої, полягає у відсутності будь-яких досліджень в українській історіографії </w:t>
      </w:r>
      <w:r>
        <w:rPr>
          <w:rFonts w:ascii="Times New Roman" w:hAnsi="Times New Roman" w:cs="Times New Roman"/>
          <w:sz w:val="28"/>
          <w:szCs w:val="28"/>
          <w:lang w:val="ru-RU"/>
        </w:rPr>
        <w:t xml:space="preserve">щодо </w:t>
      </w:r>
      <w:r w:rsidRPr="00B55711">
        <w:rPr>
          <w:rFonts w:ascii="Times New Roman" w:hAnsi="Times New Roman" w:cs="Times New Roman"/>
          <w:sz w:val="28"/>
          <w:szCs w:val="28"/>
          <w:lang w:val="ru-RU"/>
        </w:rPr>
        <w:t>цього поняття. Оскільки тема дипломної роботи включає в себе поняття «контрпропагандистська діяльність УПА» слід дати йому належне розуміння.</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Під пропагандою слід розуміти політично мотивований інформаційно-психологічний вплив на емоційно-вольову сферу масової свідомості, за допомогою якого впроваджуються політичні ідеї, погляди, установки і </w:t>
      </w:r>
      <w:r w:rsidRPr="00B55711">
        <w:rPr>
          <w:rFonts w:ascii="Times New Roman" w:hAnsi="Times New Roman" w:cs="Times New Roman"/>
          <w:sz w:val="28"/>
          <w:szCs w:val="28"/>
          <w:lang w:val="ru-RU"/>
        </w:rPr>
        <w:lastRenderedPageBreak/>
        <w:t>формується політична поведінка. Контрпропаганда є інформаційним впливом, спрямованим на зниження значення цінностей, пропагованих з позицій ідеологій, далеких від панівних. Її головним завданням є здійснення дій, що відображають помилковість пропаганди опонентів, які поширюють негативно критичну інформацію.</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Пропаганда та контрпропаганда існували та продовжують існувати у своєрідному симбіозі, використовуючи одні й ті самі методи. Контрпропаганда застосовується тоді, коли потрібно протистояти впливу пропаганди. Якщо пропаганда передає певній аудиторії якесь повідомлення, то контрпропаганда передає повідомлення, що визначає пропаганду як хибну та брехливу, навчаючи як діяти та думати, щоб цьому пропагандистському повідомленню протистояти. Контрпропаганда є реакцією на пропаганду та має містити відповідний фактаж, тобто, контрпрпаганда не застосовується превентивно, а лише як протидія тим чи іншим пропагандистським повідомленням.</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Радянська влада у своєму розпорядженні мала хорошу пропаганду і контрпропаганду також. Важливою складовою інформаційного протистояння з УПА було подання неправдивої інформації (фейк) про її діяльність. Не</w:t>
      </w:r>
      <w:r>
        <w:rPr>
          <w:rFonts w:ascii="Times New Roman" w:hAnsi="Times New Roman" w:cs="Times New Roman"/>
          <w:sz w:val="28"/>
          <w:szCs w:val="28"/>
          <w:lang w:val="ru-RU"/>
        </w:rPr>
        <w:t xml:space="preserve"> </w:t>
      </w:r>
      <w:r w:rsidRPr="00B55711">
        <w:rPr>
          <w:rFonts w:ascii="Times New Roman" w:hAnsi="Times New Roman" w:cs="Times New Roman"/>
          <w:sz w:val="28"/>
          <w:szCs w:val="28"/>
          <w:lang w:val="ru-RU"/>
        </w:rPr>
        <w:t>підготовленій радянській людині, і навіть українському селянину було важко розпізнати такий фейк, враховуючи складну політичну ситуацію в Україні, військові дії та недостатню контрпропаганду.</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proofErr w:type="gramStart"/>
      <w:r>
        <w:rPr>
          <w:rFonts w:ascii="Times New Roman" w:hAnsi="Times New Roman" w:cs="Times New Roman"/>
          <w:sz w:val="28"/>
          <w:szCs w:val="28"/>
          <w:lang w:val="ru-RU"/>
        </w:rPr>
        <w:t xml:space="preserve">Якщо популяризація </w:t>
      </w:r>
      <w:r w:rsidRPr="00B55711">
        <w:rPr>
          <w:rFonts w:ascii="Times New Roman" w:hAnsi="Times New Roman" w:cs="Times New Roman"/>
          <w:sz w:val="28"/>
          <w:szCs w:val="28"/>
          <w:lang w:val="ru-RU"/>
        </w:rPr>
        <w:t>УПА з метою мобілізації національно-визвольного руху, зневага СРСР та його керівництво за допомогою усної, друкованї та художньої інформації – це пропаганда, то контрпропагандою мало стати викриття радянських фейків про УПА та національно-визвольний рух за допомогою цих сам</w:t>
      </w:r>
      <w:r w:rsidR="007F18C9">
        <w:rPr>
          <w:rFonts w:ascii="Times New Roman" w:hAnsi="Times New Roman" w:cs="Times New Roman"/>
          <w:sz w:val="28"/>
          <w:szCs w:val="28"/>
          <w:lang w:val="ru-RU"/>
        </w:rPr>
        <w:t xml:space="preserve">их пропагандистських методів. В </w:t>
      </w:r>
      <w:r>
        <w:rPr>
          <w:rFonts w:ascii="Times New Roman" w:hAnsi="Times New Roman" w:cs="Times New Roman"/>
          <w:sz w:val="28"/>
          <w:szCs w:val="28"/>
          <w:lang w:val="ru-RU"/>
        </w:rPr>
        <w:t xml:space="preserve">першу </w:t>
      </w:r>
      <w:r w:rsidRPr="00B55711">
        <w:rPr>
          <w:rFonts w:ascii="Times New Roman" w:hAnsi="Times New Roman" w:cs="Times New Roman"/>
          <w:sz w:val="28"/>
          <w:szCs w:val="28"/>
          <w:lang w:val="ru-RU"/>
        </w:rPr>
        <w:t>чергу</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така контрпропаганда мала здійснюватись проти: </w:t>
      </w:r>
      <w:proofErr w:type="gramEnd"/>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lastRenderedPageBreak/>
        <w:t>1) створення більшовиками підозр, недовіри та неативного ставлення до УПА. Ці відчуття викликали пропагандисти, агітатори, різного роду антиупівські листівки та звернення.</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2) дезінформування радянськими спецслужбами суспільства щодо ситуаціїї на військовому та політичному полі бою. Не рідко більшовики </w:t>
      </w:r>
      <w:r>
        <w:rPr>
          <w:rFonts w:ascii="Times New Roman" w:hAnsi="Times New Roman" w:cs="Times New Roman"/>
          <w:sz w:val="28"/>
          <w:szCs w:val="28"/>
          <w:lang w:val="ru-RU"/>
        </w:rPr>
        <w:t>говорили</w:t>
      </w:r>
      <w:r w:rsidRPr="00B55711">
        <w:rPr>
          <w:rFonts w:ascii="Times New Roman" w:hAnsi="Times New Roman" w:cs="Times New Roman"/>
          <w:sz w:val="28"/>
          <w:szCs w:val="28"/>
          <w:lang w:val="ru-RU"/>
        </w:rPr>
        <w:t xml:space="preserve"> про здачі упівців у полон та гуманне ставлення до них комуністів.</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3) дискредитації упівців як ворогів, «буржуазних націоналістів», «прибічників Гітлера», «нацистів», «фашистів», «агентів гестапо» тощо. Націоналістичний рух розглядався радянською пропагандою у зв’язку з німецьким нацизмом. Походження лідерів повстанців виводилось від поміщиків, куркулів, тобто буржуазних ворогів тощо. Більшовики подавали інформацію про жорсткі розправи над мирним населенням (дітьми, жінками, літніми людьми), деталізовані описи вбивств (рубання, закопування живцем, кидання в колодязь, виколювання очей)</w:t>
      </w:r>
      <w:r>
        <w:rPr>
          <w:rFonts w:ascii="Times New Roman" w:hAnsi="Times New Roman" w:cs="Times New Roman"/>
          <w:sz w:val="28"/>
          <w:szCs w:val="28"/>
          <w:lang w:val="ru-RU"/>
        </w:rPr>
        <w:t xml:space="preserve"> та</w:t>
      </w:r>
      <w:r w:rsidRPr="00B55711">
        <w:rPr>
          <w:rFonts w:ascii="Times New Roman" w:hAnsi="Times New Roman" w:cs="Times New Roman"/>
          <w:sz w:val="28"/>
          <w:szCs w:val="28"/>
          <w:lang w:val="ru-RU"/>
        </w:rPr>
        <w:t xml:space="preserve"> напади на</w:t>
      </w:r>
      <w:r>
        <w:rPr>
          <w:rFonts w:ascii="Times New Roman" w:hAnsi="Times New Roman" w:cs="Times New Roman"/>
          <w:sz w:val="28"/>
          <w:szCs w:val="28"/>
          <w:lang w:val="ru-RU"/>
        </w:rPr>
        <w:t xml:space="preserve"> </w:t>
      </w:r>
      <w:r w:rsidRPr="00B55711">
        <w:rPr>
          <w:rFonts w:ascii="Times New Roman" w:hAnsi="Times New Roman" w:cs="Times New Roman"/>
          <w:sz w:val="28"/>
          <w:szCs w:val="28"/>
          <w:lang w:val="ru-RU"/>
        </w:rPr>
        <w:t>радянських посадовців. Спецслужби організовували провокації, компроментуючи повстанців (маскування під УПА та здійснення від їхнього імені грабунків, арештів, катувань та вбивств).</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4) нав’язування українцям радянського способу життя.</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Звідси випливає, що в умовах бездержавності та кривавої партизанської війни у 1945-1955 рр. просто не було часу та ресурсів реагувати на усі фейки, які створювала навколо УПА набагато могутніша радянська пропаганда. </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В УПА не існувало окремого контрпропагандистського органу, а агітаційна діяльність не передбачла її розмежування на пропаганду і контрпропаганду. Той же ГОПІС, який функціонував у 40-50-х рр. ХХ ст. був як пропагандистським, так і контрпропагандистським апаратом. В розпорядчих документах ГОПІСу не згадується про контрпропаганду, як таку, а лише пропагандистську та антирадянську роботу. Водночас у вищепроаналізованих пропагандистських методах, розроблених ідеологами національно-визвольного </w:t>
      </w:r>
      <w:r w:rsidRPr="00B55711">
        <w:rPr>
          <w:rFonts w:ascii="Times New Roman" w:hAnsi="Times New Roman" w:cs="Times New Roman"/>
          <w:sz w:val="28"/>
          <w:szCs w:val="28"/>
          <w:lang w:val="ru-RU"/>
        </w:rPr>
        <w:lastRenderedPageBreak/>
        <w:t>руху, можна виділити окремі випадки конкретної контрпропагандистської діяльності, що мала відповідні позитивні результати.</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Невійськова діяльність УПА насамперед залежала від політичної позиції місцевого населення, яке в умовах сильної більшовицької пропаганди та упівської антибільшовицької пропаганди мало стати головною опорою підпілля в національно-визвольному русі. У звітній документації підпілля з різних західноукраїнських регіонів є відомості про так зване «українське середовище» - становище та позиція населення до УПА та радянської влади [64, с.276-277]. </w:t>
      </w:r>
      <w:proofErr w:type="gramStart"/>
      <w:r w:rsidRPr="00B55711">
        <w:rPr>
          <w:rFonts w:ascii="Times New Roman" w:hAnsi="Times New Roman" w:cs="Times New Roman"/>
          <w:sz w:val="28"/>
          <w:szCs w:val="28"/>
          <w:lang w:val="ru-RU"/>
        </w:rPr>
        <w:t>П</w:t>
      </w:r>
      <w:proofErr w:type="gramEnd"/>
      <w:r w:rsidRPr="00B55711">
        <w:rPr>
          <w:rFonts w:ascii="Times New Roman" w:hAnsi="Times New Roman" w:cs="Times New Roman"/>
          <w:sz w:val="28"/>
          <w:szCs w:val="28"/>
          <w:lang w:val="ru-RU"/>
        </w:rPr>
        <w:t xml:space="preserve">ісля вигнання німців радянська влада прагнула знову утвердитись в західноукраїнському регіоні, інтегрувавши його та всю Україну до складу післявоєнного СРСР. </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Поширеним наративом радянської пропаганди було створення радянської людини. Насильно більшовики намагались прив’язати українцю радянський спосіб життя в усіх його «фарбах». Контрпропагандистська реакція підпільників проявлялась у постійних бесідах з населенням, постачанням відповідної літератури з метою доведення протилежних переконань – «український селянин не повинен під дулом автомату робити все, що йому скажуть» [64, с.276-277].</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Радянська влада активно пропагувала ідеї виборів серед населення. Контрпропагандистській роботі в питанні виборів підпільні осередки пропаганди відводили важливе значення. Пропагандистси роз’яснювали людям хибність більшовицьких ідей, всю антидемократичність виборів та їхній фарс. Важливе значення мали безпосередні зустрічі з мешканцями, шептана пропаганда, до якої залучалося і саме населення. Людям радилось поставити більшовикам запитання: «за що голосувати, адже ви не принесли Україні нічого доброго». Така контрпропаганда призвела до бойкотування виборчих кампаній більшовиків. Населення не ходило на вибори, псувало бюлетені, вкладало антирадянські листівки у конверти. Поступово населення долучилось до розповсюдження листівок та іншої підпільної літератури</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нищило портрети </w:t>
      </w:r>
      <w:r w:rsidRPr="00B55711">
        <w:rPr>
          <w:rFonts w:ascii="Times New Roman" w:hAnsi="Times New Roman" w:cs="Times New Roman"/>
          <w:sz w:val="28"/>
          <w:szCs w:val="28"/>
          <w:lang w:val="ru-RU"/>
        </w:rPr>
        <w:lastRenderedPageBreak/>
        <w:t>радянських вождів, лозунги та плакати, не ходило на радянські кінофільми. Траплялись випадки, коли люди вчиняли самосуд над своїми кривдниками [49, с.124-125].</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У звітах підпільників є повідомлення про ставлення до руху переважно сільського населення. Робітники та інтелігенція була пасивною категорією населення у ставлені до УПА через різні причини, зокрема ідеологічні. Контрпропагандистська діяльність членів УПА в даному випадку здійснювалась шляхом поширення серед них відповідної літератури. З цією метою </w:t>
      </w:r>
      <w:r>
        <w:rPr>
          <w:rFonts w:ascii="Times New Roman" w:hAnsi="Times New Roman" w:cs="Times New Roman"/>
          <w:sz w:val="28"/>
          <w:szCs w:val="28"/>
          <w:lang w:val="ru-RU"/>
        </w:rPr>
        <w:t>підпільники активно збирали інф</w:t>
      </w:r>
      <w:r w:rsidRPr="00B55711">
        <w:rPr>
          <w:rFonts w:ascii="Times New Roman" w:hAnsi="Times New Roman" w:cs="Times New Roman"/>
          <w:sz w:val="28"/>
          <w:szCs w:val="28"/>
          <w:lang w:val="ru-RU"/>
        </w:rPr>
        <w:t>омацію про лікарів, вчителів, професорів та офіцерів ЧА, надсилаючи на їхні адреси відповідну літератру. Проте залякані радянськими спецслужбами, українські інтелігенти</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в переважній більшості здавали такі листи відповідним органам [72, с.88]. </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Характеризуючи ставлення населення до українського руху, підпільники звертали увагу на приїжджих зі східних областей, яких називали «східняками». Більшість з них опинилися у регіоні, внаслідок кадрової політики влади, значна частина працювала вчителями та медиками в різних радянських установах, а тому були охоплені радянською ідеологією. Вони приїздили у західні області України вже з готовим «в</w:t>
      </w:r>
      <w:r>
        <w:rPr>
          <w:rFonts w:ascii="Times New Roman" w:hAnsi="Times New Roman" w:cs="Times New Roman"/>
          <w:sz w:val="28"/>
          <w:szCs w:val="28"/>
          <w:lang w:val="ru-RU"/>
        </w:rPr>
        <w:t>орожим» спри</w:t>
      </w:r>
      <w:r w:rsidRPr="00B55711">
        <w:rPr>
          <w:rFonts w:ascii="Times New Roman" w:hAnsi="Times New Roman" w:cs="Times New Roman"/>
          <w:sz w:val="28"/>
          <w:szCs w:val="28"/>
          <w:lang w:val="ru-RU"/>
        </w:rPr>
        <w:t xml:space="preserve">йняттям УПА, яке було важко змінити. </w:t>
      </w:r>
      <w:r>
        <w:rPr>
          <w:rFonts w:ascii="Times New Roman" w:hAnsi="Times New Roman" w:cs="Times New Roman"/>
          <w:sz w:val="28"/>
          <w:szCs w:val="28"/>
          <w:lang w:val="ru-RU"/>
        </w:rPr>
        <w:t>З</w:t>
      </w:r>
      <w:r w:rsidRPr="00B55711">
        <w:rPr>
          <w:rFonts w:ascii="Times New Roman" w:hAnsi="Times New Roman" w:cs="Times New Roman"/>
          <w:sz w:val="28"/>
          <w:szCs w:val="28"/>
          <w:lang w:val="ru-RU"/>
        </w:rPr>
        <w:t xml:space="preserve"> метою подолання більшовицьких наративів</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w:t>
      </w:r>
      <w:r>
        <w:rPr>
          <w:rFonts w:ascii="Times New Roman" w:hAnsi="Times New Roman" w:cs="Times New Roman"/>
          <w:sz w:val="28"/>
          <w:szCs w:val="28"/>
          <w:lang w:val="ru-RU"/>
        </w:rPr>
        <w:t>к</w:t>
      </w:r>
      <w:r w:rsidRPr="00B55711">
        <w:rPr>
          <w:rFonts w:ascii="Times New Roman" w:hAnsi="Times New Roman" w:cs="Times New Roman"/>
          <w:sz w:val="28"/>
          <w:szCs w:val="28"/>
          <w:lang w:val="ru-RU"/>
        </w:rPr>
        <w:t xml:space="preserve">онтрпропагандистськими заходами підпільників </w:t>
      </w:r>
      <w:r>
        <w:rPr>
          <w:rFonts w:ascii="Times New Roman" w:hAnsi="Times New Roman" w:cs="Times New Roman"/>
          <w:sz w:val="28"/>
          <w:szCs w:val="28"/>
          <w:lang w:val="ru-RU"/>
        </w:rPr>
        <w:t>було поширення</w:t>
      </w:r>
      <w:r w:rsidRPr="00B55711">
        <w:rPr>
          <w:rFonts w:ascii="Times New Roman" w:hAnsi="Times New Roman" w:cs="Times New Roman"/>
          <w:sz w:val="28"/>
          <w:szCs w:val="28"/>
          <w:lang w:val="ru-RU"/>
        </w:rPr>
        <w:t xml:space="preserve"> серед «східняків»</w:t>
      </w:r>
      <w:r>
        <w:rPr>
          <w:rFonts w:ascii="Times New Roman" w:hAnsi="Times New Roman" w:cs="Times New Roman"/>
          <w:sz w:val="28"/>
          <w:szCs w:val="28"/>
          <w:lang w:val="ru-RU"/>
        </w:rPr>
        <w:t xml:space="preserve"> підпільної літератури</w:t>
      </w:r>
      <w:r w:rsidRPr="00B55711">
        <w:rPr>
          <w:rFonts w:ascii="Times New Roman" w:hAnsi="Times New Roman" w:cs="Times New Roman"/>
          <w:sz w:val="28"/>
          <w:szCs w:val="28"/>
          <w:lang w:val="ru-RU"/>
        </w:rPr>
        <w:t xml:space="preserve">, та </w:t>
      </w:r>
      <w:r>
        <w:rPr>
          <w:rFonts w:ascii="Times New Roman" w:hAnsi="Times New Roman" w:cs="Times New Roman"/>
          <w:sz w:val="28"/>
          <w:szCs w:val="28"/>
          <w:lang w:val="ru-RU"/>
        </w:rPr>
        <w:t>проведення зустрічей</w:t>
      </w:r>
      <w:r w:rsidRPr="00B55711">
        <w:rPr>
          <w:rFonts w:ascii="Times New Roman" w:hAnsi="Times New Roman" w:cs="Times New Roman"/>
          <w:sz w:val="28"/>
          <w:szCs w:val="28"/>
          <w:lang w:val="ru-RU"/>
        </w:rPr>
        <w:t xml:space="preserve"> з ними. Після ознайомлення з відповідною літературою та ряду бесід, багато з них прихильніше ставились до </w:t>
      </w:r>
      <w:r>
        <w:rPr>
          <w:rFonts w:ascii="Times New Roman" w:hAnsi="Times New Roman" w:cs="Times New Roman"/>
          <w:sz w:val="28"/>
          <w:szCs w:val="28"/>
          <w:lang w:val="ru-RU"/>
        </w:rPr>
        <w:t>повстанців,</w:t>
      </w:r>
      <w:r w:rsidRPr="00B55711">
        <w:rPr>
          <w:rFonts w:ascii="Times New Roman" w:hAnsi="Times New Roman" w:cs="Times New Roman"/>
          <w:sz w:val="28"/>
          <w:szCs w:val="28"/>
          <w:lang w:val="ru-RU"/>
        </w:rPr>
        <w:t xml:space="preserve"> про що говорить випадок, коли одна вчителька «зі сходу» відкрито заявила про повстанців: «нема чого тривожитись, це ж наші хлопці колгоспи палять». Чимало «східнянів» вливались до УПА [64, с.283]. </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Специфічними були відносини підпільників з переселенцями (з етнічних українських земель, що були у складі Польщі) та представниками національно-</w:t>
      </w:r>
      <w:r w:rsidRPr="00B55711">
        <w:rPr>
          <w:rFonts w:ascii="Times New Roman" w:hAnsi="Times New Roman" w:cs="Times New Roman"/>
          <w:sz w:val="28"/>
          <w:szCs w:val="28"/>
          <w:lang w:val="ru-RU"/>
        </w:rPr>
        <w:lastRenderedPageBreak/>
        <w:t>визвольних рухів інших держав, з якими також потрібно було проводити аналогічну роботу» [64, с.278-279].</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Взагалі, окремі бойові акції упівців влаштовувались з метою виняткового розповсюдження пропагандистської літератури з метою контрпропаганди радянській ідеології. З цією метою організовувались рейди в західноєвропейські і балтійські країни, а також на території всієї Україні. Чимало рейдів упівці здійснили на Буковину, Волинь, а також східноукраїнські землі. Під час рейду в жовтні 1947 р. на Кіровоградщині один із повстанських відділів розповсюдив листівки «Селянин України», «Молодь України» та «Зов крові» [1, арк.21зв]. </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Своєрідна контрпропаганда велась проти політики колективізації. Вона була підсилена реальними діями, ліквідовуючи голів та активістів колгоспі</w:t>
      </w:r>
      <w:r>
        <w:rPr>
          <w:rFonts w:ascii="Times New Roman" w:hAnsi="Times New Roman" w:cs="Times New Roman"/>
          <w:sz w:val="28"/>
          <w:szCs w:val="28"/>
          <w:lang w:val="ru-RU"/>
        </w:rPr>
        <w:t>в</w:t>
      </w:r>
      <w:r w:rsidRPr="00B55711">
        <w:rPr>
          <w:rFonts w:ascii="Times New Roman" w:hAnsi="Times New Roman" w:cs="Times New Roman"/>
          <w:sz w:val="28"/>
          <w:szCs w:val="28"/>
          <w:lang w:val="ru-RU"/>
        </w:rPr>
        <w:t xml:space="preserve">, що давало впевненості селянам. Селяни по-різному уникали вступу до колгоспу, вчиняючи супротив примусовому стягуванню контингенту та виконанню хлібозаготівель. </w:t>
      </w:r>
      <w:r>
        <w:rPr>
          <w:rFonts w:ascii="Times New Roman" w:hAnsi="Times New Roman" w:cs="Times New Roman"/>
          <w:sz w:val="28"/>
          <w:szCs w:val="28"/>
          <w:lang w:val="ru-RU"/>
        </w:rPr>
        <w:t>Вони вт</w:t>
      </w:r>
      <w:r w:rsidRPr="00B55711">
        <w:rPr>
          <w:rFonts w:ascii="Times New Roman" w:hAnsi="Times New Roman" w:cs="Times New Roman"/>
          <w:sz w:val="28"/>
          <w:szCs w:val="28"/>
          <w:lang w:val="ru-RU"/>
        </w:rPr>
        <w:t>ікали у ліси, коли відбувалися збори щодо утворення колгоспів, переховувалися в сусідніх селах, підпалювали та руйнували колгоспне майно, молилися і не виходили з церкви, щоб не поставити підпису про вступ у колгосп. Один селянин про розміри радянських реквізицій жартував, що якби він «здав разом із соломою і половою все збіжжя, то й так не виконав всього контингенту». Виступало населення і проти стягування різних позик. Так</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одна жінка навіть вилила кип’яток більшовику на голову, оскільки той намагався здерти з неї гроші [64, с.278].</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Оскільки більшовики звинувачували упівців у звірствах над мирним населенням, пропагандисти ГОПІСу старались розвінчати такі звинувачення. Контрпропагандистським методом був збір матеріалів про злочини саме комуністів</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фотографуючи такі місця та описуючи</w:t>
      </w:r>
      <w:r>
        <w:rPr>
          <w:rFonts w:ascii="Times New Roman" w:hAnsi="Times New Roman" w:cs="Times New Roman"/>
          <w:sz w:val="28"/>
          <w:szCs w:val="28"/>
          <w:lang w:val="ru-RU"/>
        </w:rPr>
        <w:t xml:space="preserve"> </w:t>
      </w:r>
      <w:r w:rsidRPr="00B55711">
        <w:rPr>
          <w:rFonts w:ascii="Times New Roman" w:hAnsi="Times New Roman" w:cs="Times New Roman"/>
          <w:sz w:val="28"/>
          <w:szCs w:val="28"/>
          <w:lang w:val="ru-RU"/>
        </w:rPr>
        <w:t>у відповідній літературі [49, с.130].</w:t>
      </w:r>
    </w:p>
    <w:p w:rsidR="001F04FD"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Доречним прикладом контрпропаганди є вищепроаналізовані твори Н. Хасевича, які на противагу масовим радянським агітаційним матеріалам, брали </w:t>
      </w:r>
      <w:r w:rsidRPr="00B55711">
        <w:rPr>
          <w:rFonts w:ascii="Times New Roman" w:hAnsi="Times New Roman" w:cs="Times New Roman"/>
          <w:sz w:val="28"/>
          <w:szCs w:val="28"/>
          <w:lang w:val="ru-RU"/>
        </w:rPr>
        <w:lastRenderedPageBreak/>
        <w:t xml:space="preserve">аудиторію за живе своєю якістю та явним контрпропагандистським посилом. В листівці та деревориті «Слава Україні» воїн УПА топче прапори Радянського Союзу та нацистської Німеччини, чим відмежовує упівців від наративу «УПА – фашисти, нацисти, прибічники Гітлера» тощо. У «Воля народам, воля людині» стилізовано зображено СРСР в’язницею народів, заперечуючи офіційну інтернаціональну ідеологію більшовиків. Контрпропагандистськими є твори, які не визнають так звану «Вітчизняну війну 1941-1945 рр., показуючи реальний стан речей народу після її закінчення, а саме «Українці – інваліди, колишні учасники так званої Вітчизняної війни». Також ряд творів висміюють та компроментують радянські </w:t>
      </w:r>
      <w:r>
        <w:rPr>
          <w:rFonts w:ascii="Times New Roman" w:hAnsi="Times New Roman" w:cs="Times New Roman"/>
          <w:sz w:val="28"/>
          <w:szCs w:val="28"/>
          <w:lang w:val="ru-RU"/>
        </w:rPr>
        <w:t>колгоспи та показують більшови</w:t>
      </w:r>
      <w:r w:rsidRPr="00B55711">
        <w:rPr>
          <w:rFonts w:ascii="Times New Roman" w:hAnsi="Times New Roman" w:cs="Times New Roman"/>
          <w:sz w:val="28"/>
          <w:szCs w:val="28"/>
          <w:lang w:val="ru-RU"/>
        </w:rPr>
        <w:t>ків бандитами та розбійниками, а саме: «Як сталінські бандити господарять в Україні», «Людей у ярма запрягли», «Ось що дав трудящим Сталін, колгосп загибель», «Передова колгоспна техніка», «Вивіз у Сибір», «Що вивозять і привозять вУкраїну» тощо.</w:t>
      </w:r>
      <w:r w:rsidRPr="00B55711">
        <w:rPr>
          <w:rFonts w:ascii="Times New Roman" w:hAnsi="Times New Roman" w:cs="Times New Roman"/>
          <w:sz w:val="28"/>
          <w:szCs w:val="28"/>
          <w:lang w:val="ru-RU"/>
        </w:rPr>
        <w:tab/>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На думку автора за своїм змістом справжньою контрпропагандою УПА була праця П. Полтави «Хто такі бандерівці та за що вони борються» та інші подібного роду роботи. Так П. Федун дає відповідь радянськиій пропаганді: «Багато із радянських людей думає, що ми, бандерівці являємось справді українсько-німецькими націоналістами, тобто гітлерівськими. Чи як пишуть, що ми куркулі, буржуї, бандити, що сидять у лісі та бояться народного правосуддя. Все, що говорить про нас більшовицька пропаганда – це найбезсоромніша, цинічно-підла брехня».</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 xml:space="preserve">Пропаганда та контрпропагандистська діяльність УПА призводила до позитивних зрушень. Незважаючи на небезпеку, населення всіляко допомагало повстанцям – продуктами, притулком та іншими формами підтримки. Люди збирали і надавали всю необхідну інформацію про розташування радянських сил, їхні засідки, облави та свавілля, яке вчиняли «визволителі» проти мирних жителів України. Масова підтримка упівців населенням проявлялась в тому, що </w:t>
      </w:r>
      <w:r w:rsidRPr="00B55711">
        <w:rPr>
          <w:rFonts w:ascii="Times New Roman" w:hAnsi="Times New Roman" w:cs="Times New Roman"/>
          <w:sz w:val="28"/>
          <w:szCs w:val="28"/>
          <w:lang w:val="ru-RU"/>
        </w:rPr>
        <w:lastRenderedPageBreak/>
        <w:t>навіть діти й молодь долучались до боротьби, часто вказуючи підпільникам кращі шляхи наступу чи відступу. Молодь будь-якими способами ухилялась від призову до радянської армії, трудових мобілізацій на Донбас, а школярі та студенти не вступали в піонерську і комсомольську організації. Фактом підтримки є постійний болісний прояв співчуття населення щодо людських втрат серед повстанців. Не дивно, що люди завжди зберігали та доглядали повстанські могили. Навіть після кількаразових наруг над повстанськими могилами, щораз знаходилися сміливці, які відновлювали їх. Люди складали різні пісні та оповідки про повстанців, як захисників, підкреслюючи важливе значення УПА.</w:t>
      </w:r>
    </w:p>
    <w:p w:rsidR="007F18C9"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Отже, по</w:t>
      </w:r>
      <w:r>
        <w:rPr>
          <w:rFonts w:ascii="Times New Roman" w:hAnsi="Times New Roman" w:cs="Times New Roman"/>
          <w:sz w:val="28"/>
          <w:szCs w:val="28"/>
          <w:lang w:val="ru-RU"/>
        </w:rPr>
        <w:t>дібна контрпропаганда здійнювала</w:t>
      </w:r>
      <w:r w:rsidRPr="00B55711">
        <w:rPr>
          <w:rFonts w:ascii="Times New Roman" w:hAnsi="Times New Roman" w:cs="Times New Roman"/>
          <w:sz w:val="28"/>
          <w:szCs w:val="28"/>
          <w:lang w:val="ru-RU"/>
        </w:rPr>
        <w:t xml:space="preserve">сь у вигляді різних методів пропаганди, які ми проаналізували вище (усі друковані видання різного жанру та змісту, візуальні джерела, праці провідників національно-визвольного руху). Тобто, пропагандистська діяльність УПА водночас і була контрпропагандою. Вона не могла протистояти потужній комуністичній ідеології, що закінчувалось розправами над мирними жителями. Масові безчинства сталінського тоталітарного режиму вороже налаштовували людей проти влади, а з іншого боку, ті що залишилися після депортацій, висилок і арештів, все більше піддавалися тиску режиму. Люди навіть переставали впускати повстанців до своїх осель, боячись репресій. Саме в цей час радянська влада сформувала в населення всього СРСР стійку негативну громадську думку про діяльність УПА, на що адекватної відповіді (контрпропаганди) здійснено не було. </w:t>
      </w:r>
    </w:p>
    <w:p w:rsidR="001F04FD" w:rsidRPr="00B55711" w:rsidRDefault="007F18C9" w:rsidP="001F04FD">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Н</w:t>
      </w:r>
      <w:r w:rsidR="001F04FD" w:rsidRPr="00B55711">
        <w:rPr>
          <w:rFonts w:ascii="Times New Roman" w:hAnsi="Times New Roman" w:cs="Times New Roman"/>
          <w:sz w:val="28"/>
          <w:szCs w:val="28"/>
          <w:lang w:val="ru-RU"/>
        </w:rPr>
        <w:t>е потрібно навіть забігати в 1950-ті рр. Як і тоді, так в умовах незалежності України</w:t>
      </w:r>
      <w:r>
        <w:rPr>
          <w:rFonts w:ascii="Times New Roman" w:hAnsi="Times New Roman" w:cs="Times New Roman"/>
          <w:sz w:val="28"/>
          <w:szCs w:val="28"/>
          <w:lang w:val="ru-RU"/>
        </w:rPr>
        <w:t>,</w:t>
      </w:r>
      <w:r w:rsidR="001F04FD" w:rsidRPr="00B55711">
        <w:rPr>
          <w:rFonts w:ascii="Times New Roman" w:hAnsi="Times New Roman" w:cs="Times New Roman"/>
          <w:sz w:val="28"/>
          <w:szCs w:val="28"/>
          <w:lang w:val="ru-RU"/>
        </w:rPr>
        <w:t xml:space="preserve"> до останнього часу не існувало ефективної контрпропаганди щодо розвінчування міфів про діяльність українських повстанців. Серед них популярними були і залишаються</w:t>
      </w:r>
      <w:r w:rsidR="001F04FD">
        <w:rPr>
          <w:rFonts w:ascii="Times New Roman" w:hAnsi="Times New Roman" w:cs="Times New Roman"/>
          <w:sz w:val="28"/>
          <w:szCs w:val="28"/>
          <w:lang w:val="ru-RU"/>
        </w:rPr>
        <w:t xml:space="preserve"> </w:t>
      </w:r>
      <w:r w:rsidR="001F04FD" w:rsidRPr="00B55711">
        <w:rPr>
          <w:rFonts w:ascii="Times New Roman" w:hAnsi="Times New Roman" w:cs="Times New Roman"/>
          <w:sz w:val="28"/>
          <w:szCs w:val="28"/>
          <w:lang w:val="ru-RU"/>
        </w:rPr>
        <w:t>нажаль такі: 1) УПА створено німцями із зрадників батьківщини; 2) Р. Шухевич отримав від Гітлера бойові нагороди</w:t>
      </w:r>
      <w:r w:rsidR="001F04FD">
        <w:rPr>
          <w:rFonts w:ascii="Times New Roman" w:hAnsi="Times New Roman" w:cs="Times New Roman"/>
          <w:sz w:val="28"/>
          <w:szCs w:val="28"/>
          <w:lang w:val="ru-RU"/>
        </w:rPr>
        <w:t>;</w:t>
      </w:r>
      <w:r w:rsidR="001F04FD" w:rsidRPr="00B55711">
        <w:rPr>
          <w:rFonts w:ascii="Times New Roman" w:hAnsi="Times New Roman" w:cs="Times New Roman"/>
          <w:sz w:val="28"/>
          <w:szCs w:val="28"/>
          <w:lang w:val="ru-RU"/>
        </w:rPr>
        <w:t xml:space="preserve"> 3) С. Бандера був колаборантом, співпрацюючи із </w:t>
      </w:r>
      <w:r w:rsidR="001F04FD" w:rsidRPr="00B55711">
        <w:rPr>
          <w:rFonts w:ascii="Times New Roman" w:hAnsi="Times New Roman" w:cs="Times New Roman"/>
          <w:sz w:val="28"/>
          <w:szCs w:val="28"/>
          <w:lang w:val="ru-RU"/>
        </w:rPr>
        <w:lastRenderedPageBreak/>
        <w:t xml:space="preserve">гітлерівською Німеччиною; 4) УПА не воювала з німцями, на відміну від ЧА тощо. Навіть сьогодні в 2022 р. в умовах російсько-української війни згідно із всеукраїнським опитуванням громадської думки Київського міжнародного інституту соціології діяльність ОУН-УПА схвалює тільки 43% українців (22% у 2013 р.). </w:t>
      </w:r>
    </w:p>
    <w:p w:rsidR="001F04FD" w:rsidRPr="00B55711" w:rsidRDefault="001F04FD" w:rsidP="001F04FD">
      <w:pPr>
        <w:spacing w:after="0" w:line="360" w:lineRule="auto"/>
        <w:ind w:firstLine="720"/>
        <w:jc w:val="both"/>
        <w:rPr>
          <w:rFonts w:ascii="Times New Roman" w:hAnsi="Times New Roman" w:cs="Times New Roman"/>
          <w:sz w:val="28"/>
          <w:szCs w:val="28"/>
          <w:lang w:val="ru-RU"/>
        </w:rPr>
      </w:pPr>
      <w:r w:rsidRPr="00B55711">
        <w:rPr>
          <w:rFonts w:ascii="Times New Roman" w:hAnsi="Times New Roman" w:cs="Times New Roman"/>
          <w:sz w:val="28"/>
          <w:szCs w:val="28"/>
          <w:lang w:val="ru-RU"/>
        </w:rPr>
        <w:t>Таким чином, на думку автора</w:t>
      </w:r>
      <w:r>
        <w:rPr>
          <w:rFonts w:ascii="Times New Roman" w:hAnsi="Times New Roman" w:cs="Times New Roman"/>
          <w:sz w:val="28"/>
          <w:szCs w:val="28"/>
          <w:lang w:val="ru-RU"/>
        </w:rPr>
        <w:t>,</w:t>
      </w:r>
      <w:r w:rsidRPr="00B55711">
        <w:rPr>
          <w:rFonts w:ascii="Times New Roman" w:hAnsi="Times New Roman" w:cs="Times New Roman"/>
          <w:sz w:val="28"/>
          <w:szCs w:val="28"/>
          <w:lang w:val="ru-RU"/>
        </w:rPr>
        <w:t xml:space="preserve"> класичної контрпропаганди в УПА не було. Сама пропаганда і була контрпропагандою, хоча остання мала яскравіший прояв у радикальних друкованих працях та творах візуальної пропаганди, що вже буди відповідю на радянські антиупівські наративи. Власне ефективна контрпропаганда щодо діяльності УПА розпочалась зовсім недавно, і мабуть найближчим часом вона зможе досягнути результату 50-ти і більше відсотків прихильності українців до діяльності цієї організації. </w:t>
      </w:r>
    </w:p>
    <w:p w:rsidR="001F04FD" w:rsidRDefault="001F04FD" w:rsidP="001F04FD">
      <w:pPr>
        <w:spacing w:after="0" w:line="360" w:lineRule="auto"/>
        <w:rPr>
          <w:rFonts w:ascii="Times New Roman" w:hAnsi="Times New Roman" w:cs="Times New Roman"/>
          <w:sz w:val="28"/>
          <w:szCs w:val="28"/>
          <w:lang w:val="ru-RU"/>
        </w:rPr>
      </w:pPr>
    </w:p>
    <w:p w:rsidR="001F04FD" w:rsidRPr="0063374F" w:rsidRDefault="001F04FD" w:rsidP="001F04FD">
      <w:pPr>
        <w:spacing w:after="0" w:line="360" w:lineRule="auto"/>
        <w:jc w:val="center"/>
        <w:rPr>
          <w:rFonts w:ascii="Times New Roman" w:hAnsi="Times New Roman" w:cs="Times New Roman"/>
          <w:b/>
          <w:sz w:val="28"/>
          <w:szCs w:val="28"/>
          <w:lang w:val="ru-RU"/>
        </w:rPr>
      </w:pPr>
      <w:r w:rsidRPr="0063374F">
        <w:rPr>
          <w:rFonts w:ascii="Times New Roman" w:hAnsi="Times New Roman" w:cs="Times New Roman"/>
          <w:b/>
          <w:sz w:val="28"/>
          <w:szCs w:val="28"/>
          <w:lang w:val="ru-RU"/>
        </w:rPr>
        <w:t>Висновки до розділу</w:t>
      </w:r>
    </w:p>
    <w:p w:rsidR="001F04FD" w:rsidRPr="0063374F" w:rsidRDefault="001F04FD" w:rsidP="001F04FD">
      <w:pPr>
        <w:spacing w:after="0" w:line="360" w:lineRule="auto"/>
        <w:ind w:firstLine="720"/>
        <w:jc w:val="both"/>
        <w:rPr>
          <w:rFonts w:ascii="Times New Roman" w:hAnsi="Times New Roman" w:cs="Times New Roman"/>
          <w:sz w:val="28"/>
          <w:szCs w:val="28"/>
          <w:lang w:val="ru-RU"/>
        </w:rPr>
      </w:pPr>
      <w:r w:rsidRPr="0063374F">
        <w:rPr>
          <w:rFonts w:ascii="Times New Roman" w:hAnsi="Times New Roman" w:cs="Times New Roman"/>
          <w:sz w:val="28"/>
          <w:szCs w:val="28"/>
          <w:lang w:val="ru-RU"/>
        </w:rPr>
        <w:t>Словесна пропаганда здійснювалась через брак технічних та інших матеріальних ресурсів. Вона мала свої форми, правда масового характеру не набула через суцільний контроль з боку радянських спецслужб.</w:t>
      </w:r>
    </w:p>
    <w:p w:rsidR="001F04FD" w:rsidRPr="0063374F" w:rsidRDefault="001F04FD" w:rsidP="001F04FD">
      <w:pPr>
        <w:spacing w:after="0" w:line="360" w:lineRule="auto"/>
        <w:ind w:firstLine="720"/>
        <w:jc w:val="both"/>
        <w:rPr>
          <w:rFonts w:ascii="Times New Roman" w:hAnsi="Times New Roman" w:cs="Times New Roman"/>
          <w:sz w:val="28"/>
          <w:szCs w:val="28"/>
          <w:lang w:val="ru-RU"/>
        </w:rPr>
      </w:pPr>
      <w:r w:rsidRPr="0063374F">
        <w:rPr>
          <w:rFonts w:ascii="Times New Roman" w:hAnsi="Times New Roman" w:cs="Times New Roman"/>
          <w:sz w:val="28"/>
          <w:szCs w:val="28"/>
          <w:lang w:val="ru-RU"/>
        </w:rPr>
        <w:t>Друкована пропаганда займала перше місце серед усіх форм агітування та популяризації ідей нацонально-визвольного руху. Розповсюдження підпільної літератури дозволяло охопити значно більшу аудиторію при мінімальній кількості пропагандистів, ніж міг зібрати будь-який мітинг. В 1945-1955 рр. було опубліковано безліч різнопланових за тематикою листівок ОУН та УПА, які були адресовані різним групам та прошаркам населення.  Літературу виготовлялися друкарським способом, за допомогою так званих «гутенбергівок», чи переписуванням від руки. Зупитнити розповсюдження підпільної друкованої пропаганди радянським спецслужбам вдалося вході тривалої боротьби, коли було знищено більшість друкарень та технічного оснащення.</w:t>
      </w:r>
    </w:p>
    <w:p w:rsidR="001F04FD" w:rsidRPr="0063374F" w:rsidRDefault="001F04FD" w:rsidP="001F04FD">
      <w:pPr>
        <w:spacing w:after="0" w:line="360" w:lineRule="auto"/>
        <w:ind w:firstLine="720"/>
        <w:jc w:val="both"/>
        <w:rPr>
          <w:rFonts w:ascii="Times New Roman" w:hAnsi="Times New Roman" w:cs="Times New Roman"/>
          <w:sz w:val="28"/>
          <w:szCs w:val="28"/>
          <w:lang w:val="ru-RU"/>
        </w:rPr>
      </w:pPr>
      <w:r w:rsidRPr="0063374F">
        <w:rPr>
          <w:rFonts w:ascii="Times New Roman" w:hAnsi="Times New Roman" w:cs="Times New Roman"/>
          <w:sz w:val="28"/>
          <w:szCs w:val="28"/>
          <w:lang w:val="ru-RU"/>
        </w:rPr>
        <w:lastRenderedPageBreak/>
        <w:t>В повстанській пропаганді не менш важливими були візуальні засоби, представлені в переважній більшості листівками, летючками, афішами, бофонами, дереворитами, шаржами, портретами тощо. Від радянських пропагандистських матеріалів вони відрізнялись малими розмірами, меншим тиражем але ідеологічно якіснішими. Найбільш відомим автором візуальних пропагандистських матеріалів УПА був Н. Хасевич.</w:t>
      </w:r>
    </w:p>
    <w:p w:rsidR="001F04FD" w:rsidRPr="0063374F" w:rsidRDefault="001F04FD" w:rsidP="001F04FD">
      <w:pPr>
        <w:spacing w:after="0" w:line="360" w:lineRule="auto"/>
        <w:ind w:firstLine="720"/>
        <w:jc w:val="both"/>
        <w:rPr>
          <w:rFonts w:ascii="Times New Roman" w:hAnsi="Times New Roman" w:cs="Times New Roman"/>
          <w:sz w:val="28"/>
          <w:szCs w:val="28"/>
          <w:lang w:val="ru-RU"/>
        </w:rPr>
      </w:pPr>
      <w:r w:rsidRPr="0063374F">
        <w:rPr>
          <w:rFonts w:ascii="Times New Roman" w:hAnsi="Times New Roman" w:cs="Times New Roman"/>
          <w:sz w:val="28"/>
          <w:szCs w:val="28"/>
          <w:lang w:val="ru-RU"/>
        </w:rPr>
        <w:t>Важливим теоретичним питанням є контрпропагандистська діяльність УПА, яка раніше не висвітлювалась у вітчизняній історіографії, як така, а в даній роботі відображена в тісному симбіозі з поняттям пропаганди. Радянська влада створила масу наративів, яких і сьогодні досить важко подолати, не говорячи про 40-50-ті рр. ХХ ст. Більшість контропропагандистських заходів були спрямовані на зміну суспільної свідомості щодо участі у виборах та різних радянських заходах, як таких, що були абсурдними. Методика пропаганди і контрпропаганди була однакова. Взагалі, цих два поняття в даному випадку слід вживати як суто пропагандистську діяльність, адже вона була інформаційною діяльністю для популяризації діяльності УПА з метою одночасного спростування неправдивої інформації про них, яку розповсюджували більшовики.</w:t>
      </w:r>
    </w:p>
    <w:p w:rsidR="001F04FD" w:rsidRDefault="001F04FD" w:rsidP="001F04FD">
      <w:pPr>
        <w:ind w:firstLine="720"/>
        <w:rPr>
          <w:lang w:val="ru-RU"/>
        </w:rPr>
      </w:pPr>
    </w:p>
    <w:p w:rsidR="001F04FD" w:rsidRDefault="001F04FD" w:rsidP="001F04FD">
      <w:pPr>
        <w:rPr>
          <w:lang w:val="ru-RU"/>
        </w:rPr>
      </w:pPr>
    </w:p>
    <w:p w:rsidR="001F04FD" w:rsidRDefault="001F04FD" w:rsidP="001F04FD">
      <w:pPr>
        <w:rPr>
          <w:lang w:val="ru-RU"/>
        </w:rPr>
      </w:pPr>
    </w:p>
    <w:p w:rsidR="001F04FD" w:rsidRPr="00E07443" w:rsidRDefault="001F04FD" w:rsidP="001F04FD">
      <w:pPr>
        <w:jc w:val="center"/>
        <w:rPr>
          <w:b/>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C20F60" w:rsidRDefault="00C20F60" w:rsidP="001F04FD">
      <w:pPr>
        <w:spacing w:after="0" w:line="360" w:lineRule="auto"/>
        <w:rPr>
          <w:rFonts w:ascii="Times New Roman" w:hAnsi="Times New Roman" w:cs="Times New Roman"/>
          <w:sz w:val="28"/>
          <w:szCs w:val="28"/>
          <w:lang w:val="ru-RU"/>
        </w:rPr>
      </w:pPr>
    </w:p>
    <w:p w:rsidR="001F04FD" w:rsidRDefault="001F04FD" w:rsidP="001F04FD">
      <w:pPr>
        <w:spacing w:after="0" w:line="360" w:lineRule="auto"/>
        <w:rPr>
          <w:rFonts w:ascii="Times New Roman" w:hAnsi="Times New Roman" w:cs="Times New Roman"/>
          <w:sz w:val="28"/>
          <w:szCs w:val="28"/>
          <w:lang w:val="ru-RU"/>
        </w:rPr>
      </w:pPr>
    </w:p>
    <w:p w:rsidR="001F04FD" w:rsidRPr="00160E8D" w:rsidRDefault="001F04FD" w:rsidP="001F04FD">
      <w:pPr>
        <w:spacing w:after="0" w:line="360" w:lineRule="auto"/>
        <w:jc w:val="center"/>
        <w:rPr>
          <w:rFonts w:ascii="Times New Roman" w:hAnsi="Times New Roman" w:cs="Times New Roman"/>
          <w:b/>
          <w:sz w:val="28"/>
          <w:szCs w:val="28"/>
          <w:lang w:val="ru-RU"/>
        </w:rPr>
      </w:pPr>
      <w:r w:rsidRPr="00160E8D">
        <w:rPr>
          <w:rFonts w:ascii="Times New Roman" w:hAnsi="Times New Roman" w:cs="Times New Roman"/>
          <w:b/>
          <w:sz w:val="28"/>
          <w:szCs w:val="28"/>
          <w:lang w:val="ru-RU"/>
        </w:rPr>
        <w:t>ВИСНОВКИ</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lang w:val="ru-RU"/>
        </w:rPr>
        <w:t xml:space="preserve">За останнє десятиліття відчутно виріс дослідницький інтерес до історії національно-визвольного руху українського народу в 40-50-х рр. ХХ ст. Даний рух під проводом ОУН-УПА дав шанс зберегтись національній ідеї впродовж певного часу, щоб вона, потім крізь кризу радянського тоталітаризму, перебудовні процеси, національно-демократичний рух за незалежність України, демократизацію суспільства та участь ширших верств населення у політичних процесах, призвела до відновлення української державності. Водночас, історична справедливість так і не настала, оскільки старанність та жертовність повстанців УПА заради здобуття української державності належно не оціненна й дотепер. Здійснення аналізу діяльності УПА 1945-1955 рр., зокрема проблеми її пропаганди та контрпропагандистської діяльності за допомогою документальних джерел та відповідного наукового доробку допомагає теоретично осмислити дане питання, сформувавши основні положення цієї дипломної роботи. </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lang w:val="ru-RU"/>
        </w:rPr>
        <w:t xml:space="preserve">1. Аналіз стану наукової розробки теми свідчить, що комплексного дослідження питання пропаганди УПА на даний момент не існує. В проаналізованій історіографії вирізняється кілька напрямків: дослідження української діаспори (учасників подій того часу), що характеризуються надмірним суб’єктивізмом, та сучасні історичні дослідження. У свою чергу другий напрямок представлений працями, що відображають наступні моменти: пропагандистську діяльність УПА в контексті її збройної боротьби; друковану підпільно-агітаційну діяльності УПА; діяльність окремих персоналій у цій </w:t>
      </w:r>
      <w:r w:rsidRPr="00160E8D">
        <w:rPr>
          <w:rFonts w:ascii="Times New Roman" w:hAnsi="Times New Roman" w:cs="Times New Roman"/>
          <w:sz w:val="28"/>
          <w:szCs w:val="28"/>
          <w:lang w:val="ru-RU"/>
        </w:rPr>
        <w:lastRenderedPageBreak/>
        <w:t xml:space="preserve">сфері. Недослідженими залишаються </w:t>
      </w:r>
      <w:proofErr w:type="gramStart"/>
      <w:r w:rsidRPr="00160E8D">
        <w:rPr>
          <w:rFonts w:ascii="Times New Roman" w:hAnsi="Times New Roman" w:cs="Times New Roman"/>
          <w:sz w:val="28"/>
          <w:szCs w:val="28"/>
          <w:lang w:val="ru-RU"/>
        </w:rPr>
        <w:t>безл</w:t>
      </w:r>
      <w:proofErr w:type="gramEnd"/>
      <w:r w:rsidRPr="00160E8D">
        <w:rPr>
          <w:rFonts w:ascii="Times New Roman" w:hAnsi="Times New Roman" w:cs="Times New Roman"/>
          <w:sz w:val="28"/>
          <w:szCs w:val="28"/>
          <w:lang w:val="ru-RU"/>
        </w:rPr>
        <w:t>іч питань, а саме: вичерпний аналіз діяльност</w:t>
      </w:r>
      <w:r w:rsidR="007F18C9">
        <w:rPr>
          <w:rFonts w:ascii="Times New Roman" w:hAnsi="Times New Roman" w:cs="Times New Roman"/>
          <w:sz w:val="28"/>
          <w:szCs w:val="28"/>
          <w:lang w:val="ru-RU"/>
        </w:rPr>
        <w:t xml:space="preserve">і пропагандистського апарату, </w:t>
      </w:r>
      <w:bookmarkStart w:id="0" w:name="_GoBack"/>
      <w:bookmarkEnd w:id="0"/>
      <w:r w:rsidRPr="00160E8D">
        <w:rPr>
          <w:rFonts w:ascii="Times New Roman" w:hAnsi="Times New Roman" w:cs="Times New Roman"/>
          <w:sz w:val="28"/>
          <w:szCs w:val="28"/>
          <w:lang w:val="ru-RU"/>
        </w:rPr>
        <w:t xml:space="preserve">характер контрпропагандистської діяльності УПА, а також зміст інформаційно-пропагандистських матеріалів. Вищесказане доводить той факт, що досить актуальна в сьогоденні проблема пропаганди УПА до кінця не досліджена, а питання контрпропаганди взагалі стоїть </w:t>
      </w:r>
      <w:proofErr w:type="gramStart"/>
      <w:r w:rsidRPr="00160E8D">
        <w:rPr>
          <w:rFonts w:ascii="Times New Roman" w:hAnsi="Times New Roman" w:cs="Times New Roman"/>
          <w:sz w:val="28"/>
          <w:szCs w:val="28"/>
          <w:lang w:val="ru-RU"/>
        </w:rPr>
        <w:t>на</w:t>
      </w:r>
      <w:proofErr w:type="gramEnd"/>
      <w:r w:rsidRPr="00160E8D">
        <w:rPr>
          <w:rFonts w:ascii="Times New Roman" w:hAnsi="Times New Roman" w:cs="Times New Roman"/>
          <w:sz w:val="28"/>
          <w:szCs w:val="28"/>
          <w:lang w:val="ru-RU"/>
        </w:rPr>
        <w:t xml:space="preserve"> початку свого вивчення. Загалом дана тема потребує подальшого ґрунтовного дослідження. </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lang w:val="ru-RU"/>
        </w:rPr>
        <w:t>2. Визначено дві головні групи джерел, завдяки яким можна зробити належну наукову оцінку діяльності пропаганди УПА, а саме: архівні документи та опубліковані джерела в збірниках документів та матеріалів. Відкриті для загального доступу архівні документи дозволили показати розуміння повстанцями необхідності повного переходу пропагандистської діяльності в підпілля, а також зрозуміти характер розповсюдження видавничо-пропагандистської мережі та відповідної літератури на основі звітності партійних осередків. Різні збірники документів і матеріалів сприяли формуванню уявлення про ідеологічні засади пропагандистської діяльності провідних діячів пропагандистського апарату УПА.</w:t>
      </w:r>
    </w:p>
    <w:p w:rsidR="001F04FD" w:rsidRPr="00160E8D" w:rsidRDefault="001F04FD" w:rsidP="001F04FD">
      <w:pPr>
        <w:spacing w:after="0" w:line="360" w:lineRule="auto"/>
        <w:ind w:firstLine="720"/>
        <w:jc w:val="both"/>
        <w:rPr>
          <w:rFonts w:ascii="Times New Roman" w:eastAsia="Arial Unicode MS" w:hAnsi="Times New Roman"/>
          <w:sz w:val="28"/>
          <w:szCs w:val="28"/>
          <w:lang w:val="ru-RU"/>
        </w:rPr>
      </w:pPr>
      <w:r w:rsidRPr="00160E8D">
        <w:rPr>
          <w:rFonts w:ascii="Times New Roman" w:hAnsi="Times New Roman" w:cs="Times New Roman"/>
          <w:sz w:val="28"/>
          <w:szCs w:val="28"/>
          <w:lang w:val="ru-RU"/>
        </w:rPr>
        <w:t>3. Відображено основні методи наукової роботи, як важливий та невід’ємний інструментарій в процесі історичного пізнання теми пропаганди та контрпропаганди УПА. Здійсненно відхід від старих ідеологічно-заангажованих методів радянського часу та застосовано сучасних методологічних підходів у вивченні даної теми. Методологія дипломної роботи представлена міждисциплінарним підходом та загальноприйнятими принципами наукових досліджень, як наприклад історизму, розвитку та об’єктивності. Дані принципи реалізуються за допомогою загальнонаукових (аналіз, синтез, індукція, дедукція) та спеціально-історичних методів (</w:t>
      </w:r>
      <w:r w:rsidRPr="00160E8D">
        <w:rPr>
          <w:rFonts w:ascii="Times New Roman" w:eastAsia="Arial Unicode MS" w:hAnsi="Times New Roman"/>
          <w:sz w:val="28"/>
          <w:szCs w:val="28"/>
          <w:lang w:val="ru-RU"/>
        </w:rPr>
        <w:t xml:space="preserve">історичний, проблемно-хронологічний, статистичний, системно-структурний, історико-типологічний та </w:t>
      </w:r>
      <w:r w:rsidRPr="00160E8D">
        <w:rPr>
          <w:rFonts w:ascii="Times New Roman" w:eastAsia="Arial Unicode MS" w:hAnsi="Times New Roman"/>
          <w:sz w:val="28"/>
          <w:szCs w:val="28"/>
          <w:lang w:val="ru-RU"/>
        </w:rPr>
        <w:lastRenderedPageBreak/>
        <w:t>історико-порівняльний, ретроспективний, метод конкретно-історичного аналізу).</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eastAsia="Arial Unicode MS" w:hAnsi="Times New Roman"/>
          <w:sz w:val="28"/>
          <w:szCs w:val="28"/>
          <w:lang w:val="ru-RU"/>
        </w:rPr>
        <w:t xml:space="preserve">4. Проаналізовані військово-політичні умови, в яких упівцями велась пропагандиська діяльність, свідчать, що таку роботу здійснювати було вкрай важко. В ході важкої партизанської війни повстанців з більшовицькими силами та морально-фізичного тиску радянської системи на українське населення, відбувався підрив надважливої для УПА соціальної опори. </w:t>
      </w:r>
      <w:r w:rsidRPr="00160E8D">
        <w:rPr>
          <w:rFonts w:ascii="Times New Roman" w:hAnsi="Times New Roman" w:cs="Times New Roman"/>
          <w:sz w:val="28"/>
          <w:szCs w:val="28"/>
          <w:lang w:val="ru-RU"/>
        </w:rPr>
        <w:t>Українське населення хоч активно підтримувало бійців УПА, проте постійні вбивства, арешти, грабунки, побиття, депортації, мобілізації, запровадження колгоспів чинили негативний влив на населення, що робило пропагандистську роботу малоефективною.</w:t>
      </w:r>
    </w:p>
    <w:p w:rsidR="001F04FD" w:rsidRPr="00160E8D" w:rsidRDefault="001F04FD" w:rsidP="001F04FD">
      <w:pPr>
        <w:spacing w:after="0" w:line="360" w:lineRule="auto"/>
        <w:ind w:firstLine="720"/>
        <w:jc w:val="both"/>
        <w:rPr>
          <w:rFonts w:ascii="Times New Roman" w:hAnsi="Times New Roman" w:cs="Times New Roman"/>
          <w:sz w:val="28"/>
          <w:szCs w:val="28"/>
        </w:rPr>
      </w:pPr>
      <w:r w:rsidRPr="00160E8D">
        <w:rPr>
          <w:rFonts w:ascii="Times New Roman" w:hAnsi="Times New Roman" w:cs="Times New Roman"/>
          <w:sz w:val="28"/>
          <w:szCs w:val="28"/>
          <w:lang w:val="ru-RU"/>
        </w:rPr>
        <w:t xml:space="preserve">5. Досліджено, що підпільною агітаційно-пропагандистською діяльністю УПА та ОУН загалом керував </w:t>
      </w:r>
      <w:r w:rsidRPr="00160E8D">
        <w:rPr>
          <w:rFonts w:ascii="Times New Roman" w:hAnsi="Times New Roman" w:cs="Times New Roman"/>
          <w:sz w:val="28"/>
          <w:szCs w:val="28"/>
        </w:rPr>
        <w:t xml:space="preserve">Головний осередок пропаганди і інформаційної служби (ГОПІС або ГОПС) на чолі з Головним референтом пропаганди. Його члени визначали основні напрями пропагандистської роботи, розставляли пріорітети щодо тематики періодичних видань, розробляли зразки пропагандистських матеріалів. Всі рішення ГОПІСу були обов’язковими для ОП та політвиховних структур УПА. Референтура пропаганди займалася організацією агітаційно-пропагандистської роботи серед населення, виготовленням та розповсюдженням у терені відповідної літератури, організацією вишколів, мітингів, лекцій, підготовкою пропагандистів. Пропагандистська мережа складалася з надрайонового, районних, підрайонних, станичних, станичного пропагандистів. Формування пропагандистського апарату УПА відбувалося паралельно з формуванням організаційно-штатної структури повстанських загонів. Він складався з відділів пропаганди при військових штабах генеральних військових округ і територіальних ланок. Вони відслідковували морально-психологічний стан своїх бійців та населення, а також військових формувань противника. Безпосередньо у військових </w:t>
      </w:r>
      <w:r w:rsidRPr="00160E8D">
        <w:rPr>
          <w:rFonts w:ascii="Times New Roman" w:hAnsi="Times New Roman" w:cs="Times New Roman"/>
          <w:sz w:val="28"/>
          <w:szCs w:val="28"/>
        </w:rPr>
        <w:lastRenderedPageBreak/>
        <w:t>підрозділах виконання завдань пропаганди здійснювали політвиховники. Загальне керівництво пропагандистською діяльністю УПА здійснював Головний осередок пропаганди при Головному військовому штабі УПА. Саме він розробляв плани пропагандистських акцій, координував дії з організації інформаційно-психологічного впливу. Після розформування великих підрозділів та штабів УПА значно скоротилася чисельність політвиховників. Більша частина з них влилась у ряди референтури пропаганди ОУН, яка потребувала кваліфікованих кадрів, перебравши на себе основний масив пропагандистської та політвиховної роботи.</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rPr>
        <w:t xml:space="preserve">6. Здійснений аналіз життя та діяльності полковника УПА П. Федуна засвідчив, що він займав вкрай важливе місце серед діячів українського національно-визвольного руху 40-50-х рр. ХХ ст. Він став одним із провідних ідеологів та публіцистів збройного підпілля ОУН, керівником ГОПІСу, заступником ГС УГВР, начальником політвиховного відділу ГВШ УПА та заступником Головного командира УПА. П. Федун керував всією пропагандистською діяльністю національно-визвольного руху, а його праці виходили найбільшими тиражами в підпільних друкарнях та поширювалися на всій території, де діяли українські повстанці. Упівці називали його різними псевдонімами, найпоширенішим з яких був «Полтава» (підпільний автор). Справді контрпропагандистською за своєю суттю є праця П. Федуна «Хто такі бандерівці та за що вони борються», яка є актуальною  </w:t>
      </w:r>
      <w:r w:rsidRPr="00160E8D">
        <w:rPr>
          <w:rFonts w:ascii="Times New Roman" w:hAnsi="Times New Roman" w:cs="Times New Roman"/>
          <w:sz w:val="28"/>
          <w:szCs w:val="28"/>
          <w:lang w:val="ru-RU"/>
        </w:rPr>
        <w:t>і сьогодні.</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lang w:val="ru-RU"/>
        </w:rPr>
        <w:t xml:space="preserve">7. Досліджено, що в післявоєнний період словесна пропаганда, як така, існувала доволі недовго, оскільки через свою специфіку одразу потрапляла на очі радяських спецслужб. Все ж таки вона здійснювалась спочатку у формі невеликих демонстрацій, </w:t>
      </w:r>
      <w:r w:rsidRPr="00160E8D">
        <w:rPr>
          <w:rFonts w:ascii="Times New Roman" w:hAnsi="Times New Roman"/>
          <w:sz w:val="28"/>
          <w:szCs w:val="28"/>
        </w:rPr>
        <w:t xml:space="preserve">мітингів, віч, зустрічей, зборів, вечорниць, мистецьких заходів та публічних читань. Згодом словесна пропаганда перейшла до </w:t>
      </w:r>
      <w:r w:rsidRPr="00160E8D">
        <w:rPr>
          <w:rFonts w:ascii="Times New Roman" w:hAnsi="Times New Roman" w:cs="Times New Roman"/>
          <w:sz w:val="28"/>
          <w:szCs w:val="28"/>
          <w:lang w:val="ru-RU"/>
        </w:rPr>
        <w:t xml:space="preserve">групових й інфдивідуальних бесід, а також поширення чуток «шептаної пропаганди». В подальшому пропагандистську роботу здійснювали у </w:t>
      </w:r>
      <w:r w:rsidRPr="00160E8D">
        <w:rPr>
          <w:rFonts w:ascii="Times New Roman" w:hAnsi="Times New Roman" w:cs="Times New Roman"/>
          <w:sz w:val="28"/>
          <w:szCs w:val="28"/>
          <w:lang w:val="ru-RU"/>
        </w:rPr>
        <w:lastRenderedPageBreak/>
        <w:t>переважній більшості через видавничу справу. Після реорганізації відділів УПА у 1947 р. видавничо-пропагандистську роботу було оголошено пріоритетною, що відчутно розширило видавничий сектор та збільшило кількість друкарень та обсяг друкованої продукції. Завдяки постійному контролю з боку керівних пропагандистських структур та ретельному доборові кадрів, відбулось підвищення інтелектуального та ідейно-політичного рівнів видань. Публіцистична спадщина УПА складається з сотень брошур та десятків вишкільних, поетичних, мемуарних збірників, а також тисяч листівок, відозв, декларацій, які потрібно ще опрацювати науковцям. Масштабність та організованість українського національно-визвольного руху проявляється у визначеній ієрархії пропагандистських структур, яким підпорядувались видавничі осередки та друкарні. Окрему увагу заслуговують праці ідеологів військово-політичної та ідейно-політичних думок, які розповсюджувались повстанцями серед народу та мали яскравий контрпропагандистський напрям. В цілому, друкована пропаганда ОУН-УПА в 40-50-х рр. ХХ ст. є найяскравішим етапом видавничо-пропагандистської діяльності в історії України.</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lang w:val="ru-RU"/>
        </w:rPr>
        <w:t>8. Досліджено, що важливе місце в пропаганді УПА, а також окремих контрпропагандистських заходах відігравали візуальні засоби. В досліджуваний період працювало чимало митців, які створювали різні за тематикою твори, в переважній більшості карикатури. Найвідомішим митцем УПА був Н. Хасевич, який сторив безліч листівок-афіш, летючок, шаржів, дереворитів та бофонів. Він брав участь у виготовлені різних політико-пропагандистських видань, робив ілюстрації та логотипи, писав портрети, розробляв печатки, нагороди, штампи тощо. Головним досягненням Н. Хасевича є те, що він був своєрідним імідж-мейкером УПА, адже всі найвідоміші візуальні твори, які дійшли до нас, є його роботами.</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r w:rsidRPr="00160E8D">
        <w:rPr>
          <w:rFonts w:ascii="Times New Roman" w:hAnsi="Times New Roman" w:cs="Times New Roman"/>
          <w:sz w:val="28"/>
          <w:szCs w:val="28"/>
          <w:lang w:val="ru-RU"/>
        </w:rPr>
        <w:t xml:space="preserve">9. З’ясовано, що в питанні контпропагандистської діяльності УПА відсутній будь-який історіографічний матеріал, що у свою чергу зумовлює </w:t>
      </w:r>
      <w:r w:rsidRPr="00160E8D">
        <w:rPr>
          <w:rFonts w:ascii="Times New Roman" w:hAnsi="Times New Roman" w:cs="Times New Roman"/>
          <w:sz w:val="28"/>
          <w:szCs w:val="28"/>
          <w:lang w:val="ru-RU"/>
        </w:rPr>
        <w:lastRenderedPageBreak/>
        <w:t>дослідження даної проблеми із самого початку. Перспективним є написання окремого дослідження щодо цього питання з використанням більш ширшого кола різних за своїм призначення джерел. Визначено, що в пропагандистському апараті УПА не було розподілу повноважень на пропаганду і контрпропаганду, а з методологічної точки зору їхньої реалізаці – вони були однакові. Пропаганда і являлась одночасно контрпропагандою, проте останню можна простежити в конкретних діях повстанців чи авторів друкованих та візуальних творів УПА. В боротьбі з УПА радянська влада сформувала потужні наративи про цю організацію з метою дезорганізації українського національно-визвольного руху. Головним завдянням радянської пропаганди була дискредитація цього руху, як «нацистського», і цей наратив спрацював не тільки в 40-50-х рр. ХХ ст., але й до 2022 р. Це вказує на відсутність ефективної контрпропаганди більшовицьким фейкам не тільки в упівців тоді, але й донедавна у нас.</w:t>
      </w:r>
    </w:p>
    <w:p w:rsidR="001F04FD" w:rsidRPr="00160E8D" w:rsidRDefault="001F04FD" w:rsidP="001F04FD">
      <w:pPr>
        <w:spacing w:after="0" w:line="360" w:lineRule="auto"/>
        <w:ind w:firstLine="720"/>
        <w:jc w:val="both"/>
        <w:rPr>
          <w:rFonts w:ascii="Times New Roman" w:hAnsi="Times New Roman" w:cs="Times New Roman"/>
          <w:sz w:val="28"/>
          <w:szCs w:val="28"/>
          <w:lang w:val="ru-RU"/>
        </w:rPr>
      </w:pPr>
    </w:p>
    <w:p w:rsidR="001F04FD" w:rsidRPr="00160E8D" w:rsidRDefault="001F04FD" w:rsidP="001F04FD">
      <w:pPr>
        <w:spacing w:after="0" w:line="360" w:lineRule="auto"/>
        <w:ind w:firstLine="720"/>
        <w:jc w:val="both"/>
        <w:rPr>
          <w:rFonts w:ascii="Times New Roman" w:hAnsi="Times New Roman" w:cs="Times New Roman"/>
          <w:sz w:val="28"/>
          <w:szCs w:val="28"/>
        </w:rPr>
      </w:pPr>
    </w:p>
    <w:p w:rsidR="001F04FD" w:rsidRPr="00160E8D" w:rsidRDefault="001F04FD" w:rsidP="001F04FD">
      <w:pPr>
        <w:spacing w:after="0" w:line="360" w:lineRule="auto"/>
        <w:ind w:firstLine="720"/>
        <w:jc w:val="both"/>
        <w:rPr>
          <w:rFonts w:ascii="Times New Roman" w:hAnsi="Times New Roman" w:cs="Times New Roman"/>
          <w:sz w:val="28"/>
          <w:szCs w:val="28"/>
        </w:rPr>
      </w:pPr>
    </w:p>
    <w:p w:rsidR="001F04FD" w:rsidRPr="00160E8D" w:rsidRDefault="001F04FD" w:rsidP="001F04FD">
      <w:pPr>
        <w:spacing w:after="0" w:line="360" w:lineRule="auto"/>
        <w:rPr>
          <w:sz w:val="28"/>
          <w:szCs w:val="28"/>
        </w:rPr>
      </w:pPr>
    </w:p>
    <w:p w:rsidR="001F04FD" w:rsidRPr="00160E8D" w:rsidRDefault="001F04FD" w:rsidP="001F04FD">
      <w:pPr>
        <w:spacing w:after="0" w:line="360" w:lineRule="auto"/>
        <w:ind w:firstLine="720"/>
        <w:jc w:val="both"/>
        <w:rPr>
          <w:rFonts w:ascii="Times New Roman" w:hAnsi="Times New Roman" w:cs="Times New Roman"/>
          <w:sz w:val="28"/>
          <w:szCs w:val="28"/>
        </w:rPr>
      </w:pPr>
    </w:p>
    <w:p w:rsidR="001F04FD" w:rsidRPr="00160E8D" w:rsidRDefault="001F04FD" w:rsidP="001F04FD">
      <w:pPr>
        <w:spacing w:after="0" w:line="360" w:lineRule="auto"/>
        <w:ind w:firstLine="720"/>
        <w:jc w:val="both"/>
        <w:rPr>
          <w:rFonts w:ascii="Times New Roman" w:hAnsi="Times New Roman" w:cs="Times New Roman"/>
          <w:sz w:val="28"/>
          <w:szCs w:val="28"/>
        </w:rPr>
      </w:pPr>
    </w:p>
    <w:p w:rsidR="001F04FD" w:rsidRPr="00160E8D" w:rsidRDefault="001F04FD" w:rsidP="001F04FD">
      <w:pPr>
        <w:spacing w:after="0" w:line="360" w:lineRule="auto"/>
        <w:ind w:firstLine="720"/>
        <w:jc w:val="both"/>
        <w:rPr>
          <w:rFonts w:ascii="Times New Roman" w:hAnsi="Times New Roman" w:cs="Times New Roman"/>
          <w:sz w:val="28"/>
          <w:szCs w:val="28"/>
        </w:rPr>
      </w:pPr>
    </w:p>
    <w:p w:rsidR="001F04FD" w:rsidRPr="00160E8D" w:rsidRDefault="001F04FD" w:rsidP="001F04FD">
      <w:pPr>
        <w:spacing w:after="0" w:line="360" w:lineRule="auto"/>
        <w:jc w:val="both"/>
        <w:rPr>
          <w:rFonts w:ascii="Times New Roman" w:hAnsi="Times New Roman" w:cs="Times New Roman"/>
          <w:sz w:val="28"/>
          <w:szCs w:val="28"/>
        </w:rPr>
      </w:pPr>
    </w:p>
    <w:p w:rsidR="001F04FD" w:rsidRPr="001F04FD" w:rsidRDefault="001F04FD" w:rsidP="001F04FD">
      <w:pPr>
        <w:spacing w:after="0" w:line="360" w:lineRule="auto"/>
        <w:rPr>
          <w:rFonts w:ascii="Times New Roman" w:hAnsi="Times New Roman" w:cs="Times New Roman"/>
          <w:sz w:val="28"/>
          <w:szCs w:val="28"/>
        </w:rPr>
      </w:pPr>
    </w:p>
    <w:p w:rsidR="001F04FD" w:rsidRPr="00B55711" w:rsidRDefault="001F04FD" w:rsidP="001F04FD">
      <w:pPr>
        <w:spacing w:after="0" w:line="360" w:lineRule="auto"/>
        <w:rPr>
          <w:rFonts w:ascii="Times New Roman" w:hAnsi="Times New Roman" w:cs="Times New Roman"/>
          <w:sz w:val="28"/>
          <w:szCs w:val="28"/>
          <w:lang w:val="ru-RU"/>
        </w:rPr>
      </w:pPr>
    </w:p>
    <w:p w:rsidR="001F04FD" w:rsidRPr="00EA1F09" w:rsidRDefault="001F04FD" w:rsidP="001F04FD">
      <w:pPr>
        <w:spacing w:after="0" w:line="360" w:lineRule="auto"/>
        <w:jc w:val="both"/>
        <w:rPr>
          <w:rFonts w:ascii="Times New Roman" w:hAnsi="Times New Roman" w:cs="Times New Roman"/>
          <w:sz w:val="28"/>
          <w:szCs w:val="28"/>
          <w:lang w:val="ru-RU"/>
        </w:rPr>
      </w:pP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r w:rsidRPr="00EA1F09">
        <w:rPr>
          <w:rFonts w:ascii="Times New Roman" w:hAnsi="Times New Roman" w:cs="Times New Roman"/>
          <w:sz w:val="28"/>
          <w:szCs w:val="28"/>
          <w:lang w:val="ru-RU"/>
        </w:rPr>
        <w:t xml:space="preserve"> </w:t>
      </w: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p>
    <w:p w:rsidR="001F04FD" w:rsidRPr="00EA1F09" w:rsidRDefault="001F04FD" w:rsidP="001F04FD">
      <w:pPr>
        <w:spacing w:after="0" w:line="360" w:lineRule="auto"/>
        <w:ind w:firstLine="720"/>
        <w:jc w:val="both"/>
        <w:rPr>
          <w:rFonts w:ascii="Times New Roman" w:hAnsi="Times New Roman" w:cs="Times New Roman"/>
          <w:sz w:val="28"/>
          <w:szCs w:val="28"/>
          <w:lang w:val="ru-RU"/>
        </w:rPr>
      </w:pPr>
    </w:p>
    <w:p w:rsidR="001F04FD" w:rsidRPr="001F04FD" w:rsidRDefault="001F04FD" w:rsidP="001F04FD">
      <w:pPr>
        <w:spacing w:line="360" w:lineRule="auto"/>
        <w:rPr>
          <w:lang w:val="ru-RU"/>
        </w:rPr>
      </w:pPr>
    </w:p>
    <w:p w:rsidR="001F04FD" w:rsidRDefault="001F04FD" w:rsidP="001F04FD">
      <w:pPr>
        <w:spacing w:line="360" w:lineRule="auto"/>
      </w:pPr>
    </w:p>
    <w:p w:rsidR="001F04FD" w:rsidRDefault="001F04FD" w:rsidP="001F04FD">
      <w:pPr>
        <w:spacing w:line="360" w:lineRule="auto"/>
      </w:pPr>
    </w:p>
    <w:p w:rsidR="00AF6E3F" w:rsidRPr="00CE327B" w:rsidRDefault="00AF6E3F" w:rsidP="00AF6E3F">
      <w:pPr>
        <w:spacing w:after="0" w:line="360" w:lineRule="auto"/>
        <w:jc w:val="center"/>
        <w:rPr>
          <w:rFonts w:ascii="Times New Roman" w:hAnsi="Times New Roman" w:cs="Times New Roman"/>
          <w:b/>
          <w:color w:val="000000" w:themeColor="text1"/>
          <w:sz w:val="28"/>
          <w:szCs w:val="28"/>
          <w:lang w:val="ru-RU"/>
        </w:rPr>
      </w:pPr>
      <w:r w:rsidRPr="00CE327B">
        <w:rPr>
          <w:rFonts w:ascii="Times New Roman" w:hAnsi="Times New Roman" w:cs="Times New Roman"/>
          <w:b/>
          <w:color w:val="000000" w:themeColor="text1"/>
          <w:sz w:val="28"/>
          <w:szCs w:val="28"/>
          <w:lang w:val="ru-RU"/>
        </w:rPr>
        <w:t>СПИСОК ВИКОРИСТАНИХ ДЖЕРЕЛ ТА ЛІТЕРАТУРИ</w:t>
      </w:r>
    </w:p>
    <w:p w:rsidR="00AF6E3F" w:rsidRPr="00CE327B" w:rsidRDefault="00AF6E3F" w:rsidP="00AF6E3F">
      <w:pPr>
        <w:pStyle w:val="a7"/>
        <w:numPr>
          <w:ilvl w:val="0"/>
          <w:numId w:val="7"/>
        </w:numPr>
        <w:spacing w:after="0" w:line="360" w:lineRule="auto"/>
        <w:ind w:firstLine="0"/>
        <w:jc w:val="center"/>
        <w:rPr>
          <w:rFonts w:ascii="Times New Roman" w:hAnsi="Times New Roman"/>
          <w:b/>
          <w:color w:val="000000" w:themeColor="text1"/>
          <w:sz w:val="28"/>
          <w:szCs w:val="28"/>
        </w:rPr>
      </w:pPr>
      <w:r w:rsidRPr="00CE327B">
        <w:rPr>
          <w:rFonts w:ascii="Times New Roman" w:hAnsi="Times New Roman"/>
          <w:b/>
          <w:color w:val="000000" w:themeColor="text1"/>
          <w:sz w:val="28"/>
          <w:szCs w:val="28"/>
        </w:rPr>
        <w:t>ДЖЕРЕЛА</w:t>
      </w:r>
    </w:p>
    <w:p w:rsidR="00AF6E3F" w:rsidRPr="00CE327B" w:rsidRDefault="00AF6E3F" w:rsidP="00AF6E3F">
      <w:pPr>
        <w:spacing w:after="0" w:line="360" w:lineRule="auto"/>
        <w:jc w:val="center"/>
        <w:rPr>
          <w:rFonts w:ascii="Times New Roman" w:hAnsi="Times New Roman" w:cs="Times New Roman"/>
          <w:b/>
          <w:color w:val="000000" w:themeColor="text1"/>
          <w:sz w:val="28"/>
          <w:szCs w:val="28"/>
          <w:lang w:val="ru-RU"/>
        </w:rPr>
      </w:pPr>
      <w:r w:rsidRPr="00CE327B">
        <w:rPr>
          <w:rFonts w:ascii="Times New Roman" w:hAnsi="Times New Roman" w:cs="Times New Roman"/>
          <w:b/>
          <w:color w:val="000000" w:themeColor="text1"/>
          <w:sz w:val="28"/>
          <w:szCs w:val="28"/>
          <w:lang w:val="ru-RU"/>
        </w:rPr>
        <w:t>1. Архівні матеріали</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ЦДАВО</w:t>
      </w:r>
      <w:r>
        <w:rPr>
          <w:rFonts w:ascii="Times New Roman" w:hAnsi="Times New Roman"/>
          <w:sz w:val="28"/>
          <w:szCs w:val="28"/>
        </w:rPr>
        <w:t xml:space="preserve"> України. Ф. 3833. Оп.1. Спр.62. А</w:t>
      </w:r>
      <w:r w:rsidRPr="00CE327B">
        <w:rPr>
          <w:rFonts w:ascii="Times New Roman" w:hAnsi="Times New Roman"/>
          <w:sz w:val="28"/>
          <w:szCs w:val="28"/>
        </w:rPr>
        <w:t>рк.21</w:t>
      </w:r>
      <w:r w:rsidRPr="008C0A5A">
        <w:rPr>
          <w:rFonts w:ascii="Times New Roman" w:hAnsi="Times New Roman"/>
          <w:sz w:val="28"/>
          <w:szCs w:val="28"/>
        </w:rPr>
        <w:t>-21</w:t>
      </w:r>
      <w:r>
        <w:rPr>
          <w:rFonts w:ascii="Times New Roman" w:hAnsi="Times New Roman"/>
          <w:sz w:val="28"/>
          <w:szCs w:val="28"/>
        </w:rPr>
        <w:t>зв</w:t>
      </w:r>
      <w:r w:rsidRPr="00CE327B">
        <w:rPr>
          <w:rFonts w:ascii="Times New Roman" w:hAnsi="Times New Roman"/>
          <w:sz w:val="28"/>
          <w:szCs w:val="28"/>
        </w:rPr>
        <w:t>.</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ЦДАВО</w:t>
      </w:r>
      <w:r w:rsidRPr="006F6206">
        <w:rPr>
          <w:rFonts w:ascii="Times New Roman" w:hAnsi="Times New Roman"/>
          <w:sz w:val="28"/>
          <w:szCs w:val="28"/>
        </w:rPr>
        <w:t xml:space="preserve"> </w:t>
      </w:r>
      <w:r>
        <w:rPr>
          <w:rFonts w:ascii="Times New Roman" w:hAnsi="Times New Roman"/>
          <w:sz w:val="28"/>
          <w:szCs w:val="28"/>
        </w:rPr>
        <w:t>України. Ф. 3833. Оп.1. Спр.97. А</w:t>
      </w:r>
      <w:r w:rsidRPr="00CE327B">
        <w:rPr>
          <w:rFonts w:ascii="Times New Roman" w:hAnsi="Times New Roman"/>
          <w:sz w:val="28"/>
          <w:szCs w:val="28"/>
        </w:rPr>
        <w:t>рк.6-8.</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ЦДАВО</w:t>
      </w:r>
      <w:r w:rsidRPr="006F6206">
        <w:rPr>
          <w:rFonts w:ascii="Times New Roman" w:hAnsi="Times New Roman"/>
          <w:sz w:val="28"/>
          <w:szCs w:val="28"/>
        </w:rPr>
        <w:t xml:space="preserve"> </w:t>
      </w:r>
      <w:r>
        <w:rPr>
          <w:rFonts w:ascii="Times New Roman" w:hAnsi="Times New Roman"/>
          <w:sz w:val="28"/>
          <w:szCs w:val="28"/>
        </w:rPr>
        <w:t>України. Ф. 3833. Оп.2. Спр.3. А</w:t>
      </w:r>
      <w:r w:rsidRPr="00CE327B">
        <w:rPr>
          <w:rFonts w:ascii="Times New Roman" w:hAnsi="Times New Roman"/>
          <w:sz w:val="28"/>
          <w:szCs w:val="28"/>
        </w:rPr>
        <w:t>рк.13</w:t>
      </w:r>
      <w:r>
        <w:rPr>
          <w:rFonts w:ascii="Times New Roman" w:hAnsi="Times New Roman"/>
          <w:sz w:val="28"/>
          <w:szCs w:val="28"/>
        </w:rPr>
        <w:t>-70</w:t>
      </w:r>
      <w:r w:rsidRPr="00CE327B">
        <w:rPr>
          <w:rFonts w:ascii="Times New Roman" w:hAnsi="Times New Roman"/>
          <w:sz w:val="28"/>
          <w:szCs w:val="28"/>
        </w:rPr>
        <w:t>.</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ЦДАГО</w:t>
      </w:r>
      <w:r w:rsidRPr="006F6206">
        <w:rPr>
          <w:rFonts w:ascii="Times New Roman" w:hAnsi="Times New Roman"/>
          <w:sz w:val="28"/>
          <w:szCs w:val="28"/>
        </w:rPr>
        <w:t xml:space="preserve"> </w:t>
      </w:r>
      <w:r>
        <w:rPr>
          <w:rFonts w:ascii="Times New Roman" w:hAnsi="Times New Roman"/>
          <w:sz w:val="28"/>
          <w:szCs w:val="28"/>
        </w:rPr>
        <w:t>України. Ф.1. О</w:t>
      </w:r>
      <w:r w:rsidRPr="00CE327B">
        <w:rPr>
          <w:rFonts w:ascii="Times New Roman" w:hAnsi="Times New Roman"/>
          <w:sz w:val="28"/>
          <w:szCs w:val="28"/>
        </w:rPr>
        <w:t>п.23</w:t>
      </w:r>
      <w:r>
        <w:rPr>
          <w:rFonts w:ascii="Times New Roman" w:hAnsi="Times New Roman"/>
          <w:sz w:val="28"/>
          <w:szCs w:val="28"/>
        </w:rPr>
        <w:t>. Спр. 927. А</w:t>
      </w:r>
      <w:r w:rsidRPr="00CE327B">
        <w:rPr>
          <w:rFonts w:ascii="Times New Roman" w:hAnsi="Times New Roman"/>
          <w:sz w:val="28"/>
          <w:szCs w:val="28"/>
        </w:rPr>
        <w:t>рк.</w:t>
      </w:r>
      <w:r>
        <w:rPr>
          <w:rFonts w:ascii="Times New Roman" w:hAnsi="Times New Roman"/>
          <w:sz w:val="28"/>
          <w:szCs w:val="28"/>
        </w:rPr>
        <w:t>15-16</w:t>
      </w:r>
      <w:r w:rsidRPr="00CE327B">
        <w:rPr>
          <w:rFonts w:ascii="Times New Roman" w:hAnsi="Times New Roman"/>
          <w:sz w:val="28"/>
          <w:szCs w:val="28"/>
        </w:rPr>
        <w:t>.</w:t>
      </w:r>
    </w:p>
    <w:p w:rsidR="00AF6E3F"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ЦДАГО</w:t>
      </w:r>
      <w:r w:rsidRPr="006F6206">
        <w:rPr>
          <w:rFonts w:ascii="Times New Roman" w:hAnsi="Times New Roman"/>
          <w:sz w:val="28"/>
          <w:szCs w:val="28"/>
        </w:rPr>
        <w:t xml:space="preserve"> </w:t>
      </w:r>
      <w:r>
        <w:rPr>
          <w:rFonts w:ascii="Times New Roman" w:hAnsi="Times New Roman"/>
          <w:sz w:val="28"/>
          <w:szCs w:val="28"/>
        </w:rPr>
        <w:t>України. Ф.1. Оп.23. С</w:t>
      </w:r>
      <w:r w:rsidRPr="00CE327B">
        <w:rPr>
          <w:rFonts w:ascii="Times New Roman" w:hAnsi="Times New Roman"/>
          <w:sz w:val="28"/>
          <w:szCs w:val="28"/>
        </w:rPr>
        <w:t xml:space="preserve">пр. </w:t>
      </w:r>
      <w:r>
        <w:rPr>
          <w:rFonts w:ascii="Times New Roman" w:hAnsi="Times New Roman"/>
          <w:sz w:val="28"/>
          <w:szCs w:val="28"/>
        </w:rPr>
        <w:t>4573. Арк.12-25</w:t>
      </w:r>
      <w:r w:rsidRPr="00CE327B">
        <w:rPr>
          <w:rFonts w:ascii="Times New Roman" w:hAnsi="Times New Roman"/>
          <w:sz w:val="28"/>
          <w:szCs w:val="28"/>
        </w:rPr>
        <w:t>.</w:t>
      </w:r>
    </w:p>
    <w:p w:rsidR="00AF6E3F" w:rsidRPr="00BA3185" w:rsidRDefault="00AF6E3F" w:rsidP="00AF6E3F">
      <w:pPr>
        <w:pStyle w:val="a7"/>
        <w:numPr>
          <w:ilvl w:val="0"/>
          <w:numId w:val="6"/>
        </w:numPr>
        <w:spacing w:after="0" w:line="360" w:lineRule="auto"/>
        <w:ind w:left="142" w:firstLine="0"/>
        <w:jc w:val="both"/>
        <w:rPr>
          <w:rFonts w:ascii="Times New Roman" w:hAnsi="Times New Roman"/>
          <w:sz w:val="28"/>
          <w:szCs w:val="28"/>
          <w:lang w:val="en-US"/>
        </w:rPr>
      </w:pPr>
      <w:r w:rsidRPr="00C81AAB">
        <w:rPr>
          <w:rFonts w:ascii="Times New Roman" w:hAnsi="Times New Roman"/>
          <w:sz w:val="28"/>
          <w:szCs w:val="28"/>
        </w:rPr>
        <w:t>Електронний архів Українського визвольного руху</w:t>
      </w:r>
      <w:r>
        <w:rPr>
          <w:rFonts w:ascii="Times New Roman" w:hAnsi="Times New Roman"/>
          <w:sz w:val="28"/>
          <w:szCs w:val="28"/>
        </w:rPr>
        <w:t>.</w:t>
      </w:r>
      <w:r w:rsidRPr="00C81AAB">
        <w:rPr>
          <w:rFonts w:ascii="Times New Roman" w:hAnsi="Times New Roman"/>
          <w:sz w:val="28"/>
          <w:szCs w:val="28"/>
        </w:rPr>
        <w:t xml:space="preserve"> </w:t>
      </w:r>
      <w:r w:rsidRPr="00AF6E3F">
        <w:rPr>
          <w:rFonts w:ascii="Times New Roman" w:hAnsi="Times New Roman"/>
          <w:sz w:val="28"/>
          <w:szCs w:val="28"/>
          <w:lang w:val="en-US"/>
        </w:rPr>
        <w:t>URL</w:t>
      </w:r>
      <w:r w:rsidRPr="00BA3185">
        <w:rPr>
          <w:rFonts w:ascii="Times New Roman" w:hAnsi="Times New Roman"/>
          <w:sz w:val="28"/>
          <w:szCs w:val="28"/>
          <w:lang w:val="en-US"/>
        </w:rPr>
        <w:t xml:space="preserve">: </w:t>
      </w:r>
      <w:hyperlink r:id="rId8" w:history="1">
        <w:r w:rsidRPr="00BA3185">
          <w:rPr>
            <w:rStyle w:val="a8"/>
            <w:rFonts w:ascii="Times New Roman" w:hAnsi="Times New Roman"/>
            <w:sz w:val="28"/>
            <w:szCs w:val="28"/>
            <w:lang w:val="en-US"/>
          </w:rPr>
          <w:t>https://avr.org.ua/?idUpCat=58</w:t>
        </w:r>
      </w:hyperlink>
    </w:p>
    <w:p w:rsidR="00AF6E3F" w:rsidRPr="00BA3185" w:rsidRDefault="00AF6E3F" w:rsidP="00AF6E3F">
      <w:pPr>
        <w:pStyle w:val="a7"/>
        <w:spacing w:after="0" w:line="360" w:lineRule="auto"/>
        <w:ind w:left="142"/>
        <w:jc w:val="both"/>
        <w:rPr>
          <w:rFonts w:ascii="Times New Roman" w:hAnsi="Times New Roman"/>
          <w:sz w:val="28"/>
          <w:szCs w:val="28"/>
          <w:lang w:val="en-US"/>
        </w:rPr>
      </w:pPr>
    </w:p>
    <w:p w:rsidR="00AF6E3F" w:rsidRPr="00CE327B" w:rsidRDefault="00AF6E3F" w:rsidP="00AF6E3F">
      <w:pPr>
        <w:spacing w:after="0" w:line="360" w:lineRule="auto"/>
        <w:jc w:val="center"/>
        <w:rPr>
          <w:rFonts w:ascii="Times New Roman" w:hAnsi="Times New Roman" w:cs="Times New Roman"/>
          <w:b/>
          <w:sz w:val="28"/>
          <w:szCs w:val="28"/>
          <w:lang w:val="ru-RU"/>
        </w:rPr>
      </w:pPr>
      <w:r w:rsidRPr="00CE327B">
        <w:rPr>
          <w:rFonts w:ascii="Times New Roman" w:hAnsi="Times New Roman" w:cs="Times New Roman"/>
          <w:b/>
          <w:sz w:val="28"/>
          <w:szCs w:val="28"/>
          <w:lang w:val="ru-RU"/>
        </w:rPr>
        <w:t>2. Збірники оприлюднених документів і матеріалів</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Декларація Проводу Організації Українських Націоналістів після закінчення Другої світової війни в Європі. 1945. Причинки до суспільного мислення. Ч.1. С. 139-140.</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 xml:space="preserve">Кокін С. Анотований покажчик документів з історії ОУН і УПА. У фондах Державного </w:t>
      </w:r>
      <w:proofErr w:type="gramStart"/>
      <w:r w:rsidRPr="00CE327B">
        <w:rPr>
          <w:rFonts w:ascii="Times New Roman" w:hAnsi="Times New Roman"/>
          <w:sz w:val="28"/>
          <w:szCs w:val="28"/>
        </w:rPr>
        <w:t>арх</w:t>
      </w:r>
      <w:proofErr w:type="gramEnd"/>
      <w:r w:rsidRPr="00CE327B">
        <w:rPr>
          <w:rFonts w:ascii="Times New Roman" w:hAnsi="Times New Roman"/>
          <w:sz w:val="28"/>
          <w:szCs w:val="28"/>
        </w:rPr>
        <w:t>іву СБУ. №1. К, 2000. 210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 xml:space="preserve">Літопис УПА. URL: </w:t>
      </w:r>
      <w:hyperlink r:id="rId9" w:history="1">
        <w:r w:rsidRPr="00CE327B">
          <w:rPr>
            <w:rStyle w:val="a8"/>
            <w:rFonts w:ascii="Times New Roman" w:hAnsi="Times New Roman"/>
            <w:sz w:val="28"/>
            <w:szCs w:val="28"/>
          </w:rPr>
          <w:t>https://litopysupa.com/ua/</w:t>
        </w:r>
      </w:hyperlink>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Матеріали та документи Служби безпеки ОУН (б) у 1940-х рр. / за ред. О Лисенк. К., 2003. 254 с.</w:t>
      </w:r>
    </w:p>
    <w:p w:rsidR="00AF6E3F" w:rsidRPr="00AF6E3F" w:rsidRDefault="00AF6E3F" w:rsidP="00AF6E3F">
      <w:pPr>
        <w:pStyle w:val="a7"/>
        <w:numPr>
          <w:ilvl w:val="0"/>
          <w:numId w:val="6"/>
        </w:numPr>
        <w:spacing w:after="0" w:line="360" w:lineRule="auto"/>
        <w:ind w:left="142" w:firstLine="0"/>
        <w:jc w:val="both"/>
        <w:rPr>
          <w:rFonts w:ascii="Times New Roman" w:hAnsi="Times New Roman"/>
          <w:sz w:val="28"/>
          <w:szCs w:val="28"/>
          <w:lang w:val="en-US"/>
        </w:rPr>
      </w:pPr>
      <w:r w:rsidRPr="00CE327B">
        <w:rPr>
          <w:rFonts w:ascii="Times New Roman" w:hAnsi="Times New Roman"/>
          <w:sz w:val="28"/>
          <w:szCs w:val="28"/>
        </w:rPr>
        <w:lastRenderedPageBreak/>
        <w:t xml:space="preserve">Осередок пропаганди та інформації ОУН 1948 р. №1. Підпільний бюлетень для внутрішнього користування членів ОУН-р на 1948. </w:t>
      </w:r>
      <w:r w:rsidRPr="00AF6E3F">
        <w:rPr>
          <w:rFonts w:ascii="Times New Roman" w:hAnsi="Times New Roman"/>
          <w:sz w:val="28"/>
          <w:szCs w:val="28"/>
          <w:lang w:val="en-US"/>
        </w:rPr>
        <w:t xml:space="preserve">URL: </w:t>
      </w:r>
      <w:hyperlink r:id="rId10" w:history="1">
        <w:r w:rsidRPr="00AF6E3F">
          <w:rPr>
            <w:rStyle w:val="a8"/>
            <w:rFonts w:ascii="Times New Roman" w:hAnsi="Times New Roman"/>
            <w:sz w:val="28"/>
            <w:szCs w:val="28"/>
            <w:lang w:val="en-US"/>
          </w:rPr>
          <w:t>https://ounuis.info/library/journals/580/oseredok-propahandy-ta-informatsii-oun-1948-r-1.html</w:t>
        </w:r>
      </w:hyperlink>
    </w:p>
    <w:p w:rsidR="00AF6E3F"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ОУН в світлі постанов Великих Зборів, конференцій та інших документів з боротьби 1929-1955 рр. Збірник документів. Париж, 1955. 371 с.</w:t>
      </w:r>
    </w:p>
    <w:p w:rsidR="00AF6E3F" w:rsidRPr="00C73A0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73A0B">
        <w:rPr>
          <w:rFonts w:ascii="Times New Roman" w:hAnsi="Times New Roman"/>
          <w:sz w:val="28"/>
          <w:szCs w:val="28"/>
        </w:rPr>
        <w:t>Сергійчук В. Десять буремних літ. Західноукраїнські землі у 1944-1953 рр. Нові документи і матеріали. – К.,1998. – 944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Содоль П. Українська повстанська армія 1943-1949. Довідник другий. Нью-Йорк, 1995. 295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Федун П. Концепція самостійної України. Т.1. Львів, 2008. 720 с.</w:t>
      </w:r>
    </w:p>
    <w:p w:rsidR="00AF6E3F" w:rsidRPr="00CE327B" w:rsidRDefault="00AF6E3F" w:rsidP="00AF6E3F">
      <w:pPr>
        <w:pStyle w:val="a7"/>
        <w:spacing w:after="0" w:line="360" w:lineRule="auto"/>
        <w:ind w:left="142"/>
        <w:jc w:val="both"/>
        <w:rPr>
          <w:rFonts w:ascii="Times New Roman" w:hAnsi="Times New Roman"/>
          <w:sz w:val="28"/>
          <w:szCs w:val="28"/>
        </w:rPr>
      </w:pPr>
    </w:p>
    <w:p w:rsidR="00AF6E3F" w:rsidRPr="00BA3185" w:rsidRDefault="00AF6E3F" w:rsidP="00AF6E3F">
      <w:pPr>
        <w:pStyle w:val="a7"/>
        <w:spacing w:after="0" w:line="360" w:lineRule="auto"/>
        <w:jc w:val="center"/>
        <w:rPr>
          <w:rFonts w:ascii="Times New Roman" w:hAnsi="Times New Roman"/>
          <w:sz w:val="28"/>
          <w:szCs w:val="28"/>
        </w:rPr>
      </w:pPr>
      <w:r w:rsidRPr="00CE327B">
        <w:rPr>
          <w:rFonts w:ascii="Times New Roman" w:hAnsi="Times New Roman"/>
          <w:b/>
          <w:sz w:val="28"/>
          <w:szCs w:val="28"/>
        </w:rPr>
        <w:t>II. ЛІТЕРАТУРА</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 xml:space="preserve">Баган О. Націоналізм і націоналістичний рух. Дрогобич, 1994. 192 с. </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Бедрій А. ОУН і УПА. Нью-Йорк-Торонто, 1983. 64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Бойдуник О. Організація Українських Націоналістів і засада власних сил народу. ОУН (1929-1954). На чужині, 1955. С. 421-443.</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Бойдуник О. Організація Українських Націоналістів і засада власних сил народу. ОУН (1929-1954). На чужині, 1955. С. 421-443.</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Бойко В. Матеріали виставки «Україна в боротьбі: ідея і чин як джерело до історії видавничої справи на Жовківщині 1947-1951 рр.» Наукові записки. Львівський історичний музей. Львів, 1997. №6. Ч.2. С. 71-81.</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В’ятрович В. УПА і реалізація концепції антитоталітарно-національно-демократичної революції народів України і Східної Європи. Українська Повстанська Армія. С. 78-91.</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Веденєєв Д. Меч і тризуб. Розвідка і контррозвідка руху українських націоналістів та УПА. 1920-1945. К., 2006. 409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lastRenderedPageBreak/>
        <w:t>Виноградов С. Інформаційно-пропагандистська діяльність УПА серед начелення окупованої території України. Київські історичні студії. 2019. №1. С. 67-73.</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Гайвас Я. Сузір’я велетнів. Визвольний шлях. Лондон, 1989. №8. С. 926-937.</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Герасимова Г. Полтава Петро. Енциклопедія історії України у 10 т. Т.8. К., 2011.С. 361-362.</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Голяш С. Підпільні друкарні. Визвольний шлях. Лондон, 1982. №8. С. 934-942.</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Pr>
          <w:rFonts w:ascii="Times New Roman" w:hAnsi="Times New Roman"/>
          <w:sz w:val="28"/>
          <w:szCs w:val="28"/>
        </w:rPr>
        <w:t>Гомза Я. Бі</w:t>
      </w:r>
      <w:r w:rsidRPr="00CE327B">
        <w:rPr>
          <w:rFonts w:ascii="Times New Roman" w:hAnsi="Times New Roman"/>
          <w:sz w:val="28"/>
          <w:szCs w:val="28"/>
        </w:rPr>
        <w:t>льшовицьке підпілля. Визвольний шлях. Лондон, 1992. №10. С. 1178-1179.</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Горєвалов С. Преса УПА як важливий ідеологічний засіб визвольних змагань українського народу (1943-1950 рр.). Українська періодика: історія і сучасність. П’ята Всеукраїнська науково-теоретична конференція, Львів, 17-18 травня 1999. С. 175-179.</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Гриневич В. Історія українського війська (1917-1995 рр.). Львів, 1996. 840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Гриньох І. Слово з нагоди 40-річчя УГВР. Сучасність. Мюнхен, 1984. №8. С. 190-196.</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Дашкевич Я. Дослідження націоналізму. Вступні нотатки. Свобода народів. Львів-Нью-Йорк, 1995. №3. С. 53-61.</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Дашкевич Я. Націоналізм і демократія. Українські проблеми. К., 1994. №3. С. 6-7.</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Дем’янчук І. Партизанська преса України. К., 1956. 143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Дичковська Г. Світоглядні концепції Петра Полтави. Визвольний шлях. 1995. Кн. 8. С. 980-986.</w:t>
      </w:r>
    </w:p>
    <w:p w:rsidR="00AF6E3F" w:rsidRPr="00AF6E3F" w:rsidRDefault="00AF6E3F" w:rsidP="00AF6E3F">
      <w:pPr>
        <w:pStyle w:val="a7"/>
        <w:numPr>
          <w:ilvl w:val="0"/>
          <w:numId w:val="6"/>
        </w:numPr>
        <w:spacing w:after="0" w:line="360" w:lineRule="auto"/>
        <w:ind w:left="142" w:firstLine="0"/>
        <w:jc w:val="both"/>
        <w:rPr>
          <w:rFonts w:ascii="Times New Roman" w:hAnsi="Times New Roman"/>
          <w:sz w:val="28"/>
          <w:szCs w:val="28"/>
          <w:lang w:val="en-US"/>
        </w:rPr>
      </w:pPr>
      <w:r w:rsidRPr="00CE327B">
        <w:rPr>
          <w:rFonts w:ascii="Times New Roman" w:hAnsi="Times New Roman"/>
          <w:sz w:val="28"/>
          <w:szCs w:val="28"/>
        </w:rPr>
        <w:lastRenderedPageBreak/>
        <w:t xml:space="preserve">Іванущенко Г. Документи ОУН УПА. </w:t>
      </w:r>
      <w:r w:rsidRPr="00AF6E3F">
        <w:rPr>
          <w:rFonts w:ascii="Times New Roman" w:hAnsi="Times New Roman"/>
          <w:sz w:val="28"/>
          <w:szCs w:val="28"/>
          <w:lang w:val="en-US"/>
        </w:rPr>
        <w:t xml:space="preserve">URL:  </w:t>
      </w:r>
      <w:hyperlink r:id="rId11" w:history="1">
        <w:r w:rsidRPr="00AF6E3F">
          <w:rPr>
            <w:rStyle w:val="a8"/>
            <w:rFonts w:ascii="Times New Roman" w:hAnsi="Times New Roman"/>
            <w:sz w:val="28"/>
            <w:szCs w:val="28"/>
            <w:lang w:val="en-US"/>
          </w:rPr>
          <w:t>https://history.sumy.ua/research/article/9428-ivanushchenko-hennadii-shist-dokumentiv-ounupa-z-arkhivnoho-pidrozdilu-usbu-v-sumskii-oblasti.html</w:t>
        </w:r>
      </w:hyperlink>
    </w:p>
    <w:p w:rsidR="00AF6E3F" w:rsidRPr="00C73A0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Іщук</w:t>
      </w:r>
      <w:r w:rsidRPr="00AF6E3F">
        <w:rPr>
          <w:rFonts w:ascii="Times New Roman" w:hAnsi="Times New Roman"/>
          <w:sz w:val="28"/>
          <w:szCs w:val="28"/>
          <w:lang w:val="en-US"/>
        </w:rPr>
        <w:t xml:space="preserve"> </w:t>
      </w:r>
      <w:r w:rsidRPr="00CE327B">
        <w:rPr>
          <w:rFonts w:ascii="Times New Roman" w:hAnsi="Times New Roman"/>
          <w:sz w:val="28"/>
          <w:szCs w:val="28"/>
        </w:rPr>
        <w:t>О</w:t>
      </w:r>
      <w:r w:rsidRPr="00AF6E3F">
        <w:rPr>
          <w:rFonts w:ascii="Times New Roman" w:hAnsi="Times New Roman"/>
          <w:sz w:val="28"/>
          <w:szCs w:val="28"/>
          <w:lang w:val="en-US"/>
        </w:rPr>
        <w:t xml:space="preserve">. </w:t>
      </w:r>
      <w:r w:rsidRPr="00CE327B">
        <w:rPr>
          <w:rFonts w:ascii="Times New Roman" w:hAnsi="Times New Roman"/>
          <w:sz w:val="28"/>
          <w:szCs w:val="28"/>
        </w:rPr>
        <w:t>Н</w:t>
      </w:r>
      <w:r w:rsidRPr="00AF6E3F">
        <w:rPr>
          <w:rFonts w:ascii="Times New Roman" w:hAnsi="Times New Roman"/>
          <w:sz w:val="28"/>
          <w:szCs w:val="28"/>
          <w:lang w:val="en-US"/>
        </w:rPr>
        <w:t xml:space="preserve">. </w:t>
      </w:r>
      <w:r w:rsidRPr="00CE327B">
        <w:rPr>
          <w:rFonts w:ascii="Times New Roman" w:hAnsi="Times New Roman"/>
          <w:sz w:val="28"/>
          <w:szCs w:val="28"/>
        </w:rPr>
        <w:t>Ліквідація</w:t>
      </w:r>
      <w:r w:rsidRPr="00AF6E3F">
        <w:rPr>
          <w:rFonts w:ascii="Times New Roman" w:hAnsi="Times New Roman"/>
          <w:sz w:val="28"/>
          <w:szCs w:val="28"/>
          <w:lang w:val="en-US"/>
        </w:rPr>
        <w:t xml:space="preserve"> </w:t>
      </w:r>
      <w:r w:rsidRPr="00CE327B">
        <w:rPr>
          <w:rFonts w:ascii="Times New Roman" w:hAnsi="Times New Roman"/>
          <w:sz w:val="28"/>
          <w:szCs w:val="28"/>
        </w:rPr>
        <w:t>органами</w:t>
      </w:r>
      <w:r w:rsidRPr="00AF6E3F">
        <w:rPr>
          <w:rFonts w:ascii="Times New Roman" w:hAnsi="Times New Roman"/>
          <w:sz w:val="28"/>
          <w:szCs w:val="28"/>
          <w:lang w:val="en-US"/>
        </w:rPr>
        <w:t xml:space="preserve"> </w:t>
      </w:r>
      <w:r w:rsidRPr="00CE327B">
        <w:rPr>
          <w:rFonts w:ascii="Times New Roman" w:hAnsi="Times New Roman"/>
          <w:sz w:val="28"/>
          <w:szCs w:val="28"/>
        </w:rPr>
        <w:t>державної</w:t>
      </w:r>
      <w:r w:rsidRPr="00AF6E3F">
        <w:rPr>
          <w:rFonts w:ascii="Times New Roman" w:hAnsi="Times New Roman"/>
          <w:sz w:val="28"/>
          <w:szCs w:val="28"/>
          <w:lang w:val="en-US"/>
        </w:rPr>
        <w:t xml:space="preserve"> </w:t>
      </w:r>
      <w:r w:rsidRPr="00CE327B">
        <w:rPr>
          <w:rFonts w:ascii="Times New Roman" w:hAnsi="Times New Roman"/>
          <w:sz w:val="28"/>
          <w:szCs w:val="28"/>
        </w:rPr>
        <w:t>безпеки</w:t>
      </w:r>
      <w:r w:rsidRPr="00AF6E3F">
        <w:rPr>
          <w:rFonts w:ascii="Times New Roman" w:hAnsi="Times New Roman"/>
          <w:sz w:val="28"/>
          <w:szCs w:val="28"/>
          <w:lang w:val="en-US"/>
        </w:rPr>
        <w:t xml:space="preserve"> </w:t>
      </w:r>
      <w:r w:rsidRPr="00CE327B">
        <w:rPr>
          <w:rFonts w:ascii="Times New Roman" w:hAnsi="Times New Roman"/>
          <w:sz w:val="28"/>
          <w:szCs w:val="28"/>
        </w:rPr>
        <w:t>УРСР</w:t>
      </w:r>
      <w:r w:rsidRPr="00AF6E3F">
        <w:rPr>
          <w:rFonts w:ascii="Times New Roman" w:hAnsi="Times New Roman"/>
          <w:sz w:val="28"/>
          <w:szCs w:val="28"/>
          <w:lang w:val="en-US"/>
        </w:rPr>
        <w:t xml:space="preserve"> </w:t>
      </w:r>
      <w:r w:rsidRPr="00CE327B">
        <w:rPr>
          <w:rFonts w:ascii="Times New Roman" w:hAnsi="Times New Roman"/>
          <w:sz w:val="28"/>
          <w:szCs w:val="28"/>
        </w:rPr>
        <w:t>підпільних</w:t>
      </w:r>
      <w:r w:rsidRPr="00AF6E3F">
        <w:rPr>
          <w:rFonts w:ascii="Times New Roman" w:hAnsi="Times New Roman"/>
          <w:sz w:val="28"/>
          <w:szCs w:val="28"/>
          <w:lang w:val="en-US"/>
        </w:rPr>
        <w:t xml:space="preserve"> </w:t>
      </w:r>
      <w:r w:rsidRPr="00CE327B">
        <w:rPr>
          <w:rFonts w:ascii="Times New Roman" w:hAnsi="Times New Roman"/>
          <w:sz w:val="28"/>
          <w:szCs w:val="28"/>
        </w:rPr>
        <w:t>типографій</w:t>
      </w:r>
      <w:r w:rsidRPr="00AF6E3F">
        <w:rPr>
          <w:rFonts w:ascii="Times New Roman" w:hAnsi="Times New Roman"/>
          <w:sz w:val="28"/>
          <w:szCs w:val="28"/>
          <w:lang w:val="en-US"/>
        </w:rPr>
        <w:t xml:space="preserve"> </w:t>
      </w:r>
      <w:r w:rsidRPr="00CE327B">
        <w:rPr>
          <w:rFonts w:ascii="Times New Roman" w:hAnsi="Times New Roman"/>
          <w:sz w:val="28"/>
          <w:szCs w:val="28"/>
        </w:rPr>
        <w:t>ОУН</w:t>
      </w:r>
      <w:r w:rsidRPr="00AF6E3F">
        <w:rPr>
          <w:rFonts w:ascii="Times New Roman" w:hAnsi="Times New Roman"/>
          <w:sz w:val="28"/>
          <w:szCs w:val="28"/>
          <w:lang w:val="en-US"/>
        </w:rPr>
        <w:t xml:space="preserve"> </w:t>
      </w:r>
      <w:r w:rsidRPr="00CE327B">
        <w:rPr>
          <w:rFonts w:ascii="Times New Roman" w:hAnsi="Times New Roman"/>
          <w:sz w:val="28"/>
          <w:szCs w:val="28"/>
        </w:rPr>
        <w:t>і</w:t>
      </w:r>
      <w:r w:rsidRPr="00AF6E3F">
        <w:rPr>
          <w:rFonts w:ascii="Times New Roman" w:hAnsi="Times New Roman"/>
          <w:sz w:val="28"/>
          <w:szCs w:val="28"/>
          <w:lang w:val="en-US"/>
        </w:rPr>
        <w:t xml:space="preserve"> 1944-1954 </w:t>
      </w:r>
      <w:r w:rsidRPr="00CE327B">
        <w:rPr>
          <w:rFonts w:ascii="Times New Roman" w:hAnsi="Times New Roman"/>
          <w:sz w:val="28"/>
          <w:szCs w:val="28"/>
        </w:rPr>
        <w:t>рр</w:t>
      </w:r>
      <w:r w:rsidRPr="00AF6E3F">
        <w:rPr>
          <w:rFonts w:ascii="Times New Roman" w:hAnsi="Times New Roman"/>
          <w:sz w:val="28"/>
          <w:szCs w:val="28"/>
          <w:lang w:val="en-US"/>
        </w:rPr>
        <w:t xml:space="preserve">. </w:t>
      </w:r>
      <w:r w:rsidRPr="00CE327B">
        <w:rPr>
          <w:rFonts w:ascii="Times New Roman" w:hAnsi="Times New Roman"/>
          <w:sz w:val="28"/>
          <w:szCs w:val="28"/>
        </w:rPr>
        <w:t>К</w:t>
      </w:r>
      <w:r w:rsidRPr="00C73A0B">
        <w:rPr>
          <w:rFonts w:ascii="Times New Roman" w:hAnsi="Times New Roman"/>
          <w:sz w:val="28"/>
          <w:szCs w:val="28"/>
        </w:rPr>
        <w:t xml:space="preserve">., 2007. </w:t>
      </w:r>
      <w:r w:rsidRPr="00CE327B">
        <w:rPr>
          <w:rFonts w:ascii="Times New Roman" w:hAnsi="Times New Roman"/>
          <w:sz w:val="28"/>
          <w:szCs w:val="28"/>
        </w:rPr>
        <w:t>С</w:t>
      </w:r>
      <w:r w:rsidRPr="00C73A0B">
        <w:rPr>
          <w:rFonts w:ascii="Times New Roman" w:hAnsi="Times New Roman"/>
          <w:sz w:val="28"/>
          <w:szCs w:val="28"/>
        </w:rPr>
        <w:t>. 8-21.</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Касьянов Г. Український націоналізм: спроба переосмислення. Віче. К., 1997. №1. С. 134-136.</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Кентій А. Нарис боротьби ОУН-УПА в Україні (1946-1956). К., 1999. 220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Pr>
          <w:rFonts w:ascii="Times New Roman" w:hAnsi="Times New Roman"/>
          <w:sz w:val="28"/>
          <w:szCs w:val="28"/>
        </w:rPr>
        <w:t>Купчик К. Ніл Хасевич – творець бойової графіки. Вісник Книжкової палати. 2020. №11. С. 42-44.</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Киричук Ю. ОУН і УПА у загальносвітовому контексті середини ХХ століття. Українська Повстанська Армія. Львів, 2004. С. 32-50.</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Киричук Ю. Український національний рух 40-50-х років ХХ ст. Ідеологія та практика. – Львів, 2003.548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Ковалевський З. Польська демократична громадськість мусить знати правду про Українську Повстанську Армію. Україна. Наука і культура. К., 1991. №25. С. 76-81.</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Pr>
          <w:rFonts w:ascii="Times New Roman" w:hAnsi="Times New Roman"/>
          <w:sz w:val="28"/>
          <w:szCs w:val="28"/>
        </w:rPr>
        <w:t>Клименко О. Підпільні друкарні на Тернопільщині в 1941-1952 рр. Історико-географічні дослідження в Україні. 2002. №5. С.132-154.</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Кость С. Преса УПА і українського збройного підпілля. Нариси з історії української військової преси. Львів, 1998. С. 224-252.</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Кость С. Українська підпільна преса 40-х − початку 50-х років: актуальність дослідження. Українська періодика: історія і сучасність. Львів, 21-22 грудня 1994 р. С. 66-70.</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Лапайдух Р. Українська повстанська армія. Погляд через півстоліття. Дзвін. 2001. №2. С. 109-114.</w:t>
      </w:r>
    </w:p>
    <w:p w:rsidR="00AF6E3F"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lastRenderedPageBreak/>
        <w:t>Макар В. Пропагандистська діяльність УПА як доповнення до пропаганди ОУН. Визвольний шлях. Лондон, 1982. №5. С. 535-544.</w:t>
      </w:r>
    </w:p>
    <w:p w:rsidR="00AF6E3F" w:rsidRPr="009E1C6C"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9E1C6C">
        <w:rPr>
          <w:rFonts w:ascii="Times New Roman" w:hAnsi="Times New Roman"/>
          <w:sz w:val="28"/>
          <w:szCs w:val="28"/>
        </w:rPr>
        <w:t>Марчук І. Невідомий документ про основні напрямки творчої роботи повстанського художника Ніла Хасевича в 1950-1952 рр. URL: https://shron1.chtyvo.org.ua/Marchuk_Ihor</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Марчук В. Діяльність П. Федуна «Полтави» в пропагандистському апараті українського визвольного руху. Український визвольний рух. №12. Львів, 2008. С. 117-134.</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Pr>
          <w:rFonts w:ascii="Times New Roman" w:hAnsi="Times New Roman"/>
          <w:sz w:val="28"/>
          <w:szCs w:val="28"/>
        </w:rPr>
        <w:t>Марчук І., Іщук О. Життя і творчість Ніла Хасевича. Літопис УПА. Т.10. 2011. Торонто-Львів, 429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Pr>
          <w:rFonts w:ascii="Times New Roman" w:hAnsi="Times New Roman"/>
          <w:sz w:val="28"/>
          <w:szCs w:val="28"/>
        </w:rPr>
        <w:t>Ма</w:t>
      </w:r>
      <w:r w:rsidRPr="00CE327B">
        <w:rPr>
          <w:rFonts w:ascii="Times New Roman" w:hAnsi="Times New Roman"/>
          <w:sz w:val="28"/>
          <w:szCs w:val="28"/>
        </w:rPr>
        <w:t>рчук І. Українська Повстанська Армія (1942-1952). Мюнхен, 1953. 318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Мороз В.</w:t>
      </w:r>
      <w:r>
        <w:rPr>
          <w:rFonts w:ascii="Times New Roman" w:hAnsi="Times New Roman"/>
          <w:sz w:val="28"/>
          <w:szCs w:val="28"/>
        </w:rPr>
        <w:t xml:space="preserve"> </w:t>
      </w:r>
      <w:r w:rsidRPr="00CE327B">
        <w:rPr>
          <w:rFonts w:ascii="Times New Roman" w:hAnsi="Times New Roman"/>
          <w:sz w:val="28"/>
          <w:szCs w:val="28"/>
        </w:rPr>
        <w:t>Завершальний етап збройної боротьби ОУН і УПА на українських землях. Визвольний шлях. №8. 2004.  С. 72-87.</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Мороз В. Підпільна преса О</w:t>
      </w:r>
      <w:r>
        <w:rPr>
          <w:rFonts w:ascii="Times New Roman" w:hAnsi="Times New Roman"/>
          <w:sz w:val="28"/>
          <w:szCs w:val="28"/>
        </w:rPr>
        <w:t>У</w:t>
      </w:r>
      <w:r w:rsidRPr="00CE327B">
        <w:rPr>
          <w:rFonts w:ascii="Times New Roman" w:hAnsi="Times New Roman"/>
          <w:sz w:val="28"/>
          <w:szCs w:val="28"/>
        </w:rPr>
        <w:t>Н і УПА на території Львівської області. Збірник праць. Науково-дослідного центру періодики. Львів, 2001. №9. С. 217-229.</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Мороз В. Підпільна Українська інформаційна Служба. Визвольний шлях. К., 2001. №6. С. 65-72.</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Мотика Г. Антипольська акція ОУН-УПА та Польська реакція на дії УПА. Львів,2003. №28. С. 31-47.</w:t>
      </w:r>
    </w:p>
    <w:p w:rsidR="00AF6E3F" w:rsidRPr="00E418B8"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E418B8">
        <w:rPr>
          <w:rFonts w:ascii="Times New Roman" w:hAnsi="Times New Roman"/>
          <w:sz w:val="28"/>
          <w:szCs w:val="28"/>
        </w:rPr>
        <w:t>Крайлюк</w:t>
      </w:r>
      <w:r>
        <w:rPr>
          <w:rFonts w:ascii="Times New Roman" w:hAnsi="Times New Roman"/>
          <w:sz w:val="28"/>
          <w:szCs w:val="28"/>
        </w:rPr>
        <w:t xml:space="preserve"> Л. Спадщина Н. Хасевича. Вісник Львівської національної академії мистецтв. №24. С. 398-409.</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Пагіря О. Видавнича, інформативно-пропагандистська діяльність підпілля ОУН та УПА. Патриляк І. Визво</w:t>
      </w:r>
      <w:r>
        <w:rPr>
          <w:rFonts w:ascii="Times New Roman" w:hAnsi="Times New Roman"/>
          <w:sz w:val="28"/>
          <w:szCs w:val="28"/>
        </w:rPr>
        <w:t>льна боротьба ОУН й УПА (1939-</w:t>
      </w:r>
      <w:r w:rsidRPr="00CE327B">
        <w:rPr>
          <w:rFonts w:ascii="Times New Roman" w:hAnsi="Times New Roman"/>
          <w:sz w:val="28"/>
          <w:szCs w:val="28"/>
        </w:rPr>
        <w:t>1960): м</w:t>
      </w:r>
      <w:r>
        <w:rPr>
          <w:rFonts w:ascii="Times New Roman" w:hAnsi="Times New Roman"/>
          <w:sz w:val="28"/>
          <w:szCs w:val="28"/>
        </w:rPr>
        <w:t>онографія. Київ</w:t>
      </w:r>
      <w:r w:rsidRPr="00CE327B">
        <w:rPr>
          <w:rFonts w:ascii="Times New Roman" w:hAnsi="Times New Roman"/>
          <w:sz w:val="28"/>
          <w:szCs w:val="28"/>
        </w:rPr>
        <w:t>, 2020. С. 599-627.</w:t>
      </w:r>
    </w:p>
    <w:p w:rsidR="00AF6E3F"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lastRenderedPageBreak/>
        <w:t>Панченко О. Петро Федун-Полтава (1919-1951рр.). Проблеми історії та сучасного стану науки Української держави. Т.1. Миколаїв–Одеса, 2002. С. 107-108.</w:t>
      </w:r>
    </w:p>
    <w:p w:rsidR="00AF6E3F" w:rsidRPr="0095718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95718B">
        <w:rPr>
          <w:rFonts w:ascii="Times New Roman" w:hAnsi="Times New Roman"/>
          <w:sz w:val="28"/>
          <w:szCs w:val="28"/>
        </w:rPr>
        <w:t>Пагіря О. Структура форми та види пропаганди в УПА URL:</w:t>
      </w:r>
      <w:r>
        <w:rPr>
          <w:rFonts w:ascii="Times New Roman" w:hAnsi="Times New Roman"/>
          <w:sz w:val="28"/>
          <w:szCs w:val="28"/>
        </w:rPr>
        <w:t xml:space="preserve"> </w:t>
      </w:r>
      <w:r w:rsidRPr="0095718B">
        <w:rPr>
          <w:rFonts w:ascii="Times New Roman" w:hAnsi="Times New Roman"/>
          <w:sz w:val="28"/>
          <w:szCs w:val="28"/>
        </w:rPr>
        <w:t>https://museumterror.com/publications/</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Патриляк І. Визвольна боротьба ОУН-УПА (1930-1960 рр.). Київ, 2020. 627 с.</w:t>
      </w:r>
    </w:p>
    <w:p w:rsidR="00AF6E3F" w:rsidRPr="00AF6E3F" w:rsidRDefault="00AF6E3F" w:rsidP="00AF6E3F">
      <w:pPr>
        <w:pStyle w:val="a7"/>
        <w:numPr>
          <w:ilvl w:val="0"/>
          <w:numId w:val="6"/>
        </w:numPr>
        <w:spacing w:after="0" w:line="360" w:lineRule="auto"/>
        <w:ind w:left="142" w:firstLine="0"/>
        <w:jc w:val="both"/>
        <w:rPr>
          <w:rFonts w:ascii="Times New Roman" w:hAnsi="Times New Roman"/>
          <w:sz w:val="28"/>
          <w:szCs w:val="28"/>
          <w:lang w:val="en-US"/>
        </w:rPr>
      </w:pPr>
      <w:r w:rsidRPr="00CE327B">
        <w:rPr>
          <w:rFonts w:ascii="Times New Roman" w:hAnsi="Times New Roman"/>
          <w:sz w:val="28"/>
          <w:szCs w:val="28"/>
        </w:rPr>
        <w:t xml:space="preserve">Пивоваров С. Карикатури УПА 1940-1950-х років. </w:t>
      </w:r>
      <w:r w:rsidRPr="00AF6E3F">
        <w:rPr>
          <w:rFonts w:ascii="Times New Roman" w:hAnsi="Times New Roman"/>
          <w:sz w:val="28"/>
          <w:szCs w:val="28"/>
          <w:lang w:val="en-US"/>
        </w:rPr>
        <w:t xml:space="preserve">URL: </w:t>
      </w:r>
      <w:hyperlink r:id="rId12" w:history="1">
        <w:r w:rsidRPr="00AF6E3F">
          <w:rPr>
            <w:rStyle w:val="a8"/>
            <w:rFonts w:ascii="Times New Roman" w:hAnsi="Times New Roman"/>
            <w:sz w:val="28"/>
            <w:szCs w:val="28"/>
            <w:lang w:val="en-US"/>
          </w:rPr>
          <w:t>https://babel.ua/texts/82649-karikaturi-upa-1940-1950-h-rokiv-rosiya-grabuye-i-vbivaye-ukrajinciv-srsr-tyurma-narodiv-borotba-proti-stalina-ta-gitlera-istoriya-v-15-ilyustraciyah-memah</w:t>
        </w:r>
      </w:hyperlink>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Подолянко Б. Підпільні друкарні ОУН 1929-1979 рр. Торонто, 1979.</w:t>
      </w:r>
      <w:r>
        <w:rPr>
          <w:rFonts w:ascii="Times New Roman" w:hAnsi="Times New Roman"/>
          <w:sz w:val="28"/>
          <w:szCs w:val="28"/>
        </w:rPr>
        <w:t xml:space="preserve"> 345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Попович О. Аналіз діяльності ОУН-УПА в сучасній історіографії. Науковий вісник Ужгородського університету. 2003. №9. С. 214-226.</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Попп Р. Ставлення населення до діяльності ОУН-УПА у перші повоєнні роки. Проблеми гуманітарних наук: збірник наукових праць ДДПУ імені Івана Франка. 2019. №2 (44). С. 272-288.</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Романишин Ю. Преса ОУН-УПА 40-50-х рр. ХХ ст.: джерелознавчий аспект. Українська періодика: історія і сучасність. Львів, 17-18 травня 2002 р. Львів, 2002. С. 186-190.</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Романишин Ю. Пропагандистська діяльність ОУН-УПА 40-50-х рр. ХХ ст. як факт історії боротьби за незалежність України. Збірник праць науково-дослідного центру періодики. Львів, 2001. №9. С. 222-229.</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 xml:space="preserve">Романюк М. Акула пера у підпіллі. П. Федун. Історична правда. 2019. URL: </w:t>
      </w:r>
      <w:hyperlink r:id="rId13" w:history="1">
        <w:r w:rsidRPr="00CE327B">
          <w:rPr>
            <w:rStyle w:val="a8"/>
            <w:rFonts w:ascii="Times New Roman" w:hAnsi="Times New Roman"/>
            <w:sz w:val="28"/>
            <w:szCs w:val="28"/>
          </w:rPr>
          <w:t>https://www.istpravda.com.ua/articles/2019/02/23/153728/</w:t>
        </w:r>
      </w:hyperlink>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Романюк М. Петро Федун «Полтава» - провідний ідеолог ОУН та УПА. Львів-Торонто, 2009. 128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Русначенко А. Народ збурений. К., 2002. 517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lastRenderedPageBreak/>
        <w:t>Савчин М. Тисяча доріг. Літопис УПА. Торонто-Львів, 1995. Т.28. 600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Сливка Ю. У пошуках історичної правди. Українська Повстанська Армія (Збірник праць до 60-річчя УПА). Львів, 2003. С. 5-13.</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Pr>
          <w:rFonts w:ascii="Times New Roman" w:hAnsi="Times New Roman"/>
          <w:sz w:val="28"/>
          <w:szCs w:val="28"/>
        </w:rPr>
        <w:t>Стасюк О. Видавничо-пропагандистська діяльність ОУН (1941-1953 рр.). Львів, 2006. 384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Стасюк О. Підпільні видання ОУН-УПА (40-50-ті рр.). Українїська періодика: історія і сучасність. Друга Всеукраїнська науково-теоретична конференція. Львів-Житомир, 21-22 грудня. 1994. С. 70-74.</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Стасюк О. Пресові видання ОУН, УПА. Українська Повстанська Армія. Львів, 2004. С. 329-357.</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Сулятицький Т. Друкарня Проводу ОУН-УПА в Озерянах. Шлях Перемоги. Львів, 2000. №14. С. 26-32.</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Федорців В. УПА воювала з німцями. Вільне життя. Тернопіль, 1994. 14 жовтня. С.</w:t>
      </w:r>
      <w:r w:rsidRPr="00C73A0B">
        <w:rPr>
          <w:rFonts w:ascii="Times New Roman" w:hAnsi="Times New Roman"/>
          <w:sz w:val="28"/>
          <w:szCs w:val="28"/>
        </w:rPr>
        <w:t xml:space="preserve"> </w:t>
      </w:r>
      <w:r w:rsidRPr="00CE327B">
        <w:rPr>
          <w:rFonts w:ascii="Times New Roman" w:hAnsi="Times New Roman"/>
          <w:sz w:val="28"/>
          <w:szCs w:val="28"/>
        </w:rPr>
        <w:t>3-4.</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 xml:space="preserve">Чередниченко В. Контрреволюція на експорт: Український буржуазний націоналізм в арсеналі сучасного антикомунізму. К., 1985.166 с. </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 xml:space="preserve">Шанковський Л. УПА та її підпільна література. Ф., 1952. 19 с. </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Шаповал Ю. Війна після війни. Українська Повстанська Армія. Львів, 2004. С. 184-200.</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Шумук Д. Пережите й передумане. Детройт, 1983. 476 с.</w:t>
      </w:r>
    </w:p>
    <w:p w:rsidR="00AF6E3F" w:rsidRPr="00CE327B" w:rsidRDefault="00AF6E3F" w:rsidP="00AF6E3F">
      <w:pPr>
        <w:pStyle w:val="a7"/>
        <w:numPr>
          <w:ilvl w:val="0"/>
          <w:numId w:val="6"/>
        </w:numPr>
        <w:spacing w:after="0" w:line="360" w:lineRule="auto"/>
        <w:ind w:left="142" w:firstLine="0"/>
        <w:jc w:val="both"/>
        <w:rPr>
          <w:rFonts w:ascii="Times New Roman" w:hAnsi="Times New Roman"/>
          <w:sz w:val="28"/>
          <w:szCs w:val="28"/>
        </w:rPr>
      </w:pPr>
      <w:r w:rsidRPr="00CE327B">
        <w:rPr>
          <w:rFonts w:ascii="Times New Roman" w:hAnsi="Times New Roman"/>
          <w:sz w:val="28"/>
          <w:szCs w:val="28"/>
        </w:rPr>
        <w:t>Ярош Б. Українська Повстанська Армія проти тоталітарного режиму. Визвольний шлях. 1998. Кн. 9. С. 1120-1121.</w:t>
      </w:r>
    </w:p>
    <w:p w:rsidR="001F04FD" w:rsidRDefault="001F04FD"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1F04FD">
      <w:pPr>
        <w:spacing w:line="360" w:lineRule="auto"/>
      </w:pPr>
    </w:p>
    <w:p w:rsidR="00AF6E3F" w:rsidRDefault="00AF6E3F" w:rsidP="00AF6E3F">
      <w:pPr>
        <w:jc w:val="center"/>
        <w:rPr>
          <w:rFonts w:ascii="Times New Roman" w:hAnsi="Times New Roman" w:cs="Times New Roman"/>
          <w:b/>
          <w:sz w:val="28"/>
          <w:szCs w:val="28"/>
          <w:lang w:val="ru-RU"/>
        </w:rPr>
      </w:pPr>
      <w:r w:rsidRPr="009501C3">
        <w:rPr>
          <w:rFonts w:ascii="Times New Roman" w:hAnsi="Times New Roman" w:cs="Times New Roman"/>
          <w:b/>
          <w:sz w:val="28"/>
          <w:szCs w:val="28"/>
          <w:lang w:val="ru-RU"/>
        </w:rPr>
        <w:t>ДОДАТКИ</w:t>
      </w:r>
    </w:p>
    <w:p w:rsidR="00AF6E3F" w:rsidRPr="00622A48" w:rsidRDefault="00AF6E3F" w:rsidP="00AF6E3F">
      <w:pPr>
        <w:jc w:val="center"/>
        <w:rPr>
          <w:rFonts w:ascii="Times New Roman" w:hAnsi="Times New Roman" w:cs="Times New Roman"/>
          <w:b/>
          <w:sz w:val="28"/>
          <w:szCs w:val="28"/>
          <w:lang w:val="ru-RU"/>
        </w:rPr>
      </w:pPr>
    </w:p>
    <w:p w:rsidR="00AF6E3F"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А</w:t>
      </w:r>
    </w:p>
    <w:p w:rsidR="00AF6E3F" w:rsidRDefault="00AF6E3F" w:rsidP="00AF6E3F">
      <w:pPr>
        <w:jc w:val="center"/>
        <w:rPr>
          <w:rFonts w:ascii="Times New Roman" w:hAnsi="Times New Roman" w:cs="Times New Roman"/>
          <w:sz w:val="28"/>
          <w:szCs w:val="28"/>
          <w:lang w:val="ru-RU"/>
        </w:rPr>
      </w:pPr>
      <w:r>
        <w:rPr>
          <w:noProof/>
          <w:lang w:val="ru-RU" w:eastAsia="ru-RU"/>
        </w:rPr>
        <w:lastRenderedPageBreak/>
        <w:drawing>
          <wp:inline distT="0" distB="0" distL="0" distR="0">
            <wp:extent cx="4335145" cy="6078855"/>
            <wp:effectExtent l="0" t="0" r="8255" b="0"/>
            <wp:docPr id="16" name="Рисунок 16" descr="https://upload.wikimedia.org/wikipedia/commons/4/44/%D0%9F%D0%B5%D1%82%D1%80%D0%BE_%D0%A4%D0%B5%D0%B4%D1%83%D0%BD-%D0%9F%D0%BE%D0%BB%D1%82%D0%B0%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4/44/%D0%9F%D0%B5%D1%82%D1%80%D0%BE_%D0%A4%D0%B5%D0%B4%D1%83%D0%BD-%D0%9F%D0%BE%D0%BB%D1%82%D0%B0%D0%B2%D0%B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35145" cy="6078855"/>
                    </a:xfrm>
                    <a:prstGeom prst="rect">
                      <a:avLst/>
                    </a:prstGeom>
                    <a:noFill/>
                    <a:ln>
                      <a:noFill/>
                    </a:ln>
                  </pic:spPr>
                </pic:pic>
              </a:graphicData>
            </a:graphic>
          </wp:inline>
        </w:drawing>
      </w:r>
    </w:p>
    <w:p w:rsidR="00AF6E3F" w:rsidRPr="00622A48"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Фото П. Федуна наприкінці 1940-х рр. </w:t>
      </w:r>
      <w:r w:rsidRPr="00622A48">
        <w:rPr>
          <w:rFonts w:ascii="Times New Roman" w:hAnsi="Times New Roman" w:cs="Times New Roman"/>
          <w:sz w:val="28"/>
          <w:szCs w:val="28"/>
          <w:lang w:val="ru-RU"/>
        </w:rPr>
        <w:t>[6]</w:t>
      </w:r>
    </w:p>
    <w:p w:rsidR="00AF6E3F" w:rsidRDefault="00AF6E3F" w:rsidP="00AF6E3F">
      <w:pPr>
        <w:rPr>
          <w:rFonts w:ascii="Times New Roman" w:hAnsi="Times New Roman" w:cs="Times New Roman"/>
          <w:sz w:val="28"/>
          <w:szCs w:val="28"/>
          <w:lang w:val="ru-RU"/>
        </w:rPr>
      </w:pPr>
    </w:p>
    <w:p w:rsidR="00AF6E3F" w:rsidRDefault="00AF6E3F" w:rsidP="00AF6E3F">
      <w:pPr>
        <w:rPr>
          <w:rFonts w:ascii="Times New Roman" w:hAnsi="Times New Roman" w:cs="Times New Roman"/>
          <w:sz w:val="28"/>
          <w:szCs w:val="28"/>
          <w:lang w:val="ru-RU"/>
        </w:rPr>
      </w:pPr>
    </w:p>
    <w:p w:rsidR="00AF6E3F" w:rsidRPr="009501C3" w:rsidRDefault="00AF6E3F" w:rsidP="00AF6E3F">
      <w:pPr>
        <w:rPr>
          <w:rFonts w:ascii="Times New Roman" w:hAnsi="Times New Roman" w:cs="Times New Roman"/>
          <w:sz w:val="28"/>
          <w:szCs w:val="28"/>
          <w:lang w:val="ru-RU"/>
        </w:rPr>
      </w:pPr>
    </w:p>
    <w:p w:rsidR="00AF6E3F" w:rsidRPr="009501C3"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Додаток Б </w:t>
      </w:r>
    </w:p>
    <w:p w:rsidR="00AF6E3F" w:rsidRPr="009501C3" w:rsidRDefault="00AF6E3F" w:rsidP="00AF6E3F">
      <w:pPr>
        <w:jc w:val="center"/>
        <w:rPr>
          <w:rFonts w:ascii="Times New Roman" w:hAnsi="Times New Roman" w:cs="Times New Roman"/>
          <w:sz w:val="28"/>
          <w:szCs w:val="28"/>
          <w:lang w:val="ru-RU"/>
        </w:rPr>
      </w:pPr>
      <w:r w:rsidRPr="009501C3">
        <w:rPr>
          <w:rFonts w:ascii="Times New Roman" w:hAnsi="Times New Roman" w:cs="Times New Roman"/>
          <w:noProof/>
          <w:sz w:val="28"/>
          <w:szCs w:val="28"/>
          <w:lang w:val="ru-RU" w:eastAsia="ru-RU"/>
        </w:rPr>
        <w:lastRenderedPageBreak/>
        <w:drawing>
          <wp:inline distT="0" distB="0" distL="0" distR="0">
            <wp:extent cx="4709093" cy="5519057"/>
            <wp:effectExtent l="0" t="0" r="0" b="5715"/>
            <wp:docPr id="2" name="Рисунок 2" descr="https://www.istpravda.com.ua/images/doc/3/e/3e9c2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tpravda.com.ua/images/doc/3/e/3e9c272-12.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7811" cy="5529275"/>
                    </a:xfrm>
                    <a:prstGeom prst="rect">
                      <a:avLst/>
                    </a:prstGeom>
                    <a:noFill/>
                    <a:ln>
                      <a:noFill/>
                    </a:ln>
                  </pic:spPr>
                </pic:pic>
              </a:graphicData>
            </a:graphic>
          </wp:inline>
        </w:drawing>
      </w:r>
    </w:p>
    <w:p w:rsidR="00AF6E3F" w:rsidRPr="009501C3" w:rsidRDefault="00AF6E3F" w:rsidP="00AF6E3F">
      <w:pPr>
        <w:jc w:val="center"/>
        <w:rPr>
          <w:rFonts w:ascii="Times New Roman" w:hAnsi="Times New Roman" w:cs="Times New Roman"/>
          <w:sz w:val="28"/>
          <w:szCs w:val="28"/>
          <w:lang w:val="ru-RU"/>
        </w:rPr>
      </w:pPr>
    </w:p>
    <w:p w:rsidR="00AF6E3F" w:rsidRDefault="00AF6E3F" w:rsidP="00AF6E3F">
      <w:pPr>
        <w:jc w:val="center"/>
        <w:rPr>
          <w:rFonts w:ascii="Times New Roman" w:hAnsi="Times New Roman" w:cs="Times New Roman"/>
          <w:sz w:val="28"/>
          <w:szCs w:val="28"/>
        </w:rPr>
      </w:pPr>
      <w:r w:rsidRPr="009501C3">
        <w:rPr>
          <w:rFonts w:ascii="Times New Roman" w:hAnsi="Times New Roman" w:cs="Times New Roman"/>
          <w:sz w:val="28"/>
          <w:szCs w:val="28"/>
          <w:lang w:val="ru-RU"/>
        </w:rPr>
        <w:t xml:space="preserve">Автопортрет Н. Хасевича </w:t>
      </w:r>
      <w:r w:rsidRPr="009501C3">
        <w:rPr>
          <w:rFonts w:ascii="Times New Roman" w:hAnsi="Times New Roman" w:cs="Times New Roman"/>
          <w:sz w:val="28"/>
          <w:szCs w:val="28"/>
        </w:rPr>
        <w:t>[6]</w:t>
      </w:r>
    </w:p>
    <w:p w:rsidR="00AF6E3F"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rPr>
      </w:pPr>
    </w:p>
    <w:p w:rsidR="00AF6E3F" w:rsidRPr="00016198"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В</w:t>
      </w:r>
    </w:p>
    <w:p w:rsidR="00AF6E3F" w:rsidRDefault="00AF6E3F" w:rsidP="00AF6E3F">
      <w:pPr>
        <w:jc w:val="center"/>
        <w:rPr>
          <w:rFonts w:ascii="Times New Roman" w:hAnsi="Times New Roman" w:cs="Times New Roman"/>
          <w:sz w:val="28"/>
          <w:szCs w:val="28"/>
        </w:rPr>
      </w:pPr>
      <w:r>
        <w:rPr>
          <w:noProof/>
          <w:lang w:val="ru-RU" w:eastAsia="ru-RU"/>
        </w:rPr>
        <w:lastRenderedPageBreak/>
        <w:drawing>
          <wp:inline distT="0" distB="0" distL="0" distR="0">
            <wp:extent cx="5445132" cy="7378337"/>
            <wp:effectExtent l="0" t="0" r="3175" b="0"/>
            <wp:docPr id="4" name="Рисунок 4" descr="Дереворит «Воля народам, воля людині!». Проєкт і виконання Ніла Хасевича. Дата створення: 31 грудня 1949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реворит «Воля народам, воля людині!». Проєкт і виконання Ніла Хасевича. Дата створення: 31 грудня 1949 року"/>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52728" cy="7388630"/>
                    </a:xfrm>
                    <a:prstGeom prst="rect">
                      <a:avLst/>
                    </a:prstGeom>
                    <a:noFill/>
                    <a:ln>
                      <a:noFill/>
                    </a:ln>
                  </pic:spPr>
                </pic:pic>
              </a:graphicData>
            </a:graphic>
          </wp:inline>
        </w:drawing>
      </w:r>
    </w:p>
    <w:p w:rsidR="00AF6E3F"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Дереворит «Воля народам, воля людині» (1949 р.) </w:t>
      </w:r>
      <w:r w:rsidRPr="00016198">
        <w:rPr>
          <w:rFonts w:ascii="Times New Roman" w:hAnsi="Times New Roman" w:cs="Times New Roman"/>
          <w:sz w:val="28"/>
          <w:szCs w:val="28"/>
          <w:lang w:val="ru-RU"/>
        </w:rPr>
        <w:t>[6]</w:t>
      </w:r>
    </w:p>
    <w:p w:rsidR="00AF6E3F" w:rsidRDefault="00AF6E3F" w:rsidP="00AF6E3F">
      <w:pPr>
        <w:jc w:val="center"/>
        <w:rPr>
          <w:rFonts w:ascii="Times New Roman" w:hAnsi="Times New Roman" w:cs="Times New Roman"/>
          <w:sz w:val="28"/>
          <w:szCs w:val="28"/>
          <w:lang w:val="ru-RU"/>
        </w:rPr>
      </w:pPr>
    </w:p>
    <w:p w:rsidR="00AF6E3F"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Г</w:t>
      </w:r>
    </w:p>
    <w:p w:rsidR="00AF6E3F" w:rsidRDefault="00AF6E3F" w:rsidP="00AF6E3F">
      <w:pPr>
        <w:jc w:val="center"/>
        <w:rPr>
          <w:rFonts w:ascii="Times New Roman" w:hAnsi="Times New Roman" w:cs="Times New Roman"/>
          <w:sz w:val="28"/>
          <w:szCs w:val="28"/>
          <w:lang w:val="ru-RU"/>
        </w:rPr>
      </w:pPr>
      <w:r>
        <w:rPr>
          <w:noProof/>
          <w:lang w:val="ru-RU" w:eastAsia="ru-RU"/>
        </w:rPr>
        <w:lastRenderedPageBreak/>
        <w:drawing>
          <wp:inline distT="0" distB="0" distL="0" distR="0">
            <wp:extent cx="4631267" cy="3351219"/>
            <wp:effectExtent l="0" t="0" r="0" b="1905"/>
            <wp:docPr id="5" name="Рисунок 5" descr="Дереворит «Повстанці у наступі» з гаслом «за УСС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реворит «Повстанці у наступі» з гаслом «за УССД»"/>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49274" cy="3364249"/>
                    </a:xfrm>
                    <a:prstGeom prst="rect">
                      <a:avLst/>
                    </a:prstGeom>
                    <a:noFill/>
                    <a:ln>
                      <a:noFill/>
                    </a:ln>
                  </pic:spPr>
                </pic:pic>
              </a:graphicData>
            </a:graphic>
          </wp:inline>
        </w:drawing>
      </w:r>
    </w:p>
    <w:p w:rsidR="00AF6E3F" w:rsidRDefault="00AF6E3F" w:rsidP="00AF6E3F">
      <w:pPr>
        <w:jc w:val="center"/>
        <w:rPr>
          <w:rFonts w:ascii="Times New Roman" w:hAnsi="Times New Roman" w:cs="Times New Roman"/>
          <w:sz w:val="28"/>
          <w:szCs w:val="28"/>
          <w:lang w:val="ru-RU"/>
        </w:rPr>
      </w:pPr>
      <w:r w:rsidRPr="00016198">
        <w:rPr>
          <w:rFonts w:ascii="Times New Roman" w:hAnsi="Times New Roman" w:cs="Times New Roman"/>
          <w:sz w:val="28"/>
          <w:szCs w:val="28"/>
          <w:lang w:val="ru-RU"/>
        </w:rPr>
        <w:t xml:space="preserve">Дереворит </w:t>
      </w:r>
      <w:r>
        <w:rPr>
          <w:rFonts w:ascii="Times New Roman" w:hAnsi="Times New Roman" w:cs="Times New Roman"/>
          <w:sz w:val="28"/>
          <w:szCs w:val="28"/>
          <w:lang w:val="ru-RU"/>
        </w:rPr>
        <w:t>«Повстанці у наступі</w:t>
      </w:r>
      <w:r w:rsidRPr="00016198">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016198">
        <w:rPr>
          <w:rFonts w:ascii="Times New Roman" w:hAnsi="Times New Roman" w:cs="Times New Roman"/>
          <w:sz w:val="28"/>
          <w:szCs w:val="28"/>
          <w:lang w:val="ru-RU"/>
        </w:rPr>
        <w:t>[6]</w:t>
      </w:r>
    </w:p>
    <w:p w:rsidR="00AF6E3F" w:rsidRDefault="00AF6E3F" w:rsidP="00AF6E3F">
      <w:pPr>
        <w:jc w:val="center"/>
        <w:rPr>
          <w:rFonts w:ascii="Times New Roman" w:hAnsi="Times New Roman" w:cs="Times New Roman"/>
          <w:sz w:val="28"/>
          <w:szCs w:val="28"/>
          <w:lang w:val="ru-RU"/>
        </w:rPr>
      </w:pPr>
    </w:p>
    <w:p w:rsidR="00AF6E3F" w:rsidRPr="00481906"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Д</w:t>
      </w:r>
    </w:p>
    <w:p w:rsidR="00AF6E3F" w:rsidRDefault="00AF6E3F" w:rsidP="00AF6E3F">
      <w:pPr>
        <w:jc w:val="center"/>
        <w:rPr>
          <w:rFonts w:ascii="Times New Roman" w:hAnsi="Times New Roman" w:cs="Times New Roman"/>
          <w:sz w:val="28"/>
          <w:szCs w:val="28"/>
          <w:lang w:val="ru-RU"/>
        </w:rPr>
      </w:pPr>
      <w:r>
        <w:rPr>
          <w:noProof/>
          <w:lang w:val="ru-RU" w:eastAsia="ru-RU"/>
        </w:rPr>
        <w:drawing>
          <wp:inline distT="0" distB="0" distL="0" distR="0">
            <wp:extent cx="5012267" cy="3050968"/>
            <wp:effectExtent l="0" t="0" r="0" b="0"/>
            <wp:docPr id="6" name="Рисунок 6" descr="Дереворит «Людей у ярма запрягли» у виконанні Ніла Хасевича. Дата створення: 18 вересня 1949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ереворит «Людей у ярма запрягли» у виконанні Ніла Хасевича. Дата створення: 18 вересня 1949 року"/>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6175" cy="3071608"/>
                    </a:xfrm>
                    <a:prstGeom prst="rect">
                      <a:avLst/>
                    </a:prstGeom>
                    <a:noFill/>
                    <a:ln>
                      <a:noFill/>
                    </a:ln>
                  </pic:spPr>
                </pic:pic>
              </a:graphicData>
            </a:graphic>
          </wp:inline>
        </w:drawing>
      </w:r>
    </w:p>
    <w:p w:rsidR="00AF6E3F" w:rsidRDefault="00AF6E3F" w:rsidP="00AF6E3F">
      <w:pPr>
        <w:jc w:val="center"/>
        <w:rPr>
          <w:rFonts w:ascii="Times New Roman" w:hAnsi="Times New Roman" w:cs="Times New Roman"/>
          <w:sz w:val="28"/>
          <w:szCs w:val="28"/>
        </w:rPr>
      </w:pPr>
      <w:r w:rsidRPr="00016198">
        <w:rPr>
          <w:rFonts w:ascii="Times New Roman" w:hAnsi="Times New Roman" w:cs="Times New Roman"/>
          <w:sz w:val="28"/>
          <w:szCs w:val="28"/>
          <w:lang w:val="ru-RU"/>
        </w:rPr>
        <w:t>Дереворит «Людей у ярма запрягли»</w:t>
      </w:r>
      <w:r>
        <w:rPr>
          <w:rFonts w:ascii="Times New Roman" w:hAnsi="Times New Roman" w:cs="Times New Roman"/>
          <w:sz w:val="28"/>
          <w:szCs w:val="28"/>
          <w:lang w:val="ru-RU"/>
        </w:rPr>
        <w:t xml:space="preserve"> (1949 р.) </w:t>
      </w:r>
      <w:r>
        <w:rPr>
          <w:rFonts w:ascii="Times New Roman" w:hAnsi="Times New Roman" w:cs="Times New Roman"/>
          <w:sz w:val="28"/>
          <w:szCs w:val="28"/>
        </w:rPr>
        <w:t>[6]</w:t>
      </w:r>
    </w:p>
    <w:p w:rsidR="00AF6E3F" w:rsidRDefault="00AF6E3F" w:rsidP="00AF6E3F">
      <w:pPr>
        <w:jc w:val="center"/>
        <w:rPr>
          <w:rFonts w:ascii="Times New Roman" w:hAnsi="Times New Roman" w:cs="Times New Roman"/>
          <w:sz w:val="28"/>
          <w:szCs w:val="28"/>
        </w:rPr>
      </w:pPr>
    </w:p>
    <w:p w:rsidR="00AF6E3F" w:rsidRPr="00207613"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Е</w:t>
      </w:r>
    </w:p>
    <w:p w:rsidR="00AF6E3F" w:rsidRDefault="00AF6E3F" w:rsidP="00AF6E3F">
      <w:pPr>
        <w:jc w:val="center"/>
        <w:rPr>
          <w:rFonts w:ascii="Times New Roman" w:hAnsi="Times New Roman" w:cs="Times New Roman"/>
          <w:sz w:val="28"/>
          <w:szCs w:val="28"/>
        </w:rPr>
      </w:pPr>
      <w:r>
        <w:rPr>
          <w:noProof/>
          <w:lang w:val="ru-RU" w:eastAsia="ru-RU"/>
        </w:rPr>
        <w:lastRenderedPageBreak/>
        <w:drawing>
          <wp:inline distT="0" distB="0" distL="0" distR="0">
            <wp:extent cx="5007934" cy="3589867"/>
            <wp:effectExtent l="0" t="0" r="2540" b="0"/>
            <wp:docPr id="7" name="Рисунок 7" descr="Дереворит «Вивіз на Сибір» у виконанні Ніла Хасевича. Дата створення: 29 грудня 1950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ереворит «Вивіз на Сибір» у виконанні Ніла Хасевича. Дата створення: 29 грудня 1950 року"/>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23183" cy="3600798"/>
                    </a:xfrm>
                    <a:prstGeom prst="rect">
                      <a:avLst/>
                    </a:prstGeom>
                    <a:noFill/>
                    <a:ln>
                      <a:noFill/>
                    </a:ln>
                  </pic:spPr>
                </pic:pic>
              </a:graphicData>
            </a:graphic>
          </wp:inline>
        </w:drawing>
      </w:r>
    </w:p>
    <w:p w:rsidR="00AF6E3F" w:rsidRPr="00207613" w:rsidRDefault="00AF6E3F" w:rsidP="00AF6E3F">
      <w:pPr>
        <w:jc w:val="center"/>
        <w:rPr>
          <w:rFonts w:ascii="Times New Roman" w:hAnsi="Times New Roman" w:cs="Times New Roman"/>
          <w:sz w:val="28"/>
          <w:szCs w:val="28"/>
        </w:rPr>
      </w:pPr>
      <w:r w:rsidRPr="00207613">
        <w:rPr>
          <w:rFonts w:ascii="Times New Roman" w:hAnsi="Times New Roman" w:cs="Times New Roman"/>
          <w:sz w:val="28"/>
          <w:szCs w:val="28"/>
          <w:lang w:val="ru-RU"/>
        </w:rPr>
        <w:t xml:space="preserve">Дереворит «Вивіз на Сибір» </w:t>
      </w:r>
      <w:r>
        <w:rPr>
          <w:rFonts w:ascii="Times New Roman" w:hAnsi="Times New Roman" w:cs="Times New Roman"/>
          <w:sz w:val="28"/>
          <w:szCs w:val="28"/>
          <w:lang w:val="ru-RU"/>
        </w:rPr>
        <w:t>(1950 р.)</w:t>
      </w:r>
      <w:r w:rsidRPr="00207613">
        <w:rPr>
          <w:rFonts w:ascii="Times New Roman" w:hAnsi="Times New Roman" w:cs="Times New Roman"/>
          <w:sz w:val="28"/>
          <w:szCs w:val="28"/>
          <w:lang w:val="ru-RU"/>
        </w:rPr>
        <w:t xml:space="preserve"> [</w:t>
      </w:r>
      <w:r>
        <w:rPr>
          <w:rFonts w:ascii="Times New Roman" w:hAnsi="Times New Roman" w:cs="Times New Roman"/>
          <w:sz w:val="28"/>
          <w:szCs w:val="28"/>
        </w:rPr>
        <w:t>6]</w:t>
      </w:r>
    </w:p>
    <w:p w:rsidR="00AF6E3F" w:rsidRDefault="00AF6E3F" w:rsidP="00AF6E3F">
      <w:pPr>
        <w:jc w:val="center"/>
        <w:rPr>
          <w:rFonts w:ascii="Times New Roman" w:hAnsi="Times New Roman" w:cs="Times New Roman"/>
          <w:sz w:val="28"/>
          <w:szCs w:val="28"/>
          <w:lang w:val="ru-RU"/>
        </w:rPr>
      </w:pPr>
    </w:p>
    <w:p w:rsidR="00AF6E3F"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Ж</w:t>
      </w:r>
    </w:p>
    <w:p w:rsidR="00AF6E3F" w:rsidRDefault="00AF6E3F" w:rsidP="00AF6E3F">
      <w:pPr>
        <w:jc w:val="center"/>
        <w:rPr>
          <w:rFonts w:ascii="Times New Roman" w:hAnsi="Times New Roman" w:cs="Times New Roman"/>
          <w:sz w:val="28"/>
          <w:szCs w:val="28"/>
          <w:lang w:val="ru-RU"/>
        </w:rPr>
      </w:pPr>
      <w:r>
        <w:rPr>
          <w:noProof/>
          <w:lang w:val="ru-RU" w:eastAsia="ru-RU"/>
        </w:rPr>
        <w:drawing>
          <wp:inline distT="0" distB="0" distL="0" distR="0">
            <wp:extent cx="4901499" cy="3124200"/>
            <wp:effectExtent l="0" t="0" r="0" b="0"/>
            <wp:docPr id="10" name="Рисунок 10" descr="Дереворит «Повстанці в ярах Волині» у виконанні Ніла Хасевича. Панорама Волинського краю. Дата створення: 1 березня 1949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реворит «Повстанці в ярах Волині» у виконанні Ніла Хасевича. Панорама Волинського краю. Дата створення: 1 березня 1949 року"/>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16160" cy="3133545"/>
                    </a:xfrm>
                    <a:prstGeom prst="rect">
                      <a:avLst/>
                    </a:prstGeom>
                    <a:noFill/>
                    <a:ln>
                      <a:noFill/>
                    </a:ln>
                  </pic:spPr>
                </pic:pic>
              </a:graphicData>
            </a:graphic>
          </wp:inline>
        </w:drawing>
      </w:r>
    </w:p>
    <w:p w:rsidR="00AF6E3F" w:rsidRPr="00A9046E" w:rsidRDefault="00AF6E3F" w:rsidP="00AF6E3F">
      <w:pPr>
        <w:jc w:val="center"/>
        <w:rPr>
          <w:rFonts w:ascii="Times New Roman" w:hAnsi="Times New Roman" w:cs="Times New Roman"/>
          <w:sz w:val="28"/>
          <w:szCs w:val="28"/>
        </w:rPr>
      </w:pPr>
      <w:r w:rsidRPr="00A9046E">
        <w:rPr>
          <w:rFonts w:ascii="Times New Roman" w:hAnsi="Times New Roman" w:cs="Times New Roman"/>
          <w:sz w:val="28"/>
          <w:szCs w:val="28"/>
          <w:lang w:val="ru-RU"/>
        </w:rPr>
        <w:t>Дереворит «Повстанці в ярах Волині»</w:t>
      </w:r>
      <w:r>
        <w:rPr>
          <w:rFonts w:ascii="Times New Roman" w:hAnsi="Times New Roman" w:cs="Times New Roman"/>
          <w:sz w:val="28"/>
          <w:szCs w:val="28"/>
          <w:lang w:val="ru-RU"/>
        </w:rPr>
        <w:t xml:space="preserve"> (1949 р.) </w:t>
      </w:r>
      <w:r>
        <w:rPr>
          <w:rFonts w:ascii="Times New Roman" w:hAnsi="Times New Roman" w:cs="Times New Roman"/>
          <w:sz w:val="28"/>
          <w:szCs w:val="28"/>
        </w:rPr>
        <w:t>[6]</w:t>
      </w:r>
    </w:p>
    <w:p w:rsidR="00AF6E3F"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З</w:t>
      </w:r>
    </w:p>
    <w:p w:rsidR="00AF6E3F" w:rsidRDefault="00AF6E3F" w:rsidP="00AF6E3F">
      <w:pPr>
        <w:jc w:val="center"/>
        <w:rPr>
          <w:rFonts w:ascii="Times New Roman" w:hAnsi="Times New Roman" w:cs="Times New Roman"/>
          <w:sz w:val="28"/>
          <w:szCs w:val="28"/>
          <w:lang w:val="ru-RU"/>
        </w:rPr>
      </w:pPr>
      <w:r>
        <w:rPr>
          <w:noProof/>
          <w:lang w:val="ru-RU" w:eastAsia="ru-RU"/>
        </w:rPr>
        <w:lastRenderedPageBreak/>
        <w:drawing>
          <wp:inline distT="0" distB="0" distL="0" distR="0">
            <wp:extent cx="6163005" cy="3022600"/>
            <wp:effectExtent l="0" t="0" r="9525" b="6350"/>
            <wp:docPr id="8" name="Рисунок 8" descr="Дереворит «Що вивозять з України в Росію» у виконанні Ніла Хасевича. Зображено валку з переліком речей, що їх відбирають в українців і надсилають росіянам — «Українців в Сибір», «Хліб», «Цукор», «Вугілля», «Залізо», «Сало». Дата створення: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ереворит «Що вивозять з України в Росію» у виконанні Ніла Хасевича. Зображено валку з переліком речей, що їх відбирають в українців і надсилають росіянам — «Українців в Сибір», «Хліб», «Цукор», «Вугілля», «Залізо», «Сало». Дата створення: 194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3687" cy="3047456"/>
                    </a:xfrm>
                    <a:prstGeom prst="rect">
                      <a:avLst/>
                    </a:prstGeom>
                    <a:noFill/>
                    <a:ln>
                      <a:noFill/>
                    </a:ln>
                  </pic:spPr>
                </pic:pic>
              </a:graphicData>
            </a:graphic>
          </wp:inline>
        </w:drawing>
      </w:r>
    </w:p>
    <w:p w:rsidR="00AF6E3F" w:rsidRDefault="00AF6E3F" w:rsidP="00AF6E3F">
      <w:pPr>
        <w:jc w:val="center"/>
        <w:rPr>
          <w:rFonts w:ascii="Times New Roman" w:hAnsi="Times New Roman" w:cs="Times New Roman"/>
          <w:sz w:val="28"/>
          <w:szCs w:val="28"/>
        </w:rPr>
      </w:pPr>
      <w:r w:rsidRPr="00207613">
        <w:rPr>
          <w:rFonts w:ascii="Times New Roman" w:hAnsi="Times New Roman" w:cs="Times New Roman"/>
          <w:sz w:val="28"/>
          <w:szCs w:val="28"/>
          <w:lang w:val="ru-RU"/>
        </w:rPr>
        <w:t>Дереворит «Що вивозять з України в Росію»</w:t>
      </w:r>
      <w:r>
        <w:rPr>
          <w:rFonts w:ascii="Times New Roman" w:hAnsi="Times New Roman" w:cs="Times New Roman"/>
          <w:sz w:val="28"/>
          <w:szCs w:val="28"/>
          <w:lang w:val="ru-RU"/>
        </w:rPr>
        <w:t xml:space="preserve"> (1949 р.) </w:t>
      </w:r>
      <w:r>
        <w:rPr>
          <w:rFonts w:ascii="Times New Roman" w:hAnsi="Times New Roman" w:cs="Times New Roman"/>
          <w:sz w:val="28"/>
          <w:szCs w:val="28"/>
        </w:rPr>
        <w:t>[6]</w:t>
      </w:r>
    </w:p>
    <w:p w:rsidR="00AF6E3F" w:rsidRDefault="00AF6E3F" w:rsidP="00AF6E3F">
      <w:pPr>
        <w:jc w:val="center"/>
        <w:rPr>
          <w:rFonts w:ascii="Times New Roman" w:hAnsi="Times New Roman" w:cs="Times New Roman"/>
          <w:sz w:val="28"/>
          <w:szCs w:val="28"/>
        </w:rPr>
      </w:pPr>
    </w:p>
    <w:p w:rsidR="00AF6E3F" w:rsidRPr="00207613"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И</w:t>
      </w:r>
    </w:p>
    <w:p w:rsidR="00AF6E3F" w:rsidRDefault="00AF6E3F" w:rsidP="00AF6E3F">
      <w:pPr>
        <w:jc w:val="center"/>
        <w:rPr>
          <w:rFonts w:ascii="Times New Roman" w:hAnsi="Times New Roman" w:cs="Times New Roman"/>
          <w:sz w:val="28"/>
          <w:szCs w:val="28"/>
        </w:rPr>
      </w:pPr>
      <w:r>
        <w:rPr>
          <w:noProof/>
          <w:lang w:val="ru-RU" w:eastAsia="ru-RU"/>
        </w:rPr>
        <w:drawing>
          <wp:inline distT="0" distB="0" distL="0" distR="0">
            <wp:extent cx="6102350" cy="2971800"/>
            <wp:effectExtent l="0" t="0" r="0" b="0"/>
            <wp:docPr id="9" name="Рисунок 9" descr="Дереворит «Що привозять в Україну з Росії» у виконанні Ніла Хасевича. Зображено потяг і вагони з переліком того, що їх отримують українці від росіян — «Кагановичі», «Кати», «Короста і Сифіліс», «Кайдани», «Нужда», «Накази». Дата створення: 1951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ереворит «Що привозять в Україну з Росії» у виконанні Ніла Хасевича. Зображено потяг і вагони з переліком того, що їх отримують українці від росіян — «Кагановичі», «Кати», «Короста і Сифіліс», «Кайдани», «Нужда», «Накази». Дата створення: 1951 рік"/>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52049" cy="2996003"/>
                    </a:xfrm>
                    <a:prstGeom prst="rect">
                      <a:avLst/>
                    </a:prstGeom>
                    <a:noFill/>
                    <a:ln>
                      <a:noFill/>
                    </a:ln>
                  </pic:spPr>
                </pic:pic>
              </a:graphicData>
            </a:graphic>
          </wp:inline>
        </w:drawing>
      </w:r>
    </w:p>
    <w:p w:rsidR="00AF6E3F" w:rsidRDefault="00AF6E3F" w:rsidP="00AF6E3F">
      <w:pPr>
        <w:jc w:val="center"/>
        <w:rPr>
          <w:rFonts w:ascii="Times New Roman" w:hAnsi="Times New Roman" w:cs="Times New Roman"/>
          <w:sz w:val="28"/>
          <w:szCs w:val="28"/>
        </w:rPr>
      </w:pPr>
      <w:r w:rsidRPr="00207613">
        <w:rPr>
          <w:rFonts w:ascii="Times New Roman" w:hAnsi="Times New Roman" w:cs="Times New Roman"/>
          <w:sz w:val="28"/>
          <w:szCs w:val="28"/>
          <w:lang w:val="ru-RU"/>
        </w:rPr>
        <w:t>Дереворит «Що привозять в Україну з Росії»</w:t>
      </w:r>
      <w:r>
        <w:rPr>
          <w:rFonts w:ascii="Times New Roman" w:hAnsi="Times New Roman" w:cs="Times New Roman"/>
          <w:sz w:val="28"/>
          <w:szCs w:val="28"/>
          <w:lang w:val="ru-RU"/>
        </w:rPr>
        <w:t xml:space="preserve"> (1951 р.) </w:t>
      </w:r>
      <w:r>
        <w:rPr>
          <w:rFonts w:ascii="Times New Roman" w:hAnsi="Times New Roman" w:cs="Times New Roman"/>
          <w:sz w:val="28"/>
          <w:szCs w:val="28"/>
        </w:rPr>
        <w:t>[6]</w:t>
      </w:r>
    </w:p>
    <w:p w:rsidR="00AF6E3F"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rPr>
      </w:pPr>
    </w:p>
    <w:p w:rsidR="00AF6E3F" w:rsidRPr="00A9046E"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t>Додаток І</w:t>
      </w:r>
    </w:p>
    <w:p w:rsidR="00AF6E3F" w:rsidRDefault="00AF6E3F" w:rsidP="00AF6E3F">
      <w:pPr>
        <w:jc w:val="center"/>
        <w:rPr>
          <w:rFonts w:ascii="Times New Roman" w:hAnsi="Times New Roman" w:cs="Times New Roman"/>
          <w:sz w:val="28"/>
          <w:szCs w:val="28"/>
        </w:rPr>
      </w:pPr>
      <w:r>
        <w:rPr>
          <w:noProof/>
          <w:lang w:val="ru-RU" w:eastAsia="ru-RU"/>
        </w:rPr>
        <w:lastRenderedPageBreak/>
        <w:drawing>
          <wp:inline distT="0" distB="0" distL="0" distR="0">
            <wp:extent cx="5655734" cy="7721437"/>
            <wp:effectExtent l="0" t="0" r="2540" b="0"/>
            <wp:docPr id="11" name="Рисунок 11" descr="Генерал Роман Шухевич – «Тарас Чупринка». Дереворит Ніла Хасевича, 1950 р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нерал Роман Шухевич – «Тарас Чупринка». Дереворит Ніла Хасевича, 1950 рік"/>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59984" cy="7727240"/>
                    </a:xfrm>
                    <a:prstGeom prst="rect">
                      <a:avLst/>
                    </a:prstGeom>
                    <a:noFill/>
                    <a:ln>
                      <a:noFill/>
                    </a:ln>
                  </pic:spPr>
                </pic:pic>
              </a:graphicData>
            </a:graphic>
          </wp:inline>
        </w:drawing>
      </w:r>
    </w:p>
    <w:p w:rsidR="00AF6E3F" w:rsidRDefault="00AF6E3F" w:rsidP="00AF6E3F">
      <w:pPr>
        <w:jc w:val="center"/>
        <w:rPr>
          <w:rFonts w:ascii="Times New Roman" w:hAnsi="Times New Roman" w:cs="Times New Roman"/>
          <w:sz w:val="28"/>
          <w:szCs w:val="28"/>
        </w:rPr>
      </w:pPr>
      <w:r>
        <w:rPr>
          <w:rFonts w:ascii="Times New Roman" w:hAnsi="Times New Roman" w:cs="Times New Roman"/>
          <w:sz w:val="28"/>
          <w:szCs w:val="28"/>
          <w:lang w:val="ru-RU"/>
        </w:rPr>
        <w:t>Дереворит «</w:t>
      </w:r>
      <w:r w:rsidRPr="00A9046E">
        <w:rPr>
          <w:rFonts w:ascii="Times New Roman" w:hAnsi="Times New Roman" w:cs="Times New Roman"/>
          <w:sz w:val="28"/>
          <w:szCs w:val="28"/>
          <w:lang w:val="ru-RU"/>
        </w:rPr>
        <w:t xml:space="preserve">Генерал </w:t>
      </w:r>
      <w:r>
        <w:rPr>
          <w:rFonts w:ascii="Times New Roman" w:hAnsi="Times New Roman" w:cs="Times New Roman"/>
          <w:sz w:val="28"/>
          <w:szCs w:val="28"/>
          <w:lang w:val="ru-RU"/>
        </w:rPr>
        <w:t>Роман Шухевич –Тарас Чупринка» (1950 р.)</w:t>
      </w:r>
      <w:r w:rsidRPr="00A9046E">
        <w:rPr>
          <w:rFonts w:ascii="Times New Roman" w:hAnsi="Times New Roman" w:cs="Times New Roman"/>
          <w:sz w:val="28"/>
          <w:szCs w:val="28"/>
          <w:lang w:val="ru-RU"/>
        </w:rPr>
        <w:t xml:space="preserve"> [</w:t>
      </w:r>
      <w:r>
        <w:rPr>
          <w:rFonts w:ascii="Times New Roman" w:hAnsi="Times New Roman" w:cs="Times New Roman"/>
          <w:sz w:val="28"/>
          <w:szCs w:val="28"/>
        </w:rPr>
        <w:t>6]</w:t>
      </w:r>
    </w:p>
    <w:p w:rsidR="00AF6E3F" w:rsidRPr="00A9046E" w:rsidRDefault="00AF6E3F" w:rsidP="00AF6E3F">
      <w:pPr>
        <w:jc w:val="center"/>
        <w:rPr>
          <w:rFonts w:ascii="Times New Roman" w:hAnsi="Times New Roman" w:cs="Times New Roman"/>
          <w:sz w:val="28"/>
          <w:szCs w:val="28"/>
        </w:rPr>
      </w:pPr>
    </w:p>
    <w:p w:rsidR="00AF6E3F" w:rsidRDefault="00AF6E3F" w:rsidP="00AF6E3F">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Додаток К</w:t>
      </w:r>
    </w:p>
    <w:p w:rsidR="00AF6E3F" w:rsidRDefault="00AF6E3F" w:rsidP="00AF6E3F">
      <w:pPr>
        <w:jc w:val="center"/>
        <w:rPr>
          <w:rFonts w:ascii="Times New Roman" w:hAnsi="Times New Roman" w:cs="Times New Roman"/>
          <w:sz w:val="28"/>
          <w:szCs w:val="28"/>
          <w:lang w:val="ru-RU"/>
        </w:rPr>
      </w:pPr>
      <w:r>
        <w:rPr>
          <w:noProof/>
          <w:lang w:val="ru-RU" w:eastAsia="ru-RU"/>
        </w:rPr>
        <w:drawing>
          <wp:inline distT="0" distB="0" distL="0" distR="0">
            <wp:extent cx="5214381" cy="7374467"/>
            <wp:effectExtent l="0" t="0" r="5715" b="0"/>
            <wp:docPr id="12" name="Рисунок 12" descr="Портрет Степана Бандери. Дереворит Ніла Хасевича, портретна сер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ртрет Степана Бандери. Дереворит Ніла Хасевича, портретна серія"/>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28685" cy="7394697"/>
                    </a:xfrm>
                    <a:prstGeom prst="rect">
                      <a:avLst/>
                    </a:prstGeom>
                    <a:noFill/>
                    <a:ln>
                      <a:noFill/>
                    </a:ln>
                  </pic:spPr>
                </pic:pic>
              </a:graphicData>
            </a:graphic>
          </wp:inline>
        </w:drawing>
      </w:r>
    </w:p>
    <w:p w:rsidR="001F04FD" w:rsidRDefault="00AF6E3F" w:rsidP="00AF6E3F">
      <w:pPr>
        <w:jc w:val="center"/>
      </w:pPr>
      <w:r>
        <w:rPr>
          <w:rFonts w:ascii="Times New Roman" w:hAnsi="Times New Roman" w:cs="Times New Roman"/>
          <w:sz w:val="28"/>
          <w:szCs w:val="28"/>
          <w:lang w:val="ru-RU"/>
        </w:rPr>
        <w:t>Дереворит «</w:t>
      </w:r>
      <w:r w:rsidRPr="00A9046E">
        <w:rPr>
          <w:rFonts w:ascii="Times New Roman" w:hAnsi="Times New Roman" w:cs="Times New Roman"/>
          <w:sz w:val="28"/>
          <w:szCs w:val="28"/>
          <w:lang w:val="ru-RU"/>
        </w:rPr>
        <w:t>Портрет Степана Бандери</w:t>
      </w:r>
      <w:r>
        <w:rPr>
          <w:rFonts w:ascii="Times New Roman" w:hAnsi="Times New Roman" w:cs="Times New Roman"/>
          <w:sz w:val="28"/>
          <w:szCs w:val="28"/>
          <w:lang w:val="ru-RU"/>
        </w:rPr>
        <w:t xml:space="preserve">» </w:t>
      </w:r>
      <w:r>
        <w:rPr>
          <w:rFonts w:ascii="Times New Roman" w:hAnsi="Times New Roman" w:cs="Times New Roman"/>
          <w:sz w:val="28"/>
          <w:szCs w:val="28"/>
        </w:rPr>
        <w:t xml:space="preserve">[6] </w:t>
      </w:r>
    </w:p>
    <w:sectPr w:rsidR="001F04FD" w:rsidSect="001F04FD">
      <w:footerReference w:type="default" r:id="rId25"/>
      <w:pgSz w:w="12240" w:h="15840"/>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6EE" w:rsidRDefault="003466EE" w:rsidP="001F04FD">
      <w:pPr>
        <w:spacing w:after="0" w:line="240" w:lineRule="auto"/>
      </w:pPr>
      <w:r>
        <w:separator/>
      </w:r>
    </w:p>
  </w:endnote>
  <w:endnote w:type="continuationSeparator" w:id="0">
    <w:p w:rsidR="003466EE" w:rsidRDefault="003466EE" w:rsidP="001F04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4645703"/>
      <w:docPartObj>
        <w:docPartGallery w:val="Page Numbers (Bottom of Page)"/>
        <w:docPartUnique/>
      </w:docPartObj>
    </w:sdtPr>
    <w:sdtContent>
      <w:p w:rsidR="003D48E4" w:rsidRDefault="00DE48A6">
        <w:pPr>
          <w:pStyle w:val="a5"/>
          <w:jc w:val="right"/>
        </w:pPr>
        <w:r>
          <w:fldChar w:fldCharType="begin"/>
        </w:r>
        <w:r w:rsidR="003D48E4">
          <w:instrText>PAGE   \* MERGEFORMAT</w:instrText>
        </w:r>
        <w:r>
          <w:fldChar w:fldCharType="separate"/>
        </w:r>
        <w:r w:rsidR="00C64B57" w:rsidRPr="00C64B57">
          <w:rPr>
            <w:noProof/>
            <w:lang w:val="ru-RU"/>
          </w:rPr>
          <w:t>2</w:t>
        </w:r>
        <w:r>
          <w:fldChar w:fldCharType="end"/>
        </w:r>
      </w:p>
    </w:sdtContent>
  </w:sdt>
  <w:p w:rsidR="003D48E4" w:rsidRDefault="003D48E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6EE" w:rsidRDefault="003466EE" w:rsidP="001F04FD">
      <w:pPr>
        <w:spacing w:after="0" w:line="240" w:lineRule="auto"/>
      </w:pPr>
      <w:r>
        <w:separator/>
      </w:r>
    </w:p>
  </w:footnote>
  <w:footnote w:type="continuationSeparator" w:id="0">
    <w:p w:rsidR="003466EE" w:rsidRDefault="003466EE" w:rsidP="001F04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26FF0"/>
    <w:multiLevelType w:val="hybridMultilevel"/>
    <w:tmpl w:val="C9706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222682"/>
    <w:multiLevelType w:val="multilevel"/>
    <w:tmpl w:val="13BA44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31182CC1"/>
    <w:multiLevelType w:val="multilevel"/>
    <w:tmpl w:val="232E07CC"/>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
    <w:nsid w:val="50A45DDA"/>
    <w:multiLevelType w:val="multilevel"/>
    <w:tmpl w:val="F0126DD2"/>
    <w:lvl w:ilvl="0">
      <w:start w:val="8"/>
      <w:numFmt w:val="decimal"/>
      <w:lvlText w:val="%1."/>
      <w:lvlJc w:val="left"/>
      <w:pPr>
        <w:ind w:left="773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DA964C5"/>
    <w:multiLevelType w:val="hybridMultilevel"/>
    <w:tmpl w:val="537E6070"/>
    <w:lvl w:ilvl="0" w:tplc="13BC6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6B035B"/>
    <w:multiLevelType w:val="hybridMultilevel"/>
    <w:tmpl w:val="45DA1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BF43E4"/>
    <w:multiLevelType w:val="hybridMultilevel"/>
    <w:tmpl w:val="2BD85E74"/>
    <w:lvl w:ilvl="0" w:tplc="8406572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11761BB"/>
    <w:multiLevelType w:val="hybridMultilevel"/>
    <w:tmpl w:val="18EA4C06"/>
    <w:lvl w:ilvl="0" w:tplc="C0423134">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77566BC2"/>
    <w:multiLevelType w:val="hybridMultilevel"/>
    <w:tmpl w:val="D7B83AFC"/>
    <w:lvl w:ilvl="0" w:tplc="13BC6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4"/>
  </w:num>
  <w:num w:numId="6">
    <w:abstractNumId w:val="5"/>
  </w:num>
  <w:num w:numId="7">
    <w:abstractNumId w:val="8"/>
  </w:num>
  <w:num w:numId="8">
    <w:abstractNumId w:val="0"/>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2C31E5"/>
    <w:rsid w:val="001B6B93"/>
    <w:rsid w:val="001F04FD"/>
    <w:rsid w:val="002969FF"/>
    <w:rsid w:val="002C31E5"/>
    <w:rsid w:val="003466EE"/>
    <w:rsid w:val="003D48E4"/>
    <w:rsid w:val="00485211"/>
    <w:rsid w:val="0053709C"/>
    <w:rsid w:val="00593FB5"/>
    <w:rsid w:val="007E0E61"/>
    <w:rsid w:val="007F18C9"/>
    <w:rsid w:val="0083254D"/>
    <w:rsid w:val="00AF6E3F"/>
    <w:rsid w:val="00B21F48"/>
    <w:rsid w:val="00BE231D"/>
    <w:rsid w:val="00C20F60"/>
    <w:rsid w:val="00C64B57"/>
    <w:rsid w:val="00CB5F6D"/>
    <w:rsid w:val="00CE0372"/>
    <w:rsid w:val="00D05EAD"/>
    <w:rsid w:val="00DE48A6"/>
    <w:rsid w:val="00E63C93"/>
    <w:rsid w:val="00EE2441"/>
    <w:rsid w:val="00EE790E"/>
    <w:rsid w:val="00F873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4FD"/>
    <w:pPr>
      <w:spacing w:line="256" w:lineRule="auto"/>
    </w:pPr>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04FD"/>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1F04FD"/>
    <w:rPr>
      <w:lang w:val="uk-UA"/>
    </w:rPr>
  </w:style>
  <w:style w:type="paragraph" w:styleId="a5">
    <w:name w:val="footer"/>
    <w:basedOn w:val="a"/>
    <w:link w:val="a6"/>
    <w:uiPriority w:val="99"/>
    <w:unhideWhenUsed/>
    <w:rsid w:val="001F04FD"/>
    <w:pPr>
      <w:tabs>
        <w:tab w:val="center" w:pos="4844"/>
        <w:tab w:val="right" w:pos="9689"/>
      </w:tabs>
      <w:spacing w:after="0" w:line="240" w:lineRule="auto"/>
    </w:pPr>
  </w:style>
  <w:style w:type="character" w:customStyle="1" w:styleId="a6">
    <w:name w:val="Нижний колонтитул Знак"/>
    <w:basedOn w:val="a0"/>
    <w:link w:val="a5"/>
    <w:uiPriority w:val="99"/>
    <w:rsid w:val="001F04FD"/>
    <w:rPr>
      <w:lang w:val="uk-UA"/>
    </w:rPr>
  </w:style>
  <w:style w:type="paragraph" w:styleId="a7">
    <w:name w:val="List Paragraph"/>
    <w:basedOn w:val="a"/>
    <w:uiPriority w:val="34"/>
    <w:qFormat/>
    <w:rsid w:val="001F04FD"/>
    <w:pPr>
      <w:spacing w:after="200" w:line="276" w:lineRule="auto"/>
      <w:ind w:left="720"/>
      <w:contextualSpacing/>
    </w:pPr>
    <w:rPr>
      <w:rFonts w:ascii="Calibri" w:eastAsia="Calibri" w:hAnsi="Calibri" w:cs="Times New Roman"/>
      <w:lang w:val="ru-RU"/>
    </w:rPr>
  </w:style>
  <w:style w:type="character" w:styleId="a8">
    <w:name w:val="Hyperlink"/>
    <w:basedOn w:val="a0"/>
    <w:uiPriority w:val="99"/>
    <w:unhideWhenUsed/>
    <w:rsid w:val="001F04FD"/>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vr.org.ua/?idUpCat=58" TargetMode="External"/><Relationship Id="rId13" Type="http://schemas.openxmlformats.org/officeDocument/2006/relationships/hyperlink" Target="https://www.istpravda.com.ua/articles/2019/02/23/153728/"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babel.ua/texts/82649-karikaturi-upa-1940-1950-h-rokiv-rosiya-grabuye-i-vbivaye-ukrajinciv-srsr-tyurma-narodiv-borotba-proti-stalina-ta-gitlera-istoriya-v-15-ilyustraciyah-memah"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y.sumy.ua/research/article/9428-ivanushchenko-hennadii-shist-dokumentiv-ounupa-z-arkhivnoho-pidrozdilu-usbu-v-sumskii-oblasti.html"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10" Type="http://schemas.openxmlformats.org/officeDocument/2006/relationships/hyperlink" Target="https://ounuis.info/library/journals/580/oseredok-propahandy-ta-informatsii-oun-1948-r-1.html"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litopysupa.com/ua/" TargetMode="Externa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8A99D-6EFB-4DAD-8E6A-5C503765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24125</Words>
  <Characters>137519</Characters>
  <Application>Microsoft Office Word</Application>
  <DocSecurity>0</DocSecurity>
  <Lines>1145</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Константин</cp:lastModifiedBy>
  <cp:revision>11</cp:revision>
  <dcterms:created xsi:type="dcterms:W3CDTF">2022-11-22T16:38:00Z</dcterms:created>
  <dcterms:modified xsi:type="dcterms:W3CDTF">2022-11-25T08:01:00Z</dcterms:modified>
</cp:coreProperties>
</file>