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445" w:rsidRPr="00CC01D0" w:rsidRDefault="00FA1445" w:rsidP="00FA1445">
      <w:pPr>
        <w:jc w:val="center"/>
        <w:rPr>
          <w:bCs/>
          <w:sz w:val="28"/>
          <w:lang w:val="uk-UA"/>
        </w:rPr>
      </w:pPr>
      <w:r w:rsidRPr="00CC01D0">
        <w:rPr>
          <w:bCs/>
          <w:sz w:val="28"/>
          <w:lang w:val="uk-UA"/>
        </w:rPr>
        <w:t>СХІДНОУКРАЇНСЬКИЙ НАЦІОНАЛЬНИЙ УНІВЕРСИТЕТ</w:t>
      </w:r>
    </w:p>
    <w:p w:rsidR="00FA1445" w:rsidRPr="00CC01D0" w:rsidRDefault="00FA1445" w:rsidP="00FA1445">
      <w:pPr>
        <w:jc w:val="center"/>
        <w:rPr>
          <w:bCs/>
          <w:sz w:val="28"/>
          <w:lang w:val="uk-UA"/>
        </w:rPr>
      </w:pPr>
      <w:r w:rsidRPr="00CC01D0">
        <w:rPr>
          <w:bCs/>
          <w:sz w:val="28"/>
          <w:lang w:val="uk-UA"/>
        </w:rPr>
        <w:t>ІМЕНІ ВОЛОДИМИРА ДАЛЯ</w:t>
      </w:r>
    </w:p>
    <w:p w:rsidR="00FA1445" w:rsidRPr="00047E33" w:rsidRDefault="00FA1445" w:rsidP="00FA1445">
      <w:pPr>
        <w:rPr>
          <w:b/>
          <w:bCs/>
          <w:sz w:val="28"/>
          <w:lang w:val="uk-UA"/>
        </w:rPr>
      </w:pPr>
    </w:p>
    <w:p w:rsidR="00FA1445" w:rsidRPr="00FA1445" w:rsidRDefault="00FA1445" w:rsidP="00FA1445">
      <w:pPr>
        <w:pStyle w:val="1"/>
        <w:framePr w:wrap="around"/>
        <w:jc w:val="center"/>
        <w:rPr>
          <w:rFonts w:ascii="Times New Roman" w:hAnsi="Times New Roman" w:cs="Times New Roman"/>
          <w:b w:val="0"/>
          <w:sz w:val="28"/>
          <w:szCs w:val="28"/>
        </w:rPr>
      </w:pPr>
      <w:r w:rsidRPr="00FA1445">
        <w:rPr>
          <w:rFonts w:ascii="Times New Roman" w:hAnsi="Times New Roman" w:cs="Times New Roman"/>
          <w:b w:val="0"/>
          <w:bCs w:val="0"/>
          <w:sz w:val="28"/>
          <w:szCs w:val="28"/>
        </w:rPr>
        <w:t>Юридичний факультет</w:t>
      </w:r>
    </w:p>
    <w:p w:rsidR="00FA1445" w:rsidRPr="00FA1445" w:rsidRDefault="00FA1445" w:rsidP="00FA1445">
      <w:pPr>
        <w:pStyle w:val="1"/>
        <w:framePr w:wrap="around"/>
        <w:jc w:val="center"/>
        <w:rPr>
          <w:rFonts w:ascii="Times New Roman" w:hAnsi="Times New Roman" w:cs="Times New Roman"/>
          <w:b w:val="0"/>
          <w:bCs w:val="0"/>
          <w:sz w:val="28"/>
          <w:szCs w:val="28"/>
        </w:rPr>
      </w:pPr>
    </w:p>
    <w:p w:rsidR="00FA1445" w:rsidRPr="00FA1445" w:rsidRDefault="00FA1445" w:rsidP="00FA1445">
      <w:pPr>
        <w:pStyle w:val="1"/>
        <w:framePr w:wrap="around"/>
        <w:jc w:val="center"/>
        <w:rPr>
          <w:rFonts w:ascii="Times New Roman" w:hAnsi="Times New Roman" w:cs="Times New Roman"/>
          <w:b w:val="0"/>
          <w:sz w:val="28"/>
          <w:szCs w:val="28"/>
        </w:rPr>
      </w:pPr>
      <w:r w:rsidRPr="00FA1445">
        <w:rPr>
          <w:rFonts w:ascii="Times New Roman" w:hAnsi="Times New Roman" w:cs="Times New Roman"/>
          <w:b w:val="0"/>
          <w:sz w:val="28"/>
          <w:szCs w:val="28"/>
        </w:rPr>
        <w:t>Кафедра Історії та археології</w:t>
      </w:r>
    </w:p>
    <w:p w:rsidR="00FA1445" w:rsidRDefault="00FA1445" w:rsidP="00FA1445">
      <w:pPr>
        <w:jc w:val="center"/>
        <w:rPr>
          <w:sz w:val="16"/>
          <w:lang w:val="uk-UA"/>
        </w:rPr>
      </w:pPr>
    </w:p>
    <w:p w:rsidR="00FA1445" w:rsidRPr="00E203D1" w:rsidRDefault="00FA1445" w:rsidP="00FA1445">
      <w:pPr>
        <w:jc w:val="center"/>
        <w:rPr>
          <w:sz w:val="16"/>
          <w:lang w:val="uk-UA"/>
        </w:rPr>
      </w:pPr>
    </w:p>
    <w:p w:rsidR="00FA1445" w:rsidRPr="00E203D1" w:rsidRDefault="00FA1445" w:rsidP="00E203D1">
      <w:pPr>
        <w:pStyle w:val="2"/>
        <w:framePr w:wrap="auto"/>
        <w:jc w:val="center"/>
        <w:rPr>
          <w:rFonts w:ascii="Times New Roman" w:hAnsi="Times New Roman" w:cs="Times New Roman"/>
          <w:b w:val="0"/>
          <w:bCs w:val="0"/>
          <w:sz w:val="36"/>
          <w:szCs w:val="36"/>
          <w:u w:val="single"/>
        </w:rPr>
      </w:pPr>
      <w:r w:rsidRPr="00E203D1">
        <w:rPr>
          <w:rFonts w:ascii="Times New Roman" w:hAnsi="Times New Roman" w:cs="Times New Roman"/>
          <w:b w:val="0"/>
          <w:bCs w:val="0"/>
          <w:sz w:val="36"/>
          <w:szCs w:val="36"/>
          <w:u w:val="single"/>
        </w:rPr>
        <w:t>ПОЯСНЮВАЛЬНА ЗАПИСКА</w:t>
      </w:r>
    </w:p>
    <w:p w:rsidR="00E203D1" w:rsidRDefault="00E203D1" w:rsidP="00FA1445">
      <w:pPr>
        <w:jc w:val="center"/>
        <w:rPr>
          <w:sz w:val="28"/>
          <w:lang w:val="uk-UA"/>
        </w:rPr>
      </w:pPr>
    </w:p>
    <w:p w:rsidR="00FA1445" w:rsidRPr="00E203D1" w:rsidRDefault="00FA1445" w:rsidP="00FA1445">
      <w:pPr>
        <w:jc w:val="center"/>
        <w:rPr>
          <w:b/>
          <w:sz w:val="28"/>
          <w:szCs w:val="28"/>
          <w:lang w:val="uk-UA"/>
        </w:rPr>
      </w:pPr>
      <w:r w:rsidRPr="00E203D1">
        <w:rPr>
          <w:sz w:val="28"/>
          <w:lang w:val="uk-UA"/>
        </w:rPr>
        <w:t>до кваліфікаційної випускної роботи</w:t>
      </w:r>
      <w:r w:rsidRPr="00E203D1">
        <w:rPr>
          <w:b/>
          <w:sz w:val="28"/>
          <w:szCs w:val="28"/>
          <w:lang w:val="uk-UA"/>
        </w:rPr>
        <w:t xml:space="preserve"> </w:t>
      </w:r>
    </w:p>
    <w:p w:rsidR="00FA1445" w:rsidRPr="00E203D1" w:rsidRDefault="00FA1445" w:rsidP="00FA1445">
      <w:pPr>
        <w:jc w:val="center"/>
        <w:rPr>
          <w:b/>
          <w:sz w:val="28"/>
          <w:szCs w:val="28"/>
          <w:lang w:val="uk-UA"/>
        </w:rPr>
      </w:pPr>
    </w:p>
    <w:p w:rsidR="00FA1445" w:rsidRPr="00E203D1" w:rsidRDefault="00FA1445" w:rsidP="00FA1445">
      <w:pPr>
        <w:ind w:firstLine="567"/>
        <w:rPr>
          <w:sz w:val="28"/>
          <w:lang w:val="uk-UA"/>
        </w:rPr>
      </w:pPr>
      <w:r w:rsidRPr="00E203D1">
        <w:rPr>
          <w:sz w:val="28"/>
          <w:szCs w:val="28"/>
          <w:lang w:val="uk-UA"/>
        </w:rPr>
        <w:t>освітній ступінь магістр</w:t>
      </w:r>
    </w:p>
    <w:p w:rsidR="00FA1445" w:rsidRPr="00E203D1" w:rsidRDefault="00FA1445" w:rsidP="00FA1445">
      <w:pPr>
        <w:jc w:val="center"/>
        <w:rPr>
          <w:lang w:val="uk-UA"/>
        </w:rPr>
      </w:pPr>
      <w:r w:rsidRPr="00E203D1">
        <w:rPr>
          <w:lang w:val="uk-UA"/>
        </w:rPr>
        <w:t xml:space="preserve">                                                                                     </w:t>
      </w:r>
    </w:p>
    <w:p w:rsidR="00FA1445" w:rsidRPr="00E203D1" w:rsidRDefault="00FA1445" w:rsidP="00FA1445">
      <w:pPr>
        <w:jc w:val="center"/>
        <w:rPr>
          <w:lang w:val="uk-UA"/>
        </w:rPr>
      </w:pPr>
    </w:p>
    <w:p w:rsidR="00FA1445" w:rsidRPr="00E203D1" w:rsidRDefault="00FA1445" w:rsidP="00FA1445">
      <w:pPr>
        <w:jc w:val="both"/>
        <w:rPr>
          <w:sz w:val="16"/>
          <w:lang w:val="uk-UA"/>
        </w:rPr>
      </w:pPr>
      <w:r w:rsidRPr="00E203D1">
        <w:rPr>
          <w:sz w:val="28"/>
          <w:lang w:val="uk-UA"/>
        </w:rPr>
        <w:t xml:space="preserve"> </w:t>
      </w:r>
      <w:r w:rsidRPr="00E203D1">
        <w:rPr>
          <w:sz w:val="16"/>
          <w:lang w:val="uk-UA"/>
        </w:rPr>
        <w:t xml:space="preserve">                                                                                            </w:t>
      </w:r>
    </w:p>
    <w:p w:rsidR="00FA1445" w:rsidRPr="00E203D1" w:rsidRDefault="00FA1445" w:rsidP="00FA1445">
      <w:pPr>
        <w:ind w:left="284" w:hanging="284"/>
        <w:jc w:val="both"/>
        <w:rPr>
          <w:sz w:val="16"/>
          <w:lang w:val="uk-UA"/>
        </w:rPr>
      </w:pPr>
      <w:r w:rsidRPr="00E203D1">
        <w:rPr>
          <w:sz w:val="28"/>
          <w:lang w:val="uk-UA"/>
        </w:rPr>
        <w:t xml:space="preserve">        спеціальності            </w:t>
      </w:r>
      <w:r w:rsidR="00E203D1">
        <w:rPr>
          <w:sz w:val="28"/>
          <w:lang w:val="uk-UA"/>
        </w:rPr>
        <w:t>032 – «</w:t>
      </w:r>
      <w:r w:rsidRPr="00E203D1">
        <w:rPr>
          <w:sz w:val="28"/>
          <w:lang w:val="uk-UA"/>
        </w:rPr>
        <w:t>Історія та археологія</w:t>
      </w:r>
      <w:r w:rsidR="00E203D1">
        <w:rPr>
          <w:sz w:val="28"/>
          <w:lang w:val="uk-UA"/>
        </w:rPr>
        <w:t>»</w:t>
      </w:r>
      <w:r w:rsidRPr="00E203D1">
        <w:rPr>
          <w:sz w:val="16"/>
          <w:lang w:val="uk-UA"/>
        </w:rPr>
        <w:t xml:space="preserve">  </w:t>
      </w:r>
    </w:p>
    <w:p w:rsidR="00FA1445" w:rsidRPr="00E203D1" w:rsidRDefault="00FA1445" w:rsidP="00FA1445">
      <w:pPr>
        <w:ind w:left="284" w:hanging="284"/>
        <w:jc w:val="both"/>
        <w:rPr>
          <w:sz w:val="28"/>
          <w:szCs w:val="28"/>
          <w:lang w:val="uk-UA"/>
        </w:rPr>
      </w:pPr>
      <w:r w:rsidRPr="00E203D1">
        <w:rPr>
          <w:sz w:val="16"/>
          <w:lang w:val="uk-UA"/>
        </w:rPr>
        <w:tab/>
      </w:r>
      <w:r w:rsidRPr="00E203D1">
        <w:rPr>
          <w:sz w:val="16"/>
          <w:lang w:val="uk-UA"/>
        </w:rPr>
        <w:tab/>
      </w:r>
      <w:r w:rsidRPr="00E203D1">
        <w:rPr>
          <w:sz w:val="16"/>
          <w:lang w:val="uk-UA"/>
        </w:rPr>
        <w:tab/>
      </w:r>
      <w:r w:rsidRPr="00E203D1">
        <w:rPr>
          <w:sz w:val="16"/>
          <w:lang w:val="uk-UA"/>
        </w:rPr>
        <w:tab/>
      </w:r>
      <w:r w:rsidRPr="00E203D1">
        <w:rPr>
          <w:sz w:val="16"/>
          <w:lang w:val="uk-UA"/>
        </w:rPr>
        <w:tab/>
      </w:r>
      <w:r w:rsidRPr="00E203D1">
        <w:rPr>
          <w:sz w:val="28"/>
          <w:szCs w:val="28"/>
          <w:lang w:val="uk-UA"/>
        </w:rPr>
        <w:t xml:space="preserve">                                                                               </w:t>
      </w:r>
    </w:p>
    <w:p w:rsidR="00FA1445" w:rsidRPr="00E203D1" w:rsidRDefault="00FA1445" w:rsidP="00FA1445">
      <w:pPr>
        <w:rPr>
          <w:sz w:val="28"/>
          <w:szCs w:val="28"/>
          <w:lang w:val="uk-UA"/>
        </w:rPr>
      </w:pPr>
    </w:p>
    <w:p w:rsidR="00FA1445" w:rsidRPr="00E203D1" w:rsidRDefault="00FA1445" w:rsidP="00FA1445">
      <w:pPr>
        <w:rPr>
          <w:sz w:val="16"/>
          <w:lang w:val="uk-UA"/>
        </w:rPr>
      </w:pPr>
    </w:p>
    <w:p w:rsidR="00FA1445" w:rsidRPr="00E203D1" w:rsidRDefault="00FA1445" w:rsidP="00FA1445">
      <w:pPr>
        <w:jc w:val="center"/>
        <w:rPr>
          <w:sz w:val="16"/>
          <w:lang w:val="uk-UA"/>
        </w:rPr>
      </w:pPr>
    </w:p>
    <w:p w:rsidR="00FA1445" w:rsidRDefault="00FA1445" w:rsidP="00E203D1">
      <w:pPr>
        <w:jc w:val="center"/>
        <w:rPr>
          <w:b/>
          <w:bCs/>
          <w:sz w:val="28"/>
          <w:szCs w:val="28"/>
          <w:lang w:val="uk-UA"/>
        </w:rPr>
      </w:pPr>
      <w:r w:rsidRPr="00E203D1">
        <w:rPr>
          <w:sz w:val="28"/>
          <w:lang w:val="uk-UA"/>
        </w:rPr>
        <w:t xml:space="preserve">на тему: </w:t>
      </w:r>
      <w:r w:rsidR="00E203D1">
        <w:rPr>
          <w:b/>
          <w:bCs/>
          <w:sz w:val="28"/>
          <w:szCs w:val="28"/>
          <w:lang w:val="uk-UA"/>
        </w:rPr>
        <w:t xml:space="preserve">РОЛЬ АРАБСЬКОГО ХАЛІФАТУ У ЗБЕРЕЖЕННІ АНТИЧНОЇ </w:t>
      </w:r>
      <w:r w:rsidR="003E58B3">
        <w:rPr>
          <w:b/>
          <w:bCs/>
          <w:sz w:val="28"/>
          <w:szCs w:val="28"/>
          <w:lang w:val="uk-UA"/>
        </w:rPr>
        <w:t>ЛІТЕРАТУРНОЇ</w:t>
      </w:r>
      <w:r w:rsidR="00E203D1">
        <w:rPr>
          <w:b/>
          <w:bCs/>
          <w:sz w:val="28"/>
          <w:szCs w:val="28"/>
          <w:lang w:val="uk-UA"/>
        </w:rPr>
        <w:t xml:space="preserve"> СПАДЩИНИ</w:t>
      </w:r>
    </w:p>
    <w:p w:rsidR="00E203D1" w:rsidRDefault="00E203D1" w:rsidP="00E203D1">
      <w:pPr>
        <w:jc w:val="center"/>
        <w:rPr>
          <w:b/>
          <w:bCs/>
          <w:sz w:val="28"/>
          <w:szCs w:val="28"/>
          <w:lang w:val="uk-UA"/>
        </w:rPr>
      </w:pPr>
    </w:p>
    <w:p w:rsidR="00E203D1" w:rsidRPr="00E203D1" w:rsidRDefault="00E203D1" w:rsidP="00E203D1">
      <w:pPr>
        <w:jc w:val="center"/>
        <w:rPr>
          <w:sz w:val="28"/>
          <w:lang w:val="uk-UA"/>
        </w:rPr>
      </w:pPr>
    </w:p>
    <w:p w:rsidR="00E203D1" w:rsidRDefault="00E203D1" w:rsidP="00E203D1">
      <w:pPr>
        <w:spacing w:line="360" w:lineRule="auto"/>
        <w:rPr>
          <w:sz w:val="28"/>
          <w:szCs w:val="28"/>
          <w:lang w:val="uk-UA"/>
        </w:rPr>
      </w:pPr>
      <w:r w:rsidRPr="009D3379">
        <w:rPr>
          <w:bCs/>
          <w:sz w:val="28"/>
          <w:szCs w:val="28"/>
          <w:lang w:val="uk-UA"/>
        </w:rPr>
        <w:t>Виконав:</w:t>
      </w:r>
      <w:r w:rsidRPr="009D3379">
        <w:rPr>
          <w:sz w:val="28"/>
          <w:szCs w:val="28"/>
          <w:lang w:val="uk-UA"/>
        </w:rPr>
        <w:t xml:space="preserve"> студент групи ІАІ-</w:t>
      </w:r>
      <w:r>
        <w:rPr>
          <w:sz w:val="28"/>
          <w:szCs w:val="28"/>
          <w:lang w:val="uk-UA"/>
        </w:rPr>
        <w:t>21</w:t>
      </w:r>
      <w:r w:rsidRPr="009D3379">
        <w:rPr>
          <w:sz w:val="28"/>
          <w:szCs w:val="28"/>
          <w:lang w:val="uk-UA"/>
        </w:rPr>
        <w:t>дм</w:t>
      </w:r>
    </w:p>
    <w:p w:rsidR="00E203D1" w:rsidRPr="009D3379" w:rsidRDefault="00E203D1" w:rsidP="00E203D1">
      <w:pPr>
        <w:spacing w:line="360" w:lineRule="auto"/>
        <w:ind w:firstLine="1134"/>
        <w:rPr>
          <w:sz w:val="28"/>
          <w:szCs w:val="28"/>
          <w:lang w:val="uk-UA"/>
        </w:rPr>
      </w:pPr>
      <w:r>
        <w:rPr>
          <w:sz w:val="28"/>
          <w:szCs w:val="28"/>
          <w:lang w:val="uk-UA"/>
        </w:rPr>
        <w:t xml:space="preserve">Онищенко Д.О.                             </w:t>
      </w:r>
      <w:r w:rsidRPr="009D3379">
        <w:rPr>
          <w:sz w:val="28"/>
          <w:szCs w:val="28"/>
          <w:lang w:val="uk-UA"/>
        </w:rPr>
        <w:t>……………………….</w:t>
      </w:r>
    </w:p>
    <w:p w:rsidR="00E203D1" w:rsidRDefault="00E203D1" w:rsidP="00E203D1">
      <w:pPr>
        <w:spacing w:line="360" w:lineRule="auto"/>
        <w:rPr>
          <w:lang w:val="uk-UA"/>
        </w:rPr>
      </w:pPr>
      <w:r>
        <w:rPr>
          <w:sz w:val="28"/>
          <w:szCs w:val="28"/>
          <w:lang w:val="uk-UA"/>
        </w:rPr>
        <w:t xml:space="preserve">                                                                                   </w:t>
      </w:r>
      <w:r w:rsidRPr="00DB28D1">
        <w:rPr>
          <w:lang w:val="uk-UA"/>
        </w:rPr>
        <w:t>(підпис)</w:t>
      </w:r>
    </w:p>
    <w:p w:rsidR="00E203D1" w:rsidRPr="00DB28D1" w:rsidRDefault="00E203D1" w:rsidP="00E203D1">
      <w:pPr>
        <w:spacing w:line="360" w:lineRule="auto"/>
        <w:rPr>
          <w:lang w:val="uk-UA"/>
        </w:rPr>
      </w:pPr>
    </w:p>
    <w:p w:rsidR="00E203D1" w:rsidRPr="009D3379" w:rsidRDefault="00E203D1" w:rsidP="00E203D1">
      <w:pPr>
        <w:spacing w:line="360" w:lineRule="auto"/>
        <w:rPr>
          <w:sz w:val="28"/>
          <w:szCs w:val="28"/>
          <w:lang w:val="uk-UA"/>
        </w:rPr>
      </w:pPr>
      <w:r w:rsidRPr="009D3379">
        <w:rPr>
          <w:bCs/>
          <w:sz w:val="28"/>
          <w:szCs w:val="28"/>
          <w:lang w:val="uk-UA"/>
        </w:rPr>
        <w:t>Керівник:</w:t>
      </w:r>
      <w:r>
        <w:rPr>
          <w:bCs/>
          <w:sz w:val="28"/>
          <w:szCs w:val="28"/>
          <w:lang w:val="uk-UA"/>
        </w:rPr>
        <w:t xml:space="preserve"> Сапицька О.М.                           </w:t>
      </w:r>
      <w:r w:rsidRPr="009D3379">
        <w:rPr>
          <w:sz w:val="28"/>
          <w:szCs w:val="28"/>
          <w:lang w:val="uk-UA"/>
        </w:rPr>
        <w:t>……………………….</w:t>
      </w:r>
    </w:p>
    <w:p w:rsidR="00E203D1" w:rsidRDefault="00E203D1" w:rsidP="00E203D1">
      <w:pPr>
        <w:spacing w:line="360" w:lineRule="auto"/>
        <w:rPr>
          <w:lang w:val="uk-UA"/>
        </w:rPr>
      </w:pPr>
      <w:r w:rsidRPr="00DB28D1">
        <w:rPr>
          <w:lang w:val="uk-UA"/>
        </w:rPr>
        <w:t xml:space="preserve">                                                                              </w:t>
      </w:r>
      <w:r>
        <w:rPr>
          <w:lang w:val="uk-UA"/>
        </w:rPr>
        <w:t xml:space="preserve">                                     </w:t>
      </w:r>
      <w:r w:rsidRPr="00DB28D1">
        <w:rPr>
          <w:lang w:val="uk-UA"/>
        </w:rPr>
        <w:t xml:space="preserve"> (підпис)</w:t>
      </w:r>
    </w:p>
    <w:p w:rsidR="00E203D1" w:rsidRPr="00DB28D1" w:rsidRDefault="00E203D1" w:rsidP="00E203D1">
      <w:pPr>
        <w:spacing w:line="360" w:lineRule="auto"/>
        <w:rPr>
          <w:lang w:val="uk-UA"/>
        </w:rPr>
      </w:pPr>
    </w:p>
    <w:p w:rsidR="00E203D1" w:rsidRPr="009D3379" w:rsidRDefault="00E203D1" w:rsidP="00E203D1">
      <w:pPr>
        <w:spacing w:line="360" w:lineRule="auto"/>
        <w:rPr>
          <w:sz w:val="28"/>
          <w:szCs w:val="28"/>
          <w:lang w:val="uk-UA"/>
        </w:rPr>
      </w:pPr>
      <w:r w:rsidRPr="009D3379">
        <w:rPr>
          <w:bCs/>
          <w:sz w:val="28"/>
          <w:szCs w:val="28"/>
          <w:lang w:val="uk-UA"/>
        </w:rPr>
        <w:t>Завідувач кафедри:</w:t>
      </w:r>
      <w:r w:rsidRPr="009D3379">
        <w:rPr>
          <w:sz w:val="28"/>
          <w:szCs w:val="28"/>
          <w:lang w:val="uk-UA"/>
        </w:rPr>
        <w:t xml:space="preserve"> Михайлюк В.П.</w:t>
      </w:r>
      <w:r>
        <w:rPr>
          <w:sz w:val="28"/>
          <w:szCs w:val="28"/>
          <w:lang w:val="uk-UA"/>
        </w:rPr>
        <w:t xml:space="preserve">        </w:t>
      </w:r>
      <w:r w:rsidRPr="009D3379">
        <w:rPr>
          <w:sz w:val="28"/>
          <w:szCs w:val="28"/>
          <w:lang w:val="uk-UA"/>
        </w:rPr>
        <w:t xml:space="preserve"> </w:t>
      </w:r>
      <w:r>
        <w:rPr>
          <w:sz w:val="28"/>
          <w:szCs w:val="28"/>
          <w:lang w:val="uk-UA"/>
        </w:rPr>
        <w:t xml:space="preserve"> </w:t>
      </w:r>
      <w:r w:rsidRPr="009D3379">
        <w:rPr>
          <w:sz w:val="28"/>
          <w:szCs w:val="28"/>
          <w:lang w:val="uk-UA"/>
        </w:rPr>
        <w:t>……………………….</w:t>
      </w:r>
    </w:p>
    <w:p w:rsidR="00E203D1" w:rsidRDefault="00E203D1" w:rsidP="00E203D1">
      <w:pPr>
        <w:spacing w:line="360" w:lineRule="auto"/>
        <w:rPr>
          <w:lang w:val="uk-UA"/>
        </w:rPr>
      </w:pPr>
      <w:r w:rsidRPr="009D3379">
        <w:rPr>
          <w:sz w:val="28"/>
          <w:szCs w:val="28"/>
          <w:lang w:val="uk-UA"/>
        </w:rPr>
        <w:t xml:space="preserve">                                                                     </w:t>
      </w:r>
      <w:r>
        <w:rPr>
          <w:sz w:val="28"/>
          <w:szCs w:val="28"/>
          <w:lang w:val="uk-UA"/>
        </w:rPr>
        <w:t xml:space="preserve">              </w:t>
      </w:r>
      <w:r w:rsidRPr="00DB28D1">
        <w:rPr>
          <w:lang w:val="uk-UA"/>
        </w:rPr>
        <w:t>(підпис)</w:t>
      </w:r>
    </w:p>
    <w:p w:rsidR="00E203D1" w:rsidRDefault="00E203D1" w:rsidP="00E203D1">
      <w:pPr>
        <w:spacing w:line="360" w:lineRule="auto"/>
        <w:rPr>
          <w:lang w:val="uk-UA"/>
        </w:rPr>
      </w:pPr>
    </w:p>
    <w:p w:rsidR="00E203D1" w:rsidRPr="00DB28D1" w:rsidRDefault="00F0137B" w:rsidP="00F0137B">
      <w:pPr>
        <w:tabs>
          <w:tab w:val="left" w:pos="7995"/>
        </w:tabs>
        <w:spacing w:line="360" w:lineRule="auto"/>
        <w:rPr>
          <w:lang w:val="uk-UA"/>
        </w:rPr>
      </w:pPr>
      <w:r>
        <w:rPr>
          <w:lang w:val="uk-UA"/>
        </w:rPr>
        <w:tab/>
      </w:r>
    </w:p>
    <w:p w:rsidR="00E203D1" w:rsidRPr="009D3379" w:rsidRDefault="00E203D1" w:rsidP="00E203D1">
      <w:pPr>
        <w:spacing w:line="360" w:lineRule="auto"/>
        <w:rPr>
          <w:sz w:val="28"/>
          <w:szCs w:val="28"/>
          <w:lang w:val="uk-UA"/>
        </w:rPr>
      </w:pPr>
      <w:r w:rsidRPr="009D3379">
        <w:rPr>
          <w:bCs/>
          <w:sz w:val="28"/>
          <w:szCs w:val="28"/>
          <w:lang w:val="uk-UA"/>
        </w:rPr>
        <w:t>Рецензент</w:t>
      </w:r>
      <w:r w:rsidRPr="009D3379">
        <w:rPr>
          <w:sz w:val="28"/>
          <w:szCs w:val="28"/>
          <w:lang w:val="uk-UA"/>
        </w:rPr>
        <w:t>_________________</w:t>
      </w:r>
    </w:p>
    <w:p w:rsidR="00E203D1" w:rsidRPr="00DB28D1" w:rsidRDefault="00E203D1" w:rsidP="00E203D1">
      <w:pPr>
        <w:spacing w:line="360" w:lineRule="auto"/>
        <w:rPr>
          <w:lang w:val="uk-UA"/>
        </w:rPr>
      </w:pPr>
      <w:r w:rsidRPr="009D3379">
        <w:rPr>
          <w:sz w:val="28"/>
          <w:szCs w:val="28"/>
          <w:lang w:val="uk-UA"/>
        </w:rPr>
        <w:t xml:space="preserve">        </w:t>
      </w:r>
      <w:r>
        <w:rPr>
          <w:sz w:val="28"/>
          <w:szCs w:val="28"/>
          <w:lang w:val="uk-UA"/>
        </w:rPr>
        <w:t xml:space="preserve">          </w:t>
      </w:r>
      <w:r w:rsidRPr="00DB28D1">
        <w:rPr>
          <w:lang w:val="uk-UA"/>
        </w:rPr>
        <w:t>(прізвище та ініціали)</w:t>
      </w:r>
    </w:p>
    <w:p w:rsidR="00E203D1" w:rsidRPr="009D3379" w:rsidRDefault="00E203D1" w:rsidP="00E203D1">
      <w:pPr>
        <w:spacing w:line="360" w:lineRule="auto"/>
        <w:jc w:val="right"/>
        <w:rPr>
          <w:sz w:val="28"/>
          <w:szCs w:val="28"/>
          <w:lang w:val="uk-UA"/>
        </w:rPr>
      </w:pPr>
    </w:p>
    <w:p w:rsidR="00E203D1" w:rsidRDefault="00E203D1" w:rsidP="00E203D1">
      <w:pPr>
        <w:spacing w:line="360" w:lineRule="auto"/>
        <w:jc w:val="center"/>
        <w:rPr>
          <w:sz w:val="28"/>
          <w:szCs w:val="28"/>
          <w:lang w:val="uk-UA"/>
        </w:rPr>
      </w:pPr>
    </w:p>
    <w:p w:rsidR="00F0137B" w:rsidRDefault="00E203D1" w:rsidP="00E203D1">
      <w:pPr>
        <w:spacing w:line="360" w:lineRule="auto"/>
        <w:jc w:val="center"/>
        <w:rPr>
          <w:sz w:val="28"/>
          <w:szCs w:val="28"/>
          <w:lang w:val="uk-UA"/>
        </w:rPr>
        <w:sectPr w:rsidR="00F0137B" w:rsidSect="00320465">
          <w:footerReference w:type="default" r:id="rId8"/>
          <w:type w:val="continuous"/>
          <w:pgSz w:w="11906" w:h="16838" w:code="9"/>
          <w:pgMar w:top="1134" w:right="1134" w:bottom="1134" w:left="1134" w:header="709" w:footer="709" w:gutter="0"/>
          <w:pgNumType w:start="0"/>
          <w:cols w:space="708"/>
          <w:titlePg/>
          <w:docGrid w:linePitch="360"/>
        </w:sectPr>
      </w:pPr>
      <w:r w:rsidRPr="009D3379">
        <w:rPr>
          <w:sz w:val="28"/>
          <w:szCs w:val="28"/>
          <w:lang w:val="uk-UA"/>
        </w:rPr>
        <w:t>20</w:t>
      </w:r>
      <w:r w:rsidR="00F0137B">
        <w:rPr>
          <w:sz w:val="28"/>
          <w:szCs w:val="28"/>
          <w:lang w:val="uk-UA"/>
        </w:rPr>
        <w:t>22</w:t>
      </w:r>
    </w:p>
    <w:p w:rsidR="00B246D8" w:rsidRPr="00B246D8" w:rsidRDefault="00B246D8" w:rsidP="00F0137B">
      <w:pPr>
        <w:jc w:val="center"/>
        <w:rPr>
          <w:bCs/>
          <w:sz w:val="28"/>
          <w:lang w:val="uk-UA"/>
        </w:rPr>
      </w:pPr>
      <w:r w:rsidRPr="00B246D8">
        <w:rPr>
          <w:bCs/>
          <w:sz w:val="28"/>
          <w:lang w:val="uk-UA"/>
        </w:rPr>
        <w:lastRenderedPageBreak/>
        <w:t>СХІДНОУКРАЇНСЬКИЙ НАЦІОНАЛЬНИЙ УНІВЕРСИТЕТ</w:t>
      </w:r>
    </w:p>
    <w:p w:rsidR="00B246D8" w:rsidRPr="00B246D8" w:rsidRDefault="00B246D8" w:rsidP="00B246D8">
      <w:pPr>
        <w:jc w:val="center"/>
        <w:rPr>
          <w:bCs/>
          <w:sz w:val="28"/>
          <w:lang w:val="uk-UA"/>
        </w:rPr>
      </w:pPr>
      <w:r w:rsidRPr="00B246D8">
        <w:rPr>
          <w:bCs/>
          <w:sz w:val="28"/>
          <w:lang w:val="uk-UA"/>
        </w:rPr>
        <w:t>ІМЕНІ ВОЛОДИМИРА ДАЛЯ</w:t>
      </w:r>
    </w:p>
    <w:p w:rsidR="00B246D8" w:rsidRPr="00B246D8" w:rsidRDefault="00B246D8" w:rsidP="00B246D8">
      <w:pPr>
        <w:rPr>
          <w:bCs/>
          <w:sz w:val="28"/>
          <w:lang w:val="uk-UA"/>
        </w:rPr>
      </w:pPr>
    </w:p>
    <w:p w:rsidR="00B246D8" w:rsidRPr="00B246D8" w:rsidRDefault="00B246D8" w:rsidP="00B246D8">
      <w:pPr>
        <w:keepNext/>
        <w:shd w:val="clear" w:color="auto" w:fill="FFFFFF"/>
        <w:spacing w:line="360" w:lineRule="auto"/>
        <w:outlineLvl w:val="0"/>
        <w:rPr>
          <w:snapToGrid w:val="0"/>
          <w:sz w:val="28"/>
          <w:lang w:val="uk-UA"/>
        </w:rPr>
      </w:pPr>
      <w:r w:rsidRPr="00B246D8">
        <w:rPr>
          <w:b/>
          <w:bCs/>
          <w:snapToGrid w:val="0"/>
          <w:sz w:val="28"/>
          <w:lang w:val="uk-UA"/>
        </w:rPr>
        <w:t>Факультет</w:t>
      </w:r>
      <w:r w:rsidRPr="00B246D8">
        <w:rPr>
          <w:b/>
          <w:bCs/>
          <w:snapToGrid w:val="0"/>
          <w:sz w:val="28"/>
        </w:rPr>
        <w:t xml:space="preserve"> ___________</w:t>
      </w:r>
      <w:r w:rsidRPr="00B246D8">
        <w:rPr>
          <w:snapToGrid w:val="0"/>
          <w:sz w:val="28"/>
          <w:lang w:val="uk-UA"/>
        </w:rPr>
        <w:t xml:space="preserve">______Юридичний______________________________ </w:t>
      </w:r>
    </w:p>
    <w:p w:rsidR="00B246D8" w:rsidRPr="00B246D8" w:rsidRDefault="00B246D8" w:rsidP="00B246D8">
      <w:pPr>
        <w:keepNext/>
        <w:shd w:val="clear" w:color="auto" w:fill="FFFFFF"/>
        <w:spacing w:line="360" w:lineRule="auto"/>
        <w:outlineLvl w:val="0"/>
        <w:rPr>
          <w:b/>
          <w:bCs/>
          <w:snapToGrid w:val="0"/>
          <w:sz w:val="28"/>
        </w:rPr>
      </w:pPr>
      <w:r w:rsidRPr="00B246D8">
        <w:rPr>
          <w:b/>
          <w:bCs/>
          <w:snapToGrid w:val="0"/>
          <w:sz w:val="28"/>
          <w:lang w:val="uk-UA"/>
        </w:rPr>
        <w:t>Кафедра</w:t>
      </w:r>
      <w:r w:rsidRPr="00B246D8">
        <w:rPr>
          <w:b/>
          <w:bCs/>
          <w:snapToGrid w:val="0"/>
          <w:sz w:val="28"/>
        </w:rPr>
        <w:t>______________</w:t>
      </w:r>
      <w:r w:rsidRPr="00B246D8">
        <w:rPr>
          <w:b/>
          <w:bCs/>
          <w:snapToGrid w:val="0"/>
          <w:sz w:val="28"/>
          <w:lang w:val="uk-UA"/>
        </w:rPr>
        <w:t>______Історії та археології______________________</w:t>
      </w:r>
    </w:p>
    <w:p w:rsidR="00B246D8" w:rsidRPr="00B246D8" w:rsidRDefault="00B246D8" w:rsidP="00B246D8">
      <w:pPr>
        <w:rPr>
          <w:sz w:val="28"/>
          <w:lang w:val="uk-UA"/>
        </w:rPr>
      </w:pPr>
      <w:r w:rsidRPr="00B246D8">
        <w:rPr>
          <w:sz w:val="28"/>
          <w:lang w:val="uk-UA"/>
        </w:rPr>
        <w:t>Освітній ступінь</w:t>
      </w:r>
      <w:r w:rsidRPr="00B246D8">
        <w:rPr>
          <w:sz w:val="28"/>
        </w:rPr>
        <w:t xml:space="preserve"> </w:t>
      </w:r>
      <w:r w:rsidRPr="00B246D8">
        <w:rPr>
          <w:sz w:val="28"/>
          <w:lang w:val="uk-UA"/>
        </w:rPr>
        <w:t>_______________магістр________________________________</w:t>
      </w:r>
    </w:p>
    <w:p w:rsidR="00B246D8" w:rsidRPr="00B246D8" w:rsidRDefault="00B246D8" w:rsidP="00B246D8">
      <w:pPr>
        <w:keepNext/>
        <w:shd w:val="clear" w:color="auto" w:fill="FFFFFF"/>
        <w:spacing w:line="360" w:lineRule="auto"/>
        <w:jc w:val="center"/>
        <w:outlineLvl w:val="0"/>
        <w:rPr>
          <w:b/>
          <w:bCs/>
          <w:snapToGrid w:val="0"/>
          <w:sz w:val="28"/>
          <w:lang w:val="uk-UA"/>
        </w:rPr>
      </w:pPr>
      <w:r w:rsidRPr="00B246D8">
        <w:rPr>
          <w:snapToGrid w:val="0"/>
          <w:sz w:val="28"/>
          <w:lang w:val="uk-UA"/>
        </w:rPr>
        <w:t xml:space="preserve">  </w:t>
      </w:r>
      <w:r w:rsidRPr="00B246D8">
        <w:rPr>
          <w:b/>
          <w:bCs/>
          <w:snapToGrid w:val="0"/>
          <w:sz w:val="16"/>
          <w:lang w:val="uk-UA"/>
        </w:rPr>
        <w:t>(бакалавр, магістр)</w:t>
      </w:r>
      <w:r w:rsidRPr="00B246D8">
        <w:rPr>
          <w:b/>
          <w:bCs/>
          <w:snapToGrid w:val="0"/>
          <w:sz w:val="28"/>
          <w:lang w:val="uk-UA"/>
        </w:rPr>
        <w:t xml:space="preserve">                                             </w:t>
      </w:r>
    </w:p>
    <w:p w:rsidR="00B246D8" w:rsidRPr="00B246D8" w:rsidRDefault="00B246D8" w:rsidP="00B246D8">
      <w:pPr>
        <w:keepNext/>
        <w:shd w:val="clear" w:color="auto" w:fill="FFFFFF"/>
        <w:spacing w:line="360" w:lineRule="auto"/>
        <w:outlineLvl w:val="0"/>
        <w:rPr>
          <w:snapToGrid w:val="0"/>
          <w:sz w:val="28"/>
          <w:lang w:val="uk-UA"/>
        </w:rPr>
      </w:pPr>
      <w:r w:rsidRPr="00B246D8">
        <w:rPr>
          <w:b/>
          <w:bCs/>
          <w:snapToGrid w:val="0"/>
          <w:sz w:val="28"/>
          <w:lang w:val="uk-UA"/>
        </w:rPr>
        <w:t>Спеціальність</w:t>
      </w:r>
      <w:r w:rsidRPr="00B246D8">
        <w:rPr>
          <w:bCs/>
          <w:snapToGrid w:val="0"/>
          <w:sz w:val="28"/>
          <w:lang w:val="uk-UA"/>
        </w:rPr>
        <w:t xml:space="preserve"> ____________032 «Історія та археологія»___________________</w:t>
      </w:r>
    </w:p>
    <w:p w:rsidR="00B246D8" w:rsidRPr="00B246D8" w:rsidRDefault="00B246D8" w:rsidP="00B246D8">
      <w:pPr>
        <w:keepNext/>
        <w:shd w:val="clear" w:color="auto" w:fill="FFFFFF"/>
        <w:spacing w:line="360" w:lineRule="auto"/>
        <w:jc w:val="center"/>
        <w:outlineLvl w:val="0"/>
        <w:rPr>
          <w:snapToGrid w:val="0"/>
          <w:sz w:val="28"/>
          <w:lang w:val="uk-UA"/>
        </w:rPr>
      </w:pPr>
      <w:r w:rsidRPr="00B246D8">
        <w:rPr>
          <w:b/>
          <w:bCs/>
          <w:snapToGrid w:val="0"/>
          <w:sz w:val="16"/>
          <w:lang w:val="uk-UA"/>
        </w:rPr>
        <w:t>(шифр і назва)</w:t>
      </w:r>
      <w:r w:rsidRPr="00B246D8">
        <w:rPr>
          <w:b/>
          <w:bCs/>
          <w:snapToGrid w:val="0"/>
          <w:sz w:val="28"/>
          <w:lang w:val="uk-UA"/>
        </w:rPr>
        <w:t xml:space="preserve">                                             </w:t>
      </w:r>
      <w:r w:rsidRPr="00B246D8">
        <w:rPr>
          <w:snapToGrid w:val="0"/>
          <w:sz w:val="28"/>
          <w:lang w:val="uk-UA"/>
        </w:rPr>
        <w:t xml:space="preserve">                                                                                                  </w:t>
      </w:r>
    </w:p>
    <w:tbl>
      <w:tblPr>
        <w:tblW w:w="0" w:type="auto"/>
        <w:tblInd w:w="7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6"/>
      </w:tblGrid>
      <w:tr w:rsidR="00B246D8" w:rsidRPr="00B246D8" w:rsidTr="007924EB">
        <w:tc>
          <w:tcPr>
            <w:tcW w:w="3596" w:type="dxa"/>
            <w:tcBorders>
              <w:top w:val="nil"/>
              <w:left w:val="nil"/>
              <w:bottom w:val="nil"/>
              <w:right w:val="nil"/>
            </w:tcBorders>
          </w:tcPr>
          <w:p w:rsidR="00B246D8" w:rsidRPr="00B246D8" w:rsidRDefault="00B246D8" w:rsidP="00B246D8">
            <w:pPr>
              <w:keepNext/>
              <w:shd w:val="clear" w:color="auto" w:fill="FFFFFF"/>
              <w:spacing w:line="360" w:lineRule="auto"/>
              <w:outlineLvl w:val="0"/>
              <w:rPr>
                <w:snapToGrid w:val="0"/>
                <w:sz w:val="24"/>
                <w:szCs w:val="24"/>
                <w:lang w:val="uk-UA"/>
              </w:rPr>
            </w:pPr>
            <w:r w:rsidRPr="00B246D8">
              <w:rPr>
                <w:snapToGrid w:val="0"/>
                <w:sz w:val="24"/>
                <w:szCs w:val="24"/>
                <w:lang w:val="uk-UA"/>
              </w:rPr>
              <w:t>ЗАТВЕРДЖУЮ</w:t>
            </w:r>
          </w:p>
          <w:p w:rsidR="00B246D8" w:rsidRPr="00B246D8" w:rsidRDefault="00B246D8" w:rsidP="00B246D8">
            <w:pPr>
              <w:rPr>
                <w:b/>
                <w:sz w:val="16"/>
                <w:szCs w:val="16"/>
                <w:lang w:val="uk-UA"/>
              </w:rPr>
            </w:pPr>
          </w:p>
          <w:p w:rsidR="00B246D8" w:rsidRPr="00B246D8" w:rsidRDefault="00B246D8" w:rsidP="00B246D8">
            <w:pPr>
              <w:rPr>
                <w:b/>
                <w:sz w:val="24"/>
                <w:szCs w:val="24"/>
                <w:lang w:val="uk-UA"/>
              </w:rPr>
            </w:pPr>
            <w:r w:rsidRPr="00B246D8">
              <w:rPr>
                <w:b/>
                <w:sz w:val="24"/>
                <w:szCs w:val="24"/>
                <w:lang w:val="uk-UA"/>
              </w:rPr>
              <w:t>Завідувач кафедри</w:t>
            </w:r>
          </w:p>
          <w:p w:rsidR="00B246D8" w:rsidRPr="00B246D8" w:rsidRDefault="00B246D8" w:rsidP="00B246D8">
            <w:pPr>
              <w:keepNext/>
              <w:shd w:val="clear" w:color="auto" w:fill="FFFFFF"/>
              <w:spacing w:line="360" w:lineRule="auto"/>
              <w:outlineLvl w:val="0"/>
              <w:rPr>
                <w:b/>
                <w:snapToGrid w:val="0"/>
                <w:sz w:val="28"/>
                <w:lang w:val="uk-UA"/>
              </w:rPr>
            </w:pPr>
            <w:r>
              <w:rPr>
                <w:b/>
                <w:snapToGrid w:val="0"/>
                <w:sz w:val="28"/>
                <w:lang w:val="uk-UA"/>
              </w:rPr>
              <w:t>_</w:t>
            </w:r>
            <w:r w:rsidRPr="00B246D8">
              <w:rPr>
                <w:snapToGrid w:val="0"/>
                <w:sz w:val="24"/>
                <w:szCs w:val="24"/>
                <w:lang w:val="uk-UA"/>
              </w:rPr>
              <w:t>Михайлюк В.П.___</w:t>
            </w:r>
          </w:p>
          <w:p w:rsidR="00B246D8" w:rsidRPr="00B246D8" w:rsidRDefault="00B246D8" w:rsidP="00B246D8">
            <w:pPr>
              <w:jc w:val="both"/>
              <w:rPr>
                <w:bCs/>
                <w:sz w:val="24"/>
                <w:lang w:val="uk-UA"/>
              </w:rPr>
            </w:pPr>
            <w:r>
              <w:rPr>
                <w:bCs/>
                <w:sz w:val="24"/>
                <w:lang w:val="uk-UA"/>
              </w:rPr>
              <w:t>“____” _____</w:t>
            </w:r>
            <w:r w:rsidRPr="00B246D8">
              <w:rPr>
                <w:bCs/>
                <w:sz w:val="24"/>
                <w:lang w:val="uk-UA"/>
              </w:rPr>
              <w:t>20</w:t>
            </w:r>
            <w:r>
              <w:rPr>
                <w:bCs/>
                <w:sz w:val="24"/>
                <w:lang w:val="uk-UA"/>
              </w:rPr>
              <w:t xml:space="preserve">22 </w:t>
            </w:r>
            <w:r w:rsidRPr="00B246D8">
              <w:rPr>
                <w:bCs/>
                <w:sz w:val="24"/>
                <w:lang w:val="uk-UA"/>
              </w:rPr>
              <w:t>року</w:t>
            </w:r>
          </w:p>
          <w:p w:rsidR="00B246D8" w:rsidRPr="00B246D8" w:rsidRDefault="00B246D8" w:rsidP="00B246D8">
            <w:pPr>
              <w:rPr>
                <w:lang w:val="uk-UA"/>
              </w:rPr>
            </w:pPr>
          </w:p>
        </w:tc>
      </w:tr>
    </w:tbl>
    <w:p w:rsidR="00FA1445" w:rsidRPr="00E203D1" w:rsidRDefault="00FA1445" w:rsidP="00FA1445">
      <w:pPr>
        <w:jc w:val="both"/>
        <w:rPr>
          <w:b/>
          <w:sz w:val="24"/>
          <w:lang w:val="uk-UA"/>
        </w:rPr>
      </w:pPr>
    </w:p>
    <w:p w:rsidR="00B246D8" w:rsidRPr="00B246D8" w:rsidRDefault="00B246D8" w:rsidP="00B246D8">
      <w:pPr>
        <w:keepNext/>
        <w:spacing w:line="360" w:lineRule="auto"/>
        <w:ind w:right="68" w:firstLine="601"/>
        <w:jc w:val="center"/>
        <w:outlineLvl w:val="1"/>
        <w:rPr>
          <w:b/>
          <w:spacing w:val="-5"/>
          <w:sz w:val="28"/>
          <w:u w:val="single"/>
          <w:lang w:val="uk-UA"/>
        </w:rPr>
      </w:pPr>
      <w:r w:rsidRPr="00B246D8">
        <w:rPr>
          <w:b/>
          <w:spacing w:val="-5"/>
          <w:sz w:val="28"/>
          <w:u w:val="single"/>
          <w:lang w:val="uk-UA"/>
        </w:rPr>
        <w:t>З  А  В  Д  А  Н  Н  Я</w:t>
      </w:r>
    </w:p>
    <w:p w:rsidR="00B246D8" w:rsidRPr="00B246D8" w:rsidRDefault="00B246D8" w:rsidP="00B246D8">
      <w:pPr>
        <w:keepNext/>
        <w:shd w:val="clear" w:color="auto" w:fill="FFFFFF"/>
        <w:spacing w:line="360" w:lineRule="auto"/>
        <w:jc w:val="center"/>
        <w:outlineLvl w:val="2"/>
        <w:rPr>
          <w:b/>
          <w:snapToGrid w:val="0"/>
          <w:sz w:val="28"/>
          <w:lang w:val="uk-UA"/>
        </w:rPr>
      </w:pPr>
      <w:r w:rsidRPr="00B246D8">
        <w:rPr>
          <w:b/>
          <w:snapToGrid w:val="0"/>
          <w:sz w:val="28"/>
          <w:lang w:val="uk-UA"/>
        </w:rPr>
        <w:t>НА КВАЛІФІКАЦІЙНУ ВИПУСКНУ РОБОТУ СТУДЕНТУ</w:t>
      </w:r>
    </w:p>
    <w:p w:rsidR="00B246D8" w:rsidRPr="00B246D8" w:rsidRDefault="00B246D8" w:rsidP="00B246D8"/>
    <w:p w:rsidR="00B246D8" w:rsidRPr="00B246D8" w:rsidRDefault="00B246D8" w:rsidP="00B246D8">
      <w:pPr>
        <w:rPr>
          <w:lang w:val="uk-UA"/>
        </w:rPr>
      </w:pPr>
      <w:r w:rsidRPr="00B246D8">
        <w:t>_______________________________</w:t>
      </w:r>
      <w:r w:rsidR="00F45953" w:rsidRPr="00F45953">
        <w:rPr>
          <w:sz w:val="28"/>
          <w:szCs w:val="28"/>
          <w:u w:val="single"/>
          <w:lang w:val="uk-UA"/>
        </w:rPr>
        <w:t>Онищенко Данила Олеговича</w:t>
      </w:r>
      <w:r w:rsidRPr="00B246D8">
        <w:t>__</w:t>
      </w:r>
      <w:r w:rsidR="00F45953">
        <w:rPr>
          <w:lang w:val="uk-UA"/>
        </w:rPr>
        <w:t>_________</w:t>
      </w:r>
      <w:r w:rsidRPr="00B246D8">
        <w:t>__________________</w:t>
      </w:r>
    </w:p>
    <w:p w:rsidR="00B246D8" w:rsidRPr="00B246D8" w:rsidRDefault="00B246D8" w:rsidP="00B246D8">
      <w:pPr>
        <w:jc w:val="center"/>
        <w:rPr>
          <w:sz w:val="16"/>
          <w:szCs w:val="16"/>
          <w:vertAlign w:val="superscript"/>
          <w:lang w:val="uk-UA"/>
        </w:rPr>
      </w:pPr>
      <w:r w:rsidRPr="00B246D8">
        <w:rPr>
          <w:b/>
          <w:snapToGrid w:val="0"/>
          <w:sz w:val="16"/>
          <w:lang w:val="uk-UA"/>
        </w:rPr>
        <w:t xml:space="preserve"> (прізвище, ім’я,  по батькові)</w:t>
      </w:r>
    </w:p>
    <w:p w:rsidR="00B246D8" w:rsidRDefault="00B246D8" w:rsidP="00B708DE">
      <w:pPr>
        <w:ind w:left="284" w:hanging="284"/>
        <w:jc w:val="both"/>
        <w:rPr>
          <w:bCs/>
          <w:sz w:val="28"/>
          <w:szCs w:val="28"/>
          <w:lang w:val="uk-UA"/>
        </w:rPr>
      </w:pPr>
      <w:r w:rsidRPr="00B246D8">
        <w:rPr>
          <w:sz w:val="28"/>
          <w:lang w:val="uk-UA"/>
        </w:rPr>
        <w:t>1. Тема роботи</w:t>
      </w:r>
      <w:r w:rsidR="00B708DE">
        <w:rPr>
          <w:sz w:val="28"/>
          <w:lang w:val="uk-UA"/>
        </w:rPr>
        <w:t xml:space="preserve">: </w:t>
      </w:r>
      <w:r w:rsidR="00B708DE">
        <w:rPr>
          <w:bCs/>
          <w:sz w:val="28"/>
          <w:szCs w:val="28"/>
          <w:lang w:val="uk-UA"/>
        </w:rPr>
        <w:t>«Р</w:t>
      </w:r>
      <w:r w:rsidR="00B708DE" w:rsidRPr="00B708DE">
        <w:rPr>
          <w:bCs/>
          <w:sz w:val="28"/>
          <w:szCs w:val="28"/>
          <w:lang w:val="uk-UA"/>
        </w:rPr>
        <w:t xml:space="preserve">оль </w:t>
      </w:r>
      <w:r w:rsidR="00B708DE">
        <w:rPr>
          <w:bCs/>
          <w:sz w:val="28"/>
          <w:szCs w:val="28"/>
          <w:lang w:val="uk-UA"/>
        </w:rPr>
        <w:t>Арабського Х</w:t>
      </w:r>
      <w:r w:rsidR="00B708DE" w:rsidRPr="00B708DE">
        <w:rPr>
          <w:bCs/>
          <w:sz w:val="28"/>
          <w:szCs w:val="28"/>
          <w:lang w:val="uk-UA"/>
        </w:rPr>
        <w:t xml:space="preserve">аліфату у збереженні античної </w:t>
      </w:r>
      <w:r w:rsidR="005A0DBD">
        <w:rPr>
          <w:bCs/>
          <w:sz w:val="28"/>
          <w:szCs w:val="28"/>
          <w:lang w:val="uk-UA"/>
        </w:rPr>
        <w:t>л</w:t>
      </w:r>
      <w:r w:rsidR="003E58B3">
        <w:rPr>
          <w:bCs/>
          <w:sz w:val="28"/>
          <w:szCs w:val="28"/>
          <w:lang w:val="uk-UA"/>
        </w:rPr>
        <w:t>і</w:t>
      </w:r>
      <w:r w:rsidR="005A0DBD">
        <w:rPr>
          <w:bCs/>
          <w:sz w:val="28"/>
          <w:szCs w:val="28"/>
          <w:lang w:val="uk-UA"/>
        </w:rPr>
        <w:t>тературно</w:t>
      </w:r>
      <w:r w:rsidR="003E58B3">
        <w:rPr>
          <w:bCs/>
          <w:sz w:val="28"/>
          <w:szCs w:val="28"/>
          <w:lang w:val="uk-UA"/>
        </w:rPr>
        <w:t>ї</w:t>
      </w:r>
      <w:r w:rsidR="00B708DE" w:rsidRPr="00B708DE">
        <w:rPr>
          <w:bCs/>
          <w:sz w:val="28"/>
          <w:szCs w:val="28"/>
          <w:lang w:val="uk-UA"/>
        </w:rPr>
        <w:t xml:space="preserve"> спадщини</w:t>
      </w:r>
      <w:r w:rsidR="00B708DE">
        <w:rPr>
          <w:bCs/>
          <w:sz w:val="28"/>
          <w:szCs w:val="28"/>
          <w:lang w:val="uk-UA"/>
        </w:rPr>
        <w:t>»</w:t>
      </w:r>
    </w:p>
    <w:p w:rsidR="00B708DE" w:rsidRPr="00B246D8" w:rsidRDefault="00B708DE" w:rsidP="00B708DE">
      <w:pPr>
        <w:ind w:left="284" w:hanging="284"/>
        <w:jc w:val="both"/>
        <w:rPr>
          <w:sz w:val="28"/>
          <w:lang w:val="uk-UA"/>
        </w:rPr>
      </w:pPr>
    </w:p>
    <w:p w:rsidR="00B246D8" w:rsidRPr="00B246D8" w:rsidRDefault="00B246D8" w:rsidP="00B246D8">
      <w:pPr>
        <w:shd w:val="clear" w:color="auto" w:fill="FFFFFF"/>
        <w:jc w:val="both"/>
        <w:rPr>
          <w:b/>
          <w:snapToGrid w:val="0"/>
          <w:color w:val="FF0000"/>
          <w:sz w:val="28"/>
        </w:rPr>
      </w:pPr>
      <w:r w:rsidRPr="00B246D8">
        <w:rPr>
          <w:b/>
          <w:snapToGrid w:val="0"/>
          <w:sz w:val="28"/>
          <w:lang w:val="uk-UA"/>
        </w:rPr>
        <w:t>Керівник роботи____</w:t>
      </w:r>
      <w:r w:rsidRPr="00F45953">
        <w:rPr>
          <w:snapToGrid w:val="0"/>
          <w:sz w:val="28"/>
          <w:lang w:val="uk-UA"/>
        </w:rPr>
        <w:t>Сапицька Олена Михайлівна, к.і.н., доцент</w:t>
      </w:r>
      <w:r w:rsidR="00F45953">
        <w:rPr>
          <w:b/>
          <w:snapToGrid w:val="0"/>
          <w:sz w:val="28"/>
          <w:lang w:val="uk-UA"/>
        </w:rPr>
        <w:t>___________</w:t>
      </w:r>
      <w:r w:rsidRPr="00B246D8">
        <w:rPr>
          <w:b/>
          <w:snapToGrid w:val="0"/>
          <w:sz w:val="28"/>
          <w:lang w:val="uk-UA"/>
        </w:rPr>
        <w:t>_,</w:t>
      </w:r>
    </w:p>
    <w:p w:rsidR="00B246D8" w:rsidRDefault="00B246D8" w:rsidP="00B246D8">
      <w:pPr>
        <w:jc w:val="center"/>
        <w:rPr>
          <w:sz w:val="16"/>
          <w:szCs w:val="16"/>
          <w:lang w:val="uk-UA"/>
        </w:rPr>
      </w:pPr>
      <w:r w:rsidRPr="00B246D8">
        <w:rPr>
          <w:sz w:val="16"/>
          <w:szCs w:val="16"/>
        </w:rPr>
        <w:t xml:space="preserve">                                              ( </w:t>
      </w:r>
      <w:proofErr w:type="gramStart"/>
      <w:r w:rsidRPr="00B246D8">
        <w:rPr>
          <w:sz w:val="16"/>
          <w:szCs w:val="16"/>
          <w:lang w:val="uk-UA"/>
        </w:rPr>
        <w:t>пр</w:t>
      </w:r>
      <w:proofErr w:type="gramEnd"/>
      <w:r w:rsidRPr="00B246D8">
        <w:rPr>
          <w:sz w:val="16"/>
          <w:szCs w:val="16"/>
          <w:lang w:val="uk-UA"/>
        </w:rPr>
        <w:t>ізвище, ім’я, по батькові, науковий ступінь, вчене звання</w:t>
      </w:r>
      <w:r w:rsidRPr="00B246D8">
        <w:rPr>
          <w:sz w:val="16"/>
          <w:szCs w:val="16"/>
        </w:rPr>
        <w:t>)</w:t>
      </w:r>
    </w:p>
    <w:p w:rsidR="00B708DE" w:rsidRPr="00B246D8" w:rsidRDefault="00B708DE" w:rsidP="00B246D8">
      <w:pPr>
        <w:jc w:val="center"/>
        <w:rPr>
          <w:sz w:val="16"/>
          <w:szCs w:val="16"/>
          <w:lang w:val="uk-UA"/>
        </w:rPr>
      </w:pPr>
    </w:p>
    <w:p w:rsidR="00B246D8" w:rsidRPr="00B246D8" w:rsidRDefault="00B246D8" w:rsidP="00B246D8">
      <w:pPr>
        <w:rPr>
          <w:sz w:val="28"/>
          <w:lang w:val="uk-UA"/>
        </w:rPr>
      </w:pPr>
      <w:r w:rsidRPr="00B246D8">
        <w:rPr>
          <w:sz w:val="28"/>
          <w:lang w:val="uk-UA"/>
        </w:rPr>
        <w:t>затверджений наказом університету від “</w:t>
      </w:r>
      <w:r>
        <w:rPr>
          <w:sz w:val="28"/>
          <w:lang w:val="uk-UA"/>
        </w:rPr>
        <w:t>23</w:t>
      </w:r>
      <w:r w:rsidRPr="00B246D8">
        <w:rPr>
          <w:sz w:val="28"/>
          <w:lang w:val="uk-UA"/>
        </w:rPr>
        <w:t>”</w:t>
      </w:r>
      <w:r>
        <w:rPr>
          <w:sz w:val="28"/>
          <w:lang w:val="uk-UA"/>
        </w:rPr>
        <w:t xml:space="preserve"> листопада </w:t>
      </w:r>
      <w:r w:rsidRPr="00B246D8">
        <w:rPr>
          <w:sz w:val="28"/>
          <w:lang w:val="uk-UA"/>
        </w:rPr>
        <w:t>20</w:t>
      </w:r>
      <w:r>
        <w:rPr>
          <w:sz w:val="28"/>
          <w:lang w:val="uk-UA"/>
        </w:rPr>
        <w:t>22 року № 96/15-28-с</w:t>
      </w:r>
    </w:p>
    <w:p w:rsidR="00B246D8" w:rsidRPr="00B246D8" w:rsidRDefault="00B246D8" w:rsidP="00B246D8">
      <w:pPr>
        <w:jc w:val="both"/>
        <w:rPr>
          <w:sz w:val="16"/>
          <w:szCs w:val="16"/>
          <w:lang w:val="uk-UA"/>
        </w:rPr>
      </w:pPr>
    </w:p>
    <w:p w:rsidR="00B246D8" w:rsidRPr="00B246D8" w:rsidRDefault="00B246D8" w:rsidP="00B246D8">
      <w:pPr>
        <w:jc w:val="both"/>
        <w:rPr>
          <w:sz w:val="28"/>
          <w:lang w:val="uk-UA"/>
        </w:rPr>
      </w:pPr>
      <w:r w:rsidRPr="00B246D8">
        <w:rPr>
          <w:sz w:val="28"/>
          <w:lang w:val="uk-UA"/>
        </w:rPr>
        <w:t>2. Строк подання студентом роботи_</w:t>
      </w:r>
      <w:r w:rsidR="00B708DE">
        <w:rPr>
          <w:sz w:val="28"/>
          <w:lang w:val="uk-UA"/>
        </w:rPr>
        <w:t>_____</w:t>
      </w:r>
      <w:r w:rsidR="00F45953">
        <w:rPr>
          <w:sz w:val="28"/>
          <w:lang w:val="uk-UA"/>
        </w:rPr>
        <w:t>18 листопада 2022 р.</w:t>
      </w:r>
      <w:r w:rsidRPr="00B246D8">
        <w:rPr>
          <w:sz w:val="28"/>
          <w:lang w:val="uk-UA"/>
        </w:rPr>
        <w:t>______________</w:t>
      </w:r>
    </w:p>
    <w:p w:rsidR="00F45953" w:rsidRPr="00456563" w:rsidRDefault="00B246D8" w:rsidP="00F45953">
      <w:pPr>
        <w:jc w:val="both"/>
        <w:rPr>
          <w:sz w:val="28"/>
          <w:lang w:val="uk-UA"/>
        </w:rPr>
      </w:pPr>
      <w:r w:rsidRPr="00B246D8">
        <w:rPr>
          <w:sz w:val="28"/>
          <w:lang w:val="uk-UA"/>
        </w:rPr>
        <w:t>3</w:t>
      </w:r>
      <w:r w:rsidR="00F45953">
        <w:rPr>
          <w:sz w:val="28"/>
          <w:lang w:val="uk-UA"/>
        </w:rPr>
        <w:t>. Вихідні дані до роботи:</w:t>
      </w:r>
      <w:r w:rsidR="00F45953" w:rsidRPr="00F45953">
        <w:rPr>
          <w:sz w:val="28"/>
          <w:lang w:val="uk-UA"/>
        </w:rPr>
        <w:t xml:space="preserve"> </w:t>
      </w:r>
      <w:r w:rsidR="00F45953">
        <w:rPr>
          <w:sz w:val="28"/>
          <w:lang w:val="uk-UA"/>
        </w:rPr>
        <w:t>з</w:t>
      </w:r>
      <w:r w:rsidR="00F45953" w:rsidRPr="00456563">
        <w:rPr>
          <w:sz w:val="28"/>
          <w:lang w:val="uk-UA"/>
        </w:rPr>
        <w:t>’</w:t>
      </w:r>
      <w:r w:rsidR="00F45953">
        <w:rPr>
          <w:sz w:val="28"/>
          <w:lang w:val="uk-UA"/>
        </w:rPr>
        <w:t xml:space="preserve">ясувати роль Арабського халіфату, його правлячіх кіл, фінансових еліт та науковців у збереженні античної наукової </w:t>
      </w:r>
      <w:r w:rsidR="00FB66D5">
        <w:rPr>
          <w:sz w:val="28"/>
          <w:lang w:val="uk-UA"/>
        </w:rPr>
        <w:t xml:space="preserve">та літературної </w:t>
      </w:r>
      <w:r w:rsidR="00F45953">
        <w:rPr>
          <w:sz w:val="28"/>
          <w:lang w:val="uk-UA"/>
        </w:rPr>
        <w:t>спадщини шляхом як перекладацької діяльності, так і застосування давньогрецьких ідей у власних наукових досл</w:t>
      </w:r>
      <w:r w:rsidR="00FB66D5">
        <w:rPr>
          <w:sz w:val="28"/>
          <w:lang w:val="uk-UA"/>
        </w:rPr>
        <w:t>ідженнях;</w:t>
      </w:r>
      <w:r w:rsidR="00F45953">
        <w:rPr>
          <w:sz w:val="28"/>
          <w:lang w:val="uk-UA"/>
        </w:rPr>
        <w:t xml:space="preserve"> передумови, причини та наслідки цього процесу.</w:t>
      </w:r>
    </w:p>
    <w:p w:rsidR="00F0137B" w:rsidRDefault="00B246D8" w:rsidP="00F45953">
      <w:pPr>
        <w:jc w:val="both"/>
        <w:rPr>
          <w:sz w:val="28"/>
          <w:lang w:val="uk-UA"/>
        </w:rPr>
        <w:sectPr w:rsidR="00F0137B" w:rsidSect="00320465">
          <w:pgSz w:w="11906" w:h="16838" w:code="9"/>
          <w:pgMar w:top="1134" w:right="1134" w:bottom="1134" w:left="1134" w:header="709" w:footer="709" w:gutter="0"/>
          <w:pgNumType w:start="0"/>
          <w:cols w:space="708"/>
          <w:titlePg/>
          <w:docGrid w:linePitch="360"/>
        </w:sectPr>
      </w:pPr>
      <w:r w:rsidRPr="00B246D8">
        <w:rPr>
          <w:sz w:val="28"/>
          <w:lang w:val="uk-UA"/>
        </w:rPr>
        <w:t>4.Зміст розрахунково-пояснювальної записки (перелік питань, які потрібно розробити)</w:t>
      </w:r>
      <w:r w:rsidR="004D5BAA">
        <w:rPr>
          <w:sz w:val="28"/>
          <w:lang w:val="uk-UA"/>
        </w:rPr>
        <w:t xml:space="preserve"> – Джерела та історіографія проблеми</w:t>
      </w:r>
      <w:r w:rsidR="0003730D">
        <w:rPr>
          <w:sz w:val="28"/>
          <w:lang w:val="uk-UA"/>
        </w:rPr>
        <w:t xml:space="preserve"> (Джерельна база, Історіографічний огляд, Висновки), Соціокультурні фактори розвитку вільнодумства мусульманського Середньовіччя (Утворення Арабського Халіфату, Соціокультурні фактори розвитку вільнодумства, Формування філософії арабського світу, Висновки) Перекладацький рух (Передумови виникнення феномену перекладацької діяльності у Арабському Халіфаті, Початковий період арабської перекладацької діяльності, Період </w:t>
      </w:r>
      <w:r w:rsidR="0003730D">
        <w:rPr>
          <w:spacing w:val="-5"/>
          <w:sz w:val="28"/>
          <w:lang w:val="uk-UA"/>
        </w:rPr>
        <w:t xml:space="preserve">активної перекладацької діяльності, </w:t>
      </w:r>
      <w:r w:rsidR="0003730D">
        <w:rPr>
          <w:sz w:val="28"/>
          <w:szCs w:val="28"/>
          <w:lang w:val="uk-UA"/>
        </w:rPr>
        <w:t>П</w:t>
      </w:r>
      <w:r w:rsidR="0003730D" w:rsidRPr="00EE092A">
        <w:rPr>
          <w:sz w:val="28"/>
          <w:szCs w:val="28"/>
          <w:lang w:val="uk-UA"/>
        </w:rPr>
        <w:t>ерекладачі та переклади</w:t>
      </w:r>
      <w:r w:rsidR="0003730D">
        <w:rPr>
          <w:sz w:val="28"/>
          <w:szCs w:val="28"/>
          <w:lang w:val="uk-UA"/>
        </w:rPr>
        <w:t>,</w:t>
      </w:r>
      <w:r w:rsidR="0003730D" w:rsidRPr="00B246D8">
        <w:rPr>
          <w:sz w:val="28"/>
          <w:lang w:val="uk-UA"/>
        </w:rPr>
        <w:t xml:space="preserve"> </w:t>
      </w:r>
      <w:r w:rsidR="0003730D">
        <w:rPr>
          <w:spacing w:val="-5"/>
          <w:sz w:val="28"/>
          <w:lang w:val="uk-UA"/>
        </w:rPr>
        <w:t xml:space="preserve">Покровителі та спонсори перекладацької діяльності, </w:t>
      </w:r>
      <w:r w:rsidR="0003730D" w:rsidRPr="00B246D8">
        <w:rPr>
          <w:sz w:val="28"/>
          <w:lang w:val="uk-UA"/>
        </w:rPr>
        <w:t xml:space="preserve"> </w:t>
      </w:r>
      <w:r w:rsidR="0003730D">
        <w:rPr>
          <w:sz w:val="28"/>
          <w:lang w:val="uk-UA"/>
        </w:rPr>
        <w:t>З</w:t>
      </w:r>
      <w:r w:rsidR="0003730D" w:rsidRPr="00541E3E">
        <w:rPr>
          <w:sz w:val="28"/>
          <w:lang w:val="uk-UA"/>
        </w:rPr>
        <w:t xml:space="preserve">анепад арабського халіфату та припинення </w:t>
      </w:r>
    </w:p>
    <w:p w:rsidR="00751C41" w:rsidRDefault="00751C41" w:rsidP="00F45953">
      <w:pPr>
        <w:jc w:val="both"/>
        <w:rPr>
          <w:sz w:val="28"/>
          <w:lang w:val="uk-UA"/>
        </w:rPr>
        <w:sectPr w:rsidR="00751C41" w:rsidSect="00320465">
          <w:pgSz w:w="11906" w:h="16838" w:code="9"/>
          <w:pgMar w:top="1134" w:right="1134" w:bottom="1134" w:left="1134" w:header="709" w:footer="709" w:gutter="0"/>
          <w:pgNumType w:start="0"/>
          <w:cols w:space="708"/>
          <w:titlePg/>
          <w:docGrid w:linePitch="360"/>
        </w:sectPr>
      </w:pPr>
    </w:p>
    <w:p w:rsidR="00B246D8" w:rsidRPr="00B246D8" w:rsidRDefault="0003730D" w:rsidP="00F45953">
      <w:pPr>
        <w:jc w:val="both"/>
        <w:rPr>
          <w:sz w:val="28"/>
          <w:lang w:val="uk-UA"/>
        </w:rPr>
      </w:pPr>
      <w:r w:rsidRPr="00541E3E">
        <w:rPr>
          <w:sz w:val="28"/>
          <w:lang w:val="uk-UA"/>
        </w:rPr>
        <w:lastRenderedPageBreak/>
        <w:t>перекладацької діяльності</w:t>
      </w:r>
      <w:r>
        <w:rPr>
          <w:sz w:val="28"/>
          <w:lang w:val="uk-UA"/>
        </w:rPr>
        <w:t>, Висновки), Східний вплив на Західну Європу, Толедська Школа перекладу, Висновки</w:t>
      </w:r>
      <w:r w:rsidR="00E00B12">
        <w:rPr>
          <w:sz w:val="28"/>
          <w:lang w:val="uk-UA"/>
        </w:rPr>
        <w:t>, Список використаних джерел та літератури.</w:t>
      </w:r>
    </w:p>
    <w:p w:rsidR="00B246D8" w:rsidRPr="00B246D8" w:rsidRDefault="00B246D8" w:rsidP="00B246D8">
      <w:pPr>
        <w:jc w:val="both"/>
        <w:rPr>
          <w:sz w:val="28"/>
          <w:lang w:val="uk-UA"/>
        </w:rPr>
      </w:pPr>
      <w:r w:rsidRPr="00B246D8">
        <w:rPr>
          <w:sz w:val="28"/>
          <w:lang w:val="uk-UA"/>
        </w:rPr>
        <w:t>5. Перелік графічного матеріалу (</w:t>
      </w:r>
      <w:r w:rsidRPr="00B246D8">
        <w:rPr>
          <w:spacing w:val="-10"/>
          <w:sz w:val="28"/>
          <w:lang w:val="uk-UA"/>
        </w:rPr>
        <w:t>з точним зазначенням обов’язкових креслень</w:t>
      </w:r>
      <w:r w:rsidRPr="00B246D8">
        <w:rPr>
          <w:sz w:val="28"/>
          <w:lang w:val="uk-UA"/>
        </w:rPr>
        <w:t>)</w:t>
      </w:r>
    </w:p>
    <w:p w:rsidR="00F0137B" w:rsidRDefault="00B246D8" w:rsidP="00B246D8">
      <w:pPr>
        <w:shd w:val="clear" w:color="auto" w:fill="FFFFFF"/>
        <w:spacing w:line="360" w:lineRule="auto"/>
        <w:jc w:val="both"/>
        <w:rPr>
          <w:b/>
          <w:snapToGrid w:val="0"/>
          <w:sz w:val="28"/>
          <w:lang w:val="uk-UA"/>
        </w:rPr>
        <w:sectPr w:rsidR="00F0137B" w:rsidSect="00751C41">
          <w:type w:val="continuous"/>
          <w:pgSz w:w="11906" w:h="16838" w:code="9"/>
          <w:pgMar w:top="1134" w:right="1134" w:bottom="1134" w:left="1134" w:header="709" w:footer="709" w:gutter="0"/>
          <w:cols w:space="708"/>
          <w:docGrid w:linePitch="360"/>
        </w:sectPr>
      </w:pPr>
      <w:r w:rsidRPr="00B246D8">
        <w:rPr>
          <w:b/>
          <w:snapToGrid w:val="0"/>
          <w:sz w:val="28"/>
          <w:lang w:val="uk-UA"/>
        </w:rPr>
        <w:t>____________________________________</w:t>
      </w:r>
      <w:r w:rsidR="00E00B12">
        <w:rPr>
          <w:b/>
          <w:snapToGrid w:val="0"/>
          <w:sz w:val="28"/>
          <w:lang w:val="uk-UA"/>
        </w:rPr>
        <w:t>________________________________</w:t>
      </w:r>
    </w:p>
    <w:p w:rsidR="00B246D8" w:rsidRPr="00B246D8" w:rsidRDefault="00B246D8" w:rsidP="00B246D8">
      <w:pPr>
        <w:shd w:val="clear" w:color="auto" w:fill="FFFFFF"/>
        <w:spacing w:line="360" w:lineRule="auto"/>
        <w:jc w:val="both"/>
        <w:rPr>
          <w:snapToGrid w:val="0"/>
          <w:sz w:val="28"/>
        </w:rPr>
      </w:pPr>
      <w:r w:rsidRPr="00B246D8">
        <w:rPr>
          <w:b/>
          <w:snapToGrid w:val="0"/>
          <w:sz w:val="28"/>
          <w:lang w:val="uk-UA"/>
        </w:rPr>
        <w:lastRenderedPageBreak/>
        <w:t>6. Консультанти розділів роботи</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5244"/>
        <w:gridCol w:w="1843"/>
        <w:gridCol w:w="1701"/>
      </w:tblGrid>
      <w:tr w:rsidR="00B246D8" w:rsidRPr="00B246D8" w:rsidTr="00F45953">
        <w:trPr>
          <w:cantSplit/>
        </w:trPr>
        <w:tc>
          <w:tcPr>
            <w:tcW w:w="1560" w:type="dxa"/>
            <w:vMerge w:val="restart"/>
            <w:vAlign w:val="center"/>
          </w:tcPr>
          <w:p w:rsidR="00B246D8" w:rsidRPr="00B246D8" w:rsidRDefault="00B246D8" w:rsidP="00B246D8">
            <w:pPr>
              <w:jc w:val="center"/>
              <w:rPr>
                <w:sz w:val="24"/>
                <w:lang w:val="uk-UA"/>
              </w:rPr>
            </w:pPr>
            <w:r w:rsidRPr="00B246D8">
              <w:rPr>
                <w:sz w:val="24"/>
                <w:lang w:val="uk-UA"/>
              </w:rPr>
              <w:t>Розділ</w:t>
            </w:r>
          </w:p>
        </w:tc>
        <w:tc>
          <w:tcPr>
            <w:tcW w:w="5244" w:type="dxa"/>
            <w:vMerge w:val="restart"/>
            <w:vAlign w:val="center"/>
          </w:tcPr>
          <w:p w:rsidR="00B246D8" w:rsidRPr="00B246D8" w:rsidRDefault="00B246D8" w:rsidP="00B246D8">
            <w:pPr>
              <w:jc w:val="center"/>
              <w:rPr>
                <w:sz w:val="24"/>
                <w:lang w:val="uk-UA"/>
              </w:rPr>
            </w:pPr>
            <w:r w:rsidRPr="00B246D8">
              <w:rPr>
                <w:sz w:val="24"/>
                <w:lang w:val="uk-UA"/>
              </w:rPr>
              <w:t xml:space="preserve">Прізвище, ініціали та посада </w:t>
            </w:r>
          </w:p>
          <w:p w:rsidR="00B246D8" w:rsidRPr="00B246D8" w:rsidRDefault="00B246D8" w:rsidP="00B246D8">
            <w:pPr>
              <w:jc w:val="center"/>
              <w:rPr>
                <w:sz w:val="24"/>
                <w:lang w:val="uk-UA"/>
              </w:rPr>
            </w:pPr>
            <w:r w:rsidRPr="00B246D8">
              <w:rPr>
                <w:sz w:val="24"/>
                <w:lang w:val="uk-UA"/>
              </w:rPr>
              <w:t>консультанта</w:t>
            </w:r>
          </w:p>
        </w:tc>
        <w:tc>
          <w:tcPr>
            <w:tcW w:w="3544" w:type="dxa"/>
            <w:gridSpan w:val="2"/>
          </w:tcPr>
          <w:p w:rsidR="00B246D8" w:rsidRPr="00B246D8" w:rsidRDefault="00B246D8" w:rsidP="00B246D8">
            <w:pPr>
              <w:jc w:val="center"/>
              <w:rPr>
                <w:sz w:val="24"/>
                <w:lang w:val="uk-UA"/>
              </w:rPr>
            </w:pPr>
            <w:r w:rsidRPr="00B246D8">
              <w:rPr>
                <w:sz w:val="24"/>
                <w:lang w:val="uk-UA"/>
              </w:rPr>
              <w:t>Підпис, дата</w:t>
            </w:r>
          </w:p>
        </w:tc>
      </w:tr>
      <w:tr w:rsidR="00B246D8" w:rsidRPr="00B246D8" w:rsidTr="00F45953">
        <w:trPr>
          <w:cantSplit/>
        </w:trPr>
        <w:tc>
          <w:tcPr>
            <w:tcW w:w="1560" w:type="dxa"/>
            <w:vMerge/>
          </w:tcPr>
          <w:p w:rsidR="00B246D8" w:rsidRPr="00B246D8" w:rsidRDefault="00B246D8" w:rsidP="00B246D8">
            <w:pPr>
              <w:jc w:val="center"/>
              <w:rPr>
                <w:sz w:val="28"/>
                <w:lang w:val="uk-UA"/>
              </w:rPr>
            </w:pPr>
          </w:p>
        </w:tc>
        <w:tc>
          <w:tcPr>
            <w:tcW w:w="5244" w:type="dxa"/>
            <w:vMerge/>
          </w:tcPr>
          <w:p w:rsidR="00B246D8" w:rsidRPr="00B246D8" w:rsidRDefault="00B246D8" w:rsidP="00B246D8">
            <w:pPr>
              <w:jc w:val="center"/>
              <w:rPr>
                <w:sz w:val="28"/>
                <w:lang w:val="uk-UA"/>
              </w:rPr>
            </w:pPr>
          </w:p>
        </w:tc>
        <w:tc>
          <w:tcPr>
            <w:tcW w:w="1843" w:type="dxa"/>
          </w:tcPr>
          <w:p w:rsidR="00B246D8" w:rsidRPr="00B246D8" w:rsidRDefault="00B246D8" w:rsidP="00B246D8">
            <w:pPr>
              <w:jc w:val="center"/>
              <w:rPr>
                <w:sz w:val="24"/>
                <w:lang w:val="uk-UA"/>
              </w:rPr>
            </w:pPr>
            <w:r w:rsidRPr="00B246D8">
              <w:rPr>
                <w:sz w:val="24"/>
                <w:lang w:val="uk-UA"/>
              </w:rPr>
              <w:t>завдання</w:t>
            </w:r>
          </w:p>
          <w:p w:rsidR="00B246D8" w:rsidRPr="00B246D8" w:rsidRDefault="00B246D8" w:rsidP="00B246D8">
            <w:pPr>
              <w:jc w:val="center"/>
              <w:rPr>
                <w:sz w:val="24"/>
                <w:lang w:val="uk-UA"/>
              </w:rPr>
            </w:pPr>
            <w:r w:rsidRPr="00B246D8">
              <w:rPr>
                <w:sz w:val="24"/>
                <w:lang w:val="uk-UA"/>
              </w:rPr>
              <w:t xml:space="preserve"> видав</w:t>
            </w:r>
          </w:p>
        </w:tc>
        <w:tc>
          <w:tcPr>
            <w:tcW w:w="1701" w:type="dxa"/>
          </w:tcPr>
          <w:p w:rsidR="00B246D8" w:rsidRPr="00B246D8" w:rsidRDefault="00B246D8" w:rsidP="00B246D8">
            <w:pPr>
              <w:jc w:val="center"/>
              <w:rPr>
                <w:sz w:val="24"/>
                <w:lang w:val="uk-UA"/>
              </w:rPr>
            </w:pPr>
            <w:r w:rsidRPr="00B246D8">
              <w:rPr>
                <w:sz w:val="24"/>
                <w:lang w:val="uk-UA"/>
              </w:rPr>
              <w:t>завдання</w:t>
            </w:r>
          </w:p>
          <w:p w:rsidR="00B246D8" w:rsidRPr="00B246D8" w:rsidRDefault="00B246D8" w:rsidP="00B246D8">
            <w:pPr>
              <w:jc w:val="center"/>
              <w:rPr>
                <w:sz w:val="24"/>
                <w:lang w:val="uk-UA"/>
              </w:rPr>
            </w:pPr>
            <w:r w:rsidRPr="00B246D8">
              <w:rPr>
                <w:sz w:val="24"/>
                <w:lang w:val="uk-UA"/>
              </w:rPr>
              <w:t>прийняв</w:t>
            </w:r>
          </w:p>
        </w:tc>
      </w:tr>
      <w:tr w:rsidR="00F45953" w:rsidRPr="00B246D8" w:rsidTr="00F45953">
        <w:tc>
          <w:tcPr>
            <w:tcW w:w="1560" w:type="dxa"/>
          </w:tcPr>
          <w:p w:rsidR="00F45953" w:rsidRPr="00FF2CBA" w:rsidRDefault="00F45953" w:rsidP="007924EB">
            <w:pPr>
              <w:jc w:val="center"/>
              <w:rPr>
                <w:sz w:val="28"/>
              </w:rPr>
            </w:pPr>
            <w:r w:rsidRPr="00FF2CBA">
              <w:rPr>
                <w:sz w:val="28"/>
              </w:rPr>
              <w:t>1</w:t>
            </w:r>
          </w:p>
        </w:tc>
        <w:tc>
          <w:tcPr>
            <w:tcW w:w="5244" w:type="dxa"/>
          </w:tcPr>
          <w:p w:rsidR="00F45953" w:rsidRPr="00FF2CBA" w:rsidRDefault="00F45953" w:rsidP="007924EB">
            <w:pPr>
              <w:jc w:val="center"/>
              <w:rPr>
                <w:sz w:val="28"/>
              </w:rPr>
            </w:pPr>
            <w:r>
              <w:rPr>
                <w:sz w:val="28"/>
              </w:rPr>
              <w:t>Сапицька О.М.</w:t>
            </w:r>
          </w:p>
        </w:tc>
        <w:tc>
          <w:tcPr>
            <w:tcW w:w="1843" w:type="dxa"/>
          </w:tcPr>
          <w:p w:rsidR="00F45953" w:rsidRPr="00B246D8" w:rsidRDefault="00F45953" w:rsidP="00B246D8">
            <w:pPr>
              <w:jc w:val="center"/>
              <w:rPr>
                <w:b/>
                <w:sz w:val="28"/>
                <w:lang w:val="uk-UA"/>
              </w:rPr>
            </w:pPr>
          </w:p>
        </w:tc>
        <w:tc>
          <w:tcPr>
            <w:tcW w:w="1701" w:type="dxa"/>
          </w:tcPr>
          <w:p w:rsidR="00F45953" w:rsidRPr="00B246D8" w:rsidRDefault="00F45953" w:rsidP="00B246D8">
            <w:pPr>
              <w:jc w:val="center"/>
              <w:rPr>
                <w:b/>
                <w:sz w:val="28"/>
                <w:lang w:val="uk-UA"/>
              </w:rPr>
            </w:pPr>
          </w:p>
        </w:tc>
      </w:tr>
      <w:tr w:rsidR="00F45953" w:rsidRPr="00B246D8" w:rsidTr="00F45953">
        <w:tc>
          <w:tcPr>
            <w:tcW w:w="1560" w:type="dxa"/>
          </w:tcPr>
          <w:p w:rsidR="00F45953" w:rsidRPr="00FF2CBA" w:rsidRDefault="00F45953" w:rsidP="007924EB">
            <w:pPr>
              <w:jc w:val="center"/>
              <w:rPr>
                <w:sz w:val="28"/>
              </w:rPr>
            </w:pPr>
            <w:r w:rsidRPr="00FF2CBA">
              <w:rPr>
                <w:sz w:val="28"/>
              </w:rPr>
              <w:t>2</w:t>
            </w:r>
          </w:p>
        </w:tc>
        <w:tc>
          <w:tcPr>
            <w:tcW w:w="5244" w:type="dxa"/>
          </w:tcPr>
          <w:p w:rsidR="00F45953" w:rsidRPr="00FF2CBA" w:rsidRDefault="00F45953" w:rsidP="007924EB">
            <w:pPr>
              <w:jc w:val="center"/>
            </w:pPr>
            <w:r>
              <w:rPr>
                <w:sz w:val="28"/>
              </w:rPr>
              <w:t>Сапицька О.М.</w:t>
            </w:r>
          </w:p>
        </w:tc>
        <w:tc>
          <w:tcPr>
            <w:tcW w:w="1843" w:type="dxa"/>
          </w:tcPr>
          <w:p w:rsidR="00F45953" w:rsidRPr="00B246D8" w:rsidRDefault="00F45953" w:rsidP="00B246D8">
            <w:pPr>
              <w:jc w:val="center"/>
              <w:rPr>
                <w:b/>
                <w:sz w:val="28"/>
                <w:lang w:val="uk-UA"/>
              </w:rPr>
            </w:pPr>
          </w:p>
        </w:tc>
        <w:tc>
          <w:tcPr>
            <w:tcW w:w="1701" w:type="dxa"/>
          </w:tcPr>
          <w:p w:rsidR="00F45953" w:rsidRPr="00B246D8" w:rsidRDefault="00F45953" w:rsidP="00B246D8">
            <w:pPr>
              <w:jc w:val="center"/>
              <w:rPr>
                <w:b/>
                <w:sz w:val="28"/>
                <w:lang w:val="uk-UA"/>
              </w:rPr>
            </w:pPr>
          </w:p>
        </w:tc>
      </w:tr>
      <w:tr w:rsidR="00F45953" w:rsidRPr="00B246D8" w:rsidTr="00F45953">
        <w:tc>
          <w:tcPr>
            <w:tcW w:w="1560" w:type="dxa"/>
          </w:tcPr>
          <w:p w:rsidR="00F45953" w:rsidRPr="00FF2CBA" w:rsidRDefault="00F45953" w:rsidP="007924EB">
            <w:pPr>
              <w:jc w:val="center"/>
              <w:rPr>
                <w:sz w:val="28"/>
              </w:rPr>
            </w:pPr>
            <w:r w:rsidRPr="00FF2CBA">
              <w:rPr>
                <w:sz w:val="28"/>
              </w:rPr>
              <w:t>3</w:t>
            </w:r>
          </w:p>
        </w:tc>
        <w:tc>
          <w:tcPr>
            <w:tcW w:w="5244" w:type="dxa"/>
          </w:tcPr>
          <w:p w:rsidR="00F45953" w:rsidRPr="00FF2CBA" w:rsidRDefault="00F45953" w:rsidP="007924EB">
            <w:pPr>
              <w:jc w:val="center"/>
            </w:pPr>
            <w:r>
              <w:rPr>
                <w:sz w:val="28"/>
              </w:rPr>
              <w:t>Сапицька О.М.</w:t>
            </w:r>
          </w:p>
        </w:tc>
        <w:tc>
          <w:tcPr>
            <w:tcW w:w="1843" w:type="dxa"/>
          </w:tcPr>
          <w:p w:rsidR="00F45953" w:rsidRPr="00B246D8" w:rsidRDefault="00F45953" w:rsidP="00B246D8">
            <w:pPr>
              <w:jc w:val="center"/>
              <w:rPr>
                <w:b/>
                <w:sz w:val="28"/>
                <w:lang w:val="uk-UA"/>
              </w:rPr>
            </w:pPr>
          </w:p>
        </w:tc>
        <w:tc>
          <w:tcPr>
            <w:tcW w:w="1701" w:type="dxa"/>
          </w:tcPr>
          <w:p w:rsidR="00F45953" w:rsidRPr="00B246D8" w:rsidRDefault="00F45953" w:rsidP="00B246D8">
            <w:pPr>
              <w:jc w:val="center"/>
              <w:rPr>
                <w:b/>
                <w:sz w:val="28"/>
                <w:lang w:val="uk-UA"/>
              </w:rPr>
            </w:pPr>
          </w:p>
        </w:tc>
      </w:tr>
      <w:tr w:rsidR="00B246D8" w:rsidRPr="00B246D8" w:rsidTr="00F45953">
        <w:tc>
          <w:tcPr>
            <w:tcW w:w="1560" w:type="dxa"/>
          </w:tcPr>
          <w:p w:rsidR="00B246D8" w:rsidRPr="00B246D8" w:rsidRDefault="00B246D8" w:rsidP="00B246D8">
            <w:pPr>
              <w:jc w:val="center"/>
              <w:rPr>
                <w:b/>
                <w:sz w:val="28"/>
                <w:lang w:val="uk-UA"/>
              </w:rPr>
            </w:pPr>
          </w:p>
        </w:tc>
        <w:tc>
          <w:tcPr>
            <w:tcW w:w="5244" w:type="dxa"/>
          </w:tcPr>
          <w:p w:rsidR="00B246D8" w:rsidRPr="00B246D8" w:rsidRDefault="00B246D8" w:rsidP="00B246D8">
            <w:pPr>
              <w:jc w:val="center"/>
              <w:rPr>
                <w:b/>
                <w:sz w:val="28"/>
                <w:lang w:val="uk-UA"/>
              </w:rPr>
            </w:pPr>
          </w:p>
        </w:tc>
        <w:tc>
          <w:tcPr>
            <w:tcW w:w="1843" w:type="dxa"/>
          </w:tcPr>
          <w:p w:rsidR="00B246D8" w:rsidRPr="00B246D8" w:rsidRDefault="00B246D8" w:rsidP="00B246D8">
            <w:pPr>
              <w:jc w:val="center"/>
              <w:rPr>
                <w:b/>
                <w:sz w:val="28"/>
                <w:lang w:val="uk-UA"/>
              </w:rPr>
            </w:pPr>
          </w:p>
        </w:tc>
        <w:tc>
          <w:tcPr>
            <w:tcW w:w="1701" w:type="dxa"/>
          </w:tcPr>
          <w:p w:rsidR="00B246D8" w:rsidRPr="00B246D8" w:rsidRDefault="00B246D8" w:rsidP="00B246D8">
            <w:pPr>
              <w:jc w:val="center"/>
              <w:rPr>
                <w:b/>
                <w:sz w:val="28"/>
                <w:lang w:val="uk-UA"/>
              </w:rPr>
            </w:pPr>
          </w:p>
        </w:tc>
      </w:tr>
      <w:tr w:rsidR="00B246D8" w:rsidRPr="00B246D8" w:rsidTr="00F45953">
        <w:tc>
          <w:tcPr>
            <w:tcW w:w="1560" w:type="dxa"/>
          </w:tcPr>
          <w:p w:rsidR="00B246D8" w:rsidRPr="00B246D8" w:rsidRDefault="00B246D8" w:rsidP="00B246D8">
            <w:pPr>
              <w:jc w:val="center"/>
              <w:rPr>
                <w:b/>
                <w:sz w:val="28"/>
                <w:lang w:val="uk-UA"/>
              </w:rPr>
            </w:pPr>
          </w:p>
        </w:tc>
        <w:tc>
          <w:tcPr>
            <w:tcW w:w="5244" w:type="dxa"/>
          </w:tcPr>
          <w:p w:rsidR="00B246D8" w:rsidRPr="00B246D8" w:rsidRDefault="00B246D8" w:rsidP="00B246D8">
            <w:pPr>
              <w:jc w:val="center"/>
              <w:rPr>
                <w:b/>
                <w:sz w:val="28"/>
                <w:lang w:val="uk-UA"/>
              </w:rPr>
            </w:pPr>
          </w:p>
        </w:tc>
        <w:tc>
          <w:tcPr>
            <w:tcW w:w="1843" w:type="dxa"/>
          </w:tcPr>
          <w:p w:rsidR="00B246D8" w:rsidRPr="00B246D8" w:rsidRDefault="00B246D8" w:rsidP="00B246D8">
            <w:pPr>
              <w:jc w:val="center"/>
              <w:rPr>
                <w:b/>
                <w:sz w:val="28"/>
                <w:lang w:val="uk-UA"/>
              </w:rPr>
            </w:pPr>
          </w:p>
        </w:tc>
        <w:tc>
          <w:tcPr>
            <w:tcW w:w="1701" w:type="dxa"/>
          </w:tcPr>
          <w:p w:rsidR="00B246D8" w:rsidRPr="00B246D8" w:rsidRDefault="00B246D8" w:rsidP="00B246D8">
            <w:pPr>
              <w:jc w:val="center"/>
              <w:rPr>
                <w:b/>
                <w:sz w:val="28"/>
                <w:lang w:val="uk-UA"/>
              </w:rPr>
            </w:pPr>
          </w:p>
        </w:tc>
      </w:tr>
      <w:tr w:rsidR="00B246D8" w:rsidRPr="00B246D8" w:rsidTr="00F45953">
        <w:tc>
          <w:tcPr>
            <w:tcW w:w="1560" w:type="dxa"/>
          </w:tcPr>
          <w:p w:rsidR="00B246D8" w:rsidRPr="00B246D8" w:rsidRDefault="00B246D8" w:rsidP="00B246D8">
            <w:pPr>
              <w:jc w:val="center"/>
              <w:rPr>
                <w:b/>
                <w:sz w:val="28"/>
                <w:lang w:val="uk-UA"/>
              </w:rPr>
            </w:pPr>
          </w:p>
        </w:tc>
        <w:tc>
          <w:tcPr>
            <w:tcW w:w="5244" w:type="dxa"/>
          </w:tcPr>
          <w:p w:rsidR="00B246D8" w:rsidRPr="00B246D8" w:rsidRDefault="00B246D8" w:rsidP="00B246D8">
            <w:pPr>
              <w:jc w:val="center"/>
              <w:rPr>
                <w:b/>
                <w:sz w:val="28"/>
                <w:lang w:val="uk-UA"/>
              </w:rPr>
            </w:pPr>
          </w:p>
        </w:tc>
        <w:tc>
          <w:tcPr>
            <w:tcW w:w="1843" w:type="dxa"/>
          </w:tcPr>
          <w:p w:rsidR="00B246D8" w:rsidRPr="00B246D8" w:rsidRDefault="00B246D8" w:rsidP="00B246D8">
            <w:pPr>
              <w:jc w:val="center"/>
              <w:rPr>
                <w:b/>
                <w:sz w:val="28"/>
                <w:lang w:val="uk-UA"/>
              </w:rPr>
            </w:pPr>
          </w:p>
        </w:tc>
        <w:tc>
          <w:tcPr>
            <w:tcW w:w="1701" w:type="dxa"/>
          </w:tcPr>
          <w:p w:rsidR="00B246D8" w:rsidRPr="00B246D8" w:rsidRDefault="00B246D8" w:rsidP="00B246D8">
            <w:pPr>
              <w:jc w:val="center"/>
              <w:rPr>
                <w:b/>
                <w:sz w:val="28"/>
                <w:lang w:val="uk-UA"/>
              </w:rPr>
            </w:pPr>
          </w:p>
        </w:tc>
      </w:tr>
      <w:tr w:rsidR="00B246D8" w:rsidRPr="00B246D8" w:rsidTr="00F45953">
        <w:tc>
          <w:tcPr>
            <w:tcW w:w="1560" w:type="dxa"/>
          </w:tcPr>
          <w:p w:rsidR="00B246D8" w:rsidRPr="00B246D8" w:rsidRDefault="00B246D8" w:rsidP="00B246D8">
            <w:pPr>
              <w:jc w:val="center"/>
              <w:rPr>
                <w:b/>
                <w:sz w:val="28"/>
                <w:lang w:val="uk-UA"/>
              </w:rPr>
            </w:pPr>
          </w:p>
        </w:tc>
        <w:tc>
          <w:tcPr>
            <w:tcW w:w="5244" w:type="dxa"/>
          </w:tcPr>
          <w:p w:rsidR="00B246D8" w:rsidRPr="00B246D8" w:rsidRDefault="00B246D8" w:rsidP="00B246D8">
            <w:pPr>
              <w:jc w:val="center"/>
              <w:rPr>
                <w:b/>
                <w:sz w:val="28"/>
                <w:lang w:val="uk-UA"/>
              </w:rPr>
            </w:pPr>
          </w:p>
        </w:tc>
        <w:tc>
          <w:tcPr>
            <w:tcW w:w="1843" w:type="dxa"/>
          </w:tcPr>
          <w:p w:rsidR="00B246D8" w:rsidRPr="00B246D8" w:rsidRDefault="00B246D8" w:rsidP="00B246D8">
            <w:pPr>
              <w:jc w:val="center"/>
              <w:rPr>
                <w:b/>
                <w:sz w:val="28"/>
                <w:lang w:val="uk-UA"/>
              </w:rPr>
            </w:pPr>
          </w:p>
        </w:tc>
        <w:tc>
          <w:tcPr>
            <w:tcW w:w="1701" w:type="dxa"/>
          </w:tcPr>
          <w:p w:rsidR="00B246D8" w:rsidRPr="00B246D8" w:rsidRDefault="00B246D8" w:rsidP="00B246D8">
            <w:pPr>
              <w:jc w:val="center"/>
              <w:rPr>
                <w:b/>
                <w:sz w:val="28"/>
                <w:lang w:val="uk-UA"/>
              </w:rPr>
            </w:pPr>
          </w:p>
        </w:tc>
      </w:tr>
    </w:tbl>
    <w:p w:rsidR="00B246D8" w:rsidRPr="00B246D8" w:rsidRDefault="00B246D8" w:rsidP="00B246D8">
      <w:pPr>
        <w:jc w:val="center"/>
        <w:rPr>
          <w:b/>
          <w:sz w:val="28"/>
          <w:lang w:val="uk-UA"/>
        </w:rPr>
      </w:pPr>
    </w:p>
    <w:p w:rsidR="00B246D8" w:rsidRPr="00B246D8" w:rsidRDefault="00B246D8" w:rsidP="00B246D8">
      <w:pPr>
        <w:jc w:val="both"/>
        <w:rPr>
          <w:b/>
          <w:sz w:val="28"/>
          <w:lang w:val="uk-UA"/>
        </w:rPr>
      </w:pPr>
      <w:r w:rsidRPr="00B246D8">
        <w:rPr>
          <w:sz w:val="28"/>
          <w:lang w:val="uk-UA"/>
        </w:rPr>
        <w:t>7. Дата видачі завдання________</w:t>
      </w:r>
      <w:r w:rsidR="00B708DE">
        <w:rPr>
          <w:sz w:val="28"/>
          <w:lang w:val="uk-UA"/>
        </w:rPr>
        <w:t>10 жовтня 2022 р.</w:t>
      </w:r>
      <w:r w:rsidRPr="00B246D8">
        <w:rPr>
          <w:b/>
          <w:sz w:val="28"/>
          <w:lang w:val="uk-UA"/>
        </w:rPr>
        <w:t>________________________</w:t>
      </w:r>
    </w:p>
    <w:p w:rsidR="00B246D8" w:rsidRPr="00B246D8" w:rsidRDefault="00B246D8" w:rsidP="00B246D8">
      <w:pPr>
        <w:jc w:val="both"/>
        <w:rPr>
          <w:b/>
          <w:sz w:val="28"/>
          <w:vertAlign w:val="superscript"/>
          <w:lang w:val="uk-UA"/>
        </w:rPr>
      </w:pPr>
    </w:p>
    <w:p w:rsidR="00B246D8" w:rsidRPr="00B246D8" w:rsidRDefault="00B246D8" w:rsidP="00B246D8">
      <w:pPr>
        <w:keepNext/>
        <w:spacing w:line="360" w:lineRule="auto"/>
        <w:ind w:right="68" w:firstLine="601"/>
        <w:jc w:val="center"/>
        <w:outlineLvl w:val="3"/>
        <w:rPr>
          <w:b/>
          <w:spacing w:val="-5"/>
          <w:sz w:val="28"/>
          <w:lang w:val="uk-UA"/>
        </w:rPr>
      </w:pPr>
      <w:r w:rsidRPr="00B246D8">
        <w:rPr>
          <w:b/>
          <w:spacing w:val="-5"/>
          <w:sz w:val="28"/>
          <w:lang w:val="uk-UA"/>
        </w:rPr>
        <w:t>КАЛЕНДАРНИЙ ПЛАН</w:t>
      </w:r>
    </w:p>
    <w:p w:rsidR="00B246D8" w:rsidRPr="00B246D8" w:rsidRDefault="00B246D8" w:rsidP="00B246D8">
      <w:pPr>
        <w:rPr>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521"/>
        <w:gridCol w:w="1984"/>
        <w:gridCol w:w="1276"/>
      </w:tblGrid>
      <w:tr w:rsidR="00B246D8" w:rsidRPr="00B246D8" w:rsidTr="00F45953">
        <w:trPr>
          <w:cantSplit/>
          <w:trHeight w:val="460"/>
        </w:trPr>
        <w:tc>
          <w:tcPr>
            <w:tcW w:w="567" w:type="dxa"/>
          </w:tcPr>
          <w:p w:rsidR="00B246D8" w:rsidRPr="00B246D8" w:rsidRDefault="00B246D8" w:rsidP="00B246D8">
            <w:pPr>
              <w:jc w:val="center"/>
              <w:rPr>
                <w:sz w:val="24"/>
                <w:lang w:val="uk-UA"/>
              </w:rPr>
            </w:pPr>
            <w:r w:rsidRPr="00B246D8">
              <w:rPr>
                <w:sz w:val="24"/>
                <w:lang w:val="uk-UA"/>
              </w:rPr>
              <w:t>№</w:t>
            </w:r>
          </w:p>
          <w:p w:rsidR="00B246D8" w:rsidRPr="00B246D8" w:rsidRDefault="00B246D8" w:rsidP="00B246D8">
            <w:pPr>
              <w:jc w:val="center"/>
              <w:rPr>
                <w:sz w:val="24"/>
                <w:lang w:val="uk-UA"/>
              </w:rPr>
            </w:pPr>
            <w:r w:rsidRPr="00B246D8">
              <w:rPr>
                <w:sz w:val="24"/>
                <w:lang w:val="uk-UA"/>
              </w:rPr>
              <w:t>з/п</w:t>
            </w:r>
          </w:p>
        </w:tc>
        <w:tc>
          <w:tcPr>
            <w:tcW w:w="6521" w:type="dxa"/>
            <w:vAlign w:val="center"/>
          </w:tcPr>
          <w:p w:rsidR="00B246D8" w:rsidRPr="00B246D8" w:rsidRDefault="00B246D8" w:rsidP="00B246D8">
            <w:pPr>
              <w:jc w:val="center"/>
              <w:rPr>
                <w:sz w:val="24"/>
                <w:lang w:val="uk-UA"/>
              </w:rPr>
            </w:pPr>
            <w:r w:rsidRPr="00B246D8">
              <w:rPr>
                <w:sz w:val="24"/>
                <w:lang w:val="uk-UA"/>
              </w:rPr>
              <w:t>Назва етапів виконання кваліфікаційної випускної роботи</w:t>
            </w:r>
          </w:p>
        </w:tc>
        <w:tc>
          <w:tcPr>
            <w:tcW w:w="1984" w:type="dxa"/>
          </w:tcPr>
          <w:p w:rsidR="00B246D8" w:rsidRPr="00B246D8" w:rsidRDefault="00B246D8" w:rsidP="00B246D8">
            <w:pPr>
              <w:jc w:val="center"/>
              <w:rPr>
                <w:sz w:val="24"/>
                <w:lang w:val="uk-UA"/>
              </w:rPr>
            </w:pPr>
            <w:r w:rsidRPr="00B246D8">
              <w:rPr>
                <w:spacing w:val="-20"/>
                <w:sz w:val="24"/>
                <w:lang w:val="uk-UA"/>
              </w:rPr>
              <w:t xml:space="preserve">Строк  </w:t>
            </w:r>
            <w:r w:rsidRPr="00B246D8">
              <w:rPr>
                <w:spacing w:val="-20"/>
                <w:sz w:val="24"/>
                <w:szCs w:val="24"/>
                <w:lang w:val="uk-UA"/>
              </w:rPr>
              <w:t>виконання</w:t>
            </w:r>
            <w:r w:rsidRPr="00B246D8">
              <w:rPr>
                <w:sz w:val="24"/>
                <w:lang w:val="uk-UA"/>
              </w:rPr>
              <w:t xml:space="preserve"> етапів</w:t>
            </w:r>
          </w:p>
        </w:tc>
        <w:tc>
          <w:tcPr>
            <w:tcW w:w="1276" w:type="dxa"/>
            <w:tcBorders>
              <w:bottom w:val="single" w:sz="4" w:space="0" w:color="auto"/>
            </w:tcBorders>
          </w:tcPr>
          <w:p w:rsidR="00B246D8" w:rsidRPr="00B246D8" w:rsidRDefault="00B246D8" w:rsidP="00B246D8">
            <w:pPr>
              <w:keepNext/>
              <w:shd w:val="clear" w:color="auto" w:fill="FFFFFF"/>
              <w:spacing w:line="360" w:lineRule="auto"/>
              <w:jc w:val="center"/>
              <w:outlineLvl w:val="2"/>
              <w:rPr>
                <w:snapToGrid w:val="0"/>
                <w:spacing w:val="-20"/>
                <w:sz w:val="28"/>
                <w:lang w:val="uk-UA"/>
              </w:rPr>
            </w:pPr>
            <w:r w:rsidRPr="00B246D8">
              <w:rPr>
                <w:snapToGrid w:val="0"/>
                <w:spacing w:val="-20"/>
                <w:sz w:val="28"/>
                <w:lang w:val="uk-UA"/>
              </w:rPr>
              <w:t>Примітка</w:t>
            </w:r>
          </w:p>
        </w:tc>
      </w:tr>
      <w:tr w:rsidR="00F45953" w:rsidRPr="00B246D8" w:rsidTr="00F45953">
        <w:tc>
          <w:tcPr>
            <w:tcW w:w="567" w:type="dxa"/>
          </w:tcPr>
          <w:p w:rsidR="00F45953" w:rsidRPr="0089501E" w:rsidRDefault="00F45953" w:rsidP="007924EB">
            <w:pPr>
              <w:jc w:val="center"/>
              <w:rPr>
                <w:sz w:val="28"/>
                <w:szCs w:val="28"/>
              </w:rPr>
            </w:pPr>
            <w:r w:rsidRPr="0089501E">
              <w:rPr>
                <w:sz w:val="28"/>
                <w:szCs w:val="28"/>
              </w:rPr>
              <w:t>1</w:t>
            </w:r>
          </w:p>
        </w:tc>
        <w:tc>
          <w:tcPr>
            <w:tcW w:w="6521" w:type="dxa"/>
          </w:tcPr>
          <w:p w:rsidR="00F45953" w:rsidRPr="0089501E" w:rsidRDefault="00F45953" w:rsidP="007924EB">
            <w:pPr>
              <w:jc w:val="both"/>
              <w:rPr>
                <w:sz w:val="28"/>
                <w:szCs w:val="28"/>
              </w:rPr>
            </w:pPr>
            <w:r w:rsidRPr="0089501E">
              <w:rPr>
                <w:sz w:val="28"/>
                <w:szCs w:val="28"/>
              </w:rPr>
              <w:t xml:space="preserve">Аналіз джерел та </w:t>
            </w:r>
            <w:proofErr w:type="gramStart"/>
            <w:r w:rsidRPr="0089501E">
              <w:rPr>
                <w:sz w:val="28"/>
                <w:szCs w:val="28"/>
              </w:rPr>
              <w:t>л</w:t>
            </w:r>
            <w:proofErr w:type="gramEnd"/>
            <w:r w:rsidRPr="0089501E">
              <w:rPr>
                <w:sz w:val="28"/>
                <w:szCs w:val="28"/>
              </w:rPr>
              <w:t xml:space="preserve">ітератури </w:t>
            </w:r>
            <w:r>
              <w:rPr>
                <w:sz w:val="28"/>
                <w:szCs w:val="28"/>
              </w:rPr>
              <w:t>за темою</w:t>
            </w:r>
          </w:p>
        </w:tc>
        <w:tc>
          <w:tcPr>
            <w:tcW w:w="1984" w:type="dxa"/>
          </w:tcPr>
          <w:p w:rsidR="00F45953" w:rsidRPr="00B246D8" w:rsidRDefault="00B708DE" w:rsidP="00B246D8">
            <w:pPr>
              <w:jc w:val="center"/>
              <w:rPr>
                <w:sz w:val="24"/>
                <w:szCs w:val="24"/>
                <w:highlight w:val="red"/>
                <w:lang w:val="uk-UA"/>
              </w:rPr>
            </w:pPr>
            <w:r w:rsidRPr="00B708DE">
              <w:rPr>
                <w:sz w:val="24"/>
                <w:szCs w:val="24"/>
                <w:lang w:val="uk-UA"/>
              </w:rPr>
              <w:t>10.10.2022-20.10.2022</w:t>
            </w:r>
          </w:p>
        </w:tc>
        <w:tc>
          <w:tcPr>
            <w:tcW w:w="1276" w:type="dxa"/>
          </w:tcPr>
          <w:p w:rsidR="00F45953" w:rsidRPr="00B246D8" w:rsidRDefault="00F45953" w:rsidP="00B246D8">
            <w:pPr>
              <w:jc w:val="center"/>
              <w:rPr>
                <w:b/>
                <w:sz w:val="28"/>
                <w:lang w:val="uk-UA"/>
              </w:rPr>
            </w:pPr>
          </w:p>
        </w:tc>
      </w:tr>
      <w:tr w:rsidR="00F45953" w:rsidRPr="00B246D8" w:rsidTr="00F45953">
        <w:tc>
          <w:tcPr>
            <w:tcW w:w="567" w:type="dxa"/>
          </w:tcPr>
          <w:p w:rsidR="00F45953" w:rsidRPr="0089501E" w:rsidRDefault="00F45953" w:rsidP="007924EB">
            <w:pPr>
              <w:jc w:val="center"/>
              <w:rPr>
                <w:sz w:val="28"/>
                <w:szCs w:val="28"/>
              </w:rPr>
            </w:pPr>
            <w:r w:rsidRPr="0089501E">
              <w:rPr>
                <w:sz w:val="28"/>
                <w:szCs w:val="28"/>
              </w:rPr>
              <w:t>2</w:t>
            </w:r>
          </w:p>
        </w:tc>
        <w:tc>
          <w:tcPr>
            <w:tcW w:w="6521" w:type="dxa"/>
          </w:tcPr>
          <w:p w:rsidR="00F45953" w:rsidRPr="0089501E" w:rsidRDefault="00F45953" w:rsidP="007924EB">
            <w:pPr>
              <w:jc w:val="both"/>
              <w:rPr>
                <w:sz w:val="28"/>
                <w:szCs w:val="28"/>
              </w:rPr>
            </w:pPr>
            <w:r w:rsidRPr="0089501E">
              <w:rPr>
                <w:sz w:val="28"/>
                <w:szCs w:val="28"/>
              </w:rPr>
              <w:t xml:space="preserve">Робота над вступом та </w:t>
            </w:r>
            <w:proofErr w:type="gramStart"/>
            <w:r w:rsidRPr="0089501E">
              <w:rPr>
                <w:sz w:val="28"/>
                <w:szCs w:val="28"/>
              </w:rPr>
              <w:t>першим</w:t>
            </w:r>
            <w:proofErr w:type="gramEnd"/>
            <w:r w:rsidRPr="0089501E">
              <w:rPr>
                <w:sz w:val="28"/>
                <w:szCs w:val="28"/>
              </w:rPr>
              <w:t xml:space="preserve"> розділом</w:t>
            </w:r>
          </w:p>
        </w:tc>
        <w:tc>
          <w:tcPr>
            <w:tcW w:w="1984" w:type="dxa"/>
          </w:tcPr>
          <w:p w:rsidR="00F45953" w:rsidRPr="009F7C9F" w:rsidRDefault="009F7C9F" w:rsidP="009F7C9F">
            <w:pPr>
              <w:jc w:val="center"/>
              <w:rPr>
                <w:sz w:val="24"/>
                <w:szCs w:val="24"/>
                <w:highlight w:val="red"/>
                <w:lang w:val="uk-UA"/>
              </w:rPr>
            </w:pPr>
            <w:r w:rsidRPr="009F7C9F">
              <w:rPr>
                <w:sz w:val="24"/>
                <w:szCs w:val="24"/>
                <w:lang w:val="uk-UA"/>
              </w:rPr>
              <w:t>21.10.2022-23.10.2022</w:t>
            </w:r>
          </w:p>
        </w:tc>
        <w:tc>
          <w:tcPr>
            <w:tcW w:w="1276" w:type="dxa"/>
          </w:tcPr>
          <w:p w:rsidR="00F45953" w:rsidRPr="00B246D8" w:rsidRDefault="00F45953" w:rsidP="00B246D8">
            <w:pPr>
              <w:jc w:val="center"/>
              <w:rPr>
                <w:b/>
                <w:sz w:val="28"/>
              </w:rPr>
            </w:pPr>
          </w:p>
        </w:tc>
      </w:tr>
      <w:tr w:rsidR="00B708DE" w:rsidRPr="00B246D8" w:rsidTr="00F45953">
        <w:tc>
          <w:tcPr>
            <w:tcW w:w="567" w:type="dxa"/>
          </w:tcPr>
          <w:p w:rsidR="00B708DE" w:rsidRPr="0089501E" w:rsidRDefault="00B708DE" w:rsidP="007924EB">
            <w:pPr>
              <w:jc w:val="center"/>
              <w:rPr>
                <w:sz w:val="28"/>
                <w:szCs w:val="28"/>
              </w:rPr>
            </w:pPr>
            <w:r w:rsidRPr="0089501E">
              <w:rPr>
                <w:sz w:val="28"/>
                <w:szCs w:val="28"/>
              </w:rPr>
              <w:t>3</w:t>
            </w:r>
          </w:p>
        </w:tc>
        <w:tc>
          <w:tcPr>
            <w:tcW w:w="6521" w:type="dxa"/>
          </w:tcPr>
          <w:p w:rsidR="00B708DE" w:rsidRPr="0089501E" w:rsidRDefault="00B708DE" w:rsidP="007924EB">
            <w:pPr>
              <w:jc w:val="both"/>
              <w:rPr>
                <w:sz w:val="28"/>
                <w:szCs w:val="28"/>
              </w:rPr>
            </w:pPr>
            <w:r w:rsidRPr="0089501E">
              <w:rPr>
                <w:sz w:val="28"/>
                <w:szCs w:val="28"/>
              </w:rPr>
              <w:t xml:space="preserve">Робота </w:t>
            </w:r>
            <w:proofErr w:type="gramStart"/>
            <w:r w:rsidRPr="0089501E">
              <w:rPr>
                <w:sz w:val="28"/>
                <w:szCs w:val="28"/>
              </w:rPr>
              <w:t>над</w:t>
            </w:r>
            <w:proofErr w:type="gramEnd"/>
            <w:r w:rsidRPr="0089501E">
              <w:rPr>
                <w:sz w:val="28"/>
                <w:szCs w:val="28"/>
              </w:rPr>
              <w:t xml:space="preserve"> другим розділом</w:t>
            </w:r>
          </w:p>
        </w:tc>
        <w:tc>
          <w:tcPr>
            <w:tcW w:w="1984" w:type="dxa"/>
          </w:tcPr>
          <w:p w:rsidR="00B708DE" w:rsidRPr="00B708DE" w:rsidRDefault="009F7C9F" w:rsidP="009F7C9F">
            <w:pPr>
              <w:jc w:val="center"/>
              <w:rPr>
                <w:sz w:val="24"/>
                <w:szCs w:val="24"/>
                <w:highlight w:val="red"/>
                <w:lang w:val="uk-UA"/>
              </w:rPr>
            </w:pPr>
            <w:r w:rsidRPr="009F7C9F">
              <w:rPr>
                <w:sz w:val="24"/>
                <w:szCs w:val="24"/>
                <w:lang w:val="uk-UA"/>
              </w:rPr>
              <w:t>24.10.2022-29.10.2022</w:t>
            </w:r>
          </w:p>
        </w:tc>
        <w:tc>
          <w:tcPr>
            <w:tcW w:w="1276" w:type="dxa"/>
          </w:tcPr>
          <w:p w:rsidR="00B708DE" w:rsidRPr="00B246D8" w:rsidRDefault="00B708DE" w:rsidP="00B246D8">
            <w:pPr>
              <w:jc w:val="center"/>
              <w:rPr>
                <w:b/>
                <w:sz w:val="28"/>
              </w:rPr>
            </w:pPr>
          </w:p>
        </w:tc>
      </w:tr>
      <w:tr w:rsidR="00B708DE" w:rsidRPr="00B246D8" w:rsidTr="00F45953">
        <w:tc>
          <w:tcPr>
            <w:tcW w:w="567" w:type="dxa"/>
          </w:tcPr>
          <w:p w:rsidR="00B708DE" w:rsidRPr="0089501E" w:rsidRDefault="00B708DE" w:rsidP="007924EB">
            <w:pPr>
              <w:jc w:val="center"/>
              <w:rPr>
                <w:sz w:val="28"/>
                <w:szCs w:val="28"/>
              </w:rPr>
            </w:pPr>
            <w:r w:rsidRPr="0089501E">
              <w:rPr>
                <w:sz w:val="28"/>
                <w:szCs w:val="28"/>
              </w:rPr>
              <w:t>4</w:t>
            </w:r>
          </w:p>
        </w:tc>
        <w:tc>
          <w:tcPr>
            <w:tcW w:w="6521" w:type="dxa"/>
          </w:tcPr>
          <w:p w:rsidR="00B708DE" w:rsidRPr="0089501E" w:rsidRDefault="00B708DE" w:rsidP="007924EB">
            <w:pPr>
              <w:jc w:val="both"/>
              <w:rPr>
                <w:sz w:val="28"/>
                <w:szCs w:val="28"/>
              </w:rPr>
            </w:pPr>
            <w:r w:rsidRPr="0089501E">
              <w:rPr>
                <w:sz w:val="28"/>
                <w:szCs w:val="28"/>
              </w:rPr>
              <w:t xml:space="preserve">Робота </w:t>
            </w:r>
            <w:proofErr w:type="gramStart"/>
            <w:r w:rsidRPr="0089501E">
              <w:rPr>
                <w:sz w:val="28"/>
                <w:szCs w:val="28"/>
              </w:rPr>
              <w:t>над</w:t>
            </w:r>
            <w:proofErr w:type="gramEnd"/>
            <w:r w:rsidRPr="0089501E">
              <w:rPr>
                <w:sz w:val="28"/>
                <w:szCs w:val="28"/>
              </w:rPr>
              <w:t xml:space="preserve"> третім</w:t>
            </w:r>
            <w:r>
              <w:rPr>
                <w:sz w:val="28"/>
                <w:szCs w:val="28"/>
              </w:rPr>
              <w:t xml:space="preserve"> </w:t>
            </w:r>
            <w:r w:rsidRPr="0089501E">
              <w:rPr>
                <w:sz w:val="28"/>
                <w:szCs w:val="28"/>
              </w:rPr>
              <w:t>розділ</w:t>
            </w:r>
            <w:r>
              <w:rPr>
                <w:sz w:val="28"/>
                <w:szCs w:val="28"/>
              </w:rPr>
              <w:t>ом</w:t>
            </w:r>
          </w:p>
        </w:tc>
        <w:tc>
          <w:tcPr>
            <w:tcW w:w="1984" w:type="dxa"/>
          </w:tcPr>
          <w:p w:rsidR="00B708DE" w:rsidRPr="00B708DE" w:rsidRDefault="00850104" w:rsidP="00850104">
            <w:pPr>
              <w:jc w:val="center"/>
              <w:rPr>
                <w:sz w:val="24"/>
                <w:szCs w:val="24"/>
                <w:highlight w:val="red"/>
                <w:lang w:val="uk-UA"/>
              </w:rPr>
            </w:pPr>
            <w:r w:rsidRPr="00850104">
              <w:rPr>
                <w:sz w:val="24"/>
                <w:szCs w:val="24"/>
                <w:lang w:val="uk-UA"/>
              </w:rPr>
              <w:t>30.10.2022-02.11.2022</w:t>
            </w:r>
          </w:p>
        </w:tc>
        <w:tc>
          <w:tcPr>
            <w:tcW w:w="1276" w:type="dxa"/>
          </w:tcPr>
          <w:p w:rsidR="00B708DE" w:rsidRPr="00B246D8" w:rsidRDefault="00B708DE" w:rsidP="00B246D8">
            <w:pPr>
              <w:jc w:val="center"/>
              <w:rPr>
                <w:b/>
                <w:sz w:val="28"/>
              </w:rPr>
            </w:pPr>
          </w:p>
        </w:tc>
      </w:tr>
      <w:tr w:rsidR="00B708DE" w:rsidRPr="00B246D8" w:rsidTr="00F45953">
        <w:tc>
          <w:tcPr>
            <w:tcW w:w="567" w:type="dxa"/>
          </w:tcPr>
          <w:p w:rsidR="00B708DE" w:rsidRPr="0089501E" w:rsidRDefault="00B708DE" w:rsidP="007924EB">
            <w:pPr>
              <w:jc w:val="center"/>
              <w:rPr>
                <w:sz w:val="28"/>
                <w:szCs w:val="28"/>
              </w:rPr>
            </w:pPr>
            <w:r w:rsidRPr="0089501E">
              <w:rPr>
                <w:sz w:val="28"/>
                <w:szCs w:val="28"/>
              </w:rPr>
              <w:t>5</w:t>
            </w:r>
          </w:p>
        </w:tc>
        <w:tc>
          <w:tcPr>
            <w:tcW w:w="6521" w:type="dxa"/>
          </w:tcPr>
          <w:p w:rsidR="00B708DE" w:rsidRPr="0089501E" w:rsidRDefault="00B708DE" w:rsidP="007924EB">
            <w:pPr>
              <w:jc w:val="both"/>
              <w:rPr>
                <w:sz w:val="28"/>
                <w:szCs w:val="28"/>
              </w:rPr>
            </w:pPr>
            <w:r w:rsidRPr="0089501E">
              <w:rPr>
                <w:sz w:val="28"/>
                <w:szCs w:val="28"/>
              </w:rPr>
              <w:t>Робота над висновками</w:t>
            </w:r>
          </w:p>
        </w:tc>
        <w:tc>
          <w:tcPr>
            <w:tcW w:w="1984" w:type="dxa"/>
          </w:tcPr>
          <w:p w:rsidR="00B708DE" w:rsidRPr="00B708DE" w:rsidRDefault="00850104" w:rsidP="00850104">
            <w:pPr>
              <w:jc w:val="center"/>
              <w:rPr>
                <w:sz w:val="24"/>
                <w:szCs w:val="24"/>
                <w:highlight w:val="red"/>
                <w:lang w:val="uk-UA"/>
              </w:rPr>
            </w:pPr>
            <w:r w:rsidRPr="00850104">
              <w:rPr>
                <w:sz w:val="24"/>
                <w:szCs w:val="24"/>
                <w:lang w:val="uk-UA"/>
              </w:rPr>
              <w:t>03.11.2022-07.11.2022</w:t>
            </w:r>
          </w:p>
        </w:tc>
        <w:tc>
          <w:tcPr>
            <w:tcW w:w="1276" w:type="dxa"/>
          </w:tcPr>
          <w:p w:rsidR="00B708DE" w:rsidRPr="00B246D8" w:rsidRDefault="00B708DE" w:rsidP="00B246D8">
            <w:pPr>
              <w:jc w:val="center"/>
              <w:rPr>
                <w:b/>
                <w:sz w:val="28"/>
              </w:rPr>
            </w:pPr>
          </w:p>
        </w:tc>
      </w:tr>
      <w:tr w:rsidR="00B708DE" w:rsidRPr="00B246D8" w:rsidTr="00F45953">
        <w:tc>
          <w:tcPr>
            <w:tcW w:w="567" w:type="dxa"/>
          </w:tcPr>
          <w:p w:rsidR="00B708DE" w:rsidRPr="0089501E" w:rsidRDefault="00B708DE" w:rsidP="007924EB">
            <w:pPr>
              <w:jc w:val="center"/>
              <w:rPr>
                <w:sz w:val="28"/>
                <w:szCs w:val="28"/>
              </w:rPr>
            </w:pPr>
            <w:r w:rsidRPr="0089501E">
              <w:rPr>
                <w:sz w:val="28"/>
                <w:szCs w:val="28"/>
              </w:rPr>
              <w:t>6</w:t>
            </w:r>
          </w:p>
        </w:tc>
        <w:tc>
          <w:tcPr>
            <w:tcW w:w="6521" w:type="dxa"/>
          </w:tcPr>
          <w:p w:rsidR="00B708DE" w:rsidRPr="0089501E" w:rsidRDefault="00B708DE" w:rsidP="007924EB">
            <w:pPr>
              <w:jc w:val="both"/>
              <w:rPr>
                <w:sz w:val="28"/>
                <w:szCs w:val="28"/>
              </w:rPr>
            </w:pPr>
            <w:r w:rsidRPr="0089501E">
              <w:rPr>
                <w:sz w:val="28"/>
                <w:szCs w:val="28"/>
              </w:rPr>
              <w:t>Оформлення списку використаної літератури</w:t>
            </w:r>
          </w:p>
        </w:tc>
        <w:tc>
          <w:tcPr>
            <w:tcW w:w="1984" w:type="dxa"/>
          </w:tcPr>
          <w:p w:rsidR="00B708DE" w:rsidRPr="00B708DE" w:rsidRDefault="00850104" w:rsidP="00850104">
            <w:pPr>
              <w:jc w:val="center"/>
              <w:rPr>
                <w:sz w:val="24"/>
                <w:szCs w:val="24"/>
                <w:highlight w:val="red"/>
                <w:lang w:val="uk-UA"/>
              </w:rPr>
            </w:pPr>
            <w:r w:rsidRPr="00850104">
              <w:rPr>
                <w:sz w:val="24"/>
                <w:szCs w:val="24"/>
                <w:lang w:val="uk-UA"/>
              </w:rPr>
              <w:t>08.11.2022-11.11.2022</w:t>
            </w:r>
          </w:p>
        </w:tc>
        <w:tc>
          <w:tcPr>
            <w:tcW w:w="1276" w:type="dxa"/>
          </w:tcPr>
          <w:p w:rsidR="00B708DE" w:rsidRPr="00B246D8" w:rsidRDefault="00B708DE" w:rsidP="00B246D8">
            <w:pPr>
              <w:jc w:val="center"/>
              <w:rPr>
                <w:b/>
                <w:sz w:val="28"/>
              </w:rPr>
            </w:pPr>
          </w:p>
        </w:tc>
      </w:tr>
      <w:tr w:rsidR="00B708DE" w:rsidRPr="00B246D8" w:rsidTr="00F45953">
        <w:tc>
          <w:tcPr>
            <w:tcW w:w="567" w:type="dxa"/>
          </w:tcPr>
          <w:p w:rsidR="00B708DE" w:rsidRPr="0089501E" w:rsidRDefault="00B708DE" w:rsidP="007924EB">
            <w:pPr>
              <w:jc w:val="center"/>
              <w:rPr>
                <w:sz w:val="28"/>
                <w:szCs w:val="28"/>
              </w:rPr>
            </w:pPr>
            <w:r w:rsidRPr="0089501E">
              <w:rPr>
                <w:sz w:val="28"/>
                <w:szCs w:val="28"/>
              </w:rPr>
              <w:t>7</w:t>
            </w:r>
          </w:p>
        </w:tc>
        <w:tc>
          <w:tcPr>
            <w:tcW w:w="6521" w:type="dxa"/>
          </w:tcPr>
          <w:p w:rsidR="00B708DE" w:rsidRPr="0089501E" w:rsidRDefault="00B708DE" w:rsidP="007924EB">
            <w:pPr>
              <w:jc w:val="both"/>
              <w:rPr>
                <w:sz w:val="28"/>
                <w:szCs w:val="28"/>
              </w:rPr>
            </w:pPr>
            <w:r w:rsidRPr="0089501E">
              <w:rPr>
                <w:sz w:val="28"/>
                <w:szCs w:val="28"/>
              </w:rPr>
              <w:t>Технічне оформлення роботи</w:t>
            </w:r>
          </w:p>
        </w:tc>
        <w:tc>
          <w:tcPr>
            <w:tcW w:w="1984" w:type="dxa"/>
          </w:tcPr>
          <w:p w:rsidR="00B708DE" w:rsidRPr="00B708DE" w:rsidRDefault="00850104" w:rsidP="00850104">
            <w:pPr>
              <w:jc w:val="center"/>
              <w:rPr>
                <w:sz w:val="24"/>
                <w:szCs w:val="24"/>
                <w:highlight w:val="red"/>
                <w:lang w:val="uk-UA"/>
              </w:rPr>
            </w:pPr>
            <w:r w:rsidRPr="00850104">
              <w:rPr>
                <w:sz w:val="24"/>
                <w:szCs w:val="24"/>
                <w:lang w:val="uk-UA"/>
              </w:rPr>
              <w:t>12.11.2022-15.11.2022</w:t>
            </w:r>
          </w:p>
        </w:tc>
        <w:tc>
          <w:tcPr>
            <w:tcW w:w="1276" w:type="dxa"/>
          </w:tcPr>
          <w:p w:rsidR="00B708DE" w:rsidRPr="00B246D8" w:rsidRDefault="00B708DE" w:rsidP="00B246D8">
            <w:pPr>
              <w:jc w:val="center"/>
              <w:rPr>
                <w:b/>
                <w:sz w:val="28"/>
              </w:rPr>
            </w:pPr>
          </w:p>
        </w:tc>
      </w:tr>
      <w:tr w:rsidR="00F45953" w:rsidRPr="00B246D8" w:rsidTr="00F45953">
        <w:tc>
          <w:tcPr>
            <w:tcW w:w="567" w:type="dxa"/>
          </w:tcPr>
          <w:p w:rsidR="00F45953" w:rsidRPr="0089501E" w:rsidRDefault="00F45953" w:rsidP="007924EB">
            <w:pPr>
              <w:jc w:val="center"/>
              <w:rPr>
                <w:sz w:val="28"/>
                <w:szCs w:val="28"/>
              </w:rPr>
            </w:pPr>
            <w:r w:rsidRPr="0089501E">
              <w:rPr>
                <w:sz w:val="28"/>
                <w:szCs w:val="28"/>
              </w:rPr>
              <w:t>8</w:t>
            </w:r>
          </w:p>
        </w:tc>
        <w:tc>
          <w:tcPr>
            <w:tcW w:w="6521" w:type="dxa"/>
          </w:tcPr>
          <w:p w:rsidR="00F45953" w:rsidRPr="0089501E" w:rsidRDefault="00F45953" w:rsidP="007924EB">
            <w:pPr>
              <w:jc w:val="both"/>
              <w:rPr>
                <w:sz w:val="28"/>
                <w:szCs w:val="28"/>
              </w:rPr>
            </w:pPr>
            <w:r w:rsidRPr="0089501E">
              <w:rPr>
                <w:sz w:val="28"/>
                <w:szCs w:val="28"/>
              </w:rPr>
              <w:t xml:space="preserve">Здача роботи на кафедру </w:t>
            </w:r>
            <w:proofErr w:type="gramStart"/>
            <w:r w:rsidRPr="0089501E">
              <w:rPr>
                <w:sz w:val="28"/>
                <w:szCs w:val="28"/>
              </w:rPr>
              <w:t>для</w:t>
            </w:r>
            <w:proofErr w:type="gramEnd"/>
            <w:r w:rsidRPr="0089501E">
              <w:rPr>
                <w:sz w:val="28"/>
                <w:szCs w:val="28"/>
              </w:rPr>
              <w:t xml:space="preserve"> перевірки науковим керівником</w:t>
            </w:r>
          </w:p>
        </w:tc>
        <w:tc>
          <w:tcPr>
            <w:tcW w:w="1984" w:type="dxa"/>
          </w:tcPr>
          <w:p w:rsidR="00F45953" w:rsidRPr="00B246D8" w:rsidRDefault="00F45953" w:rsidP="00B246D8">
            <w:pPr>
              <w:jc w:val="center"/>
              <w:rPr>
                <w:sz w:val="24"/>
                <w:szCs w:val="24"/>
                <w:lang w:val="uk-UA"/>
              </w:rPr>
            </w:pPr>
            <w:r w:rsidRPr="00B708DE">
              <w:rPr>
                <w:sz w:val="24"/>
                <w:szCs w:val="24"/>
                <w:lang w:val="uk-UA"/>
              </w:rPr>
              <w:t>18.11.2022</w:t>
            </w:r>
          </w:p>
        </w:tc>
        <w:tc>
          <w:tcPr>
            <w:tcW w:w="1276" w:type="dxa"/>
          </w:tcPr>
          <w:p w:rsidR="00F45953" w:rsidRPr="00B246D8" w:rsidRDefault="00F45953" w:rsidP="00B246D8">
            <w:pPr>
              <w:jc w:val="center"/>
              <w:rPr>
                <w:b/>
                <w:sz w:val="28"/>
              </w:rPr>
            </w:pPr>
          </w:p>
        </w:tc>
      </w:tr>
      <w:tr w:rsidR="00F45953" w:rsidRPr="00B246D8" w:rsidTr="00F45953">
        <w:tc>
          <w:tcPr>
            <w:tcW w:w="567" w:type="dxa"/>
          </w:tcPr>
          <w:p w:rsidR="00F45953" w:rsidRPr="0089501E" w:rsidRDefault="00F45953" w:rsidP="007924EB">
            <w:pPr>
              <w:jc w:val="center"/>
              <w:rPr>
                <w:sz w:val="28"/>
                <w:szCs w:val="28"/>
              </w:rPr>
            </w:pPr>
            <w:r w:rsidRPr="0089501E">
              <w:rPr>
                <w:sz w:val="28"/>
                <w:szCs w:val="28"/>
              </w:rPr>
              <w:t>9</w:t>
            </w:r>
          </w:p>
        </w:tc>
        <w:tc>
          <w:tcPr>
            <w:tcW w:w="6521" w:type="dxa"/>
          </w:tcPr>
          <w:p w:rsidR="00F45953" w:rsidRPr="0089501E" w:rsidRDefault="00F45953" w:rsidP="007924EB">
            <w:pPr>
              <w:jc w:val="both"/>
              <w:rPr>
                <w:sz w:val="28"/>
                <w:szCs w:val="28"/>
              </w:rPr>
            </w:pPr>
            <w:r w:rsidRPr="0089501E">
              <w:rPr>
                <w:sz w:val="28"/>
                <w:szCs w:val="28"/>
              </w:rPr>
              <w:t>Захист кваліфікаційної випускної роботи магістра</w:t>
            </w:r>
          </w:p>
        </w:tc>
        <w:tc>
          <w:tcPr>
            <w:tcW w:w="1984" w:type="dxa"/>
          </w:tcPr>
          <w:p w:rsidR="00F45953" w:rsidRPr="00B246D8" w:rsidRDefault="00F45953" w:rsidP="00B246D8">
            <w:pPr>
              <w:jc w:val="center"/>
              <w:rPr>
                <w:sz w:val="24"/>
                <w:szCs w:val="24"/>
                <w:lang w:val="uk-UA"/>
              </w:rPr>
            </w:pPr>
            <w:r w:rsidRPr="00B708DE">
              <w:rPr>
                <w:sz w:val="24"/>
                <w:szCs w:val="24"/>
                <w:lang w:val="uk-UA"/>
              </w:rPr>
              <w:t>25.11.2022</w:t>
            </w:r>
          </w:p>
        </w:tc>
        <w:tc>
          <w:tcPr>
            <w:tcW w:w="1276" w:type="dxa"/>
          </w:tcPr>
          <w:p w:rsidR="00F45953" w:rsidRPr="00B246D8" w:rsidRDefault="00F45953" w:rsidP="00B246D8">
            <w:pPr>
              <w:jc w:val="center"/>
              <w:rPr>
                <w:b/>
                <w:sz w:val="28"/>
              </w:rPr>
            </w:pPr>
          </w:p>
        </w:tc>
      </w:tr>
      <w:tr w:rsidR="00B246D8" w:rsidRPr="00B246D8" w:rsidTr="00F45953">
        <w:tc>
          <w:tcPr>
            <w:tcW w:w="567" w:type="dxa"/>
          </w:tcPr>
          <w:p w:rsidR="00B246D8" w:rsidRPr="00B246D8" w:rsidRDefault="00B246D8" w:rsidP="00B246D8">
            <w:pPr>
              <w:jc w:val="center"/>
              <w:rPr>
                <w:b/>
                <w:sz w:val="28"/>
              </w:rPr>
            </w:pPr>
          </w:p>
        </w:tc>
        <w:tc>
          <w:tcPr>
            <w:tcW w:w="6521" w:type="dxa"/>
          </w:tcPr>
          <w:p w:rsidR="00B246D8" w:rsidRPr="00B246D8" w:rsidRDefault="00B246D8" w:rsidP="00B246D8">
            <w:pPr>
              <w:jc w:val="center"/>
              <w:rPr>
                <w:b/>
                <w:sz w:val="28"/>
              </w:rPr>
            </w:pPr>
          </w:p>
        </w:tc>
        <w:tc>
          <w:tcPr>
            <w:tcW w:w="1984" w:type="dxa"/>
          </w:tcPr>
          <w:p w:rsidR="00B246D8" w:rsidRPr="00B246D8" w:rsidRDefault="00B246D8" w:rsidP="00B246D8">
            <w:pPr>
              <w:jc w:val="center"/>
              <w:rPr>
                <w:b/>
                <w:sz w:val="28"/>
              </w:rPr>
            </w:pPr>
          </w:p>
        </w:tc>
        <w:tc>
          <w:tcPr>
            <w:tcW w:w="1276" w:type="dxa"/>
          </w:tcPr>
          <w:p w:rsidR="00B246D8" w:rsidRPr="00B246D8" w:rsidRDefault="00B246D8" w:rsidP="00B246D8">
            <w:pPr>
              <w:jc w:val="center"/>
              <w:rPr>
                <w:b/>
                <w:sz w:val="28"/>
              </w:rPr>
            </w:pPr>
          </w:p>
        </w:tc>
      </w:tr>
      <w:tr w:rsidR="00B246D8" w:rsidRPr="00B246D8" w:rsidTr="00F45953">
        <w:tc>
          <w:tcPr>
            <w:tcW w:w="567" w:type="dxa"/>
          </w:tcPr>
          <w:p w:rsidR="00B246D8" w:rsidRPr="00B246D8" w:rsidRDefault="00B246D8" w:rsidP="00B246D8">
            <w:pPr>
              <w:jc w:val="center"/>
              <w:rPr>
                <w:b/>
                <w:sz w:val="28"/>
              </w:rPr>
            </w:pPr>
          </w:p>
        </w:tc>
        <w:tc>
          <w:tcPr>
            <w:tcW w:w="6521" w:type="dxa"/>
          </w:tcPr>
          <w:p w:rsidR="00B246D8" w:rsidRPr="00B246D8" w:rsidRDefault="00B246D8" w:rsidP="00B246D8">
            <w:pPr>
              <w:jc w:val="center"/>
              <w:rPr>
                <w:b/>
                <w:sz w:val="28"/>
              </w:rPr>
            </w:pPr>
          </w:p>
        </w:tc>
        <w:tc>
          <w:tcPr>
            <w:tcW w:w="1984" w:type="dxa"/>
          </w:tcPr>
          <w:p w:rsidR="00B246D8" w:rsidRPr="00B246D8" w:rsidRDefault="00B246D8" w:rsidP="00B246D8">
            <w:pPr>
              <w:jc w:val="center"/>
              <w:rPr>
                <w:b/>
                <w:sz w:val="28"/>
              </w:rPr>
            </w:pPr>
          </w:p>
        </w:tc>
        <w:tc>
          <w:tcPr>
            <w:tcW w:w="1276" w:type="dxa"/>
          </w:tcPr>
          <w:p w:rsidR="00B246D8" w:rsidRPr="00B246D8" w:rsidRDefault="00B246D8" w:rsidP="00B246D8">
            <w:pPr>
              <w:jc w:val="center"/>
              <w:rPr>
                <w:b/>
                <w:sz w:val="28"/>
              </w:rPr>
            </w:pPr>
          </w:p>
        </w:tc>
      </w:tr>
      <w:tr w:rsidR="00B246D8" w:rsidRPr="00B246D8" w:rsidTr="00F45953">
        <w:tc>
          <w:tcPr>
            <w:tcW w:w="567" w:type="dxa"/>
          </w:tcPr>
          <w:p w:rsidR="00B246D8" w:rsidRPr="00B246D8" w:rsidRDefault="00B246D8" w:rsidP="00B246D8">
            <w:pPr>
              <w:jc w:val="center"/>
              <w:rPr>
                <w:b/>
                <w:sz w:val="28"/>
              </w:rPr>
            </w:pPr>
          </w:p>
        </w:tc>
        <w:tc>
          <w:tcPr>
            <w:tcW w:w="6521" w:type="dxa"/>
          </w:tcPr>
          <w:p w:rsidR="00B246D8" w:rsidRPr="00B246D8" w:rsidRDefault="00B246D8" w:rsidP="00B246D8">
            <w:pPr>
              <w:jc w:val="center"/>
              <w:rPr>
                <w:b/>
                <w:sz w:val="28"/>
              </w:rPr>
            </w:pPr>
          </w:p>
        </w:tc>
        <w:tc>
          <w:tcPr>
            <w:tcW w:w="1984" w:type="dxa"/>
          </w:tcPr>
          <w:p w:rsidR="00B246D8" w:rsidRPr="00B246D8" w:rsidRDefault="00B246D8" w:rsidP="00B246D8">
            <w:pPr>
              <w:jc w:val="center"/>
              <w:rPr>
                <w:b/>
                <w:sz w:val="28"/>
              </w:rPr>
            </w:pPr>
          </w:p>
        </w:tc>
        <w:tc>
          <w:tcPr>
            <w:tcW w:w="1276" w:type="dxa"/>
          </w:tcPr>
          <w:p w:rsidR="00B246D8" w:rsidRPr="00B246D8" w:rsidRDefault="00B246D8" w:rsidP="00B246D8">
            <w:pPr>
              <w:jc w:val="center"/>
              <w:rPr>
                <w:b/>
                <w:sz w:val="28"/>
              </w:rPr>
            </w:pPr>
          </w:p>
        </w:tc>
      </w:tr>
    </w:tbl>
    <w:p w:rsidR="00FA1445" w:rsidRPr="00E203D1" w:rsidRDefault="00FA1445" w:rsidP="00FA1445">
      <w:pPr>
        <w:rPr>
          <w:b/>
        </w:rPr>
      </w:pPr>
    </w:p>
    <w:p w:rsidR="00F45953" w:rsidRDefault="00F45953" w:rsidP="00FA1445">
      <w:pPr>
        <w:jc w:val="center"/>
        <w:rPr>
          <w:b/>
          <w:lang w:val="uk-UA"/>
        </w:rPr>
      </w:pPr>
    </w:p>
    <w:p w:rsidR="00F45953" w:rsidRPr="00F45953" w:rsidRDefault="00F45953" w:rsidP="00FA1445">
      <w:pPr>
        <w:jc w:val="center"/>
        <w:rPr>
          <w:b/>
          <w:lang w:val="uk-UA"/>
        </w:rPr>
      </w:pPr>
    </w:p>
    <w:p w:rsidR="00F45953" w:rsidRPr="00E203D1" w:rsidRDefault="00FA1445" w:rsidP="00FA1445">
      <w:pPr>
        <w:rPr>
          <w:b/>
          <w:sz w:val="24"/>
          <w:lang w:val="uk-UA"/>
        </w:rPr>
      </w:pPr>
      <w:r w:rsidRPr="00E203D1">
        <w:rPr>
          <w:b/>
          <w:sz w:val="24"/>
          <w:lang w:val="uk-UA"/>
        </w:rPr>
        <w:t>Студент          _________  _____Д.О.Онищенко_________________</w:t>
      </w:r>
    </w:p>
    <w:p w:rsidR="00FA1445" w:rsidRDefault="00FA1445" w:rsidP="00FA1445">
      <w:pPr>
        <w:rPr>
          <w:bCs/>
          <w:sz w:val="24"/>
          <w:vertAlign w:val="superscript"/>
          <w:lang w:val="uk-UA"/>
        </w:rPr>
      </w:pPr>
      <w:r w:rsidRPr="00E203D1">
        <w:rPr>
          <w:bCs/>
          <w:sz w:val="24"/>
          <w:lang w:val="uk-UA"/>
        </w:rPr>
        <w:t xml:space="preserve">                           </w:t>
      </w:r>
      <w:r w:rsidRPr="00E203D1">
        <w:rPr>
          <w:bCs/>
          <w:sz w:val="24"/>
          <w:vertAlign w:val="superscript"/>
          <w:lang w:val="uk-UA"/>
        </w:rPr>
        <w:t>( підпис )                       (ініціали і прізвище)</w:t>
      </w:r>
    </w:p>
    <w:p w:rsidR="00F45953" w:rsidRDefault="00F45953" w:rsidP="00FA1445">
      <w:pPr>
        <w:rPr>
          <w:bCs/>
          <w:sz w:val="24"/>
          <w:vertAlign w:val="superscript"/>
          <w:lang w:val="uk-UA"/>
        </w:rPr>
      </w:pPr>
    </w:p>
    <w:p w:rsidR="00F45953" w:rsidRPr="00E203D1" w:rsidRDefault="00F45953" w:rsidP="00FA1445">
      <w:pPr>
        <w:rPr>
          <w:b/>
          <w:sz w:val="24"/>
          <w:lang w:val="uk-UA"/>
        </w:rPr>
      </w:pPr>
    </w:p>
    <w:p w:rsidR="00FA1445" w:rsidRPr="00E203D1" w:rsidRDefault="00FA1445" w:rsidP="00FA1445">
      <w:pPr>
        <w:jc w:val="both"/>
        <w:rPr>
          <w:b/>
          <w:sz w:val="24"/>
          <w:lang w:val="uk-UA"/>
        </w:rPr>
      </w:pPr>
      <w:r w:rsidRPr="00E203D1">
        <w:rPr>
          <w:b/>
          <w:sz w:val="24"/>
          <w:lang w:val="uk-UA"/>
        </w:rPr>
        <w:t>Керівник роботи ____________________  _О.М.Сапицька_____________________</w:t>
      </w:r>
    </w:p>
    <w:p w:rsidR="00F0137B" w:rsidRPr="00320465" w:rsidRDefault="00FA1445" w:rsidP="00320465">
      <w:pPr>
        <w:jc w:val="both"/>
        <w:rPr>
          <w:bCs/>
          <w:sz w:val="24"/>
          <w:lang w:val="uk-UA"/>
        </w:rPr>
        <w:sectPr w:rsidR="00F0137B" w:rsidRPr="00320465" w:rsidSect="00320465">
          <w:pgSz w:w="11906" w:h="16838" w:code="9"/>
          <w:pgMar w:top="1134" w:right="1134" w:bottom="1134" w:left="1134" w:header="709" w:footer="709" w:gutter="0"/>
          <w:pgNumType w:start="0"/>
          <w:cols w:space="708"/>
          <w:titlePg/>
          <w:docGrid w:linePitch="360"/>
        </w:sectPr>
      </w:pPr>
      <w:r w:rsidRPr="00E203D1">
        <w:rPr>
          <w:bCs/>
          <w:sz w:val="24"/>
          <w:lang w:val="uk-UA"/>
        </w:rPr>
        <w:t xml:space="preserve">                                                     </w:t>
      </w:r>
      <w:r w:rsidRPr="00E203D1">
        <w:rPr>
          <w:bCs/>
          <w:sz w:val="24"/>
          <w:vertAlign w:val="superscript"/>
          <w:lang w:val="uk-UA"/>
        </w:rPr>
        <w:t>( підпис )                       (ініціали і прізвище)</w:t>
      </w:r>
      <w:r w:rsidRPr="00E203D1">
        <w:rPr>
          <w:lang w:val="uk-UA"/>
        </w:rPr>
        <w:t xml:space="preserve"> </w:t>
      </w:r>
    </w:p>
    <w:p w:rsidR="00320465" w:rsidRPr="00320465" w:rsidRDefault="00320465" w:rsidP="00320465">
      <w:pPr>
        <w:spacing w:line="360" w:lineRule="auto"/>
        <w:jc w:val="center"/>
        <w:rPr>
          <w:b/>
          <w:sz w:val="28"/>
          <w:lang w:val="uk-UA"/>
        </w:rPr>
      </w:pPr>
      <w:r w:rsidRPr="00320465">
        <w:rPr>
          <w:b/>
          <w:sz w:val="28"/>
          <w:lang w:val="uk-UA"/>
        </w:rPr>
        <w:lastRenderedPageBreak/>
        <w:t>ЗМІСТ</w:t>
      </w:r>
    </w:p>
    <w:p w:rsidR="00320465" w:rsidRPr="00320465" w:rsidRDefault="00320465" w:rsidP="00320465">
      <w:pPr>
        <w:spacing w:line="360" w:lineRule="auto"/>
        <w:rPr>
          <w:sz w:val="28"/>
          <w:lang w:val="uk-UA"/>
        </w:rPr>
      </w:pPr>
      <w:r w:rsidRPr="00320465">
        <w:rPr>
          <w:b/>
          <w:sz w:val="28"/>
          <w:lang w:val="uk-UA"/>
        </w:rPr>
        <w:t>ВСТУП</w:t>
      </w:r>
      <w:r>
        <w:rPr>
          <w:sz w:val="28"/>
          <w:lang w:val="uk-UA"/>
        </w:rPr>
        <w:t>………………………………………………………………………...……..5</w:t>
      </w:r>
    </w:p>
    <w:p w:rsidR="00320465" w:rsidRPr="00320465" w:rsidRDefault="00320465" w:rsidP="00320465">
      <w:pPr>
        <w:spacing w:line="360" w:lineRule="auto"/>
        <w:rPr>
          <w:sz w:val="28"/>
          <w:lang w:val="uk-UA"/>
        </w:rPr>
      </w:pPr>
      <w:r w:rsidRPr="00320465">
        <w:rPr>
          <w:b/>
          <w:sz w:val="28"/>
          <w:lang w:val="uk-UA"/>
        </w:rPr>
        <w:t>РОЗДІЛ 1. ДЖЕРЕЛА ТА ІСТОРІОГРАФІЯ ПРОБЛЕМИ</w:t>
      </w:r>
      <w:r>
        <w:rPr>
          <w:sz w:val="28"/>
          <w:lang w:val="uk-UA"/>
        </w:rPr>
        <w:t>………………….7</w:t>
      </w:r>
    </w:p>
    <w:p w:rsidR="00320465" w:rsidRPr="00320465" w:rsidRDefault="00320465" w:rsidP="00320465">
      <w:pPr>
        <w:spacing w:line="360" w:lineRule="auto"/>
        <w:rPr>
          <w:sz w:val="28"/>
          <w:lang w:val="uk-UA"/>
        </w:rPr>
      </w:pPr>
      <w:r w:rsidRPr="00320465">
        <w:rPr>
          <w:sz w:val="28"/>
          <w:lang w:val="uk-UA"/>
        </w:rPr>
        <w:t>1.1.</w:t>
      </w:r>
      <w:r w:rsidRPr="00320465">
        <w:rPr>
          <w:sz w:val="28"/>
          <w:lang w:val="uk-UA"/>
        </w:rPr>
        <w:tab/>
        <w:t>Джере</w:t>
      </w:r>
      <w:r>
        <w:rPr>
          <w:sz w:val="28"/>
          <w:lang w:val="uk-UA"/>
        </w:rPr>
        <w:t>льна база………………………………………………………………..7</w:t>
      </w:r>
    </w:p>
    <w:p w:rsidR="00320465" w:rsidRPr="00320465" w:rsidRDefault="00320465" w:rsidP="00320465">
      <w:pPr>
        <w:spacing w:line="360" w:lineRule="auto"/>
        <w:rPr>
          <w:sz w:val="28"/>
          <w:lang w:val="uk-UA"/>
        </w:rPr>
      </w:pPr>
      <w:r w:rsidRPr="00320465">
        <w:rPr>
          <w:sz w:val="28"/>
          <w:lang w:val="uk-UA"/>
        </w:rPr>
        <w:t>1.2.</w:t>
      </w:r>
      <w:r w:rsidRPr="00320465">
        <w:rPr>
          <w:sz w:val="28"/>
          <w:lang w:val="uk-UA"/>
        </w:rPr>
        <w:tab/>
        <w:t>Історіографічний огляд………………………………………………...</w:t>
      </w:r>
      <w:r>
        <w:rPr>
          <w:sz w:val="28"/>
          <w:lang w:val="uk-UA"/>
        </w:rPr>
        <w:t>........7</w:t>
      </w:r>
      <w:r w:rsidRPr="00320465">
        <w:rPr>
          <w:sz w:val="28"/>
          <w:lang w:val="uk-UA"/>
        </w:rPr>
        <w:t xml:space="preserve"> Висновки </w:t>
      </w:r>
      <w:r>
        <w:rPr>
          <w:sz w:val="28"/>
          <w:lang w:val="uk-UA"/>
        </w:rPr>
        <w:t>до Розділу 1………………………………………………………………8</w:t>
      </w:r>
    </w:p>
    <w:p w:rsidR="00320465" w:rsidRDefault="00320465" w:rsidP="00320465">
      <w:pPr>
        <w:spacing w:line="360" w:lineRule="auto"/>
        <w:rPr>
          <w:sz w:val="28"/>
          <w:lang w:val="uk-UA"/>
        </w:rPr>
      </w:pPr>
      <w:r w:rsidRPr="00320465">
        <w:rPr>
          <w:b/>
          <w:sz w:val="28"/>
          <w:lang w:val="uk-UA"/>
        </w:rPr>
        <w:t>РОЗДІЛ 2. СОЦІОКУЛЬТУРНІ ФАКТОРИ РОЗВИТКУ ВІЛЬНОДУМСТВА МУСУЛЬМАНСЬКОГО СЕРЕДНЬОВІЧЧЯ</w:t>
      </w:r>
      <w:r w:rsidR="0000038E">
        <w:rPr>
          <w:sz w:val="28"/>
          <w:lang w:val="uk-UA"/>
        </w:rPr>
        <w:t xml:space="preserve"> ……….9</w:t>
      </w:r>
    </w:p>
    <w:p w:rsidR="00320465" w:rsidRPr="00320465" w:rsidRDefault="00320465" w:rsidP="00320465">
      <w:pPr>
        <w:spacing w:line="360" w:lineRule="auto"/>
        <w:rPr>
          <w:sz w:val="28"/>
          <w:lang w:val="uk-UA"/>
        </w:rPr>
      </w:pPr>
      <w:r w:rsidRPr="00320465">
        <w:rPr>
          <w:sz w:val="28"/>
          <w:lang w:val="uk-UA"/>
        </w:rPr>
        <w:t>2.1. Утворення Араб</w:t>
      </w:r>
      <w:r>
        <w:rPr>
          <w:sz w:val="28"/>
          <w:lang w:val="uk-UA"/>
        </w:rPr>
        <w:t>ського Халіфату …………………………………………</w:t>
      </w:r>
      <w:r w:rsidR="0000038E">
        <w:rPr>
          <w:sz w:val="28"/>
          <w:lang w:val="uk-UA"/>
        </w:rPr>
        <w:t>…..9</w:t>
      </w:r>
    </w:p>
    <w:p w:rsidR="00320465" w:rsidRPr="00320465" w:rsidRDefault="00320465" w:rsidP="00320465">
      <w:pPr>
        <w:spacing w:line="360" w:lineRule="auto"/>
        <w:rPr>
          <w:sz w:val="28"/>
          <w:lang w:val="uk-UA"/>
        </w:rPr>
      </w:pPr>
      <w:r w:rsidRPr="00320465">
        <w:rPr>
          <w:sz w:val="28"/>
          <w:lang w:val="uk-UA"/>
        </w:rPr>
        <w:t>2.2 Соціокультурні фактори розвитку вільнодумства……………………</w:t>
      </w:r>
      <w:r w:rsidR="0000038E">
        <w:rPr>
          <w:sz w:val="28"/>
          <w:lang w:val="uk-UA"/>
        </w:rPr>
        <w:t>……...13</w:t>
      </w:r>
      <w:r w:rsidRPr="00320465">
        <w:rPr>
          <w:sz w:val="28"/>
          <w:lang w:val="uk-UA"/>
        </w:rPr>
        <w:t xml:space="preserve"> </w:t>
      </w:r>
    </w:p>
    <w:p w:rsidR="0000038E" w:rsidRDefault="00320465" w:rsidP="00320465">
      <w:pPr>
        <w:spacing w:line="360" w:lineRule="auto"/>
        <w:rPr>
          <w:sz w:val="28"/>
          <w:lang w:val="uk-UA"/>
        </w:rPr>
      </w:pPr>
      <w:r w:rsidRPr="00320465">
        <w:rPr>
          <w:sz w:val="28"/>
          <w:lang w:val="uk-UA"/>
        </w:rPr>
        <w:t>2.3. Формування філософії арабського світу….</w:t>
      </w:r>
      <w:r w:rsidR="0000038E">
        <w:rPr>
          <w:sz w:val="28"/>
          <w:lang w:val="uk-UA"/>
        </w:rPr>
        <w:t>..........................……………….29</w:t>
      </w:r>
    </w:p>
    <w:p w:rsidR="00320465" w:rsidRPr="00320465" w:rsidRDefault="00320465" w:rsidP="00320465">
      <w:pPr>
        <w:spacing w:line="360" w:lineRule="auto"/>
        <w:rPr>
          <w:sz w:val="28"/>
          <w:lang w:val="uk-UA"/>
        </w:rPr>
      </w:pPr>
      <w:r w:rsidRPr="00320465">
        <w:rPr>
          <w:sz w:val="28"/>
          <w:lang w:val="uk-UA"/>
        </w:rPr>
        <w:t>Висновки до Розд</w:t>
      </w:r>
      <w:r w:rsidR="0000038E">
        <w:rPr>
          <w:sz w:val="28"/>
          <w:lang w:val="uk-UA"/>
        </w:rPr>
        <w:t>ілу 2……………………………………………………………...36</w:t>
      </w:r>
    </w:p>
    <w:p w:rsidR="00320465" w:rsidRDefault="00320465" w:rsidP="00320465">
      <w:pPr>
        <w:spacing w:line="360" w:lineRule="auto"/>
        <w:rPr>
          <w:sz w:val="28"/>
          <w:lang w:val="uk-UA"/>
        </w:rPr>
      </w:pPr>
      <w:r w:rsidRPr="00320465">
        <w:rPr>
          <w:b/>
          <w:sz w:val="28"/>
          <w:lang w:val="uk-UA"/>
        </w:rPr>
        <w:t>РОЗДІЛ 3. ПЕРЕКЛАДАЦЬКИЙ РУХ</w:t>
      </w:r>
      <w:r w:rsidR="0000038E">
        <w:rPr>
          <w:sz w:val="28"/>
          <w:lang w:val="uk-UA"/>
        </w:rPr>
        <w:t>…………………………..……………..38</w:t>
      </w:r>
    </w:p>
    <w:p w:rsidR="00320465" w:rsidRDefault="00320465" w:rsidP="00320465">
      <w:pPr>
        <w:spacing w:line="360" w:lineRule="auto"/>
        <w:rPr>
          <w:sz w:val="28"/>
          <w:lang w:val="uk-UA"/>
        </w:rPr>
      </w:pPr>
      <w:r w:rsidRPr="00320465">
        <w:rPr>
          <w:sz w:val="28"/>
          <w:lang w:val="uk-UA"/>
        </w:rPr>
        <w:t>3.1. Передумови виникнення феном</w:t>
      </w:r>
      <w:r w:rsidR="0000038E">
        <w:rPr>
          <w:sz w:val="28"/>
          <w:lang w:val="uk-UA"/>
        </w:rPr>
        <w:t xml:space="preserve">ену перекладацької діяльності у </w:t>
      </w:r>
      <w:r w:rsidRPr="00320465">
        <w:rPr>
          <w:sz w:val="28"/>
          <w:lang w:val="uk-UA"/>
        </w:rPr>
        <w:t>Арабському Халі</w:t>
      </w:r>
      <w:r w:rsidR="0000038E">
        <w:rPr>
          <w:sz w:val="28"/>
          <w:lang w:val="uk-UA"/>
        </w:rPr>
        <w:t>фаті …………..……………………..…………………………...38</w:t>
      </w:r>
      <w:r w:rsidRPr="00320465">
        <w:rPr>
          <w:sz w:val="28"/>
          <w:lang w:val="uk-UA"/>
        </w:rPr>
        <w:t xml:space="preserve"> </w:t>
      </w:r>
    </w:p>
    <w:p w:rsidR="00320465" w:rsidRDefault="00320465" w:rsidP="00320465">
      <w:pPr>
        <w:spacing w:line="360" w:lineRule="auto"/>
        <w:rPr>
          <w:sz w:val="28"/>
          <w:lang w:val="uk-UA"/>
        </w:rPr>
      </w:pPr>
      <w:r w:rsidRPr="00320465">
        <w:rPr>
          <w:sz w:val="28"/>
          <w:lang w:val="uk-UA"/>
        </w:rPr>
        <w:t>3.2. Початковий період арабсько</w:t>
      </w:r>
      <w:r w:rsidR="0000038E">
        <w:rPr>
          <w:sz w:val="28"/>
          <w:lang w:val="uk-UA"/>
        </w:rPr>
        <w:t>ї перекладацької діяльності………………….42</w:t>
      </w:r>
      <w:r w:rsidRPr="00320465">
        <w:rPr>
          <w:sz w:val="28"/>
          <w:lang w:val="uk-UA"/>
        </w:rPr>
        <w:t xml:space="preserve"> </w:t>
      </w:r>
    </w:p>
    <w:p w:rsidR="00320465" w:rsidRDefault="00320465" w:rsidP="00320465">
      <w:pPr>
        <w:spacing w:line="360" w:lineRule="auto"/>
        <w:rPr>
          <w:sz w:val="28"/>
          <w:lang w:val="uk-UA"/>
        </w:rPr>
      </w:pPr>
      <w:r w:rsidRPr="00320465">
        <w:rPr>
          <w:sz w:val="28"/>
          <w:lang w:val="uk-UA"/>
        </w:rPr>
        <w:t>3.3  Період активної перекла</w:t>
      </w:r>
      <w:r w:rsidR="0000038E">
        <w:rPr>
          <w:sz w:val="28"/>
          <w:lang w:val="uk-UA"/>
        </w:rPr>
        <w:t>дацької діяльності…………………………………45</w:t>
      </w:r>
    </w:p>
    <w:p w:rsidR="00320465" w:rsidRDefault="00320465" w:rsidP="00320465">
      <w:pPr>
        <w:spacing w:line="360" w:lineRule="auto"/>
        <w:rPr>
          <w:sz w:val="28"/>
          <w:lang w:val="uk-UA"/>
        </w:rPr>
      </w:pPr>
      <w:r w:rsidRPr="00320465">
        <w:rPr>
          <w:sz w:val="28"/>
          <w:lang w:val="uk-UA"/>
        </w:rPr>
        <w:t>3.4. Перекладач</w:t>
      </w:r>
      <w:r w:rsidR="0000038E">
        <w:rPr>
          <w:sz w:val="28"/>
          <w:lang w:val="uk-UA"/>
        </w:rPr>
        <w:t>і та переклади……………………………………………………..50</w:t>
      </w:r>
      <w:r w:rsidRPr="00320465">
        <w:rPr>
          <w:sz w:val="28"/>
          <w:lang w:val="uk-UA"/>
        </w:rPr>
        <w:t xml:space="preserve"> </w:t>
      </w:r>
    </w:p>
    <w:p w:rsidR="00320465" w:rsidRDefault="00320465" w:rsidP="00320465">
      <w:pPr>
        <w:spacing w:line="360" w:lineRule="auto"/>
        <w:rPr>
          <w:sz w:val="28"/>
          <w:lang w:val="uk-UA"/>
        </w:rPr>
      </w:pPr>
      <w:r w:rsidRPr="00320465">
        <w:rPr>
          <w:sz w:val="28"/>
          <w:lang w:val="uk-UA"/>
        </w:rPr>
        <w:t>3.5. Покровителі та спонсори пе</w:t>
      </w:r>
      <w:r w:rsidR="0000038E">
        <w:rPr>
          <w:sz w:val="28"/>
          <w:lang w:val="uk-UA"/>
        </w:rPr>
        <w:t>рекладацької діяльності……………………….55</w:t>
      </w:r>
    </w:p>
    <w:p w:rsidR="00320465" w:rsidRDefault="00320465" w:rsidP="00320465">
      <w:pPr>
        <w:spacing w:line="360" w:lineRule="auto"/>
        <w:rPr>
          <w:sz w:val="28"/>
          <w:lang w:val="uk-UA"/>
        </w:rPr>
      </w:pPr>
      <w:r w:rsidRPr="00320465">
        <w:rPr>
          <w:sz w:val="28"/>
          <w:lang w:val="uk-UA"/>
        </w:rPr>
        <w:t xml:space="preserve">3.5. Занепад арабського халіфату та припинення перекладацької </w:t>
      </w:r>
      <w:r w:rsidR="0000038E">
        <w:rPr>
          <w:sz w:val="28"/>
          <w:lang w:val="uk-UA"/>
        </w:rPr>
        <w:t>діяльності...68</w:t>
      </w:r>
    </w:p>
    <w:p w:rsidR="00320465" w:rsidRDefault="00320465" w:rsidP="00320465">
      <w:pPr>
        <w:spacing w:line="360" w:lineRule="auto"/>
        <w:rPr>
          <w:sz w:val="28"/>
          <w:lang w:val="uk-UA"/>
        </w:rPr>
      </w:pPr>
      <w:r w:rsidRPr="00320465">
        <w:rPr>
          <w:sz w:val="28"/>
          <w:lang w:val="uk-UA"/>
        </w:rPr>
        <w:t>Висновки д</w:t>
      </w:r>
      <w:r w:rsidR="0000038E">
        <w:rPr>
          <w:sz w:val="28"/>
          <w:lang w:val="uk-UA"/>
        </w:rPr>
        <w:t>о розділу 3……………………………………………………………...69</w:t>
      </w:r>
    </w:p>
    <w:p w:rsidR="00320465" w:rsidRDefault="00320465" w:rsidP="00320465">
      <w:pPr>
        <w:spacing w:line="360" w:lineRule="auto"/>
        <w:rPr>
          <w:sz w:val="28"/>
          <w:lang w:val="uk-UA"/>
        </w:rPr>
      </w:pPr>
      <w:r w:rsidRPr="00320465">
        <w:rPr>
          <w:b/>
          <w:sz w:val="28"/>
          <w:lang w:val="uk-UA"/>
        </w:rPr>
        <w:t>РОЗДІЛ 4. СХІДНИЙ ВПЛИВ НА ЗАХІДНУ ЄВРОПУ. ТОЛЕДСЬКА ШКОЛА ПЕРЕКЛАДУ</w:t>
      </w:r>
      <w:r w:rsidR="0000038E">
        <w:rPr>
          <w:sz w:val="28"/>
          <w:lang w:val="uk-UA"/>
        </w:rPr>
        <w:t>…………………………………………………………...72</w:t>
      </w:r>
    </w:p>
    <w:p w:rsidR="0000038E" w:rsidRDefault="00320465" w:rsidP="00320465">
      <w:pPr>
        <w:spacing w:line="360" w:lineRule="auto"/>
        <w:rPr>
          <w:sz w:val="28"/>
          <w:lang w:val="uk-UA"/>
        </w:rPr>
      </w:pPr>
      <w:r w:rsidRPr="00320465">
        <w:rPr>
          <w:sz w:val="28"/>
          <w:lang w:val="uk-UA"/>
        </w:rPr>
        <w:t>Висновки до Розділу 4…………………………………………</w:t>
      </w:r>
      <w:r w:rsidR="0000038E">
        <w:rPr>
          <w:sz w:val="28"/>
          <w:lang w:val="uk-UA"/>
        </w:rPr>
        <w:t>…………………...86</w:t>
      </w:r>
    </w:p>
    <w:p w:rsidR="0000038E" w:rsidRDefault="00320465" w:rsidP="00320465">
      <w:pPr>
        <w:spacing w:line="360" w:lineRule="auto"/>
        <w:rPr>
          <w:sz w:val="28"/>
          <w:lang w:val="uk-UA"/>
        </w:rPr>
      </w:pPr>
      <w:r w:rsidRPr="00320465">
        <w:rPr>
          <w:b/>
          <w:sz w:val="28"/>
          <w:lang w:val="uk-UA"/>
        </w:rPr>
        <w:t>ВИСНОВКИ</w:t>
      </w:r>
      <w:r w:rsidRPr="00320465">
        <w:rPr>
          <w:sz w:val="28"/>
          <w:lang w:val="uk-UA"/>
        </w:rPr>
        <w:t>…………………………………………………………………</w:t>
      </w:r>
      <w:r w:rsidR="0000038E">
        <w:rPr>
          <w:sz w:val="28"/>
          <w:lang w:val="uk-UA"/>
        </w:rPr>
        <w:t>……..88</w:t>
      </w:r>
    </w:p>
    <w:p w:rsidR="00320465" w:rsidRPr="00320465" w:rsidRDefault="00320465" w:rsidP="00320465">
      <w:pPr>
        <w:spacing w:line="360" w:lineRule="auto"/>
        <w:rPr>
          <w:sz w:val="28"/>
          <w:lang w:val="uk-UA"/>
        </w:rPr>
        <w:sectPr w:rsidR="00320465" w:rsidRPr="00320465" w:rsidSect="00320465">
          <w:pgSz w:w="11906" w:h="16838" w:code="9"/>
          <w:pgMar w:top="1134" w:right="1134" w:bottom="1134" w:left="1134" w:header="709" w:footer="709" w:gutter="0"/>
          <w:pgNumType w:start="0"/>
          <w:cols w:space="708"/>
          <w:titlePg/>
          <w:docGrid w:linePitch="360"/>
        </w:sectPr>
      </w:pPr>
      <w:r w:rsidRPr="00320465">
        <w:rPr>
          <w:b/>
          <w:sz w:val="28"/>
          <w:lang w:val="uk-UA"/>
        </w:rPr>
        <w:t>СПИСОК ВИКОРИСТАНИХ ДЖЕРЕЛ ТА ЛІТЕРАТУРИ</w:t>
      </w:r>
      <w:r w:rsidR="0000038E">
        <w:rPr>
          <w:sz w:val="28"/>
          <w:lang w:val="uk-UA"/>
        </w:rPr>
        <w:t>………………...90</w:t>
      </w:r>
    </w:p>
    <w:p w:rsidR="009F7C9F" w:rsidRPr="00320465" w:rsidRDefault="009F7C9F" w:rsidP="00320465">
      <w:pPr>
        <w:spacing w:line="360" w:lineRule="auto"/>
        <w:jc w:val="center"/>
        <w:rPr>
          <w:sz w:val="28"/>
          <w:lang w:val="uk-UA"/>
        </w:rPr>
      </w:pPr>
    </w:p>
    <w:p w:rsidR="009F7C9F" w:rsidRDefault="009F7C9F" w:rsidP="00320465">
      <w:pPr>
        <w:spacing w:line="360" w:lineRule="auto"/>
        <w:jc w:val="center"/>
        <w:rPr>
          <w:b/>
          <w:sz w:val="28"/>
          <w:lang w:val="uk-UA"/>
        </w:rPr>
      </w:pPr>
    </w:p>
    <w:p w:rsidR="009F7C9F" w:rsidRDefault="009F7C9F" w:rsidP="007924EB">
      <w:pPr>
        <w:jc w:val="center"/>
        <w:rPr>
          <w:b/>
          <w:sz w:val="28"/>
          <w:lang w:val="uk-UA"/>
        </w:rPr>
      </w:pPr>
    </w:p>
    <w:p w:rsidR="00751C41" w:rsidRDefault="00751C41" w:rsidP="00320465">
      <w:pPr>
        <w:rPr>
          <w:b/>
          <w:sz w:val="28"/>
          <w:lang w:val="uk-UA"/>
        </w:rPr>
        <w:sectPr w:rsidR="00751C41" w:rsidSect="00320465">
          <w:type w:val="continuous"/>
          <w:pgSz w:w="11906" w:h="16838" w:code="9"/>
          <w:pgMar w:top="1134" w:right="1134" w:bottom="1134" w:left="1134" w:header="709" w:footer="709" w:gutter="0"/>
          <w:cols w:space="708"/>
          <w:docGrid w:linePitch="360"/>
        </w:sectPr>
      </w:pPr>
    </w:p>
    <w:p w:rsidR="00320465" w:rsidRDefault="00320465" w:rsidP="00320465">
      <w:pPr>
        <w:jc w:val="center"/>
        <w:rPr>
          <w:b/>
          <w:sz w:val="28"/>
          <w:lang w:val="uk-UA"/>
        </w:rPr>
      </w:pPr>
    </w:p>
    <w:p w:rsidR="00320465" w:rsidRDefault="00320465" w:rsidP="00320465">
      <w:pPr>
        <w:rPr>
          <w:b/>
          <w:sz w:val="28"/>
          <w:lang w:val="uk-UA"/>
        </w:rPr>
      </w:pPr>
    </w:p>
    <w:p w:rsidR="007924EB" w:rsidRPr="00850104" w:rsidRDefault="007924EB" w:rsidP="00320465">
      <w:pPr>
        <w:jc w:val="center"/>
        <w:rPr>
          <w:b/>
          <w:sz w:val="28"/>
          <w:lang w:val="uk-UA"/>
        </w:rPr>
      </w:pPr>
      <w:r w:rsidRPr="00850104">
        <w:rPr>
          <w:b/>
          <w:sz w:val="28"/>
          <w:lang w:val="uk-UA"/>
        </w:rPr>
        <w:lastRenderedPageBreak/>
        <w:t>ВСТУП</w:t>
      </w:r>
    </w:p>
    <w:p w:rsidR="007924EB" w:rsidRPr="00066B87" w:rsidRDefault="007924EB" w:rsidP="00FF38ED">
      <w:pPr>
        <w:spacing w:line="360" w:lineRule="auto"/>
        <w:ind w:firstLine="567"/>
        <w:jc w:val="both"/>
        <w:rPr>
          <w:sz w:val="28"/>
          <w:lang w:val="uk-UA"/>
        </w:rPr>
      </w:pPr>
      <w:r>
        <w:rPr>
          <w:b/>
          <w:sz w:val="28"/>
          <w:lang w:val="uk-UA"/>
        </w:rPr>
        <w:t xml:space="preserve">Актуальність обраної теми – </w:t>
      </w:r>
      <w:r>
        <w:rPr>
          <w:sz w:val="28"/>
          <w:lang w:val="uk-UA"/>
        </w:rPr>
        <w:t>Актуальність теми зумовлена необхідністю поглиблення наукової інформації про розвиток науки у Європі, зокрема Епоху Відродження або Ренесанс (</w:t>
      </w:r>
      <w:r>
        <w:rPr>
          <w:sz w:val="28"/>
          <w:lang w:val="en-US"/>
        </w:rPr>
        <w:t>XIV</w:t>
      </w:r>
      <w:r w:rsidRPr="009034EC">
        <w:rPr>
          <w:sz w:val="28"/>
          <w:lang w:val="uk-UA"/>
        </w:rPr>
        <w:t>-</w:t>
      </w:r>
      <w:r>
        <w:rPr>
          <w:sz w:val="28"/>
          <w:lang w:val="en-US"/>
        </w:rPr>
        <w:t>XVI</w:t>
      </w:r>
      <w:r>
        <w:rPr>
          <w:sz w:val="28"/>
          <w:lang w:val="uk-UA"/>
        </w:rPr>
        <w:t xml:space="preserve"> ст.), під час якої значно пришвидшився науковий прогрес, що був у стагнації за часи Середньовіччя. Звісно ж Європа не розвивалася у ізоляції від навколишнього світу. Підйом інтересу до античності, що був частиною Епохи Відродження, не був можливий без античного спадку, важливою частиною якого була антична, особливо давньогрецька, література.</w:t>
      </w:r>
      <w:r>
        <w:rPr>
          <w:sz w:val="28"/>
        </w:rPr>
        <w:t xml:space="preserve"> У сам</w:t>
      </w:r>
      <w:r>
        <w:rPr>
          <w:sz w:val="28"/>
          <w:lang w:val="uk-UA"/>
        </w:rPr>
        <w:t>ій західній Європі на той час зберіглося на так багато античних пам</w:t>
      </w:r>
      <w:r w:rsidRPr="000D32ED">
        <w:rPr>
          <w:sz w:val="28"/>
        </w:rPr>
        <w:t>’</w:t>
      </w:r>
      <w:r>
        <w:rPr>
          <w:sz w:val="28"/>
          <w:lang w:val="uk-UA"/>
        </w:rPr>
        <w:t xml:space="preserve">яток, більшість з них були знищенні разом з Західною Римською імперією або розграбовані </w:t>
      </w:r>
      <w:proofErr w:type="gramStart"/>
      <w:r>
        <w:rPr>
          <w:sz w:val="28"/>
          <w:lang w:val="uk-UA"/>
        </w:rPr>
        <w:t>п</w:t>
      </w:r>
      <w:proofErr w:type="gramEnd"/>
      <w:r>
        <w:rPr>
          <w:sz w:val="28"/>
          <w:lang w:val="uk-UA"/>
        </w:rPr>
        <w:t>ід час Середньовіччя. Велика кількість античних пам</w:t>
      </w:r>
      <w:r w:rsidRPr="00E428FC">
        <w:rPr>
          <w:sz w:val="28"/>
          <w:lang w:val="uk-UA"/>
        </w:rPr>
        <w:t>’</w:t>
      </w:r>
      <w:r>
        <w:rPr>
          <w:sz w:val="28"/>
          <w:lang w:val="uk-UA"/>
        </w:rPr>
        <w:t xml:space="preserve">яток потрапили у Європу з Візантійської імперії, але і немало творів античної літератури що зберіглися у Олександрійській бібліотеці та містах Ближнього сходу потрапили у Європу за посередництва Арабського халіфату, чим також був зроблений внесок у розвиток науки у Європі, хоча деякі дослідники й схильні занижувати або ж зовсім заперечувати роль Арабського халіфату у формуванні сприятливих передумов для початку Ренесансу. Тож для більш структурного та глобального розуміння </w:t>
      </w:r>
      <w:r>
        <w:rPr>
          <w:sz w:val="28"/>
        </w:rPr>
        <w:t>розвитку науки у Старому Св</w:t>
      </w:r>
      <w:r>
        <w:rPr>
          <w:sz w:val="28"/>
          <w:lang w:val="uk-UA"/>
        </w:rPr>
        <w:t xml:space="preserve">іті необхідно дослідити процес перекладу античної наукової спадщини у Арабському халіфаті, трансляцію цих перекладів у Європу, головним чином через Кордовський Емірат та іспанські королівства, утворені після Реконкісти, а також визначити роль, яку відіграв перекладацький рух мусульманського Сходу у подальшому науковому розвитку європейців. </w:t>
      </w:r>
    </w:p>
    <w:p w:rsidR="007924EB" w:rsidRPr="00456563" w:rsidRDefault="007924EB" w:rsidP="00FF38ED">
      <w:pPr>
        <w:spacing w:line="360" w:lineRule="auto"/>
        <w:ind w:firstLine="567"/>
        <w:jc w:val="both"/>
        <w:rPr>
          <w:sz w:val="28"/>
          <w:lang w:val="uk-UA"/>
        </w:rPr>
      </w:pPr>
      <w:r>
        <w:rPr>
          <w:b/>
          <w:sz w:val="28"/>
          <w:lang w:val="uk-UA"/>
        </w:rPr>
        <w:t xml:space="preserve">Мета і завдання дослідження – </w:t>
      </w:r>
      <w:r>
        <w:rPr>
          <w:sz w:val="28"/>
          <w:lang w:val="uk-UA"/>
        </w:rPr>
        <w:t>з</w:t>
      </w:r>
      <w:r w:rsidRPr="00456563">
        <w:rPr>
          <w:sz w:val="28"/>
          <w:lang w:val="uk-UA"/>
        </w:rPr>
        <w:t>’</w:t>
      </w:r>
      <w:r>
        <w:rPr>
          <w:sz w:val="28"/>
          <w:lang w:val="uk-UA"/>
        </w:rPr>
        <w:t>ясувати роль Арабського халіфату, його правлячіх кіл, фінансових еліт та науковців у збереженні античної наукової спадщини шляхом як перекладацької діяльності, так і застосування давньогрецьких ідей у власних наукових дослідженнях, передумови, причини та наслідки цього процесу.</w:t>
      </w:r>
    </w:p>
    <w:p w:rsidR="007924EB" w:rsidRPr="005E2D7B" w:rsidRDefault="007924EB" w:rsidP="00FF38ED">
      <w:pPr>
        <w:spacing w:line="360" w:lineRule="auto"/>
        <w:ind w:firstLine="567"/>
        <w:jc w:val="both"/>
        <w:rPr>
          <w:sz w:val="28"/>
          <w:lang w:val="uk-UA"/>
        </w:rPr>
      </w:pPr>
      <w:r>
        <w:rPr>
          <w:b/>
          <w:sz w:val="28"/>
          <w:lang w:val="uk-UA"/>
        </w:rPr>
        <w:t>Об</w:t>
      </w:r>
      <w:r w:rsidRPr="00A04ED1">
        <w:rPr>
          <w:b/>
          <w:sz w:val="28"/>
        </w:rPr>
        <w:t>’</w:t>
      </w:r>
      <w:r>
        <w:rPr>
          <w:b/>
          <w:sz w:val="28"/>
          <w:lang w:val="uk-UA"/>
        </w:rPr>
        <w:t xml:space="preserve">єкт дослідження – </w:t>
      </w:r>
      <w:r>
        <w:rPr>
          <w:sz w:val="28"/>
          <w:lang w:val="uk-UA"/>
        </w:rPr>
        <w:t>Перекладацька діяльність у Арабському халіфаті.</w:t>
      </w:r>
    </w:p>
    <w:p w:rsidR="007924EB" w:rsidRDefault="007924EB" w:rsidP="00FF38ED">
      <w:pPr>
        <w:spacing w:line="360" w:lineRule="auto"/>
        <w:ind w:firstLine="567"/>
        <w:jc w:val="both"/>
        <w:rPr>
          <w:sz w:val="28"/>
          <w:lang w:val="uk-UA"/>
        </w:rPr>
      </w:pPr>
      <w:r>
        <w:rPr>
          <w:b/>
          <w:sz w:val="28"/>
          <w:lang w:val="uk-UA"/>
        </w:rPr>
        <w:lastRenderedPageBreak/>
        <w:t xml:space="preserve">Предмет дослідження – </w:t>
      </w:r>
      <w:r>
        <w:rPr>
          <w:sz w:val="28"/>
          <w:lang w:val="uk-UA"/>
        </w:rPr>
        <w:t>Збереження античної наукової спадщини у Арабському халіфаті.</w:t>
      </w:r>
    </w:p>
    <w:p w:rsidR="00FF38ED" w:rsidRDefault="00FF38ED" w:rsidP="00FF38ED">
      <w:pPr>
        <w:spacing w:line="360" w:lineRule="auto"/>
        <w:ind w:firstLine="567"/>
        <w:jc w:val="both"/>
        <w:rPr>
          <w:sz w:val="28"/>
          <w:lang w:val="uk-UA"/>
        </w:rPr>
      </w:pPr>
      <w:r>
        <w:rPr>
          <w:b/>
          <w:sz w:val="28"/>
          <w:lang w:val="uk-UA"/>
        </w:rPr>
        <w:t xml:space="preserve">Територіальні межі. </w:t>
      </w:r>
      <w:r>
        <w:rPr>
          <w:sz w:val="28"/>
          <w:lang w:val="uk-UA"/>
        </w:rPr>
        <w:t>Досліджуються середньовічні Близький та Середній Схід, Північна Африка та Іберійській півострів.</w:t>
      </w:r>
    </w:p>
    <w:p w:rsidR="00FF38ED" w:rsidRPr="00A26285" w:rsidRDefault="00A26285" w:rsidP="00FF38ED">
      <w:pPr>
        <w:spacing w:line="360" w:lineRule="auto"/>
        <w:ind w:firstLine="567"/>
        <w:jc w:val="both"/>
        <w:rPr>
          <w:sz w:val="28"/>
          <w:lang w:val="uk-UA"/>
        </w:rPr>
      </w:pPr>
      <w:r>
        <w:rPr>
          <w:b/>
          <w:sz w:val="28"/>
          <w:lang w:val="uk-UA"/>
        </w:rPr>
        <w:t xml:space="preserve">Хронологічні межі. </w:t>
      </w:r>
      <w:r>
        <w:rPr>
          <w:sz w:val="28"/>
          <w:lang w:val="uk-UA"/>
        </w:rPr>
        <w:t xml:space="preserve">Дослідження присвячено </w:t>
      </w:r>
      <w:r>
        <w:rPr>
          <w:sz w:val="28"/>
          <w:lang w:val="en-US"/>
        </w:rPr>
        <w:t>IX</w:t>
      </w:r>
      <w:r w:rsidRPr="00A26285">
        <w:rPr>
          <w:sz w:val="28"/>
        </w:rPr>
        <w:t>-</w:t>
      </w:r>
      <w:r>
        <w:rPr>
          <w:sz w:val="28"/>
          <w:lang w:val="en-US"/>
        </w:rPr>
        <w:t>XIV</w:t>
      </w:r>
      <w:r w:rsidRPr="00A26285">
        <w:rPr>
          <w:sz w:val="28"/>
        </w:rPr>
        <w:t xml:space="preserve"> </w:t>
      </w:r>
      <w:r>
        <w:rPr>
          <w:sz w:val="28"/>
          <w:lang w:val="uk-UA"/>
        </w:rPr>
        <w:t>століттям.</w:t>
      </w:r>
    </w:p>
    <w:p w:rsidR="007924EB" w:rsidRPr="00456563" w:rsidRDefault="007924EB" w:rsidP="00FF38ED">
      <w:pPr>
        <w:spacing w:line="360" w:lineRule="auto"/>
        <w:ind w:firstLine="567"/>
        <w:jc w:val="both"/>
        <w:rPr>
          <w:sz w:val="28"/>
          <w:lang w:val="uk-UA"/>
        </w:rPr>
      </w:pPr>
      <w:r>
        <w:rPr>
          <w:b/>
          <w:sz w:val="28"/>
          <w:lang w:val="uk-UA"/>
        </w:rPr>
        <w:t xml:space="preserve">Методологія та методи дослідження – </w:t>
      </w:r>
      <w:r>
        <w:rPr>
          <w:sz w:val="28"/>
          <w:lang w:val="uk-UA"/>
        </w:rPr>
        <w:t>Серед методів дослідження використовуються такі спеціально-історичні методи як історико-генетичний (досліджується становлення та розвиток перекладацького ремесла у Арабському халіфаті), діахронічний метод (досліджуються суспільні процеси які зумовили подальшу популярність перекладацької діяльності серед широких верств населення Арабського халіфату, особливо часів Абассидської династії).</w:t>
      </w:r>
    </w:p>
    <w:p w:rsidR="007924EB" w:rsidRDefault="007924EB" w:rsidP="00FF38ED">
      <w:pPr>
        <w:spacing w:line="360" w:lineRule="auto"/>
        <w:ind w:firstLine="567"/>
        <w:jc w:val="both"/>
        <w:rPr>
          <w:sz w:val="28"/>
          <w:lang w:val="uk-UA"/>
        </w:rPr>
      </w:pPr>
      <w:r w:rsidRPr="00A04ED1">
        <w:rPr>
          <w:b/>
          <w:sz w:val="28"/>
          <w:lang w:val="uk-UA"/>
        </w:rPr>
        <w:t>Структура і обсяг роботи</w:t>
      </w:r>
      <w:r>
        <w:rPr>
          <w:b/>
          <w:sz w:val="28"/>
          <w:lang w:val="uk-UA"/>
        </w:rPr>
        <w:t xml:space="preserve"> - д</w:t>
      </w:r>
      <w:r>
        <w:rPr>
          <w:sz w:val="28"/>
          <w:lang w:val="uk-UA"/>
        </w:rPr>
        <w:t>ипломна</w:t>
      </w:r>
      <w:r w:rsidRPr="00A04ED1">
        <w:rPr>
          <w:sz w:val="28"/>
          <w:lang w:val="uk-UA"/>
        </w:rPr>
        <w:t xml:space="preserve"> робота складається зі всту</w:t>
      </w:r>
      <w:r>
        <w:rPr>
          <w:sz w:val="28"/>
          <w:lang w:val="uk-UA"/>
        </w:rPr>
        <w:t>пу, одинадцяти розділів,</w:t>
      </w:r>
      <w:r w:rsidRPr="00A04ED1">
        <w:rPr>
          <w:sz w:val="28"/>
          <w:lang w:val="uk-UA"/>
        </w:rPr>
        <w:t xml:space="preserve"> висновків, списку використаних джерел та літератури. Список використаних джерел та літератури складається з …. найменувань на …. сторінках</w:t>
      </w:r>
      <w:r>
        <w:rPr>
          <w:sz w:val="28"/>
          <w:lang w:val="uk-UA"/>
        </w:rPr>
        <w:t xml:space="preserve">. Загальний обсяг становить – дев’яносто п’ять </w:t>
      </w:r>
      <w:r w:rsidRPr="00A04ED1">
        <w:rPr>
          <w:sz w:val="28"/>
          <w:lang w:val="uk-UA"/>
        </w:rPr>
        <w:t>сторін</w:t>
      </w:r>
      <w:r>
        <w:rPr>
          <w:sz w:val="28"/>
          <w:lang w:val="uk-UA"/>
        </w:rPr>
        <w:t>ок, з них основного тексту дев’яносто одна сторін</w:t>
      </w:r>
      <w:r w:rsidRPr="00A04ED1">
        <w:rPr>
          <w:sz w:val="28"/>
          <w:lang w:val="uk-UA"/>
        </w:rPr>
        <w:t>к</w:t>
      </w:r>
      <w:r>
        <w:rPr>
          <w:sz w:val="28"/>
          <w:lang w:val="uk-UA"/>
        </w:rPr>
        <w:t>а</w:t>
      </w:r>
      <w:r w:rsidRPr="00A04ED1">
        <w:rPr>
          <w:sz w:val="28"/>
          <w:lang w:val="uk-UA"/>
        </w:rPr>
        <w:t>.</w:t>
      </w:r>
    </w:p>
    <w:p w:rsidR="004D5BAA" w:rsidRPr="004D5BAA" w:rsidRDefault="004D5BAA" w:rsidP="004D5BAA">
      <w:pPr>
        <w:spacing w:line="360" w:lineRule="auto"/>
        <w:ind w:firstLine="708"/>
        <w:jc w:val="both"/>
        <w:rPr>
          <w:sz w:val="28"/>
          <w:szCs w:val="28"/>
          <w:lang w:val="uk-UA"/>
        </w:rPr>
      </w:pPr>
      <w:r w:rsidRPr="004D5BAA">
        <w:rPr>
          <w:b/>
          <w:sz w:val="28"/>
          <w:lang w:val="uk-UA"/>
        </w:rPr>
        <w:t>Наукова новизна</w:t>
      </w:r>
      <w:r>
        <w:rPr>
          <w:b/>
          <w:sz w:val="28"/>
          <w:lang w:val="uk-UA"/>
        </w:rPr>
        <w:t xml:space="preserve"> </w:t>
      </w:r>
      <w:r w:rsidRPr="004D5BAA">
        <w:rPr>
          <w:sz w:val="28"/>
          <w:lang w:val="uk-UA"/>
        </w:rPr>
        <w:t>роботи полягає у</w:t>
      </w:r>
      <w:r>
        <w:rPr>
          <w:b/>
          <w:sz w:val="28"/>
          <w:lang w:val="uk-UA"/>
        </w:rPr>
        <w:t xml:space="preserve"> </w:t>
      </w:r>
      <w:r w:rsidRPr="004D5BAA">
        <w:rPr>
          <w:sz w:val="28"/>
          <w:szCs w:val="28"/>
          <w:lang w:val="uk-UA"/>
        </w:rPr>
        <w:t>тому, що в ній зробле</w:t>
      </w:r>
      <w:r>
        <w:rPr>
          <w:sz w:val="28"/>
          <w:szCs w:val="28"/>
          <w:lang w:val="uk-UA"/>
        </w:rPr>
        <w:t xml:space="preserve">но комплексний </w:t>
      </w:r>
      <w:r w:rsidRPr="004D5BAA">
        <w:rPr>
          <w:sz w:val="28"/>
          <w:szCs w:val="28"/>
          <w:lang w:val="uk-UA"/>
        </w:rPr>
        <w:t>огляд</w:t>
      </w:r>
      <w:r>
        <w:rPr>
          <w:sz w:val="28"/>
          <w:szCs w:val="28"/>
          <w:lang w:val="uk-UA"/>
        </w:rPr>
        <w:t xml:space="preserve"> та аналіз</w:t>
      </w:r>
      <w:r w:rsidRPr="004D5BAA">
        <w:rPr>
          <w:sz w:val="28"/>
          <w:szCs w:val="28"/>
          <w:lang w:val="uk-UA"/>
        </w:rPr>
        <w:t xml:space="preserve"> науков</w:t>
      </w:r>
      <w:r>
        <w:rPr>
          <w:sz w:val="28"/>
          <w:szCs w:val="28"/>
          <w:lang w:val="uk-UA"/>
        </w:rPr>
        <w:t>их досліджень, у яких вивчається проблематика</w:t>
      </w:r>
      <w:r w:rsidRPr="004D5BAA">
        <w:rPr>
          <w:sz w:val="28"/>
          <w:szCs w:val="28"/>
          <w:lang w:val="uk-UA"/>
        </w:rPr>
        <w:t xml:space="preserve"> </w:t>
      </w:r>
      <w:r>
        <w:rPr>
          <w:sz w:val="28"/>
          <w:szCs w:val="28"/>
          <w:lang w:val="uk-UA"/>
        </w:rPr>
        <w:t>перекладацької діяльності у Арабському халіфаті та подальший вплив мусульманської науки, збагаченої античними знаннями на європейську науку та роль цього процесу у формуванні фундаменту для початку Ренесансу у Європі</w:t>
      </w:r>
      <w:r w:rsidRPr="004D5BAA">
        <w:rPr>
          <w:sz w:val="28"/>
          <w:szCs w:val="28"/>
          <w:lang w:val="uk-UA"/>
        </w:rPr>
        <w:t>.</w:t>
      </w:r>
    </w:p>
    <w:p w:rsidR="004D5BAA" w:rsidRPr="004D5BAA" w:rsidRDefault="004D5BAA" w:rsidP="00FF38ED">
      <w:pPr>
        <w:spacing w:line="360" w:lineRule="auto"/>
        <w:ind w:firstLine="567"/>
        <w:jc w:val="both"/>
        <w:rPr>
          <w:b/>
          <w:sz w:val="28"/>
          <w:lang w:val="uk-UA"/>
        </w:rPr>
      </w:pPr>
    </w:p>
    <w:p w:rsidR="007924EB" w:rsidRDefault="007924EB" w:rsidP="007924EB">
      <w:pPr>
        <w:jc w:val="center"/>
        <w:rPr>
          <w:b/>
          <w:sz w:val="28"/>
          <w:lang w:val="uk-UA"/>
        </w:rPr>
      </w:pPr>
    </w:p>
    <w:p w:rsidR="007924EB" w:rsidRDefault="007924EB" w:rsidP="007924EB">
      <w:pPr>
        <w:jc w:val="center"/>
        <w:rPr>
          <w:b/>
          <w:sz w:val="28"/>
          <w:lang w:val="uk-UA"/>
        </w:rPr>
      </w:pPr>
    </w:p>
    <w:p w:rsidR="00CF4D04" w:rsidRDefault="00CF4D04" w:rsidP="00566D8B">
      <w:pPr>
        <w:spacing w:line="360" w:lineRule="auto"/>
        <w:ind w:firstLine="567"/>
        <w:jc w:val="center"/>
        <w:rPr>
          <w:b/>
          <w:spacing w:val="-5"/>
          <w:sz w:val="28"/>
          <w:lang w:val="uk-UA"/>
        </w:rPr>
      </w:pPr>
    </w:p>
    <w:p w:rsidR="00CF4D04" w:rsidRDefault="00CF4D04" w:rsidP="00566D8B">
      <w:pPr>
        <w:spacing w:line="360" w:lineRule="auto"/>
        <w:ind w:firstLine="567"/>
        <w:jc w:val="center"/>
        <w:rPr>
          <w:b/>
          <w:spacing w:val="-5"/>
          <w:sz w:val="28"/>
          <w:lang w:val="uk-UA"/>
        </w:rPr>
      </w:pPr>
    </w:p>
    <w:p w:rsidR="00CF4D04" w:rsidRDefault="00CF4D04" w:rsidP="00566D8B">
      <w:pPr>
        <w:spacing w:line="360" w:lineRule="auto"/>
        <w:ind w:firstLine="567"/>
        <w:jc w:val="center"/>
        <w:rPr>
          <w:b/>
          <w:spacing w:val="-5"/>
          <w:sz w:val="28"/>
          <w:lang w:val="uk-UA"/>
        </w:rPr>
      </w:pPr>
    </w:p>
    <w:p w:rsidR="00CF4D04" w:rsidRDefault="00CF4D04" w:rsidP="00566D8B">
      <w:pPr>
        <w:spacing w:line="360" w:lineRule="auto"/>
        <w:ind w:firstLine="567"/>
        <w:jc w:val="center"/>
        <w:rPr>
          <w:b/>
          <w:spacing w:val="-5"/>
          <w:sz w:val="28"/>
          <w:lang w:val="uk-UA"/>
        </w:rPr>
      </w:pPr>
    </w:p>
    <w:p w:rsidR="00CF4D04" w:rsidRDefault="00CF4D04" w:rsidP="00566D8B">
      <w:pPr>
        <w:spacing w:line="360" w:lineRule="auto"/>
        <w:ind w:firstLine="567"/>
        <w:jc w:val="center"/>
        <w:rPr>
          <w:b/>
          <w:spacing w:val="-5"/>
          <w:sz w:val="28"/>
          <w:lang w:val="uk-UA"/>
        </w:rPr>
      </w:pPr>
    </w:p>
    <w:p w:rsidR="00CF4D04" w:rsidRDefault="00CF4D04" w:rsidP="00566D8B">
      <w:pPr>
        <w:spacing w:line="360" w:lineRule="auto"/>
        <w:ind w:firstLine="567"/>
        <w:jc w:val="center"/>
        <w:rPr>
          <w:b/>
          <w:spacing w:val="-5"/>
          <w:sz w:val="28"/>
          <w:lang w:val="uk-UA"/>
        </w:rPr>
      </w:pPr>
    </w:p>
    <w:p w:rsidR="0000701D" w:rsidRDefault="00CF4D04" w:rsidP="00E00B12">
      <w:pPr>
        <w:spacing w:line="360" w:lineRule="auto"/>
        <w:jc w:val="center"/>
        <w:rPr>
          <w:b/>
          <w:spacing w:val="-5"/>
          <w:sz w:val="28"/>
          <w:lang w:val="uk-UA"/>
        </w:rPr>
      </w:pPr>
      <w:r w:rsidRPr="00CF4D04">
        <w:rPr>
          <w:b/>
          <w:spacing w:val="-5"/>
          <w:sz w:val="28"/>
          <w:lang w:val="uk-UA"/>
        </w:rPr>
        <w:lastRenderedPageBreak/>
        <w:t>РОЗДІЛ 1. ДЖЕРЕЛА ТА ІСТОРІОГРАФІЯ ПРОБЛЕМИ</w:t>
      </w:r>
    </w:p>
    <w:p w:rsidR="00CF4D04" w:rsidRDefault="00CF4D04" w:rsidP="0000701D">
      <w:pPr>
        <w:spacing w:line="360" w:lineRule="auto"/>
        <w:ind w:firstLine="567"/>
        <w:jc w:val="center"/>
        <w:rPr>
          <w:b/>
          <w:spacing w:val="-5"/>
          <w:sz w:val="28"/>
          <w:lang w:val="uk-UA"/>
        </w:rPr>
      </w:pPr>
      <w:r>
        <w:rPr>
          <w:b/>
          <w:spacing w:val="-5"/>
          <w:sz w:val="28"/>
          <w:lang w:val="uk-UA"/>
        </w:rPr>
        <w:t xml:space="preserve">1.1. </w:t>
      </w:r>
      <w:r w:rsidRPr="00CF4D04">
        <w:rPr>
          <w:b/>
          <w:spacing w:val="-5"/>
          <w:sz w:val="28"/>
          <w:lang w:val="uk-UA"/>
        </w:rPr>
        <w:t>Джерельна база</w:t>
      </w:r>
    </w:p>
    <w:p w:rsidR="0000701D" w:rsidRPr="0000701D" w:rsidRDefault="00C827ED" w:rsidP="0000701D">
      <w:pPr>
        <w:spacing w:line="360" w:lineRule="auto"/>
        <w:ind w:firstLine="567"/>
        <w:jc w:val="both"/>
        <w:rPr>
          <w:spacing w:val="-5"/>
          <w:sz w:val="28"/>
          <w:lang w:val="uk-UA"/>
        </w:rPr>
      </w:pPr>
      <w:r>
        <w:rPr>
          <w:spacing w:val="-5"/>
          <w:sz w:val="28"/>
          <w:lang w:val="uk-UA"/>
        </w:rPr>
        <w:t>Джерельна база складається з творів одного з найвизначніших вчених та філософів мусульманського світу, ал-Фарабі (870-950 рр.), у свої трактатах «</w:t>
      </w:r>
      <w:r w:rsidRPr="00C827ED">
        <w:rPr>
          <w:spacing w:val="-5"/>
          <w:sz w:val="28"/>
          <w:lang w:val="uk-UA"/>
        </w:rPr>
        <w:t>Про те, що має передувати вивченню філософії</w:t>
      </w:r>
      <w:r>
        <w:rPr>
          <w:spacing w:val="-5"/>
          <w:sz w:val="28"/>
          <w:lang w:val="uk-UA"/>
        </w:rPr>
        <w:t xml:space="preserve">», «Слово о класифікації наук» та «О виникненні філософії» </w:t>
      </w:r>
      <w:r w:rsidR="00F94205" w:rsidRPr="00F94205">
        <w:rPr>
          <w:spacing w:val="-5"/>
          <w:sz w:val="28"/>
          <w:lang w:val="uk-UA"/>
        </w:rPr>
        <w:t xml:space="preserve">[2] </w:t>
      </w:r>
      <w:r>
        <w:rPr>
          <w:spacing w:val="-5"/>
          <w:sz w:val="28"/>
          <w:lang w:val="uk-UA"/>
        </w:rPr>
        <w:t>він подає відомості о стані розвитку с</w:t>
      </w:r>
      <w:r w:rsidR="00F94205">
        <w:rPr>
          <w:spacing w:val="-5"/>
          <w:sz w:val="28"/>
          <w:lang w:val="uk-UA"/>
        </w:rPr>
        <w:t>учасної йому науки та філософії у Арабському халіфаті, розкриває історію формування сучасних йому наук, зв'язок мусульманської філософії з філософією давньогрецькою.</w:t>
      </w:r>
      <w:r>
        <w:rPr>
          <w:spacing w:val="-5"/>
          <w:sz w:val="28"/>
          <w:lang w:val="uk-UA"/>
        </w:rPr>
        <w:t xml:space="preserve">  </w:t>
      </w:r>
    </w:p>
    <w:p w:rsidR="0000701D" w:rsidRPr="0000701D" w:rsidRDefault="0000701D" w:rsidP="0000701D">
      <w:pPr>
        <w:spacing w:line="360" w:lineRule="auto"/>
        <w:ind w:firstLine="567"/>
        <w:jc w:val="center"/>
        <w:rPr>
          <w:b/>
          <w:spacing w:val="-5"/>
          <w:sz w:val="28"/>
          <w:lang w:val="uk-UA"/>
        </w:rPr>
      </w:pPr>
      <w:r w:rsidRPr="0000701D">
        <w:rPr>
          <w:b/>
          <w:spacing w:val="-5"/>
          <w:sz w:val="28"/>
          <w:lang w:val="uk-UA"/>
        </w:rPr>
        <w:t>1.2 Історіографічний огляд</w:t>
      </w:r>
    </w:p>
    <w:p w:rsidR="00666C4C" w:rsidRDefault="00B12611" w:rsidP="00CF4D04">
      <w:pPr>
        <w:spacing w:line="360" w:lineRule="auto"/>
        <w:ind w:firstLine="567"/>
        <w:jc w:val="both"/>
        <w:rPr>
          <w:spacing w:val="-5"/>
          <w:sz w:val="28"/>
          <w:lang w:val="uk-UA"/>
        </w:rPr>
      </w:pPr>
      <w:r>
        <w:rPr>
          <w:spacing w:val="-5"/>
          <w:sz w:val="28"/>
          <w:lang w:val="uk-UA"/>
        </w:rPr>
        <w:t xml:space="preserve">Історіографічна база дослідження скаладається </w:t>
      </w:r>
      <w:r w:rsidR="00DD677A">
        <w:rPr>
          <w:spacing w:val="-5"/>
          <w:sz w:val="28"/>
          <w:lang w:val="uk-UA"/>
        </w:rPr>
        <w:t>з комплексу робіт, п</w:t>
      </w:r>
      <w:r w:rsidR="00666C4C">
        <w:rPr>
          <w:spacing w:val="-5"/>
          <w:sz w:val="28"/>
          <w:lang w:val="uk-UA"/>
        </w:rPr>
        <w:t xml:space="preserve">рисвячених як в цілому історії </w:t>
      </w:r>
      <w:r w:rsidR="00DD677A">
        <w:rPr>
          <w:spacing w:val="-5"/>
          <w:sz w:val="28"/>
          <w:lang w:val="uk-UA"/>
        </w:rPr>
        <w:t>Арабського халіфату</w:t>
      </w:r>
      <w:r w:rsidR="00666C4C">
        <w:rPr>
          <w:spacing w:val="-5"/>
          <w:sz w:val="28"/>
          <w:lang w:val="uk-UA"/>
        </w:rPr>
        <w:t xml:space="preserve">, як наприклад роботи: </w:t>
      </w:r>
    </w:p>
    <w:p w:rsidR="00666C4C" w:rsidRDefault="00666C4C" w:rsidP="00CF4D04">
      <w:pPr>
        <w:spacing w:line="360" w:lineRule="auto"/>
        <w:ind w:firstLine="567"/>
        <w:jc w:val="both"/>
        <w:rPr>
          <w:spacing w:val="-5"/>
          <w:sz w:val="28"/>
          <w:lang w:val="uk-UA"/>
        </w:rPr>
      </w:pPr>
      <w:r>
        <w:rPr>
          <w:spacing w:val="-5"/>
          <w:sz w:val="28"/>
          <w:lang w:val="uk-UA"/>
        </w:rPr>
        <w:t>Адама Меца «Мусульманский Ренесанс»</w:t>
      </w:r>
      <w:r w:rsidR="009F0735">
        <w:rPr>
          <w:spacing w:val="-5"/>
          <w:sz w:val="28"/>
          <w:lang w:val="uk-UA"/>
        </w:rPr>
        <w:t xml:space="preserve"> [22</w:t>
      </w:r>
      <w:r w:rsidR="00F327CF" w:rsidRPr="00F327CF">
        <w:rPr>
          <w:spacing w:val="-5"/>
          <w:sz w:val="28"/>
          <w:lang w:val="uk-UA"/>
        </w:rPr>
        <w:t>]</w:t>
      </w:r>
      <w:r>
        <w:rPr>
          <w:spacing w:val="-5"/>
          <w:sz w:val="28"/>
          <w:lang w:val="uk-UA"/>
        </w:rPr>
        <w:t>, яка присвячена «Золотій добі Ісламу»</w:t>
      </w:r>
      <w:r w:rsidR="00DD677A">
        <w:rPr>
          <w:spacing w:val="-5"/>
          <w:sz w:val="28"/>
          <w:lang w:val="uk-UA"/>
        </w:rPr>
        <w:t xml:space="preserve">, </w:t>
      </w:r>
      <w:r>
        <w:rPr>
          <w:spacing w:val="-5"/>
          <w:sz w:val="28"/>
          <w:lang w:val="uk-UA"/>
        </w:rPr>
        <w:t xml:space="preserve">її економічним, культурним, релігійним, політичним, соціальним та науковим аспектам; </w:t>
      </w:r>
    </w:p>
    <w:p w:rsidR="00666C4C" w:rsidRDefault="00666C4C" w:rsidP="00CF4D04">
      <w:pPr>
        <w:spacing w:line="360" w:lineRule="auto"/>
        <w:ind w:firstLine="567"/>
        <w:jc w:val="both"/>
        <w:rPr>
          <w:sz w:val="28"/>
          <w:lang w:val="uk-UA"/>
        </w:rPr>
      </w:pPr>
      <w:r>
        <w:rPr>
          <w:spacing w:val="-5"/>
          <w:sz w:val="28"/>
          <w:lang w:val="uk-UA"/>
        </w:rPr>
        <w:t>В. В. Бартольда «</w:t>
      </w:r>
      <w:r w:rsidRPr="00AA737E">
        <w:rPr>
          <w:sz w:val="28"/>
          <w:lang w:val="uk-UA"/>
        </w:rPr>
        <w:t>Роботи з історії ісламу та Арабського халіфату</w:t>
      </w:r>
      <w:r>
        <w:rPr>
          <w:sz w:val="28"/>
          <w:lang w:val="uk-UA"/>
        </w:rPr>
        <w:t>»</w:t>
      </w:r>
      <w:r w:rsidR="009F0735">
        <w:rPr>
          <w:sz w:val="28"/>
          <w:lang w:val="uk-UA"/>
        </w:rPr>
        <w:t xml:space="preserve"> [3</w:t>
      </w:r>
      <w:r w:rsidR="00F327CF" w:rsidRPr="00F327CF">
        <w:rPr>
          <w:sz w:val="28"/>
          <w:lang w:val="uk-UA"/>
        </w:rPr>
        <w:t>]</w:t>
      </w:r>
      <w:r>
        <w:rPr>
          <w:sz w:val="28"/>
          <w:lang w:val="uk-UA"/>
        </w:rPr>
        <w:t xml:space="preserve"> </w:t>
      </w:r>
      <w:r w:rsidR="00910AA5">
        <w:rPr>
          <w:sz w:val="28"/>
          <w:lang w:val="uk-UA"/>
        </w:rPr>
        <w:t>у якій детально досліджується історія мусульманського світу починаючи з до ісламської Аравії та формування ісламу до сучасності.</w:t>
      </w:r>
    </w:p>
    <w:p w:rsidR="00910AA5" w:rsidRDefault="00F327CF" w:rsidP="00CF4D04">
      <w:pPr>
        <w:spacing w:line="360" w:lineRule="auto"/>
        <w:ind w:firstLine="567"/>
        <w:jc w:val="both"/>
        <w:rPr>
          <w:spacing w:val="-5"/>
          <w:sz w:val="28"/>
          <w:lang w:val="uk-UA"/>
        </w:rPr>
      </w:pPr>
      <w:r w:rsidRPr="00AA737E">
        <w:rPr>
          <w:sz w:val="28"/>
          <w:lang w:val="uk-UA"/>
        </w:rPr>
        <w:t>Халідов</w:t>
      </w:r>
      <w:r>
        <w:rPr>
          <w:sz w:val="28"/>
          <w:lang w:val="uk-UA"/>
        </w:rPr>
        <w:t>а</w:t>
      </w:r>
      <w:r w:rsidRPr="00AA737E">
        <w:rPr>
          <w:sz w:val="28"/>
          <w:lang w:val="uk-UA"/>
        </w:rPr>
        <w:t xml:space="preserve"> А.</w:t>
      </w:r>
      <w:r>
        <w:rPr>
          <w:sz w:val="28"/>
          <w:lang w:val="uk-UA"/>
        </w:rPr>
        <w:t xml:space="preserve"> Б.</w:t>
      </w:r>
      <w:r w:rsidRPr="00AA737E">
        <w:rPr>
          <w:sz w:val="28"/>
          <w:lang w:val="uk-UA"/>
        </w:rPr>
        <w:t xml:space="preserve"> </w:t>
      </w:r>
      <w:r>
        <w:rPr>
          <w:sz w:val="28"/>
          <w:lang w:val="uk-UA"/>
        </w:rPr>
        <w:t>«</w:t>
      </w:r>
      <w:r w:rsidRPr="00AA737E">
        <w:rPr>
          <w:sz w:val="28"/>
          <w:lang w:val="uk-UA"/>
        </w:rPr>
        <w:t xml:space="preserve">Нариси історії арабської культури V-XV </w:t>
      </w:r>
      <w:r>
        <w:rPr>
          <w:sz w:val="28"/>
          <w:lang w:val="uk-UA"/>
        </w:rPr>
        <w:t>ст..»</w:t>
      </w:r>
      <w:r w:rsidR="00B01F1C">
        <w:rPr>
          <w:sz w:val="28"/>
        </w:rPr>
        <w:t xml:space="preserve"> [1</w:t>
      </w:r>
      <w:r w:rsidR="009F0735">
        <w:rPr>
          <w:sz w:val="28"/>
          <w:lang w:val="uk-UA"/>
        </w:rPr>
        <w:t>4</w:t>
      </w:r>
      <w:r w:rsidRPr="00F327CF">
        <w:rPr>
          <w:sz w:val="28"/>
        </w:rPr>
        <w:t>]</w:t>
      </w:r>
      <w:r>
        <w:rPr>
          <w:sz w:val="28"/>
          <w:lang w:val="uk-UA"/>
        </w:rPr>
        <w:t xml:space="preserve">, ґрунтовна праця, у якій </w:t>
      </w:r>
      <w:proofErr w:type="gramStart"/>
      <w:r>
        <w:rPr>
          <w:sz w:val="28"/>
          <w:lang w:val="uk-UA"/>
        </w:rPr>
        <w:t>досл</w:t>
      </w:r>
      <w:proofErr w:type="gramEnd"/>
      <w:r>
        <w:rPr>
          <w:sz w:val="28"/>
          <w:lang w:val="uk-UA"/>
        </w:rPr>
        <w:t>іджуються у їх історичному розвитку такі боки матеріальної та духовної культури середньовічних арабів як арабська мова, формування історичної свідомості арабів та книжкова культура середньовічного Арабського халіфату.</w:t>
      </w:r>
    </w:p>
    <w:p w:rsidR="00CF4D04" w:rsidRDefault="00F327CF" w:rsidP="00CF4D04">
      <w:pPr>
        <w:spacing w:line="360" w:lineRule="auto"/>
        <w:ind w:firstLine="567"/>
        <w:jc w:val="both"/>
        <w:rPr>
          <w:spacing w:val="-5"/>
          <w:sz w:val="28"/>
          <w:lang w:val="uk-UA"/>
        </w:rPr>
      </w:pPr>
      <w:r>
        <w:rPr>
          <w:spacing w:val="-5"/>
          <w:sz w:val="28"/>
          <w:lang w:val="uk-UA"/>
        </w:rPr>
        <w:t>Т</w:t>
      </w:r>
      <w:r w:rsidR="00666C4C">
        <w:rPr>
          <w:spacing w:val="-5"/>
          <w:sz w:val="28"/>
          <w:lang w:val="uk-UA"/>
        </w:rPr>
        <w:t>ак і досліджень у яких розбирає</w:t>
      </w:r>
      <w:r w:rsidR="00DD677A">
        <w:rPr>
          <w:spacing w:val="-5"/>
          <w:sz w:val="28"/>
          <w:lang w:val="uk-UA"/>
        </w:rPr>
        <w:t>ться</w:t>
      </w:r>
      <w:r>
        <w:rPr>
          <w:spacing w:val="-5"/>
          <w:sz w:val="28"/>
          <w:lang w:val="uk-UA"/>
        </w:rPr>
        <w:t xml:space="preserve"> сам</w:t>
      </w:r>
      <w:r w:rsidR="00666C4C">
        <w:rPr>
          <w:spacing w:val="-5"/>
          <w:sz w:val="28"/>
          <w:lang w:val="uk-UA"/>
        </w:rPr>
        <w:t xml:space="preserve"> феномен перекладацької діяльності у Арабському халіфаті та</w:t>
      </w:r>
      <w:r w:rsidR="00DD677A">
        <w:rPr>
          <w:spacing w:val="-5"/>
          <w:sz w:val="28"/>
          <w:lang w:val="uk-UA"/>
        </w:rPr>
        <w:t xml:space="preserve"> окремі його аспекти, як наприклад:</w:t>
      </w:r>
    </w:p>
    <w:p w:rsidR="00666C4C" w:rsidRDefault="00DD677A" w:rsidP="00CF4D04">
      <w:pPr>
        <w:spacing w:line="360" w:lineRule="auto"/>
        <w:ind w:firstLine="567"/>
        <w:jc w:val="both"/>
        <w:rPr>
          <w:spacing w:val="-5"/>
          <w:sz w:val="28"/>
          <w:lang w:val="uk-UA"/>
        </w:rPr>
      </w:pPr>
      <w:r>
        <w:rPr>
          <w:spacing w:val="-5"/>
          <w:sz w:val="28"/>
          <w:lang w:val="uk-UA"/>
        </w:rPr>
        <w:t xml:space="preserve">У роботі А.В. Сагадєєва «Східний перипатетизм» </w:t>
      </w:r>
      <w:r w:rsidR="009F0735">
        <w:rPr>
          <w:spacing w:val="-5"/>
          <w:sz w:val="28"/>
          <w:lang w:val="uk-UA"/>
        </w:rPr>
        <w:t>[12</w:t>
      </w:r>
      <w:r w:rsidRPr="00DD677A">
        <w:rPr>
          <w:spacing w:val="-5"/>
          <w:sz w:val="28"/>
          <w:lang w:val="uk-UA"/>
        </w:rPr>
        <w:t>]</w:t>
      </w:r>
      <w:r>
        <w:rPr>
          <w:spacing w:val="-5"/>
          <w:sz w:val="28"/>
          <w:lang w:val="uk-UA"/>
        </w:rPr>
        <w:t>, розбирається явище східного аристотелізму, передумови його виникнення</w:t>
      </w:r>
      <w:r w:rsidR="00794DF8">
        <w:rPr>
          <w:spacing w:val="-5"/>
          <w:sz w:val="28"/>
          <w:lang w:val="uk-UA"/>
        </w:rPr>
        <w:t xml:space="preserve"> та розвитку, аспекти рецепції філософських поглядів одного з найвизначніших античних філософів Аристотеля мусульманськими вченими Середньовіччя</w:t>
      </w:r>
      <w:r w:rsidR="00666C4C">
        <w:rPr>
          <w:spacing w:val="-5"/>
          <w:sz w:val="28"/>
          <w:lang w:val="uk-UA"/>
        </w:rPr>
        <w:t>.</w:t>
      </w:r>
    </w:p>
    <w:p w:rsidR="00DD677A" w:rsidRDefault="00794DF8" w:rsidP="00CF4D04">
      <w:pPr>
        <w:spacing w:line="360" w:lineRule="auto"/>
        <w:ind w:firstLine="567"/>
        <w:jc w:val="both"/>
        <w:rPr>
          <w:sz w:val="28"/>
          <w:lang w:val="uk-UA"/>
        </w:rPr>
      </w:pPr>
      <w:r>
        <w:rPr>
          <w:spacing w:val="-5"/>
          <w:sz w:val="28"/>
          <w:lang w:val="uk-UA"/>
        </w:rPr>
        <w:t xml:space="preserve"> </w:t>
      </w:r>
      <w:r w:rsidR="00DD677A">
        <w:rPr>
          <w:spacing w:val="-5"/>
          <w:sz w:val="28"/>
          <w:lang w:val="uk-UA"/>
        </w:rPr>
        <w:t xml:space="preserve"> </w:t>
      </w:r>
      <w:r w:rsidR="00B01F1C">
        <w:rPr>
          <w:spacing w:val="-5"/>
          <w:sz w:val="28"/>
          <w:lang w:val="uk-UA"/>
        </w:rPr>
        <w:t xml:space="preserve">Анрі </w:t>
      </w:r>
      <w:r w:rsidR="00B01F1C">
        <w:rPr>
          <w:sz w:val="28"/>
          <w:lang w:val="uk-UA"/>
        </w:rPr>
        <w:t>Корбен у своїй праці</w:t>
      </w:r>
      <w:r w:rsidR="00B01F1C" w:rsidRPr="00B01F1C">
        <w:rPr>
          <w:sz w:val="28"/>
          <w:lang w:val="uk-UA"/>
        </w:rPr>
        <w:t xml:space="preserve"> </w:t>
      </w:r>
      <w:r w:rsidR="00B01F1C">
        <w:rPr>
          <w:sz w:val="28"/>
          <w:lang w:val="uk-UA"/>
        </w:rPr>
        <w:t>«</w:t>
      </w:r>
      <w:r w:rsidR="00B01F1C" w:rsidRPr="00B01F1C">
        <w:rPr>
          <w:sz w:val="28"/>
          <w:lang w:val="uk-UA"/>
        </w:rPr>
        <w:t>Історія ісламської філософії</w:t>
      </w:r>
      <w:r w:rsidR="00B01F1C">
        <w:rPr>
          <w:sz w:val="28"/>
          <w:lang w:val="uk-UA"/>
        </w:rPr>
        <w:t>»</w:t>
      </w:r>
      <w:r w:rsidR="009F0735">
        <w:rPr>
          <w:sz w:val="28"/>
          <w:lang w:val="uk-UA"/>
        </w:rPr>
        <w:t>[10</w:t>
      </w:r>
      <w:r w:rsidR="00B01F1C" w:rsidRPr="00B01F1C">
        <w:rPr>
          <w:sz w:val="28"/>
          <w:lang w:val="uk-UA"/>
        </w:rPr>
        <w:t>]</w:t>
      </w:r>
      <w:r w:rsidR="00B01F1C">
        <w:rPr>
          <w:sz w:val="28"/>
          <w:lang w:val="uk-UA"/>
        </w:rPr>
        <w:t xml:space="preserve">, детально дослідив формування філософії, містики та теології у арабо-мусульманському </w:t>
      </w:r>
      <w:r w:rsidR="00B01F1C">
        <w:rPr>
          <w:sz w:val="28"/>
          <w:lang w:val="uk-UA"/>
        </w:rPr>
        <w:lastRenderedPageBreak/>
        <w:t xml:space="preserve">світі, </w:t>
      </w:r>
      <w:r w:rsidR="00B01F1C" w:rsidRPr="00B01F1C">
        <w:rPr>
          <w:sz w:val="28"/>
          <w:lang w:val="uk-UA"/>
        </w:rPr>
        <w:t>в тому числ</w:t>
      </w:r>
      <w:r w:rsidR="00B01F1C">
        <w:rPr>
          <w:sz w:val="28"/>
          <w:lang w:val="uk-UA"/>
        </w:rPr>
        <w:t xml:space="preserve">і процес перекладу та сприйняття мусульманськими філософами античної філософії у роботах Аристотеля, Платона, їх коментаторів та інших вчених Стародавньої Греції. </w:t>
      </w:r>
    </w:p>
    <w:p w:rsidR="00B01F1C" w:rsidRPr="00B01F1C" w:rsidRDefault="00B01F1C" w:rsidP="00CF4D04">
      <w:pPr>
        <w:spacing w:line="360" w:lineRule="auto"/>
        <w:ind w:firstLine="567"/>
        <w:jc w:val="both"/>
        <w:rPr>
          <w:spacing w:val="-5"/>
          <w:sz w:val="28"/>
          <w:lang w:val="uk-UA"/>
        </w:rPr>
      </w:pPr>
      <w:r>
        <w:rPr>
          <w:sz w:val="28"/>
          <w:lang w:val="uk-UA"/>
        </w:rPr>
        <w:t xml:space="preserve"> Уільям Уотт, автор «</w:t>
      </w:r>
      <w:r w:rsidRPr="00AA737E">
        <w:rPr>
          <w:sz w:val="28"/>
          <w:lang w:val="uk-UA"/>
        </w:rPr>
        <w:t>Вплив</w:t>
      </w:r>
      <w:r>
        <w:rPr>
          <w:sz w:val="28"/>
          <w:lang w:val="uk-UA"/>
        </w:rPr>
        <w:t>у</w:t>
      </w:r>
      <w:r w:rsidRPr="00AA737E">
        <w:rPr>
          <w:sz w:val="28"/>
          <w:lang w:val="uk-UA"/>
        </w:rPr>
        <w:t xml:space="preserve"> ісламу на середньовічну Європ</w:t>
      </w:r>
      <w:r>
        <w:rPr>
          <w:sz w:val="28"/>
          <w:lang w:val="uk-UA"/>
        </w:rPr>
        <w:t>у»</w:t>
      </w:r>
      <w:r w:rsidR="009F0735">
        <w:rPr>
          <w:sz w:val="28"/>
          <w:lang w:val="uk-UA"/>
        </w:rPr>
        <w:t>[13</w:t>
      </w:r>
      <w:r w:rsidR="00F9077C" w:rsidRPr="00F9077C">
        <w:rPr>
          <w:sz w:val="28"/>
          <w:lang w:val="uk-UA"/>
        </w:rPr>
        <w:t>]</w:t>
      </w:r>
      <w:r>
        <w:rPr>
          <w:sz w:val="28"/>
          <w:lang w:val="uk-UA"/>
        </w:rPr>
        <w:t xml:space="preserve"> присвятив своє дослідження </w:t>
      </w:r>
      <w:r w:rsidR="00F9077C">
        <w:rPr>
          <w:sz w:val="28"/>
          <w:lang w:val="uk-UA"/>
        </w:rPr>
        <w:t>ісламській науці та її впливу на науку європейську, намагаючись встановити що конкретно було арабами запозичено та збережно від античних греків, а що було ними самостійно винайдено, і як всі ці знання потрапили у Європу та вплинули на її науковий розвиток.</w:t>
      </w:r>
    </w:p>
    <w:p w:rsidR="00CF4D04" w:rsidRDefault="00F9077C" w:rsidP="00F9077C">
      <w:pPr>
        <w:spacing w:line="360" w:lineRule="auto"/>
        <w:ind w:firstLine="567"/>
        <w:jc w:val="both"/>
        <w:rPr>
          <w:sz w:val="28"/>
          <w:lang w:val="uk-UA"/>
        </w:rPr>
      </w:pPr>
      <w:r>
        <w:rPr>
          <w:spacing w:val="-5"/>
          <w:sz w:val="28"/>
          <w:lang w:val="uk-UA"/>
        </w:rPr>
        <w:t>Дімітрі Гутас у роботі «</w:t>
      </w:r>
      <w:r w:rsidRPr="00AA737E">
        <w:rPr>
          <w:sz w:val="28"/>
          <w:lang w:val="uk-UA"/>
        </w:rPr>
        <w:t>Greek Thought, Arabic Culture: The Graeco-Arabic Translation Movement in Baghdad and Early Abbasid Society (2th-4th – 8th-10th Centuries)</w:t>
      </w:r>
      <w:r>
        <w:rPr>
          <w:sz w:val="28"/>
          <w:lang w:val="uk-UA"/>
        </w:rPr>
        <w:t>»</w:t>
      </w:r>
      <w:r w:rsidR="009F0735">
        <w:rPr>
          <w:sz w:val="28"/>
          <w:lang w:val="uk-UA"/>
        </w:rPr>
        <w:t>[18</w:t>
      </w:r>
      <w:r w:rsidRPr="00F9077C">
        <w:rPr>
          <w:sz w:val="28"/>
          <w:lang w:val="uk-UA"/>
        </w:rPr>
        <w:t>]</w:t>
      </w:r>
      <w:r>
        <w:rPr>
          <w:sz w:val="28"/>
          <w:lang w:val="uk-UA"/>
        </w:rPr>
        <w:t xml:space="preserve"> детально дослідив як саму перекладацьку діяльність у її історичному розвитку, так і її зв'язок соціальними та політичними аспектами життя Арабського халіфату.</w:t>
      </w:r>
    </w:p>
    <w:p w:rsidR="008B5B6A" w:rsidRDefault="008B5B6A" w:rsidP="008B5B6A">
      <w:pPr>
        <w:spacing w:line="360" w:lineRule="auto"/>
        <w:ind w:firstLine="567"/>
        <w:jc w:val="center"/>
        <w:rPr>
          <w:b/>
          <w:spacing w:val="-5"/>
          <w:sz w:val="28"/>
          <w:lang w:val="uk-UA"/>
        </w:rPr>
      </w:pPr>
      <w:r w:rsidRPr="008B5B6A">
        <w:rPr>
          <w:b/>
          <w:spacing w:val="-5"/>
          <w:sz w:val="28"/>
          <w:lang w:val="uk-UA"/>
        </w:rPr>
        <w:t>Висновки до Розділу 1</w:t>
      </w:r>
    </w:p>
    <w:p w:rsidR="008B5B6A" w:rsidRDefault="008B5B6A" w:rsidP="008B5B6A">
      <w:pPr>
        <w:spacing w:line="360" w:lineRule="auto"/>
        <w:ind w:firstLine="567"/>
        <w:jc w:val="both"/>
        <w:rPr>
          <w:spacing w:val="-5"/>
          <w:sz w:val="28"/>
          <w:lang w:val="uk-UA"/>
        </w:rPr>
      </w:pPr>
      <w:r>
        <w:rPr>
          <w:spacing w:val="-5"/>
          <w:sz w:val="28"/>
          <w:lang w:val="uk-UA"/>
        </w:rPr>
        <w:t>Загалом, дослідники в цілому погоджуються у своїх висновках щодо ролі Арабського халіфату у збереженні античної наукової спадщини, підкреслюють важливий внесок середньовічних мусульманських вчених та перекладачів у збереження та подальший вплив на європейську науку античних творів.</w:t>
      </w:r>
    </w:p>
    <w:p w:rsidR="004D5BAA" w:rsidRDefault="008B5B6A" w:rsidP="008B5B6A">
      <w:pPr>
        <w:spacing w:line="360" w:lineRule="auto"/>
        <w:ind w:firstLine="567"/>
        <w:jc w:val="both"/>
        <w:rPr>
          <w:spacing w:val="-5"/>
          <w:sz w:val="28"/>
          <w:lang w:val="uk-UA"/>
        </w:rPr>
      </w:pPr>
      <w:r>
        <w:rPr>
          <w:spacing w:val="-5"/>
          <w:sz w:val="28"/>
          <w:lang w:val="uk-UA"/>
        </w:rPr>
        <w:t xml:space="preserve">Не дивлячись на те що серед наведених вчених є як християні так і мусульмани, що наштовхує на думку про їх можливу упередженість, </w:t>
      </w:r>
      <w:r w:rsidR="004D5BAA">
        <w:rPr>
          <w:spacing w:val="-5"/>
          <w:sz w:val="28"/>
          <w:lang w:val="uk-UA"/>
        </w:rPr>
        <w:t>ніхто з них не намагається стверджувати як про неможливість розвитку європейської науки без перекладацького внеску мусульман так і про незначний вплив перекладацької діяльності халіфату. Також дослідники не намагаються ані ігнорувати, ані надто драматизувати проблеми, властиві перекладам античних творів, як наприклад помиклові приписування одних творів іншим авторам та помилки у хронології.</w:t>
      </w:r>
    </w:p>
    <w:p w:rsidR="008B5B6A" w:rsidRPr="008B5B6A" w:rsidRDefault="004D5BAA" w:rsidP="008B5B6A">
      <w:pPr>
        <w:spacing w:line="360" w:lineRule="auto"/>
        <w:ind w:firstLine="567"/>
        <w:jc w:val="both"/>
        <w:rPr>
          <w:spacing w:val="-5"/>
          <w:sz w:val="28"/>
          <w:lang w:val="uk-UA"/>
        </w:rPr>
      </w:pPr>
      <w:r>
        <w:rPr>
          <w:spacing w:val="-5"/>
          <w:sz w:val="28"/>
          <w:lang w:val="uk-UA"/>
        </w:rPr>
        <w:t xml:space="preserve">В цілому можна відзначити задовільний рівень нейтральності та неупередженості у всіх використаних дослідженнях. </w:t>
      </w:r>
    </w:p>
    <w:p w:rsidR="00CF4D04" w:rsidRDefault="00CF4D04" w:rsidP="00566D8B">
      <w:pPr>
        <w:spacing w:line="360" w:lineRule="auto"/>
        <w:ind w:firstLine="567"/>
        <w:jc w:val="center"/>
        <w:rPr>
          <w:b/>
          <w:spacing w:val="-5"/>
          <w:sz w:val="28"/>
          <w:lang w:val="uk-UA"/>
        </w:rPr>
      </w:pPr>
    </w:p>
    <w:p w:rsidR="00CF4D04" w:rsidRDefault="00CF4D04" w:rsidP="00566D8B">
      <w:pPr>
        <w:spacing w:line="360" w:lineRule="auto"/>
        <w:ind w:firstLine="567"/>
        <w:jc w:val="center"/>
        <w:rPr>
          <w:b/>
          <w:spacing w:val="-5"/>
          <w:sz w:val="28"/>
          <w:lang w:val="uk-UA"/>
        </w:rPr>
      </w:pPr>
    </w:p>
    <w:p w:rsidR="00CF4D04" w:rsidRDefault="00CF4D04" w:rsidP="00566D8B">
      <w:pPr>
        <w:spacing w:line="360" w:lineRule="auto"/>
        <w:ind w:firstLine="567"/>
        <w:jc w:val="center"/>
        <w:rPr>
          <w:b/>
          <w:spacing w:val="-5"/>
          <w:sz w:val="28"/>
          <w:lang w:val="uk-UA"/>
        </w:rPr>
      </w:pPr>
    </w:p>
    <w:p w:rsidR="007924EB" w:rsidRPr="00566D8B" w:rsidRDefault="00566D8B" w:rsidP="0000038E">
      <w:pPr>
        <w:spacing w:line="360" w:lineRule="auto"/>
        <w:jc w:val="center"/>
        <w:rPr>
          <w:b/>
          <w:sz w:val="28"/>
          <w:lang w:val="uk-UA"/>
        </w:rPr>
      </w:pPr>
      <w:r w:rsidRPr="00566D8B">
        <w:rPr>
          <w:b/>
          <w:spacing w:val="-5"/>
          <w:sz w:val="28"/>
          <w:lang w:val="uk-UA"/>
        </w:rPr>
        <w:lastRenderedPageBreak/>
        <w:t xml:space="preserve">РОЗДІЛ 2. </w:t>
      </w:r>
      <w:r w:rsidRPr="00566D8B">
        <w:rPr>
          <w:b/>
          <w:sz w:val="28"/>
          <w:lang w:val="uk-UA"/>
        </w:rPr>
        <w:t>СОЦІОКУЛЬТУРНІ ФАКТОРИ РОЗВИТКУ ВІЛЬНОДУМСТВА МУСУЛЬМАНСЬКОГО СЕРЕДНЬОВІЧЧЯ</w:t>
      </w:r>
    </w:p>
    <w:p w:rsidR="00566D8B" w:rsidRDefault="00566D8B" w:rsidP="00566D8B">
      <w:pPr>
        <w:spacing w:line="360" w:lineRule="auto"/>
        <w:ind w:firstLine="567"/>
        <w:jc w:val="center"/>
        <w:rPr>
          <w:b/>
          <w:sz w:val="28"/>
          <w:lang w:val="uk-UA"/>
        </w:rPr>
      </w:pPr>
      <w:r w:rsidRPr="00566D8B">
        <w:rPr>
          <w:b/>
          <w:spacing w:val="-5"/>
          <w:sz w:val="28"/>
          <w:lang w:val="uk-UA"/>
        </w:rPr>
        <w:t xml:space="preserve">2.1. </w:t>
      </w:r>
      <w:r w:rsidRPr="00566D8B">
        <w:rPr>
          <w:b/>
          <w:sz w:val="28"/>
          <w:lang w:val="uk-UA"/>
        </w:rPr>
        <w:t>Утворення Арабського Халіфату</w:t>
      </w:r>
    </w:p>
    <w:p w:rsidR="007924EB" w:rsidRPr="000F1BFF" w:rsidRDefault="007924EB" w:rsidP="00566D8B">
      <w:pPr>
        <w:spacing w:line="360" w:lineRule="auto"/>
        <w:ind w:firstLine="567"/>
        <w:jc w:val="both"/>
        <w:rPr>
          <w:b/>
          <w:sz w:val="28"/>
          <w:lang w:val="uk-UA"/>
        </w:rPr>
      </w:pPr>
      <w:r w:rsidRPr="00DB28D1">
        <w:rPr>
          <w:sz w:val="28"/>
          <w:lang w:val="uk-UA"/>
        </w:rPr>
        <w:t>Хіджра, що відкриває мусульма</w:t>
      </w:r>
      <w:r w:rsidRPr="00BE1759">
        <w:rPr>
          <w:sz w:val="28"/>
          <w:lang w:val="uk-UA"/>
        </w:rPr>
        <w:t>нськ</w:t>
      </w:r>
      <w:r>
        <w:rPr>
          <w:sz w:val="28"/>
        </w:rPr>
        <w:t xml:space="preserve">у епоху, сталася 622 року, за десять років до смерті пророка Мохаммеда. Відразу </w:t>
      </w:r>
      <w:proofErr w:type="gramStart"/>
      <w:r>
        <w:rPr>
          <w:sz w:val="28"/>
        </w:rPr>
        <w:t>п</w:t>
      </w:r>
      <w:proofErr w:type="gramEnd"/>
      <w:r>
        <w:rPr>
          <w:sz w:val="28"/>
        </w:rPr>
        <w:t xml:space="preserve">ісля його смерті араби що прийняли іслам розпочали свої завоювання, які розвивалися з надзвичайною швидкістю. Сирія зазнала вторгнення у 634 році і вже через два роки була повністю </w:t>
      </w:r>
      <w:proofErr w:type="gramStart"/>
      <w:r>
        <w:rPr>
          <w:sz w:val="28"/>
        </w:rPr>
        <w:t>п</w:t>
      </w:r>
      <w:proofErr w:type="gramEnd"/>
      <w:r>
        <w:rPr>
          <w:sz w:val="28"/>
        </w:rPr>
        <w:t xml:space="preserve">ідкорена. У 637 році жертвою вторгнення стала Персія; 650 року її було завойовано. У 664 році араби вторглися до Індії. У 669 році (і ще раз у 716-717 </w:t>
      </w:r>
      <w:proofErr w:type="gramStart"/>
      <w:r>
        <w:rPr>
          <w:sz w:val="28"/>
        </w:rPr>
        <w:t>роках</w:t>
      </w:r>
      <w:proofErr w:type="gramEnd"/>
      <w:r>
        <w:rPr>
          <w:sz w:val="28"/>
        </w:rPr>
        <w:t xml:space="preserve">) вони взяли в облогу Константинополь. Рух у західному напрямку був дещо менш </w:t>
      </w:r>
      <w:proofErr w:type="gramStart"/>
      <w:r>
        <w:rPr>
          <w:sz w:val="28"/>
        </w:rPr>
        <w:t>стр</w:t>
      </w:r>
      <w:proofErr w:type="gramEnd"/>
      <w:r>
        <w:rPr>
          <w:sz w:val="28"/>
        </w:rPr>
        <w:t xml:space="preserve">імким. Єгипет араби завоювали 642 року, але Карфаген – лише 697 року. Іспанія, за винятком невеликої ділянки на північному заході країни, була приєднана до арабських володінь у 711-712 роках. Просування мусульман на захід (крім Сицилії та </w:t>
      </w:r>
      <w:proofErr w:type="gramStart"/>
      <w:r>
        <w:rPr>
          <w:sz w:val="28"/>
        </w:rPr>
        <w:t>П</w:t>
      </w:r>
      <w:proofErr w:type="gramEnd"/>
      <w:r>
        <w:rPr>
          <w:sz w:val="28"/>
        </w:rPr>
        <w:t>івденної Італії) було припинено в результаті їх поразки в битві при Турі, що відбулася в 732 році, рівно через сто років після смерті пророка.</w:t>
      </w:r>
    </w:p>
    <w:p w:rsidR="007924EB" w:rsidRDefault="007924EB" w:rsidP="007924EB">
      <w:pPr>
        <w:spacing w:line="360" w:lineRule="auto"/>
        <w:ind w:firstLine="567"/>
        <w:jc w:val="both"/>
        <w:rPr>
          <w:sz w:val="28"/>
        </w:rPr>
      </w:pPr>
      <w:proofErr w:type="gramStart"/>
      <w:r>
        <w:rPr>
          <w:sz w:val="28"/>
        </w:rPr>
        <w:t>Р</w:t>
      </w:r>
      <w:proofErr w:type="gramEnd"/>
      <w:r>
        <w:rPr>
          <w:sz w:val="28"/>
        </w:rPr>
        <w:t>ізні обставини полегш</w:t>
      </w:r>
      <w:r>
        <w:rPr>
          <w:sz w:val="28"/>
          <w:lang w:val="uk-UA"/>
        </w:rPr>
        <w:t>ували</w:t>
      </w:r>
      <w:r>
        <w:rPr>
          <w:sz w:val="28"/>
        </w:rPr>
        <w:t xml:space="preserve"> просування мусульман. Персія та Східна Римська імперія були виснажені довгими міжусобними війнами. Сирійці, які сповідували здебільшого несторіанство</w:t>
      </w:r>
      <w:r>
        <w:rPr>
          <w:sz w:val="28"/>
          <w:lang w:val="uk-UA"/>
        </w:rPr>
        <w:t xml:space="preserve"> та монофізитство</w:t>
      </w:r>
      <w:r>
        <w:rPr>
          <w:sz w:val="28"/>
        </w:rPr>
        <w:t xml:space="preserve">, переслідувалися </w:t>
      </w:r>
      <w:r>
        <w:rPr>
          <w:sz w:val="28"/>
          <w:lang w:val="uk-UA"/>
        </w:rPr>
        <w:t>Візантією</w:t>
      </w:r>
      <w:r>
        <w:rPr>
          <w:sz w:val="28"/>
        </w:rPr>
        <w:t xml:space="preserve">, тоді як мусульмани ставилися терпимо до </w:t>
      </w:r>
      <w:proofErr w:type="gramStart"/>
      <w:r>
        <w:rPr>
          <w:sz w:val="28"/>
        </w:rPr>
        <w:t>вс</w:t>
      </w:r>
      <w:proofErr w:type="gramEnd"/>
      <w:r>
        <w:rPr>
          <w:sz w:val="28"/>
        </w:rPr>
        <w:t xml:space="preserve">іх християнських сект, вимагаючи за це сплати джизії – подушного податку для немусульман. У Єгипті монофізити, які становили переважну більшість населення, також вітали завойовників. В Африці араби об'єдналися з берберами, яких римлянам так і не вдалося ніколи </w:t>
      </w:r>
      <w:proofErr w:type="gramStart"/>
      <w:r>
        <w:rPr>
          <w:sz w:val="28"/>
        </w:rPr>
        <w:t>п</w:t>
      </w:r>
      <w:proofErr w:type="gramEnd"/>
      <w:r>
        <w:rPr>
          <w:sz w:val="28"/>
        </w:rPr>
        <w:t xml:space="preserve">ідкорити повністю. Араби і бербери </w:t>
      </w:r>
      <w:r>
        <w:rPr>
          <w:sz w:val="28"/>
          <w:lang w:val="uk-UA"/>
        </w:rPr>
        <w:t>разом</w:t>
      </w:r>
      <w:r>
        <w:rPr>
          <w:sz w:val="28"/>
        </w:rPr>
        <w:t xml:space="preserve"> вторглися до Іспанії, де їм на допомогу прийшли ще євреї, які зазнавали жорстоких переслідувань з боку вестготі</w:t>
      </w:r>
      <w:proofErr w:type="gramStart"/>
      <w:r>
        <w:rPr>
          <w:sz w:val="28"/>
        </w:rPr>
        <w:t>в</w:t>
      </w:r>
      <w:proofErr w:type="gramEnd"/>
      <w:r>
        <w:rPr>
          <w:sz w:val="28"/>
        </w:rPr>
        <w:t>.</w:t>
      </w:r>
    </w:p>
    <w:p w:rsidR="007924EB" w:rsidRDefault="007924EB" w:rsidP="007924EB">
      <w:pPr>
        <w:spacing w:line="360" w:lineRule="auto"/>
        <w:ind w:firstLine="567"/>
        <w:jc w:val="both"/>
        <w:rPr>
          <w:sz w:val="28"/>
        </w:rPr>
      </w:pPr>
      <w:r>
        <w:rPr>
          <w:sz w:val="28"/>
        </w:rPr>
        <w:t>Ранн</w:t>
      </w:r>
      <w:r>
        <w:rPr>
          <w:sz w:val="28"/>
          <w:lang w:val="uk-UA"/>
        </w:rPr>
        <w:t xml:space="preserve">ій іслам, у його </w:t>
      </w:r>
      <w:proofErr w:type="gramStart"/>
      <w:r>
        <w:rPr>
          <w:sz w:val="28"/>
          <w:lang w:val="uk-UA"/>
        </w:rPr>
        <w:t>первозданному</w:t>
      </w:r>
      <w:proofErr w:type="gramEnd"/>
      <w:r>
        <w:rPr>
          <w:sz w:val="28"/>
          <w:lang w:val="uk-UA"/>
        </w:rPr>
        <w:t xml:space="preserve"> вигляді</w:t>
      </w:r>
      <w:r>
        <w:rPr>
          <w:sz w:val="28"/>
        </w:rPr>
        <w:t xml:space="preserve"> явля</w:t>
      </w:r>
      <w:r>
        <w:rPr>
          <w:sz w:val="28"/>
          <w:lang w:val="uk-UA"/>
        </w:rPr>
        <w:t>в</w:t>
      </w:r>
      <w:r w:rsidRPr="004032DB">
        <w:rPr>
          <w:sz w:val="28"/>
        </w:rPr>
        <w:t xml:space="preserve"> собою простий монотеїзм, не обплутаний складною теологією. Пророк</w:t>
      </w:r>
      <w:r>
        <w:rPr>
          <w:sz w:val="28"/>
          <w:lang w:val="uk-UA"/>
        </w:rPr>
        <w:t xml:space="preserve"> Мухаммед</w:t>
      </w:r>
      <w:r w:rsidRPr="004032DB">
        <w:rPr>
          <w:sz w:val="28"/>
        </w:rPr>
        <w:t xml:space="preserve"> не претендував на божественність; не висували подібних домагань на його користь та його </w:t>
      </w:r>
      <w:proofErr w:type="gramStart"/>
      <w:r w:rsidRPr="004032DB">
        <w:rPr>
          <w:sz w:val="28"/>
        </w:rPr>
        <w:t>посл</w:t>
      </w:r>
      <w:proofErr w:type="gramEnd"/>
      <w:r w:rsidRPr="004032DB">
        <w:rPr>
          <w:sz w:val="28"/>
        </w:rPr>
        <w:t>ідовники. Пророк відродив єврейську заборону ідолі</w:t>
      </w:r>
      <w:proofErr w:type="gramStart"/>
      <w:r w:rsidRPr="004032DB">
        <w:rPr>
          <w:sz w:val="28"/>
        </w:rPr>
        <w:t>в і за</w:t>
      </w:r>
      <w:r>
        <w:rPr>
          <w:sz w:val="28"/>
        </w:rPr>
        <w:t>боронив</w:t>
      </w:r>
      <w:proofErr w:type="gramEnd"/>
      <w:r>
        <w:rPr>
          <w:sz w:val="28"/>
        </w:rPr>
        <w:t xml:space="preserve"> </w:t>
      </w:r>
      <w:r>
        <w:rPr>
          <w:sz w:val="28"/>
        </w:rPr>
        <w:lastRenderedPageBreak/>
        <w:t>вживання вина. Обов'яз</w:t>
      </w:r>
      <w:r>
        <w:rPr>
          <w:sz w:val="28"/>
          <w:lang w:val="uk-UA"/>
        </w:rPr>
        <w:t>ком</w:t>
      </w:r>
      <w:r w:rsidRPr="004032DB">
        <w:rPr>
          <w:sz w:val="28"/>
        </w:rPr>
        <w:t xml:space="preserve"> правовірних</w:t>
      </w:r>
      <w:r>
        <w:rPr>
          <w:sz w:val="28"/>
          <w:lang w:val="uk-UA"/>
        </w:rPr>
        <w:t xml:space="preserve"> проголошувалася</w:t>
      </w:r>
      <w:r>
        <w:rPr>
          <w:sz w:val="28"/>
        </w:rPr>
        <w:t xml:space="preserve"> </w:t>
      </w:r>
      <w:r>
        <w:rPr>
          <w:sz w:val="28"/>
          <w:lang w:val="uk-UA"/>
        </w:rPr>
        <w:t>мета</w:t>
      </w:r>
      <w:r w:rsidRPr="004032DB">
        <w:rPr>
          <w:sz w:val="28"/>
        </w:rPr>
        <w:t xml:space="preserve"> завоювати на славу ісламу </w:t>
      </w:r>
      <w:proofErr w:type="gramStart"/>
      <w:r w:rsidRPr="004032DB">
        <w:rPr>
          <w:sz w:val="28"/>
        </w:rPr>
        <w:t>ст</w:t>
      </w:r>
      <w:proofErr w:type="gramEnd"/>
      <w:r w:rsidRPr="004032DB">
        <w:rPr>
          <w:sz w:val="28"/>
        </w:rPr>
        <w:t>ільки країн, скільки вдасться, але не слід переслідувати хр</w:t>
      </w:r>
      <w:r>
        <w:rPr>
          <w:sz w:val="28"/>
        </w:rPr>
        <w:t>истиян, євреїв чи зороастрі</w:t>
      </w:r>
      <w:r>
        <w:rPr>
          <w:sz w:val="28"/>
          <w:lang w:val="uk-UA"/>
        </w:rPr>
        <w:t>йців</w:t>
      </w:r>
      <w:r w:rsidRPr="004032DB">
        <w:rPr>
          <w:sz w:val="28"/>
        </w:rPr>
        <w:t>, «народів Книги», як називає їх Коран, тобто тих, хто дотримується вчення Святого Письма.</w:t>
      </w:r>
    </w:p>
    <w:p w:rsidR="007924EB" w:rsidRDefault="007924EB" w:rsidP="007924EB">
      <w:pPr>
        <w:spacing w:line="360" w:lineRule="auto"/>
        <w:ind w:firstLine="567"/>
        <w:jc w:val="both"/>
        <w:rPr>
          <w:sz w:val="28"/>
          <w:lang w:val="uk-UA"/>
        </w:rPr>
      </w:pPr>
      <w:r>
        <w:rPr>
          <w:sz w:val="28"/>
        </w:rPr>
        <w:t xml:space="preserve">Більшість Аравії являла собою пустелю, і вона все менше й менше могла забезпечувати їжею її мешканців. Перші завоювання арабів почалися як прості набіги з метою пограбування, і тільки </w:t>
      </w:r>
      <w:proofErr w:type="gramStart"/>
      <w:r>
        <w:rPr>
          <w:sz w:val="28"/>
        </w:rPr>
        <w:t>п</w:t>
      </w:r>
      <w:proofErr w:type="gramEnd"/>
      <w:r>
        <w:rPr>
          <w:sz w:val="28"/>
        </w:rPr>
        <w:t xml:space="preserve">ісля того, як досвід показав слабкість ворога, завоювання перетворилися на постійне заняття. Раптом, протягом якихось двадцяти років, люди, які звикли до поневірянь пустелею, виявилися </w:t>
      </w:r>
      <w:r>
        <w:rPr>
          <w:sz w:val="28"/>
          <w:lang w:val="uk-UA"/>
        </w:rPr>
        <w:t>володарями</w:t>
      </w:r>
      <w:r>
        <w:rPr>
          <w:sz w:val="28"/>
        </w:rPr>
        <w:t xml:space="preserve"> ряду найбагатших країн </w:t>
      </w:r>
      <w:proofErr w:type="gramStart"/>
      <w:r>
        <w:rPr>
          <w:sz w:val="28"/>
        </w:rPr>
        <w:t>св</w:t>
      </w:r>
      <w:proofErr w:type="gramEnd"/>
      <w:r>
        <w:rPr>
          <w:sz w:val="28"/>
        </w:rPr>
        <w:t>іту, де до їхніх послуг були будь-які насолоди та вся витонченість давньої цивілізації. Араби протистояли спокусам цього перелому стійкіше, ніж варварські племена Європи. Так як вони завоювали свою імперію без надзвичайно жорстокої боротьби, руйнувань було мало, і колишня громадянська адміністрація збер</w:t>
      </w:r>
      <w:r>
        <w:rPr>
          <w:sz w:val="28"/>
          <w:lang w:val="uk-UA"/>
        </w:rPr>
        <w:t>ігалася</w:t>
      </w:r>
      <w:r>
        <w:rPr>
          <w:sz w:val="28"/>
        </w:rPr>
        <w:t xml:space="preserve"> майже без змін. І в Персії, і в Східній Римській імперії організація цивільного управління була на високому </w:t>
      </w:r>
      <w:proofErr w:type="gramStart"/>
      <w:r>
        <w:rPr>
          <w:sz w:val="28"/>
        </w:rPr>
        <w:t>р</w:t>
      </w:r>
      <w:proofErr w:type="gramEnd"/>
      <w:r>
        <w:rPr>
          <w:sz w:val="28"/>
        </w:rPr>
        <w:t xml:space="preserve">івні. Члени арабських племен спочатку нічого не тямили в її тонкощах і мимоволі вдавалися до послуг тих вишколених чиновників, яких </w:t>
      </w:r>
      <w:proofErr w:type="gramStart"/>
      <w:r>
        <w:rPr>
          <w:sz w:val="28"/>
        </w:rPr>
        <w:t>вони</w:t>
      </w:r>
      <w:proofErr w:type="gramEnd"/>
      <w:r>
        <w:rPr>
          <w:sz w:val="28"/>
        </w:rPr>
        <w:t xml:space="preserve"> знайшли на чолі відповідних відомств. </w:t>
      </w:r>
      <w:proofErr w:type="gramStart"/>
      <w:r>
        <w:rPr>
          <w:sz w:val="28"/>
        </w:rPr>
        <w:t>Б</w:t>
      </w:r>
      <w:proofErr w:type="gramEnd"/>
      <w:r>
        <w:rPr>
          <w:sz w:val="28"/>
        </w:rPr>
        <w:t xml:space="preserve">ільшість цих чиновників дуже охоче перейшли на службу до нових панів. Справді, зміна навіть полегшила їхню службу, бо податкове оподаткування було значно скорочено. До того ж дуже багато мешканців, </w:t>
      </w:r>
      <w:r>
        <w:rPr>
          <w:sz w:val="28"/>
          <w:lang w:val="uk-UA"/>
        </w:rPr>
        <w:t>аби</w:t>
      </w:r>
      <w:r>
        <w:rPr>
          <w:sz w:val="28"/>
        </w:rPr>
        <w:t xml:space="preserve"> не платити джизії, переходили із християнства в іслам.</w:t>
      </w:r>
    </w:p>
    <w:p w:rsidR="007924EB" w:rsidRDefault="007924EB" w:rsidP="007924EB">
      <w:pPr>
        <w:spacing w:line="360" w:lineRule="auto"/>
        <w:ind w:firstLine="567"/>
        <w:jc w:val="both"/>
        <w:rPr>
          <w:sz w:val="28"/>
          <w:lang w:val="uk-UA"/>
        </w:rPr>
      </w:pPr>
      <w:r w:rsidRPr="00BC4164">
        <w:rPr>
          <w:sz w:val="28"/>
          <w:lang w:val="uk-UA"/>
        </w:rPr>
        <w:t>Арабська імперія була абсолютною монархією: вона знаходилася під владою халіфа, який вважався наступником пророка і успадкував багато від його святості. Формально вла</w:t>
      </w:r>
      <w:r>
        <w:rPr>
          <w:sz w:val="28"/>
          <w:lang w:val="uk-UA"/>
        </w:rPr>
        <w:t>да халіфа була виборною, але дуже</w:t>
      </w:r>
      <w:r w:rsidRPr="00BC4164">
        <w:rPr>
          <w:sz w:val="28"/>
          <w:lang w:val="uk-UA"/>
        </w:rPr>
        <w:t xml:space="preserve"> скоро вона стала</w:t>
      </w:r>
      <w:r>
        <w:rPr>
          <w:sz w:val="28"/>
          <w:lang w:val="uk-UA"/>
        </w:rPr>
        <w:t xml:space="preserve"> де-факто</w:t>
      </w:r>
      <w:r w:rsidRPr="00BC4164">
        <w:rPr>
          <w:sz w:val="28"/>
          <w:lang w:val="uk-UA"/>
        </w:rPr>
        <w:t xml:space="preserve"> спа</w:t>
      </w:r>
      <w:r>
        <w:rPr>
          <w:sz w:val="28"/>
          <w:lang w:val="uk-UA"/>
        </w:rPr>
        <w:t>дковою. Перша династія - Омейаді</w:t>
      </w:r>
      <w:r w:rsidRPr="00BC4164">
        <w:rPr>
          <w:sz w:val="28"/>
          <w:lang w:val="uk-UA"/>
        </w:rPr>
        <w:t>в, що правила до 750 року, - була заснована людьми, які прий</w:t>
      </w:r>
      <w:r>
        <w:rPr>
          <w:sz w:val="28"/>
          <w:lang w:val="uk-UA"/>
        </w:rPr>
        <w:t>няли вчення Мухаммеда</w:t>
      </w:r>
      <w:r w:rsidRPr="00BC4164">
        <w:rPr>
          <w:sz w:val="28"/>
          <w:lang w:val="uk-UA"/>
        </w:rPr>
        <w:t xml:space="preserve"> з суто політичних міркувань; ця династія завжди перебувала в опозиції до більш фанати</w:t>
      </w:r>
      <w:r>
        <w:rPr>
          <w:sz w:val="28"/>
          <w:lang w:val="uk-UA"/>
        </w:rPr>
        <w:t>чних елементів серед мусульманської общини</w:t>
      </w:r>
      <w:r w:rsidRPr="00BC4164">
        <w:rPr>
          <w:sz w:val="28"/>
          <w:lang w:val="uk-UA"/>
        </w:rPr>
        <w:t xml:space="preserve">. Хоча араби і завоювали велику частину світу в ім'я нової </w:t>
      </w:r>
      <w:r>
        <w:rPr>
          <w:sz w:val="28"/>
          <w:lang w:val="uk-UA"/>
        </w:rPr>
        <w:t xml:space="preserve">релігії, але все ж таки їх не можна назвати особливо </w:t>
      </w:r>
      <w:r>
        <w:rPr>
          <w:sz w:val="28"/>
          <w:lang w:val="uk-UA"/>
        </w:rPr>
        <w:lastRenderedPageBreak/>
        <w:t>релігійним народом</w:t>
      </w:r>
      <w:r w:rsidRPr="00BC4164">
        <w:rPr>
          <w:sz w:val="28"/>
          <w:lang w:val="uk-UA"/>
        </w:rPr>
        <w:t>: силою, що рушила ними в завоюваннях, була не</w:t>
      </w:r>
      <w:r>
        <w:rPr>
          <w:sz w:val="28"/>
          <w:lang w:val="uk-UA"/>
        </w:rPr>
        <w:t xml:space="preserve"> стільки релігія, скільки</w:t>
      </w:r>
      <w:r w:rsidRPr="00BC4164">
        <w:rPr>
          <w:sz w:val="28"/>
          <w:lang w:val="uk-UA"/>
        </w:rPr>
        <w:t xml:space="preserve"> жадоба грабежу і багатства. І тільки завдяки тому, що араби були вільні від фанатизму, жменьці воїнів вдавалося без особливих труднощів управляти величезним населенням, яке стояло на вищому щаблі цивілізації і дотримувалося чужої релігії.</w:t>
      </w:r>
    </w:p>
    <w:p w:rsidR="007924EB" w:rsidRDefault="007924EB" w:rsidP="007924EB">
      <w:pPr>
        <w:spacing w:line="360" w:lineRule="auto"/>
        <w:ind w:firstLine="567"/>
        <w:jc w:val="both"/>
        <w:rPr>
          <w:sz w:val="28"/>
          <w:lang w:val="uk-UA"/>
        </w:rPr>
      </w:pPr>
      <w:r w:rsidRPr="00BC4164">
        <w:rPr>
          <w:sz w:val="28"/>
          <w:lang w:val="uk-UA"/>
        </w:rPr>
        <w:t xml:space="preserve">Навпаки, </w:t>
      </w:r>
      <w:r>
        <w:rPr>
          <w:sz w:val="28"/>
          <w:lang w:val="uk-UA"/>
        </w:rPr>
        <w:t>серед персів</w:t>
      </w:r>
      <w:r w:rsidRPr="00BC4164">
        <w:rPr>
          <w:sz w:val="28"/>
          <w:lang w:val="uk-UA"/>
        </w:rPr>
        <w:t xml:space="preserve"> </w:t>
      </w:r>
      <w:r>
        <w:rPr>
          <w:sz w:val="28"/>
          <w:lang w:val="uk-UA"/>
        </w:rPr>
        <w:t>з найдавніших часів була</w:t>
      </w:r>
      <w:r w:rsidRPr="00BC4164">
        <w:rPr>
          <w:sz w:val="28"/>
          <w:lang w:val="uk-UA"/>
        </w:rPr>
        <w:t xml:space="preserve"> </w:t>
      </w:r>
      <w:r>
        <w:rPr>
          <w:sz w:val="28"/>
          <w:lang w:val="uk-UA"/>
        </w:rPr>
        <w:t>поширена глибока релігійність та надзвичайна схильність</w:t>
      </w:r>
      <w:r w:rsidRPr="00BC4164">
        <w:rPr>
          <w:sz w:val="28"/>
          <w:lang w:val="uk-UA"/>
        </w:rPr>
        <w:t xml:space="preserve"> до умоглядного мислення. Після їхнього звернення в іслам</w:t>
      </w:r>
      <w:r>
        <w:rPr>
          <w:sz w:val="28"/>
          <w:lang w:val="uk-UA"/>
        </w:rPr>
        <w:t xml:space="preserve"> перські мислителі взялися до розробки ісламської теології, богослов</w:t>
      </w:r>
      <w:r w:rsidRPr="00C15513">
        <w:rPr>
          <w:sz w:val="28"/>
          <w:lang w:val="uk-UA"/>
        </w:rPr>
        <w:t>’</w:t>
      </w:r>
      <w:r>
        <w:rPr>
          <w:sz w:val="28"/>
          <w:lang w:val="uk-UA"/>
        </w:rPr>
        <w:t xml:space="preserve">я та філософії, перетворивши іслам у набагато </w:t>
      </w:r>
      <w:r w:rsidRPr="00BC4164">
        <w:rPr>
          <w:sz w:val="28"/>
          <w:lang w:val="uk-UA"/>
        </w:rPr>
        <w:t>більш релі</w:t>
      </w:r>
      <w:r>
        <w:rPr>
          <w:sz w:val="28"/>
          <w:lang w:val="uk-UA"/>
        </w:rPr>
        <w:t>гійніше</w:t>
      </w:r>
      <w:r w:rsidRPr="00BC4164">
        <w:rPr>
          <w:sz w:val="28"/>
          <w:lang w:val="uk-UA"/>
        </w:rPr>
        <w:t xml:space="preserve"> і філософське</w:t>
      </w:r>
      <w:r>
        <w:rPr>
          <w:sz w:val="28"/>
          <w:lang w:val="uk-UA"/>
        </w:rPr>
        <w:t xml:space="preserve"> явище</w:t>
      </w:r>
      <w:r w:rsidRPr="00BC4164">
        <w:rPr>
          <w:sz w:val="28"/>
          <w:lang w:val="uk-UA"/>
        </w:rPr>
        <w:t>, ніж те, що задумувалося пророком і його родичами. Після 66</w:t>
      </w:r>
      <w:r>
        <w:rPr>
          <w:sz w:val="28"/>
          <w:lang w:val="uk-UA"/>
        </w:rPr>
        <w:t>1 року, коли помер зять Мухаммеда, Алі ібн Абу Таліб</w:t>
      </w:r>
      <w:r w:rsidRPr="00BC4164">
        <w:rPr>
          <w:sz w:val="28"/>
          <w:lang w:val="uk-UA"/>
        </w:rPr>
        <w:t>, мусульмани розділилися на дві секти – сунітів та шиїтів. Суніти</w:t>
      </w:r>
      <w:r>
        <w:rPr>
          <w:sz w:val="28"/>
          <w:lang w:val="uk-UA"/>
        </w:rPr>
        <w:t>, які вважають що посада халіфа повинна бути виборною,</w:t>
      </w:r>
      <w:r w:rsidRPr="00BC4164">
        <w:rPr>
          <w:sz w:val="28"/>
          <w:lang w:val="uk-UA"/>
        </w:rPr>
        <w:t xml:space="preserve"> становлять більшість</w:t>
      </w:r>
      <w:r>
        <w:rPr>
          <w:sz w:val="28"/>
          <w:lang w:val="uk-UA"/>
        </w:rPr>
        <w:t xml:space="preserve"> серед мусульман; шиїти є послідовниками Алі і стверджують що халіфом може бути лише нащадок Мухаммеда,</w:t>
      </w:r>
      <w:r w:rsidRPr="00BC4164">
        <w:rPr>
          <w:sz w:val="28"/>
          <w:lang w:val="uk-UA"/>
        </w:rPr>
        <w:t xml:space="preserve"> а династію Омейадів вв</w:t>
      </w:r>
      <w:r>
        <w:rPr>
          <w:sz w:val="28"/>
          <w:lang w:val="uk-UA"/>
        </w:rPr>
        <w:t>ажають узурпаторською. Абсолютну більшість у Персії з часів розколу і до сьогодення становлять шиїтів</w:t>
      </w:r>
      <w:r w:rsidRPr="00BC4164">
        <w:rPr>
          <w:sz w:val="28"/>
          <w:lang w:val="uk-UA"/>
        </w:rPr>
        <w:t>. Зрештою, переважно завдяки перському впливу, Омейади були повалені, і Аббасидам вдалося встановити свою владу; вони представляли інтереси Персії. Зміна династій ознаменувалася перенесенням столиці з Дамаску до Багдада.</w:t>
      </w:r>
    </w:p>
    <w:p w:rsidR="007924EB" w:rsidRDefault="007924EB" w:rsidP="007924EB">
      <w:pPr>
        <w:spacing w:line="360" w:lineRule="auto"/>
        <w:ind w:firstLine="567"/>
        <w:jc w:val="both"/>
        <w:rPr>
          <w:sz w:val="28"/>
          <w:lang w:val="uk-UA"/>
        </w:rPr>
      </w:pPr>
      <w:r w:rsidRPr="00F35189">
        <w:rPr>
          <w:sz w:val="28"/>
          <w:lang w:val="uk-UA"/>
        </w:rPr>
        <w:t>Аббасиди у політичному відношенні більшою мірою, ніж</w:t>
      </w:r>
      <w:r>
        <w:rPr>
          <w:sz w:val="28"/>
          <w:lang w:val="uk-UA"/>
        </w:rPr>
        <w:t xml:space="preserve"> Омейади, підтримували фанатичні тенденції серед підданих</w:t>
      </w:r>
      <w:r w:rsidRPr="00F35189">
        <w:rPr>
          <w:sz w:val="28"/>
          <w:lang w:val="uk-UA"/>
        </w:rPr>
        <w:t xml:space="preserve">. Проте їм </w:t>
      </w:r>
      <w:r>
        <w:rPr>
          <w:sz w:val="28"/>
          <w:lang w:val="uk-UA"/>
        </w:rPr>
        <w:t>не вдалося підпорядкувати своїй владі</w:t>
      </w:r>
      <w:r w:rsidRPr="00F35189">
        <w:rPr>
          <w:sz w:val="28"/>
          <w:lang w:val="uk-UA"/>
        </w:rPr>
        <w:t xml:space="preserve"> всю ім</w:t>
      </w:r>
      <w:r>
        <w:rPr>
          <w:sz w:val="28"/>
          <w:lang w:val="uk-UA"/>
        </w:rPr>
        <w:t>перію. Один член будинку Омейяді</w:t>
      </w:r>
      <w:r w:rsidRPr="00F35189">
        <w:rPr>
          <w:sz w:val="28"/>
          <w:lang w:val="uk-UA"/>
        </w:rPr>
        <w:t>в зумів врятуватися від загального винищення, втік до Іспанії і був визнаний законним правителем. Починаючи з цього часу, Іспанія була незалежною від решти мусульманського світу.</w:t>
      </w:r>
    </w:p>
    <w:p w:rsidR="007924EB" w:rsidRDefault="007924EB" w:rsidP="007924EB">
      <w:pPr>
        <w:spacing w:line="360" w:lineRule="auto"/>
        <w:ind w:firstLine="567"/>
        <w:jc w:val="both"/>
        <w:rPr>
          <w:sz w:val="28"/>
          <w:lang w:val="uk-UA"/>
        </w:rPr>
      </w:pPr>
      <w:r w:rsidRPr="00F35189">
        <w:rPr>
          <w:sz w:val="28"/>
          <w:lang w:val="uk-UA"/>
        </w:rPr>
        <w:t>За перших Аббасид</w:t>
      </w:r>
      <w:r>
        <w:rPr>
          <w:sz w:val="28"/>
          <w:lang w:val="uk-UA"/>
        </w:rPr>
        <w:t>ів</w:t>
      </w:r>
      <w:r w:rsidRPr="00F35189">
        <w:rPr>
          <w:sz w:val="28"/>
          <w:lang w:val="uk-UA"/>
        </w:rPr>
        <w:t xml:space="preserve"> халіфат досяг вершини своєї величі</w:t>
      </w:r>
      <w:r>
        <w:rPr>
          <w:sz w:val="28"/>
          <w:lang w:val="uk-UA"/>
        </w:rPr>
        <w:t>. Найвідомішим з них є Харун ал</w:t>
      </w:r>
      <w:r w:rsidRPr="00F35189">
        <w:rPr>
          <w:sz w:val="28"/>
          <w:lang w:val="uk-UA"/>
        </w:rPr>
        <w:t>-Рашид (пом. 809 року), су</w:t>
      </w:r>
      <w:r>
        <w:rPr>
          <w:sz w:val="28"/>
          <w:lang w:val="uk-UA"/>
        </w:rPr>
        <w:t xml:space="preserve">часник Карла Великого; його </w:t>
      </w:r>
      <w:r w:rsidRPr="00F35189">
        <w:rPr>
          <w:sz w:val="28"/>
          <w:lang w:val="uk-UA"/>
        </w:rPr>
        <w:t>образ</w:t>
      </w:r>
      <w:r>
        <w:rPr>
          <w:sz w:val="28"/>
          <w:lang w:val="uk-UA"/>
        </w:rPr>
        <w:t xml:space="preserve"> був увічнений</w:t>
      </w:r>
      <w:r w:rsidRPr="00F35189">
        <w:rPr>
          <w:sz w:val="28"/>
          <w:lang w:val="uk-UA"/>
        </w:rPr>
        <w:t xml:space="preserve"> </w:t>
      </w:r>
      <w:r>
        <w:rPr>
          <w:sz w:val="28"/>
          <w:lang w:val="uk-UA"/>
        </w:rPr>
        <w:t>у книзі</w:t>
      </w:r>
      <w:r w:rsidRPr="00F35189">
        <w:rPr>
          <w:sz w:val="28"/>
          <w:lang w:val="uk-UA"/>
        </w:rPr>
        <w:t xml:space="preserve"> «</w:t>
      </w:r>
      <w:r>
        <w:rPr>
          <w:sz w:val="28"/>
          <w:lang w:val="uk-UA"/>
        </w:rPr>
        <w:t>Тисяча та одна ніч». Двір Харун ал</w:t>
      </w:r>
      <w:r w:rsidRPr="00F35189">
        <w:rPr>
          <w:sz w:val="28"/>
          <w:lang w:val="uk-UA"/>
        </w:rPr>
        <w:t>-Рашида був блискучим центром розкоші,</w:t>
      </w:r>
      <w:r>
        <w:rPr>
          <w:sz w:val="28"/>
          <w:lang w:val="uk-UA"/>
        </w:rPr>
        <w:t xml:space="preserve"> поезії та вченості; доходи його</w:t>
      </w:r>
      <w:r w:rsidRPr="00F35189">
        <w:rPr>
          <w:sz w:val="28"/>
          <w:lang w:val="uk-UA"/>
        </w:rPr>
        <w:t xml:space="preserve"> скарбн</w:t>
      </w:r>
      <w:r>
        <w:rPr>
          <w:sz w:val="28"/>
          <w:lang w:val="uk-UA"/>
        </w:rPr>
        <w:t>иці були колосальні; імперія</w:t>
      </w:r>
      <w:r w:rsidRPr="00F35189">
        <w:rPr>
          <w:sz w:val="28"/>
          <w:lang w:val="uk-UA"/>
        </w:rPr>
        <w:t xml:space="preserve"> тяглася від Гібралтарської </w:t>
      </w:r>
      <w:r>
        <w:rPr>
          <w:sz w:val="28"/>
          <w:lang w:val="uk-UA"/>
        </w:rPr>
        <w:t>протоки до Інду. Воля Харун ал-</w:t>
      </w:r>
      <w:r w:rsidRPr="00F35189">
        <w:rPr>
          <w:sz w:val="28"/>
          <w:lang w:val="uk-UA"/>
        </w:rPr>
        <w:lastRenderedPageBreak/>
        <w:t xml:space="preserve">Рашида була необмеженою. Однак ця велич виявилася </w:t>
      </w:r>
      <w:r>
        <w:rPr>
          <w:sz w:val="28"/>
          <w:lang w:val="uk-UA"/>
        </w:rPr>
        <w:t>недовговічною. Наступник Харуна ал</w:t>
      </w:r>
      <w:r w:rsidRPr="00F35189">
        <w:rPr>
          <w:sz w:val="28"/>
          <w:lang w:val="uk-UA"/>
        </w:rPr>
        <w:t>-Рашида припустився помилки, склавши свою армію головним чином з турків, які виявилися непокірними і невдовзі звели халіфа до положення маріонетк</w:t>
      </w:r>
      <w:r>
        <w:rPr>
          <w:sz w:val="28"/>
          <w:lang w:val="uk-UA"/>
        </w:rPr>
        <w:t>и; щойно халіф починав не влаштовувати гвардію</w:t>
      </w:r>
      <w:r w:rsidRPr="00F35189">
        <w:rPr>
          <w:sz w:val="28"/>
          <w:lang w:val="uk-UA"/>
        </w:rPr>
        <w:t>, його засліплювали чи вбивали. Проте халіф</w:t>
      </w:r>
      <w:r>
        <w:rPr>
          <w:sz w:val="28"/>
          <w:lang w:val="uk-UA"/>
        </w:rPr>
        <w:t>ат продовжував</w:t>
      </w:r>
      <w:r w:rsidRPr="00F35189">
        <w:rPr>
          <w:sz w:val="28"/>
          <w:lang w:val="uk-UA"/>
        </w:rPr>
        <w:t xml:space="preserve"> існування; останній халіф з династії Аббасидів був убит</w:t>
      </w:r>
      <w:r>
        <w:rPr>
          <w:sz w:val="28"/>
          <w:lang w:val="uk-UA"/>
        </w:rPr>
        <w:t>ий монголами у</w:t>
      </w:r>
      <w:r w:rsidRPr="00F35189">
        <w:rPr>
          <w:sz w:val="28"/>
          <w:lang w:val="uk-UA"/>
        </w:rPr>
        <w:t xml:space="preserve"> 1256</w:t>
      </w:r>
      <w:r>
        <w:rPr>
          <w:sz w:val="28"/>
          <w:lang w:val="uk-UA"/>
        </w:rPr>
        <w:t xml:space="preserve"> році</w:t>
      </w:r>
      <w:r w:rsidRPr="00F35189">
        <w:rPr>
          <w:sz w:val="28"/>
          <w:lang w:val="uk-UA"/>
        </w:rPr>
        <w:t xml:space="preserve"> разом з 800 000 жителів Багдада.</w:t>
      </w:r>
    </w:p>
    <w:p w:rsidR="007924EB" w:rsidRDefault="007924EB" w:rsidP="007924EB">
      <w:pPr>
        <w:spacing w:line="360" w:lineRule="auto"/>
        <w:ind w:firstLine="567"/>
        <w:jc w:val="both"/>
        <w:rPr>
          <w:sz w:val="28"/>
          <w:lang w:val="uk-UA"/>
        </w:rPr>
      </w:pPr>
      <w:r w:rsidRPr="00DE453C">
        <w:rPr>
          <w:sz w:val="28"/>
          <w:lang w:val="uk-UA"/>
        </w:rPr>
        <w:t>Політична і соціальна система арабів страждала на недоліки, подібні до недолікі</w:t>
      </w:r>
      <w:r>
        <w:rPr>
          <w:sz w:val="28"/>
          <w:lang w:val="uk-UA"/>
        </w:rPr>
        <w:t>в Римської імперії, та рядом</w:t>
      </w:r>
      <w:r w:rsidRPr="00DE453C">
        <w:rPr>
          <w:sz w:val="28"/>
          <w:lang w:val="uk-UA"/>
        </w:rPr>
        <w:t xml:space="preserve"> інших. Абсолютна монархія, пов'язана з полігамією, приводила, як це зазвичай буває в таких випадках, до династичних війн щоразу, коли вмирав правитель; ці війни закінчувалися пер</w:t>
      </w:r>
      <w:r>
        <w:rPr>
          <w:sz w:val="28"/>
          <w:lang w:val="uk-UA"/>
        </w:rPr>
        <w:t>емогою одного з синів монарха</w:t>
      </w:r>
      <w:r w:rsidRPr="00DE453C">
        <w:rPr>
          <w:sz w:val="28"/>
          <w:lang w:val="uk-UA"/>
        </w:rPr>
        <w:t xml:space="preserve"> і смертю всіх інших. У халіфаті було дуже багато рабів, що поповнювалися головним чином</w:t>
      </w:r>
      <w:r>
        <w:rPr>
          <w:sz w:val="28"/>
          <w:lang w:val="uk-UA"/>
        </w:rPr>
        <w:t xml:space="preserve"> за рахунок успішних воєн; регулярно</w:t>
      </w:r>
      <w:r w:rsidRPr="00DE453C">
        <w:rPr>
          <w:sz w:val="28"/>
          <w:lang w:val="uk-UA"/>
        </w:rPr>
        <w:t xml:space="preserve"> раби піднімали небезпечні повстання. Сильно розвинена була торгівля, ч</w:t>
      </w:r>
      <w:r>
        <w:rPr>
          <w:sz w:val="28"/>
          <w:lang w:val="uk-UA"/>
        </w:rPr>
        <w:t>ому сприяло центральне положення</w:t>
      </w:r>
      <w:r w:rsidRPr="00DE453C">
        <w:rPr>
          <w:sz w:val="28"/>
          <w:lang w:val="uk-UA"/>
        </w:rPr>
        <w:t xml:space="preserve"> х</w:t>
      </w:r>
      <w:r>
        <w:rPr>
          <w:sz w:val="28"/>
          <w:lang w:val="uk-UA"/>
        </w:rPr>
        <w:t xml:space="preserve">аліфату між Сходом та Заходом. </w:t>
      </w:r>
      <w:r w:rsidRPr="00DE453C">
        <w:rPr>
          <w:sz w:val="28"/>
          <w:lang w:val="uk-UA"/>
        </w:rPr>
        <w:t xml:space="preserve">Окрім того, що володіння величезними багатствами викликало потребу в дорогих предметах розкоші, на кшталт шовків з Китаю і хутра з Північної Європи, розвитку торгівлі сприяла низка особливих умов, таких як величезна довжина мусульманської імперії, поширення арабської мови як світової мови і </w:t>
      </w:r>
      <w:r>
        <w:rPr>
          <w:sz w:val="28"/>
          <w:lang w:val="uk-UA"/>
        </w:rPr>
        <w:t xml:space="preserve">величезна повага, якою було </w:t>
      </w:r>
      <w:r w:rsidRPr="00DE453C">
        <w:rPr>
          <w:sz w:val="28"/>
          <w:lang w:val="uk-UA"/>
        </w:rPr>
        <w:t>оточено</w:t>
      </w:r>
      <w:r>
        <w:rPr>
          <w:sz w:val="28"/>
          <w:lang w:val="uk-UA"/>
        </w:rPr>
        <w:t xml:space="preserve"> особу купця,</w:t>
      </w:r>
      <w:r w:rsidRPr="00DE453C">
        <w:rPr>
          <w:sz w:val="28"/>
          <w:lang w:val="uk-UA"/>
        </w:rPr>
        <w:t xml:space="preserve"> сам пророк</w:t>
      </w:r>
      <w:r>
        <w:rPr>
          <w:sz w:val="28"/>
          <w:lang w:val="uk-UA"/>
        </w:rPr>
        <w:t xml:space="preserve"> Мухаммед</w:t>
      </w:r>
      <w:r w:rsidRPr="00DE453C">
        <w:rPr>
          <w:sz w:val="28"/>
          <w:lang w:val="uk-UA"/>
        </w:rPr>
        <w:t xml:space="preserve"> був купцем і віддав хвалу торгівлі під</w:t>
      </w:r>
      <w:r>
        <w:rPr>
          <w:sz w:val="28"/>
          <w:lang w:val="uk-UA"/>
        </w:rPr>
        <w:t xml:space="preserve"> час паломництва до Мекки</w:t>
      </w:r>
      <w:r w:rsidRPr="00DE453C">
        <w:rPr>
          <w:sz w:val="28"/>
          <w:lang w:val="uk-UA"/>
        </w:rPr>
        <w:t>. Торгівля ця, як і військові комунікації, залежала від великих доріг, які араби отримали у спадок від римлян і персів і яким вони на відміну</w:t>
      </w:r>
      <w:r>
        <w:rPr>
          <w:sz w:val="28"/>
          <w:lang w:val="uk-UA"/>
        </w:rPr>
        <w:t xml:space="preserve"> від</w:t>
      </w:r>
      <w:r w:rsidRPr="00DE453C">
        <w:rPr>
          <w:sz w:val="28"/>
          <w:lang w:val="uk-UA"/>
        </w:rPr>
        <w:t xml:space="preserve"> північни</w:t>
      </w:r>
      <w:r>
        <w:rPr>
          <w:sz w:val="28"/>
          <w:lang w:val="uk-UA"/>
        </w:rPr>
        <w:t>х завойовників не дали прийти в запустіння</w:t>
      </w:r>
      <w:r w:rsidRPr="00DE453C">
        <w:rPr>
          <w:sz w:val="28"/>
          <w:lang w:val="uk-UA"/>
        </w:rPr>
        <w:t>. Однак поступово імперія розпалася на частини; Іспанії, Персії, Північній Африці та Єгипту вдалося відколотися і досягти повної або майже повної незалежності.</w:t>
      </w:r>
    </w:p>
    <w:p w:rsidR="007924EB" w:rsidRPr="0035787B" w:rsidRDefault="007924EB" w:rsidP="007924EB">
      <w:pPr>
        <w:spacing w:line="360" w:lineRule="auto"/>
        <w:ind w:firstLine="567"/>
        <w:jc w:val="both"/>
        <w:rPr>
          <w:sz w:val="28"/>
          <w:lang w:val="uk-UA"/>
        </w:rPr>
      </w:pPr>
      <w:r w:rsidRPr="00975859">
        <w:rPr>
          <w:sz w:val="28"/>
          <w:lang w:val="uk-UA"/>
        </w:rPr>
        <w:t xml:space="preserve">Хоча культура, характерна для мусульманського світу, зародилася в Сирії, проте розквіту свого вона незабаром досягла в основному на східній і західній околицях цього світу - в Персії та Іспанії. Сирійці в період завоювань були захопленими шанувальниками Аристотеля, якого несторіани ставили вище за </w:t>
      </w:r>
      <w:r w:rsidRPr="00975859">
        <w:rPr>
          <w:sz w:val="28"/>
          <w:lang w:val="uk-UA"/>
        </w:rPr>
        <w:lastRenderedPageBreak/>
        <w:t xml:space="preserve">Платона, улюбленого філософа католиків. Араби вперше познайомилися з грецькою філософією завдяки сирійцям і тому від початку вважали Аристотеля більш значним мислителем, ніж Платона. Проте арабський Аристотель носив неоплатонівський одяг. </w:t>
      </w:r>
      <w:r>
        <w:rPr>
          <w:sz w:val="28"/>
          <w:lang w:val="uk-UA"/>
        </w:rPr>
        <w:t>Ал-</w:t>
      </w:r>
      <w:r w:rsidRPr="00975859">
        <w:rPr>
          <w:sz w:val="28"/>
          <w:lang w:val="uk-UA"/>
        </w:rPr>
        <w:t>Кінді (пом. бл. 873 року), перший, хто ст</w:t>
      </w:r>
      <w:r>
        <w:rPr>
          <w:sz w:val="28"/>
          <w:lang w:val="uk-UA"/>
        </w:rPr>
        <w:t>ав писати філософію</w:t>
      </w:r>
      <w:r w:rsidRPr="00975859">
        <w:rPr>
          <w:sz w:val="28"/>
          <w:lang w:val="uk-UA"/>
        </w:rPr>
        <w:t xml:space="preserve"> арабською мовою, і єдиний видатний філософ, який сам був арабом, переклав фрагменти з «Еннеад» Плотіна, опублікувавши свій переклад під назвою «Теологія Аристотеля». Це внесло велику плутанину до уявлення арабів про Аристотеля, для усунення якої арабської філософії знадобилися століття.</w:t>
      </w:r>
      <w:r>
        <w:rPr>
          <w:sz w:val="28"/>
          <w:lang w:val="uk-UA"/>
        </w:rPr>
        <w:t xml:space="preserve"> </w:t>
      </w:r>
      <w:r w:rsidRPr="0035787B">
        <w:rPr>
          <w:sz w:val="28"/>
          <w:lang w:val="uk-UA"/>
        </w:rPr>
        <w:t>[9]</w:t>
      </w:r>
    </w:p>
    <w:p w:rsidR="00A21897" w:rsidRPr="00BC42A2" w:rsidRDefault="00A21897" w:rsidP="00A21897">
      <w:pPr>
        <w:spacing w:line="360" w:lineRule="auto"/>
        <w:ind w:firstLine="567"/>
        <w:jc w:val="center"/>
        <w:rPr>
          <w:b/>
          <w:sz w:val="28"/>
          <w:lang w:val="uk-UA"/>
        </w:rPr>
      </w:pPr>
      <w:r w:rsidRPr="00A21897">
        <w:rPr>
          <w:b/>
          <w:sz w:val="28"/>
          <w:lang w:val="uk-UA"/>
        </w:rPr>
        <w:t>2.2 Соціокультурні фактори розвитку вільнодумства</w:t>
      </w:r>
    </w:p>
    <w:p w:rsidR="007924EB" w:rsidRDefault="007924EB" w:rsidP="00A21897">
      <w:pPr>
        <w:spacing w:line="360" w:lineRule="auto"/>
        <w:ind w:firstLine="567"/>
        <w:jc w:val="both"/>
        <w:rPr>
          <w:sz w:val="28"/>
          <w:lang w:val="uk-UA"/>
        </w:rPr>
      </w:pPr>
      <w:r>
        <w:rPr>
          <w:sz w:val="28"/>
          <w:lang w:val="uk-UA"/>
        </w:rPr>
        <w:t>У межах Арабського халіфату,</w:t>
      </w:r>
      <w:r w:rsidRPr="00E457A8">
        <w:rPr>
          <w:sz w:val="28"/>
          <w:lang w:val="uk-UA"/>
        </w:rPr>
        <w:t xml:space="preserve"> держави, що об'єднала арабів, </w:t>
      </w:r>
      <w:r>
        <w:rPr>
          <w:sz w:val="28"/>
          <w:lang w:val="uk-UA"/>
        </w:rPr>
        <w:t>персів, тюрків, берберів та багато інших народів</w:t>
      </w:r>
      <w:r w:rsidRPr="00E457A8">
        <w:rPr>
          <w:sz w:val="28"/>
          <w:lang w:val="uk-UA"/>
        </w:rPr>
        <w:t xml:space="preserve"> трьох континентів, йшов</w:t>
      </w:r>
      <w:r>
        <w:rPr>
          <w:sz w:val="28"/>
          <w:lang w:val="uk-UA"/>
        </w:rPr>
        <w:t xml:space="preserve"> інтенсивний розвиток економічного життя. У той</w:t>
      </w:r>
      <w:r w:rsidRPr="00E457A8">
        <w:rPr>
          <w:sz w:val="28"/>
          <w:lang w:val="uk-UA"/>
        </w:rPr>
        <w:t xml:space="preserve"> час, коли на християнському Заході майже повсюдно панувало натуральне господарство, у мусульманському світі процвітало виробництво із надзвичайно високо</w:t>
      </w:r>
      <w:r>
        <w:rPr>
          <w:sz w:val="28"/>
          <w:lang w:val="uk-UA"/>
        </w:rPr>
        <w:t>ю диференціацією професій, а на</w:t>
      </w:r>
      <w:r w:rsidRPr="00E457A8">
        <w:rPr>
          <w:sz w:val="28"/>
          <w:lang w:val="uk-UA"/>
        </w:rPr>
        <w:t xml:space="preserve"> його основі розвивалася торгівля. Підйом</w:t>
      </w:r>
      <w:r>
        <w:rPr>
          <w:sz w:val="28"/>
          <w:lang w:val="uk-UA"/>
        </w:rPr>
        <w:t xml:space="preserve"> у ремес</w:t>
      </w:r>
      <w:r w:rsidRPr="00E457A8">
        <w:rPr>
          <w:sz w:val="28"/>
          <w:lang w:val="uk-UA"/>
        </w:rPr>
        <w:t>л</w:t>
      </w:r>
      <w:r>
        <w:rPr>
          <w:sz w:val="28"/>
          <w:lang w:val="uk-UA"/>
        </w:rPr>
        <w:t>ах</w:t>
      </w:r>
      <w:r w:rsidRPr="00E457A8">
        <w:rPr>
          <w:sz w:val="28"/>
          <w:lang w:val="uk-UA"/>
        </w:rPr>
        <w:t xml:space="preserve"> та торгівлі стимулював розвиток міст, яких лише у власне арабському світі налічувалося до 400–500. Питома вага городян у заг</w:t>
      </w:r>
      <w:r>
        <w:rPr>
          <w:sz w:val="28"/>
          <w:lang w:val="uk-UA"/>
        </w:rPr>
        <w:t>альній чисельності населення була надзвичайно високою</w:t>
      </w:r>
      <w:r w:rsidRPr="00E457A8">
        <w:rPr>
          <w:sz w:val="28"/>
          <w:lang w:val="uk-UA"/>
        </w:rPr>
        <w:t>. Так, у трьох найбільших містах ас-Савада (Південна Месопотамія) та у двох - Єгипту проживало приблизно 20% населення, і за відсотком мешканців міст із населенням понад 100 тис. Месопотамія та Єгипет VIII–X ст. перевершували найбільш урбанізовані західноєвропейські країни XIX ст., такі як Нідерланди, Англія, Уельс (7% та Франція (2,7%). Багдад налічував тоді близько 400 тис. жителів, а населення таких міст, як Фустат (і його наступник Каїр), Кордова, Олександрія, Куфа, Басра становило від 100 до 25</w:t>
      </w:r>
      <w:r>
        <w:rPr>
          <w:sz w:val="28"/>
          <w:lang w:val="uk-UA"/>
        </w:rPr>
        <w:t>0 тис</w:t>
      </w:r>
      <w:r w:rsidRPr="00E457A8">
        <w:rPr>
          <w:sz w:val="28"/>
          <w:lang w:val="uk-UA"/>
        </w:rPr>
        <w:t>.</w:t>
      </w:r>
    </w:p>
    <w:p w:rsidR="007924EB" w:rsidRDefault="007924EB" w:rsidP="007924EB">
      <w:pPr>
        <w:spacing w:line="360" w:lineRule="auto"/>
        <w:ind w:firstLine="567"/>
        <w:jc w:val="both"/>
        <w:rPr>
          <w:sz w:val="28"/>
          <w:lang w:val="uk-UA"/>
        </w:rPr>
      </w:pPr>
      <w:r w:rsidRPr="00E457A8">
        <w:rPr>
          <w:sz w:val="28"/>
          <w:lang w:val="uk-UA"/>
        </w:rPr>
        <w:t>Та й зовнішніми рисами деякі міста зовсім не нагадували Середньовіччя: багатолюдні вулиці, площі та базари; скупченість населення доходних будинків</w:t>
      </w:r>
      <w:r>
        <w:rPr>
          <w:sz w:val="28"/>
          <w:lang w:val="uk-UA"/>
        </w:rPr>
        <w:t xml:space="preserve"> у декліька поверхів</w:t>
      </w:r>
      <w:r w:rsidRPr="00E457A8">
        <w:rPr>
          <w:sz w:val="28"/>
          <w:lang w:val="uk-UA"/>
        </w:rPr>
        <w:t>; атмосфера, забруднена тим, що Ібн Сіна визначав як «суміш диму та випарів» — у точній відпові</w:t>
      </w:r>
      <w:r>
        <w:rPr>
          <w:sz w:val="28"/>
          <w:lang w:val="uk-UA"/>
        </w:rPr>
        <w:t>дності до значення сьогоднішнього англійського</w:t>
      </w:r>
      <w:r w:rsidRPr="00E457A8">
        <w:rPr>
          <w:sz w:val="28"/>
          <w:lang w:val="uk-UA"/>
        </w:rPr>
        <w:t xml:space="preserve"> «смог». Слід зазначити, що й навколишній сільський краєвид був </w:t>
      </w:r>
      <w:r w:rsidRPr="00E457A8">
        <w:rPr>
          <w:sz w:val="28"/>
          <w:lang w:val="uk-UA"/>
        </w:rPr>
        <w:lastRenderedPageBreak/>
        <w:t>позбавлений такого типового атрибуту Середньовіччя, як замки феодалів, бо останні разом із своєю челяддю жили в тих же містах.</w:t>
      </w:r>
    </w:p>
    <w:p w:rsidR="007924EB" w:rsidRDefault="007924EB" w:rsidP="007924EB">
      <w:pPr>
        <w:spacing w:line="360" w:lineRule="auto"/>
        <w:ind w:firstLine="567"/>
        <w:jc w:val="both"/>
        <w:rPr>
          <w:sz w:val="28"/>
          <w:lang w:val="uk-UA"/>
        </w:rPr>
      </w:pPr>
      <w:r w:rsidRPr="00E457A8">
        <w:rPr>
          <w:sz w:val="28"/>
          <w:lang w:val="uk-UA"/>
        </w:rPr>
        <w:t>Економічний розвиток міст визначався не тільки доходами від збуту ремісничої продукції. Будучи часто адміністративно-політичними центрами, вони концентрували у собі значні багатства, отримані шляхом викачування податків із населення цієї держави чи провінції. Особливо великі були кошти, які стікалися до столиці Аббасидів - Багдад. «Аббасидський двір був унікальним явищем, навряд чи колись феодальний правитель мав можливість розпоряджатися такими гігантськими сумами, як Аббасиди під час своєї могутності: протягом року Багдад стікалося понад 400 млн</w:t>
      </w:r>
      <w:r>
        <w:rPr>
          <w:sz w:val="28"/>
          <w:lang w:val="uk-UA"/>
        </w:rPr>
        <w:t>.</w:t>
      </w:r>
      <w:r w:rsidRPr="00E457A8">
        <w:rPr>
          <w:sz w:val="28"/>
          <w:lang w:val="uk-UA"/>
        </w:rPr>
        <w:t xml:space="preserve"> дирхемів, тобто. близько 1160 т срібла. Для</w:t>
      </w:r>
      <w:r>
        <w:rPr>
          <w:sz w:val="28"/>
          <w:lang w:val="uk-UA"/>
        </w:rPr>
        <w:t xml:space="preserve"> порівняння можна згадати, що</w:t>
      </w:r>
      <w:r w:rsidRPr="00E457A8">
        <w:rPr>
          <w:sz w:val="28"/>
          <w:lang w:val="uk-UA"/>
        </w:rPr>
        <w:t xml:space="preserve"> надходження Російськ</w:t>
      </w:r>
      <w:r>
        <w:rPr>
          <w:sz w:val="28"/>
          <w:lang w:val="uk-UA"/>
        </w:rPr>
        <w:t>ої імперії 1763 року убли еквівалентні</w:t>
      </w:r>
      <w:r w:rsidRPr="00E457A8">
        <w:rPr>
          <w:sz w:val="28"/>
          <w:lang w:val="uk-UA"/>
        </w:rPr>
        <w:t xml:space="preserve"> 140 млн</w:t>
      </w:r>
      <w:r>
        <w:rPr>
          <w:sz w:val="28"/>
          <w:lang w:val="uk-UA"/>
        </w:rPr>
        <w:t>.</w:t>
      </w:r>
      <w:r w:rsidRPr="00E457A8">
        <w:rPr>
          <w:sz w:val="28"/>
          <w:lang w:val="uk-UA"/>
        </w:rPr>
        <w:t xml:space="preserve"> дирхемі</w:t>
      </w:r>
      <w:r>
        <w:rPr>
          <w:sz w:val="28"/>
          <w:lang w:val="uk-UA"/>
        </w:rPr>
        <w:t>в»</w:t>
      </w:r>
      <w:r w:rsidRPr="00E457A8">
        <w:rPr>
          <w:sz w:val="28"/>
          <w:lang w:val="uk-UA"/>
        </w:rPr>
        <w:t>. Надлишкові кошти стікалися до скарбниці та місцевих династій, що відпали від Багдада. Наприклад, річний дохід Саманідів,</w:t>
      </w:r>
      <w:r>
        <w:rPr>
          <w:sz w:val="28"/>
          <w:lang w:val="uk-UA"/>
        </w:rPr>
        <w:t xml:space="preserve"> столицею</w:t>
      </w:r>
      <w:r w:rsidRPr="00E457A8">
        <w:rPr>
          <w:sz w:val="28"/>
          <w:lang w:val="uk-UA"/>
        </w:rPr>
        <w:t xml:space="preserve"> яких була Бухара, дорівнював приблизно 45 млн</w:t>
      </w:r>
      <w:r>
        <w:rPr>
          <w:sz w:val="28"/>
          <w:lang w:val="uk-UA"/>
        </w:rPr>
        <w:t>.</w:t>
      </w:r>
      <w:r w:rsidRPr="00E457A8">
        <w:rPr>
          <w:sz w:val="28"/>
          <w:lang w:val="uk-UA"/>
        </w:rPr>
        <w:t xml:space="preserve"> дирхемів. Зосередження у містах надходжень від торгівлі та оподаткування вело до ще більшого зростання їх населення, у різних шарах якого додатковий продукт піддавався подальшому багаторазовому перерозподілу, створюючи можливість для виникнення численного прошарку середньовічної інтелігенції, активізації духовного жит</w:t>
      </w:r>
      <w:r>
        <w:rPr>
          <w:sz w:val="28"/>
          <w:lang w:val="uk-UA"/>
        </w:rPr>
        <w:t xml:space="preserve">тя, розвитку науки, літератури та </w:t>
      </w:r>
      <w:r w:rsidRPr="00E457A8">
        <w:rPr>
          <w:sz w:val="28"/>
          <w:lang w:val="uk-UA"/>
        </w:rPr>
        <w:t>мистецтва.</w:t>
      </w:r>
    </w:p>
    <w:p w:rsidR="007924EB" w:rsidRPr="009F0735" w:rsidRDefault="007924EB" w:rsidP="007924EB">
      <w:pPr>
        <w:spacing w:line="360" w:lineRule="auto"/>
        <w:ind w:firstLine="567"/>
        <w:jc w:val="both"/>
        <w:rPr>
          <w:sz w:val="28"/>
        </w:rPr>
      </w:pPr>
      <w:r w:rsidRPr="005731A1">
        <w:rPr>
          <w:sz w:val="28"/>
          <w:lang w:val="uk-UA"/>
        </w:rPr>
        <w:t>Ця можливість втілюва</w:t>
      </w:r>
      <w:r>
        <w:rPr>
          <w:sz w:val="28"/>
          <w:lang w:val="uk-UA"/>
        </w:rPr>
        <w:t>лася в дійсність</w:t>
      </w:r>
      <w:r w:rsidRPr="005731A1">
        <w:rPr>
          <w:sz w:val="28"/>
          <w:lang w:val="uk-UA"/>
        </w:rPr>
        <w:t xml:space="preserve"> завдяки тому, що араби вперше з епохи Олександра Македонського зуміли об'єднати під своїм пануванням Схід та Захід, елліністичне Середземномор'я та індоіранський світ, тим самим створивши реальні передумови для взаємозбагачення та взаємодії культур. Представники арабо-мусульманської цивілізації, зрозуміло, засвоювали ті елементи</w:t>
      </w:r>
      <w:r>
        <w:rPr>
          <w:sz w:val="28"/>
          <w:lang w:val="uk-UA"/>
        </w:rPr>
        <w:t xml:space="preserve"> асимільованих культур,</w:t>
      </w:r>
      <w:r w:rsidRPr="005731A1">
        <w:rPr>
          <w:sz w:val="28"/>
          <w:lang w:val="uk-UA"/>
        </w:rPr>
        <w:t xml:space="preserve"> в яких вони відчували насамперед практичну потребу. Їхню увагу привертали насамперед медицина, астрономія, математика, оскільки саме ці науки задовольняли безпосередньо господарські потреби держави та потреби охорони здоров'я у великих містах з їх скупченим населенням. Але й сам </w:t>
      </w:r>
      <w:r>
        <w:rPr>
          <w:sz w:val="28"/>
          <w:lang w:val="uk-UA"/>
        </w:rPr>
        <w:t>синтетичний характер елліністичної спадщини</w:t>
      </w:r>
      <w:r w:rsidRPr="005731A1">
        <w:rPr>
          <w:sz w:val="28"/>
          <w:lang w:val="uk-UA"/>
        </w:rPr>
        <w:t xml:space="preserve">, і стрімко </w:t>
      </w:r>
      <w:r w:rsidRPr="005731A1">
        <w:rPr>
          <w:sz w:val="28"/>
          <w:lang w:val="uk-UA"/>
        </w:rPr>
        <w:lastRenderedPageBreak/>
        <w:t xml:space="preserve">зростаючі духовні запити мусульманських учених, для розумового кругозору яких вже через лічені десятиліття після виникнення ісламу стали </w:t>
      </w:r>
      <w:r>
        <w:rPr>
          <w:sz w:val="28"/>
          <w:lang w:val="uk-UA"/>
        </w:rPr>
        <w:t>тісні його адресовані аравійським жителям</w:t>
      </w:r>
      <w:r w:rsidRPr="005731A1">
        <w:rPr>
          <w:sz w:val="28"/>
          <w:lang w:val="uk-UA"/>
        </w:rPr>
        <w:t xml:space="preserve"> VII ст. світоглядні догми, що зумовили появу у них живого інтересу до античної філософії, включаючи науку про граничні підстави буття — метафізику. Вони сприйняли науку Античності у відносно цілісному вигляді, а не лише в тій мірі, в якій вона відповідала б інтересам теології, як це було характерно для християнських богословів раннього Середньовіччя.</w:t>
      </w:r>
      <w:r w:rsidR="009F0735" w:rsidRPr="009F0735">
        <w:rPr>
          <w:sz w:val="28"/>
        </w:rPr>
        <w:t>[</w:t>
      </w:r>
      <w:proofErr w:type="gramStart"/>
      <w:r w:rsidR="009F0735" w:rsidRPr="009F0735">
        <w:rPr>
          <w:sz w:val="28"/>
        </w:rPr>
        <w:t>12]</w:t>
      </w:r>
      <w:proofErr w:type="gramEnd"/>
    </w:p>
    <w:p w:rsidR="007924EB" w:rsidRPr="0035787B" w:rsidRDefault="007924EB" w:rsidP="007924EB">
      <w:pPr>
        <w:spacing w:line="360" w:lineRule="auto"/>
        <w:ind w:firstLine="567"/>
        <w:jc w:val="both"/>
        <w:rPr>
          <w:sz w:val="28"/>
          <w:lang w:val="uk-UA"/>
        </w:rPr>
      </w:pPr>
      <w:r w:rsidRPr="005731A1">
        <w:rPr>
          <w:sz w:val="28"/>
          <w:lang w:val="uk-UA"/>
        </w:rPr>
        <w:t>Ф. Роузентал у дослідженні, присвяченом</w:t>
      </w:r>
      <w:r>
        <w:rPr>
          <w:sz w:val="28"/>
          <w:lang w:val="uk-UA"/>
        </w:rPr>
        <w:t>у знанню у середньовічній арабо-мусульманській</w:t>
      </w:r>
      <w:r w:rsidRPr="005731A1">
        <w:rPr>
          <w:sz w:val="28"/>
          <w:lang w:val="uk-UA"/>
        </w:rPr>
        <w:t xml:space="preserve"> цивілізації, приходить до висновку, що </w:t>
      </w:r>
      <w:r>
        <w:rPr>
          <w:sz w:val="28"/>
          <w:lang w:val="uk-UA"/>
        </w:rPr>
        <w:t>воно тут набуло «значності, якій</w:t>
      </w:r>
      <w:r w:rsidRPr="005731A1">
        <w:rPr>
          <w:sz w:val="28"/>
          <w:lang w:val="uk-UA"/>
        </w:rPr>
        <w:t xml:space="preserve"> немає рівних в інших цивіліз</w:t>
      </w:r>
      <w:r>
        <w:rPr>
          <w:sz w:val="28"/>
          <w:lang w:val="uk-UA"/>
        </w:rPr>
        <w:t>аціях»</w:t>
      </w:r>
      <w:r w:rsidRPr="005731A1">
        <w:rPr>
          <w:sz w:val="28"/>
          <w:lang w:val="uk-UA"/>
        </w:rPr>
        <w:t>. Знання, про яке йдеться тут, це і світське, і релігійне знання, проте високе місце його в системі цінностей середньовічного мусульманського суспільства вже саме по собі показово: воно говорить принаймні про те, що в суспільстві було багато освічених людей. Як пише, зокрема, А.Б. Халідов, характеризуючи книжкову культуру мусульманського Середнь</w:t>
      </w:r>
      <w:r>
        <w:rPr>
          <w:sz w:val="28"/>
          <w:lang w:val="uk-UA"/>
        </w:rPr>
        <w:t>овіччя, «незважаючи на переписування</w:t>
      </w:r>
      <w:r w:rsidRPr="005731A1">
        <w:rPr>
          <w:sz w:val="28"/>
          <w:lang w:val="uk-UA"/>
        </w:rPr>
        <w:t xml:space="preserve"> від руки, книги виготовлялися у величезних </w:t>
      </w:r>
      <w:r>
        <w:rPr>
          <w:sz w:val="28"/>
          <w:lang w:val="uk-UA"/>
        </w:rPr>
        <w:t>кількостях, абсолютно неймовірних</w:t>
      </w:r>
      <w:r w:rsidRPr="005731A1">
        <w:rPr>
          <w:sz w:val="28"/>
          <w:lang w:val="uk-UA"/>
        </w:rPr>
        <w:t xml:space="preserve"> для середньовічної Європи. Можливо, і фахівці не завжди усвідомлюють справжні масштаби арабської книжкової продукції: навіть мала частина колишніх рукописних скарбів, що дійшла до нас крізь усі мінливості історії, обчислюється сотнями т</w:t>
      </w:r>
      <w:r>
        <w:rPr>
          <w:sz w:val="28"/>
          <w:lang w:val="uk-UA"/>
        </w:rPr>
        <w:t>исяч»</w:t>
      </w:r>
      <w:r w:rsidRPr="005731A1">
        <w:rPr>
          <w:sz w:val="28"/>
          <w:lang w:val="uk-UA"/>
        </w:rPr>
        <w:t>.</w:t>
      </w:r>
      <w:r>
        <w:rPr>
          <w:sz w:val="28"/>
          <w:lang w:val="uk-UA"/>
        </w:rPr>
        <w:t xml:space="preserve"> </w:t>
      </w:r>
      <w:r w:rsidRPr="0035787B">
        <w:rPr>
          <w:sz w:val="28"/>
          <w:lang w:val="uk-UA"/>
        </w:rPr>
        <w:t>[12]</w:t>
      </w:r>
    </w:p>
    <w:p w:rsidR="007924EB" w:rsidRDefault="007924EB" w:rsidP="007924EB">
      <w:pPr>
        <w:spacing w:line="360" w:lineRule="auto"/>
        <w:ind w:firstLine="567"/>
        <w:jc w:val="both"/>
        <w:rPr>
          <w:sz w:val="28"/>
          <w:lang w:val="uk-UA"/>
        </w:rPr>
      </w:pPr>
      <w:r w:rsidRPr="001E20E9">
        <w:rPr>
          <w:sz w:val="28"/>
          <w:lang w:val="uk-UA"/>
        </w:rPr>
        <w:t xml:space="preserve">Про характер ціннісної орієнтації освіченої частини середньовічного мусульманського суспільства можна судити з тієї референтної групі, </w:t>
      </w:r>
      <w:r>
        <w:rPr>
          <w:sz w:val="28"/>
          <w:lang w:val="uk-UA"/>
        </w:rPr>
        <w:t>на яку вона рівнялася у втіленні</w:t>
      </w:r>
      <w:r w:rsidRPr="001E20E9">
        <w:rPr>
          <w:sz w:val="28"/>
          <w:lang w:val="uk-UA"/>
        </w:rPr>
        <w:t xml:space="preserve"> рис, обов'язкових для культу</w:t>
      </w:r>
      <w:r>
        <w:rPr>
          <w:sz w:val="28"/>
          <w:lang w:val="uk-UA"/>
        </w:rPr>
        <w:t>рної людини того часу. В якості такої</w:t>
      </w:r>
      <w:r w:rsidRPr="001E20E9">
        <w:rPr>
          <w:sz w:val="28"/>
          <w:lang w:val="uk-UA"/>
        </w:rPr>
        <w:t xml:space="preserve"> референтн</w:t>
      </w:r>
      <w:r>
        <w:rPr>
          <w:sz w:val="28"/>
          <w:lang w:val="uk-UA"/>
        </w:rPr>
        <w:t>ої групи виступали адіби, тобто</w:t>
      </w:r>
      <w:r w:rsidRPr="001E20E9">
        <w:rPr>
          <w:sz w:val="28"/>
          <w:lang w:val="uk-UA"/>
        </w:rPr>
        <w:t xml:space="preserve"> люди, які відповідали вимогам, що пред'являлися </w:t>
      </w:r>
      <w:r>
        <w:rPr>
          <w:sz w:val="28"/>
          <w:lang w:val="uk-UA"/>
        </w:rPr>
        <w:t xml:space="preserve">до </w:t>
      </w:r>
      <w:r w:rsidRPr="001E20E9">
        <w:rPr>
          <w:sz w:val="28"/>
          <w:lang w:val="uk-UA"/>
        </w:rPr>
        <w:t>багатосторонньо освіченої та вихованої особистості. Адаб, сукупність норм освіч</w:t>
      </w:r>
      <w:r>
        <w:rPr>
          <w:sz w:val="28"/>
          <w:lang w:val="uk-UA"/>
        </w:rPr>
        <w:t>еності та вихованості, включав в себе</w:t>
      </w:r>
      <w:r w:rsidRPr="001E20E9">
        <w:rPr>
          <w:sz w:val="28"/>
          <w:lang w:val="uk-UA"/>
        </w:rPr>
        <w:t xml:space="preserve"> знання філософії, астрономії, математики та певну модель поведінки. У той же час він стверджував незалежність розумового багажу адіба від релігії та теології.</w:t>
      </w:r>
    </w:p>
    <w:p w:rsidR="007924EB" w:rsidRDefault="007924EB" w:rsidP="007924EB">
      <w:pPr>
        <w:spacing w:line="360" w:lineRule="auto"/>
        <w:ind w:firstLine="567"/>
        <w:jc w:val="both"/>
        <w:rPr>
          <w:sz w:val="28"/>
          <w:lang w:val="uk-UA"/>
        </w:rPr>
      </w:pPr>
      <w:r>
        <w:rPr>
          <w:sz w:val="28"/>
          <w:lang w:val="uk-UA"/>
        </w:rPr>
        <w:lastRenderedPageBreak/>
        <w:t>«Аді</w:t>
      </w:r>
      <w:r w:rsidRPr="001E20E9">
        <w:rPr>
          <w:sz w:val="28"/>
          <w:lang w:val="uk-UA"/>
        </w:rPr>
        <w:t>бом серед</w:t>
      </w:r>
      <w:r>
        <w:rPr>
          <w:sz w:val="28"/>
          <w:lang w:val="uk-UA"/>
        </w:rPr>
        <w:t xml:space="preserve"> філософів і філософом серед адібів» називали, наприклад, одного</w:t>
      </w:r>
      <w:r w:rsidRPr="001E20E9">
        <w:rPr>
          <w:sz w:val="28"/>
          <w:lang w:val="uk-UA"/>
        </w:rPr>
        <w:t xml:space="preserve"> з головних мулхідів («атеїстів</w:t>
      </w:r>
      <w:r>
        <w:rPr>
          <w:sz w:val="28"/>
          <w:lang w:val="uk-UA"/>
        </w:rPr>
        <w:t>») у середньовічному мусульман</w:t>
      </w:r>
      <w:r w:rsidRPr="001E20E9">
        <w:rPr>
          <w:sz w:val="28"/>
          <w:lang w:val="uk-UA"/>
        </w:rPr>
        <w:t>ському світі Абу Хайан ат-Таухіді (пом. бл. 10</w:t>
      </w:r>
      <w:r>
        <w:rPr>
          <w:sz w:val="28"/>
          <w:lang w:val="uk-UA"/>
        </w:rPr>
        <w:t>10). Таких відомих «атеїстів»</w:t>
      </w:r>
      <w:r w:rsidRPr="001E20E9">
        <w:rPr>
          <w:sz w:val="28"/>
          <w:lang w:val="uk-UA"/>
        </w:rPr>
        <w:t xml:space="preserve"> налічувалося троє (двоє інших — Ібн ар-Раванді та ал-Ма'аррі), але цей вважався найнебезпечнішим, оскільки умів майстерно маскувати свої погляди. У певні періоди, однак, </w:t>
      </w:r>
      <w:r>
        <w:rPr>
          <w:sz w:val="28"/>
          <w:lang w:val="uk-UA"/>
        </w:rPr>
        <w:t>навіть приховування своїх анти</w:t>
      </w:r>
      <w:r w:rsidRPr="001E20E9">
        <w:rPr>
          <w:sz w:val="28"/>
          <w:lang w:val="uk-UA"/>
        </w:rPr>
        <w:t>релігійних поглядів вважалося ри</w:t>
      </w:r>
      <w:r>
        <w:rPr>
          <w:sz w:val="28"/>
          <w:lang w:val="uk-UA"/>
        </w:rPr>
        <w:t>сою, що не відповідає уявленням</w:t>
      </w:r>
      <w:r w:rsidRPr="001E20E9">
        <w:rPr>
          <w:sz w:val="28"/>
          <w:lang w:val="uk-UA"/>
        </w:rPr>
        <w:t xml:space="preserve"> про «сучасну» люди</w:t>
      </w:r>
      <w:r>
        <w:rPr>
          <w:sz w:val="28"/>
          <w:lang w:val="uk-UA"/>
        </w:rPr>
        <w:t>ну. Третування панівної ідеоло</w:t>
      </w:r>
      <w:r w:rsidRPr="001E20E9">
        <w:rPr>
          <w:sz w:val="28"/>
          <w:lang w:val="uk-UA"/>
        </w:rPr>
        <w:t>гії ставало ознакою «хорошого тону», «вищим шиком» (зарф). У цій атмосфері створювалися вірші, автори яких кепкували над добропорядними мусульманами, яким, щоб не відстати від моди, доводилося видавати себе за атеїстів.</w:t>
      </w:r>
    </w:p>
    <w:p w:rsidR="007924EB" w:rsidRDefault="007924EB" w:rsidP="007924EB">
      <w:pPr>
        <w:spacing w:line="360" w:lineRule="auto"/>
        <w:ind w:firstLine="567"/>
        <w:jc w:val="both"/>
        <w:rPr>
          <w:sz w:val="28"/>
          <w:lang w:val="uk-UA"/>
        </w:rPr>
      </w:pPr>
      <w:r w:rsidRPr="00C845B7">
        <w:rPr>
          <w:sz w:val="28"/>
          <w:lang w:val="uk-UA"/>
        </w:rPr>
        <w:t>У цьому контексті важливо наголосити, що адаб і філософія (фалса</w:t>
      </w:r>
      <w:r>
        <w:rPr>
          <w:sz w:val="28"/>
          <w:lang w:val="uk-UA"/>
        </w:rPr>
        <w:t>фа</w:t>
      </w:r>
      <w:r w:rsidRPr="00C845B7">
        <w:rPr>
          <w:sz w:val="28"/>
          <w:lang w:val="uk-UA"/>
        </w:rPr>
        <w:t xml:space="preserve"> — мудрість, що орієнтується на античні моделі філософствування) перебували в ті</w:t>
      </w:r>
      <w:r>
        <w:rPr>
          <w:sz w:val="28"/>
          <w:lang w:val="uk-UA"/>
        </w:rPr>
        <w:t>сній взаємодії. Філософи (фаласі</w:t>
      </w:r>
      <w:r w:rsidRPr="00C845B7">
        <w:rPr>
          <w:sz w:val="28"/>
          <w:lang w:val="uk-UA"/>
        </w:rPr>
        <w:t>фа) розглядали свою науку як найвищу мету гуманітарної освіти і за</w:t>
      </w:r>
      <w:r>
        <w:rPr>
          <w:sz w:val="28"/>
          <w:lang w:val="uk-UA"/>
        </w:rPr>
        <w:t>сіб «порятунку» (наджат), тобто</w:t>
      </w:r>
      <w:r w:rsidRPr="00C845B7">
        <w:rPr>
          <w:sz w:val="28"/>
          <w:lang w:val="uk-UA"/>
        </w:rPr>
        <w:t xml:space="preserve"> вищого людського вдосконалення та досягнення щастя. Відповідно до сучасника та однодумця ат-Таухіді Ібн Міскавайху, ідеальне виховання, що веде до отримання «справжнього адаба» (ал-адаб ал-хакікі), полягає у вихованні дитини згідно з релігійним законом, щоб той виконував її приписи і привчився до того, після чого слід</w:t>
      </w:r>
      <w:r>
        <w:rPr>
          <w:sz w:val="28"/>
          <w:lang w:val="uk-UA"/>
        </w:rPr>
        <w:t>ує</w:t>
      </w:r>
      <w:r w:rsidRPr="00C845B7">
        <w:rPr>
          <w:sz w:val="28"/>
          <w:lang w:val="uk-UA"/>
        </w:rPr>
        <w:t xml:space="preserve"> вивчення етики, арифметики та геометрії, привчання до правдивості та доказовості міркувань.</w:t>
      </w:r>
    </w:p>
    <w:p w:rsidR="007924EB" w:rsidRDefault="007924EB" w:rsidP="007924EB">
      <w:pPr>
        <w:spacing w:line="360" w:lineRule="auto"/>
        <w:ind w:firstLine="567"/>
        <w:jc w:val="both"/>
        <w:rPr>
          <w:sz w:val="28"/>
          <w:lang w:val="uk-UA"/>
        </w:rPr>
      </w:pPr>
      <w:r>
        <w:rPr>
          <w:sz w:val="28"/>
          <w:lang w:val="uk-UA"/>
        </w:rPr>
        <w:t>Зразок філософської освіти, яка віддала належне також граматиці, поезії та риториці</w:t>
      </w:r>
      <w:r w:rsidRPr="00C845B7">
        <w:rPr>
          <w:sz w:val="28"/>
          <w:lang w:val="uk-UA"/>
        </w:rPr>
        <w:t>, включаючи, зокрема, арабську версію біографії Арістотеля, де говориться: «Коли Арістотель досяг восьмирічного віку, батько привіз його до Афін, місто, що було осередком філософів і мудреців. Батько передав його на виховання поетам, граматикам та риторикам. Через дев'ять років він освоїв</w:t>
      </w:r>
      <w:r>
        <w:rPr>
          <w:sz w:val="28"/>
          <w:lang w:val="uk-UA"/>
        </w:rPr>
        <w:t xml:space="preserve"> досконально все що йому викладали</w:t>
      </w:r>
      <w:r w:rsidRPr="00C845B7">
        <w:rPr>
          <w:sz w:val="28"/>
          <w:lang w:val="uk-UA"/>
        </w:rPr>
        <w:t xml:space="preserve">. І сталося так, що на той час там був гурт філософів, які з презирством відгукувалися про освіту цих людей, лаяли тих, хто навчався в них, і пишалися своїми науками. Серед них були Епікур та Піфагор. Вони заявляли, </w:t>
      </w:r>
      <w:r>
        <w:rPr>
          <w:sz w:val="28"/>
          <w:lang w:val="uk-UA"/>
        </w:rPr>
        <w:t>що галузь освіти не потребує ні</w:t>
      </w:r>
      <w:r w:rsidRPr="00C845B7">
        <w:rPr>
          <w:sz w:val="28"/>
          <w:lang w:val="uk-UA"/>
        </w:rPr>
        <w:t xml:space="preserve">чого з філософії і що </w:t>
      </w:r>
      <w:r w:rsidRPr="00C845B7">
        <w:rPr>
          <w:sz w:val="28"/>
          <w:lang w:val="uk-UA"/>
        </w:rPr>
        <w:lastRenderedPageBreak/>
        <w:t>ті, хто вивчає її, не є філософами, бо граматики — просто вчителі молоді, поети — майстри щодо краснобайства, брехні та непристойності, а риторики — майстра з частини раболіпства, словопрення, злостивства та обману, хоча саме вони виступали на той час суддями і арбітрами. Дізнавшись про це</w:t>
      </w:r>
      <w:r>
        <w:rPr>
          <w:sz w:val="28"/>
          <w:lang w:val="uk-UA"/>
        </w:rPr>
        <w:t>, Аристотель обурився на</w:t>
      </w:r>
      <w:r w:rsidRPr="00C845B7">
        <w:rPr>
          <w:sz w:val="28"/>
          <w:lang w:val="uk-UA"/>
        </w:rPr>
        <w:t xml:space="preserve"> них і став захищати </w:t>
      </w:r>
      <w:r>
        <w:rPr>
          <w:sz w:val="28"/>
          <w:lang w:val="uk-UA"/>
        </w:rPr>
        <w:t>сво</w:t>
      </w:r>
      <w:r w:rsidRPr="00C845B7">
        <w:rPr>
          <w:sz w:val="28"/>
          <w:lang w:val="uk-UA"/>
        </w:rPr>
        <w:t>їх</w:t>
      </w:r>
      <w:r>
        <w:rPr>
          <w:sz w:val="28"/>
          <w:lang w:val="uk-UA"/>
        </w:rPr>
        <w:t xml:space="preserve"> вчителів</w:t>
      </w:r>
      <w:r w:rsidRPr="00C845B7">
        <w:rPr>
          <w:sz w:val="28"/>
          <w:lang w:val="uk-UA"/>
        </w:rPr>
        <w:t>, підтримуючи їх погляди словами: філософія неспроможна уникнути цих галузей освіти, бо логіка — знаряддя їх пізнання, а поезія, риторика, граматика і лаконічність прикрашають логіку. І він казав, що перевага людини над твариною -</w:t>
      </w:r>
      <w:r>
        <w:rPr>
          <w:sz w:val="28"/>
          <w:lang w:val="uk-UA"/>
        </w:rPr>
        <w:t xml:space="preserve"> у мові</w:t>
      </w:r>
      <w:r w:rsidRPr="00C845B7">
        <w:rPr>
          <w:sz w:val="28"/>
          <w:lang w:val="uk-UA"/>
        </w:rPr>
        <w:t xml:space="preserve"> і що найгідніші людяності - ті, хто досяг найбільшої досконалості в мові і хто вміє висловлювати свої думки в найкращій і лаконічній формі. Після цього він здатний все влаштовувати належним чином так, що досягає найвищого рівня філософії на вищому щаблі людяності. Бо філософія є найблагородніше з мистецтв та головна з наук. І вона виражається за допомогою здорового</w:t>
      </w:r>
      <w:r>
        <w:rPr>
          <w:sz w:val="28"/>
          <w:lang w:val="uk-UA"/>
        </w:rPr>
        <w:t xml:space="preserve"> міркування, найкрасивішої та</w:t>
      </w:r>
      <w:r w:rsidRPr="00C845B7">
        <w:rPr>
          <w:sz w:val="28"/>
          <w:lang w:val="uk-UA"/>
        </w:rPr>
        <w:t xml:space="preserve"> найчистішої мови, найвищих оборотів, вільних від недоліків, вульгарності та синтаксичних помилок. Адже така промова шкодила б аподиктичному доказу</w:t>
      </w:r>
      <w:r>
        <w:rPr>
          <w:sz w:val="28"/>
          <w:lang w:val="uk-UA"/>
        </w:rPr>
        <w:t xml:space="preserve"> та пораді мудрості, не давала</w:t>
      </w:r>
      <w:r w:rsidRPr="00C845B7">
        <w:rPr>
          <w:sz w:val="28"/>
          <w:lang w:val="uk-UA"/>
        </w:rPr>
        <w:t xml:space="preserve"> би належних результатів, бен</w:t>
      </w:r>
      <w:r>
        <w:rPr>
          <w:sz w:val="28"/>
          <w:lang w:val="uk-UA"/>
        </w:rPr>
        <w:t>тежила слухача, спотворювала б</w:t>
      </w:r>
      <w:r w:rsidRPr="00C845B7">
        <w:rPr>
          <w:sz w:val="28"/>
          <w:lang w:val="uk-UA"/>
        </w:rPr>
        <w:t xml:space="preserve"> сенс і вселяла сумніви. </w:t>
      </w:r>
      <w:r>
        <w:rPr>
          <w:sz w:val="28"/>
          <w:lang w:val="uk-UA"/>
        </w:rPr>
        <w:t>Досягши цього ступеня</w:t>
      </w:r>
      <w:r w:rsidRPr="00C845B7">
        <w:rPr>
          <w:sz w:val="28"/>
          <w:lang w:val="uk-UA"/>
        </w:rPr>
        <w:t>, і засвоївши досконально мистецтва граматики, поезії та риторики, він жадібно взявся за вивченн</w:t>
      </w:r>
      <w:r>
        <w:rPr>
          <w:sz w:val="28"/>
          <w:lang w:val="uk-UA"/>
        </w:rPr>
        <w:t>я етики, політики, фізики, математики та метафізики</w:t>
      </w:r>
      <w:r w:rsidRPr="00C845B7">
        <w:rPr>
          <w:sz w:val="28"/>
          <w:lang w:val="uk-UA"/>
        </w:rPr>
        <w:t>. Потім він зійшовся з Платон</w:t>
      </w:r>
      <w:r>
        <w:rPr>
          <w:sz w:val="28"/>
          <w:lang w:val="uk-UA"/>
        </w:rPr>
        <w:t>ом»</w:t>
      </w:r>
      <w:r w:rsidRPr="00C845B7">
        <w:rPr>
          <w:sz w:val="28"/>
          <w:lang w:val="uk-UA"/>
        </w:rPr>
        <w:t>.</w:t>
      </w:r>
    </w:p>
    <w:p w:rsidR="007924EB" w:rsidRDefault="007924EB" w:rsidP="007924EB">
      <w:pPr>
        <w:spacing w:line="360" w:lineRule="auto"/>
        <w:ind w:firstLine="567"/>
        <w:jc w:val="both"/>
        <w:rPr>
          <w:sz w:val="28"/>
          <w:lang w:val="uk-UA"/>
        </w:rPr>
      </w:pPr>
      <w:r w:rsidRPr="00DF7F3B">
        <w:rPr>
          <w:sz w:val="28"/>
          <w:lang w:val="uk-UA"/>
        </w:rPr>
        <w:t>Значення філософської теорії освіти (а з нею ми зустрічаємося при розгляді класифікації наук у східних перипатетиків)</w:t>
      </w:r>
      <w:r>
        <w:rPr>
          <w:sz w:val="28"/>
          <w:lang w:val="uk-UA"/>
        </w:rPr>
        <w:t xml:space="preserve"> стає</w:t>
      </w:r>
      <w:r w:rsidRPr="00DF7F3B">
        <w:rPr>
          <w:sz w:val="28"/>
          <w:lang w:val="uk-UA"/>
        </w:rPr>
        <w:t xml:space="preserve"> особливо зрозумілим, якщо ми </w:t>
      </w:r>
      <w:r>
        <w:rPr>
          <w:sz w:val="28"/>
          <w:lang w:val="uk-UA"/>
        </w:rPr>
        <w:t>візьмемо до уваги давньогрецьку</w:t>
      </w:r>
      <w:r w:rsidRPr="00DF7F3B">
        <w:rPr>
          <w:sz w:val="28"/>
          <w:lang w:val="uk-UA"/>
        </w:rPr>
        <w:t xml:space="preserve"> гномічну літературу. Велике сховище популярної мудрості призначалося для кіл читачів, </w:t>
      </w:r>
      <w:r>
        <w:rPr>
          <w:sz w:val="28"/>
          <w:lang w:val="uk-UA"/>
        </w:rPr>
        <w:t xml:space="preserve">що </w:t>
      </w:r>
      <w:r w:rsidRPr="00DF7F3B">
        <w:rPr>
          <w:sz w:val="28"/>
          <w:lang w:val="uk-UA"/>
        </w:rPr>
        <w:t xml:space="preserve">за кількістю значно перевершували кола філософів, інтелектуальної еліти чи навіть придворних. Література по адабу широко використовувала афоризми античних мудреців та анекдоти, пов'язані з їхнім життям та доктринами. У цьому доречно навести висловлювання сафаридського правителя Сиджістана - Абу Джа'фара Ібн Банувайха (правив у 906–963 рр.) про гномічну літературу, збережені філософом ас-Сіджістані: «Абу Джа'фар мав звичай запам'ятовувати </w:t>
      </w:r>
      <w:r w:rsidRPr="00DF7F3B">
        <w:rPr>
          <w:sz w:val="28"/>
          <w:lang w:val="uk-UA"/>
        </w:rPr>
        <w:lastRenderedPageBreak/>
        <w:t>висловлювання, анекдоти, життєписи і справи греків так, як я цього не помічав ні в кого і</w:t>
      </w:r>
      <w:r>
        <w:rPr>
          <w:sz w:val="28"/>
          <w:lang w:val="uk-UA"/>
        </w:rPr>
        <w:t>ншого. Він, бувало, казав: «</w:t>
      </w:r>
      <w:r w:rsidRPr="00DF7F3B">
        <w:rPr>
          <w:sz w:val="28"/>
          <w:lang w:val="uk-UA"/>
        </w:rPr>
        <w:t>Це золоті самородки щось подібне до необробленог</w:t>
      </w:r>
      <w:r>
        <w:rPr>
          <w:sz w:val="28"/>
          <w:lang w:val="uk-UA"/>
        </w:rPr>
        <w:t>о і не відлитого у форму металу»</w:t>
      </w:r>
      <w:r w:rsidRPr="00DF7F3B">
        <w:rPr>
          <w:sz w:val="28"/>
          <w:lang w:val="uk-UA"/>
        </w:rPr>
        <w:t>. Анекдоти греків захоплювали</w:t>
      </w:r>
      <w:r>
        <w:rPr>
          <w:sz w:val="28"/>
          <w:lang w:val="uk-UA"/>
        </w:rPr>
        <w:t xml:space="preserve"> його настільки, що він казав: «</w:t>
      </w:r>
      <w:r w:rsidRPr="00DF7F3B">
        <w:rPr>
          <w:sz w:val="28"/>
          <w:lang w:val="uk-UA"/>
        </w:rPr>
        <w:t>Яким же має бути народ, коли він серйозний і рішуче реалізує свої природні здібності, якщо він такий, коли жартує, розважається і бавиться?</w:t>
      </w:r>
      <w:r>
        <w:rPr>
          <w:sz w:val="28"/>
          <w:lang w:val="uk-UA"/>
        </w:rPr>
        <w:t>»</w:t>
      </w:r>
      <w:r w:rsidRPr="00DF7F3B">
        <w:rPr>
          <w:sz w:val="28"/>
          <w:lang w:val="uk-UA"/>
        </w:rPr>
        <w:t>.</w:t>
      </w:r>
    </w:p>
    <w:p w:rsidR="007924EB" w:rsidRDefault="007924EB" w:rsidP="007924EB">
      <w:pPr>
        <w:spacing w:line="360" w:lineRule="auto"/>
        <w:ind w:firstLine="567"/>
        <w:jc w:val="both"/>
        <w:rPr>
          <w:sz w:val="28"/>
          <w:lang w:val="uk-UA"/>
        </w:rPr>
      </w:pPr>
      <w:r w:rsidRPr="00DF7F3B">
        <w:rPr>
          <w:sz w:val="28"/>
          <w:lang w:val="uk-UA"/>
        </w:rPr>
        <w:t>Наведений приклад характерний для мусульманської культури Середньовіччя в тому відношенні, що ціннісними настановами адібів, які задавали тон у «вибраних» колах і для кращих представників яких адаб вінчався філософською мудрістю, що відповідала гуманістичним устремлінням епохи, переймалися і феодальні кола, що станови</w:t>
      </w:r>
      <w:r>
        <w:rPr>
          <w:sz w:val="28"/>
          <w:lang w:val="uk-UA"/>
        </w:rPr>
        <w:t>ли, як зазначалося вище, частину міського населення</w:t>
      </w:r>
      <w:r w:rsidRPr="00DF7F3B">
        <w:rPr>
          <w:sz w:val="28"/>
          <w:lang w:val="uk-UA"/>
        </w:rPr>
        <w:t xml:space="preserve"> середньовічного мусульманського світу Те саме стосується і халіфів, серед яких були й побожні л</w:t>
      </w:r>
      <w:r>
        <w:rPr>
          <w:sz w:val="28"/>
          <w:lang w:val="uk-UA"/>
        </w:rPr>
        <w:t>юди, що вдавалися до богослов</w:t>
      </w:r>
      <w:r w:rsidRPr="00784A8B">
        <w:rPr>
          <w:sz w:val="28"/>
          <w:lang w:val="uk-UA"/>
        </w:rPr>
        <w:t>’</w:t>
      </w:r>
      <w:r>
        <w:rPr>
          <w:sz w:val="28"/>
          <w:lang w:val="uk-UA"/>
        </w:rPr>
        <w:t>я</w:t>
      </w:r>
      <w:r w:rsidRPr="00DF7F3B">
        <w:rPr>
          <w:sz w:val="28"/>
          <w:lang w:val="uk-UA"/>
        </w:rPr>
        <w:t>, о</w:t>
      </w:r>
      <w:r>
        <w:rPr>
          <w:sz w:val="28"/>
          <w:lang w:val="uk-UA"/>
        </w:rPr>
        <w:t>собливо під старість,</w:t>
      </w:r>
      <w:r w:rsidRPr="00DF7F3B">
        <w:rPr>
          <w:sz w:val="28"/>
          <w:lang w:val="uk-UA"/>
        </w:rPr>
        <w:t xml:space="preserve"> і богохульники, і освічені вільнодумці.</w:t>
      </w:r>
    </w:p>
    <w:p w:rsidR="007924EB" w:rsidRDefault="007924EB" w:rsidP="007924EB">
      <w:pPr>
        <w:spacing w:line="360" w:lineRule="auto"/>
        <w:ind w:firstLine="567"/>
        <w:jc w:val="both"/>
        <w:rPr>
          <w:sz w:val="28"/>
          <w:lang w:val="uk-UA"/>
        </w:rPr>
      </w:pPr>
      <w:r w:rsidRPr="00784A8B">
        <w:rPr>
          <w:sz w:val="28"/>
          <w:lang w:val="uk-UA"/>
        </w:rPr>
        <w:t xml:space="preserve">Ще живими були сподвижники Пророка, коли Омейяди, які перенесли столицю халіфату з Медини до Дамаску, засвоїли в Сирії з її розвиненою міською культурою такі елементи цивілізації, які робили їх в очах "старої гвардії" ісламу більш ніж сумнівними мусульманами. </w:t>
      </w:r>
      <w:r w:rsidRPr="00794628">
        <w:rPr>
          <w:sz w:val="28"/>
          <w:lang w:val="uk-UA"/>
        </w:rPr>
        <w:t xml:space="preserve">До побуту «володарів правовірних» вже тоді увійшли гурманство і розпуста, купання в лазнях, прикрашених настінними розписами еротичного змісту, соколині полювання та </w:t>
      </w:r>
      <w:r>
        <w:rPr>
          <w:sz w:val="28"/>
          <w:lang w:val="uk-UA"/>
        </w:rPr>
        <w:t xml:space="preserve">непомірне вживання </w:t>
      </w:r>
      <w:r w:rsidRPr="00794628">
        <w:rPr>
          <w:sz w:val="28"/>
          <w:lang w:val="uk-UA"/>
        </w:rPr>
        <w:t>вина, супроводжуван</w:t>
      </w:r>
      <w:r>
        <w:rPr>
          <w:sz w:val="28"/>
          <w:lang w:val="uk-UA"/>
        </w:rPr>
        <w:t xml:space="preserve">е </w:t>
      </w:r>
      <w:r w:rsidRPr="00794628">
        <w:rPr>
          <w:sz w:val="28"/>
          <w:lang w:val="uk-UA"/>
        </w:rPr>
        <w:t>музикою, співом та танцями.</w:t>
      </w:r>
    </w:p>
    <w:p w:rsidR="007924EB" w:rsidRPr="00794628" w:rsidRDefault="007924EB" w:rsidP="007924EB">
      <w:pPr>
        <w:spacing w:line="360" w:lineRule="auto"/>
        <w:ind w:firstLine="567"/>
        <w:jc w:val="both"/>
        <w:rPr>
          <w:sz w:val="28"/>
          <w:lang w:val="uk-UA"/>
        </w:rPr>
      </w:pPr>
      <w:r w:rsidRPr="00784A8B">
        <w:rPr>
          <w:sz w:val="28"/>
          <w:lang w:val="uk-UA"/>
        </w:rPr>
        <w:t>З приходом до влади Аббасидів та перенесенням столиці з Дамаска до Багдада, коли родова арабська аристократія почала витіснятися вихідцями з Ірану, коли кул</w:t>
      </w:r>
      <w:r>
        <w:rPr>
          <w:sz w:val="28"/>
          <w:lang w:val="uk-UA"/>
        </w:rPr>
        <w:t>ьтура халіфату отримала</w:t>
      </w:r>
      <w:r w:rsidRPr="00784A8B">
        <w:rPr>
          <w:sz w:val="28"/>
          <w:lang w:val="uk-UA"/>
        </w:rPr>
        <w:t xml:space="preserve"> імпульс до подальшого розвитку під впливом давньої перської цивілізації і коли «перекладацький рух» почав давати свої перші плоди, перед халіфами та їх оточенням відкрилася можливість знаходити джерело насолоди й у піднесеній області — </w:t>
      </w:r>
      <w:r>
        <w:rPr>
          <w:sz w:val="28"/>
          <w:lang w:val="uk-UA"/>
        </w:rPr>
        <w:t>інтелектуальній</w:t>
      </w:r>
      <w:r w:rsidRPr="00784A8B">
        <w:rPr>
          <w:sz w:val="28"/>
          <w:lang w:val="uk-UA"/>
        </w:rPr>
        <w:t xml:space="preserve">. До найбільш освічених представників цієї династії, зокрема належав халіф ал-Мамун. За потурання вільнодумцям, за організовані ним при дворі вільні дискусії на теологічні та філософські теми за участю представників різних </w:t>
      </w:r>
      <w:r w:rsidRPr="00784A8B">
        <w:rPr>
          <w:sz w:val="28"/>
          <w:lang w:val="uk-UA"/>
        </w:rPr>
        <w:lastRenderedPageBreak/>
        <w:t xml:space="preserve">релігійних і нерелігійних переконань і через своєрідну </w:t>
      </w:r>
      <w:r>
        <w:rPr>
          <w:sz w:val="28"/>
          <w:lang w:val="uk-UA"/>
        </w:rPr>
        <w:t>«</w:t>
      </w:r>
      <w:r w:rsidRPr="00784A8B">
        <w:rPr>
          <w:sz w:val="28"/>
          <w:lang w:val="uk-UA"/>
        </w:rPr>
        <w:t>інквізицію</w:t>
      </w:r>
      <w:r>
        <w:rPr>
          <w:sz w:val="28"/>
          <w:lang w:val="uk-UA"/>
        </w:rPr>
        <w:t>»</w:t>
      </w:r>
      <w:r w:rsidRPr="00784A8B">
        <w:rPr>
          <w:sz w:val="28"/>
          <w:lang w:val="uk-UA"/>
        </w:rPr>
        <w:t xml:space="preserve"> (міхна), засновану з й</w:t>
      </w:r>
      <w:r>
        <w:rPr>
          <w:sz w:val="28"/>
          <w:lang w:val="uk-UA"/>
        </w:rPr>
        <w:t>ого ініціативи проти</w:t>
      </w:r>
      <w:r w:rsidRPr="00784A8B">
        <w:rPr>
          <w:sz w:val="28"/>
          <w:lang w:val="uk-UA"/>
        </w:rPr>
        <w:t xml:space="preserve"> догматиків-традиціоналістів, він здобув собі славу «володаря невіруючих».</w:t>
      </w:r>
    </w:p>
    <w:p w:rsidR="007924EB" w:rsidRDefault="007924EB" w:rsidP="007924EB">
      <w:pPr>
        <w:spacing w:line="360" w:lineRule="auto"/>
        <w:ind w:firstLine="567"/>
        <w:jc w:val="both"/>
        <w:rPr>
          <w:sz w:val="28"/>
          <w:lang w:val="uk-UA"/>
        </w:rPr>
      </w:pPr>
      <w:r w:rsidRPr="00794628">
        <w:rPr>
          <w:sz w:val="28"/>
          <w:lang w:val="uk-UA"/>
        </w:rPr>
        <w:t xml:space="preserve">Ступінь освіченості халіфів чи будь-яких інших «сильних світу цього» грала, однак, далеко не визначальну роль у їхньому відношенні до релігії та вільнодумців. Це ставлення зумовлювалося насамперед конкретно-практичними міркуваннями. Можна навести чимало прикладів того, як халіфи на сході та на заході мусульманського  </w:t>
      </w:r>
      <w:r>
        <w:rPr>
          <w:sz w:val="28"/>
          <w:lang w:val="uk-UA"/>
        </w:rPr>
        <w:t>з політичних</w:t>
      </w:r>
      <w:r w:rsidRPr="00794628">
        <w:rPr>
          <w:sz w:val="28"/>
          <w:lang w:val="uk-UA"/>
        </w:rPr>
        <w:t xml:space="preserve"> причин різко змінювали і свою поведінку, і доктринальні прихильності, і поводження з вченими, погляди яких суперечили релігійним догмам, як із покровителів вільнодумства вони пе</w:t>
      </w:r>
      <w:r>
        <w:rPr>
          <w:sz w:val="28"/>
          <w:lang w:val="uk-UA"/>
        </w:rPr>
        <w:t>ретворюва</w:t>
      </w:r>
      <w:r w:rsidRPr="00794628">
        <w:rPr>
          <w:sz w:val="28"/>
          <w:lang w:val="uk-UA"/>
        </w:rPr>
        <w:t>лися в його гонителів, піддаючи при ць</w:t>
      </w:r>
      <w:r>
        <w:rPr>
          <w:sz w:val="28"/>
          <w:lang w:val="uk-UA"/>
        </w:rPr>
        <w:t>ому репресіям мислителів, кот</w:t>
      </w:r>
      <w:r w:rsidRPr="00794628">
        <w:rPr>
          <w:sz w:val="28"/>
          <w:lang w:val="uk-UA"/>
        </w:rPr>
        <w:t>рі користувалися раніше їх ж розташуванням. Можна перерахувати також ряд «мучеників вільнодумства», яких стратил</w:t>
      </w:r>
      <w:r>
        <w:rPr>
          <w:sz w:val="28"/>
          <w:lang w:val="uk-UA"/>
        </w:rPr>
        <w:t>и не стільки за вільнодумство</w:t>
      </w:r>
      <w:r w:rsidRPr="00794628">
        <w:rPr>
          <w:sz w:val="28"/>
          <w:lang w:val="uk-UA"/>
        </w:rPr>
        <w:t>, скільки за те, що вони для своїх обвинувачів представляли ту чи іншу практичну небезпеку або підозрювалися у причетності до палацових інтриг. Словом, для халіфі</w:t>
      </w:r>
      <w:r>
        <w:rPr>
          <w:sz w:val="28"/>
          <w:lang w:val="uk-UA"/>
        </w:rPr>
        <w:t>в, емірів, султанів та візирів</w:t>
      </w:r>
      <w:r w:rsidRPr="00794628">
        <w:rPr>
          <w:sz w:val="28"/>
          <w:lang w:val="uk-UA"/>
        </w:rPr>
        <w:t xml:space="preserve"> практичні інтереси мали в цілому набагато більше значення, ніж чисто ідейні, і цю їх установку якнайкраще висловив один з візирів, який шукав людину на посаду ката для стягнення боргів і податків за допомогою тортур: «Мені потрібна людина, яка не вірила б ні в Бога, ні в </w:t>
      </w:r>
      <w:r>
        <w:rPr>
          <w:sz w:val="28"/>
          <w:lang w:val="uk-UA"/>
        </w:rPr>
        <w:t>день Страшного суду, але корилася</w:t>
      </w:r>
      <w:r w:rsidRPr="00794628">
        <w:rPr>
          <w:sz w:val="28"/>
          <w:lang w:val="uk-UA"/>
        </w:rPr>
        <w:t xml:space="preserve"> б ме</w:t>
      </w:r>
      <w:r>
        <w:rPr>
          <w:sz w:val="28"/>
          <w:lang w:val="uk-UA"/>
        </w:rPr>
        <w:t>ні повністю»</w:t>
      </w:r>
      <w:r w:rsidRPr="00794628">
        <w:rPr>
          <w:sz w:val="28"/>
          <w:lang w:val="uk-UA"/>
        </w:rPr>
        <w:t>.</w:t>
      </w:r>
    </w:p>
    <w:p w:rsidR="007924EB" w:rsidRDefault="007924EB" w:rsidP="007924EB">
      <w:pPr>
        <w:spacing w:line="360" w:lineRule="auto"/>
        <w:ind w:firstLine="567"/>
        <w:jc w:val="both"/>
        <w:rPr>
          <w:sz w:val="28"/>
          <w:lang w:val="uk-UA"/>
        </w:rPr>
      </w:pPr>
      <w:r w:rsidRPr="00794628">
        <w:rPr>
          <w:sz w:val="28"/>
          <w:lang w:val="uk-UA"/>
        </w:rPr>
        <w:t>Практичний підхід до релігії був значною мірою притаманний і рядовим підданим халіфа, чому чимало сприяло те, що іслам від початку був «політизований» і орієнтований на те, щоб стати державною релігією, що забезпечує задоволення не тільки духовних, а й практичних потреб суспільства як основа соціальних, політичних, моральних, юридичних та сімейних відносин між його членами. Як правило, чітко виражене політичне підґрунтя мали також теологічні напрями, секти і рухи, що виник</w:t>
      </w:r>
      <w:r>
        <w:rPr>
          <w:sz w:val="28"/>
          <w:lang w:val="uk-UA"/>
        </w:rPr>
        <w:t>а</w:t>
      </w:r>
      <w:r w:rsidRPr="00794628">
        <w:rPr>
          <w:sz w:val="28"/>
          <w:lang w:val="uk-UA"/>
        </w:rPr>
        <w:t>ли в ісламі. Чисто утилітарним підходом до питань віри характеризувалися численні неофіти серед вчорашніх язичників, християн, іудеїв, зороастрійців, які прийняли іслам виключно з практичних міркувань, щоб звільнитися від виплати податків</w:t>
      </w:r>
      <w:r>
        <w:rPr>
          <w:sz w:val="28"/>
          <w:lang w:val="uk-UA"/>
        </w:rPr>
        <w:t xml:space="preserve"> на «іновірців, що </w:t>
      </w:r>
      <w:r>
        <w:rPr>
          <w:sz w:val="28"/>
          <w:lang w:val="uk-UA"/>
        </w:rPr>
        <w:lastRenderedPageBreak/>
        <w:t>«захищені</w:t>
      </w:r>
      <w:r w:rsidRPr="00794628">
        <w:rPr>
          <w:sz w:val="28"/>
          <w:lang w:val="uk-UA"/>
        </w:rPr>
        <w:t>» мусульманами, і отримати можливість для просування ступенями соціальної ієрархії.</w:t>
      </w:r>
    </w:p>
    <w:p w:rsidR="007924EB" w:rsidRPr="0035787B" w:rsidRDefault="007924EB" w:rsidP="007924EB">
      <w:pPr>
        <w:spacing w:line="360" w:lineRule="auto"/>
        <w:ind w:firstLine="567"/>
        <w:jc w:val="both"/>
        <w:rPr>
          <w:sz w:val="28"/>
        </w:rPr>
      </w:pPr>
      <w:r w:rsidRPr="00A21484">
        <w:rPr>
          <w:sz w:val="28"/>
          <w:lang w:val="uk-UA"/>
        </w:rPr>
        <w:t>Про відносно широке поширення релігійного індиферентизму в народі говорить, наприклад, т</w:t>
      </w:r>
      <w:r>
        <w:rPr>
          <w:sz w:val="28"/>
          <w:lang w:val="uk-UA"/>
        </w:rPr>
        <w:t>ака подія: 930 р., коли кармати</w:t>
      </w:r>
      <w:r w:rsidRPr="00A21484">
        <w:rPr>
          <w:sz w:val="28"/>
          <w:lang w:val="uk-UA"/>
        </w:rPr>
        <w:t xml:space="preserve"> штурмом о</w:t>
      </w:r>
      <w:r>
        <w:rPr>
          <w:sz w:val="28"/>
          <w:lang w:val="uk-UA"/>
        </w:rPr>
        <w:t>володіли Меккою, вторглися до головної мусульманської святині, Кааби</w:t>
      </w:r>
      <w:r w:rsidRPr="00A21484">
        <w:rPr>
          <w:sz w:val="28"/>
          <w:lang w:val="uk-UA"/>
        </w:rPr>
        <w:t xml:space="preserve"> і почали розкрадати скарби, що зберігалися там, у розграбуванні найбільшої святині мусульман охоче брали участь і жителі священного міста. Причому, за слов</w:t>
      </w:r>
      <w:r>
        <w:rPr>
          <w:sz w:val="28"/>
          <w:lang w:val="uk-UA"/>
        </w:rPr>
        <w:t>ами швейцарського сходознавця Адама Меца, ця подія «на</w:t>
      </w:r>
      <w:r w:rsidRPr="00A21484">
        <w:rPr>
          <w:sz w:val="28"/>
          <w:lang w:val="uk-UA"/>
        </w:rPr>
        <w:t>робила свого часу значно менше враження, ніж можна було б очікувати», оскільки «на той час було ще дуже багато людей, які байдуже ставляться до релігії, яких вимоги гарного тону ще</w:t>
      </w:r>
      <w:r>
        <w:rPr>
          <w:sz w:val="28"/>
          <w:lang w:val="uk-UA"/>
        </w:rPr>
        <w:t xml:space="preserve"> не підштовхували до ханжества».</w:t>
      </w:r>
    </w:p>
    <w:p w:rsidR="007924EB" w:rsidRDefault="007924EB" w:rsidP="007924EB">
      <w:pPr>
        <w:spacing w:line="360" w:lineRule="auto"/>
        <w:ind w:firstLine="567"/>
        <w:jc w:val="both"/>
        <w:rPr>
          <w:sz w:val="28"/>
          <w:lang w:val="uk-UA"/>
        </w:rPr>
      </w:pPr>
      <w:r w:rsidRPr="000E4B37">
        <w:rPr>
          <w:sz w:val="28"/>
          <w:lang w:val="uk-UA"/>
        </w:rPr>
        <w:t>На відміну від християнського вчення, моральні постулати якого пожвавлюються не тільки описами потойбічних нагород, але і ідеєю Бо</w:t>
      </w:r>
      <w:r>
        <w:rPr>
          <w:sz w:val="28"/>
          <w:lang w:val="uk-UA"/>
        </w:rPr>
        <w:t>жої любові, іслам не визнає ні олюдненого Бога, ні спокутування</w:t>
      </w:r>
      <w:r w:rsidRPr="000E4B37">
        <w:rPr>
          <w:sz w:val="28"/>
          <w:lang w:val="uk-UA"/>
        </w:rPr>
        <w:t xml:space="preserve"> гріхів</w:t>
      </w:r>
      <w:r>
        <w:rPr>
          <w:sz w:val="28"/>
          <w:lang w:val="uk-UA"/>
        </w:rPr>
        <w:t xml:space="preserve"> людства</w:t>
      </w:r>
      <w:r w:rsidRPr="000E4B37">
        <w:rPr>
          <w:sz w:val="28"/>
          <w:lang w:val="uk-UA"/>
        </w:rPr>
        <w:t xml:space="preserve"> месією. Надії на виконання сакралізованих моральних і правових н</w:t>
      </w:r>
      <w:r>
        <w:rPr>
          <w:sz w:val="28"/>
          <w:lang w:val="uk-UA"/>
        </w:rPr>
        <w:t>орм Коран пов'язує передусім з тим</w:t>
      </w:r>
      <w:r w:rsidRPr="000E4B37">
        <w:rPr>
          <w:sz w:val="28"/>
          <w:lang w:val="uk-UA"/>
        </w:rPr>
        <w:t>, що свої справи та вчинки правовірним доведеться порівнювати з карами та нагородами у потойбічному світі. Однак догмати про індивідуальне безсмертя, воскресіння з мертвих та Судний день, викладені в ньому з розрахунком на культурний рівень та ціннісні установки аравітян епохи Мухаммада, дуже скоро виявили в очах цивілізованих мусульман свою цінність, внутрішню суперечливість та невідповідність новим умовам життя. Контраст був настільки вражаючим, що есхатологічні ідеї ісламу стали однією з улюблених тем поетів-сатириків та анекдотистів.</w:t>
      </w:r>
    </w:p>
    <w:p w:rsidR="007924EB" w:rsidRDefault="007924EB" w:rsidP="007924EB">
      <w:pPr>
        <w:spacing w:line="360" w:lineRule="auto"/>
        <w:ind w:firstLine="567"/>
        <w:jc w:val="both"/>
        <w:rPr>
          <w:sz w:val="28"/>
          <w:lang w:val="uk-UA"/>
        </w:rPr>
      </w:pPr>
      <w:r w:rsidRPr="00F771D0">
        <w:rPr>
          <w:sz w:val="28"/>
          <w:lang w:val="uk-UA"/>
        </w:rPr>
        <w:t>Втім, уже в самому Корані чується голос перших с</w:t>
      </w:r>
      <w:r>
        <w:rPr>
          <w:sz w:val="28"/>
          <w:lang w:val="uk-UA"/>
        </w:rPr>
        <w:t>кептиків: «Адже це</w:t>
      </w:r>
      <w:r w:rsidRPr="00F771D0">
        <w:rPr>
          <w:sz w:val="28"/>
          <w:lang w:val="uk-UA"/>
        </w:rPr>
        <w:t xml:space="preserve"> тільки наше ближнє життя; вмираємо ми та живе</w:t>
      </w:r>
      <w:r>
        <w:rPr>
          <w:sz w:val="28"/>
          <w:lang w:val="uk-UA"/>
        </w:rPr>
        <w:t>мо; губить нас лише час»</w:t>
      </w:r>
      <w:r w:rsidRPr="00F771D0">
        <w:rPr>
          <w:sz w:val="28"/>
          <w:lang w:val="uk-UA"/>
        </w:rPr>
        <w:t>. Ця тема розвивалася далі поетами, такими як Абу Нувас (762–813</w:t>
      </w:r>
      <w:r>
        <w:rPr>
          <w:sz w:val="28"/>
          <w:lang w:val="uk-UA"/>
        </w:rPr>
        <w:t xml:space="preserve"> рр.</w:t>
      </w:r>
      <w:r w:rsidRPr="00F771D0">
        <w:rPr>
          <w:sz w:val="28"/>
          <w:lang w:val="uk-UA"/>
        </w:rPr>
        <w:t>), Хайям (1048–1131</w:t>
      </w:r>
      <w:r w:rsidRPr="00A661F9">
        <w:rPr>
          <w:sz w:val="28"/>
          <w:lang w:val="uk-UA"/>
        </w:rPr>
        <w:t xml:space="preserve"> </w:t>
      </w:r>
      <w:r>
        <w:rPr>
          <w:sz w:val="28"/>
          <w:lang w:val="uk-UA"/>
        </w:rPr>
        <w:t>рр.</w:t>
      </w:r>
      <w:r w:rsidRPr="00F771D0">
        <w:rPr>
          <w:sz w:val="28"/>
          <w:lang w:val="uk-UA"/>
        </w:rPr>
        <w:t>) та Нізамі Ганджаві (1141–1209</w:t>
      </w:r>
      <w:r>
        <w:rPr>
          <w:sz w:val="28"/>
          <w:lang w:val="uk-UA"/>
        </w:rPr>
        <w:t xml:space="preserve"> рр.</w:t>
      </w:r>
      <w:r w:rsidRPr="00F771D0">
        <w:rPr>
          <w:sz w:val="28"/>
          <w:lang w:val="uk-UA"/>
        </w:rPr>
        <w:t xml:space="preserve">), у віршах, які піддавали сумніву розповіді про потойбічне життя і називали їх просто небилицями, оскільки вони не підтверджуються жодними свідченнями «очевидців». А якщо </w:t>
      </w:r>
      <w:r w:rsidRPr="00F771D0">
        <w:rPr>
          <w:sz w:val="28"/>
          <w:lang w:val="uk-UA"/>
        </w:rPr>
        <w:lastRenderedPageBreak/>
        <w:t>існування раю та пе</w:t>
      </w:r>
      <w:r>
        <w:rPr>
          <w:sz w:val="28"/>
          <w:lang w:val="uk-UA"/>
        </w:rPr>
        <w:t>кла більш ніж сумнівне, казали</w:t>
      </w:r>
      <w:r w:rsidRPr="00F771D0">
        <w:rPr>
          <w:sz w:val="28"/>
          <w:lang w:val="uk-UA"/>
        </w:rPr>
        <w:t xml:space="preserve"> вони, то чому не віддавати перевагу радощам земного буття.</w:t>
      </w:r>
    </w:p>
    <w:p w:rsidR="007924EB" w:rsidRDefault="007924EB" w:rsidP="007924EB">
      <w:pPr>
        <w:spacing w:line="360" w:lineRule="auto"/>
        <w:ind w:firstLine="567"/>
        <w:jc w:val="both"/>
        <w:rPr>
          <w:sz w:val="28"/>
          <w:lang w:val="uk-UA"/>
        </w:rPr>
      </w:pPr>
      <w:r>
        <w:rPr>
          <w:sz w:val="28"/>
          <w:lang w:val="uk-UA"/>
        </w:rPr>
        <w:t>Однак, такі міркування частіше</w:t>
      </w:r>
      <w:r w:rsidRPr="009A4742">
        <w:rPr>
          <w:sz w:val="28"/>
          <w:lang w:val="uk-UA"/>
        </w:rPr>
        <w:t xml:space="preserve"> вели до культу</w:t>
      </w:r>
      <w:r>
        <w:rPr>
          <w:sz w:val="28"/>
          <w:lang w:val="uk-UA"/>
        </w:rPr>
        <w:t xml:space="preserve"> тілесних втіх та інших</w:t>
      </w:r>
      <w:r w:rsidRPr="009A4742">
        <w:rPr>
          <w:sz w:val="28"/>
          <w:lang w:val="uk-UA"/>
        </w:rPr>
        <w:t xml:space="preserve"> земних радощів</w:t>
      </w:r>
      <w:r>
        <w:rPr>
          <w:sz w:val="28"/>
          <w:lang w:val="uk-UA"/>
        </w:rPr>
        <w:t>, ніж до розвитку у собі піднесених якостей</w:t>
      </w:r>
      <w:r w:rsidRPr="009A4742">
        <w:rPr>
          <w:sz w:val="28"/>
          <w:lang w:val="uk-UA"/>
        </w:rPr>
        <w:t>. Вільнодумство любителів чуттєвих задоволень, не поєднане з вищими помислами, засуджувалося нерідко філософами та поетами, які бачили призначення людини більш піднесеним.</w:t>
      </w:r>
    </w:p>
    <w:p w:rsidR="007924EB" w:rsidRDefault="007924EB" w:rsidP="007924EB">
      <w:pPr>
        <w:spacing w:line="360" w:lineRule="auto"/>
        <w:ind w:firstLine="567"/>
        <w:jc w:val="both"/>
        <w:rPr>
          <w:sz w:val="28"/>
          <w:lang w:val="uk-UA"/>
        </w:rPr>
      </w:pPr>
      <w:r w:rsidRPr="009A4742">
        <w:rPr>
          <w:sz w:val="28"/>
          <w:lang w:val="uk-UA"/>
        </w:rPr>
        <w:t>Інший характер мала поезія таких вільнодумців, як ал-Ма'аррі (973–1057</w:t>
      </w:r>
      <w:r>
        <w:rPr>
          <w:sz w:val="28"/>
          <w:lang w:val="uk-UA"/>
        </w:rPr>
        <w:t xml:space="preserve"> рр.</w:t>
      </w:r>
      <w:r w:rsidRPr="009A4742">
        <w:rPr>
          <w:sz w:val="28"/>
          <w:lang w:val="uk-UA"/>
        </w:rPr>
        <w:t>), який відкидав мусульманську обрядовість, висміював віру в потойбічне життя і воскресіння з мертвих, розкривав нерозумність і несправедливість догматів, які стверджу</w:t>
      </w:r>
      <w:r>
        <w:rPr>
          <w:sz w:val="28"/>
          <w:lang w:val="uk-UA"/>
        </w:rPr>
        <w:t>ють одночасно підвладність всього</w:t>
      </w:r>
      <w:r w:rsidRPr="009A4742">
        <w:rPr>
          <w:sz w:val="28"/>
          <w:lang w:val="uk-UA"/>
        </w:rPr>
        <w:t xml:space="preserve"> волі Бога і необхідність покарання л</w:t>
      </w:r>
      <w:r>
        <w:rPr>
          <w:sz w:val="28"/>
          <w:lang w:val="uk-UA"/>
        </w:rPr>
        <w:t>юдей, позбавлених свободи вибору</w:t>
      </w:r>
      <w:r w:rsidRPr="009A4742">
        <w:rPr>
          <w:sz w:val="28"/>
          <w:lang w:val="uk-UA"/>
        </w:rPr>
        <w:t>, за гріхи і злочини, які вони чинять. Релігія, за ал-Ма'аррі, — породження жадібності та користолюбства, а закріплюється вона у свідомості людей обмано</w:t>
      </w:r>
      <w:r>
        <w:rPr>
          <w:sz w:val="28"/>
          <w:lang w:val="uk-UA"/>
        </w:rPr>
        <w:t>м та відданістю традиціям. Єдиний</w:t>
      </w:r>
      <w:r w:rsidRPr="009A4742">
        <w:rPr>
          <w:sz w:val="28"/>
          <w:lang w:val="uk-UA"/>
        </w:rPr>
        <w:t xml:space="preserve"> порятунок для людей, як вважає поет, це спиратися на власний розум, відкинувши іслам, віровчення християн, зороастрійців та інші релігії, які, </w:t>
      </w:r>
      <w:r>
        <w:rPr>
          <w:sz w:val="28"/>
          <w:lang w:val="uk-UA"/>
        </w:rPr>
        <w:t>розповсюджуючи кожна свою ідеологію</w:t>
      </w:r>
      <w:r w:rsidRPr="009A4742">
        <w:rPr>
          <w:sz w:val="28"/>
          <w:lang w:val="uk-UA"/>
        </w:rPr>
        <w:t>, суперечать друг другові, а всі разом суперечать людському інтелекту. Релігійний обман, що міститься у вченні Мухаммада, ал-Мааррі розглядав як окремий випадок більш загального феномена — поневолення людей хитромудрими користолюбцями, які для підпорядкува</w:t>
      </w:r>
      <w:r>
        <w:rPr>
          <w:sz w:val="28"/>
          <w:lang w:val="uk-UA"/>
        </w:rPr>
        <w:t>ння їх</w:t>
      </w:r>
      <w:r w:rsidRPr="009A4742">
        <w:rPr>
          <w:sz w:val="28"/>
          <w:lang w:val="uk-UA"/>
        </w:rPr>
        <w:t xml:space="preserve"> своїй волі вигадали казки про потойбічні кари та нагороди.</w:t>
      </w:r>
    </w:p>
    <w:p w:rsidR="007924EB" w:rsidRDefault="007924EB" w:rsidP="007924EB">
      <w:pPr>
        <w:spacing w:line="360" w:lineRule="auto"/>
        <w:ind w:firstLine="567"/>
        <w:jc w:val="both"/>
        <w:rPr>
          <w:sz w:val="28"/>
          <w:lang w:val="uk-UA"/>
        </w:rPr>
      </w:pPr>
      <w:r w:rsidRPr="009A4742">
        <w:rPr>
          <w:sz w:val="28"/>
          <w:lang w:val="uk-UA"/>
        </w:rPr>
        <w:t>Важливим фактором, що сприяв підйому вільнодумства в середньовічн</w:t>
      </w:r>
      <w:r>
        <w:rPr>
          <w:sz w:val="28"/>
          <w:lang w:val="uk-UA"/>
        </w:rPr>
        <w:t>ому мусульманському світі на той</w:t>
      </w:r>
      <w:r w:rsidRPr="009A4742">
        <w:rPr>
          <w:sz w:val="28"/>
          <w:lang w:val="uk-UA"/>
        </w:rPr>
        <w:t xml:space="preserve"> рівень, служило те, що Близький та С</w:t>
      </w:r>
      <w:r>
        <w:rPr>
          <w:sz w:val="28"/>
          <w:lang w:val="uk-UA"/>
        </w:rPr>
        <w:t xml:space="preserve">ередній Схід стали ареною </w:t>
      </w:r>
      <w:r w:rsidRPr="009A4742">
        <w:rPr>
          <w:sz w:val="28"/>
          <w:lang w:val="uk-UA"/>
        </w:rPr>
        <w:t>зіткнень та співіснування безлічі вірувань, включаючи три авраамічні релігії – іслам, християнство та іудаї</w:t>
      </w:r>
      <w:r>
        <w:rPr>
          <w:sz w:val="28"/>
          <w:lang w:val="uk-UA"/>
        </w:rPr>
        <w:t>зм. Ці обставини створювали</w:t>
      </w:r>
      <w:r w:rsidRPr="009A4742">
        <w:rPr>
          <w:sz w:val="28"/>
          <w:lang w:val="uk-UA"/>
        </w:rPr>
        <w:t xml:space="preserve"> для розвитку вільнодумства сприятливий ґрунт у потрійному ві</w:t>
      </w:r>
      <w:r>
        <w:rPr>
          <w:sz w:val="28"/>
          <w:lang w:val="uk-UA"/>
        </w:rPr>
        <w:t>дношенні. По-перше, це</w:t>
      </w:r>
      <w:r w:rsidRPr="009A4742">
        <w:rPr>
          <w:sz w:val="28"/>
          <w:lang w:val="uk-UA"/>
        </w:rPr>
        <w:t xml:space="preserve"> нейтралізувало дію одного з найважливіших факторів, що зміцнюють релігійні почу</w:t>
      </w:r>
      <w:r>
        <w:rPr>
          <w:sz w:val="28"/>
          <w:lang w:val="uk-UA"/>
        </w:rPr>
        <w:t>ття, — уявлення про винятковість своєї віри. По-друге, цими обставинами провокувалися тенденції</w:t>
      </w:r>
      <w:r w:rsidRPr="009A4742">
        <w:rPr>
          <w:sz w:val="28"/>
          <w:lang w:val="uk-UA"/>
        </w:rPr>
        <w:t xml:space="preserve"> порівнювати між собою різні релігії, що </w:t>
      </w:r>
      <w:r w:rsidRPr="009A4742">
        <w:rPr>
          <w:sz w:val="28"/>
          <w:lang w:val="uk-UA"/>
        </w:rPr>
        <w:lastRenderedPageBreak/>
        <w:t>загрожує і підточуванням того ж уявлення про винятковість власної віри, і появою сумнівів у істинності релігійних догматів взагалі. Нарешті, наслідком конфесійно</w:t>
      </w:r>
      <w:r>
        <w:rPr>
          <w:sz w:val="28"/>
          <w:lang w:val="uk-UA"/>
        </w:rPr>
        <w:t>го плюралізму була поява великого обсягу</w:t>
      </w:r>
      <w:r w:rsidRPr="009A4742">
        <w:rPr>
          <w:sz w:val="28"/>
          <w:lang w:val="uk-UA"/>
        </w:rPr>
        <w:t xml:space="preserve"> доксографічної літератури, яка тяжіла до релігійної компаративістики, яка була представлена ​​працями</w:t>
      </w:r>
      <w:r>
        <w:rPr>
          <w:sz w:val="28"/>
          <w:lang w:val="uk-UA"/>
        </w:rPr>
        <w:t xml:space="preserve"> таких мислителів як</w:t>
      </w:r>
      <w:r w:rsidRPr="009A4742">
        <w:rPr>
          <w:sz w:val="28"/>
          <w:lang w:val="uk-UA"/>
        </w:rPr>
        <w:t xml:space="preserve"> ан-Наубахті, ал-Мас'уді, ал-Мухасібі, Абу Мансура ал-Багдаді, ал-Матуріді, Ібн Хазма, ал-Іраншахрі, ал-Біруні та аш-Шахрастані. Подальшим результатом цього була поява таких релігійно-компаративних робіт, у яких порівнювалися не самі віровчення, а доводи, спрямовані на доказ їхньої хибності. Їхніми авторами були такі мислителі, які жили на Арабському Сході, як Ібн Каммуна та ал-Мукаммісі.</w:t>
      </w:r>
    </w:p>
    <w:p w:rsidR="007924EB" w:rsidRPr="004A7726" w:rsidRDefault="007924EB" w:rsidP="007924EB">
      <w:pPr>
        <w:spacing w:line="360" w:lineRule="auto"/>
        <w:ind w:firstLine="567"/>
        <w:jc w:val="both"/>
        <w:rPr>
          <w:sz w:val="28"/>
          <w:lang w:val="uk-UA"/>
        </w:rPr>
      </w:pPr>
      <w:r w:rsidRPr="00B0163E">
        <w:rPr>
          <w:sz w:val="28"/>
          <w:lang w:val="uk-UA"/>
        </w:rPr>
        <w:t>Виникає питання: що ж собою являв протилежний до вільнодумства табір? Щоб відп</w:t>
      </w:r>
      <w:r>
        <w:rPr>
          <w:sz w:val="28"/>
          <w:lang w:val="uk-UA"/>
        </w:rPr>
        <w:t>овісти на це питання, варто звернутися</w:t>
      </w:r>
      <w:r w:rsidRPr="00B0163E">
        <w:rPr>
          <w:sz w:val="28"/>
          <w:lang w:val="uk-UA"/>
        </w:rPr>
        <w:t xml:space="preserve"> до тієї епохи в середньовічній історії мусульманського світу, коли </w:t>
      </w:r>
      <w:r>
        <w:rPr>
          <w:sz w:val="28"/>
          <w:lang w:val="uk-UA"/>
        </w:rPr>
        <w:t xml:space="preserve">тодішнє </w:t>
      </w:r>
      <w:r w:rsidRPr="00B0163E">
        <w:rPr>
          <w:sz w:val="28"/>
          <w:lang w:val="uk-UA"/>
        </w:rPr>
        <w:t>вільнодумство в особі мутазилітів та ісмаїлітів зазнавало найжорстокіших переслідувань, до епохи піднесення Газнавидів, які вважаються невтомними борцями за чистоту «мусульманської ортодоксії»</w:t>
      </w:r>
      <w:r>
        <w:rPr>
          <w:sz w:val="28"/>
          <w:lang w:val="uk-UA"/>
        </w:rPr>
        <w:t>. Офіційною ідеологією Газнавиді</w:t>
      </w:r>
      <w:r w:rsidRPr="00B0163E">
        <w:rPr>
          <w:sz w:val="28"/>
          <w:lang w:val="uk-UA"/>
        </w:rPr>
        <w:t>в був каррамізм - вчення, основи якого заклав Ібн Каррам</w:t>
      </w:r>
      <w:r>
        <w:rPr>
          <w:sz w:val="28"/>
          <w:lang w:val="uk-UA"/>
        </w:rPr>
        <w:t xml:space="preserve"> (пом. 869 р.). А погляди останнього, що ототожнював Бога з «охоплюючим» світ тілом</w:t>
      </w:r>
      <w:r w:rsidRPr="00B0163E">
        <w:rPr>
          <w:sz w:val="28"/>
          <w:lang w:val="uk-UA"/>
        </w:rPr>
        <w:t>, Абу Мансур ал-Багдаді характеризує як «безпрецедентне нововведення», до под</w:t>
      </w:r>
      <w:r>
        <w:rPr>
          <w:sz w:val="28"/>
          <w:lang w:val="uk-UA"/>
        </w:rPr>
        <w:t>ібного якому не доходили навіть муталізити</w:t>
      </w:r>
      <w:r w:rsidRPr="00B0163E">
        <w:rPr>
          <w:sz w:val="28"/>
          <w:lang w:val="uk-UA"/>
        </w:rPr>
        <w:t>. Але ж добре відомо, що мутазиліти, разом із тодішніми ісмаїлітами, якраз і були тими вільнодумцями, на яких обрушувалися удари Газнавидів, і якщо «єрессю» вважати мутазилізм, то «правильною», «ортодоксальною» доктрин</w:t>
      </w:r>
      <w:r>
        <w:rPr>
          <w:sz w:val="28"/>
          <w:lang w:val="uk-UA"/>
        </w:rPr>
        <w:t>ою часів династії Газнавидів виявляється ще більша «єресь</w:t>
      </w:r>
      <w:r w:rsidRPr="00B0163E">
        <w:rPr>
          <w:sz w:val="28"/>
          <w:lang w:val="uk-UA"/>
        </w:rPr>
        <w:t>» — каррамізм.</w:t>
      </w:r>
    </w:p>
    <w:p w:rsidR="007924EB" w:rsidRPr="004A7726" w:rsidRDefault="007924EB" w:rsidP="007924EB">
      <w:pPr>
        <w:spacing w:line="360" w:lineRule="auto"/>
        <w:ind w:firstLine="567"/>
        <w:jc w:val="both"/>
        <w:rPr>
          <w:sz w:val="28"/>
          <w:lang w:val="uk-UA"/>
        </w:rPr>
      </w:pPr>
      <w:r>
        <w:rPr>
          <w:sz w:val="28"/>
          <w:lang w:val="uk-UA"/>
        </w:rPr>
        <w:t>Очевидно що Газнавидів менш за все</w:t>
      </w:r>
      <w:r w:rsidRPr="00220CCF">
        <w:rPr>
          <w:sz w:val="28"/>
          <w:lang w:val="uk-UA"/>
        </w:rPr>
        <w:t xml:space="preserve"> цікавило питання про істинність чи неістинність підтримуваних і переслідуваних ними н</w:t>
      </w:r>
      <w:r>
        <w:rPr>
          <w:sz w:val="28"/>
          <w:lang w:val="uk-UA"/>
        </w:rPr>
        <w:t>авчань. Йшлося про політичну вигоду</w:t>
      </w:r>
      <w:r w:rsidRPr="00220CCF">
        <w:rPr>
          <w:sz w:val="28"/>
          <w:lang w:val="uk-UA"/>
        </w:rPr>
        <w:t>. «Привабливість карамітів значною мірою ґрунтувалася на їхній сильній опозиції ісмаїлітам, яких вони зображали як таємних агентів іноземної держави</w:t>
      </w:r>
      <w:r>
        <w:rPr>
          <w:sz w:val="28"/>
          <w:lang w:val="uk-UA"/>
        </w:rPr>
        <w:t>, а саме</w:t>
      </w:r>
      <w:r w:rsidRPr="00220CCF">
        <w:rPr>
          <w:sz w:val="28"/>
          <w:lang w:val="uk-UA"/>
        </w:rPr>
        <w:t xml:space="preserve"> фатимідського Єгипту Перевести невдоволення, викликане економічними мотивами, в опозицію невидимим і невідомим </w:t>
      </w:r>
      <w:r w:rsidRPr="00220CCF">
        <w:rPr>
          <w:sz w:val="28"/>
          <w:lang w:val="uk-UA"/>
        </w:rPr>
        <w:lastRenderedPageBreak/>
        <w:t xml:space="preserve">ісмаїлітам засобами пропаганди та фальсифікованими звинуваченнями на адресу видатних представників вищого </w:t>
      </w:r>
      <w:r>
        <w:rPr>
          <w:sz w:val="28"/>
          <w:lang w:val="uk-UA"/>
        </w:rPr>
        <w:t>класу навряд чи становило проблему для правлячої династії</w:t>
      </w:r>
      <w:r w:rsidRPr="00220CCF">
        <w:rPr>
          <w:sz w:val="28"/>
          <w:lang w:val="uk-UA"/>
        </w:rPr>
        <w:t>, оскільки суспільство завжди хоче відчувати, ні</w:t>
      </w:r>
      <w:r>
        <w:rPr>
          <w:sz w:val="28"/>
          <w:lang w:val="uk-UA"/>
        </w:rPr>
        <w:t>би йому загрожує таємний ворог»</w:t>
      </w:r>
      <w:r w:rsidRPr="00220CCF">
        <w:rPr>
          <w:sz w:val="28"/>
          <w:lang w:val="uk-UA"/>
        </w:rPr>
        <w:t>. При необхідності, Газнавиди могли б з таким самим успіхом робити ставку</w:t>
      </w:r>
      <w:r>
        <w:rPr>
          <w:sz w:val="28"/>
          <w:lang w:val="uk-UA"/>
        </w:rPr>
        <w:t xml:space="preserve"> на мутазилітів. Так воно й було: у 997 р., коли Махмуд Газневі, найвизначніший представник династії, тільки вийшов на політичну арену</w:t>
      </w:r>
      <w:r w:rsidRPr="00220CCF">
        <w:rPr>
          <w:sz w:val="28"/>
          <w:lang w:val="uk-UA"/>
        </w:rPr>
        <w:t>, він «показав себе їхнім покровителем, випустивши монету з невеликим. коранічним віршем, що можна було інтерпретувати як підтримку мутазилітської т</w:t>
      </w:r>
      <w:r>
        <w:rPr>
          <w:sz w:val="28"/>
          <w:lang w:val="uk-UA"/>
        </w:rPr>
        <w:t>еології, прихильниками якої було панівне серед ханафітського мазхабу (правової школи у сунітському ісламі) угруповання»</w:t>
      </w:r>
      <w:r w:rsidRPr="00220CCF">
        <w:rPr>
          <w:sz w:val="28"/>
          <w:lang w:val="uk-UA"/>
        </w:rPr>
        <w:t>. Слід до цього додати, що й каррамізм через кілька десятиліть зазнав переслідувань (зрозуміло, з політичних причин), а після жорстокого придушення повстання, очоленого ону</w:t>
      </w:r>
      <w:r>
        <w:rPr>
          <w:sz w:val="28"/>
          <w:lang w:val="uk-UA"/>
        </w:rPr>
        <w:t>ком лідера карамітів при Газнаві</w:t>
      </w:r>
      <w:r w:rsidRPr="00220CCF">
        <w:rPr>
          <w:sz w:val="28"/>
          <w:lang w:val="uk-UA"/>
        </w:rPr>
        <w:t xml:space="preserve">дах, це вчення зовсім зникло з політичної арени. Підтримкою нової династії - Сельджукідів, за яких відбувалися зазначені події, і їхнього великого візира Нізам ал-Мулка — став користуватися ашаризм, який до цього при Сельджуках (а саме при Тугрул Беке) був переслідуваним вченням. «Зрозуміло, що Нізам ал-Мулк був покровителем ашаріто-шафіїтів тільки в </w:t>
      </w:r>
      <w:r>
        <w:rPr>
          <w:sz w:val="28"/>
          <w:lang w:val="uk-UA"/>
        </w:rPr>
        <w:t>тій мірі, в якій</w:t>
      </w:r>
      <w:r w:rsidRPr="00220CCF">
        <w:rPr>
          <w:sz w:val="28"/>
          <w:lang w:val="uk-UA"/>
        </w:rPr>
        <w:t xml:space="preserve"> це відповід</w:t>
      </w:r>
      <w:r>
        <w:rPr>
          <w:sz w:val="28"/>
          <w:lang w:val="uk-UA"/>
        </w:rPr>
        <w:t>ало його політичним інтересам »</w:t>
      </w:r>
      <w:r w:rsidRPr="00220CCF">
        <w:rPr>
          <w:sz w:val="28"/>
          <w:lang w:val="uk-UA"/>
        </w:rPr>
        <w:t>.</w:t>
      </w:r>
    </w:p>
    <w:p w:rsidR="007924EB" w:rsidRDefault="007924EB" w:rsidP="007924EB">
      <w:pPr>
        <w:spacing w:line="360" w:lineRule="auto"/>
        <w:ind w:firstLine="567"/>
        <w:jc w:val="both"/>
        <w:rPr>
          <w:sz w:val="28"/>
          <w:lang w:val="uk-UA"/>
        </w:rPr>
      </w:pPr>
      <w:r w:rsidRPr="00105A92">
        <w:rPr>
          <w:sz w:val="28"/>
          <w:lang w:val="uk-UA"/>
        </w:rPr>
        <w:t>Релігійно-політична історія середньовічного мусульманського світу в епоху Газнавидів та Сельджукідів, на яку припадає період поширення перипатетизму на Сході, повчальна в одному надзвичайно важливому відношенні: стосовно цієї епохи найчасті</w:t>
      </w:r>
      <w:r>
        <w:rPr>
          <w:sz w:val="28"/>
          <w:lang w:val="uk-UA"/>
        </w:rPr>
        <w:t>ше говорять про боротьбу</w:t>
      </w:r>
      <w:r w:rsidRPr="00105A92">
        <w:rPr>
          <w:sz w:val="28"/>
          <w:lang w:val="uk-UA"/>
        </w:rPr>
        <w:t xml:space="preserve"> «ортодоксального ісламу» з «єретичними» рухами, тоді як насправді, навіть судячи з викладених вище фактів про та</w:t>
      </w:r>
      <w:r>
        <w:rPr>
          <w:sz w:val="28"/>
          <w:lang w:val="uk-UA"/>
        </w:rPr>
        <w:t>ку боротьбу міркувати безглуздо, або, точніше сказати, безглуздо казати про існування «ортодоксального» ісламу і «єретичних» течій у ньому.</w:t>
      </w:r>
      <w:r w:rsidRPr="00105A92">
        <w:rPr>
          <w:sz w:val="28"/>
          <w:lang w:val="uk-UA"/>
        </w:rPr>
        <w:t xml:space="preserve"> Адже крім Багдадського халіфату тоді існували Кордівський халіфат</w:t>
      </w:r>
      <w:r>
        <w:rPr>
          <w:sz w:val="28"/>
          <w:lang w:val="uk-UA"/>
        </w:rPr>
        <w:t xml:space="preserve"> у Іспанії</w:t>
      </w:r>
      <w:r w:rsidRPr="00105A92">
        <w:rPr>
          <w:sz w:val="28"/>
          <w:lang w:val="uk-UA"/>
        </w:rPr>
        <w:t xml:space="preserve"> і </w:t>
      </w:r>
      <w:r>
        <w:rPr>
          <w:sz w:val="28"/>
          <w:lang w:val="uk-UA"/>
        </w:rPr>
        <w:t xml:space="preserve">єгипетський </w:t>
      </w:r>
      <w:r w:rsidRPr="00105A92">
        <w:rPr>
          <w:sz w:val="28"/>
          <w:lang w:val="uk-UA"/>
        </w:rPr>
        <w:t xml:space="preserve">халіфат Фатімідів, причому в останньому «ортодоксальному» мав би бути визнаний іслам ісмаїлітів, вчення яких кваліфікувалося як явне віровідступництво у Багдаді. Коротше кажучи, у </w:t>
      </w:r>
      <w:r w:rsidRPr="00105A92">
        <w:rPr>
          <w:sz w:val="28"/>
          <w:lang w:val="uk-UA"/>
        </w:rPr>
        <w:lastRenderedPageBreak/>
        <w:t>мусульманському світі не було і не могло бути єдиного «ортодоксального вч</w:t>
      </w:r>
      <w:r>
        <w:rPr>
          <w:sz w:val="28"/>
          <w:lang w:val="uk-UA"/>
        </w:rPr>
        <w:t>ення», як і єдиного позначення</w:t>
      </w:r>
      <w:r w:rsidRPr="00105A92">
        <w:rPr>
          <w:sz w:val="28"/>
          <w:lang w:val="uk-UA"/>
        </w:rPr>
        <w:t xml:space="preserve"> ісламу взагалі. Коран же і перекази про Пророка Мухаммада самі по собі, без подальших інтерпретацій, могли виступати як авторитарна інстанція на всі питання, що висуваються життям, не більшою мірою, ніж Старий Завіт і Новий, а ці останні, як відомо, не були в змозі одні, без папи римського, без церковних соборів, забезпечити єдність поглядів християн (католиків) на те, що вважати "ортодоксальним" і що - "єретичним".</w:t>
      </w:r>
    </w:p>
    <w:p w:rsidR="007924EB" w:rsidRDefault="007924EB" w:rsidP="007924EB">
      <w:pPr>
        <w:spacing w:line="360" w:lineRule="auto"/>
        <w:ind w:firstLine="567"/>
        <w:jc w:val="both"/>
        <w:rPr>
          <w:sz w:val="28"/>
          <w:lang w:val="uk-UA"/>
        </w:rPr>
      </w:pPr>
      <w:r w:rsidRPr="001517DE">
        <w:rPr>
          <w:sz w:val="28"/>
          <w:lang w:val="uk-UA"/>
        </w:rPr>
        <w:t>Повноваження халіфа ще за часів Фрідріха II Гогенштауфену</w:t>
      </w:r>
      <w:r>
        <w:rPr>
          <w:sz w:val="28"/>
          <w:lang w:val="uk-UA"/>
        </w:rPr>
        <w:t xml:space="preserve"> порівнювали з прерогативами Папи Римського. «В</w:t>
      </w:r>
      <w:r w:rsidRPr="001517DE">
        <w:rPr>
          <w:sz w:val="28"/>
          <w:lang w:val="uk-UA"/>
        </w:rPr>
        <w:t>олодар правовірних» теоретично втілював у собі єдність світської та духовної влади, що, здавалося б, передбачало панування на мусульманському Сході теократичного принципу, а отже, і певної ортодоксальної системи поглядів Але фактично все було інакше. Розпочатий раніше процес відокремлення світської вл</w:t>
      </w:r>
      <w:r>
        <w:rPr>
          <w:sz w:val="28"/>
          <w:lang w:val="uk-UA"/>
        </w:rPr>
        <w:t>ади від духовної в середині X ст</w:t>
      </w:r>
      <w:r w:rsidRPr="001517DE">
        <w:rPr>
          <w:sz w:val="28"/>
          <w:lang w:val="uk-UA"/>
        </w:rPr>
        <w:t>. завершився тим, що у багдадських</w:t>
      </w:r>
      <w:r>
        <w:rPr>
          <w:sz w:val="28"/>
          <w:lang w:val="uk-UA"/>
        </w:rPr>
        <w:t xml:space="preserve"> халіфів збереглася лише духовна влада, тоді як світська</w:t>
      </w:r>
      <w:r w:rsidRPr="001517DE">
        <w:rPr>
          <w:sz w:val="28"/>
          <w:lang w:val="uk-UA"/>
        </w:rPr>
        <w:t xml:space="preserve"> перейшла до рук емірів та султанів. Релігії, таким чином, відводилася на мусуль</w:t>
      </w:r>
      <w:r>
        <w:rPr>
          <w:sz w:val="28"/>
          <w:lang w:val="uk-UA"/>
        </w:rPr>
        <w:t>манському Сході приблизно така ж сама</w:t>
      </w:r>
      <w:r w:rsidRPr="001517DE">
        <w:rPr>
          <w:sz w:val="28"/>
          <w:lang w:val="uk-UA"/>
        </w:rPr>
        <w:t xml:space="preserve"> роль, яку вона виконувала у християнському світі, але з однією істотною різницею: на мусульманському Сході їй доводилося здійснювати свої функції, не маючи ні організованої церкви, ні ієрархічно та територіально структуралізованої мережі священнослужителів, без церковних соборів, вирішення яких що</w:t>
      </w:r>
      <w:r>
        <w:rPr>
          <w:sz w:val="28"/>
          <w:lang w:val="uk-UA"/>
        </w:rPr>
        <w:t>до спірних світоглядних питань</w:t>
      </w:r>
      <w:r w:rsidRPr="001517DE">
        <w:rPr>
          <w:sz w:val="28"/>
          <w:lang w:val="uk-UA"/>
        </w:rPr>
        <w:t xml:space="preserve"> мали б обов'язкову силу</w:t>
      </w:r>
      <w:r>
        <w:rPr>
          <w:sz w:val="28"/>
          <w:lang w:val="uk-UA"/>
        </w:rPr>
        <w:t xml:space="preserve"> для всіх</w:t>
      </w:r>
      <w:r w:rsidRPr="001517DE">
        <w:rPr>
          <w:sz w:val="28"/>
          <w:lang w:val="uk-UA"/>
        </w:rPr>
        <w:t xml:space="preserve">. Статусу офіційно прийнятої або підтримуваної </w:t>
      </w:r>
      <w:r>
        <w:rPr>
          <w:sz w:val="28"/>
          <w:lang w:val="uk-UA"/>
        </w:rPr>
        <w:t>цим режимом доктрини та чи інша течія ісламу, домагала</w:t>
      </w:r>
      <w:r w:rsidRPr="001517DE">
        <w:rPr>
          <w:sz w:val="28"/>
          <w:lang w:val="uk-UA"/>
        </w:rPr>
        <w:t xml:space="preserve">ся не </w:t>
      </w:r>
      <w:r>
        <w:rPr>
          <w:sz w:val="28"/>
          <w:lang w:val="uk-UA"/>
        </w:rPr>
        <w:t>завдяки іманентно властивим їй</w:t>
      </w:r>
      <w:r w:rsidRPr="001517DE">
        <w:rPr>
          <w:sz w:val="28"/>
          <w:lang w:val="uk-UA"/>
        </w:rPr>
        <w:t xml:space="preserve"> достоїнствам, а лиш</w:t>
      </w:r>
      <w:r>
        <w:rPr>
          <w:sz w:val="28"/>
          <w:lang w:val="uk-UA"/>
        </w:rPr>
        <w:t>е остільки, оскільки відповідала практичним інтересам конкретного режиму чи своїми</w:t>
      </w:r>
      <w:r w:rsidRPr="001517DE">
        <w:rPr>
          <w:sz w:val="28"/>
          <w:lang w:val="uk-UA"/>
        </w:rPr>
        <w:t xml:space="preserve"> політичними настановами, або своєю спрямованістю проти вчення, на яке спиралися його суперники чи</w:t>
      </w:r>
      <w:r>
        <w:rPr>
          <w:sz w:val="28"/>
          <w:lang w:val="uk-UA"/>
        </w:rPr>
        <w:t xml:space="preserve"> вороги, або тим, що користувала</w:t>
      </w:r>
      <w:r w:rsidRPr="001517DE">
        <w:rPr>
          <w:sz w:val="28"/>
          <w:lang w:val="uk-UA"/>
        </w:rPr>
        <w:t>ся популярністю серед населення, допомоги чи спокою якого потребував режим.</w:t>
      </w:r>
    </w:p>
    <w:p w:rsidR="007924EB" w:rsidRDefault="007924EB" w:rsidP="007924EB">
      <w:pPr>
        <w:spacing w:line="360" w:lineRule="auto"/>
        <w:ind w:firstLine="567"/>
        <w:jc w:val="both"/>
        <w:rPr>
          <w:sz w:val="28"/>
          <w:lang w:val="uk-UA"/>
        </w:rPr>
      </w:pPr>
      <w:r w:rsidRPr="00FE0B73">
        <w:rPr>
          <w:sz w:val="28"/>
          <w:lang w:val="uk-UA"/>
        </w:rPr>
        <w:t>Лише двічі за всю історію Багдадського халіфату</w:t>
      </w:r>
      <w:r>
        <w:rPr>
          <w:sz w:val="28"/>
          <w:lang w:val="uk-UA"/>
        </w:rPr>
        <w:t xml:space="preserve"> «володарі</w:t>
      </w:r>
      <w:r w:rsidRPr="00FE0B73">
        <w:rPr>
          <w:sz w:val="28"/>
          <w:lang w:val="uk-UA"/>
        </w:rPr>
        <w:t xml:space="preserve"> правовірних» використовували свою духовну владу для </w:t>
      </w:r>
      <w:r>
        <w:rPr>
          <w:sz w:val="28"/>
          <w:lang w:val="uk-UA"/>
        </w:rPr>
        <w:t>виступів, що віддалено нагадували</w:t>
      </w:r>
      <w:r w:rsidRPr="00FE0B73">
        <w:rPr>
          <w:sz w:val="28"/>
          <w:lang w:val="uk-UA"/>
        </w:rPr>
        <w:t xml:space="preserve"> </w:t>
      </w:r>
      <w:r w:rsidRPr="00FE0B73">
        <w:rPr>
          <w:sz w:val="28"/>
          <w:lang w:val="uk-UA"/>
        </w:rPr>
        <w:lastRenderedPageBreak/>
        <w:t>спробу нав'язати своїм під</w:t>
      </w:r>
      <w:r>
        <w:rPr>
          <w:sz w:val="28"/>
          <w:lang w:val="uk-UA"/>
        </w:rPr>
        <w:t xml:space="preserve">даним «ортодоксальні» положення. </w:t>
      </w:r>
      <w:proofErr w:type="gramStart"/>
      <w:r w:rsidRPr="00FE0B73">
        <w:rPr>
          <w:sz w:val="28"/>
        </w:rPr>
        <w:t>Перший</w:t>
      </w:r>
      <w:proofErr w:type="gramEnd"/>
      <w:r w:rsidRPr="00FE0B73">
        <w:rPr>
          <w:sz w:val="28"/>
        </w:rPr>
        <w:t xml:space="preserve"> такий виступ відноситься до першої третини IX ст., коли халіф ал-Мамун оголосив «державним догматом» тезу про сотвореність Корану. Ця теза, якою і вичерпувалась вся «ортодоксія», служила своє</w:t>
      </w:r>
      <w:proofErr w:type="gramStart"/>
      <w:r w:rsidRPr="00FE0B73">
        <w:rPr>
          <w:sz w:val="28"/>
        </w:rPr>
        <w:t>р</w:t>
      </w:r>
      <w:proofErr w:type="gramEnd"/>
      <w:r w:rsidRPr="00FE0B73">
        <w:rPr>
          <w:sz w:val="28"/>
        </w:rPr>
        <w:t>ідним паролем, що доз</w:t>
      </w:r>
      <w:r>
        <w:rPr>
          <w:sz w:val="28"/>
        </w:rPr>
        <w:t>воляв у ході згадуваної вище «інквізиці</w:t>
      </w:r>
      <w:r>
        <w:rPr>
          <w:sz w:val="28"/>
          <w:lang w:val="uk-UA"/>
        </w:rPr>
        <w:t>ї</w:t>
      </w:r>
      <w:r w:rsidRPr="00FE0B73">
        <w:rPr>
          <w:sz w:val="28"/>
        </w:rPr>
        <w:t xml:space="preserve">» відрізняти прихильників ал-Мамуна від опозиціонерів — традиціоналістів-догматиків, що були на боці його </w:t>
      </w:r>
      <w:r>
        <w:rPr>
          <w:sz w:val="28"/>
        </w:rPr>
        <w:t xml:space="preserve">брата ал-Аміна, який </w:t>
      </w:r>
      <w:r>
        <w:rPr>
          <w:sz w:val="28"/>
          <w:lang w:val="uk-UA"/>
        </w:rPr>
        <w:t>був його супротивником</w:t>
      </w:r>
      <w:r>
        <w:rPr>
          <w:sz w:val="28"/>
        </w:rPr>
        <w:t xml:space="preserve"> у</w:t>
      </w:r>
      <w:r>
        <w:rPr>
          <w:sz w:val="28"/>
          <w:lang w:val="uk-UA"/>
        </w:rPr>
        <w:t xml:space="preserve"> боротьбі за</w:t>
      </w:r>
      <w:r w:rsidRPr="00FE0B73">
        <w:rPr>
          <w:sz w:val="28"/>
        </w:rPr>
        <w:t xml:space="preserve"> халіфський престол. У тих же політичних </w:t>
      </w:r>
      <w:r>
        <w:rPr>
          <w:sz w:val="28"/>
        </w:rPr>
        <w:t>цілях ал-Мамун відкрито</w:t>
      </w:r>
      <w:r>
        <w:rPr>
          <w:sz w:val="28"/>
          <w:lang w:val="uk-UA"/>
        </w:rPr>
        <w:t xml:space="preserve"> </w:t>
      </w:r>
      <w:proofErr w:type="gramStart"/>
      <w:r>
        <w:rPr>
          <w:sz w:val="28"/>
          <w:lang w:val="uk-UA"/>
        </w:rPr>
        <w:t>п</w:t>
      </w:r>
      <w:proofErr w:type="gramEnd"/>
      <w:r>
        <w:rPr>
          <w:sz w:val="28"/>
          <w:lang w:val="uk-UA"/>
        </w:rPr>
        <w:t>ідтримував</w:t>
      </w:r>
      <w:r>
        <w:rPr>
          <w:sz w:val="28"/>
        </w:rPr>
        <w:t xml:space="preserve"> мутазиліт</w:t>
      </w:r>
      <w:r>
        <w:rPr>
          <w:sz w:val="28"/>
          <w:lang w:val="uk-UA"/>
        </w:rPr>
        <w:t>ів</w:t>
      </w:r>
      <w:r w:rsidRPr="00FE0B73">
        <w:rPr>
          <w:sz w:val="28"/>
        </w:rPr>
        <w:t xml:space="preserve">, хоча й сам не був </w:t>
      </w:r>
      <w:r>
        <w:rPr>
          <w:sz w:val="28"/>
          <w:lang w:val="uk-UA"/>
        </w:rPr>
        <w:t xml:space="preserve">прихильником </w:t>
      </w:r>
      <w:r>
        <w:rPr>
          <w:sz w:val="28"/>
        </w:rPr>
        <w:t>мутазилі</w:t>
      </w:r>
      <w:r>
        <w:rPr>
          <w:sz w:val="28"/>
          <w:lang w:val="uk-UA"/>
        </w:rPr>
        <w:t>зму</w:t>
      </w:r>
      <w:r w:rsidRPr="00FE0B73">
        <w:rPr>
          <w:sz w:val="28"/>
        </w:rPr>
        <w:t xml:space="preserve">, і </w:t>
      </w:r>
      <w:r>
        <w:rPr>
          <w:sz w:val="28"/>
          <w:lang w:val="uk-UA"/>
        </w:rPr>
        <w:t xml:space="preserve">не всі </w:t>
      </w:r>
      <w:r w:rsidRPr="00FE0B73">
        <w:rPr>
          <w:sz w:val="28"/>
        </w:rPr>
        <w:t>мутазиліт</w:t>
      </w:r>
      <w:r>
        <w:rPr>
          <w:sz w:val="28"/>
          <w:lang w:val="uk-UA"/>
        </w:rPr>
        <w:t>и</w:t>
      </w:r>
      <w:r>
        <w:rPr>
          <w:sz w:val="28"/>
        </w:rPr>
        <w:t xml:space="preserve"> </w:t>
      </w:r>
      <w:r w:rsidRPr="00FE0B73">
        <w:rPr>
          <w:sz w:val="28"/>
        </w:rPr>
        <w:t xml:space="preserve">готові були йти до нього на службу. Догмат про сотвореність Корану, проголошений ал-Мамуном і </w:t>
      </w:r>
      <w:proofErr w:type="gramStart"/>
      <w:r w:rsidRPr="00FE0B73">
        <w:rPr>
          <w:sz w:val="28"/>
        </w:rPr>
        <w:t>п</w:t>
      </w:r>
      <w:proofErr w:type="gramEnd"/>
      <w:r w:rsidRPr="00FE0B73">
        <w:rPr>
          <w:sz w:val="28"/>
        </w:rPr>
        <w:t>ідтримуваний двома його наступниками — ал-Мутасімом (правив у 833– 842 рр.) та ал-Васиком (правив у 842–847 рр.), вже в 8</w:t>
      </w:r>
      <w:r>
        <w:rPr>
          <w:sz w:val="28"/>
        </w:rPr>
        <w:t xml:space="preserve">49 р. був оголошений </w:t>
      </w:r>
      <w:r>
        <w:rPr>
          <w:sz w:val="28"/>
          <w:lang w:val="uk-UA"/>
        </w:rPr>
        <w:t>єретичним</w:t>
      </w:r>
      <w:r w:rsidRPr="00FE0B73">
        <w:rPr>
          <w:sz w:val="28"/>
        </w:rPr>
        <w:t xml:space="preserve">, а мутазилізм, що обгрунтовував його теоретично, перетворився на гнане вчення. Ця крута зміна у </w:t>
      </w:r>
      <w:proofErr w:type="gramStart"/>
      <w:r w:rsidRPr="00FE0B73">
        <w:rPr>
          <w:sz w:val="28"/>
        </w:rPr>
        <w:t>рел</w:t>
      </w:r>
      <w:proofErr w:type="gramEnd"/>
      <w:r w:rsidRPr="00FE0B73">
        <w:rPr>
          <w:sz w:val="28"/>
        </w:rPr>
        <w:t>ігійній політиці Багдада сталася при халіфі ал-Мутаваккілі (правив у 847–861 рр.), і причина її, за словами П. Жузе, «була суто політичного характеру», що виявляється хоча б із того, що сам ал-Мутаваккіл «бу</w:t>
      </w:r>
      <w:r>
        <w:rPr>
          <w:sz w:val="28"/>
        </w:rPr>
        <w:t>в у душі порядним мутазилітом»</w:t>
      </w:r>
      <w:r w:rsidRPr="00FE0B73">
        <w:rPr>
          <w:sz w:val="28"/>
        </w:rPr>
        <w:t xml:space="preserve">: напередодні сходження його на престол у столиці халіфату спалахнули народні хвилювання, і для порятунку трона йому довелося </w:t>
      </w:r>
      <w:proofErr w:type="gramStart"/>
      <w:r w:rsidRPr="00FE0B73">
        <w:rPr>
          <w:sz w:val="28"/>
        </w:rPr>
        <w:t>п</w:t>
      </w:r>
      <w:proofErr w:type="gramEnd"/>
      <w:r w:rsidRPr="00FE0B73">
        <w:rPr>
          <w:sz w:val="28"/>
        </w:rPr>
        <w:t>іти на поступки традиц</w:t>
      </w:r>
      <w:r>
        <w:rPr>
          <w:sz w:val="28"/>
        </w:rPr>
        <w:t>іоналістам-догматикам, що трима</w:t>
      </w:r>
      <w:r>
        <w:rPr>
          <w:sz w:val="28"/>
          <w:lang w:val="uk-UA"/>
        </w:rPr>
        <w:t>ли</w:t>
      </w:r>
      <w:r w:rsidRPr="00FE0B73">
        <w:rPr>
          <w:sz w:val="28"/>
        </w:rPr>
        <w:t xml:space="preserve"> під своїм впл</w:t>
      </w:r>
      <w:r>
        <w:rPr>
          <w:sz w:val="28"/>
        </w:rPr>
        <w:t xml:space="preserve">ивом переважну </w:t>
      </w:r>
      <w:r w:rsidRPr="00FE0B73">
        <w:rPr>
          <w:sz w:val="28"/>
        </w:rPr>
        <w:t>більшість багдадського населення.</w:t>
      </w:r>
    </w:p>
    <w:p w:rsidR="007924EB" w:rsidRDefault="007924EB" w:rsidP="007924EB">
      <w:pPr>
        <w:spacing w:line="360" w:lineRule="auto"/>
        <w:ind w:firstLine="567"/>
        <w:jc w:val="both"/>
        <w:rPr>
          <w:sz w:val="28"/>
          <w:lang w:val="uk-UA"/>
        </w:rPr>
      </w:pPr>
      <w:r>
        <w:rPr>
          <w:sz w:val="28"/>
          <w:lang w:val="uk-UA"/>
        </w:rPr>
        <w:t>Друга така спроба ствердження</w:t>
      </w:r>
      <w:r w:rsidRPr="00BD75F5">
        <w:rPr>
          <w:sz w:val="28"/>
          <w:lang w:val="uk-UA"/>
        </w:rPr>
        <w:t xml:space="preserve"> «офіційної догми» Аббасидів мала місце при ал-Кадірі (правив у 991–1031 рр.), коли влада халіфа ледве простягалася за межі його резиденції — Багдада, а в халіфаті, що розпався, міцніли відцентрові сили, що користувалися для утвердження своєї незалежності різними формами інакомислення — мутазилізмом, шиїзмом та особливо ісмаїлітським напрямком в оста</w:t>
      </w:r>
      <w:r>
        <w:rPr>
          <w:sz w:val="28"/>
          <w:lang w:val="uk-UA"/>
        </w:rPr>
        <w:t>нньому, який підтримували найвпливовіші суперники Аббасидів, єгипетські Ф</w:t>
      </w:r>
      <w:r w:rsidRPr="00BD75F5">
        <w:rPr>
          <w:sz w:val="28"/>
          <w:lang w:val="uk-UA"/>
        </w:rPr>
        <w:t xml:space="preserve">атіміди. У цих умовах </w:t>
      </w:r>
      <w:r>
        <w:rPr>
          <w:sz w:val="28"/>
          <w:lang w:val="uk-UA"/>
        </w:rPr>
        <w:t xml:space="preserve">у </w:t>
      </w:r>
      <w:r w:rsidRPr="00BD75F5">
        <w:rPr>
          <w:sz w:val="28"/>
          <w:lang w:val="uk-UA"/>
        </w:rPr>
        <w:t>1018 р. ал-Кадір влаштував у своє</w:t>
      </w:r>
      <w:r>
        <w:rPr>
          <w:sz w:val="28"/>
          <w:lang w:val="uk-UA"/>
        </w:rPr>
        <w:t>му палаці урочисте читання «каді</w:t>
      </w:r>
      <w:r w:rsidRPr="00BD75F5">
        <w:rPr>
          <w:sz w:val="28"/>
          <w:lang w:val="uk-UA"/>
        </w:rPr>
        <w:t xml:space="preserve">рії» — нового «символу віри», в якому погляди інакодумців (зокрема положення про сотвореність Корану) засуджувалися як такі, що суперечать поглядам салаф - перших мусульман, які шанувалися як </w:t>
      </w:r>
      <w:r w:rsidRPr="00BD75F5">
        <w:rPr>
          <w:sz w:val="28"/>
          <w:lang w:val="uk-UA"/>
        </w:rPr>
        <w:lastRenderedPageBreak/>
        <w:t>знавці священних текстів. Однак ні в самому Багдаді, ні тим більше на місцях хал</w:t>
      </w:r>
      <w:r>
        <w:rPr>
          <w:sz w:val="28"/>
          <w:lang w:val="uk-UA"/>
        </w:rPr>
        <w:t>іф не мав достатньо влади та авторитету</w:t>
      </w:r>
      <w:r w:rsidRPr="00BD75F5">
        <w:rPr>
          <w:sz w:val="28"/>
          <w:lang w:val="uk-UA"/>
        </w:rPr>
        <w:t>, щоб цей «символ віри» набув в оча</w:t>
      </w:r>
      <w:r>
        <w:rPr>
          <w:sz w:val="28"/>
          <w:lang w:val="uk-UA"/>
        </w:rPr>
        <w:t>х його пастви належної ваги</w:t>
      </w:r>
      <w:r w:rsidRPr="00BD75F5">
        <w:rPr>
          <w:sz w:val="28"/>
          <w:lang w:val="uk-UA"/>
        </w:rPr>
        <w:t>. Єдиним відчутним результатом оприлюднення «кад</w:t>
      </w:r>
      <w:r>
        <w:rPr>
          <w:sz w:val="28"/>
          <w:lang w:val="uk-UA"/>
        </w:rPr>
        <w:t>і</w:t>
      </w:r>
      <w:r w:rsidRPr="00BD75F5">
        <w:rPr>
          <w:sz w:val="28"/>
          <w:lang w:val="uk-UA"/>
        </w:rPr>
        <w:t>рії» було те, що під приводом</w:t>
      </w:r>
      <w:r>
        <w:rPr>
          <w:sz w:val="28"/>
          <w:lang w:val="uk-UA"/>
        </w:rPr>
        <w:t xml:space="preserve"> її захисту Газнаві</w:t>
      </w:r>
      <w:r w:rsidRPr="00BD75F5">
        <w:rPr>
          <w:sz w:val="28"/>
          <w:lang w:val="uk-UA"/>
        </w:rPr>
        <w:t xml:space="preserve">ди, а потім Сельджукіди, що прийшли їм на зміну, розширювали власні володіння, прибираючи до </w:t>
      </w:r>
      <w:r>
        <w:rPr>
          <w:sz w:val="28"/>
          <w:lang w:val="uk-UA"/>
        </w:rPr>
        <w:t>рук території що відкололися від Аббасидського</w:t>
      </w:r>
      <w:r w:rsidRPr="00BD75F5">
        <w:rPr>
          <w:sz w:val="28"/>
          <w:lang w:val="uk-UA"/>
        </w:rPr>
        <w:t xml:space="preserve"> </w:t>
      </w:r>
      <w:r>
        <w:rPr>
          <w:sz w:val="28"/>
          <w:lang w:val="uk-UA"/>
        </w:rPr>
        <w:t>халіфату</w:t>
      </w:r>
      <w:r w:rsidRPr="00BD75F5">
        <w:rPr>
          <w:sz w:val="28"/>
          <w:lang w:val="uk-UA"/>
        </w:rPr>
        <w:t>. Втім, і ці дві тюркські династії, коли того вимагала політична обстановка, потурали деяким проявам вільнодумства (за винятк</w:t>
      </w:r>
      <w:r>
        <w:rPr>
          <w:sz w:val="28"/>
          <w:lang w:val="uk-UA"/>
        </w:rPr>
        <w:t>ом шиїтсько-ісмаїлітського), яке</w:t>
      </w:r>
      <w:r w:rsidRPr="00BD75F5">
        <w:rPr>
          <w:sz w:val="28"/>
          <w:lang w:val="uk-UA"/>
        </w:rPr>
        <w:t xml:space="preserve"> в «кад</w:t>
      </w:r>
      <w:r>
        <w:rPr>
          <w:sz w:val="28"/>
          <w:lang w:val="uk-UA"/>
        </w:rPr>
        <w:t>і</w:t>
      </w:r>
      <w:r w:rsidRPr="00BD75F5">
        <w:rPr>
          <w:sz w:val="28"/>
          <w:lang w:val="uk-UA"/>
        </w:rPr>
        <w:t>р</w:t>
      </w:r>
      <w:r>
        <w:rPr>
          <w:sz w:val="28"/>
          <w:lang w:val="uk-UA"/>
        </w:rPr>
        <w:t>ії» якраз і засуджувало</w:t>
      </w:r>
      <w:r w:rsidRPr="00BD75F5">
        <w:rPr>
          <w:sz w:val="28"/>
          <w:lang w:val="uk-UA"/>
        </w:rPr>
        <w:t>ся.</w:t>
      </w:r>
    </w:p>
    <w:p w:rsidR="007924EB" w:rsidRDefault="007924EB" w:rsidP="007924EB">
      <w:pPr>
        <w:spacing w:line="360" w:lineRule="auto"/>
        <w:ind w:firstLine="567"/>
        <w:jc w:val="both"/>
        <w:rPr>
          <w:sz w:val="28"/>
          <w:lang w:val="uk-UA"/>
        </w:rPr>
      </w:pPr>
      <w:r w:rsidRPr="00BD75F5">
        <w:rPr>
          <w:sz w:val="28"/>
          <w:lang w:val="uk-UA"/>
        </w:rPr>
        <w:t>Розглянута тут особл</w:t>
      </w:r>
      <w:r>
        <w:rPr>
          <w:sz w:val="28"/>
          <w:lang w:val="uk-UA"/>
        </w:rPr>
        <w:t>ивість ісламу стала наслідком того</w:t>
      </w:r>
      <w:r w:rsidRPr="00BD75F5">
        <w:rPr>
          <w:sz w:val="28"/>
          <w:lang w:val="uk-UA"/>
        </w:rPr>
        <w:t>, що ця релігія від початку була спрямовано</w:t>
      </w:r>
      <w:r>
        <w:rPr>
          <w:sz w:val="28"/>
          <w:lang w:val="uk-UA"/>
        </w:rPr>
        <w:t>ю на створення громади, яка має пізніше перетворитись у теократичну державу, тоді як на практиці</w:t>
      </w:r>
      <w:r w:rsidRPr="00BD75F5">
        <w:rPr>
          <w:sz w:val="28"/>
          <w:lang w:val="uk-UA"/>
        </w:rPr>
        <w:t xml:space="preserve"> державна система, </w:t>
      </w:r>
      <w:r>
        <w:rPr>
          <w:sz w:val="28"/>
          <w:lang w:val="uk-UA"/>
        </w:rPr>
        <w:t>що об'єднує</w:t>
      </w:r>
      <w:r w:rsidRPr="00BD75F5">
        <w:rPr>
          <w:sz w:val="28"/>
          <w:lang w:val="uk-UA"/>
        </w:rPr>
        <w:t xml:space="preserve"> в одних руках духовну і світську владу, виявилася на мусульманському Сході нежиттєздатною. Відсутність інституціоналізованого порядку вир</w:t>
      </w:r>
      <w:r>
        <w:rPr>
          <w:sz w:val="28"/>
          <w:lang w:val="uk-UA"/>
        </w:rPr>
        <w:t>ішення спірних питань відкривала</w:t>
      </w:r>
      <w:r w:rsidRPr="00BD75F5">
        <w:rPr>
          <w:sz w:val="28"/>
          <w:lang w:val="uk-UA"/>
        </w:rPr>
        <w:t xml:space="preserve"> простір для іджтихаду</w:t>
      </w:r>
      <w:r>
        <w:rPr>
          <w:sz w:val="28"/>
          <w:lang w:val="uk-UA"/>
        </w:rPr>
        <w:t xml:space="preserve"> - самостійного</w:t>
      </w:r>
      <w:r w:rsidRPr="00BD75F5">
        <w:rPr>
          <w:sz w:val="28"/>
          <w:lang w:val="uk-UA"/>
        </w:rPr>
        <w:t xml:space="preserve"> вирішення</w:t>
      </w:r>
      <w:r>
        <w:rPr>
          <w:sz w:val="28"/>
          <w:lang w:val="uk-UA"/>
        </w:rPr>
        <w:t xml:space="preserve"> таких питань</w:t>
      </w:r>
      <w:r w:rsidRPr="00BD75F5">
        <w:rPr>
          <w:sz w:val="28"/>
          <w:lang w:val="uk-UA"/>
        </w:rPr>
        <w:t xml:space="preserve"> на основі вільного тлумачення Корану та Суни. Набагато чіткіший і однозначний характер ці тексти носили там, де йшлося про юридичні питання, проте іслам і тут не досяг успіху у встановленні єдності думок, хоча суспільне життя робило першочерговим завданням канонізацію саме права: на початку IX ст., якщо вірити легенді, зникло </w:t>
      </w:r>
      <w:r>
        <w:rPr>
          <w:sz w:val="28"/>
          <w:lang w:val="uk-UA"/>
        </w:rPr>
        <w:t xml:space="preserve">близько </w:t>
      </w:r>
      <w:r w:rsidRPr="00BD75F5">
        <w:rPr>
          <w:sz w:val="28"/>
          <w:lang w:val="uk-UA"/>
        </w:rPr>
        <w:t>500 правових шкіл, а в наступному столітті продовжували функціонувати школи шафіїтів, маликітів, сауритів, ханафітів та захіритів. А після X ст., коли так звані ворота іджтихаду (в сенсі свободи необмеженої правотворчості) виявилися закритими, у сунітській юриспруденції право на паралельне існування отримали відразу чотири головні юридичні школи, і це не кажучи про шиїтський іслам, де «відміна» іджтихаду</w:t>
      </w:r>
      <w:r>
        <w:rPr>
          <w:sz w:val="28"/>
          <w:lang w:val="uk-UA"/>
        </w:rPr>
        <w:t xml:space="preserve"> неможлива</w:t>
      </w:r>
      <w:r w:rsidRPr="00BD75F5">
        <w:rPr>
          <w:sz w:val="28"/>
          <w:lang w:val="uk-UA"/>
        </w:rPr>
        <w:t xml:space="preserve"> в принципі, оскільки він висловлював думку «прихованого» імаму.</w:t>
      </w:r>
    </w:p>
    <w:p w:rsidR="007924EB" w:rsidRDefault="007924EB" w:rsidP="007924EB">
      <w:pPr>
        <w:spacing w:line="360" w:lineRule="auto"/>
        <w:ind w:firstLine="567"/>
        <w:jc w:val="both"/>
        <w:rPr>
          <w:sz w:val="28"/>
          <w:lang w:val="uk-UA"/>
        </w:rPr>
      </w:pPr>
      <w:r w:rsidRPr="007C0B16">
        <w:rPr>
          <w:sz w:val="28"/>
          <w:lang w:val="uk-UA"/>
        </w:rPr>
        <w:t xml:space="preserve">У питаннях же спекулятивної теології, в галузі тлумачення граничних підстав буття, де не відбулося і такої канонізації, брама іджтихаду, принаймні юридично, залишалася відчиненою навстіж. Щоб бути правовірним </w:t>
      </w:r>
      <w:r w:rsidRPr="007C0B16">
        <w:rPr>
          <w:sz w:val="28"/>
          <w:lang w:val="uk-UA"/>
        </w:rPr>
        <w:lastRenderedPageBreak/>
        <w:t>мусульманином у цій галузі вважається достатнім визнавати єдиного Бога, його посланців та Писання, ангелів, посмертне воскресіння та Судний день. Але кожен із перелічених предметів віри допускав найрізноманітніші інтерпрета</w:t>
      </w:r>
      <w:r>
        <w:rPr>
          <w:sz w:val="28"/>
          <w:lang w:val="uk-UA"/>
        </w:rPr>
        <w:t>ції, які й з'являлися в великих кількостях</w:t>
      </w:r>
      <w:r w:rsidRPr="007C0B16">
        <w:rPr>
          <w:sz w:val="28"/>
          <w:lang w:val="uk-UA"/>
        </w:rPr>
        <w:t>, даючи життя все новим і новим доктринам, богословським школам і сектам. Зокрема, одні казали, що мусульманином можна вважати будь-кого, хто визнає пророчу місію Мухаммада; згідно з іншими, мусульманин - це той, хто виголосив формулу "Немає божества, крім Аллаха, і Мухаммад - посланець Його"; на думку третіх, мусульманин - той, хто здійснює щоденну п'ятиразову молитву, звертаючись до Кааби. Далі всіх у цьому питанні пішли мурджіїти, за словами яких віра людини зберігається в схованках її душі, а що в неї в душі, може розсудити один тільки Бог.</w:t>
      </w:r>
    </w:p>
    <w:p w:rsidR="007924EB" w:rsidRPr="00C70FB2" w:rsidRDefault="007924EB" w:rsidP="007924EB">
      <w:pPr>
        <w:spacing w:line="360" w:lineRule="auto"/>
        <w:ind w:firstLine="567"/>
        <w:jc w:val="both"/>
        <w:rPr>
          <w:sz w:val="28"/>
          <w:lang w:val="uk-UA"/>
        </w:rPr>
      </w:pPr>
      <w:r w:rsidRPr="001D3674">
        <w:rPr>
          <w:sz w:val="28"/>
          <w:lang w:val="uk-UA"/>
        </w:rPr>
        <w:t>У цих умовах оптимальний варіант для вираження своїх поглядів у інакодумців виробився дуже рано і набув повсюдного поширення: представники найрізноманітніших ідейних течій вдавалися до тавілю — символіко-алегоричного тлумачення священних текстів, тож «жодна мусульманська секта не приймала Коран близько до серця, а скоріше розглядала його як головний арсенал,</w:t>
      </w:r>
      <w:r>
        <w:rPr>
          <w:sz w:val="28"/>
          <w:lang w:val="uk-UA"/>
        </w:rPr>
        <w:t xml:space="preserve"> зобов'язаний постачати їм обґрунтування</w:t>
      </w:r>
      <w:r w:rsidRPr="001D3674">
        <w:rPr>
          <w:sz w:val="28"/>
          <w:lang w:val="uk-UA"/>
        </w:rPr>
        <w:t xml:space="preserve"> їх</w:t>
      </w:r>
      <w:r>
        <w:rPr>
          <w:sz w:val="28"/>
          <w:lang w:val="uk-UA"/>
        </w:rPr>
        <w:t xml:space="preserve"> доказів»</w:t>
      </w:r>
      <w:r w:rsidRPr="001D3674">
        <w:rPr>
          <w:sz w:val="28"/>
          <w:lang w:val="uk-UA"/>
        </w:rPr>
        <w:t>.</w:t>
      </w:r>
    </w:p>
    <w:p w:rsidR="007924EB" w:rsidRDefault="007924EB" w:rsidP="007924EB">
      <w:pPr>
        <w:spacing w:line="360" w:lineRule="auto"/>
        <w:ind w:firstLine="567"/>
        <w:jc w:val="both"/>
        <w:rPr>
          <w:sz w:val="28"/>
          <w:lang w:val="uk-UA"/>
        </w:rPr>
      </w:pPr>
      <w:r w:rsidRPr="001371F8">
        <w:rPr>
          <w:sz w:val="28"/>
          <w:lang w:val="uk-UA"/>
        </w:rPr>
        <w:t xml:space="preserve">Оскільки в ісламі немає ані церкви, ані духовенства у строгому розумінні цього слова, вищою інстанцією для мусульманської громади виступала сама ця громада (умма), її колективна одностайна думка (іджма). Але опитувань громадської думки в багатомільйонному «колективі» правовірних, звісно, ​​ніхто проводити не міг, та якби </w:t>
      </w:r>
      <w:r>
        <w:rPr>
          <w:sz w:val="28"/>
          <w:lang w:val="uk-UA"/>
        </w:rPr>
        <w:t xml:space="preserve">це </w:t>
      </w:r>
      <w:r w:rsidRPr="001371F8">
        <w:rPr>
          <w:sz w:val="28"/>
          <w:lang w:val="uk-UA"/>
        </w:rPr>
        <w:t xml:space="preserve">і можна було здійснити, навряд чи з допомогою </w:t>
      </w:r>
      <w:r>
        <w:rPr>
          <w:sz w:val="28"/>
          <w:lang w:val="uk-UA"/>
        </w:rPr>
        <w:t xml:space="preserve">такого опитування </w:t>
      </w:r>
      <w:r w:rsidRPr="001371F8">
        <w:rPr>
          <w:sz w:val="28"/>
          <w:lang w:val="uk-UA"/>
        </w:rPr>
        <w:t>вдалося б виявити одностайність хоч з одного питання серед людей, розділених соціальними, політичними і культурн</w:t>
      </w:r>
      <w:r>
        <w:rPr>
          <w:sz w:val="28"/>
          <w:lang w:val="uk-UA"/>
        </w:rPr>
        <w:t>ими</w:t>
      </w:r>
      <w:r w:rsidRPr="001371F8">
        <w:rPr>
          <w:sz w:val="28"/>
          <w:lang w:val="uk-UA"/>
        </w:rPr>
        <w:t xml:space="preserve"> бар'єр</w:t>
      </w:r>
      <w:r>
        <w:rPr>
          <w:sz w:val="28"/>
          <w:lang w:val="uk-UA"/>
        </w:rPr>
        <w:t>ами</w:t>
      </w:r>
      <w:r w:rsidRPr="001371F8">
        <w:rPr>
          <w:sz w:val="28"/>
          <w:lang w:val="uk-UA"/>
        </w:rPr>
        <w:t xml:space="preserve">. Насправді функцію виразників громадської думки взяли </w:t>
      </w:r>
      <w:r>
        <w:rPr>
          <w:sz w:val="28"/>
          <w:lang w:val="uk-UA"/>
        </w:rPr>
        <w:t>на себе</w:t>
      </w:r>
      <w:r w:rsidRPr="001371F8">
        <w:rPr>
          <w:sz w:val="28"/>
          <w:lang w:val="uk-UA"/>
        </w:rPr>
        <w:t xml:space="preserve"> уле</w:t>
      </w:r>
      <w:r>
        <w:rPr>
          <w:sz w:val="28"/>
          <w:lang w:val="uk-UA"/>
        </w:rPr>
        <w:t>ми</w:t>
      </w:r>
      <w:r w:rsidRPr="001371F8">
        <w:rPr>
          <w:sz w:val="28"/>
          <w:lang w:val="uk-UA"/>
        </w:rPr>
        <w:t xml:space="preserve"> (релігійні діячі, знавці мусульманських наук), серед яких провідне становище займали фак</w:t>
      </w:r>
      <w:r>
        <w:rPr>
          <w:sz w:val="28"/>
          <w:lang w:val="uk-UA"/>
        </w:rPr>
        <w:t>і</w:t>
      </w:r>
      <w:r w:rsidRPr="001371F8">
        <w:rPr>
          <w:sz w:val="28"/>
          <w:lang w:val="uk-UA"/>
        </w:rPr>
        <w:t xml:space="preserve">хи — юриспруденти. Діяльність улемів була зосереджена насамперед на розробці права (фікх), а також таких релігійних дисциплін, як </w:t>
      </w:r>
      <w:r w:rsidRPr="001371F8">
        <w:rPr>
          <w:sz w:val="28"/>
          <w:lang w:val="uk-UA"/>
        </w:rPr>
        <w:lastRenderedPageBreak/>
        <w:t>х</w:t>
      </w:r>
      <w:r>
        <w:rPr>
          <w:sz w:val="28"/>
          <w:lang w:val="uk-UA"/>
        </w:rPr>
        <w:t>адісоведення (хадіси – вислови пророка Мухаммеда)</w:t>
      </w:r>
      <w:r w:rsidRPr="001371F8">
        <w:rPr>
          <w:sz w:val="28"/>
          <w:lang w:val="uk-UA"/>
        </w:rPr>
        <w:t xml:space="preserve">, тлумачення Корану (головним чином лексичне) тощо, які були далекі від спекулятивної теології. </w:t>
      </w:r>
      <w:r w:rsidRPr="005C3635">
        <w:rPr>
          <w:sz w:val="28"/>
        </w:rPr>
        <w:t xml:space="preserve">Щоправда, </w:t>
      </w:r>
      <w:proofErr w:type="gramStart"/>
      <w:r w:rsidRPr="005C3635">
        <w:rPr>
          <w:sz w:val="28"/>
        </w:rPr>
        <w:t>р</w:t>
      </w:r>
      <w:proofErr w:type="gramEnd"/>
      <w:r w:rsidRPr="005C3635">
        <w:rPr>
          <w:sz w:val="28"/>
        </w:rPr>
        <w:t>ізні школи фікха по-різному ставилися до права мусульманина мислити самостійно, але поєднувало їх прагнення зберегти за собою функцію посередників між можновладцями та масами.</w:t>
      </w:r>
    </w:p>
    <w:p w:rsidR="007924EB" w:rsidRDefault="007924EB" w:rsidP="007924EB">
      <w:pPr>
        <w:spacing w:line="360" w:lineRule="auto"/>
        <w:ind w:firstLine="567"/>
        <w:jc w:val="both"/>
        <w:rPr>
          <w:sz w:val="28"/>
          <w:lang w:val="uk-UA"/>
        </w:rPr>
      </w:pPr>
      <w:r w:rsidRPr="00B13EC9">
        <w:rPr>
          <w:sz w:val="28"/>
          <w:lang w:val="uk-UA"/>
        </w:rPr>
        <w:t>Поняття одностайної громадської думки,</w:t>
      </w:r>
      <w:r>
        <w:rPr>
          <w:sz w:val="28"/>
          <w:lang w:val="uk-UA"/>
        </w:rPr>
        <w:t xml:space="preserve"> що позначається терміном «іджма», у всі часи було доволі розмитим</w:t>
      </w:r>
      <w:r w:rsidRPr="00B13EC9">
        <w:rPr>
          <w:sz w:val="28"/>
          <w:lang w:val="uk-UA"/>
        </w:rPr>
        <w:t xml:space="preserve"> та невизначеним. За словами французького ісламознавця Годфруа-Демонбіна, іджма — «нестійкий вислів, якась прихована істина, яка походить від Корану і сунни, покликана виражати Божественну волю. Ця зго</w:t>
      </w:r>
      <w:r>
        <w:rPr>
          <w:sz w:val="28"/>
          <w:lang w:val="uk-UA"/>
        </w:rPr>
        <w:t>да вчених-мислителів, дату якої</w:t>
      </w:r>
      <w:r w:rsidRPr="00B13EC9">
        <w:rPr>
          <w:sz w:val="28"/>
          <w:lang w:val="uk-UA"/>
        </w:rPr>
        <w:t xml:space="preserve"> дуже важко встановити, офіційно нічим не </w:t>
      </w:r>
      <w:r>
        <w:rPr>
          <w:sz w:val="28"/>
          <w:lang w:val="uk-UA"/>
        </w:rPr>
        <w:t>підтверджується; ніхто про це</w:t>
      </w:r>
      <w:r w:rsidRPr="00B13EC9">
        <w:rPr>
          <w:sz w:val="28"/>
          <w:lang w:val="uk-UA"/>
        </w:rPr>
        <w:t xml:space="preserve"> не оголошував народу... Вражає в цій доктрині, яка встановилася після довгих гарячих суперечок, повна відсутність загальних принцип</w:t>
      </w:r>
      <w:r>
        <w:rPr>
          <w:sz w:val="28"/>
          <w:lang w:val="uk-UA"/>
        </w:rPr>
        <w:t>ів»</w:t>
      </w:r>
      <w:r w:rsidRPr="00B13EC9">
        <w:rPr>
          <w:sz w:val="28"/>
          <w:lang w:val="uk-UA"/>
        </w:rPr>
        <w:t xml:space="preserve">. Оскільки механізм прийняття рішень на підставі цього принципу ніким ніколи </w:t>
      </w:r>
      <w:r>
        <w:rPr>
          <w:sz w:val="28"/>
          <w:lang w:val="uk-UA"/>
        </w:rPr>
        <w:t xml:space="preserve">достеменно </w:t>
      </w:r>
      <w:r w:rsidRPr="00B13EC9">
        <w:rPr>
          <w:sz w:val="28"/>
          <w:lang w:val="uk-UA"/>
        </w:rPr>
        <w:t>не встановл</w:t>
      </w:r>
      <w:r>
        <w:rPr>
          <w:sz w:val="28"/>
          <w:lang w:val="uk-UA"/>
        </w:rPr>
        <w:t>ювався, їх характер залежав від</w:t>
      </w:r>
      <w:r w:rsidRPr="00B13EC9">
        <w:rPr>
          <w:sz w:val="28"/>
          <w:lang w:val="uk-UA"/>
        </w:rPr>
        <w:t xml:space="preserve"> умов та місця. Законність таких рішень цілком визначалася авторитетом улемів, а цей авторитет - тією важливою цивільно-адміністративною та консультативною функцією, яку виконували у суспільстві правознавці. В</w:t>
      </w:r>
      <w:r>
        <w:rPr>
          <w:sz w:val="28"/>
          <w:lang w:val="uk-UA"/>
        </w:rPr>
        <w:t>они грали роль посередників</w:t>
      </w:r>
      <w:r w:rsidRPr="00B13EC9">
        <w:rPr>
          <w:sz w:val="28"/>
          <w:lang w:val="uk-UA"/>
        </w:rPr>
        <w:t xml:space="preserve"> між правителями і народом, виступаючи одночасно як відповідачі з релігійних питань і для простих людей, і для світської вла</w:t>
      </w:r>
      <w:r>
        <w:rPr>
          <w:sz w:val="28"/>
          <w:lang w:val="uk-UA"/>
        </w:rPr>
        <w:t>ди. В якості</w:t>
      </w:r>
      <w:r w:rsidRPr="00B13EC9">
        <w:rPr>
          <w:sz w:val="28"/>
          <w:lang w:val="uk-UA"/>
        </w:rPr>
        <w:t xml:space="preserve"> охоронців мусульманського благочестя вони не лише відображали, а й створювали громадську думку, і це у поєднанні з тим великим впливом, яким вони користувалися в народі, змушувало правителів прислухатися до них та «формалізувати» їхні неформальні негативні санкції проти вільнодумців.</w:t>
      </w:r>
    </w:p>
    <w:p w:rsidR="007924EB" w:rsidRDefault="007924EB" w:rsidP="007924EB">
      <w:pPr>
        <w:spacing w:line="360" w:lineRule="auto"/>
        <w:ind w:firstLine="567"/>
        <w:jc w:val="both"/>
        <w:rPr>
          <w:sz w:val="28"/>
          <w:lang w:val="uk-UA"/>
        </w:rPr>
      </w:pPr>
      <w:r w:rsidRPr="003C0BD7">
        <w:rPr>
          <w:sz w:val="28"/>
          <w:lang w:val="uk-UA"/>
        </w:rPr>
        <w:t>Цілком природн</w:t>
      </w:r>
      <w:r>
        <w:rPr>
          <w:sz w:val="28"/>
          <w:lang w:val="uk-UA"/>
        </w:rPr>
        <w:t>ь</w:t>
      </w:r>
      <w:r w:rsidRPr="003C0BD7">
        <w:rPr>
          <w:sz w:val="28"/>
          <w:lang w:val="uk-UA"/>
        </w:rPr>
        <w:t>о, що релігією правознавців, як правило, була релігія «широкої публіки»,</w:t>
      </w:r>
      <w:r>
        <w:rPr>
          <w:sz w:val="28"/>
          <w:lang w:val="uk-UA"/>
        </w:rPr>
        <w:t xml:space="preserve"> так званий «народний іслам»,</w:t>
      </w:r>
      <w:r w:rsidRPr="003C0BD7">
        <w:rPr>
          <w:sz w:val="28"/>
          <w:lang w:val="uk-UA"/>
        </w:rPr>
        <w:t xml:space="preserve"> релігія тих</w:t>
      </w:r>
      <w:r>
        <w:rPr>
          <w:sz w:val="28"/>
          <w:lang w:val="uk-UA"/>
        </w:rPr>
        <w:t xml:space="preserve"> неосвічених мас</w:t>
      </w:r>
      <w:r w:rsidRPr="003C0BD7">
        <w:rPr>
          <w:sz w:val="28"/>
          <w:lang w:val="uk-UA"/>
        </w:rPr>
        <w:t>, світогляд яких, за відомим у середньовічному світі крилатим виразом ал-Фарабі, ґрунтувався на ви</w:t>
      </w:r>
      <w:r>
        <w:rPr>
          <w:sz w:val="28"/>
          <w:lang w:val="uk-UA"/>
        </w:rPr>
        <w:t>гадках і байках. Акти релігійно зумовленого насильства</w:t>
      </w:r>
      <w:r w:rsidRPr="003C0BD7">
        <w:rPr>
          <w:sz w:val="28"/>
          <w:lang w:val="uk-UA"/>
        </w:rPr>
        <w:t xml:space="preserve">, свідченням яких не раз служили поряд з розбитими судинами для вина, музичними інструментами та віддані спаленню книги філософського </w:t>
      </w:r>
      <w:r w:rsidRPr="003C0BD7">
        <w:rPr>
          <w:sz w:val="28"/>
          <w:lang w:val="uk-UA"/>
        </w:rPr>
        <w:lastRenderedPageBreak/>
        <w:t xml:space="preserve">змісту, вчинялися з ініціативи </w:t>
      </w:r>
      <w:r>
        <w:rPr>
          <w:sz w:val="28"/>
          <w:lang w:val="uk-UA"/>
        </w:rPr>
        <w:t xml:space="preserve">деяких </w:t>
      </w:r>
      <w:r w:rsidRPr="003C0BD7">
        <w:rPr>
          <w:sz w:val="28"/>
          <w:lang w:val="uk-UA"/>
        </w:rPr>
        <w:t>улемів, а здійснювалися вони нерідко простонароддям (амма), у чиїх очах ці судини, інструменти та книги були атрибутами неблагочестивого життя вищих верств суспільства. Улеми навчилися маніпулювати настроями мас, і в деяких випадках навіть підтримували рухи протесту, що спалахували в народі.</w:t>
      </w:r>
    </w:p>
    <w:p w:rsidR="007924EB" w:rsidRPr="00751C41" w:rsidRDefault="007924EB" w:rsidP="007924EB">
      <w:pPr>
        <w:spacing w:line="360" w:lineRule="auto"/>
        <w:ind w:firstLine="567"/>
        <w:jc w:val="both"/>
        <w:rPr>
          <w:sz w:val="28"/>
          <w:lang w:val="uk-UA"/>
        </w:rPr>
      </w:pPr>
      <w:r w:rsidRPr="003C0BD7">
        <w:rPr>
          <w:sz w:val="28"/>
          <w:lang w:val="uk-UA"/>
        </w:rPr>
        <w:t>Усі діячі мусульманського Середньовіччя, які недогматично мислили, а часом і ті, хто займався спекулятивною теологією і суфійською теософією, з неприхованою знев</w:t>
      </w:r>
      <w:r>
        <w:rPr>
          <w:sz w:val="28"/>
          <w:lang w:val="uk-UA"/>
        </w:rPr>
        <w:t>агою ставилися до цих улемів</w:t>
      </w:r>
      <w:r w:rsidRPr="003C0BD7">
        <w:rPr>
          <w:sz w:val="28"/>
          <w:lang w:val="uk-UA"/>
        </w:rPr>
        <w:t>, особливо до правознавц</w:t>
      </w:r>
      <w:r>
        <w:rPr>
          <w:sz w:val="28"/>
          <w:lang w:val="uk-UA"/>
        </w:rPr>
        <w:t>ів, яким достатньо було вивчити за один-два</w:t>
      </w:r>
      <w:r w:rsidRPr="003C0BD7">
        <w:rPr>
          <w:sz w:val="28"/>
          <w:lang w:val="uk-UA"/>
        </w:rPr>
        <w:t xml:space="preserve"> року практичні судові формули, щоб домогтися призначення суддею міста, а то й цілої провінції (ал-Джахіз), до тих, хто займається, по суті, лише суто «світськими справами, чужими богослов'ю», думаючи при цьому лише про свою кар'єру та інші з</w:t>
      </w:r>
      <w:r>
        <w:rPr>
          <w:sz w:val="28"/>
          <w:lang w:val="uk-UA"/>
        </w:rPr>
        <w:t>емні блага</w:t>
      </w:r>
      <w:r w:rsidRPr="003C0BD7">
        <w:rPr>
          <w:sz w:val="28"/>
          <w:lang w:val="uk-UA"/>
        </w:rPr>
        <w:t xml:space="preserve"> (ал-Газалі), і при цьому, сидячи на дорозі до «потойбіччя», до пізнання граничних підстав буття, і сам не може туди пройти та інших не пускає — точнісінько подібно каменю, що впав у гирлі зрошувального каналу, який і не вбирає у себе вологу і не пускає її в поле (ал-Маккі). Не будучи спекулятивними теологами, улеми здатні були стояти на сторожі чистоти ісламу, користуючись виключно негативними засобами — забороною тавілю, будь-яких міркувань, що віддають біда, і відходу від того, що підкріплено авторитетом салаф. Це надійно забезпечувало їм становище квазіортодоксії та відповідне місце у соціальній ієрархії. У питаннях теології їхня думка була простою: дотримуватися буквального сенсу с</w:t>
      </w:r>
      <w:r>
        <w:rPr>
          <w:sz w:val="28"/>
          <w:lang w:val="uk-UA"/>
        </w:rPr>
        <w:t>вященних текстів (Корана і сунни</w:t>
      </w:r>
      <w:r w:rsidRPr="003C0BD7">
        <w:rPr>
          <w:sz w:val="28"/>
          <w:lang w:val="uk-UA"/>
        </w:rPr>
        <w:t xml:space="preserve">), </w:t>
      </w:r>
      <w:r>
        <w:rPr>
          <w:sz w:val="28"/>
          <w:lang w:val="uk-UA"/>
        </w:rPr>
        <w:t xml:space="preserve">ні </w:t>
      </w:r>
      <w:r w:rsidRPr="003C0BD7">
        <w:rPr>
          <w:sz w:val="28"/>
          <w:lang w:val="uk-UA"/>
        </w:rPr>
        <w:t>на крок не відходити від «</w:t>
      </w:r>
      <w:r>
        <w:rPr>
          <w:sz w:val="28"/>
          <w:lang w:val="uk-UA"/>
        </w:rPr>
        <w:t>віри народу», тобто</w:t>
      </w:r>
      <w:r w:rsidRPr="003C0BD7">
        <w:rPr>
          <w:sz w:val="28"/>
          <w:lang w:val="uk-UA"/>
        </w:rPr>
        <w:t xml:space="preserve"> від принципів фідеїзму у питаннях пізнання та грубо антропоморфічного теїзму у питанні про Бога та його ставлення до світу</w:t>
      </w:r>
      <w:r>
        <w:rPr>
          <w:sz w:val="28"/>
          <w:lang w:val="uk-UA"/>
        </w:rPr>
        <w:t xml:space="preserve">. </w:t>
      </w:r>
      <w:r w:rsidRPr="00751C41">
        <w:rPr>
          <w:sz w:val="28"/>
          <w:lang w:val="uk-UA"/>
        </w:rPr>
        <w:t>[10]</w:t>
      </w:r>
    </w:p>
    <w:p w:rsidR="00F576D1" w:rsidRDefault="00F576D1" w:rsidP="00F576D1">
      <w:pPr>
        <w:spacing w:line="360" w:lineRule="auto"/>
        <w:ind w:firstLine="567"/>
        <w:jc w:val="center"/>
        <w:rPr>
          <w:b/>
          <w:spacing w:val="-5"/>
          <w:sz w:val="28"/>
          <w:lang w:val="uk-UA"/>
        </w:rPr>
      </w:pPr>
      <w:r w:rsidRPr="00F576D1">
        <w:rPr>
          <w:b/>
          <w:spacing w:val="-5"/>
          <w:sz w:val="28"/>
          <w:lang w:val="uk-UA"/>
        </w:rPr>
        <w:t xml:space="preserve">2.3. </w:t>
      </w:r>
      <w:r w:rsidRPr="00F576D1">
        <w:rPr>
          <w:b/>
          <w:sz w:val="28"/>
          <w:lang w:val="uk-UA"/>
        </w:rPr>
        <w:t>Формування філософії</w:t>
      </w:r>
      <w:r w:rsidRPr="00F576D1">
        <w:rPr>
          <w:b/>
          <w:spacing w:val="-5"/>
          <w:sz w:val="28"/>
          <w:lang w:val="uk-UA"/>
        </w:rPr>
        <w:t xml:space="preserve"> арабського світу</w:t>
      </w:r>
    </w:p>
    <w:p w:rsidR="00F576D1" w:rsidRPr="008E7229" w:rsidRDefault="00F576D1" w:rsidP="00F576D1">
      <w:pPr>
        <w:spacing w:line="360" w:lineRule="auto"/>
        <w:ind w:firstLine="567"/>
        <w:jc w:val="both"/>
        <w:rPr>
          <w:b/>
          <w:sz w:val="28"/>
          <w:lang w:val="uk-UA"/>
        </w:rPr>
      </w:pPr>
      <w:r w:rsidRPr="00CA38FB">
        <w:rPr>
          <w:sz w:val="28"/>
          <w:lang w:val="uk-UA"/>
        </w:rPr>
        <w:t>Вплив та сприйняття давньогрецької науки, особливо філософсько</w:t>
      </w:r>
      <w:r>
        <w:rPr>
          <w:sz w:val="28"/>
          <w:lang w:val="uk-UA"/>
        </w:rPr>
        <w:t>ї</w:t>
      </w:r>
      <w:r w:rsidRPr="00CA38FB">
        <w:rPr>
          <w:sz w:val="28"/>
          <w:lang w:val="uk-UA"/>
        </w:rPr>
        <w:t xml:space="preserve"> спадщини Платона та Аристотеля, стали факторами, що визначили формування філософської течії в ісламі. </w:t>
      </w:r>
      <w:r w:rsidRPr="00CB5057">
        <w:rPr>
          <w:sz w:val="28"/>
        </w:rPr>
        <w:t>Во</w:t>
      </w:r>
      <w:r>
        <w:rPr>
          <w:sz w:val="28"/>
        </w:rPr>
        <w:t>ни створили такі системи, як</w:t>
      </w:r>
      <w:r>
        <w:rPr>
          <w:sz w:val="28"/>
          <w:lang w:val="uk-UA"/>
        </w:rPr>
        <w:t>і</w:t>
      </w:r>
      <w:r w:rsidRPr="00CB5057">
        <w:rPr>
          <w:sz w:val="28"/>
        </w:rPr>
        <w:t xml:space="preserve"> протягом багатьох століть глибоко впливали на ті суспільства, які ще навіть не почали формуватися </w:t>
      </w:r>
      <w:proofErr w:type="gramStart"/>
      <w:r w:rsidRPr="00CB5057">
        <w:rPr>
          <w:sz w:val="28"/>
        </w:rPr>
        <w:t>п</w:t>
      </w:r>
      <w:proofErr w:type="gramEnd"/>
      <w:r w:rsidRPr="00CB5057">
        <w:rPr>
          <w:sz w:val="28"/>
        </w:rPr>
        <w:t xml:space="preserve">ід час їхнього життя та діяльності. Так, у школі Платона, крім </w:t>
      </w:r>
      <w:r w:rsidRPr="00CB5057">
        <w:rPr>
          <w:sz w:val="28"/>
        </w:rPr>
        <w:lastRenderedPageBreak/>
        <w:t>власне розвитку ідеалістичної філософії, велися важ</w:t>
      </w:r>
      <w:r>
        <w:rPr>
          <w:sz w:val="28"/>
        </w:rPr>
        <w:t>ливі</w:t>
      </w:r>
      <w:r>
        <w:rPr>
          <w:sz w:val="28"/>
          <w:lang w:val="uk-UA"/>
        </w:rPr>
        <w:t xml:space="preserve"> </w:t>
      </w:r>
      <w:r w:rsidRPr="00CB5057">
        <w:rPr>
          <w:sz w:val="28"/>
        </w:rPr>
        <w:t>дослідження</w:t>
      </w:r>
      <w:r>
        <w:rPr>
          <w:sz w:val="28"/>
          <w:lang w:val="uk-UA"/>
        </w:rPr>
        <w:t xml:space="preserve"> з математики</w:t>
      </w:r>
      <w:r w:rsidRPr="00CB5057">
        <w:rPr>
          <w:sz w:val="28"/>
        </w:rPr>
        <w:t xml:space="preserve">. Аристотель, творячи своє вчення, став батьком емпіричної філософії, яка спиралася на попередньо зібрану ним грандіозну енциклопедію усієї сучасної йому науки. У галузі філософії Платон розробляв питання діалектики, теорії </w:t>
      </w:r>
      <w:proofErr w:type="gramStart"/>
      <w:r w:rsidRPr="00CB5057">
        <w:rPr>
          <w:sz w:val="28"/>
        </w:rPr>
        <w:t>п</w:t>
      </w:r>
      <w:proofErr w:type="gramEnd"/>
      <w:r w:rsidRPr="00CB5057">
        <w:rPr>
          <w:sz w:val="28"/>
        </w:rPr>
        <w:t>ізнання, естетики, педагогіки, Аристотель створив основи логіки, досліджував проблеми те</w:t>
      </w:r>
      <w:r>
        <w:rPr>
          <w:sz w:val="28"/>
        </w:rPr>
        <w:t>орії мистецтва, етики, політичн</w:t>
      </w:r>
      <w:r>
        <w:rPr>
          <w:sz w:val="28"/>
          <w:lang w:val="uk-UA"/>
        </w:rPr>
        <w:t>ої</w:t>
      </w:r>
      <w:r>
        <w:rPr>
          <w:sz w:val="28"/>
        </w:rPr>
        <w:t xml:space="preserve"> економі</w:t>
      </w:r>
      <w:r>
        <w:rPr>
          <w:sz w:val="28"/>
          <w:lang w:val="uk-UA"/>
        </w:rPr>
        <w:t>ї</w:t>
      </w:r>
      <w:r>
        <w:rPr>
          <w:sz w:val="28"/>
        </w:rPr>
        <w:t>, психологі</w:t>
      </w:r>
      <w:r>
        <w:rPr>
          <w:sz w:val="28"/>
          <w:lang w:val="uk-UA"/>
        </w:rPr>
        <w:t>ї</w:t>
      </w:r>
      <w:r w:rsidRPr="00CB5057">
        <w:rPr>
          <w:sz w:val="28"/>
        </w:rPr>
        <w:t>. У першій половині ІХ ст. давньогрецькі філософські системи вважалися найвищим досягненням усієї філософії, завдяки як</w:t>
      </w:r>
      <w:r>
        <w:rPr>
          <w:sz w:val="28"/>
        </w:rPr>
        <w:t>им в арабомовном</w:t>
      </w:r>
      <w:r>
        <w:rPr>
          <w:sz w:val="28"/>
          <w:lang w:val="uk-UA"/>
        </w:rPr>
        <w:t>у</w:t>
      </w:r>
      <w:r w:rsidRPr="00CB5057">
        <w:rPr>
          <w:sz w:val="28"/>
        </w:rPr>
        <w:t xml:space="preserve"> інтелектуальному середовищі можна було говорити про цікавий і складний феномен – виникнення арабської філософії, яка іменувала себе фалсафа (арабізована передача гр</w:t>
      </w:r>
      <w:r>
        <w:rPr>
          <w:sz w:val="28"/>
        </w:rPr>
        <w:t>ецького «філософія»)</w:t>
      </w:r>
      <w:r w:rsidRPr="00CB5057">
        <w:rPr>
          <w:sz w:val="28"/>
        </w:rPr>
        <w:t>. Протягом трьох століть на Близькому Сході</w:t>
      </w:r>
      <w:r>
        <w:rPr>
          <w:sz w:val="28"/>
          <w:lang w:val="uk-UA"/>
        </w:rPr>
        <w:t>, в Середній Азії, Магрібі та Іспанії</w:t>
      </w:r>
      <w:r w:rsidRPr="00CB5057">
        <w:rPr>
          <w:sz w:val="28"/>
        </w:rPr>
        <w:t xml:space="preserve"> відзначається «величезний приплив постійних та продуктивних грецьких ідей та теорій»</w:t>
      </w:r>
      <w:r>
        <w:rPr>
          <w:sz w:val="28"/>
          <w:lang w:val="uk-UA"/>
        </w:rPr>
        <w:t>.</w:t>
      </w:r>
    </w:p>
    <w:p w:rsidR="00F576D1" w:rsidRPr="009F0735" w:rsidRDefault="00F576D1" w:rsidP="00F576D1">
      <w:pPr>
        <w:spacing w:line="360" w:lineRule="auto"/>
        <w:ind w:firstLine="567"/>
        <w:jc w:val="both"/>
        <w:rPr>
          <w:sz w:val="28"/>
          <w:lang w:val="uk-UA"/>
        </w:rPr>
      </w:pPr>
      <w:r w:rsidRPr="00AE42DA">
        <w:rPr>
          <w:sz w:val="28"/>
          <w:lang w:val="uk-UA"/>
        </w:rPr>
        <w:t>Вже наприкінці ІХ ст. з'являється досить стійка «традиція передачі більш або менш достовірних відомостей про «грецьких м</w:t>
      </w:r>
      <w:r>
        <w:rPr>
          <w:sz w:val="28"/>
          <w:lang w:val="uk-UA"/>
        </w:rPr>
        <w:t>удреців–філософів»</w:t>
      </w:r>
      <w:r w:rsidRPr="00AE42DA">
        <w:rPr>
          <w:sz w:val="28"/>
          <w:lang w:val="uk-UA"/>
        </w:rPr>
        <w:t xml:space="preserve"> для арабомовних авторів. Разом з цим вони позн</w:t>
      </w:r>
      <w:r>
        <w:rPr>
          <w:sz w:val="28"/>
          <w:lang w:val="uk-UA"/>
        </w:rPr>
        <w:t>айомилися і з коментаторами Ари</w:t>
      </w:r>
      <w:r w:rsidRPr="00AE42DA">
        <w:rPr>
          <w:sz w:val="28"/>
          <w:lang w:val="uk-UA"/>
        </w:rPr>
        <w:t>стотеля - Порфирієм (232-301</w:t>
      </w:r>
      <w:r>
        <w:rPr>
          <w:sz w:val="28"/>
          <w:lang w:val="uk-UA"/>
        </w:rPr>
        <w:t xml:space="preserve"> рр.</w:t>
      </w:r>
      <w:r w:rsidRPr="00AE42DA">
        <w:rPr>
          <w:sz w:val="28"/>
          <w:lang w:val="uk-UA"/>
        </w:rPr>
        <w:t>), Симпліцієм (п</w:t>
      </w:r>
      <w:r>
        <w:rPr>
          <w:sz w:val="28"/>
          <w:lang w:val="uk-UA"/>
        </w:rPr>
        <w:t>ом. 549 р.), Іоанном Грамматиком</w:t>
      </w:r>
      <w:r w:rsidRPr="00AE42DA">
        <w:rPr>
          <w:sz w:val="28"/>
          <w:lang w:val="uk-UA"/>
        </w:rPr>
        <w:t xml:space="preserve"> (пом. у VI ст.), Олександром Афродісійським (кінець II – початок III ст.). Щодо інших історико-філософських творів античних мислителів, то зовсім очевидно, що представники арабомовної науки мали про них широке уявлення, оскільки існують їхні згадк</w:t>
      </w:r>
      <w:r>
        <w:rPr>
          <w:sz w:val="28"/>
          <w:lang w:val="uk-UA"/>
        </w:rPr>
        <w:t>и і про досократиків, і про самого</w:t>
      </w:r>
      <w:r w:rsidRPr="00AE42DA">
        <w:rPr>
          <w:sz w:val="28"/>
          <w:lang w:val="uk-UA"/>
        </w:rPr>
        <w:t xml:space="preserve"> Сократ</w:t>
      </w:r>
      <w:r>
        <w:rPr>
          <w:sz w:val="28"/>
          <w:lang w:val="uk-UA"/>
        </w:rPr>
        <w:t>а. Радянський</w:t>
      </w:r>
      <w:r w:rsidRPr="00AE42DA">
        <w:rPr>
          <w:sz w:val="28"/>
          <w:lang w:val="uk-UA"/>
        </w:rPr>
        <w:t xml:space="preserve"> сходознавець А. Б. Халід</w:t>
      </w:r>
      <w:r>
        <w:rPr>
          <w:sz w:val="28"/>
          <w:lang w:val="uk-UA"/>
        </w:rPr>
        <w:t>ов, зокрема, говорить про значний перелік</w:t>
      </w:r>
      <w:r w:rsidRPr="00AE42DA">
        <w:rPr>
          <w:sz w:val="28"/>
          <w:lang w:val="uk-UA"/>
        </w:rPr>
        <w:t xml:space="preserve"> імен грецьких філософів знайомих арабам, хоча домінують у н</w:t>
      </w:r>
      <w:r>
        <w:rPr>
          <w:sz w:val="28"/>
          <w:lang w:val="uk-UA"/>
        </w:rPr>
        <w:t>ьому імена Аристотеля та Платона</w:t>
      </w:r>
      <w:r w:rsidRPr="00AE42DA">
        <w:rPr>
          <w:sz w:val="28"/>
          <w:lang w:val="uk-UA"/>
        </w:rPr>
        <w:t xml:space="preserve"> (якого нерідко плутали з неоплатоником Плотином), а також вченого пері</w:t>
      </w:r>
      <w:r>
        <w:rPr>
          <w:sz w:val="28"/>
          <w:lang w:val="uk-UA"/>
        </w:rPr>
        <w:t>оду еллінізму Галена</w:t>
      </w:r>
      <w:r w:rsidRPr="00AE42DA">
        <w:rPr>
          <w:sz w:val="28"/>
          <w:lang w:val="uk-UA"/>
        </w:rPr>
        <w:t>.</w:t>
      </w:r>
      <w:r w:rsidR="009F0735" w:rsidRPr="009F0735">
        <w:rPr>
          <w:sz w:val="28"/>
          <w:lang w:val="uk-UA"/>
        </w:rPr>
        <w:t>[14]</w:t>
      </w:r>
    </w:p>
    <w:p w:rsidR="00F576D1" w:rsidRPr="008E7229" w:rsidRDefault="00F576D1" w:rsidP="00F576D1">
      <w:pPr>
        <w:spacing w:line="360" w:lineRule="auto"/>
        <w:ind w:firstLine="567"/>
        <w:jc w:val="both"/>
        <w:rPr>
          <w:sz w:val="28"/>
          <w:lang w:val="uk-UA"/>
        </w:rPr>
      </w:pPr>
      <w:r>
        <w:rPr>
          <w:sz w:val="28"/>
        </w:rPr>
        <w:t xml:space="preserve">Не лише ті причини, що випливають з поступової логіки оволодіння філософським знанням пояснюють інтерес до Аристотеля. </w:t>
      </w:r>
      <w:proofErr w:type="gramStart"/>
      <w:r>
        <w:rPr>
          <w:sz w:val="28"/>
        </w:rPr>
        <w:t>Більш важливу причину представляла традиція вивчення Аристотеля в сирійських богословських школах.</w:t>
      </w:r>
      <w:proofErr w:type="gramEnd"/>
      <w:r>
        <w:rPr>
          <w:sz w:val="28"/>
        </w:rPr>
        <w:t xml:space="preserve"> </w:t>
      </w:r>
      <w:proofErr w:type="gramStart"/>
      <w:r>
        <w:rPr>
          <w:sz w:val="28"/>
        </w:rPr>
        <w:t xml:space="preserve">Сирійські богослови зверталися до текстів «Категорій» або «Метафізики» Аристотеля для осмислення термінології христологічних </w:t>
      </w:r>
      <w:r>
        <w:rPr>
          <w:sz w:val="28"/>
        </w:rPr>
        <w:lastRenderedPageBreak/>
        <w:t>суперечок, що призвели до великих потрясінь у церковному житті. І гнані державною візантійською церквою несторіани були мотивовані вивчати не діалоги Платона, а трактати Аристотеля, щоб дати раду значенні засвоєних у богослов'ї понять «природа», «сутність», «буття</w:t>
      </w:r>
      <w:proofErr w:type="gramEnd"/>
      <w:r>
        <w:rPr>
          <w:sz w:val="28"/>
        </w:rPr>
        <w:t>», «з'єднання», «змішування», «воля» та ін. До перекладів Аристотеля на арабську сирійцем Хунайно</w:t>
      </w:r>
      <w:proofErr w:type="gramStart"/>
      <w:r>
        <w:rPr>
          <w:sz w:val="28"/>
        </w:rPr>
        <w:t>м-</w:t>
      </w:r>
      <w:proofErr w:type="gramEnd"/>
      <w:r>
        <w:rPr>
          <w:sz w:val="28"/>
        </w:rPr>
        <w:t>ібн-Ісхаком були відомі переклади Якова Едесського (640–700</w:t>
      </w:r>
      <w:r>
        <w:rPr>
          <w:sz w:val="28"/>
          <w:lang w:val="uk-UA"/>
        </w:rPr>
        <w:t xml:space="preserve"> рр.</w:t>
      </w:r>
      <w:r>
        <w:rPr>
          <w:sz w:val="28"/>
        </w:rPr>
        <w:t>) та його вчителя Севера Себохта (575–667</w:t>
      </w:r>
      <w:r>
        <w:rPr>
          <w:sz w:val="28"/>
          <w:lang w:val="uk-UA"/>
        </w:rPr>
        <w:t xml:space="preserve"> рр.</w:t>
      </w:r>
      <w:r>
        <w:rPr>
          <w:sz w:val="28"/>
        </w:rPr>
        <w:t>), який окрім іншого переклав з пехлеві на сирійський твори філософа та богослова Павла Перса (VI ст.)</w:t>
      </w:r>
    </w:p>
    <w:p w:rsidR="00F576D1" w:rsidRDefault="00F576D1" w:rsidP="00F576D1">
      <w:pPr>
        <w:spacing w:line="360" w:lineRule="auto"/>
        <w:ind w:firstLine="567"/>
        <w:jc w:val="both"/>
        <w:rPr>
          <w:sz w:val="28"/>
        </w:rPr>
      </w:pPr>
      <w:r>
        <w:rPr>
          <w:b/>
          <w:sz w:val="28"/>
        </w:rPr>
        <w:t>Переклади</w:t>
      </w:r>
      <w:r>
        <w:rPr>
          <w:sz w:val="28"/>
        </w:rPr>
        <w:t xml:space="preserve">. Безумовна першість </w:t>
      </w:r>
      <w:proofErr w:type="gramStart"/>
      <w:r>
        <w:rPr>
          <w:sz w:val="28"/>
        </w:rPr>
        <w:t>за</w:t>
      </w:r>
      <w:proofErr w:type="gramEnd"/>
      <w:r>
        <w:rPr>
          <w:sz w:val="28"/>
        </w:rPr>
        <w:t xml:space="preserve"> кількістю перекладених творів та складених до них коментарів належить Аристотелю. У його вченні для арабського Сходу містилася квінтесенція </w:t>
      </w:r>
      <w:proofErr w:type="gramStart"/>
      <w:r>
        <w:rPr>
          <w:sz w:val="28"/>
        </w:rPr>
        <w:t>вс</w:t>
      </w:r>
      <w:proofErr w:type="gramEnd"/>
      <w:r>
        <w:rPr>
          <w:sz w:val="28"/>
        </w:rPr>
        <w:t xml:space="preserve">ієї філософської мудрості греків. Його спадщина була перекладена повністю і навіть, як було зазначено, арістотелівськими вважалося більша кількість творів, ніж він написав насправді. Велика кількість досліджень присвячена також коментатору Аристотеля Александру Афродійському, підвищена увага до якого зрозуміла як </w:t>
      </w:r>
      <w:proofErr w:type="gramStart"/>
      <w:r>
        <w:rPr>
          <w:sz w:val="28"/>
        </w:rPr>
        <w:t>великою</w:t>
      </w:r>
      <w:proofErr w:type="gramEnd"/>
      <w:r>
        <w:rPr>
          <w:sz w:val="28"/>
        </w:rPr>
        <w:t xml:space="preserve"> кількістю перекладених арабською текстів, деякі з яких збереглися нині лише у вигляді перекладів, так і нелегким завданням встановити справжнє авторство невірно приписаних йому творів. </w:t>
      </w:r>
    </w:p>
    <w:p w:rsidR="00F576D1" w:rsidRDefault="00F576D1" w:rsidP="00F576D1">
      <w:pPr>
        <w:spacing w:line="360" w:lineRule="auto"/>
        <w:ind w:firstLine="567"/>
        <w:jc w:val="both"/>
        <w:rPr>
          <w:sz w:val="28"/>
        </w:rPr>
      </w:pPr>
      <w:r>
        <w:rPr>
          <w:sz w:val="28"/>
        </w:rPr>
        <w:t>Порфирій - перший і найбільш авторитетний коментатор Арістотеля на арабському Сході. Він був відомий арабським читачам перш за все як автор «Вступу» («Ісагога</w:t>
      </w:r>
      <w:r>
        <w:rPr>
          <w:sz w:val="28"/>
          <w:lang w:val="uk-UA"/>
        </w:rPr>
        <w:t>»</w:t>
      </w:r>
      <w:r>
        <w:rPr>
          <w:sz w:val="28"/>
        </w:rPr>
        <w:t>). У руслі вікової традиції, закладеної ще в Олександрійській школі, вивчення філософії починалося з вивчення логіки Аристотеля та першого трактату «Органону» – «Категорій», відповідно, «</w:t>
      </w:r>
      <w:proofErr w:type="gramStart"/>
      <w:r>
        <w:rPr>
          <w:sz w:val="28"/>
        </w:rPr>
        <w:t>Вступ</w:t>
      </w:r>
      <w:proofErr w:type="gramEnd"/>
      <w:r>
        <w:rPr>
          <w:sz w:val="28"/>
        </w:rPr>
        <w:t xml:space="preserve"> до читання Категорій» Порфирія було загальним запровадженням до всього курсу філософської освіти. Вплив Порфирія справедливо бачити і в нормативному для </w:t>
      </w:r>
      <w:proofErr w:type="gramStart"/>
      <w:r>
        <w:rPr>
          <w:sz w:val="28"/>
        </w:rPr>
        <w:t>п</w:t>
      </w:r>
      <w:proofErr w:type="gramEnd"/>
      <w:r>
        <w:rPr>
          <w:sz w:val="28"/>
        </w:rPr>
        <w:t>ізньоантичної традиції пошуку гармонії між вченнями Платона і Аристотеля, послідовним прихильником якого був Порфирій.</w:t>
      </w:r>
    </w:p>
    <w:p w:rsidR="00F576D1" w:rsidRPr="00FB4B0B" w:rsidRDefault="00F576D1" w:rsidP="00F576D1">
      <w:pPr>
        <w:spacing w:line="360" w:lineRule="auto"/>
        <w:ind w:firstLine="567"/>
        <w:jc w:val="both"/>
        <w:rPr>
          <w:sz w:val="28"/>
        </w:rPr>
      </w:pPr>
      <w:r>
        <w:rPr>
          <w:sz w:val="28"/>
        </w:rPr>
        <w:t xml:space="preserve">Чільне місце в арабській філософській літературі </w:t>
      </w:r>
      <w:proofErr w:type="gramStart"/>
      <w:r>
        <w:rPr>
          <w:sz w:val="28"/>
        </w:rPr>
        <w:t>пос</w:t>
      </w:r>
      <w:proofErr w:type="gramEnd"/>
      <w:r>
        <w:rPr>
          <w:sz w:val="28"/>
        </w:rPr>
        <w:t xml:space="preserve">ідає ім'я Прокла. Щоправда, найчастіше його вчення виявлялося зміненим до невпізнаваності. На арабську та сирійську було перекладено чотирнадцять творів Прокла, проте до </w:t>
      </w:r>
      <w:r>
        <w:rPr>
          <w:sz w:val="28"/>
        </w:rPr>
        <w:lastRenderedPageBreak/>
        <w:t>нас жоден із цих тексті</w:t>
      </w:r>
      <w:proofErr w:type="gramStart"/>
      <w:r>
        <w:rPr>
          <w:sz w:val="28"/>
        </w:rPr>
        <w:t>в</w:t>
      </w:r>
      <w:proofErr w:type="gramEnd"/>
      <w:r>
        <w:rPr>
          <w:sz w:val="28"/>
        </w:rPr>
        <w:t xml:space="preserve"> не дійшов повністю. Найбільшого поширення набули два твори: «Докази на користь вічності космосу» і «Початки теології». Останній неодноразово перероблявся і став основним авторитетним джерелом для неоплатонічної арабської традиції. Крім того, були відомі його коментарі до «Федону», «Тімею» та «Держави».</w:t>
      </w:r>
      <w:r w:rsidR="00FB4B0B" w:rsidRPr="00FB4B0B">
        <w:rPr>
          <w:sz w:val="28"/>
        </w:rPr>
        <w:t>[8]</w:t>
      </w:r>
    </w:p>
    <w:p w:rsidR="00F576D1" w:rsidRPr="00FB4B0B" w:rsidRDefault="00F576D1" w:rsidP="00F576D1">
      <w:pPr>
        <w:spacing w:line="360" w:lineRule="auto"/>
        <w:ind w:firstLine="567"/>
        <w:jc w:val="both"/>
        <w:rPr>
          <w:sz w:val="28"/>
        </w:rPr>
      </w:pPr>
      <w:r>
        <w:rPr>
          <w:sz w:val="28"/>
        </w:rPr>
        <w:t xml:space="preserve">Досі відсутнє систематичне </w:t>
      </w:r>
      <w:proofErr w:type="gramStart"/>
      <w:r>
        <w:rPr>
          <w:sz w:val="28"/>
        </w:rPr>
        <w:t>досл</w:t>
      </w:r>
      <w:proofErr w:type="gramEnd"/>
      <w:r>
        <w:rPr>
          <w:sz w:val="28"/>
        </w:rPr>
        <w:t xml:space="preserve">ідження, присвячене перекладам текстів Платона на арабську мову та знайомству ісламської цивілізації з платонівською філософією. </w:t>
      </w:r>
      <w:proofErr w:type="gramStart"/>
      <w:r>
        <w:rPr>
          <w:sz w:val="28"/>
        </w:rPr>
        <w:t>Найперше і найбільш ґрунтовне обговорення Платонівського корпусу міститься у трактаті «Філософія Платона»</w:t>
      </w:r>
      <w:r>
        <w:rPr>
          <w:sz w:val="28"/>
          <w:lang w:val="uk-UA"/>
        </w:rPr>
        <w:t>,</w:t>
      </w:r>
      <w:r>
        <w:rPr>
          <w:sz w:val="28"/>
        </w:rPr>
        <w:t xml:space="preserve"> який традиційно приписують ал-Фарабі. У період із X по XIII ст. арабськими біографами та доксографами (ал-Мубашшир, Шахрастані, Хунайн ібн Ісхак, ан-Надім) було зіставлено кілька платонівських біографій та бібліографій, що спиралися на джерела</w:t>
      </w:r>
      <w:proofErr w:type="gramEnd"/>
      <w:r>
        <w:rPr>
          <w:sz w:val="28"/>
        </w:rPr>
        <w:t xml:space="preserve">, що сягають грецької біографічної традиції (Фрасіл, Теон Смирнський, Гален). Сприйняття філософії Платона було обмежено переважно переказами та скороченими зведеннями, найбільш авторитетним з яких був «Короткий виклад (синопсис) діалогів Платона» Галена </w:t>
      </w:r>
      <w:proofErr w:type="gramStart"/>
      <w:r>
        <w:rPr>
          <w:sz w:val="28"/>
        </w:rPr>
        <w:t>у</w:t>
      </w:r>
      <w:proofErr w:type="gramEnd"/>
      <w:r>
        <w:rPr>
          <w:sz w:val="28"/>
        </w:rPr>
        <w:t xml:space="preserve"> перекладі Хунайна ібн Ісхака. Але з восьми діалогів арабською збереглося лише зведення «Тимея», грецький оригінал «Синопсису» повністю втрачено. Найбільш відомі на арабському Сході були діалоги «Тімей», «Держава» та «Закони». Не збереглося жодного платонівського твору в повному арабському перекладі, і, мабуть, </w:t>
      </w:r>
      <w:proofErr w:type="gramStart"/>
      <w:r>
        <w:rPr>
          <w:sz w:val="28"/>
        </w:rPr>
        <w:t>таких</w:t>
      </w:r>
      <w:proofErr w:type="gramEnd"/>
      <w:r>
        <w:rPr>
          <w:sz w:val="28"/>
        </w:rPr>
        <w:t xml:space="preserve"> банально не було. «Держава» та «Закони» були перекладені арабською багато раз, до них були складені коментарі, відомі філософи знову і знову зверталися до їхніх текстів (</w:t>
      </w:r>
      <w:proofErr w:type="gramStart"/>
      <w:r>
        <w:rPr>
          <w:sz w:val="28"/>
        </w:rPr>
        <w:t>ал-Фараб</w:t>
      </w:r>
      <w:proofErr w:type="gramEnd"/>
      <w:r>
        <w:rPr>
          <w:sz w:val="28"/>
        </w:rPr>
        <w:t>і та Ібн ал-Тайїб склали парафрази «Законів», Ібн Рушд – «Держави»).</w:t>
      </w:r>
      <w:r w:rsidR="00FB4B0B" w:rsidRPr="00FB4B0B">
        <w:rPr>
          <w:sz w:val="28"/>
        </w:rPr>
        <w:t>[4]</w:t>
      </w:r>
    </w:p>
    <w:p w:rsidR="00F576D1" w:rsidRDefault="00F576D1" w:rsidP="00F576D1">
      <w:pPr>
        <w:spacing w:line="360" w:lineRule="auto"/>
        <w:ind w:firstLine="567"/>
        <w:jc w:val="both"/>
        <w:rPr>
          <w:sz w:val="28"/>
        </w:rPr>
      </w:pPr>
      <w:r>
        <w:rPr>
          <w:sz w:val="28"/>
        </w:rPr>
        <w:t xml:space="preserve">Основним джерелом відомостей про ранню грецьку філософію для арабського </w:t>
      </w:r>
      <w:proofErr w:type="gramStart"/>
      <w:r>
        <w:rPr>
          <w:sz w:val="28"/>
        </w:rPr>
        <w:t>св</w:t>
      </w:r>
      <w:proofErr w:type="gramEnd"/>
      <w:r>
        <w:rPr>
          <w:sz w:val="28"/>
        </w:rPr>
        <w:t xml:space="preserve">іту були переклади творів Арістотеля. Загалом досократики представляли цілком </w:t>
      </w:r>
      <w:proofErr w:type="gramStart"/>
      <w:r>
        <w:rPr>
          <w:sz w:val="28"/>
        </w:rPr>
        <w:t>арх</w:t>
      </w:r>
      <w:proofErr w:type="gramEnd"/>
      <w:r>
        <w:rPr>
          <w:sz w:val="28"/>
        </w:rPr>
        <w:t xml:space="preserve">івний інтерес (як і для самих греків у період пізньої античності). Біографічні відомості про досократиків дуже невизначені, повні анахронізмів, арабські джерела замовчують про їхніх вчителів та учнів, не наводяться назви творів. Емпедокла представляли сучасником царя Давида; </w:t>
      </w:r>
      <w:r>
        <w:rPr>
          <w:sz w:val="28"/>
        </w:rPr>
        <w:lastRenderedPageBreak/>
        <w:t xml:space="preserve">Анаксагора одні вважали </w:t>
      </w:r>
      <w:proofErr w:type="gramStart"/>
      <w:r>
        <w:rPr>
          <w:sz w:val="28"/>
        </w:rPr>
        <w:t>посл</w:t>
      </w:r>
      <w:proofErr w:type="gramEnd"/>
      <w:r>
        <w:rPr>
          <w:sz w:val="28"/>
        </w:rPr>
        <w:t xml:space="preserve">ідовником Анаксимена, інші – сучасником Зенона Елейського, треті – Арістотеля. Одним з найточніших було датування Демокрита, який фігурує як сучасник перського царя Артаксеркса I. Незважаючи </w:t>
      </w:r>
      <w:proofErr w:type="gramStart"/>
      <w:r>
        <w:rPr>
          <w:sz w:val="28"/>
        </w:rPr>
        <w:t>на</w:t>
      </w:r>
      <w:proofErr w:type="gramEnd"/>
      <w:r>
        <w:rPr>
          <w:sz w:val="28"/>
        </w:rPr>
        <w:t xml:space="preserve"> більш-менш точну хронологію, Демокріта навіть не завжди пов'язували з вченням про атоми; багато історіографів, і серед них ан-Надим, автор «Фіхриста», приписували Демокриту алхімічні праці та інтерес до виробництва золота та срібла (вочевидь, внаслідок ототожнення Демокрита з олександрійцем Болосом із Мендеса, автором ІІІ ст. до Н.Е., що видав </w:t>
      </w:r>
      <w:proofErr w:type="gramStart"/>
      <w:r>
        <w:rPr>
          <w:sz w:val="28"/>
        </w:rPr>
        <w:t>п</w:t>
      </w:r>
      <w:proofErr w:type="gramEnd"/>
      <w:r>
        <w:rPr>
          <w:sz w:val="28"/>
        </w:rPr>
        <w:t>ід ім'ям Демокріта ряд своїх творів).</w:t>
      </w:r>
    </w:p>
    <w:p w:rsidR="00F576D1" w:rsidRPr="009F0735" w:rsidRDefault="00F576D1" w:rsidP="00F576D1">
      <w:pPr>
        <w:spacing w:line="360" w:lineRule="auto"/>
        <w:ind w:firstLine="567"/>
        <w:jc w:val="both"/>
        <w:rPr>
          <w:sz w:val="28"/>
        </w:rPr>
      </w:pPr>
      <w:r w:rsidRPr="00C27A69">
        <w:rPr>
          <w:sz w:val="28"/>
        </w:rPr>
        <w:t xml:space="preserve">Деякі середньовічні арабомовні автори згадують роботу «Політика» (ас-Сійаса), що нібито належить перу Арістотеля. Ця робота, точніше її авторство, викликало суперечки та розбіжності, як самих середньовічних авторів, так і сучасних </w:t>
      </w:r>
      <w:proofErr w:type="gramStart"/>
      <w:r w:rsidRPr="00C27A69">
        <w:rPr>
          <w:sz w:val="28"/>
        </w:rPr>
        <w:t>досл</w:t>
      </w:r>
      <w:proofErr w:type="gramEnd"/>
      <w:r w:rsidRPr="00C27A69">
        <w:rPr>
          <w:sz w:val="28"/>
        </w:rPr>
        <w:t>ідників.</w:t>
      </w:r>
      <w:r>
        <w:rPr>
          <w:sz w:val="28"/>
        </w:rPr>
        <w:t xml:space="preserve"> Вважається, що цей твір не був перекладений арабською. Проте про нього</w:t>
      </w:r>
      <w:r w:rsidRPr="00C27A69">
        <w:rPr>
          <w:sz w:val="28"/>
        </w:rPr>
        <w:t xml:space="preserve"> говорить Абу Наср ал-Фарабі (870-950</w:t>
      </w:r>
      <w:r>
        <w:rPr>
          <w:sz w:val="28"/>
          <w:lang w:val="uk-UA"/>
        </w:rPr>
        <w:t xml:space="preserve"> рр.</w:t>
      </w:r>
      <w:r w:rsidRPr="00C27A69">
        <w:rPr>
          <w:sz w:val="28"/>
        </w:rPr>
        <w:t>), за ним Абу Алі ібн Сіна (980-1037</w:t>
      </w:r>
      <w:r>
        <w:rPr>
          <w:sz w:val="28"/>
          <w:lang w:val="uk-UA"/>
        </w:rPr>
        <w:t xml:space="preserve"> рр.</w:t>
      </w:r>
      <w:r w:rsidRPr="00C27A69">
        <w:rPr>
          <w:sz w:val="28"/>
        </w:rPr>
        <w:t xml:space="preserve">) та перший арабський </w:t>
      </w:r>
      <w:proofErr w:type="gramStart"/>
      <w:r w:rsidRPr="00C27A69">
        <w:rPr>
          <w:sz w:val="28"/>
        </w:rPr>
        <w:t>соц</w:t>
      </w:r>
      <w:proofErr w:type="gramEnd"/>
      <w:r w:rsidRPr="00C27A69">
        <w:rPr>
          <w:sz w:val="28"/>
        </w:rPr>
        <w:t>іолог Ібн Халдун (1332-1406</w:t>
      </w:r>
      <w:r>
        <w:rPr>
          <w:sz w:val="28"/>
          <w:lang w:val="uk-UA"/>
        </w:rPr>
        <w:t xml:space="preserve"> рр.</w:t>
      </w:r>
      <w:r w:rsidRPr="00C27A69">
        <w:rPr>
          <w:sz w:val="28"/>
        </w:rPr>
        <w:t xml:space="preserve">). Історик арабської середньовічної рукописної спадщини Абд ар-Рахман Бадаві, </w:t>
      </w:r>
      <w:r>
        <w:rPr>
          <w:sz w:val="28"/>
        </w:rPr>
        <w:t xml:space="preserve">за </w:t>
      </w:r>
      <w:r w:rsidRPr="00C27A69">
        <w:rPr>
          <w:sz w:val="28"/>
        </w:rPr>
        <w:t>словами А. А. Ігнатенко, упорядкувавши всі відомі переклади Аристотеля на арабську мову, заявив</w:t>
      </w:r>
      <w:r>
        <w:rPr>
          <w:sz w:val="28"/>
        </w:rPr>
        <w:t xml:space="preserve"> у своїй публікації 1959 р.</w:t>
      </w:r>
      <w:r w:rsidRPr="00C27A69">
        <w:rPr>
          <w:sz w:val="28"/>
        </w:rPr>
        <w:t xml:space="preserve">: «Що ж стосується </w:t>
      </w:r>
      <w:proofErr w:type="gramStart"/>
      <w:r>
        <w:rPr>
          <w:sz w:val="28"/>
        </w:rPr>
        <w:t>книг про пол</w:t>
      </w:r>
      <w:proofErr w:type="gramEnd"/>
      <w:r>
        <w:rPr>
          <w:sz w:val="28"/>
        </w:rPr>
        <w:t>ітику</w:t>
      </w:r>
      <w:r w:rsidRPr="00C27A69">
        <w:rPr>
          <w:sz w:val="28"/>
        </w:rPr>
        <w:t xml:space="preserve"> та інших (крім «Нікомахової </w:t>
      </w:r>
      <w:r>
        <w:rPr>
          <w:sz w:val="28"/>
        </w:rPr>
        <w:t>етики»</w:t>
      </w:r>
      <w:r w:rsidRPr="00C27A69">
        <w:rPr>
          <w:sz w:val="28"/>
        </w:rPr>
        <w:t>) етичних творів, то нам досі невідомий ніякий слід їх</w:t>
      </w:r>
      <w:r>
        <w:rPr>
          <w:sz w:val="28"/>
        </w:rPr>
        <w:t>н</w:t>
      </w:r>
      <w:r>
        <w:rPr>
          <w:sz w:val="28"/>
          <w:lang w:val="uk-UA"/>
        </w:rPr>
        <w:t>іх</w:t>
      </w:r>
      <w:r>
        <w:rPr>
          <w:sz w:val="28"/>
        </w:rPr>
        <w:t xml:space="preserve"> перекладів</w:t>
      </w:r>
      <w:r>
        <w:rPr>
          <w:sz w:val="28"/>
          <w:lang w:val="uk-UA"/>
        </w:rPr>
        <w:t xml:space="preserve"> </w:t>
      </w:r>
      <w:r w:rsidRPr="00C27A69">
        <w:rPr>
          <w:sz w:val="28"/>
        </w:rPr>
        <w:t>араб</w:t>
      </w:r>
      <w:r>
        <w:rPr>
          <w:sz w:val="28"/>
        </w:rPr>
        <w:t>ською мовою»</w:t>
      </w:r>
      <w:r w:rsidRPr="00C27A69">
        <w:rPr>
          <w:sz w:val="28"/>
        </w:rPr>
        <w:t xml:space="preserve">. У такому разі виходить, що арабські мислителі </w:t>
      </w:r>
      <w:proofErr w:type="gramStart"/>
      <w:r w:rsidRPr="00C27A69">
        <w:rPr>
          <w:sz w:val="28"/>
        </w:rPr>
        <w:t>св</w:t>
      </w:r>
      <w:proofErr w:type="gramEnd"/>
      <w:r w:rsidRPr="00C27A69">
        <w:rPr>
          <w:sz w:val="28"/>
        </w:rPr>
        <w:t>ідомо приписували іншу «Політику» Арістотелю.</w:t>
      </w:r>
      <w:r w:rsidR="009F0735" w:rsidRPr="009F0735">
        <w:rPr>
          <w:sz w:val="28"/>
        </w:rPr>
        <w:t>[10]</w:t>
      </w:r>
    </w:p>
    <w:p w:rsidR="00F576D1" w:rsidRDefault="00F576D1" w:rsidP="00F576D1">
      <w:pPr>
        <w:spacing w:line="360" w:lineRule="auto"/>
        <w:ind w:firstLine="567"/>
        <w:jc w:val="both"/>
        <w:rPr>
          <w:sz w:val="28"/>
        </w:rPr>
      </w:pPr>
      <w:r w:rsidRPr="004F39E8">
        <w:rPr>
          <w:sz w:val="28"/>
        </w:rPr>
        <w:t>Велику цінність</w:t>
      </w:r>
      <w:r>
        <w:rPr>
          <w:sz w:val="28"/>
        </w:rPr>
        <w:t xml:space="preserve"> для історика</w:t>
      </w:r>
      <w:r w:rsidRPr="004F39E8">
        <w:rPr>
          <w:sz w:val="28"/>
        </w:rPr>
        <w:t xml:space="preserve"> становлять арабські переклади нині втрачених грецькою мовою творів або хоч</w:t>
      </w:r>
      <w:r>
        <w:rPr>
          <w:sz w:val="28"/>
        </w:rPr>
        <w:t>а</w:t>
      </w:r>
      <w:r w:rsidRPr="004F39E8">
        <w:rPr>
          <w:sz w:val="28"/>
        </w:rPr>
        <w:t xml:space="preserve"> би </w:t>
      </w:r>
      <w:proofErr w:type="gramStart"/>
      <w:r w:rsidRPr="004F39E8">
        <w:rPr>
          <w:sz w:val="28"/>
        </w:rPr>
        <w:t>св</w:t>
      </w:r>
      <w:proofErr w:type="gramEnd"/>
      <w:r w:rsidRPr="004F39E8">
        <w:rPr>
          <w:sz w:val="28"/>
        </w:rPr>
        <w:t>ідчення про них. Як приклади можна згадати біографію Аристотеля та каталог арістотелівсь</w:t>
      </w:r>
      <w:r>
        <w:rPr>
          <w:sz w:val="28"/>
        </w:rPr>
        <w:t>ких творів Птолемея ал-Гаріба</w:t>
      </w:r>
      <w:r w:rsidRPr="004F39E8">
        <w:rPr>
          <w:sz w:val="28"/>
        </w:rPr>
        <w:t xml:space="preserve"> «Короткий виклад діалогів Платона», «Про звичаї», «Як людина може бачити свої чесноти та вади» Галена; трактати Олександра Афродисійського «Про провидіння» та полемічний трактат проти Галена та його вчення п</w:t>
      </w:r>
      <w:r>
        <w:rPr>
          <w:sz w:val="28"/>
        </w:rPr>
        <w:t xml:space="preserve">ро рух, а також його коментар </w:t>
      </w:r>
      <w:r>
        <w:rPr>
          <w:sz w:val="28"/>
          <w:lang w:val="uk-UA"/>
        </w:rPr>
        <w:t>до</w:t>
      </w:r>
      <w:r>
        <w:rPr>
          <w:sz w:val="28"/>
        </w:rPr>
        <w:t xml:space="preserve"> "Фізик</w:t>
      </w:r>
      <w:r>
        <w:rPr>
          <w:sz w:val="28"/>
          <w:lang w:val="uk-UA"/>
        </w:rPr>
        <w:t>и</w:t>
      </w:r>
      <w:r w:rsidRPr="004F39E8">
        <w:rPr>
          <w:sz w:val="28"/>
        </w:rPr>
        <w:t xml:space="preserve">"; коментар до </w:t>
      </w:r>
      <w:proofErr w:type="gramStart"/>
      <w:r w:rsidRPr="004F39E8">
        <w:rPr>
          <w:sz w:val="28"/>
        </w:rPr>
        <w:t>п</w:t>
      </w:r>
      <w:proofErr w:type="gramEnd"/>
      <w:r w:rsidRPr="004F39E8">
        <w:rPr>
          <w:sz w:val="28"/>
        </w:rPr>
        <w:t xml:space="preserve">іфагорійських «Золотих віршів»; лист Фемістія про управління державою; </w:t>
      </w:r>
      <w:r w:rsidRPr="004F39E8">
        <w:rPr>
          <w:sz w:val="28"/>
        </w:rPr>
        <w:lastRenderedPageBreak/>
        <w:t>аргументи Прокла п</w:t>
      </w:r>
      <w:r>
        <w:rPr>
          <w:sz w:val="28"/>
        </w:rPr>
        <w:t>ро вічність світу</w:t>
      </w:r>
      <w:r w:rsidRPr="004F39E8">
        <w:rPr>
          <w:sz w:val="28"/>
        </w:rPr>
        <w:t xml:space="preserve">; </w:t>
      </w:r>
      <w:proofErr w:type="gramStart"/>
      <w:r w:rsidRPr="004F39E8">
        <w:rPr>
          <w:sz w:val="28"/>
        </w:rPr>
        <w:t>коментарі С</w:t>
      </w:r>
      <w:r>
        <w:rPr>
          <w:sz w:val="28"/>
        </w:rPr>
        <w:t>имплікія на першу книгу «</w:t>
      </w:r>
      <w:r>
        <w:rPr>
          <w:sz w:val="28"/>
          <w:lang w:val="uk-UA"/>
        </w:rPr>
        <w:t>Початків</w:t>
      </w:r>
      <w:r w:rsidRPr="004F39E8">
        <w:rPr>
          <w:sz w:val="28"/>
        </w:rPr>
        <w:t>» Евкліда.</w:t>
      </w:r>
      <w:proofErr w:type="gramEnd"/>
    </w:p>
    <w:p w:rsidR="00F576D1" w:rsidRDefault="00F576D1" w:rsidP="00F576D1">
      <w:pPr>
        <w:spacing w:line="360" w:lineRule="auto"/>
        <w:ind w:firstLine="567"/>
        <w:jc w:val="both"/>
        <w:rPr>
          <w:sz w:val="28"/>
          <w:lang w:val="uk-UA"/>
        </w:rPr>
      </w:pPr>
      <w:r>
        <w:rPr>
          <w:sz w:val="28"/>
          <w:lang w:val="uk-UA"/>
        </w:rPr>
        <w:t>Прірва у часі, яка розділяла часи Античної цивілізації та Арабського халіфату</w:t>
      </w:r>
      <w:r w:rsidRPr="002A239B">
        <w:rPr>
          <w:sz w:val="28"/>
        </w:rPr>
        <w:t>,</w:t>
      </w:r>
      <w:r>
        <w:rPr>
          <w:sz w:val="28"/>
          <w:lang w:val="uk-UA"/>
        </w:rPr>
        <w:t xml:space="preserve"> не могла не вплинути на сприйняття арабомовними філософами античної спадщини, мали місце чисельні помилки, приписування творів одних авторів іншим, помилки у датуванні та інше, так, наприклад</w:t>
      </w:r>
      <w:r w:rsidRPr="002A239B">
        <w:rPr>
          <w:sz w:val="28"/>
        </w:rPr>
        <w:t xml:space="preserve"> мали ходіння кілька псевдо-платонівських апокрифічних. творів, присвячених вихованню юнаків, любовної магії та ворожіння, а також суспільству та політиці. Особливе місце займали апокрифічні твори псевдо-Птолемея, псевдо-Плутарха, псевдо-Піфагора та псевдо-Порфі</w:t>
      </w:r>
      <w:proofErr w:type="gramStart"/>
      <w:r w:rsidRPr="002A239B">
        <w:rPr>
          <w:sz w:val="28"/>
        </w:rPr>
        <w:t>р</w:t>
      </w:r>
      <w:proofErr w:type="gramEnd"/>
      <w:r w:rsidRPr="002A239B">
        <w:rPr>
          <w:sz w:val="28"/>
        </w:rPr>
        <w:t>ія. З деякими нотками виправдання таких оман арабських філософів звучать слова В. В. Бартольда про те, що «арабські вчені не мали змоги відрізнити фальшиві твори, що приписувалися стародавнім філософам, від справжніх; іноді змішувалися філософи, які мали однакові чи подібні імена, але що жили в</w:t>
      </w:r>
      <w:r>
        <w:rPr>
          <w:sz w:val="28"/>
        </w:rPr>
        <w:t xml:space="preserve"> </w:t>
      </w:r>
      <w:proofErr w:type="gramStart"/>
      <w:r>
        <w:rPr>
          <w:sz w:val="28"/>
        </w:rPr>
        <w:t>р</w:t>
      </w:r>
      <w:proofErr w:type="gramEnd"/>
      <w:r>
        <w:rPr>
          <w:sz w:val="28"/>
        </w:rPr>
        <w:t>ізні часи, як Платон і Плот</w:t>
      </w:r>
      <w:r>
        <w:rPr>
          <w:sz w:val="28"/>
          <w:lang w:val="uk-UA"/>
        </w:rPr>
        <w:t>ін</w:t>
      </w:r>
      <w:r>
        <w:rPr>
          <w:sz w:val="28"/>
        </w:rPr>
        <w:t>. Не зовсім виразно</w:t>
      </w:r>
      <w:r>
        <w:rPr>
          <w:sz w:val="28"/>
          <w:lang w:val="uk-UA"/>
        </w:rPr>
        <w:t xml:space="preserve"> розрізнялися</w:t>
      </w:r>
      <w:r>
        <w:rPr>
          <w:sz w:val="28"/>
        </w:rPr>
        <w:t xml:space="preserve"> вчення</w:t>
      </w:r>
      <w:r w:rsidRPr="002A239B">
        <w:rPr>
          <w:sz w:val="28"/>
        </w:rPr>
        <w:t xml:space="preserve"> Платона (з його подальшим розвитком у неоплатонізмі) і Арістотеля; так, Аристотелю була приписана «теологія», </w:t>
      </w:r>
      <w:proofErr w:type="gramStart"/>
      <w:r w:rsidRPr="002A239B">
        <w:rPr>
          <w:sz w:val="28"/>
        </w:rPr>
        <w:t>в</w:t>
      </w:r>
      <w:proofErr w:type="gramEnd"/>
      <w:r w:rsidRPr="002A239B">
        <w:rPr>
          <w:sz w:val="28"/>
        </w:rPr>
        <w:t xml:space="preserve"> </w:t>
      </w:r>
      <w:proofErr w:type="gramStart"/>
      <w:r w:rsidRPr="002A239B">
        <w:rPr>
          <w:sz w:val="28"/>
        </w:rPr>
        <w:t>як</w:t>
      </w:r>
      <w:proofErr w:type="gramEnd"/>
      <w:r w:rsidRPr="002A239B">
        <w:rPr>
          <w:sz w:val="28"/>
        </w:rPr>
        <w:t>ій у насправді було відтворено вчення Пло</w:t>
      </w:r>
      <w:r>
        <w:rPr>
          <w:sz w:val="28"/>
        </w:rPr>
        <w:t xml:space="preserve">тіна (III ст. </w:t>
      </w:r>
      <w:r>
        <w:rPr>
          <w:sz w:val="28"/>
          <w:lang w:val="uk-UA"/>
        </w:rPr>
        <w:t>Н</w:t>
      </w:r>
      <w:r>
        <w:rPr>
          <w:sz w:val="28"/>
        </w:rPr>
        <w:t>.</w:t>
      </w:r>
      <w:r>
        <w:rPr>
          <w:sz w:val="28"/>
          <w:lang w:val="uk-UA"/>
        </w:rPr>
        <w:t>Е</w:t>
      </w:r>
      <w:r>
        <w:rPr>
          <w:sz w:val="28"/>
        </w:rPr>
        <w:t>.)</w:t>
      </w:r>
    </w:p>
    <w:p w:rsidR="00F576D1" w:rsidRDefault="00F576D1" w:rsidP="00F576D1">
      <w:pPr>
        <w:spacing w:line="360" w:lineRule="auto"/>
        <w:ind w:firstLine="567"/>
        <w:jc w:val="both"/>
        <w:rPr>
          <w:sz w:val="28"/>
          <w:lang w:val="uk-UA"/>
        </w:rPr>
      </w:pPr>
      <w:r w:rsidRPr="004B61A6">
        <w:rPr>
          <w:sz w:val="28"/>
          <w:lang w:val="uk-UA"/>
        </w:rPr>
        <w:t xml:space="preserve">З вченням Аристотеля на середньовічному Сході спочатку розпочали знайомитися з праць та коментарів перипатетиків та неоплатоників: Олександра Афродісійського, Фемістія, Прокла, Іоанна Граматика та ін., </w:t>
      </w:r>
      <w:r>
        <w:rPr>
          <w:sz w:val="28"/>
          <w:lang w:val="uk-UA"/>
        </w:rPr>
        <w:t>які жили переважно</w:t>
      </w:r>
      <w:r w:rsidRPr="004B61A6">
        <w:rPr>
          <w:sz w:val="28"/>
          <w:lang w:val="uk-UA"/>
        </w:rPr>
        <w:t xml:space="preserve"> в </w:t>
      </w:r>
      <w:r w:rsidRPr="004B61A6">
        <w:rPr>
          <w:sz w:val="28"/>
        </w:rPr>
        <w:t>II</w:t>
      </w:r>
      <w:r w:rsidRPr="004B61A6">
        <w:rPr>
          <w:sz w:val="28"/>
          <w:lang w:val="uk-UA"/>
        </w:rPr>
        <w:t>-</w:t>
      </w:r>
      <w:r w:rsidRPr="004B61A6">
        <w:rPr>
          <w:sz w:val="28"/>
        </w:rPr>
        <w:t>VI</w:t>
      </w:r>
      <w:r w:rsidRPr="004B61A6">
        <w:rPr>
          <w:sz w:val="28"/>
          <w:lang w:val="uk-UA"/>
        </w:rPr>
        <w:t xml:space="preserve"> ст.</w:t>
      </w:r>
      <w:r>
        <w:rPr>
          <w:sz w:val="28"/>
          <w:lang w:val="uk-UA"/>
        </w:rPr>
        <w:t xml:space="preserve"> Н.Е.</w:t>
      </w:r>
      <w:r w:rsidRPr="004B61A6">
        <w:rPr>
          <w:sz w:val="28"/>
          <w:lang w:val="uk-UA"/>
        </w:rPr>
        <w:t xml:space="preserve"> Олександр Афродійський (</w:t>
      </w:r>
      <w:r w:rsidRPr="004B61A6">
        <w:rPr>
          <w:sz w:val="28"/>
        </w:rPr>
        <w:t>II</w:t>
      </w:r>
      <w:r w:rsidRPr="004B61A6">
        <w:rPr>
          <w:sz w:val="28"/>
          <w:lang w:val="uk-UA"/>
        </w:rPr>
        <w:t xml:space="preserve"> ст.) був послідовником природничих поглядів Аристотеля, і в його творчості знайшли розвиток вчення про душу і розум, а також номіналістичні ідеї Стагірита. Праці Прокла (410-485</w:t>
      </w:r>
      <w:r>
        <w:rPr>
          <w:sz w:val="28"/>
          <w:lang w:val="uk-UA"/>
        </w:rPr>
        <w:t xml:space="preserve"> рр.</w:t>
      </w:r>
      <w:r w:rsidRPr="004B61A6">
        <w:rPr>
          <w:sz w:val="28"/>
          <w:lang w:val="uk-UA"/>
        </w:rPr>
        <w:t>), пізнішого неоплатоніка, теж були широко поширені, особливо це стосується його трактату «Ісагозі», який користувався великою популярністю у арабомовних мислителів у викладі давньогрецьких логічних вчень.</w:t>
      </w:r>
    </w:p>
    <w:p w:rsidR="00F576D1" w:rsidRDefault="00F576D1" w:rsidP="00F576D1">
      <w:pPr>
        <w:spacing w:line="360" w:lineRule="auto"/>
        <w:ind w:firstLine="567"/>
        <w:jc w:val="both"/>
        <w:rPr>
          <w:sz w:val="28"/>
          <w:lang w:val="uk-UA"/>
        </w:rPr>
      </w:pPr>
      <w:r w:rsidRPr="000D28B9">
        <w:rPr>
          <w:sz w:val="28"/>
          <w:lang w:val="uk-UA"/>
        </w:rPr>
        <w:t>Варто наголосити, що той відомий їм обсяг античного матеріалу визначив розвиток усієї наступної арабо-ісламської філософії, центральне місце у якій посідала категорія щастя. Однак вп</w:t>
      </w:r>
      <w:r>
        <w:rPr>
          <w:sz w:val="28"/>
          <w:lang w:val="uk-UA"/>
        </w:rPr>
        <w:t>лив Платона і Арістотеля не був</w:t>
      </w:r>
      <w:r w:rsidRPr="000D28B9">
        <w:rPr>
          <w:sz w:val="28"/>
          <w:lang w:val="uk-UA"/>
        </w:rPr>
        <w:t xml:space="preserve"> безмежним, і багато в чому</w:t>
      </w:r>
      <w:r>
        <w:rPr>
          <w:sz w:val="28"/>
          <w:lang w:val="uk-UA"/>
        </w:rPr>
        <w:t xml:space="preserve"> він був подоланий</w:t>
      </w:r>
      <w:r w:rsidRPr="000D28B9">
        <w:rPr>
          <w:sz w:val="28"/>
          <w:lang w:val="uk-UA"/>
        </w:rPr>
        <w:t xml:space="preserve"> арабомовними перипатетиками. Завдяки </w:t>
      </w:r>
      <w:r w:rsidRPr="000D28B9">
        <w:rPr>
          <w:sz w:val="28"/>
          <w:lang w:val="uk-UA"/>
        </w:rPr>
        <w:lastRenderedPageBreak/>
        <w:t>цьому філософія як джерело істинного знання про суще, стала вважатися теоретичним мистецтвом, політика ж (сійаса) - стала практичним мистецтвом. Остання допомагала втілювати в життя те, про що міркувала філософія, яка розробляла ідеї про щастя, про досконалу людину, про ідеальний устрій держави. Тому їм необхідно було існувати в єдності, подіб</w:t>
      </w:r>
      <w:r>
        <w:rPr>
          <w:sz w:val="28"/>
          <w:lang w:val="uk-UA"/>
        </w:rPr>
        <w:t>но до того, як філософ-політик є</w:t>
      </w:r>
      <w:r w:rsidRPr="000D28B9">
        <w:rPr>
          <w:sz w:val="28"/>
          <w:lang w:val="uk-UA"/>
        </w:rPr>
        <w:t>дин у двох особах.</w:t>
      </w:r>
    </w:p>
    <w:p w:rsidR="00F576D1" w:rsidRPr="009F0735" w:rsidRDefault="00F576D1" w:rsidP="00F576D1">
      <w:pPr>
        <w:spacing w:line="360" w:lineRule="auto"/>
        <w:ind w:firstLine="567"/>
        <w:jc w:val="both"/>
        <w:rPr>
          <w:sz w:val="28"/>
          <w:lang w:val="uk-UA"/>
        </w:rPr>
      </w:pPr>
      <w:r w:rsidRPr="00965F5E">
        <w:rPr>
          <w:sz w:val="28"/>
          <w:lang w:val="uk-UA"/>
        </w:rPr>
        <w:t>Практично всім перипатетикам, від ал-Фарабі до Ібн Рушда, можна приписати три тези, які тією чи іншою мірою кожен з них розвивав у своїй творчості. Перша теза говорить про те, що метою та вищою досконалістю людини є щастя; друга теза ґрунтується на тому, що щастя це викл</w:t>
      </w:r>
      <w:r>
        <w:rPr>
          <w:sz w:val="28"/>
          <w:lang w:val="uk-UA"/>
        </w:rPr>
        <w:t>ючно інтелектуального характеру, бо осягається за допомогою розуму</w:t>
      </w:r>
      <w:r w:rsidRPr="00965F5E">
        <w:rPr>
          <w:sz w:val="28"/>
          <w:lang w:val="uk-UA"/>
        </w:rPr>
        <w:t>,</w:t>
      </w:r>
      <w:r>
        <w:rPr>
          <w:sz w:val="28"/>
          <w:lang w:val="uk-UA"/>
        </w:rPr>
        <w:t xml:space="preserve"> є</w:t>
      </w:r>
      <w:r w:rsidRPr="00965F5E">
        <w:rPr>
          <w:sz w:val="28"/>
          <w:lang w:val="uk-UA"/>
        </w:rPr>
        <w:t xml:space="preserve"> філософствуванням</w:t>
      </w:r>
      <w:r>
        <w:rPr>
          <w:sz w:val="28"/>
          <w:lang w:val="uk-UA"/>
        </w:rPr>
        <w:t xml:space="preserve"> за своєю сутністю</w:t>
      </w:r>
      <w:r w:rsidRPr="00965F5E">
        <w:rPr>
          <w:sz w:val="28"/>
          <w:lang w:val="uk-UA"/>
        </w:rPr>
        <w:t>; нарешті, третя теза вказує на те, що щастя досягається у взаємодії, в об'єднанн</w:t>
      </w:r>
      <w:r>
        <w:rPr>
          <w:sz w:val="28"/>
          <w:lang w:val="uk-UA"/>
        </w:rPr>
        <w:t>і людей, а не окремими індивідами</w:t>
      </w:r>
      <w:r w:rsidRPr="00965F5E">
        <w:rPr>
          <w:sz w:val="28"/>
          <w:lang w:val="uk-UA"/>
        </w:rPr>
        <w:t>. Так, Олександр Афродисійсь</w:t>
      </w:r>
      <w:r>
        <w:rPr>
          <w:sz w:val="28"/>
          <w:lang w:val="uk-UA"/>
        </w:rPr>
        <w:t>кий у трактаті, втраченому в оригінали</w:t>
      </w:r>
      <w:r w:rsidRPr="00965F5E">
        <w:rPr>
          <w:sz w:val="28"/>
          <w:lang w:val="uk-UA"/>
        </w:rPr>
        <w:t xml:space="preserve"> та збереженим лише в арабському перекладі під назвою «Принципи всього сущого, що відповідають поглядам Аристотеля, Філософа» писав наступне: «Найбільше щастя, щ</w:t>
      </w:r>
      <w:r>
        <w:rPr>
          <w:sz w:val="28"/>
          <w:lang w:val="uk-UA"/>
        </w:rPr>
        <w:t>о охоплює всі блага, є осягнення розумом</w:t>
      </w:r>
      <w:r w:rsidRPr="00965F5E">
        <w:rPr>
          <w:sz w:val="28"/>
          <w:lang w:val="uk-UA"/>
        </w:rPr>
        <w:t>, бо справжня досконалість людей полягає у філософству</w:t>
      </w:r>
      <w:r>
        <w:rPr>
          <w:sz w:val="28"/>
          <w:lang w:val="uk-UA"/>
        </w:rPr>
        <w:t>ванні»</w:t>
      </w:r>
      <w:r w:rsidRPr="00965F5E">
        <w:rPr>
          <w:sz w:val="28"/>
          <w:lang w:val="uk-UA"/>
        </w:rPr>
        <w:t xml:space="preserve">. У трактаті «Про розум» Олександр Афродійський розвинув нову теорію розуму, яка стала предметом багатьох суперечок між мусульманськими та єврейськими філософами. За цією теорією, розум, поряд з іншими душевними здібностями, є спочатку не </w:t>
      </w:r>
      <w:r>
        <w:rPr>
          <w:sz w:val="28"/>
          <w:lang w:val="uk-UA"/>
        </w:rPr>
        <w:t>що інше, як здібність, або ф</w:t>
      </w:r>
      <w:r w:rsidRPr="00965F5E">
        <w:rPr>
          <w:sz w:val="28"/>
          <w:lang w:val="uk-UA"/>
        </w:rPr>
        <w:t xml:space="preserve">ормативний принцип в організмі. Цей первісний розум, який має лише потенційне існування, називається матеріальний розум, оскільки він, подібно до матерії, здатний видозмінюватися </w:t>
      </w:r>
      <w:r>
        <w:rPr>
          <w:sz w:val="28"/>
          <w:lang w:val="uk-UA"/>
        </w:rPr>
        <w:t>шляхом розвитку та приймати інші форми</w:t>
      </w:r>
      <w:r w:rsidRPr="00965F5E">
        <w:rPr>
          <w:sz w:val="28"/>
          <w:lang w:val="uk-UA"/>
        </w:rPr>
        <w:t xml:space="preserve">. Справді, ця здатність переходить </w:t>
      </w:r>
      <w:r>
        <w:rPr>
          <w:sz w:val="28"/>
          <w:lang w:val="uk-UA"/>
        </w:rPr>
        <w:t>з потенційного стану в актуальний</w:t>
      </w:r>
      <w:r w:rsidRPr="00965F5E">
        <w:rPr>
          <w:sz w:val="28"/>
          <w:lang w:val="uk-UA"/>
        </w:rPr>
        <w:t xml:space="preserve"> і починає мати дійсне існування, коли завдяки вивченню та роздуму набуває ідеї, з якими розум ототожнює себе, оскільки акт мислення </w:t>
      </w:r>
      <w:r>
        <w:rPr>
          <w:sz w:val="28"/>
          <w:lang w:val="uk-UA"/>
        </w:rPr>
        <w:t xml:space="preserve">не </w:t>
      </w:r>
      <w:r w:rsidRPr="00965F5E">
        <w:rPr>
          <w:sz w:val="28"/>
          <w:lang w:val="uk-UA"/>
        </w:rPr>
        <w:t>може бути відокремлений від об'єкта думки. Цей новий розум, що є, отже, початковим розумом, що змінився шляхом досвіду, називається набутим розумом.</w:t>
      </w:r>
      <w:r w:rsidR="009F0735" w:rsidRPr="009F0735">
        <w:rPr>
          <w:sz w:val="28"/>
          <w:lang w:val="uk-UA"/>
        </w:rPr>
        <w:t>[15]</w:t>
      </w:r>
    </w:p>
    <w:p w:rsidR="00F576D1" w:rsidRPr="00F576D1" w:rsidRDefault="00F576D1" w:rsidP="00F576D1">
      <w:pPr>
        <w:spacing w:line="360" w:lineRule="auto"/>
        <w:ind w:firstLine="567"/>
        <w:jc w:val="center"/>
        <w:rPr>
          <w:b/>
          <w:sz w:val="28"/>
          <w:lang w:val="uk-UA"/>
        </w:rPr>
      </w:pPr>
      <w:r w:rsidRPr="00F576D1">
        <w:rPr>
          <w:b/>
          <w:spacing w:val="-5"/>
          <w:sz w:val="28"/>
          <w:lang w:val="uk-UA"/>
        </w:rPr>
        <w:lastRenderedPageBreak/>
        <w:t>Висновки до Розділу 2</w:t>
      </w:r>
    </w:p>
    <w:p w:rsidR="00CF4D04" w:rsidRDefault="00CF4D04" w:rsidP="00CF4D04">
      <w:pPr>
        <w:spacing w:line="360" w:lineRule="auto"/>
        <w:ind w:firstLine="567"/>
        <w:jc w:val="both"/>
        <w:rPr>
          <w:sz w:val="28"/>
          <w:lang w:val="uk-UA"/>
        </w:rPr>
      </w:pPr>
      <w:r>
        <w:rPr>
          <w:sz w:val="28"/>
          <w:lang w:val="uk-UA"/>
        </w:rPr>
        <w:t xml:space="preserve">У </w:t>
      </w:r>
      <w:r>
        <w:rPr>
          <w:sz w:val="28"/>
          <w:lang w:val="en-US"/>
        </w:rPr>
        <w:t>VII</w:t>
      </w:r>
      <w:r w:rsidRPr="0043009D">
        <w:rPr>
          <w:sz w:val="28"/>
          <w:lang w:val="uk-UA"/>
        </w:rPr>
        <w:t>-</w:t>
      </w:r>
      <w:r>
        <w:rPr>
          <w:sz w:val="28"/>
          <w:lang w:val="en-US"/>
        </w:rPr>
        <w:t>VIII</w:t>
      </w:r>
      <w:r w:rsidRPr="0043009D">
        <w:rPr>
          <w:sz w:val="28"/>
          <w:lang w:val="uk-UA"/>
        </w:rPr>
        <w:t xml:space="preserve"> </w:t>
      </w:r>
      <w:r>
        <w:rPr>
          <w:sz w:val="28"/>
          <w:lang w:val="uk-UA"/>
        </w:rPr>
        <w:t>ст. для арабських племен склалися дуже сприятливі обставини, що дозволили їм швидко створити величезну за площею державу, підкоривши багато народів, захопивши їх багатства, в тому числі інтелектуальні, зайнявши важливі торгівельні шляхи того часу, яка протягом кількох століть була одним з найвпливовіших гравців на політичній арені. Контроль над торговими шляхами Ближнього та Середнього Сходу, багатства Сасанідської імперії та міст Плодородного Півмісяця дозволили арабам добитися економічного процвітання Халіфата, що, в свою чергу, стало підгрунтям для подальшого процвітання наукового і культурного.</w:t>
      </w:r>
    </w:p>
    <w:p w:rsidR="00CF4D04" w:rsidRDefault="00CF4D04" w:rsidP="00CF4D04">
      <w:pPr>
        <w:spacing w:line="360" w:lineRule="auto"/>
        <w:ind w:firstLine="567"/>
        <w:jc w:val="both"/>
        <w:rPr>
          <w:sz w:val="28"/>
          <w:lang w:val="uk-UA"/>
        </w:rPr>
      </w:pPr>
      <w:r>
        <w:rPr>
          <w:sz w:val="28"/>
          <w:lang w:val="uk-UA"/>
        </w:rPr>
        <w:t>Економічний розвиток, зумовлений успішними завоюваннями, створив умови для появи у Арабському халіфаті прошарку людей, що займаються інтелектуальною працею. Зіткнення багатьох релігій на теренах Арабського халіфату, доступ до інтелектуальних та культурних надбань стародавніх культур, відносна «молодість» самого ісламу, відкривали перед мислителями широкий простір для духовних пошуків. Відсутність в ісламі духовенства як інститута, на відміну від християнства, зумовило неможливість існування єдиного «канона» ісламської релігії, затверджуваного «соборами» духовенства, що в свою чергу зумовило появу величезної кількості течій та відгалужень у ісламі, які періодично як отримували підтримку халіфів, так і впдали в немилість, залежно від політичних обставин та інтересів халіфів та інших державних посадових осіб.</w:t>
      </w:r>
    </w:p>
    <w:p w:rsidR="00D95889" w:rsidRDefault="00CF4D04" w:rsidP="00D95889">
      <w:pPr>
        <w:spacing w:line="360" w:lineRule="auto"/>
        <w:ind w:firstLine="567"/>
        <w:jc w:val="both"/>
        <w:rPr>
          <w:sz w:val="28"/>
          <w:lang w:val="uk-UA"/>
        </w:rPr>
      </w:pPr>
      <w:r>
        <w:rPr>
          <w:sz w:val="28"/>
          <w:lang w:val="uk-UA"/>
        </w:rPr>
        <w:t xml:space="preserve">Все це зумовило відносний плюралізм думок, релігійне та наукове свободомислення серед населення Арабського халіфату, завдяки чому правлячі, наукові та духовні кола мусульманського Сходу були відкриті для знань античних «язичників» і активно підтримували перекладацьку діяльність. </w:t>
      </w:r>
    </w:p>
    <w:p w:rsidR="00CF4D04" w:rsidRDefault="00D95889" w:rsidP="00D95889">
      <w:pPr>
        <w:spacing w:line="360" w:lineRule="auto"/>
        <w:ind w:firstLine="567"/>
        <w:jc w:val="both"/>
        <w:rPr>
          <w:sz w:val="28"/>
          <w:lang w:val="uk-UA"/>
        </w:rPr>
      </w:pPr>
      <w:r>
        <w:rPr>
          <w:sz w:val="28"/>
          <w:lang w:val="uk-UA"/>
        </w:rPr>
        <w:t>У подальшому ф</w:t>
      </w:r>
      <w:r w:rsidR="00CF4D04">
        <w:rPr>
          <w:sz w:val="28"/>
          <w:lang w:val="uk-UA"/>
        </w:rPr>
        <w:t xml:space="preserve">ормування власної філософії у Арабському халіфаті також було важливе для збереження інтелектуальної спадщини стародавніх греків. Мусульманські філософи, спираючись у своєму філософствуванні на Аристотеля та Платона, хоча й сильно спотворюючи їхні вчення у багатьох </w:t>
      </w:r>
      <w:r w:rsidR="00CF4D04">
        <w:rPr>
          <w:sz w:val="28"/>
          <w:lang w:val="uk-UA"/>
        </w:rPr>
        <w:lastRenderedPageBreak/>
        <w:t xml:space="preserve">аспектах, замовляли переклади філософських творів стародавніх греків у великих кількостях, що сприяло накопиченню досвіду у перекладачів, збагатило арабську мову науковою термінологією та сприяло підвищенню інтереса до науки у суспільстві Арабського халіфата. </w:t>
      </w:r>
    </w:p>
    <w:p w:rsidR="00CF4D04" w:rsidRDefault="00CF4D04" w:rsidP="00CF4D04">
      <w:pPr>
        <w:spacing w:line="360" w:lineRule="auto"/>
        <w:ind w:firstLine="567"/>
        <w:jc w:val="both"/>
        <w:rPr>
          <w:sz w:val="28"/>
          <w:lang w:val="uk-UA"/>
        </w:rPr>
      </w:pPr>
      <w:r w:rsidRPr="00F530A6">
        <w:rPr>
          <w:sz w:val="28"/>
          <w:lang w:val="uk-UA"/>
        </w:rPr>
        <w:t>Східні перипатетики опинилися</w:t>
      </w:r>
      <w:r>
        <w:rPr>
          <w:sz w:val="28"/>
          <w:lang w:val="uk-UA"/>
        </w:rPr>
        <w:t xml:space="preserve"> на стику двох культур: належачи до</w:t>
      </w:r>
      <w:r w:rsidRPr="00F530A6">
        <w:rPr>
          <w:sz w:val="28"/>
          <w:lang w:val="uk-UA"/>
        </w:rPr>
        <w:t xml:space="preserve"> культури мусульманської</w:t>
      </w:r>
      <w:r>
        <w:rPr>
          <w:sz w:val="28"/>
          <w:lang w:val="uk-UA"/>
        </w:rPr>
        <w:t xml:space="preserve"> на вихідному пункті</w:t>
      </w:r>
      <w:r w:rsidRPr="00F530A6">
        <w:rPr>
          <w:sz w:val="28"/>
          <w:lang w:val="uk-UA"/>
        </w:rPr>
        <w:t>, вони стали водночас адептами но</w:t>
      </w:r>
      <w:r>
        <w:rPr>
          <w:sz w:val="28"/>
          <w:lang w:val="uk-UA"/>
        </w:rPr>
        <w:t>вої думки, думки, що прийшла з</w:t>
      </w:r>
      <w:r w:rsidRPr="00F530A6">
        <w:rPr>
          <w:sz w:val="28"/>
          <w:lang w:val="uk-UA"/>
        </w:rPr>
        <w:t xml:space="preserve"> античності та ознаменована в особі Аристотеля інтересом до природознавства та логіки, тобто знання у новому розумінні, знанні не богословському, а на</w:t>
      </w:r>
      <w:r>
        <w:rPr>
          <w:sz w:val="28"/>
          <w:lang w:val="uk-UA"/>
        </w:rPr>
        <w:t>уково-практичному, філософсько-</w:t>
      </w:r>
      <w:r w:rsidRPr="00F530A6">
        <w:rPr>
          <w:sz w:val="28"/>
          <w:lang w:val="uk-UA"/>
        </w:rPr>
        <w:t>антропологічному та соціально-політичному. Останнє знання знайшло своє відображення у дослідженнях із соціально-політичного устрою держави та різних теоріях «добродійного міста». Арабські мислителі, трансформувавши тією чи іншою мірою давньогрецьку спадщину, створили свої оригінальні моделі «ідеальної» держави. І той, і інший бік, вибудовуючи свої моделі держави, все-таки «шукали її підстави та прецеденти в минулому, незалежно від того, наскільки прикрашеним чи міфологізованим це минуле поставало перед ними. У цій якості для них мали цінність саме ті форми державного побуту, які існ</w:t>
      </w:r>
      <w:r>
        <w:rPr>
          <w:sz w:val="28"/>
          <w:lang w:val="uk-UA"/>
        </w:rPr>
        <w:t>ували колись у далекій історії.</w:t>
      </w:r>
    </w:p>
    <w:p w:rsidR="00F576D1" w:rsidRPr="00F576D1" w:rsidRDefault="00F576D1" w:rsidP="00F576D1">
      <w:pPr>
        <w:spacing w:line="360" w:lineRule="auto"/>
        <w:ind w:firstLine="567"/>
        <w:jc w:val="both"/>
        <w:rPr>
          <w:sz w:val="28"/>
          <w:lang w:val="uk-UA"/>
        </w:rPr>
      </w:pPr>
    </w:p>
    <w:p w:rsidR="007924EB" w:rsidRPr="00A21484" w:rsidRDefault="007924EB" w:rsidP="007924EB">
      <w:pPr>
        <w:spacing w:line="360" w:lineRule="auto"/>
        <w:ind w:firstLine="567"/>
        <w:jc w:val="both"/>
        <w:rPr>
          <w:sz w:val="28"/>
          <w:lang w:val="uk-UA"/>
        </w:rPr>
      </w:pPr>
    </w:p>
    <w:p w:rsidR="007924EB" w:rsidRPr="00784A8B" w:rsidRDefault="007924EB" w:rsidP="007924EB">
      <w:pPr>
        <w:spacing w:line="360" w:lineRule="auto"/>
        <w:jc w:val="center"/>
        <w:rPr>
          <w:b/>
          <w:sz w:val="28"/>
          <w:lang w:val="uk-UA"/>
        </w:rPr>
      </w:pPr>
    </w:p>
    <w:p w:rsidR="007924EB" w:rsidRDefault="007924EB" w:rsidP="007924EB">
      <w:pPr>
        <w:spacing w:line="360" w:lineRule="auto"/>
        <w:jc w:val="center"/>
        <w:rPr>
          <w:b/>
          <w:sz w:val="28"/>
          <w:lang w:val="uk-UA"/>
        </w:rPr>
      </w:pPr>
    </w:p>
    <w:p w:rsidR="007924EB" w:rsidRDefault="007924EB" w:rsidP="007924EB">
      <w:pPr>
        <w:spacing w:line="360" w:lineRule="auto"/>
        <w:jc w:val="center"/>
        <w:rPr>
          <w:b/>
          <w:sz w:val="28"/>
          <w:lang w:val="uk-UA"/>
        </w:rPr>
      </w:pPr>
    </w:p>
    <w:p w:rsidR="007924EB" w:rsidRDefault="007924EB" w:rsidP="007924EB">
      <w:pPr>
        <w:spacing w:line="360" w:lineRule="auto"/>
        <w:jc w:val="center"/>
        <w:rPr>
          <w:b/>
          <w:sz w:val="28"/>
          <w:lang w:val="uk-UA"/>
        </w:rPr>
      </w:pPr>
    </w:p>
    <w:p w:rsidR="007924EB" w:rsidRDefault="007924EB" w:rsidP="007924EB">
      <w:pPr>
        <w:spacing w:line="360" w:lineRule="auto"/>
        <w:jc w:val="center"/>
        <w:rPr>
          <w:b/>
          <w:sz w:val="28"/>
          <w:lang w:val="uk-UA"/>
        </w:rPr>
      </w:pPr>
    </w:p>
    <w:p w:rsidR="0000038E" w:rsidRDefault="0000038E" w:rsidP="007924EB">
      <w:pPr>
        <w:spacing w:line="360" w:lineRule="auto"/>
        <w:jc w:val="center"/>
        <w:rPr>
          <w:b/>
          <w:spacing w:val="-5"/>
          <w:sz w:val="28"/>
          <w:lang w:val="uk-UA"/>
        </w:rPr>
      </w:pPr>
    </w:p>
    <w:p w:rsidR="0000038E" w:rsidRDefault="0000038E" w:rsidP="007924EB">
      <w:pPr>
        <w:spacing w:line="360" w:lineRule="auto"/>
        <w:jc w:val="center"/>
        <w:rPr>
          <w:b/>
          <w:spacing w:val="-5"/>
          <w:sz w:val="28"/>
          <w:lang w:val="uk-UA"/>
        </w:rPr>
      </w:pPr>
    </w:p>
    <w:p w:rsidR="0000038E" w:rsidRDefault="0000038E" w:rsidP="007924EB">
      <w:pPr>
        <w:spacing w:line="360" w:lineRule="auto"/>
        <w:jc w:val="center"/>
        <w:rPr>
          <w:b/>
          <w:spacing w:val="-5"/>
          <w:sz w:val="28"/>
          <w:lang w:val="uk-UA"/>
        </w:rPr>
      </w:pPr>
    </w:p>
    <w:p w:rsidR="0000038E" w:rsidRDefault="0000038E" w:rsidP="007924EB">
      <w:pPr>
        <w:spacing w:line="360" w:lineRule="auto"/>
        <w:jc w:val="center"/>
        <w:rPr>
          <w:b/>
          <w:spacing w:val="-5"/>
          <w:sz w:val="28"/>
          <w:lang w:val="uk-UA"/>
        </w:rPr>
      </w:pPr>
    </w:p>
    <w:p w:rsidR="0000038E" w:rsidRDefault="0000038E" w:rsidP="007924EB">
      <w:pPr>
        <w:spacing w:line="360" w:lineRule="auto"/>
        <w:jc w:val="center"/>
        <w:rPr>
          <w:b/>
          <w:spacing w:val="-5"/>
          <w:sz w:val="28"/>
          <w:lang w:val="uk-UA"/>
        </w:rPr>
      </w:pPr>
    </w:p>
    <w:p w:rsidR="007924EB" w:rsidRDefault="00F576D1" w:rsidP="007924EB">
      <w:pPr>
        <w:spacing w:line="360" w:lineRule="auto"/>
        <w:jc w:val="center"/>
        <w:rPr>
          <w:b/>
          <w:sz w:val="28"/>
          <w:lang w:val="uk-UA"/>
        </w:rPr>
      </w:pPr>
      <w:r w:rsidRPr="00F576D1">
        <w:rPr>
          <w:b/>
          <w:spacing w:val="-5"/>
          <w:sz w:val="28"/>
          <w:lang w:val="uk-UA"/>
        </w:rPr>
        <w:lastRenderedPageBreak/>
        <w:t xml:space="preserve">РОЗДІЛ 3. </w:t>
      </w:r>
      <w:r w:rsidRPr="00F576D1">
        <w:rPr>
          <w:b/>
          <w:sz w:val="28"/>
          <w:lang w:val="uk-UA"/>
        </w:rPr>
        <w:t>ПЕРЕКЛАДАЦЬКИЙ РУХ</w:t>
      </w:r>
    </w:p>
    <w:p w:rsidR="00F576D1" w:rsidRDefault="00F576D1" w:rsidP="007924EB">
      <w:pPr>
        <w:spacing w:line="360" w:lineRule="auto"/>
        <w:jc w:val="center"/>
        <w:rPr>
          <w:b/>
          <w:sz w:val="28"/>
          <w:lang w:val="uk-UA"/>
        </w:rPr>
      </w:pPr>
      <w:r w:rsidRPr="00F576D1">
        <w:rPr>
          <w:b/>
          <w:spacing w:val="-5"/>
          <w:sz w:val="28"/>
          <w:lang w:val="uk-UA"/>
        </w:rPr>
        <w:t xml:space="preserve">3.1. </w:t>
      </w:r>
      <w:r w:rsidRPr="00F576D1">
        <w:rPr>
          <w:b/>
          <w:sz w:val="28"/>
          <w:lang w:val="uk-UA"/>
        </w:rPr>
        <w:t>Передумови виникнення феномену перекладацької діяльності у Арабському Халіфаті</w:t>
      </w:r>
    </w:p>
    <w:p w:rsidR="00BE4B69" w:rsidRDefault="00BE4B69" w:rsidP="00BE4B69">
      <w:pPr>
        <w:spacing w:line="360" w:lineRule="auto"/>
        <w:ind w:firstLine="567"/>
        <w:jc w:val="both"/>
        <w:rPr>
          <w:sz w:val="28"/>
          <w:lang w:val="uk-UA"/>
        </w:rPr>
      </w:pPr>
      <w:r>
        <w:rPr>
          <w:sz w:val="28"/>
        </w:rPr>
        <w:t>Після того, як у IV-VI ст. з'явилися перші переклади окремих творів Аристотеля і Порфирія латиною (Марій</w:t>
      </w:r>
      <w:proofErr w:type="gramStart"/>
      <w:r>
        <w:rPr>
          <w:sz w:val="28"/>
        </w:rPr>
        <w:t xml:space="preserve"> В</w:t>
      </w:r>
      <w:proofErr w:type="gramEnd"/>
      <w:r>
        <w:rPr>
          <w:sz w:val="28"/>
        </w:rPr>
        <w:t xml:space="preserve">ікторін, Боецій), в Олександрії було започатковано традицію перекладу з </w:t>
      </w:r>
      <w:r>
        <w:rPr>
          <w:sz w:val="28"/>
          <w:lang w:val="uk-UA"/>
        </w:rPr>
        <w:t>давньо</w:t>
      </w:r>
      <w:r>
        <w:rPr>
          <w:sz w:val="28"/>
        </w:rPr>
        <w:t xml:space="preserve">грецької мовами країн Сходу (вірменська та сирійська). </w:t>
      </w:r>
      <w:proofErr w:type="gramStart"/>
      <w:r>
        <w:rPr>
          <w:sz w:val="28"/>
        </w:rPr>
        <w:t>П</w:t>
      </w:r>
      <w:proofErr w:type="gramEnd"/>
      <w:r>
        <w:rPr>
          <w:sz w:val="28"/>
        </w:rPr>
        <w:t xml:space="preserve">ізніше саме сирійські перекладачі зіграють визначальну роль у ознайомленні арабів з античними давньогрецькими творами. </w:t>
      </w:r>
    </w:p>
    <w:p w:rsidR="00BE4B69" w:rsidRPr="00095FDF" w:rsidRDefault="00BE4B69" w:rsidP="00BE4B69">
      <w:pPr>
        <w:spacing w:line="360" w:lineRule="auto"/>
        <w:ind w:firstLine="567"/>
        <w:jc w:val="both"/>
        <w:rPr>
          <w:sz w:val="28"/>
        </w:rPr>
      </w:pPr>
      <w:r w:rsidRPr="00864083">
        <w:rPr>
          <w:sz w:val="28"/>
          <w:lang w:val="uk-UA"/>
        </w:rPr>
        <w:t>Грецька мова була поширена серед сирійців-християн у Палестині, Сирії та Верхній Месопота</w:t>
      </w:r>
      <w:r>
        <w:rPr>
          <w:sz w:val="28"/>
          <w:lang w:val="uk-UA"/>
        </w:rPr>
        <w:t>мії, що входили до складу Ві</w:t>
      </w:r>
      <w:r w:rsidRPr="00864083">
        <w:rPr>
          <w:sz w:val="28"/>
          <w:lang w:val="uk-UA"/>
        </w:rPr>
        <w:t>зантії та</w:t>
      </w:r>
      <w:r>
        <w:rPr>
          <w:sz w:val="28"/>
          <w:lang w:val="uk-UA"/>
        </w:rPr>
        <w:t xml:space="preserve"> земель,</w:t>
      </w:r>
      <w:r w:rsidRPr="00864083">
        <w:rPr>
          <w:sz w:val="28"/>
          <w:lang w:val="uk-UA"/>
        </w:rPr>
        <w:t xml:space="preserve"> завойованих арабами в 636—642 рр., а також у Єгипті,</w:t>
      </w:r>
      <w:r>
        <w:rPr>
          <w:sz w:val="28"/>
          <w:lang w:val="uk-UA"/>
        </w:rPr>
        <w:t xml:space="preserve"> що</w:t>
      </w:r>
      <w:r w:rsidRPr="00864083">
        <w:rPr>
          <w:sz w:val="28"/>
          <w:lang w:val="uk-UA"/>
        </w:rPr>
        <w:t xml:space="preserve"> до 646 р. також перейшов під владу арабів. Сирійці сповідували християнство несторіанського та моно</w:t>
      </w:r>
      <w:r>
        <w:rPr>
          <w:sz w:val="28"/>
          <w:lang w:val="uk-UA"/>
        </w:rPr>
        <w:t>фізитського (з VI ст. - яковіт</w:t>
      </w:r>
      <w:r w:rsidRPr="00864083">
        <w:rPr>
          <w:sz w:val="28"/>
          <w:lang w:val="uk-UA"/>
        </w:rPr>
        <w:t>ського) штибу. Для сирійських теологів важливо було підвести під свою християнсько-“єретич</w:t>
      </w:r>
      <w:r>
        <w:rPr>
          <w:sz w:val="28"/>
          <w:lang w:val="uk-UA"/>
        </w:rPr>
        <w:t>ну” умоглядну догматику логіко-</w:t>
      </w:r>
      <w:r w:rsidRPr="00864083">
        <w:rPr>
          <w:sz w:val="28"/>
          <w:lang w:val="uk-UA"/>
        </w:rPr>
        <w:t>етичний базис. Тому пер</w:t>
      </w:r>
      <w:r>
        <w:rPr>
          <w:sz w:val="28"/>
          <w:lang w:val="uk-UA"/>
        </w:rPr>
        <w:t>еклад деяких давньогрецьких фі</w:t>
      </w:r>
      <w:r w:rsidRPr="00864083">
        <w:rPr>
          <w:sz w:val="28"/>
          <w:lang w:val="uk-UA"/>
        </w:rPr>
        <w:t xml:space="preserve">лософських праць сирійською мовою </w:t>
      </w:r>
      <w:r>
        <w:rPr>
          <w:sz w:val="28"/>
          <w:lang w:val="uk-UA"/>
        </w:rPr>
        <w:t>вважався надважливим завданням для них.</w:t>
      </w:r>
    </w:p>
    <w:p w:rsidR="00BE4B69" w:rsidRDefault="00BE4B69" w:rsidP="00BE4B69">
      <w:pPr>
        <w:spacing w:line="360" w:lineRule="auto"/>
        <w:ind w:firstLine="567"/>
        <w:jc w:val="both"/>
        <w:rPr>
          <w:sz w:val="28"/>
          <w:lang w:val="uk-UA"/>
        </w:rPr>
      </w:pPr>
      <w:r>
        <w:rPr>
          <w:sz w:val="28"/>
          <w:lang w:val="uk-UA"/>
        </w:rPr>
        <w:t>Сирійською мовою було створено багатий доробок церковної та світської літератури</w:t>
      </w:r>
      <w:r w:rsidRPr="005D528A">
        <w:rPr>
          <w:sz w:val="28"/>
          <w:lang w:val="uk-UA"/>
        </w:rPr>
        <w:t xml:space="preserve">. </w:t>
      </w:r>
      <w:r w:rsidRPr="00BA3E12">
        <w:rPr>
          <w:sz w:val="28"/>
        </w:rPr>
        <w:t>Завдяки численним перекладам із грецької мови</w:t>
      </w:r>
      <w:r>
        <w:rPr>
          <w:sz w:val="28"/>
          <w:lang w:val="uk-UA"/>
        </w:rPr>
        <w:t xml:space="preserve"> сирійська</w:t>
      </w:r>
      <w:r>
        <w:rPr>
          <w:sz w:val="28"/>
        </w:rPr>
        <w:t xml:space="preserve"> значно розшири</w:t>
      </w:r>
      <w:r>
        <w:rPr>
          <w:sz w:val="28"/>
          <w:lang w:val="uk-UA"/>
        </w:rPr>
        <w:t>ла</w:t>
      </w:r>
      <w:r w:rsidRPr="00BA3E12">
        <w:rPr>
          <w:sz w:val="28"/>
        </w:rPr>
        <w:t xml:space="preserve"> </w:t>
      </w:r>
      <w:proofErr w:type="gramStart"/>
      <w:r w:rsidRPr="00BA3E12">
        <w:rPr>
          <w:sz w:val="28"/>
        </w:rPr>
        <w:t>св</w:t>
      </w:r>
      <w:proofErr w:type="gramEnd"/>
      <w:r w:rsidRPr="00BA3E12">
        <w:rPr>
          <w:sz w:val="28"/>
        </w:rPr>
        <w:t>ій лексико-термінологіч</w:t>
      </w:r>
      <w:r>
        <w:rPr>
          <w:sz w:val="28"/>
        </w:rPr>
        <w:t xml:space="preserve">ний запас. </w:t>
      </w:r>
      <w:r>
        <w:rPr>
          <w:sz w:val="28"/>
          <w:lang w:val="uk-UA"/>
        </w:rPr>
        <w:t>Т</w:t>
      </w:r>
      <w:r w:rsidRPr="00BA3E12">
        <w:rPr>
          <w:sz w:val="28"/>
        </w:rPr>
        <w:t>акож</w:t>
      </w:r>
      <w:r>
        <w:rPr>
          <w:sz w:val="28"/>
          <w:lang w:val="uk-UA"/>
        </w:rPr>
        <w:t xml:space="preserve"> в сирійській</w:t>
      </w:r>
      <w:r w:rsidRPr="00BA3E12">
        <w:rPr>
          <w:sz w:val="28"/>
        </w:rPr>
        <w:t xml:space="preserve"> широко представлений перський словниковий шар. Перекладачі філософської та медичної літератури були, як правило, вченими-теологами та </w:t>
      </w:r>
      <w:r>
        <w:rPr>
          <w:sz w:val="28"/>
        </w:rPr>
        <w:t xml:space="preserve">лікарями, що блискуче володіли </w:t>
      </w:r>
      <w:r>
        <w:rPr>
          <w:sz w:val="28"/>
          <w:lang w:val="uk-UA"/>
        </w:rPr>
        <w:t>як</w:t>
      </w:r>
      <w:r w:rsidRPr="00BA3E12">
        <w:rPr>
          <w:sz w:val="28"/>
        </w:rPr>
        <w:t xml:space="preserve"> грецькою та</w:t>
      </w:r>
      <w:r>
        <w:rPr>
          <w:sz w:val="28"/>
          <w:lang w:val="uk-UA"/>
        </w:rPr>
        <w:t>к і</w:t>
      </w:r>
      <w:r w:rsidRPr="00BA3E12">
        <w:rPr>
          <w:sz w:val="28"/>
        </w:rPr>
        <w:t xml:space="preserve"> </w:t>
      </w:r>
      <w:proofErr w:type="gramStart"/>
      <w:r w:rsidRPr="00BA3E12">
        <w:rPr>
          <w:sz w:val="28"/>
        </w:rPr>
        <w:t>р</w:t>
      </w:r>
      <w:proofErr w:type="gramEnd"/>
      <w:r w:rsidRPr="00BA3E12">
        <w:rPr>
          <w:sz w:val="28"/>
        </w:rPr>
        <w:t>ідною мовою. Сирійці заслужено славилися як "великий народ перекладачі</w:t>
      </w:r>
      <w:proofErr w:type="gramStart"/>
      <w:r w:rsidRPr="00BA3E12">
        <w:rPr>
          <w:sz w:val="28"/>
        </w:rPr>
        <w:t>в</w:t>
      </w:r>
      <w:proofErr w:type="gramEnd"/>
      <w:r w:rsidRPr="00BA3E12">
        <w:rPr>
          <w:sz w:val="28"/>
        </w:rPr>
        <w:t>".</w:t>
      </w:r>
    </w:p>
    <w:p w:rsidR="00BE4B69" w:rsidRDefault="00BE4B69" w:rsidP="00BE4B69">
      <w:pPr>
        <w:spacing w:line="360" w:lineRule="auto"/>
        <w:ind w:firstLine="567"/>
        <w:jc w:val="both"/>
        <w:rPr>
          <w:sz w:val="28"/>
          <w:lang w:val="uk-UA"/>
        </w:rPr>
      </w:pPr>
      <w:r w:rsidRPr="00500A97">
        <w:rPr>
          <w:sz w:val="28"/>
          <w:lang w:val="uk-UA"/>
        </w:rPr>
        <w:t>Ще з IV ст.</w:t>
      </w:r>
      <w:r>
        <w:rPr>
          <w:sz w:val="28"/>
          <w:lang w:val="uk-UA"/>
        </w:rPr>
        <w:t xml:space="preserve"> Н.Е.</w:t>
      </w:r>
      <w:r w:rsidRPr="00500A97">
        <w:rPr>
          <w:sz w:val="28"/>
          <w:lang w:val="uk-UA"/>
        </w:rPr>
        <w:t xml:space="preserve"> нерідко перекладалися на сирійську різноманітні т</w:t>
      </w:r>
      <w:r>
        <w:rPr>
          <w:sz w:val="28"/>
          <w:lang w:val="uk-UA"/>
        </w:rPr>
        <w:t xml:space="preserve">вори </w:t>
      </w:r>
      <w:r w:rsidRPr="00500A97">
        <w:rPr>
          <w:sz w:val="28"/>
          <w:lang w:val="uk-UA"/>
        </w:rPr>
        <w:t>етичного характеру, що містили певний історико-філософський матеріал, який</w:t>
      </w:r>
      <w:r>
        <w:rPr>
          <w:sz w:val="28"/>
          <w:lang w:val="uk-UA"/>
        </w:rPr>
        <w:t xml:space="preserve"> проте інтерпретувався у парадигмі</w:t>
      </w:r>
      <w:r w:rsidRPr="00500A97">
        <w:rPr>
          <w:sz w:val="28"/>
          <w:lang w:val="uk-UA"/>
        </w:rPr>
        <w:t xml:space="preserve"> християнізованої піфагорійсько-платонівської мудрості. Загалом слід зазначити, що список</w:t>
      </w:r>
      <w:r>
        <w:rPr>
          <w:sz w:val="28"/>
          <w:lang w:val="uk-UA"/>
        </w:rPr>
        <w:t xml:space="preserve"> творів що</w:t>
      </w:r>
      <w:r w:rsidRPr="00500A97">
        <w:rPr>
          <w:sz w:val="28"/>
          <w:lang w:val="uk-UA"/>
        </w:rPr>
        <w:t xml:space="preserve"> пі</w:t>
      </w:r>
      <w:r>
        <w:rPr>
          <w:sz w:val="28"/>
          <w:lang w:val="uk-UA"/>
        </w:rPr>
        <w:t>длягають перекладу та тлумаченню</w:t>
      </w:r>
      <w:r w:rsidRPr="00500A97">
        <w:rPr>
          <w:sz w:val="28"/>
          <w:lang w:val="uk-UA"/>
        </w:rPr>
        <w:t xml:space="preserve"> залишався приблизно однаковим. Як не </w:t>
      </w:r>
      <w:r w:rsidRPr="00500A97">
        <w:rPr>
          <w:sz w:val="28"/>
          <w:lang w:val="uk-UA"/>
        </w:rPr>
        <w:lastRenderedPageBreak/>
        <w:t xml:space="preserve">дивно, але, наприклад, арістотелівська "Метафізика", його трактат "Про душу", платонівські діалоги повністю так і не були перекладені сирійською мовою. Загалом логічні трактати відрізнялися незрівнянно великою грекомовною відповідністю оригіналам, ніж перекладні роботи з етики та метафізики. Практично повністю та на високому якісному рівні перекладалися медичні трактати. </w:t>
      </w:r>
      <w:r>
        <w:rPr>
          <w:sz w:val="28"/>
          <w:lang w:val="uk-UA"/>
        </w:rPr>
        <w:t>Прагнучи витягти з “язичницької</w:t>
      </w:r>
      <w:r w:rsidRPr="00500A97">
        <w:rPr>
          <w:sz w:val="28"/>
          <w:lang w:val="uk-UA"/>
        </w:rPr>
        <w:t>” греко-римської спадщини необхідні зн</w:t>
      </w:r>
      <w:r>
        <w:rPr>
          <w:sz w:val="28"/>
          <w:lang w:val="uk-UA"/>
        </w:rPr>
        <w:t>ання, несторіани та монофізити Сирії та Єгипту в той же час, на противагц Візантійській імперії повсюдно вилучали грецьку мову</w:t>
      </w:r>
      <w:r w:rsidRPr="00500A97">
        <w:rPr>
          <w:sz w:val="28"/>
          <w:lang w:val="uk-UA"/>
        </w:rPr>
        <w:t xml:space="preserve"> з літургії та навчання, перекладаючи їх відповідно на сирійську та коптську мови</w:t>
      </w:r>
      <w:r>
        <w:rPr>
          <w:sz w:val="28"/>
          <w:lang w:val="uk-UA"/>
        </w:rPr>
        <w:t>.</w:t>
      </w:r>
    </w:p>
    <w:p w:rsidR="00BE4B69" w:rsidRPr="00751C41" w:rsidRDefault="00BE4B69" w:rsidP="00BE4B69">
      <w:pPr>
        <w:spacing w:line="360" w:lineRule="auto"/>
        <w:ind w:firstLine="567"/>
        <w:jc w:val="both"/>
        <w:rPr>
          <w:sz w:val="28"/>
          <w:lang w:val="uk-UA"/>
        </w:rPr>
      </w:pPr>
      <w:r w:rsidRPr="003A1574">
        <w:rPr>
          <w:sz w:val="28"/>
          <w:lang w:val="uk-UA"/>
        </w:rPr>
        <w:t xml:space="preserve">З VIII ст. сирійська мова, що “витісняється арабською... припиняє своє існування в устах сирійців і продовжує його лише </w:t>
      </w:r>
      <w:r>
        <w:rPr>
          <w:sz w:val="28"/>
          <w:lang w:val="uk-UA"/>
        </w:rPr>
        <w:t xml:space="preserve">в </w:t>
      </w:r>
      <w:r w:rsidRPr="003A1574">
        <w:rPr>
          <w:sz w:val="28"/>
          <w:lang w:val="uk-UA"/>
        </w:rPr>
        <w:t>як</w:t>
      </w:r>
      <w:r>
        <w:rPr>
          <w:sz w:val="28"/>
          <w:lang w:val="uk-UA"/>
        </w:rPr>
        <w:t>ості</w:t>
      </w:r>
      <w:r w:rsidRPr="003A1574">
        <w:rPr>
          <w:sz w:val="28"/>
          <w:lang w:val="uk-UA"/>
        </w:rPr>
        <w:t xml:space="preserve"> письмової мови (до Х</w:t>
      </w:r>
      <w:r>
        <w:rPr>
          <w:sz w:val="28"/>
          <w:lang w:val="uk-UA"/>
        </w:rPr>
        <w:t>V ст.) або як літургія сирійської</w:t>
      </w:r>
      <w:r w:rsidRPr="003A1574">
        <w:rPr>
          <w:sz w:val="28"/>
          <w:lang w:val="uk-UA"/>
        </w:rPr>
        <w:t xml:space="preserve"> церк</w:t>
      </w:r>
      <w:r>
        <w:rPr>
          <w:sz w:val="28"/>
          <w:lang w:val="uk-UA"/>
        </w:rPr>
        <w:t>ви донині”</w:t>
      </w:r>
      <w:r w:rsidRPr="003A1574">
        <w:rPr>
          <w:sz w:val="28"/>
          <w:lang w:val="uk-UA"/>
        </w:rPr>
        <w:t>. Оцінюючи в цілому переклада</w:t>
      </w:r>
      <w:r>
        <w:rPr>
          <w:sz w:val="28"/>
          <w:lang w:val="uk-UA"/>
        </w:rPr>
        <w:t>цьку діяльність сирійців - нес</w:t>
      </w:r>
      <w:r w:rsidRPr="003A1574">
        <w:rPr>
          <w:sz w:val="28"/>
          <w:lang w:val="uk-UA"/>
        </w:rPr>
        <w:t>торіан і монофізитів, слід</w:t>
      </w:r>
      <w:r>
        <w:rPr>
          <w:sz w:val="28"/>
          <w:lang w:val="uk-UA"/>
        </w:rPr>
        <w:t xml:space="preserve"> визнати, що </w:t>
      </w:r>
      <w:r w:rsidRPr="003A1574">
        <w:rPr>
          <w:sz w:val="28"/>
          <w:lang w:val="uk-UA"/>
        </w:rPr>
        <w:t>двомовність певних кіл суспільства</w:t>
      </w:r>
      <w:r>
        <w:rPr>
          <w:sz w:val="28"/>
          <w:lang w:val="uk-UA"/>
        </w:rPr>
        <w:t>, що історично склалась у Сирії,</w:t>
      </w:r>
      <w:r w:rsidRPr="003A1574">
        <w:rPr>
          <w:sz w:val="28"/>
          <w:lang w:val="uk-UA"/>
        </w:rPr>
        <w:t xml:space="preserve"> підготувала базу </w:t>
      </w:r>
      <w:r>
        <w:rPr>
          <w:sz w:val="28"/>
          <w:lang w:val="uk-UA"/>
        </w:rPr>
        <w:t>для подальшої передачі античної</w:t>
      </w:r>
      <w:r w:rsidRPr="003A1574">
        <w:rPr>
          <w:sz w:val="28"/>
          <w:lang w:val="uk-UA"/>
        </w:rPr>
        <w:t xml:space="preserve"> науково</w:t>
      </w:r>
      <w:r>
        <w:rPr>
          <w:sz w:val="28"/>
          <w:lang w:val="uk-UA"/>
        </w:rPr>
        <w:t>ї та культурної спадщини новій арабо-мусульманській цивілізації</w:t>
      </w:r>
      <w:r w:rsidRPr="003A1574">
        <w:rPr>
          <w:sz w:val="28"/>
          <w:lang w:val="uk-UA"/>
        </w:rPr>
        <w:t>. У рамках останньої вони також відіграли визн</w:t>
      </w:r>
      <w:r>
        <w:rPr>
          <w:sz w:val="28"/>
          <w:lang w:val="uk-UA"/>
        </w:rPr>
        <w:t>ачну роль у безпосередньому донесенні досягнень античної цивілізації</w:t>
      </w:r>
      <w:r w:rsidRPr="003A1574">
        <w:rPr>
          <w:sz w:val="28"/>
          <w:lang w:val="uk-UA"/>
        </w:rPr>
        <w:t xml:space="preserve"> до освічених кіл Арабського халіфату і в міру своїх сил сприяли розширенню їхніх лав. Араби також отримали безцінний досвід перекладацької роботи.</w:t>
      </w:r>
      <w:r w:rsidR="009F0735" w:rsidRPr="00751C41">
        <w:rPr>
          <w:sz w:val="28"/>
          <w:lang w:val="uk-UA"/>
        </w:rPr>
        <w:t>[16]</w:t>
      </w:r>
    </w:p>
    <w:p w:rsidR="00AD2B49" w:rsidRDefault="00AD2B49" w:rsidP="00BE4B69">
      <w:pPr>
        <w:spacing w:line="360" w:lineRule="auto"/>
        <w:ind w:firstLine="567"/>
        <w:jc w:val="both"/>
        <w:rPr>
          <w:b/>
          <w:sz w:val="28"/>
          <w:lang w:val="uk-UA"/>
        </w:rPr>
      </w:pPr>
    </w:p>
    <w:p w:rsidR="00BE4B69" w:rsidRDefault="00BE4B69" w:rsidP="00BE4B69">
      <w:pPr>
        <w:spacing w:line="360" w:lineRule="auto"/>
        <w:ind w:firstLine="567"/>
        <w:jc w:val="both"/>
        <w:rPr>
          <w:sz w:val="28"/>
          <w:lang w:val="uk-UA"/>
        </w:rPr>
      </w:pPr>
      <w:r w:rsidRPr="00D323BF">
        <w:rPr>
          <w:sz w:val="28"/>
          <w:lang w:val="uk-UA"/>
        </w:rPr>
        <w:t xml:space="preserve">Особливістю процесу трансляції грецької філософської спадщини на інші мови було те, що цей процес послідовно відбувався в широкому культурно-географічному діапазоні на тлі змін держав, ідеологій, політичних режимів та правлячих династій. </w:t>
      </w:r>
      <w:r w:rsidRPr="00FA3F08">
        <w:rPr>
          <w:sz w:val="28"/>
          <w:lang w:val="uk-UA"/>
        </w:rPr>
        <w:t xml:space="preserve">Загальний вектор цього руху починаючи з </w:t>
      </w:r>
      <w:r>
        <w:rPr>
          <w:sz w:val="28"/>
        </w:rPr>
        <w:t>VI</w:t>
      </w:r>
      <w:r w:rsidRPr="00FA3F08">
        <w:rPr>
          <w:sz w:val="28"/>
          <w:lang w:val="uk-UA"/>
        </w:rPr>
        <w:t xml:space="preserve"> ст. Н.Е. був спрямований з Заходу на Схід (з Олександрії до Антіохії, Харрану, Дамаска, Багдада), іншими словами, спочатку до східних кордонів Римської імперії, а потім і за її межі. </w:t>
      </w:r>
      <w:r w:rsidRPr="002A239B">
        <w:rPr>
          <w:sz w:val="28"/>
          <w:lang w:val="uk-UA"/>
        </w:rPr>
        <w:t>В цілому, становлення арабо-мусульманської філософії та сприйняття на арабському Сході античної філософської спадщини було з самого початку обумовлено шкільною філософською культурою пізньої Античності. Сам ал-Фарабі (870-950</w:t>
      </w:r>
      <w:r>
        <w:rPr>
          <w:sz w:val="28"/>
          <w:lang w:val="uk-UA"/>
        </w:rPr>
        <w:t xml:space="preserve"> рр.</w:t>
      </w:r>
      <w:r w:rsidRPr="002A239B">
        <w:rPr>
          <w:sz w:val="28"/>
          <w:lang w:val="uk-UA"/>
        </w:rPr>
        <w:t xml:space="preserve">) у творі «Про виникнення філософії» </w:t>
      </w:r>
      <w:r w:rsidRPr="002A239B">
        <w:rPr>
          <w:sz w:val="28"/>
          <w:lang w:val="uk-UA"/>
        </w:rPr>
        <w:lastRenderedPageBreak/>
        <w:t>вказував, що виникнення арабської філософії в Багдаді пов'язує безперервний ланцюг зв'язків від вчителя до учня з останніми філософами Олександрійської школи.</w:t>
      </w:r>
    </w:p>
    <w:p w:rsidR="00BE4B69" w:rsidRDefault="00BE4B69" w:rsidP="00BE4B69">
      <w:pPr>
        <w:spacing w:line="360" w:lineRule="auto"/>
        <w:ind w:firstLine="567"/>
        <w:jc w:val="both"/>
        <w:rPr>
          <w:sz w:val="28"/>
          <w:lang w:val="uk-UA"/>
        </w:rPr>
      </w:pPr>
      <w:r w:rsidRPr="00E61CE0">
        <w:rPr>
          <w:sz w:val="28"/>
          <w:lang w:val="uk-UA"/>
        </w:rPr>
        <w:t>У знаменитій Олександрійській школі (Єгипет), що славилася в епоху пізнього еллінізму своїми філософськими дослідженнями, у аналізований період роз</w:t>
      </w:r>
      <w:r>
        <w:rPr>
          <w:sz w:val="28"/>
          <w:lang w:val="uk-UA"/>
        </w:rPr>
        <w:t>вивалися в першу чергу природничі науки - ме</w:t>
      </w:r>
      <w:r w:rsidRPr="00E61CE0">
        <w:rPr>
          <w:sz w:val="28"/>
          <w:lang w:val="uk-UA"/>
        </w:rPr>
        <w:t>дицина, хімія, астрономія та ін. Серед сирійських монофізитів були дуже популярні коментарі Іоанна Граматика до праць Арістотеля. В Олександрії, як і</w:t>
      </w:r>
      <w:r>
        <w:rPr>
          <w:sz w:val="28"/>
          <w:lang w:val="uk-UA"/>
        </w:rPr>
        <w:t xml:space="preserve"> в деяких інших містах Єгипту</w:t>
      </w:r>
      <w:r w:rsidRPr="00E61CE0">
        <w:rPr>
          <w:sz w:val="28"/>
          <w:lang w:val="uk-UA"/>
        </w:rPr>
        <w:t xml:space="preserve">, знаходилася велика кількість античних рукописів, переклади яких арабською, сирійською </w:t>
      </w:r>
      <w:r>
        <w:rPr>
          <w:sz w:val="28"/>
          <w:lang w:val="uk-UA"/>
        </w:rPr>
        <w:t>та коптською мовами активно ви</w:t>
      </w:r>
      <w:r w:rsidRPr="00E61CE0">
        <w:rPr>
          <w:sz w:val="28"/>
          <w:lang w:val="uk-UA"/>
        </w:rPr>
        <w:t>корист</w:t>
      </w:r>
      <w:r>
        <w:rPr>
          <w:sz w:val="28"/>
          <w:lang w:val="uk-UA"/>
        </w:rPr>
        <w:t>ов</w:t>
      </w:r>
      <w:r w:rsidRPr="00E61CE0">
        <w:rPr>
          <w:sz w:val="28"/>
          <w:lang w:val="uk-UA"/>
        </w:rPr>
        <w:t>увалися при</w:t>
      </w:r>
      <w:r>
        <w:rPr>
          <w:sz w:val="28"/>
          <w:lang w:val="uk-UA"/>
        </w:rPr>
        <w:t xml:space="preserve"> освоєнні гуманітарної та природничо-наукової</w:t>
      </w:r>
      <w:r w:rsidRPr="00E61CE0">
        <w:rPr>
          <w:sz w:val="28"/>
          <w:lang w:val="uk-UA"/>
        </w:rPr>
        <w:t xml:space="preserve"> спадщини стародавніх греків і служили відправною точкою в подальших власних наукових дослідженнях.</w:t>
      </w:r>
    </w:p>
    <w:p w:rsidR="00BE4B69" w:rsidRDefault="00BE4B69" w:rsidP="00BE4B69">
      <w:pPr>
        <w:spacing w:line="360" w:lineRule="auto"/>
        <w:ind w:firstLine="567"/>
        <w:jc w:val="both"/>
        <w:rPr>
          <w:sz w:val="28"/>
          <w:lang w:val="uk-UA"/>
        </w:rPr>
      </w:pPr>
      <w:r>
        <w:rPr>
          <w:sz w:val="28"/>
          <w:lang w:val="uk-UA"/>
        </w:rPr>
        <w:t>Оскільки</w:t>
      </w:r>
      <w:r w:rsidRPr="00095FDF">
        <w:rPr>
          <w:sz w:val="28"/>
          <w:lang w:val="uk-UA"/>
        </w:rPr>
        <w:t xml:space="preserve"> засвоєння грецької традиції сирійцями йшло з пізньоантичних шкільних джерел, не випадково, що характерною рисою сирійської філософської культури стало з'єднання платонізму та аристотелізму при домінуванні останнього. </w:t>
      </w:r>
      <w:r>
        <w:rPr>
          <w:sz w:val="28"/>
        </w:rPr>
        <w:t xml:space="preserve">Як відомо, логіка Аристотеля згідно з </w:t>
      </w:r>
      <w:proofErr w:type="gramStart"/>
      <w:r>
        <w:rPr>
          <w:sz w:val="28"/>
        </w:rPr>
        <w:t>п</w:t>
      </w:r>
      <w:proofErr w:type="gramEnd"/>
      <w:r>
        <w:rPr>
          <w:sz w:val="28"/>
        </w:rPr>
        <w:t>ізньоантичними канонами служила введенням у вивчення всього філософського курсу. Тому переважний інтерес до Аристотеля ві</w:t>
      </w:r>
      <w:proofErr w:type="gramStart"/>
      <w:r>
        <w:rPr>
          <w:sz w:val="28"/>
        </w:rPr>
        <w:t>др</w:t>
      </w:r>
      <w:proofErr w:type="gramEnd"/>
      <w:r>
        <w:rPr>
          <w:sz w:val="28"/>
        </w:rPr>
        <w:t xml:space="preserve">ізняв і початковий етап засвоєння античної традиції в арабському світі. Античні тексти були сприйняті арабською культурою через сирійських перекладачів, а частково напряму з доступних на Сході грекомовних бібліотечних зібрань; </w:t>
      </w:r>
      <w:r>
        <w:rPr>
          <w:sz w:val="28"/>
          <w:lang w:val="uk-UA"/>
        </w:rPr>
        <w:t>є</w:t>
      </w:r>
      <w:r>
        <w:rPr>
          <w:sz w:val="28"/>
        </w:rPr>
        <w:t xml:space="preserve"> </w:t>
      </w:r>
      <w:proofErr w:type="gramStart"/>
      <w:r>
        <w:rPr>
          <w:sz w:val="28"/>
        </w:rPr>
        <w:t>св</w:t>
      </w:r>
      <w:proofErr w:type="gramEnd"/>
      <w:r>
        <w:rPr>
          <w:sz w:val="28"/>
        </w:rPr>
        <w:t>ідоцтва про організацію делегацій до двору візантійських імператорів з метою придбання цікавих для халіфів текстів.</w:t>
      </w:r>
    </w:p>
    <w:p w:rsidR="00BE4B69" w:rsidRDefault="00BE4B69" w:rsidP="00BE4B69">
      <w:pPr>
        <w:spacing w:line="360" w:lineRule="auto"/>
        <w:ind w:firstLine="567"/>
        <w:jc w:val="both"/>
        <w:rPr>
          <w:sz w:val="28"/>
          <w:lang w:val="uk-UA"/>
        </w:rPr>
      </w:pPr>
      <w:r>
        <w:rPr>
          <w:sz w:val="28"/>
        </w:rPr>
        <w:t xml:space="preserve">У науковій літературі представлені два погляди на роль грецької спадщини у формуванні арабо-мусульманської філософії. Одні </w:t>
      </w:r>
      <w:proofErr w:type="gramStart"/>
      <w:r>
        <w:rPr>
          <w:sz w:val="28"/>
        </w:rPr>
        <w:t>досл</w:t>
      </w:r>
      <w:proofErr w:type="gramEnd"/>
      <w:r>
        <w:rPr>
          <w:sz w:val="28"/>
        </w:rPr>
        <w:t>ідники наполягають на тому, що основним джерелом арабської філософії була мудрість Корану та ісламська традиція, так що грецька філософія (у перекладах арабською) розглядається як інструмент</w:t>
      </w:r>
      <w:r>
        <w:rPr>
          <w:sz w:val="28"/>
          <w:lang w:val="uk-UA"/>
        </w:rPr>
        <w:t xml:space="preserve"> застосований</w:t>
      </w:r>
      <w:r>
        <w:rPr>
          <w:sz w:val="28"/>
        </w:rPr>
        <w:t xml:space="preserve"> </w:t>
      </w:r>
      <w:r>
        <w:rPr>
          <w:sz w:val="28"/>
          <w:lang w:val="uk-UA"/>
        </w:rPr>
        <w:t xml:space="preserve">для </w:t>
      </w:r>
      <w:r>
        <w:rPr>
          <w:sz w:val="28"/>
        </w:rPr>
        <w:t xml:space="preserve">тлумачення мудрості, що міститься у Корані. Чимало прихильників у іншої думки, згідно з яким фалсафа </w:t>
      </w:r>
      <w:r>
        <w:rPr>
          <w:sz w:val="28"/>
        </w:rPr>
        <w:lastRenderedPageBreak/>
        <w:t>(східний аристотелізм</w:t>
      </w:r>
      <w:r>
        <w:rPr>
          <w:sz w:val="28"/>
          <w:lang w:val="uk-UA"/>
        </w:rPr>
        <w:t xml:space="preserve"> та арабомовна філософія загалом</w:t>
      </w:r>
      <w:r>
        <w:rPr>
          <w:sz w:val="28"/>
        </w:rPr>
        <w:t xml:space="preserve">) </w:t>
      </w:r>
      <w:proofErr w:type="gramStart"/>
      <w:r>
        <w:rPr>
          <w:sz w:val="28"/>
        </w:rPr>
        <w:t>стала</w:t>
      </w:r>
      <w:proofErr w:type="gramEnd"/>
      <w:r>
        <w:rPr>
          <w:sz w:val="28"/>
        </w:rPr>
        <w:t xml:space="preserve"> прямим породженням так званого Перекладацького руху з грецької. У такому разі</w:t>
      </w:r>
      <w:r>
        <w:rPr>
          <w:sz w:val="28"/>
          <w:lang w:val="uk-UA"/>
        </w:rPr>
        <w:t xml:space="preserve"> важливо розуміти</w:t>
      </w:r>
      <w:r>
        <w:rPr>
          <w:sz w:val="28"/>
        </w:rPr>
        <w:t xml:space="preserve"> послідовність засвоєння грецької спадщини</w:t>
      </w:r>
      <w:r>
        <w:rPr>
          <w:sz w:val="28"/>
          <w:lang w:val="uk-UA"/>
        </w:rPr>
        <w:t xml:space="preserve"> та її роль у становленні фалсафи</w:t>
      </w:r>
      <w:r>
        <w:rPr>
          <w:sz w:val="28"/>
        </w:rPr>
        <w:t xml:space="preserve">. Важливо бачити, як </w:t>
      </w:r>
      <w:proofErr w:type="gramStart"/>
      <w:r>
        <w:rPr>
          <w:sz w:val="28"/>
        </w:rPr>
        <w:t>п</w:t>
      </w:r>
      <w:proofErr w:type="gramEnd"/>
      <w:r>
        <w:rPr>
          <w:sz w:val="28"/>
        </w:rPr>
        <w:t>ід впливом засвоєння окремих навчань грецьких філософів і тих джерел, які були вже доступні або ще не доступні в арабських перекладах, складалася арабська філософська традиція</w:t>
      </w:r>
    </w:p>
    <w:p w:rsidR="00BE4B69" w:rsidRPr="009F0735" w:rsidRDefault="00BE4B69" w:rsidP="00BE4B69">
      <w:pPr>
        <w:spacing w:line="360" w:lineRule="auto"/>
        <w:ind w:firstLine="567"/>
        <w:jc w:val="both"/>
        <w:rPr>
          <w:sz w:val="28"/>
          <w:lang w:val="uk-UA"/>
        </w:rPr>
      </w:pPr>
      <w:r w:rsidRPr="006C0BE9">
        <w:rPr>
          <w:sz w:val="28"/>
          <w:lang w:val="uk-UA"/>
        </w:rPr>
        <w:t>Великий внесок у становлення та активний розвиток інтелектуальних процесів у халіфаті внесли на початковому та на наступних етапах представники різної етнічної та конфесійної приналежності. У правлячій верхівці у VIII ст. виник небувалий попит на знання в різних</w:t>
      </w:r>
      <w:r>
        <w:rPr>
          <w:sz w:val="28"/>
          <w:lang w:val="uk-UA"/>
        </w:rPr>
        <w:t xml:space="preserve"> областях — медицині, математиці</w:t>
      </w:r>
      <w:r w:rsidRPr="006C0BE9">
        <w:rPr>
          <w:sz w:val="28"/>
          <w:lang w:val="uk-UA"/>
        </w:rPr>
        <w:t xml:space="preserve">, астрономії, хімії, географії тощо. “Поряд з </w:t>
      </w:r>
      <w:r>
        <w:rPr>
          <w:sz w:val="28"/>
          <w:lang w:val="uk-UA"/>
        </w:rPr>
        <w:t>практич</w:t>
      </w:r>
      <w:r w:rsidRPr="006C0BE9">
        <w:rPr>
          <w:sz w:val="28"/>
          <w:lang w:val="uk-UA"/>
        </w:rPr>
        <w:t>ними потребами в природничих науках виникає також інтерес до філософії в різних її відгалуженнях, до красного письменства — поезії та художньої прози. Ці запити спочатку могли задовольнити нащадки та учні тих, хто знайшов</w:t>
      </w:r>
      <w:r>
        <w:rPr>
          <w:sz w:val="28"/>
          <w:lang w:val="uk-UA"/>
        </w:rPr>
        <w:t xml:space="preserve"> притулок у Сасанідському Ірані,</w:t>
      </w:r>
      <w:r w:rsidRPr="006C0BE9">
        <w:rPr>
          <w:sz w:val="28"/>
          <w:lang w:val="uk-UA"/>
        </w:rPr>
        <w:t xml:space="preserve"> греків-візантійців і сирійців-несторіан, освічені перси та євреї... пропонували свої послуги як лікарів, астрономів, пере</w:t>
      </w:r>
      <w:r>
        <w:rPr>
          <w:sz w:val="28"/>
          <w:lang w:val="uk-UA"/>
        </w:rPr>
        <w:t>кладачів”</w:t>
      </w:r>
      <w:r w:rsidRPr="006C0BE9">
        <w:rPr>
          <w:sz w:val="28"/>
          <w:lang w:val="uk-UA"/>
        </w:rPr>
        <w:t>.</w:t>
      </w:r>
      <w:r w:rsidR="009F0735" w:rsidRPr="009F0735">
        <w:rPr>
          <w:sz w:val="28"/>
          <w:lang w:val="uk-UA"/>
        </w:rPr>
        <w:t>[21]</w:t>
      </w:r>
    </w:p>
    <w:p w:rsidR="00BE4B69" w:rsidRDefault="00BE4B69" w:rsidP="00BE4B69">
      <w:pPr>
        <w:spacing w:line="360" w:lineRule="auto"/>
        <w:ind w:firstLine="567"/>
        <w:jc w:val="both"/>
        <w:rPr>
          <w:sz w:val="28"/>
          <w:lang w:val="uk-UA"/>
        </w:rPr>
      </w:pPr>
      <w:r w:rsidRPr="006C0BE9">
        <w:rPr>
          <w:sz w:val="28"/>
          <w:lang w:val="uk-UA"/>
        </w:rPr>
        <w:t>У VII ст. перекладацька</w:t>
      </w:r>
      <w:r>
        <w:rPr>
          <w:sz w:val="28"/>
          <w:lang w:val="uk-UA"/>
        </w:rPr>
        <w:t xml:space="preserve"> діяльність тривала у християн</w:t>
      </w:r>
      <w:r w:rsidRPr="006C0BE9">
        <w:rPr>
          <w:sz w:val="28"/>
          <w:lang w:val="uk-UA"/>
        </w:rPr>
        <w:t>ських школах, а після заснування Багдада в 765 р. халіф ал-Мансур запр</w:t>
      </w:r>
      <w:r>
        <w:rPr>
          <w:sz w:val="28"/>
          <w:lang w:val="uk-UA"/>
        </w:rPr>
        <w:t>осив сирійських лікарів із Гунди</w:t>
      </w:r>
      <w:r w:rsidRPr="006C0BE9">
        <w:rPr>
          <w:sz w:val="28"/>
          <w:lang w:val="uk-UA"/>
        </w:rPr>
        <w:t>шапуру до двору, де окрім своїх професійних обов</w:t>
      </w:r>
      <w:r>
        <w:rPr>
          <w:sz w:val="28"/>
          <w:lang w:val="uk-UA"/>
        </w:rPr>
        <w:t>'язків вони займалися власними</w:t>
      </w:r>
      <w:r w:rsidRPr="006C0BE9">
        <w:rPr>
          <w:sz w:val="28"/>
          <w:lang w:val="uk-UA"/>
        </w:rPr>
        <w:t xml:space="preserve"> науковими дослідженнями та переклада</w:t>
      </w:r>
      <w:r>
        <w:rPr>
          <w:sz w:val="28"/>
          <w:lang w:val="uk-UA"/>
        </w:rPr>
        <w:t>цькою роботою. Були перекладені</w:t>
      </w:r>
      <w:r w:rsidRPr="006C0BE9">
        <w:rPr>
          <w:sz w:val="28"/>
          <w:lang w:val="uk-UA"/>
        </w:rPr>
        <w:t xml:space="preserve"> з сирійської на арабську медичні трактати Галена, а також логічні твори Аристотеля та ін. Біблія, Євангелія, псалми і праці теологів стали інтенси</w:t>
      </w:r>
      <w:r>
        <w:rPr>
          <w:sz w:val="28"/>
          <w:lang w:val="uk-UA"/>
        </w:rPr>
        <w:t>вно перекладатися арабською мовою</w:t>
      </w:r>
      <w:r w:rsidRPr="006C0BE9">
        <w:rPr>
          <w:sz w:val="28"/>
          <w:lang w:val="uk-UA"/>
        </w:rPr>
        <w:t xml:space="preserve"> вже починаючи з VIII ст. Християни почали активно користуватися арабською мовою. Встановлено факт існування безперервної традиції листування книг церковного побуту арабською мовою. Перекладацька діяльність</w:t>
      </w:r>
      <w:r>
        <w:rPr>
          <w:sz w:val="28"/>
          <w:lang w:val="uk-UA"/>
        </w:rPr>
        <w:t xml:space="preserve"> сирійців і персів сприяла становленню цього</w:t>
      </w:r>
      <w:r w:rsidRPr="006C0BE9">
        <w:rPr>
          <w:sz w:val="28"/>
          <w:lang w:val="uk-UA"/>
        </w:rPr>
        <w:t xml:space="preserve"> шановного ремесла і серед самих арабів.</w:t>
      </w:r>
    </w:p>
    <w:p w:rsidR="00BE4B69" w:rsidRDefault="00BE4B69" w:rsidP="00BE4B69">
      <w:pPr>
        <w:spacing w:line="360" w:lineRule="auto"/>
        <w:ind w:firstLine="567"/>
        <w:jc w:val="both"/>
        <w:rPr>
          <w:sz w:val="28"/>
          <w:lang w:val="uk-UA"/>
        </w:rPr>
      </w:pPr>
      <w:r w:rsidRPr="006C0BE9">
        <w:rPr>
          <w:sz w:val="28"/>
          <w:lang w:val="uk-UA"/>
        </w:rPr>
        <w:t>Загалом перекладацька д</w:t>
      </w:r>
      <w:r>
        <w:rPr>
          <w:sz w:val="28"/>
          <w:lang w:val="uk-UA"/>
        </w:rPr>
        <w:t>іяльність під заступництвом династії Омейяді</w:t>
      </w:r>
      <w:r w:rsidRPr="006C0BE9">
        <w:rPr>
          <w:sz w:val="28"/>
          <w:lang w:val="uk-UA"/>
        </w:rPr>
        <w:t>в (661-750</w:t>
      </w:r>
      <w:r>
        <w:rPr>
          <w:sz w:val="28"/>
          <w:lang w:val="uk-UA"/>
        </w:rPr>
        <w:t xml:space="preserve"> рр.</w:t>
      </w:r>
      <w:r w:rsidRPr="006C0BE9">
        <w:rPr>
          <w:sz w:val="28"/>
          <w:lang w:val="uk-UA"/>
        </w:rPr>
        <w:t>) тривала до</w:t>
      </w:r>
      <w:r>
        <w:rPr>
          <w:sz w:val="28"/>
          <w:lang w:val="uk-UA"/>
        </w:rPr>
        <w:t xml:space="preserve"> самого</w:t>
      </w:r>
      <w:r w:rsidRPr="006C0BE9">
        <w:rPr>
          <w:sz w:val="28"/>
          <w:lang w:val="uk-UA"/>
        </w:rPr>
        <w:t xml:space="preserve"> її кінця. При Омейядах сформувалися </w:t>
      </w:r>
      <w:r w:rsidRPr="006C0BE9">
        <w:rPr>
          <w:sz w:val="28"/>
          <w:lang w:val="uk-UA"/>
        </w:rPr>
        <w:lastRenderedPageBreak/>
        <w:t>пра</w:t>
      </w:r>
      <w:r>
        <w:rPr>
          <w:sz w:val="28"/>
          <w:lang w:val="uk-UA"/>
        </w:rPr>
        <w:t>ктично всі жанри арабської писем</w:t>
      </w:r>
      <w:r w:rsidRPr="006C0BE9">
        <w:rPr>
          <w:sz w:val="28"/>
          <w:lang w:val="uk-UA"/>
        </w:rPr>
        <w:t>ності - різні види п</w:t>
      </w:r>
      <w:r>
        <w:rPr>
          <w:sz w:val="28"/>
          <w:lang w:val="uk-UA"/>
        </w:rPr>
        <w:t>исемних творів незалежно від змісту. Було написано</w:t>
      </w:r>
      <w:r w:rsidRPr="006C0BE9">
        <w:rPr>
          <w:sz w:val="28"/>
          <w:lang w:val="uk-UA"/>
        </w:rPr>
        <w:t xml:space="preserve"> близь</w:t>
      </w:r>
      <w:r>
        <w:rPr>
          <w:sz w:val="28"/>
          <w:lang w:val="uk-UA"/>
        </w:rPr>
        <w:t>ко трьохсот оригінальних творів і до трьох десятків перекладів</w:t>
      </w:r>
      <w:r w:rsidRPr="006C0BE9">
        <w:rPr>
          <w:sz w:val="28"/>
          <w:lang w:val="uk-UA"/>
        </w:rPr>
        <w:t>.</w:t>
      </w:r>
    </w:p>
    <w:p w:rsidR="00BE4B69" w:rsidRPr="00BE4B69" w:rsidRDefault="00BE4B69" w:rsidP="00516E8B">
      <w:pPr>
        <w:spacing w:line="360" w:lineRule="auto"/>
        <w:ind w:firstLine="567"/>
        <w:jc w:val="center"/>
        <w:rPr>
          <w:sz w:val="28"/>
          <w:lang w:val="uk-UA"/>
        </w:rPr>
      </w:pPr>
      <w:r w:rsidRPr="00BE4B69">
        <w:rPr>
          <w:b/>
          <w:spacing w:val="-5"/>
          <w:sz w:val="28"/>
          <w:lang w:val="uk-UA"/>
        </w:rPr>
        <w:t xml:space="preserve">3.2. </w:t>
      </w:r>
      <w:r w:rsidRPr="00BE4B69">
        <w:rPr>
          <w:b/>
          <w:sz w:val="28"/>
          <w:lang w:val="uk-UA"/>
        </w:rPr>
        <w:t>Початковий період арабської перекладацької діяльності</w:t>
      </w:r>
    </w:p>
    <w:p w:rsidR="00BE4B69" w:rsidRDefault="00BE4B69" w:rsidP="00BE4B69">
      <w:pPr>
        <w:spacing w:line="360" w:lineRule="auto"/>
        <w:ind w:firstLine="567"/>
        <w:jc w:val="both"/>
        <w:rPr>
          <w:sz w:val="28"/>
          <w:lang w:val="uk-UA"/>
        </w:rPr>
      </w:pPr>
      <w:r w:rsidRPr="00364CD7">
        <w:rPr>
          <w:sz w:val="28"/>
          <w:lang w:val="uk-UA"/>
        </w:rPr>
        <w:t>До покоління перших перекладачів з грецької та сирійської на арабську мову належали в основному християни нехалкідонських давньосхідних церков, які, як правило, знали всі три необхідні мови</w:t>
      </w:r>
      <w:r>
        <w:rPr>
          <w:sz w:val="28"/>
          <w:lang w:val="uk-UA"/>
        </w:rPr>
        <w:t xml:space="preserve"> (давньогрецьку, сирійську та арабську)</w:t>
      </w:r>
      <w:r w:rsidRPr="00364CD7">
        <w:rPr>
          <w:sz w:val="28"/>
          <w:lang w:val="uk-UA"/>
        </w:rPr>
        <w:t>: перекладач «Іліади» Феофіл Едеський (історик та астролог при халіфі ал-Махді; 695–785</w:t>
      </w:r>
      <w:r>
        <w:rPr>
          <w:sz w:val="28"/>
          <w:lang w:val="uk-UA"/>
        </w:rPr>
        <w:t xml:space="preserve"> рр.</w:t>
      </w:r>
      <w:r w:rsidRPr="00364CD7">
        <w:rPr>
          <w:sz w:val="28"/>
          <w:lang w:val="uk-UA"/>
        </w:rPr>
        <w:t>) був маронітом, лідер перекладачів «кола ал-Кінді» Хунайн ібн Ісхак (809–873</w:t>
      </w:r>
      <w:r>
        <w:rPr>
          <w:sz w:val="28"/>
          <w:lang w:val="uk-UA"/>
        </w:rPr>
        <w:t xml:space="preserve"> рр.</w:t>
      </w:r>
      <w:r w:rsidRPr="00364CD7">
        <w:rPr>
          <w:sz w:val="28"/>
          <w:lang w:val="uk-UA"/>
        </w:rPr>
        <w:t>), його син Ісхак ібн Хунайн, Абу Бішр Матта бен Юнус (вчитель ал-Фарабі; 870–940 рр.) були несторіанами; Коста ібн Лука (820-912</w:t>
      </w:r>
      <w:r>
        <w:rPr>
          <w:sz w:val="28"/>
          <w:lang w:val="uk-UA"/>
        </w:rPr>
        <w:t xml:space="preserve"> рр.</w:t>
      </w:r>
      <w:r w:rsidRPr="00364CD7">
        <w:rPr>
          <w:sz w:val="28"/>
          <w:lang w:val="uk-UA"/>
        </w:rPr>
        <w:t>) та Яхья ібн ал-Бітрік - мелькитами; перекладач «Теології Аристотеля» Абд ал-Масих бен Наїма ал-Хімсі та Яхья ібн Аді (893-974</w:t>
      </w:r>
      <w:r>
        <w:rPr>
          <w:sz w:val="28"/>
          <w:lang w:val="uk-UA"/>
        </w:rPr>
        <w:t xml:space="preserve"> рр.</w:t>
      </w:r>
      <w:r w:rsidRPr="00364CD7">
        <w:rPr>
          <w:sz w:val="28"/>
          <w:lang w:val="uk-UA"/>
        </w:rPr>
        <w:t xml:space="preserve">) - яковітами. </w:t>
      </w:r>
      <w:r w:rsidRPr="00495C4B">
        <w:rPr>
          <w:sz w:val="28"/>
          <w:lang w:val="uk-UA"/>
        </w:rPr>
        <w:t xml:space="preserve">Християнином був і автор першого перекладу «Метафізики», чиє ім'я відоме як Устаф (від грецького Євстафій). </w:t>
      </w:r>
    </w:p>
    <w:p w:rsidR="00BE4B69" w:rsidRDefault="00BE4B69" w:rsidP="00BE4B69">
      <w:pPr>
        <w:spacing w:line="360" w:lineRule="auto"/>
        <w:ind w:firstLine="567"/>
        <w:jc w:val="both"/>
        <w:rPr>
          <w:sz w:val="28"/>
          <w:lang w:val="uk-UA"/>
        </w:rPr>
      </w:pPr>
      <w:r w:rsidRPr="00A060FF">
        <w:rPr>
          <w:sz w:val="28"/>
          <w:lang w:val="uk-UA"/>
        </w:rPr>
        <w:t>Планомірна, офіційно підтриму</w:t>
      </w:r>
      <w:r>
        <w:rPr>
          <w:sz w:val="28"/>
          <w:lang w:val="uk-UA"/>
        </w:rPr>
        <w:t>вана і щедро оплачувана</w:t>
      </w:r>
      <w:r w:rsidRPr="00A060FF">
        <w:rPr>
          <w:sz w:val="28"/>
          <w:lang w:val="uk-UA"/>
        </w:rPr>
        <w:t xml:space="preserve"> перекладацька діяльність у халіфаті почалася в Бейт ал-Хікма (“Будинку мудрості”), </w:t>
      </w:r>
      <w:r>
        <w:rPr>
          <w:sz w:val="28"/>
          <w:lang w:val="uk-UA"/>
        </w:rPr>
        <w:t>заснованому халіфом ал-Мамуном</w:t>
      </w:r>
      <w:r w:rsidRPr="00A060FF">
        <w:rPr>
          <w:sz w:val="28"/>
          <w:lang w:val="uk-UA"/>
        </w:rPr>
        <w:t xml:space="preserve">. Першим главою його був призначений професійний перекладач Яхья ібн Масавейх (пом. 857), який володів сирійською, арабською та </w:t>
      </w:r>
      <w:r>
        <w:rPr>
          <w:sz w:val="28"/>
          <w:lang w:val="uk-UA"/>
        </w:rPr>
        <w:t xml:space="preserve">частково </w:t>
      </w:r>
      <w:r w:rsidRPr="00A060FF">
        <w:rPr>
          <w:sz w:val="28"/>
          <w:lang w:val="uk-UA"/>
        </w:rPr>
        <w:t>грецькою мовами. Історія зберегла імена таких великих перекладачів та коментаторів, які були одночасно і авторами оригінальних наукових творів, як Абдалла ібн Мукаффа, згадуваний вище Хун</w:t>
      </w:r>
      <w:r>
        <w:rPr>
          <w:sz w:val="28"/>
          <w:lang w:val="uk-UA"/>
        </w:rPr>
        <w:t>ейн ібн Ісхак, Коста ібн Лука, Табіт ібн-</w:t>
      </w:r>
      <w:r w:rsidRPr="00A060FF">
        <w:rPr>
          <w:sz w:val="28"/>
          <w:lang w:val="uk-UA"/>
        </w:rPr>
        <w:t>Курра, Мата ібн Юнус, Яхья ібн Аді та ін.</w:t>
      </w:r>
    </w:p>
    <w:p w:rsidR="00BE4B69" w:rsidRDefault="00BE4B69" w:rsidP="00BE4B69">
      <w:pPr>
        <w:spacing w:line="360" w:lineRule="auto"/>
        <w:ind w:firstLine="567"/>
        <w:jc w:val="both"/>
        <w:rPr>
          <w:sz w:val="28"/>
          <w:lang w:val="uk-UA"/>
        </w:rPr>
      </w:pPr>
      <w:r w:rsidRPr="00F87209">
        <w:rPr>
          <w:sz w:val="28"/>
          <w:lang w:val="uk-UA"/>
        </w:rPr>
        <w:t xml:space="preserve">Перекладацька діяльність в </w:t>
      </w:r>
      <w:r>
        <w:rPr>
          <w:sz w:val="28"/>
          <w:lang w:val="uk-UA"/>
        </w:rPr>
        <w:t>Арабському халіфаті носила офіцій</w:t>
      </w:r>
      <w:r w:rsidRPr="00F87209">
        <w:rPr>
          <w:sz w:val="28"/>
          <w:lang w:val="uk-UA"/>
        </w:rPr>
        <w:t>ний характер і щедро фінансувалася д</w:t>
      </w:r>
      <w:r>
        <w:rPr>
          <w:sz w:val="28"/>
          <w:lang w:val="uk-UA"/>
        </w:rPr>
        <w:t xml:space="preserve">ержавою. </w:t>
      </w:r>
      <w:r>
        <w:rPr>
          <w:sz w:val="28"/>
        </w:rPr>
        <w:t>Вся ця</w:t>
      </w:r>
      <w:r>
        <w:rPr>
          <w:sz w:val="28"/>
          <w:lang w:val="uk-UA"/>
        </w:rPr>
        <w:t xml:space="preserve"> масштабна</w:t>
      </w:r>
      <w:r>
        <w:rPr>
          <w:sz w:val="28"/>
        </w:rPr>
        <w:t xml:space="preserve"> робота велася в столиці Абассидського халіфату Багдаді, де приблизно у 825 році ал-Мамуном був заснований «Будинок Мудрості» – своє</w:t>
      </w:r>
      <w:proofErr w:type="gramStart"/>
      <w:r>
        <w:rPr>
          <w:sz w:val="28"/>
        </w:rPr>
        <w:t>р</w:t>
      </w:r>
      <w:proofErr w:type="gramEnd"/>
      <w:r>
        <w:rPr>
          <w:sz w:val="28"/>
        </w:rPr>
        <w:t xml:space="preserve">ідна Академія наук арабського Сходу. Перекладацький рух став частиною масштабного ідеологічного проекту халіфа ал-Мамуна, організатором і координатором власне перекладацького </w:t>
      </w:r>
      <w:r>
        <w:rPr>
          <w:sz w:val="28"/>
        </w:rPr>
        <w:lastRenderedPageBreak/>
        <w:t xml:space="preserve">спрямування став "перший філософ" Багдада </w:t>
      </w:r>
      <w:proofErr w:type="gramStart"/>
      <w:r>
        <w:rPr>
          <w:sz w:val="28"/>
        </w:rPr>
        <w:t>ал-К</w:t>
      </w:r>
      <w:proofErr w:type="gramEnd"/>
      <w:r>
        <w:rPr>
          <w:sz w:val="28"/>
        </w:rPr>
        <w:t>інді (801-873 рр.). Провідним мотивом щедрого спонсорства халіфом перекладацького руху була його антивізантійська та антихристиянська політика. Масштабна реалізація антивізантійської установки глави ісламської держави в умовах нещадної воєнної та ідеологічної боротьби з греками (візантійцями) сприяла насадженню уявлення про мусульман як повноправних спадкоємців грецької філософії, ідеологом якого був придворний літератор і богослов-мутазилит а</w:t>
      </w:r>
      <w:proofErr w:type="gramStart"/>
      <w:r>
        <w:rPr>
          <w:sz w:val="28"/>
        </w:rPr>
        <w:t>л-</w:t>
      </w:r>
      <w:proofErr w:type="gramEnd"/>
      <w:r>
        <w:rPr>
          <w:sz w:val="28"/>
        </w:rPr>
        <w:t xml:space="preserve"> Джахіз (775–868), – саме мутазилітам особливу підтримку надавав ал-Мамун. </w:t>
      </w:r>
      <w:r w:rsidRPr="008E7229">
        <w:rPr>
          <w:sz w:val="28"/>
          <w:lang w:val="uk-UA"/>
        </w:rPr>
        <w:t xml:space="preserve">Ал-Джахіз стверджував, що християни та візантійці, не відрізняючись ні мудрістю, ні глибиною мислення, просто прибрали до своїх рук спадщину стародавніх греків: «Такі твори як Органон, «Про виникнення та знищення», «Метеорологія» були написані Аристотелем, який не був ні візантійцем, ні християнином. </w:t>
      </w:r>
      <w:r>
        <w:rPr>
          <w:sz w:val="28"/>
        </w:rPr>
        <w:t xml:space="preserve">"Альмагест" був написаний Птолемеєм, і він теж не був </w:t>
      </w:r>
      <w:proofErr w:type="gramStart"/>
      <w:r>
        <w:rPr>
          <w:sz w:val="28"/>
        </w:rPr>
        <w:t>н</w:t>
      </w:r>
      <w:proofErr w:type="gramEnd"/>
      <w:r>
        <w:rPr>
          <w:sz w:val="28"/>
        </w:rPr>
        <w:t xml:space="preserve">і візантійцем, ні християнином. «Начала» були написані Евклідом, і </w:t>
      </w:r>
      <w:proofErr w:type="gramStart"/>
      <w:r>
        <w:rPr>
          <w:sz w:val="28"/>
        </w:rPr>
        <w:t>в</w:t>
      </w:r>
      <w:proofErr w:type="gramEnd"/>
      <w:r>
        <w:rPr>
          <w:sz w:val="28"/>
        </w:rPr>
        <w:t xml:space="preserve">ін не був ні візантійцем, ні християнином. Книги з медицини були </w:t>
      </w:r>
      <w:proofErr w:type="gramStart"/>
      <w:r>
        <w:rPr>
          <w:sz w:val="28"/>
        </w:rPr>
        <w:t>написан</w:t>
      </w:r>
      <w:proofErr w:type="gramEnd"/>
      <w:r>
        <w:rPr>
          <w:sz w:val="28"/>
        </w:rPr>
        <w:t xml:space="preserve">і Галеном, який не був ні візантійцем, ні християнином. Те саме можна сказати </w:t>
      </w:r>
      <w:proofErr w:type="gramStart"/>
      <w:r>
        <w:rPr>
          <w:sz w:val="28"/>
        </w:rPr>
        <w:t>про твори</w:t>
      </w:r>
      <w:proofErr w:type="gramEnd"/>
      <w:r>
        <w:rPr>
          <w:sz w:val="28"/>
        </w:rPr>
        <w:t xml:space="preserve"> Демокрита, Гіппократа, Платона. Усі вони представники одного народу, вони померли, але живі їхні думки, і вони були греками. Їх </w:t>
      </w:r>
      <w:proofErr w:type="gramStart"/>
      <w:r>
        <w:rPr>
          <w:sz w:val="28"/>
        </w:rPr>
        <w:t>рел</w:t>
      </w:r>
      <w:proofErr w:type="gramEnd"/>
      <w:r>
        <w:rPr>
          <w:sz w:val="28"/>
        </w:rPr>
        <w:t xml:space="preserve">ігія відрізнялася від візантійської релігії, їхня культура відрізнялася від візантійської культури. Вони були вченими, а ці – ремісники, які привласнили книги греків виходячи з близькості території. Деякі книги греків вони приписали собі, частину пристосували до своєї нової </w:t>
      </w:r>
      <w:proofErr w:type="gramStart"/>
      <w:r>
        <w:rPr>
          <w:sz w:val="28"/>
        </w:rPr>
        <w:t>рел</w:t>
      </w:r>
      <w:proofErr w:type="gramEnd"/>
      <w:r>
        <w:rPr>
          <w:sz w:val="28"/>
        </w:rPr>
        <w:t>ігії, крім особливо популярних творів і тих філософських книг, котрі були добре відомі</w:t>
      </w:r>
      <w:r>
        <w:rPr>
          <w:sz w:val="28"/>
          <w:lang w:val="uk-UA"/>
        </w:rPr>
        <w:t>»</w:t>
      </w:r>
      <w:r>
        <w:rPr>
          <w:sz w:val="28"/>
        </w:rPr>
        <w:t>.</w:t>
      </w:r>
    </w:p>
    <w:p w:rsidR="00BE4B69" w:rsidRPr="0035787B" w:rsidRDefault="00BE4B69" w:rsidP="00BE4B69">
      <w:pPr>
        <w:spacing w:line="360" w:lineRule="auto"/>
        <w:ind w:firstLine="567"/>
        <w:jc w:val="both"/>
        <w:rPr>
          <w:sz w:val="28"/>
        </w:rPr>
      </w:pPr>
      <w:r>
        <w:rPr>
          <w:sz w:val="28"/>
          <w:lang w:val="uk-UA"/>
        </w:rPr>
        <w:t>Вважається, що фонди бібліотеки “Будинку</w:t>
      </w:r>
      <w:r w:rsidRPr="00F87209">
        <w:rPr>
          <w:sz w:val="28"/>
          <w:lang w:val="uk-UA"/>
        </w:rPr>
        <w:t xml:space="preserve"> мудрості” містили порядку 400 тис. рукописів арабською, грецькою, сирійсько</w:t>
      </w:r>
      <w:r>
        <w:rPr>
          <w:sz w:val="28"/>
          <w:lang w:val="uk-UA"/>
        </w:rPr>
        <w:t>ю, перською (пехлеві), коптською, санскритом, китайською та багатьма іншими мовами</w:t>
      </w:r>
      <w:r w:rsidRPr="00F87209">
        <w:rPr>
          <w:sz w:val="28"/>
          <w:lang w:val="uk-UA"/>
        </w:rPr>
        <w:t xml:space="preserve">. Бібліотека постійно поповнювалась. Важливою її частиною були копії рукописів греко-еллінських учених </w:t>
      </w:r>
      <w:r>
        <w:rPr>
          <w:sz w:val="28"/>
          <w:lang w:val="uk-UA"/>
        </w:rPr>
        <w:t>з усіх галузей знань, котрі надходили з Візантії, у якій зберігалось</w:t>
      </w:r>
      <w:r w:rsidRPr="00F87209">
        <w:rPr>
          <w:sz w:val="28"/>
          <w:lang w:val="uk-UA"/>
        </w:rPr>
        <w:t xml:space="preserve"> понад 400 тис. античних сувоїв відповідно до договору </w:t>
      </w:r>
      <w:r>
        <w:rPr>
          <w:sz w:val="28"/>
          <w:lang w:val="uk-UA"/>
        </w:rPr>
        <w:t>про мир з візантійським імпера</w:t>
      </w:r>
      <w:r w:rsidRPr="00F87209">
        <w:rPr>
          <w:sz w:val="28"/>
          <w:lang w:val="uk-UA"/>
        </w:rPr>
        <w:t xml:space="preserve">тором Михайлом ІІІ. В результаті потужної </w:t>
      </w:r>
      <w:r w:rsidRPr="00F87209">
        <w:rPr>
          <w:sz w:val="28"/>
          <w:lang w:val="uk-UA"/>
        </w:rPr>
        <w:lastRenderedPageBreak/>
        <w:t>перекладацької та наукової діяльності арабська класична (літературна) мова збагатила свою систему різноманітними функціонально-стилістичними та лексико</w:t>
      </w:r>
      <w:r>
        <w:rPr>
          <w:sz w:val="28"/>
          <w:lang w:val="uk-UA"/>
        </w:rPr>
        <w:t>-термінологічними засобами і була здатна пере</w:t>
      </w:r>
      <w:r w:rsidRPr="00F87209">
        <w:rPr>
          <w:sz w:val="28"/>
          <w:lang w:val="uk-UA"/>
        </w:rPr>
        <w:t>давати з високим ступенем адеква</w:t>
      </w:r>
      <w:r>
        <w:rPr>
          <w:sz w:val="28"/>
          <w:lang w:val="uk-UA"/>
        </w:rPr>
        <w:t>тності думки витончених у логіці</w:t>
      </w:r>
      <w:r w:rsidRPr="00F87209">
        <w:rPr>
          <w:sz w:val="28"/>
          <w:lang w:val="uk-UA"/>
        </w:rPr>
        <w:t xml:space="preserve"> та діалектиці авторів Стародавньої Греції та Візантії, Сасанідського Ірану та далекої Індії, догматичні суперечки християн і маніхеїв, харранських сабіїв та зороастрійців, стоїків та гностиків, а також “лаконізм Евклідової геометрії, багатство відтінків</w:t>
      </w:r>
      <w:r>
        <w:rPr>
          <w:sz w:val="28"/>
          <w:lang w:val="uk-UA"/>
        </w:rPr>
        <w:t xml:space="preserve"> філософ</w:t>
      </w:r>
      <w:r w:rsidRPr="00F87209">
        <w:rPr>
          <w:sz w:val="28"/>
          <w:lang w:val="uk-UA"/>
        </w:rPr>
        <w:t xml:space="preserve">ських міркувань, плутаний стиль таємних навчань чаклунів, фактологічну простоту природничо-наукових </w:t>
      </w:r>
      <w:r>
        <w:rPr>
          <w:sz w:val="28"/>
          <w:lang w:val="uk-UA"/>
        </w:rPr>
        <w:t>творів”</w:t>
      </w:r>
      <w:r w:rsidRPr="00F87209">
        <w:rPr>
          <w:sz w:val="28"/>
          <w:lang w:val="uk-UA"/>
        </w:rPr>
        <w:t>. Відомо, що внаслідок інтенсивного збору мовного матеріалу в польових умовах, обробки поетичних та інших мовних пам'яток, а також шляхом емпіричних спостережень. дій над функціонуванням мо</w:t>
      </w:r>
      <w:r>
        <w:rPr>
          <w:sz w:val="28"/>
          <w:lang w:val="uk-UA"/>
        </w:rPr>
        <w:t>ви в різних сферах державного</w:t>
      </w:r>
      <w:r w:rsidRPr="00F87209">
        <w:rPr>
          <w:sz w:val="28"/>
          <w:lang w:val="uk-UA"/>
        </w:rPr>
        <w:t>, релігійного, наукового та к</w:t>
      </w:r>
      <w:r>
        <w:rPr>
          <w:sz w:val="28"/>
          <w:lang w:val="uk-UA"/>
        </w:rPr>
        <w:t>ультурного життя арабомовні вчен</w:t>
      </w:r>
      <w:r w:rsidRPr="00F87209">
        <w:rPr>
          <w:sz w:val="28"/>
          <w:lang w:val="uk-UA"/>
        </w:rPr>
        <w:t>і різного етнічн</w:t>
      </w:r>
      <w:r>
        <w:rPr>
          <w:sz w:val="28"/>
          <w:lang w:val="uk-UA"/>
        </w:rPr>
        <w:t>ого походження у VIII-ХIII ст.</w:t>
      </w:r>
      <w:r w:rsidRPr="00F87209">
        <w:rPr>
          <w:sz w:val="28"/>
          <w:lang w:val="uk-UA"/>
        </w:rPr>
        <w:t xml:space="preserve"> здебільшого розробили оригінальну лінгвістичну теорію арабської класичної мови, що увійшла до с</w:t>
      </w:r>
      <w:r>
        <w:rPr>
          <w:sz w:val="28"/>
          <w:lang w:val="uk-UA"/>
        </w:rPr>
        <w:t>вітової парадигми лінгвістики</w:t>
      </w:r>
      <w:r w:rsidRPr="00F87209">
        <w:rPr>
          <w:sz w:val="28"/>
          <w:lang w:val="uk-UA"/>
        </w:rPr>
        <w:t xml:space="preserve"> як "арабська мовознавча традиція", </w:t>
      </w:r>
      <w:r>
        <w:rPr>
          <w:sz w:val="28"/>
          <w:lang w:val="uk-UA"/>
        </w:rPr>
        <w:t xml:space="preserve">що верифікується </w:t>
      </w:r>
      <w:r w:rsidRPr="00F87209">
        <w:rPr>
          <w:sz w:val="28"/>
          <w:lang w:val="uk-UA"/>
        </w:rPr>
        <w:t>як “закінчене вчення, що увібрало наукові ідеї свої</w:t>
      </w:r>
      <w:r>
        <w:rPr>
          <w:sz w:val="28"/>
          <w:lang w:val="uk-UA"/>
        </w:rPr>
        <w:t xml:space="preserve"> епохи, у формуванні яких чималу</w:t>
      </w:r>
      <w:r w:rsidRPr="00F87209">
        <w:rPr>
          <w:sz w:val="28"/>
          <w:lang w:val="uk-UA"/>
        </w:rPr>
        <w:t xml:space="preserve"> роль відігравала спадщина давньогрецької та давньоіндійської традицій”. </w:t>
      </w:r>
      <w:r>
        <w:rPr>
          <w:sz w:val="28"/>
          <w:lang w:val="uk-UA"/>
        </w:rPr>
        <w:t>На думку Гамільтона Гібба</w:t>
      </w:r>
      <w:r w:rsidRPr="00F87209">
        <w:rPr>
          <w:sz w:val="28"/>
          <w:lang w:val="uk-UA"/>
        </w:rPr>
        <w:t xml:space="preserve"> саме філол</w:t>
      </w:r>
      <w:r>
        <w:rPr>
          <w:sz w:val="28"/>
          <w:lang w:val="uk-UA"/>
        </w:rPr>
        <w:t>оги Басри - міста, де скла</w:t>
      </w:r>
      <w:r w:rsidRPr="00F87209">
        <w:rPr>
          <w:sz w:val="28"/>
          <w:lang w:val="uk-UA"/>
        </w:rPr>
        <w:t>лася одна з найважливіших граматичних шкіл Арабського халіфату, зробил</w:t>
      </w:r>
      <w:r>
        <w:rPr>
          <w:sz w:val="28"/>
          <w:lang w:val="uk-UA"/>
        </w:rPr>
        <w:t xml:space="preserve">и </w:t>
      </w:r>
      <w:r w:rsidRPr="00F87209">
        <w:rPr>
          <w:sz w:val="28"/>
          <w:lang w:val="uk-UA"/>
        </w:rPr>
        <w:t xml:space="preserve">перші </w:t>
      </w:r>
      <w:r>
        <w:rPr>
          <w:sz w:val="28"/>
          <w:lang w:val="uk-UA"/>
        </w:rPr>
        <w:t>художні переклади арабською мовою</w:t>
      </w:r>
      <w:r w:rsidRPr="00F87209">
        <w:rPr>
          <w:sz w:val="28"/>
          <w:lang w:val="uk-UA"/>
        </w:rPr>
        <w:t>.</w:t>
      </w:r>
      <w:r>
        <w:rPr>
          <w:sz w:val="28"/>
          <w:lang w:val="uk-UA"/>
        </w:rPr>
        <w:t xml:space="preserve"> </w:t>
      </w:r>
      <w:r w:rsidRPr="0035787B">
        <w:rPr>
          <w:sz w:val="28"/>
        </w:rPr>
        <w:t>[6]</w:t>
      </w:r>
    </w:p>
    <w:p w:rsidR="00BE4B69" w:rsidRDefault="00BE4B69" w:rsidP="00BE4B69">
      <w:pPr>
        <w:spacing w:line="360" w:lineRule="auto"/>
        <w:ind w:firstLine="567"/>
        <w:jc w:val="both"/>
        <w:rPr>
          <w:sz w:val="28"/>
          <w:lang w:val="uk-UA"/>
        </w:rPr>
      </w:pPr>
      <w:r>
        <w:rPr>
          <w:sz w:val="28"/>
          <w:lang w:val="uk-UA"/>
        </w:rPr>
        <w:t>Неодноразово робилися</w:t>
      </w:r>
      <w:r w:rsidRPr="00702C7F">
        <w:rPr>
          <w:sz w:val="28"/>
          <w:lang w:val="uk-UA"/>
        </w:rPr>
        <w:t xml:space="preserve"> повні пов</w:t>
      </w:r>
      <w:r>
        <w:rPr>
          <w:sz w:val="28"/>
          <w:lang w:val="uk-UA"/>
        </w:rPr>
        <w:t>торні чи нові переклади авторитетних науковців. Варто уваги те</w:t>
      </w:r>
      <w:r w:rsidRPr="00702C7F">
        <w:rPr>
          <w:sz w:val="28"/>
          <w:lang w:val="uk-UA"/>
        </w:rPr>
        <w:t>, що переклади медичних</w:t>
      </w:r>
      <w:r>
        <w:rPr>
          <w:sz w:val="28"/>
          <w:lang w:val="uk-UA"/>
        </w:rPr>
        <w:t xml:space="preserve"> трактатів та робіт з природничо-</w:t>
      </w:r>
      <w:r w:rsidRPr="00702C7F">
        <w:rPr>
          <w:sz w:val="28"/>
          <w:lang w:val="uk-UA"/>
        </w:rPr>
        <w:t>науковим дисциплінам меншою мірою піддавалися критиці. Вони вважалися цілком прийнятними для власних досліджень в галузі медицини, астрономії, механік</w:t>
      </w:r>
      <w:r>
        <w:rPr>
          <w:sz w:val="28"/>
          <w:lang w:val="uk-UA"/>
        </w:rPr>
        <w:t>и і т.д., так як виконувалися</w:t>
      </w:r>
      <w:r w:rsidRPr="00702C7F">
        <w:rPr>
          <w:sz w:val="28"/>
          <w:lang w:val="uk-UA"/>
        </w:rPr>
        <w:t xml:space="preserve"> вченими — професіоналами та блискучими поліглотами.</w:t>
      </w:r>
    </w:p>
    <w:p w:rsidR="00BE4B69" w:rsidRDefault="00BE4B69" w:rsidP="00BE4B69">
      <w:pPr>
        <w:spacing w:line="360" w:lineRule="auto"/>
        <w:ind w:firstLine="567"/>
        <w:jc w:val="both"/>
        <w:rPr>
          <w:sz w:val="28"/>
          <w:lang w:val="uk-UA"/>
        </w:rPr>
      </w:pPr>
      <w:r w:rsidRPr="008E7229">
        <w:rPr>
          <w:sz w:val="28"/>
          <w:lang w:val="uk-UA"/>
        </w:rPr>
        <w:t xml:space="preserve">Поряд з першими перекладами філософських творів античних авторів арабською мовою з'явилися також перші переклади основних праць з математичних, медичних та природничіх наук – «Початки» Евкліда та </w:t>
      </w:r>
      <w:r w:rsidRPr="008E7229">
        <w:rPr>
          <w:sz w:val="28"/>
          <w:lang w:val="uk-UA"/>
        </w:rPr>
        <w:lastRenderedPageBreak/>
        <w:t xml:space="preserve">«Математичні збори» («Альмагеста») Птолемея, праці Архімеда, медичні твори Галена. </w:t>
      </w:r>
    </w:p>
    <w:p w:rsidR="0012402E" w:rsidRDefault="00BA61AC" w:rsidP="0012402E">
      <w:pPr>
        <w:spacing w:line="360" w:lineRule="auto"/>
        <w:ind w:firstLine="567"/>
        <w:jc w:val="center"/>
        <w:rPr>
          <w:b/>
          <w:spacing w:val="-5"/>
          <w:sz w:val="28"/>
          <w:lang w:val="uk-UA"/>
        </w:rPr>
      </w:pPr>
      <w:r w:rsidRPr="00BA61AC">
        <w:rPr>
          <w:b/>
          <w:spacing w:val="-5"/>
          <w:sz w:val="28"/>
          <w:lang w:val="uk-UA"/>
        </w:rPr>
        <w:t>3.3 Період активної перекладацької діяльності</w:t>
      </w:r>
    </w:p>
    <w:p w:rsidR="0012402E" w:rsidRPr="0012402E" w:rsidRDefault="0012402E" w:rsidP="0012402E">
      <w:pPr>
        <w:spacing w:line="360" w:lineRule="auto"/>
        <w:ind w:firstLine="567"/>
        <w:jc w:val="both"/>
        <w:rPr>
          <w:b/>
          <w:spacing w:val="-5"/>
          <w:sz w:val="28"/>
          <w:lang w:val="uk-UA"/>
        </w:rPr>
      </w:pPr>
      <w:r w:rsidRPr="00E56065">
        <w:rPr>
          <w:sz w:val="28"/>
          <w:lang w:val="uk-UA"/>
        </w:rPr>
        <w:t xml:space="preserve">В історії науки про переклад </w:t>
      </w:r>
      <w:r>
        <w:rPr>
          <w:sz w:val="28"/>
          <w:lang w:val="uk-UA"/>
        </w:rPr>
        <w:t>порівняно слабо освітлені в своєму системному</w:t>
      </w:r>
      <w:r w:rsidRPr="00E56065">
        <w:rPr>
          <w:sz w:val="28"/>
          <w:lang w:val="uk-UA"/>
        </w:rPr>
        <w:t xml:space="preserve"> взаємозв'язку</w:t>
      </w:r>
      <w:r>
        <w:rPr>
          <w:sz w:val="28"/>
          <w:lang w:val="uk-UA"/>
        </w:rPr>
        <w:t xml:space="preserve"> періоди V-ХII ст. та ХIII ст. Н.Е., які справедливо</w:t>
      </w:r>
      <w:r w:rsidRPr="00E56065">
        <w:rPr>
          <w:sz w:val="28"/>
          <w:lang w:val="uk-UA"/>
        </w:rPr>
        <w:t xml:space="preserve"> можуть бути названі "великою епохою перекладів" античн</w:t>
      </w:r>
      <w:r>
        <w:rPr>
          <w:sz w:val="28"/>
          <w:lang w:val="uk-UA"/>
        </w:rPr>
        <w:t>ої наукової спадщини</w:t>
      </w:r>
      <w:r w:rsidRPr="00E56065">
        <w:rPr>
          <w:sz w:val="28"/>
          <w:lang w:val="uk-UA"/>
        </w:rPr>
        <w:t xml:space="preserve"> з грецької мови на сирійську, коптсь</w:t>
      </w:r>
      <w:r>
        <w:rPr>
          <w:sz w:val="28"/>
          <w:lang w:val="uk-UA"/>
        </w:rPr>
        <w:t>ку, пехлеві (середньоперсидську) і головним чином арабську, а також</w:t>
      </w:r>
      <w:r w:rsidRPr="00E56065">
        <w:rPr>
          <w:sz w:val="28"/>
          <w:lang w:val="uk-UA"/>
        </w:rPr>
        <w:t xml:space="preserve"> з арабської на латинську, кастильський діалект </w:t>
      </w:r>
      <w:r>
        <w:rPr>
          <w:sz w:val="28"/>
          <w:lang w:val="uk-UA"/>
        </w:rPr>
        <w:t>іспанської мови, давньоєврейську</w:t>
      </w:r>
      <w:r w:rsidRPr="00E56065">
        <w:rPr>
          <w:sz w:val="28"/>
          <w:lang w:val="uk-UA"/>
        </w:rPr>
        <w:t xml:space="preserve"> та інші мови Європи та Азії.</w:t>
      </w:r>
    </w:p>
    <w:p w:rsidR="0012402E" w:rsidRDefault="0012402E" w:rsidP="0012402E">
      <w:pPr>
        <w:spacing w:line="360" w:lineRule="auto"/>
        <w:ind w:firstLine="567"/>
        <w:jc w:val="both"/>
        <w:rPr>
          <w:sz w:val="28"/>
          <w:lang w:val="uk-UA"/>
        </w:rPr>
      </w:pPr>
      <w:r w:rsidRPr="006C0BE9">
        <w:rPr>
          <w:sz w:val="28"/>
          <w:lang w:val="uk-UA"/>
        </w:rPr>
        <w:t>В історії арабо-мусульманської дер</w:t>
      </w:r>
      <w:r>
        <w:rPr>
          <w:sz w:val="28"/>
          <w:lang w:val="uk-UA"/>
        </w:rPr>
        <w:t>жави VIII-ХІ ст. - Особливий період, який</w:t>
      </w:r>
      <w:r w:rsidRPr="006C0BE9">
        <w:rPr>
          <w:sz w:val="28"/>
          <w:lang w:val="uk-UA"/>
        </w:rPr>
        <w:t xml:space="preserve"> "характеризується найяскравішим і найпов</w:t>
      </w:r>
      <w:r>
        <w:rPr>
          <w:sz w:val="28"/>
          <w:lang w:val="uk-UA"/>
        </w:rPr>
        <w:t xml:space="preserve">нішим проявом творчих </w:t>
      </w:r>
      <w:r w:rsidRPr="006C0BE9">
        <w:rPr>
          <w:sz w:val="28"/>
          <w:lang w:val="uk-UA"/>
        </w:rPr>
        <w:t>сил". В Арабському халіфаті “розквітає міська культура, розвиваються ремесла та торгівля, споруджуються чудові споруди, створюються університети, в яких нарівні з богослов'ям ви</w:t>
      </w:r>
      <w:r>
        <w:rPr>
          <w:sz w:val="28"/>
          <w:lang w:val="uk-UA"/>
        </w:rPr>
        <w:t>кладаються світські науки, ком</w:t>
      </w:r>
      <w:r w:rsidRPr="006C0BE9">
        <w:rPr>
          <w:sz w:val="28"/>
          <w:lang w:val="uk-UA"/>
        </w:rPr>
        <w:t>плектуються державні та</w:t>
      </w:r>
      <w:r>
        <w:rPr>
          <w:sz w:val="28"/>
          <w:lang w:val="uk-UA"/>
        </w:rPr>
        <w:t xml:space="preserve"> приватні бібліотеки</w:t>
      </w:r>
      <w:r w:rsidRPr="006C0BE9">
        <w:rPr>
          <w:sz w:val="28"/>
          <w:lang w:val="uk-UA"/>
        </w:rPr>
        <w:t xml:space="preserve">. </w:t>
      </w:r>
    </w:p>
    <w:p w:rsidR="0012402E" w:rsidRDefault="0012402E" w:rsidP="0012402E">
      <w:pPr>
        <w:spacing w:line="360" w:lineRule="auto"/>
        <w:ind w:firstLine="567"/>
        <w:jc w:val="both"/>
        <w:rPr>
          <w:sz w:val="28"/>
          <w:lang w:val="uk-UA"/>
        </w:rPr>
      </w:pPr>
      <w:r w:rsidRPr="008F1691">
        <w:rPr>
          <w:sz w:val="28"/>
          <w:lang w:val="uk-UA"/>
        </w:rPr>
        <w:t>Арабізація держави йшла посиленими темпами. Інші мови витіснялися із усіх сфер діяльності. Арабська мова з поширенням ісламу стала універсальною мовою богословських та світських наук, адміністративного, ділового та господарського листування, науки, літератур</w:t>
      </w:r>
      <w:r>
        <w:rPr>
          <w:sz w:val="28"/>
          <w:lang w:val="uk-UA"/>
        </w:rPr>
        <w:t>и та мистецтва. Звісно ж всю наукову спадщину</w:t>
      </w:r>
      <w:r w:rsidRPr="008F1691">
        <w:rPr>
          <w:sz w:val="28"/>
          <w:lang w:val="uk-UA"/>
        </w:rPr>
        <w:t xml:space="preserve"> древніх, а також неарабських культурно розвинених народів, що знаходилися під юрисдикцією Арабського халіфату, слід було перекласти арабською мовою. І це завдання було блискуче виконано. З грецької, сирійської, пехлеві, санскриту було переведено величезну кількість найрізноманітніших праць з філософії з її відгалуженнями, географії, математики, астрономії, алхімії та інших окультних наук, медицини, ветеринарії, фармакогнозії, ботаніки, зоології, мінералогії, теорії музики, філології, на- рідних та авторських художніх творів та ін. арабським перекладам людство дізналося про зміст загиблої "Механіки" Герон</w:t>
      </w:r>
      <w:r>
        <w:rPr>
          <w:sz w:val="28"/>
          <w:lang w:val="uk-UA"/>
        </w:rPr>
        <w:t>а та багатьох згорілих рукописів</w:t>
      </w:r>
      <w:r w:rsidRPr="008F1691">
        <w:rPr>
          <w:sz w:val="28"/>
          <w:lang w:val="uk-UA"/>
        </w:rPr>
        <w:t xml:space="preserve"> Архімеда.</w:t>
      </w:r>
    </w:p>
    <w:p w:rsidR="0012402E" w:rsidRDefault="0012402E" w:rsidP="0012402E">
      <w:pPr>
        <w:spacing w:line="360" w:lineRule="auto"/>
        <w:ind w:firstLine="567"/>
        <w:jc w:val="both"/>
        <w:rPr>
          <w:sz w:val="28"/>
          <w:lang w:val="uk-UA"/>
        </w:rPr>
      </w:pPr>
      <w:r w:rsidRPr="008F1691">
        <w:rPr>
          <w:sz w:val="28"/>
          <w:lang w:val="uk-UA"/>
        </w:rPr>
        <w:lastRenderedPageBreak/>
        <w:t>Особливість арабомовної школи перекладу полягає в тому, що цим видом діяльності в халіфаті займалися також визначні вчені Середньовіччя. Так, ал-Кінді (пом. бл. 870</w:t>
      </w:r>
      <w:r>
        <w:rPr>
          <w:sz w:val="28"/>
          <w:lang w:val="uk-UA"/>
        </w:rPr>
        <w:t xml:space="preserve"> р.</w:t>
      </w:r>
      <w:r w:rsidRPr="008F1691">
        <w:rPr>
          <w:sz w:val="28"/>
          <w:lang w:val="uk-UA"/>
        </w:rPr>
        <w:t>) — перший арабський філософ, був сучасником усіх найвидатніших перекладачів і мав можливість з перших рук знайомитися з результатами їхньої роботи. Сам володів грецькою та сирійською мовами і переклав на арабську низку праць грецьких авторів. Коли Абдель Масіх ал-Хімсі переклав у середині ІХ ст. твір “Теологія Аристотеля” та коментар Порфирія, його роботу переглянув та виправив ал-Кінді на замовлення халіфа ал-Мутасіма. Теж саме можна сказати і про перекладні матеріали з мінералогії, які ал-Кінді використав при роботі над своїм твором. Ав</w:t>
      </w:r>
      <w:r>
        <w:rPr>
          <w:sz w:val="28"/>
          <w:lang w:val="uk-UA"/>
        </w:rPr>
        <w:t xml:space="preserve">торитетний перекладач Коста ібн </w:t>
      </w:r>
      <w:r w:rsidRPr="008F1691">
        <w:rPr>
          <w:sz w:val="28"/>
          <w:lang w:val="uk-UA"/>
        </w:rPr>
        <w:t>Лука з Баальбека (пом. прибл. 912</w:t>
      </w:r>
      <w:r>
        <w:rPr>
          <w:sz w:val="28"/>
          <w:lang w:val="uk-UA"/>
        </w:rPr>
        <w:t xml:space="preserve"> р.</w:t>
      </w:r>
      <w:r w:rsidRPr="008F1691">
        <w:rPr>
          <w:sz w:val="28"/>
          <w:lang w:val="uk-UA"/>
        </w:rPr>
        <w:t xml:space="preserve">) </w:t>
      </w:r>
      <w:r>
        <w:rPr>
          <w:sz w:val="28"/>
          <w:lang w:val="uk-UA"/>
        </w:rPr>
        <w:t xml:space="preserve">не </w:t>
      </w:r>
      <w:r w:rsidRPr="008F1691">
        <w:rPr>
          <w:sz w:val="28"/>
          <w:lang w:val="uk-UA"/>
        </w:rPr>
        <w:t>лише переклав ряд праць Аристотеля та інших пізніших творів, а й сам написав кілька праць з математики, астрономії та інших наук. Знаменитий вчений мусульманського світу Абу Рейхан Біруні (973-1048</w:t>
      </w:r>
      <w:r>
        <w:rPr>
          <w:sz w:val="28"/>
          <w:lang w:val="uk-UA"/>
        </w:rPr>
        <w:t xml:space="preserve"> рр.</w:t>
      </w:r>
      <w:r w:rsidRPr="008F1691">
        <w:rPr>
          <w:sz w:val="28"/>
          <w:lang w:val="uk-UA"/>
        </w:rPr>
        <w:t>), рідною</w:t>
      </w:r>
      <w:r>
        <w:rPr>
          <w:sz w:val="28"/>
          <w:lang w:val="uk-UA"/>
        </w:rPr>
        <w:t xml:space="preserve"> мовою якого був хорезмійська</w:t>
      </w:r>
      <w:r w:rsidRPr="008F1691">
        <w:rPr>
          <w:sz w:val="28"/>
          <w:lang w:val="uk-UA"/>
        </w:rPr>
        <w:t>, володів арабською, персько</w:t>
      </w:r>
      <w:r>
        <w:rPr>
          <w:sz w:val="28"/>
          <w:lang w:val="uk-UA"/>
        </w:rPr>
        <w:t>ю та санскритом. З останнього</w:t>
      </w:r>
      <w:r w:rsidRPr="008F1691">
        <w:rPr>
          <w:sz w:val="28"/>
          <w:lang w:val="uk-UA"/>
        </w:rPr>
        <w:t xml:space="preserve"> він переклав на арабську деякі праці індійських вчених з математики, астрономії та філософії. А для індійських вчених він переклав </w:t>
      </w:r>
      <w:r>
        <w:rPr>
          <w:sz w:val="28"/>
          <w:lang w:val="uk-UA"/>
        </w:rPr>
        <w:t>з арабської на санскрит "Початки</w:t>
      </w:r>
      <w:r w:rsidRPr="008F1691">
        <w:rPr>
          <w:sz w:val="28"/>
          <w:lang w:val="uk-UA"/>
        </w:rPr>
        <w:t xml:space="preserve">" Евкліда, "Алмагест" Птолемея та свої "Астролябії". Дотепер збереглися у перекладі з санскриту тексти філософського трактату "Книга Патанджали про звільнення від зв'язків" та трактату "Блиск зиджей" - </w:t>
      </w:r>
      <w:r>
        <w:rPr>
          <w:sz w:val="28"/>
          <w:lang w:val="uk-UA"/>
        </w:rPr>
        <w:t>астрономічних таблиць "Карана-</w:t>
      </w:r>
      <w:r w:rsidRPr="008F1691">
        <w:rPr>
          <w:sz w:val="28"/>
          <w:lang w:val="uk-UA"/>
        </w:rPr>
        <w:t>тилака" Віджаянандіна Зазвичай серед перших перекладів з грецької називаються твори з музики. Музиці та співу зобов'язана народженням одна з найграндіозніших арабських антологій - "Книга пісень" Абу ал-Фараджа ал-Ісфагані (Х ст.). Абу Алі ал-Хусейн Ібн Сіна (Авіценна), що народився поблизу Бухари (бл. 980-1037</w:t>
      </w:r>
      <w:r>
        <w:rPr>
          <w:sz w:val="28"/>
          <w:lang w:val="uk-UA"/>
        </w:rPr>
        <w:t xml:space="preserve"> рр.</w:t>
      </w:r>
      <w:r w:rsidRPr="008F1691">
        <w:rPr>
          <w:sz w:val="28"/>
          <w:lang w:val="uk-UA"/>
        </w:rPr>
        <w:t>), вважається одним із найзначніших філософів ісламського світу. Не меншою була його слава як визначного лікаря-дослідника. Йому належать глибокі судження про співвідношення логіки і мови та про сутність останнього. Він ду</w:t>
      </w:r>
      <w:r>
        <w:rPr>
          <w:sz w:val="28"/>
          <w:lang w:val="uk-UA"/>
        </w:rPr>
        <w:t>мав, що невмілий мислитель керується</w:t>
      </w:r>
      <w:r w:rsidRPr="008F1691">
        <w:rPr>
          <w:sz w:val="28"/>
          <w:lang w:val="uk-UA"/>
        </w:rPr>
        <w:t xml:space="preserve"> у своїх роз</w:t>
      </w:r>
      <w:r>
        <w:rPr>
          <w:sz w:val="28"/>
          <w:lang w:val="uk-UA"/>
        </w:rPr>
        <w:t>думах мовою, у той час як шлях</w:t>
      </w:r>
      <w:r w:rsidRPr="008F1691">
        <w:rPr>
          <w:sz w:val="28"/>
          <w:lang w:val="uk-UA"/>
        </w:rPr>
        <w:t xml:space="preserve"> до досконалості лежить через очищення понять, що у лінгвістичних категоріях присутні лише у </w:t>
      </w:r>
      <w:r w:rsidRPr="008F1691">
        <w:rPr>
          <w:sz w:val="28"/>
          <w:lang w:val="uk-UA"/>
        </w:rPr>
        <w:lastRenderedPageBreak/>
        <w:t>недосконалому вигляді. Хоча мови різняться, всі вони мають одну і ту ж глибинну логічну структуру, і філософ покликаний досліджувати та уточнювати ці дуже загальні та абстрактні логічні принципи. Очевидно, що мислитель такого рівня в оточенні вчених-поліглотів сам не міг не бути таким, а у своїх дослідженнях безоглядно спиратися лише на чужі переклади. Не дивно, що в</w:t>
      </w:r>
      <w:r>
        <w:rPr>
          <w:sz w:val="28"/>
          <w:lang w:val="uk-UA"/>
        </w:rPr>
        <w:t>ін мав славу крім всього хорошого перекладача і стиліста</w:t>
      </w:r>
      <w:r w:rsidRPr="008F1691">
        <w:rPr>
          <w:sz w:val="28"/>
          <w:lang w:val="uk-UA"/>
        </w:rPr>
        <w:t>. Він багато працював з працями Арістотеля та писав про нього. Ібн Сіна перекладав медичні трактати античних, візантійських, індійських, сирійських та перських лікарів. Ботанічні дослідження в халіфаті почалися з перекладу твору Д</w:t>
      </w:r>
      <w:r>
        <w:rPr>
          <w:sz w:val="28"/>
          <w:lang w:val="uk-UA"/>
        </w:rPr>
        <w:t>іоскориду “Про лікарські засоби</w:t>
      </w:r>
      <w:r w:rsidRPr="008F1691">
        <w:rPr>
          <w:sz w:val="28"/>
          <w:lang w:val="uk-UA"/>
        </w:rPr>
        <w:t>”, виконаного перекладачами-вченими у ХІ—ХІІ ст. тричі. Цей логічний ряд далеко не завершується названими іменами.</w:t>
      </w:r>
    </w:p>
    <w:p w:rsidR="0012402E" w:rsidRDefault="0012402E" w:rsidP="0012402E">
      <w:pPr>
        <w:spacing w:line="360" w:lineRule="auto"/>
        <w:ind w:firstLine="567"/>
        <w:jc w:val="both"/>
        <w:rPr>
          <w:sz w:val="28"/>
          <w:lang w:val="uk-UA"/>
        </w:rPr>
      </w:pPr>
      <w:r w:rsidRPr="0031371C">
        <w:rPr>
          <w:sz w:val="28"/>
          <w:lang w:val="uk-UA"/>
        </w:rPr>
        <w:t>В історії перекладацької діяльності в халіфаті можна знайти чимало</w:t>
      </w:r>
      <w:r>
        <w:rPr>
          <w:sz w:val="28"/>
          <w:lang w:val="uk-UA"/>
        </w:rPr>
        <w:t xml:space="preserve"> курйозних</w:t>
      </w:r>
      <w:r w:rsidRPr="0031371C">
        <w:rPr>
          <w:sz w:val="28"/>
          <w:lang w:val="uk-UA"/>
        </w:rPr>
        <w:t xml:space="preserve"> епізодів</w:t>
      </w:r>
      <w:r>
        <w:rPr>
          <w:sz w:val="28"/>
          <w:lang w:val="uk-UA"/>
        </w:rPr>
        <w:t>. Наприклад, ч</w:t>
      </w:r>
      <w:r w:rsidRPr="0031371C">
        <w:rPr>
          <w:sz w:val="28"/>
          <w:lang w:val="uk-UA"/>
        </w:rPr>
        <w:t>ерез безгласний, консон</w:t>
      </w:r>
      <w:r>
        <w:rPr>
          <w:sz w:val="28"/>
          <w:lang w:val="uk-UA"/>
        </w:rPr>
        <w:t>антний характер арабської письменності</w:t>
      </w:r>
      <w:r w:rsidRPr="0031371C">
        <w:rPr>
          <w:sz w:val="28"/>
          <w:lang w:val="uk-UA"/>
        </w:rPr>
        <w:t xml:space="preserve"> були переплутані твори Платона та </w:t>
      </w:r>
      <w:r>
        <w:rPr>
          <w:sz w:val="28"/>
          <w:lang w:val="uk-UA"/>
        </w:rPr>
        <w:t>Плотіна. Деякі з "Еннеад" Плотіна</w:t>
      </w:r>
      <w:r w:rsidRPr="0031371C">
        <w:rPr>
          <w:sz w:val="28"/>
          <w:lang w:val="uk-UA"/>
        </w:rPr>
        <w:t xml:space="preserve"> з'явилися під назвою "Теологія Аристотеля"</w:t>
      </w:r>
      <w:r>
        <w:rPr>
          <w:sz w:val="28"/>
          <w:lang w:val="uk-UA"/>
        </w:rPr>
        <w:t xml:space="preserve">. Деякі переклади </w:t>
      </w:r>
      <w:r w:rsidRPr="0031371C">
        <w:rPr>
          <w:sz w:val="28"/>
          <w:lang w:val="uk-UA"/>
        </w:rPr>
        <w:t xml:space="preserve">недовго мали ходіння у тому вигляді, як вони вийшли з-під пера перекладачів, </w:t>
      </w:r>
      <w:r>
        <w:rPr>
          <w:sz w:val="28"/>
          <w:lang w:val="uk-UA"/>
        </w:rPr>
        <w:t xml:space="preserve">деякі </w:t>
      </w:r>
      <w:r w:rsidRPr="0031371C">
        <w:rPr>
          <w:sz w:val="28"/>
          <w:lang w:val="uk-UA"/>
        </w:rPr>
        <w:t>в окремих випадках жили багато століть. Здебільшого вони піддавалися переробці з додаваннями арабо-мусульманського досвіду, інкорпорувалися в нові книги, які врешті-</w:t>
      </w:r>
      <w:r>
        <w:rPr>
          <w:sz w:val="28"/>
          <w:lang w:val="uk-UA"/>
        </w:rPr>
        <w:t>решт і витісняли їх з обігу</w:t>
      </w:r>
      <w:r w:rsidRPr="0031371C">
        <w:rPr>
          <w:sz w:val="28"/>
          <w:lang w:val="uk-UA"/>
        </w:rPr>
        <w:t>. Соціально-економічн</w:t>
      </w:r>
      <w:r>
        <w:rPr>
          <w:sz w:val="28"/>
          <w:lang w:val="uk-UA"/>
        </w:rPr>
        <w:t>а та науково-культурна спрямованість</w:t>
      </w:r>
      <w:r w:rsidRPr="0031371C">
        <w:rPr>
          <w:sz w:val="28"/>
          <w:lang w:val="uk-UA"/>
        </w:rPr>
        <w:t xml:space="preserve"> перекладацької діяльності у середньовічному халіфаті була очевидною: вона слугувала відправною точкою для подальшої науково-пошукової діяльності у відповідних сферах знань,</w:t>
      </w:r>
      <w:r>
        <w:rPr>
          <w:sz w:val="28"/>
          <w:lang w:val="uk-UA"/>
        </w:rPr>
        <w:t xml:space="preserve"> які мають насамперед практичну значимість</w:t>
      </w:r>
      <w:r w:rsidRPr="0031371C">
        <w:rPr>
          <w:sz w:val="28"/>
          <w:lang w:val="uk-UA"/>
        </w:rPr>
        <w:t>. І вона гідно виконала своє призначення у тому вигляді, який було визначено громадським замовленням. На жаль, праця перекладача на пізніших етапах існування держави (незважаючи на її безумов</w:t>
      </w:r>
      <w:r>
        <w:rPr>
          <w:sz w:val="28"/>
          <w:lang w:val="uk-UA"/>
        </w:rPr>
        <w:t>но творчий характер) стала</w:t>
      </w:r>
      <w:r w:rsidRPr="0031371C">
        <w:rPr>
          <w:sz w:val="28"/>
          <w:lang w:val="uk-UA"/>
        </w:rPr>
        <w:t xml:space="preserve"> іноді несправедливо забувати</w:t>
      </w:r>
      <w:r>
        <w:rPr>
          <w:sz w:val="28"/>
          <w:lang w:val="uk-UA"/>
        </w:rPr>
        <w:t xml:space="preserve">ся разом із ім'ям перекладача, </w:t>
      </w:r>
      <w:r w:rsidRPr="0031371C">
        <w:rPr>
          <w:sz w:val="28"/>
          <w:lang w:val="uk-UA"/>
        </w:rPr>
        <w:t>чи</w:t>
      </w:r>
      <w:r>
        <w:rPr>
          <w:sz w:val="28"/>
          <w:lang w:val="uk-UA"/>
        </w:rPr>
        <w:t xml:space="preserve"> навпаки, незаслужено перебільшувалася</w:t>
      </w:r>
      <w:r w:rsidRPr="0031371C">
        <w:rPr>
          <w:sz w:val="28"/>
          <w:lang w:val="uk-UA"/>
        </w:rPr>
        <w:t xml:space="preserve">, коли ім'я перекладача підставлялося </w:t>
      </w:r>
      <w:r>
        <w:rPr>
          <w:sz w:val="28"/>
          <w:lang w:val="uk-UA"/>
        </w:rPr>
        <w:t>замість імені автора оригіналу.</w:t>
      </w:r>
    </w:p>
    <w:p w:rsidR="0012402E" w:rsidRDefault="0012402E" w:rsidP="0012402E">
      <w:pPr>
        <w:spacing w:line="360" w:lineRule="auto"/>
        <w:ind w:firstLine="567"/>
        <w:jc w:val="both"/>
        <w:rPr>
          <w:sz w:val="28"/>
          <w:lang w:val="uk-UA"/>
        </w:rPr>
      </w:pPr>
      <w:r>
        <w:rPr>
          <w:sz w:val="28"/>
          <w:lang w:val="uk-UA"/>
        </w:rPr>
        <w:t>Досить розповсюдженими є сумніви</w:t>
      </w:r>
      <w:r w:rsidRPr="00395CFD">
        <w:rPr>
          <w:sz w:val="28"/>
          <w:lang w:val="uk-UA"/>
        </w:rPr>
        <w:t xml:space="preserve"> щодо якості арабом</w:t>
      </w:r>
      <w:r>
        <w:rPr>
          <w:sz w:val="28"/>
          <w:lang w:val="uk-UA"/>
        </w:rPr>
        <w:t>овних перекладів античних трактатів в цілому</w:t>
      </w:r>
      <w:r w:rsidRPr="00395CFD">
        <w:rPr>
          <w:sz w:val="28"/>
          <w:lang w:val="uk-UA"/>
        </w:rPr>
        <w:t xml:space="preserve"> і робіт з давньої філософії</w:t>
      </w:r>
      <w:r>
        <w:rPr>
          <w:sz w:val="28"/>
          <w:lang w:val="uk-UA"/>
        </w:rPr>
        <w:t xml:space="preserve"> в тому числі</w:t>
      </w:r>
      <w:r w:rsidRPr="00395CFD">
        <w:rPr>
          <w:sz w:val="28"/>
          <w:lang w:val="uk-UA"/>
        </w:rPr>
        <w:t>,</w:t>
      </w:r>
      <w:r>
        <w:rPr>
          <w:sz w:val="28"/>
          <w:lang w:val="uk-UA"/>
        </w:rPr>
        <w:t xml:space="preserve"> думки ці </w:t>
      </w:r>
      <w:r>
        <w:rPr>
          <w:sz w:val="28"/>
          <w:lang w:val="uk-UA"/>
        </w:rPr>
        <w:lastRenderedPageBreak/>
        <w:t>довго навіювалися</w:t>
      </w:r>
      <w:r w:rsidRPr="00395CFD">
        <w:rPr>
          <w:sz w:val="28"/>
          <w:lang w:val="uk-UA"/>
        </w:rPr>
        <w:t xml:space="preserve"> ідейно ангажованими вис</w:t>
      </w:r>
      <w:r>
        <w:rPr>
          <w:sz w:val="28"/>
          <w:lang w:val="uk-UA"/>
        </w:rPr>
        <w:t>ловлюваннями деяких клерикально</w:t>
      </w:r>
      <w:r w:rsidRPr="00395CFD">
        <w:rPr>
          <w:sz w:val="28"/>
          <w:lang w:val="uk-UA"/>
        </w:rPr>
        <w:t xml:space="preserve"> й шовіністично налаштованих західноєвропейських вчених у ХIII—ХIV ст., які надал</w:t>
      </w:r>
      <w:r>
        <w:rPr>
          <w:sz w:val="28"/>
          <w:lang w:val="uk-UA"/>
        </w:rPr>
        <w:t xml:space="preserve">і стали некритично відтворюватися </w:t>
      </w:r>
      <w:r w:rsidRPr="00395CFD">
        <w:rPr>
          <w:sz w:val="28"/>
          <w:lang w:val="uk-UA"/>
        </w:rPr>
        <w:t>в ряді праць, при</w:t>
      </w:r>
      <w:r>
        <w:rPr>
          <w:sz w:val="28"/>
          <w:lang w:val="uk-UA"/>
        </w:rPr>
        <w:t>свячених середньовічному арабо-</w:t>
      </w:r>
      <w:r w:rsidRPr="00395CFD">
        <w:rPr>
          <w:sz w:val="28"/>
          <w:lang w:val="uk-UA"/>
        </w:rPr>
        <w:t xml:space="preserve">мусульманському науково-культурному феномену та його впливу на Європу на зорі її Ренесансу. </w:t>
      </w:r>
      <w:r>
        <w:rPr>
          <w:sz w:val="28"/>
          <w:lang w:val="uk-UA"/>
        </w:rPr>
        <w:t>Йдеться зокрема про період ма</w:t>
      </w:r>
      <w:r w:rsidRPr="00395CFD">
        <w:rPr>
          <w:sz w:val="28"/>
          <w:lang w:val="uk-UA"/>
        </w:rPr>
        <w:t>сових перекладів давньогрецьких та е</w:t>
      </w:r>
      <w:r>
        <w:rPr>
          <w:sz w:val="28"/>
          <w:lang w:val="uk-UA"/>
        </w:rPr>
        <w:t>лліністичних праць на латинську</w:t>
      </w:r>
      <w:r w:rsidRPr="00395CFD">
        <w:rPr>
          <w:sz w:val="28"/>
          <w:lang w:val="uk-UA"/>
        </w:rPr>
        <w:t xml:space="preserve"> мова з арабської у ХII—ХIII ст. Академік В.В. Бартольд у зв'язку з цим зауважив, що “з поширенням арабської мови аж ніяк не було пов'язане поширення арабського патріотизму; представники окремих націй і релігій ревниво відс</w:t>
      </w:r>
      <w:r>
        <w:rPr>
          <w:sz w:val="28"/>
          <w:lang w:val="uk-UA"/>
        </w:rPr>
        <w:t>тоювали куль</w:t>
      </w:r>
      <w:r w:rsidRPr="00395CFD">
        <w:rPr>
          <w:sz w:val="28"/>
          <w:lang w:val="uk-UA"/>
        </w:rPr>
        <w:t xml:space="preserve">турні заслуги своїх одноплемінників та одновірців; арабською мовою писалися нападки на арабів, доводилася шкода, заподіяна культурі арабськими завойовниками; але </w:t>
      </w:r>
      <w:r>
        <w:rPr>
          <w:sz w:val="28"/>
          <w:lang w:val="uk-UA"/>
        </w:rPr>
        <w:t>ця боротьба залишалася ідеологічною</w:t>
      </w:r>
      <w:r w:rsidRPr="00395CFD">
        <w:rPr>
          <w:sz w:val="28"/>
          <w:lang w:val="uk-UA"/>
        </w:rPr>
        <w:t xml:space="preserve"> і не заважала християнинові чи єврею вчитися у </w:t>
      </w:r>
      <w:r>
        <w:rPr>
          <w:sz w:val="28"/>
          <w:lang w:val="uk-UA"/>
        </w:rPr>
        <w:t>мусульман і навпаки</w:t>
      </w:r>
      <w:r w:rsidRPr="00395CFD">
        <w:rPr>
          <w:sz w:val="28"/>
          <w:lang w:val="uk-UA"/>
        </w:rPr>
        <w:t>. Мусульманськими вченими цієї е</w:t>
      </w:r>
      <w:r>
        <w:rPr>
          <w:sz w:val="28"/>
          <w:lang w:val="uk-UA"/>
        </w:rPr>
        <w:t>похи чужі релігії досліджувалися</w:t>
      </w:r>
      <w:r w:rsidRPr="00395CFD">
        <w:rPr>
          <w:sz w:val="28"/>
          <w:lang w:val="uk-UA"/>
        </w:rPr>
        <w:t xml:space="preserve"> з чудовою повнотою та неупередженістю. Християни користувалися під владою ісламу набага</w:t>
      </w:r>
      <w:r>
        <w:rPr>
          <w:sz w:val="28"/>
          <w:lang w:val="uk-UA"/>
        </w:rPr>
        <w:t>то більшими релігійними свободами</w:t>
      </w:r>
      <w:r w:rsidRPr="00395CFD">
        <w:rPr>
          <w:sz w:val="28"/>
          <w:lang w:val="uk-UA"/>
        </w:rPr>
        <w:t>, ніж під владою візантійського імператора; переслідувані у Візантії єретичні ієрархи зн</w:t>
      </w:r>
      <w:r>
        <w:rPr>
          <w:sz w:val="28"/>
          <w:lang w:val="uk-UA"/>
        </w:rPr>
        <w:t>аходили притулок у містах халіфата”</w:t>
      </w:r>
      <w:r w:rsidRPr="00395CFD">
        <w:rPr>
          <w:sz w:val="28"/>
          <w:lang w:val="uk-UA"/>
        </w:rPr>
        <w:t>.</w:t>
      </w:r>
    </w:p>
    <w:p w:rsidR="0012402E" w:rsidRPr="00F87209" w:rsidRDefault="0012402E" w:rsidP="0012402E">
      <w:pPr>
        <w:spacing w:line="360" w:lineRule="auto"/>
        <w:ind w:firstLine="567"/>
        <w:jc w:val="both"/>
        <w:rPr>
          <w:sz w:val="28"/>
          <w:lang w:val="uk-UA"/>
        </w:rPr>
      </w:pPr>
      <w:r w:rsidRPr="005264CF">
        <w:rPr>
          <w:sz w:val="28"/>
          <w:lang w:val="uk-UA"/>
        </w:rPr>
        <w:t xml:space="preserve">У власне теоретико-перекладознавчому та практичному </w:t>
      </w:r>
      <w:r>
        <w:rPr>
          <w:sz w:val="28"/>
          <w:lang w:val="uk-UA"/>
        </w:rPr>
        <w:t>аспекті варто зазначити</w:t>
      </w:r>
      <w:r w:rsidRPr="005264CF">
        <w:rPr>
          <w:sz w:val="28"/>
          <w:lang w:val="uk-UA"/>
        </w:rPr>
        <w:t>, що негативне суб'</w:t>
      </w:r>
      <w:r>
        <w:rPr>
          <w:sz w:val="28"/>
          <w:lang w:val="uk-UA"/>
        </w:rPr>
        <w:t>єктивне ставлення ряду західно</w:t>
      </w:r>
      <w:r w:rsidRPr="005264CF">
        <w:rPr>
          <w:sz w:val="28"/>
          <w:lang w:val="uk-UA"/>
        </w:rPr>
        <w:t xml:space="preserve">європейських вчених до методології </w:t>
      </w:r>
      <w:r>
        <w:rPr>
          <w:sz w:val="28"/>
          <w:lang w:val="uk-UA"/>
        </w:rPr>
        <w:t>арабомовних перекладів,</w:t>
      </w:r>
      <w:r w:rsidRPr="005264CF">
        <w:rPr>
          <w:sz w:val="28"/>
          <w:lang w:val="uk-UA"/>
        </w:rPr>
        <w:t xml:space="preserve"> було некритично</w:t>
      </w:r>
      <w:r>
        <w:rPr>
          <w:sz w:val="28"/>
          <w:lang w:val="uk-UA"/>
        </w:rPr>
        <w:t xml:space="preserve"> перенесено в деякі </w:t>
      </w:r>
      <w:r w:rsidRPr="005264CF">
        <w:rPr>
          <w:sz w:val="28"/>
          <w:lang w:val="uk-UA"/>
        </w:rPr>
        <w:t>роботи з історії перекладу</w:t>
      </w:r>
      <w:r>
        <w:rPr>
          <w:sz w:val="28"/>
          <w:lang w:val="uk-UA"/>
        </w:rPr>
        <w:t xml:space="preserve"> на пострадянській території</w:t>
      </w:r>
      <w:r w:rsidRPr="005264CF">
        <w:rPr>
          <w:sz w:val="28"/>
          <w:lang w:val="uk-UA"/>
        </w:rPr>
        <w:t>. В одному з нових навчальних посібників з історії перекладу "з найдавніших часів до наших днів" вказується, “що багато перекладів виконували не з грецької мови, а з сирійської мови, кращ</w:t>
      </w:r>
      <w:r>
        <w:rPr>
          <w:sz w:val="28"/>
          <w:lang w:val="uk-UA"/>
        </w:rPr>
        <w:t>е відомої на Близькому Сході</w:t>
      </w:r>
      <w:r w:rsidRPr="005264CF">
        <w:rPr>
          <w:sz w:val="28"/>
          <w:lang w:val="uk-UA"/>
        </w:rPr>
        <w:t>... Таким чином, виникала дуже небезпечн</w:t>
      </w:r>
      <w:r>
        <w:rPr>
          <w:sz w:val="28"/>
          <w:lang w:val="uk-UA"/>
        </w:rPr>
        <w:t>а для адекватного розуміння</w:t>
      </w:r>
      <w:r w:rsidRPr="005264CF">
        <w:rPr>
          <w:sz w:val="28"/>
          <w:lang w:val="uk-UA"/>
        </w:rPr>
        <w:t xml:space="preserve"> тексту ситуація, коли, посилаючись на Аристотеля, той чи інший західноєвропейський схола</w:t>
      </w:r>
      <w:r>
        <w:rPr>
          <w:sz w:val="28"/>
          <w:lang w:val="uk-UA"/>
        </w:rPr>
        <w:t>ст насправді мав на увазі латинський</w:t>
      </w:r>
      <w:r w:rsidRPr="005264CF">
        <w:rPr>
          <w:sz w:val="28"/>
          <w:lang w:val="uk-UA"/>
        </w:rPr>
        <w:t xml:space="preserve"> переклад арабського переклад</w:t>
      </w:r>
      <w:r>
        <w:rPr>
          <w:sz w:val="28"/>
          <w:lang w:val="uk-UA"/>
        </w:rPr>
        <w:t>у сирійського перекладу грецького</w:t>
      </w:r>
      <w:r w:rsidRPr="005264CF">
        <w:rPr>
          <w:sz w:val="28"/>
          <w:lang w:val="uk-UA"/>
        </w:rPr>
        <w:t xml:space="preserve"> оригіналу з усіма наслідками, що звідси випл</w:t>
      </w:r>
      <w:r>
        <w:rPr>
          <w:sz w:val="28"/>
          <w:lang w:val="uk-UA"/>
        </w:rPr>
        <w:t>ивають”. Наспраді таких ситуацій</w:t>
      </w:r>
      <w:r w:rsidRPr="005264CF">
        <w:rPr>
          <w:sz w:val="28"/>
          <w:lang w:val="uk-UA"/>
        </w:rPr>
        <w:t xml:space="preserve"> в реальному житті п</w:t>
      </w:r>
      <w:r>
        <w:rPr>
          <w:sz w:val="28"/>
          <w:lang w:val="uk-UA"/>
        </w:rPr>
        <w:t>рактично ніколи не виникало</w:t>
      </w:r>
      <w:r w:rsidRPr="005264CF">
        <w:rPr>
          <w:sz w:val="28"/>
          <w:lang w:val="uk-UA"/>
        </w:rPr>
        <w:t xml:space="preserve">, оскільки щодо філософських </w:t>
      </w:r>
      <w:r w:rsidRPr="005264CF">
        <w:rPr>
          <w:sz w:val="28"/>
          <w:lang w:val="uk-UA"/>
        </w:rPr>
        <w:lastRenderedPageBreak/>
        <w:t xml:space="preserve">праць на зрілому етапі арабомовної перекладацької діяльності </w:t>
      </w:r>
      <w:r>
        <w:rPr>
          <w:sz w:val="28"/>
          <w:lang w:val="uk-UA"/>
        </w:rPr>
        <w:t>був вироблений новий</w:t>
      </w:r>
      <w:r w:rsidRPr="005264CF">
        <w:rPr>
          <w:sz w:val="28"/>
          <w:lang w:val="uk-UA"/>
        </w:rPr>
        <w:t xml:space="preserve"> принцип — так званий "критичний переклад", суть якого полягала у залученні оригіналу, а так</w:t>
      </w:r>
      <w:r>
        <w:rPr>
          <w:sz w:val="28"/>
          <w:lang w:val="uk-UA"/>
        </w:rPr>
        <w:t>ож всіх доступних варіантів</w:t>
      </w:r>
      <w:r w:rsidRPr="005264CF">
        <w:rPr>
          <w:sz w:val="28"/>
          <w:lang w:val="uk-UA"/>
        </w:rPr>
        <w:t xml:space="preserve"> перекладів сирійською та арабською мовами. Остаточний варіант, зроблений досвідченими пе</w:t>
      </w:r>
      <w:r>
        <w:rPr>
          <w:sz w:val="28"/>
          <w:lang w:val="uk-UA"/>
        </w:rPr>
        <w:t xml:space="preserve">рекладачами або відредагований </w:t>
      </w:r>
      <w:r w:rsidRPr="005264CF">
        <w:rPr>
          <w:sz w:val="28"/>
          <w:lang w:val="uk-UA"/>
        </w:rPr>
        <w:t>ними, отримував офіційне в</w:t>
      </w:r>
      <w:r>
        <w:rPr>
          <w:sz w:val="28"/>
          <w:lang w:val="uk-UA"/>
        </w:rPr>
        <w:t>изнання замовника — халіфа, са</w:t>
      </w:r>
      <w:r w:rsidRPr="005264CF">
        <w:rPr>
          <w:sz w:val="28"/>
          <w:lang w:val="uk-UA"/>
        </w:rPr>
        <w:t>новників, духовних осіб або</w:t>
      </w:r>
      <w:r>
        <w:rPr>
          <w:sz w:val="28"/>
          <w:lang w:val="uk-UA"/>
        </w:rPr>
        <w:t xml:space="preserve"> забезпечених</w:t>
      </w:r>
      <w:r w:rsidRPr="005264CF">
        <w:rPr>
          <w:sz w:val="28"/>
          <w:lang w:val="uk-UA"/>
        </w:rPr>
        <w:t xml:space="preserve"> люб</w:t>
      </w:r>
      <w:r>
        <w:rPr>
          <w:sz w:val="28"/>
          <w:lang w:val="uk-UA"/>
        </w:rPr>
        <w:t>ителів науки, здатних сплатити</w:t>
      </w:r>
      <w:r w:rsidRPr="005264CF">
        <w:rPr>
          <w:sz w:val="28"/>
          <w:lang w:val="uk-UA"/>
        </w:rPr>
        <w:t xml:space="preserve"> дорогу роботу перекладача. Нерідко переклади виконували для себе вчені, які займалися тією чи іншою наукою. Як правило, видатні перекладачі б</w:t>
      </w:r>
      <w:r>
        <w:rPr>
          <w:sz w:val="28"/>
          <w:lang w:val="uk-UA"/>
        </w:rPr>
        <w:t xml:space="preserve">ули видними вченими та </w:t>
      </w:r>
      <w:r w:rsidRPr="005264CF">
        <w:rPr>
          <w:sz w:val="28"/>
          <w:lang w:val="uk-UA"/>
        </w:rPr>
        <w:t>поліглотами. Європейські вче</w:t>
      </w:r>
      <w:r>
        <w:rPr>
          <w:sz w:val="28"/>
          <w:lang w:val="uk-UA"/>
        </w:rPr>
        <w:t>ні, які познайомилися з античною</w:t>
      </w:r>
      <w:r w:rsidRPr="005264CF">
        <w:rPr>
          <w:sz w:val="28"/>
          <w:lang w:val="uk-UA"/>
        </w:rPr>
        <w:t xml:space="preserve"> науковою спадщиною в Іспанії за допом</w:t>
      </w:r>
      <w:r>
        <w:rPr>
          <w:sz w:val="28"/>
          <w:lang w:val="uk-UA"/>
        </w:rPr>
        <w:t>огою арабомовних перекладів</w:t>
      </w:r>
      <w:r w:rsidRPr="005264CF">
        <w:rPr>
          <w:sz w:val="28"/>
          <w:lang w:val="uk-UA"/>
        </w:rPr>
        <w:t xml:space="preserve"> і праць арабомовних мусульманських вчених і які спробували перекласти їх на латинську мову, зітк</w:t>
      </w:r>
      <w:r>
        <w:rPr>
          <w:sz w:val="28"/>
          <w:lang w:val="uk-UA"/>
        </w:rPr>
        <w:t>нулися з серйозними проблемами, оскільки латинська мова</w:t>
      </w:r>
      <w:r w:rsidRPr="005264CF">
        <w:rPr>
          <w:sz w:val="28"/>
          <w:lang w:val="uk-UA"/>
        </w:rPr>
        <w:t xml:space="preserve"> на да</w:t>
      </w:r>
      <w:r>
        <w:rPr>
          <w:sz w:val="28"/>
          <w:lang w:val="uk-UA"/>
        </w:rPr>
        <w:t>ному етапі функціонування не мала</w:t>
      </w:r>
      <w:r w:rsidRPr="005264CF">
        <w:rPr>
          <w:sz w:val="28"/>
          <w:lang w:val="uk-UA"/>
        </w:rPr>
        <w:t xml:space="preserve"> у </w:t>
      </w:r>
      <w:r>
        <w:rPr>
          <w:sz w:val="28"/>
          <w:lang w:val="uk-UA"/>
        </w:rPr>
        <w:t>своєму розпорядженні “відповідної термінології</w:t>
      </w:r>
      <w:r w:rsidRPr="005264CF">
        <w:rPr>
          <w:sz w:val="28"/>
          <w:lang w:val="uk-UA"/>
        </w:rPr>
        <w:t>... внаслідок чого, — справедливо в</w:t>
      </w:r>
      <w:r>
        <w:rPr>
          <w:sz w:val="28"/>
          <w:lang w:val="uk-UA"/>
        </w:rPr>
        <w:t>ідзначають автори посібника, - виникає</w:t>
      </w:r>
      <w:r w:rsidRPr="005264CF">
        <w:rPr>
          <w:sz w:val="28"/>
          <w:lang w:val="uk-UA"/>
        </w:rPr>
        <w:t xml:space="preserve"> необхідність вдаватися до малозро</w:t>
      </w:r>
      <w:r>
        <w:rPr>
          <w:sz w:val="28"/>
          <w:lang w:val="uk-UA"/>
        </w:rPr>
        <w:t>зумілих і неминучих спотворених запозичень”</w:t>
      </w:r>
      <w:r w:rsidRPr="005264CF">
        <w:rPr>
          <w:sz w:val="28"/>
          <w:lang w:val="uk-UA"/>
        </w:rPr>
        <w:t>. У міру розвитку власних філософських шкіл у європей</w:t>
      </w:r>
      <w:r>
        <w:rPr>
          <w:sz w:val="28"/>
          <w:lang w:val="uk-UA"/>
        </w:rPr>
        <w:t>ських країнах і затвердження</w:t>
      </w:r>
      <w:r w:rsidRPr="005264CF">
        <w:rPr>
          <w:sz w:val="28"/>
          <w:lang w:val="uk-UA"/>
        </w:rPr>
        <w:t xml:space="preserve"> латинської мови як міжнародної наукової мови природним чином виникла по</w:t>
      </w:r>
      <w:r>
        <w:rPr>
          <w:sz w:val="28"/>
          <w:lang w:val="uk-UA"/>
        </w:rPr>
        <w:t>треба ознайомитися з оригіналами давньогрецьких праць</w:t>
      </w:r>
      <w:r w:rsidRPr="005264CF">
        <w:rPr>
          <w:sz w:val="28"/>
          <w:lang w:val="uk-UA"/>
        </w:rPr>
        <w:t xml:space="preserve"> і дати їх прямий латин</w:t>
      </w:r>
      <w:r>
        <w:rPr>
          <w:sz w:val="28"/>
          <w:lang w:val="uk-UA"/>
        </w:rPr>
        <w:t>ізо</w:t>
      </w:r>
      <w:r w:rsidRPr="005264CF">
        <w:rPr>
          <w:sz w:val="28"/>
          <w:lang w:val="uk-UA"/>
        </w:rPr>
        <w:t>ванний переклад. При цьому не слід забув</w:t>
      </w:r>
      <w:r>
        <w:rPr>
          <w:sz w:val="28"/>
          <w:lang w:val="uk-UA"/>
        </w:rPr>
        <w:t>ати, що Візантія стала снабжати</w:t>
      </w:r>
      <w:r w:rsidRPr="005264CF">
        <w:rPr>
          <w:sz w:val="28"/>
          <w:lang w:val="uk-UA"/>
        </w:rPr>
        <w:t xml:space="preserve"> арабів давньогрецьким</w:t>
      </w:r>
      <w:r>
        <w:rPr>
          <w:sz w:val="28"/>
          <w:lang w:val="uk-UA"/>
        </w:rPr>
        <w:t>и рукописами задовго до Хресто</w:t>
      </w:r>
      <w:r w:rsidRPr="005264CF">
        <w:rPr>
          <w:sz w:val="28"/>
          <w:lang w:val="uk-UA"/>
        </w:rPr>
        <w:t>вих походів, з яких до Європи в якості трофеїв і дарів стали надходити перш</w:t>
      </w:r>
      <w:r>
        <w:rPr>
          <w:sz w:val="28"/>
          <w:lang w:val="uk-UA"/>
        </w:rPr>
        <w:t>і оригінали. А культурний обмін</w:t>
      </w:r>
      <w:r w:rsidRPr="005264CF">
        <w:rPr>
          <w:sz w:val="28"/>
          <w:lang w:val="uk-UA"/>
        </w:rPr>
        <w:t xml:space="preserve"> Європи з Константинополем</w:t>
      </w:r>
      <w:r>
        <w:rPr>
          <w:sz w:val="28"/>
          <w:lang w:val="uk-UA"/>
        </w:rPr>
        <w:t>, що постійно посилювався,</w:t>
      </w:r>
      <w:r w:rsidRPr="005264CF">
        <w:rPr>
          <w:sz w:val="28"/>
          <w:lang w:val="uk-UA"/>
        </w:rPr>
        <w:t xml:space="preserve"> за</w:t>
      </w:r>
      <w:r>
        <w:rPr>
          <w:sz w:val="28"/>
          <w:lang w:val="uk-UA"/>
        </w:rPr>
        <w:t>вершив розпочату місію — антична</w:t>
      </w:r>
      <w:r w:rsidRPr="005264CF">
        <w:rPr>
          <w:sz w:val="28"/>
          <w:lang w:val="uk-UA"/>
        </w:rPr>
        <w:t xml:space="preserve"> спадщина стала </w:t>
      </w:r>
      <w:r>
        <w:rPr>
          <w:sz w:val="28"/>
          <w:lang w:val="uk-UA"/>
        </w:rPr>
        <w:t>інтенсивно вивчатися з першоджерел, перекладатися</w:t>
      </w:r>
      <w:r w:rsidRPr="005264CF">
        <w:rPr>
          <w:sz w:val="28"/>
          <w:lang w:val="uk-UA"/>
        </w:rPr>
        <w:t xml:space="preserve"> на різні європейські м</w:t>
      </w:r>
      <w:r>
        <w:rPr>
          <w:sz w:val="28"/>
          <w:lang w:val="uk-UA"/>
        </w:rPr>
        <w:t>ови, підготувавши тим самим</w:t>
      </w:r>
      <w:r w:rsidRPr="005264CF">
        <w:rPr>
          <w:sz w:val="28"/>
          <w:lang w:val="uk-UA"/>
        </w:rPr>
        <w:t xml:space="preserve"> наступ нової великої ери - Відродження.</w:t>
      </w:r>
    </w:p>
    <w:p w:rsidR="0012402E" w:rsidRPr="009F0735" w:rsidRDefault="0012402E" w:rsidP="0012402E">
      <w:pPr>
        <w:spacing w:line="360" w:lineRule="auto"/>
        <w:ind w:firstLine="567"/>
        <w:jc w:val="both"/>
        <w:rPr>
          <w:sz w:val="28"/>
        </w:rPr>
      </w:pPr>
      <w:r w:rsidRPr="00C72DD3">
        <w:rPr>
          <w:sz w:val="28"/>
          <w:lang w:val="uk-UA"/>
        </w:rPr>
        <w:t>Слід підкреслити, що долі перекладів у реальному житті багато в чому залежать від конкрет</w:t>
      </w:r>
      <w:r>
        <w:rPr>
          <w:sz w:val="28"/>
          <w:lang w:val="uk-UA"/>
        </w:rPr>
        <w:t>них обставин - економічних, фі</w:t>
      </w:r>
      <w:r w:rsidRPr="00C72DD3">
        <w:rPr>
          <w:sz w:val="28"/>
          <w:lang w:val="uk-UA"/>
        </w:rPr>
        <w:t>нансових та технічних. Екстраполюючи (</w:t>
      </w:r>
      <w:r>
        <w:rPr>
          <w:sz w:val="28"/>
          <w:lang w:val="uk-UA"/>
        </w:rPr>
        <w:t>з відомою часткою корекції</w:t>
      </w:r>
      <w:r w:rsidRPr="00C72DD3">
        <w:rPr>
          <w:sz w:val="28"/>
          <w:lang w:val="uk-UA"/>
        </w:rPr>
        <w:t xml:space="preserve"> на специфічні умови розвитку Ара</w:t>
      </w:r>
      <w:r>
        <w:rPr>
          <w:sz w:val="28"/>
          <w:lang w:val="uk-UA"/>
        </w:rPr>
        <w:t>бського халіфату) висловлення</w:t>
      </w:r>
      <w:r w:rsidRPr="00C72DD3">
        <w:rPr>
          <w:sz w:val="28"/>
          <w:lang w:val="uk-UA"/>
        </w:rPr>
        <w:t xml:space="preserve"> Н.К. Гарбовського про труднощі, з якими </w:t>
      </w:r>
      <w:r w:rsidRPr="00C72DD3">
        <w:rPr>
          <w:sz w:val="28"/>
          <w:lang w:val="uk-UA"/>
        </w:rPr>
        <w:lastRenderedPageBreak/>
        <w:t>стикається перекладач Біблії, можна загалом погоди</w:t>
      </w:r>
      <w:r>
        <w:rPr>
          <w:sz w:val="28"/>
          <w:lang w:val="uk-UA"/>
        </w:rPr>
        <w:t>тися з його основними тезами також стосовно трансляції</w:t>
      </w:r>
      <w:r w:rsidRPr="00C72DD3">
        <w:rPr>
          <w:sz w:val="28"/>
          <w:lang w:val="uk-UA"/>
        </w:rPr>
        <w:t xml:space="preserve"> інших за жанром та стилем творів різних авторів: “Однією з відмінних рис перекладацької практики зі ст</w:t>
      </w:r>
      <w:r>
        <w:rPr>
          <w:sz w:val="28"/>
          <w:lang w:val="uk-UA"/>
        </w:rPr>
        <w:t xml:space="preserve">ворення різних перекладыв </w:t>
      </w:r>
      <w:r w:rsidRPr="00C72DD3">
        <w:rPr>
          <w:sz w:val="28"/>
          <w:lang w:val="uk-UA"/>
        </w:rPr>
        <w:t>Біблії є фрагментарність перекладів. Причин тому принаймні дві. Перша причина, функціональна, лежить у руслі власне релігійної прак</w:t>
      </w:r>
      <w:r>
        <w:rPr>
          <w:sz w:val="28"/>
          <w:lang w:val="uk-UA"/>
        </w:rPr>
        <w:t>тики. Біблійні тексти, призначені</w:t>
      </w:r>
      <w:r w:rsidRPr="00C72DD3">
        <w:rPr>
          <w:sz w:val="28"/>
          <w:lang w:val="uk-UA"/>
        </w:rPr>
        <w:t xml:space="preserve"> для літургій та спеціально відібрані для ціє</w:t>
      </w:r>
      <w:r>
        <w:rPr>
          <w:sz w:val="28"/>
          <w:lang w:val="uk-UA"/>
        </w:rPr>
        <w:t>ї мети, перекладалися у першу чергу</w:t>
      </w:r>
      <w:r w:rsidRPr="00C72DD3">
        <w:rPr>
          <w:sz w:val="28"/>
          <w:lang w:val="uk-UA"/>
        </w:rPr>
        <w:t>, становлячи основне ядро ​​біблійних перекладів. Ці тексти перекладалися неодн</w:t>
      </w:r>
      <w:r>
        <w:rPr>
          <w:sz w:val="28"/>
          <w:lang w:val="uk-UA"/>
        </w:rPr>
        <w:t>оразово і, як правило, на велику кількість мов</w:t>
      </w:r>
      <w:r w:rsidRPr="00C72DD3">
        <w:rPr>
          <w:sz w:val="28"/>
          <w:lang w:val="uk-UA"/>
        </w:rPr>
        <w:t xml:space="preserve">. Друга причина — швидше технічна, а </w:t>
      </w:r>
      <w:r>
        <w:rPr>
          <w:sz w:val="28"/>
          <w:lang w:val="uk-UA"/>
        </w:rPr>
        <w:t>частково і еко</w:t>
      </w:r>
      <w:r w:rsidRPr="00C72DD3">
        <w:rPr>
          <w:sz w:val="28"/>
          <w:lang w:val="uk-UA"/>
        </w:rPr>
        <w:t>номічна. Повний переклад настільки об'ємн</w:t>
      </w:r>
      <w:r>
        <w:rPr>
          <w:sz w:val="28"/>
          <w:lang w:val="uk-UA"/>
        </w:rPr>
        <w:t>ого літературного твору</w:t>
      </w:r>
      <w:r w:rsidRPr="00C72DD3">
        <w:rPr>
          <w:sz w:val="28"/>
          <w:lang w:val="uk-UA"/>
        </w:rPr>
        <w:t xml:space="preserve"> вимагає багаторічної роботи, вико</w:t>
      </w:r>
      <w:r>
        <w:rPr>
          <w:sz w:val="28"/>
          <w:lang w:val="uk-UA"/>
        </w:rPr>
        <w:t>нати яку не завжди під силу не лише</w:t>
      </w:r>
      <w:r w:rsidRPr="00C72DD3">
        <w:rPr>
          <w:sz w:val="28"/>
          <w:lang w:val="uk-UA"/>
        </w:rPr>
        <w:t xml:space="preserve"> одній людині, але навіть і перекладацькій бригаді. Таке підприємство виявляється і дуже дорогим. Тому нерідко Біблію перекладають та видають окремими частинами. Другою важливою для теорії перекладу особливістю перекладацької практики в гал</w:t>
      </w:r>
      <w:r>
        <w:rPr>
          <w:sz w:val="28"/>
          <w:lang w:val="uk-UA"/>
        </w:rPr>
        <w:t>узі створення перекладів</w:t>
      </w:r>
      <w:r w:rsidRPr="00C72DD3">
        <w:rPr>
          <w:sz w:val="28"/>
          <w:lang w:val="uk-UA"/>
        </w:rPr>
        <w:t xml:space="preserve"> Біблії є простежуване протягом усієї історії протиріччя між спробами, з одного боку, якомога точніше розшифрувати і передати всі змісти текстів Святого Письма, а з іншого — зробити перекладний біблійний текст максимально зрозумілим навіть самому непідготовленому читачеві.</w:t>
      </w:r>
      <w:r>
        <w:rPr>
          <w:sz w:val="28"/>
          <w:lang w:val="uk-UA"/>
        </w:rPr>
        <w:t xml:space="preserve"> Тому нерідко в текст перекладу</w:t>
      </w:r>
      <w:r w:rsidRPr="00C72DD3">
        <w:rPr>
          <w:sz w:val="28"/>
          <w:lang w:val="uk-UA"/>
        </w:rPr>
        <w:t xml:space="preserve"> вносилися додавання,</w:t>
      </w:r>
      <w:r>
        <w:rPr>
          <w:sz w:val="28"/>
          <w:lang w:val="uk-UA"/>
        </w:rPr>
        <w:t xml:space="preserve"> що розкривають і роз'яснюють значення</w:t>
      </w:r>
      <w:r w:rsidRPr="00C72DD3">
        <w:rPr>
          <w:sz w:val="28"/>
          <w:lang w:val="uk-UA"/>
        </w:rPr>
        <w:t xml:space="preserve"> тих чи інших слів, а також усувалися важкі для розуміння фрагм</w:t>
      </w:r>
      <w:r>
        <w:rPr>
          <w:sz w:val="28"/>
          <w:lang w:val="uk-UA"/>
        </w:rPr>
        <w:t>енти”</w:t>
      </w:r>
      <w:r w:rsidRPr="00C72DD3">
        <w:rPr>
          <w:sz w:val="28"/>
          <w:lang w:val="uk-UA"/>
        </w:rPr>
        <w:t>.</w:t>
      </w:r>
      <w:r>
        <w:rPr>
          <w:sz w:val="28"/>
          <w:lang w:val="uk-UA"/>
        </w:rPr>
        <w:t xml:space="preserve"> Архетип такої перекладацької</w:t>
      </w:r>
      <w:r w:rsidRPr="00C72DD3">
        <w:rPr>
          <w:sz w:val="28"/>
          <w:lang w:val="uk-UA"/>
        </w:rPr>
        <w:t xml:space="preserve"> ситуації можна ймовірно виявити в бу</w:t>
      </w:r>
      <w:r>
        <w:rPr>
          <w:sz w:val="28"/>
          <w:lang w:val="uk-UA"/>
        </w:rPr>
        <w:t>дь-яких великих перекладацьких ареалах (</w:t>
      </w:r>
      <w:r w:rsidRPr="00C72DD3">
        <w:rPr>
          <w:sz w:val="28"/>
          <w:lang w:val="uk-UA"/>
        </w:rPr>
        <w:t>наприкл</w:t>
      </w:r>
      <w:r>
        <w:rPr>
          <w:sz w:val="28"/>
          <w:lang w:val="uk-UA"/>
        </w:rPr>
        <w:t>ад, середньовічні арабомовний</w:t>
      </w:r>
      <w:r w:rsidRPr="00C72DD3">
        <w:rPr>
          <w:sz w:val="28"/>
          <w:lang w:val="uk-UA"/>
        </w:rPr>
        <w:t xml:space="preserve">, тюркомовний, </w:t>
      </w:r>
      <w:r>
        <w:rPr>
          <w:sz w:val="28"/>
          <w:lang w:val="uk-UA"/>
        </w:rPr>
        <w:t>латиномовний ареали, сучасний</w:t>
      </w:r>
      <w:r w:rsidRPr="00C72DD3">
        <w:rPr>
          <w:sz w:val="28"/>
          <w:lang w:val="uk-UA"/>
        </w:rPr>
        <w:t xml:space="preserve"> глобальн</w:t>
      </w:r>
      <w:r>
        <w:rPr>
          <w:sz w:val="28"/>
          <w:lang w:val="uk-UA"/>
        </w:rPr>
        <w:t>ий англомовний</w:t>
      </w:r>
      <w:r w:rsidRPr="00C72DD3">
        <w:rPr>
          <w:sz w:val="28"/>
          <w:lang w:val="uk-UA"/>
        </w:rPr>
        <w:t>).</w:t>
      </w:r>
      <w:r w:rsidR="009F0735" w:rsidRPr="009F0735">
        <w:rPr>
          <w:sz w:val="28"/>
        </w:rPr>
        <w:t>[</w:t>
      </w:r>
      <w:proofErr w:type="gramStart"/>
      <w:r w:rsidR="009F0735" w:rsidRPr="009F0735">
        <w:rPr>
          <w:sz w:val="28"/>
        </w:rPr>
        <w:t>5]</w:t>
      </w:r>
      <w:proofErr w:type="gramEnd"/>
    </w:p>
    <w:p w:rsidR="00BE4B69" w:rsidRPr="0012402E" w:rsidRDefault="00BA61AC" w:rsidP="0012402E">
      <w:pPr>
        <w:spacing w:line="360" w:lineRule="auto"/>
        <w:ind w:firstLine="567"/>
        <w:jc w:val="center"/>
        <w:rPr>
          <w:sz w:val="28"/>
          <w:lang w:val="uk-UA"/>
        </w:rPr>
      </w:pPr>
      <w:r>
        <w:rPr>
          <w:b/>
          <w:spacing w:val="-5"/>
          <w:sz w:val="28"/>
          <w:lang w:val="uk-UA"/>
        </w:rPr>
        <w:t>3.4</w:t>
      </w:r>
      <w:r w:rsidR="00BE4B69" w:rsidRPr="00BE4B69">
        <w:rPr>
          <w:b/>
          <w:spacing w:val="-5"/>
          <w:sz w:val="28"/>
          <w:lang w:val="uk-UA"/>
        </w:rPr>
        <w:t>.</w:t>
      </w:r>
      <w:r w:rsidR="00BE4B69" w:rsidRPr="00BE4B69">
        <w:rPr>
          <w:b/>
          <w:sz w:val="28"/>
          <w:lang w:val="uk-UA"/>
        </w:rPr>
        <w:t xml:space="preserve"> </w:t>
      </w:r>
      <w:r w:rsidR="00BE4B69" w:rsidRPr="00BE4B69">
        <w:rPr>
          <w:b/>
          <w:sz w:val="28"/>
          <w:szCs w:val="28"/>
          <w:lang w:val="uk-UA"/>
        </w:rPr>
        <w:t>Перекладачі та переклади</w:t>
      </w:r>
    </w:p>
    <w:p w:rsidR="00F94B19" w:rsidRDefault="00F94B19" w:rsidP="00F94B19">
      <w:pPr>
        <w:spacing w:line="360" w:lineRule="auto"/>
        <w:ind w:firstLine="567"/>
        <w:jc w:val="both"/>
        <w:rPr>
          <w:sz w:val="28"/>
          <w:lang w:val="uk-UA"/>
        </w:rPr>
      </w:pPr>
      <w:r w:rsidRPr="00BA2529">
        <w:rPr>
          <w:sz w:val="28"/>
          <w:lang w:val="uk-UA"/>
        </w:rPr>
        <w:t>Переклади нехристиянських грецьких праць на арабську мову були зроблені або з грецьких оригіналів, аб</w:t>
      </w:r>
      <w:r>
        <w:rPr>
          <w:sz w:val="28"/>
          <w:lang w:val="uk-UA"/>
        </w:rPr>
        <w:t>о через сирійські чи перські (пехле</w:t>
      </w:r>
      <w:r w:rsidRPr="00BA2529">
        <w:rPr>
          <w:sz w:val="28"/>
          <w:lang w:val="uk-UA"/>
        </w:rPr>
        <w:t>ві) переклади</w:t>
      </w:r>
      <w:r>
        <w:rPr>
          <w:sz w:val="28"/>
          <w:lang w:val="uk-UA"/>
        </w:rPr>
        <w:t>. Перекладачі текстів з пехлеві, були очевидно персами, й</w:t>
      </w:r>
      <w:r w:rsidRPr="00BA2529">
        <w:rPr>
          <w:sz w:val="28"/>
          <w:lang w:val="uk-UA"/>
        </w:rPr>
        <w:t>мовірно прийнявшими іслам. Хоча баг</w:t>
      </w:r>
      <w:r>
        <w:rPr>
          <w:sz w:val="28"/>
          <w:lang w:val="uk-UA"/>
        </w:rPr>
        <w:t>ато несторіанських християн, що</w:t>
      </w:r>
      <w:r w:rsidRPr="00BA2529">
        <w:rPr>
          <w:sz w:val="28"/>
          <w:lang w:val="uk-UA"/>
        </w:rPr>
        <w:t xml:space="preserve"> жили в межах колишньої імперії Сасанідів, також розмовляли перською мовою і були залучені до перекладацьких рухів - насампер</w:t>
      </w:r>
      <w:r>
        <w:rPr>
          <w:sz w:val="28"/>
          <w:lang w:val="uk-UA"/>
        </w:rPr>
        <w:t xml:space="preserve">ед сім'ї  медиків з Гундишапуру - у </w:t>
      </w:r>
      <w:r>
        <w:rPr>
          <w:sz w:val="28"/>
          <w:lang w:val="uk-UA"/>
        </w:rPr>
        <w:lastRenderedPageBreak/>
        <w:t>нас немає записів які засвідчують їх участь у</w:t>
      </w:r>
      <w:r w:rsidRPr="00BA2529">
        <w:rPr>
          <w:sz w:val="28"/>
          <w:lang w:val="uk-UA"/>
        </w:rPr>
        <w:t xml:space="preserve"> перек</w:t>
      </w:r>
      <w:r>
        <w:rPr>
          <w:sz w:val="28"/>
          <w:lang w:val="uk-UA"/>
        </w:rPr>
        <w:t>ладах з текстів на пехлеві грецькою або арабською мовами</w:t>
      </w:r>
      <w:r w:rsidRPr="00BA2529">
        <w:rPr>
          <w:sz w:val="28"/>
          <w:lang w:val="uk-UA"/>
        </w:rPr>
        <w:t xml:space="preserve">. </w:t>
      </w:r>
    </w:p>
    <w:p w:rsidR="00F94B19" w:rsidRDefault="00F94B19" w:rsidP="00F94B19">
      <w:pPr>
        <w:spacing w:line="360" w:lineRule="auto"/>
        <w:ind w:firstLine="567"/>
        <w:jc w:val="both"/>
        <w:rPr>
          <w:sz w:val="28"/>
          <w:lang w:val="uk-UA"/>
        </w:rPr>
      </w:pPr>
      <w:r w:rsidRPr="00BA2529">
        <w:rPr>
          <w:sz w:val="28"/>
          <w:lang w:val="uk-UA"/>
        </w:rPr>
        <w:t>Перекладачі грецьких і сирійських текстів представляют</w:t>
      </w:r>
      <w:r>
        <w:rPr>
          <w:sz w:val="28"/>
          <w:lang w:val="uk-UA"/>
        </w:rPr>
        <w:t>ь більш строкату картину. Деяка кількість з них</w:t>
      </w:r>
      <w:r w:rsidRPr="00BA2529">
        <w:rPr>
          <w:sz w:val="28"/>
          <w:lang w:val="uk-UA"/>
        </w:rPr>
        <w:t xml:space="preserve"> з них були сирійськомовними язичниками, сабійськими вченими з Харрана, які також знали грецьку як свою релігій</w:t>
      </w:r>
      <w:r>
        <w:rPr>
          <w:sz w:val="28"/>
          <w:lang w:val="uk-UA"/>
        </w:rPr>
        <w:t>ну мову</w:t>
      </w:r>
      <w:r w:rsidRPr="00BA2529">
        <w:rPr>
          <w:sz w:val="28"/>
          <w:lang w:val="uk-UA"/>
        </w:rPr>
        <w:t>. Переважна більшість, однак, були арамейцями (сирійськомовними) християнами (деякі з як</w:t>
      </w:r>
      <w:r>
        <w:rPr>
          <w:sz w:val="28"/>
          <w:lang w:val="uk-UA"/>
        </w:rPr>
        <w:t>их були арабами, наприклад Хунай</w:t>
      </w:r>
      <w:r w:rsidRPr="00BA2529">
        <w:rPr>
          <w:sz w:val="28"/>
          <w:lang w:val="uk-UA"/>
        </w:rPr>
        <w:t>н</w:t>
      </w:r>
      <w:r>
        <w:rPr>
          <w:sz w:val="28"/>
          <w:lang w:val="uk-UA"/>
        </w:rPr>
        <w:t xml:space="preserve"> ібн Ісхак</w:t>
      </w:r>
      <w:r w:rsidRPr="00BA2529">
        <w:rPr>
          <w:sz w:val="28"/>
          <w:lang w:val="uk-UA"/>
        </w:rPr>
        <w:t>), які знали грецьку м</w:t>
      </w:r>
      <w:r>
        <w:rPr>
          <w:sz w:val="28"/>
          <w:lang w:val="uk-UA"/>
        </w:rPr>
        <w:t>ову як літургійну</w:t>
      </w:r>
      <w:r w:rsidRPr="00BA2529">
        <w:rPr>
          <w:sz w:val="28"/>
          <w:lang w:val="uk-UA"/>
        </w:rPr>
        <w:t>. Ці перекладачі з грецької та сирійскьої  належали до панівних христи</w:t>
      </w:r>
      <w:r>
        <w:rPr>
          <w:sz w:val="28"/>
          <w:lang w:val="uk-UA"/>
        </w:rPr>
        <w:t>янських церков у Плодородному Півмісяці</w:t>
      </w:r>
      <w:r w:rsidRPr="00BA2529">
        <w:rPr>
          <w:sz w:val="28"/>
          <w:lang w:val="uk-UA"/>
        </w:rPr>
        <w:t>: мелькітив  або пр</w:t>
      </w:r>
      <w:r>
        <w:rPr>
          <w:sz w:val="28"/>
          <w:lang w:val="uk-UA"/>
        </w:rPr>
        <w:t>авославних, як Коста ібн-Лук</w:t>
      </w:r>
      <w:r w:rsidRPr="00BA2529">
        <w:rPr>
          <w:sz w:val="28"/>
          <w:lang w:val="uk-UA"/>
        </w:rPr>
        <w:t>а (для якого грецька б</w:t>
      </w:r>
      <w:r>
        <w:rPr>
          <w:sz w:val="28"/>
          <w:lang w:val="uk-UA"/>
        </w:rPr>
        <w:t>ула рідною); якобіти, такі як Абд-ал-Масіх ібн-Наіма ал-Хімсі і Ях</w:t>
      </w:r>
      <w:r w:rsidRPr="008E048E">
        <w:rPr>
          <w:sz w:val="28"/>
          <w:lang w:val="uk-UA"/>
        </w:rPr>
        <w:t>’</w:t>
      </w:r>
      <w:r>
        <w:rPr>
          <w:sz w:val="28"/>
          <w:lang w:val="uk-UA"/>
        </w:rPr>
        <w:t>я-ібн-Аді; несторіанці, як-от родина Хунайна ібн Ісхака та Матти ібн-</w:t>
      </w:r>
      <w:r w:rsidRPr="00BA2529">
        <w:rPr>
          <w:sz w:val="28"/>
          <w:lang w:val="uk-UA"/>
        </w:rPr>
        <w:t>Юнус</w:t>
      </w:r>
      <w:r>
        <w:rPr>
          <w:sz w:val="28"/>
          <w:lang w:val="uk-UA"/>
        </w:rPr>
        <w:t>а</w:t>
      </w:r>
      <w:r w:rsidRPr="00BA2529">
        <w:rPr>
          <w:sz w:val="28"/>
          <w:lang w:val="uk-UA"/>
        </w:rPr>
        <w:t xml:space="preserve">. </w:t>
      </w:r>
    </w:p>
    <w:p w:rsidR="00F94B19" w:rsidRDefault="00F94B19" w:rsidP="00F94B19">
      <w:pPr>
        <w:spacing w:line="360" w:lineRule="auto"/>
        <w:ind w:firstLine="567"/>
        <w:jc w:val="both"/>
        <w:rPr>
          <w:sz w:val="28"/>
          <w:lang w:val="uk-UA"/>
        </w:rPr>
      </w:pPr>
      <w:r>
        <w:rPr>
          <w:sz w:val="28"/>
          <w:lang w:val="uk-UA"/>
        </w:rPr>
        <w:t>Після перших перекладів грецьких праць через  роботи сасанідських посередників</w:t>
      </w:r>
      <w:r w:rsidRPr="00BA2529">
        <w:rPr>
          <w:sz w:val="28"/>
          <w:lang w:val="uk-UA"/>
        </w:rPr>
        <w:t>, для яких перськомовні перекладачі були доступними завдяк</w:t>
      </w:r>
      <w:r>
        <w:rPr>
          <w:sz w:val="28"/>
          <w:lang w:val="uk-UA"/>
        </w:rPr>
        <w:t>и попереднім перекладам з пехлеві на арабську</w:t>
      </w:r>
      <w:r w:rsidRPr="00BA2529">
        <w:rPr>
          <w:sz w:val="28"/>
          <w:lang w:val="uk-UA"/>
        </w:rPr>
        <w:t xml:space="preserve"> до </w:t>
      </w:r>
      <w:r>
        <w:rPr>
          <w:sz w:val="28"/>
          <w:lang w:val="uk-UA"/>
        </w:rPr>
        <w:t>Аббасидської революції, очевидно, що коли спонсори хотіли отримати</w:t>
      </w:r>
      <w:r w:rsidRPr="00BA2529">
        <w:rPr>
          <w:sz w:val="28"/>
          <w:lang w:val="uk-UA"/>
        </w:rPr>
        <w:t xml:space="preserve"> книги, перекладені безпо</w:t>
      </w:r>
      <w:r>
        <w:rPr>
          <w:sz w:val="28"/>
          <w:lang w:val="uk-UA"/>
        </w:rPr>
        <w:t>середньо з грецької, знайти відповідного спеціаліста було не так просто. Хоча варто зазначити що</w:t>
      </w:r>
      <w:r w:rsidRPr="008E048E">
        <w:rPr>
          <w:sz w:val="28"/>
          <w:lang w:val="uk-UA"/>
        </w:rPr>
        <w:t xml:space="preserve"> на основі демографії Близького Сходу другої половини VIII </w:t>
      </w:r>
      <w:r>
        <w:rPr>
          <w:sz w:val="28"/>
          <w:lang w:val="uk-UA"/>
        </w:rPr>
        <w:t xml:space="preserve">ст., </w:t>
      </w:r>
      <w:r w:rsidRPr="008E048E">
        <w:rPr>
          <w:sz w:val="28"/>
          <w:lang w:val="uk-UA"/>
        </w:rPr>
        <w:t>у Сирії та Палестині</w:t>
      </w:r>
      <w:r>
        <w:rPr>
          <w:sz w:val="28"/>
          <w:lang w:val="uk-UA"/>
        </w:rPr>
        <w:t xml:space="preserve"> </w:t>
      </w:r>
      <w:r w:rsidRPr="008E048E">
        <w:rPr>
          <w:sz w:val="28"/>
          <w:lang w:val="uk-UA"/>
        </w:rPr>
        <w:t>було достатньо грекомовних</w:t>
      </w:r>
      <w:r>
        <w:rPr>
          <w:sz w:val="28"/>
          <w:lang w:val="uk-UA"/>
        </w:rPr>
        <w:t xml:space="preserve"> жителів, але майже</w:t>
      </w:r>
      <w:r w:rsidRPr="008E048E">
        <w:rPr>
          <w:sz w:val="28"/>
          <w:lang w:val="uk-UA"/>
        </w:rPr>
        <w:t xml:space="preserve"> не було греко-арабських перекладачів за професією. Це зрозуміло із записів, про перші такі сп</w:t>
      </w:r>
      <w:r>
        <w:rPr>
          <w:sz w:val="28"/>
          <w:lang w:val="uk-UA"/>
        </w:rPr>
        <w:t>роби перекладів. Ал</w:t>
      </w:r>
      <w:r w:rsidRPr="008E048E">
        <w:rPr>
          <w:sz w:val="28"/>
          <w:lang w:val="uk-UA"/>
        </w:rPr>
        <w:t>-Махді, наприклад,</w:t>
      </w:r>
      <w:r>
        <w:rPr>
          <w:sz w:val="28"/>
          <w:lang w:val="uk-UA"/>
        </w:rPr>
        <w:t xml:space="preserve"> </w:t>
      </w:r>
      <w:r w:rsidRPr="008E048E">
        <w:rPr>
          <w:sz w:val="28"/>
          <w:lang w:val="uk-UA"/>
        </w:rPr>
        <w:t>для перекладу праць Аристотеля д</w:t>
      </w:r>
      <w:r>
        <w:rPr>
          <w:sz w:val="28"/>
          <w:lang w:val="uk-UA"/>
        </w:rPr>
        <w:t xml:space="preserve">овелося попросити про допомогу </w:t>
      </w:r>
      <w:r w:rsidRPr="008E048E">
        <w:rPr>
          <w:sz w:val="28"/>
          <w:lang w:val="uk-UA"/>
        </w:rPr>
        <w:t>Тимоф</w:t>
      </w:r>
      <w:r>
        <w:rPr>
          <w:sz w:val="28"/>
          <w:lang w:val="uk-UA"/>
        </w:rPr>
        <w:t>ія I, несторіанського патріарха</w:t>
      </w:r>
      <w:r w:rsidRPr="008E048E">
        <w:rPr>
          <w:sz w:val="28"/>
          <w:lang w:val="uk-UA"/>
        </w:rPr>
        <w:t>. У свою ч</w:t>
      </w:r>
      <w:r>
        <w:rPr>
          <w:sz w:val="28"/>
          <w:lang w:val="uk-UA"/>
        </w:rPr>
        <w:t>ергу, Тимофій також зіткнувся х труднощами, оскільки йому довелося звертатися</w:t>
      </w:r>
      <w:r w:rsidRPr="008E048E">
        <w:rPr>
          <w:sz w:val="28"/>
          <w:lang w:val="uk-UA"/>
        </w:rPr>
        <w:t xml:space="preserve"> </w:t>
      </w:r>
      <w:r>
        <w:rPr>
          <w:sz w:val="28"/>
          <w:lang w:val="uk-UA"/>
        </w:rPr>
        <w:t xml:space="preserve">по </w:t>
      </w:r>
      <w:r w:rsidRPr="008E048E">
        <w:rPr>
          <w:sz w:val="28"/>
          <w:lang w:val="uk-UA"/>
        </w:rPr>
        <w:t>допомогу</w:t>
      </w:r>
      <w:r>
        <w:rPr>
          <w:sz w:val="28"/>
          <w:lang w:val="uk-UA"/>
        </w:rPr>
        <w:t xml:space="preserve"> Абу-Нух</w:t>
      </w:r>
      <w:r w:rsidRPr="008E048E">
        <w:rPr>
          <w:sz w:val="28"/>
          <w:lang w:val="uk-UA"/>
        </w:rPr>
        <w:t>а, іншого ц</w:t>
      </w:r>
      <w:r>
        <w:rPr>
          <w:sz w:val="28"/>
          <w:lang w:val="uk-UA"/>
        </w:rPr>
        <w:t>ерковника. Так само, коли Бармак</w:t>
      </w:r>
      <w:r w:rsidRPr="008E048E">
        <w:rPr>
          <w:sz w:val="28"/>
          <w:lang w:val="uk-UA"/>
        </w:rPr>
        <w:t xml:space="preserve">ід  Ях'я Ібн-Халід </w:t>
      </w:r>
      <w:r>
        <w:rPr>
          <w:sz w:val="28"/>
          <w:lang w:val="uk-UA"/>
        </w:rPr>
        <w:t>за</w:t>
      </w:r>
      <w:r w:rsidRPr="008E048E">
        <w:rPr>
          <w:sz w:val="28"/>
          <w:lang w:val="uk-UA"/>
        </w:rPr>
        <w:t xml:space="preserve">хотів </w:t>
      </w:r>
      <w:r>
        <w:rPr>
          <w:sz w:val="28"/>
          <w:lang w:val="uk-UA"/>
        </w:rPr>
        <w:t>отримати арабський переклад</w:t>
      </w:r>
      <w:r w:rsidRPr="008E048E">
        <w:rPr>
          <w:sz w:val="28"/>
          <w:lang w:val="uk-UA"/>
        </w:rPr>
        <w:t xml:space="preserve"> грецької ''Синагоги''</w:t>
      </w:r>
      <w:r>
        <w:rPr>
          <w:sz w:val="28"/>
          <w:lang w:val="uk-UA"/>
        </w:rPr>
        <w:t xml:space="preserve"> Анатоліуса , він звернувся до</w:t>
      </w:r>
      <w:r w:rsidRPr="008E048E">
        <w:rPr>
          <w:sz w:val="28"/>
          <w:lang w:val="uk-UA"/>
        </w:rPr>
        <w:t xml:space="preserve"> патріарха Александрії та інших церковників. Таким чином, </w:t>
      </w:r>
      <w:r>
        <w:rPr>
          <w:sz w:val="28"/>
          <w:lang w:val="uk-UA"/>
        </w:rPr>
        <w:t>більша частина ранніх перекладачів</w:t>
      </w:r>
      <w:r w:rsidRPr="008E048E">
        <w:rPr>
          <w:sz w:val="28"/>
          <w:lang w:val="uk-UA"/>
        </w:rPr>
        <w:t xml:space="preserve"> з </w:t>
      </w:r>
      <w:r>
        <w:rPr>
          <w:sz w:val="28"/>
          <w:lang w:val="uk-UA"/>
        </w:rPr>
        <w:t>грецької були</w:t>
      </w:r>
      <w:r w:rsidRPr="008E048E">
        <w:rPr>
          <w:sz w:val="28"/>
          <w:lang w:val="uk-UA"/>
        </w:rPr>
        <w:t xml:space="preserve"> безсумнівно церко</w:t>
      </w:r>
      <w:r>
        <w:rPr>
          <w:sz w:val="28"/>
          <w:lang w:val="uk-UA"/>
        </w:rPr>
        <w:t xml:space="preserve">вниками. </w:t>
      </w:r>
      <w:r w:rsidRPr="008E048E">
        <w:rPr>
          <w:sz w:val="28"/>
          <w:lang w:val="uk-UA"/>
        </w:rPr>
        <w:t>Імовірно,</w:t>
      </w:r>
      <w:r>
        <w:rPr>
          <w:sz w:val="28"/>
          <w:lang w:val="uk-UA"/>
        </w:rPr>
        <w:t xml:space="preserve"> Аббасидські меценати не просили</w:t>
      </w:r>
      <w:r w:rsidRPr="008E048E">
        <w:rPr>
          <w:sz w:val="28"/>
          <w:lang w:val="uk-UA"/>
        </w:rPr>
        <w:t xml:space="preserve"> високопоставлених людей</w:t>
      </w:r>
      <w:r>
        <w:rPr>
          <w:sz w:val="28"/>
          <w:lang w:val="uk-UA"/>
        </w:rPr>
        <w:t xml:space="preserve"> у церкві робити переклад самостійно</w:t>
      </w:r>
      <w:r w:rsidRPr="008E048E">
        <w:rPr>
          <w:sz w:val="28"/>
          <w:lang w:val="uk-UA"/>
        </w:rPr>
        <w:t>, а просто звертались зі своїм проханням</w:t>
      </w:r>
      <w:r>
        <w:rPr>
          <w:sz w:val="28"/>
          <w:lang w:val="uk-UA"/>
        </w:rPr>
        <w:t>, розуміючи</w:t>
      </w:r>
      <w:r w:rsidRPr="008E048E">
        <w:rPr>
          <w:sz w:val="28"/>
          <w:lang w:val="uk-UA"/>
        </w:rPr>
        <w:t>, що завдання буде делеговано відповідним особам. Тому</w:t>
      </w:r>
      <w:r>
        <w:rPr>
          <w:sz w:val="28"/>
          <w:lang w:val="uk-UA"/>
        </w:rPr>
        <w:t xml:space="preserve"> </w:t>
      </w:r>
      <w:r>
        <w:rPr>
          <w:sz w:val="28"/>
          <w:lang w:val="uk-UA"/>
        </w:rPr>
        <w:lastRenderedPageBreak/>
        <w:t>слід з обережністю перераховувати</w:t>
      </w:r>
      <w:r w:rsidRPr="008E048E">
        <w:rPr>
          <w:sz w:val="28"/>
          <w:lang w:val="uk-UA"/>
        </w:rPr>
        <w:t xml:space="preserve"> імена цих священнослужителів серед переклад</w:t>
      </w:r>
      <w:r>
        <w:rPr>
          <w:sz w:val="28"/>
          <w:lang w:val="uk-UA"/>
        </w:rPr>
        <w:t>ачів. Однак, після такого проблематичного старту</w:t>
      </w:r>
      <w:r w:rsidRPr="008E048E">
        <w:rPr>
          <w:sz w:val="28"/>
          <w:lang w:val="uk-UA"/>
        </w:rPr>
        <w:t xml:space="preserve">, зумовленого обставинами, попит на греко-арабські переклади </w:t>
      </w:r>
      <w:r>
        <w:rPr>
          <w:sz w:val="28"/>
          <w:lang w:val="uk-UA"/>
        </w:rPr>
        <w:t>почав зростати</w:t>
      </w:r>
      <w:r w:rsidRPr="008E048E">
        <w:rPr>
          <w:sz w:val="28"/>
          <w:lang w:val="uk-UA"/>
        </w:rPr>
        <w:t xml:space="preserve"> чер</w:t>
      </w:r>
      <w:r>
        <w:rPr>
          <w:sz w:val="28"/>
          <w:lang w:val="uk-UA"/>
        </w:rPr>
        <w:t>ез потреби вчених і філософів, а з цим почала зростатити і</w:t>
      </w:r>
      <w:r w:rsidRPr="008E048E">
        <w:rPr>
          <w:sz w:val="28"/>
          <w:lang w:val="uk-UA"/>
        </w:rPr>
        <w:t xml:space="preserve"> кількість і компетентність перекладачів. </w:t>
      </w:r>
    </w:p>
    <w:p w:rsidR="00F94B19" w:rsidRDefault="00F94B19" w:rsidP="00F94B19">
      <w:pPr>
        <w:spacing w:line="360" w:lineRule="auto"/>
        <w:ind w:firstLine="567"/>
        <w:jc w:val="both"/>
        <w:rPr>
          <w:sz w:val="28"/>
          <w:lang w:val="uk-UA"/>
        </w:rPr>
      </w:pPr>
      <w:r>
        <w:rPr>
          <w:sz w:val="28"/>
          <w:lang w:val="uk-UA"/>
        </w:rPr>
        <w:t>Важливо підкреслити той момент що ц</w:t>
      </w:r>
      <w:r w:rsidRPr="008E048E">
        <w:rPr>
          <w:sz w:val="28"/>
          <w:lang w:val="uk-UA"/>
        </w:rPr>
        <w:t>е був розвиток арабської наукової та філософсько</w:t>
      </w:r>
      <w:r>
        <w:rPr>
          <w:sz w:val="28"/>
          <w:lang w:val="uk-UA"/>
        </w:rPr>
        <w:t>ї традиції, яка породила масовий</w:t>
      </w:r>
      <w:r w:rsidRPr="008E048E">
        <w:rPr>
          <w:sz w:val="28"/>
          <w:lang w:val="uk-UA"/>
        </w:rPr>
        <w:t xml:space="preserve"> попит на переклади з грецько</w:t>
      </w:r>
      <w:r>
        <w:rPr>
          <w:sz w:val="28"/>
          <w:lang w:val="uk-UA"/>
        </w:rPr>
        <w:t>ї (а також з сирійської та пехле</w:t>
      </w:r>
      <w:r w:rsidRPr="008E048E">
        <w:rPr>
          <w:sz w:val="28"/>
          <w:lang w:val="uk-UA"/>
        </w:rPr>
        <w:t xml:space="preserve">ві), а не, як прийнято вважати, що переклади </w:t>
      </w:r>
      <w:r>
        <w:rPr>
          <w:sz w:val="28"/>
          <w:lang w:val="uk-UA"/>
        </w:rPr>
        <w:t>дали старт науці та філософії. На те що попит був першим чітко вказує</w:t>
      </w:r>
      <w:r w:rsidRPr="008E048E">
        <w:rPr>
          <w:sz w:val="28"/>
          <w:lang w:val="uk-UA"/>
        </w:rPr>
        <w:t xml:space="preserve"> низька якість </w:t>
      </w:r>
      <w:r>
        <w:rPr>
          <w:sz w:val="28"/>
          <w:lang w:val="uk-UA"/>
        </w:rPr>
        <w:t xml:space="preserve">лексичного </w:t>
      </w:r>
      <w:r w:rsidRPr="008E048E">
        <w:rPr>
          <w:sz w:val="28"/>
          <w:lang w:val="uk-UA"/>
        </w:rPr>
        <w:t>арабського стилю (н</w:t>
      </w:r>
      <w:r>
        <w:rPr>
          <w:sz w:val="28"/>
          <w:lang w:val="uk-UA"/>
        </w:rPr>
        <w:t>е обов'язково змісту) найперших</w:t>
      </w:r>
      <w:r w:rsidRPr="008E048E">
        <w:rPr>
          <w:sz w:val="28"/>
          <w:lang w:val="uk-UA"/>
        </w:rPr>
        <w:t xml:space="preserve"> перекладів: суспільна та</w:t>
      </w:r>
      <w:r>
        <w:rPr>
          <w:sz w:val="28"/>
          <w:lang w:val="uk-UA"/>
        </w:rPr>
        <w:t xml:space="preserve"> наукова потреба</w:t>
      </w:r>
      <w:r w:rsidRPr="008E048E">
        <w:rPr>
          <w:sz w:val="28"/>
          <w:lang w:val="uk-UA"/>
        </w:rPr>
        <w:t xml:space="preserve"> ранніх перекладів</w:t>
      </w:r>
      <w:r>
        <w:rPr>
          <w:sz w:val="28"/>
          <w:lang w:val="uk-UA"/>
        </w:rPr>
        <w:t xml:space="preserve"> було настільки великою, що меценати</w:t>
      </w:r>
      <w:r w:rsidRPr="008E048E">
        <w:rPr>
          <w:sz w:val="28"/>
          <w:lang w:val="uk-UA"/>
        </w:rPr>
        <w:t xml:space="preserve"> були готові толерувати арабські стилі, які  значною мі</w:t>
      </w:r>
      <w:r>
        <w:rPr>
          <w:sz w:val="28"/>
          <w:lang w:val="uk-UA"/>
        </w:rPr>
        <w:t>рою поступались тодішнім граматичним і стилістичним нормам літературної арабської</w:t>
      </w:r>
      <w:r w:rsidRPr="008E048E">
        <w:rPr>
          <w:sz w:val="28"/>
          <w:lang w:val="uk-UA"/>
        </w:rPr>
        <w:t>. Наприклад, перекладач Я</w:t>
      </w:r>
      <w:r>
        <w:rPr>
          <w:sz w:val="28"/>
          <w:lang w:val="uk-UA"/>
        </w:rPr>
        <w:t>х</w:t>
      </w:r>
      <w:r w:rsidRPr="0018216B">
        <w:rPr>
          <w:sz w:val="28"/>
          <w:lang w:val="uk-UA"/>
        </w:rPr>
        <w:t>’</w:t>
      </w:r>
      <w:r>
        <w:rPr>
          <w:sz w:val="28"/>
          <w:lang w:val="uk-UA"/>
        </w:rPr>
        <w:t>я ібн-ал-Бітриг заробив репутацію своїм кволим стилем; Ібн-ал-Кіфті</w:t>
      </w:r>
      <w:r w:rsidRPr="008E048E">
        <w:rPr>
          <w:sz w:val="28"/>
          <w:lang w:val="uk-UA"/>
        </w:rPr>
        <w:t xml:space="preserve"> каже, що хоча "він був надійним п</w:t>
      </w:r>
      <w:r>
        <w:rPr>
          <w:sz w:val="28"/>
          <w:lang w:val="uk-UA"/>
        </w:rPr>
        <w:t xml:space="preserve">ерекладачем і добре передав зміст та ідеї </w:t>
      </w:r>
      <w:r w:rsidRPr="008E048E">
        <w:rPr>
          <w:sz w:val="28"/>
          <w:lang w:val="uk-UA"/>
        </w:rPr>
        <w:t xml:space="preserve">оригіналу, він </w:t>
      </w:r>
      <w:r>
        <w:rPr>
          <w:sz w:val="28"/>
          <w:lang w:val="uk-UA"/>
        </w:rPr>
        <w:t>використовував ламану арабську"</w:t>
      </w:r>
      <w:r w:rsidRPr="008E048E">
        <w:rPr>
          <w:sz w:val="28"/>
          <w:lang w:val="uk-UA"/>
        </w:rPr>
        <w:t>. Ці ранні перек</w:t>
      </w:r>
      <w:r>
        <w:rPr>
          <w:sz w:val="28"/>
          <w:lang w:val="uk-UA"/>
        </w:rPr>
        <w:t>лади, багато критикувались ал-</w:t>
      </w:r>
      <w:r w:rsidRPr="008E048E">
        <w:rPr>
          <w:sz w:val="28"/>
          <w:lang w:val="uk-UA"/>
        </w:rPr>
        <w:t>Гахізом,</w:t>
      </w:r>
      <w:r>
        <w:rPr>
          <w:sz w:val="28"/>
          <w:lang w:val="uk-UA"/>
        </w:rPr>
        <w:t xml:space="preserve"> та</w:t>
      </w:r>
      <w:r w:rsidRPr="008E048E">
        <w:rPr>
          <w:sz w:val="28"/>
          <w:lang w:val="uk-UA"/>
        </w:rPr>
        <w:t xml:space="preserve"> виправлялись н</w:t>
      </w:r>
      <w:r>
        <w:rPr>
          <w:sz w:val="28"/>
          <w:lang w:val="uk-UA"/>
        </w:rPr>
        <w:t>осіями правильної</w:t>
      </w:r>
      <w:r w:rsidRPr="008E048E">
        <w:rPr>
          <w:sz w:val="28"/>
          <w:lang w:val="uk-UA"/>
        </w:rPr>
        <w:t xml:space="preserve"> арабської, </w:t>
      </w:r>
      <w:r>
        <w:rPr>
          <w:sz w:val="28"/>
          <w:lang w:val="uk-UA"/>
        </w:rPr>
        <w:t xml:space="preserve">такими </w:t>
      </w:r>
      <w:r w:rsidRPr="008E048E">
        <w:rPr>
          <w:sz w:val="28"/>
          <w:lang w:val="uk-UA"/>
        </w:rPr>
        <w:t>як наприклад філософ</w:t>
      </w:r>
      <w:r>
        <w:rPr>
          <w:sz w:val="28"/>
          <w:lang w:val="uk-UA"/>
        </w:rPr>
        <w:t xml:space="preserve"> ал</w:t>
      </w:r>
      <w:r w:rsidRPr="008E048E">
        <w:rPr>
          <w:sz w:val="28"/>
          <w:lang w:val="uk-UA"/>
        </w:rPr>
        <w:t>-Кінді.</w:t>
      </w:r>
    </w:p>
    <w:p w:rsidR="00F94B19" w:rsidRDefault="00F94B19" w:rsidP="00F94B19">
      <w:pPr>
        <w:spacing w:line="360" w:lineRule="auto"/>
        <w:ind w:firstLine="567"/>
        <w:jc w:val="both"/>
        <w:rPr>
          <w:sz w:val="28"/>
          <w:lang w:val="uk-UA"/>
        </w:rPr>
      </w:pPr>
      <w:r w:rsidRPr="000F1950">
        <w:rPr>
          <w:sz w:val="28"/>
          <w:lang w:val="uk-UA"/>
        </w:rPr>
        <w:t>Відповідно, відбувається  розви</w:t>
      </w:r>
      <w:r>
        <w:rPr>
          <w:sz w:val="28"/>
          <w:lang w:val="uk-UA"/>
        </w:rPr>
        <w:t>ток якості перекладів - як стилістично</w:t>
      </w:r>
      <w:r w:rsidRPr="000F1950">
        <w:rPr>
          <w:sz w:val="28"/>
          <w:lang w:val="uk-UA"/>
        </w:rPr>
        <w:t>, так і</w:t>
      </w:r>
      <w:r>
        <w:rPr>
          <w:sz w:val="28"/>
          <w:lang w:val="uk-UA"/>
        </w:rPr>
        <w:t xml:space="preserve"> за змістом</w:t>
      </w:r>
      <w:r w:rsidRPr="000F1950">
        <w:rPr>
          <w:sz w:val="28"/>
          <w:lang w:val="uk-UA"/>
        </w:rPr>
        <w:t>. Спочатку, коли священнослужителі та інші переклада</w:t>
      </w:r>
      <w:r>
        <w:rPr>
          <w:sz w:val="28"/>
          <w:lang w:val="uk-UA"/>
        </w:rPr>
        <w:t xml:space="preserve">чі отримували замовлення від спонсорів на переклади </w:t>
      </w:r>
      <w:r w:rsidRPr="000F1950">
        <w:rPr>
          <w:sz w:val="28"/>
          <w:lang w:val="uk-UA"/>
        </w:rPr>
        <w:t>грецьких праць арабською мовою, вони мали</w:t>
      </w:r>
      <w:r>
        <w:rPr>
          <w:sz w:val="28"/>
          <w:lang w:val="uk-UA"/>
        </w:rPr>
        <w:t xml:space="preserve"> доісламські</w:t>
      </w:r>
      <w:r w:rsidRPr="000F1950">
        <w:rPr>
          <w:sz w:val="28"/>
          <w:lang w:val="uk-UA"/>
        </w:rPr>
        <w:t xml:space="preserve"> </w:t>
      </w:r>
      <w:r>
        <w:rPr>
          <w:sz w:val="28"/>
          <w:lang w:val="uk-UA"/>
        </w:rPr>
        <w:t>та ранньо</w:t>
      </w:r>
      <w:r w:rsidRPr="000F1950">
        <w:rPr>
          <w:sz w:val="28"/>
          <w:lang w:val="uk-UA"/>
        </w:rPr>
        <w:t>ісламські греко-сирійські переклади, які</w:t>
      </w:r>
      <w:r>
        <w:rPr>
          <w:sz w:val="28"/>
          <w:lang w:val="uk-UA"/>
        </w:rPr>
        <w:t xml:space="preserve"> вони використовували як основу, п</w:t>
      </w:r>
      <w:r w:rsidRPr="000F1950">
        <w:rPr>
          <w:sz w:val="28"/>
          <w:lang w:val="uk-UA"/>
        </w:rPr>
        <w:t>роте, це принесло не</w:t>
      </w:r>
      <w:r>
        <w:rPr>
          <w:sz w:val="28"/>
          <w:lang w:val="uk-UA"/>
        </w:rPr>
        <w:t xml:space="preserve"> надто</w:t>
      </w:r>
      <w:r w:rsidRPr="000F1950">
        <w:rPr>
          <w:sz w:val="28"/>
          <w:lang w:val="uk-UA"/>
        </w:rPr>
        <w:t xml:space="preserve"> багато користі. Греко-сирійські переклади нехристиянських текстів не охоплювали широкого кола тем, які потребували переклад</w:t>
      </w:r>
      <w:r>
        <w:rPr>
          <w:sz w:val="28"/>
          <w:lang w:val="uk-UA"/>
        </w:rPr>
        <w:t>у</w:t>
      </w:r>
      <w:r w:rsidRPr="000F1950">
        <w:rPr>
          <w:sz w:val="28"/>
          <w:lang w:val="uk-UA"/>
        </w:rPr>
        <w:t xml:space="preserve"> на арабську, і будучи зробленим</w:t>
      </w:r>
      <w:r>
        <w:rPr>
          <w:sz w:val="28"/>
          <w:lang w:val="uk-UA"/>
        </w:rPr>
        <w:t>и</w:t>
      </w:r>
      <w:r w:rsidRPr="000F1950">
        <w:rPr>
          <w:sz w:val="28"/>
          <w:lang w:val="uk-UA"/>
        </w:rPr>
        <w:t xml:space="preserve"> для наукових ц</w:t>
      </w:r>
      <w:r>
        <w:rPr>
          <w:sz w:val="28"/>
          <w:lang w:val="uk-UA"/>
        </w:rPr>
        <w:t>ілей за зовсім інших обставин,</w:t>
      </w:r>
      <w:r w:rsidRPr="000F1950">
        <w:rPr>
          <w:sz w:val="28"/>
          <w:lang w:val="uk-UA"/>
        </w:rPr>
        <w:t xml:space="preserve"> вони не зазнали гострої критики та вимог до точності. На це </w:t>
      </w:r>
      <w:r>
        <w:rPr>
          <w:sz w:val="28"/>
          <w:lang w:val="uk-UA"/>
        </w:rPr>
        <w:t>добре вказує різка критика Хунай</w:t>
      </w:r>
      <w:r w:rsidRPr="000F1950">
        <w:rPr>
          <w:sz w:val="28"/>
          <w:lang w:val="uk-UA"/>
        </w:rPr>
        <w:t>ном</w:t>
      </w:r>
      <w:r>
        <w:rPr>
          <w:sz w:val="28"/>
          <w:lang w:val="uk-UA"/>
        </w:rPr>
        <w:t xml:space="preserve"> ібн Ісхаком</w:t>
      </w:r>
      <w:r w:rsidRPr="000F1950">
        <w:rPr>
          <w:sz w:val="28"/>
          <w:lang w:val="uk-UA"/>
        </w:rPr>
        <w:t xml:space="preserve"> ранніх сирій</w:t>
      </w:r>
      <w:r>
        <w:rPr>
          <w:sz w:val="28"/>
          <w:lang w:val="uk-UA"/>
        </w:rPr>
        <w:t xml:space="preserve">ських перекладів у його Рісалі. Неточним було б казати або </w:t>
      </w:r>
      <w:r w:rsidRPr="000F1950">
        <w:rPr>
          <w:sz w:val="28"/>
          <w:lang w:val="uk-UA"/>
        </w:rPr>
        <w:t>робити висновок, що грецька культура «ро</w:t>
      </w:r>
      <w:r>
        <w:rPr>
          <w:sz w:val="28"/>
          <w:lang w:val="uk-UA"/>
        </w:rPr>
        <w:t xml:space="preserve">зпливлась» </w:t>
      </w:r>
      <w:r w:rsidRPr="000F1950">
        <w:rPr>
          <w:sz w:val="28"/>
          <w:lang w:val="uk-UA"/>
        </w:rPr>
        <w:t xml:space="preserve">по монастирях та християнських центрах до, та під час першого століття ісламу, і що рух греко-арабського </w:t>
      </w:r>
      <w:r w:rsidRPr="000F1950">
        <w:rPr>
          <w:sz w:val="28"/>
          <w:lang w:val="uk-UA"/>
        </w:rPr>
        <w:lastRenderedPageBreak/>
        <w:t xml:space="preserve">перекладу просто спирався на раніше існуюче знання грецької мови християнами. </w:t>
      </w:r>
    </w:p>
    <w:p w:rsidR="00F94B19" w:rsidRPr="00751C41" w:rsidRDefault="00F94B19" w:rsidP="00F94B19">
      <w:pPr>
        <w:spacing w:line="360" w:lineRule="auto"/>
        <w:ind w:firstLine="567"/>
        <w:jc w:val="both"/>
        <w:rPr>
          <w:sz w:val="28"/>
        </w:rPr>
      </w:pPr>
      <w:r w:rsidRPr="000F1950">
        <w:rPr>
          <w:sz w:val="28"/>
          <w:lang w:val="uk-UA"/>
        </w:rPr>
        <w:t>Перекладачі були змушені вдосконалювати знання грецької мови вище рівня сирійських попередників. Швидше за все, так можна тракту</w:t>
      </w:r>
      <w:r>
        <w:rPr>
          <w:sz w:val="28"/>
          <w:lang w:val="uk-UA"/>
        </w:rPr>
        <w:t>вати історію зникнення Хунайна, передану Юханной ібн-Масавейхом</w:t>
      </w:r>
      <w:r w:rsidRPr="000F1950">
        <w:rPr>
          <w:sz w:val="28"/>
          <w:lang w:val="uk-UA"/>
        </w:rPr>
        <w:t>, його зникнення на три рок</w:t>
      </w:r>
      <w:r>
        <w:rPr>
          <w:sz w:val="28"/>
          <w:lang w:val="uk-UA"/>
        </w:rPr>
        <w:t>и та його повернення зі значно покращеним</w:t>
      </w:r>
      <w:r w:rsidRPr="000F1950">
        <w:rPr>
          <w:sz w:val="28"/>
          <w:lang w:val="uk-UA"/>
        </w:rPr>
        <w:t xml:space="preserve"> знанням грецької мо</w:t>
      </w:r>
      <w:r>
        <w:rPr>
          <w:sz w:val="28"/>
          <w:lang w:val="uk-UA"/>
        </w:rPr>
        <w:t>ви</w:t>
      </w:r>
      <w:r w:rsidRPr="000F1950">
        <w:rPr>
          <w:sz w:val="28"/>
          <w:lang w:val="uk-UA"/>
        </w:rPr>
        <w:t>. Грецька мова сирійських шкіл не була достатньою для нових стандартів, яких вимагали багаті спонсори перекладів, і тому перекладачі вкладали час і зусилля у вивчення грецької мови, бо на той час це стало прибутковою професією. Як згада</w:t>
      </w:r>
      <w:r>
        <w:rPr>
          <w:sz w:val="28"/>
          <w:lang w:val="uk-UA"/>
        </w:rPr>
        <w:t>но у попередньому розділі, сини Муси ібн-Шакіра платили</w:t>
      </w:r>
      <w:r w:rsidRPr="000F1950">
        <w:rPr>
          <w:sz w:val="28"/>
          <w:lang w:val="uk-UA"/>
        </w:rPr>
        <w:t xml:space="preserve"> щомісяця 500 динарів "за постійний переклад". У той час динар становив 4.25 грамів майже чистого золота, тобто місячна зарплата</w:t>
      </w:r>
      <w:r>
        <w:rPr>
          <w:sz w:val="28"/>
          <w:lang w:val="uk-UA"/>
        </w:rPr>
        <w:t xml:space="preserve"> перекладача</w:t>
      </w:r>
      <w:r w:rsidRPr="000F1950">
        <w:rPr>
          <w:sz w:val="28"/>
          <w:lang w:val="uk-UA"/>
        </w:rPr>
        <w:t>, іншими словами, становила 2125 г</w:t>
      </w:r>
      <w:r>
        <w:rPr>
          <w:sz w:val="28"/>
          <w:lang w:val="uk-UA"/>
        </w:rPr>
        <w:t>рамів золота. Такі значні</w:t>
      </w:r>
      <w:r w:rsidRPr="000F1950">
        <w:rPr>
          <w:sz w:val="28"/>
          <w:lang w:val="uk-UA"/>
        </w:rPr>
        <w:t xml:space="preserve"> винагороди, </w:t>
      </w:r>
      <w:r>
        <w:rPr>
          <w:sz w:val="28"/>
          <w:lang w:val="uk-UA"/>
        </w:rPr>
        <w:t>природно, приваблювали найкращі таланти</w:t>
      </w:r>
      <w:r w:rsidRPr="000F1950">
        <w:rPr>
          <w:sz w:val="28"/>
          <w:lang w:val="uk-UA"/>
        </w:rPr>
        <w:t xml:space="preserve"> того часу. Чудовим прикладом є випадок і</w:t>
      </w:r>
      <w:r>
        <w:rPr>
          <w:sz w:val="28"/>
          <w:lang w:val="uk-UA"/>
        </w:rPr>
        <w:t>з сиро-палестинським греком, Ко</w:t>
      </w:r>
      <w:r w:rsidRPr="000F1950">
        <w:rPr>
          <w:sz w:val="28"/>
          <w:lang w:val="uk-UA"/>
        </w:rPr>
        <w:t>ста ібн-Лукою, або Костянтином сином Луки.</w:t>
      </w:r>
      <w:r>
        <w:rPr>
          <w:sz w:val="28"/>
          <w:lang w:val="uk-UA"/>
        </w:rPr>
        <w:t xml:space="preserve"> </w:t>
      </w:r>
      <w:r w:rsidRPr="00E04D98">
        <w:rPr>
          <w:sz w:val="28"/>
          <w:lang w:val="uk-UA"/>
        </w:rPr>
        <w:t>Біографічні відомості про нього свідчать, що він покинув рідний Баальбек (сучасний Ліван) і поїхав до Багдада в пошуках слави та багатства як перекладач. Він навіть брав з собою книги, а саме грецькі рукописи, які багаті меценати у Багдаді хотіли б б</w:t>
      </w:r>
      <w:r>
        <w:rPr>
          <w:sz w:val="28"/>
          <w:lang w:val="uk-UA"/>
        </w:rPr>
        <w:t>ачити перекладеними. Зрештою Ко</w:t>
      </w:r>
      <w:r w:rsidRPr="00E04D98">
        <w:rPr>
          <w:sz w:val="28"/>
          <w:lang w:val="uk-UA"/>
        </w:rPr>
        <w:t>ста відправився до Вірменії, де він продовжував займатися своїм ділом</w:t>
      </w:r>
      <w:r>
        <w:rPr>
          <w:sz w:val="28"/>
          <w:lang w:val="uk-UA"/>
        </w:rPr>
        <w:t xml:space="preserve"> до самої своєї смерті</w:t>
      </w:r>
      <w:r w:rsidRPr="00E04D98">
        <w:rPr>
          <w:sz w:val="28"/>
          <w:lang w:val="uk-UA"/>
        </w:rPr>
        <w:t xml:space="preserve">. </w:t>
      </w:r>
      <w:r w:rsidR="009F0735" w:rsidRPr="00751C41">
        <w:rPr>
          <w:sz w:val="28"/>
        </w:rPr>
        <w:t>[18]</w:t>
      </w:r>
    </w:p>
    <w:p w:rsidR="00F94B19" w:rsidRDefault="00F94B19" w:rsidP="00F94B19">
      <w:pPr>
        <w:spacing w:line="360" w:lineRule="auto"/>
        <w:ind w:firstLine="567"/>
        <w:jc w:val="both"/>
        <w:rPr>
          <w:sz w:val="28"/>
          <w:lang w:val="uk-UA"/>
        </w:rPr>
      </w:pPr>
      <w:r w:rsidRPr="00E04D98">
        <w:rPr>
          <w:sz w:val="28"/>
          <w:lang w:val="uk-UA"/>
        </w:rPr>
        <w:t xml:space="preserve">Про те, що переклад коштував багато грошей, також </w:t>
      </w:r>
      <w:r>
        <w:rPr>
          <w:sz w:val="28"/>
          <w:lang w:val="uk-UA"/>
        </w:rPr>
        <w:t xml:space="preserve">свідчить наступний випадок, </w:t>
      </w:r>
      <w:r w:rsidRPr="00E04D98">
        <w:rPr>
          <w:sz w:val="28"/>
          <w:lang w:val="uk-UA"/>
        </w:rPr>
        <w:t>розказаний  Ху</w:t>
      </w:r>
      <w:r>
        <w:rPr>
          <w:sz w:val="28"/>
          <w:lang w:val="uk-UA"/>
        </w:rPr>
        <w:t>най</w:t>
      </w:r>
      <w:r w:rsidRPr="00E04D98">
        <w:rPr>
          <w:sz w:val="28"/>
          <w:lang w:val="uk-UA"/>
        </w:rPr>
        <w:t>ном</w:t>
      </w:r>
      <w:r>
        <w:rPr>
          <w:sz w:val="28"/>
          <w:lang w:val="uk-UA"/>
        </w:rPr>
        <w:t xml:space="preserve"> ібн Ісхаком у його Рісалі. Ахмад ібн-Мухаммед ібн-ал-Мудаббір попросив Хунай</w:t>
      </w:r>
      <w:r w:rsidRPr="00E04D98">
        <w:rPr>
          <w:sz w:val="28"/>
          <w:lang w:val="uk-UA"/>
        </w:rPr>
        <w:t xml:space="preserve">на  перекласти коментар Галена до </w:t>
      </w:r>
      <w:r>
        <w:rPr>
          <w:sz w:val="28"/>
          <w:lang w:val="uk-UA"/>
        </w:rPr>
        <w:t>«</w:t>
      </w:r>
      <w:r w:rsidRPr="00E04D98">
        <w:rPr>
          <w:sz w:val="28"/>
          <w:lang w:val="uk-UA"/>
        </w:rPr>
        <w:t>Афоризмів</w:t>
      </w:r>
      <w:r>
        <w:rPr>
          <w:sz w:val="28"/>
          <w:lang w:val="uk-UA"/>
        </w:rPr>
        <w:t>»</w:t>
      </w:r>
      <w:r w:rsidRPr="00E04D98">
        <w:rPr>
          <w:sz w:val="28"/>
          <w:lang w:val="uk-UA"/>
        </w:rPr>
        <w:t xml:space="preserve"> Гіппократа. Однак після того</w:t>
      </w:r>
      <w:r>
        <w:rPr>
          <w:sz w:val="28"/>
          <w:lang w:val="uk-UA"/>
        </w:rPr>
        <w:t>, як Хунайн переклав першу книгу</w:t>
      </w:r>
      <w:r w:rsidRPr="00E04D98">
        <w:rPr>
          <w:sz w:val="28"/>
          <w:lang w:val="uk-UA"/>
        </w:rPr>
        <w:t>, Ахмад попросив його більше не перекладати, доки він, не прочитає першу книгу. Очевидно, Ахмад хотів спочатку перевірити якість і, можливо, корисність того,</w:t>
      </w:r>
      <w:r>
        <w:rPr>
          <w:sz w:val="28"/>
          <w:lang w:val="uk-UA"/>
        </w:rPr>
        <w:t xml:space="preserve"> що він купує, перш ніж</w:t>
      </w:r>
      <w:r w:rsidRPr="00E04D98">
        <w:rPr>
          <w:sz w:val="28"/>
          <w:lang w:val="uk-UA"/>
        </w:rPr>
        <w:t xml:space="preserve"> витратити на це більше грошей; Говорячи  іншими словами, сума була значною і потребувала таких запобіжних заходів, яких вжив Ахмад. Звичайно, не всі переклади були зроблені </w:t>
      </w:r>
      <w:r>
        <w:rPr>
          <w:sz w:val="28"/>
          <w:lang w:val="uk-UA"/>
        </w:rPr>
        <w:lastRenderedPageBreak/>
        <w:t>безпосередньо задля збагачення; Хунайн неодноразово згадує у своїй</w:t>
      </w:r>
      <w:r w:rsidRPr="00E04D98">
        <w:rPr>
          <w:sz w:val="28"/>
          <w:lang w:val="uk-UA"/>
        </w:rPr>
        <w:t xml:space="preserve"> Рісалі, що він підготував деякі переклади для свого сина, Ісхака</w:t>
      </w:r>
      <w:r>
        <w:rPr>
          <w:sz w:val="28"/>
          <w:lang w:val="uk-UA"/>
        </w:rPr>
        <w:t xml:space="preserve"> ібн Хунайна, з якого він, вочевидь</w:t>
      </w:r>
      <w:r w:rsidRPr="00E04D98">
        <w:rPr>
          <w:sz w:val="28"/>
          <w:lang w:val="uk-UA"/>
        </w:rPr>
        <w:t>, не брав грошей. Наскільки ми можемо судити, усі вони були сирійською мовою, і, очевидно, призначені для подальшого переклад</w:t>
      </w:r>
      <w:r>
        <w:rPr>
          <w:sz w:val="28"/>
          <w:lang w:val="uk-UA"/>
        </w:rPr>
        <w:t>у</w:t>
      </w:r>
      <w:r w:rsidRPr="00E04D98">
        <w:rPr>
          <w:sz w:val="28"/>
          <w:lang w:val="uk-UA"/>
        </w:rPr>
        <w:t xml:space="preserve"> на арабську для якогось іншого мецената. Таким чином, кін</w:t>
      </w:r>
      <w:r>
        <w:rPr>
          <w:sz w:val="28"/>
          <w:lang w:val="uk-UA"/>
        </w:rPr>
        <w:t>цева мета знову ж таки була фінансова.</w:t>
      </w:r>
      <w:r w:rsidRPr="00E04D98">
        <w:rPr>
          <w:sz w:val="28"/>
          <w:lang w:val="uk-UA"/>
        </w:rPr>
        <w:t xml:space="preserve"> Перекладачі були професіоналами і </w:t>
      </w:r>
      <w:r>
        <w:rPr>
          <w:sz w:val="28"/>
          <w:lang w:val="uk-UA"/>
        </w:rPr>
        <w:t xml:space="preserve">здебільшого </w:t>
      </w:r>
      <w:r w:rsidRPr="00E04D98">
        <w:rPr>
          <w:sz w:val="28"/>
          <w:lang w:val="uk-UA"/>
        </w:rPr>
        <w:t>працювали як приватні</w:t>
      </w:r>
      <w:r>
        <w:rPr>
          <w:sz w:val="28"/>
          <w:lang w:val="uk-UA"/>
        </w:rPr>
        <w:t xml:space="preserve"> особи</w:t>
      </w:r>
      <w:r w:rsidRPr="00E04D98">
        <w:rPr>
          <w:sz w:val="28"/>
          <w:lang w:val="uk-UA"/>
        </w:rPr>
        <w:t xml:space="preserve">. </w:t>
      </w:r>
    </w:p>
    <w:p w:rsidR="00F94B19" w:rsidRDefault="00F94B19" w:rsidP="00F94B19">
      <w:pPr>
        <w:spacing w:line="360" w:lineRule="auto"/>
        <w:ind w:firstLine="567"/>
        <w:jc w:val="both"/>
        <w:rPr>
          <w:sz w:val="28"/>
          <w:lang w:val="uk-UA"/>
        </w:rPr>
      </w:pPr>
      <w:r w:rsidRPr="00E04D98">
        <w:rPr>
          <w:sz w:val="28"/>
          <w:lang w:val="uk-UA"/>
        </w:rPr>
        <w:t>Отже, переклади з часом покращилися не лише тому, що перекладачі стали більш досвідченими, а насамперед тому, що покращилося їхне знання грецької; а зна</w:t>
      </w:r>
      <w:r>
        <w:rPr>
          <w:sz w:val="28"/>
          <w:lang w:val="uk-UA"/>
        </w:rPr>
        <w:t>ння грецької мови удосконалювало</w:t>
      </w:r>
      <w:r w:rsidRPr="00E04D98">
        <w:rPr>
          <w:sz w:val="28"/>
          <w:lang w:val="uk-UA"/>
        </w:rPr>
        <w:t>ся, завдяки підвищенню попиту на професійних перекладачів. Розвиток культури перекладу в першому аббасидьскому столітті породив попит на глибші знання грецької мови, та створив нове покоління професійних перекладачів чиї знання грецької значно перевищували мову освічених священнослужителів попереднього покоління, таких як патріарх Тимофій І. Вче</w:t>
      </w:r>
      <w:r>
        <w:rPr>
          <w:sz w:val="28"/>
          <w:lang w:val="uk-UA"/>
        </w:rPr>
        <w:t>ний і перекладач  ал-Аббас ібн-Саід ал</w:t>
      </w:r>
      <w:r w:rsidRPr="00E04D98">
        <w:rPr>
          <w:sz w:val="28"/>
          <w:lang w:val="uk-UA"/>
        </w:rPr>
        <w:t>-Гавхарі знав грецьку настільки доб</w:t>
      </w:r>
      <w:r>
        <w:rPr>
          <w:sz w:val="28"/>
          <w:lang w:val="uk-UA"/>
        </w:rPr>
        <w:t>ре, що вивчив</w:t>
      </w:r>
      <w:r w:rsidRPr="00E04D98">
        <w:rPr>
          <w:sz w:val="28"/>
          <w:lang w:val="uk-UA"/>
        </w:rPr>
        <w:t xml:space="preserve"> книги з логіки</w:t>
      </w:r>
      <w:r>
        <w:rPr>
          <w:sz w:val="28"/>
          <w:lang w:val="uk-UA"/>
        </w:rPr>
        <w:t xml:space="preserve"> грецькою та міг переказувати їх напам'ять, Хунай</w:t>
      </w:r>
      <w:r w:rsidRPr="00E04D98">
        <w:rPr>
          <w:sz w:val="28"/>
          <w:lang w:val="uk-UA"/>
        </w:rPr>
        <w:t>н вивчив не лише грецьку мову, а й</w:t>
      </w:r>
      <w:r>
        <w:rPr>
          <w:sz w:val="28"/>
          <w:lang w:val="uk-UA"/>
        </w:rPr>
        <w:t xml:space="preserve"> </w:t>
      </w:r>
      <w:r w:rsidRPr="000905D3">
        <w:rPr>
          <w:sz w:val="28"/>
          <w:lang w:val="uk-UA"/>
        </w:rPr>
        <w:t>грецьку культуру загалом, щоб краще зрозуміти контекст того, що він перекладав. Те саме можна сказати про наст</w:t>
      </w:r>
      <w:r>
        <w:rPr>
          <w:sz w:val="28"/>
          <w:lang w:val="uk-UA"/>
        </w:rPr>
        <w:t>упне покоління перекладачів: Коста ібн-Лука , який згадувався вище</w:t>
      </w:r>
      <w:r w:rsidRPr="000905D3">
        <w:rPr>
          <w:sz w:val="28"/>
          <w:lang w:val="uk-UA"/>
        </w:rPr>
        <w:t>, в</w:t>
      </w:r>
      <w:r>
        <w:rPr>
          <w:sz w:val="28"/>
          <w:lang w:val="uk-UA"/>
        </w:rPr>
        <w:t>загалі був греком, Табіт ібн-Ку</w:t>
      </w:r>
      <w:r w:rsidRPr="000905D3">
        <w:rPr>
          <w:sz w:val="28"/>
          <w:lang w:val="uk-UA"/>
        </w:rPr>
        <w:t xml:space="preserve">рра, чий переклад </w:t>
      </w:r>
      <w:r>
        <w:rPr>
          <w:sz w:val="28"/>
          <w:lang w:val="uk-UA"/>
        </w:rPr>
        <w:t>«</w:t>
      </w:r>
      <w:r w:rsidRPr="000905D3">
        <w:rPr>
          <w:sz w:val="28"/>
          <w:lang w:val="uk-UA"/>
        </w:rPr>
        <w:t>Арифметики</w:t>
      </w:r>
      <w:r>
        <w:rPr>
          <w:sz w:val="28"/>
          <w:lang w:val="uk-UA"/>
        </w:rPr>
        <w:t>»</w:t>
      </w:r>
      <w:r w:rsidRPr="000905D3">
        <w:rPr>
          <w:sz w:val="28"/>
          <w:lang w:val="uk-UA"/>
        </w:rPr>
        <w:t xml:space="preserve"> Нікомаха є </w:t>
      </w:r>
      <w:r>
        <w:rPr>
          <w:sz w:val="28"/>
          <w:lang w:val="uk-UA"/>
        </w:rPr>
        <w:t xml:space="preserve">визнаним </w:t>
      </w:r>
      <w:r w:rsidRPr="000905D3">
        <w:rPr>
          <w:sz w:val="28"/>
          <w:lang w:val="uk-UA"/>
        </w:rPr>
        <w:t>шедевром</w:t>
      </w:r>
      <w:r>
        <w:rPr>
          <w:sz w:val="28"/>
          <w:lang w:val="uk-UA"/>
        </w:rPr>
        <w:t xml:space="preserve"> перекладу, та Ісхак ібн-</w:t>
      </w:r>
      <w:r w:rsidRPr="000905D3">
        <w:rPr>
          <w:sz w:val="28"/>
          <w:lang w:val="uk-UA"/>
        </w:rPr>
        <w:t>Хунаїн, якого, ймовірно, навчав його батько.</w:t>
      </w:r>
      <w:r>
        <w:rPr>
          <w:sz w:val="28"/>
          <w:lang w:val="uk-UA"/>
        </w:rPr>
        <w:t xml:space="preserve"> Сам Хунай</w:t>
      </w:r>
      <w:r w:rsidRPr="000905D3">
        <w:rPr>
          <w:sz w:val="28"/>
          <w:lang w:val="uk-UA"/>
        </w:rPr>
        <w:t>н</w:t>
      </w:r>
      <w:r>
        <w:rPr>
          <w:sz w:val="28"/>
          <w:lang w:val="uk-UA"/>
        </w:rPr>
        <w:t xml:space="preserve"> ібн Ісхак розповідав </w:t>
      </w:r>
      <w:r w:rsidRPr="000905D3">
        <w:rPr>
          <w:sz w:val="28"/>
          <w:lang w:val="uk-UA"/>
        </w:rPr>
        <w:t xml:space="preserve">про свій досвід у стилі та ідеях деяких авторів, особливо Гомера. У примітці до «Про медичні назви» Галена (De nominibus medicinalibus) він каже наступне: </w:t>
      </w:r>
    </w:p>
    <w:p w:rsidR="00F94B19" w:rsidRDefault="00F94B19" w:rsidP="00F94B19">
      <w:pPr>
        <w:spacing w:line="360" w:lineRule="auto"/>
        <w:ind w:firstLine="567"/>
        <w:jc w:val="both"/>
        <w:rPr>
          <w:sz w:val="28"/>
          <w:lang w:val="uk-UA"/>
        </w:rPr>
      </w:pPr>
      <w:r>
        <w:rPr>
          <w:sz w:val="28"/>
          <w:lang w:val="uk-UA"/>
        </w:rPr>
        <w:t>«</w:t>
      </w:r>
      <w:r w:rsidRPr="000905D3">
        <w:rPr>
          <w:sz w:val="28"/>
          <w:lang w:val="uk-UA"/>
        </w:rPr>
        <w:t>У наступному уривку Гален цитує Арістофан</w:t>
      </w:r>
      <w:r>
        <w:rPr>
          <w:sz w:val="28"/>
          <w:lang w:val="uk-UA"/>
        </w:rPr>
        <w:t>а,</w:t>
      </w:r>
      <w:r w:rsidRPr="000905D3">
        <w:rPr>
          <w:sz w:val="28"/>
          <w:lang w:val="uk-UA"/>
        </w:rPr>
        <w:t xml:space="preserve"> однак, грецький рукопис, з якого я переклав цей твір  містить таку кількість помилок і неточностей, що для мене було неможливо зрозуміти значення те</w:t>
      </w:r>
      <w:r>
        <w:rPr>
          <w:sz w:val="28"/>
          <w:lang w:val="uk-UA"/>
        </w:rPr>
        <w:t>к</w:t>
      </w:r>
      <w:r w:rsidRPr="000905D3">
        <w:rPr>
          <w:sz w:val="28"/>
          <w:lang w:val="uk-UA"/>
        </w:rPr>
        <w:t>сту, якби я не б</w:t>
      </w:r>
      <w:r>
        <w:rPr>
          <w:sz w:val="28"/>
          <w:lang w:val="uk-UA"/>
        </w:rPr>
        <w:t>ув настільки знайомий з мовою Галена та</w:t>
      </w:r>
      <w:r w:rsidRPr="000905D3">
        <w:rPr>
          <w:sz w:val="28"/>
          <w:lang w:val="uk-UA"/>
        </w:rPr>
        <w:t xml:space="preserve"> з більшістю його ідей з інших його творів. Але я не знаю мови Арістофана і не звик до неї. Тому мені було нелегко зрозуміти цитату, і тому я пропустив це. У мене була додаткова причина, щоб пропустити </w:t>
      </w:r>
      <w:r w:rsidRPr="000905D3">
        <w:rPr>
          <w:sz w:val="28"/>
          <w:lang w:val="uk-UA"/>
        </w:rPr>
        <w:lastRenderedPageBreak/>
        <w:t>це. Після того, як я прочитав, я  не знайшов у ній нічого новішого, ніж те, що вже сказав Гален в іншому місці. Тому я подумав, що мені не варто більше цим займатися, а краще перейти до більш корисних справ.</w:t>
      </w:r>
      <w:r>
        <w:rPr>
          <w:sz w:val="28"/>
          <w:lang w:val="uk-UA"/>
        </w:rPr>
        <w:t>»</w:t>
      </w:r>
      <w:r w:rsidRPr="000905D3">
        <w:rPr>
          <w:sz w:val="28"/>
          <w:lang w:val="uk-UA"/>
        </w:rPr>
        <w:t xml:space="preserve"> </w:t>
      </w:r>
    </w:p>
    <w:p w:rsidR="00F94B19" w:rsidRDefault="00F94B19" w:rsidP="00F94B19">
      <w:pPr>
        <w:spacing w:line="360" w:lineRule="auto"/>
        <w:ind w:firstLine="567"/>
        <w:jc w:val="both"/>
        <w:rPr>
          <w:sz w:val="28"/>
          <w:lang w:val="uk-UA"/>
        </w:rPr>
      </w:pPr>
      <w:r>
        <w:rPr>
          <w:sz w:val="28"/>
          <w:lang w:val="uk-UA"/>
        </w:rPr>
        <w:t>Друга причина, яку Хунай</w:t>
      </w:r>
      <w:r w:rsidRPr="000905D3">
        <w:rPr>
          <w:sz w:val="28"/>
          <w:lang w:val="uk-UA"/>
        </w:rPr>
        <w:t>н  наводить у цьому уривку, т</w:t>
      </w:r>
      <w:r>
        <w:rPr>
          <w:sz w:val="28"/>
          <w:lang w:val="uk-UA"/>
        </w:rPr>
        <w:t>акож є дуже інформативними</w:t>
      </w:r>
      <w:r w:rsidRPr="000905D3">
        <w:rPr>
          <w:sz w:val="28"/>
          <w:lang w:val="uk-UA"/>
        </w:rPr>
        <w:t xml:space="preserve"> про теоретичні припущення, які леж</w:t>
      </w:r>
      <w:r>
        <w:rPr>
          <w:sz w:val="28"/>
          <w:lang w:val="uk-UA"/>
        </w:rPr>
        <w:t>ать в основі перекладацької роботи та концепцій «</w:t>
      </w:r>
      <w:r w:rsidRPr="000905D3">
        <w:rPr>
          <w:sz w:val="28"/>
          <w:lang w:val="uk-UA"/>
        </w:rPr>
        <w:t>текст</w:t>
      </w:r>
      <w:r>
        <w:rPr>
          <w:sz w:val="28"/>
          <w:lang w:val="uk-UA"/>
        </w:rPr>
        <w:t>а-джерела» і «</w:t>
      </w:r>
      <w:r w:rsidRPr="000905D3">
        <w:rPr>
          <w:sz w:val="28"/>
          <w:lang w:val="uk-UA"/>
        </w:rPr>
        <w:t>текст</w:t>
      </w:r>
      <w:r>
        <w:rPr>
          <w:sz w:val="28"/>
          <w:lang w:val="uk-UA"/>
        </w:rPr>
        <w:t>а-мети»</w:t>
      </w:r>
      <w:r w:rsidRPr="000905D3">
        <w:rPr>
          <w:sz w:val="28"/>
          <w:lang w:val="uk-UA"/>
        </w:rPr>
        <w:t>. Вони вказують на т</w:t>
      </w:r>
      <w:r>
        <w:rPr>
          <w:sz w:val="28"/>
          <w:lang w:val="uk-UA"/>
        </w:rPr>
        <w:t>е, що, згідно з розумінням Хунай</w:t>
      </w:r>
      <w:r w:rsidRPr="000905D3">
        <w:rPr>
          <w:sz w:val="28"/>
          <w:lang w:val="uk-UA"/>
        </w:rPr>
        <w:t>н</w:t>
      </w:r>
      <w:r>
        <w:rPr>
          <w:sz w:val="28"/>
          <w:lang w:val="uk-UA"/>
        </w:rPr>
        <w:t>а, основна якість, яка визначає</w:t>
      </w:r>
      <w:r w:rsidRPr="000905D3">
        <w:rPr>
          <w:sz w:val="28"/>
          <w:lang w:val="uk-UA"/>
        </w:rPr>
        <w:t>,  чим є "текст-джерело" — це не фізична форма (точне й унікальне зчеплення слів), надана йому автором, а скоріше його вміст і мета, для якої він викорис</w:t>
      </w:r>
      <w:r>
        <w:rPr>
          <w:sz w:val="28"/>
          <w:lang w:val="uk-UA"/>
        </w:rPr>
        <w:t>товувався. Що також вказується Хунайном,  на самому початку його Рісали</w:t>
      </w:r>
      <w:r w:rsidRPr="000905D3">
        <w:rPr>
          <w:sz w:val="28"/>
          <w:lang w:val="uk-UA"/>
        </w:rPr>
        <w:t>, це</w:t>
      </w:r>
      <w:r>
        <w:rPr>
          <w:sz w:val="28"/>
          <w:lang w:val="uk-UA"/>
        </w:rPr>
        <w:t xml:space="preserve"> те, що</w:t>
      </w:r>
      <w:r w:rsidRPr="000905D3">
        <w:rPr>
          <w:sz w:val="28"/>
          <w:lang w:val="uk-UA"/>
        </w:rPr>
        <w:t xml:space="preserve">  важливо знати, для кого була перекладена певна робота, щоб оцінити її якість</w:t>
      </w:r>
      <w:r>
        <w:rPr>
          <w:sz w:val="28"/>
          <w:lang w:val="uk-UA"/>
        </w:rPr>
        <w:t xml:space="preserve">. </w:t>
      </w:r>
      <w:r w:rsidRPr="00496CE5">
        <w:rPr>
          <w:sz w:val="28"/>
          <w:lang w:val="uk-UA"/>
        </w:rPr>
        <w:t>Відповідно, мет</w:t>
      </w:r>
      <w:r>
        <w:rPr>
          <w:sz w:val="28"/>
          <w:lang w:val="uk-UA"/>
        </w:rPr>
        <w:t>а «тексту-мети»</w:t>
      </w:r>
      <w:r w:rsidRPr="00496CE5">
        <w:rPr>
          <w:sz w:val="28"/>
          <w:lang w:val="uk-UA"/>
        </w:rPr>
        <w:t xml:space="preserve"> полягатиме у в</w:t>
      </w:r>
      <w:r>
        <w:rPr>
          <w:sz w:val="28"/>
          <w:lang w:val="uk-UA"/>
        </w:rPr>
        <w:t>ідтворенні цих особливостей, а не  «цілісності»</w:t>
      </w:r>
      <w:r w:rsidRPr="00496CE5">
        <w:rPr>
          <w:sz w:val="28"/>
          <w:lang w:val="uk-UA"/>
        </w:rPr>
        <w:t xml:space="preserve"> вихідного тексту, як ми думаємо сьогодні. Таке досконале знання грецької мови та здат</w:t>
      </w:r>
      <w:r>
        <w:rPr>
          <w:sz w:val="28"/>
          <w:lang w:val="uk-UA"/>
        </w:rPr>
        <w:t>ність до перекладу, набуті Хунайном, не були чимось чому можна навчитися</w:t>
      </w:r>
      <w:r w:rsidRPr="00496CE5">
        <w:rPr>
          <w:sz w:val="28"/>
          <w:lang w:val="uk-UA"/>
        </w:rPr>
        <w:t xml:space="preserve"> в  християнських монастирях, де, ймовірно,</w:t>
      </w:r>
      <w:r>
        <w:rPr>
          <w:sz w:val="28"/>
          <w:lang w:val="uk-UA"/>
        </w:rPr>
        <w:t xml:space="preserve"> більшість цих перекладачів отримали освіту, але чимось, що було досягнуто в ході</w:t>
      </w:r>
      <w:r w:rsidRPr="00496CE5">
        <w:rPr>
          <w:sz w:val="28"/>
          <w:lang w:val="uk-UA"/>
        </w:rPr>
        <w:t xml:space="preserve"> сам</w:t>
      </w:r>
      <w:r>
        <w:rPr>
          <w:sz w:val="28"/>
          <w:lang w:val="uk-UA"/>
        </w:rPr>
        <w:t>ого перекладацького</w:t>
      </w:r>
      <w:r w:rsidRPr="00496CE5">
        <w:rPr>
          <w:sz w:val="28"/>
          <w:lang w:val="uk-UA"/>
        </w:rPr>
        <w:t xml:space="preserve"> рух</w:t>
      </w:r>
      <w:r>
        <w:rPr>
          <w:sz w:val="28"/>
          <w:lang w:val="uk-UA"/>
        </w:rPr>
        <w:t>у</w:t>
      </w:r>
      <w:r w:rsidRPr="00496CE5">
        <w:rPr>
          <w:sz w:val="28"/>
          <w:lang w:val="uk-UA"/>
        </w:rPr>
        <w:t xml:space="preserve">. </w:t>
      </w:r>
    </w:p>
    <w:p w:rsidR="0012402E" w:rsidRDefault="0012402E" w:rsidP="0012402E">
      <w:pPr>
        <w:spacing w:line="360" w:lineRule="auto"/>
        <w:ind w:firstLine="567"/>
        <w:jc w:val="center"/>
        <w:rPr>
          <w:b/>
          <w:spacing w:val="-5"/>
          <w:sz w:val="28"/>
          <w:lang w:val="uk-UA"/>
        </w:rPr>
      </w:pPr>
      <w:r w:rsidRPr="0012402E">
        <w:rPr>
          <w:b/>
          <w:spacing w:val="-5"/>
          <w:sz w:val="28"/>
          <w:lang w:val="uk-UA"/>
        </w:rPr>
        <w:t>3.5. Покровителі та спонсори перекладацької діяльності</w:t>
      </w:r>
    </w:p>
    <w:p w:rsidR="0012402E" w:rsidRDefault="0012402E" w:rsidP="0012402E">
      <w:pPr>
        <w:spacing w:line="360" w:lineRule="auto"/>
        <w:ind w:firstLine="567"/>
        <w:jc w:val="both"/>
        <w:rPr>
          <w:sz w:val="28"/>
          <w:lang w:val="uk-UA"/>
        </w:rPr>
      </w:pPr>
      <w:r>
        <w:rPr>
          <w:sz w:val="28"/>
          <w:lang w:val="uk-UA"/>
        </w:rPr>
        <w:t>Той факт щ</w:t>
      </w:r>
      <w:r w:rsidRPr="00C70FB2">
        <w:rPr>
          <w:sz w:val="28"/>
          <w:lang w:val="uk-UA"/>
        </w:rPr>
        <w:t>о перекладацький рух</w:t>
      </w:r>
      <w:r>
        <w:rPr>
          <w:sz w:val="28"/>
          <w:lang w:val="uk-UA"/>
        </w:rPr>
        <w:t xml:space="preserve"> на мусульманському Сході</w:t>
      </w:r>
      <w:r w:rsidRPr="00C70FB2">
        <w:rPr>
          <w:sz w:val="28"/>
          <w:lang w:val="uk-UA"/>
        </w:rPr>
        <w:t xml:space="preserve"> користувався дуже широкою підтримкою</w:t>
      </w:r>
      <w:r>
        <w:rPr>
          <w:sz w:val="28"/>
          <w:lang w:val="uk-UA"/>
        </w:rPr>
        <w:t>, а особливо у ранньому Абассидському халіфаті та його суспільстві,</w:t>
      </w:r>
      <w:r w:rsidRPr="00C70FB2">
        <w:rPr>
          <w:sz w:val="28"/>
          <w:lang w:val="uk-UA"/>
        </w:rPr>
        <w:t xml:space="preserve"> є</w:t>
      </w:r>
      <w:r>
        <w:rPr>
          <w:sz w:val="28"/>
          <w:lang w:val="uk-UA"/>
        </w:rPr>
        <w:t xml:space="preserve"> доволі</w:t>
      </w:r>
      <w:r w:rsidRPr="00C70FB2">
        <w:rPr>
          <w:sz w:val="28"/>
          <w:lang w:val="uk-UA"/>
        </w:rPr>
        <w:t xml:space="preserve"> очевидним через йог</w:t>
      </w:r>
      <w:r>
        <w:rPr>
          <w:sz w:val="28"/>
          <w:lang w:val="uk-UA"/>
        </w:rPr>
        <w:t>о широке поширення та довготривалість</w:t>
      </w:r>
      <w:r w:rsidRPr="00C70FB2">
        <w:rPr>
          <w:sz w:val="28"/>
          <w:lang w:val="uk-UA"/>
        </w:rPr>
        <w:t>. Однак, якщо ми</w:t>
      </w:r>
      <w:r>
        <w:rPr>
          <w:sz w:val="28"/>
          <w:lang w:val="uk-UA"/>
        </w:rPr>
        <w:t xml:space="preserve"> хочемо отримаємо точніше розуміння динаміки</w:t>
      </w:r>
      <w:r w:rsidRPr="00C70FB2">
        <w:rPr>
          <w:sz w:val="28"/>
          <w:lang w:val="uk-UA"/>
        </w:rPr>
        <w:t xml:space="preserve"> суспільства, яке по</w:t>
      </w:r>
      <w:r>
        <w:rPr>
          <w:sz w:val="28"/>
          <w:lang w:val="uk-UA"/>
        </w:rPr>
        <w:t>родило потребу та підтримку перекладацької діяльності,</w:t>
      </w:r>
      <w:r w:rsidRPr="00C70FB2">
        <w:rPr>
          <w:sz w:val="28"/>
          <w:lang w:val="uk-UA"/>
        </w:rPr>
        <w:t xml:space="preserve"> </w:t>
      </w:r>
      <w:r>
        <w:rPr>
          <w:sz w:val="28"/>
          <w:lang w:val="uk-UA"/>
        </w:rPr>
        <w:t xml:space="preserve">нам </w:t>
      </w:r>
      <w:r w:rsidRPr="00C70FB2">
        <w:rPr>
          <w:sz w:val="28"/>
          <w:lang w:val="uk-UA"/>
        </w:rPr>
        <w:t>необхідно детально описати значні соціальні групи чи верстви</w:t>
      </w:r>
      <w:r>
        <w:rPr>
          <w:sz w:val="28"/>
          <w:lang w:val="uk-UA"/>
        </w:rPr>
        <w:t>, які його спонсорували. Доцільно буде</w:t>
      </w:r>
      <w:r w:rsidRPr="00C70FB2">
        <w:rPr>
          <w:sz w:val="28"/>
          <w:lang w:val="uk-UA"/>
        </w:rPr>
        <w:t xml:space="preserve"> поч</w:t>
      </w:r>
      <w:r>
        <w:rPr>
          <w:sz w:val="28"/>
          <w:lang w:val="uk-UA"/>
        </w:rPr>
        <w:t>ати з ідентифікації осіб, які</w:t>
      </w:r>
      <w:r w:rsidRPr="00C70FB2">
        <w:rPr>
          <w:sz w:val="28"/>
          <w:lang w:val="uk-UA"/>
        </w:rPr>
        <w:t xml:space="preserve"> належали</w:t>
      </w:r>
      <w:r>
        <w:rPr>
          <w:sz w:val="28"/>
          <w:lang w:val="uk-UA"/>
        </w:rPr>
        <w:t xml:space="preserve"> до цих груп</w:t>
      </w:r>
      <w:r w:rsidRPr="00C70FB2">
        <w:rPr>
          <w:sz w:val="28"/>
          <w:lang w:val="uk-UA"/>
        </w:rPr>
        <w:t>. Таким чином, всебічна просопографія Б</w:t>
      </w:r>
      <w:r>
        <w:rPr>
          <w:sz w:val="28"/>
          <w:lang w:val="uk-UA"/>
        </w:rPr>
        <w:t>агдаду 8-9 ст.</w:t>
      </w:r>
      <w:r w:rsidRPr="00C70FB2">
        <w:rPr>
          <w:sz w:val="28"/>
          <w:lang w:val="uk-UA"/>
        </w:rPr>
        <w:t xml:space="preserve"> б</w:t>
      </w:r>
      <w:r>
        <w:rPr>
          <w:sz w:val="28"/>
          <w:lang w:val="uk-UA"/>
        </w:rPr>
        <w:t>ула б першорядною необхідністю</w:t>
      </w:r>
      <w:r w:rsidRPr="00C70FB2">
        <w:rPr>
          <w:sz w:val="28"/>
          <w:lang w:val="uk-UA"/>
        </w:rPr>
        <w:t xml:space="preserve"> випадку. У нас</w:t>
      </w:r>
      <w:r>
        <w:rPr>
          <w:sz w:val="28"/>
          <w:lang w:val="uk-UA"/>
        </w:rPr>
        <w:t xml:space="preserve"> достатньо відомостей</w:t>
      </w:r>
      <w:r w:rsidRPr="00C70FB2">
        <w:rPr>
          <w:sz w:val="28"/>
          <w:lang w:val="uk-UA"/>
        </w:rPr>
        <w:t xml:space="preserve"> з об’ємних арабських біографічних словн</w:t>
      </w:r>
      <w:r>
        <w:rPr>
          <w:sz w:val="28"/>
          <w:lang w:val="uk-UA"/>
        </w:rPr>
        <w:t>иків, тож ми спробуємо дати в цьому розділі</w:t>
      </w:r>
      <w:r w:rsidRPr="00C70FB2">
        <w:rPr>
          <w:sz w:val="28"/>
          <w:lang w:val="uk-UA"/>
        </w:rPr>
        <w:t xml:space="preserve"> репрезентативну вибірку основних угруповань спонсорів і коротко прокоментув</w:t>
      </w:r>
      <w:r>
        <w:rPr>
          <w:sz w:val="28"/>
          <w:lang w:val="uk-UA"/>
        </w:rPr>
        <w:t>ати їхнє відношення до перекладацької діяльності</w:t>
      </w:r>
      <w:r w:rsidRPr="00C70FB2">
        <w:rPr>
          <w:sz w:val="28"/>
          <w:lang w:val="uk-UA"/>
        </w:rPr>
        <w:t>. У той же ча</w:t>
      </w:r>
      <w:r>
        <w:rPr>
          <w:sz w:val="28"/>
          <w:lang w:val="uk-UA"/>
        </w:rPr>
        <w:t xml:space="preserve">с </w:t>
      </w:r>
      <w:r>
        <w:rPr>
          <w:sz w:val="28"/>
          <w:lang w:val="uk-UA"/>
        </w:rPr>
        <w:lastRenderedPageBreak/>
        <w:t>необхідно підкреслити, що це тільки попередня обробка даних,</w:t>
      </w:r>
      <w:r w:rsidRPr="00C70FB2">
        <w:rPr>
          <w:sz w:val="28"/>
          <w:lang w:val="uk-UA"/>
        </w:rPr>
        <w:t xml:space="preserve"> два століття безперервно</w:t>
      </w:r>
      <w:r>
        <w:rPr>
          <w:sz w:val="28"/>
          <w:lang w:val="uk-UA"/>
        </w:rPr>
        <w:t>го</w:t>
      </w:r>
      <w:r w:rsidRPr="00C70FB2">
        <w:rPr>
          <w:sz w:val="28"/>
          <w:lang w:val="uk-UA"/>
        </w:rPr>
        <w:t xml:space="preserve"> спонсорство такого соціального явища, як перекладацький</w:t>
      </w:r>
      <w:r>
        <w:rPr>
          <w:sz w:val="28"/>
          <w:lang w:val="uk-UA"/>
        </w:rPr>
        <w:t xml:space="preserve"> рух, не могло бути однорідним</w:t>
      </w:r>
      <w:r w:rsidRPr="00C70FB2">
        <w:rPr>
          <w:sz w:val="28"/>
          <w:lang w:val="uk-UA"/>
        </w:rPr>
        <w:t>,</w:t>
      </w:r>
      <w:r>
        <w:rPr>
          <w:sz w:val="28"/>
          <w:lang w:val="uk-UA"/>
        </w:rPr>
        <w:t xml:space="preserve"> а отже, його не можна описати кількома яскравими прикладами.</w:t>
      </w:r>
      <w:r w:rsidRPr="00C70FB2">
        <w:rPr>
          <w:sz w:val="28"/>
          <w:lang w:val="uk-UA"/>
        </w:rPr>
        <w:t xml:space="preserve"> </w:t>
      </w:r>
    </w:p>
    <w:p w:rsidR="0012402E" w:rsidRDefault="0012402E" w:rsidP="0012402E">
      <w:pPr>
        <w:spacing w:line="360" w:lineRule="auto"/>
        <w:ind w:firstLine="567"/>
        <w:jc w:val="both"/>
        <w:rPr>
          <w:sz w:val="28"/>
          <w:lang w:val="uk-UA"/>
        </w:rPr>
      </w:pPr>
      <w:r w:rsidRPr="009551E7">
        <w:rPr>
          <w:sz w:val="28"/>
          <w:lang w:val="uk-UA"/>
        </w:rPr>
        <w:t xml:space="preserve">Основи для категоризації, які обіцяють бути найбільш продуктивними для подальшого аналізу, </w:t>
      </w:r>
      <w:r>
        <w:rPr>
          <w:sz w:val="28"/>
          <w:lang w:val="uk-UA"/>
        </w:rPr>
        <w:t>можна розділити на дві групи, перша - за</w:t>
      </w:r>
      <w:r w:rsidRPr="009551E7">
        <w:rPr>
          <w:sz w:val="28"/>
          <w:lang w:val="uk-UA"/>
        </w:rPr>
        <w:t xml:space="preserve"> професі</w:t>
      </w:r>
      <w:r>
        <w:rPr>
          <w:sz w:val="28"/>
          <w:lang w:val="uk-UA"/>
        </w:rPr>
        <w:t>єю чи соціальним</w:t>
      </w:r>
      <w:r w:rsidRPr="009551E7">
        <w:rPr>
          <w:sz w:val="28"/>
          <w:lang w:val="uk-UA"/>
        </w:rPr>
        <w:t xml:space="preserve"> становище</w:t>
      </w:r>
      <w:r>
        <w:rPr>
          <w:sz w:val="28"/>
          <w:lang w:val="uk-UA"/>
        </w:rPr>
        <w:t>м, друга -</w:t>
      </w:r>
      <w:r w:rsidRPr="009551E7">
        <w:rPr>
          <w:sz w:val="28"/>
          <w:lang w:val="uk-UA"/>
        </w:rPr>
        <w:t xml:space="preserve"> релігійн</w:t>
      </w:r>
      <w:r>
        <w:rPr>
          <w:sz w:val="28"/>
          <w:lang w:val="uk-UA"/>
        </w:rPr>
        <w:t xml:space="preserve">а, етнічна та родинна приналежність. </w:t>
      </w:r>
      <w:r w:rsidRPr="009551E7">
        <w:rPr>
          <w:sz w:val="28"/>
          <w:lang w:val="uk-UA"/>
        </w:rPr>
        <w:t>Таким чином, можна виділити чо</w:t>
      </w:r>
      <w:r>
        <w:rPr>
          <w:sz w:val="28"/>
          <w:lang w:val="uk-UA"/>
        </w:rPr>
        <w:t>тири основні групи спонсорів чи меценатів перекладацького руху:</w:t>
      </w:r>
    </w:p>
    <w:p w:rsidR="0012402E" w:rsidRDefault="0012402E" w:rsidP="0012402E">
      <w:pPr>
        <w:spacing w:line="360" w:lineRule="auto"/>
        <w:ind w:firstLine="567"/>
        <w:jc w:val="both"/>
        <w:rPr>
          <w:sz w:val="28"/>
          <w:lang w:val="uk-UA"/>
        </w:rPr>
      </w:pPr>
      <w:r>
        <w:rPr>
          <w:sz w:val="28"/>
          <w:lang w:val="uk-UA"/>
        </w:rPr>
        <w:t xml:space="preserve">1) Халіфи Аббасидів та їхні родини; </w:t>
      </w:r>
    </w:p>
    <w:p w:rsidR="0012402E" w:rsidRDefault="0012402E" w:rsidP="0012402E">
      <w:pPr>
        <w:spacing w:line="360" w:lineRule="auto"/>
        <w:ind w:firstLine="567"/>
        <w:jc w:val="both"/>
        <w:rPr>
          <w:sz w:val="28"/>
          <w:lang w:val="uk-UA"/>
        </w:rPr>
      </w:pPr>
      <w:r>
        <w:rPr>
          <w:sz w:val="28"/>
          <w:lang w:val="uk-UA"/>
        </w:rPr>
        <w:t xml:space="preserve">2) придворні; </w:t>
      </w:r>
    </w:p>
    <w:p w:rsidR="0012402E" w:rsidRDefault="0012402E" w:rsidP="0012402E">
      <w:pPr>
        <w:spacing w:line="360" w:lineRule="auto"/>
        <w:ind w:firstLine="567"/>
        <w:jc w:val="both"/>
        <w:rPr>
          <w:sz w:val="28"/>
          <w:lang w:val="uk-UA"/>
        </w:rPr>
      </w:pPr>
      <w:r>
        <w:rPr>
          <w:sz w:val="28"/>
          <w:lang w:val="uk-UA"/>
        </w:rPr>
        <w:t>3</w:t>
      </w:r>
      <w:r w:rsidRPr="009551E7">
        <w:rPr>
          <w:sz w:val="28"/>
          <w:lang w:val="uk-UA"/>
        </w:rPr>
        <w:t xml:space="preserve">) державні та військові </w:t>
      </w:r>
      <w:r>
        <w:rPr>
          <w:sz w:val="28"/>
          <w:lang w:val="uk-UA"/>
        </w:rPr>
        <w:t xml:space="preserve">посадові особи адміністрація; </w:t>
      </w:r>
    </w:p>
    <w:p w:rsidR="0012402E" w:rsidRDefault="0012402E" w:rsidP="0012402E">
      <w:pPr>
        <w:spacing w:line="360" w:lineRule="auto"/>
        <w:ind w:firstLine="567"/>
        <w:jc w:val="both"/>
        <w:rPr>
          <w:sz w:val="28"/>
          <w:lang w:val="uk-UA"/>
        </w:rPr>
      </w:pPr>
      <w:r>
        <w:rPr>
          <w:sz w:val="28"/>
          <w:lang w:val="uk-UA"/>
        </w:rPr>
        <w:t xml:space="preserve">4) </w:t>
      </w:r>
      <w:r w:rsidRPr="009551E7">
        <w:rPr>
          <w:sz w:val="28"/>
          <w:lang w:val="uk-UA"/>
        </w:rPr>
        <w:t>вчені.</w:t>
      </w:r>
    </w:p>
    <w:p w:rsidR="0012402E" w:rsidRPr="005E2D7B" w:rsidRDefault="0012402E" w:rsidP="0012402E">
      <w:pPr>
        <w:spacing w:line="360" w:lineRule="auto"/>
        <w:ind w:firstLine="567"/>
        <w:jc w:val="center"/>
        <w:rPr>
          <w:sz w:val="28"/>
          <w:lang w:val="uk-UA"/>
        </w:rPr>
      </w:pPr>
      <w:r w:rsidRPr="006D3A33">
        <w:rPr>
          <w:b/>
          <w:sz w:val="28"/>
          <w:lang w:val="uk-UA"/>
        </w:rPr>
        <w:t>1) Аббасидські халіфи та їхні родини</w:t>
      </w:r>
    </w:p>
    <w:p w:rsidR="0012402E" w:rsidRDefault="0012402E" w:rsidP="0012402E">
      <w:pPr>
        <w:spacing w:line="360" w:lineRule="auto"/>
        <w:ind w:firstLine="567"/>
        <w:jc w:val="both"/>
        <w:rPr>
          <w:sz w:val="28"/>
          <w:lang w:val="uk-UA"/>
        </w:rPr>
      </w:pPr>
      <w:r>
        <w:rPr>
          <w:sz w:val="28"/>
          <w:lang w:val="uk-UA"/>
        </w:rPr>
        <w:t>Вище вже розбиралися причини, які змушували перших</w:t>
      </w:r>
      <w:r w:rsidRPr="006D3A33">
        <w:rPr>
          <w:sz w:val="28"/>
          <w:lang w:val="uk-UA"/>
        </w:rPr>
        <w:t xml:space="preserve"> аббасидські</w:t>
      </w:r>
      <w:r>
        <w:rPr>
          <w:sz w:val="28"/>
          <w:lang w:val="uk-UA"/>
        </w:rPr>
        <w:t xml:space="preserve">х халіфів сприяти та підтримувати перекладацьку діяльність. Зберіглася велика кількість джерел, що розкривають участь Аббасидської династії у фінансуванні перекладів античних творів, </w:t>
      </w:r>
      <w:r w:rsidRPr="006D3A33">
        <w:rPr>
          <w:sz w:val="28"/>
          <w:lang w:val="uk-UA"/>
        </w:rPr>
        <w:t>особливо</w:t>
      </w:r>
      <w:r>
        <w:rPr>
          <w:sz w:val="28"/>
          <w:lang w:val="uk-UA"/>
        </w:rPr>
        <w:t xml:space="preserve"> багато таких відомостей збереглося про халіфа ал</w:t>
      </w:r>
      <w:r w:rsidRPr="006D3A33">
        <w:rPr>
          <w:sz w:val="28"/>
          <w:lang w:val="uk-UA"/>
        </w:rPr>
        <w:t>-Мамуна, якому</w:t>
      </w:r>
      <w:r>
        <w:rPr>
          <w:sz w:val="28"/>
          <w:lang w:val="uk-UA"/>
        </w:rPr>
        <w:t xml:space="preserve"> навіть приписують авторство трактатів з </w:t>
      </w:r>
      <w:r w:rsidRPr="006D3A33">
        <w:rPr>
          <w:sz w:val="28"/>
          <w:lang w:val="uk-UA"/>
        </w:rPr>
        <w:t>медицини та сільського господарства</w:t>
      </w:r>
      <w:r>
        <w:rPr>
          <w:sz w:val="28"/>
          <w:lang w:val="uk-UA"/>
        </w:rPr>
        <w:t>, що зберіглися до наших днів</w:t>
      </w:r>
      <w:r w:rsidRPr="006D3A33">
        <w:rPr>
          <w:sz w:val="28"/>
          <w:lang w:val="uk-UA"/>
        </w:rPr>
        <w:t xml:space="preserve">. </w:t>
      </w:r>
      <w:r w:rsidRPr="00893E2A">
        <w:rPr>
          <w:sz w:val="28"/>
          <w:lang w:val="uk-UA"/>
        </w:rPr>
        <w:t xml:space="preserve">Після закінчення </w:t>
      </w:r>
      <w:r>
        <w:rPr>
          <w:sz w:val="28"/>
          <w:lang w:val="uk-UA"/>
        </w:rPr>
        <w:t>політики</w:t>
      </w:r>
      <w:r w:rsidRPr="00893E2A">
        <w:rPr>
          <w:sz w:val="28"/>
          <w:lang w:val="uk-UA"/>
        </w:rPr>
        <w:t xml:space="preserve"> ал</w:t>
      </w:r>
      <w:r>
        <w:rPr>
          <w:sz w:val="28"/>
          <w:lang w:val="uk-UA"/>
        </w:rPr>
        <w:t>-Мамуна при правлінні халіфа ал-Мутаваккіля, історичні і бібліографічні джерела перестають давати настільки ж чітку інформацію</w:t>
      </w:r>
      <w:r w:rsidRPr="00893E2A">
        <w:rPr>
          <w:sz w:val="28"/>
          <w:lang w:val="uk-UA"/>
        </w:rPr>
        <w:t xml:space="preserve"> про спонсорство перекладацького руху з бо</w:t>
      </w:r>
      <w:r>
        <w:rPr>
          <w:sz w:val="28"/>
          <w:lang w:val="uk-UA"/>
        </w:rPr>
        <w:t>ку халіфів</w:t>
      </w:r>
      <w:r w:rsidRPr="00893E2A">
        <w:rPr>
          <w:sz w:val="28"/>
          <w:lang w:val="uk-UA"/>
        </w:rPr>
        <w:t xml:space="preserve">. </w:t>
      </w:r>
      <w:r>
        <w:rPr>
          <w:sz w:val="28"/>
          <w:lang w:val="uk-UA"/>
        </w:rPr>
        <w:t>Ц</w:t>
      </w:r>
      <w:r w:rsidRPr="006D3A33">
        <w:rPr>
          <w:sz w:val="28"/>
        </w:rPr>
        <w:t>е пов’язано з</w:t>
      </w:r>
      <w:r>
        <w:rPr>
          <w:sz w:val="28"/>
        </w:rPr>
        <w:t xml:space="preserve"> низкою причин, </w:t>
      </w:r>
      <w:r>
        <w:rPr>
          <w:sz w:val="28"/>
          <w:lang w:val="uk-UA"/>
        </w:rPr>
        <w:t>і</w:t>
      </w:r>
      <w:r>
        <w:rPr>
          <w:sz w:val="28"/>
        </w:rPr>
        <w:t xml:space="preserve"> </w:t>
      </w:r>
      <w:r>
        <w:rPr>
          <w:sz w:val="28"/>
          <w:lang w:val="uk-UA"/>
        </w:rPr>
        <w:t>дуже важливо</w:t>
      </w:r>
      <w:r w:rsidRPr="006D3A33">
        <w:rPr>
          <w:sz w:val="28"/>
        </w:rPr>
        <w:t xml:space="preserve"> правильно витлумачити цей факт.</w:t>
      </w:r>
    </w:p>
    <w:p w:rsidR="0012402E" w:rsidRPr="008D1D7E" w:rsidRDefault="0012402E" w:rsidP="0012402E">
      <w:pPr>
        <w:spacing w:line="360" w:lineRule="auto"/>
        <w:ind w:firstLine="567"/>
        <w:jc w:val="both"/>
        <w:rPr>
          <w:sz w:val="28"/>
        </w:rPr>
      </w:pPr>
      <w:r>
        <w:rPr>
          <w:sz w:val="28"/>
          <w:lang w:val="uk-UA"/>
        </w:rPr>
        <w:t>По-перше, очевидно, що джерелах є певна упередженість на користь приписування всього або більшої частини спонсорства перекладів славетній лінії ранніх халіфів.</w:t>
      </w:r>
      <w:r w:rsidRPr="0038131B">
        <w:rPr>
          <w:sz w:val="28"/>
          <w:lang w:val="uk-UA"/>
        </w:rPr>
        <w:t xml:space="preserve"> Це легко побачити</w:t>
      </w:r>
      <w:r>
        <w:rPr>
          <w:sz w:val="28"/>
          <w:lang w:val="uk-UA"/>
        </w:rPr>
        <w:t xml:space="preserve"> на прикладі, коли</w:t>
      </w:r>
      <w:r w:rsidRPr="0038131B">
        <w:rPr>
          <w:sz w:val="28"/>
          <w:lang w:val="uk-UA"/>
        </w:rPr>
        <w:t xml:space="preserve"> </w:t>
      </w:r>
      <w:r>
        <w:rPr>
          <w:sz w:val="28"/>
          <w:lang w:val="uk-UA"/>
        </w:rPr>
        <w:t>досягнення халіфа в області, до</w:t>
      </w:r>
      <w:r w:rsidRPr="0038131B">
        <w:rPr>
          <w:sz w:val="28"/>
          <w:lang w:val="uk-UA"/>
        </w:rPr>
        <w:t xml:space="preserve"> якої один із його попередник</w:t>
      </w:r>
      <w:r>
        <w:rPr>
          <w:sz w:val="28"/>
          <w:lang w:val="uk-UA"/>
        </w:rPr>
        <w:t>ів мав відношення, приписуються цим попередникам</w:t>
      </w:r>
      <w:r w:rsidRPr="0038131B">
        <w:rPr>
          <w:sz w:val="28"/>
          <w:lang w:val="uk-UA"/>
        </w:rPr>
        <w:t xml:space="preserve">. </w:t>
      </w:r>
      <w:r>
        <w:rPr>
          <w:sz w:val="28"/>
          <w:lang w:val="uk-UA"/>
        </w:rPr>
        <w:t>Правителі як Гарун ар-Рашид і особливо ал-Мамун асоціювалися у свідомості тогочасного суспільства</w:t>
      </w:r>
      <w:r w:rsidRPr="0038131B">
        <w:rPr>
          <w:sz w:val="28"/>
          <w:lang w:val="uk-UA"/>
        </w:rPr>
        <w:t xml:space="preserve"> </w:t>
      </w:r>
      <w:r>
        <w:rPr>
          <w:sz w:val="28"/>
          <w:lang w:val="uk-UA"/>
        </w:rPr>
        <w:t xml:space="preserve">з перекладацьким рухом, в </w:t>
      </w:r>
      <w:r w:rsidRPr="0038131B">
        <w:rPr>
          <w:sz w:val="28"/>
          <w:lang w:val="uk-UA"/>
        </w:rPr>
        <w:lastRenderedPageBreak/>
        <w:t>основному завдяки пропа</w:t>
      </w:r>
      <w:r>
        <w:rPr>
          <w:sz w:val="28"/>
          <w:lang w:val="uk-UA"/>
        </w:rPr>
        <w:t>гандистським зусиллям самого ал</w:t>
      </w:r>
      <w:r w:rsidRPr="0038131B">
        <w:rPr>
          <w:sz w:val="28"/>
          <w:lang w:val="uk-UA"/>
        </w:rPr>
        <w:t>-Мамуна</w:t>
      </w:r>
      <w:r>
        <w:rPr>
          <w:sz w:val="28"/>
          <w:lang w:val="uk-UA"/>
        </w:rPr>
        <w:t xml:space="preserve">. </w:t>
      </w:r>
      <w:r>
        <w:rPr>
          <w:sz w:val="28"/>
        </w:rPr>
        <w:t>Чудовим прикладом є випадок ал-</w:t>
      </w:r>
      <w:r w:rsidRPr="0038131B">
        <w:rPr>
          <w:sz w:val="28"/>
        </w:rPr>
        <w:t>Мутасім</w:t>
      </w:r>
      <w:r>
        <w:rPr>
          <w:sz w:val="28"/>
          <w:lang w:val="uk-UA"/>
        </w:rPr>
        <w:t>а</w:t>
      </w:r>
      <w:r>
        <w:rPr>
          <w:sz w:val="28"/>
        </w:rPr>
        <w:t xml:space="preserve"> (прав</w:t>
      </w:r>
      <w:r>
        <w:rPr>
          <w:sz w:val="28"/>
          <w:lang w:val="uk-UA"/>
        </w:rPr>
        <w:t>ив у</w:t>
      </w:r>
      <w:r w:rsidRPr="0038131B">
        <w:rPr>
          <w:sz w:val="28"/>
        </w:rPr>
        <w:t xml:space="preserve"> 833—842</w:t>
      </w:r>
      <w:r>
        <w:rPr>
          <w:sz w:val="28"/>
          <w:lang w:val="uk-UA"/>
        </w:rPr>
        <w:t xml:space="preserve"> рр.</w:t>
      </w:r>
      <w:r w:rsidRPr="0038131B">
        <w:rPr>
          <w:sz w:val="28"/>
        </w:rPr>
        <w:t>), наступник</w:t>
      </w:r>
      <w:r>
        <w:rPr>
          <w:sz w:val="28"/>
          <w:lang w:val="uk-UA"/>
        </w:rPr>
        <w:t>а</w:t>
      </w:r>
      <w:r>
        <w:rPr>
          <w:sz w:val="28"/>
        </w:rPr>
        <w:t xml:space="preserve"> ал</w:t>
      </w:r>
      <w:r w:rsidRPr="0038131B">
        <w:rPr>
          <w:sz w:val="28"/>
        </w:rPr>
        <w:t>-Мамуна. Цей халіф безперечно дотримувався політики свог</w:t>
      </w:r>
      <w:r>
        <w:rPr>
          <w:sz w:val="28"/>
        </w:rPr>
        <w:t xml:space="preserve">о попередника і був </w:t>
      </w:r>
      <w:r>
        <w:rPr>
          <w:sz w:val="28"/>
          <w:lang w:val="uk-UA"/>
        </w:rPr>
        <w:t>щирим продовжувачем</w:t>
      </w:r>
      <w:r>
        <w:rPr>
          <w:sz w:val="28"/>
        </w:rPr>
        <w:t xml:space="preserve"> антивізантійської ідеології ал</w:t>
      </w:r>
      <w:r w:rsidRPr="0038131B">
        <w:rPr>
          <w:sz w:val="28"/>
        </w:rPr>
        <w:t>-Мамуна, здобувши вражаючі перемоги над</w:t>
      </w:r>
      <w:r>
        <w:rPr>
          <w:sz w:val="28"/>
        </w:rPr>
        <w:t xml:space="preserve"> візантійцями в Малій Азії</w:t>
      </w:r>
      <w:r>
        <w:rPr>
          <w:sz w:val="28"/>
          <w:lang w:val="uk-UA"/>
        </w:rPr>
        <w:t>,</w:t>
      </w:r>
      <w:r>
        <w:rPr>
          <w:sz w:val="28"/>
        </w:rPr>
        <w:t xml:space="preserve"> завоюва</w:t>
      </w:r>
      <w:r>
        <w:rPr>
          <w:sz w:val="28"/>
          <w:lang w:val="uk-UA"/>
        </w:rPr>
        <w:t>вши</w:t>
      </w:r>
      <w:r>
        <w:rPr>
          <w:sz w:val="28"/>
        </w:rPr>
        <w:t xml:space="preserve"> Аморіум та Анкір</w:t>
      </w:r>
      <w:r>
        <w:rPr>
          <w:sz w:val="28"/>
          <w:lang w:val="uk-UA"/>
        </w:rPr>
        <w:t>у</w:t>
      </w:r>
      <w:r w:rsidRPr="0038131B">
        <w:rPr>
          <w:sz w:val="28"/>
        </w:rPr>
        <w:t xml:space="preserve"> у 838 р. Він також продовжував</w:t>
      </w:r>
      <w:r>
        <w:rPr>
          <w:sz w:val="28"/>
        </w:rPr>
        <w:t xml:space="preserve"> офіційну політику</w:t>
      </w:r>
      <w:r w:rsidRPr="0038131B">
        <w:rPr>
          <w:sz w:val="28"/>
        </w:rPr>
        <w:t xml:space="preserve"> </w:t>
      </w:r>
      <w:r>
        <w:rPr>
          <w:sz w:val="28"/>
          <w:lang w:val="uk-UA"/>
        </w:rPr>
        <w:t>«</w:t>
      </w:r>
      <w:r w:rsidRPr="0038131B">
        <w:rPr>
          <w:sz w:val="28"/>
        </w:rPr>
        <w:t>інквізиції</w:t>
      </w:r>
      <w:r>
        <w:rPr>
          <w:sz w:val="28"/>
          <w:lang w:val="uk-UA"/>
        </w:rPr>
        <w:t>»</w:t>
      </w:r>
      <w:r w:rsidRPr="0038131B">
        <w:rPr>
          <w:sz w:val="28"/>
        </w:rPr>
        <w:t>, започатковану а</w:t>
      </w:r>
      <w:proofErr w:type="gramStart"/>
      <w:r w:rsidRPr="0038131B">
        <w:rPr>
          <w:sz w:val="28"/>
        </w:rPr>
        <w:t>л-</w:t>
      </w:r>
      <w:proofErr w:type="gramEnd"/>
      <w:r w:rsidRPr="0038131B">
        <w:rPr>
          <w:sz w:val="28"/>
        </w:rPr>
        <w:t xml:space="preserve"> Мамун</w:t>
      </w:r>
      <w:r>
        <w:rPr>
          <w:sz w:val="28"/>
          <w:lang w:val="uk-UA"/>
        </w:rPr>
        <w:t>ом та згадувану раніше</w:t>
      </w:r>
      <w:r w:rsidRPr="0038131B">
        <w:rPr>
          <w:sz w:val="28"/>
        </w:rPr>
        <w:t>. Він призначив філософ</w:t>
      </w:r>
      <w:r>
        <w:rPr>
          <w:sz w:val="28"/>
        </w:rPr>
        <w:t>а і вченого ал-Кінді виховател</w:t>
      </w:r>
      <w:r>
        <w:rPr>
          <w:sz w:val="28"/>
          <w:lang w:val="uk-UA"/>
        </w:rPr>
        <w:t>ем</w:t>
      </w:r>
      <w:r>
        <w:rPr>
          <w:sz w:val="28"/>
        </w:rPr>
        <w:t xml:space="preserve"> свого сина Ахмада і</w:t>
      </w:r>
      <w:r w:rsidRPr="0038131B">
        <w:rPr>
          <w:sz w:val="28"/>
        </w:rPr>
        <w:t xml:space="preserve"> са</w:t>
      </w:r>
      <w:r>
        <w:rPr>
          <w:sz w:val="28"/>
        </w:rPr>
        <w:t>м був адресатом ряду послань ал</w:t>
      </w:r>
      <w:r w:rsidRPr="0038131B">
        <w:rPr>
          <w:sz w:val="28"/>
        </w:rPr>
        <w:t xml:space="preserve">-Кінді. Тому було б чудово, якби </w:t>
      </w:r>
      <w:proofErr w:type="gramStart"/>
      <w:r w:rsidRPr="0038131B">
        <w:rPr>
          <w:sz w:val="28"/>
        </w:rPr>
        <w:t>в</w:t>
      </w:r>
      <w:proofErr w:type="gramEnd"/>
      <w:r w:rsidRPr="0038131B">
        <w:rPr>
          <w:sz w:val="28"/>
        </w:rPr>
        <w:t xml:space="preserve">ін не брав участі в перекладацькій діяльності як спонсор, але бібліографічні джерела мовчать про це. Однак </w:t>
      </w:r>
      <w:r>
        <w:rPr>
          <w:sz w:val="28"/>
          <w:lang w:val="uk-UA"/>
        </w:rPr>
        <w:t xml:space="preserve">мається </w:t>
      </w:r>
      <w:r>
        <w:rPr>
          <w:sz w:val="28"/>
        </w:rPr>
        <w:t>звіт Ібн-</w:t>
      </w:r>
      <w:r w:rsidRPr="0038131B">
        <w:rPr>
          <w:sz w:val="28"/>
        </w:rPr>
        <w:t>Гюльгул</w:t>
      </w:r>
      <w:r>
        <w:rPr>
          <w:sz w:val="28"/>
          <w:lang w:val="uk-UA"/>
        </w:rPr>
        <w:t>а, написаний</w:t>
      </w:r>
      <w:r w:rsidRPr="0038131B">
        <w:rPr>
          <w:sz w:val="28"/>
        </w:rPr>
        <w:t xml:space="preserve"> близько ста </w:t>
      </w:r>
      <w:r>
        <w:rPr>
          <w:sz w:val="28"/>
        </w:rPr>
        <w:t>п'ятдесяти рок</w:t>
      </w:r>
      <w:r>
        <w:rPr>
          <w:sz w:val="28"/>
          <w:lang w:val="uk-UA"/>
        </w:rPr>
        <w:t>ами</w:t>
      </w:r>
      <w:r>
        <w:rPr>
          <w:sz w:val="28"/>
        </w:rPr>
        <w:t xml:space="preserve"> </w:t>
      </w:r>
      <w:proofErr w:type="gramStart"/>
      <w:r>
        <w:rPr>
          <w:sz w:val="28"/>
        </w:rPr>
        <w:t>п</w:t>
      </w:r>
      <w:proofErr w:type="gramEnd"/>
      <w:r>
        <w:rPr>
          <w:sz w:val="28"/>
        </w:rPr>
        <w:t xml:space="preserve">ізніше, </w:t>
      </w:r>
      <w:r>
        <w:rPr>
          <w:sz w:val="28"/>
          <w:lang w:val="uk-UA"/>
        </w:rPr>
        <w:t>в якому стверджується</w:t>
      </w:r>
      <w:r w:rsidRPr="0038131B">
        <w:rPr>
          <w:sz w:val="28"/>
        </w:rPr>
        <w:t xml:space="preserve"> що Юханна ібн-Масавайх, відомий </w:t>
      </w:r>
      <w:r>
        <w:rPr>
          <w:sz w:val="28"/>
        </w:rPr>
        <w:t>лікар (пом. 857</w:t>
      </w:r>
      <w:r>
        <w:rPr>
          <w:sz w:val="28"/>
          <w:lang w:val="uk-UA"/>
        </w:rPr>
        <w:t xml:space="preserve"> р.</w:t>
      </w:r>
      <w:r>
        <w:rPr>
          <w:sz w:val="28"/>
        </w:rPr>
        <w:t>), «</w:t>
      </w:r>
      <w:r>
        <w:rPr>
          <w:sz w:val="28"/>
          <w:lang w:val="uk-UA"/>
        </w:rPr>
        <w:t>отримав доручення від</w:t>
      </w:r>
      <w:r>
        <w:rPr>
          <w:sz w:val="28"/>
        </w:rPr>
        <w:t xml:space="preserve"> ар-Рашида</w:t>
      </w:r>
      <w:r w:rsidRPr="0038131B">
        <w:rPr>
          <w:sz w:val="28"/>
        </w:rPr>
        <w:t xml:space="preserve"> перекласти стародавні медичні книги, які були знайдені в Анкірі, Аморіумі та Малій Азії після того, як вони були захоплені мусульманами</w:t>
      </w:r>
      <w:r>
        <w:rPr>
          <w:sz w:val="28"/>
          <w:lang w:val="uk-UA"/>
        </w:rPr>
        <w:t>»</w:t>
      </w:r>
      <w:r>
        <w:rPr>
          <w:sz w:val="28"/>
        </w:rPr>
        <w:t>. Анахронізм вражає</w:t>
      </w:r>
      <w:r>
        <w:rPr>
          <w:sz w:val="28"/>
          <w:lang w:val="uk-UA"/>
        </w:rPr>
        <w:t>,</w:t>
      </w:r>
      <w:r>
        <w:rPr>
          <w:sz w:val="28"/>
        </w:rPr>
        <w:t xml:space="preserve"> той факт, що Юханна народи</w:t>
      </w:r>
      <w:r>
        <w:rPr>
          <w:sz w:val="28"/>
          <w:lang w:val="uk-UA"/>
        </w:rPr>
        <w:t>вся</w:t>
      </w:r>
      <w:r w:rsidRPr="0038131B">
        <w:rPr>
          <w:sz w:val="28"/>
        </w:rPr>
        <w:t xml:space="preserve"> пі</w:t>
      </w:r>
      <w:r>
        <w:rPr>
          <w:sz w:val="28"/>
        </w:rPr>
        <w:t>д час правління ар-Рашида і бу</w:t>
      </w:r>
      <w:r>
        <w:rPr>
          <w:sz w:val="28"/>
          <w:lang w:val="uk-UA"/>
        </w:rPr>
        <w:t>в</w:t>
      </w:r>
      <w:r>
        <w:rPr>
          <w:sz w:val="28"/>
        </w:rPr>
        <w:t xml:space="preserve"> особисти</w:t>
      </w:r>
      <w:r>
        <w:rPr>
          <w:sz w:val="28"/>
          <w:lang w:val="uk-UA"/>
        </w:rPr>
        <w:t>м</w:t>
      </w:r>
      <w:r>
        <w:rPr>
          <w:sz w:val="28"/>
        </w:rPr>
        <w:t xml:space="preserve"> лікар халіфів </w:t>
      </w:r>
      <w:proofErr w:type="gramStart"/>
      <w:r>
        <w:rPr>
          <w:sz w:val="28"/>
        </w:rPr>
        <w:t>в</w:t>
      </w:r>
      <w:proofErr w:type="gramEnd"/>
      <w:r>
        <w:rPr>
          <w:sz w:val="28"/>
        </w:rPr>
        <w:t>ід ал-Мамуна до ал-</w:t>
      </w:r>
      <w:r>
        <w:rPr>
          <w:sz w:val="28"/>
          <w:lang w:val="uk-UA"/>
        </w:rPr>
        <w:t>Мутаваккіля</w:t>
      </w:r>
      <w:r w:rsidRPr="0038131B">
        <w:rPr>
          <w:sz w:val="28"/>
        </w:rPr>
        <w:t>, два міста, згадані ко</w:t>
      </w:r>
      <w:r>
        <w:rPr>
          <w:sz w:val="28"/>
        </w:rPr>
        <w:t>нкретно у звіті, були захоплен</w:t>
      </w:r>
      <w:r>
        <w:rPr>
          <w:sz w:val="28"/>
          <w:lang w:val="uk-UA"/>
        </w:rPr>
        <w:t>і</w:t>
      </w:r>
      <w:r w:rsidRPr="0038131B">
        <w:rPr>
          <w:sz w:val="28"/>
        </w:rPr>
        <w:t xml:space="preserve">, як згадувалося вище, у 838 р.; </w:t>
      </w:r>
      <w:r>
        <w:rPr>
          <w:sz w:val="28"/>
          <w:lang w:val="uk-UA"/>
        </w:rPr>
        <w:t xml:space="preserve">правління </w:t>
      </w:r>
      <w:r w:rsidRPr="0038131B">
        <w:rPr>
          <w:sz w:val="28"/>
        </w:rPr>
        <w:t>ар-Рашид</w:t>
      </w:r>
      <w:r>
        <w:rPr>
          <w:sz w:val="28"/>
          <w:lang w:val="uk-UA"/>
        </w:rPr>
        <w:t>а</w:t>
      </w:r>
      <w:r w:rsidRPr="0038131B">
        <w:rPr>
          <w:sz w:val="28"/>
        </w:rPr>
        <w:t xml:space="preserve"> </w:t>
      </w:r>
      <w:r>
        <w:rPr>
          <w:sz w:val="28"/>
          <w:lang w:val="uk-UA"/>
        </w:rPr>
        <w:t>ж завершилось разом з його смертю у 809 році</w:t>
      </w:r>
      <w:r w:rsidRPr="0038131B">
        <w:rPr>
          <w:sz w:val="28"/>
        </w:rPr>
        <w:t>. Таким чином, будь-яке замовл</w:t>
      </w:r>
      <w:r>
        <w:rPr>
          <w:sz w:val="28"/>
        </w:rPr>
        <w:t>ення перекладу було зроблено ал</w:t>
      </w:r>
      <w:r w:rsidRPr="0038131B">
        <w:rPr>
          <w:sz w:val="28"/>
        </w:rPr>
        <w:t>-Му</w:t>
      </w:r>
      <w:r>
        <w:rPr>
          <w:sz w:val="28"/>
        </w:rPr>
        <w:t>тасімом, але</w:t>
      </w:r>
      <w:r>
        <w:rPr>
          <w:sz w:val="28"/>
          <w:lang w:val="uk-UA"/>
        </w:rPr>
        <w:t xml:space="preserve"> </w:t>
      </w:r>
      <w:proofErr w:type="gramStart"/>
      <w:r>
        <w:rPr>
          <w:sz w:val="28"/>
          <w:lang w:val="uk-UA"/>
        </w:rPr>
        <w:t>вс</w:t>
      </w:r>
      <w:proofErr w:type="gramEnd"/>
      <w:r>
        <w:rPr>
          <w:sz w:val="28"/>
          <w:lang w:val="uk-UA"/>
        </w:rPr>
        <w:t>і заслуги у</w:t>
      </w:r>
      <w:r>
        <w:rPr>
          <w:sz w:val="28"/>
        </w:rPr>
        <w:t xml:space="preserve"> </w:t>
      </w:r>
      <w:r>
        <w:rPr>
          <w:sz w:val="28"/>
          <w:lang w:val="uk-UA"/>
        </w:rPr>
        <w:t>звіті були приписані</w:t>
      </w:r>
      <w:r>
        <w:rPr>
          <w:sz w:val="28"/>
        </w:rPr>
        <w:t xml:space="preserve"> </w:t>
      </w:r>
      <w:r>
        <w:rPr>
          <w:sz w:val="28"/>
          <w:lang w:val="uk-UA"/>
        </w:rPr>
        <w:t>ар</w:t>
      </w:r>
      <w:r w:rsidRPr="0038131B">
        <w:rPr>
          <w:sz w:val="28"/>
        </w:rPr>
        <w:t xml:space="preserve">-Рашиду як більш відомому з двох за </w:t>
      </w:r>
      <w:r>
        <w:rPr>
          <w:sz w:val="28"/>
        </w:rPr>
        <w:t>його покровительство стародавні</w:t>
      </w:r>
      <w:r>
        <w:rPr>
          <w:sz w:val="28"/>
          <w:lang w:val="uk-UA"/>
        </w:rPr>
        <w:t>м</w:t>
      </w:r>
      <w:r w:rsidRPr="0038131B">
        <w:rPr>
          <w:sz w:val="28"/>
        </w:rPr>
        <w:t xml:space="preserve"> наук</w:t>
      </w:r>
      <w:r>
        <w:rPr>
          <w:sz w:val="28"/>
          <w:lang w:val="uk-UA"/>
        </w:rPr>
        <w:t>ам</w:t>
      </w:r>
      <w:r w:rsidRPr="0038131B">
        <w:rPr>
          <w:sz w:val="28"/>
        </w:rPr>
        <w:t>.</w:t>
      </w:r>
    </w:p>
    <w:p w:rsidR="0012402E" w:rsidRDefault="0012402E" w:rsidP="0012402E">
      <w:pPr>
        <w:spacing w:line="360" w:lineRule="auto"/>
        <w:ind w:firstLine="567"/>
        <w:jc w:val="both"/>
        <w:rPr>
          <w:sz w:val="28"/>
          <w:lang w:val="uk-UA"/>
        </w:rPr>
      </w:pPr>
      <w:r w:rsidRPr="008D1D7E">
        <w:rPr>
          <w:sz w:val="28"/>
        </w:rPr>
        <w:t>По-друге, досить важко заперечуват</w:t>
      </w:r>
      <w:r>
        <w:rPr>
          <w:sz w:val="28"/>
          <w:lang w:val="uk-UA"/>
        </w:rPr>
        <w:t>и, що</w:t>
      </w:r>
      <w:r w:rsidRPr="008D1D7E">
        <w:rPr>
          <w:sz w:val="28"/>
        </w:rPr>
        <w:t xml:space="preserve"> навіть якщо </w:t>
      </w:r>
      <w:proofErr w:type="gramStart"/>
      <w:r w:rsidRPr="008D1D7E">
        <w:rPr>
          <w:sz w:val="28"/>
        </w:rPr>
        <w:t>п</w:t>
      </w:r>
      <w:proofErr w:type="gramEnd"/>
      <w:r w:rsidRPr="008D1D7E">
        <w:rPr>
          <w:sz w:val="28"/>
        </w:rPr>
        <w:t>ізніші халіфи продовжували опікуватися перекладацьк</w:t>
      </w:r>
      <w:r>
        <w:rPr>
          <w:sz w:val="28"/>
          <w:lang w:val="uk-UA"/>
        </w:rPr>
        <w:t>ою діяльністю</w:t>
      </w:r>
      <w:r w:rsidRPr="008D1D7E">
        <w:rPr>
          <w:sz w:val="28"/>
        </w:rPr>
        <w:t xml:space="preserve"> і пов’язаними з н</w:t>
      </w:r>
      <w:r>
        <w:rPr>
          <w:sz w:val="28"/>
          <w:lang w:val="uk-UA"/>
        </w:rPr>
        <w:t>ею</w:t>
      </w:r>
      <w:r w:rsidRPr="008D1D7E">
        <w:rPr>
          <w:sz w:val="28"/>
        </w:rPr>
        <w:t xml:space="preserve"> активн</w:t>
      </w:r>
      <w:r>
        <w:rPr>
          <w:sz w:val="28"/>
          <w:lang w:val="uk-UA"/>
        </w:rPr>
        <w:t>остями</w:t>
      </w:r>
      <w:r w:rsidRPr="008D1D7E">
        <w:rPr>
          <w:sz w:val="28"/>
        </w:rPr>
        <w:t xml:space="preserve">, </w:t>
      </w:r>
      <w:r>
        <w:rPr>
          <w:sz w:val="28"/>
          <w:lang w:val="uk-UA"/>
        </w:rPr>
        <w:t>завзятість</w:t>
      </w:r>
      <w:r w:rsidRPr="008D1D7E">
        <w:rPr>
          <w:sz w:val="28"/>
        </w:rPr>
        <w:t xml:space="preserve"> і енергія такого патронату </w:t>
      </w:r>
      <w:r>
        <w:rPr>
          <w:sz w:val="28"/>
          <w:lang w:val="uk-UA"/>
        </w:rPr>
        <w:t>зменшилися</w:t>
      </w:r>
      <w:r w:rsidRPr="008D1D7E">
        <w:rPr>
          <w:sz w:val="28"/>
        </w:rPr>
        <w:t xml:space="preserve">. </w:t>
      </w:r>
      <w:r>
        <w:rPr>
          <w:sz w:val="28"/>
          <w:lang w:val="uk-UA"/>
        </w:rPr>
        <w:t>Важливо підкреслити</w:t>
      </w:r>
      <w:r w:rsidRPr="004F6135">
        <w:rPr>
          <w:sz w:val="28"/>
        </w:rPr>
        <w:t xml:space="preserve">, </w:t>
      </w:r>
      <w:r>
        <w:rPr>
          <w:sz w:val="28"/>
        </w:rPr>
        <w:t>що</w:t>
      </w:r>
      <w:r w:rsidRPr="004F6135">
        <w:rPr>
          <w:sz w:val="28"/>
        </w:rPr>
        <w:t xml:space="preserve"> </w:t>
      </w:r>
      <w:r>
        <w:rPr>
          <w:sz w:val="28"/>
          <w:lang w:val="uk-UA"/>
        </w:rPr>
        <w:t xml:space="preserve">масштаби </w:t>
      </w:r>
      <w:r>
        <w:rPr>
          <w:sz w:val="28"/>
        </w:rPr>
        <w:t>їхн</w:t>
      </w:r>
      <w:r>
        <w:rPr>
          <w:sz w:val="28"/>
          <w:lang w:val="uk-UA"/>
        </w:rPr>
        <w:t>ього</w:t>
      </w:r>
      <w:r w:rsidRPr="004F6135">
        <w:rPr>
          <w:sz w:val="28"/>
        </w:rPr>
        <w:t xml:space="preserve"> </w:t>
      </w:r>
      <w:r>
        <w:rPr>
          <w:sz w:val="28"/>
        </w:rPr>
        <w:t>меценатств</w:t>
      </w:r>
      <w:r>
        <w:rPr>
          <w:sz w:val="28"/>
          <w:lang w:val="uk-UA"/>
        </w:rPr>
        <w:t>а</w:t>
      </w:r>
      <w:r w:rsidRPr="004F6135">
        <w:rPr>
          <w:sz w:val="28"/>
        </w:rPr>
        <w:t xml:space="preserve"> </w:t>
      </w:r>
      <w:r>
        <w:rPr>
          <w:sz w:val="28"/>
          <w:lang w:val="uk-UA"/>
        </w:rPr>
        <w:t xml:space="preserve">напряму </w:t>
      </w:r>
      <w:r w:rsidRPr="004F6135">
        <w:rPr>
          <w:sz w:val="28"/>
        </w:rPr>
        <w:t>спі</w:t>
      </w:r>
      <w:r>
        <w:rPr>
          <w:sz w:val="28"/>
        </w:rPr>
        <w:t>ввіднос</w:t>
      </w:r>
      <w:r>
        <w:rPr>
          <w:sz w:val="28"/>
          <w:lang w:val="uk-UA"/>
        </w:rPr>
        <w:t>я</w:t>
      </w:r>
      <w:r>
        <w:rPr>
          <w:sz w:val="28"/>
        </w:rPr>
        <w:t>ться</w:t>
      </w:r>
      <w:r w:rsidRPr="004F6135">
        <w:rPr>
          <w:sz w:val="28"/>
        </w:rPr>
        <w:t xml:space="preserve"> </w:t>
      </w:r>
      <w:r>
        <w:rPr>
          <w:sz w:val="28"/>
        </w:rPr>
        <w:t>з</w:t>
      </w:r>
      <w:r w:rsidRPr="004F6135">
        <w:rPr>
          <w:sz w:val="28"/>
        </w:rPr>
        <w:t xml:space="preserve"> </w:t>
      </w:r>
      <w:r>
        <w:rPr>
          <w:sz w:val="28"/>
        </w:rPr>
        <w:t>силою</w:t>
      </w:r>
      <w:r w:rsidRPr="004F6135">
        <w:rPr>
          <w:sz w:val="28"/>
        </w:rPr>
        <w:t xml:space="preserve"> </w:t>
      </w:r>
      <w:r>
        <w:rPr>
          <w:sz w:val="28"/>
          <w:lang w:val="uk-UA"/>
        </w:rPr>
        <w:t>двору</w:t>
      </w:r>
      <w:r w:rsidRPr="004F6135">
        <w:rPr>
          <w:sz w:val="28"/>
        </w:rPr>
        <w:t xml:space="preserve"> </w:t>
      </w:r>
      <w:r>
        <w:rPr>
          <w:sz w:val="28"/>
        </w:rPr>
        <w:t>самого</w:t>
      </w:r>
      <w:r w:rsidRPr="004F6135">
        <w:rPr>
          <w:sz w:val="28"/>
        </w:rPr>
        <w:t xml:space="preserve"> </w:t>
      </w:r>
      <w:r>
        <w:rPr>
          <w:sz w:val="28"/>
        </w:rPr>
        <w:t>халіфа</w:t>
      </w:r>
      <w:r w:rsidRPr="004F6135">
        <w:rPr>
          <w:sz w:val="28"/>
        </w:rPr>
        <w:t xml:space="preserve"> </w:t>
      </w:r>
      <w:r>
        <w:rPr>
          <w:sz w:val="28"/>
        </w:rPr>
        <w:t>та</w:t>
      </w:r>
      <w:r w:rsidRPr="004F6135">
        <w:rPr>
          <w:sz w:val="28"/>
        </w:rPr>
        <w:t xml:space="preserve"> </w:t>
      </w:r>
      <w:r>
        <w:rPr>
          <w:sz w:val="28"/>
        </w:rPr>
        <w:t>реальн</w:t>
      </w:r>
      <w:r>
        <w:rPr>
          <w:sz w:val="28"/>
          <w:lang w:val="uk-UA"/>
        </w:rPr>
        <w:t>ої</w:t>
      </w:r>
      <w:r w:rsidRPr="004F6135">
        <w:rPr>
          <w:sz w:val="28"/>
        </w:rPr>
        <w:t xml:space="preserve"> </w:t>
      </w:r>
      <w:r>
        <w:rPr>
          <w:sz w:val="28"/>
        </w:rPr>
        <w:t>влад</w:t>
      </w:r>
      <w:r>
        <w:rPr>
          <w:sz w:val="28"/>
          <w:lang w:val="uk-UA"/>
        </w:rPr>
        <w:t>и</w:t>
      </w:r>
      <w:r w:rsidRPr="004F6135">
        <w:rPr>
          <w:sz w:val="28"/>
        </w:rPr>
        <w:t xml:space="preserve">, </w:t>
      </w:r>
      <w:r>
        <w:rPr>
          <w:sz w:val="28"/>
        </w:rPr>
        <w:t>якою</w:t>
      </w:r>
      <w:r w:rsidRPr="004F6135">
        <w:rPr>
          <w:sz w:val="28"/>
        </w:rPr>
        <w:t xml:space="preserve"> </w:t>
      </w:r>
      <w:r>
        <w:rPr>
          <w:sz w:val="28"/>
        </w:rPr>
        <w:t>волод</w:t>
      </w:r>
      <w:r>
        <w:rPr>
          <w:sz w:val="28"/>
          <w:lang w:val="uk-UA"/>
        </w:rPr>
        <w:t>іли його наступники</w:t>
      </w:r>
      <w:r w:rsidRPr="004F6135">
        <w:rPr>
          <w:sz w:val="28"/>
        </w:rPr>
        <w:t xml:space="preserve">. </w:t>
      </w:r>
      <w:r>
        <w:rPr>
          <w:sz w:val="28"/>
          <w:lang w:val="uk-UA"/>
        </w:rPr>
        <w:t>Але</w:t>
      </w:r>
      <w:r>
        <w:rPr>
          <w:sz w:val="28"/>
        </w:rPr>
        <w:t xml:space="preserve"> пізніш</w:t>
      </w:r>
      <w:r>
        <w:rPr>
          <w:sz w:val="28"/>
          <w:lang w:val="uk-UA"/>
        </w:rPr>
        <w:t>і</w:t>
      </w:r>
      <w:r>
        <w:rPr>
          <w:sz w:val="28"/>
        </w:rPr>
        <w:t xml:space="preserve"> халіф</w:t>
      </w:r>
      <w:r>
        <w:rPr>
          <w:sz w:val="28"/>
          <w:lang w:val="uk-UA"/>
        </w:rPr>
        <w:t>и</w:t>
      </w:r>
      <w:r w:rsidRPr="004F6135">
        <w:rPr>
          <w:sz w:val="28"/>
        </w:rPr>
        <w:t xml:space="preserve"> </w:t>
      </w:r>
      <w:r>
        <w:rPr>
          <w:sz w:val="28"/>
          <w:lang w:val="uk-UA"/>
        </w:rPr>
        <w:t xml:space="preserve">почали стрімко втрачати реальну владу </w:t>
      </w:r>
      <w:r w:rsidRPr="004F6135">
        <w:rPr>
          <w:sz w:val="28"/>
        </w:rPr>
        <w:t>післ</w:t>
      </w:r>
      <w:r>
        <w:rPr>
          <w:sz w:val="28"/>
        </w:rPr>
        <w:t xml:space="preserve">я катастрофічної політики </w:t>
      </w:r>
      <w:r>
        <w:rPr>
          <w:sz w:val="28"/>
          <w:lang w:val="uk-UA"/>
        </w:rPr>
        <w:t>халіфа</w:t>
      </w:r>
      <w:r>
        <w:rPr>
          <w:sz w:val="28"/>
        </w:rPr>
        <w:t xml:space="preserve"> ал</w:t>
      </w:r>
      <w:r w:rsidRPr="004F6135">
        <w:rPr>
          <w:sz w:val="28"/>
        </w:rPr>
        <w:t>-Мутасіма. Його ре</w:t>
      </w:r>
      <w:r>
        <w:rPr>
          <w:sz w:val="28"/>
        </w:rPr>
        <w:t xml:space="preserve">організація армії та </w:t>
      </w:r>
      <w:r>
        <w:rPr>
          <w:sz w:val="28"/>
          <w:lang w:val="uk-UA"/>
        </w:rPr>
        <w:t xml:space="preserve">масове </w:t>
      </w:r>
      <w:r w:rsidRPr="004F6135">
        <w:rPr>
          <w:sz w:val="28"/>
        </w:rPr>
        <w:t>вербування турецьких військ, разом із подальшим перенесенням військового штабу до Самарри, мали наслідком</w:t>
      </w:r>
      <w:r>
        <w:rPr>
          <w:sz w:val="28"/>
          <w:lang w:val="uk-UA"/>
        </w:rPr>
        <w:t xml:space="preserve"> те, що</w:t>
      </w:r>
      <w:r>
        <w:rPr>
          <w:sz w:val="28"/>
        </w:rPr>
        <w:t xml:space="preserve"> </w:t>
      </w:r>
      <w:r>
        <w:rPr>
          <w:sz w:val="28"/>
          <w:lang w:val="uk-UA"/>
        </w:rPr>
        <w:t xml:space="preserve">наступні </w:t>
      </w:r>
      <w:r>
        <w:rPr>
          <w:sz w:val="28"/>
        </w:rPr>
        <w:t>халіф</w:t>
      </w:r>
      <w:r>
        <w:rPr>
          <w:sz w:val="28"/>
          <w:lang w:val="uk-UA"/>
        </w:rPr>
        <w:t>и потрипили</w:t>
      </w:r>
      <w:r>
        <w:rPr>
          <w:sz w:val="28"/>
        </w:rPr>
        <w:t xml:space="preserve"> </w:t>
      </w:r>
      <w:proofErr w:type="gramStart"/>
      <w:r>
        <w:rPr>
          <w:sz w:val="28"/>
        </w:rPr>
        <w:t>п</w:t>
      </w:r>
      <w:proofErr w:type="gramEnd"/>
      <w:r>
        <w:rPr>
          <w:sz w:val="28"/>
        </w:rPr>
        <w:t>ід</w:t>
      </w:r>
      <w:r w:rsidRPr="004F6135">
        <w:rPr>
          <w:sz w:val="28"/>
        </w:rPr>
        <w:t xml:space="preserve"> контроль</w:t>
      </w:r>
      <w:r>
        <w:rPr>
          <w:sz w:val="28"/>
          <w:lang w:val="uk-UA"/>
        </w:rPr>
        <w:t xml:space="preserve"> </w:t>
      </w:r>
      <w:r>
        <w:rPr>
          <w:sz w:val="28"/>
          <w:lang w:val="uk-UA"/>
        </w:rPr>
        <w:lastRenderedPageBreak/>
        <w:t>мамлюків</w:t>
      </w:r>
      <w:r w:rsidRPr="004F6135">
        <w:rPr>
          <w:sz w:val="28"/>
        </w:rPr>
        <w:t>,</w:t>
      </w:r>
      <w:r>
        <w:rPr>
          <w:sz w:val="28"/>
          <w:lang w:val="uk-UA"/>
        </w:rPr>
        <w:t xml:space="preserve"> ця</w:t>
      </w:r>
      <w:r>
        <w:rPr>
          <w:sz w:val="28"/>
        </w:rPr>
        <w:t xml:space="preserve"> політика зрештою коштувал</w:t>
      </w:r>
      <w:r>
        <w:rPr>
          <w:sz w:val="28"/>
          <w:lang w:val="uk-UA"/>
        </w:rPr>
        <w:t>а</w:t>
      </w:r>
      <w:r>
        <w:rPr>
          <w:sz w:val="28"/>
        </w:rPr>
        <w:t xml:space="preserve"> життя</w:t>
      </w:r>
      <w:r w:rsidRPr="004F6135">
        <w:rPr>
          <w:sz w:val="28"/>
        </w:rPr>
        <w:t xml:space="preserve"> синові</w:t>
      </w:r>
      <w:r>
        <w:rPr>
          <w:sz w:val="28"/>
          <w:lang w:val="uk-UA"/>
        </w:rPr>
        <w:t xml:space="preserve"> ал-Мутасіма</w:t>
      </w:r>
      <w:r>
        <w:rPr>
          <w:sz w:val="28"/>
        </w:rPr>
        <w:t xml:space="preserve"> та другому наступнику ал</w:t>
      </w:r>
      <w:r w:rsidRPr="004F6135">
        <w:rPr>
          <w:sz w:val="28"/>
        </w:rPr>
        <w:t>-Мутаваккілю (правління 847-</w:t>
      </w:r>
      <w:r>
        <w:rPr>
          <w:sz w:val="28"/>
          <w:lang w:val="uk-UA"/>
        </w:rPr>
        <w:t>8</w:t>
      </w:r>
      <w:r w:rsidRPr="004F6135">
        <w:rPr>
          <w:sz w:val="28"/>
        </w:rPr>
        <w:t>61</w:t>
      </w:r>
      <w:r>
        <w:rPr>
          <w:sz w:val="28"/>
          <w:lang w:val="uk-UA"/>
        </w:rPr>
        <w:t xml:space="preserve"> рр.</w:t>
      </w:r>
      <w:r w:rsidRPr="004F6135">
        <w:rPr>
          <w:sz w:val="28"/>
        </w:rPr>
        <w:t>), який</w:t>
      </w:r>
      <w:r>
        <w:rPr>
          <w:sz w:val="28"/>
        </w:rPr>
        <w:t xml:space="preserve"> намагався змінити це. </w:t>
      </w:r>
      <w:proofErr w:type="gramStart"/>
      <w:r>
        <w:rPr>
          <w:sz w:val="28"/>
        </w:rPr>
        <w:t>П</w:t>
      </w:r>
      <w:proofErr w:type="gramEnd"/>
      <w:r>
        <w:rPr>
          <w:sz w:val="28"/>
        </w:rPr>
        <w:t xml:space="preserve">ісля ал-Мутавакіля і до приходу </w:t>
      </w:r>
      <w:r>
        <w:rPr>
          <w:sz w:val="28"/>
          <w:lang w:val="uk-UA"/>
        </w:rPr>
        <w:t xml:space="preserve">династії </w:t>
      </w:r>
      <w:r>
        <w:rPr>
          <w:sz w:val="28"/>
        </w:rPr>
        <w:t>Бу</w:t>
      </w:r>
      <w:r>
        <w:rPr>
          <w:sz w:val="28"/>
          <w:lang w:val="uk-UA"/>
        </w:rPr>
        <w:t>ї</w:t>
      </w:r>
      <w:r w:rsidRPr="004F6135">
        <w:rPr>
          <w:sz w:val="28"/>
        </w:rPr>
        <w:t>дів у 945 році п</w:t>
      </w:r>
      <w:r>
        <w:rPr>
          <w:sz w:val="28"/>
        </w:rPr>
        <w:t>осада халіфа ніколи не віднов</w:t>
      </w:r>
      <w:r>
        <w:rPr>
          <w:sz w:val="28"/>
          <w:lang w:val="uk-UA"/>
        </w:rPr>
        <w:t>лювала</w:t>
      </w:r>
      <w:r w:rsidRPr="004F6135">
        <w:rPr>
          <w:sz w:val="28"/>
        </w:rPr>
        <w:t xml:space="preserve"> колишню ідеологічну самостійність, </w:t>
      </w:r>
      <w:r>
        <w:rPr>
          <w:sz w:val="28"/>
        </w:rPr>
        <w:t>політичний авторитет і військов</w:t>
      </w:r>
      <w:r>
        <w:rPr>
          <w:sz w:val="28"/>
          <w:lang w:val="uk-UA"/>
        </w:rPr>
        <w:t>у</w:t>
      </w:r>
      <w:r>
        <w:rPr>
          <w:sz w:val="28"/>
        </w:rPr>
        <w:t xml:space="preserve"> та економічн</w:t>
      </w:r>
      <w:r>
        <w:rPr>
          <w:sz w:val="28"/>
          <w:lang w:val="uk-UA"/>
        </w:rPr>
        <w:t>у</w:t>
      </w:r>
      <w:r>
        <w:rPr>
          <w:sz w:val="28"/>
        </w:rPr>
        <w:t xml:space="preserve"> могутність. У </w:t>
      </w:r>
      <w:r>
        <w:rPr>
          <w:sz w:val="28"/>
          <w:lang w:val="uk-UA"/>
        </w:rPr>
        <w:t xml:space="preserve">таких обставинах </w:t>
      </w:r>
      <w:r w:rsidRPr="004F6135">
        <w:rPr>
          <w:sz w:val="28"/>
        </w:rPr>
        <w:t xml:space="preserve">зрозуміло, що перекладацький рух не використовувався або не </w:t>
      </w:r>
      <w:proofErr w:type="gramStart"/>
      <w:r w:rsidRPr="004F6135">
        <w:rPr>
          <w:sz w:val="28"/>
        </w:rPr>
        <w:t>м</w:t>
      </w:r>
      <w:proofErr w:type="gramEnd"/>
      <w:r w:rsidRPr="004F6135">
        <w:rPr>
          <w:sz w:val="28"/>
        </w:rPr>
        <w:t>іг бути використаний дедалі слабшими халіфами з ідеол</w:t>
      </w:r>
      <w:r>
        <w:rPr>
          <w:sz w:val="28"/>
        </w:rPr>
        <w:t xml:space="preserve">огічних цілей, як це було </w:t>
      </w:r>
      <w:r>
        <w:rPr>
          <w:sz w:val="28"/>
          <w:lang w:val="uk-UA"/>
        </w:rPr>
        <w:t>при</w:t>
      </w:r>
      <w:r>
        <w:rPr>
          <w:sz w:val="28"/>
        </w:rPr>
        <w:t xml:space="preserve"> ранні</w:t>
      </w:r>
      <w:r>
        <w:rPr>
          <w:sz w:val="28"/>
          <w:lang w:val="uk-UA"/>
        </w:rPr>
        <w:t>х</w:t>
      </w:r>
      <w:r>
        <w:rPr>
          <w:sz w:val="28"/>
        </w:rPr>
        <w:t xml:space="preserve"> Аббасида</w:t>
      </w:r>
      <w:r>
        <w:rPr>
          <w:sz w:val="28"/>
          <w:lang w:val="uk-UA"/>
        </w:rPr>
        <w:t>х</w:t>
      </w:r>
      <w:r>
        <w:rPr>
          <w:sz w:val="28"/>
        </w:rPr>
        <w:t xml:space="preserve">. Однак ослаблена </w:t>
      </w:r>
      <w:proofErr w:type="gramStart"/>
      <w:r>
        <w:rPr>
          <w:sz w:val="28"/>
        </w:rPr>
        <w:t>п</w:t>
      </w:r>
      <w:proofErr w:type="gramEnd"/>
      <w:r>
        <w:rPr>
          <w:sz w:val="28"/>
        </w:rPr>
        <w:t xml:space="preserve">ідтримка </w:t>
      </w:r>
      <w:r>
        <w:rPr>
          <w:sz w:val="28"/>
          <w:lang w:val="uk-UA"/>
        </w:rPr>
        <w:t>х</w:t>
      </w:r>
      <w:r w:rsidRPr="004F6135">
        <w:rPr>
          <w:sz w:val="28"/>
        </w:rPr>
        <w:t>аліфів не відображає реального стану справ після закінчення міхни</w:t>
      </w:r>
      <w:r>
        <w:rPr>
          <w:sz w:val="28"/>
          <w:lang w:val="uk-UA"/>
        </w:rPr>
        <w:t xml:space="preserve"> («інквізиції»)</w:t>
      </w:r>
      <w:r>
        <w:rPr>
          <w:sz w:val="28"/>
        </w:rPr>
        <w:t xml:space="preserve"> під керівництвом ал</w:t>
      </w:r>
      <w:r w:rsidRPr="004F6135">
        <w:rPr>
          <w:sz w:val="28"/>
        </w:rPr>
        <w:t xml:space="preserve">-Мутаваккіля </w:t>
      </w:r>
      <w:r>
        <w:rPr>
          <w:sz w:val="28"/>
        </w:rPr>
        <w:t>при дворі в Багдаді, де</w:t>
      </w:r>
      <w:r>
        <w:rPr>
          <w:sz w:val="28"/>
          <w:lang w:val="uk-UA"/>
        </w:rPr>
        <w:t xml:space="preserve"> фінансування</w:t>
      </w:r>
      <w:r w:rsidRPr="004F6135">
        <w:rPr>
          <w:sz w:val="28"/>
        </w:rPr>
        <w:t xml:space="preserve"> перекладацького руху та пов</w:t>
      </w:r>
      <w:r>
        <w:rPr>
          <w:sz w:val="28"/>
        </w:rPr>
        <w:t>'язаної з ним літератури залиша</w:t>
      </w:r>
      <w:r>
        <w:rPr>
          <w:sz w:val="28"/>
          <w:lang w:val="uk-UA"/>
        </w:rPr>
        <w:t>ло</w:t>
      </w:r>
      <w:r w:rsidRPr="004F6135">
        <w:rPr>
          <w:sz w:val="28"/>
        </w:rPr>
        <w:t>ся домінуючим у культурному житті.</w:t>
      </w:r>
    </w:p>
    <w:p w:rsidR="0012402E" w:rsidRDefault="0012402E" w:rsidP="0012402E">
      <w:pPr>
        <w:spacing w:line="360" w:lineRule="auto"/>
        <w:ind w:firstLine="567"/>
        <w:jc w:val="both"/>
        <w:rPr>
          <w:sz w:val="28"/>
          <w:lang w:val="uk-UA"/>
        </w:rPr>
      </w:pPr>
      <w:r>
        <w:rPr>
          <w:sz w:val="28"/>
          <w:lang w:val="uk-UA"/>
        </w:rPr>
        <w:t>С</w:t>
      </w:r>
      <w:r w:rsidRPr="00D95B88">
        <w:rPr>
          <w:sz w:val="28"/>
          <w:lang w:val="uk-UA"/>
        </w:rPr>
        <w:t>аме у другому столітті</w:t>
      </w:r>
      <w:r>
        <w:rPr>
          <w:sz w:val="28"/>
          <w:lang w:val="uk-UA"/>
        </w:rPr>
        <w:t xml:space="preserve"> правління</w:t>
      </w:r>
      <w:r w:rsidRPr="00D95B88">
        <w:rPr>
          <w:sz w:val="28"/>
          <w:lang w:val="uk-UA"/>
        </w:rPr>
        <w:t xml:space="preserve"> Аббасидів перекладацький рух досяг свого апогею </w:t>
      </w:r>
      <w:r>
        <w:rPr>
          <w:sz w:val="28"/>
          <w:lang w:val="uk-UA"/>
        </w:rPr>
        <w:t>на чолі з Хунайном ібн-Ісхаком та його сподвижниками, і породив,</w:t>
      </w:r>
      <w:r w:rsidRPr="00D95B88">
        <w:rPr>
          <w:sz w:val="28"/>
          <w:lang w:val="uk-UA"/>
        </w:rPr>
        <w:t xml:space="preserve"> через його великий успіх, дві дуже ва</w:t>
      </w:r>
      <w:r>
        <w:rPr>
          <w:sz w:val="28"/>
          <w:lang w:val="uk-UA"/>
        </w:rPr>
        <w:t>жливі події: по-перше, дослідження</w:t>
      </w:r>
      <w:r w:rsidRPr="00D95B88">
        <w:rPr>
          <w:sz w:val="28"/>
          <w:lang w:val="uk-UA"/>
        </w:rPr>
        <w:t xml:space="preserve"> в усі</w:t>
      </w:r>
      <w:r>
        <w:rPr>
          <w:sz w:val="28"/>
          <w:lang w:val="uk-UA"/>
        </w:rPr>
        <w:t>х галузях, охоплених</w:t>
      </w:r>
      <w:r w:rsidRPr="00D95B88">
        <w:rPr>
          <w:sz w:val="28"/>
          <w:lang w:val="uk-UA"/>
        </w:rPr>
        <w:t xml:space="preserve"> перекладною літературою, стали настільки п</w:t>
      </w:r>
      <w:r>
        <w:rPr>
          <w:sz w:val="28"/>
          <w:lang w:val="uk-UA"/>
        </w:rPr>
        <w:t>оширеними та популярними</w:t>
      </w:r>
      <w:r w:rsidRPr="00D95B88">
        <w:rPr>
          <w:sz w:val="28"/>
          <w:lang w:val="uk-UA"/>
        </w:rPr>
        <w:t xml:space="preserve"> в багдадському суспільстві, що замовлення на оригінальні праці на наукові та філософські теми, складені арабською мовою стали такими ж актуальними, як замовлення на переклади з гр</w:t>
      </w:r>
      <w:r>
        <w:rPr>
          <w:sz w:val="28"/>
          <w:lang w:val="uk-UA"/>
        </w:rPr>
        <w:t>ецької: і по-друге, завдяки захопленістю</w:t>
      </w:r>
      <w:r w:rsidRPr="00D95B88">
        <w:rPr>
          <w:sz w:val="28"/>
          <w:lang w:val="uk-UA"/>
        </w:rPr>
        <w:t xml:space="preserve"> дослідження</w:t>
      </w:r>
      <w:r>
        <w:rPr>
          <w:sz w:val="28"/>
          <w:lang w:val="uk-UA"/>
        </w:rPr>
        <w:t>ми та аналізом, яку</w:t>
      </w:r>
      <w:r w:rsidRPr="00D95B88">
        <w:rPr>
          <w:sz w:val="28"/>
          <w:lang w:val="uk-UA"/>
        </w:rPr>
        <w:t xml:space="preserve"> прищепив</w:t>
      </w:r>
      <w:r>
        <w:rPr>
          <w:sz w:val="28"/>
          <w:lang w:val="uk-UA"/>
        </w:rPr>
        <w:t xml:space="preserve"> перекладацький рух, різні сфери наукових знань</w:t>
      </w:r>
      <w:r w:rsidRPr="00D95B88">
        <w:rPr>
          <w:sz w:val="28"/>
          <w:lang w:val="uk-UA"/>
        </w:rPr>
        <w:t>, не пов’язані з переклада</w:t>
      </w:r>
      <w:r>
        <w:rPr>
          <w:sz w:val="28"/>
          <w:lang w:val="uk-UA"/>
        </w:rPr>
        <w:t>ми, також отримали свою долю популярності та розвитку</w:t>
      </w:r>
      <w:r w:rsidRPr="00D95B88">
        <w:rPr>
          <w:sz w:val="28"/>
          <w:lang w:val="uk-UA"/>
        </w:rPr>
        <w:t>, безліч ідей були доступні для споживання, а сфери, охоплені перекладною літе</w:t>
      </w:r>
      <w:r>
        <w:rPr>
          <w:sz w:val="28"/>
          <w:lang w:val="uk-UA"/>
        </w:rPr>
        <w:t>ратурою, більше не були єдиними знаннями, здатними</w:t>
      </w:r>
      <w:r w:rsidRPr="00D95B88">
        <w:rPr>
          <w:sz w:val="28"/>
          <w:lang w:val="uk-UA"/>
        </w:rPr>
        <w:t xml:space="preserve"> справити враження на могутні уми. </w:t>
      </w:r>
      <w:proofErr w:type="gramStart"/>
      <w:r w:rsidRPr="00D95B88">
        <w:rPr>
          <w:sz w:val="28"/>
        </w:rPr>
        <w:t>Вс</w:t>
      </w:r>
      <w:proofErr w:type="gramEnd"/>
      <w:r w:rsidRPr="00D95B88">
        <w:rPr>
          <w:sz w:val="28"/>
        </w:rPr>
        <w:t>ілякі інтелектуальні дебати стали розпорядком дня, і меценати зацікавилися не лише знаннями, переданими від греків, але й основними проблемами, пов’язаними з цими знаннями, і різномані</w:t>
      </w:r>
      <w:r>
        <w:rPr>
          <w:sz w:val="28"/>
        </w:rPr>
        <w:t>тними ідеологічними викликами</w:t>
      </w:r>
      <w:r>
        <w:rPr>
          <w:sz w:val="28"/>
          <w:lang w:val="uk-UA"/>
        </w:rPr>
        <w:t>, спровокованими цими знаннями</w:t>
      </w:r>
      <w:r>
        <w:rPr>
          <w:sz w:val="28"/>
        </w:rPr>
        <w:t>. Століття між кін</w:t>
      </w:r>
      <w:r>
        <w:rPr>
          <w:sz w:val="28"/>
          <w:lang w:val="uk-UA"/>
        </w:rPr>
        <w:t>цем</w:t>
      </w:r>
      <w:r>
        <w:rPr>
          <w:sz w:val="28"/>
        </w:rPr>
        <w:t xml:space="preserve"> міхни та </w:t>
      </w:r>
      <w:r>
        <w:rPr>
          <w:sz w:val="28"/>
          <w:lang w:val="uk-UA"/>
        </w:rPr>
        <w:t>приходом до влади династії</w:t>
      </w:r>
      <w:r w:rsidRPr="00D95B88">
        <w:rPr>
          <w:sz w:val="28"/>
        </w:rPr>
        <w:t xml:space="preserve"> Буїдів (приблизно між 850 і 950</w:t>
      </w:r>
      <w:r>
        <w:rPr>
          <w:sz w:val="28"/>
          <w:lang w:val="uk-UA"/>
        </w:rPr>
        <w:t xml:space="preserve"> роками</w:t>
      </w:r>
      <w:r w:rsidRPr="00D95B88">
        <w:rPr>
          <w:sz w:val="28"/>
        </w:rPr>
        <w:t>),</w:t>
      </w:r>
      <w:r>
        <w:rPr>
          <w:sz w:val="28"/>
          <w:lang w:val="uk-UA"/>
        </w:rPr>
        <w:t xml:space="preserve"> </w:t>
      </w:r>
      <w:proofErr w:type="gramStart"/>
      <w:r>
        <w:rPr>
          <w:sz w:val="28"/>
          <w:lang w:val="uk-UA"/>
        </w:rPr>
        <w:t>стало</w:t>
      </w:r>
      <w:proofErr w:type="gramEnd"/>
      <w:r>
        <w:rPr>
          <w:sz w:val="28"/>
          <w:lang w:val="uk-UA"/>
        </w:rPr>
        <w:t xml:space="preserve"> періодом</w:t>
      </w:r>
      <w:r w:rsidRPr="00D95B88">
        <w:rPr>
          <w:sz w:val="28"/>
        </w:rPr>
        <w:t xml:space="preserve"> коли всі інтелектуальні дисципліни, </w:t>
      </w:r>
      <w:r>
        <w:rPr>
          <w:sz w:val="28"/>
          <w:lang w:val="uk-UA"/>
        </w:rPr>
        <w:t xml:space="preserve">як </w:t>
      </w:r>
      <w:r w:rsidRPr="00D95B88">
        <w:rPr>
          <w:sz w:val="28"/>
        </w:rPr>
        <w:t xml:space="preserve">ті, що виникли до періоду </w:t>
      </w:r>
      <w:r w:rsidRPr="00D95B88">
        <w:rPr>
          <w:sz w:val="28"/>
        </w:rPr>
        <w:lastRenderedPageBreak/>
        <w:t xml:space="preserve">перекладу, </w:t>
      </w:r>
      <w:r>
        <w:rPr>
          <w:sz w:val="28"/>
          <w:lang w:val="uk-UA"/>
        </w:rPr>
        <w:t xml:space="preserve">так </w:t>
      </w:r>
      <w:r w:rsidRPr="00D95B88">
        <w:rPr>
          <w:sz w:val="28"/>
        </w:rPr>
        <w:t xml:space="preserve">і ті, що </w:t>
      </w:r>
      <w:r>
        <w:rPr>
          <w:sz w:val="28"/>
        </w:rPr>
        <w:t>виникли через нього, намага</w:t>
      </w:r>
      <w:r>
        <w:rPr>
          <w:sz w:val="28"/>
          <w:lang w:val="uk-UA"/>
        </w:rPr>
        <w:t>лися</w:t>
      </w:r>
      <w:r w:rsidRPr="00D95B88">
        <w:rPr>
          <w:sz w:val="28"/>
        </w:rPr>
        <w:t xml:space="preserve"> раціонал</w:t>
      </w:r>
      <w:r>
        <w:rPr>
          <w:sz w:val="28"/>
        </w:rPr>
        <w:t>ізувати та організувати себе з точки зору змісту,</w:t>
      </w:r>
      <w:r>
        <w:rPr>
          <w:sz w:val="28"/>
          <w:lang w:val="uk-UA"/>
        </w:rPr>
        <w:t xml:space="preserve"> термінології</w:t>
      </w:r>
      <w:r w:rsidRPr="00D95B88">
        <w:rPr>
          <w:sz w:val="28"/>
        </w:rPr>
        <w:t xml:space="preserve"> </w:t>
      </w:r>
      <w:r>
        <w:rPr>
          <w:sz w:val="28"/>
          <w:lang w:val="uk-UA"/>
        </w:rPr>
        <w:t xml:space="preserve">та </w:t>
      </w:r>
      <w:r>
        <w:rPr>
          <w:sz w:val="28"/>
        </w:rPr>
        <w:t>метод</w:t>
      </w:r>
      <w:r>
        <w:rPr>
          <w:sz w:val="28"/>
          <w:lang w:val="uk-UA"/>
        </w:rPr>
        <w:t>ології</w:t>
      </w:r>
      <w:r w:rsidRPr="00D95B88">
        <w:rPr>
          <w:sz w:val="28"/>
        </w:rPr>
        <w:t>.</w:t>
      </w:r>
    </w:p>
    <w:p w:rsidR="0012402E" w:rsidRPr="008D1D7E" w:rsidRDefault="0012402E" w:rsidP="0012402E">
      <w:pPr>
        <w:spacing w:line="360" w:lineRule="auto"/>
        <w:ind w:firstLine="567"/>
        <w:jc w:val="both"/>
        <w:rPr>
          <w:sz w:val="28"/>
        </w:rPr>
      </w:pPr>
      <w:r w:rsidRPr="00022E56">
        <w:rPr>
          <w:sz w:val="28"/>
          <w:lang w:val="uk-UA"/>
        </w:rPr>
        <w:t>У цьому контексті немає сенсу</w:t>
      </w:r>
      <w:r>
        <w:rPr>
          <w:sz w:val="28"/>
          <w:lang w:val="uk-UA"/>
        </w:rPr>
        <w:t xml:space="preserve"> говорити про ослаблене халіфське</w:t>
      </w:r>
      <w:r w:rsidRPr="00022E56">
        <w:rPr>
          <w:sz w:val="28"/>
          <w:lang w:val="uk-UA"/>
        </w:rPr>
        <w:t xml:space="preserve"> спонсорство перекладацького руху як т</w:t>
      </w:r>
      <w:r>
        <w:rPr>
          <w:sz w:val="28"/>
          <w:lang w:val="uk-UA"/>
        </w:rPr>
        <w:t>аке, як ознаку</w:t>
      </w:r>
      <w:r w:rsidRPr="00022E56">
        <w:rPr>
          <w:sz w:val="28"/>
          <w:lang w:val="uk-UA"/>
        </w:rPr>
        <w:t xml:space="preserve"> їх</w:t>
      </w:r>
      <w:r>
        <w:rPr>
          <w:sz w:val="28"/>
          <w:lang w:val="uk-UA"/>
        </w:rPr>
        <w:t>ньої неприязні</w:t>
      </w:r>
      <w:r w:rsidRPr="00022E56">
        <w:rPr>
          <w:sz w:val="28"/>
          <w:lang w:val="uk-UA"/>
        </w:rPr>
        <w:t xml:space="preserve"> до нього: навпаки, усп</w:t>
      </w:r>
      <w:r>
        <w:rPr>
          <w:sz w:val="28"/>
          <w:lang w:val="uk-UA"/>
        </w:rPr>
        <w:t>іх перекладацького</w:t>
      </w:r>
      <w:r w:rsidRPr="00022E56">
        <w:rPr>
          <w:sz w:val="28"/>
          <w:lang w:val="uk-UA"/>
        </w:rPr>
        <w:t xml:space="preserve"> рух</w:t>
      </w:r>
      <w:r>
        <w:rPr>
          <w:sz w:val="28"/>
          <w:lang w:val="uk-UA"/>
        </w:rPr>
        <w:t>у зробив</w:t>
      </w:r>
      <w:r w:rsidRPr="00022E56">
        <w:rPr>
          <w:sz w:val="28"/>
          <w:lang w:val="uk-UA"/>
        </w:rPr>
        <w:t xml:space="preserve"> інтелектуалів</w:t>
      </w:r>
      <w:r>
        <w:rPr>
          <w:sz w:val="28"/>
          <w:lang w:val="uk-UA"/>
        </w:rPr>
        <w:t xml:space="preserve"> з</w:t>
      </w:r>
      <w:r w:rsidRPr="00022E56">
        <w:rPr>
          <w:sz w:val="28"/>
          <w:lang w:val="uk-UA"/>
        </w:rPr>
        <w:t xml:space="preserve"> усіх членів правлячої еліти, тому ми знаходимо численні </w:t>
      </w:r>
      <w:r>
        <w:rPr>
          <w:sz w:val="28"/>
          <w:lang w:val="uk-UA"/>
        </w:rPr>
        <w:t>згадки в літературних джерелах того, як халіфи-наступники ал</w:t>
      </w:r>
      <w:r w:rsidRPr="00022E56">
        <w:rPr>
          <w:sz w:val="28"/>
          <w:lang w:val="uk-UA"/>
        </w:rPr>
        <w:t>-</w:t>
      </w:r>
      <w:r>
        <w:rPr>
          <w:sz w:val="28"/>
          <w:lang w:val="uk-UA"/>
        </w:rPr>
        <w:t>Мамуна масово замовляли наукові роботи, що базувалися на перекладеній літературі. Один з них, ал</w:t>
      </w:r>
      <w:r w:rsidRPr="00022E56">
        <w:rPr>
          <w:sz w:val="28"/>
          <w:lang w:val="uk-UA"/>
        </w:rPr>
        <w:t>-Ватік мав наук</w:t>
      </w:r>
      <w:r>
        <w:rPr>
          <w:sz w:val="28"/>
          <w:lang w:val="uk-UA"/>
        </w:rPr>
        <w:t>ові</w:t>
      </w:r>
      <w:r w:rsidRPr="00022E56">
        <w:rPr>
          <w:sz w:val="28"/>
          <w:lang w:val="uk-UA"/>
        </w:rPr>
        <w:t xml:space="preserve"> диск</w:t>
      </w:r>
      <w:r>
        <w:rPr>
          <w:sz w:val="28"/>
          <w:lang w:val="uk-UA"/>
        </w:rPr>
        <w:t>усії з лікарями та філософами. Ал</w:t>
      </w:r>
      <w:r w:rsidRPr="00022E56">
        <w:rPr>
          <w:sz w:val="28"/>
          <w:lang w:val="uk-UA"/>
        </w:rPr>
        <w:t>-Мутадід (правлінн</w:t>
      </w:r>
      <w:r>
        <w:rPr>
          <w:sz w:val="28"/>
          <w:lang w:val="uk-UA"/>
        </w:rPr>
        <w:t xml:space="preserve">я 892-902 рр.), </w:t>
      </w:r>
      <w:r w:rsidRPr="00022E56">
        <w:rPr>
          <w:sz w:val="28"/>
          <w:lang w:val="uk-UA"/>
        </w:rPr>
        <w:t>був</w:t>
      </w:r>
      <w:r>
        <w:rPr>
          <w:sz w:val="28"/>
          <w:lang w:val="uk-UA"/>
        </w:rPr>
        <w:t xml:space="preserve"> особливо зацікавлений у грецьких науках</w:t>
      </w:r>
      <w:r w:rsidRPr="00022E56">
        <w:rPr>
          <w:sz w:val="28"/>
          <w:lang w:val="uk-UA"/>
        </w:rPr>
        <w:t>. Син гречанки, він мі</w:t>
      </w:r>
      <w:r>
        <w:rPr>
          <w:sz w:val="28"/>
          <w:lang w:val="uk-UA"/>
        </w:rPr>
        <w:t>г розмовляти грецькою, і крім того він був у близьких стосунках з авторитетами</w:t>
      </w:r>
      <w:r w:rsidRPr="00022E56">
        <w:rPr>
          <w:sz w:val="28"/>
          <w:lang w:val="uk-UA"/>
        </w:rPr>
        <w:t xml:space="preserve"> перекладацького руху Ісхак</w:t>
      </w:r>
      <w:r>
        <w:rPr>
          <w:sz w:val="28"/>
          <w:lang w:val="uk-UA"/>
        </w:rPr>
        <w:t>ом</w:t>
      </w:r>
      <w:r w:rsidRPr="00022E56">
        <w:rPr>
          <w:sz w:val="28"/>
          <w:lang w:val="uk-UA"/>
        </w:rPr>
        <w:t xml:space="preserve"> ібн-Хунайн</w:t>
      </w:r>
      <w:r>
        <w:rPr>
          <w:sz w:val="28"/>
          <w:lang w:val="uk-UA"/>
        </w:rPr>
        <w:t>ом</w:t>
      </w:r>
      <w:r w:rsidRPr="00022E56">
        <w:rPr>
          <w:sz w:val="28"/>
          <w:lang w:val="uk-UA"/>
        </w:rPr>
        <w:t xml:space="preserve"> і Табіт</w:t>
      </w:r>
      <w:r>
        <w:rPr>
          <w:sz w:val="28"/>
          <w:lang w:val="uk-UA"/>
        </w:rPr>
        <w:t>ом</w:t>
      </w:r>
      <w:r w:rsidRPr="00022E56">
        <w:rPr>
          <w:sz w:val="28"/>
          <w:lang w:val="uk-UA"/>
        </w:rPr>
        <w:t xml:space="preserve"> ібн-Курра. Він замовив медичний трактат від Ях'ї ібн-Абі-Хакіма та метеорологіч</w:t>
      </w:r>
      <w:r>
        <w:rPr>
          <w:sz w:val="28"/>
          <w:lang w:val="uk-UA"/>
        </w:rPr>
        <w:t>ний від ан-Найрізі. Його син ал</w:t>
      </w:r>
      <w:r w:rsidRPr="00022E56">
        <w:rPr>
          <w:sz w:val="28"/>
          <w:lang w:val="uk-UA"/>
        </w:rPr>
        <w:t>-Муктафі (правління 902-908</w:t>
      </w:r>
      <w:r>
        <w:rPr>
          <w:sz w:val="28"/>
          <w:lang w:val="uk-UA"/>
        </w:rPr>
        <w:t xml:space="preserve"> рр.</w:t>
      </w:r>
      <w:r w:rsidRPr="00022E56">
        <w:rPr>
          <w:sz w:val="28"/>
          <w:lang w:val="uk-UA"/>
        </w:rPr>
        <w:t>) також замовив</w:t>
      </w:r>
      <w:r>
        <w:rPr>
          <w:sz w:val="28"/>
          <w:lang w:val="uk-UA"/>
        </w:rPr>
        <w:t xml:space="preserve"> у</w:t>
      </w:r>
      <w:r w:rsidRPr="00022E56">
        <w:rPr>
          <w:sz w:val="28"/>
          <w:lang w:val="uk-UA"/>
        </w:rPr>
        <w:t xml:space="preserve"> а</w:t>
      </w:r>
      <w:r>
        <w:rPr>
          <w:sz w:val="28"/>
          <w:lang w:val="uk-UA"/>
        </w:rPr>
        <w:t>н-Найрізі антологію з прогностики</w:t>
      </w:r>
      <w:r w:rsidRPr="00022E56">
        <w:rPr>
          <w:sz w:val="28"/>
          <w:lang w:val="uk-UA"/>
        </w:rPr>
        <w:t>.</w:t>
      </w:r>
    </w:p>
    <w:p w:rsidR="0012402E" w:rsidRDefault="0012402E" w:rsidP="0012402E">
      <w:pPr>
        <w:spacing w:line="360" w:lineRule="auto"/>
        <w:ind w:firstLine="567"/>
        <w:jc w:val="both"/>
        <w:rPr>
          <w:sz w:val="28"/>
          <w:lang w:val="uk-UA"/>
        </w:rPr>
      </w:pPr>
      <w:r>
        <w:rPr>
          <w:sz w:val="28"/>
          <w:lang w:val="uk-UA"/>
        </w:rPr>
        <w:t>В</w:t>
      </w:r>
      <w:r w:rsidRPr="008D1D7E">
        <w:rPr>
          <w:sz w:val="28"/>
        </w:rPr>
        <w:t xml:space="preserve"> якості покровителів </w:t>
      </w:r>
      <w:r>
        <w:rPr>
          <w:sz w:val="28"/>
          <w:lang w:val="uk-UA"/>
        </w:rPr>
        <w:t>перекладацької діяльності окрім халіфів часто</w:t>
      </w:r>
      <w:r w:rsidRPr="008D1D7E">
        <w:rPr>
          <w:sz w:val="28"/>
        </w:rPr>
        <w:t xml:space="preserve"> згадуються </w:t>
      </w:r>
      <w:r>
        <w:rPr>
          <w:sz w:val="28"/>
          <w:lang w:val="uk-UA"/>
        </w:rPr>
        <w:t>їх діти</w:t>
      </w:r>
      <w:r>
        <w:rPr>
          <w:sz w:val="28"/>
        </w:rPr>
        <w:t>,</w:t>
      </w:r>
      <w:r w:rsidRPr="008D1D7E">
        <w:rPr>
          <w:sz w:val="28"/>
        </w:rPr>
        <w:t xml:space="preserve"> </w:t>
      </w:r>
      <w:r>
        <w:rPr>
          <w:sz w:val="28"/>
        </w:rPr>
        <w:t>найвідоміш</w:t>
      </w:r>
      <w:r>
        <w:rPr>
          <w:sz w:val="28"/>
          <w:lang w:val="uk-UA"/>
        </w:rPr>
        <w:t>им з таких прикладів є</w:t>
      </w:r>
      <w:r w:rsidRPr="008D1D7E">
        <w:rPr>
          <w:sz w:val="28"/>
        </w:rPr>
        <w:t xml:space="preserve"> Ахмад, син </w:t>
      </w:r>
      <w:r>
        <w:rPr>
          <w:sz w:val="28"/>
        </w:rPr>
        <w:t>ал</w:t>
      </w:r>
      <w:r w:rsidRPr="008D1D7E">
        <w:rPr>
          <w:sz w:val="28"/>
        </w:rPr>
        <w:t xml:space="preserve">-Мутасіма, якого навчав сам філософ і вчений </w:t>
      </w:r>
      <w:r>
        <w:rPr>
          <w:sz w:val="28"/>
        </w:rPr>
        <w:t>ал</w:t>
      </w:r>
      <w:r w:rsidRPr="008D1D7E">
        <w:rPr>
          <w:sz w:val="28"/>
        </w:rPr>
        <w:t>-Кінді і до якого були адресовані численні його послання. Зокрема, як ст</w:t>
      </w:r>
      <w:r>
        <w:rPr>
          <w:sz w:val="28"/>
        </w:rPr>
        <w:t>верджується, Ахмад замовив у ал</w:t>
      </w:r>
      <w:r w:rsidRPr="008D1D7E">
        <w:rPr>
          <w:sz w:val="28"/>
        </w:rPr>
        <w:t>-Кінді «</w:t>
      </w:r>
      <w:r>
        <w:rPr>
          <w:sz w:val="28"/>
        </w:rPr>
        <w:t xml:space="preserve">виправлення», тобто </w:t>
      </w:r>
      <w:proofErr w:type="gramStart"/>
      <w:r>
        <w:rPr>
          <w:sz w:val="28"/>
        </w:rPr>
        <w:t>стил</w:t>
      </w:r>
      <w:proofErr w:type="gramEnd"/>
      <w:r>
        <w:rPr>
          <w:sz w:val="28"/>
        </w:rPr>
        <w:t>істичн</w:t>
      </w:r>
      <w:r>
        <w:rPr>
          <w:sz w:val="28"/>
          <w:lang w:val="uk-UA"/>
        </w:rPr>
        <w:t>е</w:t>
      </w:r>
      <w:r w:rsidRPr="008D1D7E">
        <w:rPr>
          <w:sz w:val="28"/>
        </w:rPr>
        <w:t xml:space="preserve"> удосконалення арабсько</w:t>
      </w:r>
      <w:r>
        <w:rPr>
          <w:sz w:val="28"/>
        </w:rPr>
        <w:t>го перекладу Ібн-Наїми так зван</w:t>
      </w:r>
      <w:r>
        <w:rPr>
          <w:sz w:val="28"/>
          <w:lang w:val="uk-UA"/>
        </w:rPr>
        <w:t>ої</w:t>
      </w:r>
      <w:r>
        <w:rPr>
          <w:sz w:val="28"/>
        </w:rPr>
        <w:t xml:space="preserve"> </w:t>
      </w:r>
      <w:r>
        <w:rPr>
          <w:sz w:val="28"/>
          <w:lang w:val="uk-UA"/>
        </w:rPr>
        <w:t>«Т</w:t>
      </w:r>
      <w:r>
        <w:rPr>
          <w:sz w:val="28"/>
        </w:rPr>
        <w:t>еологі</w:t>
      </w:r>
      <w:r>
        <w:rPr>
          <w:sz w:val="28"/>
          <w:lang w:val="uk-UA"/>
        </w:rPr>
        <w:t>ї»</w:t>
      </w:r>
      <w:r w:rsidRPr="008D1D7E">
        <w:rPr>
          <w:sz w:val="28"/>
        </w:rPr>
        <w:t xml:space="preserve"> Аристотеля,</w:t>
      </w:r>
      <w:r>
        <w:rPr>
          <w:sz w:val="28"/>
          <w:lang w:val="uk-UA"/>
        </w:rPr>
        <w:t xml:space="preserve"> яка насправді є</w:t>
      </w:r>
      <w:r>
        <w:rPr>
          <w:sz w:val="28"/>
        </w:rPr>
        <w:t xml:space="preserve"> уривк</w:t>
      </w:r>
      <w:r>
        <w:rPr>
          <w:sz w:val="28"/>
          <w:lang w:val="uk-UA"/>
        </w:rPr>
        <w:t>ами</w:t>
      </w:r>
      <w:r w:rsidRPr="008D1D7E">
        <w:rPr>
          <w:sz w:val="28"/>
        </w:rPr>
        <w:t xml:space="preserve"> з останніх трьох </w:t>
      </w:r>
      <w:r>
        <w:rPr>
          <w:sz w:val="28"/>
          <w:lang w:val="uk-UA"/>
        </w:rPr>
        <w:t>«</w:t>
      </w:r>
      <w:r w:rsidRPr="008D1D7E">
        <w:rPr>
          <w:sz w:val="28"/>
        </w:rPr>
        <w:t>Еннеад</w:t>
      </w:r>
      <w:r>
        <w:rPr>
          <w:sz w:val="28"/>
          <w:lang w:val="uk-UA"/>
        </w:rPr>
        <w:t>»</w:t>
      </w:r>
      <w:r w:rsidRPr="008D1D7E">
        <w:rPr>
          <w:sz w:val="28"/>
        </w:rPr>
        <w:t xml:space="preserve"> П</w:t>
      </w:r>
      <w:r>
        <w:rPr>
          <w:sz w:val="28"/>
        </w:rPr>
        <w:t>лотіна. Окрім його зв’язку з ал-Кінді,</w:t>
      </w:r>
      <w:r w:rsidRPr="008D1D7E">
        <w:rPr>
          <w:sz w:val="28"/>
        </w:rPr>
        <w:t xml:space="preserve"> Ахмад також замовив у Кусти ібн-Луки переклад математичних і астрономічних творів: «Сферики» Феодосія, «Схід і захід» Автоліка, «Гвинт </w:t>
      </w:r>
      <w:proofErr w:type="gramStart"/>
      <w:r w:rsidRPr="008D1D7E">
        <w:rPr>
          <w:sz w:val="28"/>
        </w:rPr>
        <w:t>п</w:t>
      </w:r>
      <w:proofErr w:type="gramEnd"/>
      <w:r w:rsidRPr="008D1D7E">
        <w:rPr>
          <w:sz w:val="28"/>
        </w:rPr>
        <w:t>ідйому» Герона Александрійського. У зв'язку з цим Ахмада іноді плутают</w:t>
      </w:r>
      <w:r>
        <w:rPr>
          <w:sz w:val="28"/>
        </w:rPr>
        <w:t>ь з його племінником, онуком ал-Мутасіма,</w:t>
      </w:r>
      <w:r>
        <w:rPr>
          <w:sz w:val="28"/>
          <w:lang w:val="uk-UA"/>
        </w:rPr>
        <w:t xml:space="preserve"> на і</w:t>
      </w:r>
      <w:proofErr w:type="gramStart"/>
      <w:r>
        <w:rPr>
          <w:sz w:val="28"/>
          <w:lang w:val="uk-UA"/>
        </w:rPr>
        <w:t>м</w:t>
      </w:r>
      <w:r w:rsidRPr="008D1D7E">
        <w:rPr>
          <w:sz w:val="28"/>
        </w:rPr>
        <w:t>’</w:t>
      </w:r>
      <w:r>
        <w:rPr>
          <w:sz w:val="28"/>
          <w:lang w:val="uk-UA"/>
        </w:rPr>
        <w:t>я</w:t>
      </w:r>
      <w:proofErr w:type="gramEnd"/>
      <w:r>
        <w:rPr>
          <w:sz w:val="28"/>
        </w:rPr>
        <w:t xml:space="preserve"> Абу-І-Аббас Ахмад ібн-Мухаммад</w:t>
      </w:r>
      <w:r>
        <w:rPr>
          <w:sz w:val="28"/>
          <w:lang w:val="uk-UA"/>
        </w:rPr>
        <w:t xml:space="preserve"> </w:t>
      </w:r>
      <w:r w:rsidRPr="008D1D7E">
        <w:rPr>
          <w:sz w:val="28"/>
        </w:rPr>
        <w:t>ібн</w:t>
      </w:r>
      <w:r>
        <w:rPr>
          <w:sz w:val="28"/>
        </w:rPr>
        <w:t>-ал-Мутасім, який правив як халіф ал-Муста</w:t>
      </w:r>
      <w:r>
        <w:rPr>
          <w:sz w:val="28"/>
          <w:lang w:val="uk-UA"/>
        </w:rPr>
        <w:t>ін</w:t>
      </w:r>
      <w:r w:rsidRPr="008D1D7E">
        <w:rPr>
          <w:sz w:val="28"/>
        </w:rPr>
        <w:t xml:space="preserve"> з 862 п</w:t>
      </w:r>
      <w:r>
        <w:rPr>
          <w:sz w:val="28"/>
        </w:rPr>
        <w:t>о 866 рр., але згадки в рукопис</w:t>
      </w:r>
      <w:r>
        <w:rPr>
          <w:sz w:val="28"/>
          <w:lang w:val="uk-UA"/>
        </w:rPr>
        <w:t>ах</w:t>
      </w:r>
      <w:r>
        <w:rPr>
          <w:sz w:val="28"/>
        </w:rPr>
        <w:t xml:space="preserve"> цих творів явно </w:t>
      </w:r>
      <w:r>
        <w:rPr>
          <w:sz w:val="28"/>
          <w:lang w:val="uk-UA"/>
        </w:rPr>
        <w:t>стосуються</w:t>
      </w:r>
      <w:r>
        <w:rPr>
          <w:sz w:val="28"/>
        </w:rPr>
        <w:t xml:space="preserve"> син</w:t>
      </w:r>
      <w:r>
        <w:rPr>
          <w:sz w:val="28"/>
          <w:lang w:val="uk-UA"/>
        </w:rPr>
        <w:t>а</w:t>
      </w:r>
      <w:r>
        <w:rPr>
          <w:sz w:val="28"/>
        </w:rPr>
        <w:t xml:space="preserve"> ал-Мутасіма.</w:t>
      </w:r>
    </w:p>
    <w:p w:rsidR="0012402E" w:rsidRDefault="0012402E" w:rsidP="0012402E">
      <w:pPr>
        <w:spacing w:line="360" w:lineRule="auto"/>
        <w:ind w:firstLine="567"/>
        <w:jc w:val="both"/>
        <w:rPr>
          <w:sz w:val="28"/>
          <w:lang w:val="uk-UA"/>
        </w:rPr>
      </w:pPr>
      <w:r w:rsidRPr="008D1D7E">
        <w:rPr>
          <w:sz w:val="28"/>
          <w:lang w:val="uk-UA"/>
        </w:rPr>
        <w:t>Приблизно чере</w:t>
      </w:r>
      <w:r>
        <w:rPr>
          <w:sz w:val="28"/>
          <w:lang w:val="uk-UA"/>
        </w:rPr>
        <w:t>з століття Гафар, син халіфа ал-Муктафі (902—908 рр.), який</w:t>
      </w:r>
      <w:r w:rsidRPr="00852CE8">
        <w:rPr>
          <w:sz w:val="28"/>
          <w:lang w:val="uk-UA"/>
        </w:rPr>
        <w:t xml:space="preserve"> </w:t>
      </w:r>
      <w:r w:rsidRPr="008D1D7E">
        <w:rPr>
          <w:sz w:val="28"/>
          <w:lang w:val="uk-UA"/>
        </w:rPr>
        <w:t xml:space="preserve">був обізнаним в історії астрономії, мабуть, зустрівши в молодості </w:t>
      </w:r>
      <w:r w:rsidRPr="008D1D7E">
        <w:rPr>
          <w:sz w:val="28"/>
          <w:lang w:val="uk-UA"/>
        </w:rPr>
        <w:lastRenderedPageBreak/>
        <w:t>відомого астрон</w:t>
      </w:r>
      <w:r>
        <w:rPr>
          <w:sz w:val="28"/>
          <w:lang w:val="uk-UA"/>
        </w:rPr>
        <w:t>ома ал-Баттані (пом. 929 р.),</w:t>
      </w:r>
      <w:r w:rsidRPr="008D1D7E">
        <w:rPr>
          <w:sz w:val="28"/>
          <w:lang w:val="uk-UA"/>
        </w:rPr>
        <w:t xml:space="preserve"> був і</w:t>
      </w:r>
      <w:r>
        <w:rPr>
          <w:sz w:val="28"/>
          <w:lang w:val="uk-UA"/>
        </w:rPr>
        <w:t>нформатором Ібн-ан-Надіма з цього предмета</w:t>
      </w:r>
      <w:r w:rsidRPr="008D1D7E">
        <w:rPr>
          <w:sz w:val="28"/>
          <w:lang w:val="uk-UA"/>
        </w:rPr>
        <w:t xml:space="preserve">. </w:t>
      </w:r>
      <w:r w:rsidRPr="00852CE8">
        <w:rPr>
          <w:sz w:val="28"/>
          <w:lang w:val="uk-UA"/>
        </w:rPr>
        <w:t>Крім того, Гафар, в</w:t>
      </w:r>
      <w:r>
        <w:rPr>
          <w:sz w:val="28"/>
          <w:lang w:val="uk-UA"/>
        </w:rPr>
        <w:t>і</w:t>
      </w:r>
      <w:r w:rsidRPr="00852CE8">
        <w:rPr>
          <w:sz w:val="28"/>
          <w:lang w:val="uk-UA"/>
        </w:rPr>
        <w:t>рог</w:t>
      </w:r>
      <w:r>
        <w:rPr>
          <w:sz w:val="28"/>
          <w:lang w:val="uk-UA"/>
        </w:rPr>
        <w:t>і</w:t>
      </w:r>
      <w:r w:rsidRPr="00852CE8">
        <w:rPr>
          <w:sz w:val="28"/>
          <w:lang w:val="uk-UA"/>
        </w:rPr>
        <w:t>дно, знав грецьку мову, оскільки Ібн-ан-Надім цитує його про природу літер грецького алфавіту.</w:t>
      </w:r>
    </w:p>
    <w:p w:rsidR="0012402E" w:rsidRPr="00F2166D" w:rsidRDefault="0012402E" w:rsidP="0012402E">
      <w:pPr>
        <w:spacing w:line="360" w:lineRule="auto"/>
        <w:ind w:firstLine="567"/>
        <w:jc w:val="both"/>
        <w:rPr>
          <w:sz w:val="28"/>
        </w:rPr>
      </w:pPr>
      <w:r>
        <w:rPr>
          <w:sz w:val="28"/>
        </w:rPr>
        <w:t>Інші члени</w:t>
      </w:r>
      <w:r w:rsidRPr="006C46F0">
        <w:rPr>
          <w:sz w:val="28"/>
        </w:rPr>
        <w:t xml:space="preserve"> родин халі</w:t>
      </w:r>
      <w:proofErr w:type="gramStart"/>
      <w:r w:rsidRPr="006C46F0">
        <w:rPr>
          <w:sz w:val="28"/>
        </w:rPr>
        <w:t>ф</w:t>
      </w:r>
      <w:proofErr w:type="gramEnd"/>
      <w:r w:rsidRPr="006C46F0">
        <w:rPr>
          <w:sz w:val="28"/>
        </w:rPr>
        <w:t>ів, які спонсорували перекл</w:t>
      </w:r>
      <w:r>
        <w:rPr>
          <w:sz w:val="28"/>
        </w:rPr>
        <w:t xml:space="preserve">адацький рух і наукову </w:t>
      </w:r>
      <w:r>
        <w:rPr>
          <w:sz w:val="28"/>
          <w:lang w:val="uk-UA"/>
        </w:rPr>
        <w:t>діяльність</w:t>
      </w:r>
      <w:r>
        <w:rPr>
          <w:sz w:val="28"/>
        </w:rPr>
        <w:t xml:space="preserve">, були </w:t>
      </w:r>
      <w:r>
        <w:rPr>
          <w:sz w:val="28"/>
          <w:lang w:val="uk-UA"/>
        </w:rPr>
        <w:t xml:space="preserve">придворними </w:t>
      </w:r>
      <w:r>
        <w:rPr>
          <w:sz w:val="28"/>
        </w:rPr>
        <w:t>жінками</w:t>
      </w:r>
      <w:r w:rsidRPr="006C46F0">
        <w:rPr>
          <w:sz w:val="28"/>
        </w:rPr>
        <w:t>. Згідно з Фіхристом, наложницею-рабине</w:t>
      </w:r>
      <w:r>
        <w:rPr>
          <w:sz w:val="28"/>
        </w:rPr>
        <w:t>ю ал</w:t>
      </w:r>
      <w:r w:rsidRPr="006C46F0">
        <w:rPr>
          <w:sz w:val="28"/>
        </w:rPr>
        <w:t>-Мутавакіля і ма</w:t>
      </w:r>
      <w:r>
        <w:rPr>
          <w:sz w:val="28"/>
        </w:rPr>
        <w:t>тір'ю його сина (</w:t>
      </w:r>
      <w:r>
        <w:rPr>
          <w:sz w:val="28"/>
          <w:lang w:val="uk-UA"/>
        </w:rPr>
        <w:t>вірогідно</w:t>
      </w:r>
      <w:r>
        <w:rPr>
          <w:sz w:val="28"/>
        </w:rPr>
        <w:t>, що це була маті</w:t>
      </w:r>
      <w:proofErr w:type="gramStart"/>
      <w:r>
        <w:rPr>
          <w:sz w:val="28"/>
        </w:rPr>
        <w:t>р</w:t>
      </w:r>
      <w:proofErr w:type="gramEnd"/>
      <w:r>
        <w:rPr>
          <w:sz w:val="28"/>
        </w:rPr>
        <w:t xml:space="preserve"> ал-Мутаза, Кабіха) замови</w:t>
      </w:r>
      <w:r>
        <w:rPr>
          <w:sz w:val="28"/>
          <w:lang w:val="uk-UA"/>
        </w:rPr>
        <w:t>ла в</w:t>
      </w:r>
      <w:r w:rsidRPr="006C46F0">
        <w:rPr>
          <w:sz w:val="28"/>
        </w:rPr>
        <w:t xml:space="preserve"> Хунайн</w:t>
      </w:r>
      <w:r>
        <w:rPr>
          <w:sz w:val="28"/>
          <w:lang w:val="uk-UA"/>
        </w:rPr>
        <w:t>а ібн-Ісхака</w:t>
      </w:r>
      <w:r>
        <w:rPr>
          <w:sz w:val="28"/>
        </w:rPr>
        <w:t xml:space="preserve"> книгу про восьмимісячн</w:t>
      </w:r>
      <w:r>
        <w:rPr>
          <w:sz w:val="28"/>
          <w:lang w:val="uk-UA"/>
        </w:rPr>
        <w:t>і</w:t>
      </w:r>
      <w:r>
        <w:rPr>
          <w:sz w:val="28"/>
        </w:rPr>
        <w:t xml:space="preserve"> ембріон</w:t>
      </w:r>
      <w:r>
        <w:rPr>
          <w:sz w:val="28"/>
          <w:lang w:val="uk-UA"/>
        </w:rPr>
        <w:t>и.</w:t>
      </w:r>
    </w:p>
    <w:p w:rsidR="0012402E" w:rsidRPr="007924EB" w:rsidRDefault="0012402E" w:rsidP="0012402E">
      <w:pPr>
        <w:spacing w:line="360" w:lineRule="auto"/>
        <w:ind w:firstLine="567"/>
        <w:jc w:val="center"/>
        <w:rPr>
          <w:b/>
          <w:sz w:val="28"/>
        </w:rPr>
      </w:pPr>
      <w:r w:rsidRPr="007924EB">
        <w:rPr>
          <w:b/>
          <w:sz w:val="28"/>
        </w:rPr>
        <w:t>2) Придворні</w:t>
      </w:r>
    </w:p>
    <w:p w:rsidR="0012402E" w:rsidRDefault="0012402E" w:rsidP="0012402E">
      <w:pPr>
        <w:spacing w:line="360" w:lineRule="auto"/>
        <w:ind w:firstLine="567"/>
        <w:jc w:val="both"/>
        <w:rPr>
          <w:sz w:val="28"/>
          <w:lang w:val="uk-UA"/>
        </w:rPr>
      </w:pPr>
      <w:r>
        <w:rPr>
          <w:sz w:val="28"/>
          <w:lang w:val="uk-UA"/>
        </w:rPr>
        <w:t xml:space="preserve">Поряд </w:t>
      </w:r>
      <w:r w:rsidRPr="007924EB">
        <w:rPr>
          <w:sz w:val="28"/>
        </w:rPr>
        <w:t>халіф</w:t>
      </w:r>
      <w:r>
        <w:rPr>
          <w:sz w:val="28"/>
          <w:lang w:val="uk-UA"/>
        </w:rPr>
        <w:t>ами</w:t>
      </w:r>
      <w:r w:rsidRPr="007924EB">
        <w:rPr>
          <w:sz w:val="28"/>
        </w:rPr>
        <w:t xml:space="preserve"> і їхні</w:t>
      </w:r>
      <w:r>
        <w:rPr>
          <w:sz w:val="28"/>
          <w:lang w:val="uk-UA"/>
        </w:rPr>
        <w:t>ми</w:t>
      </w:r>
      <w:r w:rsidRPr="007924EB">
        <w:rPr>
          <w:sz w:val="28"/>
        </w:rPr>
        <w:t xml:space="preserve"> сім’</w:t>
      </w:r>
      <w:r>
        <w:rPr>
          <w:sz w:val="28"/>
          <w:lang w:val="uk-UA"/>
        </w:rPr>
        <w:t>ями</w:t>
      </w:r>
      <w:r w:rsidRPr="007924EB">
        <w:rPr>
          <w:sz w:val="28"/>
        </w:rPr>
        <w:t xml:space="preserve"> </w:t>
      </w:r>
      <w:r>
        <w:rPr>
          <w:sz w:val="28"/>
          <w:lang w:val="uk-UA"/>
        </w:rPr>
        <w:t>завжди були придворні</w:t>
      </w:r>
      <w:r w:rsidRPr="007924EB">
        <w:rPr>
          <w:sz w:val="28"/>
        </w:rPr>
        <w:t xml:space="preserve"> (включаючи так званих благодійних товаришів, </w:t>
      </w:r>
      <w:r>
        <w:rPr>
          <w:sz w:val="28"/>
          <w:lang w:val="uk-UA"/>
        </w:rPr>
        <w:t>надім</w:t>
      </w:r>
      <w:r w:rsidRPr="007924EB">
        <w:rPr>
          <w:sz w:val="28"/>
        </w:rPr>
        <w:t xml:space="preserve">, </w:t>
      </w:r>
      <w:r>
        <w:rPr>
          <w:sz w:val="28"/>
          <w:lang w:val="uk-UA"/>
        </w:rPr>
        <w:t>нудама</w:t>
      </w:r>
      <w:r w:rsidRPr="007924EB">
        <w:rPr>
          <w:sz w:val="28"/>
        </w:rPr>
        <w:t xml:space="preserve">), особи вченості, дотепності та витончених манер, яких </w:t>
      </w:r>
      <w:r>
        <w:rPr>
          <w:sz w:val="28"/>
          <w:lang w:val="uk-UA"/>
        </w:rPr>
        <w:t xml:space="preserve">завжди </w:t>
      </w:r>
      <w:r w:rsidRPr="007924EB">
        <w:rPr>
          <w:sz w:val="28"/>
        </w:rPr>
        <w:t>шукали</w:t>
      </w:r>
      <w:r>
        <w:rPr>
          <w:sz w:val="28"/>
          <w:lang w:val="uk-UA"/>
        </w:rPr>
        <w:t xml:space="preserve"> у</w:t>
      </w:r>
      <w:r w:rsidRPr="007924EB">
        <w:rPr>
          <w:sz w:val="28"/>
        </w:rPr>
        <w:t xml:space="preserve"> сво</w:t>
      </w:r>
      <w:r>
        <w:rPr>
          <w:sz w:val="28"/>
          <w:lang w:val="uk-UA"/>
        </w:rPr>
        <w:t>ю</w:t>
      </w:r>
      <w:r w:rsidRPr="007924EB">
        <w:rPr>
          <w:sz w:val="28"/>
        </w:rPr>
        <w:t xml:space="preserve"> компані</w:t>
      </w:r>
      <w:r>
        <w:rPr>
          <w:sz w:val="28"/>
          <w:lang w:val="uk-UA"/>
        </w:rPr>
        <w:t>ю</w:t>
      </w:r>
      <w:r w:rsidRPr="007924EB">
        <w:rPr>
          <w:sz w:val="28"/>
        </w:rPr>
        <w:t xml:space="preserve">. Їхня </w:t>
      </w:r>
      <w:proofErr w:type="gramStart"/>
      <w:r w:rsidRPr="007924EB">
        <w:rPr>
          <w:sz w:val="28"/>
        </w:rPr>
        <w:t>соц</w:t>
      </w:r>
      <w:proofErr w:type="gramEnd"/>
      <w:r w:rsidRPr="007924EB">
        <w:rPr>
          <w:sz w:val="28"/>
        </w:rPr>
        <w:t>іальна функція була важливою і заслуговує детального вивчення, оскільки їх можна сприй</w:t>
      </w:r>
      <w:r>
        <w:rPr>
          <w:sz w:val="28"/>
          <w:lang w:val="uk-UA"/>
        </w:rPr>
        <w:t>мати</w:t>
      </w:r>
      <w:r w:rsidRPr="007924EB">
        <w:rPr>
          <w:sz w:val="28"/>
        </w:rPr>
        <w:t xml:space="preserve"> як репрезен</w:t>
      </w:r>
      <w:r>
        <w:rPr>
          <w:sz w:val="28"/>
          <w:lang w:val="uk-UA"/>
        </w:rPr>
        <w:t>тативні приклади</w:t>
      </w:r>
      <w:r w:rsidRPr="007924EB">
        <w:rPr>
          <w:sz w:val="28"/>
        </w:rPr>
        <w:t xml:space="preserve"> культурних установок освіченої еліти, як</w:t>
      </w:r>
      <w:r>
        <w:rPr>
          <w:sz w:val="28"/>
          <w:lang w:val="uk-UA"/>
        </w:rPr>
        <w:t>их</w:t>
      </w:r>
      <w:r w:rsidRPr="007924EB">
        <w:rPr>
          <w:sz w:val="28"/>
        </w:rPr>
        <w:t xml:space="preserve"> цінують правителі, і, навпаки,</w:t>
      </w:r>
      <w:r>
        <w:rPr>
          <w:sz w:val="28"/>
          <w:lang w:val="uk-UA"/>
        </w:rPr>
        <w:t xml:space="preserve"> як</w:t>
      </w:r>
      <w:r w:rsidRPr="007924EB">
        <w:rPr>
          <w:sz w:val="28"/>
        </w:rPr>
        <w:t xml:space="preserve"> культурні уподобання правителів, як</w:t>
      </w:r>
      <w:r>
        <w:rPr>
          <w:sz w:val="28"/>
          <w:lang w:val="uk-UA"/>
        </w:rPr>
        <w:t>і</w:t>
      </w:r>
      <w:r w:rsidRPr="007924EB">
        <w:rPr>
          <w:sz w:val="28"/>
        </w:rPr>
        <w:t xml:space="preserve"> еліт</w:t>
      </w:r>
      <w:r>
        <w:rPr>
          <w:sz w:val="28"/>
          <w:lang w:val="uk-UA"/>
        </w:rPr>
        <w:t>у</w:t>
      </w:r>
      <w:r w:rsidRPr="007924EB">
        <w:rPr>
          <w:sz w:val="28"/>
        </w:rPr>
        <w:t xml:space="preserve"> задовольн</w:t>
      </w:r>
      <w:r>
        <w:rPr>
          <w:sz w:val="28"/>
          <w:lang w:val="uk-UA"/>
        </w:rPr>
        <w:t>яють</w:t>
      </w:r>
      <w:r w:rsidRPr="007924EB">
        <w:rPr>
          <w:sz w:val="28"/>
        </w:rPr>
        <w:t xml:space="preserve">. </w:t>
      </w:r>
      <w:r w:rsidRPr="00A42FF9">
        <w:rPr>
          <w:sz w:val="28"/>
        </w:rPr>
        <w:t>Одним</w:t>
      </w:r>
      <w:r w:rsidRPr="007924EB">
        <w:rPr>
          <w:sz w:val="28"/>
        </w:rPr>
        <w:t xml:space="preserve"> </w:t>
      </w:r>
      <w:r w:rsidRPr="00A42FF9">
        <w:rPr>
          <w:sz w:val="28"/>
        </w:rPr>
        <w:t>із</w:t>
      </w:r>
      <w:r w:rsidRPr="007924EB">
        <w:rPr>
          <w:sz w:val="28"/>
        </w:rPr>
        <w:t xml:space="preserve"> </w:t>
      </w:r>
      <w:r w:rsidRPr="00A42FF9">
        <w:rPr>
          <w:sz w:val="28"/>
        </w:rPr>
        <w:t>найвідоміших</w:t>
      </w:r>
      <w:r w:rsidRPr="007924EB">
        <w:rPr>
          <w:sz w:val="28"/>
        </w:rPr>
        <w:t xml:space="preserve"> </w:t>
      </w:r>
      <w:r>
        <w:rPr>
          <w:sz w:val="28"/>
          <w:lang w:val="uk-UA"/>
        </w:rPr>
        <w:t xml:space="preserve">таких </w:t>
      </w:r>
      <w:r w:rsidRPr="00A42FF9">
        <w:rPr>
          <w:sz w:val="28"/>
        </w:rPr>
        <w:t>сподвижників</w:t>
      </w:r>
      <w:proofErr w:type="gramStart"/>
      <w:r w:rsidRPr="007924EB">
        <w:rPr>
          <w:sz w:val="28"/>
        </w:rPr>
        <w:t xml:space="preserve"> </w:t>
      </w:r>
      <w:r w:rsidRPr="00A42FF9">
        <w:rPr>
          <w:sz w:val="28"/>
        </w:rPr>
        <w:t>є</w:t>
      </w:r>
      <w:r>
        <w:rPr>
          <w:sz w:val="28"/>
          <w:lang w:val="uk-UA"/>
        </w:rPr>
        <w:t>,</w:t>
      </w:r>
      <w:proofErr w:type="gramEnd"/>
      <w:r w:rsidRPr="007924EB">
        <w:rPr>
          <w:sz w:val="28"/>
        </w:rPr>
        <w:t xml:space="preserve"> </w:t>
      </w:r>
      <w:r w:rsidRPr="00A42FF9">
        <w:rPr>
          <w:sz w:val="28"/>
        </w:rPr>
        <w:t>мабуть</w:t>
      </w:r>
      <w:r w:rsidRPr="007924EB">
        <w:rPr>
          <w:sz w:val="28"/>
        </w:rPr>
        <w:t xml:space="preserve">, </w:t>
      </w:r>
      <w:r w:rsidRPr="00A42FF9">
        <w:rPr>
          <w:sz w:val="28"/>
        </w:rPr>
        <w:t>учень</w:t>
      </w:r>
      <w:r w:rsidRPr="007924EB">
        <w:rPr>
          <w:sz w:val="28"/>
        </w:rPr>
        <w:t xml:space="preserve"> </w:t>
      </w:r>
      <w:r>
        <w:rPr>
          <w:sz w:val="28"/>
        </w:rPr>
        <w:t>ал</w:t>
      </w:r>
      <w:r w:rsidRPr="007924EB">
        <w:rPr>
          <w:sz w:val="28"/>
        </w:rPr>
        <w:t>-</w:t>
      </w:r>
      <w:r w:rsidRPr="00A42FF9">
        <w:rPr>
          <w:sz w:val="28"/>
        </w:rPr>
        <w:t>Кінді</w:t>
      </w:r>
      <w:r w:rsidRPr="007924EB">
        <w:rPr>
          <w:sz w:val="28"/>
        </w:rPr>
        <w:t xml:space="preserve"> </w:t>
      </w:r>
      <w:r w:rsidRPr="00A42FF9">
        <w:rPr>
          <w:sz w:val="28"/>
        </w:rPr>
        <w:t>та</w:t>
      </w:r>
      <w:r w:rsidRPr="007924EB">
        <w:rPr>
          <w:sz w:val="28"/>
        </w:rPr>
        <w:t xml:space="preserve"> </w:t>
      </w:r>
      <w:r>
        <w:rPr>
          <w:sz w:val="28"/>
          <w:lang w:val="uk-UA"/>
        </w:rPr>
        <w:t xml:space="preserve">сам </w:t>
      </w:r>
      <w:r w:rsidRPr="00A42FF9">
        <w:rPr>
          <w:sz w:val="28"/>
        </w:rPr>
        <w:t>видатний</w:t>
      </w:r>
      <w:r w:rsidRPr="007924EB">
        <w:rPr>
          <w:sz w:val="28"/>
        </w:rPr>
        <w:t xml:space="preserve"> </w:t>
      </w:r>
      <w:r w:rsidRPr="00A42FF9">
        <w:rPr>
          <w:sz w:val="28"/>
        </w:rPr>
        <w:t>філософ</w:t>
      </w:r>
      <w:r w:rsidRPr="007924EB">
        <w:rPr>
          <w:sz w:val="28"/>
        </w:rPr>
        <w:t xml:space="preserve"> </w:t>
      </w:r>
      <w:r w:rsidRPr="00A42FF9">
        <w:rPr>
          <w:sz w:val="28"/>
        </w:rPr>
        <w:t>і</w:t>
      </w:r>
      <w:r w:rsidRPr="007924EB">
        <w:rPr>
          <w:sz w:val="28"/>
        </w:rPr>
        <w:t xml:space="preserve"> </w:t>
      </w:r>
      <w:r w:rsidRPr="00A42FF9">
        <w:rPr>
          <w:sz w:val="28"/>
        </w:rPr>
        <w:t>вчений</w:t>
      </w:r>
      <w:r w:rsidRPr="007924EB">
        <w:rPr>
          <w:sz w:val="28"/>
        </w:rPr>
        <w:t xml:space="preserve">, </w:t>
      </w:r>
      <w:r w:rsidRPr="00A42FF9">
        <w:rPr>
          <w:sz w:val="28"/>
        </w:rPr>
        <w:t>Ахмад</w:t>
      </w:r>
      <w:r w:rsidRPr="007924EB">
        <w:rPr>
          <w:sz w:val="28"/>
        </w:rPr>
        <w:t xml:space="preserve"> </w:t>
      </w:r>
      <w:r w:rsidRPr="00A42FF9">
        <w:rPr>
          <w:sz w:val="28"/>
        </w:rPr>
        <w:t>ібн</w:t>
      </w:r>
      <w:r w:rsidRPr="007924EB">
        <w:rPr>
          <w:sz w:val="28"/>
        </w:rPr>
        <w:t>-</w:t>
      </w:r>
      <w:r>
        <w:rPr>
          <w:sz w:val="28"/>
        </w:rPr>
        <w:t>ал</w:t>
      </w:r>
      <w:r w:rsidRPr="007924EB">
        <w:rPr>
          <w:sz w:val="28"/>
        </w:rPr>
        <w:t>-</w:t>
      </w:r>
      <w:r w:rsidRPr="00A42FF9">
        <w:rPr>
          <w:sz w:val="28"/>
        </w:rPr>
        <w:t>Тайіб</w:t>
      </w:r>
      <w:r w:rsidRPr="007924EB">
        <w:rPr>
          <w:sz w:val="28"/>
        </w:rPr>
        <w:t xml:space="preserve"> </w:t>
      </w:r>
      <w:r w:rsidRPr="00A42FF9">
        <w:rPr>
          <w:sz w:val="28"/>
        </w:rPr>
        <w:t>ас</w:t>
      </w:r>
      <w:r w:rsidRPr="007924EB">
        <w:rPr>
          <w:sz w:val="28"/>
        </w:rPr>
        <w:t>-</w:t>
      </w:r>
      <w:r>
        <w:rPr>
          <w:sz w:val="28"/>
        </w:rPr>
        <w:t>Сара</w:t>
      </w:r>
      <w:r>
        <w:rPr>
          <w:sz w:val="28"/>
          <w:lang w:val="uk-UA"/>
        </w:rPr>
        <w:t>хсі</w:t>
      </w:r>
      <w:r w:rsidRPr="007924EB">
        <w:rPr>
          <w:sz w:val="28"/>
        </w:rPr>
        <w:t xml:space="preserve">, </w:t>
      </w:r>
      <w:r w:rsidRPr="00A42FF9">
        <w:rPr>
          <w:sz w:val="28"/>
        </w:rPr>
        <w:t>Ас</w:t>
      </w:r>
      <w:r w:rsidRPr="007924EB">
        <w:rPr>
          <w:sz w:val="28"/>
        </w:rPr>
        <w:t>-</w:t>
      </w:r>
      <w:r w:rsidRPr="00A42FF9">
        <w:rPr>
          <w:sz w:val="28"/>
        </w:rPr>
        <w:t>Сарахсі</w:t>
      </w:r>
      <w:r w:rsidRPr="007924EB">
        <w:rPr>
          <w:sz w:val="28"/>
        </w:rPr>
        <w:t xml:space="preserve"> </w:t>
      </w:r>
      <w:r w:rsidRPr="00A42FF9">
        <w:rPr>
          <w:sz w:val="28"/>
        </w:rPr>
        <w:t>був</w:t>
      </w:r>
      <w:r w:rsidRPr="007924EB">
        <w:rPr>
          <w:sz w:val="28"/>
        </w:rPr>
        <w:t xml:space="preserve"> </w:t>
      </w:r>
      <w:r>
        <w:rPr>
          <w:sz w:val="28"/>
          <w:lang w:val="uk-UA"/>
        </w:rPr>
        <w:t>призначений</w:t>
      </w:r>
      <w:r w:rsidRPr="007924EB">
        <w:rPr>
          <w:sz w:val="28"/>
        </w:rPr>
        <w:t xml:space="preserve"> </w:t>
      </w:r>
      <w:r w:rsidRPr="00A42FF9">
        <w:rPr>
          <w:sz w:val="28"/>
        </w:rPr>
        <w:t>наставником</w:t>
      </w:r>
      <w:r w:rsidRPr="007924EB">
        <w:rPr>
          <w:sz w:val="28"/>
        </w:rPr>
        <w:t xml:space="preserve"> </w:t>
      </w:r>
      <w:r w:rsidRPr="00A42FF9">
        <w:rPr>
          <w:sz w:val="28"/>
        </w:rPr>
        <w:t>принца</w:t>
      </w:r>
      <w:r w:rsidRPr="007924EB">
        <w:rPr>
          <w:sz w:val="28"/>
        </w:rPr>
        <w:t xml:space="preserve">, </w:t>
      </w:r>
      <w:r>
        <w:rPr>
          <w:sz w:val="28"/>
          <w:lang w:val="uk-UA"/>
        </w:rPr>
        <w:t>о</w:t>
      </w:r>
      <w:r w:rsidRPr="00A42FF9">
        <w:rPr>
          <w:sz w:val="28"/>
        </w:rPr>
        <w:t>нук</w:t>
      </w:r>
      <w:r>
        <w:rPr>
          <w:sz w:val="28"/>
          <w:lang w:val="uk-UA"/>
        </w:rPr>
        <w:t>а</w:t>
      </w:r>
      <w:r w:rsidRPr="007924EB">
        <w:rPr>
          <w:sz w:val="28"/>
        </w:rPr>
        <w:t xml:space="preserve"> </w:t>
      </w:r>
      <w:r>
        <w:rPr>
          <w:sz w:val="28"/>
          <w:lang w:val="uk-UA"/>
        </w:rPr>
        <w:t>ал-</w:t>
      </w:r>
      <w:r w:rsidRPr="00A42FF9">
        <w:rPr>
          <w:sz w:val="28"/>
        </w:rPr>
        <w:t>Мутаваккіля</w:t>
      </w:r>
      <w:r w:rsidRPr="007924EB">
        <w:rPr>
          <w:sz w:val="28"/>
        </w:rPr>
        <w:t xml:space="preserve">, </w:t>
      </w:r>
      <w:r w:rsidRPr="00A42FF9">
        <w:rPr>
          <w:sz w:val="28"/>
        </w:rPr>
        <w:t>який</w:t>
      </w:r>
      <w:r w:rsidRPr="007924EB">
        <w:rPr>
          <w:sz w:val="28"/>
        </w:rPr>
        <w:t xml:space="preserve"> </w:t>
      </w:r>
      <w:r w:rsidRPr="00A42FF9">
        <w:rPr>
          <w:sz w:val="28"/>
        </w:rPr>
        <w:t>пізніше</w:t>
      </w:r>
      <w:r w:rsidRPr="007924EB">
        <w:rPr>
          <w:sz w:val="28"/>
        </w:rPr>
        <w:t xml:space="preserve"> </w:t>
      </w:r>
      <w:r w:rsidRPr="00A42FF9">
        <w:rPr>
          <w:sz w:val="28"/>
        </w:rPr>
        <w:t>правив</w:t>
      </w:r>
      <w:r w:rsidRPr="007924EB">
        <w:rPr>
          <w:sz w:val="28"/>
        </w:rPr>
        <w:t xml:space="preserve"> </w:t>
      </w:r>
      <w:r w:rsidRPr="00A42FF9">
        <w:rPr>
          <w:sz w:val="28"/>
        </w:rPr>
        <w:t>як</w:t>
      </w:r>
      <w:r w:rsidRPr="007924EB">
        <w:rPr>
          <w:sz w:val="28"/>
        </w:rPr>
        <w:t xml:space="preserve"> </w:t>
      </w:r>
      <w:r>
        <w:rPr>
          <w:sz w:val="28"/>
        </w:rPr>
        <w:t>ал</w:t>
      </w:r>
      <w:r w:rsidRPr="007924EB">
        <w:rPr>
          <w:sz w:val="28"/>
        </w:rPr>
        <w:t>-</w:t>
      </w:r>
      <w:r w:rsidRPr="00A42FF9">
        <w:rPr>
          <w:sz w:val="28"/>
        </w:rPr>
        <w:t>Мутадід</w:t>
      </w:r>
      <w:r w:rsidRPr="007924EB">
        <w:rPr>
          <w:sz w:val="28"/>
        </w:rPr>
        <w:t xml:space="preserve"> (</w:t>
      </w:r>
      <w:r w:rsidRPr="00A42FF9">
        <w:rPr>
          <w:sz w:val="28"/>
        </w:rPr>
        <w:t>правління</w:t>
      </w:r>
      <w:r w:rsidRPr="007924EB">
        <w:rPr>
          <w:sz w:val="28"/>
        </w:rPr>
        <w:t xml:space="preserve"> 892-902</w:t>
      </w:r>
      <w:r>
        <w:rPr>
          <w:sz w:val="28"/>
          <w:lang w:val="uk-UA"/>
        </w:rPr>
        <w:t xml:space="preserve"> рр.</w:t>
      </w:r>
      <w:r w:rsidRPr="007924EB">
        <w:rPr>
          <w:sz w:val="28"/>
        </w:rPr>
        <w:t xml:space="preserve">). </w:t>
      </w:r>
      <w:r>
        <w:rPr>
          <w:sz w:val="28"/>
          <w:lang w:val="uk-UA"/>
        </w:rPr>
        <w:t>П</w:t>
      </w:r>
      <w:r w:rsidRPr="00A42FF9">
        <w:rPr>
          <w:sz w:val="28"/>
        </w:rPr>
        <w:t>іс</w:t>
      </w:r>
      <w:r>
        <w:rPr>
          <w:sz w:val="28"/>
        </w:rPr>
        <w:t>ля приходу ал</w:t>
      </w:r>
      <w:r w:rsidRPr="00A42FF9">
        <w:rPr>
          <w:sz w:val="28"/>
        </w:rPr>
        <w:t>-Мутадіда ас-Сара</w:t>
      </w:r>
      <w:r>
        <w:rPr>
          <w:sz w:val="28"/>
          <w:lang w:val="uk-UA"/>
        </w:rPr>
        <w:t>х</w:t>
      </w:r>
      <w:r>
        <w:rPr>
          <w:sz w:val="28"/>
        </w:rPr>
        <w:t xml:space="preserve">сі </w:t>
      </w:r>
      <w:r>
        <w:rPr>
          <w:sz w:val="28"/>
          <w:lang w:val="uk-UA"/>
        </w:rPr>
        <w:t>став</w:t>
      </w:r>
      <w:r>
        <w:rPr>
          <w:sz w:val="28"/>
        </w:rPr>
        <w:t xml:space="preserve"> </w:t>
      </w:r>
      <w:r>
        <w:rPr>
          <w:sz w:val="28"/>
          <w:lang w:val="uk-UA"/>
        </w:rPr>
        <w:t>придворним</w:t>
      </w:r>
      <w:r w:rsidRPr="00A42FF9">
        <w:rPr>
          <w:sz w:val="28"/>
        </w:rPr>
        <w:t xml:space="preserve"> свого колишнього учня; зрештою, однак, він впав в опалу і був страчений за</w:t>
      </w:r>
      <w:r>
        <w:rPr>
          <w:sz w:val="28"/>
          <w:lang w:val="uk-UA"/>
        </w:rPr>
        <w:t xml:space="preserve"> невідомих</w:t>
      </w:r>
      <w:r w:rsidRPr="00A42FF9">
        <w:rPr>
          <w:sz w:val="28"/>
        </w:rPr>
        <w:t xml:space="preserve"> о</w:t>
      </w:r>
      <w:r>
        <w:rPr>
          <w:sz w:val="28"/>
        </w:rPr>
        <w:t>бставин</w:t>
      </w:r>
      <w:r w:rsidRPr="00A42FF9">
        <w:rPr>
          <w:sz w:val="28"/>
        </w:rPr>
        <w:t>. Причина йог</w:t>
      </w:r>
      <w:r>
        <w:rPr>
          <w:sz w:val="28"/>
        </w:rPr>
        <w:t>о смерті</w:t>
      </w:r>
      <w:r>
        <w:rPr>
          <w:sz w:val="28"/>
          <w:lang w:val="uk-UA"/>
        </w:rPr>
        <w:t xml:space="preserve"> суто політична</w:t>
      </w:r>
      <w:r w:rsidRPr="00A42FF9">
        <w:rPr>
          <w:sz w:val="28"/>
        </w:rPr>
        <w:t>; він став жертвою придворних інтриг сина в</w:t>
      </w:r>
      <w:r>
        <w:rPr>
          <w:sz w:val="28"/>
        </w:rPr>
        <w:t>ізира ал-Касима ібн-Убайдалла (</w:t>
      </w:r>
      <w:proofErr w:type="gramStart"/>
      <w:r>
        <w:rPr>
          <w:sz w:val="28"/>
        </w:rPr>
        <w:t>п</w:t>
      </w:r>
      <w:proofErr w:type="gramEnd"/>
      <w:r>
        <w:rPr>
          <w:sz w:val="28"/>
        </w:rPr>
        <w:t>ізніше він</w:t>
      </w:r>
      <w:r>
        <w:rPr>
          <w:sz w:val="28"/>
          <w:lang w:val="uk-UA"/>
        </w:rPr>
        <w:t xml:space="preserve"> сам став</w:t>
      </w:r>
      <w:r>
        <w:rPr>
          <w:sz w:val="28"/>
        </w:rPr>
        <w:t xml:space="preserve"> візиром) і турецьк</w:t>
      </w:r>
      <w:r>
        <w:rPr>
          <w:sz w:val="28"/>
          <w:lang w:val="uk-UA"/>
        </w:rPr>
        <w:t>ого</w:t>
      </w:r>
      <w:r w:rsidRPr="00A42FF9">
        <w:rPr>
          <w:sz w:val="28"/>
        </w:rPr>
        <w:t xml:space="preserve"> генерал</w:t>
      </w:r>
      <w:r>
        <w:rPr>
          <w:sz w:val="28"/>
          <w:lang w:val="uk-UA"/>
        </w:rPr>
        <w:t>а</w:t>
      </w:r>
      <w:r w:rsidRPr="00A42FF9">
        <w:rPr>
          <w:sz w:val="28"/>
        </w:rPr>
        <w:t xml:space="preserve"> Бадр</w:t>
      </w:r>
      <w:r>
        <w:rPr>
          <w:sz w:val="28"/>
          <w:lang w:val="uk-UA"/>
        </w:rPr>
        <w:t>а</w:t>
      </w:r>
      <w:r w:rsidRPr="00A42FF9">
        <w:rPr>
          <w:sz w:val="28"/>
        </w:rPr>
        <w:t xml:space="preserve"> - ймовірно, тому що ас-Сара</w:t>
      </w:r>
      <w:r>
        <w:rPr>
          <w:sz w:val="28"/>
          <w:lang w:val="uk-UA"/>
        </w:rPr>
        <w:t>х</w:t>
      </w:r>
      <w:r>
        <w:rPr>
          <w:sz w:val="28"/>
        </w:rPr>
        <w:t>с</w:t>
      </w:r>
      <w:r>
        <w:rPr>
          <w:sz w:val="28"/>
          <w:lang w:val="uk-UA"/>
        </w:rPr>
        <w:t>і підтримував</w:t>
      </w:r>
      <w:r w:rsidRPr="00A42FF9">
        <w:rPr>
          <w:sz w:val="28"/>
        </w:rPr>
        <w:t xml:space="preserve"> інших ка</w:t>
      </w:r>
      <w:r>
        <w:rPr>
          <w:sz w:val="28"/>
        </w:rPr>
        <w:t xml:space="preserve">ндидатів на </w:t>
      </w:r>
      <w:r>
        <w:rPr>
          <w:sz w:val="28"/>
          <w:lang w:val="uk-UA"/>
        </w:rPr>
        <w:t>роль наступного візира</w:t>
      </w:r>
      <w:r w:rsidRPr="00A42FF9">
        <w:rPr>
          <w:sz w:val="28"/>
        </w:rPr>
        <w:t>. Історії, які приписують Сарахсі атеїзм або відсутність б</w:t>
      </w:r>
      <w:r>
        <w:rPr>
          <w:sz w:val="28"/>
        </w:rPr>
        <w:t xml:space="preserve">лагочестя, є пізнішими </w:t>
      </w:r>
      <w:r>
        <w:rPr>
          <w:sz w:val="28"/>
          <w:lang w:val="uk-UA"/>
        </w:rPr>
        <w:t>вигадками</w:t>
      </w:r>
      <w:r w:rsidRPr="00A42FF9">
        <w:rPr>
          <w:sz w:val="28"/>
        </w:rPr>
        <w:t>, спрямованими на т</w:t>
      </w:r>
      <w:r>
        <w:rPr>
          <w:sz w:val="28"/>
        </w:rPr>
        <w:t>е, щоб пояснити його несподіван</w:t>
      </w:r>
      <w:r>
        <w:rPr>
          <w:sz w:val="28"/>
          <w:lang w:val="uk-UA"/>
        </w:rPr>
        <w:t>у</w:t>
      </w:r>
      <w:r>
        <w:rPr>
          <w:sz w:val="28"/>
        </w:rPr>
        <w:t xml:space="preserve"> та незрозумілу </w:t>
      </w:r>
      <w:r>
        <w:rPr>
          <w:sz w:val="28"/>
          <w:lang w:val="uk-UA"/>
        </w:rPr>
        <w:t>втрату прихильності халіфа</w:t>
      </w:r>
      <w:r w:rsidRPr="00A42FF9">
        <w:rPr>
          <w:sz w:val="28"/>
        </w:rPr>
        <w:t>. Навпак</w:t>
      </w:r>
      <w:r>
        <w:rPr>
          <w:sz w:val="28"/>
        </w:rPr>
        <w:t xml:space="preserve">и, </w:t>
      </w:r>
      <w:r>
        <w:rPr>
          <w:sz w:val="28"/>
          <w:lang w:val="uk-UA"/>
        </w:rPr>
        <w:t xml:space="preserve">його </w:t>
      </w:r>
      <w:r>
        <w:rPr>
          <w:sz w:val="28"/>
        </w:rPr>
        <w:t>збережен</w:t>
      </w:r>
      <w:r>
        <w:rPr>
          <w:sz w:val="28"/>
          <w:lang w:val="uk-UA"/>
        </w:rPr>
        <w:t>і переписки, в яких він</w:t>
      </w:r>
      <w:r>
        <w:rPr>
          <w:sz w:val="28"/>
        </w:rPr>
        <w:t xml:space="preserve"> висміюв</w:t>
      </w:r>
      <w:r>
        <w:rPr>
          <w:sz w:val="28"/>
          <w:lang w:val="uk-UA"/>
        </w:rPr>
        <w:t>ав</w:t>
      </w:r>
      <w:r>
        <w:rPr>
          <w:sz w:val="28"/>
        </w:rPr>
        <w:t xml:space="preserve"> </w:t>
      </w:r>
      <w:proofErr w:type="gramStart"/>
      <w:r>
        <w:rPr>
          <w:sz w:val="28"/>
        </w:rPr>
        <w:t>рел</w:t>
      </w:r>
      <w:proofErr w:type="gramEnd"/>
      <w:r>
        <w:rPr>
          <w:sz w:val="28"/>
        </w:rPr>
        <w:t>ігійн</w:t>
      </w:r>
      <w:r>
        <w:rPr>
          <w:sz w:val="28"/>
          <w:lang w:val="uk-UA"/>
        </w:rPr>
        <w:t>у</w:t>
      </w:r>
      <w:r>
        <w:rPr>
          <w:sz w:val="28"/>
        </w:rPr>
        <w:t xml:space="preserve"> </w:t>
      </w:r>
      <w:r>
        <w:rPr>
          <w:sz w:val="28"/>
          <w:lang w:val="uk-UA"/>
        </w:rPr>
        <w:t>вузьколобість</w:t>
      </w:r>
      <w:r>
        <w:rPr>
          <w:sz w:val="28"/>
        </w:rPr>
        <w:t xml:space="preserve"> та фанатизм вказу</w:t>
      </w:r>
      <w:r>
        <w:rPr>
          <w:sz w:val="28"/>
          <w:lang w:val="uk-UA"/>
        </w:rPr>
        <w:t>ють</w:t>
      </w:r>
      <w:r w:rsidRPr="00A42FF9">
        <w:rPr>
          <w:sz w:val="28"/>
        </w:rPr>
        <w:t xml:space="preserve"> на те, що под</w:t>
      </w:r>
      <w:r>
        <w:rPr>
          <w:sz w:val="28"/>
        </w:rPr>
        <w:t>ібні випадки вважалис</w:t>
      </w:r>
      <w:r>
        <w:rPr>
          <w:sz w:val="28"/>
          <w:lang w:val="uk-UA"/>
        </w:rPr>
        <w:t>я дотепними</w:t>
      </w:r>
      <w:r>
        <w:rPr>
          <w:sz w:val="28"/>
        </w:rPr>
        <w:t xml:space="preserve"> </w:t>
      </w:r>
      <w:r>
        <w:rPr>
          <w:sz w:val="28"/>
          <w:lang w:val="uk-UA"/>
        </w:rPr>
        <w:t>при</w:t>
      </w:r>
      <w:r w:rsidRPr="00A42FF9">
        <w:rPr>
          <w:sz w:val="28"/>
        </w:rPr>
        <w:t xml:space="preserve"> дворі Аббасидів наприкінці дев’ятого століття</w:t>
      </w:r>
      <w:r>
        <w:rPr>
          <w:sz w:val="28"/>
          <w:lang w:val="uk-UA"/>
        </w:rPr>
        <w:t>.</w:t>
      </w:r>
    </w:p>
    <w:p w:rsidR="0012402E" w:rsidRPr="00F2166D" w:rsidRDefault="0012402E" w:rsidP="0012402E">
      <w:pPr>
        <w:spacing w:line="360" w:lineRule="auto"/>
        <w:ind w:firstLine="567"/>
        <w:jc w:val="both"/>
        <w:rPr>
          <w:sz w:val="28"/>
          <w:lang w:val="uk-UA"/>
        </w:rPr>
      </w:pPr>
      <w:r w:rsidRPr="006A6E7C">
        <w:rPr>
          <w:sz w:val="28"/>
        </w:rPr>
        <w:lastRenderedPageBreak/>
        <w:t xml:space="preserve">Придворні походили з </w:t>
      </w:r>
      <w:proofErr w:type="gramStart"/>
      <w:r w:rsidRPr="006A6E7C">
        <w:rPr>
          <w:sz w:val="28"/>
        </w:rPr>
        <w:t>р</w:t>
      </w:r>
      <w:proofErr w:type="gramEnd"/>
      <w:r w:rsidRPr="006A6E7C">
        <w:rPr>
          <w:sz w:val="28"/>
        </w:rPr>
        <w:t>із</w:t>
      </w:r>
      <w:r>
        <w:rPr>
          <w:sz w:val="28"/>
        </w:rPr>
        <w:t xml:space="preserve">них верств населення і </w:t>
      </w:r>
      <w:r>
        <w:rPr>
          <w:sz w:val="28"/>
          <w:lang w:val="uk-UA"/>
        </w:rPr>
        <w:t>досягали</w:t>
      </w:r>
      <w:r>
        <w:rPr>
          <w:sz w:val="28"/>
        </w:rPr>
        <w:t xml:space="preserve"> </w:t>
      </w:r>
      <w:r w:rsidRPr="006A6E7C">
        <w:rPr>
          <w:sz w:val="28"/>
        </w:rPr>
        <w:t>свого статусу з різних причин.</w:t>
      </w:r>
      <w:r>
        <w:rPr>
          <w:sz w:val="28"/>
          <w:lang w:val="uk-UA"/>
        </w:rPr>
        <w:t xml:space="preserve"> Деякі з них походили з аристократичних сімей, наближених до правителів, інші ж були простими людьми.</w:t>
      </w:r>
      <w:r w:rsidRPr="006A6E7C">
        <w:rPr>
          <w:sz w:val="28"/>
        </w:rPr>
        <w:t xml:space="preserve"> </w:t>
      </w:r>
      <w:proofErr w:type="gramStart"/>
      <w:r w:rsidRPr="006A6E7C">
        <w:rPr>
          <w:sz w:val="28"/>
        </w:rPr>
        <w:t>Ц</w:t>
      </w:r>
      <w:proofErr w:type="gramEnd"/>
      <w:r w:rsidRPr="006A6E7C">
        <w:rPr>
          <w:sz w:val="28"/>
        </w:rPr>
        <w:t>і дві крайності найкраще п</w:t>
      </w:r>
      <w:r>
        <w:rPr>
          <w:sz w:val="28"/>
        </w:rPr>
        <w:t>редставлені в цих прикладах. Ал-Фатх ібн-Хакан був сином тур</w:t>
      </w:r>
      <w:r>
        <w:rPr>
          <w:sz w:val="28"/>
          <w:lang w:val="uk-UA"/>
        </w:rPr>
        <w:t>ецького</w:t>
      </w:r>
      <w:r w:rsidRPr="006A6E7C">
        <w:rPr>
          <w:sz w:val="28"/>
        </w:rPr>
        <w:t xml:space="preserve"> солдат, начальник</w:t>
      </w:r>
      <w:r>
        <w:rPr>
          <w:sz w:val="28"/>
          <w:lang w:val="uk-UA"/>
        </w:rPr>
        <w:t>а</w:t>
      </w:r>
      <w:r>
        <w:rPr>
          <w:sz w:val="28"/>
        </w:rPr>
        <w:t xml:space="preserve"> гвардії ал-М</w:t>
      </w:r>
      <w:r>
        <w:rPr>
          <w:sz w:val="28"/>
          <w:lang w:val="uk-UA"/>
        </w:rPr>
        <w:t>у</w:t>
      </w:r>
      <w:r>
        <w:rPr>
          <w:sz w:val="28"/>
        </w:rPr>
        <w:t>тасіма. Він виховувався</w:t>
      </w:r>
      <w:r>
        <w:rPr>
          <w:sz w:val="28"/>
          <w:lang w:val="uk-UA"/>
        </w:rPr>
        <w:t xml:space="preserve"> </w:t>
      </w:r>
      <w:proofErr w:type="gramStart"/>
      <w:r>
        <w:rPr>
          <w:sz w:val="28"/>
          <w:lang w:val="uk-UA"/>
        </w:rPr>
        <w:t>при</w:t>
      </w:r>
      <w:proofErr w:type="gramEnd"/>
      <w:r>
        <w:rPr>
          <w:sz w:val="28"/>
          <w:lang w:val="uk-UA"/>
        </w:rPr>
        <w:t xml:space="preserve"> </w:t>
      </w:r>
      <w:proofErr w:type="gramStart"/>
      <w:r>
        <w:rPr>
          <w:sz w:val="28"/>
          <w:lang w:val="uk-UA"/>
        </w:rPr>
        <w:t>двор</w:t>
      </w:r>
      <w:proofErr w:type="gramEnd"/>
      <w:r>
        <w:rPr>
          <w:sz w:val="28"/>
          <w:lang w:val="uk-UA"/>
        </w:rPr>
        <w:t>і</w:t>
      </w:r>
      <w:r>
        <w:rPr>
          <w:sz w:val="28"/>
        </w:rPr>
        <w:t xml:space="preserve"> разом із сином ал-Мутасіма, майбутнім халіфом ал-Мутаваккілем, з яким в</w:t>
      </w:r>
      <w:r>
        <w:rPr>
          <w:sz w:val="28"/>
          <w:lang w:val="uk-UA"/>
        </w:rPr>
        <w:t>они</w:t>
      </w:r>
      <w:r>
        <w:rPr>
          <w:sz w:val="28"/>
        </w:rPr>
        <w:t xml:space="preserve"> ста</w:t>
      </w:r>
      <w:r>
        <w:rPr>
          <w:sz w:val="28"/>
          <w:lang w:val="uk-UA"/>
        </w:rPr>
        <w:t>ли</w:t>
      </w:r>
      <w:r w:rsidRPr="006A6E7C">
        <w:rPr>
          <w:sz w:val="28"/>
        </w:rPr>
        <w:t xml:space="preserve"> близькими</w:t>
      </w:r>
      <w:r>
        <w:rPr>
          <w:sz w:val="28"/>
        </w:rPr>
        <w:t xml:space="preserve"> друзями. Він залишався </w:t>
      </w:r>
      <w:r>
        <w:rPr>
          <w:sz w:val="28"/>
          <w:lang w:val="uk-UA"/>
        </w:rPr>
        <w:t>другом та придворним халіфа</w:t>
      </w:r>
      <w:r w:rsidRPr="006A6E7C">
        <w:rPr>
          <w:sz w:val="28"/>
        </w:rPr>
        <w:t xml:space="preserve"> протягом </w:t>
      </w:r>
      <w:r>
        <w:rPr>
          <w:sz w:val="28"/>
          <w:lang w:val="uk-UA"/>
        </w:rPr>
        <w:t xml:space="preserve">всього </w:t>
      </w:r>
      <w:r>
        <w:rPr>
          <w:sz w:val="28"/>
        </w:rPr>
        <w:t>правління ал-Мутаваккіля (847-</w:t>
      </w:r>
      <w:r w:rsidRPr="006A6E7C">
        <w:rPr>
          <w:sz w:val="28"/>
        </w:rPr>
        <w:t>861</w:t>
      </w:r>
      <w:r>
        <w:rPr>
          <w:sz w:val="28"/>
          <w:lang w:val="uk-UA"/>
        </w:rPr>
        <w:t xml:space="preserve"> рр.</w:t>
      </w:r>
      <w:r w:rsidRPr="006A6E7C">
        <w:rPr>
          <w:sz w:val="28"/>
        </w:rPr>
        <w:t>) і керував блискучим придворним салоном для і</w:t>
      </w:r>
      <w:r>
        <w:rPr>
          <w:sz w:val="28"/>
        </w:rPr>
        <w:t xml:space="preserve">нтелектуалів. Він здобув </w:t>
      </w:r>
      <w:r>
        <w:rPr>
          <w:sz w:val="28"/>
          <w:lang w:val="uk-UA"/>
        </w:rPr>
        <w:t>собі</w:t>
      </w:r>
      <w:r>
        <w:rPr>
          <w:sz w:val="28"/>
        </w:rPr>
        <w:t xml:space="preserve"> славу своєю відданістю </w:t>
      </w:r>
      <w:r>
        <w:rPr>
          <w:sz w:val="28"/>
          <w:lang w:val="uk-UA"/>
        </w:rPr>
        <w:t>науці, й</w:t>
      </w:r>
      <w:r>
        <w:rPr>
          <w:sz w:val="28"/>
        </w:rPr>
        <w:t>ого</w:t>
      </w:r>
      <w:r w:rsidRPr="006A6E7C">
        <w:rPr>
          <w:sz w:val="28"/>
        </w:rPr>
        <w:t xml:space="preserve"> баг</w:t>
      </w:r>
      <w:r>
        <w:rPr>
          <w:sz w:val="28"/>
        </w:rPr>
        <w:t>ат</w:t>
      </w:r>
      <w:r>
        <w:rPr>
          <w:sz w:val="28"/>
          <w:lang w:val="uk-UA"/>
        </w:rPr>
        <w:t>ою</w:t>
      </w:r>
      <w:r>
        <w:rPr>
          <w:sz w:val="28"/>
        </w:rPr>
        <w:t xml:space="preserve"> особист</w:t>
      </w:r>
      <w:r>
        <w:rPr>
          <w:sz w:val="28"/>
          <w:lang w:val="uk-UA"/>
        </w:rPr>
        <w:t>ою</w:t>
      </w:r>
      <w:r>
        <w:rPr>
          <w:sz w:val="28"/>
        </w:rPr>
        <w:t xml:space="preserve"> бібліотек</w:t>
      </w:r>
      <w:r>
        <w:rPr>
          <w:sz w:val="28"/>
          <w:lang w:val="uk-UA"/>
        </w:rPr>
        <w:t>ою</w:t>
      </w:r>
      <w:r>
        <w:rPr>
          <w:sz w:val="28"/>
        </w:rPr>
        <w:t xml:space="preserve"> та </w:t>
      </w:r>
      <w:proofErr w:type="gramStart"/>
      <w:r>
        <w:rPr>
          <w:sz w:val="28"/>
        </w:rPr>
        <w:t>п</w:t>
      </w:r>
      <w:proofErr w:type="gramEnd"/>
      <w:r>
        <w:rPr>
          <w:sz w:val="28"/>
        </w:rPr>
        <w:t>ідтримк</w:t>
      </w:r>
      <w:r>
        <w:rPr>
          <w:sz w:val="28"/>
          <w:lang w:val="uk-UA"/>
        </w:rPr>
        <w:t>ою</w:t>
      </w:r>
      <w:r>
        <w:rPr>
          <w:sz w:val="28"/>
        </w:rPr>
        <w:t xml:space="preserve"> науков</w:t>
      </w:r>
      <w:r>
        <w:rPr>
          <w:sz w:val="28"/>
          <w:lang w:val="uk-UA"/>
        </w:rPr>
        <w:t>их</w:t>
      </w:r>
      <w:r>
        <w:rPr>
          <w:sz w:val="28"/>
        </w:rPr>
        <w:t xml:space="preserve"> та літературн</w:t>
      </w:r>
      <w:r>
        <w:rPr>
          <w:sz w:val="28"/>
          <w:lang w:val="uk-UA"/>
        </w:rPr>
        <w:t>их</w:t>
      </w:r>
      <w:r>
        <w:rPr>
          <w:sz w:val="28"/>
        </w:rPr>
        <w:t xml:space="preserve"> </w:t>
      </w:r>
      <w:r>
        <w:rPr>
          <w:sz w:val="28"/>
          <w:lang w:val="uk-UA"/>
        </w:rPr>
        <w:t>досліджень</w:t>
      </w:r>
      <w:r w:rsidRPr="006A6E7C">
        <w:rPr>
          <w:sz w:val="28"/>
        </w:rPr>
        <w:t>. На іншому кінц</w:t>
      </w:r>
      <w:r>
        <w:rPr>
          <w:sz w:val="28"/>
        </w:rPr>
        <w:t>і спектру знаходиться</w:t>
      </w:r>
      <w:r w:rsidRPr="006A6E7C">
        <w:rPr>
          <w:sz w:val="28"/>
        </w:rPr>
        <w:t xml:space="preserve"> Бану-І-Мунаґгім, зороастрійська перська сім’я інтелектуалів, яка вела своє походження від міні</w:t>
      </w:r>
      <w:proofErr w:type="gramStart"/>
      <w:r w:rsidRPr="006A6E7C">
        <w:rPr>
          <w:sz w:val="28"/>
        </w:rPr>
        <w:t>стр</w:t>
      </w:r>
      <w:proofErr w:type="gramEnd"/>
      <w:r w:rsidRPr="006A6E7C">
        <w:rPr>
          <w:sz w:val="28"/>
        </w:rPr>
        <w:t>ів сасанідської королівської вла</w:t>
      </w:r>
      <w:r>
        <w:rPr>
          <w:sz w:val="28"/>
        </w:rPr>
        <w:t>ди. Спочатку</w:t>
      </w:r>
      <w:r>
        <w:rPr>
          <w:sz w:val="28"/>
          <w:lang w:val="uk-UA"/>
        </w:rPr>
        <w:t xml:space="preserve"> вони</w:t>
      </w:r>
      <w:r>
        <w:rPr>
          <w:sz w:val="28"/>
        </w:rPr>
        <w:t xml:space="preserve"> п</w:t>
      </w:r>
      <w:r>
        <w:rPr>
          <w:sz w:val="28"/>
          <w:lang w:val="uk-UA"/>
        </w:rPr>
        <w:t>отрапили</w:t>
      </w:r>
      <w:r>
        <w:rPr>
          <w:sz w:val="28"/>
        </w:rPr>
        <w:t xml:space="preserve"> до </w:t>
      </w:r>
      <w:r>
        <w:rPr>
          <w:sz w:val="28"/>
          <w:lang w:val="uk-UA"/>
        </w:rPr>
        <w:t>двору</w:t>
      </w:r>
      <w:r w:rsidRPr="006A6E7C">
        <w:rPr>
          <w:sz w:val="28"/>
        </w:rPr>
        <w:t xml:space="preserve"> Аббасидів </w:t>
      </w:r>
      <w:proofErr w:type="gramStart"/>
      <w:r>
        <w:rPr>
          <w:sz w:val="28"/>
          <w:lang w:val="uk-UA"/>
        </w:rPr>
        <w:t>п</w:t>
      </w:r>
      <w:proofErr w:type="gramEnd"/>
      <w:r>
        <w:rPr>
          <w:sz w:val="28"/>
          <w:lang w:val="uk-UA"/>
        </w:rPr>
        <w:t>ід покровительством а</w:t>
      </w:r>
      <w:r>
        <w:rPr>
          <w:sz w:val="28"/>
        </w:rPr>
        <w:t>л-Мансур</w:t>
      </w:r>
      <w:r>
        <w:rPr>
          <w:sz w:val="28"/>
          <w:lang w:val="uk-UA"/>
        </w:rPr>
        <w:t>а</w:t>
      </w:r>
      <w:r w:rsidRPr="006A6E7C">
        <w:rPr>
          <w:sz w:val="28"/>
        </w:rPr>
        <w:t xml:space="preserve"> як </w:t>
      </w:r>
      <w:r>
        <w:rPr>
          <w:sz w:val="28"/>
          <w:lang w:val="uk-UA"/>
        </w:rPr>
        <w:t xml:space="preserve">придворні </w:t>
      </w:r>
      <w:r>
        <w:rPr>
          <w:sz w:val="28"/>
        </w:rPr>
        <w:t>астролог</w:t>
      </w:r>
      <w:r>
        <w:rPr>
          <w:sz w:val="28"/>
          <w:lang w:val="uk-UA"/>
        </w:rPr>
        <w:t>и</w:t>
      </w:r>
      <w:r w:rsidRPr="006A6E7C">
        <w:rPr>
          <w:sz w:val="28"/>
        </w:rPr>
        <w:t xml:space="preserve"> (звідки</w:t>
      </w:r>
      <w:r>
        <w:rPr>
          <w:sz w:val="28"/>
          <w:lang w:val="uk-UA"/>
        </w:rPr>
        <w:t xml:space="preserve"> й походить</w:t>
      </w:r>
      <w:r>
        <w:rPr>
          <w:sz w:val="28"/>
        </w:rPr>
        <w:t xml:space="preserve"> </w:t>
      </w:r>
      <w:r>
        <w:rPr>
          <w:sz w:val="28"/>
          <w:lang w:val="uk-UA"/>
        </w:rPr>
        <w:t>фамілія</w:t>
      </w:r>
      <w:r w:rsidRPr="006A6E7C">
        <w:rPr>
          <w:sz w:val="28"/>
        </w:rPr>
        <w:t xml:space="preserve"> Мунаггім) і залишалися на впливових посадах протягом шести пок</w:t>
      </w:r>
      <w:r>
        <w:rPr>
          <w:sz w:val="28"/>
        </w:rPr>
        <w:t>олінь, тобто періоду переклад</w:t>
      </w:r>
      <w:r>
        <w:rPr>
          <w:sz w:val="28"/>
          <w:lang w:val="uk-UA"/>
        </w:rPr>
        <w:t>ацької діяльності</w:t>
      </w:r>
      <w:r>
        <w:rPr>
          <w:sz w:val="28"/>
        </w:rPr>
        <w:t>, як</w:t>
      </w:r>
      <w:r>
        <w:rPr>
          <w:sz w:val="28"/>
          <w:lang w:val="uk-UA"/>
        </w:rPr>
        <w:t>у</w:t>
      </w:r>
      <w:r>
        <w:rPr>
          <w:sz w:val="28"/>
        </w:rPr>
        <w:t xml:space="preserve"> вони неодноразово проте</w:t>
      </w:r>
      <w:r>
        <w:rPr>
          <w:sz w:val="28"/>
          <w:lang w:val="uk-UA"/>
        </w:rPr>
        <w:t>гували</w:t>
      </w:r>
      <w:r>
        <w:rPr>
          <w:sz w:val="28"/>
        </w:rPr>
        <w:t>.</w:t>
      </w:r>
      <w:r>
        <w:rPr>
          <w:sz w:val="28"/>
          <w:lang w:val="uk-UA"/>
        </w:rPr>
        <w:t xml:space="preserve"> Один з</w:t>
      </w:r>
      <w:r w:rsidRPr="002C28ED">
        <w:rPr>
          <w:sz w:val="28"/>
          <w:lang w:val="uk-UA"/>
        </w:rPr>
        <w:t xml:space="preserve"> член</w:t>
      </w:r>
      <w:r>
        <w:rPr>
          <w:sz w:val="28"/>
          <w:lang w:val="uk-UA"/>
        </w:rPr>
        <w:t>ів</w:t>
      </w:r>
      <w:r w:rsidRPr="002C28ED">
        <w:rPr>
          <w:sz w:val="28"/>
          <w:lang w:val="uk-UA"/>
        </w:rPr>
        <w:t xml:space="preserve"> цієї родини Ал</w:t>
      </w:r>
      <w:r>
        <w:rPr>
          <w:sz w:val="28"/>
          <w:lang w:val="uk-UA"/>
        </w:rPr>
        <w:t>і</w:t>
      </w:r>
      <w:r w:rsidRPr="002C28ED">
        <w:rPr>
          <w:sz w:val="28"/>
          <w:lang w:val="uk-UA"/>
        </w:rPr>
        <w:t xml:space="preserve"> ібн-Ях'</w:t>
      </w:r>
      <w:r>
        <w:rPr>
          <w:sz w:val="28"/>
          <w:lang w:val="uk-UA"/>
        </w:rPr>
        <w:t>я,</w:t>
      </w:r>
      <w:r w:rsidRPr="002C28ED">
        <w:rPr>
          <w:sz w:val="28"/>
          <w:lang w:val="uk-UA"/>
        </w:rPr>
        <w:t xml:space="preserve"> замовив у Хунайна</w:t>
      </w:r>
      <w:r>
        <w:rPr>
          <w:sz w:val="28"/>
          <w:lang w:val="uk-UA"/>
        </w:rPr>
        <w:t xml:space="preserve"> ібн Ісхака</w:t>
      </w:r>
      <w:r w:rsidRPr="002C28ED">
        <w:rPr>
          <w:sz w:val="28"/>
          <w:lang w:val="uk-UA"/>
        </w:rPr>
        <w:t xml:space="preserve"> свою знамениту «Рісалу», якій ми завдячуємо переліком перекладів творів Галена.</w:t>
      </w:r>
    </w:p>
    <w:p w:rsidR="0012402E" w:rsidRPr="007924EB" w:rsidRDefault="0012402E" w:rsidP="0012402E">
      <w:pPr>
        <w:spacing w:line="360" w:lineRule="auto"/>
        <w:ind w:firstLine="567"/>
        <w:jc w:val="center"/>
        <w:rPr>
          <w:b/>
          <w:sz w:val="28"/>
          <w:lang w:val="uk-UA"/>
        </w:rPr>
      </w:pPr>
      <w:r w:rsidRPr="007924EB">
        <w:rPr>
          <w:b/>
          <w:sz w:val="28"/>
          <w:lang w:val="uk-UA"/>
        </w:rPr>
        <w:t>3) Державні та військові посадові особи</w:t>
      </w:r>
    </w:p>
    <w:p w:rsidR="0012402E" w:rsidRDefault="0012402E" w:rsidP="0012402E">
      <w:pPr>
        <w:spacing w:line="360" w:lineRule="auto"/>
        <w:ind w:firstLine="567"/>
        <w:jc w:val="both"/>
        <w:rPr>
          <w:sz w:val="28"/>
          <w:lang w:val="uk-UA"/>
        </w:rPr>
      </w:pPr>
      <w:r w:rsidRPr="007924EB">
        <w:rPr>
          <w:sz w:val="28"/>
          <w:lang w:val="uk-UA"/>
        </w:rPr>
        <w:t xml:space="preserve">Секретарі аббасидської адміністрації та </w:t>
      </w:r>
      <w:r>
        <w:rPr>
          <w:sz w:val="28"/>
          <w:lang w:val="uk-UA"/>
        </w:rPr>
        <w:t>інші</w:t>
      </w:r>
      <w:r w:rsidRPr="007924EB">
        <w:rPr>
          <w:sz w:val="28"/>
          <w:lang w:val="uk-UA"/>
        </w:rPr>
        <w:t xml:space="preserve"> державні чиновники з самого початку становили одну з них найважливіш</w:t>
      </w:r>
      <w:r>
        <w:rPr>
          <w:sz w:val="28"/>
          <w:lang w:val="uk-UA"/>
        </w:rPr>
        <w:t>их</w:t>
      </w:r>
      <w:r w:rsidRPr="007924EB">
        <w:rPr>
          <w:sz w:val="28"/>
          <w:lang w:val="uk-UA"/>
        </w:rPr>
        <w:t xml:space="preserve"> соціальн</w:t>
      </w:r>
      <w:r>
        <w:rPr>
          <w:sz w:val="28"/>
          <w:lang w:val="uk-UA"/>
        </w:rPr>
        <w:t>их</w:t>
      </w:r>
      <w:r w:rsidRPr="007924EB">
        <w:rPr>
          <w:sz w:val="28"/>
          <w:lang w:val="uk-UA"/>
        </w:rPr>
        <w:t xml:space="preserve"> груп, які протегували та пропагували переклад</w:t>
      </w:r>
      <w:r>
        <w:rPr>
          <w:sz w:val="28"/>
          <w:lang w:val="uk-UA"/>
        </w:rPr>
        <w:t>цьку</w:t>
      </w:r>
      <w:r w:rsidRPr="007924EB">
        <w:rPr>
          <w:sz w:val="28"/>
          <w:lang w:val="uk-UA"/>
        </w:rPr>
        <w:t xml:space="preserve"> </w:t>
      </w:r>
      <w:r>
        <w:rPr>
          <w:sz w:val="28"/>
          <w:lang w:val="uk-UA"/>
        </w:rPr>
        <w:t xml:space="preserve">діяльність </w:t>
      </w:r>
      <w:r w:rsidRPr="007924EB">
        <w:rPr>
          <w:sz w:val="28"/>
          <w:lang w:val="uk-UA"/>
        </w:rPr>
        <w:t>і</w:t>
      </w:r>
      <w:r>
        <w:rPr>
          <w:sz w:val="28"/>
          <w:lang w:val="uk-UA"/>
        </w:rPr>
        <w:t xml:space="preserve"> власне арабські наукові дослідження</w:t>
      </w:r>
      <w:r w:rsidRPr="007924EB">
        <w:rPr>
          <w:sz w:val="28"/>
          <w:lang w:val="uk-UA"/>
        </w:rPr>
        <w:t xml:space="preserve">. </w:t>
      </w:r>
      <w:r>
        <w:rPr>
          <w:sz w:val="28"/>
          <w:lang w:val="uk-UA"/>
        </w:rPr>
        <w:t>Р</w:t>
      </w:r>
      <w:r w:rsidRPr="009405F4">
        <w:rPr>
          <w:sz w:val="28"/>
        </w:rPr>
        <w:t>анні аббасидські халіфи покладалися в цьому відношенні на сасанідські моделі. Бармакіди,</w:t>
      </w:r>
      <w:r>
        <w:rPr>
          <w:sz w:val="28"/>
          <w:lang w:val="uk-UA"/>
        </w:rPr>
        <w:t xml:space="preserve"> іранський </w:t>
      </w:r>
      <w:proofErr w:type="gramStart"/>
      <w:r>
        <w:rPr>
          <w:sz w:val="28"/>
          <w:lang w:val="uk-UA"/>
        </w:rPr>
        <w:t>р</w:t>
      </w:r>
      <w:proofErr w:type="gramEnd"/>
      <w:r>
        <w:rPr>
          <w:sz w:val="28"/>
          <w:lang w:val="uk-UA"/>
        </w:rPr>
        <w:t>ід перших міністрів халіфату,</w:t>
      </w:r>
      <w:r w:rsidRPr="009405F4">
        <w:rPr>
          <w:sz w:val="28"/>
        </w:rPr>
        <w:t xml:space="preserve"> з ї</w:t>
      </w:r>
      <w:r>
        <w:rPr>
          <w:sz w:val="28"/>
        </w:rPr>
        <w:t xml:space="preserve">х беззаперечною перевагою на </w:t>
      </w:r>
      <w:r>
        <w:rPr>
          <w:sz w:val="28"/>
          <w:lang w:val="uk-UA"/>
        </w:rPr>
        <w:t xml:space="preserve">державних </w:t>
      </w:r>
      <w:r w:rsidRPr="009405F4">
        <w:rPr>
          <w:sz w:val="28"/>
        </w:rPr>
        <w:t>посадах протягом перших півстоліття правління династії Аббасидів, були природними носіями сасанідської практики, а разом з нею суп</w:t>
      </w:r>
      <w:r>
        <w:rPr>
          <w:sz w:val="28"/>
        </w:rPr>
        <w:t xml:space="preserve">утньої культури перекладу. </w:t>
      </w:r>
      <w:proofErr w:type="gramStart"/>
      <w:r>
        <w:rPr>
          <w:sz w:val="28"/>
        </w:rPr>
        <w:t>Вони</w:t>
      </w:r>
      <w:proofErr w:type="gramEnd"/>
      <w:r>
        <w:rPr>
          <w:sz w:val="28"/>
          <w:lang w:val="uk-UA"/>
        </w:rPr>
        <w:t xml:space="preserve"> </w:t>
      </w:r>
      <w:r w:rsidRPr="009405F4">
        <w:rPr>
          <w:sz w:val="28"/>
        </w:rPr>
        <w:t>займають важливе місце як спонсори</w:t>
      </w:r>
      <w:r>
        <w:rPr>
          <w:sz w:val="28"/>
        </w:rPr>
        <w:t xml:space="preserve"> перекладацького руху</w:t>
      </w:r>
      <w:r w:rsidRPr="009405F4">
        <w:rPr>
          <w:sz w:val="28"/>
        </w:rPr>
        <w:t>,</w:t>
      </w:r>
      <w:r>
        <w:rPr>
          <w:sz w:val="28"/>
          <w:lang w:val="uk-UA"/>
        </w:rPr>
        <w:t xml:space="preserve"> в особливості</w:t>
      </w:r>
      <w:r w:rsidRPr="009405F4">
        <w:rPr>
          <w:sz w:val="28"/>
        </w:rPr>
        <w:t xml:space="preserve"> робіт, пов’язаних з астрономією та сільським господарством. Крім того, їх т</w:t>
      </w:r>
      <w:r>
        <w:rPr>
          <w:sz w:val="28"/>
        </w:rPr>
        <w:t>акож цікави</w:t>
      </w:r>
      <w:r>
        <w:rPr>
          <w:sz w:val="28"/>
          <w:lang w:val="uk-UA"/>
        </w:rPr>
        <w:t>ли</w:t>
      </w:r>
      <w:r>
        <w:rPr>
          <w:sz w:val="28"/>
        </w:rPr>
        <w:t xml:space="preserve"> індійськ</w:t>
      </w:r>
      <w:r>
        <w:rPr>
          <w:sz w:val="28"/>
          <w:lang w:val="uk-UA"/>
        </w:rPr>
        <w:t xml:space="preserve">і наукові </w:t>
      </w:r>
      <w:r>
        <w:rPr>
          <w:sz w:val="28"/>
          <w:lang w:val="uk-UA"/>
        </w:rPr>
        <w:lastRenderedPageBreak/>
        <w:t>досягнення</w:t>
      </w:r>
      <w:r>
        <w:rPr>
          <w:sz w:val="28"/>
        </w:rPr>
        <w:t>, переклади як</w:t>
      </w:r>
      <w:r>
        <w:rPr>
          <w:sz w:val="28"/>
          <w:lang w:val="uk-UA"/>
        </w:rPr>
        <w:t>их</w:t>
      </w:r>
      <w:r w:rsidRPr="009405F4">
        <w:rPr>
          <w:sz w:val="28"/>
        </w:rPr>
        <w:t xml:space="preserve"> в</w:t>
      </w:r>
      <w:r>
        <w:rPr>
          <w:sz w:val="28"/>
        </w:rPr>
        <w:t xml:space="preserve">они замовляли, і </w:t>
      </w:r>
      <w:r>
        <w:rPr>
          <w:sz w:val="28"/>
          <w:lang w:val="uk-UA"/>
        </w:rPr>
        <w:t xml:space="preserve">можна </w:t>
      </w:r>
      <w:r w:rsidRPr="009405F4">
        <w:rPr>
          <w:sz w:val="28"/>
        </w:rPr>
        <w:t>припускати, що саме вони були відповідальними за і</w:t>
      </w:r>
      <w:r>
        <w:rPr>
          <w:sz w:val="28"/>
        </w:rPr>
        <w:t>ндійське посольство до двору ал</w:t>
      </w:r>
      <w:r w:rsidRPr="009405F4">
        <w:rPr>
          <w:sz w:val="28"/>
        </w:rPr>
        <w:t xml:space="preserve">-Мансура в 771 або 773 роках, яке призвело до передачі та перекладу </w:t>
      </w:r>
      <w:proofErr w:type="gramStart"/>
      <w:r>
        <w:rPr>
          <w:sz w:val="28"/>
          <w:lang w:val="uk-UA"/>
        </w:rPr>
        <w:t>З</w:t>
      </w:r>
      <w:proofErr w:type="gramEnd"/>
      <w:r>
        <w:rPr>
          <w:sz w:val="28"/>
          <w:lang w:val="uk-UA"/>
        </w:rPr>
        <w:t>ідж</w:t>
      </w:r>
      <w:r w:rsidRPr="009405F4">
        <w:rPr>
          <w:sz w:val="28"/>
        </w:rPr>
        <w:t xml:space="preserve"> </w:t>
      </w:r>
      <w:r>
        <w:rPr>
          <w:sz w:val="28"/>
          <w:lang w:val="uk-UA"/>
        </w:rPr>
        <w:t>ас</w:t>
      </w:r>
      <w:r w:rsidRPr="009405F4">
        <w:rPr>
          <w:sz w:val="28"/>
        </w:rPr>
        <w:t>-</w:t>
      </w:r>
      <w:r>
        <w:rPr>
          <w:sz w:val="28"/>
          <w:lang w:val="uk-UA"/>
        </w:rPr>
        <w:t>Сіндхінд, визначного астрономічного довідника свого часу.</w:t>
      </w:r>
    </w:p>
    <w:p w:rsidR="0012402E" w:rsidRDefault="0012402E" w:rsidP="0012402E">
      <w:pPr>
        <w:spacing w:line="360" w:lineRule="auto"/>
        <w:ind w:firstLine="567"/>
        <w:jc w:val="both"/>
        <w:rPr>
          <w:sz w:val="28"/>
          <w:lang w:val="uk-UA"/>
        </w:rPr>
      </w:pPr>
      <w:r w:rsidRPr="009405F4">
        <w:rPr>
          <w:sz w:val="28"/>
          <w:lang w:val="uk-UA"/>
        </w:rPr>
        <w:t xml:space="preserve">Після падіння Бармакідів (803 р.) або, точніше, після вбивства в 818 </w:t>
      </w:r>
      <w:r>
        <w:rPr>
          <w:sz w:val="28"/>
          <w:lang w:val="uk-UA"/>
        </w:rPr>
        <w:t>р. їхнього протеже та візира ал-Мамуна ал</w:t>
      </w:r>
      <w:r w:rsidRPr="009405F4">
        <w:rPr>
          <w:sz w:val="28"/>
          <w:lang w:val="uk-UA"/>
        </w:rPr>
        <w:t>-Фадла ібн-Сахла відбуваєтьс</w:t>
      </w:r>
      <w:r>
        <w:rPr>
          <w:sz w:val="28"/>
          <w:lang w:val="uk-UA"/>
        </w:rPr>
        <w:t>я явна переорієнтація в підході, за допомогою якого</w:t>
      </w:r>
      <w:r w:rsidRPr="009405F4">
        <w:rPr>
          <w:sz w:val="28"/>
          <w:lang w:val="uk-UA"/>
        </w:rPr>
        <w:t xml:space="preserve"> аббасидські халіфи обирали своїх візирів. Можливо, через те, що Ба</w:t>
      </w:r>
      <w:r>
        <w:rPr>
          <w:sz w:val="28"/>
          <w:lang w:val="uk-UA"/>
        </w:rPr>
        <w:t>рмакіди та їхні наближені службовці представляли за часів ал</w:t>
      </w:r>
      <w:r w:rsidRPr="009405F4">
        <w:rPr>
          <w:sz w:val="28"/>
          <w:lang w:val="uk-UA"/>
        </w:rPr>
        <w:t>-Мамуна неприйнятний образ зороастрі</w:t>
      </w:r>
      <w:r>
        <w:rPr>
          <w:sz w:val="28"/>
          <w:lang w:val="uk-UA"/>
        </w:rPr>
        <w:t>йських перських схильностей (ал</w:t>
      </w:r>
      <w:r w:rsidRPr="009405F4">
        <w:rPr>
          <w:sz w:val="28"/>
          <w:lang w:val="uk-UA"/>
        </w:rPr>
        <w:t>-Фадл ібн-С</w:t>
      </w:r>
      <w:r>
        <w:rPr>
          <w:sz w:val="28"/>
          <w:lang w:val="uk-UA"/>
        </w:rPr>
        <w:t xml:space="preserve">ахл був названий сучасниками </w:t>
      </w:r>
      <w:r w:rsidRPr="009405F4">
        <w:rPr>
          <w:sz w:val="28"/>
          <w:lang w:val="uk-UA"/>
        </w:rPr>
        <w:t xml:space="preserve"> «найбільш іранським із візирів халіфату Аббасидів»), уподобання а</w:t>
      </w:r>
      <w:r>
        <w:rPr>
          <w:sz w:val="28"/>
          <w:lang w:val="uk-UA"/>
        </w:rPr>
        <w:t>л</w:t>
      </w:r>
      <w:r w:rsidRPr="009405F4">
        <w:rPr>
          <w:sz w:val="28"/>
          <w:lang w:val="uk-UA"/>
        </w:rPr>
        <w:t>-Мамуна потім були спрямовані до повністю арабізованих персів-мусульман, род</w:t>
      </w:r>
      <w:r>
        <w:rPr>
          <w:sz w:val="28"/>
          <w:lang w:val="uk-UA"/>
        </w:rPr>
        <w:t>ини його генерала Тахіра ібн-ал</w:t>
      </w:r>
      <w:r w:rsidRPr="009405F4">
        <w:rPr>
          <w:sz w:val="28"/>
          <w:lang w:val="uk-UA"/>
        </w:rPr>
        <w:t>-Хусайна (пом. 823</w:t>
      </w:r>
      <w:r>
        <w:rPr>
          <w:sz w:val="28"/>
          <w:lang w:val="uk-UA"/>
        </w:rPr>
        <w:t xml:space="preserve"> р.</w:t>
      </w:r>
      <w:r w:rsidRPr="009405F4">
        <w:rPr>
          <w:sz w:val="28"/>
          <w:lang w:val="uk-UA"/>
        </w:rPr>
        <w:t>). Тахіриди дотримувалися культурної ідеології арабізації, щоб уникнути провокацій, подібних до</w:t>
      </w:r>
      <w:r>
        <w:rPr>
          <w:sz w:val="28"/>
          <w:lang w:val="uk-UA"/>
        </w:rPr>
        <w:t xml:space="preserve"> тієї, яка спричинила смерть ал</w:t>
      </w:r>
      <w:r w:rsidRPr="009405F4">
        <w:rPr>
          <w:sz w:val="28"/>
          <w:lang w:val="uk-UA"/>
        </w:rPr>
        <w:t>-Фадла ібн-Сахла. Історія підтвердила успіх їхньої політики: вони були першою напівнезалежною мусульманською перською династією, яка була сформована та процвітала в лоні халіфату. По-друге, окрім Тахіридів, увага правлячих Аббасидів також звернулася до християн Іраку, як арабів, так і неарабів,</w:t>
      </w:r>
      <w:r>
        <w:rPr>
          <w:sz w:val="28"/>
          <w:lang w:val="uk-UA"/>
        </w:rPr>
        <w:t xml:space="preserve"> з числа яких були обрані</w:t>
      </w:r>
      <w:r w:rsidRPr="009405F4">
        <w:rPr>
          <w:sz w:val="28"/>
          <w:lang w:val="uk-UA"/>
        </w:rPr>
        <w:t xml:space="preserve"> посадові особи при дворі. </w:t>
      </w:r>
      <w:r w:rsidRPr="009405F4">
        <w:rPr>
          <w:sz w:val="28"/>
        </w:rPr>
        <w:t>Незважаючи на нові напрямки, з яких члени секретарськ</w:t>
      </w:r>
      <w:r>
        <w:rPr>
          <w:sz w:val="28"/>
        </w:rPr>
        <w:t>их класів набиралися з часів ал</w:t>
      </w:r>
      <w:r w:rsidRPr="009405F4">
        <w:rPr>
          <w:sz w:val="28"/>
        </w:rPr>
        <w:t xml:space="preserve">-Мамуна, їхня </w:t>
      </w:r>
      <w:proofErr w:type="gramStart"/>
      <w:r w:rsidRPr="009405F4">
        <w:rPr>
          <w:sz w:val="28"/>
        </w:rPr>
        <w:t>п</w:t>
      </w:r>
      <w:proofErr w:type="gramEnd"/>
      <w:r w:rsidRPr="009405F4">
        <w:rPr>
          <w:sz w:val="28"/>
        </w:rPr>
        <w:t xml:space="preserve">ідтримка перекладацького руху </w:t>
      </w:r>
      <w:r>
        <w:rPr>
          <w:sz w:val="28"/>
          <w:lang w:val="uk-UA"/>
        </w:rPr>
        <w:t xml:space="preserve">незмінно </w:t>
      </w:r>
      <w:r w:rsidRPr="009405F4">
        <w:rPr>
          <w:sz w:val="28"/>
        </w:rPr>
        <w:t>продовжувалася.</w:t>
      </w:r>
    </w:p>
    <w:p w:rsidR="0012402E" w:rsidRPr="00F2166D" w:rsidRDefault="0012402E" w:rsidP="0012402E">
      <w:pPr>
        <w:spacing w:line="360" w:lineRule="auto"/>
        <w:ind w:firstLine="567"/>
        <w:jc w:val="both"/>
        <w:rPr>
          <w:sz w:val="28"/>
        </w:rPr>
      </w:pPr>
      <w:r>
        <w:rPr>
          <w:sz w:val="28"/>
          <w:lang w:val="uk-UA"/>
        </w:rPr>
        <w:t>А</w:t>
      </w:r>
      <w:r w:rsidRPr="005025F4">
        <w:rPr>
          <w:sz w:val="28"/>
          <w:lang w:val="uk-UA"/>
        </w:rPr>
        <w:t>рабізован</w:t>
      </w:r>
      <w:r>
        <w:rPr>
          <w:sz w:val="28"/>
          <w:lang w:val="uk-UA"/>
        </w:rPr>
        <w:t>і</w:t>
      </w:r>
      <w:r w:rsidRPr="005025F4">
        <w:rPr>
          <w:sz w:val="28"/>
          <w:lang w:val="uk-UA"/>
        </w:rPr>
        <w:t xml:space="preserve"> мусульман</w:t>
      </w:r>
      <w:r>
        <w:rPr>
          <w:sz w:val="28"/>
          <w:lang w:val="uk-UA"/>
        </w:rPr>
        <w:t>и</w:t>
      </w:r>
      <w:r w:rsidRPr="005025F4">
        <w:rPr>
          <w:sz w:val="28"/>
          <w:lang w:val="uk-UA"/>
        </w:rPr>
        <w:t>-перс</w:t>
      </w:r>
      <w:r>
        <w:rPr>
          <w:sz w:val="28"/>
          <w:lang w:val="uk-UA"/>
        </w:rPr>
        <w:t xml:space="preserve">и з династії, заснованої Тахіром, </w:t>
      </w:r>
      <w:r w:rsidRPr="005025F4">
        <w:rPr>
          <w:sz w:val="28"/>
          <w:lang w:val="uk-UA"/>
        </w:rPr>
        <w:t>генералом ал-Мамуна</w:t>
      </w:r>
      <w:r>
        <w:rPr>
          <w:sz w:val="28"/>
          <w:lang w:val="uk-UA"/>
        </w:rPr>
        <w:t>,</w:t>
      </w:r>
      <w:r w:rsidRPr="005025F4">
        <w:rPr>
          <w:sz w:val="28"/>
          <w:lang w:val="uk-UA"/>
        </w:rPr>
        <w:t xml:space="preserve"> перш за все</w:t>
      </w:r>
      <w:r>
        <w:rPr>
          <w:sz w:val="28"/>
          <w:lang w:val="uk-UA"/>
        </w:rPr>
        <w:t xml:space="preserve"> займали</w:t>
      </w:r>
      <w:r w:rsidRPr="005025F4">
        <w:rPr>
          <w:sz w:val="28"/>
          <w:lang w:val="uk-UA"/>
        </w:rPr>
        <w:t xml:space="preserve"> військові та політичні </w:t>
      </w:r>
      <w:r>
        <w:rPr>
          <w:sz w:val="28"/>
          <w:lang w:val="uk-UA"/>
        </w:rPr>
        <w:t>посади</w:t>
      </w:r>
      <w:r w:rsidRPr="005025F4">
        <w:rPr>
          <w:sz w:val="28"/>
          <w:lang w:val="uk-UA"/>
        </w:rPr>
        <w:t xml:space="preserve">, сам Тахір був </w:t>
      </w:r>
      <w:r>
        <w:rPr>
          <w:sz w:val="28"/>
          <w:lang w:val="uk-UA"/>
        </w:rPr>
        <w:t>ви</w:t>
      </w:r>
      <w:r w:rsidRPr="005025F4">
        <w:rPr>
          <w:sz w:val="28"/>
          <w:lang w:val="uk-UA"/>
        </w:rPr>
        <w:t xml:space="preserve">значним покровителем перекладацького руху та замовив численні переклади. </w:t>
      </w:r>
      <w:r w:rsidRPr="00BB4552">
        <w:rPr>
          <w:sz w:val="28"/>
          <w:lang w:val="uk-UA"/>
        </w:rPr>
        <w:t>Ісхак ібн-Ібрагім ібн-ал-Хусайн (пом. 849-50</w:t>
      </w:r>
      <w:r>
        <w:rPr>
          <w:sz w:val="28"/>
          <w:lang w:val="uk-UA"/>
        </w:rPr>
        <w:t xml:space="preserve"> р.</w:t>
      </w:r>
      <w:r w:rsidRPr="00BB4552">
        <w:rPr>
          <w:sz w:val="28"/>
          <w:lang w:val="uk-UA"/>
        </w:rPr>
        <w:t>), племінник Тахіра, був губернатором Багдада (829-849-50</w:t>
      </w:r>
      <w:r>
        <w:rPr>
          <w:sz w:val="28"/>
          <w:lang w:val="uk-UA"/>
        </w:rPr>
        <w:t xml:space="preserve"> рр.</w:t>
      </w:r>
      <w:r w:rsidRPr="00BB4552">
        <w:rPr>
          <w:sz w:val="28"/>
          <w:lang w:val="uk-UA"/>
        </w:rPr>
        <w:t xml:space="preserve">), а також близьким другом і компаньйоном ал-Мамуна. </w:t>
      </w:r>
      <w:r w:rsidRPr="00A01741">
        <w:rPr>
          <w:sz w:val="28"/>
        </w:rPr>
        <w:t>Він замовив у Хунайна книгу про харчування, в результаті яко</w:t>
      </w:r>
      <w:r>
        <w:rPr>
          <w:sz w:val="28"/>
        </w:rPr>
        <w:t>ї збереглася арабська праця Хун</w:t>
      </w:r>
      <w:r>
        <w:rPr>
          <w:sz w:val="28"/>
          <w:lang w:val="uk-UA"/>
        </w:rPr>
        <w:t>а</w:t>
      </w:r>
      <w:r w:rsidRPr="00A01741">
        <w:rPr>
          <w:sz w:val="28"/>
        </w:rPr>
        <w:t xml:space="preserve">йна </w:t>
      </w:r>
      <w:proofErr w:type="gramStart"/>
      <w:r w:rsidRPr="00A01741">
        <w:rPr>
          <w:sz w:val="28"/>
        </w:rPr>
        <w:t>п</w:t>
      </w:r>
      <w:proofErr w:type="gramEnd"/>
      <w:r w:rsidRPr="00A01741">
        <w:rPr>
          <w:sz w:val="28"/>
        </w:rPr>
        <w:t xml:space="preserve">ід назвою «Про властивості поживних речовин», заснована на </w:t>
      </w:r>
      <w:r>
        <w:rPr>
          <w:sz w:val="28"/>
          <w:lang w:val="uk-UA"/>
        </w:rPr>
        <w:t xml:space="preserve">працях </w:t>
      </w:r>
      <w:r>
        <w:rPr>
          <w:sz w:val="28"/>
        </w:rPr>
        <w:t>Гален</w:t>
      </w:r>
      <w:r>
        <w:rPr>
          <w:sz w:val="28"/>
          <w:lang w:val="uk-UA"/>
        </w:rPr>
        <w:t>а</w:t>
      </w:r>
      <w:r w:rsidRPr="00A01741">
        <w:rPr>
          <w:sz w:val="28"/>
        </w:rPr>
        <w:t xml:space="preserve"> та інших грецьких творах. Мансур ібн-Тальха ібн-Тахі</w:t>
      </w:r>
      <w:proofErr w:type="gramStart"/>
      <w:r w:rsidRPr="00A01741">
        <w:rPr>
          <w:sz w:val="28"/>
        </w:rPr>
        <w:t>р</w:t>
      </w:r>
      <w:proofErr w:type="gramEnd"/>
      <w:r w:rsidRPr="00A01741">
        <w:rPr>
          <w:sz w:val="28"/>
        </w:rPr>
        <w:t xml:space="preserve">, онук Тахіра і правитель Мерва і Хорезму, </w:t>
      </w:r>
      <w:r w:rsidRPr="00A01741">
        <w:rPr>
          <w:sz w:val="28"/>
        </w:rPr>
        <w:lastRenderedPageBreak/>
        <w:t xml:space="preserve">був визнаним авторитетом у філософії, </w:t>
      </w:r>
      <w:r>
        <w:rPr>
          <w:sz w:val="28"/>
        </w:rPr>
        <w:t>музиці, астрономії. і математи</w:t>
      </w:r>
      <w:r>
        <w:rPr>
          <w:sz w:val="28"/>
          <w:lang w:val="uk-UA"/>
        </w:rPr>
        <w:t>ці</w:t>
      </w:r>
      <w:r>
        <w:rPr>
          <w:sz w:val="28"/>
        </w:rPr>
        <w:t>, а також автор</w:t>
      </w:r>
      <w:r>
        <w:rPr>
          <w:sz w:val="28"/>
          <w:lang w:val="uk-UA"/>
        </w:rPr>
        <w:t>ом</w:t>
      </w:r>
      <w:r>
        <w:rPr>
          <w:sz w:val="28"/>
        </w:rPr>
        <w:t xml:space="preserve"> медичної книги </w:t>
      </w:r>
      <w:r>
        <w:rPr>
          <w:sz w:val="28"/>
          <w:lang w:val="uk-UA"/>
        </w:rPr>
        <w:t>А</w:t>
      </w:r>
      <w:r>
        <w:rPr>
          <w:sz w:val="28"/>
        </w:rPr>
        <w:t>л-</w:t>
      </w:r>
      <w:r>
        <w:rPr>
          <w:sz w:val="28"/>
          <w:lang w:val="uk-UA"/>
        </w:rPr>
        <w:t>В</w:t>
      </w:r>
      <w:r w:rsidRPr="00A01741">
        <w:rPr>
          <w:sz w:val="28"/>
        </w:rPr>
        <w:t>угуд, яку критикував відомий лікар ар-Разі. Убайдалла ібн-Абдалла ібн-Тахір, інший онук Тахіра (пом. 913</w:t>
      </w:r>
      <w:r>
        <w:rPr>
          <w:sz w:val="28"/>
          <w:lang w:val="uk-UA"/>
        </w:rPr>
        <w:t xml:space="preserve"> р.</w:t>
      </w:r>
      <w:r w:rsidRPr="00A01741">
        <w:rPr>
          <w:sz w:val="28"/>
        </w:rPr>
        <w:t>), також був губернатором Багдада. Його мудрість, знайомство з стародавніми філосо</w:t>
      </w:r>
      <w:r>
        <w:rPr>
          <w:sz w:val="28"/>
        </w:rPr>
        <w:t xml:space="preserve">фами та його </w:t>
      </w:r>
      <w:r>
        <w:rPr>
          <w:sz w:val="28"/>
          <w:lang w:val="uk-UA"/>
        </w:rPr>
        <w:t>знання</w:t>
      </w:r>
      <w:r w:rsidRPr="00A01741">
        <w:rPr>
          <w:sz w:val="28"/>
        </w:rPr>
        <w:t xml:space="preserve"> </w:t>
      </w:r>
      <w:r>
        <w:rPr>
          <w:sz w:val="28"/>
          <w:lang w:val="uk-UA"/>
        </w:rPr>
        <w:t xml:space="preserve">у </w:t>
      </w:r>
      <w:r>
        <w:rPr>
          <w:sz w:val="28"/>
        </w:rPr>
        <w:t>музи</w:t>
      </w:r>
      <w:r>
        <w:rPr>
          <w:sz w:val="28"/>
          <w:lang w:val="uk-UA"/>
        </w:rPr>
        <w:t>ці</w:t>
      </w:r>
      <w:r>
        <w:rPr>
          <w:sz w:val="28"/>
        </w:rPr>
        <w:t xml:space="preserve"> та геометрі</w:t>
      </w:r>
      <w:r>
        <w:rPr>
          <w:sz w:val="28"/>
          <w:lang w:val="uk-UA"/>
        </w:rPr>
        <w:t>ї</w:t>
      </w:r>
      <w:r w:rsidRPr="00A01741">
        <w:rPr>
          <w:sz w:val="28"/>
        </w:rPr>
        <w:t xml:space="preserve"> були високо оцінені Абу-І-Фа</w:t>
      </w:r>
      <w:r>
        <w:rPr>
          <w:sz w:val="28"/>
        </w:rPr>
        <w:t>рагом а</w:t>
      </w:r>
      <w:proofErr w:type="gramStart"/>
      <w:r>
        <w:rPr>
          <w:sz w:val="28"/>
        </w:rPr>
        <w:t>л</w:t>
      </w:r>
      <w:r w:rsidRPr="00A01741">
        <w:rPr>
          <w:sz w:val="28"/>
        </w:rPr>
        <w:t>-</w:t>
      </w:r>
      <w:proofErr w:type="gramEnd"/>
      <w:r w:rsidRPr="00A01741">
        <w:rPr>
          <w:sz w:val="28"/>
        </w:rPr>
        <w:t>Ісфахані</w:t>
      </w:r>
      <w:r>
        <w:rPr>
          <w:sz w:val="28"/>
          <w:lang w:val="uk-UA"/>
        </w:rPr>
        <w:t>.</w:t>
      </w:r>
    </w:p>
    <w:p w:rsidR="0012402E" w:rsidRDefault="0012402E" w:rsidP="0012402E">
      <w:pPr>
        <w:spacing w:line="360" w:lineRule="auto"/>
        <w:ind w:firstLine="567"/>
        <w:jc w:val="both"/>
        <w:rPr>
          <w:sz w:val="28"/>
          <w:lang w:val="uk-UA"/>
        </w:rPr>
      </w:pPr>
      <w:r w:rsidRPr="00F2166D">
        <w:rPr>
          <w:sz w:val="28"/>
        </w:rPr>
        <w:t xml:space="preserve">Ще один представник лінії повністю арабізованих </w:t>
      </w:r>
      <w:r>
        <w:rPr>
          <w:sz w:val="28"/>
          <w:lang w:val="uk-UA"/>
        </w:rPr>
        <w:t>персів-</w:t>
      </w:r>
      <w:r w:rsidRPr="00F2166D">
        <w:rPr>
          <w:sz w:val="28"/>
        </w:rPr>
        <w:t>мусульман, родом з Гіляна, є Мухаммад іб</w:t>
      </w:r>
      <w:proofErr w:type="gramStart"/>
      <w:r w:rsidRPr="00F2166D">
        <w:rPr>
          <w:sz w:val="28"/>
        </w:rPr>
        <w:t>н-</w:t>
      </w:r>
      <w:proofErr w:type="gramEnd"/>
      <w:r w:rsidRPr="00F2166D">
        <w:rPr>
          <w:sz w:val="28"/>
        </w:rPr>
        <w:t>'Абд-ал-Малік аз-Зайят (пом. 847</w:t>
      </w:r>
      <w:r>
        <w:rPr>
          <w:sz w:val="28"/>
          <w:lang w:val="uk-UA"/>
        </w:rPr>
        <w:t xml:space="preserve"> р.</w:t>
      </w:r>
      <w:r w:rsidRPr="00F2166D">
        <w:rPr>
          <w:sz w:val="28"/>
        </w:rPr>
        <w:t>), тричі візир при трьох халіфах, ал-Мутасім</w:t>
      </w:r>
      <w:r>
        <w:rPr>
          <w:sz w:val="28"/>
          <w:lang w:val="uk-UA"/>
        </w:rPr>
        <w:t>і</w:t>
      </w:r>
      <w:r w:rsidRPr="00F2166D">
        <w:rPr>
          <w:sz w:val="28"/>
        </w:rPr>
        <w:t>, ал-Ватік</w:t>
      </w:r>
      <w:r>
        <w:rPr>
          <w:sz w:val="28"/>
          <w:lang w:val="uk-UA"/>
        </w:rPr>
        <w:t>і</w:t>
      </w:r>
      <w:r w:rsidRPr="00F2166D">
        <w:rPr>
          <w:sz w:val="28"/>
        </w:rPr>
        <w:t xml:space="preserve"> і ал-Мутаваккіл</w:t>
      </w:r>
      <w:r>
        <w:rPr>
          <w:sz w:val="28"/>
          <w:lang w:val="uk-UA"/>
        </w:rPr>
        <w:t>і</w:t>
      </w:r>
      <w:r w:rsidRPr="00F2166D">
        <w:rPr>
          <w:sz w:val="28"/>
        </w:rPr>
        <w:t xml:space="preserve">. </w:t>
      </w:r>
      <w:r w:rsidRPr="006E69D6">
        <w:rPr>
          <w:sz w:val="28"/>
        </w:rPr>
        <w:t xml:space="preserve">Мухаммед </w:t>
      </w:r>
      <w:r>
        <w:rPr>
          <w:sz w:val="28"/>
          <w:lang w:val="uk-UA"/>
        </w:rPr>
        <w:t>являє собою</w:t>
      </w:r>
      <w:r w:rsidRPr="006E69D6">
        <w:rPr>
          <w:sz w:val="28"/>
        </w:rPr>
        <w:t xml:space="preserve"> цікавий випадок у просопографії меценатів перекладацького руху. Його родина заробляла на виробництві та торгі</w:t>
      </w:r>
      <w:proofErr w:type="gramStart"/>
      <w:r w:rsidRPr="006E69D6">
        <w:rPr>
          <w:sz w:val="28"/>
        </w:rPr>
        <w:t>вл</w:t>
      </w:r>
      <w:proofErr w:type="gramEnd"/>
      <w:r w:rsidRPr="006E69D6">
        <w:rPr>
          <w:sz w:val="28"/>
        </w:rPr>
        <w:t xml:space="preserve">і </w:t>
      </w:r>
      <w:r>
        <w:rPr>
          <w:sz w:val="28"/>
          <w:lang w:val="uk-UA"/>
        </w:rPr>
        <w:t>маслом</w:t>
      </w:r>
      <w:r w:rsidRPr="006E69D6">
        <w:rPr>
          <w:sz w:val="28"/>
        </w:rPr>
        <w:t xml:space="preserve"> (звідки їхня н</w:t>
      </w:r>
      <w:r>
        <w:rPr>
          <w:sz w:val="28"/>
        </w:rPr>
        <w:t xml:space="preserve">азва аз-Зайят, «торговець </w:t>
      </w:r>
      <w:r>
        <w:rPr>
          <w:sz w:val="28"/>
          <w:lang w:val="uk-UA"/>
        </w:rPr>
        <w:t>маслом</w:t>
      </w:r>
      <w:r w:rsidRPr="006E69D6">
        <w:rPr>
          <w:sz w:val="28"/>
        </w:rPr>
        <w:t>») і вже разом зі своїм батьком розширив виробництво товарів для споживання халіфами: королівські парасолі, військові намети та обладнанн</w:t>
      </w:r>
      <w:r>
        <w:rPr>
          <w:sz w:val="28"/>
        </w:rPr>
        <w:t>я для їзди на верблюдах. Велик</w:t>
      </w:r>
      <w:r>
        <w:rPr>
          <w:sz w:val="28"/>
          <w:lang w:val="uk-UA"/>
        </w:rPr>
        <w:t>і</w:t>
      </w:r>
      <w:r>
        <w:rPr>
          <w:sz w:val="28"/>
        </w:rPr>
        <w:t xml:space="preserve"> амбіці</w:t>
      </w:r>
      <w:r>
        <w:rPr>
          <w:sz w:val="28"/>
          <w:lang w:val="uk-UA"/>
        </w:rPr>
        <w:t>ї</w:t>
      </w:r>
      <w:r>
        <w:rPr>
          <w:sz w:val="28"/>
        </w:rPr>
        <w:t xml:space="preserve"> Мухаммеда полягал</w:t>
      </w:r>
      <w:r>
        <w:rPr>
          <w:sz w:val="28"/>
          <w:lang w:val="uk-UA"/>
        </w:rPr>
        <w:t>и</w:t>
      </w:r>
      <w:r w:rsidRPr="006E69D6">
        <w:rPr>
          <w:sz w:val="28"/>
        </w:rPr>
        <w:t xml:space="preserve"> в тому, щоб стати державним секретарем</w:t>
      </w:r>
      <w:r>
        <w:rPr>
          <w:sz w:val="28"/>
        </w:rPr>
        <w:t xml:space="preserve">, незважаючи на його явно </w:t>
      </w:r>
      <w:r>
        <w:rPr>
          <w:sz w:val="28"/>
          <w:lang w:val="uk-UA"/>
        </w:rPr>
        <w:t>недостатньо високий для цього</w:t>
      </w:r>
      <w:r w:rsidRPr="006E69D6">
        <w:rPr>
          <w:sz w:val="28"/>
        </w:rPr>
        <w:t xml:space="preserve"> </w:t>
      </w:r>
      <w:proofErr w:type="gramStart"/>
      <w:r w:rsidRPr="006E69D6">
        <w:rPr>
          <w:sz w:val="28"/>
        </w:rPr>
        <w:t>соц</w:t>
      </w:r>
      <w:proofErr w:type="gramEnd"/>
      <w:r w:rsidRPr="006E69D6">
        <w:rPr>
          <w:sz w:val="28"/>
        </w:rPr>
        <w:t xml:space="preserve">іальний статус. Його амбіції були реалізовані завдяки сукупності </w:t>
      </w:r>
      <w:r>
        <w:rPr>
          <w:sz w:val="28"/>
        </w:rPr>
        <w:t xml:space="preserve">факторів: його доступ до </w:t>
      </w:r>
      <w:r>
        <w:rPr>
          <w:sz w:val="28"/>
          <w:lang w:val="uk-UA"/>
        </w:rPr>
        <w:t>халіфського двору</w:t>
      </w:r>
      <w:r w:rsidRPr="006E69D6">
        <w:rPr>
          <w:sz w:val="28"/>
        </w:rPr>
        <w:t xml:space="preserve"> як фабриканта, його б</w:t>
      </w:r>
      <w:r>
        <w:rPr>
          <w:sz w:val="28"/>
        </w:rPr>
        <w:t>езсумнівні здібності до фінанс</w:t>
      </w:r>
      <w:r>
        <w:rPr>
          <w:sz w:val="28"/>
          <w:lang w:val="uk-UA"/>
        </w:rPr>
        <w:t>ових справ</w:t>
      </w:r>
      <w:r w:rsidRPr="006E69D6">
        <w:rPr>
          <w:sz w:val="28"/>
        </w:rPr>
        <w:t xml:space="preserve"> та адміністрування та, очевидно, його значні статки. Мухаммад бу</w:t>
      </w:r>
      <w:r>
        <w:rPr>
          <w:sz w:val="28"/>
        </w:rPr>
        <w:t xml:space="preserve">в </w:t>
      </w:r>
      <w:r>
        <w:rPr>
          <w:sz w:val="28"/>
          <w:lang w:val="uk-UA"/>
        </w:rPr>
        <w:t>завзятим кар’єристом</w:t>
      </w:r>
      <w:r w:rsidRPr="006E69D6">
        <w:rPr>
          <w:sz w:val="28"/>
        </w:rPr>
        <w:t xml:space="preserve">. </w:t>
      </w:r>
      <w:proofErr w:type="gramStart"/>
      <w:r w:rsidRPr="006E69D6">
        <w:rPr>
          <w:sz w:val="28"/>
        </w:rPr>
        <w:t>Знову ж таки, незважаючи на своє скромне походження, він мав претензії бути поетом і, що цікаво для нас, покровителем перекладацького руху. Є відомості, що він витрачав 2000 динарів на місяць на перекладачів і писарів. Хунайн розповідає про цікавий епізод, коли Мухаммад, якого він описує як «людину розуму», доручив йому перекласти арабською</w:t>
      </w:r>
      <w:proofErr w:type="gramEnd"/>
      <w:r w:rsidRPr="006E69D6">
        <w:rPr>
          <w:sz w:val="28"/>
        </w:rPr>
        <w:t xml:space="preserve"> мовою </w:t>
      </w:r>
      <w:r>
        <w:rPr>
          <w:sz w:val="28"/>
          <w:lang w:val="uk-UA"/>
        </w:rPr>
        <w:t>тві</w:t>
      </w:r>
      <w:proofErr w:type="gramStart"/>
      <w:r>
        <w:rPr>
          <w:sz w:val="28"/>
          <w:lang w:val="uk-UA"/>
        </w:rPr>
        <w:t>р</w:t>
      </w:r>
      <w:proofErr w:type="gramEnd"/>
      <w:r>
        <w:rPr>
          <w:sz w:val="28"/>
          <w:lang w:val="uk-UA"/>
        </w:rPr>
        <w:t xml:space="preserve"> </w:t>
      </w:r>
      <w:r w:rsidRPr="006E69D6">
        <w:rPr>
          <w:sz w:val="28"/>
        </w:rPr>
        <w:t xml:space="preserve">«Про </w:t>
      </w:r>
      <w:r>
        <w:rPr>
          <w:sz w:val="28"/>
        </w:rPr>
        <w:t>голос» Галена, і що, коли</w:t>
      </w:r>
      <w:r>
        <w:rPr>
          <w:sz w:val="28"/>
          <w:lang w:val="uk-UA"/>
        </w:rPr>
        <w:t xml:space="preserve"> переклад</w:t>
      </w:r>
      <w:r w:rsidRPr="006E69D6">
        <w:rPr>
          <w:sz w:val="28"/>
        </w:rPr>
        <w:t xml:space="preserve"> був закінчений, Мухаммед почав змінювати багато виразів у перекладі в</w:t>
      </w:r>
      <w:r>
        <w:rPr>
          <w:sz w:val="28"/>
        </w:rPr>
        <w:t>ідповідно до того, що</w:t>
      </w:r>
      <w:r>
        <w:rPr>
          <w:sz w:val="28"/>
          <w:lang w:val="uk-UA"/>
        </w:rPr>
        <w:t>, як</w:t>
      </w:r>
      <w:r>
        <w:rPr>
          <w:sz w:val="28"/>
        </w:rPr>
        <w:t xml:space="preserve"> він думав</w:t>
      </w:r>
      <w:r w:rsidRPr="006E69D6">
        <w:rPr>
          <w:sz w:val="28"/>
        </w:rPr>
        <w:t xml:space="preserve"> було</w:t>
      </w:r>
      <w:r>
        <w:rPr>
          <w:sz w:val="28"/>
          <w:lang w:val="uk-UA"/>
        </w:rPr>
        <w:t xml:space="preserve"> б</w:t>
      </w:r>
      <w:r w:rsidRPr="006E69D6">
        <w:rPr>
          <w:sz w:val="28"/>
        </w:rPr>
        <w:t xml:space="preserve"> краще. Таким чином, випадок Мухаммеда ібн-аз-Зайята є чудовим прикладом того, що перекладацький рух став однією з визначальних характеристик культурного життя аббасидської еліти та навіть державних фун</w:t>
      </w:r>
      <w:r>
        <w:rPr>
          <w:sz w:val="28"/>
        </w:rPr>
        <w:t xml:space="preserve">кціонерів. Не народжений у </w:t>
      </w:r>
      <w:r>
        <w:rPr>
          <w:sz w:val="28"/>
          <w:lang w:val="uk-UA"/>
        </w:rPr>
        <w:t>вищих верствах суспільства,</w:t>
      </w:r>
      <w:r w:rsidRPr="006E69D6">
        <w:rPr>
          <w:sz w:val="28"/>
        </w:rPr>
        <w:t xml:space="preserve"> він зумів з</w:t>
      </w:r>
      <w:r>
        <w:rPr>
          <w:sz w:val="28"/>
          <w:lang w:val="uk-UA"/>
        </w:rPr>
        <w:t>а</w:t>
      </w:r>
      <w:r>
        <w:rPr>
          <w:sz w:val="28"/>
        </w:rPr>
        <w:t>робити с</w:t>
      </w:r>
      <w:r>
        <w:rPr>
          <w:sz w:val="28"/>
          <w:lang w:val="uk-UA"/>
        </w:rPr>
        <w:t>обі</w:t>
      </w:r>
      <w:r>
        <w:rPr>
          <w:sz w:val="28"/>
        </w:rPr>
        <w:t xml:space="preserve"> визна</w:t>
      </w:r>
      <w:r>
        <w:rPr>
          <w:sz w:val="28"/>
          <w:lang w:val="uk-UA"/>
        </w:rPr>
        <w:t>ння</w:t>
      </w:r>
      <w:r w:rsidRPr="006E69D6">
        <w:rPr>
          <w:sz w:val="28"/>
        </w:rPr>
        <w:t xml:space="preserve"> завдяки своїм </w:t>
      </w:r>
      <w:r w:rsidRPr="006E69D6">
        <w:rPr>
          <w:sz w:val="28"/>
        </w:rPr>
        <w:lastRenderedPageBreak/>
        <w:t xml:space="preserve">значним талантам, і в своїх спробах довести, що він по </w:t>
      </w:r>
      <w:r>
        <w:rPr>
          <w:sz w:val="28"/>
        </w:rPr>
        <w:t xml:space="preserve">праву </w:t>
      </w:r>
      <w:r>
        <w:rPr>
          <w:sz w:val="28"/>
          <w:lang w:val="uk-UA"/>
        </w:rPr>
        <w:t>заслуговував</w:t>
      </w:r>
      <w:r>
        <w:rPr>
          <w:sz w:val="28"/>
        </w:rPr>
        <w:t xml:space="preserve"> </w:t>
      </w:r>
      <w:proofErr w:type="gramStart"/>
      <w:r>
        <w:rPr>
          <w:sz w:val="28"/>
        </w:rPr>
        <w:t>св</w:t>
      </w:r>
      <w:proofErr w:type="gramEnd"/>
      <w:r>
        <w:rPr>
          <w:sz w:val="28"/>
          <w:lang w:val="uk-UA"/>
        </w:rPr>
        <w:t>ій</w:t>
      </w:r>
      <w:r>
        <w:rPr>
          <w:sz w:val="28"/>
        </w:rPr>
        <w:t xml:space="preserve"> новонабут</w:t>
      </w:r>
      <w:r>
        <w:rPr>
          <w:sz w:val="28"/>
          <w:lang w:val="uk-UA"/>
        </w:rPr>
        <w:t>ий</w:t>
      </w:r>
      <w:r>
        <w:rPr>
          <w:sz w:val="28"/>
        </w:rPr>
        <w:t xml:space="preserve"> статус</w:t>
      </w:r>
      <w:r w:rsidRPr="006E69D6">
        <w:rPr>
          <w:sz w:val="28"/>
        </w:rPr>
        <w:t>, він витрачав надмірні кошти на перекладачів, не будучи сам науковцем.</w:t>
      </w:r>
    </w:p>
    <w:p w:rsidR="0012402E" w:rsidRPr="00F2166D" w:rsidRDefault="0012402E" w:rsidP="0012402E">
      <w:pPr>
        <w:spacing w:line="360" w:lineRule="auto"/>
        <w:ind w:firstLine="567"/>
        <w:jc w:val="both"/>
        <w:rPr>
          <w:sz w:val="28"/>
        </w:rPr>
      </w:pPr>
      <w:r w:rsidRPr="00FF1AB6">
        <w:rPr>
          <w:sz w:val="28"/>
        </w:rPr>
        <w:t>Християни Іраку становлять другу значну групу талантів, задіяних на адміністративних посадах у другому столі</w:t>
      </w:r>
      <w:proofErr w:type="gramStart"/>
      <w:r w:rsidRPr="00FF1AB6">
        <w:rPr>
          <w:sz w:val="28"/>
        </w:rPr>
        <w:t>тт</w:t>
      </w:r>
      <w:proofErr w:type="gramEnd"/>
      <w:r w:rsidRPr="00FF1AB6">
        <w:rPr>
          <w:sz w:val="28"/>
        </w:rPr>
        <w:t xml:space="preserve">і </w:t>
      </w:r>
      <w:r>
        <w:rPr>
          <w:sz w:val="28"/>
          <w:lang w:val="uk-UA"/>
        </w:rPr>
        <w:t>правління</w:t>
      </w:r>
      <w:r w:rsidRPr="00FF1AB6">
        <w:rPr>
          <w:sz w:val="28"/>
        </w:rPr>
        <w:t xml:space="preserve"> Аббасидів. Серед них були араби-не</w:t>
      </w:r>
      <w:r>
        <w:rPr>
          <w:sz w:val="28"/>
        </w:rPr>
        <w:t xml:space="preserve">сторіанці, які прийняли іслам </w:t>
      </w:r>
      <w:r>
        <w:rPr>
          <w:sz w:val="28"/>
          <w:lang w:val="uk-UA"/>
        </w:rPr>
        <w:t>, зайнявши</w:t>
      </w:r>
      <w:r>
        <w:rPr>
          <w:sz w:val="28"/>
        </w:rPr>
        <w:t xml:space="preserve"> посад</w:t>
      </w:r>
      <w:r>
        <w:rPr>
          <w:sz w:val="28"/>
          <w:lang w:val="uk-UA"/>
        </w:rPr>
        <w:t>и</w:t>
      </w:r>
      <w:r>
        <w:rPr>
          <w:sz w:val="28"/>
        </w:rPr>
        <w:t xml:space="preserve">, як-от видатна родина </w:t>
      </w:r>
      <w:r>
        <w:rPr>
          <w:sz w:val="28"/>
          <w:lang w:val="uk-UA"/>
        </w:rPr>
        <w:t>В</w:t>
      </w:r>
      <w:r>
        <w:rPr>
          <w:sz w:val="28"/>
        </w:rPr>
        <w:t>ахб</w:t>
      </w:r>
      <w:r>
        <w:rPr>
          <w:sz w:val="28"/>
          <w:lang w:val="uk-UA"/>
        </w:rPr>
        <w:t>, до якої належали</w:t>
      </w:r>
      <w:r>
        <w:rPr>
          <w:sz w:val="28"/>
        </w:rPr>
        <w:t xml:space="preserve"> секретарі, візирі і вчен</w:t>
      </w:r>
      <w:r>
        <w:rPr>
          <w:sz w:val="28"/>
          <w:lang w:val="uk-UA"/>
        </w:rPr>
        <w:t>і</w:t>
      </w:r>
      <w:r w:rsidRPr="00FF1AB6">
        <w:rPr>
          <w:sz w:val="28"/>
        </w:rPr>
        <w:t>, які стверджували, що вони християни з Награну в південній Аравії, і які насправді служили секретарями Омейядів. Блискучи</w:t>
      </w:r>
      <w:r>
        <w:rPr>
          <w:sz w:val="28"/>
        </w:rPr>
        <w:t>й адміністратор і придворний ал</w:t>
      </w:r>
      <w:r w:rsidRPr="00FF1AB6">
        <w:rPr>
          <w:sz w:val="28"/>
        </w:rPr>
        <w:t>-Ка</w:t>
      </w:r>
      <w:r>
        <w:rPr>
          <w:sz w:val="28"/>
        </w:rPr>
        <w:t>сім ібн-Убайдалла</w:t>
      </w:r>
      <w:r>
        <w:rPr>
          <w:sz w:val="28"/>
          <w:lang w:val="uk-UA"/>
        </w:rPr>
        <w:t>х</w:t>
      </w:r>
      <w:r>
        <w:rPr>
          <w:sz w:val="28"/>
        </w:rPr>
        <w:t xml:space="preserve"> ібн-Сулейман ібн-Вахб </w:t>
      </w:r>
      <w:r>
        <w:rPr>
          <w:sz w:val="28"/>
          <w:lang w:val="uk-UA"/>
        </w:rPr>
        <w:t>(</w:t>
      </w:r>
      <w:r>
        <w:rPr>
          <w:sz w:val="28"/>
        </w:rPr>
        <w:t>пом. 904</w:t>
      </w:r>
      <w:r>
        <w:rPr>
          <w:sz w:val="28"/>
          <w:lang w:val="uk-UA"/>
        </w:rPr>
        <w:t xml:space="preserve"> р.</w:t>
      </w:r>
      <w:r>
        <w:rPr>
          <w:sz w:val="28"/>
        </w:rPr>
        <w:t xml:space="preserve">), візир ал-Мутадіда та ал-Муктафі, </w:t>
      </w:r>
      <w:r w:rsidRPr="00FF1AB6">
        <w:rPr>
          <w:sz w:val="28"/>
        </w:rPr>
        <w:t xml:space="preserve">у нього </w:t>
      </w:r>
      <w:proofErr w:type="gramStart"/>
      <w:r w:rsidRPr="00FF1AB6">
        <w:rPr>
          <w:sz w:val="28"/>
        </w:rPr>
        <w:t>на</w:t>
      </w:r>
      <w:proofErr w:type="gramEnd"/>
      <w:r w:rsidRPr="00FF1AB6">
        <w:rPr>
          <w:sz w:val="28"/>
        </w:rPr>
        <w:t xml:space="preserve"> службі</w:t>
      </w:r>
      <w:r>
        <w:rPr>
          <w:sz w:val="28"/>
          <w:lang w:val="uk-UA"/>
        </w:rPr>
        <w:t xml:space="preserve"> був</w:t>
      </w:r>
      <w:r>
        <w:rPr>
          <w:sz w:val="28"/>
        </w:rPr>
        <w:t xml:space="preserve"> Ісхак ібн-Хун</w:t>
      </w:r>
      <w:r>
        <w:rPr>
          <w:sz w:val="28"/>
          <w:lang w:val="uk-UA"/>
        </w:rPr>
        <w:t>а</w:t>
      </w:r>
      <w:r w:rsidRPr="00FF1AB6">
        <w:rPr>
          <w:sz w:val="28"/>
        </w:rPr>
        <w:t xml:space="preserve">йн. У нього він замовив остаточний і найкращий переклад «Фізики» Арістотеля, який зберігся </w:t>
      </w:r>
      <w:r>
        <w:rPr>
          <w:sz w:val="28"/>
          <w:lang w:val="uk-UA"/>
        </w:rPr>
        <w:t xml:space="preserve">до </w:t>
      </w:r>
      <w:r>
        <w:rPr>
          <w:sz w:val="28"/>
        </w:rPr>
        <w:t>сьогод</w:t>
      </w:r>
      <w:r>
        <w:rPr>
          <w:sz w:val="28"/>
          <w:lang w:val="uk-UA"/>
        </w:rPr>
        <w:t>ення</w:t>
      </w:r>
      <w:r w:rsidRPr="00FF1AB6">
        <w:rPr>
          <w:sz w:val="28"/>
        </w:rPr>
        <w:t>, а також коротку історію грецької медицини, яка також зберегл</w:t>
      </w:r>
      <w:r>
        <w:rPr>
          <w:sz w:val="28"/>
        </w:rPr>
        <w:t>ася. Його брат, Абу-Мухаммад ал</w:t>
      </w:r>
      <w:r w:rsidRPr="00FF1AB6">
        <w:rPr>
          <w:sz w:val="28"/>
        </w:rPr>
        <w:t>-Хасан, також державний секретар, очевидно, був свого роду матема</w:t>
      </w:r>
      <w:r>
        <w:rPr>
          <w:sz w:val="28"/>
        </w:rPr>
        <w:t>тиком і написав есе про</w:t>
      </w:r>
      <w:r>
        <w:rPr>
          <w:sz w:val="28"/>
          <w:lang w:val="uk-UA"/>
        </w:rPr>
        <w:t xml:space="preserve"> п’ятий постулат</w:t>
      </w:r>
      <w:r>
        <w:rPr>
          <w:sz w:val="28"/>
        </w:rPr>
        <w:t xml:space="preserve"> Евклід</w:t>
      </w:r>
      <w:r>
        <w:rPr>
          <w:sz w:val="28"/>
          <w:lang w:val="uk-UA"/>
        </w:rPr>
        <w:t>а</w:t>
      </w:r>
      <w:r w:rsidRPr="00FF1AB6">
        <w:rPr>
          <w:sz w:val="28"/>
        </w:rPr>
        <w:t>. Їх двоюрідний брат, нарешті, Ісхак іб</w:t>
      </w:r>
      <w:proofErr w:type="gramStart"/>
      <w:r w:rsidRPr="00FF1AB6">
        <w:rPr>
          <w:sz w:val="28"/>
        </w:rPr>
        <w:t>н-</w:t>
      </w:r>
      <w:proofErr w:type="gramEnd"/>
      <w:r w:rsidRPr="00FF1AB6">
        <w:rPr>
          <w:sz w:val="28"/>
        </w:rPr>
        <w:t xml:space="preserve">Ібрагім ібн-Сулейман ібн-Вахб </w:t>
      </w:r>
      <w:r>
        <w:rPr>
          <w:sz w:val="28"/>
        </w:rPr>
        <w:t>–</w:t>
      </w:r>
      <w:r w:rsidRPr="00FF1AB6">
        <w:rPr>
          <w:sz w:val="28"/>
        </w:rPr>
        <w:t xml:space="preserve"> </w:t>
      </w:r>
      <w:r>
        <w:rPr>
          <w:sz w:val="28"/>
          <w:lang w:val="uk-UA"/>
        </w:rPr>
        <w:t xml:space="preserve">належав до </w:t>
      </w:r>
      <w:r>
        <w:rPr>
          <w:sz w:val="28"/>
        </w:rPr>
        <w:t>гілк</w:t>
      </w:r>
      <w:r>
        <w:rPr>
          <w:sz w:val="28"/>
          <w:lang w:val="uk-UA"/>
        </w:rPr>
        <w:t>и</w:t>
      </w:r>
      <w:r w:rsidRPr="00FF1AB6">
        <w:rPr>
          <w:sz w:val="28"/>
        </w:rPr>
        <w:t xml:space="preserve"> сім'</w:t>
      </w:r>
      <w:r>
        <w:rPr>
          <w:sz w:val="28"/>
        </w:rPr>
        <w:t>ї, яка</w:t>
      </w:r>
      <w:r w:rsidRPr="00FF1AB6">
        <w:rPr>
          <w:sz w:val="28"/>
        </w:rPr>
        <w:t xml:space="preserve"> прийняла шиїзм - і також секретар, написав після 947 року книгу про риторику, яка була описана як спроба зас</w:t>
      </w:r>
      <w:r>
        <w:rPr>
          <w:sz w:val="28"/>
        </w:rPr>
        <w:t>тосувати доктрини греків, мутаз</w:t>
      </w:r>
      <w:r>
        <w:rPr>
          <w:sz w:val="28"/>
          <w:lang w:val="uk-UA"/>
        </w:rPr>
        <w:t>и</w:t>
      </w:r>
      <w:r w:rsidRPr="00FF1AB6">
        <w:rPr>
          <w:sz w:val="28"/>
        </w:rPr>
        <w:t>лі</w:t>
      </w:r>
      <w:r>
        <w:rPr>
          <w:sz w:val="28"/>
          <w:lang w:val="uk-UA"/>
        </w:rPr>
        <w:t>ті</w:t>
      </w:r>
      <w:proofErr w:type="gramStart"/>
      <w:r>
        <w:rPr>
          <w:sz w:val="28"/>
          <w:lang w:val="uk-UA"/>
        </w:rPr>
        <w:t>в</w:t>
      </w:r>
      <w:proofErr w:type="gramEnd"/>
      <w:r w:rsidRPr="00FF1AB6">
        <w:rPr>
          <w:sz w:val="28"/>
        </w:rPr>
        <w:t xml:space="preserve"> </w:t>
      </w:r>
      <w:proofErr w:type="gramStart"/>
      <w:r w:rsidRPr="00FF1AB6">
        <w:rPr>
          <w:sz w:val="28"/>
        </w:rPr>
        <w:t>та</w:t>
      </w:r>
      <w:proofErr w:type="gramEnd"/>
      <w:r w:rsidRPr="00FF1AB6">
        <w:rPr>
          <w:sz w:val="28"/>
        </w:rPr>
        <w:t xml:space="preserve"> імамі</w:t>
      </w:r>
      <w:r>
        <w:rPr>
          <w:sz w:val="28"/>
          <w:lang w:val="uk-UA"/>
        </w:rPr>
        <w:t>тів</w:t>
      </w:r>
      <w:r w:rsidRPr="00FF1AB6">
        <w:rPr>
          <w:sz w:val="28"/>
        </w:rPr>
        <w:t xml:space="preserve"> до арабської риторики.</w:t>
      </w:r>
    </w:p>
    <w:p w:rsidR="0012402E" w:rsidRDefault="0012402E" w:rsidP="0012402E">
      <w:pPr>
        <w:spacing w:line="360" w:lineRule="auto"/>
        <w:ind w:firstLine="567"/>
        <w:jc w:val="both"/>
        <w:rPr>
          <w:sz w:val="28"/>
          <w:lang w:val="uk-UA"/>
        </w:rPr>
      </w:pPr>
      <w:r>
        <w:rPr>
          <w:sz w:val="28"/>
        </w:rPr>
        <w:t>Інш</w:t>
      </w:r>
      <w:r>
        <w:rPr>
          <w:sz w:val="28"/>
          <w:lang w:val="uk-UA"/>
        </w:rPr>
        <w:t>ими</w:t>
      </w:r>
      <w:r>
        <w:rPr>
          <w:sz w:val="28"/>
        </w:rPr>
        <w:t xml:space="preserve"> несторіанц</w:t>
      </w:r>
      <w:r>
        <w:rPr>
          <w:sz w:val="28"/>
          <w:lang w:val="uk-UA"/>
        </w:rPr>
        <w:t>ями</w:t>
      </w:r>
      <w:r w:rsidRPr="00FA56AB">
        <w:rPr>
          <w:sz w:val="28"/>
        </w:rPr>
        <w:t xml:space="preserve"> </w:t>
      </w:r>
      <w:r>
        <w:rPr>
          <w:sz w:val="28"/>
          <w:lang w:val="uk-UA"/>
        </w:rPr>
        <w:t>які</w:t>
      </w:r>
      <w:r>
        <w:rPr>
          <w:sz w:val="28"/>
        </w:rPr>
        <w:t xml:space="preserve"> були арабізованими персами,</w:t>
      </w:r>
      <w:r w:rsidRPr="003147E5">
        <w:rPr>
          <w:sz w:val="28"/>
        </w:rPr>
        <w:t xml:space="preserve"> згодо</w:t>
      </w:r>
      <w:r>
        <w:rPr>
          <w:sz w:val="28"/>
        </w:rPr>
        <w:t>м прийня</w:t>
      </w:r>
      <w:r>
        <w:rPr>
          <w:sz w:val="28"/>
          <w:lang w:val="uk-UA"/>
        </w:rPr>
        <w:t>вшими</w:t>
      </w:r>
      <w:r w:rsidRPr="003147E5">
        <w:rPr>
          <w:sz w:val="28"/>
        </w:rPr>
        <w:t xml:space="preserve"> іс</w:t>
      </w:r>
      <w:r>
        <w:rPr>
          <w:sz w:val="28"/>
        </w:rPr>
        <w:t xml:space="preserve">лам, </w:t>
      </w:r>
      <w:r>
        <w:rPr>
          <w:sz w:val="28"/>
          <w:lang w:val="uk-UA"/>
        </w:rPr>
        <w:t>була наприклад</w:t>
      </w:r>
      <w:r>
        <w:rPr>
          <w:sz w:val="28"/>
        </w:rPr>
        <w:t xml:space="preserve"> родина секретарів ал-Гаррах. Вони походили з Д</w:t>
      </w:r>
      <w:r>
        <w:rPr>
          <w:sz w:val="28"/>
          <w:lang w:val="uk-UA"/>
        </w:rPr>
        <w:t>е</w:t>
      </w:r>
      <w:r w:rsidRPr="003147E5">
        <w:rPr>
          <w:sz w:val="28"/>
        </w:rPr>
        <w:t>йр-Кунни на нижньому Тигрі, центру тради</w:t>
      </w:r>
      <w:r>
        <w:rPr>
          <w:sz w:val="28"/>
        </w:rPr>
        <w:t xml:space="preserve">ційної несторіанської освіти, </w:t>
      </w:r>
      <w:r>
        <w:rPr>
          <w:sz w:val="28"/>
          <w:lang w:val="uk-UA"/>
        </w:rPr>
        <w:t>звідки</w:t>
      </w:r>
      <w:r w:rsidRPr="003147E5">
        <w:rPr>
          <w:sz w:val="28"/>
        </w:rPr>
        <w:t>, окрім численних високопосад</w:t>
      </w:r>
      <w:r>
        <w:rPr>
          <w:sz w:val="28"/>
        </w:rPr>
        <w:t xml:space="preserve">овців держави, </w:t>
      </w:r>
      <w:r>
        <w:rPr>
          <w:sz w:val="28"/>
          <w:lang w:val="uk-UA"/>
        </w:rPr>
        <w:t>походив також</w:t>
      </w:r>
      <w:r>
        <w:rPr>
          <w:sz w:val="28"/>
        </w:rPr>
        <w:t xml:space="preserve"> філософ Абу-Біср Матта ібн Юнус, засновник</w:t>
      </w:r>
      <w:r w:rsidRPr="003147E5">
        <w:rPr>
          <w:sz w:val="28"/>
        </w:rPr>
        <w:t xml:space="preserve"> арі</w:t>
      </w:r>
      <w:r>
        <w:rPr>
          <w:sz w:val="28"/>
        </w:rPr>
        <w:t>стотелівської</w:t>
      </w:r>
      <w:r>
        <w:rPr>
          <w:sz w:val="28"/>
          <w:lang w:val="uk-UA"/>
        </w:rPr>
        <w:t xml:space="preserve"> </w:t>
      </w:r>
      <w:proofErr w:type="gramStart"/>
      <w:r>
        <w:rPr>
          <w:sz w:val="28"/>
        </w:rPr>
        <w:t>школи</w:t>
      </w:r>
      <w:r>
        <w:rPr>
          <w:sz w:val="28"/>
          <w:lang w:val="uk-UA"/>
        </w:rPr>
        <w:t xml:space="preserve"> </w:t>
      </w:r>
      <w:r>
        <w:rPr>
          <w:sz w:val="28"/>
        </w:rPr>
        <w:t>в</w:t>
      </w:r>
      <w:proofErr w:type="gramEnd"/>
      <w:r>
        <w:rPr>
          <w:sz w:val="28"/>
        </w:rPr>
        <w:t xml:space="preserve"> Багдаді і вчитель ал-Фарабі. Абу-Мухаммад ал-Хасан ібн-Махлад ібн-ал</w:t>
      </w:r>
      <w:r w:rsidRPr="003147E5">
        <w:rPr>
          <w:sz w:val="28"/>
        </w:rPr>
        <w:t>-Гарр</w:t>
      </w:r>
      <w:r>
        <w:rPr>
          <w:sz w:val="28"/>
        </w:rPr>
        <w:t>а (пом. 882 р.), тричі візир ал</w:t>
      </w:r>
      <w:r w:rsidRPr="003147E5">
        <w:rPr>
          <w:sz w:val="28"/>
        </w:rPr>
        <w:t>-Мутаміда, цікавився п</w:t>
      </w:r>
      <w:r>
        <w:rPr>
          <w:sz w:val="28"/>
        </w:rPr>
        <w:t>итаннями медицини і замовив у К</w:t>
      </w:r>
      <w:r>
        <w:rPr>
          <w:sz w:val="28"/>
          <w:lang w:val="uk-UA"/>
        </w:rPr>
        <w:t>о</w:t>
      </w:r>
      <w:r w:rsidRPr="003147E5">
        <w:rPr>
          <w:sz w:val="28"/>
        </w:rPr>
        <w:t>сти ібн-Луки трактат</w:t>
      </w:r>
      <w:r>
        <w:rPr>
          <w:sz w:val="28"/>
        </w:rPr>
        <w:t xml:space="preserve"> про сексуальну гі</w:t>
      </w:r>
      <w:proofErr w:type="gramStart"/>
      <w:r>
        <w:rPr>
          <w:sz w:val="28"/>
        </w:rPr>
        <w:t>г</w:t>
      </w:r>
      <w:proofErr w:type="gramEnd"/>
      <w:r>
        <w:rPr>
          <w:sz w:val="28"/>
        </w:rPr>
        <w:t>ієну та</w:t>
      </w:r>
      <w:r w:rsidRPr="003147E5">
        <w:rPr>
          <w:sz w:val="28"/>
        </w:rPr>
        <w:t xml:space="preserve"> трактат про медицину для паломників. Однак найвідомішими </w:t>
      </w:r>
      <w:r>
        <w:rPr>
          <w:sz w:val="28"/>
        </w:rPr>
        <w:t>членами цієї родини є родичі ал-Хасана з іншої гілки, «добр</w:t>
      </w:r>
      <w:r>
        <w:rPr>
          <w:sz w:val="28"/>
          <w:lang w:val="uk-UA"/>
        </w:rPr>
        <w:t>ий</w:t>
      </w:r>
      <w:r w:rsidRPr="003147E5">
        <w:rPr>
          <w:sz w:val="28"/>
        </w:rPr>
        <w:t xml:space="preserve"> візир</w:t>
      </w:r>
      <w:r>
        <w:rPr>
          <w:sz w:val="28"/>
        </w:rPr>
        <w:t>» Алі ібн-Іс</w:t>
      </w:r>
      <w:r>
        <w:rPr>
          <w:sz w:val="28"/>
          <w:lang w:val="uk-UA"/>
        </w:rPr>
        <w:t>а</w:t>
      </w:r>
      <w:r w:rsidRPr="003147E5">
        <w:rPr>
          <w:sz w:val="28"/>
        </w:rPr>
        <w:t xml:space="preserve"> (пом. 946) та його син Іса ібн-Алі (пом. 1001</w:t>
      </w:r>
      <w:r>
        <w:rPr>
          <w:sz w:val="28"/>
          <w:lang w:val="uk-UA"/>
        </w:rPr>
        <w:t xml:space="preserve"> р.</w:t>
      </w:r>
      <w:r w:rsidRPr="003147E5">
        <w:rPr>
          <w:sz w:val="28"/>
        </w:rPr>
        <w:t>). Стосовно батька варто зазначити</w:t>
      </w:r>
      <w:r>
        <w:rPr>
          <w:sz w:val="28"/>
        </w:rPr>
        <w:t xml:space="preserve">, що він вивчав </w:t>
      </w:r>
      <w:r>
        <w:rPr>
          <w:sz w:val="28"/>
          <w:lang w:val="uk-UA"/>
        </w:rPr>
        <w:t xml:space="preserve">хадіси (вислови </w:t>
      </w:r>
      <w:r>
        <w:rPr>
          <w:sz w:val="28"/>
          <w:lang w:val="uk-UA"/>
        </w:rPr>
        <w:lastRenderedPageBreak/>
        <w:t>пророка Мухаммеда)</w:t>
      </w:r>
      <w:r>
        <w:rPr>
          <w:sz w:val="28"/>
        </w:rPr>
        <w:t xml:space="preserve">, теологію, містику, </w:t>
      </w:r>
      <w:r>
        <w:rPr>
          <w:sz w:val="28"/>
          <w:lang w:val="uk-UA"/>
        </w:rPr>
        <w:t>тафсі</w:t>
      </w:r>
      <w:proofErr w:type="gramStart"/>
      <w:r>
        <w:rPr>
          <w:sz w:val="28"/>
          <w:lang w:val="uk-UA"/>
        </w:rPr>
        <w:t>р</w:t>
      </w:r>
      <w:proofErr w:type="gramEnd"/>
      <w:r>
        <w:rPr>
          <w:sz w:val="28"/>
          <w:lang w:val="uk-UA"/>
        </w:rPr>
        <w:t xml:space="preserve"> (тлумачення Корану)</w:t>
      </w:r>
      <w:r w:rsidRPr="003147E5">
        <w:rPr>
          <w:sz w:val="28"/>
        </w:rPr>
        <w:t xml:space="preserve"> та граматику з провід</w:t>
      </w:r>
      <w:r>
        <w:rPr>
          <w:sz w:val="28"/>
        </w:rPr>
        <w:t xml:space="preserve">ними вченими свого часу, </w:t>
      </w:r>
      <w:r>
        <w:rPr>
          <w:sz w:val="28"/>
          <w:lang w:val="uk-UA"/>
        </w:rPr>
        <w:t>також слід</w:t>
      </w:r>
      <w:r>
        <w:rPr>
          <w:sz w:val="28"/>
        </w:rPr>
        <w:t xml:space="preserve"> </w:t>
      </w:r>
      <w:r>
        <w:rPr>
          <w:sz w:val="28"/>
          <w:lang w:val="uk-UA"/>
        </w:rPr>
        <w:t>відзначити</w:t>
      </w:r>
      <w:r w:rsidRPr="003147E5">
        <w:rPr>
          <w:sz w:val="28"/>
        </w:rPr>
        <w:t xml:space="preserve"> його інтереси до всіх інших д</w:t>
      </w:r>
      <w:r>
        <w:rPr>
          <w:sz w:val="28"/>
        </w:rPr>
        <w:t>исциплін від поезії до історії</w:t>
      </w:r>
      <w:r w:rsidRPr="003147E5">
        <w:rPr>
          <w:sz w:val="28"/>
        </w:rPr>
        <w:t>, включаючи п</w:t>
      </w:r>
      <w:r>
        <w:rPr>
          <w:sz w:val="28"/>
        </w:rPr>
        <w:t xml:space="preserve">ерекладну літературу. </w:t>
      </w:r>
      <w:r w:rsidRPr="003147E5">
        <w:rPr>
          <w:sz w:val="28"/>
        </w:rPr>
        <w:t xml:space="preserve">Однак саме </w:t>
      </w:r>
      <w:r>
        <w:rPr>
          <w:sz w:val="28"/>
        </w:rPr>
        <w:t xml:space="preserve">його син, Іса ібн-Алі, </w:t>
      </w:r>
      <w:r>
        <w:rPr>
          <w:sz w:val="28"/>
          <w:lang w:val="uk-UA"/>
        </w:rPr>
        <w:t>заробив</w:t>
      </w:r>
      <w:r w:rsidRPr="003147E5">
        <w:rPr>
          <w:sz w:val="28"/>
        </w:rPr>
        <w:t xml:space="preserve"> собі і</w:t>
      </w:r>
      <w:proofErr w:type="gramStart"/>
      <w:r w:rsidRPr="003147E5">
        <w:rPr>
          <w:sz w:val="28"/>
        </w:rPr>
        <w:t>м’я</w:t>
      </w:r>
      <w:proofErr w:type="gramEnd"/>
      <w:r w:rsidRPr="003147E5">
        <w:rPr>
          <w:sz w:val="28"/>
        </w:rPr>
        <w:t xml:space="preserve"> неперевершеного вченого свого часу в галузі стародавніх наук. Він вивчав філософію у Ях'ї іб</w:t>
      </w:r>
      <w:proofErr w:type="gramStart"/>
      <w:r w:rsidRPr="003147E5">
        <w:rPr>
          <w:sz w:val="28"/>
        </w:rPr>
        <w:t>н-</w:t>
      </w:r>
      <w:proofErr w:type="gramEnd"/>
      <w:r w:rsidRPr="003147E5">
        <w:rPr>
          <w:sz w:val="28"/>
        </w:rPr>
        <w:t xml:space="preserve">'Аді </w:t>
      </w:r>
      <w:r>
        <w:rPr>
          <w:sz w:val="28"/>
        </w:rPr>
        <w:t xml:space="preserve">і проводив інтелектуальні </w:t>
      </w:r>
      <w:r>
        <w:rPr>
          <w:sz w:val="28"/>
          <w:lang w:val="uk-UA"/>
        </w:rPr>
        <w:t>дебати</w:t>
      </w:r>
      <w:r w:rsidRPr="003147E5">
        <w:rPr>
          <w:sz w:val="28"/>
        </w:rPr>
        <w:t xml:space="preserve"> в його салоні;</w:t>
      </w:r>
      <w:r>
        <w:rPr>
          <w:sz w:val="28"/>
        </w:rPr>
        <w:t xml:space="preserve"> одна з таких сесій</w:t>
      </w:r>
      <w:r w:rsidRPr="003147E5">
        <w:rPr>
          <w:sz w:val="28"/>
        </w:rPr>
        <w:t xml:space="preserve"> була присвячена дискусії про по</w:t>
      </w:r>
      <w:r>
        <w:rPr>
          <w:sz w:val="28"/>
        </w:rPr>
        <w:t>ходження філософії, в ході яко</w:t>
      </w:r>
      <w:r>
        <w:rPr>
          <w:sz w:val="28"/>
          <w:lang w:val="uk-UA"/>
        </w:rPr>
        <w:t>ї</w:t>
      </w:r>
      <w:r w:rsidRPr="003147E5">
        <w:rPr>
          <w:sz w:val="28"/>
        </w:rPr>
        <w:t xml:space="preserve"> Іса ібн-Алі продемонстрував детальне знання Порфирієвої </w:t>
      </w:r>
      <w:r>
        <w:rPr>
          <w:sz w:val="28"/>
          <w:lang w:val="uk-UA"/>
        </w:rPr>
        <w:t>«</w:t>
      </w:r>
      <w:r w:rsidRPr="003147E5">
        <w:rPr>
          <w:sz w:val="28"/>
          <w:lang w:val="en-US"/>
        </w:rPr>
        <w:t>Philosophos</w:t>
      </w:r>
      <w:r w:rsidRPr="003147E5">
        <w:rPr>
          <w:sz w:val="28"/>
        </w:rPr>
        <w:t xml:space="preserve"> </w:t>
      </w:r>
      <w:r w:rsidRPr="003147E5">
        <w:rPr>
          <w:sz w:val="28"/>
          <w:lang w:val="en-US"/>
        </w:rPr>
        <w:t>historia</w:t>
      </w:r>
      <w:r>
        <w:rPr>
          <w:sz w:val="28"/>
          <w:lang w:val="uk-UA"/>
        </w:rPr>
        <w:t>»</w:t>
      </w:r>
      <w:r>
        <w:rPr>
          <w:sz w:val="28"/>
        </w:rPr>
        <w:t xml:space="preserve"> і </w:t>
      </w:r>
      <w:r>
        <w:rPr>
          <w:sz w:val="28"/>
          <w:lang w:val="uk-UA"/>
        </w:rPr>
        <w:t>інших</w:t>
      </w:r>
      <w:r>
        <w:rPr>
          <w:sz w:val="28"/>
        </w:rPr>
        <w:t xml:space="preserve"> </w:t>
      </w:r>
      <w:r>
        <w:rPr>
          <w:sz w:val="28"/>
          <w:lang w:val="uk-UA"/>
        </w:rPr>
        <w:t>його</w:t>
      </w:r>
      <w:r w:rsidRPr="003147E5">
        <w:rPr>
          <w:sz w:val="28"/>
        </w:rPr>
        <w:t xml:space="preserve"> книг, перекладених арабською мовою.</w:t>
      </w:r>
    </w:p>
    <w:p w:rsidR="0012402E" w:rsidRPr="00F2166D" w:rsidRDefault="0012402E" w:rsidP="0012402E">
      <w:pPr>
        <w:spacing w:line="360" w:lineRule="auto"/>
        <w:ind w:firstLine="567"/>
        <w:jc w:val="center"/>
        <w:rPr>
          <w:b/>
          <w:sz w:val="28"/>
          <w:lang w:val="uk-UA"/>
        </w:rPr>
      </w:pPr>
      <w:r w:rsidRPr="00F2166D">
        <w:rPr>
          <w:b/>
          <w:sz w:val="28"/>
          <w:lang w:val="uk-UA"/>
        </w:rPr>
        <w:t>4) Вчені та науковці</w:t>
      </w:r>
    </w:p>
    <w:p w:rsidR="0012402E" w:rsidRDefault="0012402E" w:rsidP="0012402E">
      <w:pPr>
        <w:spacing w:line="360" w:lineRule="auto"/>
        <w:ind w:firstLine="567"/>
        <w:jc w:val="both"/>
        <w:rPr>
          <w:sz w:val="28"/>
          <w:lang w:val="uk-UA"/>
        </w:rPr>
      </w:pPr>
      <w:r>
        <w:rPr>
          <w:sz w:val="28"/>
          <w:lang w:val="uk-UA"/>
        </w:rPr>
        <w:t>Не менш значущою, ніж</w:t>
      </w:r>
      <w:r w:rsidRPr="00F2166D">
        <w:rPr>
          <w:sz w:val="28"/>
          <w:lang w:val="uk-UA"/>
        </w:rPr>
        <w:t xml:space="preserve"> підтримка політичної та соціальної еліти, була а</w:t>
      </w:r>
      <w:r>
        <w:rPr>
          <w:sz w:val="28"/>
          <w:lang w:val="uk-UA"/>
        </w:rPr>
        <w:t>ктивна підтримка вчених</w:t>
      </w:r>
      <w:r w:rsidRPr="00F2166D">
        <w:rPr>
          <w:sz w:val="28"/>
          <w:lang w:val="uk-UA"/>
        </w:rPr>
        <w:t xml:space="preserve"> усіх груп, які замовляли переклад</w:t>
      </w:r>
      <w:r>
        <w:rPr>
          <w:sz w:val="28"/>
          <w:lang w:val="uk-UA"/>
        </w:rPr>
        <w:t>и грецьких текстів для своїх досліджень. Серед цих меценатів найбільш значущими були лікарі , особливо нес</w:t>
      </w:r>
      <w:r w:rsidRPr="00F2166D">
        <w:rPr>
          <w:sz w:val="28"/>
          <w:lang w:val="uk-UA"/>
        </w:rPr>
        <w:t>торіан</w:t>
      </w:r>
      <w:r>
        <w:rPr>
          <w:sz w:val="28"/>
          <w:lang w:val="uk-UA"/>
        </w:rPr>
        <w:t>и з Гундишап</w:t>
      </w:r>
      <w:r w:rsidRPr="00F2166D">
        <w:rPr>
          <w:sz w:val="28"/>
          <w:lang w:val="uk-UA"/>
        </w:rPr>
        <w:t>ура, сімейств</w:t>
      </w:r>
      <w:r>
        <w:rPr>
          <w:sz w:val="28"/>
          <w:lang w:val="uk-UA"/>
        </w:rPr>
        <w:t>о Масавейх і Тайфурі. Вони домінували у медичній практиці та дослідженнях у Багдаді та при дворі Аббасидів</w:t>
      </w:r>
      <w:r w:rsidRPr="00F2166D">
        <w:rPr>
          <w:sz w:val="28"/>
          <w:lang w:val="uk-UA"/>
        </w:rPr>
        <w:t xml:space="preserve"> протягом усього періоду перекл</w:t>
      </w:r>
      <w:r>
        <w:rPr>
          <w:sz w:val="28"/>
          <w:lang w:val="uk-UA"/>
        </w:rPr>
        <w:t>адацького руху та замовили в Хунайна ібн Ісхака</w:t>
      </w:r>
      <w:r w:rsidRPr="00F2166D">
        <w:rPr>
          <w:sz w:val="28"/>
          <w:lang w:val="uk-UA"/>
        </w:rPr>
        <w:t xml:space="preserve"> переклад великої кількості прац</w:t>
      </w:r>
      <w:r>
        <w:rPr>
          <w:sz w:val="28"/>
          <w:lang w:val="uk-UA"/>
        </w:rPr>
        <w:t>ь Галена</w:t>
      </w:r>
      <w:r w:rsidRPr="00F2166D">
        <w:rPr>
          <w:sz w:val="28"/>
          <w:lang w:val="uk-UA"/>
        </w:rPr>
        <w:t xml:space="preserve">. </w:t>
      </w:r>
    </w:p>
    <w:p w:rsidR="0012402E" w:rsidRDefault="0012402E" w:rsidP="0012402E">
      <w:pPr>
        <w:spacing w:line="360" w:lineRule="auto"/>
        <w:ind w:firstLine="567"/>
        <w:jc w:val="both"/>
        <w:rPr>
          <w:sz w:val="28"/>
          <w:lang w:val="uk-UA"/>
        </w:rPr>
      </w:pPr>
      <w:r>
        <w:rPr>
          <w:sz w:val="28"/>
          <w:lang w:val="uk-UA"/>
        </w:rPr>
        <w:t>Усі</w:t>
      </w:r>
      <w:r w:rsidRPr="00F2166D">
        <w:rPr>
          <w:sz w:val="28"/>
          <w:lang w:val="uk-UA"/>
        </w:rPr>
        <w:t xml:space="preserve"> науки</w:t>
      </w:r>
      <w:r>
        <w:rPr>
          <w:sz w:val="28"/>
          <w:lang w:val="uk-UA"/>
        </w:rPr>
        <w:t xml:space="preserve"> що перекладались</w:t>
      </w:r>
      <w:r w:rsidRPr="00F2166D">
        <w:rPr>
          <w:sz w:val="28"/>
          <w:lang w:val="uk-UA"/>
        </w:rPr>
        <w:t>, і математика зокрема, з</w:t>
      </w:r>
      <w:r>
        <w:rPr>
          <w:sz w:val="28"/>
          <w:lang w:val="uk-UA"/>
        </w:rPr>
        <w:t>найшли, мабуть, своїх найщедріших спонсорів у  трьох синах Муси ібн-Шакір</w:t>
      </w:r>
      <w:r w:rsidRPr="00F2166D">
        <w:rPr>
          <w:sz w:val="28"/>
          <w:lang w:val="uk-UA"/>
        </w:rPr>
        <w:t>а, колишнього розбійника і</w:t>
      </w:r>
      <w:r>
        <w:rPr>
          <w:sz w:val="28"/>
          <w:lang w:val="uk-UA"/>
        </w:rPr>
        <w:t xml:space="preserve"> астронома, який подружився з ал</w:t>
      </w:r>
      <w:r w:rsidRPr="00F2166D">
        <w:rPr>
          <w:sz w:val="28"/>
          <w:lang w:val="uk-UA"/>
        </w:rPr>
        <w:t>-Мамун</w:t>
      </w:r>
      <w:r>
        <w:rPr>
          <w:sz w:val="28"/>
          <w:lang w:val="uk-UA"/>
        </w:rPr>
        <w:t>ом</w:t>
      </w:r>
      <w:r w:rsidRPr="00F2166D">
        <w:rPr>
          <w:sz w:val="28"/>
          <w:lang w:val="uk-UA"/>
        </w:rPr>
        <w:t>, ще до того, я</w:t>
      </w:r>
      <w:r>
        <w:rPr>
          <w:sz w:val="28"/>
          <w:lang w:val="uk-UA"/>
        </w:rPr>
        <w:t>к останній зійшов на халіфський</w:t>
      </w:r>
      <w:r w:rsidRPr="00F2166D">
        <w:rPr>
          <w:sz w:val="28"/>
          <w:lang w:val="uk-UA"/>
        </w:rPr>
        <w:t xml:space="preserve"> трон у 813</w:t>
      </w:r>
      <w:r>
        <w:rPr>
          <w:sz w:val="28"/>
          <w:lang w:val="uk-UA"/>
        </w:rPr>
        <w:t xml:space="preserve"> році</w:t>
      </w:r>
      <w:r w:rsidRPr="00F2166D">
        <w:rPr>
          <w:sz w:val="28"/>
          <w:lang w:val="uk-UA"/>
        </w:rPr>
        <w:t>.</w:t>
      </w:r>
      <w:r>
        <w:rPr>
          <w:sz w:val="28"/>
          <w:lang w:val="uk-UA"/>
        </w:rPr>
        <w:t xml:space="preserve"> Три сини Муси виросли в Багдаді під опікою ал</w:t>
      </w:r>
      <w:r w:rsidRPr="00F2166D">
        <w:rPr>
          <w:sz w:val="28"/>
          <w:lang w:val="uk-UA"/>
        </w:rPr>
        <w:t xml:space="preserve">-Мамуна і отримали найкращу наукову освіту свого </w:t>
      </w:r>
      <w:r>
        <w:rPr>
          <w:sz w:val="28"/>
          <w:lang w:val="uk-UA"/>
        </w:rPr>
        <w:t xml:space="preserve">часу. Вони, володіючи немалими статками, </w:t>
      </w:r>
      <w:r w:rsidRPr="00F2166D">
        <w:rPr>
          <w:sz w:val="28"/>
          <w:lang w:val="uk-UA"/>
        </w:rPr>
        <w:t>витра</w:t>
      </w:r>
      <w:r>
        <w:rPr>
          <w:sz w:val="28"/>
          <w:lang w:val="uk-UA"/>
        </w:rPr>
        <w:t xml:space="preserve">тили значну частину їхніх коштів </w:t>
      </w:r>
      <w:r w:rsidRPr="00F2166D">
        <w:rPr>
          <w:sz w:val="28"/>
          <w:lang w:val="uk-UA"/>
        </w:rPr>
        <w:t>на с</w:t>
      </w:r>
      <w:r>
        <w:rPr>
          <w:sz w:val="28"/>
          <w:lang w:val="uk-UA"/>
        </w:rPr>
        <w:t>понсорство перекладацького руху і наукову діяльність. Абу-Сулейман ас-Сігістані стверджував, що сини Муси</w:t>
      </w:r>
      <w:r w:rsidRPr="00F2166D">
        <w:rPr>
          <w:sz w:val="28"/>
          <w:lang w:val="uk-UA"/>
        </w:rPr>
        <w:t xml:space="preserve"> пл</w:t>
      </w:r>
      <w:r>
        <w:rPr>
          <w:sz w:val="28"/>
          <w:lang w:val="uk-UA"/>
        </w:rPr>
        <w:t xml:space="preserve">атили щомісяця 500 динарів  Хунайну </w:t>
      </w:r>
      <w:r w:rsidRPr="00F2166D">
        <w:rPr>
          <w:sz w:val="28"/>
          <w:lang w:val="uk-UA"/>
        </w:rPr>
        <w:t>і Табіт</w:t>
      </w:r>
      <w:r>
        <w:rPr>
          <w:sz w:val="28"/>
          <w:lang w:val="uk-UA"/>
        </w:rPr>
        <w:t>у ібн-Куррі «</w:t>
      </w:r>
      <w:r w:rsidRPr="00F2166D">
        <w:rPr>
          <w:sz w:val="28"/>
          <w:lang w:val="uk-UA"/>
        </w:rPr>
        <w:t>за постійний перекл</w:t>
      </w:r>
      <w:r>
        <w:rPr>
          <w:sz w:val="28"/>
          <w:lang w:val="uk-UA"/>
        </w:rPr>
        <w:t>ад»</w:t>
      </w:r>
      <w:r w:rsidRPr="00F2166D">
        <w:rPr>
          <w:sz w:val="28"/>
          <w:lang w:val="uk-UA"/>
        </w:rPr>
        <w:t>. Це твердж</w:t>
      </w:r>
      <w:r>
        <w:rPr>
          <w:sz w:val="28"/>
          <w:lang w:val="uk-UA"/>
        </w:rPr>
        <w:t>ення підтверджується величезним списком медичних праць, перекладених Хунайном і його племінником Хубайсом за дорученням Мухаммеда ібн-Муси (пом. 873 р.). Самі брати, і особливо Мухаммед</w:t>
      </w:r>
      <w:r w:rsidRPr="00F2166D">
        <w:rPr>
          <w:sz w:val="28"/>
          <w:lang w:val="uk-UA"/>
        </w:rPr>
        <w:t>,</w:t>
      </w:r>
      <w:r w:rsidRPr="00011090">
        <w:rPr>
          <w:lang w:val="uk-UA"/>
        </w:rPr>
        <w:t xml:space="preserve"> </w:t>
      </w:r>
      <w:r>
        <w:rPr>
          <w:sz w:val="28"/>
          <w:lang w:val="uk-UA"/>
        </w:rPr>
        <w:t xml:space="preserve">були </w:t>
      </w:r>
      <w:r w:rsidRPr="00011090">
        <w:rPr>
          <w:sz w:val="28"/>
          <w:lang w:val="uk-UA"/>
        </w:rPr>
        <w:t>ком</w:t>
      </w:r>
      <w:r>
        <w:rPr>
          <w:sz w:val="28"/>
          <w:lang w:val="uk-UA"/>
        </w:rPr>
        <w:t>петентними вченими в галузі астро</w:t>
      </w:r>
      <w:r w:rsidRPr="00011090">
        <w:rPr>
          <w:sz w:val="28"/>
          <w:lang w:val="uk-UA"/>
        </w:rPr>
        <w:t xml:space="preserve">номії, математики та механіки, про що свідчать їхні роботи, які збереглися. </w:t>
      </w:r>
    </w:p>
    <w:p w:rsidR="0012402E" w:rsidRDefault="0012402E" w:rsidP="0012402E">
      <w:pPr>
        <w:spacing w:line="360" w:lineRule="auto"/>
        <w:ind w:firstLine="567"/>
        <w:jc w:val="both"/>
        <w:rPr>
          <w:sz w:val="28"/>
          <w:lang w:val="uk-UA"/>
        </w:rPr>
      </w:pPr>
      <w:r>
        <w:rPr>
          <w:sz w:val="28"/>
          <w:lang w:val="uk-UA"/>
        </w:rPr>
        <w:lastRenderedPageBreak/>
        <w:t>Ніхто інший так не відзначився на лоні</w:t>
      </w:r>
      <w:r w:rsidRPr="00011090">
        <w:rPr>
          <w:sz w:val="28"/>
          <w:lang w:val="uk-UA"/>
        </w:rPr>
        <w:t xml:space="preserve"> покровитель</w:t>
      </w:r>
      <w:r>
        <w:rPr>
          <w:sz w:val="28"/>
          <w:lang w:val="uk-UA"/>
        </w:rPr>
        <w:t>ства філософії та інших</w:t>
      </w:r>
      <w:r w:rsidRPr="00011090">
        <w:rPr>
          <w:sz w:val="28"/>
          <w:lang w:val="uk-UA"/>
        </w:rPr>
        <w:t xml:space="preserve"> наук під час періоду перек</w:t>
      </w:r>
      <w:r>
        <w:rPr>
          <w:sz w:val="28"/>
          <w:lang w:val="uk-UA"/>
        </w:rPr>
        <w:t>ладацького руху, як арабський аристократ, ал-Кінді</w:t>
      </w:r>
      <w:r w:rsidRPr="00011090">
        <w:rPr>
          <w:sz w:val="28"/>
          <w:lang w:val="uk-UA"/>
        </w:rPr>
        <w:t>, про нього написано багато, але про що треба згада</w:t>
      </w:r>
      <w:r>
        <w:rPr>
          <w:sz w:val="28"/>
          <w:lang w:val="uk-UA"/>
        </w:rPr>
        <w:t>ти в контексті нашого дослідження</w:t>
      </w:r>
      <w:r w:rsidRPr="00011090">
        <w:rPr>
          <w:sz w:val="28"/>
          <w:lang w:val="uk-UA"/>
        </w:rPr>
        <w:t xml:space="preserve"> це: по-перше, те що, що він замовляв</w:t>
      </w:r>
      <w:r>
        <w:rPr>
          <w:sz w:val="28"/>
          <w:lang w:val="uk-UA"/>
        </w:rPr>
        <w:t xml:space="preserve"> велику кількість перекладів наукових праць</w:t>
      </w:r>
      <w:r w:rsidRPr="00011090">
        <w:rPr>
          <w:sz w:val="28"/>
          <w:lang w:val="uk-UA"/>
        </w:rPr>
        <w:t>, про</w:t>
      </w:r>
      <w:r>
        <w:rPr>
          <w:sz w:val="28"/>
          <w:lang w:val="uk-UA"/>
        </w:rPr>
        <w:t>блематику яких</w:t>
      </w:r>
      <w:r w:rsidRPr="00011090">
        <w:rPr>
          <w:sz w:val="28"/>
          <w:lang w:val="uk-UA"/>
        </w:rPr>
        <w:t xml:space="preserve"> він </w:t>
      </w:r>
      <w:r>
        <w:rPr>
          <w:sz w:val="28"/>
          <w:lang w:val="uk-UA"/>
        </w:rPr>
        <w:t>сам також досліджував</w:t>
      </w:r>
      <w:r w:rsidRPr="00011090">
        <w:rPr>
          <w:sz w:val="28"/>
          <w:lang w:val="uk-UA"/>
        </w:rPr>
        <w:t>; по-друге, він намагався досягти наукової визначеності в обговоренні ідеологічних питань, так</w:t>
      </w:r>
      <w:r>
        <w:rPr>
          <w:sz w:val="28"/>
          <w:lang w:val="uk-UA"/>
        </w:rPr>
        <w:t xml:space="preserve">их як теологія, і </w:t>
      </w:r>
      <w:r w:rsidRPr="00011090">
        <w:rPr>
          <w:sz w:val="28"/>
          <w:lang w:val="uk-UA"/>
        </w:rPr>
        <w:t>р</w:t>
      </w:r>
      <w:r>
        <w:rPr>
          <w:sz w:val="28"/>
          <w:lang w:val="uk-UA"/>
        </w:rPr>
        <w:t>обив все щоб добути</w:t>
      </w:r>
      <w:r w:rsidRPr="00011090">
        <w:rPr>
          <w:sz w:val="28"/>
          <w:lang w:val="uk-UA"/>
        </w:rPr>
        <w:t xml:space="preserve"> для себе </w:t>
      </w:r>
      <w:r>
        <w:rPr>
          <w:sz w:val="28"/>
          <w:lang w:val="uk-UA"/>
        </w:rPr>
        <w:t xml:space="preserve">якомога більше знань про </w:t>
      </w:r>
      <w:r w:rsidRPr="00011090">
        <w:rPr>
          <w:sz w:val="28"/>
          <w:lang w:val="uk-UA"/>
        </w:rPr>
        <w:t>г</w:t>
      </w:r>
      <w:r>
        <w:rPr>
          <w:sz w:val="28"/>
          <w:lang w:val="uk-UA"/>
        </w:rPr>
        <w:t>рецьку науку, зокрема фізику і метафізику; по-третє, для того, щоб популяризувати свої інтереси</w:t>
      </w:r>
      <w:r w:rsidRPr="00011090">
        <w:rPr>
          <w:sz w:val="28"/>
          <w:lang w:val="uk-UA"/>
        </w:rPr>
        <w:t xml:space="preserve">, він зібрав навколо себе </w:t>
      </w:r>
      <w:r>
        <w:rPr>
          <w:sz w:val="28"/>
          <w:lang w:val="uk-UA"/>
        </w:rPr>
        <w:t>широке коло інтелектуалів, здатних консультувати його щодо грецьких наукових</w:t>
      </w:r>
      <w:r w:rsidRPr="00011090">
        <w:rPr>
          <w:sz w:val="28"/>
          <w:lang w:val="uk-UA"/>
        </w:rPr>
        <w:t xml:space="preserve"> текстів та перекладати їх; по-четверте, помітно </w:t>
      </w:r>
      <w:r>
        <w:rPr>
          <w:sz w:val="28"/>
          <w:lang w:val="uk-UA"/>
        </w:rPr>
        <w:t>що в результаті цієї діяльності</w:t>
      </w:r>
      <w:r w:rsidRPr="00011090">
        <w:rPr>
          <w:sz w:val="28"/>
          <w:lang w:val="uk-UA"/>
        </w:rPr>
        <w:t>,</w:t>
      </w:r>
      <w:r>
        <w:rPr>
          <w:sz w:val="28"/>
          <w:lang w:val="uk-UA"/>
        </w:rPr>
        <w:t xml:space="preserve"> </w:t>
      </w:r>
      <w:r w:rsidRPr="00011090">
        <w:rPr>
          <w:sz w:val="28"/>
          <w:lang w:val="uk-UA"/>
        </w:rPr>
        <w:t>він розвинув базове бачення єдності та взаємозв’язку усі</w:t>
      </w:r>
      <w:r>
        <w:rPr>
          <w:sz w:val="28"/>
          <w:lang w:val="uk-UA"/>
        </w:rPr>
        <w:t>х знань та їх дослідження раціональним шляхом</w:t>
      </w:r>
      <w:r w:rsidRPr="00011090">
        <w:rPr>
          <w:sz w:val="28"/>
          <w:lang w:val="uk-UA"/>
        </w:rPr>
        <w:t xml:space="preserve">. </w:t>
      </w:r>
    </w:p>
    <w:p w:rsidR="0012402E" w:rsidRDefault="0012402E" w:rsidP="0012402E">
      <w:pPr>
        <w:spacing w:line="360" w:lineRule="auto"/>
        <w:ind w:firstLine="567"/>
        <w:jc w:val="both"/>
        <w:rPr>
          <w:sz w:val="28"/>
          <w:lang w:val="uk-UA"/>
        </w:rPr>
      </w:pPr>
      <w:r>
        <w:rPr>
          <w:sz w:val="28"/>
          <w:lang w:val="uk-UA"/>
        </w:rPr>
        <w:t>Нарешті, серед вчених, що</w:t>
      </w:r>
      <w:r w:rsidRPr="00011090">
        <w:rPr>
          <w:sz w:val="28"/>
          <w:lang w:val="uk-UA"/>
        </w:rPr>
        <w:t xml:space="preserve"> спонсорували переклад</w:t>
      </w:r>
      <w:r>
        <w:rPr>
          <w:sz w:val="28"/>
          <w:lang w:val="uk-UA"/>
        </w:rPr>
        <w:t>ацький рух, необхідно згадати самих</w:t>
      </w:r>
      <w:r w:rsidRPr="00011090">
        <w:rPr>
          <w:sz w:val="28"/>
          <w:lang w:val="uk-UA"/>
        </w:rPr>
        <w:t xml:space="preserve"> перекладачі</w:t>
      </w:r>
      <w:r>
        <w:rPr>
          <w:sz w:val="28"/>
          <w:lang w:val="uk-UA"/>
        </w:rPr>
        <w:t>в. Хунайн ібн Ісхак,</w:t>
      </w:r>
      <w:r w:rsidRPr="00011090">
        <w:rPr>
          <w:sz w:val="28"/>
          <w:lang w:val="uk-UA"/>
        </w:rPr>
        <w:t xml:space="preserve"> який став відомим після</w:t>
      </w:r>
      <w:r>
        <w:rPr>
          <w:sz w:val="28"/>
          <w:lang w:val="uk-UA"/>
        </w:rPr>
        <w:t xml:space="preserve"> великої кількості перекладів</w:t>
      </w:r>
      <w:r w:rsidRPr="00011090">
        <w:rPr>
          <w:sz w:val="28"/>
          <w:lang w:val="uk-UA"/>
        </w:rPr>
        <w:t xml:space="preserve"> як сир</w:t>
      </w:r>
      <w:r>
        <w:rPr>
          <w:sz w:val="28"/>
          <w:lang w:val="uk-UA"/>
        </w:rPr>
        <w:t>ійською, так і арабською мовами, явно мав кооперуватися</w:t>
      </w:r>
      <w:r w:rsidRPr="00011090">
        <w:rPr>
          <w:sz w:val="28"/>
          <w:lang w:val="uk-UA"/>
        </w:rPr>
        <w:t xml:space="preserve"> з іншими</w:t>
      </w:r>
      <w:r>
        <w:rPr>
          <w:sz w:val="28"/>
          <w:lang w:val="uk-UA"/>
        </w:rPr>
        <w:t xml:space="preserve"> перкладачами</w:t>
      </w:r>
      <w:r w:rsidRPr="00011090">
        <w:rPr>
          <w:sz w:val="28"/>
          <w:lang w:val="uk-UA"/>
        </w:rPr>
        <w:t xml:space="preserve"> для</w:t>
      </w:r>
      <w:r>
        <w:rPr>
          <w:sz w:val="28"/>
          <w:lang w:val="uk-UA"/>
        </w:rPr>
        <w:t xml:space="preserve"> досягнення</w:t>
      </w:r>
      <w:r w:rsidRPr="00011090">
        <w:rPr>
          <w:sz w:val="28"/>
          <w:lang w:val="uk-UA"/>
        </w:rPr>
        <w:t xml:space="preserve"> </w:t>
      </w:r>
      <w:r>
        <w:rPr>
          <w:sz w:val="28"/>
          <w:lang w:val="uk-UA"/>
        </w:rPr>
        <w:t>таких результатів. У своїй Рісалі</w:t>
      </w:r>
      <w:r w:rsidRPr="00011090">
        <w:rPr>
          <w:sz w:val="28"/>
          <w:lang w:val="uk-UA"/>
        </w:rPr>
        <w:t xml:space="preserve"> він неодно</w:t>
      </w:r>
      <w:r>
        <w:rPr>
          <w:sz w:val="28"/>
          <w:lang w:val="uk-UA"/>
        </w:rPr>
        <w:t xml:space="preserve">разово посилається на </w:t>
      </w:r>
      <w:r w:rsidRPr="00011090">
        <w:rPr>
          <w:sz w:val="28"/>
          <w:lang w:val="uk-UA"/>
        </w:rPr>
        <w:t>книги</w:t>
      </w:r>
      <w:r>
        <w:rPr>
          <w:sz w:val="28"/>
          <w:lang w:val="uk-UA"/>
        </w:rPr>
        <w:t xml:space="preserve"> Галена, які, перекладені  ним сирійською мовою, були перекладені арабською</w:t>
      </w:r>
      <w:r w:rsidRPr="00011090">
        <w:rPr>
          <w:sz w:val="28"/>
          <w:lang w:val="uk-UA"/>
        </w:rPr>
        <w:t xml:space="preserve"> одним із його сподвижників, включаючи його сина Ісхака</w:t>
      </w:r>
      <w:r>
        <w:rPr>
          <w:sz w:val="28"/>
          <w:lang w:val="uk-UA"/>
        </w:rPr>
        <w:t xml:space="preserve"> ібн Хунайна, його племінника Хубайса та Ісу ібн-Ях</w:t>
      </w:r>
      <w:r w:rsidRPr="00742361">
        <w:rPr>
          <w:sz w:val="28"/>
          <w:lang w:val="uk-UA"/>
        </w:rPr>
        <w:t>’</w:t>
      </w:r>
      <w:r>
        <w:rPr>
          <w:sz w:val="28"/>
          <w:lang w:val="uk-UA"/>
        </w:rPr>
        <w:t>ю</w:t>
      </w:r>
      <w:r w:rsidRPr="00011090">
        <w:rPr>
          <w:sz w:val="28"/>
          <w:lang w:val="uk-UA"/>
        </w:rPr>
        <w:t xml:space="preserve">. </w:t>
      </w:r>
    </w:p>
    <w:p w:rsidR="0012402E" w:rsidRDefault="0012402E" w:rsidP="0012402E">
      <w:pPr>
        <w:spacing w:line="360" w:lineRule="auto"/>
        <w:ind w:firstLine="567"/>
        <w:jc w:val="both"/>
        <w:rPr>
          <w:sz w:val="28"/>
          <w:lang w:val="uk-UA"/>
        </w:rPr>
      </w:pPr>
      <w:r w:rsidRPr="00011090">
        <w:rPr>
          <w:sz w:val="28"/>
          <w:lang w:val="uk-UA"/>
        </w:rPr>
        <w:t>Результати цього</w:t>
      </w:r>
      <w:r>
        <w:rPr>
          <w:sz w:val="28"/>
          <w:lang w:val="uk-UA"/>
        </w:rPr>
        <w:t xml:space="preserve"> короткого переліку</w:t>
      </w:r>
      <w:r w:rsidRPr="00011090">
        <w:rPr>
          <w:sz w:val="28"/>
          <w:lang w:val="uk-UA"/>
        </w:rPr>
        <w:t xml:space="preserve"> меценатів перекладацького</w:t>
      </w:r>
      <w:r>
        <w:rPr>
          <w:sz w:val="28"/>
          <w:lang w:val="uk-UA"/>
        </w:rPr>
        <w:t xml:space="preserve"> руху скоріш негативні, адже</w:t>
      </w:r>
      <w:r w:rsidRPr="00011090">
        <w:rPr>
          <w:sz w:val="28"/>
          <w:lang w:val="uk-UA"/>
        </w:rPr>
        <w:t xml:space="preserve"> спонсорство</w:t>
      </w:r>
      <w:r>
        <w:rPr>
          <w:sz w:val="28"/>
          <w:lang w:val="uk-UA"/>
        </w:rPr>
        <w:t xml:space="preserve"> перекладацької діяльності не обмежувало</w:t>
      </w:r>
      <w:r w:rsidRPr="00011090">
        <w:rPr>
          <w:sz w:val="28"/>
          <w:lang w:val="uk-UA"/>
        </w:rPr>
        <w:t>ся жодною легко ідентифікованою групою; спонсори прийшли з усіх етнічних та релігійних груп</w:t>
      </w:r>
      <w:r>
        <w:rPr>
          <w:sz w:val="28"/>
          <w:lang w:val="uk-UA"/>
        </w:rPr>
        <w:t xml:space="preserve"> халіфату</w:t>
      </w:r>
      <w:r w:rsidRPr="00011090">
        <w:rPr>
          <w:sz w:val="28"/>
          <w:lang w:val="uk-UA"/>
        </w:rPr>
        <w:t xml:space="preserve">: носії арабської, сирійської та </w:t>
      </w:r>
      <w:r>
        <w:rPr>
          <w:sz w:val="28"/>
          <w:lang w:val="uk-UA"/>
        </w:rPr>
        <w:t xml:space="preserve">перської мов; </w:t>
      </w:r>
      <w:r w:rsidRPr="00011090">
        <w:rPr>
          <w:sz w:val="28"/>
          <w:lang w:val="uk-UA"/>
        </w:rPr>
        <w:t>мусульмани, християни всіх видів, зороастрірійці та я</w:t>
      </w:r>
      <w:r>
        <w:rPr>
          <w:sz w:val="28"/>
          <w:lang w:val="uk-UA"/>
        </w:rPr>
        <w:t>зичники. Звичайно, Аббасидська династія та її найближчи сподвижники, очевидно, надали початковий імпульс</w:t>
      </w:r>
      <w:r w:rsidRPr="00011090">
        <w:rPr>
          <w:sz w:val="28"/>
          <w:lang w:val="uk-UA"/>
        </w:rPr>
        <w:t xml:space="preserve"> і значну кількість послідую</w:t>
      </w:r>
      <w:r>
        <w:rPr>
          <w:sz w:val="28"/>
          <w:lang w:val="uk-UA"/>
        </w:rPr>
        <w:t>чої підтримки, але якби не було</w:t>
      </w:r>
      <w:r w:rsidRPr="00011090">
        <w:rPr>
          <w:sz w:val="28"/>
          <w:lang w:val="uk-UA"/>
        </w:rPr>
        <w:t xml:space="preserve"> активної участі</w:t>
      </w:r>
      <w:r>
        <w:rPr>
          <w:sz w:val="28"/>
          <w:lang w:val="uk-UA"/>
        </w:rPr>
        <w:t xml:space="preserve"> </w:t>
      </w:r>
      <w:r w:rsidRPr="00742361">
        <w:rPr>
          <w:sz w:val="28"/>
          <w:lang w:val="uk-UA"/>
        </w:rPr>
        <w:t xml:space="preserve">інших груп, згаданих вище, певно, що перекладацький рух не тривав би так довго,або </w:t>
      </w:r>
      <w:r>
        <w:rPr>
          <w:sz w:val="28"/>
          <w:lang w:val="uk-UA"/>
        </w:rPr>
        <w:t>не мав би такого сильного</w:t>
      </w:r>
      <w:r w:rsidRPr="00742361">
        <w:rPr>
          <w:sz w:val="28"/>
          <w:lang w:val="uk-UA"/>
        </w:rPr>
        <w:t xml:space="preserve"> вплив</w:t>
      </w:r>
      <w:r>
        <w:rPr>
          <w:sz w:val="28"/>
          <w:lang w:val="uk-UA"/>
        </w:rPr>
        <w:t>у</w:t>
      </w:r>
      <w:r w:rsidRPr="00742361">
        <w:rPr>
          <w:sz w:val="28"/>
          <w:lang w:val="uk-UA"/>
        </w:rPr>
        <w:t xml:space="preserve">. Звичайно,  </w:t>
      </w:r>
      <w:r>
        <w:rPr>
          <w:sz w:val="28"/>
          <w:lang w:val="uk-UA"/>
        </w:rPr>
        <w:lastRenderedPageBreak/>
        <w:t>деякі релігійні групи були</w:t>
      </w:r>
      <w:r w:rsidRPr="00742361">
        <w:rPr>
          <w:sz w:val="28"/>
          <w:lang w:val="uk-UA"/>
        </w:rPr>
        <w:t xml:space="preserve"> залученні</w:t>
      </w:r>
      <w:r>
        <w:rPr>
          <w:sz w:val="28"/>
          <w:lang w:val="uk-UA"/>
        </w:rPr>
        <w:t xml:space="preserve"> в спонсорство перекладацької діяльності більше ніж</w:t>
      </w:r>
      <w:r w:rsidRPr="00742361">
        <w:rPr>
          <w:sz w:val="28"/>
          <w:lang w:val="uk-UA"/>
        </w:rPr>
        <w:t xml:space="preserve"> інші; у медицині, наприклад, християни</w:t>
      </w:r>
      <w:r>
        <w:rPr>
          <w:sz w:val="28"/>
          <w:lang w:val="uk-UA"/>
        </w:rPr>
        <w:t>-несторіани робили значно більший внесок</w:t>
      </w:r>
      <w:r w:rsidRPr="00742361">
        <w:rPr>
          <w:sz w:val="28"/>
          <w:lang w:val="uk-UA"/>
        </w:rPr>
        <w:t>, ніж, скажімо, православні</w:t>
      </w:r>
      <w:r>
        <w:rPr>
          <w:sz w:val="28"/>
          <w:lang w:val="uk-UA"/>
        </w:rPr>
        <w:t xml:space="preserve"> християни або зороастрійці</w:t>
      </w:r>
      <w:r w:rsidRPr="00742361">
        <w:rPr>
          <w:sz w:val="28"/>
          <w:lang w:val="uk-UA"/>
        </w:rPr>
        <w:t xml:space="preserve">, але цей факт зумовлений </w:t>
      </w:r>
      <w:r>
        <w:rPr>
          <w:sz w:val="28"/>
          <w:lang w:val="uk-UA"/>
        </w:rPr>
        <w:t xml:space="preserve">більше </w:t>
      </w:r>
      <w:r w:rsidRPr="00742361">
        <w:rPr>
          <w:sz w:val="28"/>
          <w:lang w:val="uk-UA"/>
        </w:rPr>
        <w:t>специфічними історичними обставинами і сам по собі не має герменевтичного з</w:t>
      </w:r>
      <w:r>
        <w:rPr>
          <w:sz w:val="28"/>
          <w:lang w:val="uk-UA"/>
        </w:rPr>
        <w:t>начення для досліджуваної проблеми</w:t>
      </w:r>
      <w:r w:rsidRPr="00742361">
        <w:rPr>
          <w:sz w:val="28"/>
          <w:lang w:val="uk-UA"/>
        </w:rPr>
        <w:t>: нест</w:t>
      </w:r>
      <w:r>
        <w:rPr>
          <w:sz w:val="28"/>
          <w:lang w:val="uk-UA"/>
        </w:rPr>
        <w:t>оріани були видатними медиками в Гундишапурі ще до того, як ал</w:t>
      </w:r>
      <w:r w:rsidRPr="00742361">
        <w:rPr>
          <w:sz w:val="28"/>
          <w:lang w:val="uk-UA"/>
        </w:rPr>
        <w:t>-Мансур запроси</w:t>
      </w:r>
      <w:r>
        <w:rPr>
          <w:sz w:val="28"/>
          <w:lang w:val="uk-UA"/>
        </w:rPr>
        <w:t>в першого члена родини Бухтісу</w:t>
      </w:r>
      <w:r w:rsidRPr="00742361">
        <w:rPr>
          <w:sz w:val="28"/>
          <w:lang w:val="uk-UA"/>
        </w:rPr>
        <w:t xml:space="preserve"> до Багдада, і все ж нічого, подібн</w:t>
      </w:r>
      <w:r>
        <w:rPr>
          <w:sz w:val="28"/>
          <w:lang w:val="uk-UA"/>
        </w:rPr>
        <w:t>ого до перекладацького руху, в Гундишапурі</w:t>
      </w:r>
      <w:r w:rsidRPr="00742361">
        <w:rPr>
          <w:sz w:val="28"/>
          <w:lang w:val="uk-UA"/>
        </w:rPr>
        <w:t xml:space="preserve"> ніколи не відбувалося. Таке саме заперечення стосуватиметься будь</w:t>
      </w:r>
      <w:r>
        <w:rPr>
          <w:sz w:val="28"/>
          <w:lang w:val="uk-UA"/>
        </w:rPr>
        <w:t>-якого аргументу, який би стверджував суттєву</w:t>
      </w:r>
      <w:r w:rsidRPr="00742361">
        <w:rPr>
          <w:sz w:val="28"/>
          <w:lang w:val="uk-UA"/>
        </w:rPr>
        <w:t xml:space="preserve"> перевагу однієї етнічної групи над іншою в деяких </w:t>
      </w:r>
      <w:r>
        <w:rPr>
          <w:sz w:val="28"/>
          <w:lang w:val="uk-UA"/>
        </w:rPr>
        <w:t>наукових діяльностях, як наприклад сильна присутність п</w:t>
      </w:r>
      <w:r w:rsidRPr="00742361">
        <w:rPr>
          <w:sz w:val="28"/>
          <w:lang w:val="uk-UA"/>
        </w:rPr>
        <w:t>ерсів</w:t>
      </w:r>
      <w:r>
        <w:rPr>
          <w:sz w:val="28"/>
          <w:lang w:val="uk-UA"/>
        </w:rPr>
        <w:t>-зороастрійців</w:t>
      </w:r>
      <w:r w:rsidRPr="00742361">
        <w:rPr>
          <w:sz w:val="28"/>
          <w:lang w:val="uk-UA"/>
        </w:rPr>
        <w:t xml:space="preserve"> у астрологічних і астрономічних дослідженнях протяго</w:t>
      </w:r>
      <w:r>
        <w:rPr>
          <w:sz w:val="28"/>
          <w:lang w:val="uk-UA"/>
        </w:rPr>
        <w:t>м першого століття аббасидського правління</w:t>
      </w:r>
      <w:r w:rsidRPr="00742361">
        <w:rPr>
          <w:sz w:val="28"/>
          <w:lang w:val="uk-UA"/>
        </w:rPr>
        <w:t xml:space="preserve">. Що </w:t>
      </w:r>
      <w:r>
        <w:rPr>
          <w:sz w:val="28"/>
          <w:lang w:val="uk-UA"/>
        </w:rPr>
        <w:t>стосується питання патронату, те</w:t>
      </w:r>
      <w:r w:rsidRPr="00742361">
        <w:rPr>
          <w:sz w:val="28"/>
          <w:lang w:val="uk-UA"/>
        </w:rPr>
        <w:t>ж видається відносно очевидним, що перекладацький рух був резул</w:t>
      </w:r>
      <w:r>
        <w:rPr>
          <w:sz w:val="28"/>
          <w:lang w:val="uk-UA"/>
        </w:rPr>
        <w:t>ьтатом спільних зусиль більшості,</w:t>
      </w:r>
      <w:r w:rsidRPr="00742361">
        <w:rPr>
          <w:sz w:val="28"/>
          <w:lang w:val="uk-UA"/>
        </w:rPr>
        <w:t xml:space="preserve"> якщо не цілої сукупності, економічно  і політично значущих — фактично домінуючих — груп у</w:t>
      </w:r>
      <w:r>
        <w:rPr>
          <w:sz w:val="28"/>
          <w:lang w:val="uk-UA"/>
        </w:rPr>
        <w:t xml:space="preserve"> Багдаді під час перших двох  століть аббасидського правління</w:t>
      </w:r>
      <w:r w:rsidRPr="00742361">
        <w:rPr>
          <w:sz w:val="28"/>
          <w:lang w:val="uk-UA"/>
        </w:rPr>
        <w:t>, незалежно від етнічного та релігійного походжен</w:t>
      </w:r>
      <w:r>
        <w:rPr>
          <w:sz w:val="28"/>
          <w:lang w:val="uk-UA"/>
        </w:rPr>
        <w:t>ня, тому що це служило їх власним</w:t>
      </w:r>
      <w:r w:rsidRPr="00742361">
        <w:rPr>
          <w:sz w:val="28"/>
          <w:lang w:val="uk-UA"/>
        </w:rPr>
        <w:t xml:space="preserve"> цілям як </w:t>
      </w:r>
      <w:r>
        <w:rPr>
          <w:sz w:val="28"/>
          <w:lang w:val="uk-UA"/>
        </w:rPr>
        <w:t>індивідуально так і колективно</w:t>
      </w:r>
      <w:r w:rsidRPr="00742361">
        <w:rPr>
          <w:sz w:val="28"/>
          <w:lang w:val="uk-UA"/>
        </w:rPr>
        <w:t>.</w:t>
      </w:r>
    </w:p>
    <w:p w:rsidR="00CE0EA0" w:rsidRDefault="0012402E" w:rsidP="00CE0EA0">
      <w:pPr>
        <w:spacing w:line="360" w:lineRule="auto"/>
        <w:ind w:firstLine="567"/>
        <w:jc w:val="both"/>
        <w:rPr>
          <w:sz w:val="28"/>
          <w:lang w:val="uk-UA"/>
        </w:rPr>
      </w:pPr>
      <w:r>
        <w:rPr>
          <w:sz w:val="28"/>
          <w:lang w:val="uk-UA"/>
        </w:rPr>
        <w:t xml:space="preserve"> Т</w:t>
      </w:r>
      <w:r w:rsidRPr="00742361">
        <w:rPr>
          <w:sz w:val="28"/>
          <w:lang w:val="uk-UA"/>
        </w:rPr>
        <w:t>акож важливо</w:t>
      </w:r>
      <w:r>
        <w:rPr>
          <w:sz w:val="28"/>
          <w:lang w:val="uk-UA"/>
        </w:rPr>
        <w:t xml:space="preserve"> те</w:t>
      </w:r>
      <w:r w:rsidRPr="00742361">
        <w:rPr>
          <w:sz w:val="28"/>
          <w:lang w:val="uk-UA"/>
        </w:rPr>
        <w:t xml:space="preserve">, що </w:t>
      </w:r>
      <w:r>
        <w:rPr>
          <w:sz w:val="28"/>
          <w:lang w:val="uk-UA"/>
        </w:rPr>
        <w:t xml:space="preserve">перекладацький </w:t>
      </w:r>
      <w:r w:rsidRPr="00742361">
        <w:rPr>
          <w:sz w:val="28"/>
          <w:lang w:val="uk-UA"/>
        </w:rPr>
        <w:t xml:space="preserve">рух був тісно пов’язаний із фінансово заможними верствами </w:t>
      </w:r>
      <w:r>
        <w:rPr>
          <w:sz w:val="28"/>
          <w:lang w:val="uk-UA"/>
        </w:rPr>
        <w:t xml:space="preserve">населення </w:t>
      </w:r>
      <w:r w:rsidRPr="00742361">
        <w:rPr>
          <w:sz w:val="28"/>
          <w:lang w:val="uk-UA"/>
        </w:rPr>
        <w:t>та політичн</w:t>
      </w:r>
      <w:r>
        <w:rPr>
          <w:sz w:val="28"/>
          <w:lang w:val="uk-UA"/>
        </w:rPr>
        <w:t xml:space="preserve">ою елітою (до якої </w:t>
      </w:r>
      <w:r w:rsidRPr="00742361">
        <w:rPr>
          <w:sz w:val="28"/>
          <w:lang w:val="uk-UA"/>
        </w:rPr>
        <w:t>варто</w:t>
      </w:r>
      <w:r>
        <w:rPr>
          <w:sz w:val="28"/>
          <w:lang w:val="uk-UA"/>
        </w:rPr>
        <w:t xml:space="preserve"> також зарахувати військових керівників). Це також важливо через те, що перекладацька діяльність була пов’язана з двома речами</w:t>
      </w:r>
      <w:r w:rsidRPr="00742361">
        <w:rPr>
          <w:sz w:val="28"/>
          <w:lang w:val="uk-UA"/>
        </w:rPr>
        <w:t>: Багдад, зрештою, був столицею імперії з самого початку, і будь-який член сусп</w:t>
      </w:r>
      <w:r>
        <w:rPr>
          <w:sz w:val="28"/>
          <w:lang w:val="uk-UA"/>
        </w:rPr>
        <w:t>ільства, який набував значущості у суспільстві, неминуче був би залучений до спонсорства перекладів тим чи іншим шляхом</w:t>
      </w:r>
      <w:r w:rsidRPr="00742361">
        <w:rPr>
          <w:sz w:val="28"/>
          <w:lang w:val="uk-UA"/>
        </w:rPr>
        <w:t>. Будучи культурою економічної та політичної еліти, перекладацький рух нав’язав себе вищому суспільс</w:t>
      </w:r>
      <w:r>
        <w:rPr>
          <w:sz w:val="28"/>
          <w:lang w:val="uk-UA"/>
        </w:rPr>
        <w:t>тву і значною мірою просочився навіть</w:t>
      </w:r>
      <w:r w:rsidRPr="00742361">
        <w:rPr>
          <w:sz w:val="28"/>
          <w:lang w:val="uk-UA"/>
        </w:rPr>
        <w:t xml:space="preserve"> до не наст</w:t>
      </w:r>
      <w:r>
        <w:rPr>
          <w:sz w:val="28"/>
          <w:lang w:val="uk-UA"/>
        </w:rPr>
        <w:t>ільки заможних верств населення. «Кітаб ал-Фіхріст» Ібн-ан-Надіма</w:t>
      </w:r>
      <w:r w:rsidRPr="00742361">
        <w:rPr>
          <w:sz w:val="28"/>
          <w:lang w:val="uk-UA"/>
        </w:rPr>
        <w:t xml:space="preserve"> </w:t>
      </w:r>
      <w:r>
        <w:rPr>
          <w:sz w:val="28"/>
          <w:lang w:val="uk-UA"/>
        </w:rPr>
        <w:t>є найкращим</w:t>
      </w:r>
      <w:r w:rsidRPr="00742361">
        <w:rPr>
          <w:sz w:val="28"/>
          <w:lang w:val="uk-UA"/>
        </w:rPr>
        <w:t xml:space="preserve"> показник</w:t>
      </w:r>
      <w:r>
        <w:rPr>
          <w:sz w:val="28"/>
          <w:lang w:val="uk-UA"/>
        </w:rPr>
        <w:t>ом</w:t>
      </w:r>
      <w:r w:rsidRPr="00742361">
        <w:rPr>
          <w:sz w:val="28"/>
          <w:lang w:val="uk-UA"/>
        </w:rPr>
        <w:t xml:space="preserve"> широкого поширення книг з усіх предмет</w:t>
      </w:r>
      <w:r>
        <w:rPr>
          <w:sz w:val="28"/>
          <w:lang w:val="uk-UA"/>
        </w:rPr>
        <w:t>ів у Багдаді десятого століття. Д</w:t>
      </w:r>
      <w:r w:rsidRPr="00742361">
        <w:rPr>
          <w:sz w:val="28"/>
          <w:lang w:val="uk-UA"/>
        </w:rPr>
        <w:t>ля того, щоб прочитати переклад наукової книги не</w:t>
      </w:r>
      <w:r>
        <w:rPr>
          <w:sz w:val="28"/>
          <w:lang w:val="uk-UA"/>
        </w:rPr>
        <w:t xml:space="preserve"> потрібно було володіти великими статками</w:t>
      </w:r>
      <w:r w:rsidRPr="00742361">
        <w:rPr>
          <w:sz w:val="28"/>
          <w:lang w:val="uk-UA"/>
        </w:rPr>
        <w:t>, щоб з</w:t>
      </w:r>
      <w:r>
        <w:rPr>
          <w:sz w:val="28"/>
          <w:lang w:val="uk-UA"/>
        </w:rPr>
        <w:t xml:space="preserve">аплатити </w:t>
      </w:r>
      <w:r>
        <w:rPr>
          <w:sz w:val="28"/>
          <w:lang w:val="uk-UA"/>
        </w:rPr>
        <w:lastRenderedPageBreak/>
        <w:t>перекладачу, достатньо було  заплатити писареві за переписування</w:t>
      </w:r>
      <w:r w:rsidRPr="00742361">
        <w:rPr>
          <w:sz w:val="28"/>
          <w:lang w:val="uk-UA"/>
        </w:rPr>
        <w:t xml:space="preserve"> кіл</w:t>
      </w:r>
      <w:r>
        <w:rPr>
          <w:sz w:val="28"/>
          <w:lang w:val="uk-UA"/>
        </w:rPr>
        <w:t>ькох книг. Ф</w:t>
      </w:r>
      <w:r w:rsidRPr="00742361">
        <w:rPr>
          <w:sz w:val="28"/>
          <w:lang w:val="uk-UA"/>
        </w:rPr>
        <w:t>актор соціального просування та споживання культурних благ перекладаць</w:t>
      </w:r>
      <w:r>
        <w:rPr>
          <w:sz w:val="28"/>
          <w:lang w:val="uk-UA"/>
        </w:rPr>
        <w:t>кого  руху, стане, протягом всієї</w:t>
      </w:r>
      <w:r w:rsidRPr="00742361">
        <w:rPr>
          <w:sz w:val="28"/>
          <w:lang w:val="uk-UA"/>
        </w:rPr>
        <w:t xml:space="preserve"> тривалості</w:t>
      </w:r>
      <w:r>
        <w:rPr>
          <w:sz w:val="28"/>
          <w:lang w:val="uk-UA"/>
        </w:rPr>
        <w:t xml:space="preserve"> перекладацького руху</w:t>
      </w:r>
      <w:r w:rsidRPr="00742361">
        <w:rPr>
          <w:sz w:val="28"/>
          <w:lang w:val="uk-UA"/>
        </w:rPr>
        <w:t>,</w:t>
      </w:r>
      <w:r>
        <w:rPr>
          <w:sz w:val="28"/>
          <w:lang w:val="uk-UA"/>
        </w:rPr>
        <w:t xml:space="preserve"> маркером політичної і насамперед економічної статусності.</w:t>
      </w:r>
    </w:p>
    <w:p w:rsidR="0012402E" w:rsidRPr="0012402E" w:rsidRDefault="0012402E" w:rsidP="00CE0EA0">
      <w:pPr>
        <w:spacing w:line="360" w:lineRule="auto"/>
        <w:ind w:firstLine="567"/>
        <w:jc w:val="center"/>
        <w:rPr>
          <w:sz w:val="28"/>
          <w:lang w:val="uk-UA"/>
        </w:rPr>
      </w:pPr>
      <w:r>
        <w:rPr>
          <w:b/>
          <w:spacing w:val="-5"/>
          <w:sz w:val="28"/>
          <w:lang w:val="uk-UA"/>
        </w:rPr>
        <w:t>3.6</w:t>
      </w:r>
      <w:r w:rsidR="00BE4B69" w:rsidRPr="00BE4B69">
        <w:rPr>
          <w:b/>
          <w:spacing w:val="-5"/>
          <w:sz w:val="28"/>
          <w:lang w:val="uk-UA"/>
        </w:rPr>
        <w:t xml:space="preserve">. </w:t>
      </w:r>
      <w:r w:rsidR="00BE4B69" w:rsidRPr="00BE4B69">
        <w:rPr>
          <w:b/>
          <w:sz w:val="28"/>
          <w:lang w:val="uk-UA"/>
        </w:rPr>
        <w:t>Занепад арабського халіфату та припинення перекладацької діяльност</w:t>
      </w:r>
      <w:r>
        <w:rPr>
          <w:b/>
          <w:sz w:val="28"/>
          <w:lang w:val="uk-UA"/>
        </w:rPr>
        <w:t>і</w:t>
      </w:r>
    </w:p>
    <w:p w:rsidR="0012402E" w:rsidRPr="00FB4B0B" w:rsidRDefault="0012402E" w:rsidP="0012402E">
      <w:pPr>
        <w:spacing w:line="360" w:lineRule="auto"/>
        <w:ind w:firstLine="567"/>
        <w:jc w:val="both"/>
        <w:rPr>
          <w:b/>
          <w:sz w:val="28"/>
        </w:rPr>
      </w:pPr>
      <w:r>
        <w:rPr>
          <w:sz w:val="28"/>
          <w:lang w:val="uk-UA"/>
        </w:rPr>
        <w:t>Р</w:t>
      </w:r>
      <w:r w:rsidRPr="00975C30">
        <w:rPr>
          <w:sz w:val="28"/>
          <w:lang w:val="uk-UA"/>
        </w:rPr>
        <w:t>озпад Арабського халіфату,</w:t>
      </w:r>
      <w:r>
        <w:rPr>
          <w:sz w:val="28"/>
          <w:lang w:val="uk-UA"/>
        </w:rPr>
        <w:t xml:space="preserve"> що почався у Х ст.,</w:t>
      </w:r>
      <w:r w:rsidRPr="00975C30">
        <w:rPr>
          <w:sz w:val="28"/>
          <w:lang w:val="uk-UA"/>
        </w:rPr>
        <w:t xml:space="preserve"> захоплення 1055 р. Багдада сельджуками і розграбування його в 1258 р. монголами, сепаратистські рухи в різних провінціях держави, що призвели врешті-решт </w:t>
      </w:r>
      <w:r>
        <w:rPr>
          <w:sz w:val="28"/>
          <w:lang w:val="uk-UA"/>
        </w:rPr>
        <w:t>до утворення на її територіях</w:t>
      </w:r>
      <w:r w:rsidRPr="00975C30">
        <w:rPr>
          <w:sz w:val="28"/>
          <w:lang w:val="uk-UA"/>
        </w:rPr>
        <w:t xml:space="preserve"> нових незалежних держав, різке скорочення фінансування науки і культури - всі ці фактори призводять до переміщення інтелектуальної діяльності до Сирії, Єгипту, І</w:t>
      </w:r>
      <w:r>
        <w:rPr>
          <w:sz w:val="28"/>
          <w:lang w:val="uk-UA"/>
        </w:rPr>
        <w:t>спанії та інших світових. центрів. Втрачає темпи</w:t>
      </w:r>
      <w:r w:rsidRPr="00975C30">
        <w:rPr>
          <w:sz w:val="28"/>
          <w:lang w:val="uk-UA"/>
        </w:rPr>
        <w:t xml:space="preserve"> робота з перекладу літератури з іноземних мов арабс</w:t>
      </w:r>
      <w:r>
        <w:rPr>
          <w:sz w:val="28"/>
          <w:lang w:val="uk-UA"/>
        </w:rPr>
        <w:t xml:space="preserve">ькою. Було, зокрема, перекладені історичний твір Орозія з латинської мови </w:t>
      </w:r>
      <w:r w:rsidRPr="00975C30">
        <w:rPr>
          <w:sz w:val="28"/>
          <w:lang w:val="uk-UA"/>
        </w:rPr>
        <w:t>в Іспанії та інді</w:t>
      </w:r>
      <w:r>
        <w:rPr>
          <w:sz w:val="28"/>
          <w:lang w:val="uk-UA"/>
        </w:rPr>
        <w:t>йські трактати з санскриту в Газні.</w:t>
      </w:r>
      <w:r w:rsidRPr="00975C30">
        <w:rPr>
          <w:sz w:val="28"/>
          <w:lang w:val="uk-UA"/>
        </w:rPr>
        <w:t xml:space="preserve"> Теза</w:t>
      </w:r>
      <w:r>
        <w:rPr>
          <w:sz w:val="28"/>
          <w:lang w:val="uk-UA"/>
        </w:rPr>
        <w:t xml:space="preserve"> радянського сходознавця</w:t>
      </w:r>
      <w:r w:rsidRPr="00975C30">
        <w:rPr>
          <w:sz w:val="28"/>
          <w:lang w:val="uk-UA"/>
        </w:rPr>
        <w:t xml:space="preserve"> А.Б. Халідова про те, що поряд із зазначеними історико-соціальними та політичними факторами суттєву роль у припиненні перекладацької діяльності відіграла "самовдоволена замкнутість", "зникнення інтересу до того, що написано іншими мовами" і що "досягнуто іншими народами та цивілізаціями в галузі духовної</w:t>
      </w:r>
      <w:r>
        <w:rPr>
          <w:sz w:val="28"/>
          <w:lang w:val="uk-UA"/>
        </w:rPr>
        <w:t xml:space="preserve"> культури"</w:t>
      </w:r>
      <w:r w:rsidRPr="00975C30">
        <w:rPr>
          <w:sz w:val="28"/>
          <w:lang w:val="uk-UA"/>
        </w:rPr>
        <w:t xml:space="preserve"> і т.п. видається на ширшому історичному тлі фактором менш значним, маргінальним та досит</w:t>
      </w:r>
      <w:r>
        <w:rPr>
          <w:sz w:val="28"/>
          <w:lang w:val="uk-UA"/>
        </w:rPr>
        <w:t>ь суб'єктивним. Насправді</w:t>
      </w:r>
      <w:r w:rsidRPr="00975C30">
        <w:rPr>
          <w:sz w:val="28"/>
          <w:lang w:val="uk-UA"/>
        </w:rPr>
        <w:t xml:space="preserve"> відбулася історично закономірна зміна центрів сили, економічної спроможності та об'єктивних науково-культурних запитів.</w:t>
      </w:r>
      <w:r w:rsidR="00FB4B0B" w:rsidRPr="00FB4B0B">
        <w:rPr>
          <w:sz w:val="28"/>
        </w:rPr>
        <w:t>[</w:t>
      </w:r>
      <w:proofErr w:type="gramStart"/>
      <w:r w:rsidR="00FB4B0B" w:rsidRPr="00FB4B0B">
        <w:rPr>
          <w:sz w:val="28"/>
        </w:rPr>
        <w:t>7]</w:t>
      </w:r>
      <w:proofErr w:type="gramEnd"/>
    </w:p>
    <w:p w:rsidR="00BE4B69" w:rsidRDefault="00BE4B69" w:rsidP="0012402E">
      <w:pPr>
        <w:spacing w:line="360" w:lineRule="auto"/>
        <w:ind w:firstLine="567"/>
        <w:jc w:val="center"/>
        <w:rPr>
          <w:b/>
          <w:spacing w:val="-5"/>
          <w:sz w:val="28"/>
          <w:lang w:val="uk-UA"/>
        </w:rPr>
      </w:pPr>
      <w:r w:rsidRPr="00BE4B69">
        <w:rPr>
          <w:b/>
          <w:spacing w:val="-5"/>
          <w:sz w:val="28"/>
          <w:lang w:val="uk-UA"/>
        </w:rPr>
        <w:t>Висновки до розділу 3</w:t>
      </w:r>
    </w:p>
    <w:p w:rsidR="00AD2B49" w:rsidRDefault="00AD2B49" w:rsidP="00AD2B49">
      <w:pPr>
        <w:spacing w:line="360" w:lineRule="auto"/>
        <w:ind w:firstLine="567"/>
        <w:jc w:val="both"/>
        <w:rPr>
          <w:sz w:val="28"/>
          <w:lang w:val="uk-UA"/>
        </w:rPr>
      </w:pPr>
      <w:r>
        <w:rPr>
          <w:sz w:val="28"/>
          <w:lang w:val="uk-UA"/>
        </w:rPr>
        <w:t>Своєобразний «спадок», що залишився арабським завойовникам від епохи Античності та від Візантійської імперії – християнські монастирі Сирії та Олександрійська школа, були осередками знання да</w:t>
      </w:r>
      <w:r w:rsidR="003002EF">
        <w:rPr>
          <w:sz w:val="28"/>
          <w:lang w:val="uk-UA"/>
        </w:rPr>
        <w:t>вньогрецької мови та мали у своєму розпорядженні велику кількість</w:t>
      </w:r>
      <w:r>
        <w:rPr>
          <w:sz w:val="28"/>
          <w:lang w:val="uk-UA"/>
        </w:rPr>
        <w:t xml:space="preserve"> пам</w:t>
      </w:r>
      <w:r w:rsidRPr="00997808">
        <w:rPr>
          <w:sz w:val="28"/>
          <w:lang w:val="uk-UA"/>
        </w:rPr>
        <w:t>’</w:t>
      </w:r>
      <w:r w:rsidR="003002EF">
        <w:rPr>
          <w:sz w:val="28"/>
          <w:lang w:val="uk-UA"/>
        </w:rPr>
        <w:t>яток</w:t>
      </w:r>
      <w:r>
        <w:rPr>
          <w:sz w:val="28"/>
          <w:lang w:val="uk-UA"/>
        </w:rPr>
        <w:t xml:space="preserve"> античної літератури. Саме несторіани та монофізити Ближнього Сходу стали першими перекладачами </w:t>
      </w:r>
      <w:r>
        <w:rPr>
          <w:sz w:val="28"/>
          <w:lang w:val="uk-UA"/>
        </w:rPr>
        <w:lastRenderedPageBreak/>
        <w:t>античної наукової спадщини і заклали фундамент  для подальшого розвитку перекладацької діяльності.</w:t>
      </w:r>
    </w:p>
    <w:p w:rsidR="00FF38ED" w:rsidRDefault="00CE0EA0" w:rsidP="00FF38ED">
      <w:pPr>
        <w:spacing w:line="360" w:lineRule="auto"/>
        <w:ind w:firstLine="567"/>
        <w:jc w:val="both"/>
        <w:rPr>
          <w:sz w:val="28"/>
          <w:lang w:val="uk-UA"/>
        </w:rPr>
      </w:pPr>
      <w:r w:rsidRPr="00702C7F">
        <w:rPr>
          <w:sz w:val="28"/>
          <w:lang w:val="uk-UA"/>
        </w:rPr>
        <w:t>Щодо загальної спрямованості перекладацької діяльності в Арабському халіфаті, то вона в ум</w:t>
      </w:r>
      <w:r>
        <w:rPr>
          <w:sz w:val="28"/>
          <w:lang w:val="uk-UA"/>
        </w:rPr>
        <w:t>овах становлення та розвитку молодої</w:t>
      </w:r>
      <w:r w:rsidRPr="00702C7F">
        <w:rPr>
          <w:sz w:val="28"/>
          <w:lang w:val="uk-UA"/>
        </w:rPr>
        <w:t xml:space="preserve"> арабо-мусульманської держав</w:t>
      </w:r>
      <w:r>
        <w:rPr>
          <w:sz w:val="28"/>
          <w:lang w:val="uk-UA"/>
        </w:rPr>
        <w:t>ності та цивілізації була доволі строкатою — практичною</w:t>
      </w:r>
      <w:r w:rsidRPr="00702C7F">
        <w:rPr>
          <w:sz w:val="28"/>
          <w:lang w:val="uk-UA"/>
        </w:rPr>
        <w:t xml:space="preserve"> (з точки зор</w:t>
      </w:r>
      <w:r>
        <w:rPr>
          <w:sz w:val="28"/>
          <w:lang w:val="uk-UA"/>
        </w:rPr>
        <w:t>у життєвих потреб перекладалися відповідні трактати</w:t>
      </w:r>
      <w:r w:rsidRPr="00702C7F">
        <w:rPr>
          <w:sz w:val="28"/>
          <w:lang w:val="uk-UA"/>
        </w:rPr>
        <w:t xml:space="preserve"> з природничо-наукових дис</w:t>
      </w:r>
      <w:r>
        <w:rPr>
          <w:sz w:val="28"/>
          <w:lang w:val="uk-UA"/>
        </w:rPr>
        <w:t>циплін), фрагментарно-виборною або наукомісткою, еквівалентно повнокровною та цілокупною</w:t>
      </w:r>
      <w:r w:rsidRPr="00702C7F">
        <w:rPr>
          <w:sz w:val="28"/>
          <w:lang w:val="uk-UA"/>
        </w:rPr>
        <w:t xml:space="preserve"> (з точки зору вибору способів і прийомів перекладу) відповідн</w:t>
      </w:r>
      <w:r>
        <w:rPr>
          <w:sz w:val="28"/>
          <w:lang w:val="uk-UA"/>
        </w:rPr>
        <w:t xml:space="preserve">о </w:t>
      </w:r>
      <w:r w:rsidRPr="00702C7F">
        <w:rPr>
          <w:sz w:val="28"/>
          <w:lang w:val="uk-UA"/>
        </w:rPr>
        <w:t>на етапах освоєння основних філософських дисциплін та розвитку власних наукових до</w:t>
      </w:r>
      <w:r>
        <w:rPr>
          <w:sz w:val="28"/>
          <w:lang w:val="uk-UA"/>
        </w:rPr>
        <w:t>сліджень.</w:t>
      </w:r>
    </w:p>
    <w:p w:rsidR="00571399" w:rsidRDefault="00CE0EA0" w:rsidP="00571399">
      <w:pPr>
        <w:spacing w:line="360" w:lineRule="auto"/>
        <w:ind w:firstLine="567"/>
        <w:jc w:val="both"/>
        <w:rPr>
          <w:sz w:val="28"/>
          <w:lang w:val="uk-UA"/>
        </w:rPr>
      </w:pPr>
      <w:r>
        <w:rPr>
          <w:sz w:val="28"/>
          <w:lang w:val="uk-UA"/>
        </w:rPr>
        <w:t>Перекладацька діяльність у Арабському Халіфаті у часи його розквіту мала дуже масштабний характер як по кількості перекладених творів, так і за їх впливом на науку як Арабського халіфата так і Європи у майбутньому. І хоча переклади не були позбавлені недоліків, описаних вище, перекладачі мусульманського Сходу все ж змогли перекласти і тим самим зберегти велику кількість античних творів, що свідчить про масове залучення наукових кіл  Арабського халіфату до цієї діяльності, що, звісно ж, навряд було можливим без підтримки перкладцького руху з боку широких верств населення Халіфата, особливо правлячих кіл.</w:t>
      </w:r>
    </w:p>
    <w:p w:rsidR="00571399" w:rsidRDefault="00571399" w:rsidP="00571399">
      <w:pPr>
        <w:spacing w:line="360" w:lineRule="auto"/>
        <w:ind w:firstLine="567"/>
        <w:jc w:val="both"/>
        <w:rPr>
          <w:sz w:val="28"/>
          <w:lang w:val="uk-UA"/>
        </w:rPr>
      </w:pPr>
      <w:r w:rsidRPr="00496CE5">
        <w:rPr>
          <w:sz w:val="28"/>
          <w:lang w:val="uk-UA"/>
        </w:rPr>
        <w:t xml:space="preserve">Високий рівень техніки перекладу та філологічна точність </w:t>
      </w:r>
      <w:r>
        <w:rPr>
          <w:sz w:val="28"/>
          <w:lang w:val="uk-UA"/>
        </w:rPr>
        <w:t>були досягнуті Хунай</w:t>
      </w:r>
      <w:r w:rsidRPr="00496CE5">
        <w:rPr>
          <w:sz w:val="28"/>
          <w:lang w:val="uk-UA"/>
        </w:rPr>
        <w:t>ном, його однодумцями, та іншими пере</w:t>
      </w:r>
      <w:r>
        <w:rPr>
          <w:sz w:val="28"/>
          <w:lang w:val="uk-UA"/>
        </w:rPr>
        <w:t xml:space="preserve">кладачами на початку Х </w:t>
      </w:r>
      <w:r w:rsidRPr="00496CE5">
        <w:rPr>
          <w:sz w:val="28"/>
          <w:lang w:val="uk-UA"/>
        </w:rPr>
        <w:t>століття завдяки стимулу, наданому щедрістю їхніх спонсорів. Щедрість, яка, у свою чергу, була престижною у багдадському суспільстві</w:t>
      </w:r>
      <w:r>
        <w:rPr>
          <w:sz w:val="28"/>
          <w:lang w:val="uk-UA"/>
        </w:rPr>
        <w:t xml:space="preserve">, тому спонсори перекладів дбали свій престиж та вагу у суспільстві.  </w:t>
      </w:r>
    </w:p>
    <w:p w:rsidR="00571399" w:rsidRDefault="00571399" w:rsidP="00571399">
      <w:pPr>
        <w:spacing w:line="360" w:lineRule="auto"/>
        <w:ind w:firstLine="567"/>
        <w:jc w:val="both"/>
        <w:rPr>
          <w:sz w:val="28"/>
          <w:lang w:val="uk-UA"/>
        </w:rPr>
      </w:pPr>
      <w:r>
        <w:rPr>
          <w:sz w:val="28"/>
          <w:lang w:val="uk-UA"/>
        </w:rPr>
        <w:t>Кращих довгострокових інвестиції для арабської мови та арабської писемності, мабуть, так і не було зроблено</w:t>
      </w:r>
      <w:r w:rsidRPr="00496CE5">
        <w:rPr>
          <w:sz w:val="28"/>
          <w:lang w:val="uk-UA"/>
        </w:rPr>
        <w:t>. Перекладачі розвинули арабський словниковий запас і стиль для наукового дискурсу, який залишається стандартним навіть у нинішньому столітті.</w:t>
      </w:r>
    </w:p>
    <w:p w:rsidR="00571399" w:rsidRDefault="00571399" w:rsidP="00571399">
      <w:pPr>
        <w:spacing w:line="360" w:lineRule="auto"/>
        <w:jc w:val="both"/>
        <w:rPr>
          <w:sz w:val="28"/>
          <w:lang w:val="uk-UA"/>
        </w:rPr>
      </w:pPr>
    </w:p>
    <w:p w:rsidR="00CE0EA0" w:rsidRPr="003A6810" w:rsidRDefault="00CE0EA0" w:rsidP="00571399">
      <w:pPr>
        <w:spacing w:line="360" w:lineRule="auto"/>
        <w:ind w:firstLine="567"/>
        <w:jc w:val="both"/>
        <w:rPr>
          <w:sz w:val="28"/>
          <w:lang w:val="uk-UA"/>
        </w:rPr>
      </w:pPr>
      <w:r>
        <w:rPr>
          <w:sz w:val="28"/>
          <w:lang w:val="uk-UA"/>
        </w:rPr>
        <w:lastRenderedPageBreak/>
        <w:t>Важливу, можна сказати вирішальну роль у перекладах античних творів, після звісно ж самих перекладачів, зіграли спонсори, патрони та меценати перекладацької діяльності, саме вони фінансували діяльність перекладачів, стимулюючі все більше людей обирати цю професію та підвищувати їх навичкі у ній. Той факт що спонсорство перекладів було широко розповсюдженим у Арабському халіфаті свідчіть про престижність цієї справи, кожна людина що володіла значними статками вважала своїм обов’язком замовити переклад давньогрецьких праць у перекладача, аби підвищувати свою вагу та авторитет у суспільстві. Цей «тренд» безсумнівно зробив великий внесок у розвиток перекладацького руху, халіфи та їх сім</w:t>
      </w:r>
      <w:r w:rsidRPr="003A6810">
        <w:rPr>
          <w:sz w:val="28"/>
          <w:lang w:val="uk-UA"/>
        </w:rPr>
        <w:t>’</w:t>
      </w:r>
      <w:r>
        <w:rPr>
          <w:sz w:val="28"/>
          <w:lang w:val="uk-UA"/>
        </w:rPr>
        <w:t>ї, придворні всіх штибів, фінансові еліти, науковці та навіть самі перекладачі вкладували кошти у переклади античних наукових праць, завдяки чому вони зберіглися, та стали в подальшому основою для європейського Ренесансу а частина навіть збереглася до наших днів.</w:t>
      </w:r>
    </w:p>
    <w:p w:rsidR="00CE0EA0" w:rsidRDefault="00FF38ED" w:rsidP="00CE0EA0">
      <w:pPr>
        <w:spacing w:line="360" w:lineRule="auto"/>
        <w:ind w:firstLine="567"/>
        <w:jc w:val="both"/>
        <w:rPr>
          <w:sz w:val="28"/>
          <w:lang w:val="uk-UA"/>
        </w:rPr>
      </w:pPr>
      <w:r>
        <w:rPr>
          <w:sz w:val="28"/>
          <w:lang w:val="uk-UA"/>
        </w:rPr>
        <w:t>Після занепаду Арабського халіфату та поступового припинення перекладацької діяльності у ньому</w:t>
      </w:r>
      <w:r w:rsidR="00CE0EA0">
        <w:rPr>
          <w:sz w:val="28"/>
          <w:lang w:val="uk-UA"/>
        </w:rPr>
        <w:t xml:space="preserve"> п</w:t>
      </w:r>
      <w:r w:rsidR="00CE0EA0" w:rsidRPr="00E20D39">
        <w:rPr>
          <w:sz w:val="28"/>
          <w:lang w:val="uk-UA"/>
        </w:rPr>
        <w:t>очинається зовсім новий за інтенсивністю етап</w:t>
      </w:r>
      <w:r w:rsidR="00CE0EA0">
        <w:rPr>
          <w:sz w:val="28"/>
          <w:lang w:val="uk-UA"/>
        </w:rPr>
        <w:t xml:space="preserve"> перекладу</w:t>
      </w:r>
      <w:r w:rsidR="00CE0EA0" w:rsidRPr="00E20D39">
        <w:rPr>
          <w:sz w:val="28"/>
          <w:lang w:val="uk-UA"/>
        </w:rPr>
        <w:t xml:space="preserve"> з арабської мови на</w:t>
      </w:r>
      <w:r w:rsidR="00CE0EA0">
        <w:rPr>
          <w:sz w:val="28"/>
          <w:lang w:val="uk-UA"/>
        </w:rPr>
        <w:t xml:space="preserve"> мови</w:t>
      </w:r>
      <w:r w:rsidR="00CE0EA0" w:rsidRPr="00E20D39">
        <w:rPr>
          <w:sz w:val="28"/>
          <w:lang w:val="uk-UA"/>
        </w:rPr>
        <w:t xml:space="preserve"> іноземн</w:t>
      </w:r>
      <w:r w:rsidR="00CE0EA0">
        <w:rPr>
          <w:sz w:val="28"/>
          <w:lang w:val="uk-UA"/>
        </w:rPr>
        <w:t>і</w:t>
      </w:r>
      <w:r w:rsidR="00CE0EA0" w:rsidRPr="00E20D39">
        <w:rPr>
          <w:sz w:val="28"/>
          <w:lang w:val="uk-UA"/>
        </w:rPr>
        <w:t xml:space="preserve">. </w:t>
      </w:r>
      <w:r w:rsidR="00CE0EA0" w:rsidRPr="00456CDF">
        <w:rPr>
          <w:sz w:val="28"/>
        </w:rPr>
        <w:t>Арабська мова з мови перекладу перетворюється на мову-джерело, мову-передавач величезного масиву знань як "чужих",</w:t>
      </w:r>
      <w:r w:rsidR="00CE0EA0">
        <w:rPr>
          <w:sz w:val="28"/>
        </w:rPr>
        <w:t xml:space="preserve"> так і "своїх". Зміцнюється </w:t>
      </w:r>
      <w:r w:rsidR="00CE0EA0">
        <w:rPr>
          <w:sz w:val="28"/>
          <w:lang w:val="uk-UA"/>
        </w:rPr>
        <w:t>її</w:t>
      </w:r>
      <w:r w:rsidR="00CE0EA0" w:rsidRPr="00456CDF">
        <w:rPr>
          <w:sz w:val="28"/>
        </w:rPr>
        <w:t xml:space="preserve"> статус як мови міжнародної, мови передової науки на той час. Відроджувані мови Європи та Азії, </w:t>
      </w:r>
      <w:r w:rsidR="00CE0EA0">
        <w:rPr>
          <w:sz w:val="28"/>
          <w:lang w:val="uk-UA"/>
        </w:rPr>
        <w:t xml:space="preserve">та мови </w:t>
      </w:r>
      <w:r w:rsidR="00CE0EA0" w:rsidRPr="00456CDF">
        <w:rPr>
          <w:sz w:val="28"/>
        </w:rPr>
        <w:t>що ро</w:t>
      </w:r>
      <w:r w:rsidR="00CE0EA0">
        <w:rPr>
          <w:sz w:val="28"/>
        </w:rPr>
        <w:t xml:space="preserve">звиваються, </w:t>
      </w:r>
      <w:r w:rsidR="00CE0EA0">
        <w:rPr>
          <w:sz w:val="28"/>
          <w:lang w:val="uk-UA"/>
        </w:rPr>
        <w:t>опинилися</w:t>
      </w:r>
      <w:r w:rsidR="00CE0EA0">
        <w:rPr>
          <w:sz w:val="28"/>
        </w:rPr>
        <w:t xml:space="preserve"> </w:t>
      </w:r>
      <w:proofErr w:type="gramStart"/>
      <w:r w:rsidR="00CE0EA0">
        <w:rPr>
          <w:sz w:val="28"/>
        </w:rPr>
        <w:t>п</w:t>
      </w:r>
      <w:proofErr w:type="gramEnd"/>
      <w:r w:rsidR="00CE0EA0">
        <w:rPr>
          <w:sz w:val="28"/>
        </w:rPr>
        <w:t>ід</w:t>
      </w:r>
      <w:r w:rsidR="00CE0EA0" w:rsidRPr="00456CDF">
        <w:rPr>
          <w:sz w:val="28"/>
        </w:rPr>
        <w:t xml:space="preserve"> науково-культурним впливом</w:t>
      </w:r>
      <w:r w:rsidR="00CE0EA0">
        <w:rPr>
          <w:sz w:val="28"/>
          <w:lang w:val="uk-UA"/>
        </w:rPr>
        <w:t xml:space="preserve"> арабської мови</w:t>
      </w:r>
      <w:r w:rsidR="00CE0EA0" w:rsidRPr="00456CDF">
        <w:rPr>
          <w:sz w:val="28"/>
        </w:rPr>
        <w:t>.</w:t>
      </w:r>
    </w:p>
    <w:p w:rsidR="00CE0EA0" w:rsidRDefault="00CE0EA0" w:rsidP="00CE0EA0">
      <w:pPr>
        <w:spacing w:line="360" w:lineRule="auto"/>
        <w:ind w:firstLine="567"/>
        <w:jc w:val="both"/>
        <w:rPr>
          <w:sz w:val="28"/>
          <w:lang w:val="uk-UA"/>
        </w:rPr>
      </w:pPr>
      <w:r w:rsidRPr="00E55494">
        <w:rPr>
          <w:sz w:val="28"/>
          <w:lang w:val="uk-UA"/>
        </w:rPr>
        <w:t>Особливе місце в культурно-науковому і перекладацькому процесах, що цікавить нас, займає мусульманська (“маврська”) Іспанія. Перебування арабів та ісламізованих берберів (“маврів”) Іспанії (711—1492 рр.) дуже драматично знаменувалося поширенням нової релігії та арабської мови, бурхливим розквітом арабо-іспан</w:t>
      </w:r>
      <w:r>
        <w:rPr>
          <w:sz w:val="28"/>
          <w:lang w:val="uk-UA"/>
        </w:rPr>
        <w:t>ської цивілізації та подальшою Реконкістою</w:t>
      </w:r>
      <w:r w:rsidRPr="00E55494">
        <w:rPr>
          <w:sz w:val="28"/>
          <w:lang w:val="uk-UA"/>
        </w:rPr>
        <w:t xml:space="preserve"> в найантигуманніших формах - публічному спаленні на багатті арабських книг (1499</w:t>
      </w:r>
      <w:r>
        <w:rPr>
          <w:sz w:val="28"/>
          <w:lang w:val="uk-UA"/>
        </w:rPr>
        <w:t xml:space="preserve"> р.</w:t>
      </w:r>
      <w:r w:rsidRPr="00E55494">
        <w:rPr>
          <w:sz w:val="28"/>
          <w:lang w:val="uk-UA"/>
        </w:rPr>
        <w:t xml:space="preserve">), насильницької християнізації нащадків прибульців або висилання </w:t>
      </w:r>
      <w:r w:rsidRPr="00E55494">
        <w:rPr>
          <w:sz w:val="28"/>
          <w:lang w:val="uk-UA"/>
        </w:rPr>
        <w:lastRenderedPageBreak/>
        <w:t>решти мусульман з Піренеїв (1502</w:t>
      </w:r>
      <w:r>
        <w:rPr>
          <w:sz w:val="28"/>
          <w:lang w:val="uk-UA"/>
        </w:rPr>
        <w:t xml:space="preserve"> р.</w:t>
      </w:r>
      <w:r w:rsidRPr="00E55494">
        <w:rPr>
          <w:sz w:val="28"/>
          <w:lang w:val="uk-UA"/>
        </w:rPr>
        <w:t>). Раніше 1492 р. з Іспанії було вигнано євреїв.</w:t>
      </w:r>
    </w:p>
    <w:p w:rsidR="00CE0EA0" w:rsidRDefault="00CE0EA0" w:rsidP="00CE0EA0">
      <w:pPr>
        <w:spacing w:line="360" w:lineRule="auto"/>
        <w:ind w:firstLine="567"/>
        <w:jc w:val="both"/>
        <w:rPr>
          <w:sz w:val="28"/>
          <w:lang w:val="uk-UA"/>
        </w:rPr>
      </w:pPr>
      <w:r w:rsidRPr="00E55494">
        <w:rPr>
          <w:sz w:val="28"/>
          <w:lang w:val="uk-UA"/>
        </w:rPr>
        <w:t xml:space="preserve">Великими культурними центрами мусульманської Іспанії були міста Кордова, Толедо, Севілья, Малага, Гранада та ін. </w:t>
      </w:r>
      <w:r>
        <w:rPr>
          <w:sz w:val="28"/>
          <w:lang w:val="uk-UA"/>
        </w:rPr>
        <w:t xml:space="preserve">Тут бурно </w:t>
      </w:r>
      <w:r w:rsidRPr="00E55494">
        <w:rPr>
          <w:sz w:val="28"/>
          <w:lang w:val="uk-UA"/>
        </w:rPr>
        <w:t>розвивалася філософська думка, великих успіхів досягли вчені у природничих науках. У поезії та художній прозі були створені твори, що увійшли до скарбниці художніх пам'яток арабомовної культури. Іспанська інтелігенція, адміністративний апарат, духовні особи, молодь стали активно вивчати арабську мову.</w:t>
      </w:r>
    </w:p>
    <w:p w:rsidR="00CE0EA0" w:rsidRDefault="00CE0EA0" w:rsidP="00CE0EA0">
      <w:pPr>
        <w:spacing w:line="360" w:lineRule="auto"/>
        <w:ind w:firstLine="567"/>
        <w:jc w:val="both"/>
        <w:rPr>
          <w:sz w:val="28"/>
          <w:lang w:val="uk-UA"/>
        </w:rPr>
      </w:pPr>
    </w:p>
    <w:p w:rsidR="00CE0EA0" w:rsidRDefault="00CE0EA0" w:rsidP="00CE0EA0">
      <w:pPr>
        <w:spacing w:line="360" w:lineRule="auto"/>
        <w:ind w:firstLine="567"/>
        <w:jc w:val="both"/>
        <w:rPr>
          <w:sz w:val="28"/>
          <w:lang w:val="uk-UA"/>
        </w:rPr>
      </w:pPr>
    </w:p>
    <w:p w:rsidR="00CE0EA0" w:rsidRDefault="00CE0EA0" w:rsidP="00AD2B49">
      <w:pPr>
        <w:spacing w:line="360" w:lineRule="auto"/>
        <w:ind w:firstLine="567"/>
        <w:jc w:val="both"/>
        <w:rPr>
          <w:sz w:val="28"/>
          <w:lang w:val="uk-UA"/>
        </w:rPr>
      </w:pPr>
    </w:p>
    <w:p w:rsidR="00AD2B49" w:rsidRPr="00CE0EA0" w:rsidRDefault="00AD2B49" w:rsidP="00AD2B49">
      <w:pPr>
        <w:spacing w:line="360" w:lineRule="auto"/>
        <w:ind w:firstLine="567"/>
        <w:jc w:val="both"/>
        <w:rPr>
          <w:sz w:val="28"/>
          <w:lang w:val="uk-UA"/>
        </w:rPr>
      </w:pPr>
    </w:p>
    <w:p w:rsidR="007924EB" w:rsidRDefault="007924EB" w:rsidP="00BE4B69">
      <w:pPr>
        <w:spacing w:line="360" w:lineRule="auto"/>
        <w:jc w:val="center"/>
        <w:rPr>
          <w:b/>
          <w:sz w:val="28"/>
          <w:lang w:val="uk-UA"/>
        </w:rPr>
      </w:pPr>
    </w:p>
    <w:p w:rsidR="007924EB" w:rsidRDefault="007924EB" w:rsidP="007924EB">
      <w:pPr>
        <w:spacing w:line="360" w:lineRule="auto"/>
        <w:jc w:val="center"/>
        <w:rPr>
          <w:b/>
          <w:sz w:val="28"/>
          <w:lang w:val="uk-UA"/>
        </w:rPr>
      </w:pPr>
    </w:p>
    <w:p w:rsidR="007924EB" w:rsidRDefault="007924EB" w:rsidP="007924EB">
      <w:pPr>
        <w:spacing w:line="360" w:lineRule="auto"/>
        <w:jc w:val="center"/>
        <w:rPr>
          <w:b/>
          <w:sz w:val="28"/>
          <w:lang w:val="uk-UA"/>
        </w:rPr>
      </w:pPr>
    </w:p>
    <w:p w:rsidR="007924EB" w:rsidRDefault="007924EB" w:rsidP="007924EB">
      <w:pPr>
        <w:spacing w:line="360" w:lineRule="auto"/>
        <w:jc w:val="center"/>
        <w:rPr>
          <w:b/>
          <w:sz w:val="28"/>
          <w:lang w:val="uk-UA"/>
        </w:rPr>
      </w:pPr>
    </w:p>
    <w:p w:rsidR="007924EB" w:rsidRDefault="007924EB" w:rsidP="007924EB">
      <w:pPr>
        <w:spacing w:line="360" w:lineRule="auto"/>
        <w:jc w:val="center"/>
        <w:rPr>
          <w:b/>
          <w:sz w:val="28"/>
          <w:lang w:val="uk-UA"/>
        </w:rPr>
      </w:pPr>
    </w:p>
    <w:p w:rsidR="007924EB" w:rsidRPr="004E2705" w:rsidRDefault="007924EB" w:rsidP="007924EB">
      <w:pPr>
        <w:spacing w:line="360" w:lineRule="auto"/>
        <w:jc w:val="center"/>
        <w:rPr>
          <w:b/>
          <w:sz w:val="28"/>
          <w:lang w:val="uk-UA"/>
        </w:rPr>
      </w:pPr>
    </w:p>
    <w:p w:rsidR="007924EB" w:rsidRPr="0035787B" w:rsidRDefault="007924EB" w:rsidP="007924EB">
      <w:pPr>
        <w:spacing w:line="360" w:lineRule="auto"/>
        <w:rPr>
          <w:b/>
          <w:sz w:val="28"/>
          <w:lang w:val="uk-UA"/>
        </w:rPr>
      </w:pPr>
    </w:p>
    <w:p w:rsidR="007924EB" w:rsidRDefault="007924EB" w:rsidP="007924EB">
      <w:pPr>
        <w:spacing w:line="360" w:lineRule="auto"/>
        <w:ind w:firstLine="567"/>
        <w:jc w:val="center"/>
        <w:rPr>
          <w:b/>
          <w:sz w:val="28"/>
          <w:lang w:val="uk-UA"/>
        </w:rPr>
      </w:pPr>
    </w:p>
    <w:p w:rsidR="007924EB" w:rsidRDefault="007924EB" w:rsidP="007924EB">
      <w:pPr>
        <w:spacing w:line="360" w:lineRule="auto"/>
        <w:ind w:firstLine="567"/>
        <w:jc w:val="center"/>
        <w:rPr>
          <w:b/>
          <w:sz w:val="28"/>
          <w:lang w:val="uk-UA"/>
        </w:rPr>
      </w:pPr>
    </w:p>
    <w:p w:rsidR="007924EB" w:rsidRDefault="007924EB" w:rsidP="007924EB">
      <w:pPr>
        <w:spacing w:line="360" w:lineRule="auto"/>
        <w:ind w:firstLine="567"/>
        <w:jc w:val="center"/>
        <w:rPr>
          <w:b/>
          <w:sz w:val="28"/>
          <w:lang w:val="uk-UA"/>
        </w:rPr>
      </w:pPr>
    </w:p>
    <w:p w:rsidR="007924EB" w:rsidRDefault="007924EB" w:rsidP="007924EB">
      <w:pPr>
        <w:spacing w:line="360" w:lineRule="auto"/>
        <w:jc w:val="center"/>
        <w:rPr>
          <w:b/>
          <w:sz w:val="28"/>
          <w:lang w:val="uk-UA"/>
        </w:rPr>
      </w:pPr>
    </w:p>
    <w:p w:rsidR="007924EB" w:rsidRDefault="007924EB" w:rsidP="007924EB">
      <w:pPr>
        <w:spacing w:line="360" w:lineRule="auto"/>
        <w:jc w:val="center"/>
        <w:rPr>
          <w:b/>
          <w:sz w:val="28"/>
          <w:lang w:val="uk-UA"/>
        </w:rPr>
      </w:pPr>
    </w:p>
    <w:p w:rsidR="00BE4B69" w:rsidRDefault="00BE4B69" w:rsidP="00BE4B69">
      <w:pPr>
        <w:pStyle w:val="a4"/>
        <w:framePr w:wrap="auto"/>
        <w:spacing w:after="200" w:line="360" w:lineRule="auto"/>
        <w:ind w:left="720"/>
        <w:rPr>
          <w:b/>
          <w:sz w:val="28"/>
          <w:lang w:val="uk-UA"/>
        </w:rPr>
      </w:pPr>
    </w:p>
    <w:p w:rsidR="00BE4B69" w:rsidRDefault="00BE4B69" w:rsidP="00BE4B69">
      <w:pPr>
        <w:pStyle w:val="a4"/>
        <w:framePr w:wrap="auto"/>
        <w:spacing w:after="200" w:line="360" w:lineRule="auto"/>
        <w:ind w:left="720"/>
        <w:rPr>
          <w:b/>
          <w:sz w:val="28"/>
          <w:lang w:val="uk-UA"/>
        </w:rPr>
      </w:pPr>
    </w:p>
    <w:p w:rsidR="00BE4B69" w:rsidRDefault="00BE4B69" w:rsidP="00BE4B69">
      <w:pPr>
        <w:pStyle w:val="a4"/>
        <w:framePr w:wrap="auto"/>
        <w:spacing w:after="200" w:line="360" w:lineRule="auto"/>
        <w:ind w:left="720"/>
        <w:rPr>
          <w:b/>
          <w:sz w:val="28"/>
          <w:lang w:val="uk-UA"/>
        </w:rPr>
      </w:pPr>
    </w:p>
    <w:p w:rsidR="007924EB" w:rsidRPr="009D3379" w:rsidRDefault="007924EB" w:rsidP="007924EB">
      <w:pPr>
        <w:spacing w:line="360" w:lineRule="auto"/>
        <w:ind w:firstLine="567"/>
        <w:jc w:val="both"/>
        <w:rPr>
          <w:sz w:val="28"/>
          <w:lang w:val="uk-UA"/>
        </w:rPr>
      </w:pPr>
    </w:p>
    <w:p w:rsidR="00BC42A2" w:rsidRPr="00CF4D04" w:rsidRDefault="00BC42A2" w:rsidP="00571399">
      <w:pPr>
        <w:spacing w:line="360" w:lineRule="auto"/>
        <w:jc w:val="center"/>
        <w:rPr>
          <w:b/>
          <w:sz w:val="28"/>
        </w:rPr>
      </w:pPr>
      <w:r w:rsidRPr="00BC42A2">
        <w:rPr>
          <w:b/>
          <w:spacing w:val="-5"/>
          <w:sz w:val="28"/>
          <w:lang w:val="uk-UA"/>
        </w:rPr>
        <w:lastRenderedPageBreak/>
        <w:t>РОЗДІЛ 4.</w:t>
      </w:r>
      <w:r w:rsidRPr="00BC42A2">
        <w:rPr>
          <w:b/>
          <w:sz w:val="28"/>
          <w:lang w:val="uk-UA"/>
        </w:rPr>
        <w:t xml:space="preserve"> </w:t>
      </w:r>
      <w:r w:rsidRPr="00BC42A2">
        <w:rPr>
          <w:b/>
          <w:sz w:val="28"/>
          <w:szCs w:val="28"/>
          <w:lang w:val="uk-UA"/>
        </w:rPr>
        <w:t>СХІДНИЙ ВПЛИВ НА ЗАХІДНУ ЄВРОПУ. ТОЛЕДСЬКА ШКОЛА ПЕРЕКЛАДУ</w:t>
      </w:r>
    </w:p>
    <w:p w:rsidR="007924EB" w:rsidRDefault="007924EB" w:rsidP="007924EB">
      <w:pPr>
        <w:spacing w:line="360" w:lineRule="auto"/>
        <w:ind w:firstLine="567"/>
        <w:jc w:val="both"/>
        <w:rPr>
          <w:sz w:val="28"/>
          <w:lang w:val="uk-UA"/>
        </w:rPr>
      </w:pPr>
      <w:r w:rsidRPr="00683057">
        <w:rPr>
          <w:sz w:val="28"/>
          <w:lang w:val="uk-UA"/>
        </w:rPr>
        <w:t xml:space="preserve">Контакти між Заходом та Халіфатом були не лише на рівні торгівлі, а й на дипломатичному рівні. Дані </w:t>
      </w:r>
      <w:r>
        <w:rPr>
          <w:sz w:val="28"/>
          <w:lang w:val="uk-UA"/>
        </w:rPr>
        <w:t>контакти сягають епохи Харун ал</w:t>
      </w:r>
      <w:r w:rsidRPr="00683057">
        <w:rPr>
          <w:sz w:val="28"/>
          <w:lang w:val="uk-UA"/>
        </w:rPr>
        <w:t>-Рашида і Карла Великого (VIII в.). Свідченням цих зв'язків служить і обмін 950 р. послами, які були вченими. Територією таких контактів була Північна Іспанія. Саме сюди приїжджали студенти із Західної Європи з метою ознайомлення з ісламською наукою. У 960-ті роки. Герберт (Майбутній папа Сильвестр II) здійснив подібне паломництво для розуміння арабської математики. Такі контакти формували у свідомості</w:t>
      </w:r>
      <w:r>
        <w:rPr>
          <w:sz w:val="28"/>
          <w:lang w:val="uk-UA"/>
        </w:rPr>
        <w:t xml:space="preserve"> тогочасних</w:t>
      </w:r>
      <w:r w:rsidRPr="00683057">
        <w:rPr>
          <w:sz w:val="28"/>
          <w:lang w:val="uk-UA"/>
        </w:rPr>
        <w:t xml:space="preserve"> західних європейців уявлення про і</w:t>
      </w:r>
      <w:r>
        <w:rPr>
          <w:sz w:val="28"/>
          <w:lang w:val="uk-UA"/>
        </w:rPr>
        <w:t>слам як інтелектуальну скарбницю</w:t>
      </w:r>
      <w:r w:rsidRPr="00683057">
        <w:rPr>
          <w:sz w:val="28"/>
          <w:lang w:val="uk-UA"/>
        </w:rPr>
        <w:t>.</w:t>
      </w:r>
    </w:p>
    <w:p w:rsidR="007924EB" w:rsidRDefault="007924EB" w:rsidP="007924EB">
      <w:pPr>
        <w:spacing w:line="360" w:lineRule="auto"/>
        <w:ind w:firstLine="567"/>
        <w:jc w:val="both"/>
        <w:rPr>
          <w:sz w:val="28"/>
          <w:lang w:val="uk-UA"/>
        </w:rPr>
      </w:pPr>
      <w:r w:rsidRPr="007E22EF">
        <w:rPr>
          <w:sz w:val="28"/>
          <w:lang w:val="uk-UA"/>
        </w:rPr>
        <w:t>У IX–XII століттях у Європі були відомі лише філософсь</w:t>
      </w:r>
      <w:r>
        <w:rPr>
          <w:sz w:val="28"/>
          <w:lang w:val="uk-UA"/>
        </w:rPr>
        <w:t xml:space="preserve">кі праці Порфирія, коментарі </w:t>
      </w:r>
      <w:r w:rsidRPr="007E22EF">
        <w:rPr>
          <w:sz w:val="28"/>
          <w:lang w:val="uk-UA"/>
        </w:rPr>
        <w:t>латинською мовою Боеція та Марціана Капел</w:t>
      </w:r>
      <w:r>
        <w:rPr>
          <w:sz w:val="28"/>
          <w:lang w:val="uk-UA"/>
        </w:rPr>
        <w:t>л</w:t>
      </w:r>
      <w:r w:rsidRPr="007E22EF">
        <w:rPr>
          <w:sz w:val="28"/>
          <w:lang w:val="uk-UA"/>
        </w:rPr>
        <w:t>и до тво</w:t>
      </w:r>
      <w:r>
        <w:rPr>
          <w:sz w:val="28"/>
          <w:lang w:val="uk-UA"/>
        </w:rPr>
        <w:t>рів з логіки Аристотеля та низки</w:t>
      </w:r>
      <w:r w:rsidRPr="007E22EF">
        <w:rPr>
          <w:sz w:val="28"/>
          <w:lang w:val="uk-UA"/>
        </w:rPr>
        <w:t xml:space="preserve"> інших творів. Праці Аристотеля під час ранньої схоластики були практично невідомі. Це пояснюється тим, що у західних країнах панував ідеологічний контроль християнської теології. Розвиток філософії був у прямій залежності від потреб та запитів теології. У цей час філософія вивчалася лише у монастирських школах, де її викладали майбутнім священикам та церковним служите</w:t>
      </w:r>
      <w:r>
        <w:rPr>
          <w:sz w:val="28"/>
          <w:lang w:val="uk-UA"/>
        </w:rPr>
        <w:t>лям. Завдання філософії полягало не у дослідженні буття</w:t>
      </w:r>
      <w:r w:rsidRPr="007E22EF">
        <w:rPr>
          <w:sz w:val="28"/>
          <w:lang w:val="uk-UA"/>
        </w:rPr>
        <w:t>, а у пошуках раціональних шляхів і</w:t>
      </w:r>
      <w:r>
        <w:rPr>
          <w:sz w:val="28"/>
          <w:lang w:val="uk-UA"/>
        </w:rPr>
        <w:t>стинності та доказів</w:t>
      </w:r>
      <w:r w:rsidRPr="007E22EF">
        <w:rPr>
          <w:sz w:val="28"/>
          <w:lang w:val="uk-UA"/>
        </w:rPr>
        <w:t xml:space="preserve"> в</w:t>
      </w:r>
      <w:r>
        <w:rPr>
          <w:sz w:val="28"/>
          <w:lang w:val="uk-UA"/>
        </w:rPr>
        <w:t>сього того, що вимагала віра</w:t>
      </w:r>
      <w:r w:rsidRPr="007E22EF">
        <w:rPr>
          <w:sz w:val="28"/>
          <w:lang w:val="uk-UA"/>
        </w:rPr>
        <w:t>.</w:t>
      </w:r>
    </w:p>
    <w:p w:rsidR="007924EB" w:rsidRDefault="007924EB" w:rsidP="007924EB">
      <w:pPr>
        <w:spacing w:line="360" w:lineRule="auto"/>
        <w:ind w:firstLine="567"/>
        <w:jc w:val="both"/>
        <w:rPr>
          <w:sz w:val="28"/>
          <w:lang w:val="uk-UA"/>
        </w:rPr>
      </w:pPr>
      <w:r w:rsidRPr="00E55494">
        <w:rPr>
          <w:sz w:val="28"/>
          <w:lang w:val="uk-UA"/>
        </w:rPr>
        <w:t>Поч</w:t>
      </w:r>
      <w:r>
        <w:rPr>
          <w:sz w:val="28"/>
          <w:lang w:val="uk-UA"/>
        </w:rPr>
        <w:t xml:space="preserve">ався “перекладацький бум” з арабської на </w:t>
      </w:r>
      <w:r w:rsidRPr="00E55494">
        <w:rPr>
          <w:sz w:val="28"/>
          <w:lang w:val="uk-UA"/>
        </w:rPr>
        <w:t>латинс</w:t>
      </w:r>
      <w:r>
        <w:rPr>
          <w:sz w:val="28"/>
          <w:lang w:val="uk-UA"/>
        </w:rPr>
        <w:t>ьку мову</w:t>
      </w:r>
      <w:r w:rsidRPr="00E55494">
        <w:rPr>
          <w:sz w:val="28"/>
          <w:lang w:val="uk-UA"/>
        </w:rPr>
        <w:t xml:space="preserve">. </w:t>
      </w:r>
    </w:p>
    <w:p w:rsidR="007924EB" w:rsidRDefault="007924EB" w:rsidP="007924EB">
      <w:pPr>
        <w:spacing w:line="360" w:lineRule="auto"/>
        <w:ind w:firstLine="567"/>
        <w:jc w:val="both"/>
        <w:rPr>
          <w:sz w:val="28"/>
          <w:lang w:val="uk-UA"/>
        </w:rPr>
      </w:pPr>
      <w:r w:rsidRPr="00683057">
        <w:rPr>
          <w:sz w:val="28"/>
          <w:lang w:val="uk-UA"/>
        </w:rPr>
        <w:t>У X ст. перші переклади наукових праць з арабської мови на латину були зроблені з деяких трактатів з математики та посібників з астрономії. У ХІ ст. Костянтин Африканський переклав кілька медичних трактатів</w:t>
      </w:r>
      <w:r>
        <w:rPr>
          <w:sz w:val="28"/>
          <w:lang w:val="uk-UA"/>
        </w:rPr>
        <w:t>, серед яких трактати Галена, Гіппократа, Хуйнайна ібн Ісхака, Абу Бакра Муххамада ар-Разі та інших</w:t>
      </w:r>
      <w:r w:rsidRPr="00683057">
        <w:rPr>
          <w:sz w:val="28"/>
          <w:lang w:val="uk-UA"/>
        </w:rPr>
        <w:t>, які стали потім основною літературою з медицини у країнах протягом кількох століть.</w:t>
      </w:r>
    </w:p>
    <w:p w:rsidR="007924EB" w:rsidRPr="00FB4B0B" w:rsidRDefault="007924EB" w:rsidP="007924EB">
      <w:pPr>
        <w:spacing w:line="360" w:lineRule="auto"/>
        <w:ind w:firstLine="567"/>
        <w:jc w:val="both"/>
        <w:rPr>
          <w:sz w:val="28"/>
        </w:rPr>
      </w:pPr>
      <w:r w:rsidRPr="00683057">
        <w:rPr>
          <w:sz w:val="28"/>
          <w:lang w:val="uk-UA"/>
        </w:rPr>
        <w:t>З середини XII і до кінця XIII століття відбувається значний перев</w:t>
      </w:r>
      <w:r>
        <w:rPr>
          <w:sz w:val="28"/>
          <w:lang w:val="uk-UA"/>
        </w:rPr>
        <w:t>орот у сприйнятті християнським світом</w:t>
      </w:r>
      <w:r w:rsidRPr="00683057">
        <w:rPr>
          <w:sz w:val="28"/>
          <w:lang w:val="uk-UA"/>
        </w:rPr>
        <w:t xml:space="preserve"> класичної філософії та науки. Спадщина </w:t>
      </w:r>
      <w:r w:rsidRPr="00683057">
        <w:rPr>
          <w:sz w:val="28"/>
          <w:lang w:val="uk-UA"/>
        </w:rPr>
        <w:lastRenderedPageBreak/>
        <w:t xml:space="preserve">Аристотеля проникла на християнський Захід через Іспанію та Сицилію завдяки спочатку латинським перекладам з </w:t>
      </w:r>
      <w:r>
        <w:rPr>
          <w:sz w:val="28"/>
          <w:lang w:val="uk-UA"/>
        </w:rPr>
        <w:t>арабської, а потім (XIII ст.) і</w:t>
      </w:r>
      <w:r w:rsidRPr="00683057">
        <w:rPr>
          <w:sz w:val="28"/>
          <w:lang w:val="uk-UA"/>
        </w:rPr>
        <w:t xml:space="preserve"> з грецької мови. Як правило, все перекладні тексти мали арабські коментарі. В цілому, вивчення античної філософії, а також науки християнським Заходом, на відміну</w:t>
      </w:r>
      <w:r>
        <w:rPr>
          <w:sz w:val="28"/>
          <w:lang w:val="uk-UA"/>
        </w:rPr>
        <w:t xml:space="preserve"> від</w:t>
      </w:r>
      <w:r w:rsidRPr="00683057">
        <w:rPr>
          <w:sz w:val="28"/>
          <w:lang w:val="uk-UA"/>
        </w:rPr>
        <w:t xml:space="preserve"> ісламського Сходу, й</w:t>
      </w:r>
      <w:r>
        <w:rPr>
          <w:sz w:val="28"/>
          <w:lang w:val="uk-UA"/>
        </w:rPr>
        <w:t xml:space="preserve">шло нерівномірно, з великими </w:t>
      </w:r>
      <w:r w:rsidRPr="00683057">
        <w:rPr>
          <w:sz w:val="28"/>
          <w:lang w:val="uk-UA"/>
        </w:rPr>
        <w:t>часовими проміжками.</w:t>
      </w:r>
      <w:r w:rsidR="00FB4B0B" w:rsidRPr="00FB4B0B">
        <w:rPr>
          <w:sz w:val="28"/>
        </w:rPr>
        <w:t>[</w:t>
      </w:r>
      <w:proofErr w:type="gramStart"/>
      <w:r w:rsidR="00FB4B0B" w:rsidRPr="00FB4B0B">
        <w:rPr>
          <w:sz w:val="28"/>
        </w:rPr>
        <w:t>3]</w:t>
      </w:r>
      <w:proofErr w:type="gramEnd"/>
    </w:p>
    <w:p w:rsidR="007924EB" w:rsidRDefault="007924EB" w:rsidP="007924EB">
      <w:pPr>
        <w:spacing w:line="360" w:lineRule="auto"/>
        <w:ind w:firstLine="567"/>
        <w:jc w:val="both"/>
        <w:rPr>
          <w:sz w:val="28"/>
          <w:lang w:val="uk-UA"/>
        </w:rPr>
      </w:pPr>
      <w:r w:rsidRPr="00E55494">
        <w:rPr>
          <w:sz w:val="28"/>
          <w:lang w:val="uk-UA"/>
        </w:rPr>
        <w:t>Перекладами з арабської в Іспанії займалися як окремі ентузіасти-перекладач</w:t>
      </w:r>
      <w:r>
        <w:rPr>
          <w:sz w:val="28"/>
          <w:lang w:val="uk-UA"/>
        </w:rPr>
        <w:t>і з духовного та наукового станів</w:t>
      </w:r>
      <w:r w:rsidRPr="00E55494">
        <w:rPr>
          <w:sz w:val="28"/>
          <w:lang w:val="uk-UA"/>
        </w:rPr>
        <w:t>, так і цілі перекладацькі школи із офіційним статусом. Однією з найбільших шкіл була перекладацька школа в Толедо, організована єпископом Раймундом (пом. 1151</w:t>
      </w:r>
      <w:r>
        <w:rPr>
          <w:sz w:val="28"/>
          <w:lang w:val="uk-UA"/>
        </w:rPr>
        <w:t xml:space="preserve"> р.</w:t>
      </w:r>
      <w:r w:rsidRPr="00E55494">
        <w:rPr>
          <w:sz w:val="28"/>
          <w:lang w:val="uk-UA"/>
        </w:rPr>
        <w:t>). Перекладалися арабомовні праці з філософії, медицини, астрономії та інших наук. Тут працювали Домінік Гундисалві, арабомовний вчений Ібн Дауд,</w:t>
      </w:r>
      <w:r>
        <w:rPr>
          <w:sz w:val="28"/>
          <w:lang w:val="uk-UA"/>
        </w:rPr>
        <w:t xml:space="preserve"> що прийняв християнство,</w:t>
      </w:r>
      <w:r w:rsidRPr="00E55494">
        <w:rPr>
          <w:sz w:val="28"/>
          <w:lang w:val="uk-UA"/>
        </w:rPr>
        <w:t xml:space="preserve"> Іоан Севільський та ін.</w:t>
      </w:r>
      <w:r>
        <w:rPr>
          <w:sz w:val="28"/>
          <w:lang w:val="uk-UA"/>
        </w:rPr>
        <w:t xml:space="preserve"> </w:t>
      </w:r>
    </w:p>
    <w:p w:rsidR="007924EB" w:rsidRDefault="007924EB" w:rsidP="007924EB">
      <w:pPr>
        <w:spacing w:line="360" w:lineRule="auto"/>
        <w:ind w:firstLine="567"/>
        <w:jc w:val="both"/>
        <w:rPr>
          <w:sz w:val="28"/>
          <w:lang w:val="uk-UA"/>
        </w:rPr>
      </w:pPr>
      <w:r w:rsidRPr="00E55494">
        <w:rPr>
          <w:sz w:val="28"/>
          <w:lang w:val="uk-UA"/>
        </w:rPr>
        <w:t>У Сицилії відомими перекладачами</w:t>
      </w:r>
      <w:r>
        <w:rPr>
          <w:sz w:val="28"/>
          <w:lang w:val="uk-UA"/>
        </w:rPr>
        <w:t xml:space="preserve"> з арабської мови</w:t>
      </w:r>
      <w:r w:rsidRPr="00E55494">
        <w:rPr>
          <w:sz w:val="28"/>
          <w:lang w:val="uk-UA"/>
        </w:rPr>
        <w:t xml:space="preserve"> були Желяр з Кремони, Аделяр з Бата, Роджер Бекон і Роберт Честер із Англії. У ХІІІ ст. у Палермо при дворі імператора Фрідріха II Гогенштауфена та його сина Манфреда працювала офіційна перекладацька школа. Філософ, астролог та алхімік Михайло (Майкл) Скотт (1180-1235</w:t>
      </w:r>
      <w:r>
        <w:rPr>
          <w:sz w:val="28"/>
          <w:lang w:val="uk-UA"/>
        </w:rPr>
        <w:t xml:space="preserve"> рр.</w:t>
      </w:r>
      <w:r w:rsidRPr="00E55494">
        <w:rPr>
          <w:sz w:val="28"/>
          <w:lang w:val="uk-UA"/>
        </w:rPr>
        <w:t xml:space="preserve">) працював спочатку в школі Толедо, а потім </w:t>
      </w:r>
      <w:r>
        <w:rPr>
          <w:sz w:val="28"/>
          <w:lang w:val="uk-UA"/>
        </w:rPr>
        <w:t>в Палермо, перекладав арабомовні праці</w:t>
      </w:r>
      <w:r w:rsidRPr="00E55494">
        <w:rPr>
          <w:sz w:val="28"/>
          <w:lang w:val="uk-UA"/>
        </w:rPr>
        <w:t xml:space="preserve"> Ібн Сини, Ібн Рушда, Ібн Гебіроля, Мойсея Маймоніда латиною, а також робив арабомовні переклади греко-елліністичних філософських трактатів.</w:t>
      </w:r>
    </w:p>
    <w:p w:rsidR="007924EB" w:rsidRDefault="007924EB" w:rsidP="007924EB">
      <w:pPr>
        <w:spacing w:line="360" w:lineRule="auto"/>
        <w:ind w:firstLine="567"/>
        <w:jc w:val="both"/>
        <w:rPr>
          <w:sz w:val="28"/>
          <w:lang w:val="uk-UA"/>
        </w:rPr>
      </w:pPr>
      <w:r w:rsidRPr="001704D4">
        <w:rPr>
          <w:sz w:val="28"/>
          <w:lang w:val="uk-UA"/>
        </w:rPr>
        <w:t>О</w:t>
      </w:r>
      <w:r>
        <w:rPr>
          <w:sz w:val="28"/>
          <w:lang w:val="uk-UA"/>
        </w:rPr>
        <w:t>собливе місце в ієрархії вчених-</w:t>
      </w:r>
      <w:r w:rsidRPr="001704D4">
        <w:rPr>
          <w:sz w:val="28"/>
          <w:lang w:val="uk-UA"/>
        </w:rPr>
        <w:t>перекладачів займає знаменитий філософ Ібн Рушд (1126-1198</w:t>
      </w:r>
      <w:r>
        <w:rPr>
          <w:sz w:val="28"/>
          <w:lang w:val="uk-UA"/>
        </w:rPr>
        <w:t xml:space="preserve"> рр.</w:t>
      </w:r>
      <w:r w:rsidRPr="001704D4">
        <w:rPr>
          <w:sz w:val="28"/>
          <w:lang w:val="uk-UA"/>
        </w:rPr>
        <w:t>), відомий в Європі під латинізованим ім'ям Аверроес. Народився в Андалусії. Був державним службовцем, виконуючи одночасно обов'язки судді та придворного лікаря. Відомий насамперед як блискучий коментатор праць Арістотеля. Його працями користувалися у Європі ще кілька століть після його смерті. Він користувався великим авторитетом в іудейських та християнських філософських колах також і тому, що він робив блискучі переклади п</w:t>
      </w:r>
      <w:r>
        <w:rPr>
          <w:sz w:val="28"/>
          <w:lang w:val="uk-UA"/>
        </w:rPr>
        <w:t>раць Аристотеля арабською мовою</w:t>
      </w:r>
      <w:r w:rsidRPr="001704D4">
        <w:rPr>
          <w:sz w:val="28"/>
          <w:lang w:val="uk-UA"/>
        </w:rPr>
        <w:t>. Американський філософ-сходознавець О. Лімен зауважує з цього приводу: “Коли латинськ</w:t>
      </w:r>
      <w:r>
        <w:rPr>
          <w:sz w:val="28"/>
          <w:lang w:val="uk-UA"/>
        </w:rPr>
        <w:t xml:space="preserve">і та іудейські </w:t>
      </w:r>
      <w:r>
        <w:rPr>
          <w:sz w:val="28"/>
          <w:lang w:val="uk-UA"/>
        </w:rPr>
        <w:lastRenderedPageBreak/>
        <w:t xml:space="preserve">промовці хотіли </w:t>
      </w:r>
      <w:r w:rsidRPr="001704D4">
        <w:rPr>
          <w:sz w:val="28"/>
          <w:lang w:val="uk-UA"/>
        </w:rPr>
        <w:t>ознайомитися з теоріями Арістотеля, вони могли скористатися послугами перекладачів з Андалу</w:t>
      </w:r>
      <w:r>
        <w:rPr>
          <w:sz w:val="28"/>
          <w:lang w:val="uk-UA"/>
        </w:rPr>
        <w:t>сії, і ті перекладали арабський</w:t>
      </w:r>
      <w:r w:rsidRPr="001704D4">
        <w:rPr>
          <w:sz w:val="28"/>
          <w:lang w:val="uk-UA"/>
        </w:rPr>
        <w:t xml:space="preserve"> текст Аверроеса єврейською мовою та латиною. Кількість замовлених подібних перекладів показує, наскільки популярний був Аверроес як тлумач і яким попитом користувалися </w:t>
      </w:r>
      <w:r>
        <w:rPr>
          <w:sz w:val="28"/>
          <w:lang w:val="uk-UA"/>
        </w:rPr>
        <w:t xml:space="preserve">його пояснення ідей Аристотеля”. </w:t>
      </w:r>
      <w:r w:rsidRPr="001704D4">
        <w:rPr>
          <w:sz w:val="28"/>
          <w:lang w:val="uk-UA"/>
        </w:rPr>
        <w:t>Не втра</w:t>
      </w:r>
      <w:r>
        <w:rPr>
          <w:sz w:val="28"/>
          <w:lang w:val="uk-UA"/>
        </w:rPr>
        <w:t>тили значення праці Аверроеса і</w:t>
      </w:r>
      <w:r w:rsidRPr="001704D4">
        <w:rPr>
          <w:sz w:val="28"/>
          <w:lang w:val="uk-UA"/>
        </w:rPr>
        <w:t xml:space="preserve"> у період появи грецьких оригіналів творів Аристотеля. Його переклади максимально використовувалися для уточнення думок Аристотеля під час перекладу першоджерел європейськими мовами.</w:t>
      </w:r>
    </w:p>
    <w:p w:rsidR="007924EB" w:rsidRDefault="007924EB" w:rsidP="007924EB">
      <w:pPr>
        <w:spacing w:line="360" w:lineRule="auto"/>
        <w:ind w:firstLine="567"/>
        <w:jc w:val="both"/>
        <w:rPr>
          <w:sz w:val="28"/>
          <w:lang w:val="uk-UA"/>
        </w:rPr>
      </w:pPr>
      <w:r w:rsidRPr="001704D4">
        <w:rPr>
          <w:sz w:val="28"/>
          <w:lang w:val="uk-UA"/>
        </w:rPr>
        <w:t>Велику роль у поширенні арабо-мусульманської вченості у Європі відіграли єврейські вчені-перекладачі. Ще на початку ХІІ ст. стали з'являтися переклади арабських наукових праць на давньоєврейську. Були, зокрема, перекладені власні твори Аверроеса як видатног</w:t>
      </w:r>
      <w:r>
        <w:rPr>
          <w:sz w:val="28"/>
          <w:lang w:val="uk-UA"/>
        </w:rPr>
        <w:t>о філософа. Давньоєврейська стала</w:t>
      </w:r>
      <w:r w:rsidRPr="001704D4">
        <w:rPr>
          <w:sz w:val="28"/>
          <w:lang w:val="uk-UA"/>
        </w:rPr>
        <w:t xml:space="preserve"> розвива</w:t>
      </w:r>
      <w:r>
        <w:rPr>
          <w:sz w:val="28"/>
          <w:lang w:val="uk-UA"/>
        </w:rPr>
        <w:t>тися в Іспанії як мова</w:t>
      </w:r>
      <w:r w:rsidRPr="001704D4">
        <w:rPr>
          <w:sz w:val="28"/>
          <w:lang w:val="uk-UA"/>
        </w:rPr>
        <w:t xml:space="preserve"> науки. З'являються власні оригінальні праці з різни</w:t>
      </w:r>
      <w:r>
        <w:rPr>
          <w:sz w:val="28"/>
          <w:lang w:val="uk-UA"/>
        </w:rPr>
        <w:t>х галузей знання і перш за все</w:t>
      </w:r>
      <w:r w:rsidRPr="001704D4">
        <w:rPr>
          <w:sz w:val="28"/>
          <w:lang w:val="uk-UA"/>
        </w:rPr>
        <w:t xml:space="preserve"> з філософії.</w:t>
      </w:r>
    </w:p>
    <w:p w:rsidR="007924EB" w:rsidRDefault="007924EB" w:rsidP="007924EB">
      <w:pPr>
        <w:spacing w:line="360" w:lineRule="auto"/>
        <w:ind w:firstLine="567"/>
        <w:jc w:val="both"/>
        <w:rPr>
          <w:sz w:val="28"/>
          <w:lang w:val="uk-UA"/>
        </w:rPr>
      </w:pPr>
      <w:r w:rsidRPr="00BB15FC">
        <w:rPr>
          <w:sz w:val="28"/>
          <w:lang w:val="uk-UA"/>
        </w:rPr>
        <w:t>Таким чином, Європа спочатку познайомилася з античною спадщиною з арабських перекладів, а потім з перекладів з арабської на латину. Деякі п</w:t>
      </w:r>
      <w:r>
        <w:rPr>
          <w:sz w:val="28"/>
          <w:lang w:val="uk-UA"/>
        </w:rPr>
        <w:t>раці давніх мислителів дійшли до</w:t>
      </w:r>
      <w:r w:rsidRPr="00BB15FC">
        <w:rPr>
          <w:sz w:val="28"/>
          <w:lang w:val="uk-UA"/>
        </w:rPr>
        <w:t xml:space="preserve"> європейців з перекладів з давньоєврейської на латину. Пізніше все ці тексти були потрібні як довідко</w:t>
      </w:r>
      <w:r>
        <w:rPr>
          <w:sz w:val="28"/>
          <w:lang w:val="uk-UA"/>
        </w:rPr>
        <w:t>во-науковий апарат при перекладах</w:t>
      </w:r>
      <w:r w:rsidRPr="00BB15FC">
        <w:rPr>
          <w:sz w:val="28"/>
          <w:lang w:val="uk-UA"/>
        </w:rPr>
        <w:t xml:space="preserve"> грецьких оригіналів безпосередньо на латину,</w:t>
      </w:r>
      <w:r>
        <w:rPr>
          <w:sz w:val="28"/>
          <w:lang w:val="uk-UA"/>
        </w:rPr>
        <w:t xml:space="preserve"> вже</w:t>
      </w:r>
      <w:r w:rsidRPr="00BB15FC">
        <w:rPr>
          <w:sz w:val="28"/>
          <w:lang w:val="uk-UA"/>
        </w:rPr>
        <w:t xml:space="preserve"> підготовлену на той час для роботи зі складними науковими текстами.</w:t>
      </w:r>
    </w:p>
    <w:p w:rsidR="007924EB" w:rsidRDefault="007924EB" w:rsidP="007924EB">
      <w:pPr>
        <w:spacing w:line="360" w:lineRule="auto"/>
        <w:ind w:firstLine="567"/>
        <w:jc w:val="both"/>
        <w:rPr>
          <w:sz w:val="28"/>
          <w:lang w:val="uk-UA"/>
        </w:rPr>
      </w:pPr>
      <w:r w:rsidRPr="009852D1">
        <w:rPr>
          <w:sz w:val="28"/>
          <w:lang w:val="uk-UA"/>
        </w:rPr>
        <w:t>Після розпаду Арабського халіфату як єдиної держави, вигнання ар</w:t>
      </w:r>
      <w:r>
        <w:rPr>
          <w:sz w:val="28"/>
          <w:lang w:val="uk-UA"/>
        </w:rPr>
        <w:t>абів та євреїв з Іспанії, початку</w:t>
      </w:r>
      <w:r w:rsidRPr="009852D1">
        <w:rPr>
          <w:sz w:val="28"/>
          <w:lang w:val="uk-UA"/>
        </w:rPr>
        <w:t xml:space="preserve"> “латинізації” Європи та підпадання арабських країн</w:t>
      </w:r>
      <w:r>
        <w:rPr>
          <w:sz w:val="28"/>
          <w:lang w:val="uk-UA"/>
        </w:rPr>
        <w:t xml:space="preserve"> під турецьке панування арабський</w:t>
      </w:r>
      <w:r w:rsidRPr="009852D1">
        <w:rPr>
          <w:sz w:val="28"/>
          <w:lang w:val="uk-UA"/>
        </w:rPr>
        <w:t xml:space="preserve"> світ на кілька століть занурюється в атмосферу застою та занепаду. Період соціально-культурної деградації остаточно поклав кінець "великій епосі перекладів".</w:t>
      </w:r>
    </w:p>
    <w:p w:rsidR="007924EB" w:rsidRDefault="007924EB" w:rsidP="007924EB">
      <w:pPr>
        <w:spacing w:line="360" w:lineRule="auto"/>
        <w:ind w:firstLine="567"/>
        <w:jc w:val="both"/>
        <w:rPr>
          <w:sz w:val="28"/>
          <w:lang w:val="uk-UA"/>
        </w:rPr>
      </w:pPr>
      <w:r w:rsidRPr="007E22EF">
        <w:rPr>
          <w:sz w:val="28"/>
          <w:lang w:val="uk-UA"/>
        </w:rPr>
        <w:t>Чим можна пояснити той факт, що перші переклади античних мислителів латинською мовою були зробле</w:t>
      </w:r>
      <w:r>
        <w:rPr>
          <w:sz w:val="28"/>
          <w:lang w:val="uk-UA"/>
        </w:rPr>
        <w:t>ні саме з арабських версій, а</w:t>
      </w:r>
      <w:r w:rsidRPr="007E22EF">
        <w:rPr>
          <w:sz w:val="28"/>
          <w:lang w:val="uk-UA"/>
        </w:rPr>
        <w:t xml:space="preserve"> не з грецької мови? На це питання намагалися відповісти багато дослідників. </w:t>
      </w:r>
    </w:p>
    <w:p w:rsidR="007924EB" w:rsidRDefault="007924EB" w:rsidP="007924EB">
      <w:pPr>
        <w:spacing w:line="360" w:lineRule="auto"/>
        <w:ind w:firstLine="567"/>
        <w:jc w:val="both"/>
        <w:rPr>
          <w:sz w:val="28"/>
          <w:lang w:val="uk-UA"/>
        </w:rPr>
      </w:pPr>
      <w:r w:rsidRPr="007E22EF">
        <w:rPr>
          <w:sz w:val="28"/>
          <w:lang w:val="uk-UA"/>
        </w:rPr>
        <w:t>А.В. Койре вважає, що на той час у західних країнах були відсутні</w:t>
      </w:r>
      <w:r>
        <w:rPr>
          <w:sz w:val="28"/>
          <w:lang w:val="uk-UA"/>
        </w:rPr>
        <w:t xml:space="preserve"> люди, які були здатні дослідити т</w:t>
      </w:r>
      <w:r w:rsidRPr="007E22EF">
        <w:rPr>
          <w:sz w:val="28"/>
          <w:lang w:val="uk-UA"/>
        </w:rPr>
        <w:t xml:space="preserve">вори античних авторів і лише завдяки заслугам </w:t>
      </w:r>
      <w:r>
        <w:rPr>
          <w:sz w:val="28"/>
          <w:lang w:val="uk-UA"/>
        </w:rPr>
        <w:t>ал</w:t>
      </w:r>
      <w:r w:rsidRPr="007E22EF">
        <w:rPr>
          <w:sz w:val="28"/>
          <w:lang w:val="uk-UA"/>
        </w:rPr>
        <w:t>-</w:t>
      </w:r>
      <w:r w:rsidRPr="007E22EF">
        <w:rPr>
          <w:sz w:val="28"/>
          <w:lang w:val="uk-UA"/>
        </w:rPr>
        <w:lastRenderedPageBreak/>
        <w:t>Фарабі, Авіценни</w:t>
      </w:r>
      <w:r>
        <w:rPr>
          <w:sz w:val="28"/>
          <w:lang w:val="uk-UA"/>
        </w:rPr>
        <w:t xml:space="preserve"> та іншим вченим зі Сходу західний світ дізнався про ни</w:t>
      </w:r>
      <w:r w:rsidRPr="007E22EF">
        <w:rPr>
          <w:sz w:val="28"/>
          <w:lang w:val="uk-UA"/>
        </w:rPr>
        <w:t>х. Говорячи про позитивний вплив східної філософії на Захід, А. Койр</w:t>
      </w:r>
      <w:r>
        <w:rPr>
          <w:sz w:val="28"/>
          <w:lang w:val="uk-UA"/>
        </w:rPr>
        <w:t>е пише: «Саме схоласти створили</w:t>
      </w:r>
      <w:r w:rsidRPr="007E22EF">
        <w:rPr>
          <w:sz w:val="28"/>
          <w:lang w:val="uk-UA"/>
        </w:rPr>
        <w:t xml:space="preserve"> філос</w:t>
      </w:r>
      <w:r>
        <w:rPr>
          <w:sz w:val="28"/>
          <w:lang w:val="uk-UA"/>
        </w:rPr>
        <w:t>офську освіту Європи та</w:t>
      </w:r>
      <w:r w:rsidRPr="007E22EF">
        <w:rPr>
          <w:sz w:val="28"/>
          <w:lang w:val="uk-UA"/>
        </w:rPr>
        <w:t xml:space="preserve"> нашу термінологію, якою ми досі користуємося; це їх праці дозволили Заходу ... встановити контакт із фі</w:t>
      </w:r>
      <w:r>
        <w:rPr>
          <w:sz w:val="28"/>
          <w:lang w:val="uk-UA"/>
        </w:rPr>
        <w:t>лософською спадщиною античності»</w:t>
      </w:r>
      <w:r w:rsidRPr="007E22EF">
        <w:rPr>
          <w:sz w:val="28"/>
          <w:lang w:val="uk-UA"/>
        </w:rPr>
        <w:t>. З огляду на цей факт, він стверджує, що є справжня та глибока наступність між середньовічною філософією та філософією Нового часу.</w:t>
      </w:r>
    </w:p>
    <w:p w:rsidR="007924EB" w:rsidRDefault="007924EB" w:rsidP="007924EB">
      <w:pPr>
        <w:spacing w:line="360" w:lineRule="auto"/>
        <w:ind w:firstLine="567"/>
        <w:jc w:val="both"/>
        <w:rPr>
          <w:sz w:val="28"/>
          <w:lang w:val="uk-UA"/>
        </w:rPr>
      </w:pPr>
      <w:r>
        <w:rPr>
          <w:sz w:val="28"/>
          <w:lang w:val="uk-UA"/>
        </w:rPr>
        <w:t>Дану тезу</w:t>
      </w:r>
      <w:r w:rsidRPr="00DE2602">
        <w:rPr>
          <w:sz w:val="28"/>
          <w:lang w:val="uk-UA"/>
        </w:rPr>
        <w:t xml:space="preserve"> А. Койре поділяє й </w:t>
      </w:r>
      <w:r>
        <w:rPr>
          <w:sz w:val="28"/>
          <w:lang w:val="uk-UA"/>
        </w:rPr>
        <w:t xml:space="preserve">ряд </w:t>
      </w:r>
      <w:r w:rsidRPr="00DE2602">
        <w:rPr>
          <w:sz w:val="28"/>
          <w:lang w:val="uk-UA"/>
        </w:rPr>
        <w:t xml:space="preserve">інших дослідників. Я. Сус зазначає: «У той час як на Заході філософія, мистецтво та наука на певний час затримувалися у своєму розвитку, на Сході, завдяки заслугам арабських мислителів, відбувається їх розквіт… Арабська філософія стала сполучною ланкою між грецькою філософією та наступним щаблем європейської філософії – схоластикою. Тому проблематика, яку арабська філософія вирішувала, помітно вплинула </w:t>
      </w:r>
      <w:r>
        <w:rPr>
          <w:sz w:val="28"/>
          <w:lang w:val="uk-UA"/>
        </w:rPr>
        <w:t xml:space="preserve">на </w:t>
      </w:r>
      <w:r w:rsidRPr="00DE2602">
        <w:rPr>
          <w:sz w:val="28"/>
          <w:lang w:val="uk-UA"/>
        </w:rPr>
        <w:t>історію західноєв</w:t>
      </w:r>
      <w:r>
        <w:rPr>
          <w:sz w:val="28"/>
          <w:lang w:val="uk-UA"/>
        </w:rPr>
        <w:t>ропейської філософії»</w:t>
      </w:r>
      <w:r w:rsidRPr="00DE2602">
        <w:rPr>
          <w:sz w:val="28"/>
          <w:lang w:val="uk-UA"/>
        </w:rPr>
        <w:t>.</w:t>
      </w:r>
    </w:p>
    <w:p w:rsidR="007924EB" w:rsidRDefault="007924EB" w:rsidP="007924EB">
      <w:pPr>
        <w:spacing w:line="360" w:lineRule="auto"/>
        <w:ind w:firstLine="567"/>
        <w:jc w:val="both"/>
        <w:rPr>
          <w:sz w:val="28"/>
          <w:lang w:val="uk-UA"/>
        </w:rPr>
      </w:pPr>
      <w:r w:rsidRPr="003056E5">
        <w:rPr>
          <w:sz w:val="28"/>
          <w:lang w:val="uk-UA"/>
        </w:rPr>
        <w:t>Масштабний вплив середньовічної ісламської цивілізації на європейські країни позначався не тільки у сфері філософії, а й майже у всіх наукових галузях, що цілком закономірно.</w:t>
      </w:r>
    </w:p>
    <w:p w:rsidR="007924EB" w:rsidRDefault="007924EB" w:rsidP="007924EB">
      <w:pPr>
        <w:spacing w:line="360" w:lineRule="auto"/>
        <w:ind w:firstLine="567"/>
        <w:jc w:val="both"/>
        <w:rPr>
          <w:sz w:val="28"/>
          <w:lang w:val="uk-UA"/>
        </w:rPr>
      </w:pPr>
      <w:r w:rsidRPr="003056E5">
        <w:rPr>
          <w:sz w:val="28"/>
          <w:lang w:val="uk-UA"/>
        </w:rPr>
        <w:t>Б. Ібаньєс зазначав, що мусульманська Іспанія (XIII-XV ст.) являла собою найпрекраснішу і пишну цивілізацію, яка будь-</w:t>
      </w:r>
      <w:r>
        <w:rPr>
          <w:sz w:val="28"/>
          <w:lang w:val="uk-UA"/>
        </w:rPr>
        <w:t>коли існувала в середні віки</w:t>
      </w:r>
      <w:r w:rsidRPr="003056E5">
        <w:rPr>
          <w:sz w:val="28"/>
          <w:lang w:val="uk-UA"/>
        </w:rPr>
        <w:t>. У цей час північні народи знищували себе у релігійних війнах та жили у варварських племінних громадах. У мусульманському світі в цей період розвивалися мистецтво, наука. Навіть Гегель, європоцентрично налаштований, відзначив величезний внесок східних вчених у поширенні в європейських країнах праць грецьких філософів, зокрема Арістотеля. Він писав: «Наука та знання, особливо філософія, перейшли від арабів на Захід; благородна поезія та вільна фантазія</w:t>
      </w:r>
      <w:r>
        <w:rPr>
          <w:sz w:val="28"/>
          <w:lang w:val="uk-UA"/>
        </w:rPr>
        <w:t xml:space="preserve"> спалахнули у німців»</w:t>
      </w:r>
      <w:r w:rsidRPr="003056E5">
        <w:rPr>
          <w:sz w:val="28"/>
          <w:lang w:val="uk-UA"/>
        </w:rPr>
        <w:t>.</w:t>
      </w:r>
    </w:p>
    <w:p w:rsidR="007924EB" w:rsidRDefault="007924EB" w:rsidP="007924EB">
      <w:pPr>
        <w:spacing w:line="360" w:lineRule="auto"/>
        <w:ind w:firstLine="567"/>
        <w:jc w:val="both"/>
        <w:rPr>
          <w:sz w:val="28"/>
          <w:lang w:val="uk-UA"/>
        </w:rPr>
      </w:pPr>
      <w:r w:rsidRPr="003056E5">
        <w:rPr>
          <w:sz w:val="28"/>
          <w:lang w:val="uk-UA"/>
        </w:rPr>
        <w:t>Кордова, столиця мусульманської Іспанії, на думку сучасникі</w:t>
      </w:r>
      <w:r>
        <w:rPr>
          <w:sz w:val="28"/>
          <w:lang w:val="uk-UA"/>
        </w:rPr>
        <w:t>в «перлина світу» та «обитель</w:t>
      </w:r>
      <w:r w:rsidRPr="003056E5">
        <w:rPr>
          <w:sz w:val="28"/>
          <w:lang w:val="uk-UA"/>
        </w:rPr>
        <w:t xml:space="preserve"> наук», у Х столітті була визнана одним з найбагатших міст Європи, з розвиненою інфраструктурою та бібліотеками, із знаменитим </w:t>
      </w:r>
      <w:r w:rsidRPr="003056E5">
        <w:rPr>
          <w:sz w:val="28"/>
          <w:lang w:val="uk-UA"/>
        </w:rPr>
        <w:lastRenderedPageBreak/>
        <w:t>університетом, із великою кількістю шкіл. Саме до цього міста приїжджали вчитися із Франції, Німеччини, Англії.</w:t>
      </w:r>
    </w:p>
    <w:p w:rsidR="007924EB" w:rsidRPr="0035787B" w:rsidRDefault="007924EB" w:rsidP="007924EB">
      <w:pPr>
        <w:spacing w:line="360" w:lineRule="auto"/>
        <w:ind w:firstLine="567"/>
        <w:jc w:val="both"/>
        <w:rPr>
          <w:sz w:val="28"/>
        </w:rPr>
      </w:pPr>
      <w:r w:rsidRPr="0095415B">
        <w:rPr>
          <w:sz w:val="28"/>
          <w:lang w:val="uk-UA"/>
        </w:rPr>
        <w:t>Дослідник Р. Генон пише: «Можна з упевненістю сказати, що деякі з природних галузей знання були повному обсязі запозичені Європою в ісламської цивілізації»</w:t>
      </w:r>
      <w:r>
        <w:rPr>
          <w:sz w:val="28"/>
          <w:lang w:val="uk-UA"/>
        </w:rPr>
        <w:t>. Так, наприклад, хімія до н</w:t>
      </w:r>
      <w:r w:rsidRPr="0095415B">
        <w:rPr>
          <w:sz w:val="28"/>
          <w:lang w:val="uk-UA"/>
        </w:rPr>
        <w:t>ині зберегла своє арабське найменування. У цій сфері науки мусульмани навчили Захі</w:t>
      </w:r>
      <w:r>
        <w:rPr>
          <w:sz w:val="28"/>
          <w:lang w:val="uk-UA"/>
        </w:rPr>
        <w:t>д методам дистиляції</w:t>
      </w:r>
      <w:r w:rsidRPr="0095415B">
        <w:rPr>
          <w:sz w:val="28"/>
          <w:lang w:val="uk-UA"/>
        </w:rPr>
        <w:t>, сублімації, кристалізації, коагуляції; навчили отримувати нові продукти (калій, аміак, азотну кислоту, нітрат срібла, сулему) та багато іншого.</w:t>
      </w:r>
      <w:r>
        <w:rPr>
          <w:sz w:val="28"/>
          <w:lang w:val="uk-UA"/>
        </w:rPr>
        <w:t xml:space="preserve"> </w:t>
      </w:r>
      <w:r w:rsidRPr="0035787B">
        <w:rPr>
          <w:sz w:val="28"/>
        </w:rPr>
        <w:t>[5]</w:t>
      </w:r>
    </w:p>
    <w:p w:rsidR="007924EB" w:rsidRDefault="007924EB" w:rsidP="007924EB">
      <w:pPr>
        <w:spacing w:line="360" w:lineRule="auto"/>
        <w:ind w:firstLine="567"/>
        <w:jc w:val="both"/>
        <w:rPr>
          <w:sz w:val="28"/>
          <w:lang w:val="uk-UA"/>
        </w:rPr>
      </w:pPr>
      <w:r w:rsidRPr="00B13EDB">
        <w:rPr>
          <w:sz w:val="28"/>
          <w:lang w:val="uk-UA"/>
        </w:rPr>
        <w:t>У всіх європейських мовах технічні астрономічні те</w:t>
      </w:r>
      <w:r>
        <w:rPr>
          <w:sz w:val="28"/>
          <w:lang w:val="uk-UA"/>
        </w:rPr>
        <w:t>рміни здебільшого, на думку Р.</w:t>
      </w:r>
      <w:r w:rsidRPr="00B13EDB">
        <w:rPr>
          <w:sz w:val="28"/>
          <w:lang w:val="uk-UA"/>
        </w:rPr>
        <w:t xml:space="preserve"> Генона, вказують на їхнє арабське похо</w:t>
      </w:r>
      <w:r>
        <w:rPr>
          <w:sz w:val="28"/>
          <w:lang w:val="uk-UA"/>
        </w:rPr>
        <w:t>дження. Цей факт він пояснює</w:t>
      </w:r>
      <w:r w:rsidRPr="00B13EDB">
        <w:rPr>
          <w:sz w:val="28"/>
          <w:lang w:val="uk-UA"/>
        </w:rPr>
        <w:t xml:space="preserve"> тим, що твори античних астрономів стали доступні європейським вченим лише завдяки арабським перекладам та працям їх</w:t>
      </w:r>
      <w:r>
        <w:rPr>
          <w:sz w:val="28"/>
          <w:lang w:val="uk-UA"/>
        </w:rPr>
        <w:t xml:space="preserve"> послідовників-в</w:t>
      </w:r>
      <w:r w:rsidRPr="00B13EDB">
        <w:rPr>
          <w:sz w:val="28"/>
          <w:lang w:val="uk-UA"/>
        </w:rPr>
        <w:t>иходців з Центра</w:t>
      </w:r>
      <w:r>
        <w:rPr>
          <w:sz w:val="28"/>
          <w:lang w:val="uk-UA"/>
        </w:rPr>
        <w:t>льної Азії (ал-Фарабі, Ібн Сіна, ал</w:t>
      </w:r>
      <w:r w:rsidRPr="00B13EDB">
        <w:rPr>
          <w:sz w:val="28"/>
          <w:lang w:val="uk-UA"/>
        </w:rPr>
        <w:t>-Біруні та ін).</w:t>
      </w:r>
    </w:p>
    <w:p w:rsidR="007924EB" w:rsidRPr="007924EB" w:rsidRDefault="007924EB" w:rsidP="007924EB">
      <w:pPr>
        <w:spacing w:line="360" w:lineRule="auto"/>
        <w:ind w:firstLine="567"/>
        <w:jc w:val="both"/>
        <w:rPr>
          <w:sz w:val="28"/>
          <w:lang w:val="uk-UA"/>
        </w:rPr>
      </w:pPr>
      <w:r w:rsidRPr="009D3379">
        <w:rPr>
          <w:sz w:val="28"/>
          <w:lang w:val="uk-UA"/>
        </w:rPr>
        <w:t xml:space="preserve">Більшості наукових знань у галузі географії, зокрема, віддалених країв Азії та Африки, європейські вчені також завдячують ісламським мандрівникам. Саме вони описали </w:t>
      </w:r>
      <w:r>
        <w:rPr>
          <w:sz w:val="28"/>
          <w:lang w:val="uk-UA"/>
        </w:rPr>
        <w:t xml:space="preserve"> майже </w:t>
      </w:r>
      <w:r w:rsidRPr="009D3379">
        <w:rPr>
          <w:sz w:val="28"/>
          <w:lang w:val="uk-UA"/>
        </w:rPr>
        <w:t>всі країни від Іспанії. до Туркестану. Їхні знання суттєво виходили за межі відомого грекам світу.</w:t>
      </w:r>
    </w:p>
    <w:p w:rsidR="007924EB" w:rsidRDefault="007924EB" w:rsidP="007924EB">
      <w:pPr>
        <w:spacing w:line="360" w:lineRule="auto"/>
        <w:ind w:firstLine="567"/>
        <w:jc w:val="both"/>
        <w:rPr>
          <w:sz w:val="28"/>
          <w:lang w:val="uk-UA"/>
        </w:rPr>
      </w:pPr>
      <w:r w:rsidRPr="007924EB">
        <w:rPr>
          <w:sz w:val="28"/>
          <w:lang w:val="uk-UA"/>
        </w:rPr>
        <w:t>Однак важливо зазначити, що розвиток ісламської науки і надалі був тісно пов'язаний із мусульманською релігією, що, природно, позначилося на</w:t>
      </w:r>
      <w:r>
        <w:rPr>
          <w:sz w:val="28"/>
          <w:lang w:val="uk-UA"/>
        </w:rPr>
        <w:t xml:space="preserve"> ньому</w:t>
      </w:r>
      <w:r w:rsidRPr="007924EB">
        <w:rPr>
          <w:sz w:val="28"/>
          <w:lang w:val="uk-UA"/>
        </w:rPr>
        <w:t xml:space="preserve">. Починаючи з </w:t>
      </w:r>
      <w:r w:rsidRPr="00737FC9">
        <w:rPr>
          <w:sz w:val="28"/>
          <w:lang w:val="en-US"/>
        </w:rPr>
        <w:t>XII</w:t>
      </w:r>
      <w:r w:rsidRPr="007924EB">
        <w:rPr>
          <w:sz w:val="28"/>
          <w:lang w:val="uk-UA"/>
        </w:rPr>
        <w:t>–</w:t>
      </w:r>
      <w:r w:rsidRPr="00737FC9">
        <w:rPr>
          <w:sz w:val="28"/>
          <w:lang w:val="en-US"/>
        </w:rPr>
        <w:t>XIII</w:t>
      </w:r>
      <w:r w:rsidRPr="007924EB">
        <w:rPr>
          <w:sz w:val="28"/>
          <w:lang w:val="uk-UA"/>
        </w:rPr>
        <w:t xml:space="preserve"> століть релігійний тиск стали відчувати не лише «іноземні» науки, а й самі вчені, які могли отримати підтримку лише в тому випадку, якщо вони свою наукову діяльність могли обґрунтувати релігійно чи </w:t>
      </w:r>
      <w:r>
        <w:rPr>
          <w:sz w:val="28"/>
          <w:lang w:val="uk-UA"/>
        </w:rPr>
        <w:t xml:space="preserve">самі </w:t>
      </w:r>
      <w:r w:rsidRPr="007924EB">
        <w:rPr>
          <w:sz w:val="28"/>
          <w:lang w:val="uk-UA"/>
        </w:rPr>
        <w:t xml:space="preserve">здійснювали встановлену релігійну функцію. </w:t>
      </w:r>
      <w:r w:rsidRPr="00737FC9">
        <w:rPr>
          <w:sz w:val="28"/>
        </w:rPr>
        <w:t xml:space="preserve">Так, наприклад, такі науки, як арифметика, геометрія та астрономія були визнані «корисними», оскільки кожен мусульманин при здійсненні молитви мав знати точний час та напрямок на Мекку. Інші науки, зокрема філософія та природничі науки, </w:t>
      </w:r>
      <w:r>
        <w:rPr>
          <w:sz w:val="28"/>
          <w:lang w:val="uk-UA"/>
        </w:rPr>
        <w:t xml:space="preserve">стали </w:t>
      </w:r>
      <w:r>
        <w:rPr>
          <w:sz w:val="28"/>
        </w:rPr>
        <w:t>вважали</w:t>
      </w:r>
      <w:r>
        <w:rPr>
          <w:sz w:val="28"/>
          <w:lang w:val="uk-UA"/>
        </w:rPr>
        <w:t>т</w:t>
      </w:r>
      <w:r w:rsidRPr="00737FC9">
        <w:rPr>
          <w:sz w:val="28"/>
        </w:rPr>
        <w:t xml:space="preserve">я марними і </w:t>
      </w:r>
      <w:r>
        <w:rPr>
          <w:sz w:val="28"/>
          <w:lang w:val="uk-UA"/>
        </w:rPr>
        <w:t xml:space="preserve">такими що </w:t>
      </w:r>
      <w:proofErr w:type="gramStart"/>
      <w:r w:rsidRPr="00737FC9">
        <w:rPr>
          <w:sz w:val="28"/>
        </w:rPr>
        <w:t>п</w:t>
      </w:r>
      <w:proofErr w:type="gramEnd"/>
      <w:r w:rsidRPr="00737FC9">
        <w:rPr>
          <w:sz w:val="28"/>
        </w:rPr>
        <w:t>ідривають справжню картину світу мусульман. Визнана ісламська наука зосереджувалась у мусульманських центрах ос</w:t>
      </w:r>
      <w:r>
        <w:rPr>
          <w:sz w:val="28"/>
        </w:rPr>
        <w:t>віти (медресе) і була спрямован</w:t>
      </w:r>
      <w:r>
        <w:rPr>
          <w:sz w:val="28"/>
          <w:lang w:val="uk-UA"/>
        </w:rPr>
        <w:t>а здебільшого на</w:t>
      </w:r>
      <w:r w:rsidRPr="00737FC9">
        <w:rPr>
          <w:sz w:val="28"/>
        </w:rPr>
        <w:t xml:space="preserve"> вивч</w:t>
      </w:r>
      <w:r>
        <w:rPr>
          <w:sz w:val="28"/>
        </w:rPr>
        <w:t xml:space="preserve">ення Корану, життя Пророка та </w:t>
      </w:r>
      <w:r>
        <w:rPr>
          <w:sz w:val="28"/>
          <w:lang w:val="uk-UA"/>
        </w:rPr>
        <w:t>його</w:t>
      </w:r>
      <w:r>
        <w:rPr>
          <w:sz w:val="28"/>
        </w:rPr>
        <w:t xml:space="preserve"> </w:t>
      </w:r>
      <w:proofErr w:type="gramStart"/>
      <w:r>
        <w:rPr>
          <w:sz w:val="28"/>
        </w:rPr>
        <w:lastRenderedPageBreak/>
        <w:t>посл</w:t>
      </w:r>
      <w:proofErr w:type="gramEnd"/>
      <w:r>
        <w:rPr>
          <w:sz w:val="28"/>
        </w:rPr>
        <w:t xml:space="preserve">ідовників, </w:t>
      </w:r>
      <w:r>
        <w:rPr>
          <w:sz w:val="28"/>
          <w:lang w:val="uk-UA"/>
        </w:rPr>
        <w:t>тим самим</w:t>
      </w:r>
      <w:r w:rsidRPr="00737FC9">
        <w:rPr>
          <w:sz w:val="28"/>
        </w:rPr>
        <w:t xml:space="preserve"> деда</w:t>
      </w:r>
      <w:r>
        <w:rPr>
          <w:sz w:val="28"/>
        </w:rPr>
        <w:t xml:space="preserve">лі більше заглиблюючись у </w:t>
      </w:r>
      <w:r>
        <w:rPr>
          <w:sz w:val="28"/>
          <w:lang w:val="uk-UA"/>
        </w:rPr>
        <w:t>вирішення</w:t>
      </w:r>
      <w:r w:rsidRPr="00737FC9">
        <w:rPr>
          <w:sz w:val="28"/>
        </w:rPr>
        <w:t xml:space="preserve"> внутрішніх богословських протиріч. Незалежна арабська наука переходила або у глибоко особисту справу, або ставала "придворною" </w:t>
      </w:r>
      <w:r w:rsidRPr="00F8508E">
        <w:rPr>
          <w:sz w:val="28"/>
        </w:rPr>
        <w:t>(астрологія, медицина).</w:t>
      </w:r>
    </w:p>
    <w:p w:rsidR="007924EB" w:rsidRDefault="007924EB" w:rsidP="00BC42A2">
      <w:pPr>
        <w:spacing w:line="360" w:lineRule="auto"/>
        <w:ind w:firstLine="567"/>
        <w:jc w:val="both"/>
        <w:rPr>
          <w:sz w:val="28"/>
          <w:lang w:val="uk-UA"/>
        </w:rPr>
      </w:pPr>
      <w:r>
        <w:rPr>
          <w:sz w:val="28"/>
          <w:lang w:val="uk-UA"/>
        </w:rPr>
        <w:t>До сьогодення, багато дослідженнь було присвячено</w:t>
      </w:r>
      <w:r w:rsidRPr="00013B8B">
        <w:rPr>
          <w:sz w:val="28"/>
          <w:lang w:val="uk-UA"/>
        </w:rPr>
        <w:t xml:space="preserve"> історії Толедської школи перекладачів, що існувала в Іспанії у XII – XIII ст.</w:t>
      </w:r>
      <w:r>
        <w:rPr>
          <w:sz w:val="28"/>
          <w:lang w:val="uk-UA"/>
        </w:rPr>
        <w:t xml:space="preserve"> та займалася перекладами творів мусульманських науковців.</w:t>
      </w:r>
      <w:r w:rsidRPr="00013B8B">
        <w:rPr>
          <w:sz w:val="28"/>
          <w:lang w:val="uk-UA"/>
        </w:rPr>
        <w:t xml:space="preserve"> </w:t>
      </w:r>
      <w:r>
        <w:rPr>
          <w:sz w:val="28"/>
          <w:lang w:val="uk-UA"/>
        </w:rPr>
        <w:t>На</w:t>
      </w:r>
      <w:r w:rsidRPr="00013B8B">
        <w:rPr>
          <w:sz w:val="28"/>
          <w:lang w:val="uk-UA"/>
        </w:rPr>
        <w:t xml:space="preserve"> початку XIX століття єв</w:t>
      </w:r>
      <w:r>
        <w:rPr>
          <w:sz w:val="28"/>
          <w:lang w:val="uk-UA"/>
        </w:rPr>
        <w:t>ропейські дослідники з та</w:t>
      </w:r>
      <w:r w:rsidRPr="00013B8B">
        <w:rPr>
          <w:sz w:val="28"/>
          <w:lang w:val="uk-UA"/>
        </w:rPr>
        <w:t xml:space="preserve">ким захопленням говорили про роль Толедської школи у феномені історико-культурного обміну між мусульманським та християнським світом, що сам собою став </w:t>
      </w:r>
      <w:r>
        <w:rPr>
          <w:sz w:val="28"/>
          <w:lang w:val="uk-UA"/>
        </w:rPr>
        <w:t>складатися термін «школа Толедо». Минуле століття</w:t>
      </w:r>
      <w:r w:rsidRPr="00013B8B">
        <w:rPr>
          <w:sz w:val="28"/>
          <w:lang w:val="uk-UA"/>
        </w:rPr>
        <w:t>, завдяки праці багатьох уче</w:t>
      </w:r>
      <w:r>
        <w:rPr>
          <w:sz w:val="28"/>
          <w:lang w:val="uk-UA"/>
        </w:rPr>
        <w:t>них та більш відкритому</w:t>
      </w:r>
      <w:r w:rsidRPr="00013B8B">
        <w:rPr>
          <w:sz w:val="28"/>
          <w:lang w:val="uk-UA"/>
        </w:rPr>
        <w:t xml:space="preserve"> обміну інформацією між західними бібліотеками, вніс корективи щодо історії школи, а також особистості переклада</w:t>
      </w:r>
      <w:r>
        <w:rPr>
          <w:sz w:val="28"/>
          <w:lang w:val="uk-UA"/>
        </w:rPr>
        <w:t>чів. Але, багато питань і теорій щодо цього й досі</w:t>
      </w:r>
      <w:r w:rsidRPr="00013B8B">
        <w:rPr>
          <w:sz w:val="28"/>
          <w:lang w:val="uk-UA"/>
        </w:rPr>
        <w:t xml:space="preserve"> залишаються відкритими чи </w:t>
      </w:r>
      <w:r>
        <w:rPr>
          <w:sz w:val="28"/>
          <w:lang w:val="uk-UA"/>
        </w:rPr>
        <w:t>спірними, чекають уточнень. Однією</w:t>
      </w:r>
      <w:r w:rsidRPr="00013B8B">
        <w:rPr>
          <w:sz w:val="28"/>
          <w:lang w:val="uk-UA"/>
        </w:rPr>
        <w:t xml:space="preserve"> з таких</w:t>
      </w:r>
      <w:r>
        <w:rPr>
          <w:sz w:val="28"/>
          <w:lang w:val="uk-UA"/>
        </w:rPr>
        <w:t xml:space="preserve"> проблем є періо</w:t>
      </w:r>
      <w:r w:rsidRPr="00013B8B">
        <w:rPr>
          <w:sz w:val="28"/>
          <w:lang w:val="uk-UA"/>
        </w:rPr>
        <w:t>дизація етапів розвитку Толедської школи.</w:t>
      </w:r>
    </w:p>
    <w:p w:rsidR="007924EB" w:rsidRDefault="007924EB" w:rsidP="007924EB">
      <w:pPr>
        <w:spacing w:line="360" w:lineRule="auto"/>
        <w:ind w:firstLine="567"/>
        <w:jc w:val="both"/>
        <w:rPr>
          <w:sz w:val="28"/>
          <w:lang w:val="uk-UA"/>
        </w:rPr>
      </w:pPr>
      <w:r w:rsidRPr="0031786D">
        <w:rPr>
          <w:sz w:val="28"/>
          <w:lang w:val="uk-UA"/>
        </w:rPr>
        <w:t>У XII–XIII ст. школа грала роль свого роду транзитного пункту перенесення високорозвиненої мусульманської науки до середньовічної християнської Європи.</w:t>
      </w:r>
    </w:p>
    <w:p w:rsidR="007924EB" w:rsidRPr="00751C41" w:rsidRDefault="007924EB" w:rsidP="007924EB">
      <w:pPr>
        <w:spacing w:line="360" w:lineRule="auto"/>
        <w:ind w:firstLine="567"/>
        <w:jc w:val="both"/>
        <w:rPr>
          <w:sz w:val="28"/>
          <w:lang w:val="uk-UA"/>
        </w:rPr>
      </w:pPr>
      <w:r w:rsidRPr="0031786D">
        <w:rPr>
          <w:sz w:val="28"/>
          <w:lang w:val="uk-UA"/>
        </w:rPr>
        <w:t>В даний час багато дослідників ділять «феномен Толедської шк</w:t>
      </w:r>
      <w:r>
        <w:rPr>
          <w:sz w:val="28"/>
          <w:lang w:val="uk-UA"/>
        </w:rPr>
        <w:t>оли» на два відрізки. Але, думки</w:t>
      </w:r>
      <w:r w:rsidRPr="0031786D">
        <w:rPr>
          <w:sz w:val="28"/>
          <w:lang w:val="uk-UA"/>
        </w:rPr>
        <w:t xml:space="preserve"> і факти, </w:t>
      </w:r>
      <w:r>
        <w:rPr>
          <w:sz w:val="28"/>
          <w:lang w:val="uk-UA"/>
        </w:rPr>
        <w:t xml:space="preserve">на </w:t>
      </w:r>
      <w:r w:rsidRPr="0031786D">
        <w:rPr>
          <w:sz w:val="28"/>
          <w:lang w:val="uk-UA"/>
        </w:rPr>
        <w:t>які вони</w:t>
      </w:r>
      <w:r>
        <w:rPr>
          <w:sz w:val="28"/>
          <w:lang w:val="uk-UA"/>
        </w:rPr>
        <w:t xml:space="preserve"> спираються,</w:t>
      </w:r>
      <w:r w:rsidRPr="0031786D">
        <w:rPr>
          <w:sz w:val="28"/>
          <w:lang w:val="uk-UA"/>
        </w:rPr>
        <w:t xml:space="preserve"> дають щодо формування етапів школи,</w:t>
      </w:r>
      <w:r>
        <w:rPr>
          <w:sz w:val="28"/>
          <w:lang w:val="uk-UA"/>
        </w:rPr>
        <w:t xml:space="preserve"> різну інформацію,</w:t>
      </w:r>
      <w:r w:rsidRPr="0031786D">
        <w:rPr>
          <w:sz w:val="28"/>
          <w:lang w:val="uk-UA"/>
        </w:rPr>
        <w:t xml:space="preserve"> по-різному і один одного заперечують. Крім цього, деякі відомості далекі від історичних істин. </w:t>
      </w:r>
      <w:r w:rsidR="00FB4B0B" w:rsidRPr="00751C41">
        <w:rPr>
          <w:sz w:val="28"/>
          <w:lang w:val="uk-UA"/>
        </w:rPr>
        <w:t>[13]</w:t>
      </w:r>
    </w:p>
    <w:p w:rsidR="007924EB" w:rsidRDefault="007924EB" w:rsidP="007924EB">
      <w:pPr>
        <w:spacing w:line="360" w:lineRule="auto"/>
        <w:ind w:firstLine="567"/>
        <w:jc w:val="both"/>
        <w:rPr>
          <w:sz w:val="28"/>
          <w:lang w:val="uk-UA"/>
        </w:rPr>
      </w:pPr>
      <w:r>
        <w:rPr>
          <w:sz w:val="28"/>
          <w:lang w:val="uk-UA"/>
        </w:rPr>
        <w:t>Деякі дослідники</w:t>
      </w:r>
      <w:r w:rsidRPr="0031786D">
        <w:rPr>
          <w:sz w:val="28"/>
          <w:lang w:val="uk-UA"/>
        </w:rPr>
        <w:t>, на основі ретельного аналізу джерел та наукової літератури, присвяченої історії перекладів в Іспанії в XII–XIII ст., дійшли висновку,</w:t>
      </w:r>
      <w:r>
        <w:rPr>
          <w:sz w:val="28"/>
          <w:lang w:val="uk-UA"/>
        </w:rPr>
        <w:t xml:space="preserve"> що доцільно буде</w:t>
      </w:r>
      <w:r w:rsidRPr="0031786D">
        <w:rPr>
          <w:sz w:val="28"/>
          <w:lang w:val="uk-UA"/>
        </w:rPr>
        <w:t xml:space="preserve"> розділити діяльність Толедської школи на 3 етапи</w:t>
      </w:r>
      <w:r>
        <w:rPr>
          <w:sz w:val="28"/>
          <w:lang w:val="uk-UA"/>
        </w:rPr>
        <w:t>.</w:t>
      </w:r>
      <w:r w:rsidRPr="0031786D">
        <w:rPr>
          <w:sz w:val="28"/>
          <w:lang w:val="uk-UA"/>
        </w:rPr>
        <w:t xml:space="preserve"> Ці етапи такі:</w:t>
      </w:r>
    </w:p>
    <w:p w:rsidR="007924EB" w:rsidRDefault="007924EB" w:rsidP="007924EB">
      <w:pPr>
        <w:spacing w:line="360" w:lineRule="auto"/>
        <w:ind w:firstLine="567"/>
        <w:jc w:val="both"/>
        <w:rPr>
          <w:sz w:val="28"/>
          <w:lang w:val="uk-UA"/>
        </w:rPr>
      </w:pPr>
      <w:r w:rsidRPr="001E0932">
        <w:rPr>
          <w:b/>
          <w:sz w:val="28"/>
          <w:lang w:val="uk-UA"/>
        </w:rPr>
        <w:t>Перший етап</w:t>
      </w:r>
      <w:r w:rsidRPr="001E0932">
        <w:rPr>
          <w:sz w:val="28"/>
          <w:lang w:val="uk-UA"/>
        </w:rPr>
        <w:t xml:space="preserve">. Охоплює </w:t>
      </w:r>
      <w:r>
        <w:rPr>
          <w:sz w:val="28"/>
          <w:lang w:val="uk-UA"/>
        </w:rPr>
        <w:t xml:space="preserve">період </w:t>
      </w:r>
      <w:r w:rsidRPr="001E0932">
        <w:rPr>
          <w:sz w:val="28"/>
          <w:lang w:val="uk-UA"/>
        </w:rPr>
        <w:t>приблизно від 1125</w:t>
      </w:r>
      <w:r>
        <w:rPr>
          <w:sz w:val="28"/>
          <w:lang w:val="uk-UA"/>
        </w:rPr>
        <w:t xml:space="preserve"> р.</w:t>
      </w:r>
      <w:r w:rsidRPr="001E0932">
        <w:rPr>
          <w:sz w:val="28"/>
          <w:lang w:val="uk-UA"/>
        </w:rPr>
        <w:t xml:space="preserve"> до 1152 р. </w:t>
      </w:r>
      <w:r>
        <w:rPr>
          <w:sz w:val="28"/>
          <w:lang w:val="uk-UA"/>
        </w:rPr>
        <w:t>Цей етап тісно пов'язаний</w:t>
      </w:r>
      <w:r w:rsidRPr="001E0932">
        <w:rPr>
          <w:sz w:val="28"/>
          <w:lang w:val="uk-UA"/>
        </w:rPr>
        <w:t xml:space="preserve"> з ім'ям архієпископа Раймондо де Сальвета. Раймондо був канцлером Кастилії та другим архієпископом Толедо, цю посаду він обіймав у період із грудня 1125</w:t>
      </w:r>
      <w:r>
        <w:rPr>
          <w:sz w:val="28"/>
          <w:lang w:val="uk-UA"/>
        </w:rPr>
        <w:t xml:space="preserve"> р.</w:t>
      </w:r>
      <w:r w:rsidRPr="001E0932">
        <w:rPr>
          <w:sz w:val="28"/>
          <w:lang w:val="uk-UA"/>
        </w:rPr>
        <w:t xml:space="preserve"> по 1151 р. Характеризується</w:t>
      </w:r>
      <w:r>
        <w:rPr>
          <w:sz w:val="28"/>
          <w:lang w:val="uk-UA"/>
        </w:rPr>
        <w:t xml:space="preserve"> цей етап</w:t>
      </w:r>
      <w:r w:rsidRPr="001E0932">
        <w:rPr>
          <w:sz w:val="28"/>
          <w:lang w:val="uk-UA"/>
        </w:rPr>
        <w:t xml:space="preserve"> насамперед</w:t>
      </w:r>
      <w:r>
        <w:rPr>
          <w:sz w:val="28"/>
          <w:lang w:val="uk-UA"/>
        </w:rPr>
        <w:t xml:space="preserve"> інтересом</w:t>
      </w:r>
      <w:r w:rsidRPr="001E0932">
        <w:rPr>
          <w:sz w:val="28"/>
          <w:lang w:val="uk-UA"/>
        </w:rPr>
        <w:t xml:space="preserve"> до праць з астрології, астрономії та математики. Про роль </w:t>
      </w:r>
      <w:r w:rsidRPr="001E0932">
        <w:rPr>
          <w:sz w:val="28"/>
          <w:lang w:val="uk-UA"/>
        </w:rPr>
        <w:lastRenderedPageBreak/>
        <w:t>архієпископа Раймондо ми можемо судити з</w:t>
      </w:r>
      <w:r>
        <w:rPr>
          <w:sz w:val="28"/>
          <w:lang w:val="uk-UA"/>
        </w:rPr>
        <w:t xml:space="preserve"> численних</w:t>
      </w:r>
      <w:r w:rsidRPr="001E0932">
        <w:rPr>
          <w:sz w:val="28"/>
          <w:lang w:val="uk-UA"/>
        </w:rPr>
        <w:t xml:space="preserve"> посвят на поча</w:t>
      </w:r>
      <w:r>
        <w:rPr>
          <w:sz w:val="28"/>
          <w:lang w:val="uk-UA"/>
        </w:rPr>
        <w:t>тку книг, адресованих йому. Одну</w:t>
      </w:r>
      <w:r w:rsidRPr="001E0932">
        <w:rPr>
          <w:sz w:val="28"/>
          <w:lang w:val="uk-UA"/>
        </w:rPr>
        <w:t xml:space="preserve"> з перших посвят написав Іоанн Севільський. Одні історики ставлять фігуру архієпископа Раймондо вище за всіх учас</w:t>
      </w:r>
      <w:r>
        <w:rPr>
          <w:sz w:val="28"/>
          <w:lang w:val="uk-UA"/>
        </w:rPr>
        <w:t>ників руху перекладів</w:t>
      </w:r>
      <w:r w:rsidRPr="001E0932">
        <w:rPr>
          <w:sz w:val="28"/>
          <w:lang w:val="uk-UA"/>
        </w:rPr>
        <w:t>, інші відводять йому лише незначну роль координатора, який передавав «замовлення» освіченої еліти на переклад тих чи інших праць</w:t>
      </w:r>
      <w:r>
        <w:rPr>
          <w:sz w:val="28"/>
          <w:lang w:val="uk-UA"/>
        </w:rPr>
        <w:t xml:space="preserve"> відповідним особам</w:t>
      </w:r>
      <w:r w:rsidRPr="001E0932">
        <w:rPr>
          <w:sz w:val="28"/>
          <w:lang w:val="uk-UA"/>
        </w:rPr>
        <w:t>. Деякі перекладачі входили до певних груп освічених людей, об'єднаних дружбою</w:t>
      </w:r>
      <w:r>
        <w:rPr>
          <w:sz w:val="28"/>
          <w:lang w:val="uk-UA"/>
        </w:rPr>
        <w:t xml:space="preserve"> та співпрацею</w:t>
      </w:r>
      <w:r w:rsidRPr="001E0932">
        <w:rPr>
          <w:sz w:val="28"/>
          <w:lang w:val="uk-UA"/>
        </w:rPr>
        <w:t xml:space="preserve">, інші перекладачі працювали відокремлено, не належачи </w:t>
      </w:r>
      <w:r>
        <w:rPr>
          <w:sz w:val="28"/>
          <w:lang w:val="uk-UA"/>
        </w:rPr>
        <w:t>до жодної</w:t>
      </w:r>
      <w:r w:rsidRPr="001E0932">
        <w:rPr>
          <w:sz w:val="28"/>
          <w:lang w:val="uk-UA"/>
        </w:rPr>
        <w:t xml:space="preserve"> із груп.</w:t>
      </w:r>
    </w:p>
    <w:p w:rsidR="007924EB" w:rsidRDefault="007924EB" w:rsidP="007924EB">
      <w:pPr>
        <w:spacing w:line="360" w:lineRule="auto"/>
        <w:ind w:firstLine="567"/>
        <w:jc w:val="both"/>
        <w:rPr>
          <w:sz w:val="28"/>
          <w:lang w:val="uk-UA"/>
        </w:rPr>
      </w:pPr>
      <w:r w:rsidRPr="001E0932">
        <w:rPr>
          <w:sz w:val="28"/>
          <w:lang w:val="uk-UA"/>
        </w:rPr>
        <w:t>У цей час у</w:t>
      </w:r>
      <w:r>
        <w:rPr>
          <w:sz w:val="28"/>
          <w:lang w:val="uk-UA"/>
        </w:rPr>
        <w:t xml:space="preserve"> Толедо з'їжджаються шукачі</w:t>
      </w:r>
      <w:r w:rsidRPr="001E0932">
        <w:rPr>
          <w:sz w:val="28"/>
          <w:lang w:val="uk-UA"/>
        </w:rPr>
        <w:t xml:space="preserve"> східн</w:t>
      </w:r>
      <w:r>
        <w:rPr>
          <w:sz w:val="28"/>
          <w:lang w:val="uk-UA"/>
        </w:rPr>
        <w:t>о-мусульманської мудрості</w:t>
      </w:r>
      <w:r w:rsidRPr="001E0932">
        <w:rPr>
          <w:sz w:val="28"/>
          <w:lang w:val="uk-UA"/>
        </w:rPr>
        <w:t>, невтомні книжники і великі трудівники з різних країн Європи, які започаткували всебічне знайомство се</w:t>
      </w:r>
      <w:r>
        <w:rPr>
          <w:sz w:val="28"/>
          <w:lang w:val="uk-UA"/>
        </w:rPr>
        <w:t>редньовічної Європи з оригінальною</w:t>
      </w:r>
      <w:r w:rsidRPr="001E0932">
        <w:rPr>
          <w:sz w:val="28"/>
          <w:lang w:val="uk-UA"/>
        </w:rPr>
        <w:t xml:space="preserve"> мусульманською наукою і з грецькою класичною думкою, на я</w:t>
      </w:r>
      <w:r>
        <w:rPr>
          <w:sz w:val="28"/>
          <w:lang w:val="uk-UA"/>
        </w:rPr>
        <w:t>ку наклали свій відбиток мусульманські коментатори.</w:t>
      </w:r>
    </w:p>
    <w:p w:rsidR="007924EB" w:rsidRDefault="007924EB" w:rsidP="007924EB">
      <w:pPr>
        <w:spacing w:line="360" w:lineRule="auto"/>
        <w:ind w:firstLine="567"/>
        <w:jc w:val="both"/>
        <w:rPr>
          <w:sz w:val="28"/>
          <w:lang w:val="uk-UA"/>
        </w:rPr>
      </w:pPr>
      <w:r w:rsidRPr="001E0932">
        <w:rPr>
          <w:sz w:val="28"/>
          <w:lang w:val="uk-UA"/>
        </w:rPr>
        <w:t>Головні перекладачі</w:t>
      </w:r>
      <w:r>
        <w:rPr>
          <w:sz w:val="28"/>
          <w:lang w:val="uk-UA"/>
        </w:rPr>
        <w:t xml:space="preserve"> цього етапу</w:t>
      </w:r>
      <w:r w:rsidRPr="001E0932">
        <w:rPr>
          <w:sz w:val="28"/>
          <w:lang w:val="uk-UA"/>
        </w:rPr>
        <w:t xml:space="preserve">: </w:t>
      </w:r>
    </w:p>
    <w:p w:rsidR="007924EB" w:rsidRDefault="007924EB" w:rsidP="007924EB">
      <w:pPr>
        <w:spacing w:line="360" w:lineRule="auto"/>
        <w:ind w:firstLine="567"/>
        <w:jc w:val="both"/>
        <w:rPr>
          <w:sz w:val="28"/>
          <w:lang w:val="uk-UA"/>
        </w:rPr>
      </w:pPr>
      <w:r w:rsidRPr="001E0932">
        <w:rPr>
          <w:sz w:val="28"/>
          <w:lang w:val="uk-UA"/>
        </w:rPr>
        <w:t>Аделард з Бата (бл. 1070-1150</w:t>
      </w:r>
      <w:r>
        <w:rPr>
          <w:sz w:val="28"/>
          <w:lang w:val="uk-UA"/>
        </w:rPr>
        <w:t xml:space="preserve"> рр.</w:t>
      </w:r>
      <w:r w:rsidRPr="001E0932">
        <w:rPr>
          <w:sz w:val="28"/>
          <w:lang w:val="uk-UA"/>
        </w:rPr>
        <w:t xml:space="preserve">) – англієць з Бата-на-Ейвоні (Британія). У 1125-1126 pp. він працював у </w:t>
      </w:r>
      <w:r>
        <w:rPr>
          <w:sz w:val="28"/>
          <w:lang w:val="uk-UA"/>
        </w:rPr>
        <w:t xml:space="preserve">Толедо і переклав «Елементи» Евкліда, </w:t>
      </w:r>
      <w:r w:rsidRPr="001E0932">
        <w:rPr>
          <w:sz w:val="28"/>
          <w:lang w:val="uk-UA"/>
        </w:rPr>
        <w:t>«Зіж» та «Про індійський рахунок»</w:t>
      </w:r>
      <w:r>
        <w:rPr>
          <w:sz w:val="28"/>
          <w:lang w:val="uk-UA"/>
        </w:rPr>
        <w:t xml:space="preserve"> ал</w:t>
      </w:r>
      <w:r w:rsidRPr="001E0932">
        <w:rPr>
          <w:sz w:val="28"/>
          <w:lang w:val="uk-UA"/>
        </w:rPr>
        <w:t>-Хорезмі</w:t>
      </w:r>
      <w:r>
        <w:rPr>
          <w:sz w:val="28"/>
          <w:lang w:val="uk-UA"/>
        </w:rPr>
        <w:t xml:space="preserve"> та </w:t>
      </w:r>
      <w:r w:rsidRPr="001E0932">
        <w:rPr>
          <w:sz w:val="28"/>
          <w:lang w:val="uk-UA"/>
        </w:rPr>
        <w:t>«Вступ до науки про зірки»</w:t>
      </w:r>
      <w:r>
        <w:rPr>
          <w:sz w:val="28"/>
          <w:lang w:val="uk-UA"/>
        </w:rPr>
        <w:t xml:space="preserve"> Абу Машара ал-Бальхі</w:t>
      </w:r>
      <w:r w:rsidRPr="001E0932">
        <w:rPr>
          <w:sz w:val="28"/>
          <w:lang w:val="uk-UA"/>
        </w:rPr>
        <w:t xml:space="preserve">. </w:t>
      </w:r>
    </w:p>
    <w:p w:rsidR="007924EB" w:rsidRDefault="007924EB" w:rsidP="007924EB">
      <w:pPr>
        <w:spacing w:line="360" w:lineRule="auto"/>
        <w:ind w:firstLine="567"/>
        <w:jc w:val="both"/>
        <w:rPr>
          <w:sz w:val="28"/>
          <w:lang w:val="uk-UA"/>
        </w:rPr>
      </w:pPr>
      <w:r w:rsidRPr="001E0932">
        <w:rPr>
          <w:sz w:val="28"/>
          <w:lang w:val="uk-UA"/>
        </w:rPr>
        <w:t>Іоанн Севільський (1090-1170</w:t>
      </w:r>
      <w:r>
        <w:rPr>
          <w:sz w:val="28"/>
          <w:lang w:val="uk-UA"/>
        </w:rPr>
        <w:t xml:space="preserve"> рр.</w:t>
      </w:r>
      <w:r w:rsidRPr="001E0932">
        <w:rPr>
          <w:sz w:val="28"/>
          <w:lang w:val="uk-UA"/>
        </w:rPr>
        <w:t>) – відомий, перш за все, як перекладач мусульманських астрономічних та астрологічних праць, до</w:t>
      </w:r>
      <w:r>
        <w:rPr>
          <w:sz w:val="28"/>
          <w:lang w:val="uk-UA"/>
        </w:rPr>
        <w:t xml:space="preserve"> сфери його інтересів не входили</w:t>
      </w:r>
      <w:r w:rsidRPr="001E0932">
        <w:rPr>
          <w:sz w:val="28"/>
          <w:lang w:val="uk-UA"/>
        </w:rPr>
        <w:t xml:space="preserve"> філософські праці. Є перекладачем понад 15 праць. Найвідоміші з них, це: «Книга про зображення» Табіт ібн</w:t>
      </w:r>
      <w:r>
        <w:rPr>
          <w:sz w:val="28"/>
          <w:lang w:val="uk-UA"/>
        </w:rPr>
        <w:t>-Курри, «Початки астрономії» ал</w:t>
      </w:r>
      <w:r w:rsidRPr="001E0932">
        <w:rPr>
          <w:sz w:val="28"/>
          <w:lang w:val="uk-UA"/>
        </w:rPr>
        <w:t>-Фергані, «Вв</w:t>
      </w:r>
      <w:r>
        <w:rPr>
          <w:sz w:val="28"/>
          <w:lang w:val="uk-UA"/>
        </w:rPr>
        <w:t>едення в астрологію суджень» ал</w:t>
      </w:r>
      <w:r w:rsidRPr="001E0932">
        <w:rPr>
          <w:sz w:val="28"/>
          <w:lang w:val="uk-UA"/>
        </w:rPr>
        <w:t>-Кабісія, «Трактат про в</w:t>
      </w:r>
      <w:r>
        <w:rPr>
          <w:sz w:val="28"/>
          <w:lang w:val="uk-UA"/>
        </w:rPr>
        <w:t>ідмінність душі та розуму» Кости ібн-</w:t>
      </w:r>
      <w:r w:rsidRPr="001E0932">
        <w:rPr>
          <w:sz w:val="28"/>
          <w:lang w:val="uk-UA"/>
        </w:rPr>
        <w:t>Луки, "Таємниця таємниць" ар-Разія</w:t>
      </w:r>
      <w:r>
        <w:rPr>
          <w:sz w:val="28"/>
          <w:lang w:val="uk-UA"/>
        </w:rPr>
        <w:t>, "Вступ до науки про зірки" ал</w:t>
      </w:r>
      <w:r w:rsidRPr="001E0932">
        <w:rPr>
          <w:sz w:val="28"/>
          <w:lang w:val="uk-UA"/>
        </w:rPr>
        <w:t>-Бальхія, "Карти Нар</w:t>
      </w:r>
      <w:r>
        <w:rPr>
          <w:sz w:val="28"/>
          <w:lang w:val="uk-UA"/>
        </w:rPr>
        <w:t>оджень" ал</w:t>
      </w:r>
      <w:r w:rsidRPr="001E0932">
        <w:rPr>
          <w:sz w:val="28"/>
          <w:lang w:val="uk-UA"/>
        </w:rPr>
        <w:t xml:space="preserve">-Хайата, "Елекції" ар-Ріджала. </w:t>
      </w:r>
    </w:p>
    <w:p w:rsidR="007924EB" w:rsidRDefault="007924EB" w:rsidP="007924EB">
      <w:pPr>
        <w:spacing w:line="360" w:lineRule="auto"/>
        <w:ind w:firstLine="567"/>
        <w:jc w:val="both"/>
        <w:rPr>
          <w:sz w:val="28"/>
          <w:lang w:val="uk-UA"/>
        </w:rPr>
      </w:pPr>
      <w:r>
        <w:rPr>
          <w:sz w:val="28"/>
          <w:lang w:val="uk-UA"/>
        </w:rPr>
        <w:t>Родольф із Брюгге (середина</w:t>
      </w:r>
      <w:r w:rsidRPr="001E0932">
        <w:rPr>
          <w:sz w:val="28"/>
          <w:lang w:val="uk-UA"/>
        </w:rPr>
        <w:t xml:space="preserve"> XII ст.) – головни</w:t>
      </w:r>
      <w:r>
        <w:rPr>
          <w:sz w:val="28"/>
          <w:lang w:val="uk-UA"/>
        </w:rPr>
        <w:t>й перекладач Толедської школи. Детальна і</w:t>
      </w:r>
      <w:r w:rsidRPr="001E0932">
        <w:rPr>
          <w:sz w:val="28"/>
          <w:lang w:val="uk-UA"/>
        </w:rPr>
        <w:t xml:space="preserve">нформація про </w:t>
      </w:r>
      <w:r>
        <w:rPr>
          <w:sz w:val="28"/>
          <w:lang w:val="uk-UA"/>
        </w:rPr>
        <w:t xml:space="preserve">його </w:t>
      </w:r>
      <w:r w:rsidRPr="001E0932">
        <w:rPr>
          <w:sz w:val="28"/>
          <w:lang w:val="uk-UA"/>
        </w:rPr>
        <w:t xml:space="preserve">життя та діяльність не збереглася. Є перекладачем праць Клавдій </w:t>
      </w:r>
      <w:r>
        <w:rPr>
          <w:sz w:val="28"/>
          <w:lang w:val="uk-UA"/>
        </w:rPr>
        <w:t>Птолемея («Планісферіум») та ал</w:t>
      </w:r>
      <w:r w:rsidRPr="001E0932">
        <w:rPr>
          <w:sz w:val="28"/>
          <w:lang w:val="uk-UA"/>
        </w:rPr>
        <w:t>-Мажритія («Книга про астролябію»).</w:t>
      </w:r>
    </w:p>
    <w:p w:rsidR="007924EB" w:rsidRDefault="007924EB" w:rsidP="007924EB">
      <w:pPr>
        <w:spacing w:line="360" w:lineRule="auto"/>
        <w:ind w:firstLine="567"/>
        <w:jc w:val="both"/>
        <w:rPr>
          <w:sz w:val="28"/>
          <w:lang w:val="uk-UA"/>
        </w:rPr>
      </w:pPr>
      <w:r w:rsidRPr="00341D7A">
        <w:rPr>
          <w:sz w:val="28"/>
          <w:lang w:val="uk-UA"/>
        </w:rPr>
        <w:lastRenderedPageBreak/>
        <w:t xml:space="preserve">Проте Толедо </w:t>
      </w:r>
      <w:r>
        <w:rPr>
          <w:sz w:val="28"/>
          <w:lang w:val="uk-UA"/>
        </w:rPr>
        <w:t xml:space="preserve">не </w:t>
      </w:r>
      <w:r w:rsidRPr="00341D7A">
        <w:rPr>
          <w:sz w:val="28"/>
          <w:lang w:val="uk-UA"/>
        </w:rPr>
        <w:t xml:space="preserve">був єдиним центром перекладів. </w:t>
      </w:r>
    </w:p>
    <w:p w:rsidR="007924EB" w:rsidRDefault="007924EB" w:rsidP="007924EB">
      <w:pPr>
        <w:spacing w:line="360" w:lineRule="auto"/>
        <w:ind w:firstLine="567"/>
        <w:jc w:val="both"/>
        <w:rPr>
          <w:sz w:val="28"/>
          <w:lang w:val="uk-UA"/>
        </w:rPr>
      </w:pPr>
      <w:r w:rsidRPr="00341D7A">
        <w:rPr>
          <w:sz w:val="28"/>
          <w:lang w:val="uk-UA"/>
        </w:rPr>
        <w:t>Педро Альфонсо (бл. 1062-1140</w:t>
      </w:r>
      <w:r>
        <w:rPr>
          <w:sz w:val="28"/>
          <w:lang w:val="uk-UA"/>
        </w:rPr>
        <w:t xml:space="preserve"> рр.</w:t>
      </w:r>
      <w:r w:rsidRPr="00341D7A">
        <w:rPr>
          <w:sz w:val="28"/>
          <w:lang w:val="uk-UA"/>
        </w:rPr>
        <w:t xml:space="preserve">) – іудей, який прийняв християнство, при цьому взявши нове ім'я на честь Альфонса VI – завойовника Толедо. Справжнє ім'я його Моше Сефорді. Він працював у Сарагосі. Перший перекладач східних оповідань, </w:t>
      </w:r>
      <w:r>
        <w:rPr>
          <w:sz w:val="28"/>
          <w:lang w:val="uk-UA"/>
        </w:rPr>
        <w:t xml:space="preserve">таких </w:t>
      </w:r>
      <w:r w:rsidRPr="00341D7A">
        <w:rPr>
          <w:sz w:val="28"/>
          <w:lang w:val="uk-UA"/>
        </w:rPr>
        <w:t>як «Панчататра», «Тисяча та одна</w:t>
      </w:r>
      <w:r>
        <w:rPr>
          <w:sz w:val="28"/>
          <w:lang w:val="uk-UA"/>
        </w:rPr>
        <w:t xml:space="preserve"> ніч» та «Синбад мандрівник»</w:t>
      </w:r>
      <w:r w:rsidRPr="00341D7A">
        <w:rPr>
          <w:sz w:val="28"/>
          <w:lang w:val="uk-UA"/>
        </w:rPr>
        <w:t xml:space="preserve">. </w:t>
      </w:r>
    </w:p>
    <w:p w:rsidR="007924EB" w:rsidRDefault="007924EB" w:rsidP="007924EB">
      <w:pPr>
        <w:spacing w:line="360" w:lineRule="auto"/>
        <w:ind w:firstLine="567"/>
        <w:jc w:val="both"/>
        <w:rPr>
          <w:sz w:val="28"/>
          <w:lang w:val="uk-UA"/>
        </w:rPr>
      </w:pPr>
      <w:r>
        <w:rPr>
          <w:sz w:val="28"/>
          <w:lang w:val="uk-UA"/>
        </w:rPr>
        <w:t>Гуго Сантальський (початок XII ст.) - і</w:t>
      </w:r>
      <w:r w:rsidRPr="00341D7A">
        <w:rPr>
          <w:sz w:val="28"/>
          <w:lang w:val="uk-UA"/>
        </w:rPr>
        <w:t>спанець, п</w:t>
      </w:r>
      <w:r>
        <w:rPr>
          <w:sz w:val="28"/>
          <w:lang w:val="uk-UA"/>
        </w:rPr>
        <w:t>рацював у Сарагосі. Він переклав</w:t>
      </w:r>
      <w:r w:rsidRPr="00341D7A">
        <w:rPr>
          <w:sz w:val="28"/>
          <w:lang w:val="uk-UA"/>
        </w:rPr>
        <w:t xml:space="preserve"> більше 10 наукових праць з арабської на латину, користуючись заступниц</w:t>
      </w:r>
      <w:r>
        <w:rPr>
          <w:sz w:val="28"/>
          <w:lang w:val="uk-UA"/>
        </w:rPr>
        <w:t>твом єпископа Мішеля</w:t>
      </w:r>
      <w:r w:rsidRPr="00341D7A">
        <w:rPr>
          <w:sz w:val="28"/>
          <w:lang w:val="uk-UA"/>
        </w:rPr>
        <w:t xml:space="preserve">. З них до нас дійшов твір Аполлона Тяніського («Книга про секрети природи»), а також Умара ат-Табарі («Велика книга гороскопів»). </w:t>
      </w:r>
    </w:p>
    <w:p w:rsidR="007924EB" w:rsidRDefault="007924EB" w:rsidP="007924EB">
      <w:pPr>
        <w:spacing w:line="360" w:lineRule="auto"/>
        <w:ind w:firstLine="567"/>
        <w:jc w:val="both"/>
        <w:rPr>
          <w:sz w:val="28"/>
          <w:lang w:val="uk-UA"/>
        </w:rPr>
      </w:pPr>
      <w:r w:rsidRPr="00341D7A">
        <w:rPr>
          <w:sz w:val="28"/>
          <w:lang w:val="uk-UA"/>
        </w:rPr>
        <w:t>Платон з Тіволі та Авраам Бар Хія працювали в Барселоні у 1134-1145 рр. У співпраці</w:t>
      </w:r>
      <w:r>
        <w:rPr>
          <w:sz w:val="28"/>
          <w:lang w:val="uk-UA"/>
        </w:rPr>
        <w:t xml:space="preserve"> ця пара переклала «Чотирикнижжя» Птолемея, «Сферику</w:t>
      </w:r>
      <w:r w:rsidRPr="00341D7A">
        <w:rPr>
          <w:sz w:val="28"/>
          <w:lang w:val="uk-UA"/>
        </w:rPr>
        <w:t>» Феодосі</w:t>
      </w:r>
      <w:r>
        <w:rPr>
          <w:sz w:val="28"/>
          <w:lang w:val="uk-UA"/>
        </w:rPr>
        <w:t>я та трактат «Про рух зірок» ал</w:t>
      </w:r>
      <w:r w:rsidRPr="00341D7A">
        <w:rPr>
          <w:sz w:val="28"/>
          <w:lang w:val="uk-UA"/>
        </w:rPr>
        <w:t>-Баттані. П</w:t>
      </w:r>
      <w:r>
        <w:rPr>
          <w:sz w:val="28"/>
          <w:lang w:val="uk-UA"/>
        </w:rPr>
        <w:t>латон самостійно переклав "Книгу про народження" ал-Хайата, "Революцію народження" ал-Хасана, "Книгу зиджа" ал-Баттані</w:t>
      </w:r>
      <w:r w:rsidRPr="00341D7A">
        <w:rPr>
          <w:sz w:val="28"/>
          <w:lang w:val="uk-UA"/>
        </w:rPr>
        <w:t xml:space="preserve">. </w:t>
      </w:r>
    </w:p>
    <w:p w:rsidR="007924EB" w:rsidRDefault="007924EB" w:rsidP="007924EB">
      <w:pPr>
        <w:spacing w:line="360" w:lineRule="auto"/>
        <w:ind w:firstLine="567"/>
        <w:jc w:val="both"/>
        <w:rPr>
          <w:sz w:val="28"/>
          <w:lang w:val="uk-UA"/>
        </w:rPr>
      </w:pPr>
      <w:r w:rsidRPr="00341D7A">
        <w:rPr>
          <w:sz w:val="28"/>
          <w:lang w:val="uk-UA"/>
        </w:rPr>
        <w:t>Герман Далматський (1100-1160</w:t>
      </w:r>
      <w:r>
        <w:rPr>
          <w:sz w:val="28"/>
          <w:lang w:val="uk-UA"/>
        </w:rPr>
        <w:t xml:space="preserve"> рр.</w:t>
      </w:r>
      <w:r w:rsidRPr="00341D7A">
        <w:rPr>
          <w:sz w:val="28"/>
          <w:lang w:val="uk-UA"/>
        </w:rPr>
        <w:t>) пра</w:t>
      </w:r>
      <w:r>
        <w:rPr>
          <w:sz w:val="28"/>
          <w:lang w:val="uk-UA"/>
        </w:rPr>
        <w:t>цював у Сарагосі. Він переклав "Елементи" Евкліда, "Планісферіум" Птолемея, "Книгу про введення в науку зірок" ал-Ісраїлі, "Зідж" ал-Хорезмі, "Велику книгу про введення в науку зірок» ал-Бальхі</w:t>
      </w:r>
      <w:r w:rsidRPr="00341D7A">
        <w:rPr>
          <w:sz w:val="28"/>
          <w:lang w:val="uk-UA"/>
        </w:rPr>
        <w:t xml:space="preserve">. </w:t>
      </w:r>
    </w:p>
    <w:p w:rsidR="007924EB" w:rsidRDefault="007924EB" w:rsidP="007924EB">
      <w:pPr>
        <w:spacing w:line="360" w:lineRule="auto"/>
        <w:ind w:firstLine="567"/>
        <w:jc w:val="both"/>
        <w:rPr>
          <w:sz w:val="28"/>
          <w:lang w:val="uk-UA"/>
        </w:rPr>
      </w:pPr>
      <w:r w:rsidRPr="00341D7A">
        <w:rPr>
          <w:sz w:val="28"/>
          <w:lang w:val="uk-UA"/>
        </w:rPr>
        <w:t>Роберт Честрський працюв</w:t>
      </w:r>
      <w:r>
        <w:rPr>
          <w:sz w:val="28"/>
          <w:lang w:val="uk-UA"/>
        </w:rPr>
        <w:t xml:space="preserve">ав у Сеговії, переклав праці ал-Хайяна </w:t>
      </w:r>
      <w:r w:rsidRPr="00341D7A">
        <w:rPr>
          <w:sz w:val="28"/>
          <w:lang w:val="uk-UA"/>
        </w:rPr>
        <w:t>«Книг</w:t>
      </w:r>
      <w:r>
        <w:rPr>
          <w:sz w:val="28"/>
          <w:lang w:val="uk-UA"/>
        </w:rPr>
        <w:t>а про сутність алхімії» та ал-Хорезмі «Зідж» та «Ал жабр ва-л-мукабала»</w:t>
      </w:r>
      <w:r w:rsidRPr="00341D7A">
        <w:rPr>
          <w:sz w:val="28"/>
          <w:lang w:val="uk-UA"/>
        </w:rPr>
        <w:t xml:space="preserve">. </w:t>
      </w:r>
    </w:p>
    <w:p w:rsidR="007924EB" w:rsidRDefault="007924EB" w:rsidP="007924EB">
      <w:pPr>
        <w:spacing w:line="360" w:lineRule="auto"/>
        <w:ind w:firstLine="567"/>
        <w:jc w:val="both"/>
        <w:rPr>
          <w:sz w:val="28"/>
          <w:lang w:val="uk-UA"/>
        </w:rPr>
      </w:pPr>
      <w:r w:rsidRPr="00341D7A">
        <w:rPr>
          <w:sz w:val="28"/>
          <w:lang w:val="uk-UA"/>
        </w:rPr>
        <w:t xml:space="preserve">У Наваррі працював Роберт із Кеттона. Він 1143 року самостійно переклав «Коран». </w:t>
      </w:r>
    </w:p>
    <w:p w:rsidR="007924EB" w:rsidRDefault="007924EB" w:rsidP="007924EB">
      <w:pPr>
        <w:spacing w:line="360" w:lineRule="auto"/>
        <w:ind w:firstLine="567"/>
        <w:jc w:val="both"/>
        <w:rPr>
          <w:sz w:val="28"/>
          <w:lang w:val="uk-UA"/>
        </w:rPr>
      </w:pPr>
      <w:r w:rsidRPr="00341D7A">
        <w:rPr>
          <w:sz w:val="28"/>
          <w:lang w:val="uk-UA"/>
        </w:rPr>
        <w:t>А також існували центри перекладів у долині Ебро та Леон.</w:t>
      </w:r>
    </w:p>
    <w:p w:rsidR="007924EB" w:rsidRDefault="007924EB" w:rsidP="007924EB">
      <w:pPr>
        <w:spacing w:line="360" w:lineRule="auto"/>
        <w:ind w:firstLine="567"/>
        <w:jc w:val="both"/>
        <w:rPr>
          <w:sz w:val="28"/>
          <w:lang w:val="uk-UA"/>
        </w:rPr>
      </w:pPr>
      <w:r w:rsidRPr="0093334F">
        <w:rPr>
          <w:sz w:val="28"/>
          <w:lang w:val="uk-UA"/>
        </w:rPr>
        <w:t>Платон з Тіволі, Іоан</w:t>
      </w:r>
      <w:r>
        <w:rPr>
          <w:sz w:val="28"/>
          <w:lang w:val="uk-UA"/>
        </w:rPr>
        <w:t>н</w:t>
      </w:r>
      <w:r w:rsidRPr="0093334F">
        <w:rPr>
          <w:sz w:val="28"/>
          <w:lang w:val="uk-UA"/>
        </w:rPr>
        <w:t xml:space="preserve"> Севільський, Герман Далматський і Родольф з Брюгге спілкувалися між собою, були в курсі перекладацької діяльності один одного, обмінювалися досвідом і вибирали</w:t>
      </w:r>
      <w:r>
        <w:rPr>
          <w:sz w:val="28"/>
          <w:lang w:val="uk-UA"/>
        </w:rPr>
        <w:t xml:space="preserve"> матеріал для роботи</w:t>
      </w:r>
      <w:r w:rsidRPr="0093334F">
        <w:rPr>
          <w:sz w:val="28"/>
          <w:lang w:val="uk-UA"/>
        </w:rPr>
        <w:t>.</w:t>
      </w:r>
    </w:p>
    <w:p w:rsidR="007924EB" w:rsidRDefault="007924EB" w:rsidP="007924EB">
      <w:pPr>
        <w:spacing w:line="360" w:lineRule="auto"/>
        <w:ind w:firstLine="567"/>
        <w:jc w:val="both"/>
        <w:rPr>
          <w:sz w:val="28"/>
          <w:lang w:val="uk-UA"/>
        </w:rPr>
      </w:pPr>
      <w:r w:rsidRPr="0093334F">
        <w:rPr>
          <w:sz w:val="28"/>
          <w:lang w:val="uk-UA"/>
        </w:rPr>
        <w:t>На той час на Іберійському півострові існувало багато місцев</w:t>
      </w:r>
      <w:r>
        <w:rPr>
          <w:sz w:val="28"/>
          <w:lang w:val="uk-UA"/>
        </w:rPr>
        <w:t>их діалектів – вульгарної латини</w:t>
      </w:r>
      <w:r w:rsidRPr="0093334F">
        <w:rPr>
          <w:sz w:val="28"/>
          <w:lang w:val="uk-UA"/>
        </w:rPr>
        <w:t xml:space="preserve"> – леонський, наваррський, арагонський, каталанський та </w:t>
      </w:r>
      <w:r w:rsidRPr="0093334F">
        <w:rPr>
          <w:sz w:val="28"/>
          <w:lang w:val="uk-UA"/>
        </w:rPr>
        <w:lastRenderedPageBreak/>
        <w:t>кастильський діалекти. На початку XI століття Королівство Кастилії та Леона оголошує кастильський діалект офіційною мовою. Латинська мова існує окремо в монастирях, як мова духовної, світсько</w:t>
      </w:r>
      <w:r>
        <w:rPr>
          <w:sz w:val="28"/>
          <w:lang w:val="uk-UA"/>
        </w:rPr>
        <w:t>ї та культурної еліти. Природно що після кількох</w:t>
      </w:r>
      <w:r w:rsidRPr="00BB5DE4">
        <w:rPr>
          <w:sz w:val="28"/>
        </w:rPr>
        <w:t xml:space="preserve"> </w:t>
      </w:r>
      <w:r>
        <w:rPr>
          <w:sz w:val="28"/>
          <w:lang w:val="uk-UA"/>
        </w:rPr>
        <w:t>століть арабського панування</w:t>
      </w:r>
      <w:r w:rsidRPr="0093334F">
        <w:rPr>
          <w:sz w:val="28"/>
          <w:lang w:val="uk-UA"/>
        </w:rPr>
        <w:t xml:space="preserve"> безліч простих і вчених людей говорили арабською мовою. Вважають,</w:t>
      </w:r>
      <w:r>
        <w:rPr>
          <w:sz w:val="28"/>
          <w:lang w:val="uk-UA"/>
        </w:rPr>
        <w:t xml:space="preserve"> що</w:t>
      </w:r>
      <w:r w:rsidRPr="0093334F">
        <w:rPr>
          <w:sz w:val="28"/>
          <w:lang w:val="uk-UA"/>
        </w:rPr>
        <w:t xml:space="preserve"> деякі перекладачі працювали парами – один перекладач здійснював усний переклад з арабської мо</w:t>
      </w:r>
      <w:r>
        <w:rPr>
          <w:sz w:val="28"/>
          <w:lang w:val="uk-UA"/>
        </w:rPr>
        <w:t>ви на кастильський діалект</w:t>
      </w:r>
      <w:r w:rsidRPr="0093334F">
        <w:rPr>
          <w:sz w:val="28"/>
          <w:lang w:val="uk-UA"/>
        </w:rPr>
        <w:t>, інший записував текст латиною. Принаймні, про це свідчать деякі передмови та посвячення перекладів, у яких згадуються імена двох перекладачів та уточнюєтьс</w:t>
      </w:r>
      <w:r>
        <w:rPr>
          <w:sz w:val="28"/>
          <w:lang w:val="uk-UA"/>
        </w:rPr>
        <w:t>я, хто перекладав з арабської кастильською</w:t>
      </w:r>
      <w:r w:rsidRPr="0093334F">
        <w:rPr>
          <w:sz w:val="28"/>
          <w:lang w:val="uk-UA"/>
        </w:rPr>
        <w:t xml:space="preserve"> та</w:t>
      </w:r>
      <w:r>
        <w:rPr>
          <w:sz w:val="28"/>
          <w:lang w:val="uk-UA"/>
        </w:rPr>
        <w:t xml:space="preserve"> хто</w:t>
      </w:r>
      <w:r w:rsidRPr="0093334F">
        <w:rPr>
          <w:sz w:val="28"/>
          <w:lang w:val="uk-UA"/>
        </w:rPr>
        <w:t xml:space="preserve"> з кастильської на латину.</w:t>
      </w:r>
    </w:p>
    <w:p w:rsidR="007924EB" w:rsidRDefault="007924EB" w:rsidP="007924EB">
      <w:pPr>
        <w:spacing w:line="360" w:lineRule="auto"/>
        <w:ind w:firstLine="567"/>
        <w:jc w:val="both"/>
        <w:rPr>
          <w:sz w:val="28"/>
          <w:lang w:val="uk-UA"/>
        </w:rPr>
      </w:pPr>
      <w:r w:rsidRPr="00BB5DE4">
        <w:rPr>
          <w:b/>
          <w:sz w:val="28"/>
        </w:rPr>
        <w:t>Другий етап</w:t>
      </w:r>
      <w:r w:rsidRPr="00BB5DE4">
        <w:rPr>
          <w:sz w:val="28"/>
        </w:rPr>
        <w:t>. Охоплює роки від 1152</w:t>
      </w:r>
      <w:r w:rsidRPr="00A6273A">
        <w:rPr>
          <w:sz w:val="28"/>
        </w:rPr>
        <w:t xml:space="preserve"> </w:t>
      </w:r>
      <w:r>
        <w:rPr>
          <w:sz w:val="28"/>
          <w:lang w:val="uk-UA"/>
        </w:rPr>
        <w:t>р.</w:t>
      </w:r>
      <w:r>
        <w:rPr>
          <w:sz w:val="28"/>
        </w:rPr>
        <w:t xml:space="preserve"> до 1252 р. </w:t>
      </w:r>
      <w:proofErr w:type="gramStart"/>
      <w:r>
        <w:rPr>
          <w:sz w:val="28"/>
        </w:rPr>
        <w:t>З</w:t>
      </w:r>
      <w:proofErr w:type="gramEnd"/>
      <w:r>
        <w:rPr>
          <w:sz w:val="28"/>
        </w:rPr>
        <w:t xml:space="preserve"> в</w:t>
      </w:r>
      <w:r>
        <w:rPr>
          <w:sz w:val="28"/>
          <w:lang w:val="uk-UA"/>
        </w:rPr>
        <w:t>агомими</w:t>
      </w:r>
      <w:r w:rsidRPr="00BB5DE4">
        <w:rPr>
          <w:sz w:val="28"/>
        </w:rPr>
        <w:t xml:space="preserve"> підс</w:t>
      </w:r>
      <w:r>
        <w:rPr>
          <w:sz w:val="28"/>
        </w:rPr>
        <w:t>тавами можна назвати цей етап «школою Толедо» завдяк</w:t>
      </w:r>
      <w:r>
        <w:rPr>
          <w:sz w:val="28"/>
          <w:lang w:val="uk-UA"/>
        </w:rPr>
        <w:t>и чіткій</w:t>
      </w:r>
      <w:r w:rsidRPr="00BB5DE4">
        <w:rPr>
          <w:sz w:val="28"/>
        </w:rPr>
        <w:t xml:space="preserve"> організації, великій централізації та зв'язку перекладачів один з одним. Адміністративне керівництво, а також заступництво школи пов'язане з іменами </w:t>
      </w:r>
      <w:proofErr w:type="gramStart"/>
      <w:r w:rsidRPr="00BB5DE4">
        <w:rPr>
          <w:sz w:val="28"/>
        </w:rPr>
        <w:t>арх</w:t>
      </w:r>
      <w:proofErr w:type="gramEnd"/>
      <w:r w:rsidRPr="00BB5DE4">
        <w:rPr>
          <w:sz w:val="28"/>
        </w:rPr>
        <w:t>ієпископів Іоанна (1152-1166</w:t>
      </w:r>
      <w:r>
        <w:rPr>
          <w:sz w:val="28"/>
          <w:lang w:val="uk-UA"/>
        </w:rPr>
        <w:t xml:space="preserve"> рр.</w:t>
      </w:r>
      <w:r w:rsidRPr="00BB5DE4">
        <w:rPr>
          <w:sz w:val="28"/>
        </w:rPr>
        <w:t>) та Родріго Хіменеса де Рада (1202-1247</w:t>
      </w:r>
      <w:r>
        <w:rPr>
          <w:sz w:val="28"/>
          <w:lang w:val="uk-UA"/>
        </w:rPr>
        <w:t xml:space="preserve"> рр.</w:t>
      </w:r>
      <w:r w:rsidRPr="00BB5DE4">
        <w:rPr>
          <w:sz w:val="28"/>
        </w:rPr>
        <w:t>). У цей</w:t>
      </w:r>
      <w:r>
        <w:rPr>
          <w:sz w:val="28"/>
        </w:rPr>
        <w:t xml:space="preserve"> період увага звернена до пошук</w:t>
      </w:r>
      <w:r>
        <w:rPr>
          <w:sz w:val="28"/>
          <w:lang w:val="uk-UA"/>
        </w:rPr>
        <w:t>ів</w:t>
      </w:r>
      <w:r w:rsidRPr="00BB5DE4">
        <w:rPr>
          <w:sz w:val="28"/>
        </w:rPr>
        <w:t xml:space="preserve"> метафізичних принципів, що сформували систему наукових знань мусульманських вч</w:t>
      </w:r>
      <w:r>
        <w:rPr>
          <w:sz w:val="28"/>
        </w:rPr>
        <w:t xml:space="preserve">ених, до філософських праць: </w:t>
      </w:r>
      <w:proofErr w:type="gramStart"/>
      <w:r>
        <w:rPr>
          <w:sz w:val="28"/>
        </w:rPr>
        <w:t>ал</w:t>
      </w:r>
      <w:r w:rsidRPr="00BB5DE4">
        <w:rPr>
          <w:sz w:val="28"/>
        </w:rPr>
        <w:t>-Фараб</w:t>
      </w:r>
      <w:proofErr w:type="gramEnd"/>
      <w:r>
        <w:rPr>
          <w:sz w:val="28"/>
        </w:rPr>
        <w:t xml:space="preserve">і, ал-Газалі, Авіценна, </w:t>
      </w:r>
      <w:r>
        <w:rPr>
          <w:sz w:val="28"/>
          <w:lang w:val="uk-UA"/>
        </w:rPr>
        <w:t>і</w:t>
      </w:r>
      <w:r>
        <w:rPr>
          <w:sz w:val="28"/>
        </w:rPr>
        <w:t>бн</w:t>
      </w:r>
      <w:r>
        <w:rPr>
          <w:sz w:val="28"/>
          <w:lang w:val="uk-UA"/>
        </w:rPr>
        <w:t xml:space="preserve"> </w:t>
      </w:r>
      <w:r w:rsidRPr="00BB5DE4">
        <w:rPr>
          <w:sz w:val="28"/>
        </w:rPr>
        <w:t>Гебіроль і нарешті до джерела їх натхнення – праць Аристотеля.</w:t>
      </w:r>
    </w:p>
    <w:p w:rsidR="007924EB" w:rsidRDefault="007924EB" w:rsidP="007924EB">
      <w:pPr>
        <w:spacing w:line="360" w:lineRule="auto"/>
        <w:ind w:firstLine="567"/>
        <w:jc w:val="both"/>
        <w:rPr>
          <w:sz w:val="28"/>
          <w:lang w:val="uk-UA"/>
        </w:rPr>
      </w:pPr>
      <w:r w:rsidRPr="00A15911">
        <w:rPr>
          <w:sz w:val="28"/>
          <w:lang w:val="uk-UA"/>
        </w:rPr>
        <w:t>Головні перекладачі</w:t>
      </w:r>
      <w:r>
        <w:rPr>
          <w:sz w:val="28"/>
          <w:lang w:val="uk-UA"/>
        </w:rPr>
        <w:t xml:space="preserve"> етапу: Домінго Гунди</w:t>
      </w:r>
      <w:r w:rsidRPr="00A15911">
        <w:rPr>
          <w:sz w:val="28"/>
          <w:lang w:val="uk-UA"/>
        </w:rPr>
        <w:t>сальві (1110–1190</w:t>
      </w:r>
      <w:r>
        <w:rPr>
          <w:sz w:val="28"/>
          <w:lang w:val="uk-UA"/>
        </w:rPr>
        <w:t xml:space="preserve"> рр.</w:t>
      </w:r>
      <w:r w:rsidRPr="00A15911">
        <w:rPr>
          <w:sz w:val="28"/>
          <w:lang w:val="uk-UA"/>
        </w:rPr>
        <w:t xml:space="preserve">) – перший керівник </w:t>
      </w:r>
      <w:r>
        <w:rPr>
          <w:sz w:val="28"/>
          <w:lang w:val="uk-UA"/>
        </w:rPr>
        <w:t>Толедської школи. Він є настільки ж</w:t>
      </w:r>
      <w:r w:rsidRPr="00A15911">
        <w:rPr>
          <w:sz w:val="28"/>
          <w:lang w:val="uk-UA"/>
        </w:rPr>
        <w:t xml:space="preserve"> значущою фігурою руху перекладів у XII столітті в Іспанії, як</w:t>
      </w:r>
      <w:r>
        <w:rPr>
          <w:sz w:val="28"/>
          <w:lang w:val="uk-UA"/>
        </w:rPr>
        <w:t xml:space="preserve"> і Іоанн</w:t>
      </w:r>
      <w:r w:rsidRPr="00A15911">
        <w:rPr>
          <w:sz w:val="28"/>
          <w:lang w:val="uk-UA"/>
        </w:rPr>
        <w:t xml:space="preserve"> Севі</w:t>
      </w:r>
      <w:r>
        <w:rPr>
          <w:sz w:val="28"/>
          <w:lang w:val="uk-UA"/>
        </w:rPr>
        <w:t>льський. На відміну від імені Іоанна</w:t>
      </w:r>
      <w:r w:rsidRPr="00A15911">
        <w:rPr>
          <w:sz w:val="28"/>
          <w:lang w:val="uk-UA"/>
        </w:rPr>
        <w:t xml:space="preserve"> Севіл</w:t>
      </w:r>
      <w:r>
        <w:rPr>
          <w:sz w:val="28"/>
          <w:lang w:val="uk-UA"/>
        </w:rPr>
        <w:t xml:space="preserve">ьського авторство перекладів </w:t>
      </w:r>
      <w:r w:rsidRPr="00A15911">
        <w:rPr>
          <w:sz w:val="28"/>
          <w:lang w:val="uk-UA"/>
        </w:rPr>
        <w:t>Гундисальві завжд</w:t>
      </w:r>
      <w:r>
        <w:rPr>
          <w:sz w:val="28"/>
          <w:lang w:val="uk-UA"/>
        </w:rPr>
        <w:t xml:space="preserve">и вдається встановити точно. </w:t>
      </w:r>
      <w:r w:rsidRPr="00A15911">
        <w:rPr>
          <w:sz w:val="28"/>
          <w:lang w:val="uk-UA"/>
        </w:rPr>
        <w:t>Гундисальві почав працювати в Толедо після 1140 р. Оскільки перекладач не знав арабської мови, він працював у співпраці з іншими перекладачами-посередниками.</w:t>
      </w:r>
    </w:p>
    <w:p w:rsidR="007924EB" w:rsidRDefault="007924EB" w:rsidP="007924EB">
      <w:pPr>
        <w:spacing w:line="360" w:lineRule="auto"/>
        <w:ind w:firstLine="567"/>
        <w:jc w:val="both"/>
        <w:rPr>
          <w:sz w:val="28"/>
          <w:lang w:val="uk-UA"/>
        </w:rPr>
      </w:pPr>
      <w:r>
        <w:rPr>
          <w:sz w:val="28"/>
          <w:lang w:val="uk-UA"/>
        </w:rPr>
        <w:t>Одним з найвизначніших перекладачів</w:t>
      </w:r>
      <w:r w:rsidRPr="00A15911">
        <w:rPr>
          <w:sz w:val="28"/>
          <w:lang w:val="uk-UA"/>
        </w:rPr>
        <w:t xml:space="preserve"> був Ібн Дауд (1110-1180</w:t>
      </w:r>
      <w:r>
        <w:rPr>
          <w:sz w:val="28"/>
          <w:lang w:val="uk-UA"/>
        </w:rPr>
        <w:t xml:space="preserve"> рр.</w:t>
      </w:r>
      <w:r w:rsidRPr="00A15911">
        <w:rPr>
          <w:sz w:val="28"/>
          <w:lang w:val="uk-UA"/>
        </w:rPr>
        <w:t>) - що жив у Толедо близько 1145-1180 рр.. Ібн Дауд займався пе</w:t>
      </w:r>
      <w:r>
        <w:rPr>
          <w:sz w:val="28"/>
          <w:lang w:val="uk-UA"/>
        </w:rPr>
        <w:t>рекладами наукових праць, і хоча</w:t>
      </w:r>
      <w:r w:rsidRPr="00A15911">
        <w:rPr>
          <w:sz w:val="28"/>
          <w:lang w:val="uk-UA"/>
        </w:rPr>
        <w:t xml:space="preserve"> не володів знаннями латини, але добре говорив івритом і арабською і ймовірно, </w:t>
      </w:r>
      <w:r>
        <w:rPr>
          <w:sz w:val="28"/>
          <w:lang w:val="uk-UA"/>
        </w:rPr>
        <w:t xml:space="preserve">добре </w:t>
      </w:r>
      <w:r w:rsidRPr="00A15911">
        <w:rPr>
          <w:sz w:val="28"/>
          <w:lang w:val="uk-UA"/>
        </w:rPr>
        <w:t>воло</w:t>
      </w:r>
      <w:r>
        <w:rPr>
          <w:sz w:val="28"/>
          <w:lang w:val="uk-UA"/>
        </w:rPr>
        <w:t xml:space="preserve">дів давньогрецькою. Разом з Ібн Даудом </w:t>
      </w:r>
      <w:r>
        <w:rPr>
          <w:sz w:val="28"/>
          <w:lang w:val="uk-UA"/>
        </w:rPr>
        <w:lastRenderedPageBreak/>
        <w:t>Домінго</w:t>
      </w:r>
      <w:r w:rsidRPr="00A15911">
        <w:rPr>
          <w:sz w:val="28"/>
          <w:lang w:val="uk-UA"/>
        </w:rPr>
        <w:t xml:space="preserve"> Гундис</w:t>
      </w:r>
      <w:r>
        <w:rPr>
          <w:sz w:val="28"/>
          <w:lang w:val="uk-UA"/>
        </w:rPr>
        <w:t>альві переклав «Джерело життя» і</w:t>
      </w:r>
      <w:r w:rsidRPr="00A15911">
        <w:rPr>
          <w:sz w:val="28"/>
          <w:lang w:val="uk-UA"/>
        </w:rPr>
        <w:t>бн Ге</w:t>
      </w:r>
      <w:r>
        <w:rPr>
          <w:sz w:val="28"/>
          <w:lang w:val="uk-UA"/>
        </w:rPr>
        <w:t>броля, «Прагнення філософів» ал</w:t>
      </w:r>
      <w:r w:rsidRPr="00A15911">
        <w:rPr>
          <w:sz w:val="28"/>
          <w:lang w:val="uk-UA"/>
        </w:rPr>
        <w:t>-Г</w:t>
      </w:r>
      <w:r>
        <w:rPr>
          <w:sz w:val="28"/>
          <w:lang w:val="uk-UA"/>
        </w:rPr>
        <w:t>азалі, «Про походження наук» ал-Фарабі, «Книгу про д</w:t>
      </w:r>
      <w:r w:rsidRPr="00A15911">
        <w:rPr>
          <w:sz w:val="28"/>
          <w:lang w:val="uk-UA"/>
        </w:rPr>
        <w:t>уш</w:t>
      </w:r>
      <w:r>
        <w:rPr>
          <w:sz w:val="28"/>
          <w:lang w:val="uk-UA"/>
        </w:rPr>
        <w:t>у</w:t>
      </w:r>
      <w:r w:rsidRPr="00A15911">
        <w:rPr>
          <w:sz w:val="28"/>
          <w:lang w:val="uk-UA"/>
        </w:rPr>
        <w:t>» Авіценни.</w:t>
      </w:r>
    </w:p>
    <w:p w:rsidR="007924EB" w:rsidRDefault="007924EB" w:rsidP="007924EB">
      <w:pPr>
        <w:spacing w:line="360" w:lineRule="auto"/>
        <w:ind w:firstLine="567"/>
        <w:jc w:val="both"/>
        <w:rPr>
          <w:sz w:val="28"/>
          <w:lang w:val="uk-UA"/>
        </w:rPr>
      </w:pPr>
      <w:r w:rsidRPr="00A15911">
        <w:rPr>
          <w:sz w:val="28"/>
          <w:lang w:val="uk-UA"/>
        </w:rPr>
        <w:t>Іоан</w:t>
      </w:r>
      <w:r>
        <w:rPr>
          <w:sz w:val="28"/>
          <w:lang w:val="uk-UA"/>
        </w:rPr>
        <w:t xml:space="preserve">н Іспанський - </w:t>
      </w:r>
      <w:r w:rsidRPr="00A15911">
        <w:rPr>
          <w:sz w:val="28"/>
          <w:lang w:val="uk-UA"/>
        </w:rPr>
        <w:t>був другим головним співробітнико</w:t>
      </w:r>
      <w:r>
        <w:rPr>
          <w:sz w:val="28"/>
          <w:lang w:val="uk-UA"/>
        </w:rPr>
        <w:t xml:space="preserve">м </w:t>
      </w:r>
      <w:r w:rsidRPr="00A15911">
        <w:rPr>
          <w:sz w:val="28"/>
          <w:lang w:val="uk-UA"/>
        </w:rPr>
        <w:t>Гундісальві</w:t>
      </w:r>
      <w:r>
        <w:rPr>
          <w:sz w:val="28"/>
          <w:lang w:val="uk-UA"/>
        </w:rPr>
        <w:t xml:space="preserve"> після Ібн Дауда</w:t>
      </w:r>
      <w:r w:rsidRPr="00A15911">
        <w:rPr>
          <w:sz w:val="28"/>
          <w:lang w:val="uk-UA"/>
        </w:rPr>
        <w:t>. Жив у 1150—1215</w:t>
      </w:r>
      <w:r>
        <w:rPr>
          <w:sz w:val="28"/>
          <w:lang w:val="uk-UA"/>
        </w:rPr>
        <w:t xml:space="preserve"> рр.</w:t>
      </w:r>
      <w:r w:rsidRPr="00A15911">
        <w:rPr>
          <w:sz w:val="28"/>
          <w:lang w:val="uk-UA"/>
        </w:rPr>
        <w:t>, приблизно на півстоліття пізніше Іоанна Севільського (1090—1170</w:t>
      </w:r>
      <w:r>
        <w:rPr>
          <w:sz w:val="28"/>
          <w:lang w:val="uk-UA"/>
        </w:rPr>
        <w:t xml:space="preserve"> рр.</w:t>
      </w:r>
      <w:r w:rsidRPr="00A15911">
        <w:rPr>
          <w:sz w:val="28"/>
          <w:lang w:val="uk-UA"/>
        </w:rPr>
        <w:t>). Незважаючи на це, довгий час дослідники вважали, що імена Іоанн Севільський та Іоанн І</w:t>
      </w:r>
      <w:r>
        <w:rPr>
          <w:sz w:val="28"/>
          <w:lang w:val="uk-UA"/>
        </w:rPr>
        <w:t>спанський належать одному</w:t>
      </w:r>
      <w:r w:rsidRPr="00A15911">
        <w:rPr>
          <w:sz w:val="28"/>
          <w:lang w:val="uk-UA"/>
        </w:rPr>
        <w:t xml:space="preserve"> вченому-перекладачеві – Іоанну Севіл</w:t>
      </w:r>
      <w:r>
        <w:rPr>
          <w:sz w:val="28"/>
          <w:lang w:val="uk-UA"/>
        </w:rPr>
        <w:t>ьському. Деякі дослідники навіть припускали</w:t>
      </w:r>
      <w:r w:rsidRPr="00A15911">
        <w:rPr>
          <w:sz w:val="28"/>
          <w:lang w:val="uk-UA"/>
        </w:rPr>
        <w:t>, що ім'я Ібн Дауда (1110-1180</w:t>
      </w:r>
      <w:r>
        <w:rPr>
          <w:sz w:val="28"/>
          <w:lang w:val="uk-UA"/>
        </w:rPr>
        <w:t xml:space="preserve"> рр.</w:t>
      </w:r>
      <w:r w:rsidRPr="00A15911">
        <w:rPr>
          <w:sz w:val="28"/>
          <w:lang w:val="uk-UA"/>
        </w:rPr>
        <w:t>) також можна сміливо віднести до особистості Іоан</w:t>
      </w:r>
      <w:r>
        <w:rPr>
          <w:sz w:val="28"/>
          <w:lang w:val="uk-UA"/>
        </w:rPr>
        <w:t>на Севільського. Але пізніші дослідження спростували обидві ці невірні теорії.</w:t>
      </w:r>
    </w:p>
    <w:p w:rsidR="007924EB" w:rsidRDefault="007924EB" w:rsidP="007924EB">
      <w:pPr>
        <w:spacing w:line="360" w:lineRule="auto"/>
        <w:ind w:firstLine="567"/>
        <w:jc w:val="both"/>
        <w:rPr>
          <w:sz w:val="28"/>
          <w:lang w:val="uk-UA"/>
        </w:rPr>
      </w:pPr>
      <w:r w:rsidRPr="00867658">
        <w:rPr>
          <w:sz w:val="28"/>
          <w:lang w:val="uk-UA"/>
        </w:rPr>
        <w:t>Іоанн Іспан</w:t>
      </w:r>
      <w:r>
        <w:rPr>
          <w:sz w:val="28"/>
          <w:lang w:val="uk-UA"/>
        </w:rPr>
        <w:t xml:space="preserve">ський працював у співпраці з </w:t>
      </w:r>
      <w:r w:rsidRPr="00867658">
        <w:rPr>
          <w:sz w:val="28"/>
          <w:lang w:val="uk-UA"/>
        </w:rPr>
        <w:t>Гундисальво, і 5 березня 1193 року прийняв слідом за ним посаду архідиякона Куельяра в Сеговії, потім був єпископом Сеговії; помер у Толедо 11 грудня 1215</w:t>
      </w:r>
      <w:r>
        <w:rPr>
          <w:sz w:val="28"/>
          <w:lang w:val="uk-UA"/>
        </w:rPr>
        <w:t xml:space="preserve"> року</w:t>
      </w:r>
      <w:r w:rsidRPr="00867658">
        <w:rPr>
          <w:sz w:val="28"/>
          <w:lang w:val="uk-UA"/>
        </w:rPr>
        <w:t>. У співробі</w:t>
      </w:r>
      <w:r>
        <w:rPr>
          <w:sz w:val="28"/>
          <w:lang w:val="uk-UA"/>
        </w:rPr>
        <w:t>тництві Іоанна Іспанського та Домінго Гундисальві були переведені праці ал</w:t>
      </w:r>
      <w:r w:rsidRPr="00867658">
        <w:rPr>
          <w:sz w:val="28"/>
          <w:lang w:val="uk-UA"/>
        </w:rPr>
        <w:t>-Хорез</w:t>
      </w:r>
      <w:r>
        <w:rPr>
          <w:sz w:val="28"/>
          <w:lang w:val="uk-UA"/>
        </w:rPr>
        <w:t>мі «Про індійський рахунок», ал</w:t>
      </w:r>
      <w:r w:rsidRPr="00867658">
        <w:rPr>
          <w:sz w:val="28"/>
          <w:lang w:val="uk-UA"/>
        </w:rPr>
        <w:t>-Фарабі «Книга, що виводить н</w:t>
      </w:r>
      <w:r>
        <w:rPr>
          <w:sz w:val="28"/>
          <w:lang w:val="uk-UA"/>
        </w:rPr>
        <w:t>а шлях щастя» і «Про сутність розуму»</w:t>
      </w:r>
      <w:r w:rsidRPr="00867658">
        <w:rPr>
          <w:sz w:val="28"/>
          <w:lang w:val="uk-UA"/>
        </w:rPr>
        <w:t>.</w:t>
      </w:r>
    </w:p>
    <w:p w:rsidR="007924EB" w:rsidRDefault="007924EB" w:rsidP="007924EB">
      <w:pPr>
        <w:spacing w:line="360" w:lineRule="auto"/>
        <w:ind w:firstLine="567"/>
        <w:jc w:val="both"/>
        <w:rPr>
          <w:sz w:val="28"/>
          <w:lang w:val="uk-UA"/>
        </w:rPr>
      </w:pPr>
      <w:r w:rsidRPr="00867658">
        <w:rPr>
          <w:sz w:val="28"/>
          <w:lang w:val="uk-UA"/>
        </w:rPr>
        <w:t>Д. Гундисальво самостійно працював над перекладом «Метафізики» та «Трактату про Небо» Авіценни. Це означає, що пізніше він вивчав арабську мову.</w:t>
      </w:r>
    </w:p>
    <w:p w:rsidR="007924EB" w:rsidRDefault="007924EB" w:rsidP="007924EB">
      <w:pPr>
        <w:spacing w:line="360" w:lineRule="auto"/>
        <w:ind w:firstLine="567"/>
        <w:jc w:val="both"/>
        <w:rPr>
          <w:sz w:val="28"/>
          <w:lang w:val="uk-UA"/>
        </w:rPr>
      </w:pPr>
      <w:r w:rsidRPr="00867658">
        <w:rPr>
          <w:sz w:val="28"/>
          <w:lang w:val="uk-UA"/>
        </w:rPr>
        <w:t>Починаючи з 60-х років XII століття в Толедській школі домінують вихідці з інших країн Європи. Центральною фігурою серед них стає Герард (1114-1187</w:t>
      </w:r>
      <w:r>
        <w:rPr>
          <w:sz w:val="28"/>
          <w:lang w:val="uk-UA"/>
        </w:rPr>
        <w:t xml:space="preserve"> рр.</w:t>
      </w:r>
      <w:r w:rsidRPr="00867658">
        <w:rPr>
          <w:sz w:val="28"/>
          <w:lang w:val="uk-UA"/>
        </w:rPr>
        <w:t xml:space="preserve">), уродженець італійського міста Кремона, </w:t>
      </w:r>
      <w:r>
        <w:rPr>
          <w:sz w:val="28"/>
          <w:lang w:val="uk-UA"/>
        </w:rPr>
        <w:t xml:space="preserve">що з молодих років </w:t>
      </w:r>
      <w:r w:rsidRPr="00867658">
        <w:rPr>
          <w:sz w:val="28"/>
          <w:lang w:val="uk-UA"/>
        </w:rPr>
        <w:t xml:space="preserve">захопився науковими дослідженнями та пошуком </w:t>
      </w:r>
      <w:r>
        <w:rPr>
          <w:sz w:val="28"/>
          <w:lang w:val="uk-UA"/>
        </w:rPr>
        <w:t>стародавніх манускриптів</w:t>
      </w:r>
      <w:r w:rsidRPr="00867658">
        <w:rPr>
          <w:sz w:val="28"/>
          <w:lang w:val="uk-UA"/>
        </w:rPr>
        <w:t>.</w:t>
      </w:r>
    </w:p>
    <w:p w:rsidR="007924EB" w:rsidRDefault="007924EB" w:rsidP="007924EB">
      <w:pPr>
        <w:spacing w:line="360" w:lineRule="auto"/>
        <w:ind w:firstLine="567"/>
        <w:jc w:val="both"/>
        <w:rPr>
          <w:sz w:val="28"/>
          <w:lang w:val="uk-UA"/>
        </w:rPr>
      </w:pPr>
      <w:r w:rsidRPr="00867658">
        <w:rPr>
          <w:sz w:val="28"/>
          <w:lang w:val="uk-UA"/>
        </w:rPr>
        <w:t xml:space="preserve">Герард Кремонський – став </w:t>
      </w:r>
      <w:r>
        <w:rPr>
          <w:sz w:val="28"/>
          <w:lang w:val="uk-UA"/>
        </w:rPr>
        <w:t>най</w:t>
      </w:r>
      <w:r w:rsidRPr="00867658">
        <w:rPr>
          <w:sz w:val="28"/>
          <w:lang w:val="uk-UA"/>
        </w:rPr>
        <w:t>плідн</w:t>
      </w:r>
      <w:r>
        <w:rPr>
          <w:sz w:val="28"/>
          <w:lang w:val="uk-UA"/>
        </w:rPr>
        <w:t>іши</w:t>
      </w:r>
      <w:r w:rsidRPr="00867658">
        <w:rPr>
          <w:sz w:val="28"/>
          <w:lang w:val="uk-UA"/>
        </w:rPr>
        <w:t>м перекладачем з арабської на латинь протягом усього XII століття. Джерела вказують різну кількість перекладених ним книг – від 60 до 90. Більшість істориків вважає, що Герард</w:t>
      </w:r>
      <w:r>
        <w:rPr>
          <w:sz w:val="28"/>
          <w:lang w:val="uk-UA"/>
        </w:rPr>
        <w:t>а можно заслужено називати батьком арабістики</w:t>
      </w:r>
      <w:r w:rsidRPr="00867658">
        <w:rPr>
          <w:sz w:val="28"/>
          <w:lang w:val="uk-UA"/>
        </w:rPr>
        <w:t xml:space="preserve"> у Європі. Щоправда, є свідчення того, що чимала частина з цього колосальн</w:t>
      </w:r>
      <w:r>
        <w:rPr>
          <w:sz w:val="28"/>
          <w:lang w:val="uk-UA"/>
        </w:rPr>
        <w:t>ого обсягу виконаної роботи при</w:t>
      </w:r>
      <w:r w:rsidRPr="00867658">
        <w:rPr>
          <w:sz w:val="28"/>
          <w:lang w:val="uk-UA"/>
        </w:rPr>
        <w:t xml:space="preserve">падає на плечі його численних помічників, швидше за все з числа біженців з </w:t>
      </w:r>
      <w:r w:rsidRPr="00867658">
        <w:rPr>
          <w:sz w:val="28"/>
          <w:lang w:val="uk-UA"/>
        </w:rPr>
        <w:lastRenderedPageBreak/>
        <w:t>емір</w:t>
      </w:r>
      <w:r>
        <w:rPr>
          <w:sz w:val="28"/>
          <w:lang w:val="uk-UA"/>
        </w:rPr>
        <w:t>атів, які очевидно знали арабську</w:t>
      </w:r>
      <w:r w:rsidRPr="00867658">
        <w:rPr>
          <w:sz w:val="28"/>
          <w:lang w:val="uk-UA"/>
        </w:rPr>
        <w:t xml:space="preserve"> краще, ніж їхній керівник. Тим не менш, йог</w:t>
      </w:r>
      <w:r>
        <w:rPr>
          <w:sz w:val="28"/>
          <w:lang w:val="uk-UA"/>
        </w:rPr>
        <w:t>о латинська культура, ініціатива у виборі</w:t>
      </w:r>
      <w:r w:rsidRPr="00867658">
        <w:rPr>
          <w:sz w:val="28"/>
          <w:lang w:val="uk-UA"/>
        </w:rPr>
        <w:t xml:space="preserve"> певних авторів та їх праць</w:t>
      </w:r>
      <w:r>
        <w:rPr>
          <w:sz w:val="28"/>
          <w:lang w:val="uk-UA"/>
        </w:rPr>
        <w:t xml:space="preserve"> для перекладу</w:t>
      </w:r>
      <w:r w:rsidRPr="00867658">
        <w:rPr>
          <w:sz w:val="28"/>
          <w:lang w:val="uk-UA"/>
        </w:rPr>
        <w:t>, редакторська робота, так само як і, безсумнівно, ним самим виконані численні переклади та коментарі до цих пе</w:t>
      </w:r>
      <w:r>
        <w:rPr>
          <w:sz w:val="28"/>
          <w:lang w:val="uk-UA"/>
        </w:rPr>
        <w:t>рекладів заслуговують на найвищіх оцінок</w:t>
      </w:r>
      <w:r w:rsidRPr="00867658">
        <w:rPr>
          <w:sz w:val="28"/>
          <w:lang w:val="uk-UA"/>
        </w:rPr>
        <w:t>.</w:t>
      </w:r>
    </w:p>
    <w:p w:rsidR="007924EB" w:rsidRDefault="007924EB" w:rsidP="007924EB">
      <w:pPr>
        <w:spacing w:line="360" w:lineRule="auto"/>
        <w:ind w:firstLine="567"/>
        <w:jc w:val="both"/>
        <w:rPr>
          <w:sz w:val="28"/>
          <w:lang w:val="uk-UA"/>
        </w:rPr>
      </w:pPr>
      <w:r w:rsidRPr="003E0C4D">
        <w:rPr>
          <w:sz w:val="28"/>
          <w:lang w:val="uk-UA"/>
        </w:rPr>
        <w:t xml:space="preserve">Йому належать переклади з арабських версій низки робіт Аристотеля, наприклад, </w:t>
      </w:r>
      <w:r>
        <w:rPr>
          <w:sz w:val="28"/>
          <w:lang w:val="uk-UA"/>
        </w:rPr>
        <w:t>«Друга аналітика» з тексту Матти ібн Юнуса, учня ал</w:t>
      </w:r>
      <w:r w:rsidRPr="003E0C4D">
        <w:rPr>
          <w:sz w:val="28"/>
          <w:lang w:val="uk-UA"/>
        </w:rPr>
        <w:t>-Фарабі, а також «Про породження та розпад», «Книги про метеори» та «Про елементи», «Про властив</w:t>
      </w:r>
      <w:r>
        <w:rPr>
          <w:sz w:val="28"/>
          <w:lang w:val="uk-UA"/>
        </w:rPr>
        <w:t>ості» елементів». Герард виявляв великий інтерес до робіт ал-Кінді, ал-Фарабі, Ісхака ал-Ісраїлі, переклав частину коментаря ал-</w:t>
      </w:r>
      <w:r w:rsidRPr="003E0C4D">
        <w:rPr>
          <w:sz w:val="28"/>
          <w:lang w:val="uk-UA"/>
        </w:rPr>
        <w:t>Фарабі</w:t>
      </w:r>
      <w:r>
        <w:rPr>
          <w:sz w:val="28"/>
          <w:lang w:val="uk-UA"/>
        </w:rPr>
        <w:t xml:space="preserve"> до «Про силогізм», трактати ал</w:t>
      </w:r>
      <w:r w:rsidRPr="003E0C4D">
        <w:rPr>
          <w:sz w:val="28"/>
          <w:lang w:val="uk-UA"/>
        </w:rPr>
        <w:t>-Фарабі «Перелік наук», «Про силогізм», «Про розрізнення», а також ряд невеликих робіт Олександра Афродизійського та коментарі останнього до Аристотеля – «Про рух і час», «Про почуття» та деякі інші.</w:t>
      </w:r>
    </w:p>
    <w:p w:rsidR="007924EB" w:rsidRDefault="007924EB" w:rsidP="007924EB">
      <w:pPr>
        <w:spacing w:line="360" w:lineRule="auto"/>
        <w:ind w:firstLine="567"/>
        <w:jc w:val="both"/>
        <w:rPr>
          <w:sz w:val="28"/>
          <w:lang w:val="uk-UA"/>
        </w:rPr>
      </w:pPr>
      <w:r w:rsidRPr="000B30F1">
        <w:rPr>
          <w:sz w:val="28"/>
          <w:lang w:val="uk-UA"/>
        </w:rPr>
        <w:t>Здійснив Герард і намір, з яким</w:t>
      </w:r>
      <w:r>
        <w:rPr>
          <w:sz w:val="28"/>
          <w:lang w:val="uk-UA"/>
        </w:rPr>
        <w:t xml:space="preserve"> з самого початку і</w:t>
      </w:r>
      <w:r w:rsidRPr="000B30F1">
        <w:rPr>
          <w:sz w:val="28"/>
          <w:lang w:val="uk-UA"/>
        </w:rPr>
        <w:t xml:space="preserve"> їх</w:t>
      </w:r>
      <w:r>
        <w:rPr>
          <w:sz w:val="28"/>
          <w:lang w:val="uk-UA"/>
        </w:rPr>
        <w:t>ав до Толедо. Тут він переклав</w:t>
      </w:r>
      <w:r w:rsidRPr="000B30F1">
        <w:rPr>
          <w:sz w:val="28"/>
          <w:lang w:val="uk-UA"/>
        </w:rPr>
        <w:t xml:space="preserve"> не лише текст «Альмагеста»</w:t>
      </w:r>
      <w:r>
        <w:rPr>
          <w:sz w:val="28"/>
          <w:lang w:val="uk-UA"/>
        </w:rPr>
        <w:t xml:space="preserve"> з арабської версії ал-Хайяя бен-Юсуфа бен-</w:t>
      </w:r>
      <w:r w:rsidRPr="000B30F1">
        <w:rPr>
          <w:sz w:val="28"/>
          <w:lang w:val="uk-UA"/>
        </w:rPr>
        <w:t>Маттара, який ще в IX столітті переклав цю працю Птолемея з сирійської на арабську, а й «Геометрію» Евкліда та «Канон» Авіценни. А також переклав ряд математичних робіт кінця минулого і початку нового тисячоліття</w:t>
      </w:r>
      <w:r>
        <w:rPr>
          <w:sz w:val="28"/>
          <w:lang w:val="uk-UA"/>
        </w:rPr>
        <w:t>, а разом</w:t>
      </w:r>
      <w:r w:rsidRPr="000B30F1">
        <w:rPr>
          <w:sz w:val="28"/>
          <w:lang w:val="uk-UA"/>
        </w:rPr>
        <w:t xml:space="preserve"> з ними багато творів з хімії, алхімії та астрології.</w:t>
      </w:r>
    </w:p>
    <w:p w:rsidR="007924EB" w:rsidRDefault="007924EB" w:rsidP="007924EB">
      <w:pPr>
        <w:spacing w:line="360" w:lineRule="auto"/>
        <w:ind w:firstLine="567"/>
        <w:jc w:val="both"/>
        <w:rPr>
          <w:sz w:val="28"/>
          <w:lang w:val="uk-UA"/>
        </w:rPr>
      </w:pPr>
      <w:r w:rsidRPr="00AB2B6A">
        <w:rPr>
          <w:sz w:val="28"/>
          <w:lang w:val="uk-UA"/>
        </w:rPr>
        <w:t>Михайло Скот</w:t>
      </w:r>
      <w:r>
        <w:rPr>
          <w:sz w:val="28"/>
          <w:lang w:val="uk-UA"/>
        </w:rPr>
        <w:t>т</w:t>
      </w:r>
      <w:r w:rsidRPr="00AB2B6A">
        <w:rPr>
          <w:sz w:val="28"/>
          <w:lang w:val="uk-UA"/>
        </w:rPr>
        <w:t xml:space="preserve"> (1180-1236</w:t>
      </w:r>
      <w:r>
        <w:rPr>
          <w:sz w:val="28"/>
          <w:lang w:val="uk-UA"/>
        </w:rPr>
        <w:t xml:space="preserve"> рр.</w:t>
      </w:r>
      <w:r w:rsidRPr="00AB2B6A">
        <w:rPr>
          <w:sz w:val="28"/>
          <w:lang w:val="uk-UA"/>
        </w:rPr>
        <w:t>) - з шотландського міста Дарем. Навчався в кафедральній школі Дарема, потім в Оксфорді та Парижі. У 1209-1200 pp. під керівництвом архієпископа Родріго Хіменеса де Рада працював у Толедській школі. Тут він пе</w:t>
      </w:r>
      <w:r>
        <w:rPr>
          <w:sz w:val="28"/>
          <w:lang w:val="uk-UA"/>
        </w:rPr>
        <w:t>реклав з арабської версії ІХ століття «Історію</w:t>
      </w:r>
      <w:r w:rsidRPr="00AB2B6A">
        <w:rPr>
          <w:sz w:val="28"/>
          <w:lang w:val="uk-UA"/>
        </w:rPr>
        <w:t xml:space="preserve"> тварин», «Про частини тварин» та «Про ви</w:t>
      </w:r>
      <w:r>
        <w:rPr>
          <w:sz w:val="28"/>
          <w:lang w:val="uk-UA"/>
        </w:rPr>
        <w:t>никнення тварин» Арістотеля. Т</w:t>
      </w:r>
      <w:r w:rsidRPr="00AB2B6A">
        <w:rPr>
          <w:sz w:val="28"/>
          <w:lang w:val="uk-UA"/>
        </w:rPr>
        <w:t xml:space="preserve">акож він є автором перекладу «Про тварин», що є уривком із «Книги зцілення» Авіценни. У 1217 р. він переклав твір «Про сферу» </w:t>
      </w:r>
      <w:r>
        <w:rPr>
          <w:sz w:val="28"/>
          <w:lang w:val="uk-UA"/>
        </w:rPr>
        <w:t>або «Про кругові рухи небес» ал</w:t>
      </w:r>
      <w:r w:rsidRPr="00AB2B6A">
        <w:rPr>
          <w:sz w:val="28"/>
          <w:lang w:val="uk-UA"/>
        </w:rPr>
        <w:t>-Бітруджі. Потрібно сказати, що</w:t>
      </w:r>
      <w:r>
        <w:rPr>
          <w:sz w:val="28"/>
          <w:lang w:val="uk-UA"/>
        </w:rPr>
        <w:t xml:space="preserve"> Михайло Скотт зумів на якісному рівні перекласти</w:t>
      </w:r>
      <w:r w:rsidRPr="00AB2B6A">
        <w:rPr>
          <w:sz w:val="28"/>
          <w:lang w:val="uk-UA"/>
        </w:rPr>
        <w:t xml:space="preserve"> латиною коло</w:t>
      </w:r>
      <w:r>
        <w:rPr>
          <w:sz w:val="28"/>
          <w:lang w:val="uk-UA"/>
        </w:rPr>
        <w:t>сальну коментаторську працю Ібн-</w:t>
      </w:r>
      <w:r w:rsidRPr="00AB2B6A">
        <w:rPr>
          <w:sz w:val="28"/>
          <w:lang w:val="uk-UA"/>
        </w:rPr>
        <w:t xml:space="preserve">Рушда, видатного майстра цього виду дослідницької роботи: його коментарі до трактатів Аристотеля «Про </w:t>
      </w:r>
      <w:r w:rsidRPr="00AB2B6A">
        <w:rPr>
          <w:sz w:val="28"/>
          <w:lang w:val="uk-UA"/>
        </w:rPr>
        <w:lastRenderedPageBreak/>
        <w:t>небо і мир», «Про душу», «Про породження та розпад», «Про метеори », «Про тварин», до «Нової етики». Він</w:t>
      </w:r>
      <w:r>
        <w:rPr>
          <w:sz w:val="28"/>
          <w:lang w:val="uk-UA"/>
        </w:rPr>
        <w:t xml:space="preserve"> переклав версії парафразів Ібн-</w:t>
      </w:r>
      <w:r w:rsidRPr="00AB2B6A">
        <w:rPr>
          <w:sz w:val="28"/>
          <w:lang w:val="uk-UA"/>
        </w:rPr>
        <w:t>Рушда до деяких частин трактату Аристотеля «De substantia orbis» та таких його робіт як «Про сон і неспання», «П</w:t>
      </w:r>
      <w:r>
        <w:rPr>
          <w:sz w:val="28"/>
          <w:lang w:val="uk-UA"/>
        </w:rPr>
        <w:t>ро почуття</w:t>
      </w:r>
      <w:r w:rsidRPr="00AB2B6A">
        <w:rPr>
          <w:sz w:val="28"/>
          <w:lang w:val="uk-UA"/>
        </w:rPr>
        <w:t>», «Про пам'ять і спогад».</w:t>
      </w:r>
    </w:p>
    <w:p w:rsidR="007924EB" w:rsidRDefault="007924EB" w:rsidP="007924EB">
      <w:pPr>
        <w:spacing w:line="360" w:lineRule="auto"/>
        <w:ind w:firstLine="567"/>
        <w:jc w:val="both"/>
        <w:rPr>
          <w:sz w:val="28"/>
          <w:lang w:val="uk-UA"/>
        </w:rPr>
      </w:pPr>
      <w:r w:rsidRPr="00D26216">
        <w:rPr>
          <w:sz w:val="28"/>
          <w:lang w:val="uk-UA"/>
        </w:rPr>
        <w:t>Марк із Толедо – жив у 1193–1234 роках. Є автором одного з пере</w:t>
      </w:r>
      <w:r>
        <w:rPr>
          <w:sz w:val="28"/>
          <w:lang w:val="uk-UA"/>
        </w:rPr>
        <w:t>кладів «Корану», який створив</w:t>
      </w:r>
      <w:r w:rsidRPr="00D26216">
        <w:rPr>
          <w:sz w:val="28"/>
          <w:lang w:val="uk-UA"/>
        </w:rPr>
        <w:t xml:space="preserve"> у 1210–1211 роках. Канонік та медик Толедського собору. Переклав медичні праці Гіппократа «Про повітря, воду і землю», Галена «Пульс», «Потреба до пульсу», «Структура лікарських засобів», «Рух м'язів», а також Хунайна ібн Ісхака «Книга вступу».</w:t>
      </w:r>
    </w:p>
    <w:p w:rsidR="007924EB" w:rsidRDefault="007924EB" w:rsidP="007924EB">
      <w:pPr>
        <w:spacing w:line="360" w:lineRule="auto"/>
        <w:ind w:firstLine="567"/>
        <w:jc w:val="both"/>
        <w:rPr>
          <w:sz w:val="28"/>
          <w:lang w:val="uk-UA"/>
        </w:rPr>
      </w:pPr>
      <w:r w:rsidRPr="006A7441">
        <w:rPr>
          <w:sz w:val="28"/>
          <w:lang w:val="uk-UA"/>
        </w:rPr>
        <w:t>Герман Німецький – помер близько 1271 року. Йому належали переклади «Нікомахової етики» та «Риторики» Аристотеля, а також ряду в</w:t>
      </w:r>
      <w:r>
        <w:rPr>
          <w:sz w:val="28"/>
          <w:lang w:val="uk-UA"/>
        </w:rPr>
        <w:t>еликих коментарів до його праць : глосарія ал</w:t>
      </w:r>
      <w:r w:rsidRPr="006A7441">
        <w:rPr>
          <w:sz w:val="28"/>
          <w:lang w:val="uk-UA"/>
        </w:rPr>
        <w:t xml:space="preserve">-Фарабі до «Риторики», разом </w:t>
      </w:r>
      <w:r>
        <w:rPr>
          <w:sz w:val="28"/>
          <w:lang w:val="uk-UA"/>
        </w:rPr>
        <w:t>із перекладом «Поетики» ібн-</w:t>
      </w:r>
      <w:r w:rsidRPr="006A7441">
        <w:rPr>
          <w:sz w:val="28"/>
          <w:lang w:val="uk-UA"/>
        </w:rPr>
        <w:t>Рушда ця робота була закінчена на початку березня 1256 року. Слід зазначити, що у пер</w:t>
      </w:r>
      <w:r>
        <w:rPr>
          <w:sz w:val="28"/>
          <w:lang w:val="uk-UA"/>
        </w:rPr>
        <w:t>едмові до перекладу глосарія ал</w:t>
      </w:r>
      <w:r w:rsidRPr="006A7441">
        <w:rPr>
          <w:sz w:val="28"/>
          <w:lang w:val="uk-UA"/>
        </w:rPr>
        <w:t>-Фарабі Герман посилається на відомий йому переклад «Етики» Аристотеля, зроблений Робертом Гроссететом, єпи</w:t>
      </w:r>
      <w:r>
        <w:rPr>
          <w:sz w:val="28"/>
          <w:lang w:val="uk-UA"/>
        </w:rPr>
        <w:t>скопом з Лінкольна</w:t>
      </w:r>
      <w:r w:rsidRPr="006A7441">
        <w:rPr>
          <w:sz w:val="28"/>
          <w:lang w:val="uk-UA"/>
        </w:rPr>
        <w:t xml:space="preserve">. Герман, який був до прибуття </w:t>
      </w:r>
      <w:r>
        <w:rPr>
          <w:sz w:val="28"/>
          <w:lang w:val="uk-UA"/>
        </w:rPr>
        <w:t xml:space="preserve">у </w:t>
      </w:r>
      <w:r w:rsidRPr="006A7441">
        <w:rPr>
          <w:sz w:val="28"/>
          <w:lang w:val="uk-UA"/>
        </w:rPr>
        <w:t>Толедо наближеним Манфреда Сицилійського, мож</w:t>
      </w:r>
      <w:r>
        <w:rPr>
          <w:sz w:val="28"/>
          <w:lang w:val="uk-UA"/>
        </w:rPr>
        <w:t>ливо, починав перекладацьку діяльність</w:t>
      </w:r>
      <w:r w:rsidRPr="006A7441">
        <w:rPr>
          <w:sz w:val="28"/>
          <w:lang w:val="uk-UA"/>
        </w:rPr>
        <w:t xml:space="preserve"> ще</w:t>
      </w:r>
      <w:r>
        <w:rPr>
          <w:sz w:val="28"/>
          <w:lang w:val="uk-UA"/>
        </w:rPr>
        <w:t xml:space="preserve"> на</w:t>
      </w:r>
      <w:r w:rsidRPr="006A7441">
        <w:rPr>
          <w:sz w:val="28"/>
          <w:lang w:val="uk-UA"/>
        </w:rPr>
        <w:t xml:space="preserve"> Сицилії. Відомо, що в Іспанії близько 1266</w:t>
      </w:r>
      <w:r>
        <w:rPr>
          <w:sz w:val="28"/>
          <w:lang w:val="uk-UA"/>
        </w:rPr>
        <w:t xml:space="preserve"> року</w:t>
      </w:r>
      <w:r w:rsidRPr="006A7441">
        <w:rPr>
          <w:sz w:val="28"/>
          <w:lang w:val="uk-UA"/>
        </w:rPr>
        <w:t xml:space="preserve"> він був єпископом міста Асторга (королівство Кастилія).</w:t>
      </w:r>
    </w:p>
    <w:p w:rsidR="007924EB" w:rsidRDefault="007924EB" w:rsidP="007924EB">
      <w:pPr>
        <w:spacing w:line="360" w:lineRule="auto"/>
        <w:ind w:firstLine="567"/>
        <w:jc w:val="both"/>
        <w:rPr>
          <w:sz w:val="28"/>
          <w:lang w:val="uk-UA"/>
        </w:rPr>
      </w:pPr>
      <w:r>
        <w:rPr>
          <w:sz w:val="28"/>
          <w:lang w:val="uk-UA"/>
        </w:rPr>
        <w:t>Також варто зазначити</w:t>
      </w:r>
      <w:r w:rsidRPr="00C0538C">
        <w:rPr>
          <w:sz w:val="28"/>
          <w:lang w:val="uk-UA"/>
        </w:rPr>
        <w:t>, що і Герман, і Михайло часто користувалися підрядковими перекладами та іншими видами допомоги з боку вчених мозарабів та маврів, що не применшує, однак, їхніх власних заслуг. Масштаб</w:t>
      </w:r>
      <w:r>
        <w:rPr>
          <w:sz w:val="28"/>
          <w:lang w:val="uk-UA"/>
        </w:rPr>
        <w:t>, виконаної ними роботи вражаюче значний</w:t>
      </w:r>
      <w:r w:rsidRPr="00C0538C">
        <w:rPr>
          <w:sz w:val="28"/>
          <w:lang w:val="uk-UA"/>
        </w:rPr>
        <w:t>.</w:t>
      </w:r>
    </w:p>
    <w:p w:rsidR="007924EB" w:rsidRDefault="007924EB" w:rsidP="007924EB">
      <w:pPr>
        <w:spacing w:line="360" w:lineRule="auto"/>
        <w:ind w:firstLine="567"/>
        <w:jc w:val="both"/>
        <w:rPr>
          <w:sz w:val="28"/>
          <w:lang w:val="uk-UA"/>
        </w:rPr>
      </w:pPr>
      <w:r w:rsidRPr="0018185A">
        <w:rPr>
          <w:b/>
          <w:sz w:val="28"/>
          <w:lang w:val="uk-UA"/>
        </w:rPr>
        <w:t>Третій етап</w:t>
      </w:r>
      <w:r w:rsidRPr="00722E4F">
        <w:rPr>
          <w:sz w:val="28"/>
          <w:lang w:val="uk-UA"/>
        </w:rPr>
        <w:t xml:space="preserve"> у діяльності Толедської школи починається зі сходження на престол в 1252</w:t>
      </w:r>
      <w:r>
        <w:rPr>
          <w:sz w:val="28"/>
          <w:lang w:val="uk-UA"/>
        </w:rPr>
        <w:t xml:space="preserve"> році</w:t>
      </w:r>
      <w:r w:rsidRPr="00722E4F">
        <w:rPr>
          <w:sz w:val="28"/>
          <w:lang w:val="uk-UA"/>
        </w:rPr>
        <w:t xml:space="preserve"> короля Альфонса Х Мудрого, і триває до 1284 року. Альфонс Х, будучи дуже освіченою і </w:t>
      </w:r>
      <w:r>
        <w:rPr>
          <w:sz w:val="28"/>
          <w:lang w:val="uk-UA"/>
        </w:rPr>
        <w:t>різнобічною людиною, надав нового</w:t>
      </w:r>
      <w:r w:rsidRPr="00722E4F">
        <w:rPr>
          <w:sz w:val="28"/>
          <w:lang w:val="uk-UA"/>
        </w:rPr>
        <w:t xml:space="preserve"> імпульс</w:t>
      </w:r>
      <w:r>
        <w:rPr>
          <w:sz w:val="28"/>
          <w:lang w:val="uk-UA"/>
        </w:rPr>
        <w:t>у</w:t>
      </w:r>
      <w:r w:rsidRPr="00722E4F">
        <w:rPr>
          <w:sz w:val="28"/>
          <w:lang w:val="uk-UA"/>
        </w:rPr>
        <w:t xml:space="preserve"> роботі школи перекладачів. Його цікавили точні науки, історія, право, література, мови. Альфонс Х багато перекладав сам і навіть редагував переклади, виконані іншими перекладачами. Деякі іспанські історики вважають, що позначки на полях рукописів перекладів, що збереглися, </w:t>
      </w:r>
      <w:r>
        <w:rPr>
          <w:sz w:val="28"/>
          <w:lang w:val="uk-UA"/>
        </w:rPr>
        <w:t xml:space="preserve">можуть </w:t>
      </w:r>
      <w:r w:rsidRPr="00722E4F">
        <w:rPr>
          <w:sz w:val="28"/>
          <w:lang w:val="uk-UA"/>
        </w:rPr>
        <w:lastRenderedPageBreak/>
        <w:t>нале</w:t>
      </w:r>
      <w:r>
        <w:rPr>
          <w:sz w:val="28"/>
          <w:lang w:val="uk-UA"/>
        </w:rPr>
        <w:t>жати руці Альфонса Х</w:t>
      </w:r>
      <w:r w:rsidRPr="00722E4F">
        <w:rPr>
          <w:sz w:val="28"/>
          <w:lang w:val="uk-UA"/>
        </w:rPr>
        <w:t>. Король особисто керував роботою школи, відбирав людей для перекладацької роботи, знаходив твори для перекладу, брав участь у дискусіях щодо методів перекладу. За Альфонса Х перекладалися арабські трактати з фізики, алхімії, математики.</w:t>
      </w:r>
    </w:p>
    <w:p w:rsidR="007924EB" w:rsidRDefault="007924EB" w:rsidP="007924EB">
      <w:pPr>
        <w:spacing w:line="360" w:lineRule="auto"/>
        <w:ind w:firstLine="567"/>
        <w:jc w:val="both"/>
        <w:rPr>
          <w:sz w:val="28"/>
          <w:lang w:val="uk-UA"/>
        </w:rPr>
      </w:pPr>
      <w:r>
        <w:rPr>
          <w:sz w:val="28"/>
        </w:rPr>
        <w:t>При Альфонсо X Толедо отримав ще б</w:t>
      </w:r>
      <w:r>
        <w:rPr>
          <w:sz w:val="28"/>
          <w:lang w:val="uk-UA"/>
        </w:rPr>
        <w:t>і</w:t>
      </w:r>
      <w:r>
        <w:rPr>
          <w:sz w:val="28"/>
        </w:rPr>
        <w:t>льшу славу</w:t>
      </w:r>
      <w:r>
        <w:rPr>
          <w:sz w:val="28"/>
          <w:lang w:val="uk-UA"/>
        </w:rPr>
        <w:t xml:space="preserve"> і</w:t>
      </w:r>
      <w:r w:rsidRPr="0018185A">
        <w:rPr>
          <w:sz w:val="28"/>
        </w:rPr>
        <w:t xml:space="preserve"> я</w:t>
      </w:r>
      <w:r>
        <w:rPr>
          <w:sz w:val="28"/>
        </w:rPr>
        <w:t>к центр перекладу,</w:t>
      </w:r>
      <w:r>
        <w:rPr>
          <w:sz w:val="28"/>
          <w:lang w:val="uk-UA"/>
        </w:rPr>
        <w:t xml:space="preserve"> і центр оригінальних наукових </w:t>
      </w:r>
      <w:proofErr w:type="gramStart"/>
      <w:r>
        <w:rPr>
          <w:sz w:val="28"/>
          <w:lang w:val="uk-UA"/>
        </w:rPr>
        <w:t>досл</w:t>
      </w:r>
      <w:proofErr w:type="gramEnd"/>
      <w:r>
        <w:rPr>
          <w:sz w:val="28"/>
          <w:lang w:val="uk-UA"/>
        </w:rPr>
        <w:t>іджень</w:t>
      </w:r>
      <w:r w:rsidRPr="0018185A">
        <w:rPr>
          <w:sz w:val="28"/>
        </w:rPr>
        <w:t>.</w:t>
      </w:r>
      <w:r>
        <w:rPr>
          <w:sz w:val="28"/>
          <w:lang w:val="uk-UA"/>
        </w:rPr>
        <w:t xml:space="preserve"> Рішення короля по</w:t>
      </w:r>
      <w:r w:rsidRPr="0018185A">
        <w:rPr>
          <w:sz w:val="28"/>
          <w:lang w:val="uk-UA"/>
        </w:rPr>
        <w:t>лишити латину як мов</w:t>
      </w:r>
      <w:r>
        <w:rPr>
          <w:sz w:val="28"/>
          <w:lang w:val="uk-UA"/>
        </w:rPr>
        <w:t xml:space="preserve">у для перекладів, і використовувати </w:t>
      </w:r>
      <w:r w:rsidRPr="0018185A">
        <w:rPr>
          <w:sz w:val="28"/>
          <w:lang w:val="uk-UA"/>
        </w:rPr>
        <w:t>народну версію іспанської літературної мови, мало дуже значні на</w:t>
      </w:r>
      <w:r>
        <w:rPr>
          <w:sz w:val="28"/>
          <w:lang w:val="uk-UA"/>
        </w:rPr>
        <w:t>слідки для майбутнього розвитку</w:t>
      </w:r>
      <w:r w:rsidRPr="0018185A">
        <w:rPr>
          <w:sz w:val="28"/>
          <w:lang w:val="uk-UA"/>
        </w:rPr>
        <w:t xml:space="preserve"> іспанської мови.</w:t>
      </w:r>
    </w:p>
    <w:p w:rsidR="007924EB" w:rsidRDefault="007924EB" w:rsidP="007924EB">
      <w:pPr>
        <w:spacing w:line="360" w:lineRule="auto"/>
        <w:ind w:firstLine="567"/>
        <w:jc w:val="both"/>
        <w:rPr>
          <w:sz w:val="28"/>
          <w:lang w:val="uk-UA"/>
        </w:rPr>
      </w:pPr>
      <w:r w:rsidRPr="00BB0E79">
        <w:rPr>
          <w:sz w:val="28"/>
          <w:lang w:val="uk-UA"/>
        </w:rPr>
        <w:t>Вчені з таких країн як Італія, Німеччина, Анг</w:t>
      </w:r>
      <w:r>
        <w:rPr>
          <w:sz w:val="28"/>
          <w:lang w:val="uk-UA"/>
        </w:rPr>
        <w:t>лія або Нідерланди, хто приїжджав</w:t>
      </w:r>
      <w:r w:rsidRPr="00BB0E79">
        <w:rPr>
          <w:sz w:val="28"/>
          <w:lang w:val="uk-UA"/>
        </w:rPr>
        <w:t xml:space="preserve"> до Толедо, щоб перекласти медичні, релігійні, класичні та</w:t>
      </w:r>
      <w:r>
        <w:rPr>
          <w:sz w:val="28"/>
          <w:lang w:val="uk-UA"/>
        </w:rPr>
        <w:t xml:space="preserve"> філософські тексти, поверталися</w:t>
      </w:r>
      <w:r w:rsidRPr="00BB0E79">
        <w:rPr>
          <w:sz w:val="28"/>
          <w:lang w:val="uk-UA"/>
        </w:rPr>
        <w:t xml:space="preserve"> до їхніх країн з набутим</w:t>
      </w:r>
      <w:r>
        <w:rPr>
          <w:sz w:val="28"/>
          <w:lang w:val="uk-UA"/>
        </w:rPr>
        <w:t>и</w:t>
      </w:r>
      <w:r w:rsidRPr="00BB0E79">
        <w:rPr>
          <w:sz w:val="28"/>
          <w:lang w:val="uk-UA"/>
        </w:rPr>
        <w:t xml:space="preserve"> знанням</w:t>
      </w:r>
      <w:r>
        <w:rPr>
          <w:sz w:val="28"/>
          <w:lang w:val="uk-UA"/>
        </w:rPr>
        <w:t>и з класичної арабської, давньогрецької</w:t>
      </w:r>
      <w:r w:rsidRPr="00BB0E79">
        <w:rPr>
          <w:sz w:val="28"/>
          <w:lang w:val="uk-UA"/>
        </w:rPr>
        <w:t xml:space="preserve"> та стародавнього івриту.</w:t>
      </w:r>
    </w:p>
    <w:p w:rsidR="007924EB" w:rsidRDefault="007924EB" w:rsidP="007924EB">
      <w:pPr>
        <w:spacing w:line="360" w:lineRule="auto"/>
        <w:ind w:firstLine="567"/>
        <w:jc w:val="both"/>
        <w:rPr>
          <w:sz w:val="28"/>
          <w:lang w:val="uk-UA"/>
        </w:rPr>
      </w:pPr>
      <w:r w:rsidRPr="006664F1">
        <w:rPr>
          <w:sz w:val="28"/>
          <w:lang w:val="uk-UA"/>
        </w:rPr>
        <w:t xml:space="preserve">Методи перекладу </w:t>
      </w:r>
      <w:r>
        <w:rPr>
          <w:sz w:val="28"/>
          <w:lang w:val="uk-UA"/>
        </w:rPr>
        <w:t xml:space="preserve">значно </w:t>
      </w:r>
      <w:r w:rsidRPr="006664F1">
        <w:rPr>
          <w:sz w:val="28"/>
          <w:lang w:val="uk-UA"/>
        </w:rPr>
        <w:t>розвинулися під керівництвом Альфонсо X. Раніше носій мови усно повідомив би зміст книг</w:t>
      </w:r>
      <w:r>
        <w:rPr>
          <w:sz w:val="28"/>
          <w:lang w:val="uk-UA"/>
        </w:rPr>
        <w:t>и</w:t>
      </w:r>
      <w:r w:rsidRPr="006664F1">
        <w:rPr>
          <w:sz w:val="28"/>
          <w:lang w:val="uk-UA"/>
        </w:rPr>
        <w:t xml:space="preserve"> вченому, який продиктує його латинський еквівалент писареві, який записав</w:t>
      </w:r>
      <w:r>
        <w:rPr>
          <w:sz w:val="28"/>
          <w:lang w:val="uk-UA"/>
        </w:rPr>
        <w:t xml:space="preserve"> би перекладений текст. З</w:t>
      </w:r>
      <w:r w:rsidRPr="006664F1">
        <w:rPr>
          <w:sz w:val="28"/>
          <w:lang w:val="uk-UA"/>
        </w:rPr>
        <w:t xml:space="preserve"> </w:t>
      </w:r>
      <w:r>
        <w:rPr>
          <w:sz w:val="28"/>
          <w:lang w:val="uk-UA"/>
        </w:rPr>
        <w:t>новою методологією, перекладач</w:t>
      </w:r>
      <w:r w:rsidRPr="006664F1">
        <w:rPr>
          <w:sz w:val="28"/>
          <w:lang w:val="uk-UA"/>
        </w:rPr>
        <w:t>, з експертними зн</w:t>
      </w:r>
      <w:r>
        <w:rPr>
          <w:sz w:val="28"/>
          <w:lang w:val="uk-UA"/>
        </w:rPr>
        <w:t>аннями у кількох мовах, перекладав текст</w:t>
      </w:r>
      <w:r w:rsidRPr="006664F1">
        <w:rPr>
          <w:sz w:val="28"/>
          <w:lang w:val="uk-UA"/>
        </w:rPr>
        <w:t xml:space="preserve"> іспанською мово</w:t>
      </w:r>
      <w:r>
        <w:rPr>
          <w:sz w:val="28"/>
          <w:lang w:val="uk-UA"/>
        </w:rPr>
        <w:t>ю для переписувача, який записував</w:t>
      </w:r>
      <w:r w:rsidRPr="006664F1">
        <w:rPr>
          <w:sz w:val="28"/>
          <w:lang w:val="uk-UA"/>
        </w:rPr>
        <w:t xml:space="preserve"> іспан</w:t>
      </w:r>
      <w:r>
        <w:rPr>
          <w:sz w:val="28"/>
          <w:lang w:val="uk-UA"/>
        </w:rPr>
        <w:t>ську версію. Робота переписувача пізніше розглядалася</w:t>
      </w:r>
      <w:r w:rsidRPr="006664F1">
        <w:rPr>
          <w:sz w:val="28"/>
          <w:lang w:val="uk-UA"/>
        </w:rPr>
        <w:t xml:space="preserve"> одним або декількома редакторами. </w:t>
      </w:r>
      <w:r>
        <w:rPr>
          <w:sz w:val="28"/>
          <w:lang w:val="uk-UA"/>
        </w:rPr>
        <w:t>За наказом короля було створено</w:t>
      </w:r>
      <w:r w:rsidRPr="006664F1">
        <w:rPr>
          <w:sz w:val="28"/>
          <w:lang w:val="uk-UA"/>
        </w:rPr>
        <w:t xml:space="preserve"> посаду «emendador» («правник») – прообраз сучасного редактора, який внос</w:t>
      </w:r>
      <w:r>
        <w:rPr>
          <w:sz w:val="28"/>
          <w:lang w:val="uk-UA"/>
        </w:rPr>
        <w:t>ив у перекладний текст необхідні</w:t>
      </w:r>
      <w:r w:rsidRPr="006664F1">
        <w:rPr>
          <w:sz w:val="28"/>
          <w:lang w:val="uk-UA"/>
        </w:rPr>
        <w:t xml:space="preserve"> виправлення. Серед редакторів був і сам Король, який мав пильний інтерес</w:t>
      </w:r>
      <w:r>
        <w:rPr>
          <w:sz w:val="28"/>
          <w:lang w:val="uk-UA"/>
        </w:rPr>
        <w:t xml:space="preserve"> до багатьох дисциплін, і до точних наук</w:t>
      </w:r>
      <w:r w:rsidRPr="006664F1">
        <w:rPr>
          <w:sz w:val="28"/>
          <w:lang w:val="uk-UA"/>
        </w:rPr>
        <w:t xml:space="preserve">, </w:t>
      </w:r>
      <w:r>
        <w:rPr>
          <w:sz w:val="28"/>
          <w:lang w:val="uk-UA"/>
        </w:rPr>
        <w:t>і до гуманітарних, як історія, право</w:t>
      </w:r>
      <w:r w:rsidRPr="006664F1">
        <w:rPr>
          <w:sz w:val="28"/>
          <w:lang w:val="uk-UA"/>
        </w:rPr>
        <w:t xml:space="preserve"> та література.</w:t>
      </w:r>
    </w:p>
    <w:p w:rsidR="007924EB" w:rsidRDefault="007924EB" w:rsidP="007924EB">
      <w:pPr>
        <w:spacing w:line="360" w:lineRule="auto"/>
        <w:ind w:firstLine="567"/>
        <w:jc w:val="both"/>
        <w:rPr>
          <w:sz w:val="28"/>
          <w:lang w:val="uk-UA"/>
        </w:rPr>
      </w:pPr>
      <w:r w:rsidRPr="00252CBB">
        <w:rPr>
          <w:sz w:val="28"/>
          <w:lang w:val="uk-UA"/>
        </w:rPr>
        <w:t xml:space="preserve">Головні перекладачі: </w:t>
      </w:r>
    </w:p>
    <w:p w:rsidR="007924EB" w:rsidRDefault="007924EB" w:rsidP="007924EB">
      <w:pPr>
        <w:spacing w:line="360" w:lineRule="auto"/>
        <w:ind w:firstLine="567"/>
        <w:jc w:val="both"/>
        <w:rPr>
          <w:sz w:val="28"/>
          <w:lang w:val="uk-UA"/>
        </w:rPr>
      </w:pPr>
      <w:r w:rsidRPr="00252CBB">
        <w:rPr>
          <w:sz w:val="28"/>
          <w:lang w:val="uk-UA"/>
        </w:rPr>
        <w:t>Йехуда бен Моше Коен – був одним із найвідоміших єврейських перекладачів у цей п</w:t>
      </w:r>
      <w:r>
        <w:rPr>
          <w:sz w:val="28"/>
          <w:lang w:val="uk-UA"/>
        </w:rPr>
        <w:t>еріод і також працював лікарем к</w:t>
      </w:r>
      <w:r w:rsidRPr="00252CBB">
        <w:rPr>
          <w:sz w:val="28"/>
          <w:lang w:val="uk-UA"/>
        </w:rPr>
        <w:t>ороля, навіть перш ніж Альфонсо був коронований. Серед його найвідоміших перекладів, окрім «Lapidario», трактат про чари та астрологію «Tratado de la açafeha», який був перекладений</w:t>
      </w:r>
      <w:r>
        <w:rPr>
          <w:sz w:val="28"/>
          <w:lang w:val="uk-UA"/>
        </w:rPr>
        <w:t xml:space="preserve"> латиною з арабського тексту ал</w:t>
      </w:r>
      <w:r w:rsidRPr="00252CBB">
        <w:rPr>
          <w:sz w:val="28"/>
          <w:lang w:val="uk-UA"/>
        </w:rPr>
        <w:t xml:space="preserve">-Заркалі. </w:t>
      </w:r>
      <w:r>
        <w:rPr>
          <w:sz w:val="28"/>
          <w:lang w:val="uk-UA"/>
        </w:rPr>
        <w:t>Він також переклав «Чотирикнижжя</w:t>
      </w:r>
      <w:r w:rsidRPr="00252CBB">
        <w:rPr>
          <w:sz w:val="28"/>
          <w:lang w:val="uk-UA"/>
        </w:rPr>
        <w:t>» Птолемея та анонімну прац</w:t>
      </w:r>
      <w:r>
        <w:rPr>
          <w:sz w:val="28"/>
          <w:lang w:val="uk-UA"/>
        </w:rPr>
        <w:t xml:space="preserve">ю «Книги з судової астрології». </w:t>
      </w:r>
      <w:r w:rsidRPr="00252CBB">
        <w:rPr>
          <w:sz w:val="28"/>
          <w:lang w:val="uk-UA"/>
        </w:rPr>
        <w:lastRenderedPageBreak/>
        <w:t>Йехуда бен Моше також сприяв перекладу інш</w:t>
      </w:r>
      <w:r>
        <w:rPr>
          <w:sz w:val="28"/>
          <w:lang w:val="uk-UA"/>
        </w:rPr>
        <w:t>ої книги з судової астрології, «</w:t>
      </w:r>
      <w:r w:rsidRPr="00252CBB">
        <w:rPr>
          <w:sz w:val="28"/>
          <w:lang w:val="uk-UA"/>
        </w:rPr>
        <w:t>Libro conplido e</w:t>
      </w:r>
      <w:r>
        <w:rPr>
          <w:sz w:val="28"/>
          <w:lang w:val="uk-UA"/>
        </w:rPr>
        <w:t>n los iudizios de las estrellas», яка</w:t>
      </w:r>
      <w:r w:rsidRPr="00252CBB">
        <w:rPr>
          <w:sz w:val="28"/>
          <w:lang w:val="uk-UA"/>
        </w:rPr>
        <w:t xml:space="preserve"> </w:t>
      </w:r>
      <w:r>
        <w:rPr>
          <w:sz w:val="28"/>
          <w:lang w:val="uk-UA"/>
        </w:rPr>
        <w:t>був за іронією долі перекладена</w:t>
      </w:r>
      <w:r w:rsidRPr="00252CBB">
        <w:rPr>
          <w:sz w:val="28"/>
          <w:lang w:val="uk-UA"/>
        </w:rPr>
        <w:t xml:space="preserve"> з латині (оскільки цей переклад використовувався серед Вестготів) арабською мовою, а потім назад з іспанської літературної мови латиною.</w:t>
      </w:r>
    </w:p>
    <w:p w:rsidR="007924EB" w:rsidRDefault="007924EB" w:rsidP="007924EB">
      <w:pPr>
        <w:spacing w:line="360" w:lineRule="auto"/>
        <w:ind w:firstLine="567"/>
        <w:jc w:val="both"/>
        <w:rPr>
          <w:sz w:val="28"/>
          <w:lang w:val="uk-UA"/>
        </w:rPr>
      </w:pPr>
      <w:r w:rsidRPr="00252CBB">
        <w:rPr>
          <w:sz w:val="28"/>
          <w:lang w:val="uk-UA"/>
        </w:rPr>
        <w:t>Айзек ібн Сід був іншим відомим єврейським перекладачем. Він був знавцем астрономії, астрології, архітекту</w:t>
      </w:r>
      <w:r>
        <w:rPr>
          <w:sz w:val="28"/>
          <w:lang w:val="uk-UA"/>
        </w:rPr>
        <w:t>ри та математики. За вказівкою к</w:t>
      </w:r>
      <w:r w:rsidRPr="00252CBB">
        <w:rPr>
          <w:sz w:val="28"/>
          <w:lang w:val="uk-UA"/>
        </w:rPr>
        <w:t>ороля</w:t>
      </w:r>
      <w:r>
        <w:rPr>
          <w:sz w:val="28"/>
          <w:lang w:val="uk-UA"/>
        </w:rPr>
        <w:t xml:space="preserve"> Альфонсо він створив</w:t>
      </w:r>
      <w:r w:rsidRPr="00252CBB">
        <w:rPr>
          <w:sz w:val="28"/>
          <w:lang w:val="uk-UA"/>
        </w:rPr>
        <w:t xml:space="preserve"> переклад "Libro de las armellas". Він також переклав книгу </w:t>
      </w:r>
      <w:r>
        <w:rPr>
          <w:sz w:val="28"/>
          <w:lang w:val="uk-UA"/>
        </w:rPr>
        <w:t>про плоску астролябі</w:t>
      </w:r>
      <w:r w:rsidRPr="00252CBB">
        <w:rPr>
          <w:sz w:val="28"/>
          <w:lang w:val="uk-UA"/>
        </w:rPr>
        <w:t>ю, для швидких обчислень руху зірок. Переклад отримав назву "Libro del astrola</w:t>
      </w:r>
      <w:r>
        <w:rPr>
          <w:sz w:val="28"/>
          <w:lang w:val="uk-UA"/>
        </w:rPr>
        <w:t>bio" ("Книга астролябії"). К</w:t>
      </w:r>
      <w:r w:rsidRPr="00252CBB">
        <w:rPr>
          <w:sz w:val="28"/>
          <w:lang w:val="uk-UA"/>
        </w:rPr>
        <w:t>ороль Альфонсо</w:t>
      </w:r>
      <w:r>
        <w:rPr>
          <w:sz w:val="28"/>
          <w:lang w:val="uk-UA"/>
        </w:rPr>
        <w:t xml:space="preserve"> особисто</w:t>
      </w:r>
      <w:r w:rsidRPr="00252CBB">
        <w:rPr>
          <w:sz w:val="28"/>
          <w:lang w:val="uk-UA"/>
        </w:rPr>
        <w:t xml:space="preserve"> написав передмову до перекладу Айзека ібн Сіда.</w:t>
      </w:r>
    </w:p>
    <w:p w:rsidR="007924EB" w:rsidRDefault="007924EB" w:rsidP="007924EB">
      <w:pPr>
        <w:spacing w:line="360" w:lineRule="auto"/>
        <w:ind w:firstLine="567"/>
        <w:jc w:val="both"/>
        <w:rPr>
          <w:sz w:val="28"/>
          <w:lang w:val="uk-UA"/>
        </w:rPr>
      </w:pPr>
      <w:r w:rsidRPr="0013567A">
        <w:rPr>
          <w:sz w:val="28"/>
          <w:lang w:val="uk-UA"/>
        </w:rPr>
        <w:t xml:space="preserve">Абрахам із Толедо – лікар короля Альфонса </w:t>
      </w:r>
      <w:r>
        <w:rPr>
          <w:sz w:val="28"/>
          <w:lang w:val="uk-UA"/>
        </w:rPr>
        <w:t>та його сина Санчо IV. Перекла</w:t>
      </w:r>
      <w:r w:rsidRPr="0013567A">
        <w:rPr>
          <w:sz w:val="28"/>
          <w:lang w:val="uk-UA"/>
        </w:rPr>
        <w:t>в кілька книг з ара</w:t>
      </w:r>
      <w:r>
        <w:rPr>
          <w:sz w:val="28"/>
          <w:lang w:val="uk-UA"/>
        </w:rPr>
        <w:t xml:space="preserve">бської на іспанську мову, </w:t>
      </w:r>
      <w:r w:rsidRPr="0013567A">
        <w:rPr>
          <w:sz w:val="28"/>
          <w:lang w:val="uk-UA"/>
        </w:rPr>
        <w:t>як</w:t>
      </w:r>
      <w:r>
        <w:rPr>
          <w:sz w:val="28"/>
          <w:lang w:val="uk-UA"/>
        </w:rPr>
        <w:t xml:space="preserve"> наприклад трактат ал</w:t>
      </w:r>
      <w:r w:rsidRPr="0013567A">
        <w:rPr>
          <w:sz w:val="28"/>
          <w:lang w:val="uk-UA"/>
        </w:rPr>
        <w:t>-Хайсама «Будова всесвіт</w:t>
      </w:r>
      <w:r>
        <w:rPr>
          <w:sz w:val="28"/>
          <w:lang w:val="uk-UA"/>
        </w:rPr>
        <w:t>у» та «Астролябія» ал</w:t>
      </w:r>
      <w:r w:rsidRPr="0013567A">
        <w:rPr>
          <w:sz w:val="28"/>
          <w:lang w:val="uk-UA"/>
        </w:rPr>
        <w:t>-Заркалі.</w:t>
      </w:r>
    </w:p>
    <w:p w:rsidR="007924EB" w:rsidRDefault="007924EB" w:rsidP="007924EB">
      <w:pPr>
        <w:spacing w:line="360" w:lineRule="auto"/>
        <w:ind w:firstLine="567"/>
        <w:jc w:val="both"/>
        <w:rPr>
          <w:sz w:val="28"/>
          <w:lang w:val="uk-UA"/>
        </w:rPr>
      </w:pPr>
      <w:r w:rsidRPr="00C36F38">
        <w:rPr>
          <w:sz w:val="28"/>
          <w:lang w:val="uk-UA"/>
        </w:rPr>
        <w:t>Серед християнських перекладачів цього періоду був Альваро де</w:t>
      </w:r>
      <w:r>
        <w:rPr>
          <w:sz w:val="28"/>
          <w:lang w:val="uk-UA"/>
        </w:rPr>
        <w:t xml:space="preserve"> Овієдо, який перекладав «Основи</w:t>
      </w:r>
      <w:r w:rsidRPr="00C36F38">
        <w:rPr>
          <w:sz w:val="28"/>
          <w:lang w:val="uk-UA"/>
        </w:rPr>
        <w:t xml:space="preserve"> астрології» (De judiciis Astrologiae). Альваро де Овієдо зробив латинський переклад, тоді як Єгуда бен Моше дав йому усний іспанський пере</w:t>
      </w:r>
      <w:r>
        <w:rPr>
          <w:sz w:val="28"/>
          <w:lang w:val="uk-UA"/>
        </w:rPr>
        <w:t>клад арабського трактату Абу ал-Хасана Алі ібн-Абі ал</w:t>
      </w:r>
      <w:r w:rsidRPr="00C36F38">
        <w:rPr>
          <w:sz w:val="28"/>
          <w:lang w:val="uk-UA"/>
        </w:rPr>
        <w:t>-Ріджала. Це єдиний задокументований випадок подвійного, синхронного перекладу.</w:t>
      </w:r>
    </w:p>
    <w:p w:rsidR="007924EB" w:rsidRDefault="007924EB" w:rsidP="007924EB">
      <w:pPr>
        <w:spacing w:line="360" w:lineRule="auto"/>
        <w:ind w:firstLine="567"/>
        <w:jc w:val="both"/>
        <w:rPr>
          <w:sz w:val="28"/>
          <w:lang w:val="uk-UA"/>
        </w:rPr>
      </w:pPr>
      <w:r w:rsidRPr="00C36F38">
        <w:rPr>
          <w:sz w:val="28"/>
          <w:lang w:val="uk-UA"/>
        </w:rPr>
        <w:t>Достойні згадки і такі перекладачі цього періоду як Хуан де Аспа та Гульєн Арремон, вони співпрацювали з Єхудою бен Моше. А також, Петро де Реджіна та Едегіо де Парма. Вони є авторами перекла</w:t>
      </w:r>
      <w:r>
        <w:rPr>
          <w:sz w:val="28"/>
          <w:lang w:val="uk-UA"/>
        </w:rPr>
        <w:t>дів твору Птолемея «Чотирикнижжя» та ал</w:t>
      </w:r>
      <w:r w:rsidRPr="00C36F38">
        <w:rPr>
          <w:sz w:val="28"/>
          <w:lang w:val="uk-UA"/>
        </w:rPr>
        <w:t>-Ріджала («Основа астрології»).</w:t>
      </w:r>
    </w:p>
    <w:p w:rsidR="007924EB" w:rsidRDefault="007924EB" w:rsidP="007924EB">
      <w:pPr>
        <w:spacing w:line="360" w:lineRule="auto"/>
        <w:ind w:firstLine="567"/>
        <w:jc w:val="both"/>
        <w:rPr>
          <w:sz w:val="28"/>
          <w:lang w:val="uk-UA"/>
        </w:rPr>
      </w:pPr>
      <w:r>
        <w:rPr>
          <w:sz w:val="28"/>
          <w:lang w:val="uk-UA"/>
        </w:rPr>
        <w:t>Побічним</w:t>
      </w:r>
      <w:r w:rsidRPr="00C36F38">
        <w:rPr>
          <w:sz w:val="28"/>
          <w:lang w:val="uk-UA"/>
        </w:rPr>
        <w:t xml:space="preserve"> ефект</w:t>
      </w:r>
      <w:r>
        <w:rPr>
          <w:sz w:val="28"/>
          <w:lang w:val="uk-UA"/>
        </w:rPr>
        <w:t>ом цієї лінгвістичної ініціативи було просування</w:t>
      </w:r>
      <w:r w:rsidRPr="00C36F38">
        <w:rPr>
          <w:sz w:val="28"/>
          <w:lang w:val="uk-UA"/>
        </w:rPr>
        <w:t xml:space="preserve"> виправле</w:t>
      </w:r>
      <w:r>
        <w:rPr>
          <w:sz w:val="28"/>
          <w:lang w:val="uk-UA"/>
        </w:rPr>
        <w:t>ної версії кастильської мови, яка, не дивлячись</w:t>
      </w:r>
      <w:r w:rsidRPr="00C36F38">
        <w:rPr>
          <w:sz w:val="28"/>
          <w:lang w:val="uk-UA"/>
        </w:rPr>
        <w:t xml:space="preserve"> </w:t>
      </w:r>
      <w:r>
        <w:rPr>
          <w:sz w:val="28"/>
          <w:lang w:val="uk-UA"/>
        </w:rPr>
        <w:t>на включення великої кількості науково-технічної термінології, оптимізувала</w:t>
      </w:r>
      <w:r w:rsidRPr="00C36F38">
        <w:rPr>
          <w:sz w:val="28"/>
          <w:lang w:val="uk-UA"/>
        </w:rPr>
        <w:t xml:space="preserve"> сві</w:t>
      </w:r>
      <w:r>
        <w:rPr>
          <w:sz w:val="28"/>
          <w:lang w:val="uk-UA"/>
        </w:rPr>
        <w:t>й синтаксис, щоб бути зрозумілою людей</w:t>
      </w:r>
      <w:r w:rsidRPr="00C36F38">
        <w:rPr>
          <w:sz w:val="28"/>
          <w:lang w:val="uk-UA"/>
        </w:rPr>
        <w:t xml:space="preserve"> всіх верств суспільства і</w:t>
      </w:r>
      <w:r>
        <w:rPr>
          <w:sz w:val="28"/>
          <w:lang w:val="uk-UA"/>
        </w:rPr>
        <w:t xml:space="preserve"> досягти мас, будучи придатною</w:t>
      </w:r>
      <w:r w:rsidRPr="00C36F38">
        <w:rPr>
          <w:sz w:val="28"/>
          <w:lang w:val="uk-UA"/>
        </w:rPr>
        <w:t xml:space="preserve"> для більш високих виразів думки. Вклади всіх цих перекладачів, і усних і письмових, під опікою та керівництвом Альфонсо X, заснували фонди сучасної наднаціональної іспанської мови.</w:t>
      </w:r>
    </w:p>
    <w:p w:rsidR="007924EB" w:rsidRDefault="007924EB" w:rsidP="007924EB">
      <w:pPr>
        <w:spacing w:line="360" w:lineRule="auto"/>
        <w:ind w:firstLine="567"/>
        <w:jc w:val="both"/>
        <w:rPr>
          <w:sz w:val="28"/>
          <w:lang w:val="uk-UA"/>
        </w:rPr>
      </w:pPr>
      <w:r w:rsidRPr="009C0431">
        <w:rPr>
          <w:sz w:val="28"/>
          <w:lang w:val="uk-UA"/>
        </w:rPr>
        <w:lastRenderedPageBreak/>
        <w:t>Деякі історики вважають, що рух перекладачів створив своєрідну університетську або освітню систему в Толедо. Відомо, наприклад, що Герард Кремонський навчав астрології. Перекладачі навчали не перекладу, а тим предметам, які вони перекладали з арабської на латину. Традиційне навчання являло собою читання з коментарями до переклад</w:t>
      </w:r>
      <w:r>
        <w:rPr>
          <w:sz w:val="28"/>
          <w:lang w:val="uk-UA"/>
        </w:rPr>
        <w:t>е</w:t>
      </w:r>
      <w:r w:rsidRPr="009C0431">
        <w:rPr>
          <w:sz w:val="28"/>
          <w:lang w:val="uk-UA"/>
        </w:rPr>
        <w:t>них текстів.</w:t>
      </w:r>
    </w:p>
    <w:p w:rsidR="007924EB" w:rsidRPr="00E36FFC" w:rsidRDefault="007924EB" w:rsidP="007924EB">
      <w:pPr>
        <w:spacing w:line="360" w:lineRule="auto"/>
        <w:ind w:firstLine="567"/>
        <w:jc w:val="both"/>
        <w:rPr>
          <w:sz w:val="28"/>
        </w:rPr>
      </w:pPr>
      <w:r>
        <w:rPr>
          <w:sz w:val="28"/>
          <w:lang w:val="uk-UA"/>
        </w:rPr>
        <w:t>Нажаль досі немає кінцевого</w:t>
      </w:r>
      <w:r w:rsidRPr="009C0431">
        <w:rPr>
          <w:sz w:val="28"/>
          <w:lang w:val="uk-UA"/>
        </w:rPr>
        <w:t xml:space="preserve"> уявлен</w:t>
      </w:r>
      <w:r>
        <w:rPr>
          <w:sz w:val="28"/>
          <w:lang w:val="uk-UA"/>
        </w:rPr>
        <w:t xml:space="preserve">ня про долі перекладачів, дослідники </w:t>
      </w:r>
      <w:r w:rsidRPr="009C0431">
        <w:rPr>
          <w:sz w:val="28"/>
          <w:lang w:val="uk-UA"/>
        </w:rPr>
        <w:t>сумніваються також при встановленні особистості</w:t>
      </w:r>
      <w:r>
        <w:rPr>
          <w:sz w:val="28"/>
          <w:lang w:val="uk-UA"/>
        </w:rPr>
        <w:t xml:space="preserve"> багатьох</w:t>
      </w:r>
      <w:r w:rsidRPr="009C0431">
        <w:rPr>
          <w:sz w:val="28"/>
          <w:lang w:val="uk-UA"/>
        </w:rPr>
        <w:t xml:space="preserve"> перекладачів, місця їхньої діяльності, належності до капітула Церкви. Плутанину внесла Середньовічна Європа, де копіювання латинських </w:t>
      </w:r>
      <w:r>
        <w:rPr>
          <w:sz w:val="28"/>
          <w:lang w:val="uk-UA"/>
        </w:rPr>
        <w:t>текстів перетворилося</w:t>
      </w:r>
      <w:r w:rsidRPr="009C0431">
        <w:rPr>
          <w:sz w:val="28"/>
          <w:lang w:val="uk-UA"/>
        </w:rPr>
        <w:t xml:space="preserve"> на дохідний бізнес,</w:t>
      </w:r>
      <w:r>
        <w:rPr>
          <w:sz w:val="28"/>
          <w:lang w:val="uk-UA"/>
        </w:rPr>
        <w:t xml:space="preserve"> який приваблював занадто багато дилетантів, які перш за все шукали збагачення</w:t>
      </w:r>
      <w:r w:rsidRPr="009C0431">
        <w:rPr>
          <w:sz w:val="28"/>
          <w:lang w:val="uk-UA"/>
        </w:rPr>
        <w:t xml:space="preserve">. Переписування неминуче призводило до помилок, спотворення чи додавання імен, неправильного переведення дати з однієї календарної системи в іншу, приписування цитат, які не </w:t>
      </w:r>
      <w:r>
        <w:rPr>
          <w:sz w:val="28"/>
          <w:lang w:val="uk-UA"/>
        </w:rPr>
        <w:t>стосуються оригінального тексту та багато іншого.</w:t>
      </w:r>
      <w:r w:rsidR="00E36FFC" w:rsidRPr="00E36FFC">
        <w:rPr>
          <w:sz w:val="28"/>
        </w:rPr>
        <w:t>[14]</w:t>
      </w:r>
    </w:p>
    <w:p w:rsidR="00FF38ED" w:rsidRPr="00FF38ED" w:rsidRDefault="00FF38ED" w:rsidP="00FF38ED">
      <w:pPr>
        <w:spacing w:line="360" w:lineRule="auto"/>
        <w:ind w:firstLine="567"/>
        <w:jc w:val="center"/>
        <w:rPr>
          <w:b/>
          <w:sz w:val="28"/>
          <w:lang w:val="uk-UA"/>
        </w:rPr>
      </w:pPr>
      <w:r w:rsidRPr="00FF38ED">
        <w:rPr>
          <w:b/>
          <w:spacing w:val="-5"/>
          <w:sz w:val="28"/>
          <w:lang w:val="uk-UA"/>
        </w:rPr>
        <w:t>Висновки до Розділу 4</w:t>
      </w:r>
    </w:p>
    <w:p w:rsidR="00FF38ED" w:rsidRDefault="00FF38ED" w:rsidP="00FF38ED">
      <w:pPr>
        <w:spacing w:line="360" w:lineRule="auto"/>
        <w:ind w:firstLine="567"/>
        <w:jc w:val="both"/>
        <w:rPr>
          <w:sz w:val="28"/>
          <w:lang w:val="uk-UA"/>
        </w:rPr>
      </w:pPr>
      <w:r w:rsidRPr="00DF4871">
        <w:rPr>
          <w:sz w:val="28"/>
          <w:lang w:val="uk-UA"/>
        </w:rPr>
        <w:t>На жаль, ісламський світ так і не зміг сформувати незалежні університети, я</w:t>
      </w:r>
      <w:r>
        <w:rPr>
          <w:sz w:val="28"/>
          <w:lang w:val="uk-UA"/>
        </w:rPr>
        <w:t>кі б підтримувалися як світською, і релігійною</w:t>
      </w:r>
      <w:r w:rsidRPr="00DF4871">
        <w:rPr>
          <w:sz w:val="28"/>
          <w:lang w:val="uk-UA"/>
        </w:rPr>
        <w:t xml:space="preserve"> владою. Західна Європа</w:t>
      </w:r>
      <w:r>
        <w:rPr>
          <w:sz w:val="28"/>
          <w:lang w:val="uk-UA"/>
        </w:rPr>
        <w:t xml:space="preserve"> ж натомість</w:t>
      </w:r>
      <w:r w:rsidRPr="00DF4871">
        <w:rPr>
          <w:sz w:val="28"/>
          <w:lang w:val="uk-UA"/>
        </w:rPr>
        <w:t xml:space="preserve"> пішла іншим шляхом. Вона, використовуючи переклади арабських учених, античну науку поставила</w:t>
      </w:r>
      <w:r>
        <w:rPr>
          <w:sz w:val="28"/>
          <w:lang w:val="uk-UA"/>
        </w:rPr>
        <w:t xml:space="preserve"> на чолі розвитку науки сучасної</w:t>
      </w:r>
      <w:r w:rsidRPr="00DF4871">
        <w:rPr>
          <w:sz w:val="28"/>
          <w:lang w:val="uk-UA"/>
        </w:rPr>
        <w:t>.</w:t>
      </w:r>
    </w:p>
    <w:p w:rsidR="00FF38ED" w:rsidRPr="00BC42A2" w:rsidRDefault="00FF38ED" w:rsidP="00FF38ED">
      <w:pPr>
        <w:spacing w:line="360" w:lineRule="auto"/>
        <w:ind w:firstLine="567"/>
        <w:jc w:val="both"/>
        <w:rPr>
          <w:sz w:val="28"/>
          <w:lang w:val="uk-UA"/>
        </w:rPr>
      </w:pPr>
      <w:r>
        <w:rPr>
          <w:sz w:val="28"/>
          <w:lang w:val="uk-UA"/>
        </w:rPr>
        <w:t>В ісламській науці не залишилось</w:t>
      </w:r>
      <w:r w:rsidRPr="00DF4871">
        <w:rPr>
          <w:sz w:val="28"/>
          <w:lang w:val="uk-UA"/>
        </w:rPr>
        <w:t xml:space="preserve"> нерелігійного знання, тобто відірваного від релігії. </w:t>
      </w:r>
      <w:r>
        <w:rPr>
          <w:sz w:val="28"/>
          <w:lang w:val="uk-UA"/>
        </w:rPr>
        <w:t>В</w:t>
      </w:r>
      <w:r w:rsidRPr="00DF4871">
        <w:rPr>
          <w:sz w:val="28"/>
          <w:lang w:val="uk-UA"/>
        </w:rPr>
        <w:t>сі зна</w:t>
      </w:r>
      <w:r>
        <w:rPr>
          <w:sz w:val="28"/>
          <w:lang w:val="uk-UA"/>
        </w:rPr>
        <w:t>ння тим чи іншим чином пов'язувались</w:t>
      </w:r>
      <w:r w:rsidRPr="00DF4871">
        <w:rPr>
          <w:sz w:val="28"/>
          <w:lang w:val="uk-UA"/>
        </w:rPr>
        <w:t xml:space="preserve"> з Всевишнім, оскільки </w:t>
      </w:r>
      <w:r>
        <w:rPr>
          <w:sz w:val="28"/>
          <w:lang w:val="uk-UA"/>
        </w:rPr>
        <w:t xml:space="preserve">вважалося що </w:t>
      </w:r>
      <w:r w:rsidRPr="00DF4871">
        <w:rPr>
          <w:sz w:val="28"/>
          <w:lang w:val="uk-UA"/>
        </w:rPr>
        <w:t xml:space="preserve">справжнє знання дається Богом. Ісламська наука, переживши вплив іноземної спадщини, в основному </w:t>
      </w:r>
      <w:r>
        <w:rPr>
          <w:sz w:val="28"/>
          <w:lang w:val="uk-UA"/>
        </w:rPr>
        <w:t>давньо</w:t>
      </w:r>
      <w:r w:rsidRPr="00DF4871">
        <w:rPr>
          <w:sz w:val="28"/>
          <w:lang w:val="uk-UA"/>
        </w:rPr>
        <w:t>грецької, затвердила нову наукову методологію, обравши новими методами та підходами експеримент, спостереження, кількісний емпіризм. Завдяки своїм відкриттям ісламські вчені внесли багато нових наукових ідей та інновацій у природничі науки. Іслам як релігія та ісламський світ, як цивілізація, змогли зберегти знання великих античних вчених і дати потужний поштовх для розвитку науки у країнах</w:t>
      </w:r>
      <w:r>
        <w:rPr>
          <w:sz w:val="28"/>
          <w:lang w:val="uk-UA"/>
        </w:rPr>
        <w:t xml:space="preserve"> Європи</w:t>
      </w:r>
      <w:r w:rsidRPr="00DF4871">
        <w:rPr>
          <w:sz w:val="28"/>
          <w:lang w:val="uk-UA"/>
        </w:rPr>
        <w:t>.</w:t>
      </w:r>
    </w:p>
    <w:p w:rsidR="00FF38ED" w:rsidRDefault="00FF38ED" w:rsidP="00FF38ED">
      <w:pPr>
        <w:spacing w:line="360" w:lineRule="auto"/>
        <w:ind w:firstLine="567"/>
        <w:jc w:val="both"/>
        <w:rPr>
          <w:sz w:val="28"/>
          <w:lang w:val="uk-UA"/>
        </w:rPr>
      </w:pPr>
      <w:r w:rsidRPr="00BB69D9">
        <w:rPr>
          <w:sz w:val="28"/>
          <w:lang w:val="uk-UA"/>
        </w:rPr>
        <w:lastRenderedPageBreak/>
        <w:t>Перекладачі Толедської школи протягом майже двох століть знайомили вчених Європи з працями видатних грецьких філософів, а також знаменитих мусульманських математиків, лікарів, ботаніків, астрономів.</w:t>
      </w:r>
      <w:r>
        <w:rPr>
          <w:sz w:val="28"/>
          <w:lang w:val="uk-UA"/>
        </w:rPr>
        <w:t xml:space="preserve"> </w:t>
      </w:r>
    </w:p>
    <w:p w:rsidR="00FF38ED" w:rsidRPr="00745793" w:rsidRDefault="00FF38ED" w:rsidP="00FF38ED">
      <w:pPr>
        <w:spacing w:line="360" w:lineRule="auto"/>
        <w:ind w:firstLine="567"/>
        <w:jc w:val="both"/>
        <w:rPr>
          <w:sz w:val="28"/>
          <w:lang w:val="uk-UA"/>
        </w:rPr>
      </w:pPr>
      <w:r>
        <w:rPr>
          <w:sz w:val="28"/>
          <w:lang w:val="uk-UA"/>
        </w:rPr>
        <w:t>Спадщина стародавніх греків та вчених мусульманського сходу</w:t>
      </w:r>
      <w:r w:rsidRPr="00BB69D9">
        <w:rPr>
          <w:sz w:val="28"/>
          <w:lang w:val="uk-UA"/>
        </w:rPr>
        <w:t xml:space="preserve"> з різних наук, таких як астрономія, астрологія, алгебра, медицина, хімія, філософія та історія,</w:t>
      </w:r>
      <w:r>
        <w:rPr>
          <w:sz w:val="28"/>
          <w:lang w:val="uk-UA"/>
        </w:rPr>
        <w:t xml:space="preserve"> збережені та перекладені у відвойованій у арабів Іспанії,</w:t>
      </w:r>
      <w:r w:rsidRPr="00BB69D9">
        <w:rPr>
          <w:sz w:val="28"/>
          <w:lang w:val="uk-UA"/>
        </w:rPr>
        <w:t xml:space="preserve"> діяли як магніт для численних вчених з ус</w:t>
      </w:r>
      <w:r>
        <w:rPr>
          <w:sz w:val="28"/>
          <w:lang w:val="uk-UA"/>
        </w:rPr>
        <w:t>іх регіонів Європи, які їхали в Толедо, прагнучи</w:t>
      </w:r>
      <w:r w:rsidRPr="00BB69D9">
        <w:rPr>
          <w:sz w:val="28"/>
          <w:lang w:val="uk-UA"/>
        </w:rPr>
        <w:t xml:space="preserve"> дізнатися на власному досвіді про зміст усіх тих книг, які</w:t>
      </w:r>
      <w:r>
        <w:rPr>
          <w:sz w:val="28"/>
          <w:lang w:val="uk-UA"/>
        </w:rPr>
        <w:t xml:space="preserve"> були поза досяжністю європейців</w:t>
      </w:r>
      <w:r w:rsidRPr="00BB69D9">
        <w:rPr>
          <w:sz w:val="28"/>
          <w:lang w:val="uk-UA"/>
        </w:rPr>
        <w:t xml:space="preserve"> протягом багатьох століть. Завдяки цій групі вчени</w:t>
      </w:r>
      <w:r>
        <w:rPr>
          <w:sz w:val="28"/>
          <w:lang w:val="uk-UA"/>
        </w:rPr>
        <w:t>х та письменників знання, набуті</w:t>
      </w:r>
      <w:r w:rsidRPr="00BB69D9">
        <w:rPr>
          <w:sz w:val="28"/>
          <w:lang w:val="uk-UA"/>
        </w:rPr>
        <w:t xml:space="preserve"> з мусульманських, грецьких та єв</w:t>
      </w:r>
      <w:r>
        <w:rPr>
          <w:sz w:val="28"/>
          <w:lang w:val="uk-UA"/>
        </w:rPr>
        <w:t>рейських текстів, не лише зберіглися, але й поширилися по Західній Європі, згодом ставши фундаментом для Ренесансу.</w:t>
      </w:r>
    </w:p>
    <w:p w:rsidR="007924EB" w:rsidRDefault="007924EB" w:rsidP="007924EB">
      <w:pPr>
        <w:spacing w:line="360" w:lineRule="auto"/>
        <w:ind w:firstLine="567"/>
        <w:jc w:val="both"/>
        <w:rPr>
          <w:sz w:val="28"/>
          <w:lang w:val="uk-UA"/>
        </w:rPr>
      </w:pPr>
    </w:p>
    <w:p w:rsidR="007924EB" w:rsidRPr="00BB0E79" w:rsidRDefault="007924EB" w:rsidP="007924EB">
      <w:pPr>
        <w:spacing w:line="360" w:lineRule="auto"/>
        <w:jc w:val="both"/>
        <w:rPr>
          <w:sz w:val="28"/>
          <w:lang w:val="uk-UA"/>
        </w:rPr>
      </w:pPr>
    </w:p>
    <w:p w:rsidR="007924EB" w:rsidRDefault="007924EB" w:rsidP="007924EB">
      <w:pPr>
        <w:spacing w:line="360" w:lineRule="auto"/>
        <w:rPr>
          <w:b/>
          <w:sz w:val="28"/>
          <w:lang w:val="uk-UA"/>
        </w:rPr>
      </w:pPr>
    </w:p>
    <w:p w:rsidR="007924EB" w:rsidRDefault="007924EB" w:rsidP="007924EB">
      <w:pPr>
        <w:spacing w:line="360" w:lineRule="auto"/>
        <w:ind w:firstLine="567"/>
        <w:jc w:val="center"/>
        <w:rPr>
          <w:b/>
          <w:sz w:val="28"/>
          <w:lang w:val="uk-UA"/>
        </w:rPr>
      </w:pPr>
    </w:p>
    <w:p w:rsidR="007924EB" w:rsidRDefault="007924EB" w:rsidP="007924EB">
      <w:pPr>
        <w:spacing w:line="360" w:lineRule="auto"/>
        <w:jc w:val="both"/>
        <w:rPr>
          <w:sz w:val="28"/>
          <w:lang w:val="uk-UA"/>
        </w:rPr>
      </w:pPr>
    </w:p>
    <w:p w:rsidR="007924EB" w:rsidRDefault="007924EB" w:rsidP="007924EB">
      <w:pPr>
        <w:spacing w:line="360" w:lineRule="auto"/>
        <w:ind w:firstLine="567"/>
        <w:jc w:val="both"/>
        <w:rPr>
          <w:sz w:val="28"/>
          <w:lang w:val="uk-UA"/>
        </w:rPr>
      </w:pPr>
    </w:p>
    <w:p w:rsidR="007924EB" w:rsidRDefault="007924EB" w:rsidP="007924EB">
      <w:pPr>
        <w:spacing w:line="360" w:lineRule="auto"/>
        <w:ind w:firstLine="567"/>
        <w:jc w:val="center"/>
        <w:rPr>
          <w:b/>
          <w:sz w:val="28"/>
          <w:lang w:val="uk-UA"/>
        </w:rPr>
      </w:pPr>
    </w:p>
    <w:p w:rsidR="007924EB" w:rsidRDefault="007924EB" w:rsidP="007924EB">
      <w:pPr>
        <w:spacing w:line="360" w:lineRule="auto"/>
        <w:ind w:firstLine="567"/>
        <w:jc w:val="center"/>
        <w:rPr>
          <w:b/>
          <w:sz w:val="28"/>
          <w:lang w:val="uk-UA"/>
        </w:rPr>
      </w:pPr>
    </w:p>
    <w:p w:rsidR="007924EB" w:rsidRDefault="007924EB" w:rsidP="007924EB">
      <w:pPr>
        <w:spacing w:line="360" w:lineRule="auto"/>
        <w:ind w:firstLine="567"/>
        <w:jc w:val="center"/>
        <w:rPr>
          <w:b/>
          <w:sz w:val="28"/>
          <w:lang w:val="uk-UA"/>
        </w:rPr>
      </w:pPr>
    </w:p>
    <w:p w:rsidR="007924EB" w:rsidRDefault="007924EB" w:rsidP="007924EB">
      <w:pPr>
        <w:spacing w:line="360" w:lineRule="auto"/>
        <w:ind w:firstLine="567"/>
        <w:jc w:val="center"/>
        <w:rPr>
          <w:b/>
          <w:sz w:val="28"/>
          <w:lang w:val="uk-UA"/>
        </w:rPr>
      </w:pPr>
    </w:p>
    <w:p w:rsidR="007924EB" w:rsidRDefault="007924EB" w:rsidP="007924EB">
      <w:pPr>
        <w:spacing w:line="360" w:lineRule="auto"/>
        <w:ind w:firstLine="567"/>
        <w:jc w:val="center"/>
        <w:rPr>
          <w:b/>
          <w:sz w:val="28"/>
          <w:lang w:val="uk-UA"/>
        </w:rPr>
      </w:pPr>
    </w:p>
    <w:p w:rsidR="007924EB" w:rsidRDefault="007924EB" w:rsidP="007924EB">
      <w:pPr>
        <w:spacing w:line="360" w:lineRule="auto"/>
        <w:ind w:firstLine="567"/>
        <w:jc w:val="center"/>
        <w:rPr>
          <w:b/>
          <w:sz w:val="28"/>
          <w:lang w:val="uk-UA"/>
        </w:rPr>
      </w:pPr>
    </w:p>
    <w:p w:rsidR="00C0291F" w:rsidRDefault="00C0291F" w:rsidP="00571399">
      <w:pPr>
        <w:spacing w:line="360" w:lineRule="auto"/>
        <w:jc w:val="center"/>
        <w:rPr>
          <w:b/>
          <w:sz w:val="28"/>
          <w:lang w:val="uk-UA"/>
        </w:rPr>
      </w:pPr>
    </w:p>
    <w:p w:rsidR="00C0291F" w:rsidRDefault="00C0291F" w:rsidP="00571399">
      <w:pPr>
        <w:spacing w:line="360" w:lineRule="auto"/>
        <w:jc w:val="center"/>
        <w:rPr>
          <w:b/>
          <w:sz w:val="28"/>
          <w:lang w:val="uk-UA"/>
        </w:rPr>
      </w:pPr>
    </w:p>
    <w:p w:rsidR="00C0291F" w:rsidRDefault="00C0291F" w:rsidP="00571399">
      <w:pPr>
        <w:spacing w:line="360" w:lineRule="auto"/>
        <w:jc w:val="center"/>
        <w:rPr>
          <w:b/>
          <w:sz w:val="28"/>
          <w:lang w:val="uk-UA"/>
        </w:rPr>
      </w:pPr>
    </w:p>
    <w:p w:rsidR="00C0291F" w:rsidRDefault="00C0291F" w:rsidP="00571399">
      <w:pPr>
        <w:spacing w:line="360" w:lineRule="auto"/>
        <w:jc w:val="center"/>
        <w:rPr>
          <w:b/>
          <w:sz w:val="28"/>
          <w:lang w:val="uk-UA"/>
        </w:rPr>
      </w:pPr>
    </w:p>
    <w:p w:rsidR="00C0291F" w:rsidRDefault="00C0291F" w:rsidP="00571399">
      <w:pPr>
        <w:spacing w:line="360" w:lineRule="auto"/>
        <w:jc w:val="center"/>
        <w:rPr>
          <w:b/>
          <w:sz w:val="28"/>
          <w:lang w:val="uk-UA"/>
        </w:rPr>
      </w:pPr>
    </w:p>
    <w:p w:rsidR="00C0291F" w:rsidRDefault="00C0291F" w:rsidP="00571399">
      <w:pPr>
        <w:spacing w:line="360" w:lineRule="auto"/>
        <w:jc w:val="center"/>
        <w:rPr>
          <w:b/>
          <w:sz w:val="28"/>
          <w:lang w:val="uk-UA"/>
        </w:rPr>
      </w:pPr>
    </w:p>
    <w:p w:rsidR="007924EB" w:rsidRDefault="007924EB" w:rsidP="00571399">
      <w:pPr>
        <w:spacing w:line="360" w:lineRule="auto"/>
        <w:jc w:val="center"/>
        <w:rPr>
          <w:b/>
          <w:sz w:val="28"/>
          <w:lang w:val="uk-UA"/>
        </w:rPr>
      </w:pPr>
      <w:r>
        <w:rPr>
          <w:b/>
          <w:sz w:val="28"/>
          <w:lang w:val="uk-UA"/>
        </w:rPr>
        <w:lastRenderedPageBreak/>
        <w:t>ВИСНОВКИ</w:t>
      </w:r>
    </w:p>
    <w:p w:rsidR="007924EB" w:rsidRDefault="007924EB" w:rsidP="007924EB">
      <w:pPr>
        <w:spacing w:line="360" w:lineRule="auto"/>
        <w:ind w:firstLine="567"/>
        <w:jc w:val="both"/>
        <w:rPr>
          <w:sz w:val="28"/>
          <w:lang w:val="uk-UA"/>
        </w:rPr>
      </w:pPr>
      <w:r>
        <w:rPr>
          <w:sz w:val="28"/>
          <w:lang w:val="uk-UA"/>
        </w:rPr>
        <w:t xml:space="preserve">Як нами вже було з’ясовано, час та умови формування Арабського Халіфату були надзвичайно сприятливими для побудови держави, яка, не дивлячись на свою новоутвореність, змогла стати грізним супротивником Візантійської імперії і гегемоном середньовічних Близького та Середнього Сходу, Північної Африки та Іберійського півострова. Арабські завойовники змогли підкорити собі стародавні народи з багатими культурними та науковими традиціями, і замість того щоб просто навернути їх у іслам та асимілювати, знищівши їх культуру, араби обрали шлях рецепції наукових та культурних досягнень у підкорених народів. Скориставшись астрономічними надбаннями персів, знаннями з грецької філософії у християн Сирії та вчених Олександрії, вчені, філософи та перекладачі Арабського халіфату заклали фундамент для майбутньої «Золотої доби ісламу» (середина </w:t>
      </w:r>
      <w:r>
        <w:rPr>
          <w:sz w:val="28"/>
          <w:lang w:val="en-US"/>
        </w:rPr>
        <w:t>VIII</w:t>
      </w:r>
      <w:r w:rsidRPr="001D3474">
        <w:rPr>
          <w:sz w:val="28"/>
          <w:lang w:val="uk-UA"/>
        </w:rPr>
        <w:t xml:space="preserve"> – </w:t>
      </w:r>
      <w:r>
        <w:rPr>
          <w:sz w:val="28"/>
          <w:lang w:val="uk-UA"/>
        </w:rPr>
        <w:t xml:space="preserve">середина </w:t>
      </w:r>
      <w:r>
        <w:rPr>
          <w:sz w:val="28"/>
          <w:lang w:val="en-US"/>
        </w:rPr>
        <w:t>XIII</w:t>
      </w:r>
      <w:r>
        <w:rPr>
          <w:sz w:val="28"/>
          <w:lang w:val="uk-UA"/>
        </w:rPr>
        <w:t xml:space="preserve"> ст.), а активна перекладацька діяльність вчених мусульманського Сходу, в свою чергу, заклала підвалини вже для подальшого європейського Ренесансу. Велику роль у перекладацькій діяльності зіграли, крім вчених та науковців, спонсори, меценати та патрони перекладацького руху, які в більшості своїй були представниками політичної та фінансової еліти, халіфи та їх родичі, державні та військові посадовці, торговці зі значними статками, ці люди щедро фінансували перекладчів замовляючи переклади, дехто через щирий інтерес до науки, дехто виключно заради підняття власного престижу у суспільстві, але й ті, й інші, незалежно від мотивації, зробили важливий внесок у збереження античної наукової спадщини.</w:t>
      </w:r>
    </w:p>
    <w:p w:rsidR="007924EB" w:rsidRPr="00423890" w:rsidRDefault="007924EB" w:rsidP="007924EB">
      <w:pPr>
        <w:spacing w:line="360" w:lineRule="auto"/>
        <w:ind w:firstLine="567"/>
        <w:jc w:val="both"/>
        <w:rPr>
          <w:sz w:val="28"/>
          <w:lang w:val="uk-UA"/>
        </w:rPr>
      </w:pPr>
      <w:r>
        <w:rPr>
          <w:sz w:val="28"/>
          <w:lang w:val="uk-UA"/>
        </w:rPr>
        <w:t xml:space="preserve">Згодом, з занепадом Арабського халіфату та поступовим згортанням у ньому перекладацької діяльності, наукові центри змістилися до Іспанії, у Кордовський емірат, і залишалися там навіть після Реконкісти, коли численні перекладачі з усієї Західної Європи їхали до Іспанії аби прийняти участь у перекладах античних та мусульманських творів з арабської мови на латину, цей рух отримав назву «Латинські переклади ХІІ ст.». Центром цього перекладацького руху став Толедо, де була перекладена латиною велика </w:t>
      </w:r>
      <w:r>
        <w:rPr>
          <w:sz w:val="28"/>
          <w:lang w:val="uk-UA"/>
        </w:rPr>
        <w:lastRenderedPageBreak/>
        <w:t>кількість творів арабською мовою, окрім Толедо були й інші перекладацькі центри, хоча й не такі відомі, впливові та результативні.</w:t>
      </w:r>
    </w:p>
    <w:p w:rsidR="007924EB" w:rsidRPr="001D3474" w:rsidRDefault="007924EB" w:rsidP="007924EB">
      <w:pPr>
        <w:spacing w:line="360" w:lineRule="auto"/>
        <w:ind w:firstLine="567"/>
        <w:jc w:val="both"/>
        <w:rPr>
          <w:sz w:val="28"/>
          <w:lang w:val="uk-UA"/>
        </w:rPr>
      </w:pPr>
    </w:p>
    <w:p w:rsidR="007924EB" w:rsidRDefault="007924EB" w:rsidP="007924EB">
      <w:pPr>
        <w:spacing w:line="360" w:lineRule="auto"/>
        <w:ind w:firstLine="567"/>
        <w:jc w:val="center"/>
        <w:rPr>
          <w:b/>
          <w:sz w:val="28"/>
          <w:lang w:val="uk-UA"/>
        </w:rPr>
      </w:pPr>
    </w:p>
    <w:p w:rsidR="007924EB" w:rsidRDefault="007924EB" w:rsidP="007924EB">
      <w:pPr>
        <w:spacing w:line="360" w:lineRule="auto"/>
        <w:ind w:firstLine="567"/>
        <w:jc w:val="center"/>
        <w:rPr>
          <w:b/>
          <w:sz w:val="28"/>
          <w:lang w:val="uk-UA"/>
        </w:rPr>
      </w:pPr>
    </w:p>
    <w:p w:rsidR="007924EB" w:rsidRDefault="007924EB" w:rsidP="007924EB">
      <w:pPr>
        <w:spacing w:line="360" w:lineRule="auto"/>
        <w:ind w:firstLine="567"/>
        <w:jc w:val="center"/>
        <w:rPr>
          <w:b/>
          <w:sz w:val="28"/>
          <w:lang w:val="uk-UA"/>
        </w:rPr>
      </w:pPr>
    </w:p>
    <w:p w:rsidR="007924EB" w:rsidRDefault="007924EB" w:rsidP="007924EB">
      <w:pPr>
        <w:spacing w:line="360" w:lineRule="auto"/>
        <w:ind w:firstLine="567"/>
        <w:jc w:val="center"/>
        <w:rPr>
          <w:b/>
          <w:sz w:val="28"/>
          <w:lang w:val="uk-UA"/>
        </w:rPr>
      </w:pPr>
    </w:p>
    <w:p w:rsidR="007924EB" w:rsidRDefault="007924EB" w:rsidP="007924EB">
      <w:pPr>
        <w:spacing w:line="360" w:lineRule="auto"/>
        <w:ind w:firstLine="567"/>
        <w:jc w:val="center"/>
        <w:rPr>
          <w:b/>
          <w:sz w:val="28"/>
          <w:lang w:val="uk-UA"/>
        </w:rPr>
      </w:pPr>
    </w:p>
    <w:p w:rsidR="007924EB" w:rsidRDefault="007924EB" w:rsidP="007924EB">
      <w:pPr>
        <w:spacing w:line="360" w:lineRule="auto"/>
        <w:ind w:firstLine="567"/>
        <w:jc w:val="center"/>
        <w:rPr>
          <w:b/>
          <w:sz w:val="28"/>
          <w:lang w:val="uk-UA"/>
        </w:rPr>
      </w:pPr>
    </w:p>
    <w:p w:rsidR="007924EB" w:rsidRDefault="007924EB" w:rsidP="007924EB">
      <w:pPr>
        <w:spacing w:line="360" w:lineRule="auto"/>
        <w:ind w:firstLine="567"/>
        <w:jc w:val="center"/>
        <w:rPr>
          <w:b/>
          <w:sz w:val="28"/>
          <w:lang w:val="uk-UA"/>
        </w:rPr>
      </w:pPr>
    </w:p>
    <w:p w:rsidR="007924EB" w:rsidRDefault="007924EB" w:rsidP="007924EB">
      <w:pPr>
        <w:spacing w:line="360" w:lineRule="auto"/>
        <w:ind w:firstLine="567"/>
        <w:jc w:val="center"/>
        <w:rPr>
          <w:b/>
          <w:sz w:val="28"/>
          <w:lang w:val="uk-UA"/>
        </w:rPr>
      </w:pPr>
    </w:p>
    <w:p w:rsidR="007924EB" w:rsidRDefault="007924EB" w:rsidP="007924EB">
      <w:pPr>
        <w:spacing w:line="360" w:lineRule="auto"/>
        <w:ind w:firstLine="567"/>
        <w:jc w:val="center"/>
        <w:rPr>
          <w:b/>
          <w:sz w:val="28"/>
          <w:lang w:val="uk-UA"/>
        </w:rPr>
      </w:pPr>
    </w:p>
    <w:p w:rsidR="007924EB" w:rsidRDefault="007924EB" w:rsidP="007924EB">
      <w:pPr>
        <w:spacing w:line="360" w:lineRule="auto"/>
        <w:ind w:firstLine="567"/>
        <w:jc w:val="center"/>
        <w:rPr>
          <w:b/>
          <w:sz w:val="28"/>
          <w:lang w:val="uk-UA"/>
        </w:rPr>
      </w:pPr>
    </w:p>
    <w:p w:rsidR="007924EB" w:rsidRDefault="007924EB" w:rsidP="007924EB">
      <w:pPr>
        <w:spacing w:line="360" w:lineRule="auto"/>
        <w:ind w:firstLine="567"/>
        <w:jc w:val="center"/>
        <w:rPr>
          <w:b/>
          <w:sz w:val="28"/>
          <w:lang w:val="uk-UA"/>
        </w:rPr>
      </w:pPr>
    </w:p>
    <w:p w:rsidR="007924EB" w:rsidRDefault="007924EB" w:rsidP="007924EB">
      <w:pPr>
        <w:spacing w:line="360" w:lineRule="auto"/>
        <w:ind w:firstLine="567"/>
        <w:jc w:val="center"/>
        <w:rPr>
          <w:b/>
          <w:sz w:val="28"/>
          <w:lang w:val="uk-UA"/>
        </w:rPr>
      </w:pPr>
    </w:p>
    <w:p w:rsidR="007924EB" w:rsidRDefault="007924EB" w:rsidP="007924EB">
      <w:pPr>
        <w:spacing w:line="360" w:lineRule="auto"/>
        <w:ind w:firstLine="567"/>
        <w:jc w:val="center"/>
        <w:rPr>
          <w:b/>
          <w:sz w:val="28"/>
          <w:lang w:val="uk-UA"/>
        </w:rPr>
      </w:pPr>
    </w:p>
    <w:p w:rsidR="007924EB" w:rsidRDefault="007924EB" w:rsidP="007924EB">
      <w:pPr>
        <w:spacing w:line="360" w:lineRule="auto"/>
        <w:ind w:firstLine="567"/>
        <w:jc w:val="center"/>
        <w:rPr>
          <w:b/>
          <w:sz w:val="28"/>
          <w:lang w:val="uk-UA"/>
        </w:rPr>
      </w:pPr>
    </w:p>
    <w:p w:rsidR="007924EB" w:rsidRDefault="007924EB" w:rsidP="007924EB">
      <w:pPr>
        <w:spacing w:line="360" w:lineRule="auto"/>
        <w:ind w:firstLine="567"/>
        <w:jc w:val="center"/>
        <w:rPr>
          <w:b/>
          <w:sz w:val="28"/>
          <w:lang w:val="uk-UA"/>
        </w:rPr>
      </w:pPr>
    </w:p>
    <w:p w:rsidR="007924EB" w:rsidRDefault="007924EB" w:rsidP="007924EB">
      <w:pPr>
        <w:spacing w:line="360" w:lineRule="auto"/>
        <w:jc w:val="center"/>
        <w:rPr>
          <w:b/>
          <w:sz w:val="28"/>
          <w:lang w:val="uk-UA"/>
        </w:rPr>
      </w:pPr>
    </w:p>
    <w:p w:rsidR="007924EB" w:rsidRDefault="007924EB" w:rsidP="007924EB">
      <w:pPr>
        <w:spacing w:line="360" w:lineRule="auto"/>
        <w:jc w:val="center"/>
        <w:rPr>
          <w:b/>
          <w:sz w:val="28"/>
          <w:lang w:val="uk-UA"/>
        </w:rPr>
      </w:pPr>
    </w:p>
    <w:p w:rsidR="007924EB" w:rsidRDefault="007924EB" w:rsidP="007924EB">
      <w:pPr>
        <w:spacing w:line="360" w:lineRule="auto"/>
        <w:jc w:val="center"/>
        <w:rPr>
          <w:b/>
          <w:sz w:val="28"/>
          <w:lang w:val="uk-UA"/>
        </w:rPr>
      </w:pPr>
    </w:p>
    <w:p w:rsidR="007924EB" w:rsidRDefault="007924EB" w:rsidP="007924EB">
      <w:pPr>
        <w:spacing w:line="360" w:lineRule="auto"/>
        <w:jc w:val="center"/>
        <w:rPr>
          <w:b/>
          <w:sz w:val="28"/>
          <w:lang w:val="uk-UA"/>
        </w:rPr>
      </w:pPr>
    </w:p>
    <w:p w:rsidR="007924EB" w:rsidRDefault="007924EB" w:rsidP="007924EB">
      <w:pPr>
        <w:spacing w:line="360" w:lineRule="auto"/>
        <w:jc w:val="center"/>
        <w:rPr>
          <w:b/>
          <w:sz w:val="28"/>
          <w:lang w:val="uk-UA"/>
        </w:rPr>
      </w:pPr>
    </w:p>
    <w:p w:rsidR="007924EB" w:rsidRDefault="007924EB" w:rsidP="007924EB">
      <w:pPr>
        <w:spacing w:line="360" w:lineRule="auto"/>
        <w:jc w:val="center"/>
        <w:rPr>
          <w:b/>
          <w:sz w:val="28"/>
          <w:lang w:val="uk-UA"/>
        </w:rPr>
      </w:pPr>
    </w:p>
    <w:p w:rsidR="007924EB" w:rsidRDefault="007924EB" w:rsidP="007924EB">
      <w:pPr>
        <w:spacing w:line="360" w:lineRule="auto"/>
        <w:jc w:val="center"/>
        <w:rPr>
          <w:b/>
          <w:sz w:val="28"/>
          <w:lang w:val="uk-UA"/>
        </w:rPr>
      </w:pPr>
    </w:p>
    <w:p w:rsidR="007924EB" w:rsidRDefault="007924EB" w:rsidP="007924EB">
      <w:pPr>
        <w:spacing w:line="360" w:lineRule="auto"/>
        <w:jc w:val="center"/>
        <w:rPr>
          <w:b/>
          <w:sz w:val="28"/>
          <w:lang w:val="uk-UA"/>
        </w:rPr>
      </w:pPr>
    </w:p>
    <w:p w:rsidR="007924EB" w:rsidRDefault="007924EB" w:rsidP="007924EB">
      <w:pPr>
        <w:spacing w:line="360" w:lineRule="auto"/>
        <w:jc w:val="center"/>
        <w:rPr>
          <w:b/>
          <w:sz w:val="28"/>
          <w:lang w:val="uk-UA"/>
        </w:rPr>
      </w:pPr>
    </w:p>
    <w:p w:rsidR="007924EB" w:rsidRDefault="007924EB" w:rsidP="007924EB">
      <w:pPr>
        <w:spacing w:line="360" w:lineRule="auto"/>
        <w:jc w:val="center"/>
        <w:rPr>
          <w:b/>
          <w:sz w:val="28"/>
          <w:lang w:val="uk-UA"/>
        </w:rPr>
      </w:pPr>
    </w:p>
    <w:p w:rsidR="007924EB" w:rsidRDefault="007924EB" w:rsidP="007924EB">
      <w:pPr>
        <w:spacing w:line="360" w:lineRule="auto"/>
        <w:jc w:val="center"/>
        <w:rPr>
          <w:b/>
          <w:sz w:val="28"/>
          <w:lang w:val="uk-UA"/>
        </w:rPr>
      </w:pPr>
    </w:p>
    <w:p w:rsidR="0012402E" w:rsidRDefault="0012402E" w:rsidP="007924EB">
      <w:pPr>
        <w:spacing w:line="360" w:lineRule="auto"/>
        <w:jc w:val="center"/>
        <w:rPr>
          <w:b/>
          <w:sz w:val="28"/>
          <w:lang w:val="uk-UA"/>
        </w:rPr>
      </w:pPr>
    </w:p>
    <w:p w:rsidR="007924EB" w:rsidRDefault="007924EB" w:rsidP="007924EB">
      <w:pPr>
        <w:spacing w:line="360" w:lineRule="auto"/>
        <w:jc w:val="center"/>
        <w:rPr>
          <w:b/>
          <w:sz w:val="28"/>
          <w:lang w:val="uk-UA"/>
        </w:rPr>
      </w:pPr>
      <w:r>
        <w:rPr>
          <w:b/>
          <w:sz w:val="28"/>
          <w:lang w:val="uk-UA"/>
        </w:rPr>
        <w:lastRenderedPageBreak/>
        <w:t>СПИСОК ВИКОРИСТАНИХ ДЖЕРЕЛ ТА ЛІТЕРАТУРИ</w:t>
      </w:r>
    </w:p>
    <w:p w:rsidR="007924EB" w:rsidRDefault="007924EB" w:rsidP="007924EB">
      <w:pPr>
        <w:pStyle w:val="a4"/>
        <w:framePr w:wrap="auto"/>
        <w:numPr>
          <w:ilvl w:val="0"/>
          <w:numId w:val="40"/>
        </w:numPr>
        <w:spacing w:after="200" w:line="360" w:lineRule="auto"/>
        <w:jc w:val="both"/>
        <w:rPr>
          <w:sz w:val="28"/>
          <w:lang w:val="uk-UA"/>
        </w:rPr>
      </w:pPr>
      <w:r w:rsidRPr="00AA737E">
        <w:rPr>
          <w:sz w:val="28"/>
          <w:lang w:val="uk-UA"/>
        </w:rPr>
        <w:t>Ал-Фарабі. Про заперечення Галену щодо його розбіжностей з Арістотелем щодо органів людського тіла // Ал-Фарабі. Природно-наукові трактати/Пер. з арабської. Вступна стаття М.С. Бурабаєва. Алма-Ата, 1987.</w:t>
      </w:r>
    </w:p>
    <w:p w:rsidR="00C827ED" w:rsidRPr="00AA737E" w:rsidRDefault="00C827ED" w:rsidP="007924EB">
      <w:pPr>
        <w:pStyle w:val="a4"/>
        <w:framePr w:wrap="auto"/>
        <w:numPr>
          <w:ilvl w:val="0"/>
          <w:numId w:val="40"/>
        </w:numPr>
        <w:spacing w:after="200" w:line="360" w:lineRule="auto"/>
        <w:jc w:val="both"/>
        <w:rPr>
          <w:sz w:val="28"/>
          <w:lang w:val="uk-UA"/>
        </w:rPr>
      </w:pPr>
      <w:r>
        <w:rPr>
          <w:sz w:val="28"/>
          <w:lang w:val="uk-UA"/>
        </w:rPr>
        <w:t>Ал</w:t>
      </w:r>
      <w:r w:rsidRPr="00C827ED">
        <w:rPr>
          <w:sz w:val="28"/>
          <w:lang w:val="uk-UA"/>
        </w:rPr>
        <w:t>-Фарабі - Філософські трактати. Алма-Ата: Наука, 1972.</w:t>
      </w:r>
      <w:r>
        <w:rPr>
          <w:sz w:val="28"/>
          <w:lang w:val="uk-UA"/>
        </w:rPr>
        <w:t xml:space="preserve"> С.</w:t>
      </w:r>
    </w:p>
    <w:p w:rsidR="007924EB" w:rsidRPr="00AA737E" w:rsidRDefault="007924EB" w:rsidP="007924EB">
      <w:pPr>
        <w:pStyle w:val="a4"/>
        <w:framePr w:wrap="auto"/>
        <w:numPr>
          <w:ilvl w:val="0"/>
          <w:numId w:val="40"/>
        </w:numPr>
        <w:spacing w:after="200" w:line="360" w:lineRule="auto"/>
        <w:jc w:val="both"/>
        <w:rPr>
          <w:sz w:val="28"/>
          <w:lang w:val="uk-UA"/>
        </w:rPr>
      </w:pPr>
      <w:r w:rsidRPr="00AA737E">
        <w:rPr>
          <w:sz w:val="28"/>
          <w:lang w:val="uk-UA"/>
        </w:rPr>
        <w:t xml:space="preserve">Бартольд В. Роботи з історії ісламу та Арабського халіфату. Соч. Т. VI. М: Наука, 2002. С. 774-785 </w:t>
      </w:r>
    </w:p>
    <w:p w:rsidR="007924EB" w:rsidRPr="00AA737E" w:rsidRDefault="007924EB" w:rsidP="007924EB">
      <w:pPr>
        <w:pStyle w:val="a4"/>
        <w:framePr w:wrap="auto"/>
        <w:numPr>
          <w:ilvl w:val="0"/>
          <w:numId w:val="40"/>
        </w:numPr>
        <w:spacing w:after="200" w:line="360" w:lineRule="auto"/>
        <w:jc w:val="both"/>
        <w:rPr>
          <w:sz w:val="28"/>
          <w:lang w:val="uk-UA"/>
        </w:rPr>
      </w:pPr>
      <w:r w:rsidRPr="00AA737E">
        <w:rPr>
          <w:sz w:val="28"/>
          <w:lang w:val="uk-UA"/>
        </w:rPr>
        <w:t>Вибрані твори мислителів країн Близького та Середнього Сходу ІХ–ХІV ст. - М., 1961.</w:t>
      </w:r>
    </w:p>
    <w:p w:rsidR="007924EB" w:rsidRPr="00AA737E" w:rsidRDefault="007924EB" w:rsidP="007924EB">
      <w:pPr>
        <w:pStyle w:val="a4"/>
        <w:framePr w:wrap="auto"/>
        <w:numPr>
          <w:ilvl w:val="0"/>
          <w:numId w:val="40"/>
        </w:numPr>
        <w:spacing w:after="200" w:line="360" w:lineRule="auto"/>
        <w:jc w:val="both"/>
        <w:rPr>
          <w:sz w:val="28"/>
          <w:lang w:val="uk-UA"/>
        </w:rPr>
      </w:pPr>
      <w:r w:rsidRPr="00AA737E">
        <w:rPr>
          <w:sz w:val="28"/>
          <w:lang w:val="uk-UA"/>
        </w:rPr>
        <w:t>Габучан Г.М. Арабська мовознавча традиція // Лінгвістичний енциклопедичний словник М., 1990. С. 39-41.</w:t>
      </w:r>
    </w:p>
    <w:p w:rsidR="007924EB" w:rsidRPr="00AA737E" w:rsidRDefault="007924EB" w:rsidP="007924EB">
      <w:pPr>
        <w:pStyle w:val="a4"/>
        <w:framePr w:wrap="auto"/>
        <w:numPr>
          <w:ilvl w:val="0"/>
          <w:numId w:val="40"/>
        </w:numPr>
        <w:spacing w:after="200" w:line="360" w:lineRule="auto"/>
        <w:jc w:val="both"/>
        <w:rPr>
          <w:sz w:val="28"/>
          <w:lang w:val="uk-UA"/>
        </w:rPr>
      </w:pPr>
      <w:r w:rsidRPr="00AA737E">
        <w:rPr>
          <w:sz w:val="28"/>
          <w:lang w:val="uk-UA"/>
        </w:rPr>
        <w:t>Генон Р. Вплив ісламської цивілізації на Європу. Питання філософії. 1991 № 4. С. 54-57.</w:t>
      </w:r>
    </w:p>
    <w:p w:rsidR="007924EB" w:rsidRPr="00AA737E" w:rsidRDefault="007924EB" w:rsidP="007924EB">
      <w:pPr>
        <w:pStyle w:val="a4"/>
        <w:framePr w:wrap="auto"/>
        <w:numPr>
          <w:ilvl w:val="0"/>
          <w:numId w:val="40"/>
        </w:numPr>
        <w:spacing w:after="200" w:line="360" w:lineRule="auto"/>
        <w:jc w:val="both"/>
        <w:rPr>
          <w:sz w:val="28"/>
          <w:lang w:val="uk-UA"/>
        </w:rPr>
      </w:pPr>
      <w:r w:rsidRPr="00AA737E">
        <w:rPr>
          <w:sz w:val="28"/>
          <w:lang w:val="uk-UA"/>
        </w:rPr>
        <w:t>Гібб Г. Арабська література (класичний період). М., 1960. С. 196</w:t>
      </w:r>
    </w:p>
    <w:p w:rsidR="007924EB" w:rsidRPr="00AA737E" w:rsidRDefault="007924EB" w:rsidP="007924EB">
      <w:pPr>
        <w:pStyle w:val="a4"/>
        <w:framePr w:wrap="auto"/>
        <w:numPr>
          <w:ilvl w:val="0"/>
          <w:numId w:val="40"/>
        </w:numPr>
        <w:spacing w:after="200" w:line="360" w:lineRule="auto"/>
        <w:jc w:val="both"/>
        <w:rPr>
          <w:sz w:val="28"/>
          <w:lang w:val="uk-UA"/>
        </w:rPr>
      </w:pPr>
      <w:r w:rsidRPr="00AA737E">
        <w:rPr>
          <w:sz w:val="28"/>
          <w:lang w:val="uk-UA"/>
        </w:rPr>
        <w:t>Ігнатенко А. У пошуках щастя. (Громадсько-політичні погляди арабо- ісламських філософів середньовіччя). М.: Думка, 1989. С. 254</w:t>
      </w:r>
    </w:p>
    <w:p w:rsidR="007924EB" w:rsidRPr="00B01F1C" w:rsidRDefault="007924EB" w:rsidP="007924EB">
      <w:pPr>
        <w:pStyle w:val="a4"/>
        <w:framePr w:wrap="auto"/>
        <w:numPr>
          <w:ilvl w:val="0"/>
          <w:numId w:val="40"/>
        </w:numPr>
        <w:spacing w:after="200" w:line="360" w:lineRule="auto"/>
        <w:jc w:val="both"/>
        <w:rPr>
          <w:sz w:val="28"/>
          <w:lang w:val="uk-UA"/>
        </w:rPr>
      </w:pPr>
      <w:r w:rsidRPr="00AA737E">
        <w:rPr>
          <w:sz w:val="28"/>
          <w:lang w:val="uk-UA"/>
        </w:rPr>
        <w:t>Койре А. Нариси історії філософської думки. М: Прогрес, 1985. С. 288-294</w:t>
      </w:r>
    </w:p>
    <w:p w:rsidR="00B01F1C" w:rsidRDefault="00B01F1C" w:rsidP="007924EB">
      <w:pPr>
        <w:pStyle w:val="a4"/>
        <w:framePr w:wrap="auto"/>
        <w:numPr>
          <w:ilvl w:val="0"/>
          <w:numId w:val="40"/>
        </w:numPr>
        <w:spacing w:after="200" w:line="360" w:lineRule="auto"/>
        <w:jc w:val="both"/>
        <w:rPr>
          <w:sz w:val="28"/>
          <w:lang w:val="uk-UA"/>
        </w:rPr>
      </w:pPr>
      <w:r w:rsidRPr="00B01F1C">
        <w:rPr>
          <w:sz w:val="28"/>
          <w:lang w:val="uk-UA"/>
        </w:rPr>
        <w:t xml:space="preserve">Корбен А. Історія ісламської філософії М: Прогрес-Традиція, 2010. </w:t>
      </w:r>
      <w:r>
        <w:rPr>
          <w:sz w:val="28"/>
          <w:lang w:val="en-US"/>
        </w:rPr>
        <w:t>C</w:t>
      </w:r>
      <w:r>
        <w:rPr>
          <w:sz w:val="28"/>
          <w:lang w:val="uk-UA"/>
        </w:rPr>
        <w:t>. 152-178</w:t>
      </w:r>
    </w:p>
    <w:p w:rsidR="007924EB" w:rsidRDefault="007924EB" w:rsidP="007924EB">
      <w:pPr>
        <w:pStyle w:val="a4"/>
        <w:framePr w:wrap="auto"/>
        <w:numPr>
          <w:ilvl w:val="0"/>
          <w:numId w:val="40"/>
        </w:numPr>
        <w:spacing w:after="200" w:line="360" w:lineRule="auto"/>
        <w:jc w:val="both"/>
        <w:rPr>
          <w:sz w:val="28"/>
          <w:lang w:val="uk-UA"/>
        </w:rPr>
      </w:pPr>
      <w:r w:rsidRPr="00AA737E">
        <w:rPr>
          <w:sz w:val="28"/>
          <w:lang w:val="uk-UA"/>
        </w:rPr>
        <w:t>Рассел Б. Історія західної філософії. У 2-х томах. Том 1. АСТ, 2017. С. 140-144</w:t>
      </w:r>
    </w:p>
    <w:p w:rsidR="007924EB" w:rsidRDefault="007924EB" w:rsidP="007924EB">
      <w:pPr>
        <w:pStyle w:val="a4"/>
        <w:framePr w:wrap="auto"/>
        <w:numPr>
          <w:ilvl w:val="0"/>
          <w:numId w:val="40"/>
        </w:numPr>
        <w:spacing w:after="200" w:line="360" w:lineRule="auto"/>
        <w:jc w:val="both"/>
        <w:rPr>
          <w:sz w:val="28"/>
          <w:lang w:val="uk-UA"/>
        </w:rPr>
      </w:pPr>
      <w:r w:rsidRPr="00AA737E">
        <w:rPr>
          <w:sz w:val="28"/>
          <w:lang w:val="uk-UA"/>
        </w:rPr>
        <w:t>Сагадєєв А. Східний періпатетизм. Нью-Йорк, 2000 (М.: ВД Марджані, 2009). С. 20-32</w:t>
      </w:r>
    </w:p>
    <w:p w:rsidR="007924EB" w:rsidRDefault="007924EB" w:rsidP="007924EB">
      <w:pPr>
        <w:pStyle w:val="a4"/>
        <w:framePr w:wrap="auto"/>
        <w:numPr>
          <w:ilvl w:val="0"/>
          <w:numId w:val="40"/>
        </w:numPr>
        <w:spacing w:after="200" w:line="360" w:lineRule="auto"/>
        <w:jc w:val="both"/>
        <w:rPr>
          <w:sz w:val="28"/>
          <w:lang w:val="uk-UA"/>
        </w:rPr>
      </w:pPr>
      <w:r w:rsidRPr="00AA737E">
        <w:rPr>
          <w:sz w:val="28"/>
          <w:lang w:val="uk-UA"/>
        </w:rPr>
        <w:t>Уотт У. Вплив ісламу на середньовічну Європу. М: Наука, 1976. С. 128-139</w:t>
      </w:r>
    </w:p>
    <w:p w:rsidR="007924EB" w:rsidRDefault="007924EB" w:rsidP="007924EB">
      <w:pPr>
        <w:pStyle w:val="a4"/>
        <w:framePr w:wrap="auto"/>
        <w:numPr>
          <w:ilvl w:val="0"/>
          <w:numId w:val="40"/>
        </w:numPr>
        <w:spacing w:after="200" w:line="360" w:lineRule="auto"/>
        <w:jc w:val="both"/>
        <w:rPr>
          <w:sz w:val="28"/>
          <w:lang w:val="uk-UA"/>
        </w:rPr>
      </w:pPr>
      <w:r w:rsidRPr="00AA737E">
        <w:rPr>
          <w:sz w:val="28"/>
          <w:lang w:val="uk-UA"/>
        </w:rPr>
        <w:t>Халідов А. Нариси історії арабської культури V-XV ст. М., 1982. С. 137-141</w:t>
      </w:r>
    </w:p>
    <w:p w:rsidR="007924EB" w:rsidRDefault="007924EB" w:rsidP="007924EB">
      <w:pPr>
        <w:pStyle w:val="a4"/>
        <w:framePr w:wrap="auto"/>
        <w:numPr>
          <w:ilvl w:val="0"/>
          <w:numId w:val="40"/>
        </w:numPr>
        <w:spacing w:after="200" w:line="360" w:lineRule="auto"/>
        <w:jc w:val="both"/>
        <w:rPr>
          <w:sz w:val="28"/>
          <w:lang w:val="uk-UA"/>
        </w:rPr>
      </w:pPr>
      <w:r w:rsidRPr="00AA737E">
        <w:rPr>
          <w:sz w:val="28"/>
          <w:lang w:val="uk-UA"/>
        </w:rPr>
        <w:lastRenderedPageBreak/>
        <w:t xml:space="preserve">Шаймухамбетова Г. Арабомовна філософія середньовіччя та класична традиція. М: Наука, 1979. С. 152 </w:t>
      </w:r>
    </w:p>
    <w:p w:rsidR="007924EB" w:rsidRDefault="007924EB" w:rsidP="007924EB">
      <w:pPr>
        <w:pStyle w:val="a4"/>
        <w:framePr w:wrap="auto"/>
        <w:numPr>
          <w:ilvl w:val="0"/>
          <w:numId w:val="40"/>
        </w:numPr>
        <w:spacing w:after="200" w:line="360" w:lineRule="auto"/>
        <w:jc w:val="both"/>
        <w:rPr>
          <w:sz w:val="28"/>
          <w:lang w:val="uk-UA"/>
        </w:rPr>
      </w:pPr>
      <w:r w:rsidRPr="00AA737E">
        <w:rPr>
          <w:sz w:val="28"/>
          <w:lang w:val="uk-UA"/>
        </w:rPr>
        <w:t xml:space="preserve">Bergsträsser G. Hunain Ibn Ishaq ü ber die syrishen und arabishen Galen. Übersetzungen. Lpz., 1925. С. 216 </w:t>
      </w:r>
    </w:p>
    <w:p w:rsidR="007924EB" w:rsidRDefault="007924EB" w:rsidP="007924EB">
      <w:pPr>
        <w:pStyle w:val="a4"/>
        <w:framePr w:wrap="auto"/>
        <w:numPr>
          <w:ilvl w:val="0"/>
          <w:numId w:val="40"/>
        </w:numPr>
        <w:spacing w:after="200" w:line="360" w:lineRule="auto"/>
        <w:jc w:val="both"/>
        <w:rPr>
          <w:sz w:val="28"/>
          <w:lang w:val="uk-UA"/>
        </w:rPr>
      </w:pPr>
      <w:r w:rsidRPr="00AA737E">
        <w:rPr>
          <w:sz w:val="28"/>
          <w:lang w:val="uk-UA"/>
        </w:rPr>
        <w:t>Corbin H. Histoire de la philosophie islamique. Vol. 1. Paris: Gallimard, 1964. С. 110–151.</w:t>
      </w:r>
    </w:p>
    <w:p w:rsidR="007924EB" w:rsidRDefault="007924EB" w:rsidP="007924EB">
      <w:pPr>
        <w:pStyle w:val="a4"/>
        <w:framePr w:wrap="auto"/>
        <w:numPr>
          <w:ilvl w:val="0"/>
          <w:numId w:val="40"/>
        </w:numPr>
        <w:spacing w:after="200" w:line="360" w:lineRule="auto"/>
        <w:jc w:val="both"/>
        <w:rPr>
          <w:sz w:val="28"/>
          <w:lang w:val="uk-UA"/>
        </w:rPr>
      </w:pPr>
      <w:r w:rsidRPr="00AA737E">
        <w:rPr>
          <w:sz w:val="28"/>
          <w:lang w:val="uk-UA"/>
        </w:rPr>
        <w:t>Gutas D. Greek Thought, Arabic Culture: The Graeco-Arabic Translation Movement in Baghdad and Early Abbasid Society (2th-4th – 8th-10th Centuries). London: Routledge, 1998. С. 121-141</w:t>
      </w:r>
    </w:p>
    <w:p w:rsidR="007924EB" w:rsidRDefault="007924EB" w:rsidP="007924EB">
      <w:pPr>
        <w:pStyle w:val="a4"/>
        <w:framePr w:wrap="auto"/>
        <w:numPr>
          <w:ilvl w:val="0"/>
          <w:numId w:val="40"/>
        </w:numPr>
        <w:spacing w:after="200" w:line="360" w:lineRule="auto"/>
        <w:jc w:val="both"/>
        <w:rPr>
          <w:sz w:val="28"/>
          <w:lang w:val="uk-UA"/>
        </w:rPr>
      </w:pPr>
      <w:r w:rsidRPr="00AA737E">
        <w:rPr>
          <w:sz w:val="28"/>
          <w:lang w:val="uk-UA"/>
        </w:rPr>
        <w:t>Goitein S. D. Studies in Islamic history and Institutions. Leiden: Brill, 1966. С. 391</w:t>
      </w:r>
    </w:p>
    <w:p w:rsidR="007924EB" w:rsidRDefault="007924EB" w:rsidP="007924EB">
      <w:pPr>
        <w:pStyle w:val="a4"/>
        <w:framePr w:wrap="auto"/>
        <w:numPr>
          <w:ilvl w:val="0"/>
          <w:numId w:val="40"/>
        </w:numPr>
        <w:spacing w:after="200" w:line="360" w:lineRule="auto"/>
        <w:jc w:val="both"/>
        <w:rPr>
          <w:sz w:val="28"/>
          <w:lang w:val="uk-UA"/>
        </w:rPr>
      </w:pPr>
      <w:r w:rsidRPr="00AA737E">
        <w:rPr>
          <w:sz w:val="28"/>
          <w:lang w:val="en-US"/>
        </w:rPr>
        <w:t xml:space="preserve">Gutas D. The study of Arabic philosophy in the Twentieth century. An essay on the historiography of Arabic philosophy // British Journal of Missle Eastern Studies 29, 2002. </w:t>
      </w:r>
      <w:r w:rsidRPr="00AA737E">
        <w:rPr>
          <w:sz w:val="28"/>
          <w:lang w:val="uk-UA"/>
        </w:rPr>
        <w:t>С</w:t>
      </w:r>
      <w:r w:rsidRPr="00AA737E">
        <w:rPr>
          <w:sz w:val="28"/>
          <w:lang w:val="en-US"/>
        </w:rPr>
        <w:t>. 5–25.</w:t>
      </w:r>
    </w:p>
    <w:p w:rsidR="007924EB" w:rsidRDefault="007924EB" w:rsidP="007924EB">
      <w:pPr>
        <w:pStyle w:val="a4"/>
        <w:framePr w:wrap="auto"/>
        <w:numPr>
          <w:ilvl w:val="0"/>
          <w:numId w:val="40"/>
        </w:numPr>
        <w:spacing w:after="200" w:line="360" w:lineRule="auto"/>
        <w:jc w:val="both"/>
        <w:rPr>
          <w:sz w:val="28"/>
          <w:lang w:val="uk-UA"/>
        </w:rPr>
      </w:pPr>
      <w:r w:rsidRPr="00AA737E">
        <w:rPr>
          <w:sz w:val="28"/>
          <w:lang w:val="uk-UA"/>
        </w:rPr>
        <w:t>Gutas D. The «Alexandria to Baghdad» complex of narratives. A contribution to the study of philosophical and medical historiography among the Arabs // Documenti e studi sulla tradizione filosofica medievale 10, 1999. P. 155–193.</w:t>
      </w:r>
    </w:p>
    <w:p w:rsidR="007924EB" w:rsidRPr="00AA737E" w:rsidRDefault="007924EB" w:rsidP="007924EB">
      <w:pPr>
        <w:pStyle w:val="a4"/>
        <w:framePr w:wrap="auto"/>
        <w:numPr>
          <w:ilvl w:val="0"/>
          <w:numId w:val="40"/>
        </w:numPr>
        <w:spacing w:after="200" w:line="360" w:lineRule="auto"/>
        <w:jc w:val="both"/>
        <w:rPr>
          <w:sz w:val="28"/>
          <w:lang w:val="uk-UA"/>
        </w:rPr>
      </w:pPr>
      <w:r w:rsidRPr="00AA737E">
        <w:rPr>
          <w:sz w:val="28"/>
          <w:lang w:val="en-US"/>
        </w:rPr>
        <w:t xml:space="preserve">Mez A. Die Renaissance des Islams. Heidelberg, C. Winter, 1922. </w:t>
      </w:r>
      <w:r w:rsidRPr="00AA737E">
        <w:rPr>
          <w:sz w:val="28"/>
          <w:lang w:val="uk-UA"/>
        </w:rPr>
        <w:t>С. 53-59</w:t>
      </w:r>
    </w:p>
    <w:p w:rsidR="00D50CB1" w:rsidRPr="007924EB" w:rsidRDefault="00D50CB1">
      <w:pPr>
        <w:rPr>
          <w:lang w:val="uk-UA"/>
        </w:rPr>
      </w:pPr>
    </w:p>
    <w:sectPr w:rsidR="00D50CB1" w:rsidRPr="007924EB" w:rsidSect="0000038E">
      <w:type w:val="continuous"/>
      <w:pgSz w:w="11906" w:h="16838" w:code="9"/>
      <w:pgMar w:top="1134" w:right="1134" w:bottom="1134" w:left="1134"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4AA" w:rsidRDefault="002D64AA" w:rsidP="009F7C9F">
      <w:r>
        <w:separator/>
      </w:r>
    </w:p>
  </w:endnote>
  <w:endnote w:type="continuationSeparator" w:id="0">
    <w:p w:rsidR="002D64AA" w:rsidRDefault="002D64AA" w:rsidP="009F7C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990314"/>
      <w:docPartObj>
        <w:docPartGallery w:val="Page Numbers (Bottom of Page)"/>
        <w:docPartUnique/>
      </w:docPartObj>
    </w:sdtPr>
    <w:sdtContent>
      <w:p w:rsidR="00F0137B" w:rsidRDefault="00F0137B">
        <w:pPr>
          <w:pStyle w:val="af7"/>
          <w:jc w:val="right"/>
        </w:pPr>
        <w:fldSimple w:instr=" PAGE   \* MERGEFORMAT ">
          <w:r w:rsidR="00E36FFC">
            <w:rPr>
              <w:noProof/>
            </w:rPr>
            <w:t>86</w:t>
          </w:r>
        </w:fldSimple>
      </w:p>
    </w:sdtContent>
  </w:sdt>
  <w:p w:rsidR="0000701D" w:rsidRPr="00F0137B" w:rsidRDefault="0000701D">
    <w:pPr>
      <w:pStyle w:val="af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4AA" w:rsidRDefault="002D64AA" w:rsidP="009F7C9F">
      <w:r>
        <w:separator/>
      </w:r>
    </w:p>
  </w:footnote>
  <w:footnote w:type="continuationSeparator" w:id="0">
    <w:p w:rsidR="002D64AA" w:rsidRDefault="002D64AA" w:rsidP="009F7C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38A"/>
    <w:multiLevelType w:val="hybridMultilevel"/>
    <w:tmpl w:val="A63E4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B6E97"/>
    <w:multiLevelType w:val="hybridMultilevel"/>
    <w:tmpl w:val="29D8A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A42DB"/>
    <w:multiLevelType w:val="hybridMultilevel"/>
    <w:tmpl w:val="6D466EF0"/>
    <w:lvl w:ilvl="0" w:tplc="2D4287EE">
      <w:start w:val="1"/>
      <w:numFmt w:val="decimal"/>
      <w:lvlText w:val="%1."/>
      <w:lvlJc w:val="left"/>
      <w:pPr>
        <w:tabs>
          <w:tab w:val="num" w:pos="720"/>
        </w:tabs>
        <w:ind w:left="720" w:hanging="540"/>
      </w:pPr>
      <w:rPr>
        <w:rFonts w:hint="default"/>
        <w:sz w:val="28"/>
        <w:szCs w:val="28"/>
      </w:rPr>
    </w:lvl>
    <w:lvl w:ilvl="1" w:tplc="26B68A6A">
      <w:start w:val="1"/>
      <w:numFmt w:val="decimal"/>
      <w:lvlText w:val="%2."/>
      <w:lvlJc w:val="left"/>
      <w:pPr>
        <w:tabs>
          <w:tab w:val="num" w:pos="2055"/>
        </w:tabs>
        <w:ind w:left="2055" w:hanging="9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431126F"/>
    <w:multiLevelType w:val="multilevel"/>
    <w:tmpl w:val="99FCDDF6"/>
    <w:lvl w:ilvl="0">
      <w:start w:val="1"/>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FFD2E28"/>
    <w:multiLevelType w:val="hybridMultilevel"/>
    <w:tmpl w:val="6F9C21BA"/>
    <w:lvl w:ilvl="0" w:tplc="CCC8C3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78F7679"/>
    <w:multiLevelType w:val="multilevel"/>
    <w:tmpl w:val="AAF4E4B0"/>
    <w:lvl w:ilvl="0">
      <w:start w:val="1"/>
      <w:numFmt w:val="decimal"/>
      <w:lvlText w:val="%1."/>
      <w:lvlJc w:val="left"/>
      <w:pPr>
        <w:ind w:left="450" w:hanging="450"/>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6">
    <w:nsid w:val="6B782B19"/>
    <w:multiLevelType w:val="hybridMultilevel"/>
    <w:tmpl w:val="F7E84920"/>
    <w:lvl w:ilvl="0" w:tplc="7870F7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11E63FF"/>
    <w:multiLevelType w:val="hybridMultilevel"/>
    <w:tmpl w:val="C36CA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3"/>
  </w:num>
  <w:num w:numId="36">
    <w:abstractNumId w:val="0"/>
  </w:num>
  <w:num w:numId="37">
    <w:abstractNumId w:val="7"/>
  </w:num>
  <w:num w:numId="38">
    <w:abstractNumId w:val="1"/>
  </w:num>
  <w:num w:numId="39">
    <w:abstractNumId w:val="4"/>
  </w:num>
  <w:num w:numId="40">
    <w:abstractNumId w:val="6"/>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708"/>
  <w:drawingGridHorizontalSpacing w:val="10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3430D5"/>
    <w:rsid w:val="0000038E"/>
    <w:rsid w:val="0000701D"/>
    <w:rsid w:val="0003730D"/>
    <w:rsid w:val="00087F4F"/>
    <w:rsid w:val="000F1080"/>
    <w:rsid w:val="0012402E"/>
    <w:rsid w:val="00164DD4"/>
    <w:rsid w:val="001C19E1"/>
    <w:rsid w:val="00242CB9"/>
    <w:rsid w:val="002D64AA"/>
    <w:rsid w:val="003002EF"/>
    <w:rsid w:val="00320465"/>
    <w:rsid w:val="003430D5"/>
    <w:rsid w:val="003E58B3"/>
    <w:rsid w:val="00431F3E"/>
    <w:rsid w:val="00474F39"/>
    <w:rsid w:val="004D5BAA"/>
    <w:rsid w:val="004E2705"/>
    <w:rsid w:val="004F5793"/>
    <w:rsid w:val="00516E8B"/>
    <w:rsid w:val="00541E3E"/>
    <w:rsid w:val="00566D8B"/>
    <w:rsid w:val="00571399"/>
    <w:rsid w:val="005A0DBD"/>
    <w:rsid w:val="0065610B"/>
    <w:rsid w:val="00666C4C"/>
    <w:rsid w:val="006771FC"/>
    <w:rsid w:val="007054EB"/>
    <w:rsid w:val="00712211"/>
    <w:rsid w:val="00751C41"/>
    <w:rsid w:val="007924EB"/>
    <w:rsid w:val="00794DF8"/>
    <w:rsid w:val="007D3A1B"/>
    <w:rsid w:val="007F268F"/>
    <w:rsid w:val="00835CCE"/>
    <w:rsid w:val="00850104"/>
    <w:rsid w:val="008B5B6A"/>
    <w:rsid w:val="00910AA5"/>
    <w:rsid w:val="00931781"/>
    <w:rsid w:val="009C2B47"/>
    <w:rsid w:val="009F0735"/>
    <w:rsid w:val="009F7C9F"/>
    <w:rsid w:val="00A21897"/>
    <w:rsid w:val="00A26285"/>
    <w:rsid w:val="00A655B4"/>
    <w:rsid w:val="00AB75C6"/>
    <w:rsid w:val="00AD2B49"/>
    <w:rsid w:val="00B01F1C"/>
    <w:rsid w:val="00B12611"/>
    <w:rsid w:val="00B246D8"/>
    <w:rsid w:val="00B30B69"/>
    <w:rsid w:val="00B708DE"/>
    <w:rsid w:val="00BA61AC"/>
    <w:rsid w:val="00BC42A2"/>
    <w:rsid w:val="00BE4B69"/>
    <w:rsid w:val="00BE4BAD"/>
    <w:rsid w:val="00C0291F"/>
    <w:rsid w:val="00C459B7"/>
    <w:rsid w:val="00C827ED"/>
    <w:rsid w:val="00CA2138"/>
    <w:rsid w:val="00CE0EA0"/>
    <w:rsid w:val="00CF4D04"/>
    <w:rsid w:val="00CF5AC9"/>
    <w:rsid w:val="00CF6255"/>
    <w:rsid w:val="00CF7025"/>
    <w:rsid w:val="00D3543D"/>
    <w:rsid w:val="00D50CB1"/>
    <w:rsid w:val="00D95889"/>
    <w:rsid w:val="00DD677A"/>
    <w:rsid w:val="00DF2A4F"/>
    <w:rsid w:val="00E00B12"/>
    <w:rsid w:val="00E203D1"/>
    <w:rsid w:val="00E33B43"/>
    <w:rsid w:val="00E36FFC"/>
    <w:rsid w:val="00E6090C"/>
    <w:rsid w:val="00E74EC4"/>
    <w:rsid w:val="00EE092A"/>
    <w:rsid w:val="00F0137B"/>
    <w:rsid w:val="00F327CF"/>
    <w:rsid w:val="00F45953"/>
    <w:rsid w:val="00F576D1"/>
    <w:rsid w:val="00F7579C"/>
    <w:rsid w:val="00F9077C"/>
    <w:rsid w:val="00F9217A"/>
    <w:rsid w:val="00F94205"/>
    <w:rsid w:val="00F94B19"/>
    <w:rsid w:val="00FA1445"/>
    <w:rsid w:val="00FB4B0B"/>
    <w:rsid w:val="00FB66D5"/>
    <w:rsid w:val="00FC1E4E"/>
    <w:rsid w:val="00FF3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0D5"/>
    <w:pPr>
      <w:spacing w:after="0" w:line="240" w:lineRule="auto"/>
    </w:pPr>
    <w:rPr>
      <w:rFonts w:eastAsia="Times New Roman"/>
      <w:sz w:val="20"/>
      <w:szCs w:val="20"/>
      <w:lang w:val="ru-RU" w:eastAsia="ru-RU" w:bidi="ar-SA"/>
    </w:rPr>
  </w:style>
  <w:style w:type="paragraph" w:styleId="1">
    <w:name w:val="heading 1"/>
    <w:basedOn w:val="a"/>
    <w:next w:val="a"/>
    <w:link w:val="10"/>
    <w:qFormat/>
    <w:rsid w:val="00F7579C"/>
    <w:pPr>
      <w:framePr w:wrap="around" w:hAnchor="text"/>
      <w:spacing w:before="480"/>
      <w:contextualSpacing/>
      <w:outlineLvl w:val="0"/>
    </w:pPr>
    <w:rPr>
      <w:rFonts w:asciiTheme="majorHAnsi" w:eastAsiaTheme="majorEastAsia" w:hAnsiTheme="majorHAnsi" w:cstheme="majorBidi"/>
      <w:b/>
      <w:bCs/>
    </w:rPr>
  </w:style>
  <w:style w:type="paragraph" w:styleId="2">
    <w:name w:val="heading 2"/>
    <w:basedOn w:val="a"/>
    <w:next w:val="a"/>
    <w:link w:val="20"/>
    <w:unhideWhenUsed/>
    <w:qFormat/>
    <w:rsid w:val="00F7579C"/>
    <w:pPr>
      <w:framePr w:wrap="around" w:hAnchor="text"/>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F7579C"/>
    <w:pPr>
      <w:framePr w:wrap="around" w:hAnchor="text"/>
      <w:spacing w:before="200" w:line="271" w:lineRule="auto"/>
      <w:outlineLvl w:val="2"/>
    </w:pPr>
    <w:rPr>
      <w:rFonts w:asciiTheme="majorHAnsi" w:eastAsiaTheme="majorEastAsia" w:hAnsiTheme="majorHAnsi" w:cstheme="majorBidi"/>
      <w:b/>
      <w:bCs/>
      <w:sz w:val="22"/>
      <w:szCs w:val="22"/>
    </w:rPr>
  </w:style>
  <w:style w:type="paragraph" w:styleId="4">
    <w:name w:val="heading 4"/>
    <w:basedOn w:val="a"/>
    <w:next w:val="a"/>
    <w:link w:val="40"/>
    <w:uiPriority w:val="9"/>
    <w:semiHidden/>
    <w:unhideWhenUsed/>
    <w:qFormat/>
    <w:rsid w:val="00F7579C"/>
    <w:pPr>
      <w:framePr w:wrap="around" w:hAnchor="text"/>
      <w:spacing w:before="200"/>
      <w:outlineLvl w:val="3"/>
    </w:pPr>
    <w:rPr>
      <w:rFonts w:asciiTheme="majorHAnsi" w:eastAsiaTheme="majorEastAsia" w:hAnsiTheme="majorHAnsi" w:cstheme="majorBidi"/>
      <w:b/>
      <w:bCs/>
      <w:i/>
      <w:iCs/>
      <w:sz w:val="22"/>
      <w:szCs w:val="22"/>
    </w:rPr>
  </w:style>
  <w:style w:type="paragraph" w:styleId="5">
    <w:name w:val="heading 5"/>
    <w:basedOn w:val="a"/>
    <w:next w:val="a"/>
    <w:link w:val="50"/>
    <w:uiPriority w:val="9"/>
    <w:semiHidden/>
    <w:unhideWhenUsed/>
    <w:qFormat/>
    <w:rsid w:val="00F7579C"/>
    <w:pPr>
      <w:framePr w:wrap="around" w:hAnchor="text"/>
      <w:spacing w:before="200"/>
      <w:outlineLvl w:val="4"/>
    </w:pPr>
    <w:rPr>
      <w:rFonts w:asciiTheme="majorHAnsi" w:eastAsiaTheme="majorEastAsia" w:hAnsiTheme="majorHAnsi" w:cstheme="majorBidi"/>
      <w:b/>
      <w:bCs/>
      <w:color w:val="7F7F7F" w:themeColor="text1" w:themeTint="80"/>
      <w:sz w:val="22"/>
      <w:szCs w:val="22"/>
    </w:rPr>
  </w:style>
  <w:style w:type="paragraph" w:styleId="6">
    <w:name w:val="heading 6"/>
    <w:basedOn w:val="a"/>
    <w:next w:val="a"/>
    <w:link w:val="60"/>
    <w:uiPriority w:val="9"/>
    <w:semiHidden/>
    <w:unhideWhenUsed/>
    <w:qFormat/>
    <w:rsid w:val="00F7579C"/>
    <w:pPr>
      <w:framePr w:wrap="around" w:hAnchor="text"/>
      <w:spacing w:line="271" w:lineRule="auto"/>
      <w:outlineLvl w:val="5"/>
    </w:pPr>
    <w:rPr>
      <w:rFonts w:asciiTheme="majorHAnsi" w:eastAsiaTheme="majorEastAsia" w:hAnsiTheme="majorHAnsi" w:cstheme="majorBidi"/>
      <w:b/>
      <w:bCs/>
      <w:i/>
      <w:iCs/>
      <w:color w:val="7F7F7F" w:themeColor="text1" w:themeTint="80"/>
      <w:sz w:val="22"/>
      <w:szCs w:val="22"/>
    </w:rPr>
  </w:style>
  <w:style w:type="paragraph" w:styleId="7">
    <w:name w:val="heading 7"/>
    <w:basedOn w:val="a"/>
    <w:next w:val="a"/>
    <w:link w:val="70"/>
    <w:uiPriority w:val="9"/>
    <w:semiHidden/>
    <w:unhideWhenUsed/>
    <w:qFormat/>
    <w:rsid w:val="00F7579C"/>
    <w:pPr>
      <w:framePr w:wrap="around" w:hAnchor="text"/>
      <w:outlineLvl w:val="6"/>
    </w:pPr>
    <w:rPr>
      <w:rFonts w:asciiTheme="majorHAnsi" w:eastAsiaTheme="majorEastAsia" w:hAnsiTheme="majorHAnsi" w:cstheme="majorBidi"/>
      <w:i/>
      <w:iCs/>
      <w:sz w:val="22"/>
      <w:szCs w:val="22"/>
    </w:rPr>
  </w:style>
  <w:style w:type="paragraph" w:styleId="8">
    <w:name w:val="heading 8"/>
    <w:basedOn w:val="a"/>
    <w:next w:val="a"/>
    <w:link w:val="80"/>
    <w:uiPriority w:val="9"/>
    <w:semiHidden/>
    <w:unhideWhenUsed/>
    <w:qFormat/>
    <w:rsid w:val="00F7579C"/>
    <w:pPr>
      <w:framePr w:wrap="around" w:hAnchor="text"/>
      <w:outlineLvl w:val="7"/>
    </w:pPr>
    <w:rPr>
      <w:rFonts w:asciiTheme="majorHAnsi" w:eastAsiaTheme="majorEastAsia" w:hAnsiTheme="majorHAnsi" w:cstheme="majorBidi"/>
    </w:rPr>
  </w:style>
  <w:style w:type="paragraph" w:styleId="9">
    <w:name w:val="heading 9"/>
    <w:basedOn w:val="a"/>
    <w:next w:val="a"/>
    <w:link w:val="90"/>
    <w:uiPriority w:val="9"/>
    <w:semiHidden/>
    <w:unhideWhenUsed/>
    <w:qFormat/>
    <w:rsid w:val="00F7579C"/>
    <w:pPr>
      <w:framePr w:wrap="around" w:hAnchor="text"/>
      <w:outlineLvl w:val="8"/>
    </w:pPr>
    <w:rPr>
      <w:rFonts w:asciiTheme="majorHAnsi" w:eastAsiaTheme="majorEastAsia" w:hAnsiTheme="majorHAnsi" w:cstheme="majorBidi"/>
      <w:i/>
      <w:iCs/>
      <w:spacing w:val="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7579C"/>
    <w:rPr>
      <w:b/>
      <w:bCs/>
    </w:rPr>
  </w:style>
  <w:style w:type="paragraph" w:styleId="a4">
    <w:name w:val="List Paragraph"/>
    <w:basedOn w:val="a"/>
    <w:uiPriority w:val="34"/>
    <w:qFormat/>
    <w:rsid w:val="00F7579C"/>
    <w:pPr>
      <w:framePr w:wrap="around" w:hAnchor="text"/>
      <w:contextualSpacing/>
    </w:pPr>
  </w:style>
  <w:style w:type="paragraph" w:styleId="a5">
    <w:name w:val="Title"/>
    <w:basedOn w:val="a"/>
    <w:next w:val="a"/>
    <w:link w:val="a6"/>
    <w:uiPriority w:val="10"/>
    <w:qFormat/>
    <w:rsid w:val="00F7579C"/>
    <w:pPr>
      <w:framePr w:wrap="around" w:hAnchor="text"/>
      <w:pBdr>
        <w:bottom w:val="single" w:sz="4" w:space="1" w:color="auto"/>
      </w:pBdr>
      <w:contextualSpacing/>
    </w:pPr>
    <w:rPr>
      <w:rFonts w:asciiTheme="majorHAnsi" w:eastAsiaTheme="majorEastAsia" w:hAnsiTheme="majorHAnsi" w:cstheme="majorBidi"/>
      <w:spacing w:val="5"/>
      <w:sz w:val="52"/>
      <w:szCs w:val="52"/>
    </w:rPr>
  </w:style>
  <w:style w:type="character" w:customStyle="1" w:styleId="a6">
    <w:name w:val="Название Знак"/>
    <w:basedOn w:val="a0"/>
    <w:link w:val="a5"/>
    <w:uiPriority w:val="10"/>
    <w:rsid w:val="00F7579C"/>
    <w:rPr>
      <w:rFonts w:asciiTheme="majorHAnsi" w:eastAsiaTheme="majorEastAsia" w:hAnsiTheme="majorHAnsi" w:cstheme="majorBidi"/>
      <w:spacing w:val="5"/>
      <w:sz w:val="52"/>
      <w:szCs w:val="52"/>
    </w:rPr>
  </w:style>
  <w:style w:type="paragraph" w:styleId="a7">
    <w:name w:val="Body Text"/>
    <w:basedOn w:val="a"/>
    <w:link w:val="a8"/>
    <w:uiPriority w:val="1"/>
    <w:rsid w:val="00931781"/>
    <w:pPr>
      <w:framePr w:wrap="around" w:hAnchor="text"/>
    </w:pPr>
    <w:rPr>
      <w:lang w:val="uk-UA"/>
    </w:rPr>
  </w:style>
  <w:style w:type="character" w:customStyle="1" w:styleId="a8">
    <w:name w:val="Основной текст Знак"/>
    <w:basedOn w:val="a0"/>
    <w:link w:val="a7"/>
    <w:uiPriority w:val="1"/>
    <w:rsid w:val="00931781"/>
    <w:rPr>
      <w:rFonts w:ascii="Times New Roman" w:eastAsia="Times New Roman" w:hAnsi="Times New Roman" w:cs="Times New Roman"/>
      <w:sz w:val="28"/>
      <w:szCs w:val="28"/>
      <w:lang w:val="uk-UA"/>
    </w:rPr>
  </w:style>
  <w:style w:type="paragraph" w:customStyle="1" w:styleId="Heading1">
    <w:name w:val="Heading 1"/>
    <w:basedOn w:val="a"/>
    <w:uiPriority w:val="1"/>
    <w:rsid w:val="00931781"/>
    <w:pPr>
      <w:framePr w:wrap="around" w:hAnchor="text"/>
      <w:ind w:left="219"/>
      <w:outlineLvl w:val="1"/>
    </w:pPr>
    <w:rPr>
      <w:b/>
      <w:bCs/>
    </w:rPr>
  </w:style>
  <w:style w:type="paragraph" w:customStyle="1" w:styleId="TableParagraph">
    <w:name w:val="Table Paragraph"/>
    <w:basedOn w:val="a"/>
    <w:uiPriority w:val="1"/>
    <w:rsid w:val="00931781"/>
    <w:pPr>
      <w:framePr w:wrap="around" w:hAnchor="text"/>
      <w:ind w:left="107"/>
      <w:jc w:val="center"/>
    </w:pPr>
  </w:style>
  <w:style w:type="character" w:customStyle="1" w:styleId="10">
    <w:name w:val="Заголовок 1 Знак"/>
    <w:basedOn w:val="a0"/>
    <w:link w:val="1"/>
    <w:rsid w:val="00F7579C"/>
    <w:rPr>
      <w:rFonts w:asciiTheme="majorHAnsi" w:eastAsiaTheme="majorEastAsia" w:hAnsiTheme="majorHAnsi" w:cstheme="majorBidi"/>
      <w:b/>
      <w:bCs/>
      <w:sz w:val="28"/>
      <w:szCs w:val="28"/>
    </w:rPr>
  </w:style>
  <w:style w:type="character" w:customStyle="1" w:styleId="20">
    <w:name w:val="Заголовок 2 Знак"/>
    <w:basedOn w:val="a0"/>
    <w:link w:val="2"/>
    <w:rsid w:val="00F7579C"/>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F7579C"/>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F7579C"/>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F7579C"/>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F7579C"/>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F7579C"/>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F7579C"/>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F7579C"/>
    <w:rPr>
      <w:rFonts w:asciiTheme="majorHAnsi" w:eastAsiaTheme="majorEastAsia" w:hAnsiTheme="majorHAnsi" w:cstheme="majorBidi"/>
      <w:i/>
      <w:iCs/>
      <w:spacing w:val="5"/>
      <w:sz w:val="20"/>
      <w:szCs w:val="20"/>
    </w:rPr>
  </w:style>
  <w:style w:type="paragraph" w:styleId="a9">
    <w:name w:val="Subtitle"/>
    <w:basedOn w:val="a"/>
    <w:next w:val="a"/>
    <w:link w:val="aa"/>
    <w:uiPriority w:val="11"/>
    <w:qFormat/>
    <w:rsid w:val="00F7579C"/>
    <w:pPr>
      <w:framePr w:wrap="around" w:hAnchor="text"/>
      <w:spacing w:after="600"/>
    </w:pPr>
    <w:rPr>
      <w:rFonts w:asciiTheme="majorHAnsi" w:eastAsiaTheme="majorEastAsia" w:hAnsiTheme="majorHAnsi" w:cstheme="majorBidi"/>
      <w:i/>
      <w:iCs/>
      <w:spacing w:val="13"/>
      <w:sz w:val="24"/>
      <w:szCs w:val="24"/>
    </w:rPr>
  </w:style>
  <w:style w:type="character" w:customStyle="1" w:styleId="aa">
    <w:name w:val="Подзаголовок Знак"/>
    <w:basedOn w:val="a0"/>
    <w:link w:val="a9"/>
    <w:uiPriority w:val="11"/>
    <w:rsid w:val="00F7579C"/>
    <w:rPr>
      <w:rFonts w:asciiTheme="majorHAnsi" w:eastAsiaTheme="majorEastAsia" w:hAnsiTheme="majorHAnsi" w:cstheme="majorBidi"/>
      <w:i/>
      <w:iCs/>
      <w:spacing w:val="13"/>
      <w:sz w:val="24"/>
      <w:szCs w:val="24"/>
    </w:rPr>
  </w:style>
  <w:style w:type="character" w:styleId="ab">
    <w:name w:val="Emphasis"/>
    <w:uiPriority w:val="20"/>
    <w:qFormat/>
    <w:rsid w:val="00F7579C"/>
    <w:rPr>
      <w:b/>
      <w:bCs/>
      <w:i/>
      <w:iCs/>
      <w:spacing w:val="10"/>
      <w:bdr w:val="none" w:sz="0" w:space="0" w:color="auto"/>
      <w:shd w:val="clear" w:color="auto" w:fill="auto"/>
    </w:rPr>
  </w:style>
  <w:style w:type="paragraph" w:styleId="ac">
    <w:name w:val="No Spacing"/>
    <w:basedOn w:val="a"/>
    <w:uiPriority w:val="1"/>
    <w:qFormat/>
    <w:rsid w:val="00CF5AC9"/>
    <w:pPr>
      <w:framePr w:wrap="notBeside" w:vAnchor="page" w:hAnchor="text" w:y="1"/>
    </w:pPr>
  </w:style>
  <w:style w:type="paragraph" w:styleId="21">
    <w:name w:val="Quote"/>
    <w:basedOn w:val="a"/>
    <w:next w:val="a"/>
    <w:link w:val="22"/>
    <w:uiPriority w:val="29"/>
    <w:qFormat/>
    <w:rsid w:val="00F7579C"/>
    <w:pPr>
      <w:framePr w:wrap="around" w:hAnchor="text"/>
      <w:spacing w:before="200"/>
      <w:ind w:right="360"/>
    </w:pPr>
    <w:rPr>
      <w:rFonts w:asciiTheme="minorHAnsi" w:hAnsiTheme="minorHAnsi"/>
      <w:i/>
      <w:iCs/>
      <w:sz w:val="22"/>
      <w:szCs w:val="22"/>
    </w:rPr>
  </w:style>
  <w:style w:type="character" w:customStyle="1" w:styleId="22">
    <w:name w:val="Цитата 2 Знак"/>
    <w:basedOn w:val="a0"/>
    <w:link w:val="21"/>
    <w:uiPriority w:val="29"/>
    <w:rsid w:val="00F7579C"/>
    <w:rPr>
      <w:i/>
      <w:iCs/>
    </w:rPr>
  </w:style>
  <w:style w:type="paragraph" w:styleId="ad">
    <w:name w:val="Intense Quote"/>
    <w:basedOn w:val="a"/>
    <w:next w:val="a"/>
    <w:link w:val="ae"/>
    <w:uiPriority w:val="30"/>
    <w:qFormat/>
    <w:rsid w:val="00F7579C"/>
    <w:pPr>
      <w:framePr w:wrap="around" w:hAnchor="text"/>
      <w:pBdr>
        <w:bottom w:val="single" w:sz="4" w:space="1" w:color="auto"/>
      </w:pBdr>
      <w:spacing w:before="200" w:after="280"/>
      <w:ind w:right="1152"/>
    </w:pPr>
    <w:rPr>
      <w:rFonts w:asciiTheme="minorHAnsi" w:hAnsiTheme="minorHAnsi"/>
      <w:b/>
      <w:bCs/>
      <w:i/>
      <w:iCs/>
      <w:sz w:val="22"/>
      <w:szCs w:val="22"/>
    </w:rPr>
  </w:style>
  <w:style w:type="character" w:customStyle="1" w:styleId="ae">
    <w:name w:val="Выделенная цитата Знак"/>
    <w:basedOn w:val="a0"/>
    <w:link w:val="ad"/>
    <w:uiPriority w:val="30"/>
    <w:rsid w:val="00F7579C"/>
    <w:rPr>
      <w:b/>
      <w:bCs/>
      <w:i/>
      <w:iCs/>
    </w:rPr>
  </w:style>
  <w:style w:type="character" w:styleId="af">
    <w:name w:val="Subtle Emphasis"/>
    <w:uiPriority w:val="19"/>
    <w:qFormat/>
    <w:rsid w:val="00F7579C"/>
    <w:rPr>
      <w:i/>
      <w:iCs/>
    </w:rPr>
  </w:style>
  <w:style w:type="character" w:styleId="af0">
    <w:name w:val="Intense Emphasis"/>
    <w:uiPriority w:val="21"/>
    <w:qFormat/>
    <w:rsid w:val="00F7579C"/>
    <w:rPr>
      <w:b/>
      <w:bCs/>
    </w:rPr>
  </w:style>
  <w:style w:type="character" w:styleId="af1">
    <w:name w:val="Subtle Reference"/>
    <w:uiPriority w:val="31"/>
    <w:qFormat/>
    <w:rsid w:val="00F7579C"/>
    <w:rPr>
      <w:smallCaps/>
    </w:rPr>
  </w:style>
  <w:style w:type="character" w:styleId="af2">
    <w:name w:val="Intense Reference"/>
    <w:uiPriority w:val="32"/>
    <w:qFormat/>
    <w:rsid w:val="00F7579C"/>
    <w:rPr>
      <w:smallCaps/>
      <w:spacing w:val="5"/>
      <w:u w:val="single"/>
    </w:rPr>
  </w:style>
  <w:style w:type="character" w:styleId="af3">
    <w:name w:val="Book Title"/>
    <w:uiPriority w:val="33"/>
    <w:qFormat/>
    <w:rsid w:val="00F7579C"/>
    <w:rPr>
      <w:i/>
      <w:iCs/>
      <w:smallCaps/>
      <w:spacing w:val="5"/>
    </w:rPr>
  </w:style>
  <w:style w:type="paragraph" w:styleId="af4">
    <w:name w:val="TOC Heading"/>
    <w:basedOn w:val="1"/>
    <w:next w:val="a"/>
    <w:uiPriority w:val="39"/>
    <w:semiHidden/>
    <w:unhideWhenUsed/>
    <w:qFormat/>
    <w:rsid w:val="00F7579C"/>
    <w:pPr>
      <w:framePr w:wrap="around"/>
      <w:outlineLvl w:val="9"/>
    </w:pPr>
  </w:style>
  <w:style w:type="paragraph" w:styleId="23">
    <w:name w:val="Body Text 2"/>
    <w:basedOn w:val="a"/>
    <w:link w:val="24"/>
    <w:uiPriority w:val="99"/>
    <w:semiHidden/>
    <w:unhideWhenUsed/>
    <w:rsid w:val="00FA1445"/>
    <w:pPr>
      <w:spacing w:after="120" w:line="480" w:lineRule="auto"/>
    </w:pPr>
  </w:style>
  <w:style w:type="character" w:customStyle="1" w:styleId="24">
    <w:name w:val="Основной текст 2 Знак"/>
    <w:basedOn w:val="a0"/>
    <w:link w:val="23"/>
    <w:uiPriority w:val="99"/>
    <w:semiHidden/>
    <w:rsid w:val="00FA1445"/>
    <w:rPr>
      <w:rFonts w:eastAsia="Times New Roman"/>
      <w:sz w:val="20"/>
      <w:szCs w:val="20"/>
      <w:lang w:val="ru-RU" w:eastAsia="ru-RU" w:bidi="ar-SA"/>
    </w:rPr>
  </w:style>
  <w:style w:type="paragraph" w:styleId="af5">
    <w:name w:val="header"/>
    <w:basedOn w:val="a"/>
    <w:link w:val="af6"/>
    <w:uiPriority w:val="99"/>
    <w:unhideWhenUsed/>
    <w:rsid w:val="007924EB"/>
    <w:pPr>
      <w:tabs>
        <w:tab w:val="center" w:pos="4677"/>
        <w:tab w:val="right" w:pos="9355"/>
      </w:tabs>
    </w:pPr>
    <w:rPr>
      <w:rFonts w:asciiTheme="minorHAnsi" w:eastAsiaTheme="minorEastAsia" w:hAnsiTheme="minorHAnsi" w:cstheme="minorBidi"/>
      <w:sz w:val="22"/>
      <w:szCs w:val="22"/>
    </w:rPr>
  </w:style>
  <w:style w:type="character" w:customStyle="1" w:styleId="af6">
    <w:name w:val="Верхний колонтитул Знак"/>
    <w:basedOn w:val="a0"/>
    <w:link w:val="af5"/>
    <w:uiPriority w:val="99"/>
    <w:rsid w:val="007924EB"/>
    <w:rPr>
      <w:rFonts w:asciiTheme="minorHAnsi" w:eastAsiaTheme="minorEastAsia" w:hAnsiTheme="minorHAnsi" w:cstheme="minorBidi"/>
      <w:sz w:val="22"/>
      <w:szCs w:val="22"/>
      <w:lang w:val="ru-RU" w:eastAsia="ru-RU" w:bidi="ar-SA"/>
    </w:rPr>
  </w:style>
  <w:style w:type="paragraph" w:styleId="af7">
    <w:name w:val="footer"/>
    <w:basedOn w:val="a"/>
    <w:link w:val="af8"/>
    <w:uiPriority w:val="99"/>
    <w:unhideWhenUsed/>
    <w:rsid w:val="007924EB"/>
    <w:pPr>
      <w:tabs>
        <w:tab w:val="center" w:pos="4677"/>
        <w:tab w:val="right" w:pos="9355"/>
      </w:tabs>
    </w:pPr>
    <w:rPr>
      <w:rFonts w:asciiTheme="minorHAnsi" w:eastAsiaTheme="minorEastAsia" w:hAnsiTheme="minorHAnsi" w:cstheme="minorBidi"/>
      <w:sz w:val="22"/>
      <w:szCs w:val="22"/>
    </w:rPr>
  </w:style>
  <w:style w:type="character" w:customStyle="1" w:styleId="af8">
    <w:name w:val="Нижний колонтитул Знак"/>
    <w:basedOn w:val="a0"/>
    <w:link w:val="af7"/>
    <w:uiPriority w:val="99"/>
    <w:rsid w:val="007924EB"/>
    <w:rPr>
      <w:rFonts w:asciiTheme="minorHAnsi" w:eastAsiaTheme="minorEastAsia" w:hAnsiTheme="minorHAnsi" w:cstheme="minorBidi"/>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9F6A6-76A3-48C1-B747-F6D85C184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92</Pages>
  <Words>26522</Words>
  <Characters>151176</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Пользователь Windows</cp:lastModifiedBy>
  <cp:revision>20</cp:revision>
  <dcterms:created xsi:type="dcterms:W3CDTF">2022-11-29T17:17:00Z</dcterms:created>
  <dcterms:modified xsi:type="dcterms:W3CDTF">2022-12-03T15:30:00Z</dcterms:modified>
</cp:coreProperties>
</file>