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A71340" w14:textId="6E184816" w:rsidR="006B29FE" w:rsidRDefault="006B29FE" w:rsidP="006B29FE">
      <w:pPr>
        <w:spacing w:after="0" w:line="360" w:lineRule="auto"/>
        <w:ind w:firstLine="851"/>
        <w:jc w:val="center"/>
        <w:rPr>
          <w:rFonts w:ascii="Times New Roman" w:hAnsi="Times New Roman" w:cs="Times New Roman"/>
          <w:sz w:val="28"/>
          <w:szCs w:val="28"/>
          <w:lang w:val="uk-UA"/>
        </w:rPr>
      </w:pPr>
      <w:bookmarkStart w:id="0" w:name="_Hlk120193930"/>
      <w:r>
        <w:rPr>
          <w:rFonts w:ascii="Times New Roman" w:hAnsi="Times New Roman" w:cs="Times New Roman"/>
          <w:sz w:val="28"/>
          <w:szCs w:val="28"/>
          <w:lang w:val="uk-UA"/>
        </w:rPr>
        <w:t>ВСТУП</w:t>
      </w:r>
    </w:p>
    <w:p w14:paraId="7A960EA2" w14:textId="69BC558F" w:rsidR="006B29FE" w:rsidRDefault="006B29FE" w:rsidP="006B29FE">
      <w:pPr>
        <w:spacing w:after="0" w:line="360" w:lineRule="auto"/>
        <w:ind w:firstLine="851"/>
        <w:jc w:val="both"/>
        <w:rPr>
          <w:rFonts w:ascii="Times New Roman" w:hAnsi="Times New Roman" w:cs="Times New Roman"/>
          <w:sz w:val="28"/>
          <w:szCs w:val="28"/>
          <w:lang w:val="uk-UA"/>
        </w:rPr>
      </w:pPr>
    </w:p>
    <w:p w14:paraId="792B40C3" w14:textId="0811EF30" w:rsidR="006B29FE" w:rsidRDefault="006B29FE" w:rsidP="006B29FE">
      <w:pPr>
        <w:spacing w:after="0" w:line="360" w:lineRule="auto"/>
        <w:ind w:firstLine="851"/>
        <w:jc w:val="both"/>
        <w:rPr>
          <w:rFonts w:ascii="Times New Roman" w:hAnsi="Times New Roman" w:cs="Times New Roman"/>
          <w:sz w:val="28"/>
          <w:szCs w:val="28"/>
          <w:lang w:val="uk-UA"/>
        </w:rPr>
      </w:pPr>
      <w:r w:rsidRPr="006B29FE">
        <w:rPr>
          <w:rFonts w:ascii="Times New Roman" w:hAnsi="Times New Roman" w:cs="Times New Roman"/>
          <w:sz w:val="28"/>
          <w:szCs w:val="28"/>
          <w:lang w:val="uk-UA"/>
        </w:rPr>
        <w:t>Діяльність суб'єктів господарювання включає використання основних засобів, які є одним із найважливіших елементів виробничих сил.</w:t>
      </w:r>
      <w:r w:rsidRPr="006B29FE">
        <w:t xml:space="preserve"> </w:t>
      </w:r>
      <w:r w:rsidRPr="006B29FE">
        <w:rPr>
          <w:rFonts w:ascii="Times New Roman" w:hAnsi="Times New Roman" w:cs="Times New Roman"/>
          <w:sz w:val="28"/>
          <w:szCs w:val="28"/>
          <w:lang w:val="uk-UA"/>
        </w:rPr>
        <w:t>Неефективне використання та несвоєчасне оновлення основних засобів негативно впливає на ефективність управління та фінансові результати підприємства.</w:t>
      </w:r>
      <w:r w:rsidRPr="006B29FE">
        <w:t xml:space="preserve"> </w:t>
      </w:r>
      <w:r w:rsidRPr="006B29FE">
        <w:rPr>
          <w:rFonts w:ascii="Times New Roman" w:hAnsi="Times New Roman" w:cs="Times New Roman"/>
          <w:sz w:val="28"/>
          <w:szCs w:val="28"/>
          <w:lang w:val="uk-UA"/>
        </w:rPr>
        <w:t>Правильний облік, своєчасний аналіз та аудит основних засобів необхідні для надання об’єктивної інформації керівникам компанії та зацікавленим особам, що важливо для ефективного управління компанією.</w:t>
      </w:r>
      <w:r w:rsidR="007665B2">
        <w:rPr>
          <w:rFonts w:ascii="Times New Roman" w:hAnsi="Times New Roman" w:cs="Times New Roman"/>
          <w:sz w:val="28"/>
          <w:szCs w:val="28"/>
          <w:lang w:val="uk-UA"/>
        </w:rPr>
        <w:t xml:space="preserve"> </w:t>
      </w:r>
    </w:p>
    <w:p w14:paraId="59CDFB77" w14:textId="628ED7CB" w:rsidR="006B29FE" w:rsidRDefault="006B29FE" w:rsidP="006B29FE">
      <w:pPr>
        <w:spacing w:after="0" w:line="360" w:lineRule="auto"/>
        <w:ind w:firstLine="851"/>
        <w:jc w:val="both"/>
        <w:rPr>
          <w:rFonts w:ascii="Times New Roman" w:hAnsi="Times New Roman" w:cs="Times New Roman"/>
          <w:sz w:val="28"/>
          <w:szCs w:val="28"/>
          <w:lang w:val="uk-UA"/>
        </w:rPr>
      </w:pPr>
      <w:r w:rsidRPr="006B29FE">
        <w:rPr>
          <w:rFonts w:ascii="Times New Roman" w:hAnsi="Times New Roman" w:cs="Times New Roman"/>
          <w:sz w:val="28"/>
          <w:szCs w:val="28"/>
          <w:lang w:val="uk-UA"/>
        </w:rPr>
        <w:t xml:space="preserve">Теоретична </w:t>
      </w:r>
      <w:r>
        <w:rPr>
          <w:rFonts w:ascii="Times New Roman" w:hAnsi="Times New Roman" w:cs="Times New Roman"/>
          <w:sz w:val="28"/>
          <w:szCs w:val="28"/>
          <w:lang w:val="uk-UA"/>
        </w:rPr>
        <w:t xml:space="preserve">важливість </w:t>
      </w:r>
      <w:r w:rsidRPr="006B29FE">
        <w:rPr>
          <w:rFonts w:ascii="Times New Roman" w:hAnsi="Times New Roman" w:cs="Times New Roman"/>
          <w:sz w:val="28"/>
          <w:szCs w:val="28"/>
          <w:lang w:val="uk-UA"/>
        </w:rPr>
        <w:t>а практична значущість питання обліку, аналізу та аудиту наявності та використання основних засобів зумовлює актуальність дослідження та цільову спрямованість дипломної роботи.</w:t>
      </w:r>
    </w:p>
    <w:p w14:paraId="1CF96CF3" w14:textId="3DDA5231" w:rsidR="008A3E27" w:rsidRDefault="008A3E27" w:rsidP="006B29FE">
      <w:pPr>
        <w:spacing w:after="0" w:line="360" w:lineRule="auto"/>
        <w:ind w:firstLine="851"/>
        <w:jc w:val="both"/>
        <w:rPr>
          <w:rFonts w:ascii="Times New Roman" w:hAnsi="Times New Roman" w:cs="Times New Roman"/>
          <w:sz w:val="28"/>
          <w:szCs w:val="28"/>
          <w:lang w:val="uk-UA"/>
        </w:rPr>
      </w:pPr>
      <w:r w:rsidRPr="008A3E27">
        <w:rPr>
          <w:rFonts w:ascii="Times New Roman" w:hAnsi="Times New Roman" w:cs="Times New Roman"/>
          <w:sz w:val="28"/>
          <w:szCs w:val="28"/>
          <w:lang w:val="uk-UA"/>
        </w:rPr>
        <w:t>Вивчення теоретичних основ і практичних положень, пов’язаних з організацією та методологією обліку, аналізу та аудиту діяльності з основними засобами, дозволило виявити низку проблем, що знижують ефективність використання основних засобів.</w:t>
      </w:r>
      <w:r w:rsidRPr="008A3E27">
        <w:t xml:space="preserve"> </w:t>
      </w:r>
      <w:r w:rsidRPr="008A3E27">
        <w:rPr>
          <w:rFonts w:ascii="Times New Roman" w:hAnsi="Times New Roman" w:cs="Times New Roman"/>
          <w:sz w:val="28"/>
          <w:szCs w:val="28"/>
          <w:lang w:val="uk-UA"/>
        </w:rPr>
        <w:t>Серед основних слід відзначити: різні підходи до тлумачення економічної сутності основних засобів, їх класифікації, відсутність єдиної методики відображення амортизації основних засобів у бухгалтерському та податковому обліку, відсутність сталої визначеності складу основних засобів тощо.</w:t>
      </w:r>
      <w:r w:rsidRPr="008A3E27">
        <w:t xml:space="preserve"> </w:t>
      </w:r>
      <w:r w:rsidRPr="008A3E27">
        <w:rPr>
          <w:rFonts w:ascii="Times New Roman" w:hAnsi="Times New Roman" w:cs="Times New Roman"/>
          <w:sz w:val="28"/>
          <w:szCs w:val="28"/>
          <w:lang w:val="uk-UA"/>
        </w:rPr>
        <w:t>Однак, ще  одне із бухгалтерських питань, на яке безпосередньо накладає свій відбиток воєнний стан.</w:t>
      </w:r>
    </w:p>
    <w:p w14:paraId="6CECCC84" w14:textId="77777777" w:rsidR="008A3E27" w:rsidRPr="008A3E27" w:rsidRDefault="008A3E27" w:rsidP="008A3E27">
      <w:pPr>
        <w:spacing w:after="0" w:line="360" w:lineRule="auto"/>
        <w:ind w:firstLine="851"/>
        <w:jc w:val="both"/>
        <w:rPr>
          <w:rFonts w:ascii="Times New Roman" w:hAnsi="Times New Roman" w:cs="Times New Roman"/>
          <w:sz w:val="28"/>
          <w:szCs w:val="28"/>
          <w:lang w:val="uk-UA"/>
        </w:rPr>
      </w:pPr>
      <w:r w:rsidRPr="008A3E27">
        <w:rPr>
          <w:rFonts w:ascii="Times New Roman" w:hAnsi="Times New Roman" w:cs="Times New Roman"/>
          <w:sz w:val="28"/>
          <w:szCs w:val="28"/>
          <w:lang w:val="uk-UA"/>
        </w:rPr>
        <w:t>Метою дипломної роботи є розроблення й вдосконалення науково- методичних і практичних засад обліку, аналізу та аудиту операцій з основними засобами на підприємстві.</w:t>
      </w:r>
    </w:p>
    <w:p w14:paraId="7B8FED7A" w14:textId="5B84FA48" w:rsidR="008A3E27" w:rsidRDefault="008A3E27" w:rsidP="008A3E27">
      <w:pPr>
        <w:spacing w:after="0" w:line="360" w:lineRule="auto"/>
        <w:ind w:firstLine="851"/>
        <w:jc w:val="both"/>
        <w:rPr>
          <w:rFonts w:ascii="Times New Roman" w:hAnsi="Times New Roman" w:cs="Times New Roman"/>
          <w:sz w:val="28"/>
          <w:szCs w:val="28"/>
          <w:lang w:val="uk-UA"/>
        </w:rPr>
      </w:pPr>
      <w:r w:rsidRPr="008A3E27">
        <w:rPr>
          <w:rFonts w:ascii="Times New Roman" w:hAnsi="Times New Roman" w:cs="Times New Roman"/>
          <w:sz w:val="28"/>
          <w:szCs w:val="28"/>
          <w:lang w:val="uk-UA"/>
        </w:rPr>
        <w:t>Для досягнення поставленої мети у дипломній роботі передбачено постановку та поетапне вирішення наступних завдань:</w:t>
      </w:r>
    </w:p>
    <w:p w14:paraId="358C4DE1" w14:textId="6FFD5F7B" w:rsidR="008A3E27" w:rsidRPr="00F21AB6" w:rsidRDefault="008A3E27" w:rsidP="00F21AB6">
      <w:pPr>
        <w:pStyle w:val="a3"/>
        <w:numPr>
          <w:ilvl w:val="0"/>
          <w:numId w:val="47"/>
        </w:numPr>
        <w:spacing w:after="0" w:line="360" w:lineRule="auto"/>
        <w:jc w:val="both"/>
        <w:rPr>
          <w:rFonts w:ascii="Times New Roman" w:hAnsi="Times New Roman" w:cs="Times New Roman"/>
          <w:sz w:val="28"/>
          <w:szCs w:val="28"/>
          <w:lang w:val="uk-UA"/>
        </w:rPr>
      </w:pPr>
      <w:r w:rsidRPr="00F21AB6">
        <w:rPr>
          <w:rFonts w:ascii="Times New Roman" w:hAnsi="Times New Roman" w:cs="Times New Roman"/>
          <w:sz w:val="28"/>
          <w:szCs w:val="28"/>
          <w:lang w:val="uk-UA"/>
        </w:rPr>
        <w:t>дослідити основні підходи щодо тлумачення економічної сутності основних засобів та порядку визначення їх оцінки;</w:t>
      </w:r>
    </w:p>
    <w:p w14:paraId="17827B9E" w14:textId="79926644" w:rsidR="008A3E27" w:rsidRPr="00F21AB6" w:rsidRDefault="008A3E27" w:rsidP="00F21AB6">
      <w:pPr>
        <w:pStyle w:val="a3"/>
        <w:numPr>
          <w:ilvl w:val="0"/>
          <w:numId w:val="47"/>
        </w:numPr>
        <w:spacing w:after="0" w:line="360" w:lineRule="auto"/>
        <w:jc w:val="both"/>
        <w:rPr>
          <w:rFonts w:ascii="Times New Roman" w:hAnsi="Times New Roman" w:cs="Times New Roman"/>
          <w:sz w:val="28"/>
          <w:szCs w:val="28"/>
          <w:lang w:val="uk-UA"/>
        </w:rPr>
      </w:pPr>
      <w:r w:rsidRPr="00F21AB6">
        <w:rPr>
          <w:rFonts w:ascii="Times New Roman" w:hAnsi="Times New Roman" w:cs="Times New Roman"/>
          <w:sz w:val="28"/>
          <w:szCs w:val="28"/>
          <w:lang w:val="uk-UA"/>
        </w:rPr>
        <w:t>визначити основні напрями класифікації основних засобів;</w:t>
      </w:r>
    </w:p>
    <w:p w14:paraId="29466439" w14:textId="666E7425" w:rsidR="00E219ED" w:rsidRPr="00F21AB6" w:rsidRDefault="00E219ED" w:rsidP="00F21AB6">
      <w:pPr>
        <w:pStyle w:val="a3"/>
        <w:numPr>
          <w:ilvl w:val="0"/>
          <w:numId w:val="47"/>
        </w:numPr>
        <w:spacing w:after="0" w:line="360" w:lineRule="auto"/>
        <w:jc w:val="both"/>
        <w:rPr>
          <w:rFonts w:ascii="Times New Roman" w:hAnsi="Times New Roman" w:cs="Times New Roman"/>
          <w:sz w:val="28"/>
          <w:szCs w:val="28"/>
          <w:lang w:val="uk-UA"/>
        </w:rPr>
      </w:pPr>
      <w:r w:rsidRPr="00F21AB6">
        <w:rPr>
          <w:rFonts w:ascii="Times New Roman" w:hAnsi="Times New Roman" w:cs="Times New Roman"/>
          <w:sz w:val="28"/>
          <w:szCs w:val="28"/>
          <w:lang w:val="uk-UA"/>
        </w:rPr>
        <w:t>розглянути порядок визнання та оцінка основних засобів;</w:t>
      </w:r>
    </w:p>
    <w:p w14:paraId="60AF8847" w14:textId="5A56419F" w:rsidR="00E219ED" w:rsidRPr="00F21AB6" w:rsidRDefault="00E219ED" w:rsidP="00F21AB6">
      <w:pPr>
        <w:pStyle w:val="a3"/>
        <w:numPr>
          <w:ilvl w:val="0"/>
          <w:numId w:val="47"/>
        </w:numPr>
        <w:spacing w:after="0" w:line="360" w:lineRule="auto"/>
        <w:jc w:val="both"/>
        <w:rPr>
          <w:rFonts w:ascii="Times New Roman" w:hAnsi="Times New Roman" w:cs="Times New Roman"/>
          <w:sz w:val="28"/>
          <w:szCs w:val="28"/>
          <w:lang w:val="uk-UA"/>
        </w:rPr>
      </w:pPr>
      <w:r w:rsidRPr="00F21AB6">
        <w:rPr>
          <w:rFonts w:ascii="Times New Roman" w:hAnsi="Times New Roman" w:cs="Times New Roman"/>
          <w:sz w:val="28"/>
          <w:szCs w:val="28"/>
          <w:lang w:val="uk-UA"/>
        </w:rPr>
        <w:lastRenderedPageBreak/>
        <w:t>дослідити економічну сутність амортизації(зносу) основних засобів та</w:t>
      </w:r>
    </w:p>
    <w:p w14:paraId="4E725AD6" w14:textId="031FF007" w:rsidR="00E219ED" w:rsidRPr="00F21AB6" w:rsidRDefault="00E219ED" w:rsidP="00F21AB6">
      <w:pPr>
        <w:pStyle w:val="a3"/>
        <w:numPr>
          <w:ilvl w:val="0"/>
          <w:numId w:val="47"/>
        </w:numPr>
        <w:spacing w:after="0" w:line="360" w:lineRule="auto"/>
        <w:jc w:val="both"/>
        <w:rPr>
          <w:rFonts w:ascii="Times New Roman" w:hAnsi="Times New Roman" w:cs="Times New Roman"/>
          <w:sz w:val="28"/>
          <w:szCs w:val="28"/>
          <w:lang w:val="uk-UA"/>
        </w:rPr>
      </w:pPr>
      <w:r w:rsidRPr="00F21AB6">
        <w:rPr>
          <w:rFonts w:ascii="Times New Roman" w:hAnsi="Times New Roman" w:cs="Times New Roman"/>
          <w:sz w:val="28"/>
          <w:szCs w:val="28"/>
          <w:lang w:val="uk-UA"/>
        </w:rPr>
        <w:t>методи її нарахування;</w:t>
      </w:r>
    </w:p>
    <w:p w14:paraId="7B47EEE4" w14:textId="2683F5FE" w:rsidR="00E219ED" w:rsidRPr="00F21AB6" w:rsidRDefault="00E219ED" w:rsidP="00F21AB6">
      <w:pPr>
        <w:pStyle w:val="a3"/>
        <w:numPr>
          <w:ilvl w:val="0"/>
          <w:numId w:val="47"/>
        </w:numPr>
        <w:spacing w:after="0" w:line="360" w:lineRule="auto"/>
        <w:jc w:val="both"/>
        <w:rPr>
          <w:rFonts w:ascii="Times New Roman" w:hAnsi="Times New Roman" w:cs="Times New Roman"/>
          <w:sz w:val="28"/>
          <w:szCs w:val="28"/>
          <w:lang w:val="uk-UA"/>
        </w:rPr>
      </w:pPr>
      <w:r w:rsidRPr="00F21AB6">
        <w:rPr>
          <w:rFonts w:ascii="Times New Roman" w:hAnsi="Times New Roman" w:cs="Times New Roman"/>
          <w:sz w:val="28"/>
          <w:szCs w:val="28"/>
          <w:lang w:val="uk-UA"/>
        </w:rPr>
        <w:t>проаналізувати організацію і методику обліку основних засобів на ПрАТ СНВО «Імпульс»;</w:t>
      </w:r>
    </w:p>
    <w:p w14:paraId="2F80E4F8" w14:textId="60695934" w:rsidR="00E219ED" w:rsidRPr="00F21AB6" w:rsidRDefault="00E219ED" w:rsidP="00F21AB6">
      <w:pPr>
        <w:pStyle w:val="a3"/>
        <w:numPr>
          <w:ilvl w:val="0"/>
          <w:numId w:val="47"/>
        </w:numPr>
        <w:spacing w:after="0" w:line="360" w:lineRule="auto"/>
        <w:jc w:val="both"/>
        <w:rPr>
          <w:rFonts w:ascii="Times New Roman" w:hAnsi="Times New Roman" w:cs="Times New Roman"/>
          <w:sz w:val="28"/>
          <w:szCs w:val="28"/>
          <w:lang w:val="uk-UA"/>
        </w:rPr>
      </w:pPr>
      <w:r w:rsidRPr="00F21AB6">
        <w:rPr>
          <w:rFonts w:ascii="Times New Roman" w:hAnsi="Times New Roman" w:cs="Times New Roman"/>
          <w:sz w:val="28"/>
          <w:szCs w:val="28"/>
          <w:lang w:val="uk-UA"/>
        </w:rPr>
        <w:t>навести проблемні питання і  запропонувати рекомендації щодо  покращення обліку;</w:t>
      </w:r>
    </w:p>
    <w:p w14:paraId="448FF89B" w14:textId="54F3B391" w:rsidR="00E219ED" w:rsidRPr="00F21AB6" w:rsidRDefault="00E219ED" w:rsidP="00F21AB6">
      <w:pPr>
        <w:pStyle w:val="a3"/>
        <w:numPr>
          <w:ilvl w:val="0"/>
          <w:numId w:val="47"/>
        </w:numPr>
        <w:spacing w:after="0" w:line="360" w:lineRule="auto"/>
        <w:jc w:val="both"/>
        <w:rPr>
          <w:rFonts w:ascii="Times New Roman" w:hAnsi="Times New Roman" w:cs="Times New Roman"/>
          <w:sz w:val="28"/>
          <w:szCs w:val="28"/>
          <w:lang w:val="uk-UA"/>
        </w:rPr>
      </w:pPr>
      <w:r w:rsidRPr="00F21AB6">
        <w:rPr>
          <w:rFonts w:ascii="Times New Roman" w:hAnsi="Times New Roman" w:cs="Times New Roman"/>
          <w:sz w:val="28"/>
          <w:szCs w:val="28"/>
          <w:lang w:val="uk-UA"/>
        </w:rPr>
        <w:t>дослідити методику  аудиту руху та наявності основних засобів;</w:t>
      </w:r>
    </w:p>
    <w:p w14:paraId="3C106ED1" w14:textId="460B3ECA" w:rsidR="00E219ED" w:rsidRPr="00F21AB6" w:rsidRDefault="00E219ED" w:rsidP="00F21AB6">
      <w:pPr>
        <w:pStyle w:val="a3"/>
        <w:numPr>
          <w:ilvl w:val="0"/>
          <w:numId w:val="47"/>
        </w:numPr>
        <w:spacing w:after="0" w:line="360" w:lineRule="auto"/>
        <w:jc w:val="both"/>
        <w:rPr>
          <w:rFonts w:ascii="Times New Roman" w:hAnsi="Times New Roman" w:cs="Times New Roman"/>
          <w:sz w:val="28"/>
          <w:szCs w:val="28"/>
          <w:lang w:val="uk-UA"/>
        </w:rPr>
      </w:pPr>
      <w:r w:rsidRPr="00F21AB6">
        <w:rPr>
          <w:rFonts w:ascii="Times New Roman" w:hAnsi="Times New Roman" w:cs="Times New Roman"/>
          <w:sz w:val="28"/>
          <w:szCs w:val="28"/>
          <w:lang w:val="uk-UA"/>
        </w:rPr>
        <w:t>запропонувати методи вдосконалення процесу внутрішнього аудиту основних засобів  «СНВО Імпульс»;</w:t>
      </w:r>
    </w:p>
    <w:p w14:paraId="5D781314" w14:textId="51CAD38F" w:rsidR="00E219ED" w:rsidRPr="00F21AB6" w:rsidRDefault="00E219ED" w:rsidP="00F21AB6">
      <w:pPr>
        <w:pStyle w:val="a3"/>
        <w:numPr>
          <w:ilvl w:val="0"/>
          <w:numId w:val="47"/>
        </w:numPr>
        <w:spacing w:after="0" w:line="360" w:lineRule="auto"/>
        <w:jc w:val="both"/>
        <w:rPr>
          <w:rFonts w:ascii="Times New Roman" w:hAnsi="Times New Roman" w:cs="Times New Roman"/>
          <w:sz w:val="28"/>
          <w:szCs w:val="28"/>
          <w:lang w:val="uk-UA"/>
        </w:rPr>
      </w:pPr>
      <w:r w:rsidRPr="00F21AB6">
        <w:rPr>
          <w:rFonts w:ascii="Times New Roman" w:hAnsi="Times New Roman" w:cs="Times New Roman"/>
          <w:sz w:val="28"/>
          <w:szCs w:val="28"/>
          <w:lang w:val="uk-UA"/>
        </w:rPr>
        <w:t>сформувати</w:t>
      </w:r>
      <w:r w:rsidRPr="00F21AB6">
        <w:rPr>
          <w:rFonts w:ascii="Times New Roman" w:hAnsi="Times New Roman" w:cs="Times New Roman"/>
          <w:sz w:val="28"/>
          <w:szCs w:val="28"/>
          <w:lang w:val="uk-UA"/>
        </w:rPr>
        <w:tab/>
      </w:r>
      <w:r w:rsidR="00F21AB6" w:rsidRPr="00F21AB6">
        <w:rPr>
          <w:rFonts w:ascii="Times New Roman" w:hAnsi="Times New Roman" w:cs="Times New Roman"/>
          <w:sz w:val="28"/>
          <w:szCs w:val="28"/>
          <w:lang w:val="uk-UA"/>
        </w:rPr>
        <w:t xml:space="preserve"> </w:t>
      </w:r>
      <w:r w:rsidRPr="00F21AB6">
        <w:rPr>
          <w:rFonts w:ascii="Times New Roman" w:hAnsi="Times New Roman" w:cs="Times New Roman"/>
          <w:sz w:val="28"/>
          <w:szCs w:val="28"/>
          <w:lang w:val="uk-UA"/>
        </w:rPr>
        <w:t>ефективну</w:t>
      </w:r>
      <w:r w:rsidRPr="00F21AB6">
        <w:rPr>
          <w:rFonts w:ascii="Times New Roman" w:hAnsi="Times New Roman" w:cs="Times New Roman"/>
          <w:sz w:val="28"/>
          <w:szCs w:val="28"/>
          <w:lang w:val="uk-UA"/>
        </w:rPr>
        <w:tab/>
        <w:t>методику</w:t>
      </w:r>
      <w:r w:rsidRPr="00F21AB6">
        <w:rPr>
          <w:rFonts w:ascii="Times New Roman" w:hAnsi="Times New Roman" w:cs="Times New Roman"/>
          <w:sz w:val="28"/>
          <w:szCs w:val="28"/>
          <w:lang w:val="uk-UA"/>
        </w:rPr>
        <w:tab/>
        <w:t>економічного</w:t>
      </w:r>
      <w:r w:rsidRPr="00F21AB6">
        <w:rPr>
          <w:rFonts w:ascii="Times New Roman" w:hAnsi="Times New Roman" w:cs="Times New Roman"/>
          <w:sz w:val="28"/>
          <w:szCs w:val="28"/>
          <w:lang w:val="uk-UA"/>
        </w:rPr>
        <w:tab/>
        <w:t>аналізу основних засобів ПрАТ СНВО «Імпульс»;</w:t>
      </w:r>
    </w:p>
    <w:p w14:paraId="6D902837" w14:textId="509F491F" w:rsidR="00F21AB6" w:rsidRPr="00F21AB6" w:rsidRDefault="00E219ED" w:rsidP="00F21AB6">
      <w:pPr>
        <w:pStyle w:val="a3"/>
        <w:numPr>
          <w:ilvl w:val="0"/>
          <w:numId w:val="47"/>
        </w:numPr>
        <w:spacing w:after="0" w:line="360" w:lineRule="auto"/>
        <w:jc w:val="both"/>
        <w:rPr>
          <w:rFonts w:ascii="Times New Roman" w:hAnsi="Times New Roman" w:cs="Times New Roman"/>
          <w:sz w:val="28"/>
          <w:szCs w:val="28"/>
          <w:lang w:val="uk-UA"/>
        </w:rPr>
      </w:pPr>
      <w:r w:rsidRPr="00F21AB6">
        <w:rPr>
          <w:rFonts w:ascii="Times New Roman" w:hAnsi="Times New Roman" w:cs="Times New Roman"/>
          <w:sz w:val="28"/>
          <w:szCs w:val="28"/>
          <w:lang w:val="uk-UA"/>
        </w:rPr>
        <w:t xml:space="preserve">оцінити ефективність використання основних засобів </w:t>
      </w:r>
      <w:bookmarkStart w:id="1" w:name="_Hlk120300027"/>
      <w:r w:rsidR="00F21AB6" w:rsidRPr="00F21AB6">
        <w:rPr>
          <w:rFonts w:ascii="Times New Roman" w:hAnsi="Times New Roman" w:cs="Times New Roman"/>
          <w:sz w:val="28"/>
          <w:szCs w:val="28"/>
          <w:lang w:val="uk-UA"/>
        </w:rPr>
        <w:t>ПрАТ СНВО «Імпульс»;</w:t>
      </w:r>
    </w:p>
    <w:bookmarkEnd w:id="1"/>
    <w:p w14:paraId="09C51736" w14:textId="366C7010" w:rsidR="00F21AB6" w:rsidRPr="00F21AB6" w:rsidRDefault="00F21AB6" w:rsidP="00F21AB6">
      <w:pPr>
        <w:pStyle w:val="a3"/>
        <w:numPr>
          <w:ilvl w:val="0"/>
          <w:numId w:val="47"/>
        </w:numPr>
        <w:spacing w:after="0" w:line="360" w:lineRule="auto"/>
        <w:jc w:val="both"/>
        <w:rPr>
          <w:rFonts w:ascii="Times New Roman" w:hAnsi="Times New Roman" w:cs="Times New Roman"/>
          <w:sz w:val="28"/>
          <w:szCs w:val="28"/>
          <w:lang w:val="uk-UA"/>
        </w:rPr>
      </w:pPr>
      <w:r w:rsidRPr="00F21AB6">
        <w:rPr>
          <w:rFonts w:ascii="Times New Roman" w:hAnsi="Times New Roman" w:cs="Times New Roman"/>
          <w:sz w:val="28"/>
          <w:szCs w:val="28"/>
          <w:lang w:val="uk-UA"/>
        </w:rPr>
        <w:t xml:space="preserve">розробити напрями підвищення ефективності використання основних засобів </w:t>
      </w:r>
      <w:bookmarkStart w:id="2" w:name="_Hlk120300112"/>
      <w:r w:rsidRPr="00F21AB6">
        <w:rPr>
          <w:rFonts w:ascii="Times New Roman" w:hAnsi="Times New Roman" w:cs="Times New Roman"/>
          <w:sz w:val="28"/>
          <w:szCs w:val="28"/>
          <w:lang w:val="uk-UA"/>
        </w:rPr>
        <w:t>ПрАТ СНВО «Імпульс»;</w:t>
      </w:r>
    </w:p>
    <w:bookmarkEnd w:id="2"/>
    <w:p w14:paraId="7913E41C" w14:textId="7D94A50F" w:rsidR="00F21AB6" w:rsidRPr="00F21AB6" w:rsidRDefault="00F21AB6" w:rsidP="00F21AB6">
      <w:pPr>
        <w:pStyle w:val="a3"/>
        <w:numPr>
          <w:ilvl w:val="0"/>
          <w:numId w:val="47"/>
        </w:numPr>
        <w:spacing w:after="0" w:line="360" w:lineRule="auto"/>
        <w:jc w:val="both"/>
        <w:rPr>
          <w:rFonts w:ascii="Times New Roman" w:hAnsi="Times New Roman" w:cs="Times New Roman"/>
          <w:sz w:val="28"/>
          <w:szCs w:val="28"/>
          <w:lang w:val="uk-UA"/>
        </w:rPr>
      </w:pPr>
      <w:r w:rsidRPr="00F21AB6">
        <w:rPr>
          <w:rFonts w:ascii="Times New Roman" w:hAnsi="Times New Roman" w:cs="Times New Roman"/>
          <w:sz w:val="28"/>
          <w:szCs w:val="28"/>
          <w:lang w:val="uk-UA"/>
        </w:rPr>
        <w:t>зробити висновки.</w:t>
      </w:r>
    </w:p>
    <w:p w14:paraId="17BA6668" w14:textId="29646D7C" w:rsidR="00E219ED" w:rsidRDefault="00F21AB6" w:rsidP="00F21AB6">
      <w:pPr>
        <w:spacing w:after="0" w:line="360" w:lineRule="auto"/>
        <w:ind w:firstLine="851"/>
        <w:jc w:val="both"/>
        <w:rPr>
          <w:rFonts w:ascii="Times New Roman" w:hAnsi="Times New Roman" w:cs="Times New Roman"/>
          <w:sz w:val="28"/>
          <w:szCs w:val="28"/>
          <w:lang w:val="uk-UA"/>
        </w:rPr>
      </w:pPr>
      <w:r w:rsidRPr="00F21AB6">
        <w:rPr>
          <w:rFonts w:ascii="Times New Roman" w:hAnsi="Times New Roman" w:cs="Times New Roman"/>
          <w:sz w:val="28"/>
          <w:szCs w:val="28"/>
          <w:lang w:val="uk-UA"/>
        </w:rPr>
        <w:t xml:space="preserve">Об’єкт дипломної роботи ‒ процес обліку, аналізу та аудиту операцій з основними засобами на </w:t>
      </w:r>
      <w:bookmarkStart w:id="3" w:name="_Hlk120300221"/>
      <w:r w:rsidRPr="00F21AB6">
        <w:rPr>
          <w:rFonts w:ascii="Times New Roman" w:hAnsi="Times New Roman" w:cs="Times New Roman"/>
          <w:sz w:val="28"/>
          <w:szCs w:val="28"/>
          <w:lang w:val="uk-UA"/>
        </w:rPr>
        <w:t>ПрАТ СНВО «Імпульс»</w:t>
      </w:r>
      <w:r>
        <w:rPr>
          <w:rFonts w:ascii="Times New Roman" w:hAnsi="Times New Roman" w:cs="Times New Roman"/>
          <w:sz w:val="28"/>
          <w:szCs w:val="28"/>
          <w:lang w:val="uk-UA"/>
        </w:rPr>
        <w:t>.</w:t>
      </w:r>
      <w:bookmarkEnd w:id="3"/>
    </w:p>
    <w:p w14:paraId="0CC8EE1D" w14:textId="788C4A1D" w:rsidR="00F21AB6" w:rsidRDefault="00F21AB6" w:rsidP="00F21AB6">
      <w:pPr>
        <w:spacing w:after="0" w:line="360" w:lineRule="auto"/>
        <w:ind w:firstLine="851"/>
        <w:jc w:val="both"/>
        <w:rPr>
          <w:rFonts w:ascii="Times New Roman" w:hAnsi="Times New Roman" w:cs="Times New Roman"/>
          <w:sz w:val="28"/>
          <w:szCs w:val="28"/>
          <w:lang w:val="uk-UA"/>
        </w:rPr>
      </w:pPr>
      <w:r w:rsidRPr="00F21AB6">
        <w:rPr>
          <w:rFonts w:ascii="Times New Roman" w:hAnsi="Times New Roman" w:cs="Times New Roman"/>
          <w:sz w:val="28"/>
          <w:szCs w:val="28"/>
          <w:lang w:val="uk-UA"/>
        </w:rPr>
        <w:t xml:space="preserve">Предметом дипломної роботи є сукупність теоретичних, методичних та практичних засад обліку, аналізу та аудиту наявності, руху та використання основних засобів на </w:t>
      </w:r>
      <w:bookmarkStart w:id="4" w:name="_Hlk120300641"/>
      <w:r w:rsidRPr="00F21AB6">
        <w:rPr>
          <w:rFonts w:ascii="Times New Roman" w:hAnsi="Times New Roman" w:cs="Times New Roman"/>
          <w:sz w:val="28"/>
          <w:szCs w:val="28"/>
          <w:lang w:val="uk-UA"/>
        </w:rPr>
        <w:t>ПрАТ СНВО «Імпульс»</w:t>
      </w:r>
      <w:bookmarkEnd w:id="4"/>
      <w:r w:rsidRPr="00F21AB6">
        <w:rPr>
          <w:rFonts w:ascii="Times New Roman" w:hAnsi="Times New Roman" w:cs="Times New Roman"/>
          <w:sz w:val="28"/>
          <w:szCs w:val="28"/>
          <w:lang w:val="uk-UA"/>
        </w:rPr>
        <w:t>.</w:t>
      </w:r>
    </w:p>
    <w:p w14:paraId="390433FF" w14:textId="623581D8" w:rsidR="00F21AB6" w:rsidRDefault="00F21AB6" w:rsidP="00F21AB6">
      <w:pPr>
        <w:spacing w:after="0" w:line="360" w:lineRule="auto"/>
        <w:ind w:firstLine="851"/>
        <w:jc w:val="both"/>
        <w:rPr>
          <w:rFonts w:ascii="Times New Roman" w:hAnsi="Times New Roman" w:cs="Times New Roman"/>
          <w:sz w:val="28"/>
          <w:szCs w:val="28"/>
          <w:lang w:val="uk-UA"/>
        </w:rPr>
      </w:pPr>
      <w:r w:rsidRPr="00F21AB6">
        <w:rPr>
          <w:rFonts w:ascii="Times New Roman" w:hAnsi="Times New Roman" w:cs="Times New Roman"/>
          <w:sz w:val="28"/>
          <w:szCs w:val="28"/>
          <w:lang w:val="uk-UA"/>
        </w:rPr>
        <w:t xml:space="preserve">Методологічною основою дослідження став системний підхід до розкриття економічної сутності основних </w:t>
      </w:r>
      <w:r>
        <w:rPr>
          <w:rFonts w:ascii="Times New Roman" w:hAnsi="Times New Roman" w:cs="Times New Roman"/>
          <w:sz w:val="28"/>
          <w:szCs w:val="28"/>
          <w:lang w:val="uk-UA"/>
        </w:rPr>
        <w:t>засобів</w:t>
      </w:r>
      <w:r w:rsidRPr="00F21AB6">
        <w:rPr>
          <w:rFonts w:ascii="Times New Roman" w:hAnsi="Times New Roman" w:cs="Times New Roman"/>
          <w:sz w:val="28"/>
          <w:szCs w:val="28"/>
          <w:lang w:val="uk-UA"/>
        </w:rPr>
        <w:t xml:space="preserve"> підприємства.</w:t>
      </w:r>
      <w:r w:rsidRPr="00F21AB6">
        <w:t xml:space="preserve"> </w:t>
      </w:r>
      <w:r>
        <w:rPr>
          <w:rFonts w:ascii="Times New Roman" w:hAnsi="Times New Roman" w:cs="Times New Roman"/>
          <w:sz w:val="28"/>
          <w:szCs w:val="28"/>
          <w:lang w:val="uk-UA"/>
        </w:rPr>
        <w:t>До о</w:t>
      </w:r>
      <w:r w:rsidRPr="00F21AB6">
        <w:rPr>
          <w:rFonts w:ascii="Times New Roman" w:hAnsi="Times New Roman" w:cs="Times New Roman"/>
          <w:sz w:val="28"/>
          <w:szCs w:val="28"/>
          <w:lang w:val="uk-UA"/>
        </w:rPr>
        <w:t>сновн</w:t>
      </w:r>
      <w:r>
        <w:rPr>
          <w:rFonts w:ascii="Times New Roman" w:hAnsi="Times New Roman" w:cs="Times New Roman"/>
          <w:sz w:val="28"/>
          <w:szCs w:val="28"/>
          <w:lang w:val="uk-UA"/>
        </w:rPr>
        <w:t xml:space="preserve">их </w:t>
      </w:r>
      <w:r w:rsidRPr="00F21AB6">
        <w:rPr>
          <w:rFonts w:ascii="Times New Roman" w:hAnsi="Times New Roman" w:cs="Times New Roman"/>
          <w:sz w:val="28"/>
          <w:szCs w:val="28"/>
          <w:lang w:val="uk-UA"/>
        </w:rPr>
        <w:t>загальнонауко</w:t>
      </w:r>
      <w:r>
        <w:rPr>
          <w:rFonts w:ascii="Times New Roman" w:hAnsi="Times New Roman" w:cs="Times New Roman"/>
          <w:sz w:val="28"/>
          <w:szCs w:val="28"/>
          <w:lang w:val="uk-UA"/>
        </w:rPr>
        <w:t xml:space="preserve">вих </w:t>
      </w:r>
      <w:r w:rsidRPr="00F21AB6">
        <w:rPr>
          <w:rFonts w:ascii="Times New Roman" w:hAnsi="Times New Roman" w:cs="Times New Roman"/>
          <w:sz w:val="28"/>
          <w:szCs w:val="28"/>
          <w:lang w:val="uk-UA"/>
        </w:rPr>
        <w:t>метод</w:t>
      </w:r>
      <w:r>
        <w:rPr>
          <w:rFonts w:ascii="Times New Roman" w:hAnsi="Times New Roman" w:cs="Times New Roman"/>
          <w:sz w:val="28"/>
          <w:szCs w:val="28"/>
          <w:lang w:val="uk-UA"/>
        </w:rPr>
        <w:t>ів</w:t>
      </w:r>
      <w:r w:rsidRPr="00F21AB6">
        <w:rPr>
          <w:rFonts w:ascii="Times New Roman" w:hAnsi="Times New Roman" w:cs="Times New Roman"/>
          <w:sz w:val="28"/>
          <w:szCs w:val="28"/>
          <w:lang w:val="uk-UA"/>
        </w:rPr>
        <w:t xml:space="preserve"> дослідження, які використовуються при написанні</w:t>
      </w:r>
      <w:r>
        <w:rPr>
          <w:rFonts w:ascii="Times New Roman" w:hAnsi="Times New Roman" w:cs="Times New Roman"/>
          <w:sz w:val="28"/>
          <w:szCs w:val="28"/>
          <w:lang w:val="uk-UA"/>
        </w:rPr>
        <w:t xml:space="preserve"> дипломної роботи</w:t>
      </w:r>
      <w:r w:rsidRPr="00F21AB6">
        <w:rPr>
          <w:rFonts w:ascii="Times New Roman" w:hAnsi="Times New Roman" w:cs="Times New Roman"/>
          <w:sz w:val="28"/>
          <w:szCs w:val="28"/>
          <w:lang w:val="uk-UA"/>
        </w:rPr>
        <w:t>, можна віднести: діалектичний метод пізнання, логічний і структурно-функціональний метод.</w:t>
      </w:r>
      <w:r>
        <w:rPr>
          <w:lang w:val="uk-UA"/>
        </w:rPr>
        <w:t xml:space="preserve"> </w:t>
      </w:r>
      <w:r w:rsidRPr="00F21AB6">
        <w:rPr>
          <w:rFonts w:ascii="Times New Roman" w:hAnsi="Times New Roman" w:cs="Times New Roman"/>
          <w:sz w:val="28"/>
          <w:szCs w:val="28"/>
          <w:lang w:val="uk-UA"/>
        </w:rPr>
        <w:t>Також під час дослідження використовувалися методи аналізу та синтезу, метод коефіцієнтів, порівняння, наукової абстракції, вибіркового дослідження та групування, індукції та дедукції та інші методи економіко-статистичного дослідження.</w:t>
      </w:r>
    </w:p>
    <w:p w14:paraId="39C32CB0" w14:textId="17FA5842" w:rsidR="00F21AB6" w:rsidRDefault="00F21AB6" w:rsidP="00F21AB6">
      <w:pPr>
        <w:spacing w:after="0" w:line="360" w:lineRule="auto"/>
        <w:ind w:firstLine="851"/>
        <w:jc w:val="both"/>
        <w:rPr>
          <w:rFonts w:ascii="Times New Roman" w:hAnsi="Times New Roman" w:cs="Times New Roman"/>
          <w:sz w:val="28"/>
          <w:szCs w:val="28"/>
          <w:lang w:val="uk-UA"/>
        </w:rPr>
      </w:pPr>
      <w:r w:rsidRPr="00F21AB6">
        <w:rPr>
          <w:rFonts w:ascii="Times New Roman" w:hAnsi="Times New Roman" w:cs="Times New Roman"/>
          <w:sz w:val="28"/>
          <w:szCs w:val="28"/>
          <w:lang w:val="uk-UA"/>
        </w:rPr>
        <w:lastRenderedPageBreak/>
        <w:t>Інформаційну базу для наукового дослідження склали законодавчі акти, монографічні дослідження, періодична економічна література, фінансова звітність та інша документація</w:t>
      </w:r>
      <w:r>
        <w:rPr>
          <w:rFonts w:ascii="Times New Roman" w:hAnsi="Times New Roman" w:cs="Times New Roman"/>
          <w:sz w:val="28"/>
          <w:szCs w:val="28"/>
          <w:lang w:val="uk-UA"/>
        </w:rPr>
        <w:t xml:space="preserve"> </w:t>
      </w:r>
      <w:r w:rsidRPr="00F21AB6">
        <w:rPr>
          <w:rFonts w:ascii="Times New Roman" w:hAnsi="Times New Roman" w:cs="Times New Roman"/>
          <w:sz w:val="28"/>
          <w:szCs w:val="28"/>
          <w:lang w:val="uk-UA"/>
        </w:rPr>
        <w:t>ПрАТ СНВО «Імпульс».</w:t>
      </w:r>
    </w:p>
    <w:p w14:paraId="2862F8A5" w14:textId="1144BE88" w:rsidR="00F21AB6" w:rsidRDefault="00DC3D72" w:rsidP="00F21AB6">
      <w:pPr>
        <w:spacing w:after="0" w:line="360" w:lineRule="auto"/>
        <w:ind w:firstLine="851"/>
        <w:jc w:val="both"/>
        <w:rPr>
          <w:rFonts w:ascii="Times New Roman" w:hAnsi="Times New Roman" w:cs="Times New Roman"/>
          <w:sz w:val="28"/>
          <w:szCs w:val="28"/>
          <w:lang w:val="uk-UA"/>
        </w:rPr>
      </w:pPr>
      <w:r w:rsidRPr="00DC3D72">
        <w:rPr>
          <w:rFonts w:ascii="Times New Roman" w:hAnsi="Times New Roman" w:cs="Times New Roman"/>
          <w:sz w:val="28"/>
          <w:szCs w:val="28"/>
          <w:lang w:val="uk-UA"/>
        </w:rPr>
        <w:t>Найбільш важливі результати дослідження, що містять елементи наукової новизни полягають у розробці рекомендацій щодо удосконалення обліку, аналізу і аудиту основних засобів на</w:t>
      </w:r>
      <w:r w:rsidRPr="00DC3D72">
        <w:t xml:space="preserve"> </w:t>
      </w:r>
      <w:r w:rsidRPr="00DC3D72">
        <w:rPr>
          <w:rFonts w:ascii="Times New Roman" w:hAnsi="Times New Roman" w:cs="Times New Roman"/>
          <w:sz w:val="28"/>
          <w:szCs w:val="28"/>
          <w:lang w:val="uk-UA"/>
        </w:rPr>
        <w:t>ПрАТ СНВО «Імпульс». В роботі набуло подальшого розвитку методика економічного аналізу основних засобів підприємства, розроблено рекомендації щодо покращення проведення внутрішнього аудиту на підприємстві, через застосування запропонованих робочих документів</w:t>
      </w:r>
      <w:r>
        <w:rPr>
          <w:rFonts w:ascii="Times New Roman" w:hAnsi="Times New Roman" w:cs="Times New Roman"/>
          <w:sz w:val="28"/>
          <w:szCs w:val="28"/>
          <w:lang w:val="uk-UA"/>
        </w:rPr>
        <w:t>.</w:t>
      </w:r>
    </w:p>
    <w:p w14:paraId="154E1FFB" w14:textId="5E3EA5A0" w:rsidR="00DC3D72" w:rsidRDefault="00DC3D72" w:rsidP="00F21AB6">
      <w:pPr>
        <w:spacing w:after="0" w:line="360" w:lineRule="auto"/>
        <w:ind w:firstLine="851"/>
        <w:jc w:val="both"/>
        <w:rPr>
          <w:rFonts w:ascii="Times New Roman" w:hAnsi="Times New Roman" w:cs="Times New Roman"/>
          <w:sz w:val="28"/>
          <w:szCs w:val="28"/>
          <w:lang w:val="uk-UA"/>
        </w:rPr>
      </w:pPr>
      <w:r w:rsidRPr="00DC3D72">
        <w:rPr>
          <w:rFonts w:ascii="Times New Roman" w:hAnsi="Times New Roman" w:cs="Times New Roman"/>
          <w:sz w:val="28"/>
          <w:szCs w:val="28"/>
          <w:lang w:val="uk-UA"/>
        </w:rPr>
        <w:t>Практичне значення одержаних результатів полягає в тому, що обґрунтовані в магістерській роботі підходи, теоретичні висновки і практичні рекомендації можуть бути використані для удосконалення формування облікової інформації щодо основних засобів на вітчизняних підприємствах, що дозволить користувачам оптимізувати внутрішній контроль (аудит) необоротних активів і уможливить об’єктивну ефективність застосування основних засобів.</w:t>
      </w:r>
    </w:p>
    <w:p w14:paraId="5B1BADFB" w14:textId="77777777" w:rsidR="00E219ED" w:rsidRDefault="00E219ED" w:rsidP="00E219ED">
      <w:pPr>
        <w:spacing w:after="0" w:line="360" w:lineRule="auto"/>
        <w:jc w:val="both"/>
        <w:rPr>
          <w:rFonts w:ascii="Times New Roman" w:hAnsi="Times New Roman" w:cs="Times New Roman"/>
          <w:sz w:val="28"/>
          <w:szCs w:val="28"/>
          <w:lang w:val="uk-UA"/>
        </w:rPr>
      </w:pPr>
    </w:p>
    <w:p w14:paraId="24069B70" w14:textId="77777777" w:rsidR="006B29FE" w:rsidRDefault="006B29FE">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52C5E607" w14:textId="7777D359" w:rsidR="00D41274" w:rsidRPr="00152347" w:rsidRDefault="00EB68CB" w:rsidP="006032CA">
      <w:pPr>
        <w:spacing w:after="0" w:line="360" w:lineRule="auto"/>
        <w:ind w:firstLine="720"/>
        <w:jc w:val="both"/>
        <w:rPr>
          <w:rFonts w:ascii="Times New Roman" w:hAnsi="Times New Roman" w:cs="Times New Roman"/>
          <w:sz w:val="28"/>
          <w:szCs w:val="28"/>
          <w:lang w:val="uk-UA"/>
        </w:rPr>
      </w:pPr>
      <w:r w:rsidRPr="00EB68CB">
        <w:lastRenderedPageBreak/>
        <w:drawing>
          <wp:anchor distT="0" distB="0" distL="114300" distR="114300" simplePos="0" relativeHeight="251751424" behindDoc="0" locked="0" layoutInCell="1" allowOverlap="1" wp14:anchorId="5CA3335B" wp14:editId="39925502">
            <wp:simplePos x="0" y="0"/>
            <wp:positionH relativeFrom="margin">
              <wp:align>right</wp:align>
            </wp:positionH>
            <wp:positionV relativeFrom="paragraph">
              <wp:posOffset>34290</wp:posOffset>
            </wp:positionV>
            <wp:extent cx="5943600" cy="1536700"/>
            <wp:effectExtent l="0" t="0" r="0" b="0"/>
            <wp:wrapTopAndBottom/>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53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5F2740" w14:textId="172989CD" w:rsidR="00680DCF" w:rsidRPr="00152347" w:rsidRDefault="00F33288" w:rsidP="006032CA">
      <w:pPr>
        <w:spacing w:after="0" w:line="360" w:lineRule="auto"/>
        <w:ind w:firstLine="720"/>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 xml:space="preserve">Основні засоби є одною із найважливіших ланок фінансово-господарської діяльності будь-якого підприємства та являються невід’ємною її складовою. </w:t>
      </w:r>
      <w:r w:rsidR="000A1E4E" w:rsidRPr="00152347">
        <w:rPr>
          <w:rFonts w:ascii="Times New Roman" w:hAnsi="Times New Roman" w:cs="Times New Roman"/>
          <w:sz w:val="28"/>
          <w:szCs w:val="28"/>
          <w:lang w:val="uk-UA"/>
        </w:rPr>
        <w:t>Вони відіграють важливу роль в економічних процесах, саме тому термінологія має велике значення у відображенні основних засобів у синтетичному і аналітичному обліку та взагалі у звітності.</w:t>
      </w:r>
    </w:p>
    <w:p w14:paraId="2F9841CF" w14:textId="5A2B5BC8" w:rsidR="00631A80" w:rsidRPr="00152347" w:rsidRDefault="00631A80" w:rsidP="006032CA">
      <w:pPr>
        <w:spacing w:after="0" w:line="360" w:lineRule="auto"/>
        <w:ind w:firstLine="720"/>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Перш за все розглянемо становлення категорії «основні засоби» в науковій літературі.</w:t>
      </w:r>
      <w:r w:rsidRPr="00152347">
        <w:rPr>
          <w:lang w:val="uk-UA"/>
        </w:rPr>
        <w:t xml:space="preserve"> </w:t>
      </w:r>
      <w:r w:rsidRPr="00152347">
        <w:rPr>
          <w:rFonts w:ascii="Times New Roman" w:hAnsi="Times New Roman" w:cs="Times New Roman"/>
          <w:sz w:val="28"/>
          <w:szCs w:val="28"/>
          <w:lang w:val="uk-UA"/>
        </w:rPr>
        <w:t>Варто зазначити, що на сучасному етапі розвитку економіки поняття «основні засоби» почало розглядатися як окрема економічна категорія.</w:t>
      </w:r>
      <w:r w:rsidRPr="00152347">
        <w:rPr>
          <w:lang w:val="uk-UA"/>
        </w:rPr>
        <w:t xml:space="preserve"> </w:t>
      </w:r>
      <w:r w:rsidRPr="00152347">
        <w:rPr>
          <w:rFonts w:ascii="Times New Roman" w:hAnsi="Times New Roman" w:cs="Times New Roman"/>
          <w:sz w:val="28"/>
          <w:szCs w:val="28"/>
          <w:lang w:val="uk-UA"/>
        </w:rPr>
        <w:t>Першим науковцем, який виділив поняття «основний капітал», а також досліджував його як частину капіталу, був А. Сміт, який у свої праці «Дослідження про природу і причини багатства народів» (1776 р.) розглядав природу капіталу, його нагромадження і застосування. Він вперше застосував терміни основний та оборотний капітал.</w:t>
      </w:r>
      <w:r w:rsidRPr="00152347">
        <w:rPr>
          <w:lang w:val="uk-UA"/>
        </w:rPr>
        <w:t xml:space="preserve"> </w:t>
      </w:r>
      <w:r w:rsidRPr="00152347">
        <w:rPr>
          <w:rFonts w:ascii="Times New Roman" w:hAnsi="Times New Roman" w:cs="Times New Roman"/>
          <w:sz w:val="28"/>
          <w:szCs w:val="28"/>
          <w:lang w:val="uk-UA"/>
        </w:rPr>
        <w:t xml:space="preserve">До основного капіталу А. Сміт відносив машини та різноманітні знаряддя праці, промислові і торгівельні будівлі, будівлі на фермах, склади, «поліпшення землі» (розчищення, осушення, удобрення), та інші предмети, які залишаючись у незмінній </w:t>
      </w:r>
      <w:proofErr w:type="spellStart"/>
      <w:r w:rsidRPr="00152347">
        <w:rPr>
          <w:rFonts w:ascii="Times New Roman" w:hAnsi="Times New Roman" w:cs="Times New Roman"/>
          <w:sz w:val="28"/>
          <w:szCs w:val="28"/>
          <w:lang w:val="uk-UA"/>
        </w:rPr>
        <w:t>натурально</w:t>
      </w:r>
      <w:proofErr w:type="spellEnd"/>
      <w:r w:rsidRPr="00152347">
        <w:rPr>
          <w:rFonts w:ascii="Times New Roman" w:hAnsi="Times New Roman" w:cs="Times New Roman"/>
          <w:sz w:val="28"/>
          <w:szCs w:val="28"/>
          <w:lang w:val="uk-UA"/>
        </w:rPr>
        <w:t>-речовій формі та приносили дохід. Крім того, він також зазначив, що ,  основний капітал</w:t>
      </w:r>
      <w:r w:rsidR="00C47E7B" w:rsidRPr="00152347">
        <w:rPr>
          <w:rFonts w:ascii="Times New Roman" w:hAnsi="Times New Roman" w:cs="Times New Roman"/>
          <w:sz w:val="28"/>
          <w:szCs w:val="28"/>
          <w:lang w:val="uk-UA"/>
        </w:rPr>
        <w:t xml:space="preserve"> </w:t>
      </w:r>
      <w:r w:rsidRPr="00152347">
        <w:rPr>
          <w:rFonts w:ascii="Times New Roman" w:hAnsi="Times New Roman" w:cs="Times New Roman"/>
          <w:sz w:val="28"/>
          <w:szCs w:val="28"/>
          <w:lang w:val="uk-UA"/>
        </w:rPr>
        <w:t>у обігу не знаходиться, так як увесь час знаходиться у власності однієї людини, а прибуток він приносить тільки за допомогою оборотного капіталу [</w:t>
      </w:r>
      <w:r w:rsidR="00C507B8" w:rsidRPr="00152347">
        <w:rPr>
          <w:rFonts w:ascii="Times New Roman" w:hAnsi="Times New Roman" w:cs="Times New Roman"/>
          <w:sz w:val="28"/>
          <w:szCs w:val="28"/>
          <w:lang w:val="uk-UA"/>
        </w:rPr>
        <w:t>1</w:t>
      </w:r>
      <w:r w:rsidRPr="00152347">
        <w:rPr>
          <w:rFonts w:ascii="Times New Roman" w:hAnsi="Times New Roman" w:cs="Times New Roman"/>
          <w:sz w:val="28"/>
          <w:szCs w:val="28"/>
          <w:lang w:val="uk-UA"/>
        </w:rPr>
        <w:t>].</w:t>
      </w:r>
    </w:p>
    <w:p w14:paraId="4E49D1C6" w14:textId="4C6CF74D" w:rsidR="00C47E7B" w:rsidRPr="00152347" w:rsidRDefault="00C47E7B" w:rsidP="006032CA">
      <w:pPr>
        <w:spacing w:after="0" w:line="360" w:lineRule="auto"/>
        <w:ind w:firstLine="720"/>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У свою чергу, Д. Рікардо вважав, що в основі поділу капіталу на основний та оборотний лежить термін корисного використання цих частин капіталу. Він зауважив, що один і той же вид капіталу може бути як основний або як оборотний в залежності від галузі, де він задіяний [</w:t>
      </w:r>
      <w:r w:rsidR="00C507B8" w:rsidRPr="00152347">
        <w:rPr>
          <w:rFonts w:ascii="Times New Roman" w:hAnsi="Times New Roman" w:cs="Times New Roman"/>
          <w:sz w:val="28"/>
          <w:szCs w:val="28"/>
          <w:lang w:val="uk-UA"/>
        </w:rPr>
        <w:t>2</w:t>
      </w:r>
      <w:r w:rsidRPr="00152347">
        <w:rPr>
          <w:rFonts w:ascii="Times New Roman" w:hAnsi="Times New Roman" w:cs="Times New Roman"/>
          <w:sz w:val="28"/>
          <w:szCs w:val="28"/>
          <w:lang w:val="uk-UA"/>
        </w:rPr>
        <w:t>].</w:t>
      </w:r>
    </w:p>
    <w:p w14:paraId="5AC2B629" w14:textId="1E2164CF" w:rsidR="00C47E7B" w:rsidRPr="00152347" w:rsidRDefault="00C47E7B" w:rsidP="006032CA">
      <w:pPr>
        <w:spacing w:after="0" w:line="360" w:lineRule="auto"/>
        <w:ind w:firstLine="720"/>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lastRenderedPageBreak/>
        <w:t xml:space="preserve">А от </w:t>
      </w:r>
      <w:proofErr w:type="spellStart"/>
      <w:r w:rsidRPr="00152347">
        <w:rPr>
          <w:rFonts w:ascii="Times New Roman" w:hAnsi="Times New Roman" w:cs="Times New Roman"/>
          <w:sz w:val="28"/>
          <w:szCs w:val="28"/>
          <w:lang w:val="uk-UA"/>
        </w:rPr>
        <w:t>Дж</w:t>
      </w:r>
      <w:proofErr w:type="spellEnd"/>
      <w:r w:rsidRPr="00152347">
        <w:rPr>
          <w:rFonts w:ascii="Times New Roman" w:hAnsi="Times New Roman" w:cs="Times New Roman"/>
          <w:sz w:val="28"/>
          <w:szCs w:val="28"/>
          <w:lang w:val="uk-UA"/>
        </w:rPr>
        <w:t xml:space="preserve">. С. </w:t>
      </w:r>
      <w:proofErr w:type="spellStart"/>
      <w:r w:rsidRPr="00152347">
        <w:rPr>
          <w:rFonts w:ascii="Times New Roman" w:hAnsi="Times New Roman" w:cs="Times New Roman"/>
          <w:sz w:val="28"/>
          <w:szCs w:val="28"/>
          <w:lang w:val="uk-UA"/>
        </w:rPr>
        <w:t>Мілв</w:t>
      </w:r>
      <w:proofErr w:type="spellEnd"/>
      <w:r w:rsidRPr="00152347">
        <w:rPr>
          <w:rFonts w:ascii="Times New Roman" w:hAnsi="Times New Roman" w:cs="Times New Roman"/>
          <w:sz w:val="28"/>
          <w:szCs w:val="28"/>
          <w:lang w:val="uk-UA"/>
        </w:rPr>
        <w:t xml:space="preserve"> більш чітко  підкреслює багаторазову участь основного капіталу у виробництві продуктів: «... значна частина капіталу, втілена в знаряддях виробництва, що відрізняються більш-менш тривалим існуванням, яка задіяна у виробництві, не виключається з нього, а залишається в ньому, при чому функція цієї частини капіталу не вичерпується одноразовим ужитком.</w:t>
      </w:r>
      <w:r w:rsidR="00907945" w:rsidRPr="00152347">
        <w:rPr>
          <w:rFonts w:ascii="Times New Roman" w:hAnsi="Times New Roman" w:cs="Times New Roman"/>
          <w:sz w:val="28"/>
          <w:szCs w:val="28"/>
          <w:lang w:val="uk-UA"/>
        </w:rPr>
        <w:t xml:space="preserve"> До цього виду капіталу слід віднести будинки, машини або  прилади або інструменти. Довговічність деяких із них дуже значна, і їхнє існування як знарядь виробництва може подовжуватися багаторазовим повторенням виробничих операцій. Капітал, що існує в будь-яких із таких довговічних форм і дохід від якого надходить протягом тривалого періоду, називається основним капіталом» [0].Таким чином, як ми бачимо, </w:t>
      </w:r>
      <w:proofErr w:type="spellStart"/>
      <w:r w:rsidR="00907945" w:rsidRPr="00152347">
        <w:rPr>
          <w:rFonts w:ascii="Times New Roman" w:hAnsi="Times New Roman" w:cs="Times New Roman"/>
          <w:sz w:val="28"/>
          <w:szCs w:val="28"/>
          <w:lang w:val="uk-UA"/>
        </w:rPr>
        <w:t>Дж.С.Міль</w:t>
      </w:r>
      <w:proofErr w:type="spellEnd"/>
      <w:r w:rsidR="00907945" w:rsidRPr="00152347">
        <w:rPr>
          <w:rFonts w:ascii="Times New Roman" w:hAnsi="Times New Roman" w:cs="Times New Roman"/>
          <w:sz w:val="28"/>
          <w:szCs w:val="28"/>
          <w:lang w:val="uk-UA"/>
        </w:rPr>
        <w:t xml:space="preserve"> виділив такі критерії визнання основного капіталу, як довготривале існування, багаторазова участь у виробництві, а також отримання доходу від використання основного капіталу протягом тривалого терміну.</w:t>
      </w:r>
    </w:p>
    <w:p w14:paraId="022520C3" w14:textId="0B58112E" w:rsidR="00907945" w:rsidRPr="00152347" w:rsidRDefault="00A0230C" w:rsidP="006032CA">
      <w:pPr>
        <w:spacing w:after="0" w:line="360" w:lineRule="auto"/>
        <w:ind w:firstLine="720"/>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 xml:space="preserve">К. Маркс зазначає, що засоби праці зберігають свою речову форму протягом усього часу використання. Після повного фізичного зносу вони здаються на брухт і замінюються новими. Купівля   засобів праці необхідно авансувати капітал одразу, проте у обороті цей капітал братиме участь частинами, по мірі зносу засобів праці. Таким чином, на думку К. Маркса, основною розбіжністю між основними і оборотним є </w:t>
      </w:r>
      <w:proofErr w:type="spellStart"/>
      <w:r w:rsidRPr="00152347">
        <w:rPr>
          <w:rFonts w:ascii="Times New Roman" w:hAnsi="Times New Roman" w:cs="Times New Roman"/>
          <w:sz w:val="28"/>
          <w:szCs w:val="28"/>
          <w:lang w:val="uk-UA"/>
        </w:rPr>
        <w:t>способ</w:t>
      </w:r>
      <w:proofErr w:type="spellEnd"/>
      <w:r w:rsidRPr="00152347">
        <w:rPr>
          <w:rFonts w:ascii="Times New Roman" w:hAnsi="Times New Roman" w:cs="Times New Roman"/>
          <w:sz w:val="28"/>
          <w:szCs w:val="28"/>
          <w:lang w:val="uk-UA"/>
        </w:rPr>
        <w:t xml:space="preserve"> перенесення вартості на новостворений продукт[</w:t>
      </w:r>
      <w:r w:rsidR="00C507B8" w:rsidRPr="00152347">
        <w:rPr>
          <w:rFonts w:ascii="Times New Roman" w:hAnsi="Times New Roman" w:cs="Times New Roman"/>
          <w:sz w:val="28"/>
          <w:szCs w:val="28"/>
          <w:lang w:val="uk-UA"/>
        </w:rPr>
        <w:t>3</w:t>
      </w:r>
      <w:r w:rsidRPr="00152347">
        <w:rPr>
          <w:rFonts w:ascii="Times New Roman" w:hAnsi="Times New Roman" w:cs="Times New Roman"/>
          <w:sz w:val="28"/>
          <w:szCs w:val="28"/>
          <w:lang w:val="uk-UA"/>
        </w:rPr>
        <w:t>].</w:t>
      </w:r>
    </w:p>
    <w:p w14:paraId="76457A08" w14:textId="31CCB62A" w:rsidR="00A0230C" w:rsidRPr="00152347" w:rsidRDefault="002140CA" w:rsidP="006032CA">
      <w:pPr>
        <w:spacing w:after="0" w:line="360" w:lineRule="auto"/>
        <w:ind w:firstLine="720"/>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 xml:space="preserve">Проте першим достатньо глибоке визначення капіталу дав фізіократ Ф. </w:t>
      </w:r>
      <w:proofErr w:type="spellStart"/>
      <w:r w:rsidRPr="00152347">
        <w:rPr>
          <w:rFonts w:ascii="Times New Roman" w:hAnsi="Times New Roman" w:cs="Times New Roman"/>
          <w:sz w:val="28"/>
          <w:szCs w:val="28"/>
          <w:lang w:val="uk-UA"/>
        </w:rPr>
        <w:t>Кене</w:t>
      </w:r>
      <w:proofErr w:type="spellEnd"/>
      <w:r w:rsidRPr="00152347">
        <w:rPr>
          <w:rFonts w:ascii="Times New Roman" w:hAnsi="Times New Roman" w:cs="Times New Roman"/>
          <w:sz w:val="28"/>
          <w:szCs w:val="28"/>
          <w:lang w:val="uk-UA"/>
        </w:rPr>
        <w:t xml:space="preserve"> у XVIII ст.</w:t>
      </w:r>
      <w:r w:rsidRPr="00152347">
        <w:rPr>
          <w:lang w:val="uk-UA"/>
        </w:rPr>
        <w:t xml:space="preserve"> </w:t>
      </w:r>
      <w:r w:rsidRPr="00152347">
        <w:rPr>
          <w:rFonts w:ascii="Times New Roman" w:hAnsi="Times New Roman" w:cs="Times New Roman"/>
          <w:sz w:val="28"/>
          <w:szCs w:val="28"/>
          <w:lang w:val="uk-UA"/>
        </w:rPr>
        <w:t>Досліджуючи капітал в уречевленій формі, він писав про те, що останній - це не гроші, а ті засоби виробництва, за допомогою яких створюється «чистий продукт»</w:t>
      </w:r>
      <w:bookmarkStart w:id="5" w:name="_Hlk117949870"/>
      <w:r w:rsidRPr="00152347">
        <w:rPr>
          <w:rFonts w:ascii="Times New Roman" w:hAnsi="Times New Roman" w:cs="Times New Roman"/>
          <w:sz w:val="28"/>
          <w:szCs w:val="28"/>
          <w:lang w:val="uk-UA"/>
        </w:rPr>
        <w:t xml:space="preserve">.  </w:t>
      </w:r>
      <w:bookmarkEnd w:id="5"/>
      <w:r w:rsidRPr="00152347">
        <w:rPr>
          <w:rFonts w:ascii="Times New Roman" w:hAnsi="Times New Roman" w:cs="Times New Roman"/>
          <w:sz w:val="28"/>
          <w:szCs w:val="28"/>
          <w:lang w:val="uk-UA"/>
        </w:rPr>
        <w:t>Він започаткував поділ капіталу на основний і оборотний[].</w:t>
      </w:r>
    </w:p>
    <w:p w14:paraId="0DEE8876" w14:textId="4C97BAC5" w:rsidR="002140CA" w:rsidRPr="00152347" w:rsidRDefault="002140CA" w:rsidP="006032CA">
      <w:pPr>
        <w:spacing w:after="0" w:line="360" w:lineRule="auto"/>
        <w:ind w:firstLine="720"/>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У бухгалтерському обліку засоби праці виділено в окремий об’єкт обліку, який має назву «основні засоби».</w:t>
      </w:r>
      <w:r w:rsidRPr="00152347">
        <w:rPr>
          <w:lang w:val="uk-UA"/>
        </w:rPr>
        <w:t xml:space="preserve"> </w:t>
      </w:r>
      <w:r w:rsidRPr="00152347">
        <w:rPr>
          <w:rFonts w:ascii="Times New Roman" w:hAnsi="Times New Roman" w:cs="Times New Roman"/>
          <w:sz w:val="28"/>
          <w:szCs w:val="28"/>
          <w:lang w:val="uk-UA"/>
        </w:rPr>
        <w:t xml:space="preserve">Відповідно до П(С)БО 7 основні засоби - це матеріальні активи, які підприємство утримує з метою використання їх у процесі виробництва або постачання товарів і послуг, надання в оренду іншим особам або для здійснення адміністративних функцій, очікуваний строк корисного </w:t>
      </w:r>
      <w:r w:rsidRPr="00152347">
        <w:rPr>
          <w:rFonts w:ascii="Times New Roman" w:hAnsi="Times New Roman" w:cs="Times New Roman"/>
          <w:sz w:val="28"/>
          <w:szCs w:val="28"/>
          <w:lang w:val="uk-UA"/>
        </w:rPr>
        <w:lastRenderedPageBreak/>
        <w:t>використання (експлуатації) яких становить більше одного року (або операційного циклу, якщо він довший за рік) [</w:t>
      </w:r>
      <w:r w:rsidR="00C507B8" w:rsidRPr="00152347">
        <w:rPr>
          <w:rFonts w:ascii="Times New Roman" w:hAnsi="Times New Roman" w:cs="Times New Roman"/>
          <w:sz w:val="28"/>
          <w:szCs w:val="28"/>
          <w:lang w:val="uk-UA"/>
        </w:rPr>
        <w:t>4</w:t>
      </w:r>
      <w:r w:rsidRPr="00152347">
        <w:rPr>
          <w:rFonts w:ascii="Times New Roman" w:hAnsi="Times New Roman" w:cs="Times New Roman"/>
          <w:sz w:val="28"/>
          <w:szCs w:val="28"/>
          <w:lang w:val="uk-UA"/>
        </w:rPr>
        <w:t>].</w:t>
      </w:r>
    </w:p>
    <w:p w14:paraId="0FE06386" w14:textId="61C02AD9" w:rsidR="003B0D7C" w:rsidRDefault="003B0D7C" w:rsidP="006032CA">
      <w:pPr>
        <w:spacing w:after="0" w:line="360" w:lineRule="auto"/>
        <w:ind w:firstLine="720"/>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 xml:space="preserve">Між тим, у Міжнародному стандарті бухгалтерського обліку (ІА8) 16 міститися визначення: «основні засоби це </w:t>
      </w:r>
      <w:proofErr w:type="spellStart"/>
      <w:r w:rsidRPr="00152347">
        <w:rPr>
          <w:rFonts w:ascii="Times New Roman" w:hAnsi="Times New Roman" w:cs="Times New Roman"/>
          <w:sz w:val="28"/>
          <w:szCs w:val="28"/>
          <w:lang w:val="uk-UA"/>
        </w:rPr>
        <w:t>матеріалвні</w:t>
      </w:r>
      <w:proofErr w:type="spellEnd"/>
      <w:r w:rsidRPr="00152347">
        <w:rPr>
          <w:rFonts w:ascii="Times New Roman" w:hAnsi="Times New Roman" w:cs="Times New Roman"/>
          <w:sz w:val="28"/>
          <w:szCs w:val="28"/>
          <w:lang w:val="uk-UA"/>
        </w:rPr>
        <w:t xml:space="preserve"> об’єкти, які утримують для використання у виробництві або постачанні товарів чи наданні послуг, для надання в оренду іншим або для адміністративних цілей; використовуватимуть за очікуванням, протягом більше одного звітного періоду» [</w:t>
      </w:r>
      <w:r w:rsidR="00C507B8" w:rsidRPr="00152347">
        <w:rPr>
          <w:rFonts w:ascii="Times New Roman" w:hAnsi="Times New Roman" w:cs="Times New Roman"/>
          <w:sz w:val="28"/>
          <w:szCs w:val="28"/>
          <w:lang w:val="uk-UA"/>
        </w:rPr>
        <w:t>5</w:t>
      </w:r>
      <w:r w:rsidRPr="00152347">
        <w:rPr>
          <w:rFonts w:ascii="Times New Roman" w:hAnsi="Times New Roman" w:cs="Times New Roman"/>
          <w:sz w:val="28"/>
          <w:szCs w:val="28"/>
          <w:lang w:val="uk-UA"/>
        </w:rPr>
        <w:t>].</w:t>
      </w:r>
    </w:p>
    <w:p w14:paraId="2A98FDCB" w14:textId="0DFB426D" w:rsidR="006B0EAC" w:rsidRDefault="006B0EAC" w:rsidP="006032CA">
      <w:pPr>
        <w:spacing w:after="0" w:line="360" w:lineRule="auto"/>
        <w:ind w:firstLine="720"/>
        <w:jc w:val="right"/>
        <w:rPr>
          <w:rFonts w:ascii="Times New Roman" w:hAnsi="Times New Roman" w:cs="Times New Roman"/>
          <w:sz w:val="28"/>
          <w:szCs w:val="28"/>
          <w:lang w:val="uk-UA"/>
        </w:rPr>
      </w:pPr>
      <w:r w:rsidRPr="006B0EAC">
        <w:rPr>
          <w:rFonts w:ascii="Times New Roman" w:hAnsi="Times New Roman" w:cs="Times New Roman"/>
          <w:sz w:val="28"/>
          <w:szCs w:val="28"/>
          <w:lang w:val="uk-UA"/>
        </w:rPr>
        <w:t>Таблиця 1.1</w:t>
      </w:r>
      <w:r>
        <w:rPr>
          <w:rFonts w:ascii="Times New Roman" w:hAnsi="Times New Roman" w:cs="Times New Roman"/>
          <w:sz w:val="28"/>
          <w:szCs w:val="28"/>
          <w:lang w:val="uk-UA"/>
        </w:rPr>
        <w:t>.</w:t>
      </w:r>
    </w:p>
    <w:p w14:paraId="150F2A87" w14:textId="0D4ED542" w:rsidR="006B0EAC" w:rsidRPr="006B0EAC" w:rsidRDefault="00EB68CB" w:rsidP="006032CA">
      <w:pPr>
        <w:spacing w:after="0" w:line="360" w:lineRule="auto"/>
        <w:ind w:firstLine="720"/>
        <w:jc w:val="center"/>
        <w:rPr>
          <w:rFonts w:ascii="Times New Roman" w:hAnsi="Times New Roman" w:cs="Times New Roman"/>
          <w:sz w:val="28"/>
          <w:szCs w:val="28"/>
          <w:lang w:val="uk-UA"/>
        </w:rPr>
      </w:pPr>
      <w:r w:rsidRPr="00EB68CB">
        <w:drawing>
          <wp:inline distT="0" distB="0" distL="0" distR="0" wp14:anchorId="16AE252C" wp14:editId="6F904909">
            <wp:extent cx="5943600" cy="6159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15950"/>
                    </a:xfrm>
                    <a:prstGeom prst="rect">
                      <a:avLst/>
                    </a:prstGeom>
                    <a:noFill/>
                    <a:ln>
                      <a:noFill/>
                    </a:ln>
                  </pic:spPr>
                </pic:pic>
              </a:graphicData>
            </a:graphic>
          </wp:inline>
        </w:drawing>
      </w:r>
    </w:p>
    <w:p w14:paraId="458AA850" w14:textId="1C86C195" w:rsidR="006B0EAC" w:rsidRPr="00152347" w:rsidRDefault="00EB68CB" w:rsidP="006032CA">
      <w:pPr>
        <w:spacing w:after="0" w:line="360" w:lineRule="auto"/>
        <w:rPr>
          <w:rFonts w:ascii="Times New Roman" w:hAnsi="Times New Roman" w:cs="Times New Roman"/>
          <w:sz w:val="28"/>
          <w:szCs w:val="28"/>
          <w:lang w:val="uk-UA"/>
        </w:rPr>
      </w:pPr>
      <w:r w:rsidRPr="00EB68CB">
        <w:drawing>
          <wp:inline distT="0" distB="0" distL="0" distR="0" wp14:anchorId="247877D5" wp14:editId="4EA14953">
            <wp:extent cx="6102350" cy="47498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2350" cy="4749800"/>
                    </a:xfrm>
                    <a:prstGeom prst="rect">
                      <a:avLst/>
                    </a:prstGeom>
                    <a:noFill/>
                    <a:ln>
                      <a:noFill/>
                    </a:ln>
                  </pic:spPr>
                </pic:pic>
              </a:graphicData>
            </a:graphic>
          </wp:inline>
        </w:drawing>
      </w:r>
    </w:p>
    <w:p w14:paraId="414492B2" w14:textId="0C0C4789" w:rsidR="003B0D7C" w:rsidRPr="00152347" w:rsidRDefault="003B0D7C" w:rsidP="006032CA">
      <w:pPr>
        <w:spacing w:after="0" w:line="360" w:lineRule="auto"/>
        <w:ind w:firstLine="720"/>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 xml:space="preserve">У свою чергу у ПКУ </w:t>
      </w:r>
      <w:proofErr w:type="spellStart"/>
      <w:r w:rsidRPr="00152347">
        <w:rPr>
          <w:rFonts w:ascii="Times New Roman" w:hAnsi="Times New Roman" w:cs="Times New Roman"/>
          <w:sz w:val="28"/>
          <w:szCs w:val="28"/>
          <w:lang w:val="uk-UA"/>
        </w:rPr>
        <w:t>пп</w:t>
      </w:r>
      <w:proofErr w:type="spellEnd"/>
      <w:r w:rsidRPr="00152347">
        <w:rPr>
          <w:rFonts w:ascii="Times New Roman" w:hAnsi="Times New Roman" w:cs="Times New Roman"/>
          <w:sz w:val="28"/>
          <w:szCs w:val="28"/>
          <w:lang w:val="uk-UA"/>
        </w:rPr>
        <w:t xml:space="preserve">. 14.1.138 ст. 14 наводитися наступне визначення основних засобів: «матеріальні активи, у тому числі запаси корисних копалин наданих у користування ділянок надр (крім вартості землі, незавершених капітальних інвестицій, автомобільних доріг загального користування, </w:t>
      </w:r>
      <w:r w:rsidRPr="00152347">
        <w:rPr>
          <w:rFonts w:ascii="Times New Roman" w:hAnsi="Times New Roman" w:cs="Times New Roman"/>
          <w:sz w:val="28"/>
          <w:szCs w:val="28"/>
          <w:lang w:val="uk-UA"/>
        </w:rPr>
        <w:lastRenderedPageBreak/>
        <w:t xml:space="preserve">бібліотечних і архівних фондів, матеріальних активів, вартість яких не перевищує </w:t>
      </w:r>
      <w:r w:rsidR="00C92BEF" w:rsidRPr="00C92BEF">
        <w:rPr>
          <w:rFonts w:ascii="Times New Roman" w:hAnsi="Times New Roman" w:cs="Times New Roman"/>
          <w:color w:val="500050"/>
          <w:sz w:val="28"/>
          <w:szCs w:val="28"/>
          <w:shd w:val="clear" w:color="auto" w:fill="FFFFFF"/>
        </w:rPr>
        <w:t>20000</w:t>
      </w:r>
      <w:r w:rsidRPr="00C92BEF">
        <w:rPr>
          <w:rFonts w:ascii="Times New Roman" w:hAnsi="Times New Roman" w:cs="Times New Roman"/>
          <w:sz w:val="28"/>
          <w:szCs w:val="28"/>
          <w:lang w:val="uk-UA"/>
        </w:rPr>
        <w:t xml:space="preserve"> </w:t>
      </w:r>
      <w:r w:rsidRPr="00152347">
        <w:rPr>
          <w:rFonts w:ascii="Times New Roman" w:hAnsi="Times New Roman" w:cs="Times New Roman"/>
          <w:sz w:val="28"/>
          <w:szCs w:val="28"/>
          <w:lang w:val="uk-UA"/>
        </w:rPr>
        <w:t xml:space="preserve">гривень, невиробничих основних засобів і нематеріальних активів), що призначаються платником податку для використання у господарській діяльності платника податку, вартість яких перевищує </w:t>
      </w:r>
      <w:r w:rsidR="00C92BEF" w:rsidRPr="00C92BEF">
        <w:rPr>
          <w:rFonts w:ascii="Times New Roman" w:hAnsi="Times New Roman" w:cs="Times New Roman"/>
          <w:color w:val="500050"/>
          <w:sz w:val="28"/>
          <w:szCs w:val="28"/>
          <w:shd w:val="clear" w:color="auto" w:fill="FFFFFF"/>
        </w:rPr>
        <w:t>20000</w:t>
      </w:r>
      <w:r w:rsidR="00C92BEF" w:rsidRPr="00C92BEF">
        <w:rPr>
          <w:rFonts w:ascii="Times New Roman" w:hAnsi="Times New Roman" w:cs="Times New Roman"/>
          <w:color w:val="500050"/>
          <w:sz w:val="28"/>
          <w:szCs w:val="28"/>
          <w:shd w:val="clear" w:color="auto" w:fill="FFFFFF"/>
          <w:lang w:val="uk-UA"/>
        </w:rPr>
        <w:t xml:space="preserve"> </w:t>
      </w:r>
      <w:r w:rsidRPr="00152347">
        <w:rPr>
          <w:rFonts w:ascii="Times New Roman" w:hAnsi="Times New Roman" w:cs="Times New Roman"/>
          <w:sz w:val="28"/>
          <w:szCs w:val="28"/>
          <w:lang w:val="uk-UA"/>
        </w:rPr>
        <w:t>гривень і поступово зменшується у зв'язку з фізичним або моральним зносом та очікуваний строк корисного використання (експлуатації) яких з дати введення в експлуатацію становить понад один рік (або операційний цикл, якщо він довший за рік)»</w:t>
      </w:r>
      <w:bookmarkStart w:id="6" w:name="_Hlk117952997"/>
      <w:r w:rsidRPr="00152347">
        <w:rPr>
          <w:rFonts w:ascii="Times New Roman" w:hAnsi="Times New Roman" w:cs="Times New Roman"/>
          <w:sz w:val="28"/>
          <w:szCs w:val="28"/>
          <w:lang w:val="uk-UA"/>
        </w:rPr>
        <w:t>[</w:t>
      </w:r>
      <w:r w:rsidR="00C507B8" w:rsidRPr="00152347">
        <w:rPr>
          <w:rFonts w:ascii="Times New Roman" w:hAnsi="Times New Roman" w:cs="Times New Roman"/>
          <w:sz w:val="28"/>
          <w:szCs w:val="28"/>
          <w:lang w:val="uk-UA"/>
        </w:rPr>
        <w:t>6</w:t>
      </w:r>
      <w:r w:rsidRPr="00152347">
        <w:rPr>
          <w:rFonts w:ascii="Times New Roman" w:hAnsi="Times New Roman" w:cs="Times New Roman"/>
          <w:sz w:val="28"/>
          <w:szCs w:val="28"/>
          <w:lang w:val="uk-UA"/>
        </w:rPr>
        <w:t>].</w:t>
      </w:r>
      <w:bookmarkEnd w:id="6"/>
    </w:p>
    <w:p w14:paraId="507D1119" w14:textId="63520980" w:rsidR="008A5735" w:rsidRPr="00152347" w:rsidRDefault="008A5735" w:rsidP="006032CA">
      <w:pPr>
        <w:spacing w:after="0" w:line="360" w:lineRule="auto"/>
        <w:ind w:firstLine="720"/>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Отже, можна зробити висновок, що визначення терміну «основні засоби» у нормативно-правових актах нашої країни, які регулюють їх бухгалтерський облік, стали причиною деякої плутанини щодо розуміння їх сутності так, як при встановленні критеріїв віднесення об’єкту до основних засобів перевагу надають їх призначенню. У цей же час, норми податкового законодавства акценту</w:t>
      </w:r>
      <w:r w:rsidR="001E2719" w:rsidRPr="00152347">
        <w:rPr>
          <w:rFonts w:ascii="Times New Roman" w:hAnsi="Times New Roman" w:cs="Times New Roman"/>
          <w:sz w:val="28"/>
          <w:szCs w:val="28"/>
          <w:lang w:val="uk-UA"/>
        </w:rPr>
        <w:t>ють</w:t>
      </w:r>
      <w:r w:rsidRPr="00152347">
        <w:rPr>
          <w:rFonts w:ascii="Times New Roman" w:hAnsi="Times New Roman" w:cs="Times New Roman"/>
          <w:sz w:val="28"/>
          <w:szCs w:val="28"/>
          <w:lang w:val="uk-UA"/>
        </w:rPr>
        <w:t xml:space="preserve"> увагу на особливостях визнання об’єкту основних засобів активом, тобто лише у тому випадку, коли його застосування відбуваєт</w:t>
      </w:r>
      <w:r w:rsidR="001E2719" w:rsidRPr="00152347">
        <w:rPr>
          <w:rFonts w:ascii="Times New Roman" w:hAnsi="Times New Roman" w:cs="Times New Roman"/>
          <w:sz w:val="28"/>
          <w:szCs w:val="28"/>
          <w:lang w:val="uk-UA"/>
        </w:rPr>
        <w:t>ь</w:t>
      </w:r>
      <w:r w:rsidRPr="00152347">
        <w:rPr>
          <w:rFonts w:ascii="Times New Roman" w:hAnsi="Times New Roman" w:cs="Times New Roman"/>
          <w:sz w:val="28"/>
          <w:szCs w:val="28"/>
          <w:lang w:val="uk-UA"/>
        </w:rPr>
        <w:t>ся виключно «для використання у господарс</w:t>
      </w:r>
      <w:r w:rsidR="001E2719" w:rsidRPr="00152347">
        <w:rPr>
          <w:rFonts w:ascii="Times New Roman" w:hAnsi="Times New Roman" w:cs="Times New Roman"/>
          <w:sz w:val="28"/>
          <w:szCs w:val="28"/>
          <w:lang w:val="uk-UA"/>
        </w:rPr>
        <w:t>ьк</w:t>
      </w:r>
      <w:r w:rsidRPr="00152347">
        <w:rPr>
          <w:rFonts w:ascii="Times New Roman" w:hAnsi="Times New Roman" w:cs="Times New Roman"/>
          <w:sz w:val="28"/>
          <w:szCs w:val="28"/>
          <w:lang w:val="uk-UA"/>
        </w:rPr>
        <w:t>ій діял</w:t>
      </w:r>
      <w:r w:rsidR="001E2719" w:rsidRPr="00152347">
        <w:rPr>
          <w:rFonts w:ascii="Times New Roman" w:hAnsi="Times New Roman" w:cs="Times New Roman"/>
          <w:sz w:val="28"/>
          <w:szCs w:val="28"/>
          <w:lang w:val="uk-UA"/>
        </w:rPr>
        <w:t>ь</w:t>
      </w:r>
      <w:r w:rsidRPr="00152347">
        <w:rPr>
          <w:rFonts w:ascii="Times New Roman" w:hAnsi="Times New Roman" w:cs="Times New Roman"/>
          <w:sz w:val="28"/>
          <w:szCs w:val="28"/>
          <w:lang w:val="uk-UA"/>
        </w:rPr>
        <w:t>ності платника податку»</w:t>
      </w:r>
      <w:r w:rsidR="001E2719" w:rsidRPr="00152347">
        <w:rPr>
          <w:lang w:val="uk-UA"/>
        </w:rPr>
        <w:t xml:space="preserve"> </w:t>
      </w:r>
      <w:r w:rsidR="001E2719" w:rsidRPr="00152347">
        <w:rPr>
          <w:rFonts w:ascii="Times New Roman" w:hAnsi="Times New Roman" w:cs="Times New Roman"/>
          <w:sz w:val="28"/>
          <w:szCs w:val="28"/>
          <w:lang w:val="uk-UA"/>
        </w:rPr>
        <w:t>[</w:t>
      </w:r>
      <w:r w:rsidR="00C507B8" w:rsidRPr="00152347">
        <w:rPr>
          <w:rFonts w:ascii="Times New Roman" w:hAnsi="Times New Roman" w:cs="Times New Roman"/>
          <w:sz w:val="28"/>
          <w:szCs w:val="28"/>
          <w:lang w:val="uk-UA"/>
        </w:rPr>
        <w:t>7</w:t>
      </w:r>
      <w:r w:rsidR="001E2719" w:rsidRPr="00152347">
        <w:rPr>
          <w:rFonts w:ascii="Times New Roman" w:hAnsi="Times New Roman" w:cs="Times New Roman"/>
          <w:sz w:val="28"/>
          <w:szCs w:val="28"/>
          <w:lang w:val="uk-UA"/>
        </w:rPr>
        <w:t>].</w:t>
      </w:r>
    </w:p>
    <w:p w14:paraId="4113BF6D" w14:textId="51B13FBD" w:rsidR="001E2719" w:rsidRPr="00152347" w:rsidRDefault="001E2719" w:rsidP="006032CA">
      <w:pPr>
        <w:spacing w:after="0" w:line="360" w:lineRule="auto"/>
        <w:ind w:firstLine="720"/>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Слід зауважити, що процес адаптації національних стандартів бухгалтерського обліку</w:t>
      </w:r>
      <w:r w:rsidR="00C507B8" w:rsidRPr="00152347">
        <w:rPr>
          <w:rFonts w:ascii="Times New Roman" w:hAnsi="Times New Roman" w:cs="Times New Roman"/>
          <w:sz w:val="28"/>
          <w:szCs w:val="28"/>
          <w:lang w:val="uk-UA"/>
        </w:rPr>
        <w:t xml:space="preserve"> України</w:t>
      </w:r>
      <w:r w:rsidRPr="00152347">
        <w:rPr>
          <w:rFonts w:ascii="Times New Roman" w:hAnsi="Times New Roman" w:cs="Times New Roman"/>
          <w:sz w:val="28"/>
          <w:szCs w:val="28"/>
          <w:lang w:val="uk-UA"/>
        </w:rPr>
        <w:t xml:space="preserve"> до міжнародних визначає, що  наведені у національному та міжнародному стандартах поняття основних засобів узгоджується з усіма ключовими критеріями визнання.</w:t>
      </w:r>
      <w:r w:rsidRPr="00152347">
        <w:rPr>
          <w:lang w:val="uk-UA"/>
        </w:rPr>
        <w:t xml:space="preserve"> </w:t>
      </w:r>
      <w:r w:rsidRPr="00152347">
        <w:rPr>
          <w:rFonts w:ascii="Times New Roman" w:hAnsi="Times New Roman" w:cs="Times New Roman"/>
          <w:sz w:val="28"/>
          <w:szCs w:val="28"/>
          <w:lang w:val="uk-UA"/>
        </w:rPr>
        <w:t>На жаль, така тотожність існує лише на рівні обліку основних засобів. Однак, органи фіскальної служби при ідентифікації об’єкта основних засобів дотримуються норм Податкового кодексу України.</w:t>
      </w:r>
    </w:p>
    <w:p w14:paraId="57462D69" w14:textId="26EF8C20" w:rsidR="001E2719" w:rsidRPr="00152347" w:rsidRDefault="002805AC" w:rsidP="006032CA">
      <w:pPr>
        <w:spacing w:after="0" w:line="360" w:lineRule="auto"/>
        <w:ind w:firstLine="720"/>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При цьому, с</w:t>
      </w:r>
      <w:r w:rsidR="00234BD0" w:rsidRPr="00152347">
        <w:rPr>
          <w:rFonts w:ascii="Times New Roman" w:hAnsi="Times New Roman" w:cs="Times New Roman"/>
          <w:sz w:val="28"/>
          <w:szCs w:val="28"/>
          <w:lang w:val="uk-UA"/>
        </w:rPr>
        <w:t>тикаю</w:t>
      </w:r>
      <w:r w:rsidRPr="00152347">
        <w:rPr>
          <w:rFonts w:ascii="Times New Roman" w:hAnsi="Times New Roman" w:cs="Times New Roman"/>
          <w:sz w:val="28"/>
          <w:szCs w:val="28"/>
          <w:lang w:val="uk-UA"/>
        </w:rPr>
        <w:t>чись</w:t>
      </w:r>
      <w:r w:rsidR="00234BD0" w:rsidRPr="00152347">
        <w:rPr>
          <w:rFonts w:ascii="Times New Roman" w:hAnsi="Times New Roman" w:cs="Times New Roman"/>
          <w:sz w:val="28"/>
          <w:szCs w:val="28"/>
          <w:lang w:val="uk-UA"/>
        </w:rPr>
        <w:t xml:space="preserve"> </w:t>
      </w:r>
      <w:r w:rsidRPr="00152347">
        <w:rPr>
          <w:rFonts w:ascii="Times New Roman" w:hAnsi="Times New Roman" w:cs="Times New Roman"/>
          <w:sz w:val="28"/>
          <w:szCs w:val="28"/>
          <w:lang w:val="uk-UA"/>
        </w:rPr>
        <w:t>у своїй господарській д</w:t>
      </w:r>
      <w:r w:rsidR="00D80B49" w:rsidRPr="00152347">
        <w:rPr>
          <w:rFonts w:ascii="Times New Roman" w:hAnsi="Times New Roman" w:cs="Times New Roman"/>
          <w:sz w:val="28"/>
          <w:szCs w:val="28"/>
          <w:lang w:val="uk-UA"/>
        </w:rPr>
        <w:t>іяльності</w:t>
      </w:r>
      <w:r w:rsidR="00234BD0" w:rsidRPr="00152347">
        <w:rPr>
          <w:rFonts w:ascii="Times New Roman" w:hAnsi="Times New Roman" w:cs="Times New Roman"/>
          <w:sz w:val="28"/>
          <w:szCs w:val="28"/>
          <w:lang w:val="uk-UA"/>
        </w:rPr>
        <w:t xml:space="preserve"> </w:t>
      </w:r>
      <w:r w:rsidR="00D80B49" w:rsidRPr="00152347">
        <w:rPr>
          <w:rFonts w:ascii="Times New Roman" w:hAnsi="Times New Roman" w:cs="Times New Roman"/>
          <w:sz w:val="28"/>
          <w:szCs w:val="28"/>
          <w:lang w:val="uk-UA"/>
        </w:rPr>
        <w:t xml:space="preserve">з </w:t>
      </w:r>
      <w:r w:rsidR="00234BD0" w:rsidRPr="00152347">
        <w:rPr>
          <w:rFonts w:ascii="Times New Roman" w:hAnsi="Times New Roman" w:cs="Times New Roman"/>
          <w:sz w:val="28"/>
          <w:szCs w:val="28"/>
          <w:lang w:val="uk-UA"/>
        </w:rPr>
        <w:t>таким поняттям</w:t>
      </w:r>
      <w:r w:rsidR="00D80B49" w:rsidRPr="00152347">
        <w:rPr>
          <w:rFonts w:ascii="Times New Roman" w:hAnsi="Times New Roman" w:cs="Times New Roman"/>
          <w:sz w:val="28"/>
          <w:szCs w:val="28"/>
          <w:lang w:val="uk-UA"/>
        </w:rPr>
        <w:t xml:space="preserve">, </w:t>
      </w:r>
      <w:r w:rsidR="00234BD0" w:rsidRPr="00152347">
        <w:rPr>
          <w:rFonts w:ascii="Times New Roman" w:hAnsi="Times New Roman" w:cs="Times New Roman"/>
          <w:sz w:val="28"/>
          <w:szCs w:val="28"/>
          <w:lang w:val="uk-UA"/>
        </w:rPr>
        <w:t>як основні засоби виникає питання</w:t>
      </w:r>
      <w:r w:rsidR="00D80B49" w:rsidRPr="00152347">
        <w:rPr>
          <w:rFonts w:ascii="Times New Roman" w:hAnsi="Times New Roman" w:cs="Times New Roman"/>
          <w:sz w:val="28"/>
          <w:szCs w:val="28"/>
          <w:lang w:val="uk-UA"/>
        </w:rPr>
        <w:t>:</w:t>
      </w:r>
      <w:r w:rsidR="00234BD0" w:rsidRPr="00152347">
        <w:rPr>
          <w:rFonts w:ascii="Times New Roman" w:hAnsi="Times New Roman" w:cs="Times New Roman"/>
          <w:sz w:val="28"/>
          <w:szCs w:val="28"/>
          <w:lang w:val="uk-UA"/>
        </w:rPr>
        <w:t xml:space="preserve"> </w:t>
      </w:r>
      <w:r w:rsidR="00D80B49" w:rsidRPr="00152347">
        <w:rPr>
          <w:rFonts w:ascii="Times New Roman" w:hAnsi="Times New Roman" w:cs="Times New Roman"/>
          <w:sz w:val="28"/>
          <w:szCs w:val="28"/>
          <w:lang w:val="uk-UA"/>
        </w:rPr>
        <w:t>«</w:t>
      </w:r>
      <w:r w:rsidR="00234BD0" w:rsidRPr="00152347">
        <w:rPr>
          <w:rFonts w:ascii="Times New Roman" w:hAnsi="Times New Roman" w:cs="Times New Roman"/>
          <w:sz w:val="28"/>
          <w:szCs w:val="28"/>
          <w:lang w:val="uk-UA"/>
        </w:rPr>
        <w:t>а яке майно можна віднести до основного засобу</w:t>
      </w:r>
      <w:r w:rsidRPr="00152347">
        <w:rPr>
          <w:rFonts w:ascii="Times New Roman" w:hAnsi="Times New Roman" w:cs="Times New Roman"/>
          <w:sz w:val="28"/>
          <w:szCs w:val="28"/>
          <w:lang w:val="uk-UA"/>
        </w:rPr>
        <w:t>?</w:t>
      </w:r>
      <w:r w:rsidR="00D80B49" w:rsidRPr="00152347">
        <w:rPr>
          <w:rFonts w:ascii="Times New Roman" w:hAnsi="Times New Roman" w:cs="Times New Roman"/>
          <w:sz w:val="28"/>
          <w:szCs w:val="28"/>
          <w:lang w:val="uk-UA"/>
        </w:rPr>
        <w:t>».</w:t>
      </w:r>
      <w:r w:rsidRPr="00152347">
        <w:rPr>
          <w:rFonts w:ascii="Times New Roman" w:hAnsi="Times New Roman" w:cs="Times New Roman"/>
          <w:sz w:val="28"/>
          <w:szCs w:val="28"/>
          <w:lang w:val="uk-UA"/>
        </w:rPr>
        <w:t xml:space="preserve"> </w:t>
      </w:r>
      <w:r w:rsidR="00234BD0" w:rsidRPr="00152347">
        <w:rPr>
          <w:rFonts w:ascii="Times New Roman" w:hAnsi="Times New Roman" w:cs="Times New Roman"/>
          <w:sz w:val="28"/>
          <w:szCs w:val="28"/>
          <w:lang w:val="uk-UA"/>
        </w:rPr>
        <w:t xml:space="preserve"> Визначити це нескладно перш за все потрібно орієнтуватися на три основних критерії: перший - критерій вартість майна якщо вартість майна, як зазначалось раніше, становить більше 6000 грн. воно відноситься до основних засобів; другий - це термін використання становить більше одного року і третій критерій це очікуване отримання  економічних вигід від його використання. Слід </w:t>
      </w:r>
      <w:r w:rsidR="00234BD0" w:rsidRPr="00152347">
        <w:rPr>
          <w:rFonts w:ascii="Times New Roman" w:hAnsi="Times New Roman" w:cs="Times New Roman"/>
          <w:sz w:val="28"/>
          <w:szCs w:val="28"/>
          <w:lang w:val="uk-UA"/>
        </w:rPr>
        <w:lastRenderedPageBreak/>
        <w:t xml:space="preserve">також пам’ятати що в українському обліку існує така категорія як малоцінні та </w:t>
      </w:r>
      <w:proofErr w:type="spellStart"/>
      <w:r w:rsidR="00234BD0" w:rsidRPr="00152347">
        <w:rPr>
          <w:rFonts w:ascii="Times New Roman" w:hAnsi="Times New Roman" w:cs="Times New Roman"/>
          <w:sz w:val="28"/>
          <w:szCs w:val="28"/>
          <w:lang w:val="uk-UA"/>
        </w:rPr>
        <w:t>швидкозношувальні</w:t>
      </w:r>
      <w:proofErr w:type="spellEnd"/>
      <w:r w:rsidR="00234BD0" w:rsidRPr="00152347">
        <w:rPr>
          <w:rFonts w:ascii="Times New Roman" w:hAnsi="Times New Roman" w:cs="Times New Roman"/>
          <w:sz w:val="28"/>
          <w:szCs w:val="28"/>
          <w:lang w:val="uk-UA"/>
        </w:rPr>
        <w:t xml:space="preserve"> предмети і досить часто виникають питання вірного віднесення активів до основних засобів чи до МШП </w:t>
      </w:r>
      <w:bookmarkStart w:id="7" w:name="_Hlk117959607"/>
      <w:r w:rsidR="00234BD0" w:rsidRPr="00152347">
        <w:rPr>
          <w:rFonts w:ascii="Times New Roman" w:hAnsi="Times New Roman" w:cs="Times New Roman"/>
          <w:sz w:val="28"/>
          <w:szCs w:val="28"/>
          <w:lang w:val="uk-UA"/>
        </w:rPr>
        <w:t>[8].</w:t>
      </w:r>
      <w:bookmarkEnd w:id="7"/>
    </w:p>
    <w:p w14:paraId="44DA5D7F" w14:textId="2F8ECE0D" w:rsidR="00234BD0" w:rsidRPr="00152347" w:rsidRDefault="002805AC" w:rsidP="006032CA">
      <w:pPr>
        <w:spacing w:after="0" w:line="360" w:lineRule="auto"/>
        <w:ind w:firstLine="720"/>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 xml:space="preserve">Основні засоби є формою необоротних активів. </w:t>
      </w:r>
      <w:r w:rsidR="00683F8B" w:rsidRPr="00152347">
        <w:rPr>
          <w:rFonts w:ascii="Times New Roman" w:hAnsi="Times New Roman" w:cs="Times New Roman"/>
          <w:sz w:val="28"/>
          <w:szCs w:val="28"/>
          <w:lang w:val="uk-UA"/>
        </w:rPr>
        <w:t xml:space="preserve">До них </w:t>
      </w:r>
      <w:r w:rsidRPr="00152347">
        <w:rPr>
          <w:rFonts w:ascii="Times New Roman" w:hAnsi="Times New Roman" w:cs="Times New Roman"/>
          <w:sz w:val="28"/>
          <w:szCs w:val="28"/>
          <w:lang w:val="uk-UA"/>
        </w:rPr>
        <w:t>можна віднести</w:t>
      </w:r>
      <w:r w:rsidR="00683F8B" w:rsidRPr="00152347">
        <w:rPr>
          <w:rFonts w:ascii="Times New Roman" w:hAnsi="Times New Roman" w:cs="Times New Roman"/>
          <w:sz w:val="28"/>
          <w:szCs w:val="28"/>
          <w:lang w:val="uk-UA"/>
        </w:rPr>
        <w:t>:</w:t>
      </w:r>
    </w:p>
    <w:p w14:paraId="765CAF61" w14:textId="77777777" w:rsidR="00683F8B" w:rsidRPr="00152347" w:rsidRDefault="00683F8B" w:rsidP="006032CA">
      <w:pPr>
        <w:pStyle w:val="Bodytext20"/>
        <w:numPr>
          <w:ilvl w:val="0"/>
          <w:numId w:val="2"/>
        </w:numPr>
        <w:shd w:val="clear" w:color="auto" w:fill="auto"/>
        <w:tabs>
          <w:tab w:val="left" w:pos="975"/>
        </w:tabs>
        <w:spacing w:line="360" w:lineRule="auto"/>
        <w:ind w:firstLine="618"/>
        <w:rPr>
          <w:sz w:val="28"/>
          <w:szCs w:val="28"/>
          <w:lang w:val="uk-UA"/>
        </w:rPr>
      </w:pPr>
      <w:proofErr w:type="spellStart"/>
      <w:r w:rsidRPr="00152347">
        <w:rPr>
          <w:color w:val="000000"/>
          <w:sz w:val="28"/>
          <w:szCs w:val="28"/>
          <w:lang w:val="uk-UA" w:eastAsia="uk-UA" w:bidi="uk-UA"/>
        </w:rPr>
        <w:t>земелвні</w:t>
      </w:r>
      <w:proofErr w:type="spellEnd"/>
      <w:r w:rsidRPr="00152347">
        <w:rPr>
          <w:color w:val="000000"/>
          <w:sz w:val="28"/>
          <w:szCs w:val="28"/>
          <w:lang w:val="uk-UA" w:eastAsia="uk-UA" w:bidi="uk-UA"/>
        </w:rPr>
        <w:t xml:space="preserve"> ділянки;</w:t>
      </w:r>
    </w:p>
    <w:p w14:paraId="5CC12308" w14:textId="77777777" w:rsidR="00683F8B" w:rsidRPr="00152347" w:rsidRDefault="00683F8B" w:rsidP="006032CA">
      <w:pPr>
        <w:pStyle w:val="Bodytext20"/>
        <w:numPr>
          <w:ilvl w:val="0"/>
          <w:numId w:val="2"/>
        </w:numPr>
        <w:shd w:val="clear" w:color="auto" w:fill="auto"/>
        <w:tabs>
          <w:tab w:val="left" w:pos="994"/>
        </w:tabs>
        <w:spacing w:line="360" w:lineRule="auto"/>
        <w:ind w:firstLine="620"/>
        <w:rPr>
          <w:sz w:val="28"/>
          <w:szCs w:val="28"/>
          <w:lang w:val="uk-UA"/>
        </w:rPr>
      </w:pPr>
      <w:proofErr w:type="spellStart"/>
      <w:r w:rsidRPr="00152347">
        <w:rPr>
          <w:color w:val="000000"/>
          <w:sz w:val="28"/>
          <w:szCs w:val="28"/>
          <w:lang w:val="uk-UA" w:eastAsia="uk-UA" w:bidi="uk-UA"/>
        </w:rPr>
        <w:t>капіталвні</w:t>
      </w:r>
      <w:proofErr w:type="spellEnd"/>
      <w:r w:rsidRPr="00152347">
        <w:rPr>
          <w:color w:val="000000"/>
          <w:sz w:val="28"/>
          <w:szCs w:val="28"/>
          <w:lang w:val="uk-UA" w:eastAsia="uk-UA" w:bidi="uk-UA"/>
        </w:rPr>
        <w:t xml:space="preserve"> витрати на поліпшення </w:t>
      </w:r>
      <w:proofErr w:type="spellStart"/>
      <w:r w:rsidRPr="00152347">
        <w:rPr>
          <w:color w:val="000000"/>
          <w:sz w:val="28"/>
          <w:szCs w:val="28"/>
          <w:lang w:val="uk-UA" w:eastAsia="uk-UA" w:bidi="uk-UA"/>
        </w:rPr>
        <w:t>земелв</w:t>
      </w:r>
      <w:proofErr w:type="spellEnd"/>
      <w:r w:rsidRPr="00152347">
        <w:rPr>
          <w:color w:val="000000"/>
          <w:sz w:val="28"/>
          <w:szCs w:val="28"/>
          <w:lang w:val="uk-UA" w:eastAsia="uk-UA" w:bidi="uk-UA"/>
        </w:rPr>
        <w:t>, не пов’язанні з будівництвом;</w:t>
      </w:r>
    </w:p>
    <w:p w14:paraId="7869E16A" w14:textId="77777777" w:rsidR="00683F8B" w:rsidRPr="00152347" w:rsidRDefault="00683F8B" w:rsidP="006032CA">
      <w:pPr>
        <w:pStyle w:val="Bodytext20"/>
        <w:numPr>
          <w:ilvl w:val="0"/>
          <w:numId w:val="2"/>
        </w:numPr>
        <w:shd w:val="clear" w:color="auto" w:fill="auto"/>
        <w:tabs>
          <w:tab w:val="left" w:pos="994"/>
        </w:tabs>
        <w:spacing w:line="360" w:lineRule="auto"/>
        <w:ind w:firstLine="620"/>
        <w:rPr>
          <w:sz w:val="28"/>
          <w:szCs w:val="28"/>
          <w:lang w:val="uk-UA"/>
        </w:rPr>
      </w:pPr>
      <w:r w:rsidRPr="00152347">
        <w:rPr>
          <w:color w:val="000000"/>
          <w:sz w:val="28"/>
          <w:szCs w:val="28"/>
          <w:lang w:val="uk-UA" w:eastAsia="uk-UA" w:bidi="uk-UA"/>
        </w:rPr>
        <w:t xml:space="preserve">будівлі, споруди та </w:t>
      </w:r>
      <w:proofErr w:type="spellStart"/>
      <w:r w:rsidRPr="00152347">
        <w:rPr>
          <w:color w:val="000000"/>
          <w:sz w:val="28"/>
          <w:szCs w:val="28"/>
          <w:lang w:val="uk-UA" w:eastAsia="uk-UA" w:bidi="uk-UA"/>
        </w:rPr>
        <w:t>передавалвні</w:t>
      </w:r>
      <w:proofErr w:type="spellEnd"/>
      <w:r w:rsidRPr="00152347">
        <w:rPr>
          <w:color w:val="000000"/>
          <w:sz w:val="28"/>
          <w:szCs w:val="28"/>
          <w:lang w:val="uk-UA" w:eastAsia="uk-UA" w:bidi="uk-UA"/>
        </w:rPr>
        <w:t xml:space="preserve"> пристрої;</w:t>
      </w:r>
    </w:p>
    <w:p w14:paraId="10F994D9" w14:textId="77777777" w:rsidR="00683F8B" w:rsidRPr="00152347" w:rsidRDefault="00683F8B" w:rsidP="006032CA">
      <w:pPr>
        <w:pStyle w:val="Bodytext20"/>
        <w:numPr>
          <w:ilvl w:val="0"/>
          <w:numId w:val="2"/>
        </w:numPr>
        <w:shd w:val="clear" w:color="auto" w:fill="auto"/>
        <w:tabs>
          <w:tab w:val="left" w:pos="1004"/>
        </w:tabs>
        <w:spacing w:line="360" w:lineRule="auto"/>
        <w:ind w:firstLine="620"/>
        <w:rPr>
          <w:sz w:val="28"/>
          <w:szCs w:val="28"/>
          <w:lang w:val="uk-UA"/>
        </w:rPr>
      </w:pPr>
      <w:r w:rsidRPr="00152347">
        <w:rPr>
          <w:color w:val="000000"/>
          <w:sz w:val="28"/>
          <w:szCs w:val="28"/>
          <w:lang w:val="uk-UA" w:eastAsia="uk-UA" w:bidi="uk-UA"/>
        </w:rPr>
        <w:t>машини та обладнання;</w:t>
      </w:r>
    </w:p>
    <w:p w14:paraId="51D00DB1" w14:textId="77777777" w:rsidR="00683F8B" w:rsidRPr="00152347" w:rsidRDefault="00683F8B" w:rsidP="006032CA">
      <w:pPr>
        <w:pStyle w:val="Bodytext20"/>
        <w:numPr>
          <w:ilvl w:val="0"/>
          <w:numId w:val="2"/>
        </w:numPr>
        <w:shd w:val="clear" w:color="auto" w:fill="auto"/>
        <w:tabs>
          <w:tab w:val="left" w:pos="1004"/>
        </w:tabs>
        <w:spacing w:line="360" w:lineRule="auto"/>
        <w:ind w:firstLine="620"/>
        <w:rPr>
          <w:sz w:val="28"/>
          <w:szCs w:val="28"/>
          <w:lang w:val="uk-UA"/>
        </w:rPr>
      </w:pPr>
      <w:r w:rsidRPr="00152347">
        <w:rPr>
          <w:color w:val="000000"/>
          <w:sz w:val="28"/>
          <w:szCs w:val="28"/>
          <w:lang w:val="uk-UA" w:eastAsia="uk-UA" w:bidi="uk-UA"/>
        </w:rPr>
        <w:t>транспортні засоби;</w:t>
      </w:r>
    </w:p>
    <w:p w14:paraId="35AA165E" w14:textId="77777777" w:rsidR="00683F8B" w:rsidRPr="00152347" w:rsidRDefault="00683F8B" w:rsidP="006032CA">
      <w:pPr>
        <w:pStyle w:val="Bodytext20"/>
        <w:numPr>
          <w:ilvl w:val="0"/>
          <w:numId w:val="2"/>
        </w:numPr>
        <w:shd w:val="clear" w:color="auto" w:fill="auto"/>
        <w:tabs>
          <w:tab w:val="left" w:pos="1004"/>
        </w:tabs>
        <w:spacing w:line="360" w:lineRule="auto"/>
        <w:ind w:firstLine="620"/>
        <w:rPr>
          <w:sz w:val="28"/>
          <w:szCs w:val="28"/>
          <w:lang w:val="uk-UA"/>
        </w:rPr>
      </w:pPr>
      <w:r w:rsidRPr="00152347">
        <w:rPr>
          <w:color w:val="000000"/>
          <w:sz w:val="28"/>
          <w:szCs w:val="28"/>
          <w:lang w:val="uk-UA" w:eastAsia="uk-UA" w:bidi="uk-UA"/>
        </w:rPr>
        <w:t>інструменти, прилади, інвентар (меблі);</w:t>
      </w:r>
    </w:p>
    <w:p w14:paraId="5928F089" w14:textId="77777777" w:rsidR="00683F8B" w:rsidRPr="00152347" w:rsidRDefault="00683F8B" w:rsidP="006032CA">
      <w:pPr>
        <w:pStyle w:val="Bodytext20"/>
        <w:numPr>
          <w:ilvl w:val="0"/>
          <w:numId w:val="2"/>
        </w:numPr>
        <w:shd w:val="clear" w:color="auto" w:fill="auto"/>
        <w:tabs>
          <w:tab w:val="left" w:pos="1011"/>
        </w:tabs>
        <w:spacing w:line="360" w:lineRule="auto"/>
        <w:ind w:firstLine="600"/>
        <w:rPr>
          <w:sz w:val="28"/>
          <w:szCs w:val="28"/>
          <w:lang w:val="uk-UA"/>
        </w:rPr>
      </w:pPr>
      <w:r w:rsidRPr="00152347">
        <w:rPr>
          <w:color w:val="000000"/>
          <w:sz w:val="28"/>
          <w:szCs w:val="28"/>
          <w:lang w:val="uk-UA" w:eastAsia="uk-UA" w:bidi="uk-UA"/>
        </w:rPr>
        <w:t>тварини;</w:t>
      </w:r>
    </w:p>
    <w:p w14:paraId="12A09030" w14:textId="77777777" w:rsidR="00683F8B" w:rsidRPr="00152347" w:rsidRDefault="00683F8B" w:rsidP="006032CA">
      <w:pPr>
        <w:pStyle w:val="Bodytext20"/>
        <w:numPr>
          <w:ilvl w:val="0"/>
          <w:numId w:val="2"/>
        </w:numPr>
        <w:shd w:val="clear" w:color="auto" w:fill="auto"/>
        <w:tabs>
          <w:tab w:val="left" w:pos="1011"/>
        </w:tabs>
        <w:spacing w:line="360" w:lineRule="auto"/>
        <w:ind w:firstLine="600"/>
        <w:rPr>
          <w:sz w:val="28"/>
          <w:szCs w:val="28"/>
          <w:lang w:val="uk-UA"/>
        </w:rPr>
      </w:pPr>
      <w:r w:rsidRPr="00152347">
        <w:rPr>
          <w:color w:val="000000"/>
          <w:sz w:val="28"/>
          <w:szCs w:val="28"/>
          <w:lang w:val="uk-UA" w:eastAsia="uk-UA" w:bidi="uk-UA"/>
        </w:rPr>
        <w:t>багаторічні насадження;</w:t>
      </w:r>
    </w:p>
    <w:p w14:paraId="34C841CD" w14:textId="279EEE84" w:rsidR="00683F8B" w:rsidRPr="00152347" w:rsidRDefault="00683F8B" w:rsidP="006032CA">
      <w:pPr>
        <w:pStyle w:val="Bodytext20"/>
        <w:numPr>
          <w:ilvl w:val="0"/>
          <w:numId w:val="2"/>
        </w:numPr>
        <w:shd w:val="clear" w:color="auto" w:fill="auto"/>
        <w:tabs>
          <w:tab w:val="left" w:pos="1011"/>
        </w:tabs>
        <w:spacing w:line="360" w:lineRule="auto"/>
        <w:ind w:firstLine="600"/>
        <w:rPr>
          <w:lang w:val="uk-UA"/>
        </w:rPr>
      </w:pPr>
      <w:r w:rsidRPr="00152347">
        <w:rPr>
          <w:color w:val="000000"/>
          <w:sz w:val="28"/>
          <w:szCs w:val="28"/>
          <w:lang w:val="uk-UA" w:eastAsia="uk-UA" w:bidi="uk-UA"/>
        </w:rPr>
        <w:t>інші основні засоби</w:t>
      </w:r>
      <w:r w:rsidR="00663577" w:rsidRPr="00152347">
        <w:rPr>
          <w:color w:val="000000"/>
          <w:sz w:val="28"/>
          <w:szCs w:val="28"/>
          <w:lang w:val="uk-UA" w:eastAsia="uk-UA" w:bidi="uk-UA"/>
        </w:rPr>
        <w:t>[9].</w:t>
      </w:r>
    </w:p>
    <w:p w14:paraId="4F51BAD7" w14:textId="3DADB5EB" w:rsidR="00683F8B" w:rsidRPr="00152347" w:rsidRDefault="00683F8B" w:rsidP="006032CA">
      <w:pPr>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 xml:space="preserve">До інших необоротних активів включають довгострокові інвестиції та нематеріальні активи. До нематеріальних активів відносять основні засоби які планують використовувати протягом тривалого періоду часу, але вони не мають фізичної форми. </w:t>
      </w:r>
      <w:proofErr w:type="spellStart"/>
      <w:r w:rsidRPr="00152347">
        <w:rPr>
          <w:rFonts w:ascii="Times New Roman" w:hAnsi="Times New Roman" w:cs="Times New Roman"/>
          <w:sz w:val="28"/>
          <w:szCs w:val="28"/>
          <w:lang w:val="uk-UA"/>
        </w:rPr>
        <w:t>Прикладлм</w:t>
      </w:r>
      <w:proofErr w:type="spellEnd"/>
      <w:r w:rsidRPr="00152347">
        <w:rPr>
          <w:rFonts w:ascii="Times New Roman" w:hAnsi="Times New Roman" w:cs="Times New Roman"/>
          <w:sz w:val="28"/>
          <w:szCs w:val="28"/>
          <w:lang w:val="uk-UA"/>
        </w:rPr>
        <w:t xml:space="preserve"> нематеріальних активів є гудвіл як створений імідж підприємства, авторські права і торгові марки та інтелектуальна власність.</w:t>
      </w:r>
    </w:p>
    <w:p w14:paraId="4C28DB80" w14:textId="6C08E143" w:rsidR="00683F8B" w:rsidRPr="00152347" w:rsidRDefault="00CD32BE" w:rsidP="006032CA">
      <w:pPr>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noProof/>
          <w:sz w:val="28"/>
          <w:szCs w:val="28"/>
          <w:lang w:val="uk-UA"/>
        </w:rPr>
        <w:lastRenderedPageBreak/>
        <w:drawing>
          <wp:anchor distT="0" distB="0" distL="114300" distR="114300" simplePos="0" relativeHeight="251655168" behindDoc="1" locked="0" layoutInCell="1" allowOverlap="1" wp14:anchorId="29A2F931" wp14:editId="4AE21B1C">
            <wp:simplePos x="0" y="0"/>
            <wp:positionH relativeFrom="margin">
              <wp:align>left</wp:align>
            </wp:positionH>
            <wp:positionV relativeFrom="paragraph">
              <wp:posOffset>645160</wp:posOffset>
            </wp:positionV>
            <wp:extent cx="5895340" cy="4145915"/>
            <wp:effectExtent l="0" t="0" r="0" b="6985"/>
            <wp:wrapTight wrapText="bothSides">
              <wp:wrapPolygon edited="0">
                <wp:start x="0" y="0"/>
                <wp:lineTo x="0" y="21537"/>
                <wp:lineTo x="21498" y="21537"/>
                <wp:lineTo x="2149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5340" cy="4145915"/>
                    </a:xfrm>
                    <a:prstGeom prst="rect">
                      <a:avLst/>
                    </a:prstGeom>
                    <a:noFill/>
                  </pic:spPr>
                </pic:pic>
              </a:graphicData>
            </a:graphic>
            <wp14:sizeRelH relativeFrom="page">
              <wp14:pctWidth>0</wp14:pctWidth>
            </wp14:sizeRelH>
            <wp14:sizeRelV relativeFrom="page">
              <wp14:pctHeight>0</wp14:pctHeight>
            </wp14:sizeRelV>
          </wp:anchor>
        </w:drawing>
      </w:r>
      <w:r w:rsidRPr="00152347">
        <w:rPr>
          <w:rFonts w:ascii="Times New Roman" w:hAnsi="Times New Roman" w:cs="Times New Roman"/>
          <w:sz w:val="28"/>
          <w:szCs w:val="28"/>
          <w:lang w:val="uk-UA"/>
        </w:rPr>
        <w:t>Далі розглянемо класифікацію основних засобів Основні засоби можна згрупувати за їх призначенням та галузевою ознакою  (рис.1.1).</w:t>
      </w:r>
    </w:p>
    <w:p w14:paraId="53BC9F20" w14:textId="69153EC7" w:rsidR="00CD32BE" w:rsidRPr="00152347" w:rsidRDefault="00CD32BE" w:rsidP="006032CA">
      <w:pPr>
        <w:spacing w:after="0" w:line="360" w:lineRule="auto"/>
        <w:ind w:firstLine="851"/>
        <w:jc w:val="center"/>
        <w:rPr>
          <w:rFonts w:ascii="Times New Roman" w:hAnsi="Times New Roman" w:cs="Times New Roman"/>
          <w:sz w:val="28"/>
          <w:szCs w:val="28"/>
          <w:lang w:val="uk-UA"/>
        </w:rPr>
      </w:pPr>
      <w:r w:rsidRPr="00152347">
        <w:rPr>
          <w:rFonts w:ascii="Times New Roman" w:hAnsi="Times New Roman" w:cs="Times New Roman"/>
          <w:sz w:val="28"/>
          <w:szCs w:val="28"/>
          <w:lang w:val="uk-UA"/>
        </w:rPr>
        <w:t>Рис. 1.</w:t>
      </w:r>
      <w:r w:rsidR="00266D42" w:rsidRPr="00152347">
        <w:rPr>
          <w:rFonts w:ascii="Times New Roman" w:hAnsi="Times New Roman" w:cs="Times New Roman"/>
          <w:sz w:val="28"/>
          <w:szCs w:val="28"/>
          <w:lang w:val="uk-UA"/>
        </w:rPr>
        <w:t>1.</w:t>
      </w:r>
      <w:r w:rsidRPr="00152347">
        <w:rPr>
          <w:rFonts w:ascii="Times New Roman" w:hAnsi="Times New Roman" w:cs="Times New Roman"/>
          <w:sz w:val="28"/>
          <w:szCs w:val="28"/>
          <w:lang w:val="uk-UA"/>
        </w:rPr>
        <w:t xml:space="preserve"> Схема класифікації основних засобів</w:t>
      </w:r>
    </w:p>
    <w:p w14:paraId="0BAEFAAB" w14:textId="646554D8" w:rsidR="00CD32BE" w:rsidRPr="00152347" w:rsidRDefault="00CD32BE" w:rsidP="006032CA">
      <w:pPr>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Згодом основні засоби зношуються і потребують ремонту або модернізації. Спочатку слід робити поточний ремонт та потім нам доводиться рано чи пізно робити капітальний ремонт і коли виникає потреба ремонту то потрібні засоби для виконання ремонту.</w:t>
      </w:r>
      <w:r w:rsidR="00663577" w:rsidRPr="00152347">
        <w:rPr>
          <w:lang w:val="uk-UA"/>
        </w:rPr>
        <w:t xml:space="preserve"> </w:t>
      </w:r>
      <w:r w:rsidR="00663577" w:rsidRPr="00152347">
        <w:rPr>
          <w:rFonts w:ascii="Times New Roman" w:hAnsi="Times New Roman" w:cs="Times New Roman"/>
          <w:sz w:val="28"/>
          <w:szCs w:val="28"/>
          <w:lang w:val="uk-UA"/>
        </w:rPr>
        <w:t>Отже, задля правильного відображення основних засобів в бухгалтерському обліку необхідно правильно віднести їх до певної групи та достовірно класифікувати.</w:t>
      </w:r>
    </w:p>
    <w:p w14:paraId="5716E110" w14:textId="5A2F36C8" w:rsidR="00663577" w:rsidRPr="00152347" w:rsidRDefault="00663577" w:rsidP="006032CA">
      <w:pPr>
        <w:widowControl w:val="0"/>
        <w:autoSpaceDE w:val="0"/>
        <w:autoSpaceDN w:val="0"/>
        <w:spacing w:after="0" w:line="360" w:lineRule="auto"/>
        <w:ind w:right="-2" w:firstLine="851"/>
        <w:jc w:val="both"/>
        <w:rPr>
          <w:rFonts w:ascii="Times New Roman" w:eastAsia="Times New Roman" w:hAnsi="Times New Roman" w:cs="Times New Roman"/>
          <w:sz w:val="28"/>
          <w:szCs w:val="28"/>
          <w:lang w:val="uk-UA"/>
        </w:rPr>
      </w:pPr>
      <w:r w:rsidRPr="00152347">
        <w:rPr>
          <w:rFonts w:ascii="Times New Roman" w:eastAsia="Times New Roman" w:hAnsi="Times New Roman" w:cs="Times New Roman"/>
          <w:sz w:val="28"/>
          <w:szCs w:val="28"/>
          <w:lang w:val="uk-UA"/>
        </w:rPr>
        <w:t>Сут</w:t>
      </w:r>
      <w:r w:rsidR="00FE24FB" w:rsidRPr="00152347">
        <w:rPr>
          <w:rFonts w:ascii="Times New Roman" w:eastAsia="Times New Roman" w:hAnsi="Times New Roman" w:cs="Times New Roman"/>
          <w:sz w:val="28"/>
          <w:szCs w:val="28"/>
          <w:lang w:val="uk-UA"/>
        </w:rPr>
        <w:t>ь</w:t>
      </w:r>
      <w:r w:rsidRPr="00152347">
        <w:rPr>
          <w:rFonts w:ascii="Times New Roman" w:eastAsia="Times New Roman" w:hAnsi="Times New Roman" w:cs="Times New Roman"/>
          <w:spacing w:val="62"/>
          <w:sz w:val="28"/>
          <w:szCs w:val="28"/>
          <w:lang w:val="uk-UA"/>
        </w:rPr>
        <w:t xml:space="preserve"> </w:t>
      </w:r>
      <w:r w:rsidRPr="00152347">
        <w:rPr>
          <w:rFonts w:ascii="Times New Roman" w:eastAsia="Times New Roman" w:hAnsi="Times New Roman" w:cs="Times New Roman"/>
          <w:sz w:val="28"/>
          <w:szCs w:val="28"/>
          <w:lang w:val="uk-UA"/>
        </w:rPr>
        <w:t>основних</w:t>
      </w:r>
      <w:r w:rsidRPr="00152347">
        <w:rPr>
          <w:rFonts w:ascii="Times New Roman" w:eastAsia="Times New Roman" w:hAnsi="Times New Roman" w:cs="Times New Roman"/>
          <w:spacing w:val="63"/>
          <w:sz w:val="28"/>
          <w:szCs w:val="28"/>
          <w:lang w:val="uk-UA"/>
        </w:rPr>
        <w:t xml:space="preserve"> </w:t>
      </w:r>
      <w:r w:rsidRPr="00152347">
        <w:rPr>
          <w:rFonts w:ascii="Times New Roman" w:eastAsia="Times New Roman" w:hAnsi="Times New Roman" w:cs="Times New Roman"/>
          <w:sz w:val="28"/>
          <w:szCs w:val="28"/>
          <w:lang w:val="uk-UA"/>
        </w:rPr>
        <w:t>засобів</w:t>
      </w:r>
      <w:r w:rsidRPr="00152347">
        <w:rPr>
          <w:rFonts w:ascii="Times New Roman" w:eastAsia="Times New Roman" w:hAnsi="Times New Roman" w:cs="Times New Roman"/>
          <w:spacing w:val="62"/>
          <w:sz w:val="28"/>
          <w:szCs w:val="28"/>
          <w:lang w:val="uk-UA"/>
        </w:rPr>
        <w:t xml:space="preserve"> </w:t>
      </w:r>
      <w:r w:rsidRPr="00152347">
        <w:rPr>
          <w:rFonts w:ascii="Times New Roman" w:eastAsia="Times New Roman" w:hAnsi="Times New Roman" w:cs="Times New Roman"/>
          <w:sz w:val="28"/>
          <w:szCs w:val="28"/>
          <w:lang w:val="uk-UA"/>
        </w:rPr>
        <w:t>як</w:t>
      </w:r>
      <w:r w:rsidRPr="00152347">
        <w:rPr>
          <w:rFonts w:ascii="Times New Roman" w:eastAsia="Times New Roman" w:hAnsi="Times New Roman" w:cs="Times New Roman"/>
          <w:spacing w:val="64"/>
          <w:sz w:val="28"/>
          <w:szCs w:val="28"/>
          <w:lang w:val="uk-UA"/>
        </w:rPr>
        <w:t xml:space="preserve"> </w:t>
      </w:r>
      <w:r w:rsidRPr="00152347">
        <w:rPr>
          <w:rFonts w:ascii="Times New Roman" w:eastAsia="Times New Roman" w:hAnsi="Times New Roman" w:cs="Times New Roman"/>
          <w:sz w:val="28"/>
          <w:szCs w:val="28"/>
          <w:lang w:val="uk-UA"/>
        </w:rPr>
        <w:t>об’єкта</w:t>
      </w:r>
      <w:r w:rsidRPr="00152347">
        <w:rPr>
          <w:rFonts w:ascii="Times New Roman" w:eastAsia="Times New Roman" w:hAnsi="Times New Roman" w:cs="Times New Roman"/>
          <w:spacing w:val="64"/>
          <w:sz w:val="28"/>
          <w:szCs w:val="28"/>
          <w:lang w:val="uk-UA"/>
        </w:rPr>
        <w:t xml:space="preserve"> </w:t>
      </w:r>
      <w:r w:rsidRPr="00152347">
        <w:rPr>
          <w:rFonts w:ascii="Times New Roman" w:eastAsia="Times New Roman" w:hAnsi="Times New Roman" w:cs="Times New Roman"/>
          <w:sz w:val="28"/>
          <w:szCs w:val="28"/>
          <w:lang w:val="uk-UA"/>
        </w:rPr>
        <w:t>бухгалтерського</w:t>
      </w:r>
      <w:r w:rsidRPr="00152347">
        <w:rPr>
          <w:rFonts w:ascii="Times New Roman" w:eastAsia="Times New Roman" w:hAnsi="Times New Roman" w:cs="Times New Roman"/>
          <w:spacing w:val="64"/>
          <w:sz w:val="28"/>
          <w:szCs w:val="28"/>
          <w:lang w:val="uk-UA"/>
        </w:rPr>
        <w:t xml:space="preserve"> </w:t>
      </w:r>
      <w:r w:rsidRPr="00152347">
        <w:rPr>
          <w:rFonts w:ascii="Times New Roman" w:eastAsia="Times New Roman" w:hAnsi="Times New Roman" w:cs="Times New Roman"/>
          <w:sz w:val="28"/>
          <w:szCs w:val="28"/>
          <w:lang w:val="uk-UA"/>
        </w:rPr>
        <w:t>обліку</w:t>
      </w:r>
      <w:r w:rsidRPr="00152347">
        <w:rPr>
          <w:rFonts w:ascii="Times New Roman" w:eastAsia="Times New Roman" w:hAnsi="Times New Roman" w:cs="Times New Roman"/>
          <w:spacing w:val="61"/>
          <w:sz w:val="28"/>
          <w:szCs w:val="28"/>
          <w:lang w:val="uk-UA"/>
        </w:rPr>
        <w:t xml:space="preserve"> </w:t>
      </w:r>
      <w:r w:rsidRPr="00152347">
        <w:rPr>
          <w:rFonts w:ascii="Times New Roman" w:eastAsia="Times New Roman" w:hAnsi="Times New Roman" w:cs="Times New Roman"/>
          <w:sz w:val="28"/>
          <w:szCs w:val="28"/>
          <w:lang w:val="uk-UA"/>
        </w:rPr>
        <w:t>в</w:t>
      </w:r>
      <w:r w:rsidRPr="00152347">
        <w:rPr>
          <w:rFonts w:ascii="Times New Roman" w:eastAsia="Times New Roman" w:hAnsi="Times New Roman" w:cs="Times New Roman"/>
          <w:spacing w:val="63"/>
          <w:sz w:val="28"/>
          <w:szCs w:val="28"/>
          <w:lang w:val="uk-UA"/>
        </w:rPr>
        <w:t xml:space="preserve"> </w:t>
      </w:r>
      <w:r w:rsidRPr="00152347">
        <w:rPr>
          <w:rFonts w:ascii="Times New Roman" w:eastAsia="Times New Roman" w:hAnsi="Times New Roman" w:cs="Times New Roman"/>
          <w:sz w:val="28"/>
          <w:szCs w:val="28"/>
          <w:lang w:val="uk-UA"/>
        </w:rPr>
        <w:t>певній</w:t>
      </w:r>
      <w:r w:rsidR="00FE24FB" w:rsidRPr="00152347">
        <w:rPr>
          <w:rFonts w:ascii="Times New Roman" w:eastAsia="Times New Roman" w:hAnsi="Times New Roman" w:cs="Times New Roman"/>
          <w:sz w:val="28"/>
          <w:szCs w:val="28"/>
          <w:lang w:val="uk-UA"/>
        </w:rPr>
        <w:t xml:space="preserve"> </w:t>
      </w:r>
      <w:r w:rsidRPr="00152347">
        <w:rPr>
          <w:rFonts w:ascii="Times New Roman" w:eastAsia="Times New Roman" w:hAnsi="Times New Roman" w:cs="Times New Roman"/>
          <w:spacing w:val="-68"/>
          <w:sz w:val="28"/>
          <w:szCs w:val="28"/>
          <w:lang w:val="uk-UA"/>
        </w:rPr>
        <w:t xml:space="preserve"> </w:t>
      </w:r>
      <w:r w:rsidRPr="00152347">
        <w:rPr>
          <w:rFonts w:ascii="Times New Roman" w:eastAsia="Times New Roman" w:hAnsi="Times New Roman" w:cs="Times New Roman"/>
          <w:sz w:val="28"/>
          <w:szCs w:val="28"/>
          <w:lang w:val="uk-UA"/>
        </w:rPr>
        <w:t>мірі характеризують критеріями їх визнання активами підприємства. Через</w:t>
      </w:r>
      <w:r w:rsidRPr="00152347">
        <w:rPr>
          <w:rFonts w:ascii="Times New Roman" w:eastAsia="Times New Roman" w:hAnsi="Times New Roman" w:cs="Times New Roman"/>
          <w:spacing w:val="1"/>
          <w:sz w:val="28"/>
          <w:szCs w:val="28"/>
          <w:lang w:val="uk-UA"/>
        </w:rPr>
        <w:t xml:space="preserve"> </w:t>
      </w:r>
      <w:r w:rsidRPr="00152347">
        <w:rPr>
          <w:rFonts w:ascii="Times New Roman" w:eastAsia="Times New Roman" w:hAnsi="Times New Roman" w:cs="Times New Roman"/>
          <w:sz w:val="28"/>
          <w:szCs w:val="28"/>
          <w:lang w:val="uk-UA"/>
        </w:rPr>
        <w:t>відносну</w:t>
      </w:r>
      <w:r w:rsidRPr="00152347">
        <w:rPr>
          <w:rFonts w:ascii="Times New Roman" w:eastAsia="Times New Roman" w:hAnsi="Times New Roman" w:cs="Times New Roman"/>
          <w:spacing w:val="1"/>
          <w:sz w:val="28"/>
          <w:szCs w:val="28"/>
          <w:lang w:val="uk-UA"/>
        </w:rPr>
        <w:t xml:space="preserve"> </w:t>
      </w:r>
      <w:r w:rsidRPr="00152347">
        <w:rPr>
          <w:rFonts w:ascii="Times New Roman" w:eastAsia="Times New Roman" w:hAnsi="Times New Roman" w:cs="Times New Roman"/>
          <w:sz w:val="28"/>
          <w:szCs w:val="28"/>
          <w:lang w:val="uk-UA"/>
        </w:rPr>
        <w:t>новизну</w:t>
      </w:r>
      <w:r w:rsidRPr="00152347">
        <w:rPr>
          <w:rFonts w:ascii="Times New Roman" w:eastAsia="Times New Roman" w:hAnsi="Times New Roman" w:cs="Times New Roman"/>
          <w:spacing w:val="1"/>
          <w:sz w:val="28"/>
          <w:szCs w:val="28"/>
          <w:lang w:val="uk-UA"/>
        </w:rPr>
        <w:t xml:space="preserve"> </w:t>
      </w:r>
      <w:r w:rsidRPr="00152347">
        <w:rPr>
          <w:rFonts w:ascii="Times New Roman" w:eastAsia="Times New Roman" w:hAnsi="Times New Roman" w:cs="Times New Roman"/>
          <w:sz w:val="28"/>
          <w:szCs w:val="28"/>
          <w:lang w:val="uk-UA"/>
        </w:rPr>
        <w:t>даних</w:t>
      </w:r>
      <w:r w:rsidRPr="00152347">
        <w:rPr>
          <w:rFonts w:ascii="Times New Roman" w:eastAsia="Times New Roman" w:hAnsi="Times New Roman" w:cs="Times New Roman"/>
          <w:spacing w:val="1"/>
          <w:sz w:val="28"/>
          <w:szCs w:val="28"/>
          <w:lang w:val="uk-UA"/>
        </w:rPr>
        <w:t xml:space="preserve"> </w:t>
      </w:r>
      <w:r w:rsidRPr="00152347">
        <w:rPr>
          <w:rFonts w:ascii="Times New Roman" w:eastAsia="Times New Roman" w:hAnsi="Times New Roman" w:cs="Times New Roman"/>
          <w:sz w:val="28"/>
          <w:szCs w:val="28"/>
          <w:lang w:val="uk-UA"/>
        </w:rPr>
        <w:t>термінів у науковій</w:t>
      </w:r>
      <w:r w:rsidRPr="00152347">
        <w:rPr>
          <w:rFonts w:ascii="Times New Roman" w:eastAsia="Times New Roman" w:hAnsi="Times New Roman" w:cs="Times New Roman"/>
          <w:spacing w:val="1"/>
          <w:sz w:val="28"/>
          <w:szCs w:val="28"/>
          <w:lang w:val="uk-UA"/>
        </w:rPr>
        <w:t xml:space="preserve"> </w:t>
      </w:r>
      <w:r w:rsidRPr="00152347">
        <w:rPr>
          <w:rFonts w:ascii="Times New Roman" w:eastAsia="Times New Roman" w:hAnsi="Times New Roman" w:cs="Times New Roman"/>
          <w:sz w:val="28"/>
          <w:szCs w:val="28"/>
          <w:lang w:val="uk-UA"/>
        </w:rPr>
        <w:t>літературі</w:t>
      </w:r>
      <w:r w:rsidRPr="00152347">
        <w:rPr>
          <w:rFonts w:ascii="Times New Roman" w:eastAsia="Times New Roman" w:hAnsi="Times New Roman" w:cs="Times New Roman"/>
          <w:spacing w:val="1"/>
          <w:sz w:val="28"/>
          <w:szCs w:val="28"/>
          <w:lang w:val="uk-UA"/>
        </w:rPr>
        <w:t xml:space="preserve"> </w:t>
      </w:r>
      <w:r w:rsidRPr="00152347">
        <w:rPr>
          <w:rFonts w:ascii="Times New Roman" w:eastAsia="Times New Roman" w:hAnsi="Times New Roman" w:cs="Times New Roman"/>
          <w:sz w:val="28"/>
          <w:szCs w:val="28"/>
          <w:lang w:val="uk-UA"/>
        </w:rPr>
        <w:t>відсутнє</w:t>
      </w:r>
      <w:r w:rsidRPr="00152347">
        <w:rPr>
          <w:rFonts w:ascii="Times New Roman" w:eastAsia="Times New Roman" w:hAnsi="Times New Roman" w:cs="Times New Roman"/>
          <w:spacing w:val="1"/>
          <w:sz w:val="28"/>
          <w:szCs w:val="28"/>
          <w:lang w:val="uk-UA"/>
        </w:rPr>
        <w:t xml:space="preserve"> </w:t>
      </w:r>
      <w:r w:rsidRPr="00152347">
        <w:rPr>
          <w:rFonts w:ascii="Times New Roman" w:eastAsia="Times New Roman" w:hAnsi="Times New Roman" w:cs="Times New Roman"/>
          <w:sz w:val="28"/>
          <w:szCs w:val="28"/>
          <w:lang w:val="uk-UA"/>
        </w:rPr>
        <w:t>їх</w:t>
      </w:r>
      <w:r w:rsidRPr="00152347">
        <w:rPr>
          <w:rFonts w:ascii="Times New Roman" w:eastAsia="Times New Roman" w:hAnsi="Times New Roman" w:cs="Times New Roman"/>
          <w:spacing w:val="1"/>
          <w:sz w:val="28"/>
          <w:szCs w:val="28"/>
          <w:lang w:val="uk-UA"/>
        </w:rPr>
        <w:t xml:space="preserve"> </w:t>
      </w:r>
      <w:r w:rsidRPr="00152347">
        <w:rPr>
          <w:rFonts w:ascii="Times New Roman" w:eastAsia="Times New Roman" w:hAnsi="Times New Roman" w:cs="Times New Roman"/>
          <w:sz w:val="28"/>
          <w:szCs w:val="28"/>
          <w:lang w:val="uk-UA"/>
        </w:rPr>
        <w:t>чітке</w:t>
      </w:r>
      <w:r w:rsidRPr="00152347">
        <w:rPr>
          <w:rFonts w:ascii="Times New Roman" w:eastAsia="Times New Roman" w:hAnsi="Times New Roman" w:cs="Times New Roman"/>
          <w:spacing w:val="1"/>
          <w:sz w:val="28"/>
          <w:szCs w:val="28"/>
          <w:lang w:val="uk-UA"/>
        </w:rPr>
        <w:t xml:space="preserve"> </w:t>
      </w:r>
      <w:r w:rsidRPr="00152347">
        <w:rPr>
          <w:rFonts w:ascii="Times New Roman" w:eastAsia="Times New Roman" w:hAnsi="Times New Roman" w:cs="Times New Roman"/>
          <w:sz w:val="28"/>
          <w:szCs w:val="28"/>
          <w:lang w:val="uk-UA"/>
        </w:rPr>
        <w:t>трактування. Для уточнення критерію принесення об'єктом економічних вигід</w:t>
      </w:r>
      <w:r w:rsidRPr="00152347">
        <w:rPr>
          <w:rFonts w:ascii="Times New Roman" w:eastAsia="Times New Roman" w:hAnsi="Times New Roman" w:cs="Times New Roman"/>
          <w:spacing w:val="1"/>
          <w:sz w:val="28"/>
          <w:szCs w:val="28"/>
          <w:lang w:val="uk-UA"/>
        </w:rPr>
        <w:t xml:space="preserve"> </w:t>
      </w:r>
      <w:r w:rsidRPr="00152347">
        <w:rPr>
          <w:rFonts w:ascii="Times New Roman" w:eastAsia="Times New Roman" w:hAnsi="Times New Roman" w:cs="Times New Roman"/>
          <w:sz w:val="28"/>
          <w:szCs w:val="28"/>
          <w:lang w:val="uk-UA"/>
        </w:rPr>
        <w:t>доцільно в Законі Україні «Про бухгалтерський облік та фінансову звітність в</w:t>
      </w:r>
      <w:r w:rsidRPr="00152347">
        <w:rPr>
          <w:rFonts w:ascii="Times New Roman" w:eastAsia="Times New Roman" w:hAnsi="Times New Roman" w:cs="Times New Roman"/>
          <w:spacing w:val="1"/>
          <w:sz w:val="28"/>
          <w:szCs w:val="28"/>
          <w:lang w:val="uk-UA"/>
        </w:rPr>
        <w:t xml:space="preserve"> </w:t>
      </w:r>
      <w:r w:rsidRPr="00152347">
        <w:rPr>
          <w:rFonts w:ascii="Times New Roman" w:eastAsia="Times New Roman" w:hAnsi="Times New Roman" w:cs="Times New Roman"/>
          <w:sz w:val="28"/>
          <w:szCs w:val="28"/>
          <w:lang w:val="uk-UA"/>
        </w:rPr>
        <w:t>Україні»</w:t>
      </w:r>
      <w:r w:rsidRPr="00152347">
        <w:rPr>
          <w:rFonts w:ascii="Times New Roman" w:eastAsia="Times New Roman" w:hAnsi="Times New Roman" w:cs="Times New Roman"/>
          <w:spacing w:val="1"/>
          <w:sz w:val="28"/>
          <w:szCs w:val="28"/>
          <w:lang w:val="uk-UA"/>
        </w:rPr>
        <w:t xml:space="preserve"> </w:t>
      </w:r>
      <w:r w:rsidRPr="00152347">
        <w:rPr>
          <w:rFonts w:ascii="Times New Roman" w:eastAsia="Times New Roman" w:hAnsi="Times New Roman" w:cs="Times New Roman"/>
          <w:sz w:val="28"/>
          <w:szCs w:val="28"/>
          <w:lang w:val="uk-UA"/>
        </w:rPr>
        <w:t>розкрити</w:t>
      </w:r>
      <w:r w:rsidRPr="00152347">
        <w:rPr>
          <w:rFonts w:ascii="Times New Roman" w:eastAsia="Times New Roman" w:hAnsi="Times New Roman" w:cs="Times New Roman"/>
          <w:spacing w:val="1"/>
          <w:sz w:val="28"/>
          <w:szCs w:val="28"/>
          <w:lang w:val="uk-UA"/>
        </w:rPr>
        <w:t xml:space="preserve"> </w:t>
      </w:r>
      <w:r w:rsidRPr="00152347">
        <w:rPr>
          <w:rFonts w:ascii="Times New Roman" w:eastAsia="Times New Roman" w:hAnsi="Times New Roman" w:cs="Times New Roman"/>
          <w:sz w:val="28"/>
          <w:szCs w:val="28"/>
          <w:lang w:val="uk-UA"/>
        </w:rPr>
        <w:t>способи</w:t>
      </w:r>
      <w:r w:rsidRPr="00152347">
        <w:rPr>
          <w:rFonts w:ascii="Times New Roman" w:eastAsia="Times New Roman" w:hAnsi="Times New Roman" w:cs="Times New Roman"/>
          <w:spacing w:val="1"/>
          <w:sz w:val="28"/>
          <w:szCs w:val="28"/>
          <w:lang w:val="uk-UA"/>
        </w:rPr>
        <w:t xml:space="preserve"> </w:t>
      </w:r>
      <w:r w:rsidRPr="00152347">
        <w:rPr>
          <w:rFonts w:ascii="Times New Roman" w:eastAsia="Times New Roman" w:hAnsi="Times New Roman" w:cs="Times New Roman"/>
          <w:sz w:val="28"/>
          <w:szCs w:val="28"/>
          <w:lang w:val="uk-UA"/>
        </w:rPr>
        <w:t>надходження</w:t>
      </w:r>
      <w:r w:rsidRPr="00152347">
        <w:rPr>
          <w:rFonts w:ascii="Times New Roman" w:eastAsia="Times New Roman" w:hAnsi="Times New Roman" w:cs="Times New Roman"/>
          <w:spacing w:val="1"/>
          <w:sz w:val="28"/>
          <w:szCs w:val="28"/>
          <w:lang w:val="uk-UA"/>
        </w:rPr>
        <w:t xml:space="preserve"> </w:t>
      </w:r>
      <w:r w:rsidRPr="00152347">
        <w:rPr>
          <w:rFonts w:ascii="Times New Roman" w:eastAsia="Times New Roman" w:hAnsi="Times New Roman" w:cs="Times New Roman"/>
          <w:sz w:val="28"/>
          <w:szCs w:val="28"/>
          <w:lang w:val="uk-UA"/>
        </w:rPr>
        <w:t>на</w:t>
      </w:r>
      <w:r w:rsidRPr="00152347">
        <w:rPr>
          <w:rFonts w:ascii="Times New Roman" w:eastAsia="Times New Roman" w:hAnsi="Times New Roman" w:cs="Times New Roman"/>
          <w:spacing w:val="1"/>
          <w:sz w:val="28"/>
          <w:szCs w:val="28"/>
          <w:lang w:val="uk-UA"/>
        </w:rPr>
        <w:t xml:space="preserve"> </w:t>
      </w:r>
      <w:r w:rsidRPr="00152347">
        <w:rPr>
          <w:rFonts w:ascii="Times New Roman" w:eastAsia="Times New Roman" w:hAnsi="Times New Roman" w:cs="Times New Roman"/>
          <w:sz w:val="28"/>
          <w:szCs w:val="28"/>
          <w:lang w:val="uk-UA"/>
        </w:rPr>
        <w:t>підприємство</w:t>
      </w:r>
      <w:r w:rsidRPr="00152347">
        <w:rPr>
          <w:rFonts w:ascii="Times New Roman" w:eastAsia="Times New Roman" w:hAnsi="Times New Roman" w:cs="Times New Roman"/>
          <w:spacing w:val="1"/>
          <w:sz w:val="28"/>
          <w:szCs w:val="28"/>
          <w:lang w:val="uk-UA"/>
        </w:rPr>
        <w:t xml:space="preserve"> </w:t>
      </w:r>
      <w:r w:rsidRPr="00152347">
        <w:rPr>
          <w:rFonts w:ascii="Times New Roman" w:eastAsia="Times New Roman" w:hAnsi="Times New Roman" w:cs="Times New Roman"/>
          <w:sz w:val="28"/>
          <w:szCs w:val="28"/>
          <w:lang w:val="uk-UA"/>
        </w:rPr>
        <w:t>майбутніх</w:t>
      </w:r>
      <w:r w:rsidRPr="00152347">
        <w:rPr>
          <w:rFonts w:ascii="Times New Roman" w:eastAsia="Times New Roman" w:hAnsi="Times New Roman" w:cs="Times New Roman"/>
          <w:spacing w:val="1"/>
          <w:sz w:val="28"/>
          <w:szCs w:val="28"/>
          <w:lang w:val="uk-UA"/>
        </w:rPr>
        <w:t xml:space="preserve"> </w:t>
      </w:r>
      <w:r w:rsidRPr="00152347">
        <w:rPr>
          <w:rFonts w:ascii="Times New Roman" w:eastAsia="Times New Roman" w:hAnsi="Times New Roman" w:cs="Times New Roman"/>
          <w:sz w:val="28"/>
          <w:szCs w:val="28"/>
          <w:lang w:val="uk-UA"/>
        </w:rPr>
        <w:t>економічних вигід</w:t>
      </w:r>
      <w:r w:rsidRPr="00152347">
        <w:rPr>
          <w:rFonts w:ascii="Times New Roman" w:eastAsia="Times New Roman" w:hAnsi="Times New Roman" w:cs="Times New Roman"/>
          <w:spacing w:val="-3"/>
          <w:sz w:val="28"/>
          <w:szCs w:val="28"/>
          <w:lang w:val="uk-UA"/>
        </w:rPr>
        <w:t xml:space="preserve"> </w:t>
      </w:r>
      <w:r w:rsidRPr="00152347">
        <w:rPr>
          <w:rFonts w:ascii="Times New Roman" w:eastAsia="Times New Roman" w:hAnsi="Times New Roman" w:cs="Times New Roman"/>
          <w:sz w:val="28"/>
          <w:szCs w:val="28"/>
          <w:lang w:val="uk-UA"/>
        </w:rPr>
        <w:t>від</w:t>
      </w:r>
      <w:r w:rsidRPr="00152347">
        <w:rPr>
          <w:rFonts w:ascii="Times New Roman" w:eastAsia="Times New Roman" w:hAnsi="Times New Roman" w:cs="Times New Roman"/>
          <w:spacing w:val="1"/>
          <w:sz w:val="28"/>
          <w:szCs w:val="28"/>
          <w:lang w:val="uk-UA"/>
        </w:rPr>
        <w:t xml:space="preserve"> </w:t>
      </w:r>
      <w:r w:rsidRPr="00152347">
        <w:rPr>
          <w:rFonts w:ascii="Times New Roman" w:eastAsia="Times New Roman" w:hAnsi="Times New Roman" w:cs="Times New Roman"/>
          <w:sz w:val="28"/>
          <w:szCs w:val="28"/>
          <w:lang w:val="uk-UA"/>
        </w:rPr>
        <w:t>використання</w:t>
      </w:r>
      <w:r w:rsidRPr="00152347">
        <w:rPr>
          <w:rFonts w:ascii="Times New Roman" w:eastAsia="Times New Roman" w:hAnsi="Times New Roman" w:cs="Times New Roman"/>
          <w:spacing w:val="-1"/>
          <w:sz w:val="28"/>
          <w:szCs w:val="28"/>
          <w:lang w:val="uk-UA"/>
        </w:rPr>
        <w:t xml:space="preserve"> </w:t>
      </w:r>
      <w:r w:rsidRPr="00152347">
        <w:rPr>
          <w:rFonts w:ascii="Times New Roman" w:eastAsia="Times New Roman" w:hAnsi="Times New Roman" w:cs="Times New Roman"/>
          <w:sz w:val="28"/>
          <w:szCs w:val="28"/>
          <w:lang w:val="uk-UA"/>
        </w:rPr>
        <w:t>основних</w:t>
      </w:r>
      <w:r w:rsidRPr="00152347">
        <w:rPr>
          <w:rFonts w:ascii="Times New Roman" w:eastAsia="Times New Roman" w:hAnsi="Times New Roman" w:cs="Times New Roman"/>
          <w:spacing w:val="1"/>
          <w:sz w:val="28"/>
          <w:szCs w:val="28"/>
          <w:lang w:val="uk-UA"/>
        </w:rPr>
        <w:t xml:space="preserve"> </w:t>
      </w:r>
      <w:r w:rsidRPr="00152347">
        <w:rPr>
          <w:rFonts w:ascii="Times New Roman" w:eastAsia="Times New Roman" w:hAnsi="Times New Roman" w:cs="Times New Roman"/>
          <w:sz w:val="28"/>
          <w:szCs w:val="28"/>
          <w:lang w:val="uk-UA"/>
        </w:rPr>
        <w:t>засобів.</w:t>
      </w:r>
    </w:p>
    <w:p w14:paraId="1A1253F7" w14:textId="4010FF76" w:rsidR="00663577" w:rsidRPr="00152347" w:rsidRDefault="00663577" w:rsidP="006032CA">
      <w:pPr>
        <w:widowControl w:val="0"/>
        <w:autoSpaceDE w:val="0"/>
        <w:autoSpaceDN w:val="0"/>
        <w:spacing w:after="0" w:line="360" w:lineRule="auto"/>
        <w:ind w:left="262" w:right="-2" w:firstLine="707"/>
        <w:jc w:val="both"/>
        <w:rPr>
          <w:rFonts w:ascii="Times New Roman" w:eastAsia="Times New Roman" w:hAnsi="Times New Roman" w:cs="Times New Roman"/>
          <w:sz w:val="28"/>
          <w:szCs w:val="28"/>
          <w:lang w:val="uk-UA"/>
        </w:rPr>
      </w:pPr>
      <w:r w:rsidRPr="00152347">
        <w:rPr>
          <w:rFonts w:ascii="Times New Roman" w:eastAsia="Times New Roman" w:hAnsi="Times New Roman" w:cs="Times New Roman"/>
          <w:sz w:val="28"/>
          <w:szCs w:val="28"/>
          <w:lang w:val="uk-UA"/>
        </w:rPr>
        <w:lastRenderedPageBreak/>
        <w:t>Отже, за функціональним призначенням  основні засоби поділяють на:</w:t>
      </w:r>
    </w:p>
    <w:p w14:paraId="45A4D048" w14:textId="77777777" w:rsidR="00663577" w:rsidRPr="00152347" w:rsidRDefault="00663577" w:rsidP="006032CA">
      <w:pPr>
        <w:widowControl w:val="0"/>
        <w:numPr>
          <w:ilvl w:val="0"/>
          <w:numId w:val="3"/>
        </w:numPr>
        <w:tabs>
          <w:tab w:val="left" w:pos="1287"/>
        </w:tabs>
        <w:autoSpaceDE w:val="0"/>
        <w:autoSpaceDN w:val="0"/>
        <w:spacing w:after="0" w:line="360" w:lineRule="auto"/>
        <w:ind w:left="0" w:right="-2" w:firstLine="707"/>
        <w:jc w:val="both"/>
        <w:rPr>
          <w:rFonts w:ascii="Times New Roman" w:eastAsia="Times New Roman" w:hAnsi="Times New Roman" w:cs="Times New Roman"/>
          <w:sz w:val="28"/>
          <w:lang w:val="uk-UA"/>
        </w:rPr>
      </w:pPr>
      <w:r w:rsidRPr="00152347">
        <w:rPr>
          <w:rFonts w:ascii="Times New Roman" w:eastAsia="Times New Roman" w:hAnsi="Times New Roman" w:cs="Times New Roman"/>
          <w:sz w:val="28"/>
          <w:lang w:val="uk-UA"/>
        </w:rPr>
        <w:t>виробничі</w:t>
      </w:r>
      <w:r w:rsidRPr="00152347">
        <w:rPr>
          <w:rFonts w:ascii="Times New Roman" w:eastAsia="Times New Roman" w:hAnsi="Times New Roman" w:cs="Times New Roman"/>
          <w:spacing w:val="1"/>
          <w:sz w:val="28"/>
          <w:lang w:val="uk-UA"/>
        </w:rPr>
        <w:t xml:space="preserve"> </w:t>
      </w:r>
      <w:r w:rsidRPr="00152347">
        <w:rPr>
          <w:rFonts w:ascii="Times New Roman" w:eastAsia="Times New Roman" w:hAnsi="Times New Roman" w:cs="Times New Roman"/>
          <w:sz w:val="28"/>
          <w:lang w:val="uk-UA"/>
        </w:rPr>
        <w:t>-</w:t>
      </w:r>
      <w:r w:rsidRPr="00152347">
        <w:rPr>
          <w:rFonts w:ascii="Times New Roman" w:eastAsia="Times New Roman" w:hAnsi="Times New Roman" w:cs="Times New Roman"/>
          <w:spacing w:val="1"/>
          <w:sz w:val="28"/>
          <w:lang w:val="uk-UA"/>
        </w:rPr>
        <w:t xml:space="preserve"> </w:t>
      </w:r>
      <w:r w:rsidRPr="00152347">
        <w:rPr>
          <w:rFonts w:ascii="Times New Roman" w:eastAsia="Times New Roman" w:hAnsi="Times New Roman" w:cs="Times New Roman"/>
          <w:sz w:val="28"/>
          <w:lang w:val="uk-UA"/>
        </w:rPr>
        <w:t>основні</w:t>
      </w:r>
      <w:r w:rsidRPr="00152347">
        <w:rPr>
          <w:rFonts w:ascii="Times New Roman" w:eastAsia="Times New Roman" w:hAnsi="Times New Roman" w:cs="Times New Roman"/>
          <w:spacing w:val="1"/>
          <w:sz w:val="28"/>
          <w:lang w:val="uk-UA"/>
        </w:rPr>
        <w:t xml:space="preserve"> </w:t>
      </w:r>
      <w:r w:rsidRPr="00152347">
        <w:rPr>
          <w:rFonts w:ascii="Times New Roman" w:eastAsia="Times New Roman" w:hAnsi="Times New Roman" w:cs="Times New Roman"/>
          <w:sz w:val="28"/>
          <w:lang w:val="uk-UA"/>
        </w:rPr>
        <w:t>засоби</w:t>
      </w:r>
      <w:r w:rsidRPr="00152347">
        <w:rPr>
          <w:rFonts w:ascii="Times New Roman" w:eastAsia="Times New Roman" w:hAnsi="Times New Roman" w:cs="Times New Roman"/>
          <w:spacing w:val="1"/>
          <w:sz w:val="28"/>
          <w:lang w:val="uk-UA"/>
        </w:rPr>
        <w:t xml:space="preserve"> </w:t>
      </w:r>
      <w:r w:rsidRPr="00152347">
        <w:rPr>
          <w:rFonts w:ascii="Times New Roman" w:eastAsia="Times New Roman" w:hAnsi="Times New Roman" w:cs="Times New Roman"/>
          <w:sz w:val="28"/>
          <w:lang w:val="uk-UA"/>
        </w:rPr>
        <w:t>що</w:t>
      </w:r>
      <w:r w:rsidRPr="00152347">
        <w:rPr>
          <w:rFonts w:ascii="Times New Roman" w:eastAsia="Times New Roman" w:hAnsi="Times New Roman" w:cs="Times New Roman"/>
          <w:spacing w:val="1"/>
          <w:sz w:val="28"/>
          <w:lang w:val="uk-UA"/>
        </w:rPr>
        <w:t xml:space="preserve"> </w:t>
      </w:r>
      <w:r w:rsidRPr="00152347">
        <w:rPr>
          <w:rFonts w:ascii="Times New Roman" w:eastAsia="Times New Roman" w:hAnsi="Times New Roman" w:cs="Times New Roman"/>
          <w:sz w:val="28"/>
          <w:lang w:val="uk-UA"/>
        </w:rPr>
        <w:t>безпосередньо</w:t>
      </w:r>
      <w:r w:rsidRPr="00152347">
        <w:rPr>
          <w:rFonts w:ascii="Times New Roman" w:eastAsia="Times New Roman" w:hAnsi="Times New Roman" w:cs="Times New Roman"/>
          <w:spacing w:val="1"/>
          <w:sz w:val="28"/>
          <w:lang w:val="uk-UA"/>
        </w:rPr>
        <w:t xml:space="preserve"> </w:t>
      </w:r>
      <w:r w:rsidRPr="00152347">
        <w:rPr>
          <w:rFonts w:ascii="Times New Roman" w:eastAsia="Times New Roman" w:hAnsi="Times New Roman" w:cs="Times New Roman"/>
          <w:sz w:val="28"/>
          <w:lang w:val="uk-UA"/>
        </w:rPr>
        <w:t>беруть</w:t>
      </w:r>
      <w:r w:rsidRPr="00152347">
        <w:rPr>
          <w:rFonts w:ascii="Times New Roman" w:eastAsia="Times New Roman" w:hAnsi="Times New Roman" w:cs="Times New Roman"/>
          <w:spacing w:val="1"/>
          <w:sz w:val="28"/>
          <w:lang w:val="uk-UA"/>
        </w:rPr>
        <w:t xml:space="preserve"> </w:t>
      </w:r>
      <w:r w:rsidRPr="00152347">
        <w:rPr>
          <w:rFonts w:ascii="Times New Roman" w:eastAsia="Times New Roman" w:hAnsi="Times New Roman" w:cs="Times New Roman"/>
          <w:sz w:val="28"/>
          <w:lang w:val="uk-UA"/>
        </w:rPr>
        <w:t>участь</w:t>
      </w:r>
      <w:r w:rsidRPr="00152347">
        <w:rPr>
          <w:rFonts w:ascii="Times New Roman" w:eastAsia="Times New Roman" w:hAnsi="Times New Roman" w:cs="Times New Roman"/>
          <w:spacing w:val="1"/>
          <w:sz w:val="28"/>
          <w:lang w:val="uk-UA"/>
        </w:rPr>
        <w:t xml:space="preserve"> </w:t>
      </w:r>
      <w:r w:rsidRPr="00152347">
        <w:rPr>
          <w:rFonts w:ascii="Times New Roman" w:eastAsia="Times New Roman" w:hAnsi="Times New Roman" w:cs="Times New Roman"/>
          <w:sz w:val="28"/>
          <w:lang w:val="uk-UA"/>
        </w:rPr>
        <w:t>у</w:t>
      </w:r>
      <w:r w:rsidRPr="00152347">
        <w:rPr>
          <w:rFonts w:ascii="Times New Roman" w:eastAsia="Times New Roman" w:hAnsi="Times New Roman" w:cs="Times New Roman"/>
          <w:spacing w:val="1"/>
          <w:sz w:val="28"/>
          <w:lang w:val="uk-UA"/>
        </w:rPr>
        <w:t xml:space="preserve"> </w:t>
      </w:r>
      <w:r w:rsidRPr="00152347">
        <w:rPr>
          <w:rFonts w:ascii="Times New Roman" w:eastAsia="Times New Roman" w:hAnsi="Times New Roman" w:cs="Times New Roman"/>
          <w:sz w:val="28"/>
          <w:lang w:val="uk-UA"/>
        </w:rPr>
        <w:t>виробничому процесі або сприяють його здійсненню (будови, споруди, силові</w:t>
      </w:r>
      <w:r w:rsidRPr="00152347">
        <w:rPr>
          <w:rFonts w:ascii="Times New Roman" w:eastAsia="Times New Roman" w:hAnsi="Times New Roman" w:cs="Times New Roman"/>
          <w:spacing w:val="1"/>
          <w:sz w:val="28"/>
          <w:lang w:val="uk-UA"/>
        </w:rPr>
        <w:t xml:space="preserve"> </w:t>
      </w:r>
      <w:r w:rsidRPr="00152347">
        <w:rPr>
          <w:rFonts w:ascii="Times New Roman" w:eastAsia="Times New Roman" w:hAnsi="Times New Roman" w:cs="Times New Roman"/>
          <w:sz w:val="28"/>
          <w:lang w:val="uk-UA"/>
        </w:rPr>
        <w:t>машини</w:t>
      </w:r>
      <w:r w:rsidRPr="00152347">
        <w:rPr>
          <w:rFonts w:ascii="Times New Roman" w:eastAsia="Times New Roman" w:hAnsi="Times New Roman" w:cs="Times New Roman"/>
          <w:spacing w:val="1"/>
          <w:sz w:val="28"/>
          <w:lang w:val="uk-UA"/>
        </w:rPr>
        <w:t xml:space="preserve"> </w:t>
      </w:r>
      <w:r w:rsidRPr="00152347">
        <w:rPr>
          <w:rFonts w:ascii="Times New Roman" w:eastAsia="Times New Roman" w:hAnsi="Times New Roman" w:cs="Times New Roman"/>
          <w:sz w:val="28"/>
          <w:lang w:val="uk-UA"/>
        </w:rPr>
        <w:t>та</w:t>
      </w:r>
      <w:r w:rsidRPr="00152347">
        <w:rPr>
          <w:rFonts w:ascii="Times New Roman" w:eastAsia="Times New Roman" w:hAnsi="Times New Roman" w:cs="Times New Roman"/>
          <w:spacing w:val="1"/>
          <w:sz w:val="28"/>
          <w:lang w:val="uk-UA"/>
        </w:rPr>
        <w:t xml:space="preserve"> </w:t>
      </w:r>
      <w:r w:rsidRPr="00152347">
        <w:rPr>
          <w:rFonts w:ascii="Times New Roman" w:eastAsia="Times New Roman" w:hAnsi="Times New Roman" w:cs="Times New Roman"/>
          <w:sz w:val="28"/>
          <w:lang w:val="uk-UA"/>
        </w:rPr>
        <w:t>обладнання</w:t>
      </w:r>
      <w:r w:rsidRPr="00152347">
        <w:rPr>
          <w:rFonts w:ascii="Times New Roman" w:eastAsia="Times New Roman" w:hAnsi="Times New Roman" w:cs="Times New Roman"/>
          <w:spacing w:val="1"/>
          <w:sz w:val="28"/>
          <w:lang w:val="uk-UA"/>
        </w:rPr>
        <w:t xml:space="preserve"> </w:t>
      </w:r>
      <w:r w:rsidRPr="00152347">
        <w:rPr>
          <w:rFonts w:ascii="Times New Roman" w:eastAsia="Times New Roman" w:hAnsi="Times New Roman" w:cs="Times New Roman"/>
          <w:sz w:val="28"/>
          <w:lang w:val="uk-UA"/>
        </w:rPr>
        <w:t>робочі</w:t>
      </w:r>
      <w:r w:rsidRPr="00152347">
        <w:rPr>
          <w:rFonts w:ascii="Times New Roman" w:eastAsia="Times New Roman" w:hAnsi="Times New Roman" w:cs="Times New Roman"/>
          <w:spacing w:val="1"/>
          <w:sz w:val="28"/>
          <w:lang w:val="uk-UA"/>
        </w:rPr>
        <w:t xml:space="preserve"> </w:t>
      </w:r>
      <w:r w:rsidRPr="00152347">
        <w:rPr>
          <w:rFonts w:ascii="Times New Roman" w:eastAsia="Times New Roman" w:hAnsi="Times New Roman" w:cs="Times New Roman"/>
          <w:sz w:val="28"/>
          <w:lang w:val="uk-UA"/>
        </w:rPr>
        <w:t>машини</w:t>
      </w:r>
      <w:r w:rsidRPr="00152347">
        <w:rPr>
          <w:rFonts w:ascii="Times New Roman" w:eastAsia="Times New Roman" w:hAnsi="Times New Roman" w:cs="Times New Roman"/>
          <w:spacing w:val="1"/>
          <w:sz w:val="28"/>
          <w:lang w:val="uk-UA"/>
        </w:rPr>
        <w:t xml:space="preserve"> </w:t>
      </w:r>
      <w:r w:rsidRPr="00152347">
        <w:rPr>
          <w:rFonts w:ascii="Times New Roman" w:eastAsia="Times New Roman" w:hAnsi="Times New Roman" w:cs="Times New Roman"/>
          <w:sz w:val="28"/>
          <w:lang w:val="uk-UA"/>
        </w:rPr>
        <w:t>та</w:t>
      </w:r>
      <w:r w:rsidRPr="00152347">
        <w:rPr>
          <w:rFonts w:ascii="Times New Roman" w:eastAsia="Times New Roman" w:hAnsi="Times New Roman" w:cs="Times New Roman"/>
          <w:spacing w:val="1"/>
          <w:sz w:val="28"/>
          <w:lang w:val="uk-UA"/>
        </w:rPr>
        <w:t xml:space="preserve"> </w:t>
      </w:r>
      <w:r w:rsidRPr="00152347">
        <w:rPr>
          <w:rFonts w:ascii="Times New Roman" w:eastAsia="Times New Roman" w:hAnsi="Times New Roman" w:cs="Times New Roman"/>
          <w:sz w:val="28"/>
          <w:lang w:val="uk-UA"/>
        </w:rPr>
        <w:t>обладнання)</w:t>
      </w:r>
      <w:r w:rsidRPr="00152347">
        <w:rPr>
          <w:rFonts w:ascii="Times New Roman" w:eastAsia="Times New Roman" w:hAnsi="Times New Roman" w:cs="Times New Roman"/>
          <w:spacing w:val="1"/>
          <w:sz w:val="28"/>
          <w:lang w:val="uk-UA"/>
        </w:rPr>
        <w:t xml:space="preserve"> </w:t>
      </w:r>
      <w:r w:rsidRPr="00152347">
        <w:rPr>
          <w:rFonts w:ascii="Times New Roman" w:eastAsia="Times New Roman" w:hAnsi="Times New Roman" w:cs="Times New Roman"/>
          <w:sz w:val="28"/>
          <w:lang w:val="uk-UA"/>
        </w:rPr>
        <w:t>що</w:t>
      </w:r>
      <w:r w:rsidRPr="00152347">
        <w:rPr>
          <w:rFonts w:ascii="Times New Roman" w:eastAsia="Times New Roman" w:hAnsi="Times New Roman" w:cs="Times New Roman"/>
          <w:spacing w:val="1"/>
          <w:sz w:val="28"/>
          <w:lang w:val="uk-UA"/>
        </w:rPr>
        <w:t xml:space="preserve"> </w:t>
      </w:r>
      <w:r w:rsidRPr="00152347">
        <w:rPr>
          <w:rFonts w:ascii="Times New Roman" w:eastAsia="Times New Roman" w:hAnsi="Times New Roman" w:cs="Times New Roman"/>
          <w:sz w:val="28"/>
          <w:lang w:val="uk-UA"/>
        </w:rPr>
        <w:t>діють</w:t>
      </w:r>
      <w:r w:rsidRPr="00152347">
        <w:rPr>
          <w:rFonts w:ascii="Times New Roman" w:eastAsia="Times New Roman" w:hAnsi="Times New Roman" w:cs="Times New Roman"/>
          <w:spacing w:val="1"/>
          <w:sz w:val="28"/>
          <w:lang w:val="uk-UA"/>
        </w:rPr>
        <w:t xml:space="preserve"> </w:t>
      </w:r>
      <w:r w:rsidRPr="00152347">
        <w:rPr>
          <w:rFonts w:ascii="Times New Roman" w:eastAsia="Times New Roman" w:hAnsi="Times New Roman" w:cs="Times New Roman"/>
          <w:sz w:val="28"/>
          <w:lang w:val="uk-UA"/>
        </w:rPr>
        <w:t>у</w:t>
      </w:r>
      <w:r w:rsidRPr="00152347">
        <w:rPr>
          <w:rFonts w:ascii="Times New Roman" w:eastAsia="Times New Roman" w:hAnsi="Times New Roman" w:cs="Times New Roman"/>
          <w:spacing w:val="1"/>
          <w:sz w:val="28"/>
          <w:lang w:val="uk-UA"/>
        </w:rPr>
        <w:t xml:space="preserve"> </w:t>
      </w:r>
      <w:r w:rsidRPr="00152347">
        <w:rPr>
          <w:rFonts w:ascii="Times New Roman" w:eastAsia="Times New Roman" w:hAnsi="Times New Roman" w:cs="Times New Roman"/>
          <w:sz w:val="28"/>
          <w:lang w:val="uk-UA"/>
        </w:rPr>
        <w:t>сфері</w:t>
      </w:r>
      <w:r w:rsidRPr="00152347">
        <w:rPr>
          <w:rFonts w:ascii="Times New Roman" w:eastAsia="Times New Roman" w:hAnsi="Times New Roman" w:cs="Times New Roman"/>
          <w:spacing w:val="1"/>
          <w:sz w:val="28"/>
          <w:lang w:val="uk-UA"/>
        </w:rPr>
        <w:t xml:space="preserve"> </w:t>
      </w:r>
      <w:r w:rsidRPr="00152347">
        <w:rPr>
          <w:rFonts w:ascii="Times New Roman" w:eastAsia="Times New Roman" w:hAnsi="Times New Roman" w:cs="Times New Roman"/>
          <w:sz w:val="28"/>
          <w:lang w:val="uk-UA"/>
        </w:rPr>
        <w:t>матеріального виробництва;</w:t>
      </w:r>
    </w:p>
    <w:p w14:paraId="5ED7332B" w14:textId="77777777" w:rsidR="00663577" w:rsidRPr="00152347" w:rsidRDefault="00663577" w:rsidP="006032CA">
      <w:pPr>
        <w:widowControl w:val="0"/>
        <w:numPr>
          <w:ilvl w:val="0"/>
          <w:numId w:val="3"/>
        </w:numPr>
        <w:tabs>
          <w:tab w:val="left" w:pos="1162"/>
        </w:tabs>
        <w:autoSpaceDE w:val="0"/>
        <w:autoSpaceDN w:val="0"/>
        <w:spacing w:after="0" w:line="360" w:lineRule="auto"/>
        <w:ind w:left="0" w:right="-2" w:firstLine="707"/>
        <w:jc w:val="both"/>
        <w:rPr>
          <w:rFonts w:ascii="Times New Roman" w:eastAsia="Times New Roman" w:hAnsi="Times New Roman" w:cs="Times New Roman"/>
          <w:sz w:val="28"/>
          <w:lang w:val="uk-UA"/>
        </w:rPr>
      </w:pPr>
      <w:r w:rsidRPr="00152347">
        <w:rPr>
          <w:rFonts w:ascii="Times New Roman" w:eastAsia="Times New Roman" w:hAnsi="Times New Roman" w:cs="Times New Roman"/>
          <w:sz w:val="28"/>
          <w:lang w:val="uk-UA"/>
        </w:rPr>
        <w:t>невиробничі основні засоби, що не беруть безпосередньої або побічної</w:t>
      </w:r>
      <w:r w:rsidRPr="00152347">
        <w:rPr>
          <w:rFonts w:ascii="Times New Roman" w:eastAsia="Times New Roman" w:hAnsi="Times New Roman" w:cs="Times New Roman"/>
          <w:spacing w:val="1"/>
          <w:sz w:val="28"/>
          <w:lang w:val="uk-UA"/>
        </w:rPr>
        <w:t xml:space="preserve"> </w:t>
      </w:r>
      <w:r w:rsidRPr="00152347">
        <w:rPr>
          <w:rFonts w:ascii="Times New Roman" w:eastAsia="Times New Roman" w:hAnsi="Times New Roman" w:cs="Times New Roman"/>
          <w:sz w:val="28"/>
          <w:lang w:val="uk-UA"/>
        </w:rPr>
        <w:t>участі у процесі виробництва та призначені в основному для обслуговування</w:t>
      </w:r>
      <w:r w:rsidRPr="00152347">
        <w:rPr>
          <w:rFonts w:ascii="Times New Roman" w:eastAsia="Times New Roman" w:hAnsi="Times New Roman" w:cs="Times New Roman"/>
          <w:spacing w:val="1"/>
          <w:sz w:val="28"/>
          <w:lang w:val="uk-UA"/>
        </w:rPr>
        <w:t xml:space="preserve"> </w:t>
      </w:r>
      <w:r w:rsidRPr="00152347">
        <w:rPr>
          <w:rFonts w:ascii="Times New Roman" w:eastAsia="Times New Roman" w:hAnsi="Times New Roman" w:cs="Times New Roman"/>
          <w:sz w:val="28"/>
          <w:lang w:val="uk-UA"/>
        </w:rPr>
        <w:t>комунальних і культурно-побутових потреб</w:t>
      </w:r>
      <w:r w:rsidRPr="00152347">
        <w:rPr>
          <w:rFonts w:ascii="Times New Roman" w:eastAsia="Times New Roman" w:hAnsi="Times New Roman" w:cs="Times New Roman"/>
          <w:spacing w:val="1"/>
          <w:sz w:val="28"/>
          <w:lang w:val="uk-UA"/>
        </w:rPr>
        <w:t xml:space="preserve"> </w:t>
      </w:r>
      <w:r w:rsidRPr="00152347">
        <w:rPr>
          <w:rFonts w:ascii="Times New Roman" w:eastAsia="Times New Roman" w:hAnsi="Times New Roman" w:cs="Times New Roman"/>
          <w:sz w:val="28"/>
          <w:lang w:val="uk-UA"/>
        </w:rPr>
        <w:t>трудящих;</w:t>
      </w:r>
    </w:p>
    <w:p w14:paraId="00D2F0BC" w14:textId="6CABB58C" w:rsidR="00663577" w:rsidRPr="00152347" w:rsidRDefault="00663577" w:rsidP="006032CA">
      <w:pPr>
        <w:widowControl w:val="0"/>
        <w:numPr>
          <w:ilvl w:val="0"/>
          <w:numId w:val="3"/>
        </w:numPr>
        <w:tabs>
          <w:tab w:val="left" w:pos="1191"/>
        </w:tabs>
        <w:autoSpaceDE w:val="0"/>
        <w:autoSpaceDN w:val="0"/>
        <w:spacing w:after="0" w:line="362" w:lineRule="auto"/>
        <w:ind w:left="0" w:right="-2" w:firstLine="707"/>
        <w:jc w:val="both"/>
        <w:rPr>
          <w:rFonts w:ascii="Times New Roman" w:eastAsia="Times New Roman" w:hAnsi="Times New Roman" w:cs="Times New Roman"/>
          <w:sz w:val="28"/>
          <w:lang w:val="uk-UA"/>
        </w:rPr>
      </w:pPr>
      <w:r w:rsidRPr="00152347">
        <w:rPr>
          <w:rFonts w:ascii="Times New Roman" w:eastAsia="Times New Roman" w:hAnsi="Times New Roman" w:cs="Times New Roman"/>
          <w:sz w:val="28"/>
          <w:lang w:val="uk-UA"/>
        </w:rPr>
        <w:t>будови та споруди обладнання які використовують у невиробничій</w:t>
      </w:r>
      <w:r w:rsidRPr="00152347">
        <w:rPr>
          <w:rFonts w:ascii="Times New Roman" w:eastAsia="Times New Roman" w:hAnsi="Times New Roman" w:cs="Times New Roman"/>
          <w:spacing w:val="1"/>
          <w:sz w:val="28"/>
          <w:lang w:val="uk-UA"/>
        </w:rPr>
        <w:t xml:space="preserve"> </w:t>
      </w:r>
      <w:r w:rsidRPr="00152347">
        <w:rPr>
          <w:rFonts w:ascii="Times New Roman" w:eastAsia="Times New Roman" w:hAnsi="Times New Roman" w:cs="Times New Roman"/>
          <w:sz w:val="28"/>
          <w:lang w:val="uk-UA"/>
        </w:rPr>
        <w:t>сфері</w:t>
      </w:r>
      <w:r w:rsidR="00F512A0" w:rsidRPr="00152347">
        <w:rPr>
          <w:rFonts w:ascii="Times New Roman" w:eastAsia="Times New Roman" w:hAnsi="Times New Roman" w:cs="Times New Roman"/>
          <w:sz w:val="28"/>
          <w:lang w:val="uk-UA"/>
        </w:rPr>
        <w:t>[10].</w:t>
      </w:r>
    </w:p>
    <w:p w14:paraId="1260B70B" w14:textId="621095F0" w:rsidR="00F512A0" w:rsidRPr="00152347" w:rsidRDefault="00F512A0" w:rsidP="006032CA">
      <w:pPr>
        <w:widowControl w:val="0"/>
        <w:tabs>
          <w:tab w:val="left" w:pos="0"/>
        </w:tabs>
        <w:autoSpaceDE w:val="0"/>
        <w:autoSpaceDN w:val="0"/>
        <w:spacing w:after="0" w:line="362" w:lineRule="auto"/>
        <w:ind w:right="-2" w:firstLine="851"/>
        <w:jc w:val="both"/>
        <w:rPr>
          <w:rFonts w:ascii="Times New Roman" w:eastAsia="Times New Roman" w:hAnsi="Times New Roman" w:cs="Times New Roman"/>
          <w:sz w:val="28"/>
          <w:lang w:val="uk-UA"/>
        </w:rPr>
      </w:pPr>
      <w:r w:rsidRPr="00152347">
        <w:rPr>
          <w:rFonts w:ascii="Times New Roman" w:eastAsia="Times New Roman" w:hAnsi="Times New Roman" w:cs="Times New Roman"/>
          <w:sz w:val="28"/>
          <w:lang w:val="uk-UA"/>
        </w:rPr>
        <w:t>У свою чергу, за галузевою ознакою основні засоби можна розділити на: промислові будівельні сільськогосподарські транспортні  та засоби зв’язку.</w:t>
      </w:r>
    </w:p>
    <w:p w14:paraId="3154FC38" w14:textId="694542D1" w:rsidR="00F512A0" w:rsidRPr="00152347" w:rsidRDefault="009C2D78" w:rsidP="006032CA">
      <w:pPr>
        <w:widowControl w:val="0"/>
        <w:tabs>
          <w:tab w:val="left" w:pos="0"/>
        </w:tabs>
        <w:autoSpaceDE w:val="0"/>
        <w:autoSpaceDN w:val="0"/>
        <w:spacing w:after="0" w:line="362" w:lineRule="auto"/>
        <w:ind w:right="-2" w:firstLine="851"/>
        <w:jc w:val="both"/>
        <w:rPr>
          <w:rFonts w:ascii="Times New Roman" w:eastAsia="Times New Roman" w:hAnsi="Times New Roman" w:cs="Times New Roman"/>
          <w:sz w:val="28"/>
          <w:lang w:val="uk-UA"/>
        </w:rPr>
      </w:pPr>
      <w:r w:rsidRPr="00152347">
        <w:rPr>
          <w:rFonts w:ascii="Times New Roman" w:eastAsia="Times New Roman" w:hAnsi="Times New Roman" w:cs="Times New Roman"/>
          <w:sz w:val="28"/>
          <w:lang w:val="uk-UA"/>
        </w:rPr>
        <w:t>Більшість основних засобів відноситься до галузі «Промисловість» Вона безпосередньо пов’язана з процесом виробництва продукції. Проте наявність інших видів господарської діяльності (ведення підсобного сільського господарства та будівельно-монтажні роботи утримання дитячих установ тощо) зумовлює необхідність обліку основних засобів, що належать до інших галузей господарства які перебувають на балансі промислового підприємства, належать до галузі «Будівництво», підсобного сільського господарства - до галузі «Сільське господарство» [11].</w:t>
      </w:r>
    </w:p>
    <w:p w14:paraId="257150C5" w14:textId="77777777" w:rsidR="009C2D78" w:rsidRPr="00152347" w:rsidRDefault="009C2D78" w:rsidP="006032CA">
      <w:pPr>
        <w:widowControl w:val="0"/>
        <w:tabs>
          <w:tab w:val="left" w:pos="0"/>
        </w:tabs>
        <w:autoSpaceDE w:val="0"/>
        <w:autoSpaceDN w:val="0"/>
        <w:spacing w:after="0" w:line="362" w:lineRule="auto"/>
        <w:ind w:right="-2" w:firstLine="851"/>
        <w:jc w:val="both"/>
        <w:rPr>
          <w:rFonts w:ascii="Times New Roman" w:eastAsia="Times New Roman" w:hAnsi="Times New Roman" w:cs="Times New Roman"/>
          <w:sz w:val="28"/>
          <w:lang w:val="uk-UA"/>
        </w:rPr>
      </w:pPr>
      <w:r w:rsidRPr="00152347">
        <w:rPr>
          <w:rFonts w:ascii="Times New Roman" w:eastAsia="Times New Roman" w:hAnsi="Times New Roman" w:cs="Times New Roman"/>
          <w:sz w:val="28"/>
          <w:lang w:val="uk-UA"/>
        </w:rPr>
        <w:t>У зв’язку з цим у бухгалтерському обліку основні засоби інших галузей поділяються на промислово-виробничі виробничі та основні засоби інших галузей народного господарства.</w:t>
      </w:r>
    </w:p>
    <w:p w14:paraId="07346645" w14:textId="77777777" w:rsidR="009C2D78" w:rsidRPr="00152347" w:rsidRDefault="009C2D78" w:rsidP="006032CA">
      <w:pPr>
        <w:widowControl w:val="0"/>
        <w:tabs>
          <w:tab w:val="left" w:pos="0"/>
        </w:tabs>
        <w:autoSpaceDE w:val="0"/>
        <w:autoSpaceDN w:val="0"/>
        <w:spacing w:after="0" w:line="362" w:lineRule="auto"/>
        <w:ind w:right="-2" w:firstLine="851"/>
        <w:jc w:val="both"/>
        <w:rPr>
          <w:rFonts w:ascii="Times New Roman" w:eastAsia="Times New Roman" w:hAnsi="Times New Roman" w:cs="Times New Roman"/>
          <w:sz w:val="28"/>
          <w:lang w:val="uk-UA"/>
        </w:rPr>
      </w:pPr>
      <w:r w:rsidRPr="00152347">
        <w:rPr>
          <w:rFonts w:ascii="Times New Roman" w:eastAsia="Times New Roman" w:hAnsi="Times New Roman" w:cs="Times New Roman"/>
          <w:sz w:val="28"/>
          <w:lang w:val="uk-UA"/>
        </w:rPr>
        <w:t>До промислово-виробничих основних засобів належать: будови і споруди і передавальні пристрої машини та устаткування робочі машини та обладнання вимірювальні й регулюючі прилади лабораторне устаткування і обчислювальна техніка, інші машини та обладнання транспортні засоби інструмент виробничий інвентар та приладдя, господарський інвентар робочі та продуктивні тварини і багаторічні насадження та меліорація земель і водойми інші основні засоби.</w:t>
      </w:r>
    </w:p>
    <w:p w14:paraId="00440A3C" w14:textId="77777777" w:rsidR="009C2D78" w:rsidRPr="00152347" w:rsidRDefault="009C2D78" w:rsidP="006032CA">
      <w:pPr>
        <w:widowControl w:val="0"/>
        <w:tabs>
          <w:tab w:val="left" w:pos="0"/>
        </w:tabs>
        <w:autoSpaceDE w:val="0"/>
        <w:autoSpaceDN w:val="0"/>
        <w:spacing w:after="0" w:line="362" w:lineRule="auto"/>
        <w:ind w:right="-2" w:firstLine="851"/>
        <w:jc w:val="both"/>
        <w:rPr>
          <w:rFonts w:ascii="Times New Roman" w:eastAsia="Times New Roman" w:hAnsi="Times New Roman" w:cs="Times New Roman"/>
          <w:sz w:val="28"/>
          <w:lang w:val="uk-UA"/>
        </w:rPr>
      </w:pPr>
      <w:r w:rsidRPr="00152347">
        <w:rPr>
          <w:rFonts w:ascii="Times New Roman" w:eastAsia="Times New Roman" w:hAnsi="Times New Roman" w:cs="Times New Roman"/>
          <w:sz w:val="28"/>
          <w:lang w:val="uk-UA"/>
        </w:rPr>
        <w:t xml:space="preserve">Невиробничі основні засоби безпосередньо не беруть участі у процесі </w:t>
      </w:r>
      <w:r w:rsidRPr="00152347">
        <w:rPr>
          <w:rFonts w:ascii="Times New Roman" w:eastAsia="Times New Roman" w:hAnsi="Times New Roman" w:cs="Times New Roman"/>
          <w:sz w:val="28"/>
          <w:lang w:val="uk-UA"/>
        </w:rPr>
        <w:lastRenderedPageBreak/>
        <w:t>виробництва. До невиробничих основних засобів належать: будови і споруди житлово-комунального та культурно-побутового призначення, транспортні засоби обладнання чи інструменти та інші основні засоби невиробничого призначення для обслуговування житлових і комунальних та культурно- побутових потреб населення.</w:t>
      </w:r>
    </w:p>
    <w:p w14:paraId="4D4956DE" w14:textId="201E48FA" w:rsidR="009C2D78" w:rsidRPr="00152347" w:rsidRDefault="009C2D78" w:rsidP="006032CA">
      <w:pPr>
        <w:widowControl w:val="0"/>
        <w:tabs>
          <w:tab w:val="left" w:pos="0"/>
        </w:tabs>
        <w:autoSpaceDE w:val="0"/>
        <w:autoSpaceDN w:val="0"/>
        <w:spacing w:after="0" w:line="362" w:lineRule="auto"/>
        <w:ind w:right="-2" w:firstLine="851"/>
        <w:jc w:val="both"/>
        <w:rPr>
          <w:rFonts w:ascii="Times New Roman" w:eastAsia="Times New Roman" w:hAnsi="Times New Roman" w:cs="Times New Roman"/>
          <w:sz w:val="28"/>
          <w:lang w:val="uk-UA"/>
        </w:rPr>
      </w:pPr>
      <w:r w:rsidRPr="00152347">
        <w:rPr>
          <w:rFonts w:ascii="Times New Roman" w:eastAsia="Times New Roman" w:hAnsi="Times New Roman" w:cs="Times New Roman"/>
          <w:sz w:val="28"/>
          <w:lang w:val="uk-UA"/>
        </w:rPr>
        <w:t xml:space="preserve">За використанням основні засоби поділяють на діючі (усі основні засоби, що використовуються у господарстві) недіючі (ті що не використовуються у даний період часу у зв’язку з тимчасовою консервацією підприємств або окремих </w:t>
      </w:r>
      <w:proofErr w:type="spellStart"/>
      <w:r w:rsidRPr="00152347">
        <w:rPr>
          <w:rFonts w:ascii="Times New Roman" w:eastAsia="Times New Roman" w:hAnsi="Times New Roman" w:cs="Times New Roman"/>
          <w:sz w:val="28"/>
          <w:lang w:val="uk-UA"/>
        </w:rPr>
        <w:t>цехів</w:t>
      </w:r>
      <w:proofErr w:type="spellEnd"/>
      <w:r w:rsidRPr="00152347">
        <w:rPr>
          <w:rFonts w:ascii="Times New Roman" w:eastAsia="Times New Roman" w:hAnsi="Times New Roman" w:cs="Times New Roman"/>
          <w:sz w:val="28"/>
          <w:lang w:val="uk-UA"/>
        </w:rPr>
        <w:t xml:space="preserve">) </w:t>
      </w:r>
      <w:r w:rsidRPr="00152347">
        <w:rPr>
          <w:rFonts w:ascii="Times New Roman" w:eastAsia="Times New Roman" w:hAnsi="Times New Roman" w:cs="Times New Roman"/>
          <w:sz w:val="28"/>
          <w:lang w:val="uk-UA"/>
        </w:rPr>
        <w:tab/>
        <w:t>запасні</w:t>
      </w:r>
      <w:r w:rsidRPr="00152347">
        <w:rPr>
          <w:rFonts w:ascii="Times New Roman" w:eastAsia="Times New Roman" w:hAnsi="Times New Roman" w:cs="Times New Roman"/>
          <w:sz w:val="28"/>
          <w:lang w:val="uk-UA"/>
        </w:rPr>
        <w:tab/>
        <w:t>(різне</w:t>
      </w:r>
      <w:r w:rsidRPr="00152347">
        <w:rPr>
          <w:rFonts w:ascii="Times New Roman" w:eastAsia="Times New Roman" w:hAnsi="Times New Roman" w:cs="Times New Roman"/>
          <w:sz w:val="28"/>
          <w:lang w:val="uk-UA"/>
        </w:rPr>
        <w:tab/>
        <w:t>устаткування</w:t>
      </w:r>
      <w:r w:rsidRPr="00152347">
        <w:rPr>
          <w:rFonts w:ascii="Times New Roman" w:eastAsia="Times New Roman" w:hAnsi="Times New Roman" w:cs="Times New Roman"/>
          <w:sz w:val="28"/>
          <w:lang w:val="uk-UA"/>
        </w:rPr>
        <w:tab/>
        <w:t>що</w:t>
      </w:r>
      <w:r w:rsidRPr="00152347">
        <w:rPr>
          <w:rFonts w:ascii="Times New Roman" w:eastAsia="Times New Roman" w:hAnsi="Times New Roman" w:cs="Times New Roman"/>
          <w:sz w:val="28"/>
          <w:lang w:val="uk-UA"/>
        </w:rPr>
        <w:tab/>
        <w:t>знаходиться</w:t>
      </w:r>
      <w:r w:rsidRPr="00152347">
        <w:rPr>
          <w:rFonts w:ascii="Times New Roman" w:eastAsia="Times New Roman" w:hAnsi="Times New Roman" w:cs="Times New Roman"/>
          <w:sz w:val="28"/>
          <w:lang w:val="uk-UA"/>
        </w:rPr>
        <w:tab/>
        <w:t>в резерві й призначена для зміни об’єктів основних засобів, що вибули або ремонтуються).</w:t>
      </w:r>
    </w:p>
    <w:p w14:paraId="11966FE6" w14:textId="77777777" w:rsidR="009C2D78" w:rsidRPr="00152347" w:rsidRDefault="009C2D78" w:rsidP="006032CA">
      <w:pPr>
        <w:widowControl w:val="0"/>
        <w:tabs>
          <w:tab w:val="left" w:pos="0"/>
        </w:tabs>
        <w:autoSpaceDE w:val="0"/>
        <w:autoSpaceDN w:val="0"/>
        <w:spacing w:after="0" w:line="362" w:lineRule="auto"/>
        <w:ind w:right="-2" w:firstLine="851"/>
        <w:jc w:val="both"/>
        <w:rPr>
          <w:rFonts w:ascii="Times New Roman" w:eastAsia="Times New Roman" w:hAnsi="Times New Roman" w:cs="Times New Roman"/>
          <w:sz w:val="28"/>
          <w:lang w:val="uk-UA"/>
        </w:rPr>
      </w:pPr>
      <w:r w:rsidRPr="00152347">
        <w:rPr>
          <w:rFonts w:ascii="Times New Roman" w:eastAsia="Times New Roman" w:hAnsi="Times New Roman" w:cs="Times New Roman"/>
          <w:sz w:val="28"/>
          <w:lang w:val="uk-UA"/>
        </w:rPr>
        <w:t>У балансі підприємства відображаються тільки власні основні засоби а не орендовані з метою уникнення подвійного обліку основних засобів у орендаря та орендодавця. Крім того, витрати на модернізацію чи навіть ремонт орендованих засобів не завжди може бути визнано податковою службою.</w:t>
      </w:r>
    </w:p>
    <w:p w14:paraId="212138E0" w14:textId="48CF4423" w:rsidR="009C2D78" w:rsidRPr="00152347" w:rsidRDefault="009C2D78" w:rsidP="006032CA">
      <w:pPr>
        <w:widowControl w:val="0"/>
        <w:tabs>
          <w:tab w:val="left" w:pos="0"/>
        </w:tabs>
        <w:autoSpaceDE w:val="0"/>
        <w:autoSpaceDN w:val="0"/>
        <w:spacing w:after="0" w:line="362" w:lineRule="auto"/>
        <w:ind w:right="-2" w:firstLine="851"/>
        <w:jc w:val="both"/>
        <w:rPr>
          <w:rFonts w:ascii="Times New Roman" w:eastAsia="Times New Roman" w:hAnsi="Times New Roman" w:cs="Times New Roman"/>
          <w:sz w:val="28"/>
          <w:lang w:val="uk-UA"/>
        </w:rPr>
      </w:pPr>
      <w:r w:rsidRPr="00152347">
        <w:rPr>
          <w:rFonts w:ascii="Times New Roman" w:eastAsia="Times New Roman" w:hAnsi="Times New Roman" w:cs="Times New Roman"/>
          <w:sz w:val="28"/>
          <w:lang w:val="uk-UA"/>
        </w:rPr>
        <w:t>Компанії набувають свої основні засоби різними способами. Замість того, щоб просто купувати свої основні засоби деякі компанії можуть вирішити взяти їх в оренду. Вони реєструють придбані основні засоби за їх собівартістю (сума придбання плюс будь-які витрати пов’язані з придбанням). Як обліковувати основні засоби, придбані в лізинг? Оренду можна розділити на дві категорії: операційну та фінансову оренда. Компанії можуть брати участь в одному з них або обох при придбанні своїх активів.</w:t>
      </w:r>
    </w:p>
    <w:p w14:paraId="4FA3539B" w14:textId="01DC0BEC" w:rsidR="002A3021" w:rsidRPr="00152347" w:rsidRDefault="002A3021" w:rsidP="006032CA">
      <w:pPr>
        <w:widowControl w:val="0"/>
        <w:autoSpaceDE w:val="0"/>
        <w:autoSpaceDN w:val="0"/>
        <w:spacing w:after="0" w:line="362" w:lineRule="auto"/>
        <w:ind w:left="262" w:right="379" w:firstLine="707"/>
        <w:jc w:val="both"/>
        <w:rPr>
          <w:rFonts w:ascii="Times New Roman" w:eastAsia="Times New Roman" w:hAnsi="Times New Roman" w:cs="Times New Roman"/>
          <w:sz w:val="28"/>
          <w:szCs w:val="28"/>
          <w:lang w:val="uk-UA"/>
        </w:rPr>
      </w:pPr>
      <w:r w:rsidRPr="00152347">
        <w:rPr>
          <w:rFonts w:ascii="Times New Roman" w:eastAsia="Times New Roman" w:hAnsi="Times New Roman" w:cs="Times New Roman"/>
          <w:sz w:val="28"/>
          <w:szCs w:val="28"/>
          <w:lang w:val="uk-UA"/>
        </w:rPr>
        <w:t>Основні</w:t>
      </w:r>
      <w:r w:rsidRPr="00152347">
        <w:rPr>
          <w:rFonts w:ascii="Times New Roman" w:eastAsia="Times New Roman" w:hAnsi="Times New Roman" w:cs="Times New Roman"/>
          <w:spacing w:val="1"/>
          <w:sz w:val="28"/>
          <w:szCs w:val="28"/>
          <w:lang w:val="uk-UA"/>
        </w:rPr>
        <w:t xml:space="preserve"> </w:t>
      </w:r>
      <w:r w:rsidRPr="00152347">
        <w:rPr>
          <w:rFonts w:ascii="Times New Roman" w:eastAsia="Times New Roman" w:hAnsi="Times New Roman" w:cs="Times New Roman"/>
          <w:sz w:val="28"/>
          <w:szCs w:val="28"/>
          <w:lang w:val="uk-UA"/>
        </w:rPr>
        <w:t>засоби</w:t>
      </w:r>
      <w:r w:rsidRPr="00152347">
        <w:rPr>
          <w:rFonts w:ascii="Times New Roman" w:eastAsia="Times New Roman" w:hAnsi="Times New Roman" w:cs="Times New Roman"/>
          <w:spacing w:val="1"/>
          <w:sz w:val="28"/>
          <w:szCs w:val="28"/>
          <w:lang w:val="uk-UA"/>
        </w:rPr>
        <w:t xml:space="preserve"> </w:t>
      </w:r>
      <w:r w:rsidRPr="00152347">
        <w:rPr>
          <w:rFonts w:ascii="Times New Roman" w:eastAsia="Times New Roman" w:hAnsi="Times New Roman" w:cs="Times New Roman"/>
          <w:sz w:val="28"/>
          <w:szCs w:val="28"/>
          <w:lang w:val="uk-UA"/>
        </w:rPr>
        <w:t>для</w:t>
      </w:r>
      <w:r w:rsidRPr="00152347">
        <w:rPr>
          <w:rFonts w:ascii="Times New Roman" w:eastAsia="Times New Roman" w:hAnsi="Times New Roman" w:cs="Times New Roman"/>
          <w:spacing w:val="1"/>
          <w:sz w:val="28"/>
          <w:szCs w:val="28"/>
          <w:lang w:val="uk-UA"/>
        </w:rPr>
        <w:t xml:space="preserve"> </w:t>
      </w:r>
      <w:r w:rsidRPr="00152347">
        <w:rPr>
          <w:rFonts w:ascii="Times New Roman" w:eastAsia="Times New Roman" w:hAnsi="Times New Roman" w:cs="Times New Roman"/>
          <w:sz w:val="28"/>
          <w:szCs w:val="28"/>
          <w:lang w:val="uk-UA"/>
        </w:rPr>
        <w:t>цілей</w:t>
      </w:r>
      <w:r w:rsidRPr="00152347">
        <w:rPr>
          <w:rFonts w:ascii="Times New Roman" w:eastAsia="Times New Roman" w:hAnsi="Times New Roman" w:cs="Times New Roman"/>
          <w:spacing w:val="1"/>
          <w:sz w:val="28"/>
          <w:szCs w:val="28"/>
          <w:lang w:val="uk-UA"/>
        </w:rPr>
        <w:t xml:space="preserve"> </w:t>
      </w:r>
      <w:r w:rsidRPr="00152347">
        <w:rPr>
          <w:rFonts w:ascii="Times New Roman" w:eastAsia="Times New Roman" w:hAnsi="Times New Roman" w:cs="Times New Roman"/>
          <w:sz w:val="28"/>
          <w:szCs w:val="28"/>
          <w:lang w:val="uk-UA"/>
        </w:rPr>
        <w:t>нарахування</w:t>
      </w:r>
      <w:r w:rsidRPr="00152347">
        <w:rPr>
          <w:rFonts w:ascii="Times New Roman" w:eastAsia="Times New Roman" w:hAnsi="Times New Roman" w:cs="Times New Roman"/>
          <w:spacing w:val="1"/>
          <w:sz w:val="28"/>
          <w:szCs w:val="28"/>
          <w:lang w:val="uk-UA"/>
        </w:rPr>
        <w:t xml:space="preserve"> </w:t>
      </w:r>
      <w:r w:rsidRPr="00152347">
        <w:rPr>
          <w:rFonts w:ascii="Times New Roman" w:eastAsia="Times New Roman" w:hAnsi="Times New Roman" w:cs="Times New Roman"/>
          <w:sz w:val="28"/>
          <w:szCs w:val="28"/>
          <w:lang w:val="uk-UA"/>
        </w:rPr>
        <w:t>амортизації</w:t>
      </w:r>
      <w:r w:rsidRPr="00152347">
        <w:rPr>
          <w:rFonts w:ascii="Times New Roman" w:eastAsia="Times New Roman" w:hAnsi="Times New Roman" w:cs="Times New Roman"/>
          <w:spacing w:val="1"/>
          <w:sz w:val="28"/>
          <w:szCs w:val="28"/>
          <w:lang w:val="uk-UA"/>
        </w:rPr>
        <w:t xml:space="preserve"> </w:t>
      </w:r>
      <w:r w:rsidRPr="00152347">
        <w:rPr>
          <w:rFonts w:ascii="Times New Roman" w:eastAsia="Times New Roman" w:hAnsi="Times New Roman" w:cs="Times New Roman"/>
          <w:sz w:val="28"/>
          <w:szCs w:val="28"/>
          <w:lang w:val="uk-UA"/>
        </w:rPr>
        <w:t>поділяють</w:t>
      </w:r>
      <w:r w:rsidRPr="00152347">
        <w:rPr>
          <w:rFonts w:ascii="Times New Roman" w:eastAsia="Times New Roman" w:hAnsi="Times New Roman" w:cs="Times New Roman"/>
          <w:spacing w:val="1"/>
          <w:sz w:val="28"/>
          <w:szCs w:val="28"/>
          <w:lang w:val="uk-UA"/>
        </w:rPr>
        <w:t xml:space="preserve"> </w:t>
      </w:r>
      <w:r w:rsidRPr="00152347">
        <w:rPr>
          <w:rFonts w:ascii="Times New Roman" w:eastAsia="Times New Roman" w:hAnsi="Times New Roman" w:cs="Times New Roman"/>
          <w:sz w:val="28"/>
          <w:szCs w:val="28"/>
          <w:lang w:val="uk-UA"/>
        </w:rPr>
        <w:t>в</w:t>
      </w:r>
      <w:r w:rsidRPr="00152347">
        <w:rPr>
          <w:rFonts w:ascii="Times New Roman" w:eastAsia="Times New Roman" w:hAnsi="Times New Roman" w:cs="Times New Roman"/>
          <w:spacing w:val="1"/>
          <w:sz w:val="28"/>
          <w:szCs w:val="28"/>
          <w:lang w:val="uk-UA"/>
        </w:rPr>
        <w:t xml:space="preserve"> </w:t>
      </w:r>
      <w:r w:rsidRPr="00152347">
        <w:rPr>
          <w:rFonts w:ascii="Times New Roman" w:eastAsia="Times New Roman" w:hAnsi="Times New Roman" w:cs="Times New Roman"/>
          <w:sz w:val="28"/>
          <w:szCs w:val="28"/>
          <w:lang w:val="uk-UA"/>
        </w:rPr>
        <w:t>податковому</w:t>
      </w:r>
      <w:r w:rsidRPr="00152347">
        <w:rPr>
          <w:rFonts w:ascii="Times New Roman" w:eastAsia="Times New Roman" w:hAnsi="Times New Roman" w:cs="Times New Roman"/>
          <w:spacing w:val="-5"/>
          <w:sz w:val="28"/>
          <w:szCs w:val="28"/>
          <w:lang w:val="uk-UA"/>
        </w:rPr>
        <w:t xml:space="preserve"> </w:t>
      </w:r>
      <w:r w:rsidRPr="00152347">
        <w:rPr>
          <w:rFonts w:ascii="Times New Roman" w:eastAsia="Times New Roman" w:hAnsi="Times New Roman" w:cs="Times New Roman"/>
          <w:sz w:val="28"/>
          <w:szCs w:val="28"/>
          <w:lang w:val="uk-UA"/>
        </w:rPr>
        <w:t>і бухгалтерському</w:t>
      </w:r>
      <w:r w:rsidRPr="00152347">
        <w:rPr>
          <w:rFonts w:ascii="Times New Roman" w:eastAsia="Times New Roman" w:hAnsi="Times New Roman" w:cs="Times New Roman"/>
          <w:spacing w:val="-4"/>
          <w:sz w:val="28"/>
          <w:szCs w:val="28"/>
          <w:lang w:val="uk-UA"/>
        </w:rPr>
        <w:t xml:space="preserve"> </w:t>
      </w:r>
      <w:r w:rsidRPr="00152347">
        <w:rPr>
          <w:rFonts w:ascii="Times New Roman" w:eastAsia="Times New Roman" w:hAnsi="Times New Roman" w:cs="Times New Roman"/>
          <w:sz w:val="28"/>
          <w:szCs w:val="28"/>
          <w:lang w:val="uk-UA"/>
        </w:rPr>
        <w:t>обліку</w:t>
      </w:r>
      <w:r w:rsidRPr="00152347">
        <w:rPr>
          <w:rFonts w:ascii="Times New Roman" w:eastAsia="Times New Roman" w:hAnsi="Times New Roman" w:cs="Times New Roman"/>
          <w:spacing w:val="-2"/>
          <w:sz w:val="28"/>
          <w:szCs w:val="28"/>
          <w:lang w:val="uk-UA"/>
        </w:rPr>
        <w:t xml:space="preserve"> </w:t>
      </w:r>
      <w:r w:rsidRPr="00152347">
        <w:rPr>
          <w:rFonts w:ascii="Times New Roman" w:eastAsia="Times New Roman" w:hAnsi="Times New Roman" w:cs="Times New Roman"/>
          <w:sz w:val="28"/>
          <w:szCs w:val="28"/>
          <w:lang w:val="uk-UA"/>
        </w:rPr>
        <w:t>на групи, наведені на рис. 1.2.</w:t>
      </w:r>
      <w:r w:rsidR="00C74A97" w:rsidRPr="00152347">
        <w:rPr>
          <w:rFonts w:ascii="Times New Roman" w:eastAsia="Times New Roman" w:hAnsi="Times New Roman" w:cs="Times New Roman"/>
          <w:sz w:val="28"/>
          <w:szCs w:val="28"/>
          <w:lang w:val="uk-UA"/>
        </w:rPr>
        <w:t xml:space="preserve"> Детальніше цю тему розглянемо у пункті 1.3.</w:t>
      </w:r>
    </w:p>
    <w:p w14:paraId="31E4D609" w14:textId="32F3D888" w:rsidR="002A3021" w:rsidRPr="00152347" w:rsidRDefault="002A3021" w:rsidP="006032CA">
      <w:pPr>
        <w:spacing w:after="0"/>
        <w:rPr>
          <w:rFonts w:ascii="Times New Roman" w:eastAsia="Times New Roman" w:hAnsi="Times New Roman" w:cs="Times New Roman"/>
          <w:sz w:val="28"/>
          <w:szCs w:val="28"/>
          <w:lang w:val="uk-UA"/>
        </w:rPr>
      </w:pPr>
      <w:r w:rsidRPr="00152347">
        <w:rPr>
          <w:rFonts w:ascii="Times New Roman" w:eastAsia="Times New Roman" w:hAnsi="Times New Roman" w:cs="Times New Roman"/>
          <w:sz w:val="28"/>
          <w:szCs w:val="28"/>
          <w:lang w:val="uk-UA"/>
        </w:rPr>
        <w:br w:type="page"/>
      </w:r>
    </w:p>
    <w:p w14:paraId="4FC6BB43" w14:textId="5C2C61B3" w:rsidR="002A3021" w:rsidRPr="00152347" w:rsidRDefault="002A3021" w:rsidP="006032CA">
      <w:pPr>
        <w:widowControl w:val="0"/>
        <w:autoSpaceDE w:val="0"/>
        <w:autoSpaceDN w:val="0"/>
        <w:spacing w:after="0" w:line="362" w:lineRule="auto"/>
        <w:ind w:left="262" w:right="379" w:firstLine="707"/>
        <w:jc w:val="both"/>
        <w:rPr>
          <w:rFonts w:ascii="Times New Roman" w:eastAsia="Times New Roman" w:hAnsi="Times New Roman" w:cs="Times New Roman"/>
          <w:sz w:val="28"/>
          <w:szCs w:val="28"/>
          <w:lang w:val="uk-UA"/>
        </w:rPr>
      </w:pPr>
      <w:r w:rsidRPr="00152347">
        <w:rPr>
          <w:noProof/>
          <w:lang w:val="uk-UA"/>
        </w:rPr>
        <w:lastRenderedPageBreak/>
        <w:drawing>
          <wp:anchor distT="0" distB="0" distL="114300" distR="114300" simplePos="0" relativeHeight="251656192" behindDoc="1" locked="0" layoutInCell="1" allowOverlap="1" wp14:anchorId="4A848B07" wp14:editId="5F36CE1F">
            <wp:simplePos x="0" y="0"/>
            <wp:positionH relativeFrom="margin">
              <wp:posOffset>979170</wp:posOffset>
            </wp:positionH>
            <wp:positionV relativeFrom="paragraph">
              <wp:posOffset>0</wp:posOffset>
            </wp:positionV>
            <wp:extent cx="4864100" cy="3841750"/>
            <wp:effectExtent l="0" t="0" r="0" b="0"/>
            <wp:wrapTight wrapText="bothSides">
              <wp:wrapPolygon edited="0">
                <wp:start x="3468" y="428"/>
                <wp:lineTo x="3384" y="2356"/>
                <wp:lineTo x="1354" y="4070"/>
                <wp:lineTo x="1269" y="5784"/>
                <wp:lineTo x="0" y="7176"/>
                <wp:lineTo x="0" y="19708"/>
                <wp:lineTo x="20387" y="19708"/>
                <wp:lineTo x="20472" y="7498"/>
                <wp:lineTo x="20049" y="5784"/>
                <wp:lineTo x="20049" y="3963"/>
                <wp:lineTo x="16750" y="2356"/>
                <wp:lineTo x="16665" y="428"/>
                <wp:lineTo x="3468" y="428"/>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61" t="-1486" r="32496" b="-10968"/>
                    <a:stretch/>
                  </pic:blipFill>
                  <pic:spPr bwMode="auto">
                    <a:xfrm>
                      <a:off x="0" y="0"/>
                      <a:ext cx="4864100" cy="3841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251D8B" w14:textId="77777777" w:rsidR="00663577" w:rsidRPr="00152347" w:rsidRDefault="00663577" w:rsidP="006032CA">
      <w:pPr>
        <w:widowControl w:val="0"/>
        <w:autoSpaceDE w:val="0"/>
        <w:autoSpaceDN w:val="0"/>
        <w:spacing w:after="0" w:line="360" w:lineRule="auto"/>
        <w:ind w:right="-2" w:firstLine="851"/>
        <w:jc w:val="both"/>
        <w:rPr>
          <w:rFonts w:ascii="Times New Roman" w:eastAsia="Times New Roman" w:hAnsi="Times New Roman" w:cs="Times New Roman"/>
          <w:sz w:val="28"/>
          <w:szCs w:val="28"/>
          <w:lang w:val="uk-UA"/>
        </w:rPr>
      </w:pPr>
    </w:p>
    <w:p w14:paraId="2907EBFD" w14:textId="2E0DA2D4" w:rsidR="00663577" w:rsidRPr="00152347" w:rsidRDefault="00663577" w:rsidP="006032CA">
      <w:pPr>
        <w:spacing w:after="0" w:line="360" w:lineRule="auto"/>
        <w:ind w:right="-2" w:firstLine="851"/>
        <w:jc w:val="both"/>
        <w:rPr>
          <w:rFonts w:ascii="Times New Roman" w:hAnsi="Times New Roman" w:cs="Times New Roman"/>
          <w:sz w:val="28"/>
          <w:szCs w:val="28"/>
          <w:lang w:val="uk-UA"/>
        </w:rPr>
      </w:pPr>
    </w:p>
    <w:p w14:paraId="11AC576A" w14:textId="310DBCE1" w:rsidR="00663577" w:rsidRPr="00152347" w:rsidRDefault="00663577" w:rsidP="006032CA">
      <w:pPr>
        <w:spacing w:after="0" w:line="360" w:lineRule="auto"/>
        <w:ind w:right="-2" w:firstLine="851"/>
        <w:jc w:val="both"/>
        <w:rPr>
          <w:rFonts w:ascii="Times New Roman" w:hAnsi="Times New Roman" w:cs="Times New Roman"/>
          <w:sz w:val="28"/>
          <w:szCs w:val="28"/>
          <w:lang w:val="uk-UA"/>
        </w:rPr>
      </w:pPr>
    </w:p>
    <w:p w14:paraId="7713E392" w14:textId="4786FF74" w:rsidR="002A3021" w:rsidRPr="00152347" w:rsidRDefault="002A3021" w:rsidP="006032CA">
      <w:pPr>
        <w:spacing w:after="0"/>
        <w:rPr>
          <w:rFonts w:ascii="Times New Roman" w:hAnsi="Times New Roman" w:cs="Times New Roman"/>
          <w:sz w:val="28"/>
          <w:szCs w:val="28"/>
          <w:lang w:val="uk-UA"/>
        </w:rPr>
      </w:pPr>
    </w:p>
    <w:p w14:paraId="2102E1D4" w14:textId="069E4FF2" w:rsidR="002A3021" w:rsidRPr="00152347" w:rsidRDefault="002A3021" w:rsidP="006032CA">
      <w:pPr>
        <w:spacing w:after="0"/>
        <w:rPr>
          <w:rFonts w:ascii="Times New Roman" w:hAnsi="Times New Roman" w:cs="Times New Roman"/>
          <w:sz w:val="28"/>
          <w:szCs w:val="28"/>
          <w:lang w:val="uk-UA"/>
        </w:rPr>
      </w:pPr>
    </w:p>
    <w:p w14:paraId="026DA6CC" w14:textId="43A49635" w:rsidR="002A3021" w:rsidRPr="00152347" w:rsidRDefault="002A3021" w:rsidP="006032CA">
      <w:pPr>
        <w:spacing w:after="0"/>
        <w:rPr>
          <w:rFonts w:ascii="Times New Roman" w:hAnsi="Times New Roman" w:cs="Times New Roman"/>
          <w:sz w:val="28"/>
          <w:szCs w:val="28"/>
          <w:lang w:val="uk-UA"/>
        </w:rPr>
      </w:pPr>
    </w:p>
    <w:p w14:paraId="1C234EA4" w14:textId="118CBCD4" w:rsidR="002A3021" w:rsidRPr="00152347" w:rsidRDefault="002A3021" w:rsidP="006032CA">
      <w:pPr>
        <w:spacing w:after="0"/>
        <w:rPr>
          <w:rFonts w:ascii="Times New Roman" w:hAnsi="Times New Roman" w:cs="Times New Roman"/>
          <w:sz w:val="28"/>
          <w:szCs w:val="28"/>
          <w:lang w:val="uk-UA"/>
        </w:rPr>
      </w:pPr>
    </w:p>
    <w:p w14:paraId="5F34BCEC" w14:textId="05409483" w:rsidR="002A3021" w:rsidRPr="00152347" w:rsidRDefault="002A3021" w:rsidP="006032CA">
      <w:pPr>
        <w:spacing w:after="0"/>
        <w:rPr>
          <w:rFonts w:ascii="Times New Roman" w:hAnsi="Times New Roman" w:cs="Times New Roman"/>
          <w:sz w:val="28"/>
          <w:szCs w:val="28"/>
          <w:lang w:val="uk-UA"/>
        </w:rPr>
      </w:pPr>
    </w:p>
    <w:p w14:paraId="198E12D9" w14:textId="7A75DD94" w:rsidR="002A3021" w:rsidRPr="00152347" w:rsidRDefault="002A3021" w:rsidP="006032CA">
      <w:pPr>
        <w:spacing w:after="0"/>
        <w:rPr>
          <w:rFonts w:ascii="Times New Roman" w:hAnsi="Times New Roman" w:cs="Times New Roman"/>
          <w:sz w:val="28"/>
          <w:szCs w:val="28"/>
          <w:lang w:val="uk-UA"/>
        </w:rPr>
      </w:pPr>
    </w:p>
    <w:p w14:paraId="16C2734D" w14:textId="3CCE0041" w:rsidR="002A3021" w:rsidRPr="00152347" w:rsidRDefault="002A3021" w:rsidP="006032CA">
      <w:pPr>
        <w:spacing w:after="0"/>
        <w:rPr>
          <w:rFonts w:ascii="Times New Roman" w:hAnsi="Times New Roman" w:cs="Times New Roman"/>
          <w:sz w:val="28"/>
          <w:szCs w:val="28"/>
          <w:lang w:val="uk-UA"/>
        </w:rPr>
      </w:pPr>
    </w:p>
    <w:p w14:paraId="45EC88B1" w14:textId="1E44C84B" w:rsidR="002A3021" w:rsidRPr="00152347" w:rsidRDefault="002A3021" w:rsidP="006032CA">
      <w:pPr>
        <w:spacing w:after="0"/>
        <w:rPr>
          <w:rFonts w:ascii="Times New Roman" w:hAnsi="Times New Roman" w:cs="Times New Roman"/>
          <w:sz w:val="28"/>
          <w:szCs w:val="28"/>
          <w:lang w:val="uk-UA"/>
        </w:rPr>
      </w:pPr>
    </w:p>
    <w:p w14:paraId="118480EC" w14:textId="77777777" w:rsidR="00A237D5" w:rsidRDefault="00A237D5" w:rsidP="006032CA">
      <w:pPr>
        <w:tabs>
          <w:tab w:val="left" w:pos="3230"/>
        </w:tabs>
        <w:spacing w:after="0"/>
        <w:jc w:val="center"/>
        <w:rPr>
          <w:rFonts w:ascii="Times New Roman" w:hAnsi="Times New Roman" w:cs="Times New Roman"/>
          <w:sz w:val="28"/>
          <w:szCs w:val="28"/>
          <w:lang w:val="uk-UA"/>
        </w:rPr>
      </w:pPr>
    </w:p>
    <w:p w14:paraId="345416DD" w14:textId="77777777" w:rsidR="00A237D5" w:rsidRDefault="00A237D5" w:rsidP="006032CA">
      <w:pPr>
        <w:tabs>
          <w:tab w:val="left" w:pos="3230"/>
        </w:tabs>
        <w:spacing w:after="0"/>
        <w:jc w:val="center"/>
        <w:rPr>
          <w:rFonts w:ascii="Times New Roman" w:hAnsi="Times New Roman" w:cs="Times New Roman"/>
          <w:sz w:val="28"/>
          <w:szCs w:val="28"/>
          <w:lang w:val="uk-UA"/>
        </w:rPr>
      </w:pPr>
    </w:p>
    <w:p w14:paraId="612E62ED" w14:textId="77777777" w:rsidR="00A237D5" w:rsidRDefault="00A237D5" w:rsidP="006032CA">
      <w:pPr>
        <w:tabs>
          <w:tab w:val="left" w:pos="3230"/>
        </w:tabs>
        <w:spacing w:after="0"/>
        <w:jc w:val="center"/>
        <w:rPr>
          <w:rFonts w:ascii="Times New Roman" w:hAnsi="Times New Roman" w:cs="Times New Roman"/>
          <w:sz w:val="28"/>
          <w:szCs w:val="28"/>
          <w:lang w:val="uk-UA"/>
        </w:rPr>
      </w:pPr>
    </w:p>
    <w:p w14:paraId="4FC49E7E" w14:textId="18FDF1B5" w:rsidR="002A3021" w:rsidRPr="00152347" w:rsidRDefault="002A3021" w:rsidP="006032CA">
      <w:pPr>
        <w:tabs>
          <w:tab w:val="left" w:pos="3230"/>
        </w:tabs>
        <w:spacing w:after="0" w:line="360" w:lineRule="auto"/>
        <w:jc w:val="center"/>
        <w:rPr>
          <w:rFonts w:ascii="Times New Roman" w:hAnsi="Times New Roman" w:cs="Times New Roman"/>
          <w:sz w:val="28"/>
          <w:szCs w:val="28"/>
          <w:lang w:val="uk-UA"/>
        </w:rPr>
      </w:pPr>
      <w:r w:rsidRPr="00152347">
        <w:rPr>
          <w:rFonts w:ascii="Times New Roman" w:hAnsi="Times New Roman" w:cs="Times New Roman"/>
          <w:sz w:val="28"/>
          <w:szCs w:val="28"/>
          <w:lang w:val="uk-UA"/>
        </w:rPr>
        <w:t>Рис. 1.2</w:t>
      </w:r>
      <w:r w:rsidR="003039B8" w:rsidRPr="00152347">
        <w:rPr>
          <w:rFonts w:ascii="Times New Roman" w:hAnsi="Times New Roman" w:cs="Times New Roman"/>
          <w:sz w:val="28"/>
          <w:szCs w:val="28"/>
          <w:lang w:val="uk-UA"/>
        </w:rPr>
        <w:t>.</w:t>
      </w:r>
      <w:r w:rsidR="00C74A97" w:rsidRPr="00152347">
        <w:rPr>
          <w:rFonts w:ascii="Times New Roman" w:hAnsi="Times New Roman" w:cs="Times New Roman"/>
          <w:sz w:val="28"/>
          <w:szCs w:val="28"/>
          <w:lang w:val="uk-UA"/>
        </w:rPr>
        <w:t xml:space="preserve"> </w:t>
      </w:r>
      <w:r w:rsidRPr="00152347">
        <w:rPr>
          <w:rFonts w:ascii="Times New Roman" w:hAnsi="Times New Roman" w:cs="Times New Roman"/>
          <w:sz w:val="28"/>
          <w:szCs w:val="28"/>
          <w:lang w:val="uk-UA"/>
        </w:rPr>
        <w:t>Групи основних засобів для нарахування амортизації</w:t>
      </w:r>
    </w:p>
    <w:p w14:paraId="7EE639C4" w14:textId="2B9E8C4C" w:rsidR="002A3021" w:rsidRDefault="002A3021" w:rsidP="006032CA">
      <w:pPr>
        <w:pStyle w:val="a4"/>
        <w:spacing w:line="360" w:lineRule="auto"/>
        <w:ind w:left="0" w:right="-2" w:firstLine="851"/>
      </w:pPr>
      <w:r w:rsidRPr="00152347">
        <w:t>Таким</w:t>
      </w:r>
      <w:r w:rsidRPr="00152347">
        <w:rPr>
          <w:spacing w:val="1"/>
        </w:rPr>
        <w:t xml:space="preserve"> </w:t>
      </w:r>
      <w:r w:rsidRPr="00152347">
        <w:t>чином, можна сказати, що</w:t>
      </w:r>
      <w:r w:rsidRPr="00152347">
        <w:rPr>
          <w:spacing w:val="1"/>
        </w:rPr>
        <w:t xml:space="preserve"> </w:t>
      </w:r>
      <w:r w:rsidRPr="00152347">
        <w:t>використання</w:t>
      </w:r>
      <w:r w:rsidRPr="00152347">
        <w:rPr>
          <w:spacing w:val="1"/>
        </w:rPr>
        <w:t xml:space="preserve"> </w:t>
      </w:r>
      <w:r w:rsidRPr="00152347">
        <w:t>основних</w:t>
      </w:r>
      <w:r w:rsidRPr="00152347">
        <w:rPr>
          <w:spacing w:val="1"/>
        </w:rPr>
        <w:t xml:space="preserve"> </w:t>
      </w:r>
      <w:r w:rsidRPr="00152347">
        <w:t>засобів</w:t>
      </w:r>
      <w:r w:rsidRPr="00152347">
        <w:rPr>
          <w:spacing w:val="1"/>
        </w:rPr>
        <w:t xml:space="preserve"> </w:t>
      </w:r>
      <w:r w:rsidRPr="00152347">
        <w:t>залежить</w:t>
      </w:r>
      <w:r w:rsidRPr="00152347">
        <w:rPr>
          <w:spacing w:val="1"/>
        </w:rPr>
        <w:t xml:space="preserve"> </w:t>
      </w:r>
      <w:r w:rsidRPr="00152347">
        <w:t>від</w:t>
      </w:r>
      <w:r w:rsidRPr="00152347">
        <w:rPr>
          <w:spacing w:val="1"/>
        </w:rPr>
        <w:t xml:space="preserve"> </w:t>
      </w:r>
      <w:r w:rsidRPr="00152347">
        <w:t>їх</w:t>
      </w:r>
      <w:r w:rsidRPr="00152347">
        <w:rPr>
          <w:spacing w:val="1"/>
        </w:rPr>
        <w:t xml:space="preserve"> </w:t>
      </w:r>
      <w:r w:rsidRPr="00152347">
        <w:t>приналежності</w:t>
      </w:r>
      <w:r w:rsidRPr="00152347">
        <w:rPr>
          <w:spacing w:val="1"/>
        </w:rPr>
        <w:t xml:space="preserve"> </w:t>
      </w:r>
      <w:r w:rsidRPr="00152347">
        <w:t>до</w:t>
      </w:r>
      <w:r w:rsidRPr="00152347">
        <w:rPr>
          <w:spacing w:val="1"/>
        </w:rPr>
        <w:t xml:space="preserve"> </w:t>
      </w:r>
      <w:r w:rsidRPr="00152347">
        <w:t>тієї</w:t>
      </w:r>
      <w:r w:rsidRPr="00152347">
        <w:rPr>
          <w:spacing w:val="1"/>
        </w:rPr>
        <w:t xml:space="preserve"> </w:t>
      </w:r>
      <w:r w:rsidRPr="00152347">
        <w:t>чи</w:t>
      </w:r>
      <w:r w:rsidRPr="00152347">
        <w:rPr>
          <w:spacing w:val="1"/>
        </w:rPr>
        <w:t xml:space="preserve"> </w:t>
      </w:r>
      <w:r w:rsidRPr="00152347">
        <w:t>іншої</w:t>
      </w:r>
      <w:r w:rsidRPr="00152347">
        <w:rPr>
          <w:spacing w:val="1"/>
        </w:rPr>
        <w:t xml:space="preserve"> </w:t>
      </w:r>
      <w:r w:rsidRPr="00152347">
        <w:t>групи,</w:t>
      </w:r>
      <w:r w:rsidRPr="00152347">
        <w:rPr>
          <w:spacing w:val="1"/>
        </w:rPr>
        <w:t xml:space="preserve"> </w:t>
      </w:r>
      <w:r w:rsidRPr="00152347">
        <w:t>а</w:t>
      </w:r>
      <w:r w:rsidRPr="00152347">
        <w:rPr>
          <w:spacing w:val="1"/>
        </w:rPr>
        <w:t xml:space="preserve"> </w:t>
      </w:r>
      <w:r w:rsidRPr="00152347">
        <w:t>застосування</w:t>
      </w:r>
      <w:r w:rsidRPr="00152347">
        <w:rPr>
          <w:spacing w:val="1"/>
        </w:rPr>
        <w:t xml:space="preserve"> </w:t>
      </w:r>
      <w:r w:rsidRPr="00152347">
        <w:t>методів</w:t>
      </w:r>
      <w:r w:rsidRPr="00152347">
        <w:rPr>
          <w:spacing w:val="1"/>
        </w:rPr>
        <w:t xml:space="preserve"> </w:t>
      </w:r>
      <w:r w:rsidRPr="00152347">
        <w:t>нарахування</w:t>
      </w:r>
      <w:r w:rsidRPr="00152347">
        <w:rPr>
          <w:spacing w:val="1"/>
        </w:rPr>
        <w:t xml:space="preserve"> </w:t>
      </w:r>
      <w:r w:rsidRPr="00152347">
        <w:t>амортизації буде в свою чергу залежить від того на якій системі оподаткування</w:t>
      </w:r>
      <w:r w:rsidRPr="00152347">
        <w:rPr>
          <w:spacing w:val="1"/>
        </w:rPr>
        <w:t xml:space="preserve"> </w:t>
      </w:r>
      <w:r w:rsidRPr="00152347">
        <w:t>знаходиться підприємство. І оскільки не має єдиного підходу до організації їх</w:t>
      </w:r>
      <w:r w:rsidRPr="00152347">
        <w:rPr>
          <w:spacing w:val="1"/>
        </w:rPr>
        <w:t xml:space="preserve"> </w:t>
      </w:r>
      <w:r w:rsidRPr="00152347">
        <w:t>обліку</w:t>
      </w:r>
      <w:r w:rsidRPr="00152347">
        <w:rPr>
          <w:spacing w:val="1"/>
        </w:rPr>
        <w:t xml:space="preserve"> </w:t>
      </w:r>
      <w:r w:rsidRPr="00152347">
        <w:t>бухгалтери</w:t>
      </w:r>
      <w:r w:rsidRPr="00152347">
        <w:rPr>
          <w:spacing w:val="1"/>
        </w:rPr>
        <w:t xml:space="preserve"> </w:t>
      </w:r>
      <w:r w:rsidRPr="00152347">
        <w:t>вимушені</w:t>
      </w:r>
      <w:r w:rsidRPr="00152347">
        <w:rPr>
          <w:spacing w:val="1"/>
        </w:rPr>
        <w:t xml:space="preserve"> </w:t>
      </w:r>
      <w:r w:rsidRPr="00152347">
        <w:t>діяти</w:t>
      </w:r>
      <w:r w:rsidRPr="00152347">
        <w:rPr>
          <w:spacing w:val="1"/>
        </w:rPr>
        <w:t xml:space="preserve"> </w:t>
      </w:r>
      <w:r w:rsidRPr="00152347">
        <w:t>в</w:t>
      </w:r>
      <w:r w:rsidRPr="00152347">
        <w:rPr>
          <w:spacing w:val="1"/>
        </w:rPr>
        <w:t xml:space="preserve"> </w:t>
      </w:r>
      <w:r w:rsidRPr="00152347">
        <w:t>умовах</w:t>
      </w:r>
      <w:r w:rsidRPr="00152347">
        <w:rPr>
          <w:spacing w:val="1"/>
        </w:rPr>
        <w:t xml:space="preserve"> </w:t>
      </w:r>
      <w:r w:rsidRPr="00152347">
        <w:t>коли</w:t>
      </w:r>
      <w:r w:rsidRPr="00152347">
        <w:rPr>
          <w:spacing w:val="1"/>
        </w:rPr>
        <w:t xml:space="preserve"> </w:t>
      </w:r>
      <w:r w:rsidRPr="00152347">
        <w:t>існує</w:t>
      </w:r>
      <w:r w:rsidRPr="00152347">
        <w:rPr>
          <w:spacing w:val="1"/>
        </w:rPr>
        <w:t xml:space="preserve"> </w:t>
      </w:r>
      <w:r w:rsidRPr="00152347">
        <w:t>неоднозначність</w:t>
      </w:r>
      <w:r w:rsidRPr="00152347">
        <w:rPr>
          <w:spacing w:val="1"/>
        </w:rPr>
        <w:t xml:space="preserve"> </w:t>
      </w:r>
      <w:r w:rsidRPr="00152347">
        <w:t>законодавчих актів</w:t>
      </w:r>
      <w:r w:rsidRPr="00152347">
        <w:rPr>
          <w:spacing w:val="-2"/>
        </w:rPr>
        <w:t xml:space="preserve"> </w:t>
      </w:r>
      <w:r w:rsidRPr="00152347">
        <w:t>і</w:t>
      </w:r>
      <w:r w:rsidRPr="00152347">
        <w:rPr>
          <w:spacing w:val="-2"/>
        </w:rPr>
        <w:t xml:space="preserve"> </w:t>
      </w:r>
      <w:r w:rsidRPr="00152347">
        <w:t>нормативно-правових</w:t>
      </w:r>
      <w:r w:rsidRPr="00152347">
        <w:rPr>
          <w:spacing w:val="-3"/>
        </w:rPr>
        <w:t xml:space="preserve"> </w:t>
      </w:r>
      <w:r w:rsidRPr="00152347">
        <w:t>документів.</w:t>
      </w:r>
    </w:p>
    <w:p w14:paraId="7C7913D3" w14:textId="77777777" w:rsidR="00EB68CB" w:rsidRPr="00152347" w:rsidRDefault="00EB68CB" w:rsidP="006032CA">
      <w:pPr>
        <w:pStyle w:val="a4"/>
        <w:spacing w:line="360" w:lineRule="auto"/>
        <w:ind w:left="0" w:right="-2" w:firstLine="851"/>
      </w:pPr>
    </w:p>
    <w:p w14:paraId="2CED49FF" w14:textId="15E5CAB7" w:rsidR="00BA70C8" w:rsidRPr="00152347" w:rsidRDefault="00EB68CB" w:rsidP="006032CA">
      <w:pPr>
        <w:pStyle w:val="a4"/>
        <w:spacing w:line="360" w:lineRule="auto"/>
        <w:ind w:left="0" w:right="-2" w:firstLine="851"/>
      </w:pPr>
      <w:r w:rsidRPr="00EB68CB">
        <w:drawing>
          <wp:inline distT="0" distB="0" distL="0" distR="0" wp14:anchorId="1706429E" wp14:editId="548E6A01">
            <wp:extent cx="5943600" cy="3048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04800"/>
                    </a:xfrm>
                    <a:prstGeom prst="rect">
                      <a:avLst/>
                    </a:prstGeom>
                    <a:noFill/>
                    <a:ln>
                      <a:noFill/>
                    </a:ln>
                  </pic:spPr>
                </pic:pic>
              </a:graphicData>
            </a:graphic>
          </wp:inline>
        </w:drawing>
      </w:r>
    </w:p>
    <w:p w14:paraId="36EC6ED2" w14:textId="7E9DF2B6" w:rsidR="00BA70C8" w:rsidRPr="00152347" w:rsidRDefault="006466F8" w:rsidP="006032CA">
      <w:pPr>
        <w:pStyle w:val="a4"/>
        <w:spacing w:line="360" w:lineRule="auto"/>
        <w:ind w:left="0" w:right="-2" w:firstLine="851"/>
      </w:pPr>
      <w:r w:rsidRPr="00152347">
        <w:t xml:space="preserve">Поінформованість про наявність та рух  основних засобів, а також постійний контроль за їх ефективним використанням мають велике значення в управлінні виробничою діяльністю кожного підприємства. Цьому має сприяти добре побудований їх облік. Визначальною основою обліку основних засобів являється порядок визнання та оцінки основних засобів. З метою економічно обґрунтованого визначення порядку визнання основних засобів першочергове значення має вартісна оцінка основних засобів. Методи оцінки основних засобів залежать від джерел їх надходження на підприємства. Стан і використання основних засобів є важливою умовою, фактором забезпечення нормальних умов </w:t>
      </w:r>
      <w:r w:rsidRPr="00152347">
        <w:lastRenderedPageBreak/>
        <w:t>процесу виробництва та підвищення його ефективності. Саме тому на підприємствах дуже важливим є порядок визнання та оцінки основних засобів.</w:t>
      </w:r>
    </w:p>
    <w:p w14:paraId="0C7526F5" w14:textId="24F8491A" w:rsidR="006466F8" w:rsidRPr="00152347" w:rsidRDefault="006466F8" w:rsidP="006032CA">
      <w:pPr>
        <w:pStyle w:val="a4"/>
        <w:spacing w:line="360" w:lineRule="auto"/>
        <w:ind w:left="0" w:right="-2" w:firstLine="851"/>
      </w:pPr>
      <w:r w:rsidRPr="00152347">
        <w:t>Критерії визнання основних засобів аналогічні критеріям визнання, які застосовуються для всіх активів. Так об'єкт основних засобів визнається активом, якщо існує імовірність того, що підприємство отримає в майбутньому економічні вигоди від його використання та вартість його може бути достовірно визначена [21].</w:t>
      </w:r>
    </w:p>
    <w:p w14:paraId="64192783" w14:textId="40563209" w:rsidR="006466F8" w:rsidRPr="00152347" w:rsidRDefault="006466F8" w:rsidP="006032CA">
      <w:pPr>
        <w:pStyle w:val="a4"/>
        <w:spacing w:line="360" w:lineRule="auto"/>
        <w:ind w:left="0" w:right="-2" w:firstLine="851"/>
      </w:pPr>
      <w:r w:rsidRPr="00152347">
        <w:t>Наступною умовою визнання основних засобів є можливість їх контролю підприємством. З визначення активів що надано у П(С)БО 1 «Загальні вимоги  до фінансової звітності» незрозуміло чи має контрольований об’єкт бути власністю підприємства, чи достатньо прав володіння та користування ним. Дослідження вітчизняної і закордонної економічної літератури дозволило уточнити концепцію контролю основних засобів що має на увазі дотримання таких умов:</w:t>
      </w:r>
    </w:p>
    <w:p w14:paraId="4DBCFE73" w14:textId="223918F9" w:rsidR="006466F8" w:rsidRPr="00152347" w:rsidRDefault="006466F8" w:rsidP="006032CA">
      <w:pPr>
        <w:pStyle w:val="a4"/>
        <w:spacing w:line="360" w:lineRule="auto"/>
        <w:ind w:left="0" w:right="-2" w:firstLine="851"/>
      </w:pPr>
      <w:r w:rsidRPr="00152347">
        <w:t>- підприємства приймають на себе ризики, пов'язані з використанням об'єкта, що можуть відрізнятися в залежності від способу надходження і призначення основних засобів;</w:t>
      </w:r>
    </w:p>
    <w:p w14:paraId="7E5BD69A" w14:textId="77777777" w:rsidR="006466F8" w:rsidRPr="00152347" w:rsidRDefault="006466F8" w:rsidP="006032CA">
      <w:pPr>
        <w:pStyle w:val="a4"/>
        <w:spacing w:line="360" w:lineRule="auto"/>
        <w:ind w:left="0" w:right="-2" w:firstLine="851"/>
      </w:pPr>
      <w:r w:rsidRPr="00152347">
        <w:t xml:space="preserve"> - об'єкт який використовується у господарській діяльності приносить економічну вигоду;</w:t>
      </w:r>
    </w:p>
    <w:p w14:paraId="45CA5B63" w14:textId="0316DB40" w:rsidR="006466F8" w:rsidRPr="00152347" w:rsidRDefault="006466F8" w:rsidP="006032CA">
      <w:pPr>
        <w:pStyle w:val="a4"/>
        <w:spacing w:line="360" w:lineRule="auto"/>
        <w:ind w:left="0" w:right="-2" w:firstLine="851"/>
      </w:pPr>
      <w:r w:rsidRPr="00152347">
        <w:t xml:space="preserve"> - підприємства обмежують доступ інших осіб до одержання економічних вигід від використання даного об'єкта [20].</w:t>
      </w:r>
    </w:p>
    <w:p w14:paraId="1EE5E26B" w14:textId="6AC3AEBC" w:rsidR="006466F8" w:rsidRPr="00152347" w:rsidRDefault="006747FD" w:rsidP="006032CA">
      <w:pPr>
        <w:pStyle w:val="a4"/>
        <w:spacing w:line="360" w:lineRule="auto"/>
        <w:ind w:left="0" w:right="-2" w:firstLine="851"/>
      </w:pPr>
      <w:r w:rsidRPr="00152347">
        <w:t>Основою</w:t>
      </w:r>
      <w:r w:rsidR="006466F8" w:rsidRPr="00152347">
        <w:t xml:space="preserve"> правильної організації бухгалтерського обліку основних засобів </w:t>
      </w:r>
      <w:r w:rsidRPr="00152347">
        <w:t>являється</w:t>
      </w:r>
      <w:r w:rsidR="006466F8" w:rsidRPr="00152347">
        <w:t xml:space="preserve"> затверджена типова класифікація основних засобів і єдиний принцип їхньої оцінки в обліку.</w:t>
      </w:r>
    </w:p>
    <w:p w14:paraId="70135BAE" w14:textId="405B7BC9" w:rsidR="006747FD" w:rsidRPr="00152347" w:rsidRDefault="006747FD" w:rsidP="006032CA">
      <w:pPr>
        <w:pStyle w:val="a4"/>
        <w:spacing w:line="360" w:lineRule="auto"/>
        <w:ind w:left="0" w:right="-2" w:firstLine="851"/>
      </w:pPr>
      <w:r w:rsidRPr="00152347">
        <w:t>Грошова або вартісна оцінки основних засобів необхідні для планування розширеного відтворення визначення ступеня зносу і розміру амортизаційних відрахувань.</w:t>
      </w:r>
    </w:p>
    <w:p w14:paraId="10A89EF3" w14:textId="279ED25D" w:rsidR="006747FD" w:rsidRPr="00152347" w:rsidRDefault="006747FD" w:rsidP="006032CA">
      <w:pPr>
        <w:pStyle w:val="a4"/>
        <w:spacing w:line="360" w:lineRule="auto"/>
        <w:ind w:left="0" w:right="-2" w:firstLine="851"/>
      </w:pPr>
      <w:r w:rsidRPr="00152347">
        <w:t>Відповідно до ПСБО 7  Основні засоби «відображаються в обліку за первісною вартістю - історична (фактична) собівартість необоротних активів у сумі грошових коштів або справедливої вартості інших активів сплачених (переданих) витрачених для придбання (створення) необоротних активів» [12].</w:t>
      </w:r>
    </w:p>
    <w:p w14:paraId="34B39752" w14:textId="5E2DC197" w:rsidR="009246F7" w:rsidRPr="00152347" w:rsidRDefault="006747FD" w:rsidP="006032CA">
      <w:pPr>
        <w:pStyle w:val="a4"/>
        <w:spacing w:line="360" w:lineRule="auto"/>
        <w:ind w:left="0" w:right="-2" w:firstLine="851"/>
      </w:pPr>
      <w:r w:rsidRPr="00152347">
        <w:lastRenderedPageBreak/>
        <w:t xml:space="preserve">Первісна вартість активу враховує всі </w:t>
      </w:r>
      <w:r w:rsidR="009246F7" w:rsidRPr="00152347">
        <w:t>компоненти</w:t>
      </w:r>
      <w:r w:rsidRPr="00152347">
        <w:t>, які мож</w:t>
      </w:r>
      <w:r w:rsidR="009246F7" w:rsidRPr="00152347">
        <w:t>ливо</w:t>
      </w:r>
      <w:r w:rsidRPr="00152347">
        <w:t xml:space="preserve"> віднести до його придбання та введення активу в експлуатацію. </w:t>
      </w:r>
      <w:r w:rsidR="009246F7" w:rsidRPr="00152347">
        <w:t>ЦІ</w:t>
      </w:r>
      <w:r w:rsidRPr="00152347">
        <w:t xml:space="preserve"> витрати включають вартість закупівлі та такі фактори, як комісійні, транспортування, оцінки, гарантії, а також установка та випробування. Первісну вартість можна використовувати для оцінки типу активу, включаючи обладнання, нерухомість та інструменти безпеки. Саме за первісною вартістю активи зараховуються на баланс підприємства</w:t>
      </w:r>
      <w:r w:rsidR="009246F7" w:rsidRPr="00152347">
        <w:t>[13].</w:t>
      </w:r>
    </w:p>
    <w:p w14:paraId="66687D85" w14:textId="5ECC9D3A" w:rsidR="009246F7" w:rsidRPr="00152347" w:rsidRDefault="009246F7" w:rsidP="006032CA">
      <w:pPr>
        <w:pStyle w:val="a4"/>
        <w:spacing w:line="360" w:lineRule="auto"/>
        <w:ind w:left="0" w:right="-2" w:firstLine="851"/>
      </w:pPr>
      <w:r w:rsidRPr="00152347">
        <w:t>Первісна вартість включає всі аспекти придбаного активу, що піддаються  кількісному виміру. У балансі та примітках до фінансової звітності будуть відокремлені основні засоби за історичною вартістю та накопичена амортизація цих довгострокових активів [14]. Вона охоплює більше, ніж вартість придбання активу, а суми витрат можуть зменшити потенційний оподатковуваний прибуток від продажу активу. Податкову базу можна розрахувати взявши первісну вартість і віднявши накопичену амортизацію активу.</w:t>
      </w:r>
    </w:p>
    <w:p w14:paraId="74623DCF" w14:textId="7E375D46" w:rsidR="00300F9C" w:rsidRPr="00152347" w:rsidRDefault="009246F7" w:rsidP="006032CA">
      <w:pPr>
        <w:pStyle w:val="a4"/>
        <w:spacing w:line="360" w:lineRule="auto"/>
        <w:ind w:left="0" w:right="-2" w:firstLine="851"/>
      </w:pPr>
      <w:r w:rsidRPr="00152347">
        <w:t>Важливим питанням є те, як і яким способом включити основні засоби на баланс. Це залежить від того як</w:t>
      </w:r>
      <w:r w:rsidR="00300F9C" w:rsidRPr="00152347">
        <w:t xml:space="preserve"> </w:t>
      </w:r>
      <w:r w:rsidRPr="00152347">
        <w:t>до на</w:t>
      </w:r>
      <w:r w:rsidR="00300F9C" w:rsidRPr="00152347">
        <w:t>шого пі</w:t>
      </w:r>
      <w:r w:rsidR="004D04ED">
        <w:t>дп</w:t>
      </w:r>
      <w:r w:rsidR="00300F9C" w:rsidRPr="00152347">
        <w:t xml:space="preserve">риємства </w:t>
      </w:r>
      <w:r w:rsidRPr="00152347">
        <w:t>потрапили основні засоби. Найпоширенішими є п’ять шляхів надходження основних засобів на баланс :</w:t>
      </w:r>
    </w:p>
    <w:p w14:paraId="6AA49DF6" w14:textId="6CC865F2" w:rsidR="00300F9C" w:rsidRPr="00152347" w:rsidRDefault="009246F7" w:rsidP="006032CA">
      <w:pPr>
        <w:pStyle w:val="a4"/>
        <w:numPr>
          <w:ilvl w:val="0"/>
          <w:numId w:val="5"/>
        </w:numPr>
        <w:tabs>
          <w:tab w:val="left" w:pos="1418"/>
        </w:tabs>
        <w:spacing w:line="360" w:lineRule="auto"/>
        <w:ind w:left="0" w:right="-2" w:firstLine="851"/>
      </w:pPr>
      <w:r w:rsidRPr="00152347">
        <w:t xml:space="preserve">придбання у постачальників; </w:t>
      </w:r>
    </w:p>
    <w:p w14:paraId="462C016E" w14:textId="77777777" w:rsidR="00300F9C" w:rsidRPr="00152347" w:rsidRDefault="009246F7" w:rsidP="006032CA">
      <w:pPr>
        <w:pStyle w:val="a4"/>
        <w:numPr>
          <w:ilvl w:val="0"/>
          <w:numId w:val="5"/>
        </w:numPr>
        <w:tabs>
          <w:tab w:val="left" w:pos="1418"/>
        </w:tabs>
        <w:spacing w:line="360" w:lineRule="auto"/>
        <w:ind w:left="0" w:right="-2" w:firstLine="851"/>
      </w:pPr>
      <w:r w:rsidRPr="00152347">
        <w:t>самостійно виготовлений основний засіб;</w:t>
      </w:r>
    </w:p>
    <w:p w14:paraId="3CFF6B9D" w14:textId="5EFBEEBF" w:rsidR="00300F9C" w:rsidRPr="00152347" w:rsidRDefault="009246F7" w:rsidP="006032CA">
      <w:pPr>
        <w:pStyle w:val="a4"/>
        <w:numPr>
          <w:ilvl w:val="0"/>
          <w:numId w:val="5"/>
        </w:numPr>
        <w:tabs>
          <w:tab w:val="left" w:pos="1418"/>
        </w:tabs>
        <w:spacing w:line="360" w:lineRule="auto"/>
        <w:ind w:left="0" w:right="-2" w:firstLine="851"/>
      </w:pPr>
      <w:r w:rsidRPr="00152347">
        <w:t>отримання основних засобів як внесок до статутного капіталу</w:t>
      </w:r>
      <w:r w:rsidR="00300F9C" w:rsidRPr="00152347">
        <w:t>;</w:t>
      </w:r>
    </w:p>
    <w:p w14:paraId="79C909AC" w14:textId="77777777" w:rsidR="00300F9C" w:rsidRPr="00152347" w:rsidRDefault="009246F7" w:rsidP="006032CA">
      <w:pPr>
        <w:pStyle w:val="a4"/>
        <w:numPr>
          <w:ilvl w:val="0"/>
          <w:numId w:val="5"/>
        </w:numPr>
        <w:tabs>
          <w:tab w:val="left" w:pos="1418"/>
        </w:tabs>
        <w:spacing w:line="360" w:lineRule="auto"/>
        <w:ind w:left="0" w:right="-2" w:firstLine="851"/>
      </w:pPr>
      <w:r w:rsidRPr="00152347">
        <w:t>обмін на подібні активи</w:t>
      </w:r>
      <w:r w:rsidR="00300F9C" w:rsidRPr="00152347">
        <w:t>;</w:t>
      </w:r>
    </w:p>
    <w:p w14:paraId="79946279" w14:textId="77777777" w:rsidR="00300F9C" w:rsidRPr="00152347" w:rsidRDefault="009246F7" w:rsidP="006032CA">
      <w:pPr>
        <w:pStyle w:val="a4"/>
        <w:numPr>
          <w:ilvl w:val="0"/>
          <w:numId w:val="5"/>
        </w:numPr>
        <w:tabs>
          <w:tab w:val="left" w:pos="1418"/>
        </w:tabs>
        <w:spacing w:line="360" w:lineRule="auto"/>
        <w:ind w:left="0" w:right="-2" w:firstLine="851"/>
      </w:pPr>
      <w:r w:rsidRPr="00152347">
        <w:t xml:space="preserve">обмін на не подібні активи. </w:t>
      </w:r>
    </w:p>
    <w:p w14:paraId="6AB8B04E" w14:textId="042A6788" w:rsidR="009246F7" w:rsidRPr="00152347" w:rsidRDefault="00300F9C" w:rsidP="006032CA">
      <w:pPr>
        <w:pStyle w:val="a4"/>
        <w:spacing w:line="360" w:lineRule="auto"/>
        <w:ind w:left="0" w:right="-2" w:firstLine="851"/>
      </w:pPr>
      <w:r w:rsidRPr="00152347">
        <w:t xml:space="preserve">Отже, можна стверджувати, що </w:t>
      </w:r>
      <w:r w:rsidR="009246F7" w:rsidRPr="00152347">
        <w:t xml:space="preserve"> від того яким шляхом вони потрапляють  на підприємство ми визначатимемо вартість за якою зараховуватимемо на баланс основні засоби</w:t>
      </w:r>
      <w:r w:rsidRPr="00152347">
        <w:t>[14].</w:t>
      </w:r>
    </w:p>
    <w:p w14:paraId="69D2916A" w14:textId="04D67CF4" w:rsidR="001D4870" w:rsidRPr="00152347" w:rsidRDefault="001D4870" w:rsidP="006032CA">
      <w:pPr>
        <w:pStyle w:val="a4"/>
        <w:spacing w:line="360" w:lineRule="auto"/>
        <w:ind w:left="0" w:right="-2" w:firstLine="851"/>
      </w:pPr>
      <w:r w:rsidRPr="00152347">
        <w:t>Види</w:t>
      </w:r>
      <w:r w:rsidR="00C74A97" w:rsidRPr="00152347">
        <w:t xml:space="preserve"> вартості та спосіб розрахунку наведемо у таблиці 1.</w:t>
      </w:r>
      <w:r w:rsidR="006B0EAC">
        <w:t>2</w:t>
      </w:r>
      <w:r w:rsidR="00C74A97" w:rsidRPr="00152347">
        <w:t>.</w:t>
      </w:r>
    </w:p>
    <w:p w14:paraId="1E8BF192" w14:textId="77777777" w:rsidR="00C74A97" w:rsidRPr="00152347" w:rsidRDefault="00C74A97" w:rsidP="006032CA">
      <w:pPr>
        <w:pStyle w:val="a4"/>
        <w:spacing w:line="360" w:lineRule="auto"/>
        <w:ind w:left="0" w:right="-2" w:firstLine="851"/>
      </w:pPr>
    </w:p>
    <w:p w14:paraId="4212A0CF" w14:textId="77777777" w:rsidR="00C74A97" w:rsidRPr="00152347" w:rsidRDefault="00C74A97" w:rsidP="006032CA">
      <w:pPr>
        <w:pStyle w:val="a4"/>
        <w:spacing w:line="360" w:lineRule="auto"/>
        <w:ind w:left="0" w:right="-2" w:firstLine="851"/>
      </w:pPr>
    </w:p>
    <w:p w14:paraId="7E5F0E39" w14:textId="408D8A71" w:rsidR="00C74A97" w:rsidRPr="00152347" w:rsidRDefault="00C74A97" w:rsidP="006032CA">
      <w:pPr>
        <w:pStyle w:val="a4"/>
        <w:spacing w:line="360" w:lineRule="auto"/>
        <w:ind w:left="0" w:right="-2" w:firstLine="851"/>
        <w:jc w:val="right"/>
      </w:pPr>
      <w:r w:rsidRPr="00152347">
        <w:t>Таблиця 1.</w:t>
      </w:r>
      <w:r w:rsidR="006B0EAC">
        <w:t>2</w:t>
      </w:r>
      <w:r w:rsidR="003039B8" w:rsidRPr="00152347">
        <w:t>.</w:t>
      </w:r>
    </w:p>
    <w:p w14:paraId="7C1DC052" w14:textId="0142A507" w:rsidR="00C74A97" w:rsidRPr="00152347" w:rsidRDefault="00C74A97" w:rsidP="006032CA">
      <w:pPr>
        <w:pStyle w:val="a4"/>
        <w:spacing w:line="360" w:lineRule="auto"/>
        <w:ind w:left="0" w:right="-2" w:firstLine="0"/>
      </w:pPr>
      <w:r w:rsidRPr="00152347">
        <w:rPr>
          <w:noProof/>
        </w:rPr>
        <w:lastRenderedPageBreak/>
        <w:drawing>
          <wp:anchor distT="0" distB="0" distL="114300" distR="114300" simplePos="0" relativeHeight="251657216" behindDoc="1" locked="0" layoutInCell="1" allowOverlap="1" wp14:anchorId="196286C3" wp14:editId="76859408">
            <wp:simplePos x="0" y="0"/>
            <wp:positionH relativeFrom="page">
              <wp:align>center</wp:align>
            </wp:positionH>
            <wp:positionV relativeFrom="paragraph">
              <wp:posOffset>4527</wp:posOffset>
            </wp:positionV>
            <wp:extent cx="5712460" cy="5712460"/>
            <wp:effectExtent l="0" t="0" r="2540" b="2540"/>
            <wp:wrapTight wrapText="bothSides">
              <wp:wrapPolygon edited="0">
                <wp:start x="0" y="0"/>
                <wp:lineTo x="0" y="21538"/>
                <wp:lineTo x="21538" y="21538"/>
                <wp:lineTo x="21538" y="0"/>
                <wp:lineTo x="0" y="0"/>
              </wp:wrapPolygon>
            </wp:wrapTight>
            <wp:docPr id="2" name="Рисунок 2" descr="Основні засоби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новні засоби 20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2460" cy="5712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696ED" w14:textId="7FE28C74" w:rsidR="00C74A97" w:rsidRPr="00152347" w:rsidRDefault="00C74A97" w:rsidP="006032CA">
      <w:pPr>
        <w:pStyle w:val="a4"/>
        <w:spacing w:line="360" w:lineRule="auto"/>
        <w:ind w:left="0" w:right="-2" w:firstLine="851"/>
      </w:pPr>
      <w:r w:rsidRPr="00152347">
        <w:t>Далі розглянемо це питання більш детально.</w:t>
      </w:r>
    </w:p>
    <w:p w14:paraId="026043EC" w14:textId="46E70C7B" w:rsidR="00D667D6" w:rsidRPr="00152347" w:rsidRDefault="00A2778B" w:rsidP="006032CA">
      <w:pPr>
        <w:pStyle w:val="a4"/>
        <w:spacing w:line="360" w:lineRule="auto"/>
        <w:ind w:left="0" w:right="-2" w:firstLine="851"/>
      </w:pPr>
      <w:r w:rsidRPr="00152347">
        <w:t>Первісною вартістю основних засобів що внесені до статутного капіталу підприємства визначається погоджена засновниками (учасниками) підприємства їх справедлива вартість.</w:t>
      </w:r>
    </w:p>
    <w:p w14:paraId="240A2BF7" w14:textId="313D6F69" w:rsidR="00A2778B" w:rsidRPr="00152347" w:rsidRDefault="00A2778B" w:rsidP="006032CA">
      <w:pPr>
        <w:pStyle w:val="a4"/>
        <w:spacing w:line="360" w:lineRule="auto"/>
        <w:ind w:left="0" w:right="-2" w:firstLine="851"/>
      </w:pPr>
      <w:r w:rsidRPr="00152347">
        <w:t>Первісна вартість об’єктів переведених до основних засобів з оборотних активів та товарів і готової продукції тощо дорівнює їх собівартості яка визначається згідно з П(С)БО 9 «Запаси» та П(С)БО 16 «Витрати» [15].</w:t>
      </w:r>
    </w:p>
    <w:p w14:paraId="1CE7D68E" w14:textId="06D0AA23" w:rsidR="00A2778B" w:rsidRPr="00152347" w:rsidRDefault="00A2778B" w:rsidP="006032CA">
      <w:pPr>
        <w:pStyle w:val="a4"/>
        <w:spacing w:line="360" w:lineRule="auto"/>
        <w:ind w:left="0" w:right="-2" w:firstLine="851"/>
      </w:pPr>
      <w:r w:rsidRPr="00152347">
        <w:t xml:space="preserve">Первісна вартість об’єкта основних засобів отриманого в обмін на подібний об’єкт дорівнює залишковій вартості переданого об’єкта основних засобів. Якщо залишкова вартість переданого об’єкта перевищує його справедливу вартість то первісною вартістю об’єкта основних засобів </w:t>
      </w:r>
      <w:r w:rsidRPr="00152347">
        <w:lastRenderedPageBreak/>
        <w:t>отриманого в обмін на подібний об’єкт є справедлива вартість переданого об’єкта з включенням різниці до витрат звітного періоду.</w:t>
      </w:r>
    </w:p>
    <w:p w14:paraId="0E1BBF5C" w14:textId="3163E435" w:rsidR="00A2778B" w:rsidRPr="00152347" w:rsidRDefault="00A2778B" w:rsidP="006032CA">
      <w:pPr>
        <w:pStyle w:val="a4"/>
        <w:spacing w:line="360" w:lineRule="auto"/>
        <w:ind w:left="0" w:right="-2" w:firstLine="851"/>
      </w:pPr>
      <w:r w:rsidRPr="00152347">
        <w:t>Первісна вартість об’єкта основних засобів переданого в обмін (або частковий обмін) на неподібний об’єкт дорівнює справедливій вартості переданого об’єкта основних засобів збільшеній (зменшеній) на суму грошових коштів чи їх еквівалентів, що була передана (отримана) під час обміну.</w:t>
      </w:r>
    </w:p>
    <w:p w14:paraId="55AB9BB0" w14:textId="3B57D7E7" w:rsidR="00A2778B" w:rsidRPr="00152347" w:rsidRDefault="00A2778B" w:rsidP="006032CA">
      <w:pPr>
        <w:pStyle w:val="a4"/>
        <w:spacing w:line="360" w:lineRule="auto"/>
        <w:ind w:left="0" w:right="-2" w:firstLine="851"/>
      </w:pPr>
      <w:r w:rsidRPr="00152347">
        <w:t xml:space="preserve">Первісна вартість основних засобів збільшується на суму витрат пов’язаних з поліпшенням об’єкта (модернізація модифікація добудова дообладнання реконструкція тощо) що призводить до збільшення майбутніх економічних </w:t>
      </w:r>
      <w:proofErr w:type="spellStart"/>
      <w:r w:rsidRPr="00152347">
        <w:t>вигод</w:t>
      </w:r>
      <w:proofErr w:type="spellEnd"/>
      <w:r w:rsidRPr="00152347">
        <w:t xml:space="preserve"> первісно очікуваних від використання об’єкта. А зменшуватися  дана вартість може у зв’язку з частковою ліквідацією об’єкта основних засобів. Витрати що здійснюються для підтриманні об’єкта в робочому стані а також для одержання первісно визначеної суми майбутніх економічних вигід від його використання включаються до складу витрат [16].</w:t>
      </w:r>
    </w:p>
    <w:p w14:paraId="61E0EA71" w14:textId="314AA069" w:rsidR="00A2778B" w:rsidRPr="00152347" w:rsidRDefault="00A2778B" w:rsidP="006032CA">
      <w:pPr>
        <w:pStyle w:val="a4"/>
        <w:spacing w:line="360" w:lineRule="auto"/>
        <w:ind w:left="0" w:right="-2" w:firstLine="851"/>
      </w:pPr>
      <w:r w:rsidRPr="00152347">
        <w:t xml:space="preserve">Підприємство може проводити переоцінку об’єкту основних засобів, якщо його залишкова вартість значно (більш, ніж на 10%) відрізняється від справедливої вартості на дату балансу. У разі переоцінки об’єкта основних засобів на ту саму дату  повинна здійснюватися переоцінка усіх об’єктів групи основних засобів до якої належить </w:t>
      </w:r>
      <w:proofErr w:type="spellStart"/>
      <w:r w:rsidRPr="00152347">
        <w:t>данний</w:t>
      </w:r>
      <w:proofErr w:type="spellEnd"/>
      <w:r w:rsidRPr="00152347">
        <w:t xml:space="preserve">  об’єкт. Переоцінена первісна вартість та сума зносу об’єкта основних засобів визначається множенням відповідно первісної вартості і суми зносу об’єкта основних засобів на індекс переоцінки. У свою чергу, індекс переоцінки визначається діленням справедливої вартості об’єкта який переоцінюється, на його залишкову вартість. Але, якщо залишкова вартість об’єкта основних засобів дорівнює нулю то його переоцінена залишкова вартість визначається додаванням справедливої вартості цього об’єкта до його первісної (переоціненої) вартості без зміни суми зносу об’єкта. Відомості про зміни первісної вартості та суми зносу основних засобів вносяться до регістрів аналітичного обліку [17] .</w:t>
      </w:r>
    </w:p>
    <w:p w14:paraId="0163EA55" w14:textId="776F56D1" w:rsidR="00034FC4" w:rsidRPr="00152347" w:rsidRDefault="00034FC4" w:rsidP="006032CA">
      <w:pPr>
        <w:pStyle w:val="a4"/>
        <w:spacing w:line="360" w:lineRule="auto"/>
        <w:ind w:left="0" w:right="-2" w:firstLine="851"/>
      </w:pPr>
      <w:r w:rsidRPr="00152347">
        <w:t>Основні засоби можуть обліковуватися в натуральному та вартісному виразі, тобто у грошовому еквіваленті у визначенні їх вартості.</w:t>
      </w:r>
      <w:r w:rsidRPr="00152347">
        <w:rPr>
          <w:rFonts w:asciiTheme="minorHAnsi" w:eastAsiaTheme="minorHAnsi" w:hAnsiTheme="minorHAnsi" w:cstheme="minorBidi"/>
          <w:sz w:val="22"/>
          <w:szCs w:val="22"/>
        </w:rPr>
        <w:t xml:space="preserve"> </w:t>
      </w:r>
      <w:r w:rsidRPr="00152347">
        <w:t xml:space="preserve">Первісна вартість </w:t>
      </w:r>
      <w:r w:rsidRPr="00152347">
        <w:lastRenderedPageBreak/>
        <w:t>- це один з видів вартісної оцінки, це фактична вартість придбання основних засобів, які являють собою суму витрат на покупку і витрати на введення в експлуатацію або створення основних засобів.</w:t>
      </w:r>
      <w:r w:rsidRPr="00152347">
        <w:rPr>
          <w:rFonts w:asciiTheme="minorHAnsi" w:eastAsiaTheme="minorHAnsi" w:hAnsiTheme="minorHAnsi" w:cstheme="minorBidi"/>
          <w:sz w:val="22"/>
          <w:szCs w:val="22"/>
        </w:rPr>
        <w:t xml:space="preserve"> </w:t>
      </w:r>
      <w:r w:rsidRPr="00152347">
        <w:t xml:space="preserve">Вартісна оцінка дає можливість судити про ступінь зношеності засобів праці планувати оновлення та ремонт основних засобів. </w:t>
      </w:r>
    </w:p>
    <w:p w14:paraId="16F89BD7" w14:textId="3E85F582" w:rsidR="00A2778B" w:rsidRPr="00152347" w:rsidRDefault="00034FC4" w:rsidP="006032CA">
      <w:pPr>
        <w:pStyle w:val="a4"/>
        <w:spacing w:line="360" w:lineRule="auto"/>
        <w:ind w:left="0" w:right="-2" w:firstLine="851"/>
      </w:pPr>
      <w:r w:rsidRPr="00152347">
        <w:t>У свою чергу, ліквідаційна вартість основних засобів -  це кошти, які можна виручити від їх ліквідації, наприклад, від здачі верстата на металобрухт. У більшості випадків ліквідаційна вартість основних засобів</w:t>
      </w:r>
      <w:r w:rsidR="006379CE" w:rsidRPr="00152347">
        <w:t>,</w:t>
      </w:r>
      <w:r w:rsidRPr="00152347">
        <w:t xml:space="preserve"> які </w:t>
      </w:r>
      <w:proofErr w:type="spellStart"/>
      <w:r w:rsidR="006379CE" w:rsidRPr="00152347">
        <w:t>прозвели</w:t>
      </w:r>
      <w:proofErr w:type="spellEnd"/>
      <w:r w:rsidR="006379CE" w:rsidRPr="00152347">
        <w:t xml:space="preserve"> </w:t>
      </w:r>
      <w:r w:rsidRPr="00152347">
        <w:t xml:space="preserve"> свій ресурс не перевищує 10% від первісної вартості</w:t>
      </w:r>
      <w:r w:rsidR="006379CE" w:rsidRPr="00152347">
        <w:t>,</w:t>
      </w:r>
      <w:r w:rsidRPr="00152347">
        <w:t xml:space="preserve"> а багато підприємств навіть її не беруть у розрахунок. [1</w:t>
      </w:r>
      <w:r w:rsidR="006379CE" w:rsidRPr="00152347">
        <w:t>8</w:t>
      </w:r>
      <w:r w:rsidRPr="00152347">
        <w:t>].</w:t>
      </w:r>
    </w:p>
    <w:p w14:paraId="34285DDC" w14:textId="4F50FA5A" w:rsidR="006379CE" w:rsidRPr="00152347" w:rsidRDefault="0064321D" w:rsidP="006032CA">
      <w:pPr>
        <w:pStyle w:val="a4"/>
        <w:spacing w:line="360" w:lineRule="auto"/>
        <w:ind w:left="0" w:right="-2" w:firstLine="851"/>
      </w:pPr>
      <w:r w:rsidRPr="00152347">
        <w:t xml:space="preserve">Коли основний засіб досягає кінця строку його корисного використання, його зазвичай списують, продаючи за ліквідаційною вартістю. Це оціночна вартість активу,  якщо він був розбитий і проданий </w:t>
      </w:r>
      <w:proofErr w:type="spellStart"/>
      <w:r w:rsidRPr="00152347">
        <w:t>почастинно</w:t>
      </w:r>
      <w:proofErr w:type="spellEnd"/>
      <w:r w:rsidRPr="00152347">
        <w:t>. Актив може стати застарілим і отже буде натомість вилучено без отримання жодної плати. У такому випадку основний засіб списується з балансу, так як він не використовується підприємством.</w:t>
      </w:r>
    </w:p>
    <w:p w14:paraId="58D2CC7E" w14:textId="70A122D6" w:rsidR="0064321D" w:rsidRPr="00152347" w:rsidRDefault="0064321D" w:rsidP="006032CA">
      <w:pPr>
        <w:pStyle w:val="a4"/>
        <w:spacing w:line="360" w:lineRule="auto"/>
        <w:ind w:left="0" w:right="-2" w:firstLine="851"/>
      </w:pPr>
      <w:r w:rsidRPr="00152347">
        <w:t>Знос -  це загальна сума накопиченої амортизації за весь період використання об'єкта основного засобу тоді як амортизація це поступове перенесення вартості основного засобу на витрати виробництва протягом усього періоду його корисного використання [11]. Термін корисного використання або життєвий цикл основного засобу це період протягом якого буде повністю перенесена його вартість на витрати на виробництва або буде вироблено необхідний обсяг продукції за допомогою цього активу.</w:t>
      </w:r>
    </w:p>
    <w:p w14:paraId="70C26B44" w14:textId="0807BE1C" w:rsidR="0064321D" w:rsidRPr="00152347" w:rsidRDefault="0064321D" w:rsidP="006032CA">
      <w:pPr>
        <w:pStyle w:val="a4"/>
        <w:spacing w:line="360" w:lineRule="auto"/>
        <w:ind w:left="0" w:right="-2" w:firstLine="851"/>
      </w:pPr>
      <w:r w:rsidRPr="00152347">
        <w:t xml:space="preserve">Ліквідаційна вартість - це вартість між первісною вартістю та зносом, який буде нарахований за весь період експлуатації основного засобу. Ліквідаційна вартість поступово буде зменшуватися із збільшенням періоду нарахування амортизації. Цю вартість можна визначити як нульову вартість, якщо використання активу після певного періоду часу не передбачено за технічними параметрами. Облік основних засобів за переоціненою вартістю або переоцінка - це зміна балансова вартість основного засобу через зміни ринкової </w:t>
      </w:r>
      <w:r w:rsidRPr="00152347">
        <w:lastRenderedPageBreak/>
        <w:t>вартості. Потрібно визначити поточну відновлювальну вартість основного засобу тобто якщо вона змінилася і потрібно її визначити. Але потрібно зрозуміти яку б яку суму грошей витратила б фірма сьогодні на покупку такого ж основного засобу, Це потрібно зробити, наприклад, отримавши оцінку незалежного експерта або ви взяти відомості з кадастрової вартості далі потрібно відобразити ці результати в бухгалтерському обліку шляхом зменшення або збільшення оцінки початкової вартості основного засобу і амортизації нарахованої за весь час його використання. При цьому потрібно пам'ятати що просто так нічого робити не можна оскільки потрібно оформити документи. Тобто це деякі підтверджуючі документи, на підставі чого загалі може змінюватися  вартість основного засобу.</w:t>
      </w:r>
    </w:p>
    <w:p w14:paraId="2C14EC79" w14:textId="5B4AF519" w:rsidR="0064321D" w:rsidRPr="00152347" w:rsidRDefault="0064321D" w:rsidP="006032CA">
      <w:pPr>
        <w:pStyle w:val="a4"/>
        <w:spacing w:line="360" w:lineRule="auto"/>
        <w:ind w:left="0" w:right="-2" w:firstLine="851"/>
      </w:pPr>
      <w:r w:rsidRPr="00152347">
        <w:t xml:space="preserve">Проводити переоцінку можна </w:t>
      </w:r>
      <w:r w:rsidR="00324103" w:rsidRPr="00152347">
        <w:t xml:space="preserve"> будь-яких основних засобів. Переоцінка – це право, а не обов’язок кожного підприємства.</w:t>
      </w:r>
      <w:r w:rsidR="001D4870" w:rsidRPr="00152347">
        <w:rPr>
          <w:rFonts w:asciiTheme="minorHAnsi" w:eastAsiaTheme="minorHAnsi" w:hAnsiTheme="minorHAnsi" w:cstheme="minorBidi"/>
          <w:sz w:val="22"/>
          <w:szCs w:val="22"/>
        </w:rPr>
        <w:t xml:space="preserve"> </w:t>
      </w:r>
      <w:r w:rsidR="001D4870" w:rsidRPr="00152347">
        <w:t>Якщо підприємство один раз переоцінило активи то необхідно переоцінювати їх щорічно якщо ж немає бажання це робити потрібно це зазначити в обліковій політиці. При цьому можна вказати окремі об’єкти основних засобів щодо яких буде проводитись переоцінка а до яких ні, наприклад тільки обладнання або наприклад тільки транспортні засоби. Переоцінка може проводитися не частіше одного разу на рік і як вже було вказано якщо це було зроблено одного разу то переоцінку тепер потрібно робити обов'язково щороку на 31 грудня звітного року.</w:t>
      </w:r>
    </w:p>
    <w:p w14:paraId="65A99785" w14:textId="313349BC" w:rsidR="001D4870" w:rsidRPr="00152347" w:rsidRDefault="001D4870" w:rsidP="006032CA">
      <w:pPr>
        <w:pStyle w:val="a4"/>
        <w:spacing w:line="360" w:lineRule="auto"/>
        <w:ind w:left="0" w:right="-2" w:firstLine="851"/>
      </w:pPr>
      <w:r w:rsidRPr="00152347">
        <w:t>Отже, можна стверджувати, що питання оцінки основних засобів будь- якого підприємства є  одним з найважливіших питань обліку, так, як від правильної оцінки буде залежати  процес відображення даних у балансі і відповідно правильно визначено оцінку фінансового стану підприємства. Воно самостійно визначає початкову і ліквідаційну вартість та може обрати необхідний метод амортизації. Однак за здавалося б наявним вибором стоять досить серйозні обмеження, відображені в Податковому кодексі і часом за наявності вибору фактично вибору не існує</w:t>
      </w:r>
      <w:r w:rsidR="00C74A97" w:rsidRPr="00152347">
        <w:t>.</w:t>
      </w:r>
    </w:p>
    <w:p w14:paraId="1E08D135" w14:textId="77777777" w:rsidR="00C74A97" w:rsidRPr="00152347" w:rsidRDefault="00C74A97" w:rsidP="006032CA">
      <w:pPr>
        <w:pStyle w:val="a4"/>
        <w:spacing w:line="360" w:lineRule="auto"/>
        <w:ind w:left="0" w:right="-2" w:firstLine="0"/>
      </w:pPr>
    </w:p>
    <w:p w14:paraId="65DF6971" w14:textId="77777777" w:rsidR="00EB68CB" w:rsidRDefault="00EB68CB" w:rsidP="00EB68CB">
      <w:pPr>
        <w:pStyle w:val="a4"/>
        <w:spacing w:line="360" w:lineRule="auto"/>
        <w:ind w:left="851" w:right="-2" w:firstLine="0"/>
      </w:pPr>
    </w:p>
    <w:p w14:paraId="1AE843CB" w14:textId="50B68BB7" w:rsidR="00C74A97" w:rsidRPr="00152347" w:rsidRDefault="00EB68CB" w:rsidP="006032CA">
      <w:pPr>
        <w:pStyle w:val="a4"/>
        <w:spacing w:line="360" w:lineRule="auto"/>
        <w:ind w:left="0" w:right="-2" w:firstLine="851"/>
      </w:pPr>
      <w:r w:rsidRPr="00EB68CB">
        <w:lastRenderedPageBreak/>
        <w:drawing>
          <wp:inline distT="0" distB="0" distL="0" distR="0" wp14:anchorId="6B3D0A3F" wp14:editId="7D8CF7C8">
            <wp:extent cx="5943600" cy="6159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615950"/>
                    </a:xfrm>
                    <a:prstGeom prst="rect">
                      <a:avLst/>
                    </a:prstGeom>
                    <a:noFill/>
                    <a:ln>
                      <a:noFill/>
                    </a:ln>
                  </pic:spPr>
                </pic:pic>
              </a:graphicData>
            </a:graphic>
          </wp:inline>
        </w:drawing>
      </w:r>
    </w:p>
    <w:p w14:paraId="2FBFFC61" w14:textId="71C18519" w:rsidR="00C74A97" w:rsidRPr="00152347" w:rsidRDefault="00FD4B45" w:rsidP="006032CA">
      <w:pPr>
        <w:pStyle w:val="a4"/>
        <w:spacing w:line="360" w:lineRule="auto"/>
        <w:ind w:left="0" w:right="-2" w:firstLine="851"/>
      </w:pPr>
      <w:r w:rsidRPr="00152347">
        <w:t>Один із економічних факторів зростання  у сучасних умовах господарювання для більшості компаній є формування та реалізація гнучкої амортизаційної політики, оскільки, як відомо, амортизаційні відрахування займають чільне місце в структурі джерел фінансування відтворення основних засо</w:t>
      </w:r>
      <w:r w:rsidR="00204A2D" w:rsidRPr="00152347">
        <w:t>бів</w:t>
      </w:r>
      <w:r w:rsidRPr="00152347">
        <w:t xml:space="preserve"> </w:t>
      </w:r>
      <w:r w:rsidR="00204A2D" w:rsidRPr="00152347">
        <w:t>.Слід звернути увагу</w:t>
      </w:r>
      <w:r w:rsidRPr="00152347">
        <w:t>,</w:t>
      </w:r>
      <w:r w:rsidR="00204A2D" w:rsidRPr="00152347">
        <w:t xml:space="preserve"> що </w:t>
      </w:r>
      <w:r w:rsidRPr="00152347">
        <w:t xml:space="preserve"> на мікрорівні система амортизації вважається другорядною при вирішенні завдань відтворювального характеру, оновлення фінансових ресурсів для основних засобів.</w:t>
      </w:r>
    </w:p>
    <w:p w14:paraId="281BF6A9" w14:textId="747E3456" w:rsidR="00204A2D" w:rsidRPr="00152347" w:rsidRDefault="00204A2D" w:rsidP="006032CA">
      <w:pPr>
        <w:pStyle w:val="a4"/>
        <w:spacing w:line="360" w:lineRule="auto"/>
        <w:ind w:left="0" w:right="-2" w:firstLine="851"/>
      </w:pPr>
      <w:r w:rsidRPr="00152347">
        <w:t>Спочатку визначимо поняття «амортизація» відповідно до законодавства України та порівняємо з міжнародними стандартами бухгалтерського обліку.</w:t>
      </w:r>
      <w:r w:rsidR="00B806CC" w:rsidRPr="00152347">
        <w:rPr>
          <w:rFonts w:asciiTheme="minorHAnsi" w:eastAsiaTheme="minorHAnsi" w:hAnsiTheme="minorHAnsi" w:cstheme="minorBidi"/>
          <w:sz w:val="22"/>
          <w:szCs w:val="22"/>
        </w:rPr>
        <w:t xml:space="preserve"> </w:t>
      </w:r>
      <w:r w:rsidR="00B806CC" w:rsidRPr="00152347">
        <w:t xml:space="preserve"> </w:t>
      </w:r>
    </w:p>
    <w:p w14:paraId="2302760C" w14:textId="07F28436" w:rsidR="00204A2D" w:rsidRPr="00152347" w:rsidRDefault="00B806CC" w:rsidP="006032CA">
      <w:pPr>
        <w:pStyle w:val="a4"/>
        <w:spacing w:line="360" w:lineRule="auto"/>
        <w:ind w:left="0" w:right="-2" w:firstLine="851"/>
      </w:pPr>
      <w:r w:rsidRPr="00152347">
        <w:t>Основним нормативним документом, який регламентує порядок нарахування амортизації основних засобів, є П(С)БО 7 «Основні засоби» При цьому, слід звернути увагу, що Національні стандарти бухгалтерського обліку розроблено з урахуванням 24 міжнародних та особливостей провадження господарської діяльності в Україні, тому П(С)БО з обліку основних засобів має декілька спільних моментів з Міжнародними стандартами бухгалтерського обліку (далі МСБО) та низку відмінностей.</w:t>
      </w:r>
    </w:p>
    <w:p w14:paraId="7DC6B3ED" w14:textId="719D9765" w:rsidR="00B806CC" w:rsidRPr="00152347" w:rsidRDefault="00B806CC" w:rsidP="006032CA">
      <w:pPr>
        <w:pStyle w:val="a4"/>
        <w:spacing w:line="360" w:lineRule="auto"/>
        <w:ind w:left="0" w:right="-2" w:firstLine="851"/>
      </w:pPr>
      <w:r w:rsidRPr="00152347">
        <w:t>Визначення терміну «амортизація» за національними та міжнародними стандартами однакове, а суть його полягає в систематичному розподілі вартості основного засобу, що амортизується протягом періоду його корисного використання.</w:t>
      </w:r>
      <w:r w:rsidR="00394862" w:rsidRPr="00152347">
        <w:t xml:space="preserve"> Відповідно до Податкового кодексу України амортизацією вважається виключення з оподаткування частини прибутку на суму нарахованої амортизації. Такі за рахунок чого компанія «економить» на податку на прибуток, оскільки з ростом сума амортизаційних відрахувань зменшує прибуток підприємства. Така економія, ще називається «податковим щитом підприємств» </w:t>
      </w:r>
      <w:bookmarkStart w:id="8" w:name="_Hlk118125202"/>
      <w:r w:rsidR="00394862" w:rsidRPr="00152347">
        <w:t>[16].</w:t>
      </w:r>
    </w:p>
    <w:bookmarkEnd w:id="8"/>
    <w:p w14:paraId="45C5F521" w14:textId="38B445FB" w:rsidR="00394862" w:rsidRPr="00152347" w:rsidRDefault="00394862" w:rsidP="006032CA">
      <w:pPr>
        <w:pStyle w:val="a4"/>
        <w:spacing w:line="360" w:lineRule="auto"/>
        <w:ind w:left="0" w:right="-2" w:firstLine="851"/>
      </w:pPr>
      <w:r w:rsidRPr="00152347">
        <w:t xml:space="preserve">Тому можна стверджувати, що  на законодавчому рівні амортизацію вважають інструментом розрахунку компенсації втраченої частини вартості </w:t>
      </w:r>
      <w:r w:rsidRPr="00152347">
        <w:lastRenderedPageBreak/>
        <w:t>основних засобів. Це свідчить про те, що термін «амортизація» має економічне значення. На процес амортизації можна подивитися з іншого боку - фінансового.</w:t>
      </w:r>
      <w:r w:rsidR="0021060F" w:rsidRPr="00152347">
        <w:t xml:space="preserve">  З </w:t>
      </w:r>
      <w:proofErr w:type="spellStart"/>
      <w:r w:rsidR="0021060F" w:rsidRPr="00152347">
        <w:t>данного</w:t>
      </w:r>
      <w:proofErr w:type="spellEnd"/>
      <w:r w:rsidR="0021060F" w:rsidRPr="00152347">
        <w:t xml:space="preserve"> </w:t>
      </w:r>
      <w:proofErr w:type="spellStart"/>
      <w:r w:rsidR="0021060F" w:rsidRPr="00152347">
        <w:t>ракурса</w:t>
      </w:r>
      <w:proofErr w:type="spellEnd"/>
      <w:r w:rsidR="0021060F" w:rsidRPr="00152347">
        <w:t xml:space="preserve"> амортизація являється інструментом, який можна ефективно використовувати уможливити повернення фінансових потоків таким чином, щоб амортизаційні відрахування спрямовувалися на інвестиції в основний капітал, на впровадження нових технологій і сучасних зразків виробничого обладнання. По факту . Фактично, це частина доходів, зарезервованих для інвестиційних цілей з метою відновлення активу у майбутньому. В цьому випадку амортизацію можна вважати інвестиційним ресурсом [17].</w:t>
      </w:r>
    </w:p>
    <w:p w14:paraId="6674EC81" w14:textId="312E1C49" w:rsidR="00394862" w:rsidRPr="00152347" w:rsidRDefault="0021060F" w:rsidP="006032CA">
      <w:pPr>
        <w:pStyle w:val="a4"/>
        <w:spacing w:line="360" w:lineRule="auto"/>
        <w:ind w:left="0" w:right="-2" w:firstLine="851"/>
      </w:pPr>
      <w:r w:rsidRPr="00152347">
        <w:t>При обліку</w:t>
      </w:r>
      <w:r w:rsidR="00B72F7B" w:rsidRPr="00152347">
        <w:t xml:space="preserve"> та нарахуванні </w:t>
      </w:r>
      <w:r w:rsidRPr="00152347">
        <w:t xml:space="preserve"> амортизації основних засобів необхідно  враховувати положення ПКУ, а саме ті, що стосуються мінімально до</w:t>
      </w:r>
      <w:r w:rsidR="00B72F7B" w:rsidRPr="00152347">
        <w:t>зволени</w:t>
      </w:r>
      <w:r w:rsidRPr="00152347">
        <w:t>х строків корисного використання та методів нарахування амортизації.</w:t>
      </w:r>
    </w:p>
    <w:p w14:paraId="40C701FD" w14:textId="631D207A" w:rsidR="00B72F7B" w:rsidRPr="00152347" w:rsidRDefault="00B72F7B" w:rsidP="006032CA">
      <w:pPr>
        <w:pStyle w:val="a4"/>
        <w:spacing w:line="360" w:lineRule="auto"/>
        <w:ind w:left="0" w:right="-2" w:firstLine="1113"/>
      </w:pPr>
      <w:r w:rsidRPr="00152347">
        <w:t xml:space="preserve">Також слід звернути увагу, що у П(С)БО 7 вказано: «об’єктом амортизації є вартість усіх основних засобів, крім вартості землі, природних ресурсів і капітальних інвестицій» [2]. Також </w:t>
      </w:r>
      <w:r w:rsidR="00B8196F" w:rsidRPr="00152347">
        <w:t>у П(С)БО та МСБО</w:t>
      </w:r>
      <w:r w:rsidRPr="00152347">
        <w:t xml:space="preserve"> указано способи нарахування амортизації. А саме:</w:t>
      </w:r>
      <w:r w:rsidR="00B8196F" w:rsidRPr="00152347">
        <w:t xml:space="preserve"> прямолінійний та виробничий (метод суми одиниць продукції). Однак, П(С)БО виділяє ще три способи : «зменшення залишкової вартості», «прискореного зменшення залишкової вартості», «кумулятивний», а МСБО у свою чергу, включає в себе метод зменшення залишку.</w:t>
      </w:r>
    </w:p>
    <w:p w14:paraId="6F73CD8C" w14:textId="3FD46E08" w:rsidR="00B8196F" w:rsidRPr="00152347" w:rsidRDefault="00B8196F" w:rsidP="006032CA">
      <w:pPr>
        <w:pStyle w:val="a4"/>
        <w:spacing w:line="360" w:lineRule="auto"/>
        <w:ind w:left="0" w:right="-2" w:firstLine="1113"/>
      </w:pPr>
      <w:r w:rsidRPr="00152347">
        <w:t xml:space="preserve">У МСБО 16 «Основні засоби» не вказано вичерпного переліку способів амортизації основних засобів, які потрібно використовувати для розрахунку. Він наголошує, що головним є те, щоб використовуваний метод відображав схему, за якою компанія споживає економічну вигоду, отриману від активу </w:t>
      </w:r>
      <w:bookmarkStart w:id="9" w:name="_Hlk118549172"/>
      <w:r w:rsidRPr="00152347">
        <w:t>[23].</w:t>
      </w:r>
      <w:bookmarkEnd w:id="9"/>
    </w:p>
    <w:p w14:paraId="538DF21C" w14:textId="52562920" w:rsidR="00841A7C" w:rsidRPr="00152347" w:rsidRDefault="00841A7C" w:rsidP="006032CA">
      <w:pPr>
        <w:pStyle w:val="a4"/>
        <w:spacing w:line="360" w:lineRule="auto"/>
        <w:ind w:left="0" w:right="-2" w:firstLine="851"/>
      </w:pPr>
      <w:r w:rsidRPr="00152347">
        <w:t>У переліку способів нарахування амортизації Податковий кодекс України, як зазначалось раніше, посилається на П(С)БО 7, проте є обмеження – у податковому обліку не можна нараховувати амортизацію за виробничим методом.</w:t>
      </w:r>
    </w:p>
    <w:p w14:paraId="674C5778" w14:textId="4370F54A" w:rsidR="00B72A9C" w:rsidRPr="00152347" w:rsidRDefault="00B72A9C" w:rsidP="006032CA">
      <w:pPr>
        <w:pStyle w:val="a4"/>
        <w:spacing w:line="360" w:lineRule="auto"/>
        <w:ind w:left="0" w:right="-2" w:firstLine="851"/>
      </w:pPr>
      <w:r w:rsidRPr="00152347">
        <w:t xml:space="preserve">Сучасна система нарахування амортизації є не зовсім досконалою. Сьогодні актуальною проблемою є розробка і впровадження загальної методики </w:t>
      </w:r>
      <w:r w:rsidRPr="00152347">
        <w:lastRenderedPageBreak/>
        <w:t>обліку амортизації на підприємстві.</w:t>
      </w:r>
    </w:p>
    <w:p w14:paraId="5F7EF59E" w14:textId="33AF2060" w:rsidR="00B32C6D" w:rsidRPr="00152347" w:rsidRDefault="00B32C6D" w:rsidP="006032CA">
      <w:pPr>
        <w:pStyle w:val="a4"/>
        <w:spacing w:line="360" w:lineRule="auto"/>
        <w:ind w:left="0" w:right="-2" w:firstLine="851"/>
      </w:pPr>
      <w:r w:rsidRPr="00152347">
        <w:t>Складнощі розрахунку суми амортизації полягають у  тому, що неможливо точно визначити розмір періодичної втрати об’єктами основних засобів частини своєї вартості в залежності  від їх віку та ступеня зносу.  Саме тому не</w:t>
      </w:r>
      <w:r w:rsidR="00703CC7" w:rsidRPr="00152347">
        <w:t xml:space="preserve">можливо стверджувати </w:t>
      </w:r>
      <w:r w:rsidRPr="00152347">
        <w:t>про повну об’єктивність періодичного перенесення частки витрат на придбання основних засобів на готовий продукт, а відповідно і повернення цих витрат у с</w:t>
      </w:r>
      <w:r w:rsidR="00703CC7" w:rsidRPr="00152347">
        <w:t xml:space="preserve">оставі </w:t>
      </w:r>
      <w:r w:rsidRPr="00152347">
        <w:t xml:space="preserve"> виручки від реалізації.</w:t>
      </w:r>
    </w:p>
    <w:p w14:paraId="6079C0D7" w14:textId="07BC1276" w:rsidR="00703CC7" w:rsidRPr="00152347" w:rsidRDefault="00703CC7" w:rsidP="006032CA">
      <w:pPr>
        <w:pStyle w:val="a4"/>
        <w:spacing w:line="360" w:lineRule="auto"/>
        <w:ind w:left="0" w:right="-2" w:firstLine="851"/>
      </w:pPr>
      <w:r w:rsidRPr="00152347">
        <w:t>Амортизація основних засобів нараховується в обліку з наступного місяця після введення їх в експлуатацію. Проте в П(С)БО 7 указано, «нарахування амортизації починається з місяця, наступного за місяцем, у якому об’єкт став придатним для корисного використання» [2]. Зверніть увагу, що придатним для корисного використання може бути і те обладнання, що  не потребує монтажу і зберігається на складі.</w:t>
      </w:r>
    </w:p>
    <w:p w14:paraId="551D00CC" w14:textId="34541ACE" w:rsidR="00703CC7" w:rsidRPr="00152347" w:rsidRDefault="00703CC7" w:rsidP="006032CA">
      <w:pPr>
        <w:pStyle w:val="a4"/>
        <w:spacing w:line="360" w:lineRule="auto"/>
        <w:ind w:left="0" w:right="-2" w:firstLine="851"/>
      </w:pPr>
      <w:r w:rsidRPr="00152347">
        <w:t xml:space="preserve">Згідно з міжнародними стандартами, амортизацію слід починати нараховувати, коли </w:t>
      </w:r>
      <w:r w:rsidR="00972B9D" w:rsidRPr="00152347">
        <w:t>об’єкт основних засобів буде</w:t>
      </w:r>
      <w:r w:rsidRPr="00152347">
        <w:t xml:space="preserve"> придатним для використання, тобто коли він доставлений до місця розташування та приведений у стан, у якому він придатний до експлуатації у спосіб, </w:t>
      </w:r>
      <w:r w:rsidR="00972B9D" w:rsidRPr="00152347">
        <w:t>зазначений керівництвом</w:t>
      </w:r>
      <w:r w:rsidRPr="00152347">
        <w:t>.</w:t>
      </w:r>
    </w:p>
    <w:p w14:paraId="4AC4AE2D" w14:textId="2DB560FB" w:rsidR="00703CC7" w:rsidRPr="00152347" w:rsidRDefault="00972B9D" w:rsidP="006032CA">
      <w:pPr>
        <w:pStyle w:val="a4"/>
        <w:spacing w:line="360" w:lineRule="auto"/>
        <w:ind w:left="0" w:right="-2" w:firstLine="851"/>
      </w:pPr>
      <w:r w:rsidRPr="00152347">
        <w:t xml:space="preserve">Амортизацію можна зупинити на одну із двох дат, яка відбудеться </w:t>
      </w:r>
      <w:r w:rsidR="00FE6FDA" w:rsidRPr="00152347">
        <w:t>першою</w:t>
      </w:r>
      <w:r w:rsidRPr="00152347">
        <w:t>: на дату, з якої актив класифікують як утримуваний для продажу (або включають до ліквідаційної групи, яку класифікують як утримувану для продажу), або на дату, з якої припиняють визнання активу.</w:t>
      </w:r>
    </w:p>
    <w:p w14:paraId="469ADE3D" w14:textId="225635AF" w:rsidR="00B72F7B" w:rsidRPr="00152347" w:rsidRDefault="00972B9D" w:rsidP="006032CA">
      <w:pPr>
        <w:pStyle w:val="a4"/>
        <w:spacing w:line="360" w:lineRule="auto"/>
        <w:ind w:left="0" w:right="-2" w:firstLine="851"/>
      </w:pPr>
      <w:r w:rsidRPr="00152347">
        <w:t xml:space="preserve">Таким чином, амортизація не припиняється, коли актив не використовується або вилучається з  використання, доки актив не буде повністю амортизований. Однак, залежно від використовуваних </w:t>
      </w:r>
      <w:proofErr w:type="spellStart"/>
      <w:r w:rsidRPr="00152347">
        <w:t>пособів</w:t>
      </w:r>
      <w:proofErr w:type="spellEnd"/>
      <w:r w:rsidRPr="00152347">
        <w:t xml:space="preserve"> амортизації, амортизаційні відрахування можуть дорівнювати нулю, якщо немає </w:t>
      </w:r>
      <w:proofErr w:type="spellStart"/>
      <w:r w:rsidRPr="00152347">
        <w:t>процесса</w:t>
      </w:r>
      <w:proofErr w:type="spellEnd"/>
      <w:r w:rsidRPr="00152347">
        <w:t xml:space="preserve"> виробництва.</w:t>
      </w:r>
    </w:p>
    <w:p w14:paraId="60562C66" w14:textId="42A439C8" w:rsidR="00FE6FDA" w:rsidRPr="00152347" w:rsidRDefault="00FE6FDA" w:rsidP="006032CA">
      <w:pPr>
        <w:pStyle w:val="a4"/>
        <w:spacing w:line="360" w:lineRule="auto"/>
        <w:ind w:left="0" w:right="-2" w:firstLine="851"/>
      </w:pPr>
      <w:r w:rsidRPr="00152347">
        <w:t xml:space="preserve">Таким чином, можна стверджувати, що положення стандартів суттєво відрізняються в частині визначення початку та закінчення нарахування амортизації. Як зазначалося вище, згідно з П(С)БО 7 нарахування амортизації починається з місяця, наступного за місяцем, у якому об’єкт основних засобів </w:t>
      </w:r>
      <w:r w:rsidRPr="00152347">
        <w:lastRenderedPageBreak/>
        <w:t xml:space="preserve">став придатним для корисного використання. На практиці під час своєї господарської діяльності  на підприємствах часто трапляються випадки, коли основний засіб вже використовується, а амортизація на нього буде нараховуватися з наступного місяця. Відповідно нарахування  амортизації припиняються в наступному місяці після вибуття активу. Отже, відповідно до  </w:t>
      </w:r>
      <w:proofErr w:type="spellStart"/>
      <w:r w:rsidRPr="00152347">
        <w:t>до</w:t>
      </w:r>
      <w:proofErr w:type="spellEnd"/>
      <w:r w:rsidRPr="00152347">
        <w:t xml:space="preserve"> національних вимог це порушує принцип нарахування в бухобліку, що призведе до різних розмірів амортизаційних витрат за нормами обох стандартів.</w:t>
      </w:r>
    </w:p>
    <w:p w14:paraId="314993C9" w14:textId="3BFB5EDF" w:rsidR="002B073C" w:rsidRPr="00152347" w:rsidRDefault="0007494C" w:rsidP="006032CA">
      <w:pPr>
        <w:pStyle w:val="a4"/>
        <w:tabs>
          <w:tab w:val="left" w:pos="2151"/>
        </w:tabs>
        <w:spacing w:line="360" w:lineRule="auto"/>
        <w:ind w:left="0" w:right="-2" w:firstLine="851"/>
      </w:pPr>
      <w:r w:rsidRPr="00152347">
        <w:t xml:space="preserve">А також нормами П(С)БО 7 передбачено призупинення нарахування амортизації на період ремонту, модернізації, добудови, дообладнання та консервації об’єкта основних засобів. Доцільність такої вимоги, особливо щодо законсервованих об’єктів, викликає сумніви. </w:t>
      </w:r>
      <w:r w:rsidR="00A9288E" w:rsidRPr="00152347">
        <w:t>О</w:t>
      </w:r>
      <w:r w:rsidRPr="00152347">
        <w:t xml:space="preserve">сновні засоби технологічно розраховані на певний період свого фізичного життя. Навіть якщо актив не використовується певний час, він морально і фізично зношується і втрачає свою вартість внаслідок нових, прогресивніших та економічно ефективніших моделей, а також під впливом зовнішніх факторів». </w:t>
      </w:r>
      <w:r w:rsidR="00A9288E" w:rsidRPr="00152347">
        <w:t>Можна з впевненістю сказати</w:t>
      </w:r>
      <w:r w:rsidRPr="00152347">
        <w:t>, що призупинення нарахування амортизації об’єктів основних засобів призв</w:t>
      </w:r>
      <w:r w:rsidR="00A9288E" w:rsidRPr="00152347">
        <w:t>еде</w:t>
      </w:r>
      <w:r w:rsidRPr="00152347">
        <w:t xml:space="preserve"> до припинення систематичного розподілу суми активу, що амортизується, протягом строку його корисної експлуатації, тобто порушується сама ідея амортизації [</w:t>
      </w:r>
      <w:r w:rsidR="00A9288E" w:rsidRPr="00152347">
        <w:t>18</w:t>
      </w:r>
      <w:r w:rsidRPr="00152347">
        <w:t>].</w:t>
      </w:r>
    </w:p>
    <w:p w14:paraId="357356C5" w14:textId="3333B51A" w:rsidR="00A9288E" w:rsidRPr="00152347" w:rsidRDefault="00A9288E" w:rsidP="006032CA">
      <w:pPr>
        <w:pStyle w:val="a4"/>
        <w:tabs>
          <w:tab w:val="left" w:pos="2151"/>
        </w:tabs>
        <w:spacing w:line="360" w:lineRule="auto"/>
        <w:ind w:left="0" w:right="-2" w:firstLine="851"/>
      </w:pPr>
      <w:r w:rsidRPr="00152347">
        <w:t xml:space="preserve">Строк корисного використання активу визначається на основі очікуваної корисності активу для суб’єкта господарювання. Політика управління активами компанії  може передбачати його вибуття через певний період часу або після споживання певної частки економічних </w:t>
      </w:r>
      <w:proofErr w:type="spellStart"/>
      <w:r w:rsidRPr="00152347">
        <w:t>вигод</w:t>
      </w:r>
      <w:proofErr w:type="spellEnd"/>
      <w:r w:rsidRPr="00152347">
        <w:t xml:space="preserve">, втілених в </w:t>
      </w:r>
      <w:proofErr w:type="spellStart"/>
      <w:r w:rsidRPr="00152347">
        <w:t>активі.Таким</w:t>
      </w:r>
      <w:proofErr w:type="spellEnd"/>
      <w:r w:rsidRPr="00152347">
        <w:t xml:space="preserve"> чином, термін корисного використання активу повинен значною мірою базуватися на судженнях, зроблених на основі досвіду компанії з подібними активами.</w:t>
      </w:r>
    </w:p>
    <w:p w14:paraId="61B77D96" w14:textId="6DEF7F9E" w:rsidR="00A9288E" w:rsidRPr="00152347" w:rsidRDefault="00A9288E" w:rsidP="006032CA">
      <w:pPr>
        <w:pStyle w:val="a4"/>
        <w:tabs>
          <w:tab w:val="left" w:pos="2151"/>
        </w:tabs>
        <w:spacing w:line="360" w:lineRule="auto"/>
        <w:ind w:left="0" w:right="-2" w:firstLine="851"/>
      </w:pPr>
      <w:r w:rsidRPr="00152347">
        <w:t>Майбутні економічні вигоди, втілені в активах, споживають</w:t>
      </w:r>
      <w:r w:rsidR="00781224" w:rsidRPr="00152347">
        <w:t xml:space="preserve"> </w:t>
      </w:r>
      <w:r w:rsidRPr="00152347">
        <w:t xml:space="preserve">безпосередньо </w:t>
      </w:r>
      <w:r w:rsidR="00781224" w:rsidRPr="00152347">
        <w:t xml:space="preserve">компанією основному за рахунок використання активів. Однак, інші фактори, такі як технічне або комерційне старіння, а також моральний і фізичний знос активу (в той час, коли цей актив не використовують), що часто призводить до зменшення очікуваних економічних </w:t>
      </w:r>
      <w:proofErr w:type="spellStart"/>
      <w:r w:rsidR="00781224" w:rsidRPr="00152347">
        <w:t>вигод</w:t>
      </w:r>
      <w:proofErr w:type="spellEnd"/>
      <w:r w:rsidR="00781224" w:rsidRPr="00152347">
        <w:t xml:space="preserve"> від активу.</w:t>
      </w:r>
    </w:p>
    <w:p w14:paraId="12F90DC8" w14:textId="74AE8EEE" w:rsidR="006747FD" w:rsidRPr="00152347" w:rsidRDefault="00781224" w:rsidP="006032CA">
      <w:pPr>
        <w:pStyle w:val="a4"/>
        <w:tabs>
          <w:tab w:val="left" w:pos="2151"/>
        </w:tabs>
        <w:spacing w:line="360" w:lineRule="auto"/>
        <w:ind w:left="0" w:right="-2" w:firstLine="851"/>
      </w:pPr>
      <w:r w:rsidRPr="00152347">
        <w:t xml:space="preserve">Далі слід звернути увагу, що на визначення  строку корисного </w:t>
      </w:r>
      <w:r w:rsidRPr="00152347">
        <w:lastRenderedPageBreak/>
        <w:t>використання основних засобів впливають ряд чинників (рис. 1.</w:t>
      </w:r>
      <w:r w:rsidR="00266D42" w:rsidRPr="00152347">
        <w:t>3.</w:t>
      </w:r>
      <w:r w:rsidRPr="00152347">
        <w:t>).</w:t>
      </w:r>
    </w:p>
    <w:p w14:paraId="54C14629" w14:textId="58317162" w:rsidR="00C16B80" w:rsidRPr="00152347" w:rsidRDefault="00C16B80" w:rsidP="006032CA">
      <w:pPr>
        <w:tabs>
          <w:tab w:val="left" w:pos="1723"/>
        </w:tabs>
        <w:spacing w:after="0"/>
        <w:rPr>
          <w:rFonts w:ascii="Times New Roman" w:hAnsi="Times New Roman" w:cs="Times New Roman"/>
          <w:sz w:val="28"/>
          <w:szCs w:val="28"/>
          <w:lang w:val="uk-UA"/>
        </w:rPr>
      </w:pPr>
      <w:r w:rsidRPr="00152347">
        <w:rPr>
          <w:rFonts w:ascii="Times New Roman" w:hAnsi="Times New Roman" w:cs="Times New Roman"/>
          <w:noProof/>
          <w:sz w:val="28"/>
          <w:szCs w:val="28"/>
          <w:lang w:val="uk-UA"/>
        </w:rPr>
        <w:drawing>
          <wp:anchor distT="0" distB="0" distL="114300" distR="114300" simplePos="0" relativeHeight="251658240" behindDoc="1" locked="0" layoutInCell="1" allowOverlap="1" wp14:anchorId="2C92879F" wp14:editId="240A9DAF">
            <wp:simplePos x="0" y="0"/>
            <wp:positionH relativeFrom="column">
              <wp:posOffset>2395</wp:posOffset>
            </wp:positionH>
            <wp:positionV relativeFrom="paragraph">
              <wp:posOffset>-2436</wp:posOffset>
            </wp:positionV>
            <wp:extent cx="6193790" cy="4041775"/>
            <wp:effectExtent l="0" t="0" r="0" b="0"/>
            <wp:wrapTight wrapText="bothSides">
              <wp:wrapPolygon edited="0">
                <wp:start x="199" y="0"/>
                <wp:lineTo x="66" y="407"/>
                <wp:lineTo x="0" y="3767"/>
                <wp:lineTo x="930" y="4989"/>
                <wp:lineTo x="1262" y="4989"/>
                <wp:lineTo x="1329" y="8246"/>
                <wp:lineTo x="2392" y="9875"/>
                <wp:lineTo x="2458" y="12828"/>
                <wp:lineTo x="3720" y="13235"/>
                <wp:lineTo x="3720" y="16798"/>
                <wp:lineTo x="4584" y="18020"/>
                <wp:lineTo x="4916" y="18020"/>
                <wp:lineTo x="4916" y="21278"/>
                <wp:lineTo x="5049" y="21481"/>
                <wp:lineTo x="21525" y="21481"/>
                <wp:lineTo x="21525" y="17714"/>
                <wp:lineTo x="20462" y="16391"/>
                <wp:lineTo x="20528" y="13540"/>
                <wp:lineTo x="20196" y="13133"/>
                <wp:lineTo x="19200" y="13133"/>
                <wp:lineTo x="19332" y="9264"/>
                <wp:lineTo x="19000" y="8755"/>
                <wp:lineTo x="18004" y="8246"/>
                <wp:lineTo x="18070" y="4887"/>
                <wp:lineTo x="17738" y="4378"/>
                <wp:lineTo x="16808" y="3360"/>
                <wp:lineTo x="16741" y="407"/>
                <wp:lineTo x="16609" y="0"/>
                <wp:lineTo x="199"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3790" cy="4041775"/>
                    </a:xfrm>
                    <a:prstGeom prst="rect">
                      <a:avLst/>
                    </a:prstGeom>
                    <a:noFill/>
                  </pic:spPr>
                </pic:pic>
              </a:graphicData>
            </a:graphic>
            <wp14:sizeRelH relativeFrom="page">
              <wp14:pctWidth>0</wp14:pctWidth>
            </wp14:sizeRelH>
            <wp14:sizeRelV relativeFrom="page">
              <wp14:pctHeight>0</wp14:pctHeight>
            </wp14:sizeRelV>
          </wp:anchor>
        </w:drawing>
      </w:r>
    </w:p>
    <w:p w14:paraId="7BD7AF17" w14:textId="0A78CA3F" w:rsidR="00C16B80" w:rsidRPr="00152347" w:rsidRDefault="00C16B80" w:rsidP="006032CA">
      <w:pPr>
        <w:spacing w:after="0"/>
        <w:rPr>
          <w:rFonts w:ascii="Times New Roman" w:hAnsi="Times New Roman" w:cs="Times New Roman"/>
          <w:sz w:val="28"/>
          <w:szCs w:val="28"/>
          <w:lang w:val="uk-UA"/>
        </w:rPr>
      </w:pPr>
    </w:p>
    <w:p w14:paraId="56F3840A" w14:textId="571D5377" w:rsidR="00C16B80" w:rsidRPr="00152347" w:rsidRDefault="00C16B80" w:rsidP="006032CA">
      <w:pPr>
        <w:spacing w:after="0"/>
        <w:rPr>
          <w:rFonts w:ascii="Times New Roman" w:hAnsi="Times New Roman" w:cs="Times New Roman"/>
          <w:sz w:val="28"/>
          <w:szCs w:val="28"/>
          <w:lang w:val="uk-UA"/>
        </w:rPr>
      </w:pPr>
    </w:p>
    <w:p w14:paraId="1B17E249" w14:textId="7E50CD21" w:rsidR="00C16B80" w:rsidRPr="00152347" w:rsidRDefault="00C16B80" w:rsidP="006032CA">
      <w:pPr>
        <w:spacing w:after="0"/>
        <w:rPr>
          <w:rFonts w:ascii="Times New Roman" w:hAnsi="Times New Roman" w:cs="Times New Roman"/>
          <w:sz w:val="28"/>
          <w:szCs w:val="28"/>
          <w:lang w:val="uk-UA"/>
        </w:rPr>
      </w:pPr>
    </w:p>
    <w:p w14:paraId="7CDA572E" w14:textId="5F4F8B00" w:rsidR="00C16B80" w:rsidRPr="00152347" w:rsidRDefault="00C16B80" w:rsidP="006032CA">
      <w:pPr>
        <w:spacing w:after="0"/>
        <w:rPr>
          <w:rFonts w:ascii="Times New Roman" w:hAnsi="Times New Roman" w:cs="Times New Roman"/>
          <w:sz w:val="28"/>
          <w:szCs w:val="28"/>
          <w:lang w:val="uk-UA"/>
        </w:rPr>
      </w:pPr>
    </w:p>
    <w:p w14:paraId="0994729E" w14:textId="1EFDD54B" w:rsidR="00C16B80" w:rsidRPr="00152347" w:rsidRDefault="00C16B80" w:rsidP="006032CA">
      <w:pPr>
        <w:spacing w:after="0"/>
        <w:rPr>
          <w:rFonts w:ascii="Times New Roman" w:hAnsi="Times New Roman" w:cs="Times New Roman"/>
          <w:sz w:val="28"/>
          <w:szCs w:val="28"/>
          <w:lang w:val="uk-UA"/>
        </w:rPr>
      </w:pPr>
    </w:p>
    <w:p w14:paraId="0AEC5313" w14:textId="273BB58E" w:rsidR="00C16B80" w:rsidRPr="00152347" w:rsidRDefault="00C16B80" w:rsidP="006032CA">
      <w:pPr>
        <w:spacing w:after="0"/>
        <w:rPr>
          <w:rFonts w:ascii="Times New Roman" w:hAnsi="Times New Roman" w:cs="Times New Roman"/>
          <w:sz w:val="28"/>
          <w:szCs w:val="28"/>
          <w:lang w:val="uk-UA"/>
        </w:rPr>
      </w:pPr>
    </w:p>
    <w:p w14:paraId="38B0BE29" w14:textId="6F7BFFDC" w:rsidR="00C16B80" w:rsidRPr="00152347" w:rsidRDefault="00C16B80" w:rsidP="006032CA">
      <w:pPr>
        <w:spacing w:after="0"/>
        <w:rPr>
          <w:rFonts w:ascii="Times New Roman" w:hAnsi="Times New Roman" w:cs="Times New Roman"/>
          <w:sz w:val="28"/>
          <w:szCs w:val="28"/>
          <w:lang w:val="uk-UA"/>
        </w:rPr>
      </w:pPr>
    </w:p>
    <w:p w14:paraId="03139A61" w14:textId="22162DAB" w:rsidR="00C16B80" w:rsidRPr="00152347" w:rsidRDefault="00C16B80" w:rsidP="006032CA">
      <w:pPr>
        <w:spacing w:after="0"/>
        <w:rPr>
          <w:rFonts w:ascii="Times New Roman" w:hAnsi="Times New Roman" w:cs="Times New Roman"/>
          <w:sz w:val="28"/>
          <w:szCs w:val="28"/>
          <w:lang w:val="uk-UA"/>
        </w:rPr>
      </w:pPr>
    </w:p>
    <w:p w14:paraId="47E2B5F7" w14:textId="5F6BA217" w:rsidR="00C16B80" w:rsidRPr="00152347" w:rsidRDefault="00C16B80" w:rsidP="006032CA">
      <w:pPr>
        <w:spacing w:after="0"/>
        <w:rPr>
          <w:rFonts w:ascii="Times New Roman" w:hAnsi="Times New Roman" w:cs="Times New Roman"/>
          <w:sz w:val="28"/>
          <w:szCs w:val="28"/>
          <w:lang w:val="uk-UA"/>
        </w:rPr>
      </w:pPr>
    </w:p>
    <w:p w14:paraId="3F3632A2" w14:textId="1D41485F" w:rsidR="00C16B80" w:rsidRPr="00152347" w:rsidRDefault="00C16B80" w:rsidP="006032CA">
      <w:pPr>
        <w:spacing w:after="0"/>
        <w:rPr>
          <w:rFonts w:ascii="Times New Roman" w:hAnsi="Times New Roman" w:cs="Times New Roman"/>
          <w:sz w:val="28"/>
          <w:szCs w:val="28"/>
          <w:lang w:val="uk-UA"/>
        </w:rPr>
      </w:pPr>
    </w:p>
    <w:p w14:paraId="6C821DFB" w14:textId="56C50C3C" w:rsidR="00C16B80" w:rsidRPr="00152347" w:rsidRDefault="00C16B80" w:rsidP="006032CA">
      <w:pPr>
        <w:spacing w:after="0"/>
        <w:rPr>
          <w:rFonts w:ascii="Times New Roman" w:hAnsi="Times New Roman" w:cs="Times New Roman"/>
          <w:sz w:val="28"/>
          <w:szCs w:val="28"/>
          <w:lang w:val="uk-UA"/>
        </w:rPr>
      </w:pPr>
    </w:p>
    <w:p w14:paraId="607342EB" w14:textId="40DB2B81" w:rsidR="00C16B80" w:rsidRPr="00152347" w:rsidRDefault="00C16B80" w:rsidP="006032CA">
      <w:pPr>
        <w:spacing w:after="0" w:line="360" w:lineRule="auto"/>
        <w:rPr>
          <w:rFonts w:ascii="Times New Roman" w:hAnsi="Times New Roman" w:cs="Times New Roman"/>
          <w:sz w:val="28"/>
          <w:szCs w:val="28"/>
          <w:lang w:val="uk-UA"/>
        </w:rPr>
      </w:pPr>
    </w:p>
    <w:p w14:paraId="04238E9E" w14:textId="77777777" w:rsidR="00A237D5" w:rsidRDefault="00A237D5" w:rsidP="006032CA">
      <w:pPr>
        <w:tabs>
          <w:tab w:val="left" w:pos="2944"/>
        </w:tabs>
        <w:spacing w:after="0" w:line="360" w:lineRule="auto"/>
        <w:ind w:firstLine="1134"/>
        <w:jc w:val="center"/>
        <w:rPr>
          <w:rFonts w:ascii="Times New Roman" w:hAnsi="Times New Roman" w:cs="Times New Roman"/>
          <w:sz w:val="28"/>
          <w:szCs w:val="28"/>
          <w:lang w:val="uk-UA"/>
        </w:rPr>
      </w:pPr>
    </w:p>
    <w:p w14:paraId="4FA21E55" w14:textId="77777777" w:rsidR="00A237D5" w:rsidRDefault="00A237D5" w:rsidP="006032CA">
      <w:pPr>
        <w:tabs>
          <w:tab w:val="left" w:pos="2944"/>
        </w:tabs>
        <w:spacing w:after="0" w:line="360" w:lineRule="auto"/>
        <w:ind w:firstLine="1134"/>
        <w:jc w:val="center"/>
        <w:rPr>
          <w:rFonts w:ascii="Times New Roman" w:hAnsi="Times New Roman" w:cs="Times New Roman"/>
          <w:sz w:val="28"/>
          <w:szCs w:val="28"/>
          <w:lang w:val="uk-UA"/>
        </w:rPr>
      </w:pPr>
    </w:p>
    <w:p w14:paraId="569DA23B" w14:textId="77777777" w:rsidR="00A237D5" w:rsidRDefault="00A237D5" w:rsidP="006032CA">
      <w:pPr>
        <w:tabs>
          <w:tab w:val="left" w:pos="2944"/>
        </w:tabs>
        <w:spacing w:after="0" w:line="360" w:lineRule="auto"/>
        <w:ind w:firstLine="1134"/>
        <w:jc w:val="center"/>
        <w:rPr>
          <w:rFonts w:ascii="Times New Roman" w:hAnsi="Times New Roman" w:cs="Times New Roman"/>
          <w:sz w:val="28"/>
          <w:szCs w:val="28"/>
          <w:lang w:val="uk-UA"/>
        </w:rPr>
      </w:pPr>
    </w:p>
    <w:p w14:paraId="6EAA7F6A" w14:textId="77777777" w:rsidR="00A237D5" w:rsidRDefault="00A237D5" w:rsidP="006032CA">
      <w:pPr>
        <w:tabs>
          <w:tab w:val="left" w:pos="2944"/>
        </w:tabs>
        <w:spacing w:after="0" w:line="360" w:lineRule="auto"/>
        <w:ind w:firstLine="1134"/>
        <w:jc w:val="center"/>
        <w:rPr>
          <w:rFonts w:ascii="Times New Roman" w:hAnsi="Times New Roman" w:cs="Times New Roman"/>
          <w:sz w:val="28"/>
          <w:szCs w:val="28"/>
          <w:lang w:val="uk-UA"/>
        </w:rPr>
      </w:pPr>
    </w:p>
    <w:p w14:paraId="3320D08D" w14:textId="7865A652" w:rsidR="00C16B80" w:rsidRPr="00152347" w:rsidRDefault="00C16B80" w:rsidP="006032CA">
      <w:pPr>
        <w:tabs>
          <w:tab w:val="left" w:pos="2944"/>
        </w:tabs>
        <w:spacing w:after="0" w:line="360" w:lineRule="auto"/>
        <w:ind w:firstLine="1134"/>
        <w:jc w:val="center"/>
        <w:rPr>
          <w:rFonts w:ascii="Times New Roman" w:hAnsi="Times New Roman" w:cs="Times New Roman"/>
          <w:sz w:val="28"/>
          <w:szCs w:val="28"/>
          <w:lang w:val="uk-UA"/>
        </w:rPr>
      </w:pPr>
      <w:r w:rsidRPr="00152347">
        <w:rPr>
          <w:rFonts w:ascii="Times New Roman" w:hAnsi="Times New Roman" w:cs="Times New Roman"/>
          <w:sz w:val="28"/>
          <w:szCs w:val="28"/>
          <w:lang w:val="uk-UA"/>
        </w:rPr>
        <w:t>Рис. 1.3.</w:t>
      </w:r>
      <w:r w:rsidR="00266D42" w:rsidRPr="00152347">
        <w:rPr>
          <w:rFonts w:ascii="Times New Roman" w:hAnsi="Times New Roman" w:cs="Times New Roman"/>
          <w:sz w:val="28"/>
          <w:szCs w:val="28"/>
          <w:lang w:val="uk-UA"/>
        </w:rPr>
        <w:t xml:space="preserve"> </w:t>
      </w:r>
      <w:r w:rsidRPr="00152347">
        <w:rPr>
          <w:rFonts w:ascii="Times New Roman" w:hAnsi="Times New Roman" w:cs="Times New Roman"/>
          <w:sz w:val="28"/>
          <w:szCs w:val="28"/>
          <w:lang w:val="uk-UA"/>
        </w:rPr>
        <w:t>Чинники, які впливають на визначення строку корисного використання</w:t>
      </w:r>
    </w:p>
    <w:p w14:paraId="0CDD5573" w14:textId="687B9C10" w:rsidR="00C16B80" w:rsidRPr="00152347" w:rsidRDefault="006F008C" w:rsidP="006032CA">
      <w:pPr>
        <w:tabs>
          <w:tab w:val="left" w:pos="2944"/>
        </w:tabs>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Витрати на утримання основного засобу залежать від строку корисного використання. За рахунок продовження терміну служби знижуються постійні витрати, в першу чергу за рахунок амортизаційних відрахувань, які в свою чергу допомагають зменшити витрати. Але при цьому зростають витрати на технічне обслуговування та експлуатацію, що призводить до зростання собівартості продукції. І навпаки, за рахунок скорочення терміну служби збільшуються постійні витрати, а зменшуються витрати на ремонт і оплату праці на одиницю виконаної роботи [18].</w:t>
      </w:r>
    </w:p>
    <w:p w14:paraId="691F0A12" w14:textId="054826EB" w:rsidR="006F008C" w:rsidRPr="00152347" w:rsidRDefault="006F008C" w:rsidP="006032CA">
      <w:pPr>
        <w:tabs>
          <w:tab w:val="left" w:pos="2944"/>
        </w:tabs>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Для поєднання бухгалтерського та податкового обліку найдоцільніше використовувати лінійний метод, тобто амортизація залежить лише від тривалості терміну служби.</w:t>
      </w:r>
      <w:r w:rsidRPr="00152347">
        <w:rPr>
          <w:lang w:val="uk-UA"/>
        </w:rPr>
        <w:t xml:space="preserve"> </w:t>
      </w:r>
      <w:r w:rsidRPr="00152347">
        <w:rPr>
          <w:rFonts w:ascii="Times New Roman" w:hAnsi="Times New Roman" w:cs="Times New Roman"/>
          <w:sz w:val="28"/>
          <w:szCs w:val="28"/>
          <w:lang w:val="uk-UA"/>
        </w:rPr>
        <w:t xml:space="preserve">За фіксований термін використання основних засобів амортизація однакова, накопичений знос рівномірно збільшується. Однак цей </w:t>
      </w:r>
      <w:r w:rsidRPr="00152347">
        <w:rPr>
          <w:rFonts w:ascii="Times New Roman" w:hAnsi="Times New Roman" w:cs="Times New Roman"/>
          <w:sz w:val="28"/>
          <w:szCs w:val="28"/>
          <w:lang w:val="uk-UA"/>
        </w:rPr>
        <w:lastRenderedPageBreak/>
        <w:t>спосіб не забезпечує швидкого відшкодування витрат на придбання обладнання, яке морально зношується.</w:t>
      </w:r>
    </w:p>
    <w:p w14:paraId="3C09B57A" w14:textId="2CD932F3" w:rsidR="006F0D79" w:rsidRPr="00152347" w:rsidRDefault="006F0D79" w:rsidP="006032CA">
      <w:pPr>
        <w:tabs>
          <w:tab w:val="left" w:pos="2944"/>
        </w:tabs>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 xml:space="preserve">При виборі способу нарахування амортизації підприємствам слід звернути увагу на переваги та недоліки кожного способу в конкретних умовах виробництва, які надано у </w:t>
      </w:r>
      <w:proofErr w:type="spellStart"/>
      <w:r w:rsidRPr="00152347">
        <w:rPr>
          <w:rFonts w:ascii="Times New Roman" w:hAnsi="Times New Roman" w:cs="Times New Roman"/>
          <w:sz w:val="28"/>
          <w:szCs w:val="28"/>
          <w:lang w:val="uk-UA"/>
        </w:rPr>
        <w:t>таб</w:t>
      </w:r>
      <w:proofErr w:type="spellEnd"/>
      <w:r w:rsidRPr="00152347">
        <w:rPr>
          <w:rFonts w:ascii="Times New Roman" w:hAnsi="Times New Roman" w:cs="Times New Roman"/>
          <w:sz w:val="28"/>
          <w:szCs w:val="28"/>
          <w:lang w:val="uk-UA"/>
        </w:rPr>
        <w:t>. 1.</w:t>
      </w:r>
      <w:r w:rsidR="006B0EAC">
        <w:rPr>
          <w:rFonts w:ascii="Times New Roman" w:hAnsi="Times New Roman" w:cs="Times New Roman"/>
          <w:sz w:val="28"/>
          <w:szCs w:val="28"/>
          <w:lang w:val="uk-UA"/>
        </w:rPr>
        <w:t>3</w:t>
      </w:r>
      <w:r w:rsidRPr="00152347">
        <w:rPr>
          <w:rFonts w:ascii="Times New Roman" w:hAnsi="Times New Roman" w:cs="Times New Roman"/>
          <w:sz w:val="28"/>
          <w:szCs w:val="28"/>
          <w:lang w:val="uk-UA"/>
        </w:rPr>
        <w:t>.</w:t>
      </w:r>
    </w:p>
    <w:p w14:paraId="0A8B5B91" w14:textId="2B2BFD09" w:rsidR="006F0D79" w:rsidRPr="00152347" w:rsidRDefault="006F0D79" w:rsidP="006032CA">
      <w:pPr>
        <w:tabs>
          <w:tab w:val="left" w:pos="2944"/>
        </w:tabs>
        <w:spacing w:after="0" w:line="360" w:lineRule="auto"/>
        <w:ind w:firstLine="851"/>
        <w:jc w:val="right"/>
        <w:rPr>
          <w:rFonts w:ascii="Times New Roman" w:hAnsi="Times New Roman" w:cs="Times New Roman"/>
          <w:sz w:val="28"/>
          <w:szCs w:val="28"/>
          <w:lang w:val="uk-UA"/>
        </w:rPr>
      </w:pPr>
      <w:r w:rsidRPr="00152347">
        <w:rPr>
          <w:rFonts w:ascii="Times New Roman" w:hAnsi="Times New Roman" w:cs="Times New Roman"/>
          <w:sz w:val="28"/>
          <w:szCs w:val="28"/>
          <w:lang w:val="uk-UA"/>
        </w:rPr>
        <w:t>Таблиця 1.</w:t>
      </w:r>
      <w:r w:rsidR="006B0EAC">
        <w:rPr>
          <w:rFonts w:ascii="Times New Roman" w:hAnsi="Times New Roman" w:cs="Times New Roman"/>
          <w:sz w:val="28"/>
          <w:szCs w:val="28"/>
          <w:lang w:val="uk-UA"/>
        </w:rPr>
        <w:t>3</w:t>
      </w:r>
      <w:r w:rsidRPr="00152347">
        <w:rPr>
          <w:rFonts w:ascii="Times New Roman" w:hAnsi="Times New Roman" w:cs="Times New Roman"/>
          <w:sz w:val="28"/>
          <w:szCs w:val="28"/>
          <w:lang w:val="uk-UA"/>
        </w:rPr>
        <w:t>.</w:t>
      </w:r>
    </w:p>
    <w:p w14:paraId="03D5A789" w14:textId="23860C85" w:rsidR="006F0D79" w:rsidRPr="00152347" w:rsidRDefault="006F0D79" w:rsidP="006032CA">
      <w:pPr>
        <w:tabs>
          <w:tab w:val="left" w:pos="2944"/>
        </w:tabs>
        <w:spacing w:after="0" w:line="360" w:lineRule="auto"/>
        <w:ind w:firstLine="851"/>
        <w:jc w:val="center"/>
        <w:rPr>
          <w:rFonts w:ascii="Times New Roman" w:hAnsi="Times New Roman" w:cs="Times New Roman"/>
          <w:sz w:val="28"/>
          <w:szCs w:val="28"/>
          <w:lang w:val="uk-UA"/>
        </w:rPr>
      </w:pPr>
      <w:bookmarkStart w:id="10" w:name="_Hlk120314530"/>
      <w:r w:rsidRPr="00152347">
        <w:rPr>
          <w:rFonts w:ascii="Times New Roman" w:hAnsi="Times New Roman" w:cs="Times New Roman"/>
          <w:sz w:val="28"/>
          <w:szCs w:val="28"/>
          <w:lang w:val="uk-UA"/>
        </w:rPr>
        <w:t>Особливості методики нарахування амортизації основних засобів</w:t>
      </w:r>
    </w:p>
    <w:bookmarkEnd w:id="10"/>
    <w:p w14:paraId="689B05CF" w14:textId="0661C5AB" w:rsidR="00DA6407" w:rsidRPr="00152347" w:rsidRDefault="00DA6407" w:rsidP="006032CA">
      <w:pPr>
        <w:tabs>
          <w:tab w:val="left" w:pos="2944"/>
        </w:tabs>
        <w:spacing w:after="0" w:line="360" w:lineRule="auto"/>
        <w:ind w:firstLine="851"/>
        <w:jc w:val="both"/>
        <w:rPr>
          <w:rFonts w:ascii="Times New Roman" w:hAnsi="Times New Roman" w:cs="Times New Roman"/>
          <w:sz w:val="28"/>
          <w:szCs w:val="28"/>
          <w:lang w:val="uk-UA"/>
        </w:rPr>
      </w:pPr>
      <w:r w:rsidRPr="00152347">
        <w:rPr>
          <w:noProof/>
          <w:lang w:val="uk-UA"/>
        </w:rPr>
        <w:drawing>
          <wp:anchor distT="0" distB="0" distL="114300" distR="114300" simplePos="0" relativeHeight="251659264" behindDoc="1" locked="0" layoutInCell="1" allowOverlap="1" wp14:anchorId="3035EA25" wp14:editId="464FF6F3">
            <wp:simplePos x="0" y="0"/>
            <wp:positionH relativeFrom="column">
              <wp:posOffset>114300</wp:posOffset>
            </wp:positionH>
            <wp:positionV relativeFrom="paragraph">
              <wp:posOffset>128367</wp:posOffset>
            </wp:positionV>
            <wp:extent cx="6116955" cy="5469255"/>
            <wp:effectExtent l="0" t="0" r="0" b="0"/>
            <wp:wrapTight wrapText="bothSides">
              <wp:wrapPolygon edited="0">
                <wp:start x="3565" y="0"/>
                <wp:lineTo x="3565" y="602"/>
                <wp:lineTo x="8207" y="1354"/>
                <wp:lineTo x="10763" y="1354"/>
                <wp:lineTo x="135" y="1655"/>
                <wp:lineTo x="67" y="3386"/>
                <wp:lineTo x="3902" y="3762"/>
                <wp:lineTo x="11234" y="3762"/>
                <wp:lineTo x="135" y="4589"/>
                <wp:lineTo x="135" y="8577"/>
                <wp:lineTo x="202" y="9781"/>
                <wp:lineTo x="471" y="9781"/>
                <wp:lineTo x="202" y="10157"/>
                <wp:lineTo x="67" y="10608"/>
                <wp:lineTo x="135" y="11661"/>
                <wp:lineTo x="5112" y="12188"/>
                <wp:lineTo x="202" y="12188"/>
                <wp:lineTo x="135" y="14520"/>
                <wp:lineTo x="404" y="14821"/>
                <wp:lineTo x="135" y="14897"/>
                <wp:lineTo x="67" y="19937"/>
                <wp:lineTo x="269" y="20313"/>
                <wp:lineTo x="538" y="20464"/>
                <wp:lineTo x="3902" y="20464"/>
                <wp:lineTo x="21122" y="20088"/>
                <wp:lineTo x="21391" y="19561"/>
                <wp:lineTo x="21459" y="16853"/>
                <wp:lineTo x="21190" y="16401"/>
                <wp:lineTo x="6054" y="15799"/>
                <wp:lineTo x="11705" y="15799"/>
                <wp:lineTo x="19844" y="15122"/>
                <wp:lineTo x="19777" y="14596"/>
                <wp:lineTo x="21459" y="14520"/>
                <wp:lineTo x="21257" y="10984"/>
                <wp:lineTo x="21122" y="10834"/>
                <wp:lineTo x="21526" y="10307"/>
                <wp:lineTo x="21257" y="9781"/>
                <wp:lineTo x="21459" y="9103"/>
                <wp:lineTo x="20517" y="9103"/>
                <wp:lineTo x="3902" y="8577"/>
                <wp:lineTo x="7803" y="8577"/>
                <wp:lineTo x="21324" y="7674"/>
                <wp:lineTo x="21526" y="5342"/>
                <wp:lineTo x="20719" y="5266"/>
                <wp:lineTo x="10628" y="4966"/>
                <wp:lineTo x="11570" y="4966"/>
                <wp:lineTo x="21459" y="3762"/>
                <wp:lineTo x="21459" y="527"/>
                <wp:lineTo x="17961" y="0"/>
                <wp:lineTo x="3565"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6955" cy="5469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5E73A" w14:textId="3BC50257" w:rsidR="00DA6407" w:rsidRPr="00152347" w:rsidRDefault="00DA6407" w:rsidP="006032CA">
      <w:pPr>
        <w:spacing w:after="0"/>
        <w:rPr>
          <w:rFonts w:ascii="Times New Roman" w:hAnsi="Times New Roman" w:cs="Times New Roman"/>
          <w:sz w:val="28"/>
          <w:szCs w:val="28"/>
          <w:lang w:val="uk-UA"/>
        </w:rPr>
      </w:pPr>
      <w:r w:rsidRPr="00152347">
        <w:rPr>
          <w:rFonts w:ascii="Times New Roman" w:hAnsi="Times New Roman" w:cs="Times New Roman"/>
          <w:sz w:val="28"/>
          <w:szCs w:val="28"/>
          <w:lang w:val="uk-UA"/>
        </w:rPr>
        <w:br w:type="page"/>
      </w:r>
    </w:p>
    <w:p w14:paraId="3246BBAD" w14:textId="1B5F97A8" w:rsidR="006F0D79" w:rsidRPr="00152347" w:rsidRDefault="00DA6407" w:rsidP="006032CA">
      <w:pPr>
        <w:tabs>
          <w:tab w:val="left" w:pos="2944"/>
        </w:tabs>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lastRenderedPageBreak/>
        <w:t>Стимулювання функціональності амортизації посилюється  з застосуванням прискорених методів амортизації (метод зменшення залишкової вартості, метод прискореного зменшення залишкової вартості, кумулятивний метод).</w:t>
      </w:r>
      <w:r w:rsidRPr="00152347">
        <w:rPr>
          <w:lang w:val="uk-UA"/>
        </w:rPr>
        <w:t xml:space="preserve"> </w:t>
      </w:r>
      <w:r w:rsidRPr="00152347">
        <w:rPr>
          <w:rFonts w:ascii="Times New Roman" w:hAnsi="Times New Roman" w:cs="Times New Roman"/>
          <w:sz w:val="28"/>
          <w:szCs w:val="28"/>
          <w:lang w:val="uk-UA"/>
        </w:rPr>
        <w:t xml:space="preserve">Вони дозволяють у перший рік експлуатації основних </w:t>
      </w:r>
      <w:r w:rsidR="003039B8" w:rsidRPr="00152347">
        <w:rPr>
          <w:rFonts w:ascii="Times New Roman" w:hAnsi="Times New Roman" w:cs="Times New Roman"/>
          <w:sz w:val="28"/>
          <w:szCs w:val="28"/>
          <w:lang w:val="uk-UA"/>
        </w:rPr>
        <w:t>засобів</w:t>
      </w:r>
      <w:r w:rsidRPr="00152347">
        <w:rPr>
          <w:rFonts w:ascii="Times New Roman" w:hAnsi="Times New Roman" w:cs="Times New Roman"/>
          <w:sz w:val="28"/>
          <w:szCs w:val="28"/>
          <w:lang w:val="uk-UA"/>
        </w:rPr>
        <w:t xml:space="preserve"> списувати значні суми амортизації , що в свою чергу зменшує базу оподаткування і, як наслідок, підприємство має можливість використовувати решту суми як інвестиційний ресурс в ос</w:t>
      </w:r>
      <w:r w:rsidR="003039B8" w:rsidRPr="00152347">
        <w:rPr>
          <w:rFonts w:ascii="Times New Roman" w:hAnsi="Times New Roman" w:cs="Times New Roman"/>
          <w:sz w:val="28"/>
          <w:szCs w:val="28"/>
          <w:lang w:val="uk-UA"/>
        </w:rPr>
        <w:t>новні засоби</w:t>
      </w:r>
      <w:r w:rsidRPr="00152347">
        <w:rPr>
          <w:rFonts w:ascii="Times New Roman" w:hAnsi="Times New Roman" w:cs="Times New Roman"/>
          <w:sz w:val="28"/>
          <w:szCs w:val="28"/>
          <w:lang w:val="uk-UA"/>
        </w:rPr>
        <w:t>. Це особливо важливо для компаній, які тільки розпочали свою господарську діяльність.</w:t>
      </w:r>
    </w:p>
    <w:p w14:paraId="3D49BB48" w14:textId="775713CB" w:rsidR="003039B8" w:rsidRPr="00152347" w:rsidRDefault="003039B8" w:rsidP="006032CA">
      <w:pPr>
        <w:tabs>
          <w:tab w:val="left" w:pos="2944"/>
        </w:tabs>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Отже, підприємствам надаються широкі права у зв'язку з визначенням строку корисного використання окремих об'єктів основних засобів і методики нарахування амортизації на них.</w:t>
      </w:r>
      <w:r w:rsidRPr="00152347">
        <w:rPr>
          <w:lang w:val="uk-UA"/>
        </w:rPr>
        <w:t xml:space="preserve"> </w:t>
      </w:r>
      <w:r w:rsidRPr="00152347">
        <w:rPr>
          <w:rFonts w:ascii="Times New Roman" w:hAnsi="Times New Roman" w:cs="Times New Roman"/>
          <w:sz w:val="28"/>
          <w:szCs w:val="28"/>
          <w:lang w:val="uk-UA"/>
        </w:rPr>
        <w:t>Немає ні рекомендацій щодо використання лише одного методу нарахування амортизації, ні повної заборони на використання різних методів щодо одного з об’єктів основних засобів.</w:t>
      </w:r>
    </w:p>
    <w:p w14:paraId="629F4070" w14:textId="32CC6176" w:rsidR="003039B8" w:rsidRPr="00152347" w:rsidRDefault="00185944" w:rsidP="006032CA">
      <w:pPr>
        <w:tabs>
          <w:tab w:val="left" w:pos="2944"/>
        </w:tabs>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Однак, при виборі методу амортизаційних відрахувань необхідно брати до уваги інвестиційну концепцію. Враховуючи те, що амортизація є частиною грошового потоку (чистий прибуток + амортизація), варто проаналізувати здатність амортизаційних відрахувань виступати джерелом фінансування капітальних інвестицій. Однак це не можна зробити універсальним шляхом, так як амортизаційні відрахування не можуть самостійно служити джерелом інвестицій, а їх використання є обмеженим [14, с. 141-145].</w:t>
      </w:r>
    </w:p>
    <w:p w14:paraId="65C3AD5A" w14:textId="292757EA" w:rsidR="00185944" w:rsidRPr="00152347" w:rsidRDefault="00185944" w:rsidP="006032CA">
      <w:pPr>
        <w:tabs>
          <w:tab w:val="left" w:pos="2944"/>
        </w:tabs>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Далі розглянемо рекомендації, яким методам слід віддати перевагу у при реалізації того чи іншого інвестиційного проекту.</w:t>
      </w:r>
    </w:p>
    <w:p w14:paraId="65647ECD" w14:textId="28032348" w:rsidR="00185944" w:rsidRPr="00152347" w:rsidRDefault="00185944" w:rsidP="006032CA">
      <w:pPr>
        <w:tabs>
          <w:tab w:val="left" w:pos="2944"/>
        </w:tabs>
        <w:spacing w:after="0" w:line="360" w:lineRule="auto"/>
        <w:ind w:firstLine="851"/>
        <w:jc w:val="right"/>
        <w:rPr>
          <w:rFonts w:ascii="Times New Roman" w:hAnsi="Times New Roman" w:cs="Times New Roman"/>
          <w:sz w:val="28"/>
          <w:szCs w:val="28"/>
          <w:lang w:val="uk-UA"/>
        </w:rPr>
      </w:pPr>
      <w:r w:rsidRPr="00152347">
        <w:rPr>
          <w:rFonts w:ascii="Times New Roman" w:hAnsi="Times New Roman" w:cs="Times New Roman"/>
          <w:sz w:val="28"/>
          <w:szCs w:val="28"/>
          <w:lang w:val="uk-UA"/>
        </w:rPr>
        <w:t>Таблиця 1.</w:t>
      </w:r>
      <w:r w:rsidR="006B0EAC">
        <w:rPr>
          <w:rFonts w:ascii="Times New Roman" w:hAnsi="Times New Roman" w:cs="Times New Roman"/>
          <w:sz w:val="28"/>
          <w:szCs w:val="28"/>
          <w:lang w:val="uk-UA"/>
        </w:rPr>
        <w:t>4</w:t>
      </w:r>
      <w:r w:rsidR="00266D42" w:rsidRPr="00152347">
        <w:rPr>
          <w:rFonts w:ascii="Times New Roman" w:hAnsi="Times New Roman" w:cs="Times New Roman"/>
          <w:sz w:val="28"/>
          <w:szCs w:val="28"/>
          <w:lang w:val="uk-UA"/>
        </w:rPr>
        <w:t>.</w:t>
      </w:r>
    </w:p>
    <w:p w14:paraId="44C3E457" w14:textId="6390E915" w:rsidR="00185944" w:rsidRPr="00152347" w:rsidRDefault="00EB68CB" w:rsidP="006032CA">
      <w:pPr>
        <w:tabs>
          <w:tab w:val="left" w:pos="2944"/>
        </w:tabs>
        <w:spacing w:after="0" w:line="360" w:lineRule="auto"/>
        <w:ind w:firstLine="851"/>
        <w:jc w:val="center"/>
        <w:rPr>
          <w:rFonts w:ascii="Times New Roman" w:hAnsi="Times New Roman" w:cs="Times New Roman"/>
          <w:sz w:val="28"/>
          <w:szCs w:val="28"/>
          <w:lang w:val="uk-UA"/>
        </w:rPr>
      </w:pPr>
      <w:r w:rsidRPr="00EB68CB">
        <w:drawing>
          <wp:inline distT="0" distB="0" distL="0" distR="0" wp14:anchorId="6F1A7D37" wp14:editId="04C1A0D9">
            <wp:extent cx="5943600" cy="3048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04800"/>
                    </a:xfrm>
                    <a:prstGeom prst="rect">
                      <a:avLst/>
                    </a:prstGeom>
                    <a:noFill/>
                    <a:ln>
                      <a:noFill/>
                    </a:ln>
                  </pic:spPr>
                </pic:pic>
              </a:graphicData>
            </a:graphic>
          </wp:inline>
        </w:drawing>
      </w:r>
    </w:p>
    <w:tbl>
      <w:tblPr>
        <w:tblStyle w:val="a6"/>
        <w:tblW w:w="0" w:type="auto"/>
        <w:tblLook w:val="04A0" w:firstRow="1" w:lastRow="0" w:firstColumn="1" w:lastColumn="0" w:noHBand="0" w:noVBand="1"/>
      </w:tblPr>
      <w:tblGrid>
        <w:gridCol w:w="4813"/>
        <w:gridCol w:w="4814"/>
      </w:tblGrid>
      <w:tr w:rsidR="00185944" w:rsidRPr="00152347" w14:paraId="51C7A1D1" w14:textId="77777777" w:rsidTr="00EB3B6C">
        <w:tc>
          <w:tcPr>
            <w:tcW w:w="4813" w:type="dxa"/>
            <w:vAlign w:val="center"/>
          </w:tcPr>
          <w:p w14:paraId="403A1AA7" w14:textId="5A75848E" w:rsidR="00185944" w:rsidRPr="00152347" w:rsidRDefault="00185944" w:rsidP="006032CA">
            <w:pPr>
              <w:tabs>
                <w:tab w:val="left" w:pos="2944"/>
              </w:tabs>
              <w:jc w:val="center"/>
              <w:rPr>
                <w:rFonts w:ascii="Times New Roman" w:hAnsi="Times New Roman" w:cs="Times New Roman"/>
                <w:sz w:val="24"/>
                <w:szCs w:val="24"/>
                <w:lang w:val="uk-UA"/>
              </w:rPr>
            </w:pPr>
            <w:r w:rsidRPr="00152347">
              <w:rPr>
                <w:rFonts w:ascii="Times New Roman" w:hAnsi="Times New Roman" w:cs="Times New Roman"/>
                <w:sz w:val="24"/>
                <w:szCs w:val="24"/>
                <w:lang w:val="uk-UA"/>
              </w:rPr>
              <w:t>Інвестиційний проект</w:t>
            </w:r>
          </w:p>
        </w:tc>
        <w:tc>
          <w:tcPr>
            <w:tcW w:w="4814" w:type="dxa"/>
          </w:tcPr>
          <w:p w14:paraId="101D5EB9" w14:textId="3DCC64D7" w:rsidR="00185944" w:rsidRPr="00152347" w:rsidRDefault="00185944" w:rsidP="006032CA">
            <w:pPr>
              <w:tabs>
                <w:tab w:val="left" w:pos="2944"/>
              </w:tabs>
              <w:jc w:val="center"/>
              <w:rPr>
                <w:rFonts w:ascii="Times New Roman" w:hAnsi="Times New Roman" w:cs="Times New Roman"/>
                <w:sz w:val="24"/>
                <w:szCs w:val="24"/>
                <w:lang w:val="uk-UA"/>
              </w:rPr>
            </w:pPr>
            <w:r w:rsidRPr="00152347">
              <w:rPr>
                <w:rFonts w:ascii="Times New Roman" w:hAnsi="Times New Roman" w:cs="Times New Roman"/>
                <w:sz w:val="24"/>
                <w:szCs w:val="24"/>
                <w:lang w:val="uk-UA"/>
              </w:rPr>
              <w:t>Рекомендовані методи нарахування</w:t>
            </w:r>
          </w:p>
        </w:tc>
      </w:tr>
      <w:tr w:rsidR="00185944" w:rsidRPr="00152347" w14:paraId="0E201A0E" w14:textId="77777777" w:rsidTr="00EB3B6C">
        <w:tc>
          <w:tcPr>
            <w:tcW w:w="4813" w:type="dxa"/>
            <w:vAlign w:val="center"/>
          </w:tcPr>
          <w:p w14:paraId="7297BB1F" w14:textId="76B564DB" w:rsidR="00185944" w:rsidRPr="00152347" w:rsidRDefault="00185944" w:rsidP="006032CA">
            <w:pPr>
              <w:tabs>
                <w:tab w:val="left" w:pos="2944"/>
              </w:tabs>
              <w:jc w:val="both"/>
              <w:rPr>
                <w:rFonts w:ascii="Times New Roman" w:hAnsi="Times New Roman" w:cs="Times New Roman"/>
                <w:sz w:val="24"/>
                <w:szCs w:val="24"/>
                <w:lang w:val="uk-UA"/>
              </w:rPr>
            </w:pPr>
            <w:r w:rsidRPr="00152347">
              <w:rPr>
                <w:rFonts w:ascii="Times New Roman" w:hAnsi="Times New Roman" w:cs="Times New Roman"/>
                <w:sz w:val="24"/>
                <w:szCs w:val="24"/>
                <w:lang w:val="uk-UA"/>
              </w:rPr>
              <w:t>Визначають заміну застарілого обладнання як природний процес продовження існуючого бізнесу в незмінних масштабах</w:t>
            </w:r>
          </w:p>
        </w:tc>
        <w:tc>
          <w:tcPr>
            <w:tcW w:w="4814" w:type="dxa"/>
          </w:tcPr>
          <w:p w14:paraId="41F27931" w14:textId="0BD252F5" w:rsidR="00185944" w:rsidRPr="00152347" w:rsidRDefault="00185944" w:rsidP="006032CA">
            <w:pPr>
              <w:tabs>
                <w:tab w:val="left" w:pos="2944"/>
              </w:tabs>
              <w:jc w:val="both"/>
              <w:rPr>
                <w:rFonts w:ascii="Times New Roman" w:hAnsi="Times New Roman" w:cs="Times New Roman"/>
                <w:sz w:val="24"/>
                <w:szCs w:val="24"/>
                <w:lang w:val="uk-UA"/>
              </w:rPr>
            </w:pPr>
            <w:r w:rsidRPr="00152347">
              <w:rPr>
                <w:rFonts w:ascii="Times New Roman" w:hAnsi="Times New Roman" w:cs="Times New Roman"/>
                <w:sz w:val="24"/>
                <w:szCs w:val="24"/>
                <w:lang w:val="uk-UA"/>
              </w:rPr>
              <w:t>Доцільний той метод нарахування амортизації, який дозволить швидко провести заміну обладнання. Якщо компанія працює в галузі з високими темпами науково-технічного прогресу, то обирати методи регресивної амортизації. При використанні невисоких темпів науково-технічного прогресу - прямолінійний метод.</w:t>
            </w:r>
          </w:p>
        </w:tc>
      </w:tr>
    </w:tbl>
    <w:p w14:paraId="3969603C" w14:textId="77777777" w:rsidR="00EB3B6C" w:rsidRPr="00152347" w:rsidRDefault="00EB3B6C" w:rsidP="006032CA">
      <w:pPr>
        <w:spacing w:after="0"/>
        <w:jc w:val="right"/>
        <w:rPr>
          <w:rFonts w:ascii="Times New Roman" w:hAnsi="Times New Roman" w:cs="Times New Roman"/>
          <w:sz w:val="28"/>
          <w:szCs w:val="28"/>
          <w:lang w:val="uk-UA"/>
        </w:rPr>
      </w:pPr>
    </w:p>
    <w:p w14:paraId="311BCFE1" w14:textId="35B8472D" w:rsidR="00EB3B6C" w:rsidRDefault="00EB3B6C" w:rsidP="006032CA">
      <w:pPr>
        <w:spacing w:after="0"/>
        <w:jc w:val="right"/>
        <w:rPr>
          <w:rFonts w:ascii="Times New Roman" w:hAnsi="Times New Roman" w:cs="Times New Roman"/>
          <w:sz w:val="28"/>
          <w:szCs w:val="28"/>
          <w:lang w:val="uk-UA"/>
        </w:rPr>
      </w:pPr>
      <w:r w:rsidRPr="00152347">
        <w:rPr>
          <w:rFonts w:ascii="Times New Roman" w:hAnsi="Times New Roman" w:cs="Times New Roman"/>
          <w:sz w:val="28"/>
          <w:szCs w:val="28"/>
          <w:lang w:val="uk-UA"/>
        </w:rPr>
        <w:t xml:space="preserve">Продовження </w:t>
      </w:r>
      <w:proofErr w:type="spellStart"/>
      <w:r w:rsidRPr="00152347">
        <w:rPr>
          <w:rFonts w:ascii="Times New Roman" w:hAnsi="Times New Roman" w:cs="Times New Roman"/>
          <w:sz w:val="28"/>
          <w:szCs w:val="28"/>
          <w:lang w:val="uk-UA"/>
        </w:rPr>
        <w:t>таб</w:t>
      </w:r>
      <w:proofErr w:type="spellEnd"/>
      <w:r w:rsidRPr="00152347">
        <w:rPr>
          <w:rFonts w:ascii="Times New Roman" w:hAnsi="Times New Roman" w:cs="Times New Roman"/>
          <w:sz w:val="28"/>
          <w:szCs w:val="28"/>
          <w:lang w:val="uk-UA"/>
        </w:rPr>
        <w:t>. 1.</w:t>
      </w:r>
      <w:r w:rsidR="006B0EAC">
        <w:rPr>
          <w:rFonts w:ascii="Times New Roman" w:hAnsi="Times New Roman" w:cs="Times New Roman"/>
          <w:sz w:val="28"/>
          <w:szCs w:val="28"/>
          <w:lang w:val="uk-UA"/>
        </w:rPr>
        <w:t>4</w:t>
      </w:r>
      <w:r w:rsidR="00266D42" w:rsidRPr="00152347">
        <w:rPr>
          <w:rFonts w:ascii="Times New Roman" w:hAnsi="Times New Roman" w:cs="Times New Roman"/>
          <w:sz w:val="28"/>
          <w:szCs w:val="28"/>
          <w:lang w:val="uk-UA"/>
        </w:rPr>
        <w:t>.</w:t>
      </w:r>
    </w:p>
    <w:p w14:paraId="798F503A" w14:textId="7C4408AD" w:rsidR="00EB68CB" w:rsidRPr="00152347" w:rsidRDefault="00EB68CB" w:rsidP="006032CA">
      <w:pPr>
        <w:spacing w:after="0"/>
        <w:jc w:val="right"/>
        <w:rPr>
          <w:rFonts w:ascii="Times New Roman" w:hAnsi="Times New Roman" w:cs="Times New Roman"/>
          <w:sz w:val="28"/>
          <w:szCs w:val="28"/>
          <w:lang w:val="uk-UA"/>
        </w:rPr>
      </w:pPr>
      <w:r w:rsidRPr="00EB68CB">
        <w:drawing>
          <wp:inline distT="0" distB="0" distL="0" distR="0" wp14:anchorId="00073B0B" wp14:editId="13444CC6">
            <wp:extent cx="5943600" cy="48704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870450"/>
                    </a:xfrm>
                    <a:prstGeom prst="rect">
                      <a:avLst/>
                    </a:prstGeom>
                    <a:noFill/>
                    <a:ln>
                      <a:noFill/>
                    </a:ln>
                  </pic:spPr>
                </pic:pic>
              </a:graphicData>
            </a:graphic>
          </wp:inline>
        </w:drawing>
      </w:r>
    </w:p>
    <w:p w14:paraId="30725862" w14:textId="64D06F7D" w:rsidR="00185944" w:rsidRPr="00152347" w:rsidRDefault="00EB3B6C" w:rsidP="006032CA">
      <w:pPr>
        <w:tabs>
          <w:tab w:val="left" w:pos="2944"/>
        </w:tabs>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Вибір методу нарахування амортизації є важливою частиною формування амортизаційної політики та фінансування відтворення основних засобів компаній, вона має суттєвий вплив на формування інвестиційної привабливості суб’єкта господарювання.</w:t>
      </w:r>
    </w:p>
    <w:p w14:paraId="2B51EFF8" w14:textId="507E1610" w:rsidR="00EB3B6C" w:rsidRPr="00152347" w:rsidRDefault="00EB3B6C" w:rsidP="006032CA">
      <w:pPr>
        <w:tabs>
          <w:tab w:val="left" w:pos="2944"/>
        </w:tabs>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Важливо зазначити, що посилення ролі амортизації як потужного внутрішнього джерела інвестиційних ресурсів компанії потребує змін на законодавчому рівні: у бухгалтерському та податковому законодавстві.</w:t>
      </w:r>
      <w:r w:rsidRPr="00152347">
        <w:rPr>
          <w:lang w:val="uk-UA"/>
        </w:rPr>
        <w:t xml:space="preserve"> </w:t>
      </w:r>
      <w:r w:rsidRPr="00152347">
        <w:rPr>
          <w:rFonts w:ascii="Times New Roman" w:hAnsi="Times New Roman" w:cs="Times New Roman"/>
          <w:sz w:val="28"/>
          <w:szCs w:val="28"/>
          <w:lang w:val="uk-UA"/>
        </w:rPr>
        <w:t>Перш за все, це стосується можливості відображення інформації про невикористані суми амортизаційних відрахувань на початок нарахованої амортизації за певний період і, відповідно, невикористані суми амортизації на кінець звітного періоду.</w:t>
      </w:r>
    </w:p>
    <w:p w14:paraId="102139C2" w14:textId="386DEC80" w:rsidR="00EB3B6C" w:rsidRPr="00152347" w:rsidRDefault="00EB3B6C" w:rsidP="006032CA">
      <w:pPr>
        <w:tabs>
          <w:tab w:val="left" w:pos="2944"/>
        </w:tabs>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Потрібні законодавчі зміни, щоб через податки контролювати амортизацію на відтворення основних засобів.</w:t>
      </w:r>
      <w:r w:rsidR="008920D9" w:rsidRPr="00152347">
        <w:rPr>
          <w:lang w:val="uk-UA"/>
        </w:rPr>
        <w:t xml:space="preserve"> </w:t>
      </w:r>
      <w:r w:rsidR="008920D9" w:rsidRPr="00152347">
        <w:rPr>
          <w:rFonts w:ascii="Times New Roman" w:hAnsi="Times New Roman" w:cs="Times New Roman"/>
          <w:sz w:val="28"/>
          <w:szCs w:val="28"/>
          <w:lang w:val="uk-UA"/>
        </w:rPr>
        <w:t xml:space="preserve">Тобто використання </w:t>
      </w:r>
      <w:r w:rsidR="008920D9" w:rsidRPr="00152347">
        <w:rPr>
          <w:rFonts w:ascii="Times New Roman" w:hAnsi="Times New Roman" w:cs="Times New Roman"/>
          <w:sz w:val="28"/>
          <w:szCs w:val="28"/>
          <w:lang w:val="uk-UA"/>
        </w:rPr>
        <w:lastRenderedPageBreak/>
        <w:t>амортизаційних відрахувань на неінвестиційні цілі відтворення основних засобів має передбачати відповідальність підприємства перед фіскальними органами, таке, як позбавлення можливості зменшувати свій фінансовий результат до оподаткування.</w:t>
      </w:r>
    </w:p>
    <w:p w14:paraId="6C16C310" w14:textId="1B48AF40" w:rsidR="008920D9" w:rsidRPr="00152347" w:rsidRDefault="008920D9" w:rsidP="006032CA">
      <w:pPr>
        <w:tabs>
          <w:tab w:val="left" w:pos="2944"/>
        </w:tabs>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Отже, амортизаційна політика – це управління процесом відтворення основного капіталу, яке направлене на підвищення технічного рівня виробництва, запобігання надмірному зносу його активної частини, вдосконалення видової, технологічної і вікової структури основних засобів, а відповідно і на величину обсягу випуску продукції, підвищення продуктивності праці і зниження собівартості продукції, максимізацію прибутку та активізацію інвестиційної діяльності підприємств. Головна мета розроблення амортизаційної політики –  це збільшення за рахунок внутрішніх джерел потоку власних фінансових ресурсів.</w:t>
      </w:r>
    </w:p>
    <w:p w14:paraId="4E77F39B" w14:textId="51C43389" w:rsidR="008920D9" w:rsidRDefault="008920D9" w:rsidP="006032CA">
      <w:pPr>
        <w:tabs>
          <w:tab w:val="left" w:pos="2944"/>
        </w:tabs>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Вибір методу нарахування амортизації є важливою складовою господарсько-фінансової діяльності підприємства.</w:t>
      </w:r>
      <w:r w:rsidRPr="00152347">
        <w:rPr>
          <w:lang w:val="uk-UA"/>
        </w:rPr>
        <w:t xml:space="preserve"> </w:t>
      </w:r>
      <w:r w:rsidRPr="00152347">
        <w:rPr>
          <w:rFonts w:ascii="Times New Roman" w:hAnsi="Times New Roman" w:cs="Times New Roman"/>
          <w:sz w:val="28"/>
          <w:szCs w:val="28"/>
          <w:lang w:val="uk-UA"/>
        </w:rPr>
        <w:t>Цей процес дає змогу альтернативно підійти до визначення розміру амортизаційних відрахувань, управління витратами та фінансовими результатами, накопичення необхідних фінансових ресурсів та їх раціонального використання на цілі відтворення основних засобів [14, С. 141-145]</w:t>
      </w:r>
      <w:r w:rsidR="00317254" w:rsidRPr="00152347">
        <w:rPr>
          <w:rFonts w:ascii="Times New Roman" w:hAnsi="Times New Roman" w:cs="Times New Roman"/>
          <w:sz w:val="28"/>
          <w:szCs w:val="28"/>
          <w:lang w:val="uk-UA"/>
        </w:rPr>
        <w:t>.</w:t>
      </w:r>
    </w:p>
    <w:p w14:paraId="6EF9EFA6" w14:textId="1E62A1D9" w:rsidR="00A273A5" w:rsidRDefault="00A273A5" w:rsidP="006032CA">
      <w:pPr>
        <w:tabs>
          <w:tab w:val="left" w:pos="2944"/>
        </w:tabs>
        <w:spacing w:after="0" w:line="360" w:lineRule="auto"/>
        <w:ind w:firstLine="851"/>
        <w:jc w:val="both"/>
        <w:rPr>
          <w:rFonts w:ascii="Times New Roman" w:hAnsi="Times New Roman" w:cs="Times New Roman"/>
          <w:sz w:val="28"/>
          <w:szCs w:val="28"/>
          <w:lang w:val="uk-UA"/>
        </w:rPr>
      </w:pPr>
    </w:p>
    <w:p w14:paraId="46064407" w14:textId="73402676" w:rsidR="00A273A5" w:rsidRDefault="00A273A5" w:rsidP="006032CA">
      <w:pPr>
        <w:spacing w:after="0"/>
        <w:jc w:val="center"/>
        <w:rPr>
          <w:rFonts w:ascii="Times New Roman" w:hAnsi="Times New Roman" w:cs="Times New Roman"/>
          <w:sz w:val="28"/>
          <w:szCs w:val="28"/>
          <w:lang w:val="uk-UA"/>
        </w:rPr>
      </w:pPr>
      <w:r w:rsidRPr="00A273A5">
        <w:rPr>
          <w:rFonts w:ascii="Times New Roman" w:hAnsi="Times New Roman" w:cs="Times New Roman"/>
          <w:sz w:val="28"/>
          <w:szCs w:val="28"/>
          <w:lang w:val="uk-UA"/>
        </w:rPr>
        <w:t>Висновки до розділу 1</w:t>
      </w:r>
    </w:p>
    <w:p w14:paraId="35DBBF79" w14:textId="7F108143" w:rsidR="00B90160" w:rsidRDefault="00B90160" w:rsidP="006032CA">
      <w:pPr>
        <w:spacing w:after="0"/>
        <w:jc w:val="center"/>
        <w:rPr>
          <w:rFonts w:ascii="Times New Roman" w:hAnsi="Times New Roman" w:cs="Times New Roman"/>
          <w:sz w:val="28"/>
          <w:szCs w:val="28"/>
          <w:lang w:val="uk-UA"/>
        </w:rPr>
      </w:pPr>
      <w:r w:rsidRPr="00B90160">
        <w:rPr>
          <w:noProof/>
        </w:rPr>
        <w:lastRenderedPageBreak/>
        <w:drawing>
          <wp:anchor distT="0" distB="0" distL="114300" distR="114300" simplePos="0" relativeHeight="251705344" behindDoc="1" locked="0" layoutInCell="1" allowOverlap="1" wp14:anchorId="6EE77474" wp14:editId="3E41F44A">
            <wp:simplePos x="0" y="0"/>
            <wp:positionH relativeFrom="margin">
              <wp:align>right</wp:align>
            </wp:positionH>
            <wp:positionV relativeFrom="paragraph">
              <wp:posOffset>340360</wp:posOffset>
            </wp:positionV>
            <wp:extent cx="6119495" cy="3065780"/>
            <wp:effectExtent l="0" t="0" r="0" b="0"/>
            <wp:wrapTopAndBottom/>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9495" cy="3065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A2CEA1" w14:textId="35CE884A" w:rsidR="00B90160" w:rsidRDefault="00B90160" w:rsidP="006032CA">
      <w:pPr>
        <w:spacing w:after="0" w:line="360" w:lineRule="auto"/>
        <w:jc w:val="both"/>
        <w:rPr>
          <w:rFonts w:ascii="Times New Roman" w:hAnsi="Times New Roman" w:cs="Times New Roman"/>
          <w:sz w:val="28"/>
          <w:szCs w:val="28"/>
          <w:lang w:val="uk-UA"/>
        </w:rPr>
      </w:pPr>
      <w:r w:rsidRPr="00B90160">
        <w:rPr>
          <w:rFonts w:ascii="Times New Roman" w:hAnsi="Times New Roman" w:cs="Times New Roman"/>
          <w:sz w:val="28"/>
          <w:szCs w:val="28"/>
          <w:lang w:val="uk-UA"/>
        </w:rPr>
        <w:t>призначення та вартісної межі-бухгалтерський та податковий погляди мають значні відмінності у підходах.</w:t>
      </w:r>
    </w:p>
    <w:p w14:paraId="4F4F4E75" w14:textId="69786241" w:rsidR="00B90160" w:rsidRDefault="00B90160" w:rsidP="006032CA">
      <w:pPr>
        <w:spacing w:after="0" w:line="360" w:lineRule="auto"/>
        <w:ind w:firstLine="851"/>
        <w:jc w:val="both"/>
        <w:rPr>
          <w:rFonts w:ascii="Times New Roman" w:hAnsi="Times New Roman" w:cs="Times New Roman"/>
          <w:sz w:val="28"/>
          <w:szCs w:val="28"/>
          <w:lang w:val="uk-UA"/>
        </w:rPr>
      </w:pPr>
      <w:r w:rsidRPr="00B90160">
        <w:rPr>
          <w:rFonts w:ascii="Times New Roman" w:hAnsi="Times New Roman" w:cs="Times New Roman"/>
          <w:sz w:val="28"/>
          <w:szCs w:val="28"/>
          <w:lang w:val="uk-UA"/>
        </w:rPr>
        <w:t>Нормативно-правові акти різняться в трактуваннях поняття «основні засоби». Згідно з п. 4 Положення (стандарту) бухгалтерського обліку 7</w:t>
      </w:r>
      <w:r>
        <w:rPr>
          <w:rFonts w:ascii="Times New Roman" w:hAnsi="Times New Roman" w:cs="Times New Roman"/>
          <w:sz w:val="28"/>
          <w:szCs w:val="28"/>
          <w:lang w:val="uk-UA"/>
        </w:rPr>
        <w:t xml:space="preserve"> </w:t>
      </w:r>
      <w:r w:rsidRPr="00B90160">
        <w:rPr>
          <w:rFonts w:ascii="Times New Roman" w:hAnsi="Times New Roman" w:cs="Times New Roman"/>
          <w:sz w:val="28"/>
          <w:szCs w:val="28"/>
          <w:lang w:val="uk-UA"/>
        </w:rPr>
        <w:t>«Основні засоби» основні засоби підприємства – це матеріальні активи які підприємство утримує з метою використання їх у виробничому процесі або постачання товарів, надання послуг, здавання в оренду іншим особам або для здійснення адміністративних та соціально-культурних функцій, очікуваний строк корисного використання (експлуатації) яких більше одного року (або операційного циклу, якщо він довший за один рік).</w:t>
      </w:r>
    </w:p>
    <w:p w14:paraId="739E0713" w14:textId="77777777" w:rsidR="00982ECD" w:rsidRPr="00982ECD" w:rsidRDefault="00982ECD" w:rsidP="006032CA">
      <w:pPr>
        <w:spacing w:after="0" w:line="360" w:lineRule="auto"/>
        <w:ind w:firstLine="851"/>
        <w:jc w:val="both"/>
        <w:rPr>
          <w:rFonts w:ascii="Times New Roman" w:hAnsi="Times New Roman" w:cs="Times New Roman"/>
          <w:sz w:val="28"/>
          <w:szCs w:val="28"/>
          <w:lang w:val="uk-UA"/>
        </w:rPr>
      </w:pPr>
      <w:r w:rsidRPr="00982ECD">
        <w:rPr>
          <w:rFonts w:ascii="Times New Roman" w:hAnsi="Times New Roman" w:cs="Times New Roman"/>
          <w:sz w:val="28"/>
          <w:szCs w:val="28"/>
          <w:lang w:val="uk-UA"/>
        </w:rPr>
        <w:t>Виходячи з визначення, зрозуміло, що основні засоби (крім землі) під впливом фізичних сил, технічних та економічних чинників вони поступово втрачають свої якості, тобто мають фізичний та моральний знос. Поступове перенесення вартості діючих основних засобів на готовий продукт та накопичення грошового фонду для заміни зношених об’єктів називається амортизацією. Підприємства самостійно обирають один із шести методів нарахування амортизації, визначаючи строки корисного використання об'єктів основних засобів.</w:t>
      </w:r>
    </w:p>
    <w:p w14:paraId="4A5E4E73" w14:textId="4529270A" w:rsidR="00982ECD" w:rsidRDefault="00982ECD" w:rsidP="006032CA">
      <w:pPr>
        <w:spacing w:after="0" w:line="360" w:lineRule="auto"/>
        <w:ind w:firstLine="851"/>
        <w:jc w:val="both"/>
        <w:rPr>
          <w:rFonts w:ascii="Times New Roman" w:hAnsi="Times New Roman" w:cs="Times New Roman"/>
          <w:sz w:val="28"/>
          <w:szCs w:val="28"/>
          <w:lang w:val="uk-UA"/>
        </w:rPr>
      </w:pPr>
      <w:r w:rsidRPr="00982ECD">
        <w:rPr>
          <w:rFonts w:ascii="Times New Roman" w:hAnsi="Times New Roman" w:cs="Times New Roman"/>
          <w:sz w:val="28"/>
          <w:szCs w:val="28"/>
          <w:lang w:val="uk-UA"/>
        </w:rPr>
        <w:lastRenderedPageBreak/>
        <w:t>Необхідною умовою раціональної організації обліку основних засобів є їх класифікація, тобто групування за певними ознаками в якісно однорідні групи. Основною для обліку є класифікація :за використанням (діючі, недіючі), приналежністю (власні, орендовані) та призначенням (виробничі невиробничі). Для податкового обліку важливою є класифікація за мінімально допустимих строків амортизації основних засобів.</w:t>
      </w:r>
    </w:p>
    <w:p w14:paraId="6C3B0C8B" w14:textId="77777777" w:rsidR="00982ECD" w:rsidRPr="00982ECD" w:rsidRDefault="00982ECD" w:rsidP="006032CA">
      <w:pPr>
        <w:spacing w:after="0" w:line="360" w:lineRule="auto"/>
        <w:ind w:firstLine="851"/>
        <w:jc w:val="both"/>
        <w:rPr>
          <w:rFonts w:ascii="Times New Roman" w:hAnsi="Times New Roman" w:cs="Times New Roman"/>
          <w:sz w:val="28"/>
          <w:szCs w:val="28"/>
        </w:rPr>
      </w:pPr>
      <w:proofErr w:type="spellStart"/>
      <w:r w:rsidRPr="00982ECD">
        <w:rPr>
          <w:rFonts w:ascii="Times New Roman" w:hAnsi="Times New Roman" w:cs="Times New Roman"/>
          <w:sz w:val="28"/>
          <w:szCs w:val="28"/>
        </w:rPr>
        <w:t>Важливим</w:t>
      </w:r>
      <w:proofErr w:type="spellEnd"/>
      <w:r w:rsidRPr="00982ECD">
        <w:rPr>
          <w:rFonts w:ascii="Times New Roman" w:hAnsi="Times New Roman" w:cs="Times New Roman"/>
          <w:sz w:val="28"/>
          <w:szCs w:val="28"/>
        </w:rPr>
        <w:t xml:space="preserve"> аспектом </w:t>
      </w:r>
      <w:proofErr w:type="spellStart"/>
      <w:r w:rsidRPr="00982ECD">
        <w:rPr>
          <w:rFonts w:ascii="Times New Roman" w:hAnsi="Times New Roman" w:cs="Times New Roman"/>
          <w:sz w:val="28"/>
          <w:szCs w:val="28"/>
        </w:rPr>
        <w:t>обліку</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основних</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засобів</w:t>
      </w:r>
      <w:proofErr w:type="spellEnd"/>
      <w:r w:rsidRPr="00982ECD">
        <w:rPr>
          <w:rFonts w:ascii="Times New Roman" w:hAnsi="Times New Roman" w:cs="Times New Roman"/>
          <w:sz w:val="28"/>
          <w:szCs w:val="28"/>
        </w:rPr>
        <w:t xml:space="preserve"> є </w:t>
      </w:r>
      <w:proofErr w:type="spellStart"/>
      <w:r w:rsidRPr="00982ECD">
        <w:rPr>
          <w:rFonts w:ascii="Times New Roman" w:hAnsi="Times New Roman" w:cs="Times New Roman"/>
          <w:sz w:val="28"/>
          <w:szCs w:val="28"/>
        </w:rPr>
        <w:t>їх</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оцінка</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Фінансовий</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облік</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основних</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засобів</w:t>
      </w:r>
      <w:proofErr w:type="spellEnd"/>
      <w:r w:rsidRPr="00982ECD">
        <w:rPr>
          <w:rFonts w:ascii="Times New Roman" w:hAnsi="Times New Roman" w:cs="Times New Roman"/>
          <w:sz w:val="28"/>
          <w:szCs w:val="28"/>
        </w:rPr>
        <w:t xml:space="preserve"> - </w:t>
      </w:r>
      <w:proofErr w:type="spellStart"/>
      <w:r w:rsidRPr="00982ECD">
        <w:rPr>
          <w:rFonts w:ascii="Times New Roman" w:hAnsi="Times New Roman" w:cs="Times New Roman"/>
          <w:sz w:val="28"/>
          <w:szCs w:val="28"/>
        </w:rPr>
        <w:t>це</w:t>
      </w:r>
      <w:proofErr w:type="spellEnd"/>
      <w:r w:rsidRPr="00982ECD">
        <w:rPr>
          <w:rFonts w:ascii="Times New Roman" w:hAnsi="Times New Roman" w:cs="Times New Roman"/>
          <w:sz w:val="28"/>
          <w:szCs w:val="28"/>
        </w:rPr>
        <w:t xml:space="preserve">, у </w:t>
      </w:r>
      <w:proofErr w:type="spellStart"/>
      <w:r w:rsidRPr="00982ECD">
        <w:rPr>
          <w:rFonts w:ascii="Times New Roman" w:hAnsi="Times New Roman" w:cs="Times New Roman"/>
          <w:sz w:val="28"/>
          <w:szCs w:val="28"/>
        </w:rPr>
        <w:t>певному</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розумінні</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безперервний</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процес</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їх</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оцінки</w:t>
      </w:r>
      <w:proofErr w:type="spellEnd"/>
      <w:r w:rsidRPr="00982ECD">
        <w:rPr>
          <w:rFonts w:ascii="Times New Roman" w:hAnsi="Times New Roman" w:cs="Times New Roman"/>
          <w:sz w:val="28"/>
          <w:szCs w:val="28"/>
        </w:rPr>
        <w:t>.</w:t>
      </w:r>
    </w:p>
    <w:p w14:paraId="305D19D9" w14:textId="77777777" w:rsidR="00982ECD" w:rsidRPr="00982ECD" w:rsidRDefault="00982ECD" w:rsidP="006032CA">
      <w:pPr>
        <w:spacing w:after="0" w:line="360" w:lineRule="auto"/>
        <w:ind w:firstLine="851"/>
        <w:jc w:val="both"/>
        <w:rPr>
          <w:rFonts w:ascii="Times New Roman" w:hAnsi="Times New Roman" w:cs="Times New Roman"/>
          <w:sz w:val="28"/>
          <w:szCs w:val="28"/>
        </w:rPr>
      </w:pPr>
      <w:proofErr w:type="spellStart"/>
      <w:r w:rsidRPr="00982ECD">
        <w:rPr>
          <w:rFonts w:ascii="Times New Roman" w:hAnsi="Times New Roman" w:cs="Times New Roman"/>
          <w:sz w:val="28"/>
          <w:szCs w:val="28"/>
        </w:rPr>
        <w:t>Оцінка</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основних</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засобів</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може</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здійснюватися</w:t>
      </w:r>
      <w:proofErr w:type="spellEnd"/>
      <w:r w:rsidRPr="00982ECD">
        <w:rPr>
          <w:rFonts w:ascii="Times New Roman" w:hAnsi="Times New Roman" w:cs="Times New Roman"/>
          <w:sz w:val="28"/>
          <w:szCs w:val="28"/>
        </w:rPr>
        <w:t xml:space="preserve"> такими методами: </w:t>
      </w:r>
      <w:proofErr w:type="spellStart"/>
      <w:r w:rsidRPr="00982ECD">
        <w:rPr>
          <w:rFonts w:ascii="Times New Roman" w:hAnsi="Times New Roman" w:cs="Times New Roman"/>
          <w:sz w:val="28"/>
          <w:szCs w:val="28"/>
        </w:rPr>
        <w:t>первісна</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вартіств</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зменшена</w:t>
      </w:r>
      <w:proofErr w:type="spellEnd"/>
      <w:r w:rsidRPr="00982ECD">
        <w:rPr>
          <w:rFonts w:ascii="Times New Roman" w:hAnsi="Times New Roman" w:cs="Times New Roman"/>
          <w:sz w:val="28"/>
          <w:szCs w:val="28"/>
        </w:rPr>
        <w:t xml:space="preserve"> на суму </w:t>
      </w:r>
      <w:proofErr w:type="spellStart"/>
      <w:r w:rsidRPr="00982ECD">
        <w:rPr>
          <w:rFonts w:ascii="Times New Roman" w:hAnsi="Times New Roman" w:cs="Times New Roman"/>
          <w:sz w:val="28"/>
          <w:szCs w:val="28"/>
        </w:rPr>
        <w:t>нарахованої</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амортизації</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чи</w:t>
      </w:r>
      <w:proofErr w:type="spellEnd"/>
      <w:r w:rsidRPr="00982ECD">
        <w:rPr>
          <w:rFonts w:ascii="Times New Roman" w:hAnsi="Times New Roman" w:cs="Times New Roman"/>
          <w:sz w:val="28"/>
          <w:szCs w:val="28"/>
        </w:rPr>
        <w:t xml:space="preserve"> справедлива </w:t>
      </w:r>
      <w:proofErr w:type="spellStart"/>
      <w:r w:rsidRPr="00982ECD">
        <w:rPr>
          <w:rFonts w:ascii="Times New Roman" w:hAnsi="Times New Roman" w:cs="Times New Roman"/>
          <w:sz w:val="28"/>
          <w:szCs w:val="28"/>
        </w:rPr>
        <w:t>вартіств</w:t>
      </w:r>
      <w:proofErr w:type="spellEnd"/>
      <w:r w:rsidRPr="00982ECD">
        <w:rPr>
          <w:rFonts w:ascii="Times New Roman" w:hAnsi="Times New Roman" w:cs="Times New Roman"/>
          <w:sz w:val="28"/>
          <w:szCs w:val="28"/>
        </w:rPr>
        <w:t>.</w:t>
      </w:r>
    </w:p>
    <w:p w14:paraId="7EB55C4A" w14:textId="77777777" w:rsidR="00982ECD" w:rsidRPr="00982ECD" w:rsidRDefault="00982ECD" w:rsidP="006032CA">
      <w:pPr>
        <w:spacing w:after="0" w:line="360" w:lineRule="auto"/>
        <w:ind w:firstLine="851"/>
        <w:jc w:val="both"/>
        <w:rPr>
          <w:rFonts w:ascii="Times New Roman" w:hAnsi="Times New Roman" w:cs="Times New Roman"/>
          <w:sz w:val="28"/>
          <w:szCs w:val="28"/>
        </w:rPr>
      </w:pPr>
      <w:proofErr w:type="spellStart"/>
      <w:r w:rsidRPr="00982ECD">
        <w:rPr>
          <w:rFonts w:ascii="Times New Roman" w:hAnsi="Times New Roman" w:cs="Times New Roman"/>
          <w:sz w:val="28"/>
          <w:szCs w:val="28"/>
        </w:rPr>
        <w:t>Окремі</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автори</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зазначають</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що</w:t>
      </w:r>
      <w:proofErr w:type="spellEnd"/>
      <w:r w:rsidRPr="00982ECD">
        <w:rPr>
          <w:rFonts w:ascii="Times New Roman" w:hAnsi="Times New Roman" w:cs="Times New Roman"/>
          <w:sz w:val="28"/>
          <w:szCs w:val="28"/>
        </w:rPr>
        <w:t xml:space="preserve"> справедлива </w:t>
      </w:r>
      <w:proofErr w:type="spellStart"/>
      <w:r w:rsidRPr="00982ECD">
        <w:rPr>
          <w:rFonts w:ascii="Times New Roman" w:hAnsi="Times New Roman" w:cs="Times New Roman"/>
          <w:sz w:val="28"/>
          <w:szCs w:val="28"/>
        </w:rPr>
        <w:t>вартість</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має</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переваги</w:t>
      </w:r>
      <w:proofErr w:type="spellEnd"/>
      <w:r w:rsidRPr="00982ECD">
        <w:rPr>
          <w:rFonts w:ascii="Times New Roman" w:hAnsi="Times New Roman" w:cs="Times New Roman"/>
          <w:sz w:val="28"/>
          <w:szCs w:val="28"/>
        </w:rPr>
        <w:t xml:space="preserve"> перед </w:t>
      </w:r>
      <w:proofErr w:type="spellStart"/>
      <w:r w:rsidRPr="00982ECD">
        <w:rPr>
          <w:rFonts w:ascii="Times New Roman" w:hAnsi="Times New Roman" w:cs="Times New Roman"/>
          <w:sz w:val="28"/>
          <w:szCs w:val="28"/>
        </w:rPr>
        <w:t>історичною</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собівартістю</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зокрема</w:t>
      </w:r>
      <w:proofErr w:type="spellEnd"/>
      <w:r w:rsidRPr="00982ECD">
        <w:rPr>
          <w:rFonts w:ascii="Times New Roman" w:hAnsi="Times New Roman" w:cs="Times New Roman"/>
          <w:sz w:val="28"/>
          <w:szCs w:val="28"/>
        </w:rPr>
        <w:t>:</w:t>
      </w:r>
    </w:p>
    <w:p w14:paraId="0EA28782" w14:textId="77777777" w:rsidR="00982ECD" w:rsidRPr="00982ECD" w:rsidRDefault="00982ECD" w:rsidP="006032CA">
      <w:pPr>
        <w:pStyle w:val="a3"/>
        <w:numPr>
          <w:ilvl w:val="0"/>
          <w:numId w:val="33"/>
        </w:numPr>
        <w:spacing w:after="0" w:line="360" w:lineRule="auto"/>
        <w:ind w:left="0" w:firstLine="851"/>
        <w:jc w:val="both"/>
        <w:rPr>
          <w:rFonts w:ascii="Times New Roman" w:hAnsi="Times New Roman" w:cs="Times New Roman"/>
          <w:sz w:val="28"/>
          <w:szCs w:val="28"/>
        </w:rPr>
      </w:pPr>
      <w:proofErr w:type="spellStart"/>
      <w:r w:rsidRPr="00982ECD">
        <w:rPr>
          <w:rFonts w:ascii="Times New Roman" w:hAnsi="Times New Roman" w:cs="Times New Roman"/>
          <w:sz w:val="28"/>
          <w:szCs w:val="28"/>
        </w:rPr>
        <w:t>використання</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справедливої</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вартості</w:t>
      </w:r>
      <w:proofErr w:type="spellEnd"/>
      <w:r w:rsidRPr="00982ECD">
        <w:rPr>
          <w:rFonts w:ascii="Times New Roman" w:hAnsi="Times New Roman" w:cs="Times New Roman"/>
          <w:sz w:val="28"/>
          <w:szCs w:val="28"/>
        </w:rPr>
        <w:t xml:space="preserve"> приводить до </w:t>
      </w:r>
      <w:proofErr w:type="spellStart"/>
      <w:r w:rsidRPr="00982ECD">
        <w:rPr>
          <w:rFonts w:ascii="Times New Roman" w:hAnsi="Times New Roman" w:cs="Times New Roman"/>
          <w:sz w:val="28"/>
          <w:szCs w:val="28"/>
        </w:rPr>
        <w:t>підвищення</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надійності</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змістовності</w:t>
      </w:r>
      <w:proofErr w:type="spellEnd"/>
      <w:r w:rsidRPr="00982ECD">
        <w:rPr>
          <w:rFonts w:ascii="Times New Roman" w:hAnsi="Times New Roman" w:cs="Times New Roman"/>
          <w:sz w:val="28"/>
          <w:szCs w:val="28"/>
        </w:rPr>
        <w:t xml:space="preserve"> та </w:t>
      </w:r>
      <w:proofErr w:type="spellStart"/>
      <w:r w:rsidRPr="00982ECD">
        <w:rPr>
          <w:rFonts w:ascii="Times New Roman" w:hAnsi="Times New Roman" w:cs="Times New Roman"/>
          <w:sz w:val="28"/>
          <w:szCs w:val="28"/>
        </w:rPr>
        <w:t>повноти</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звітної</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інформації</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оскільки</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враховується</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економічна</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ситуація</w:t>
      </w:r>
      <w:proofErr w:type="spellEnd"/>
      <w:r w:rsidRPr="00982ECD">
        <w:rPr>
          <w:rFonts w:ascii="Times New Roman" w:hAnsi="Times New Roman" w:cs="Times New Roman"/>
          <w:sz w:val="28"/>
          <w:szCs w:val="28"/>
        </w:rPr>
        <w:t xml:space="preserve"> та стан </w:t>
      </w:r>
      <w:proofErr w:type="spellStart"/>
      <w:r w:rsidRPr="00982ECD">
        <w:rPr>
          <w:rFonts w:ascii="Times New Roman" w:hAnsi="Times New Roman" w:cs="Times New Roman"/>
          <w:sz w:val="28"/>
          <w:szCs w:val="28"/>
        </w:rPr>
        <w:t>оцінюваного</w:t>
      </w:r>
      <w:proofErr w:type="spellEnd"/>
      <w:r w:rsidRPr="00982ECD">
        <w:rPr>
          <w:rFonts w:ascii="Times New Roman" w:hAnsi="Times New Roman" w:cs="Times New Roman"/>
          <w:sz w:val="28"/>
          <w:szCs w:val="28"/>
        </w:rPr>
        <w:t xml:space="preserve"> активу не </w:t>
      </w:r>
      <w:proofErr w:type="spellStart"/>
      <w:r w:rsidRPr="00982ECD">
        <w:rPr>
          <w:rFonts w:ascii="Times New Roman" w:hAnsi="Times New Roman" w:cs="Times New Roman"/>
          <w:sz w:val="28"/>
          <w:szCs w:val="28"/>
        </w:rPr>
        <w:t>тільки</w:t>
      </w:r>
      <w:proofErr w:type="spellEnd"/>
      <w:r w:rsidRPr="00982ECD">
        <w:rPr>
          <w:rFonts w:ascii="Times New Roman" w:hAnsi="Times New Roman" w:cs="Times New Roman"/>
          <w:sz w:val="28"/>
          <w:szCs w:val="28"/>
        </w:rPr>
        <w:t xml:space="preserve"> в момент постановки на </w:t>
      </w:r>
      <w:proofErr w:type="spellStart"/>
      <w:r w:rsidRPr="00982ECD">
        <w:rPr>
          <w:rFonts w:ascii="Times New Roman" w:hAnsi="Times New Roman" w:cs="Times New Roman"/>
          <w:sz w:val="28"/>
          <w:szCs w:val="28"/>
        </w:rPr>
        <w:t>обік</w:t>
      </w:r>
      <w:proofErr w:type="spellEnd"/>
      <w:r w:rsidRPr="00982ECD">
        <w:rPr>
          <w:rFonts w:ascii="Times New Roman" w:hAnsi="Times New Roman" w:cs="Times New Roman"/>
          <w:sz w:val="28"/>
          <w:szCs w:val="28"/>
        </w:rPr>
        <w:t xml:space="preserve">, а й в </w:t>
      </w:r>
      <w:proofErr w:type="spellStart"/>
      <w:r w:rsidRPr="00982ECD">
        <w:rPr>
          <w:rFonts w:ascii="Times New Roman" w:hAnsi="Times New Roman" w:cs="Times New Roman"/>
          <w:sz w:val="28"/>
          <w:szCs w:val="28"/>
        </w:rPr>
        <w:t>подальшому</w:t>
      </w:r>
      <w:proofErr w:type="spellEnd"/>
      <w:r w:rsidRPr="00982ECD">
        <w:rPr>
          <w:rFonts w:ascii="Times New Roman" w:hAnsi="Times New Roman" w:cs="Times New Roman"/>
          <w:sz w:val="28"/>
          <w:szCs w:val="28"/>
        </w:rPr>
        <w:t xml:space="preserve">, аж </w:t>
      </w:r>
      <w:proofErr w:type="gramStart"/>
      <w:r w:rsidRPr="00982ECD">
        <w:rPr>
          <w:rFonts w:ascii="Times New Roman" w:hAnsi="Times New Roman" w:cs="Times New Roman"/>
          <w:sz w:val="28"/>
          <w:szCs w:val="28"/>
        </w:rPr>
        <w:t>до моменту</w:t>
      </w:r>
      <w:proofErr w:type="gram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останньої</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переоцінки</w:t>
      </w:r>
      <w:proofErr w:type="spellEnd"/>
      <w:r w:rsidRPr="00982ECD">
        <w:rPr>
          <w:rFonts w:ascii="Times New Roman" w:hAnsi="Times New Roman" w:cs="Times New Roman"/>
          <w:sz w:val="28"/>
          <w:szCs w:val="28"/>
        </w:rPr>
        <w:t>;</w:t>
      </w:r>
    </w:p>
    <w:p w14:paraId="3A55E861" w14:textId="77777777" w:rsidR="00982ECD" w:rsidRPr="00982ECD" w:rsidRDefault="00982ECD" w:rsidP="006032CA">
      <w:pPr>
        <w:pStyle w:val="a3"/>
        <w:numPr>
          <w:ilvl w:val="0"/>
          <w:numId w:val="33"/>
        </w:numPr>
        <w:spacing w:after="0" w:line="360" w:lineRule="auto"/>
        <w:ind w:left="0" w:firstLine="851"/>
        <w:jc w:val="both"/>
        <w:rPr>
          <w:rFonts w:ascii="Times New Roman" w:hAnsi="Times New Roman" w:cs="Times New Roman"/>
          <w:sz w:val="28"/>
          <w:szCs w:val="28"/>
        </w:rPr>
      </w:pPr>
      <w:proofErr w:type="spellStart"/>
      <w:r w:rsidRPr="00982ECD">
        <w:rPr>
          <w:rFonts w:ascii="Times New Roman" w:hAnsi="Times New Roman" w:cs="Times New Roman"/>
          <w:sz w:val="28"/>
          <w:szCs w:val="28"/>
        </w:rPr>
        <w:t>призводить</w:t>
      </w:r>
      <w:proofErr w:type="spellEnd"/>
      <w:r w:rsidRPr="00982ECD">
        <w:rPr>
          <w:rFonts w:ascii="Times New Roman" w:hAnsi="Times New Roman" w:cs="Times New Roman"/>
          <w:sz w:val="28"/>
          <w:szCs w:val="28"/>
        </w:rPr>
        <w:t xml:space="preserve"> до </w:t>
      </w:r>
      <w:proofErr w:type="spellStart"/>
      <w:r w:rsidRPr="00982ECD">
        <w:rPr>
          <w:rFonts w:ascii="Times New Roman" w:hAnsi="Times New Roman" w:cs="Times New Roman"/>
          <w:sz w:val="28"/>
          <w:szCs w:val="28"/>
        </w:rPr>
        <w:t>більшої</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порівнянності</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показників</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звітності</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різних</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підприємств</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вартість</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визначається</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незалежно</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від</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конкретних</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обставин</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властивих</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окремому</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підприємству</w:t>
      </w:r>
      <w:proofErr w:type="spellEnd"/>
      <w:r w:rsidRPr="00982ECD">
        <w:rPr>
          <w:rFonts w:ascii="Times New Roman" w:hAnsi="Times New Roman" w:cs="Times New Roman"/>
          <w:sz w:val="28"/>
          <w:szCs w:val="28"/>
        </w:rPr>
        <w:t>;</w:t>
      </w:r>
    </w:p>
    <w:p w14:paraId="73DEDE6F" w14:textId="753982A5" w:rsidR="00982ECD" w:rsidRPr="00982ECD" w:rsidRDefault="00982ECD" w:rsidP="006032CA">
      <w:pPr>
        <w:pStyle w:val="a3"/>
        <w:numPr>
          <w:ilvl w:val="0"/>
          <w:numId w:val="33"/>
        </w:numPr>
        <w:spacing w:after="0" w:line="360" w:lineRule="auto"/>
        <w:ind w:left="0" w:firstLine="851"/>
        <w:jc w:val="both"/>
        <w:rPr>
          <w:rFonts w:ascii="Times New Roman" w:hAnsi="Times New Roman" w:cs="Times New Roman"/>
          <w:sz w:val="28"/>
          <w:szCs w:val="28"/>
        </w:rPr>
      </w:pPr>
      <w:r w:rsidRPr="00982ECD">
        <w:rPr>
          <w:rFonts w:ascii="Times New Roman" w:hAnsi="Times New Roman" w:cs="Times New Roman"/>
          <w:sz w:val="28"/>
          <w:szCs w:val="28"/>
        </w:rPr>
        <w:t xml:space="preserve">є </w:t>
      </w:r>
      <w:proofErr w:type="spellStart"/>
      <w:r w:rsidRPr="00982ECD">
        <w:rPr>
          <w:rFonts w:ascii="Times New Roman" w:hAnsi="Times New Roman" w:cs="Times New Roman"/>
          <w:sz w:val="28"/>
          <w:szCs w:val="28"/>
        </w:rPr>
        <w:t>ефективнішою</w:t>
      </w:r>
      <w:proofErr w:type="spellEnd"/>
      <w:r w:rsidRPr="00982ECD">
        <w:rPr>
          <w:rFonts w:ascii="Times New Roman" w:hAnsi="Times New Roman" w:cs="Times New Roman"/>
          <w:sz w:val="28"/>
          <w:szCs w:val="28"/>
        </w:rPr>
        <w:t xml:space="preserve"> основою для </w:t>
      </w:r>
      <w:proofErr w:type="spellStart"/>
      <w:r w:rsidRPr="00982ECD">
        <w:rPr>
          <w:rFonts w:ascii="Times New Roman" w:hAnsi="Times New Roman" w:cs="Times New Roman"/>
          <w:sz w:val="28"/>
          <w:szCs w:val="28"/>
        </w:rPr>
        <w:t>оцінки</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майбутніх</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грошових</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потоків</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порівняно</w:t>
      </w:r>
      <w:proofErr w:type="spellEnd"/>
      <w:r w:rsidRPr="00982ECD">
        <w:rPr>
          <w:rFonts w:ascii="Times New Roman" w:hAnsi="Times New Roman" w:cs="Times New Roman"/>
          <w:sz w:val="28"/>
          <w:szCs w:val="28"/>
        </w:rPr>
        <w:t xml:space="preserve"> з </w:t>
      </w:r>
      <w:proofErr w:type="spellStart"/>
      <w:r w:rsidRPr="00982ECD">
        <w:rPr>
          <w:rFonts w:ascii="Times New Roman" w:hAnsi="Times New Roman" w:cs="Times New Roman"/>
          <w:sz w:val="28"/>
          <w:szCs w:val="28"/>
        </w:rPr>
        <w:t>витратами</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що</w:t>
      </w:r>
      <w:proofErr w:type="spellEnd"/>
      <w:r w:rsidRPr="00982ECD">
        <w:rPr>
          <w:rFonts w:ascii="Times New Roman" w:hAnsi="Times New Roman" w:cs="Times New Roman"/>
          <w:sz w:val="28"/>
          <w:szCs w:val="28"/>
        </w:rPr>
        <w:t xml:space="preserve"> є </w:t>
      </w:r>
      <w:proofErr w:type="spellStart"/>
      <w:r w:rsidRPr="00982ECD">
        <w:rPr>
          <w:rFonts w:ascii="Times New Roman" w:hAnsi="Times New Roman" w:cs="Times New Roman"/>
          <w:sz w:val="28"/>
          <w:szCs w:val="28"/>
        </w:rPr>
        <w:t>важливо</w:t>
      </w:r>
      <w:proofErr w:type="spellEnd"/>
      <w:r w:rsidRPr="00982ECD">
        <w:rPr>
          <w:rFonts w:ascii="Times New Roman" w:hAnsi="Times New Roman" w:cs="Times New Roman"/>
          <w:sz w:val="28"/>
          <w:szCs w:val="28"/>
        </w:rPr>
        <w:t xml:space="preserve"> для </w:t>
      </w:r>
      <w:proofErr w:type="spellStart"/>
      <w:r w:rsidRPr="00982ECD">
        <w:rPr>
          <w:rFonts w:ascii="Times New Roman" w:hAnsi="Times New Roman" w:cs="Times New Roman"/>
          <w:sz w:val="28"/>
          <w:szCs w:val="28"/>
        </w:rPr>
        <w:t>зовнішніх</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користувачів</w:t>
      </w:r>
      <w:proofErr w:type="spellEnd"/>
      <w:r w:rsidRPr="00982ECD">
        <w:rPr>
          <w:rFonts w:ascii="Times New Roman" w:hAnsi="Times New Roman" w:cs="Times New Roman"/>
          <w:sz w:val="28"/>
          <w:szCs w:val="28"/>
        </w:rPr>
        <w:t>;</w:t>
      </w:r>
    </w:p>
    <w:p w14:paraId="48084AC6" w14:textId="0CC0B592" w:rsidR="00982ECD" w:rsidRPr="00982ECD" w:rsidRDefault="00982ECD" w:rsidP="006032CA">
      <w:pPr>
        <w:pStyle w:val="a3"/>
        <w:numPr>
          <w:ilvl w:val="0"/>
          <w:numId w:val="33"/>
        </w:numPr>
        <w:spacing w:after="0" w:line="360" w:lineRule="auto"/>
        <w:ind w:left="0" w:firstLine="851"/>
        <w:jc w:val="both"/>
        <w:rPr>
          <w:rFonts w:ascii="Times New Roman" w:hAnsi="Times New Roman" w:cs="Times New Roman"/>
          <w:sz w:val="28"/>
          <w:szCs w:val="28"/>
        </w:rPr>
      </w:pPr>
      <w:proofErr w:type="spellStart"/>
      <w:r w:rsidRPr="00982ECD">
        <w:rPr>
          <w:rFonts w:ascii="Times New Roman" w:hAnsi="Times New Roman" w:cs="Times New Roman"/>
          <w:sz w:val="28"/>
          <w:szCs w:val="28"/>
        </w:rPr>
        <w:t>це</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краща</w:t>
      </w:r>
      <w:proofErr w:type="spellEnd"/>
      <w:r w:rsidRPr="00982ECD">
        <w:rPr>
          <w:rFonts w:ascii="Times New Roman" w:hAnsi="Times New Roman" w:cs="Times New Roman"/>
          <w:sz w:val="28"/>
          <w:szCs w:val="28"/>
        </w:rPr>
        <w:t xml:space="preserve"> основа для </w:t>
      </w:r>
      <w:proofErr w:type="spellStart"/>
      <w:r w:rsidRPr="00982ECD">
        <w:rPr>
          <w:rFonts w:ascii="Times New Roman" w:hAnsi="Times New Roman" w:cs="Times New Roman"/>
          <w:sz w:val="28"/>
          <w:szCs w:val="28"/>
        </w:rPr>
        <w:t>порівняння</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інформації</w:t>
      </w:r>
      <w:proofErr w:type="spellEnd"/>
      <w:r w:rsidRPr="00982ECD">
        <w:rPr>
          <w:rFonts w:ascii="Times New Roman" w:hAnsi="Times New Roman" w:cs="Times New Roman"/>
          <w:sz w:val="28"/>
          <w:szCs w:val="28"/>
        </w:rPr>
        <w:t xml:space="preserve"> в </w:t>
      </w:r>
      <w:proofErr w:type="spellStart"/>
      <w:r w:rsidRPr="00982ECD">
        <w:rPr>
          <w:rFonts w:ascii="Times New Roman" w:hAnsi="Times New Roman" w:cs="Times New Roman"/>
          <w:sz w:val="28"/>
          <w:szCs w:val="28"/>
        </w:rPr>
        <w:t>процесі</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аналізу</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ефективності</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використання</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основних</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засобів</w:t>
      </w:r>
      <w:proofErr w:type="spellEnd"/>
      <w:r w:rsidRPr="00982ECD">
        <w:rPr>
          <w:rFonts w:ascii="Times New Roman" w:hAnsi="Times New Roman" w:cs="Times New Roman"/>
          <w:sz w:val="28"/>
          <w:szCs w:val="28"/>
        </w:rPr>
        <w:t>;</w:t>
      </w:r>
    </w:p>
    <w:p w14:paraId="012970EA" w14:textId="77777777" w:rsidR="00982ECD" w:rsidRPr="00982ECD" w:rsidRDefault="00982ECD" w:rsidP="006032CA">
      <w:pPr>
        <w:pStyle w:val="a3"/>
        <w:numPr>
          <w:ilvl w:val="0"/>
          <w:numId w:val="33"/>
        </w:numPr>
        <w:spacing w:after="0" w:line="360" w:lineRule="auto"/>
        <w:ind w:left="0" w:firstLine="851"/>
        <w:jc w:val="both"/>
        <w:rPr>
          <w:rFonts w:ascii="Times New Roman" w:hAnsi="Times New Roman" w:cs="Times New Roman"/>
          <w:sz w:val="28"/>
          <w:szCs w:val="28"/>
        </w:rPr>
      </w:pPr>
      <w:proofErr w:type="spellStart"/>
      <w:r w:rsidRPr="00982ECD">
        <w:rPr>
          <w:rFonts w:ascii="Times New Roman" w:hAnsi="Times New Roman" w:cs="Times New Roman"/>
          <w:sz w:val="28"/>
          <w:szCs w:val="28"/>
        </w:rPr>
        <w:t>надає</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можливість</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підприємству</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розширити</w:t>
      </w:r>
      <w:proofErr w:type="spellEnd"/>
      <w:r w:rsidRPr="00982ECD">
        <w:rPr>
          <w:rFonts w:ascii="Times New Roman" w:hAnsi="Times New Roman" w:cs="Times New Roman"/>
          <w:sz w:val="28"/>
          <w:szCs w:val="28"/>
        </w:rPr>
        <w:t xml:space="preserve"> сферу заставного </w:t>
      </w:r>
      <w:proofErr w:type="spellStart"/>
      <w:r w:rsidRPr="00982ECD">
        <w:rPr>
          <w:rFonts w:ascii="Times New Roman" w:hAnsi="Times New Roman" w:cs="Times New Roman"/>
          <w:sz w:val="28"/>
          <w:szCs w:val="28"/>
        </w:rPr>
        <w:t>кредитування</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вирішити</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питання</w:t>
      </w:r>
      <w:proofErr w:type="spellEnd"/>
      <w:r w:rsidRPr="00982ECD">
        <w:rPr>
          <w:rFonts w:ascii="Times New Roman" w:hAnsi="Times New Roman" w:cs="Times New Roman"/>
          <w:sz w:val="28"/>
          <w:szCs w:val="28"/>
        </w:rPr>
        <w:t xml:space="preserve"> про </w:t>
      </w:r>
      <w:proofErr w:type="spellStart"/>
      <w:r w:rsidRPr="00982ECD">
        <w:rPr>
          <w:rFonts w:ascii="Times New Roman" w:hAnsi="Times New Roman" w:cs="Times New Roman"/>
          <w:sz w:val="28"/>
          <w:szCs w:val="28"/>
        </w:rPr>
        <w:t>внесення</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інвестицій</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обґрунтовано</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визначити</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орендні</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платежі</w:t>
      </w:r>
      <w:proofErr w:type="spellEnd"/>
      <w:r w:rsidRPr="00982ECD">
        <w:rPr>
          <w:rFonts w:ascii="Times New Roman" w:hAnsi="Times New Roman" w:cs="Times New Roman"/>
          <w:sz w:val="28"/>
          <w:szCs w:val="28"/>
        </w:rPr>
        <w:t>.</w:t>
      </w:r>
    </w:p>
    <w:p w14:paraId="2DDD7276" w14:textId="77777777" w:rsidR="00982ECD" w:rsidRPr="00982ECD" w:rsidRDefault="00982ECD" w:rsidP="006032CA">
      <w:pPr>
        <w:spacing w:after="0" w:line="360" w:lineRule="auto"/>
        <w:ind w:firstLine="851"/>
        <w:jc w:val="both"/>
        <w:rPr>
          <w:rFonts w:ascii="Times New Roman" w:hAnsi="Times New Roman" w:cs="Times New Roman"/>
          <w:sz w:val="28"/>
          <w:szCs w:val="28"/>
        </w:rPr>
      </w:pPr>
      <w:proofErr w:type="spellStart"/>
      <w:r w:rsidRPr="00982ECD">
        <w:rPr>
          <w:rFonts w:ascii="Times New Roman" w:hAnsi="Times New Roman" w:cs="Times New Roman"/>
          <w:sz w:val="28"/>
          <w:szCs w:val="28"/>
        </w:rPr>
        <w:t>Недоліками</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оцінки</w:t>
      </w:r>
      <w:proofErr w:type="spellEnd"/>
      <w:r w:rsidRPr="00982ECD">
        <w:rPr>
          <w:rFonts w:ascii="Times New Roman" w:hAnsi="Times New Roman" w:cs="Times New Roman"/>
          <w:sz w:val="28"/>
          <w:szCs w:val="28"/>
        </w:rPr>
        <w:t xml:space="preserve"> за справедливою </w:t>
      </w:r>
      <w:proofErr w:type="spellStart"/>
      <w:r w:rsidRPr="00982ECD">
        <w:rPr>
          <w:rFonts w:ascii="Times New Roman" w:hAnsi="Times New Roman" w:cs="Times New Roman"/>
          <w:sz w:val="28"/>
          <w:szCs w:val="28"/>
        </w:rPr>
        <w:t>вартістю</w:t>
      </w:r>
      <w:proofErr w:type="spellEnd"/>
      <w:r w:rsidRPr="00982ECD">
        <w:rPr>
          <w:rFonts w:ascii="Times New Roman" w:hAnsi="Times New Roman" w:cs="Times New Roman"/>
          <w:sz w:val="28"/>
          <w:szCs w:val="28"/>
        </w:rPr>
        <w:t>:</w:t>
      </w:r>
    </w:p>
    <w:p w14:paraId="237CEE37" w14:textId="77777777" w:rsidR="00982ECD" w:rsidRPr="00982ECD" w:rsidRDefault="00982ECD" w:rsidP="006032CA">
      <w:pPr>
        <w:numPr>
          <w:ilvl w:val="0"/>
          <w:numId w:val="34"/>
        </w:numPr>
        <w:spacing w:after="0" w:line="360" w:lineRule="auto"/>
        <w:ind w:firstLine="851"/>
        <w:jc w:val="both"/>
        <w:rPr>
          <w:rFonts w:ascii="Times New Roman" w:hAnsi="Times New Roman" w:cs="Times New Roman"/>
          <w:sz w:val="28"/>
          <w:szCs w:val="28"/>
        </w:rPr>
      </w:pPr>
      <w:r w:rsidRPr="00982ECD">
        <w:rPr>
          <w:rFonts w:ascii="Times New Roman" w:hAnsi="Times New Roman" w:cs="Times New Roman"/>
          <w:sz w:val="28"/>
          <w:szCs w:val="28"/>
        </w:rPr>
        <w:t xml:space="preserve">вона </w:t>
      </w:r>
      <w:proofErr w:type="spellStart"/>
      <w:r w:rsidRPr="00982ECD">
        <w:rPr>
          <w:rFonts w:ascii="Times New Roman" w:hAnsi="Times New Roman" w:cs="Times New Roman"/>
          <w:sz w:val="28"/>
          <w:szCs w:val="28"/>
        </w:rPr>
        <w:t>має</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умовний</w:t>
      </w:r>
      <w:proofErr w:type="spellEnd"/>
      <w:r w:rsidRPr="00982ECD">
        <w:rPr>
          <w:rFonts w:ascii="Times New Roman" w:hAnsi="Times New Roman" w:cs="Times New Roman"/>
          <w:sz w:val="28"/>
          <w:szCs w:val="28"/>
        </w:rPr>
        <w:t xml:space="preserve"> характер, тому </w:t>
      </w:r>
      <w:proofErr w:type="spellStart"/>
      <w:r w:rsidRPr="00982ECD">
        <w:rPr>
          <w:rFonts w:ascii="Times New Roman" w:hAnsi="Times New Roman" w:cs="Times New Roman"/>
          <w:sz w:val="28"/>
          <w:szCs w:val="28"/>
        </w:rPr>
        <w:t>що</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визначається</w:t>
      </w:r>
      <w:proofErr w:type="spellEnd"/>
      <w:r w:rsidRPr="00982ECD">
        <w:rPr>
          <w:rFonts w:ascii="Times New Roman" w:hAnsi="Times New Roman" w:cs="Times New Roman"/>
          <w:sz w:val="28"/>
          <w:szCs w:val="28"/>
        </w:rPr>
        <w:t xml:space="preserve"> не за реальною </w:t>
      </w:r>
      <w:proofErr w:type="spellStart"/>
      <w:r w:rsidRPr="00982ECD">
        <w:rPr>
          <w:rFonts w:ascii="Times New Roman" w:hAnsi="Times New Roman" w:cs="Times New Roman"/>
          <w:sz w:val="28"/>
          <w:szCs w:val="28"/>
        </w:rPr>
        <w:t>господарською</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операцією</w:t>
      </w:r>
      <w:proofErr w:type="spellEnd"/>
      <w:r w:rsidRPr="00982ECD">
        <w:rPr>
          <w:rFonts w:ascii="Times New Roman" w:hAnsi="Times New Roman" w:cs="Times New Roman"/>
          <w:sz w:val="28"/>
          <w:szCs w:val="28"/>
        </w:rPr>
        <w:t xml:space="preserve"> і не </w:t>
      </w:r>
      <w:proofErr w:type="spellStart"/>
      <w:r w:rsidRPr="00982ECD">
        <w:rPr>
          <w:rFonts w:ascii="Times New Roman" w:hAnsi="Times New Roman" w:cs="Times New Roman"/>
          <w:sz w:val="28"/>
          <w:szCs w:val="28"/>
        </w:rPr>
        <w:t>підтверджується</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первинними</w:t>
      </w:r>
      <w:proofErr w:type="spellEnd"/>
      <w:r w:rsidRPr="00982ECD">
        <w:rPr>
          <w:rFonts w:ascii="Times New Roman" w:hAnsi="Times New Roman" w:cs="Times New Roman"/>
          <w:sz w:val="28"/>
          <w:szCs w:val="28"/>
        </w:rPr>
        <w:t xml:space="preserve"> документами, а </w:t>
      </w:r>
      <w:proofErr w:type="spellStart"/>
      <w:r w:rsidRPr="00982ECD">
        <w:rPr>
          <w:rFonts w:ascii="Times New Roman" w:hAnsi="Times New Roman" w:cs="Times New Roman"/>
          <w:sz w:val="28"/>
          <w:szCs w:val="28"/>
        </w:rPr>
        <w:t>визначається</w:t>
      </w:r>
      <w:proofErr w:type="spellEnd"/>
      <w:r w:rsidRPr="00982ECD">
        <w:rPr>
          <w:rFonts w:ascii="Times New Roman" w:hAnsi="Times New Roman" w:cs="Times New Roman"/>
          <w:sz w:val="28"/>
          <w:szCs w:val="28"/>
        </w:rPr>
        <w:t xml:space="preserve"> за </w:t>
      </w:r>
      <w:proofErr w:type="spellStart"/>
      <w:r w:rsidRPr="00982ECD">
        <w:rPr>
          <w:rFonts w:ascii="Times New Roman" w:hAnsi="Times New Roman" w:cs="Times New Roman"/>
          <w:sz w:val="28"/>
          <w:szCs w:val="28"/>
        </w:rPr>
        <w:t>допомогою</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різних</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підходів</w:t>
      </w:r>
      <w:proofErr w:type="spellEnd"/>
      <w:r w:rsidRPr="00982ECD">
        <w:rPr>
          <w:rFonts w:ascii="Times New Roman" w:hAnsi="Times New Roman" w:cs="Times New Roman"/>
          <w:sz w:val="28"/>
          <w:szCs w:val="28"/>
        </w:rPr>
        <w:t>.</w:t>
      </w:r>
    </w:p>
    <w:p w14:paraId="0ACB6EB1" w14:textId="77777777" w:rsidR="00982ECD" w:rsidRPr="00982ECD" w:rsidRDefault="00982ECD" w:rsidP="006032CA">
      <w:pPr>
        <w:numPr>
          <w:ilvl w:val="0"/>
          <w:numId w:val="34"/>
        </w:numPr>
        <w:spacing w:after="0" w:line="360" w:lineRule="auto"/>
        <w:ind w:firstLine="851"/>
        <w:jc w:val="both"/>
        <w:rPr>
          <w:rFonts w:ascii="Times New Roman" w:hAnsi="Times New Roman" w:cs="Times New Roman"/>
          <w:sz w:val="28"/>
          <w:szCs w:val="28"/>
        </w:rPr>
      </w:pPr>
      <w:proofErr w:type="spellStart"/>
      <w:r w:rsidRPr="00982ECD">
        <w:rPr>
          <w:rFonts w:ascii="Times New Roman" w:hAnsi="Times New Roman" w:cs="Times New Roman"/>
          <w:sz w:val="28"/>
          <w:szCs w:val="28"/>
        </w:rPr>
        <w:lastRenderedPageBreak/>
        <w:t>відображає</w:t>
      </w:r>
      <w:proofErr w:type="spellEnd"/>
      <w:r w:rsidRPr="00982ECD">
        <w:rPr>
          <w:rFonts w:ascii="Times New Roman" w:hAnsi="Times New Roman" w:cs="Times New Roman"/>
          <w:sz w:val="28"/>
          <w:szCs w:val="28"/>
        </w:rPr>
        <w:t xml:space="preserve"> не </w:t>
      </w:r>
      <w:proofErr w:type="spellStart"/>
      <w:r w:rsidRPr="00982ECD">
        <w:rPr>
          <w:rFonts w:ascii="Times New Roman" w:hAnsi="Times New Roman" w:cs="Times New Roman"/>
          <w:sz w:val="28"/>
          <w:szCs w:val="28"/>
        </w:rPr>
        <w:t>реальні</w:t>
      </w:r>
      <w:proofErr w:type="spellEnd"/>
      <w:r w:rsidRPr="00982ECD">
        <w:rPr>
          <w:rFonts w:ascii="Times New Roman" w:hAnsi="Times New Roman" w:cs="Times New Roman"/>
          <w:sz w:val="28"/>
          <w:szCs w:val="28"/>
        </w:rPr>
        <w:t xml:space="preserve"> угоди, </w:t>
      </w:r>
      <w:proofErr w:type="spellStart"/>
      <w:r w:rsidRPr="00982ECD">
        <w:rPr>
          <w:rFonts w:ascii="Times New Roman" w:hAnsi="Times New Roman" w:cs="Times New Roman"/>
          <w:sz w:val="28"/>
          <w:szCs w:val="28"/>
        </w:rPr>
        <w:t>які</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здійснює</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підприємство</w:t>
      </w:r>
      <w:proofErr w:type="spellEnd"/>
      <w:r w:rsidRPr="00982ECD">
        <w:rPr>
          <w:rFonts w:ascii="Times New Roman" w:hAnsi="Times New Roman" w:cs="Times New Roman"/>
          <w:sz w:val="28"/>
          <w:szCs w:val="28"/>
        </w:rPr>
        <w:t xml:space="preserve">, а </w:t>
      </w:r>
      <w:proofErr w:type="spellStart"/>
      <w:r w:rsidRPr="00982ECD">
        <w:rPr>
          <w:rFonts w:ascii="Times New Roman" w:hAnsi="Times New Roman" w:cs="Times New Roman"/>
          <w:sz w:val="28"/>
          <w:szCs w:val="28"/>
        </w:rPr>
        <w:t>певну</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умовну</w:t>
      </w:r>
      <w:proofErr w:type="spellEnd"/>
      <w:r w:rsidRPr="00982ECD">
        <w:rPr>
          <w:rFonts w:ascii="Times New Roman" w:hAnsi="Times New Roman" w:cs="Times New Roman"/>
          <w:sz w:val="28"/>
          <w:szCs w:val="28"/>
        </w:rPr>
        <w:t xml:space="preserve"> суму, </w:t>
      </w:r>
      <w:proofErr w:type="spellStart"/>
      <w:r w:rsidRPr="00982ECD">
        <w:rPr>
          <w:rFonts w:ascii="Times New Roman" w:hAnsi="Times New Roman" w:cs="Times New Roman"/>
          <w:sz w:val="28"/>
          <w:szCs w:val="28"/>
        </w:rPr>
        <w:t>що</w:t>
      </w:r>
      <w:proofErr w:type="spellEnd"/>
      <w:r w:rsidRPr="00982ECD">
        <w:rPr>
          <w:rFonts w:ascii="Times New Roman" w:hAnsi="Times New Roman" w:cs="Times New Roman"/>
          <w:sz w:val="28"/>
          <w:szCs w:val="28"/>
        </w:rPr>
        <w:t xml:space="preserve"> могла б бути </w:t>
      </w:r>
      <w:proofErr w:type="spellStart"/>
      <w:r w:rsidRPr="00982ECD">
        <w:rPr>
          <w:rFonts w:ascii="Times New Roman" w:hAnsi="Times New Roman" w:cs="Times New Roman"/>
          <w:sz w:val="28"/>
          <w:szCs w:val="28"/>
        </w:rPr>
        <w:t>отримана</w:t>
      </w:r>
      <w:proofErr w:type="spellEnd"/>
      <w:r w:rsidRPr="00982ECD">
        <w:rPr>
          <w:rFonts w:ascii="Times New Roman" w:hAnsi="Times New Roman" w:cs="Times New Roman"/>
          <w:sz w:val="28"/>
          <w:szCs w:val="28"/>
        </w:rPr>
        <w:t xml:space="preserve"> у </w:t>
      </w:r>
      <w:proofErr w:type="spellStart"/>
      <w:r w:rsidRPr="00982ECD">
        <w:rPr>
          <w:rFonts w:ascii="Times New Roman" w:hAnsi="Times New Roman" w:cs="Times New Roman"/>
          <w:sz w:val="28"/>
          <w:szCs w:val="28"/>
        </w:rPr>
        <w:t>випадку</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якщо</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основний</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засіб</w:t>
      </w:r>
      <w:proofErr w:type="spellEnd"/>
      <w:r w:rsidRPr="00982ECD">
        <w:rPr>
          <w:rFonts w:ascii="Times New Roman" w:hAnsi="Times New Roman" w:cs="Times New Roman"/>
          <w:sz w:val="28"/>
          <w:szCs w:val="28"/>
        </w:rPr>
        <w:t xml:space="preserve"> </w:t>
      </w:r>
      <w:proofErr w:type="spellStart"/>
      <w:r w:rsidRPr="00982ECD">
        <w:rPr>
          <w:rFonts w:ascii="Times New Roman" w:hAnsi="Times New Roman" w:cs="Times New Roman"/>
          <w:sz w:val="28"/>
          <w:szCs w:val="28"/>
        </w:rPr>
        <w:t>був</w:t>
      </w:r>
      <w:proofErr w:type="spellEnd"/>
      <w:r w:rsidRPr="00982ECD">
        <w:rPr>
          <w:rFonts w:ascii="Times New Roman" w:hAnsi="Times New Roman" w:cs="Times New Roman"/>
          <w:sz w:val="28"/>
          <w:szCs w:val="28"/>
        </w:rPr>
        <w:t xml:space="preserve"> би </w:t>
      </w:r>
      <w:proofErr w:type="spellStart"/>
      <w:r w:rsidRPr="00982ECD">
        <w:rPr>
          <w:rFonts w:ascii="Times New Roman" w:hAnsi="Times New Roman" w:cs="Times New Roman"/>
          <w:sz w:val="28"/>
          <w:szCs w:val="28"/>
        </w:rPr>
        <w:t>проданий</w:t>
      </w:r>
      <w:proofErr w:type="spellEnd"/>
      <w:r w:rsidRPr="00982ECD">
        <w:rPr>
          <w:rFonts w:ascii="Times New Roman" w:hAnsi="Times New Roman" w:cs="Times New Roman"/>
          <w:sz w:val="28"/>
          <w:szCs w:val="28"/>
        </w:rPr>
        <w:t xml:space="preserve"> станом на </w:t>
      </w:r>
      <w:proofErr w:type="spellStart"/>
      <w:r w:rsidRPr="00982ECD">
        <w:rPr>
          <w:rFonts w:ascii="Times New Roman" w:hAnsi="Times New Roman" w:cs="Times New Roman"/>
          <w:sz w:val="28"/>
          <w:szCs w:val="28"/>
        </w:rPr>
        <w:t>певну</w:t>
      </w:r>
      <w:proofErr w:type="spellEnd"/>
      <w:r w:rsidRPr="00982ECD">
        <w:rPr>
          <w:rFonts w:ascii="Times New Roman" w:hAnsi="Times New Roman" w:cs="Times New Roman"/>
          <w:sz w:val="28"/>
          <w:szCs w:val="28"/>
        </w:rPr>
        <w:t xml:space="preserve"> дату [40].</w:t>
      </w:r>
    </w:p>
    <w:p w14:paraId="1DCA09F6" w14:textId="77777777" w:rsidR="00B90160" w:rsidRPr="00982ECD" w:rsidRDefault="00B90160" w:rsidP="006032CA">
      <w:pPr>
        <w:spacing w:after="0" w:line="360" w:lineRule="auto"/>
        <w:ind w:firstLine="851"/>
        <w:jc w:val="both"/>
        <w:rPr>
          <w:rFonts w:ascii="Times New Roman" w:hAnsi="Times New Roman" w:cs="Times New Roman"/>
          <w:sz w:val="28"/>
          <w:szCs w:val="28"/>
        </w:rPr>
      </w:pPr>
    </w:p>
    <w:p w14:paraId="673082F0" w14:textId="77777777" w:rsidR="006B0EAC" w:rsidRDefault="006B0EAC" w:rsidP="006032CA">
      <w:pPr>
        <w:spacing w:after="0" w:line="360" w:lineRule="auto"/>
        <w:ind w:firstLine="851"/>
        <w:jc w:val="both"/>
        <w:rPr>
          <w:rFonts w:ascii="Times New Roman" w:hAnsi="Times New Roman" w:cs="Times New Roman"/>
          <w:sz w:val="28"/>
          <w:szCs w:val="28"/>
          <w:lang w:val="uk-UA"/>
        </w:rPr>
      </w:pPr>
    </w:p>
    <w:p w14:paraId="2D89E98D" w14:textId="77777777" w:rsidR="006B0EAC" w:rsidRPr="00A273A5" w:rsidRDefault="006B0EAC" w:rsidP="006032CA">
      <w:pPr>
        <w:spacing w:after="0" w:line="360" w:lineRule="auto"/>
        <w:ind w:firstLine="851"/>
        <w:jc w:val="both"/>
        <w:rPr>
          <w:rFonts w:ascii="Times New Roman" w:hAnsi="Times New Roman" w:cs="Times New Roman"/>
          <w:sz w:val="28"/>
          <w:szCs w:val="28"/>
          <w:lang w:val="uk-UA"/>
        </w:rPr>
      </w:pPr>
    </w:p>
    <w:p w14:paraId="48E7BBC0" w14:textId="77777777" w:rsidR="00A273A5" w:rsidRPr="00152347" w:rsidRDefault="00A273A5" w:rsidP="006032CA">
      <w:pPr>
        <w:tabs>
          <w:tab w:val="left" w:pos="2944"/>
        </w:tabs>
        <w:spacing w:after="0" w:line="360" w:lineRule="auto"/>
        <w:ind w:firstLine="851"/>
        <w:jc w:val="both"/>
        <w:rPr>
          <w:rFonts w:ascii="Times New Roman" w:hAnsi="Times New Roman" w:cs="Times New Roman"/>
          <w:sz w:val="28"/>
          <w:szCs w:val="28"/>
          <w:lang w:val="uk-UA"/>
        </w:rPr>
      </w:pPr>
    </w:p>
    <w:p w14:paraId="40E13A0D" w14:textId="1B7CDE1D" w:rsidR="00317254" w:rsidRPr="00152347" w:rsidRDefault="00317254" w:rsidP="006032CA">
      <w:pPr>
        <w:spacing w:after="0"/>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br w:type="page"/>
      </w:r>
    </w:p>
    <w:p w14:paraId="687B3622" w14:textId="1EA6238A" w:rsidR="00317254" w:rsidRPr="00152347" w:rsidRDefault="00EB68CB" w:rsidP="006032CA">
      <w:pPr>
        <w:tabs>
          <w:tab w:val="left" w:pos="2944"/>
        </w:tabs>
        <w:spacing w:after="0" w:line="360" w:lineRule="auto"/>
        <w:jc w:val="both"/>
        <w:rPr>
          <w:rFonts w:ascii="Times New Roman" w:hAnsi="Times New Roman" w:cs="Times New Roman"/>
          <w:sz w:val="28"/>
          <w:szCs w:val="28"/>
          <w:lang w:val="uk-UA"/>
        </w:rPr>
      </w:pPr>
      <w:r w:rsidRPr="00EB68CB">
        <w:lastRenderedPageBreak/>
        <w:drawing>
          <wp:inline distT="0" distB="0" distL="0" distR="0" wp14:anchorId="74AEFB53" wp14:editId="034582BE">
            <wp:extent cx="5943600" cy="15367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536700"/>
                    </a:xfrm>
                    <a:prstGeom prst="rect">
                      <a:avLst/>
                    </a:prstGeom>
                    <a:noFill/>
                    <a:ln>
                      <a:noFill/>
                    </a:ln>
                  </pic:spPr>
                </pic:pic>
              </a:graphicData>
            </a:graphic>
          </wp:inline>
        </w:drawing>
      </w:r>
    </w:p>
    <w:p w14:paraId="0A2C20F1" w14:textId="0D6B19FA" w:rsidR="00EB68CB" w:rsidRDefault="00EB68CB" w:rsidP="006032CA">
      <w:pPr>
        <w:spacing w:after="0" w:line="360" w:lineRule="auto"/>
        <w:jc w:val="both"/>
        <w:rPr>
          <w:rFonts w:ascii="Times New Roman" w:hAnsi="Times New Roman" w:cs="Times New Roman"/>
          <w:sz w:val="28"/>
          <w:szCs w:val="28"/>
          <w:lang w:val="uk-UA"/>
        </w:rPr>
      </w:pPr>
      <w:r w:rsidRPr="00EB68CB">
        <w:drawing>
          <wp:inline distT="0" distB="0" distL="0" distR="0" wp14:anchorId="589C99AA" wp14:editId="1CB56DEB">
            <wp:extent cx="5943600" cy="73596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359650"/>
                    </a:xfrm>
                    <a:prstGeom prst="rect">
                      <a:avLst/>
                    </a:prstGeom>
                    <a:noFill/>
                    <a:ln>
                      <a:noFill/>
                    </a:ln>
                  </pic:spPr>
                </pic:pic>
              </a:graphicData>
            </a:graphic>
          </wp:inline>
        </w:drawing>
      </w:r>
    </w:p>
    <w:p w14:paraId="101C0792" w14:textId="3BD55000" w:rsidR="00EB68CB" w:rsidRDefault="00EB68CB" w:rsidP="006032CA">
      <w:pPr>
        <w:spacing w:after="0" w:line="360" w:lineRule="auto"/>
        <w:ind w:firstLine="720"/>
        <w:jc w:val="both"/>
        <w:rPr>
          <w:rFonts w:ascii="Times New Roman" w:hAnsi="Times New Roman" w:cs="Times New Roman"/>
          <w:sz w:val="28"/>
          <w:szCs w:val="28"/>
          <w:lang w:val="uk-UA"/>
        </w:rPr>
      </w:pPr>
      <w:r w:rsidRPr="00EB68CB">
        <w:lastRenderedPageBreak/>
        <w:drawing>
          <wp:inline distT="0" distB="0" distL="0" distR="0" wp14:anchorId="22E614BE" wp14:editId="7746A15E">
            <wp:extent cx="5943600" cy="91313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9131300"/>
                    </a:xfrm>
                    <a:prstGeom prst="rect">
                      <a:avLst/>
                    </a:prstGeom>
                    <a:noFill/>
                    <a:ln>
                      <a:noFill/>
                    </a:ln>
                  </pic:spPr>
                </pic:pic>
              </a:graphicData>
            </a:graphic>
          </wp:inline>
        </w:drawing>
      </w:r>
    </w:p>
    <w:p w14:paraId="0A09EA62" w14:textId="7447CAE1" w:rsidR="00EB68CB" w:rsidRDefault="00EB68CB" w:rsidP="00EB68CB">
      <w:pPr>
        <w:pStyle w:val="a3"/>
        <w:spacing w:after="0" w:line="360" w:lineRule="auto"/>
        <w:rPr>
          <w:rFonts w:ascii="Times New Roman" w:hAnsi="Times New Roman" w:cs="Times New Roman"/>
          <w:sz w:val="28"/>
          <w:szCs w:val="28"/>
          <w:lang w:val="uk-UA"/>
        </w:rPr>
      </w:pPr>
      <w:r w:rsidRPr="00EB68CB">
        <w:lastRenderedPageBreak/>
        <w:drawing>
          <wp:inline distT="0" distB="0" distL="0" distR="0" wp14:anchorId="622B36FF" wp14:editId="6BA9918D">
            <wp:extent cx="5943600" cy="921385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9213850"/>
                    </a:xfrm>
                    <a:prstGeom prst="rect">
                      <a:avLst/>
                    </a:prstGeom>
                    <a:noFill/>
                    <a:ln>
                      <a:noFill/>
                    </a:ln>
                  </pic:spPr>
                </pic:pic>
              </a:graphicData>
            </a:graphic>
          </wp:inline>
        </w:drawing>
      </w:r>
    </w:p>
    <w:p w14:paraId="6806366E" w14:textId="20864EC5" w:rsidR="00EB68CB" w:rsidRPr="00EB68CB" w:rsidRDefault="00EB68CB" w:rsidP="00EB68CB">
      <w:pPr>
        <w:spacing w:after="0" w:line="360" w:lineRule="auto"/>
        <w:jc w:val="both"/>
        <w:rPr>
          <w:rFonts w:ascii="Times New Roman" w:hAnsi="Times New Roman" w:cs="Times New Roman"/>
          <w:sz w:val="28"/>
          <w:szCs w:val="28"/>
          <w:lang w:val="uk-UA"/>
        </w:rPr>
      </w:pPr>
      <w:r w:rsidRPr="00EB68CB">
        <w:lastRenderedPageBreak/>
        <w:drawing>
          <wp:inline distT="0" distB="0" distL="0" distR="0" wp14:anchorId="6CD2D67F" wp14:editId="6341B88B">
            <wp:extent cx="5902960" cy="9251950"/>
            <wp:effectExtent l="0" t="0" r="254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2960" cy="9251950"/>
                    </a:xfrm>
                    <a:prstGeom prst="rect">
                      <a:avLst/>
                    </a:prstGeom>
                    <a:noFill/>
                    <a:ln>
                      <a:noFill/>
                    </a:ln>
                  </pic:spPr>
                </pic:pic>
              </a:graphicData>
            </a:graphic>
          </wp:inline>
        </w:drawing>
      </w:r>
    </w:p>
    <w:p w14:paraId="06D4E0D2" w14:textId="061F38E1" w:rsidR="00EB68CB" w:rsidRPr="00EB68CB" w:rsidRDefault="00EB68CB" w:rsidP="00EB68CB">
      <w:pPr>
        <w:spacing w:after="0" w:line="360" w:lineRule="auto"/>
        <w:jc w:val="both"/>
        <w:rPr>
          <w:rFonts w:ascii="Times New Roman" w:hAnsi="Times New Roman" w:cs="Times New Roman"/>
          <w:sz w:val="28"/>
          <w:szCs w:val="28"/>
          <w:lang w:val="uk-UA"/>
        </w:rPr>
      </w:pPr>
      <w:r w:rsidRPr="00EB68CB">
        <w:lastRenderedPageBreak/>
        <w:drawing>
          <wp:inline distT="0" distB="0" distL="0" distR="0" wp14:anchorId="7725169E" wp14:editId="6B51A31B">
            <wp:extent cx="5895340" cy="92519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95340" cy="9251950"/>
                    </a:xfrm>
                    <a:prstGeom prst="rect">
                      <a:avLst/>
                    </a:prstGeom>
                    <a:noFill/>
                    <a:ln>
                      <a:noFill/>
                    </a:ln>
                  </pic:spPr>
                </pic:pic>
              </a:graphicData>
            </a:graphic>
          </wp:inline>
        </w:drawing>
      </w:r>
    </w:p>
    <w:p w14:paraId="71A67109" w14:textId="1C1858F0" w:rsidR="00EB68CB" w:rsidRDefault="00EB68CB" w:rsidP="006032CA">
      <w:pPr>
        <w:spacing w:after="0" w:line="360" w:lineRule="auto"/>
        <w:jc w:val="both"/>
        <w:rPr>
          <w:rFonts w:ascii="Times New Roman" w:hAnsi="Times New Roman" w:cs="Times New Roman"/>
          <w:sz w:val="28"/>
          <w:szCs w:val="28"/>
          <w:lang w:val="uk-UA"/>
        </w:rPr>
      </w:pPr>
      <w:r w:rsidRPr="00EB68CB">
        <w:lastRenderedPageBreak/>
        <w:drawing>
          <wp:inline distT="0" distB="0" distL="0" distR="0" wp14:anchorId="1279CE3A" wp14:editId="35EB3141">
            <wp:extent cx="5943600" cy="92265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9226550"/>
                    </a:xfrm>
                    <a:prstGeom prst="rect">
                      <a:avLst/>
                    </a:prstGeom>
                    <a:noFill/>
                    <a:ln>
                      <a:noFill/>
                    </a:ln>
                  </pic:spPr>
                </pic:pic>
              </a:graphicData>
            </a:graphic>
          </wp:inline>
        </w:drawing>
      </w:r>
    </w:p>
    <w:p w14:paraId="0FF5E46F" w14:textId="50752B34" w:rsidR="00340B0F" w:rsidRPr="00152347" w:rsidRDefault="00EB68CB" w:rsidP="006032CA">
      <w:pPr>
        <w:spacing w:after="0" w:line="360" w:lineRule="auto"/>
        <w:jc w:val="both"/>
        <w:rPr>
          <w:rFonts w:ascii="Times New Roman" w:hAnsi="Times New Roman" w:cs="Times New Roman"/>
          <w:sz w:val="28"/>
          <w:szCs w:val="28"/>
          <w:lang w:val="uk-UA"/>
        </w:rPr>
      </w:pPr>
      <w:r w:rsidRPr="00EB68CB">
        <w:lastRenderedPageBreak/>
        <w:drawing>
          <wp:inline distT="0" distB="0" distL="0" distR="0" wp14:anchorId="407A2074" wp14:editId="1ACD5A90">
            <wp:extent cx="5943600" cy="36830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683000"/>
                    </a:xfrm>
                    <a:prstGeom prst="rect">
                      <a:avLst/>
                    </a:prstGeom>
                    <a:noFill/>
                    <a:ln>
                      <a:noFill/>
                    </a:ln>
                  </pic:spPr>
                </pic:pic>
              </a:graphicData>
            </a:graphic>
          </wp:inline>
        </w:drawing>
      </w:r>
    </w:p>
    <w:p w14:paraId="747D4605" w14:textId="0559BF41" w:rsidR="00566F13" w:rsidRPr="00152347" w:rsidRDefault="00EB68CB" w:rsidP="006032CA">
      <w:pPr>
        <w:spacing w:after="0" w:line="360" w:lineRule="auto"/>
        <w:ind w:firstLine="720"/>
        <w:jc w:val="both"/>
        <w:rPr>
          <w:rFonts w:ascii="Times New Roman" w:hAnsi="Times New Roman" w:cs="Times New Roman"/>
          <w:sz w:val="28"/>
          <w:szCs w:val="28"/>
          <w:lang w:val="uk-UA"/>
        </w:rPr>
      </w:pPr>
      <w:r w:rsidRPr="00EB68CB">
        <w:drawing>
          <wp:inline distT="0" distB="0" distL="0" distR="0" wp14:anchorId="2F937992" wp14:editId="531818E2">
            <wp:extent cx="5943600" cy="6159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615950"/>
                    </a:xfrm>
                    <a:prstGeom prst="rect">
                      <a:avLst/>
                    </a:prstGeom>
                    <a:noFill/>
                    <a:ln>
                      <a:noFill/>
                    </a:ln>
                  </pic:spPr>
                </pic:pic>
              </a:graphicData>
            </a:graphic>
          </wp:inline>
        </w:drawing>
      </w:r>
    </w:p>
    <w:p w14:paraId="1017422F" w14:textId="4BBDEE4E" w:rsidR="00834FBA" w:rsidRPr="00152347" w:rsidRDefault="00462D02" w:rsidP="006032CA">
      <w:pPr>
        <w:spacing w:after="0" w:line="360" w:lineRule="auto"/>
        <w:ind w:firstLine="720"/>
        <w:jc w:val="both"/>
        <w:rPr>
          <w:rFonts w:ascii="Times New Roman" w:hAnsi="Times New Roman" w:cs="Times New Roman"/>
          <w:sz w:val="28"/>
          <w:szCs w:val="28"/>
          <w:lang w:val="uk-UA"/>
        </w:rPr>
      </w:pPr>
      <w:bookmarkStart w:id="11" w:name="_Hlk118548988"/>
      <w:r w:rsidRPr="00152347">
        <w:rPr>
          <w:rFonts w:ascii="Times New Roman" w:hAnsi="Times New Roman" w:cs="Times New Roman"/>
          <w:sz w:val="28"/>
          <w:szCs w:val="28"/>
          <w:lang w:val="uk-UA"/>
        </w:rPr>
        <w:t xml:space="preserve">ПрАТ СНВО «Імпульс» </w:t>
      </w:r>
      <w:bookmarkEnd w:id="11"/>
      <w:r w:rsidRPr="00152347">
        <w:rPr>
          <w:rFonts w:ascii="Times New Roman" w:hAnsi="Times New Roman" w:cs="Times New Roman"/>
          <w:sz w:val="28"/>
          <w:szCs w:val="28"/>
          <w:lang w:val="uk-UA"/>
        </w:rPr>
        <w:t>веде бухгалтерський облік господарської діяльності відповідно до Закону України "Про бухгалтерський облік та фінансову звітність в Україні" та дотримується усіх вимог інших законодавчих і нормативних актів, керуючись вимогами Міжнародних стандартів фінансової звітності.</w:t>
      </w:r>
      <w:r w:rsidR="00A74F2C" w:rsidRPr="00152347">
        <w:rPr>
          <w:rFonts w:ascii="Times New Roman" w:hAnsi="Times New Roman" w:cs="Times New Roman"/>
          <w:sz w:val="28"/>
          <w:szCs w:val="28"/>
          <w:lang w:val="uk-UA"/>
        </w:rPr>
        <w:t xml:space="preserve"> Б</w:t>
      </w:r>
      <w:r w:rsidR="00566F13" w:rsidRPr="00152347">
        <w:rPr>
          <w:rFonts w:ascii="Times New Roman" w:hAnsi="Times New Roman" w:cs="Times New Roman"/>
          <w:sz w:val="28"/>
          <w:szCs w:val="28"/>
          <w:lang w:val="uk-UA"/>
        </w:rPr>
        <w:t>ухгалтерський облік ведеться безперервно з моменту реєстрації підприємства.</w:t>
      </w:r>
      <w:r w:rsidR="00566F13" w:rsidRPr="00152347">
        <w:rPr>
          <w:lang w:val="uk-UA"/>
        </w:rPr>
        <w:t xml:space="preserve"> </w:t>
      </w:r>
      <w:r w:rsidR="00566F13" w:rsidRPr="00152347">
        <w:rPr>
          <w:rFonts w:ascii="Times New Roman" w:hAnsi="Times New Roman" w:cs="Times New Roman"/>
          <w:sz w:val="28"/>
          <w:szCs w:val="28"/>
          <w:lang w:val="uk-UA"/>
        </w:rPr>
        <w:t xml:space="preserve">Головного бухгалтера Товариства було призначено наказом </w:t>
      </w:r>
      <w:r w:rsidRPr="00152347">
        <w:rPr>
          <w:rFonts w:ascii="Times New Roman" w:hAnsi="Times New Roman" w:cs="Times New Roman"/>
          <w:sz w:val="28"/>
          <w:szCs w:val="28"/>
          <w:lang w:val="uk-UA"/>
        </w:rPr>
        <w:t>керівника підприємства в особі Журби Олександра Анатолійовича. Його повноваженнями є  дії від імені юридичної особи, у тому числі підписання договорів.</w:t>
      </w:r>
    </w:p>
    <w:p w14:paraId="225E93BC" w14:textId="49DE8605" w:rsidR="003039B8" w:rsidRPr="00152347" w:rsidRDefault="00834FBA" w:rsidP="006032CA">
      <w:pPr>
        <w:spacing w:after="0" w:line="360" w:lineRule="auto"/>
        <w:ind w:firstLine="720"/>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Відповідно обов’язками головного бухгалтера згідно з ч. 7 ст. 8. Закону України «Про бухгалтерський облік та фінансову звітність» та посадової інструкції є (рис. 2.1)</w:t>
      </w:r>
      <w:r w:rsidR="007E1A40" w:rsidRPr="00152347">
        <w:rPr>
          <w:rFonts w:ascii="Times New Roman" w:hAnsi="Times New Roman" w:cs="Times New Roman"/>
          <w:sz w:val="28"/>
          <w:szCs w:val="28"/>
          <w:lang w:val="uk-UA"/>
        </w:rPr>
        <w:t>:</w:t>
      </w:r>
    </w:p>
    <w:p w14:paraId="1556C824" w14:textId="55C71EA0" w:rsidR="007E1A40" w:rsidRPr="00152347" w:rsidRDefault="007E1A40" w:rsidP="006032CA">
      <w:pPr>
        <w:spacing w:after="0"/>
        <w:rPr>
          <w:noProof/>
          <w:lang w:val="uk-UA"/>
        </w:rPr>
      </w:pPr>
      <w:r w:rsidRPr="00152347">
        <w:rPr>
          <w:noProof/>
          <w:lang w:val="uk-UA"/>
        </w:rPr>
        <w:lastRenderedPageBreak/>
        <w:drawing>
          <wp:inline distT="0" distB="0" distL="0" distR="0" wp14:anchorId="4D5470A1" wp14:editId="5E7F7662">
            <wp:extent cx="6343650" cy="3854450"/>
            <wp:effectExtent l="0" t="0" r="0" b="1270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5D591148" w14:textId="5628EFEB" w:rsidR="00D35F1B" w:rsidRPr="00152347" w:rsidRDefault="00D35F1B" w:rsidP="006032CA">
      <w:pPr>
        <w:tabs>
          <w:tab w:val="left" w:pos="5830"/>
        </w:tabs>
        <w:spacing w:after="0" w:line="360" w:lineRule="auto"/>
        <w:jc w:val="center"/>
        <w:rPr>
          <w:rFonts w:ascii="Times New Roman" w:hAnsi="Times New Roman" w:cs="Times New Roman"/>
          <w:sz w:val="28"/>
          <w:szCs w:val="28"/>
          <w:lang w:val="uk-UA"/>
        </w:rPr>
      </w:pPr>
      <w:r w:rsidRPr="00152347">
        <w:rPr>
          <w:rFonts w:ascii="Times New Roman" w:hAnsi="Times New Roman" w:cs="Times New Roman"/>
          <w:sz w:val="28"/>
          <w:szCs w:val="28"/>
          <w:lang w:val="uk-UA"/>
        </w:rPr>
        <w:t>Рис.  2.1. Обов'язки головного бухгалтера</w:t>
      </w:r>
    </w:p>
    <w:p w14:paraId="3A4C1DB0" w14:textId="7F02CEE3" w:rsidR="003B330E" w:rsidRPr="00152347" w:rsidRDefault="003B330E" w:rsidP="006032CA">
      <w:pPr>
        <w:tabs>
          <w:tab w:val="left" w:pos="5830"/>
        </w:tabs>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 xml:space="preserve">Відділ бухгалтерії ПрАТ СНВО «Імпульс» </w:t>
      </w:r>
      <w:proofErr w:type="spellStart"/>
      <w:r w:rsidRPr="00152347">
        <w:rPr>
          <w:rFonts w:ascii="Times New Roman" w:hAnsi="Times New Roman" w:cs="Times New Roman"/>
          <w:sz w:val="28"/>
          <w:szCs w:val="28"/>
          <w:lang w:val="uk-UA"/>
        </w:rPr>
        <w:t>начолі</w:t>
      </w:r>
      <w:proofErr w:type="spellEnd"/>
      <w:r w:rsidRPr="00152347">
        <w:rPr>
          <w:rFonts w:ascii="Times New Roman" w:hAnsi="Times New Roman" w:cs="Times New Roman"/>
          <w:sz w:val="28"/>
          <w:szCs w:val="28"/>
          <w:lang w:val="uk-UA"/>
        </w:rPr>
        <w:t xml:space="preserve"> з головним бухгалтером є одним із провідних відділів управлінської структури підприємства, який забезпечує формування повної та достовірної інформації про результати діяльності та фінансовий стан підприємства, необхідні для прийняття ефективних рішень, здійснення контролю за використанням матеріальних, трудових і фінансових ресурсів і запобігання негативним явищам.</w:t>
      </w:r>
    </w:p>
    <w:p w14:paraId="29C7E54F" w14:textId="7C594678" w:rsidR="003B330E" w:rsidRPr="00152347" w:rsidRDefault="006561C8" w:rsidP="006032CA">
      <w:pPr>
        <w:tabs>
          <w:tab w:val="left" w:pos="5830"/>
        </w:tabs>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Працівники бухгалтерської служби контролюють роботу матеріально відповідальних осіб, перевіряють їх звітність, беруть участь в інвентаризації цінностей.</w:t>
      </w:r>
      <w:r w:rsidRPr="00152347">
        <w:rPr>
          <w:lang w:val="uk-UA"/>
        </w:rPr>
        <w:t xml:space="preserve"> </w:t>
      </w:r>
      <w:r w:rsidRPr="00152347">
        <w:rPr>
          <w:rFonts w:ascii="Times New Roman" w:hAnsi="Times New Roman" w:cs="Times New Roman"/>
          <w:sz w:val="28"/>
          <w:szCs w:val="28"/>
          <w:lang w:val="uk-UA"/>
        </w:rPr>
        <w:t xml:space="preserve">Обліковий підрозділ Товариства  </w:t>
      </w:r>
      <w:proofErr w:type="spellStart"/>
      <w:r w:rsidRPr="00152347">
        <w:rPr>
          <w:rFonts w:ascii="Times New Roman" w:hAnsi="Times New Roman" w:cs="Times New Roman"/>
          <w:sz w:val="28"/>
          <w:szCs w:val="28"/>
          <w:lang w:val="uk-UA"/>
        </w:rPr>
        <w:t>зобов’язан</w:t>
      </w:r>
      <w:proofErr w:type="spellEnd"/>
      <w:r w:rsidRPr="00152347">
        <w:rPr>
          <w:rFonts w:ascii="Times New Roman" w:hAnsi="Times New Roman" w:cs="Times New Roman"/>
          <w:sz w:val="28"/>
          <w:szCs w:val="28"/>
          <w:lang w:val="uk-UA"/>
        </w:rPr>
        <w:t xml:space="preserve"> не тільки здійснювати контроль за правильністю оформлення первинних документів, а й за відповідність їх змісту чинному законодавству України. Працівники бухгалтерії відповідають за збереженість бухгалтерської документації на всіх етапах документообігу, за своєчасність представлення бухгалтерської звітності відповідним користувачам.</w:t>
      </w:r>
    </w:p>
    <w:p w14:paraId="65FFFF86" w14:textId="15BCF742" w:rsidR="003D3EEA" w:rsidRPr="00152347" w:rsidRDefault="003D3EEA" w:rsidP="006032CA">
      <w:pPr>
        <w:tabs>
          <w:tab w:val="left" w:pos="5830"/>
        </w:tabs>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lastRenderedPageBreak/>
        <w:t>ПрАТ СНВО «Імпульс»  значну увагу приділяє формуванню облікової політики, веденню документообігу та організації роботи облікового апарату. Облікова політика станом на 2021 рік – незмінна.</w:t>
      </w:r>
    </w:p>
    <w:p w14:paraId="6AD6B7EF" w14:textId="4B250364" w:rsidR="001739B0" w:rsidRPr="00152347" w:rsidRDefault="001739B0" w:rsidP="006032CA">
      <w:pPr>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Для ведення на підприємстві синтетичного та аналітичного обліку відповідно до вимог своєчасності та повноти обліку та звітності використовують розроблений робочий план рахунків бухгалтерського обліку. Бухгалтерський облік ведеться методом подвійного запису за певною формою. Послідовність запису господарських операцій в облікові регістри та будова самих регістрів визначаються саме формою обліку. Під формою бухгалтерського обліку розуміють порядок узгодження різних видів облікових регістрів, техніки обробки облікових даних, послідовності і способів здійснення облікових записів, технічних засобів ведення обліку. На підприємстві застосовують автоматизовану форму бухгалтерського обліку.</w:t>
      </w:r>
    </w:p>
    <w:p w14:paraId="360500EB" w14:textId="629FCCCD" w:rsidR="001739B0" w:rsidRPr="00152347" w:rsidRDefault="001739B0" w:rsidP="006032CA">
      <w:pPr>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Товариство веде бухгалтерський облік господарських операцій щодо майна і результатів своєї діяльності в натуральних одиницях і в узагальненому грошовому виразі безперервного документального і взаємопов'язаного їх відображення. Єдиною валютою ведення бухгалтерського обліку на підприємстві є грошова одиниця України. Бухгалтерський облік господарських операцій здійснюється методом подвійного запису згідно з Планом рахунків бухгалтерського обліку у відповідних журналах-ордерах та аналітичних відомостях.</w:t>
      </w:r>
    </w:p>
    <w:p w14:paraId="50D20121" w14:textId="68C7F5D6" w:rsidR="00A74F2C" w:rsidRPr="00152347" w:rsidRDefault="001739B0" w:rsidP="006032CA">
      <w:pPr>
        <w:tabs>
          <w:tab w:val="left" w:pos="5830"/>
        </w:tabs>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Фінансова звітність Товариства за досліджуваний період складена згідно облікових регістрів, дані в яких відображені на підставі первинних документів. (Додаток Б).</w:t>
      </w:r>
      <w:r w:rsidR="00CD0944" w:rsidRPr="00152347">
        <w:rPr>
          <w:rFonts w:ascii="Times New Roman" w:hAnsi="Times New Roman" w:cs="Times New Roman"/>
          <w:sz w:val="28"/>
          <w:szCs w:val="28"/>
          <w:lang w:val="uk-UA"/>
        </w:rPr>
        <w:t xml:space="preserve"> </w:t>
      </w:r>
    </w:p>
    <w:p w14:paraId="13F19535" w14:textId="77777777" w:rsidR="00FE5E7D" w:rsidRPr="00152347" w:rsidRDefault="00FE5E7D" w:rsidP="006032CA">
      <w:pPr>
        <w:widowControl w:val="0"/>
        <w:autoSpaceDE w:val="0"/>
        <w:autoSpaceDN w:val="0"/>
        <w:spacing w:after="0" w:line="360" w:lineRule="auto"/>
        <w:ind w:firstLine="851"/>
        <w:jc w:val="both"/>
        <w:rPr>
          <w:rFonts w:ascii="Times New Roman" w:eastAsia="Times New Roman" w:hAnsi="Times New Roman" w:cs="Times New Roman"/>
          <w:sz w:val="30"/>
          <w:szCs w:val="28"/>
          <w:lang w:val="uk-UA"/>
        </w:rPr>
      </w:pPr>
      <w:r w:rsidRPr="00152347">
        <w:rPr>
          <w:rFonts w:ascii="Times New Roman" w:eastAsia="Times New Roman" w:hAnsi="Times New Roman" w:cs="Times New Roman"/>
          <w:sz w:val="30"/>
          <w:szCs w:val="28"/>
          <w:lang w:val="uk-UA"/>
        </w:rPr>
        <w:t xml:space="preserve">Підприємство працює за загальною системою оподаткування та є платником ПДВ, податку на прибуток, Єдиного внеску та інших платежів до бюджету. </w:t>
      </w:r>
    </w:p>
    <w:p w14:paraId="171C237C" w14:textId="31C35C31" w:rsidR="00FE5E7D" w:rsidRPr="00152347" w:rsidRDefault="00FE5E7D" w:rsidP="006032CA">
      <w:pPr>
        <w:widowControl w:val="0"/>
        <w:autoSpaceDE w:val="0"/>
        <w:autoSpaceDN w:val="0"/>
        <w:spacing w:after="0" w:line="360" w:lineRule="auto"/>
        <w:ind w:firstLine="851"/>
        <w:jc w:val="both"/>
        <w:rPr>
          <w:rFonts w:ascii="Times New Roman" w:eastAsia="Times New Roman" w:hAnsi="Times New Roman" w:cs="Times New Roman"/>
          <w:sz w:val="30"/>
          <w:szCs w:val="28"/>
          <w:lang w:val="uk-UA"/>
        </w:rPr>
      </w:pPr>
      <w:bookmarkStart w:id="12" w:name="_Hlk115703151"/>
      <w:r w:rsidRPr="00152347">
        <w:rPr>
          <w:rFonts w:ascii="Times New Roman" w:eastAsia="Times New Roman" w:hAnsi="Times New Roman" w:cs="Times New Roman"/>
          <w:sz w:val="30"/>
          <w:szCs w:val="28"/>
          <w:lang w:val="uk-UA"/>
        </w:rPr>
        <w:t xml:space="preserve">ПрАТ СНВО «Імпульс» </w:t>
      </w:r>
      <w:bookmarkEnd w:id="12"/>
      <w:r w:rsidRPr="00152347">
        <w:rPr>
          <w:rFonts w:ascii="Times New Roman" w:eastAsia="Times New Roman" w:hAnsi="Times New Roman" w:cs="Times New Roman"/>
          <w:sz w:val="30"/>
          <w:szCs w:val="28"/>
          <w:lang w:val="uk-UA"/>
        </w:rPr>
        <w:t xml:space="preserve">має свій Баланс, рахунки в банках, печатку зі своїм найменуванням та ідентифікаційним </w:t>
      </w:r>
      <w:proofErr w:type="spellStart"/>
      <w:r w:rsidRPr="00152347">
        <w:rPr>
          <w:rFonts w:ascii="Times New Roman" w:eastAsia="Times New Roman" w:hAnsi="Times New Roman" w:cs="Times New Roman"/>
          <w:sz w:val="30"/>
          <w:szCs w:val="28"/>
          <w:lang w:val="uk-UA"/>
        </w:rPr>
        <w:t>номером,штампами</w:t>
      </w:r>
      <w:proofErr w:type="spellEnd"/>
      <w:r w:rsidRPr="00152347">
        <w:rPr>
          <w:rFonts w:ascii="Times New Roman" w:eastAsia="Times New Roman" w:hAnsi="Times New Roman" w:cs="Times New Roman"/>
          <w:sz w:val="30"/>
          <w:szCs w:val="28"/>
          <w:lang w:val="uk-UA"/>
        </w:rPr>
        <w:t xml:space="preserve">, власний </w:t>
      </w:r>
      <w:r w:rsidRPr="00152347">
        <w:rPr>
          <w:rFonts w:ascii="Times New Roman" w:eastAsia="Times New Roman" w:hAnsi="Times New Roman" w:cs="Times New Roman"/>
          <w:sz w:val="30"/>
          <w:szCs w:val="28"/>
          <w:lang w:val="uk-UA"/>
        </w:rPr>
        <w:lastRenderedPageBreak/>
        <w:t>товарний знак і бланки зі своїм найменуванням.</w:t>
      </w:r>
    </w:p>
    <w:p w14:paraId="04EABB7F" w14:textId="6FD40A8B" w:rsidR="001739B0" w:rsidRPr="00152347" w:rsidRDefault="003D3EEA" w:rsidP="006032CA">
      <w:pPr>
        <w:tabs>
          <w:tab w:val="left" w:pos="5830"/>
        </w:tabs>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 xml:space="preserve">Бухгалтерський облік на підприємстві організовано так, щоб </w:t>
      </w:r>
      <w:proofErr w:type="spellStart"/>
      <w:r w:rsidRPr="00152347">
        <w:rPr>
          <w:rFonts w:ascii="Times New Roman" w:hAnsi="Times New Roman" w:cs="Times New Roman"/>
          <w:sz w:val="28"/>
          <w:szCs w:val="28"/>
          <w:lang w:val="uk-UA"/>
        </w:rPr>
        <w:t>мініманізувати</w:t>
      </w:r>
      <w:proofErr w:type="spellEnd"/>
      <w:r w:rsidRPr="00152347">
        <w:rPr>
          <w:rFonts w:ascii="Times New Roman" w:hAnsi="Times New Roman" w:cs="Times New Roman"/>
          <w:sz w:val="28"/>
          <w:szCs w:val="28"/>
          <w:lang w:val="uk-UA"/>
        </w:rPr>
        <w:t xml:space="preserve"> шлях збирання й обробки інформації: </w:t>
      </w:r>
      <w:proofErr w:type="spellStart"/>
      <w:r w:rsidRPr="00152347">
        <w:rPr>
          <w:rFonts w:ascii="Times New Roman" w:hAnsi="Times New Roman" w:cs="Times New Roman"/>
          <w:sz w:val="28"/>
          <w:szCs w:val="28"/>
          <w:lang w:val="uk-UA"/>
        </w:rPr>
        <w:t>мініманізувати</w:t>
      </w:r>
      <w:proofErr w:type="spellEnd"/>
      <w:r w:rsidRPr="00152347">
        <w:rPr>
          <w:rFonts w:ascii="Times New Roman" w:hAnsi="Times New Roman" w:cs="Times New Roman"/>
          <w:sz w:val="28"/>
          <w:szCs w:val="28"/>
          <w:lang w:val="uk-UA"/>
        </w:rPr>
        <w:t xml:space="preserve">  кількість операцій і документів та збільшити ефективність праці виконавців.</w:t>
      </w:r>
    </w:p>
    <w:p w14:paraId="34A55D4C" w14:textId="2AF0D72A" w:rsidR="003D3EEA" w:rsidRPr="00152347" w:rsidRDefault="003D3EEA" w:rsidP="006032CA">
      <w:pPr>
        <w:tabs>
          <w:tab w:val="left" w:pos="5830"/>
        </w:tabs>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 xml:space="preserve">Загальну схему </w:t>
      </w:r>
      <w:r w:rsidR="004E1665" w:rsidRPr="00152347">
        <w:rPr>
          <w:rFonts w:ascii="Times New Roman" w:hAnsi="Times New Roman" w:cs="Times New Roman"/>
          <w:sz w:val="28"/>
          <w:szCs w:val="28"/>
          <w:lang w:val="uk-UA"/>
        </w:rPr>
        <w:t>організації обліку наведено на рис 2.2.3.</w:t>
      </w:r>
    </w:p>
    <w:p w14:paraId="213E2629" w14:textId="2310DD04" w:rsidR="003B330E" w:rsidRPr="00152347" w:rsidRDefault="007229BE" w:rsidP="006032CA">
      <w:pPr>
        <w:widowControl w:val="0"/>
        <w:autoSpaceDE w:val="0"/>
        <w:autoSpaceDN w:val="0"/>
        <w:spacing w:after="0" w:line="360" w:lineRule="auto"/>
        <w:ind w:firstLine="851"/>
        <w:jc w:val="both"/>
        <w:rPr>
          <w:rFonts w:ascii="Times New Roman" w:eastAsia="Times New Roman" w:hAnsi="Times New Roman" w:cs="Times New Roman"/>
          <w:sz w:val="30"/>
          <w:szCs w:val="28"/>
          <w:lang w:val="uk-UA"/>
        </w:rPr>
      </w:pPr>
      <w:r w:rsidRPr="00152347">
        <w:rPr>
          <w:rFonts w:ascii="Times New Roman" w:eastAsia="Times New Roman" w:hAnsi="Times New Roman" w:cs="Times New Roman"/>
          <w:noProof/>
          <w:sz w:val="30"/>
          <w:szCs w:val="28"/>
          <w:lang w:val="uk-UA"/>
        </w:rPr>
        <mc:AlternateContent>
          <mc:Choice Requires="wpg">
            <w:drawing>
              <wp:anchor distT="0" distB="0" distL="114300" distR="114300" simplePos="0" relativeHeight="251668480" behindDoc="0" locked="0" layoutInCell="1" allowOverlap="1" wp14:anchorId="58FBA271" wp14:editId="5AED7719">
                <wp:simplePos x="0" y="0"/>
                <wp:positionH relativeFrom="column">
                  <wp:posOffset>7620</wp:posOffset>
                </wp:positionH>
                <wp:positionV relativeFrom="paragraph">
                  <wp:posOffset>1323340</wp:posOffset>
                </wp:positionV>
                <wp:extent cx="5499100" cy="4279900"/>
                <wp:effectExtent l="0" t="0" r="25400" b="25400"/>
                <wp:wrapTopAndBottom/>
                <wp:docPr id="9" name="Группа 9"/>
                <wp:cNvGraphicFramePr/>
                <a:graphic xmlns:a="http://schemas.openxmlformats.org/drawingml/2006/main">
                  <a:graphicData uri="http://schemas.microsoft.com/office/word/2010/wordprocessingGroup">
                    <wpg:wgp>
                      <wpg:cNvGrpSpPr/>
                      <wpg:grpSpPr>
                        <a:xfrm>
                          <a:off x="0" y="0"/>
                          <a:ext cx="5499100" cy="4279900"/>
                          <a:chOff x="0" y="0"/>
                          <a:chExt cx="5499100" cy="4279900"/>
                        </a:xfrm>
                      </wpg:grpSpPr>
                      <wpg:grpSp>
                        <wpg:cNvPr id="32" name="Группа 32"/>
                        <wpg:cNvGrpSpPr>
                          <a:grpSpLocks/>
                        </wpg:cNvGrpSpPr>
                        <wpg:grpSpPr bwMode="auto">
                          <a:xfrm>
                            <a:off x="0" y="0"/>
                            <a:ext cx="5447665" cy="3237865"/>
                            <a:chOff x="1958" y="185"/>
                            <a:chExt cx="8579" cy="5099"/>
                          </a:xfrm>
                        </wpg:grpSpPr>
                        <wps:wsp>
                          <wps:cNvPr id="33" name="Rectangle 27"/>
                          <wps:cNvSpPr>
                            <a:spLocks noChangeArrowheads="1"/>
                          </wps:cNvSpPr>
                          <wps:spPr bwMode="auto">
                            <a:xfrm>
                              <a:off x="8025" y="1264"/>
                              <a:ext cx="2385" cy="9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8"/>
                          <wps:cNvSpPr>
                            <a:spLocks/>
                          </wps:cNvSpPr>
                          <wps:spPr bwMode="auto">
                            <a:xfrm>
                              <a:off x="8145" y="2224"/>
                              <a:ext cx="2392" cy="1080"/>
                            </a:xfrm>
                            <a:custGeom>
                              <a:avLst/>
                              <a:gdLst>
                                <a:gd name="T0" fmla="+- 0 10537 8145"/>
                                <a:gd name="T1" fmla="*/ T0 w 2392"/>
                                <a:gd name="T2" fmla="+- 0 2225 2225"/>
                                <a:gd name="T3" fmla="*/ 2225 h 1080"/>
                                <a:gd name="T4" fmla="+- 0 8145 8145"/>
                                <a:gd name="T5" fmla="*/ T4 w 2392"/>
                                <a:gd name="T6" fmla="+- 0 2225 2225"/>
                                <a:gd name="T7" fmla="*/ 2225 h 1080"/>
                                <a:gd name="T8" fmla="+- 0 8145 8145"/>
                                <a:gd name="T9" fmla="*/ T8 w 2392"/>
                                <a:gd name="T10" fmla="+- 0 2345 2225"/>
                                <a:gd name="T11" fmla="*/ 2345 h 1080"/>
                                <a:gd name="T12" fmla="+- 0 8145 8145"/>
                                <a:gd name="T13" fmla="*/ T12 w 2392"/>
                                <a:gd name="T14" fmla="+- 0 3305 2225"/>
                                <a:gd name="T15" fmla="*/ 3305 h 1080"/>
                                <a:gd name="T16" fmla="+- 0 10537 8145"/>
                                <a:gd name="T17" fmla="*/ T16 w 2392"/>
                                <a:gd name="T18" fmla="+- 0 3305 2225"/>
                                <a:gd name="T19" fmla="*/ 3305 h 1080"/>
                                <a:gd name="T20" fmla="+- 0 10537 8145"/>
                                <a:gd name="T21" fmla="*/ T20 w 2392"/>
                                <a:gd name="T22" fmla="+- 0 2345 2225"/>
                                <a:gd name="T23" fmla="*/ 2345 h 1080"/>
                                <a:gd name="T24" fmla="+- 0 10537 8145"/>
                                <a:gd name="T25" fmla="*/ T24 w 2392"/>
                                <a:gd name="T26" fmla="+- 0 2225 2225"/>
                                <a:gd name="T27" fmla="*/ 2225 h 1080"/>
                              </a:gdLst>
                              <a:ahLst/>
                              <a:cxnLst>
                                <a:cxn ang="0">
                                  <a:pos x="T1" y="T3"/>
                                </a:cxn>
                                <a:cxn ang="0">
                                  <a:pos x="T5" y="T7"/>
                                </a:cxn>
                                <a:cxn ang="0">
                                  <a:pos x="T9" y="T11"/>
                                </a:cxn>
                                <a:cxn ang="0">
                                  <a:pos x="T13" y="T15"/>
                                </a:cxn>
                                <a:cxn ang="0">
                                  <a:pos x="T17" y="T19"/>
                                </a:cxn>
                                <a:cxn ang="0">
                                  <a:pos x="T21" y="T23"/>
                                </a:cxn>
                                <a:cxn ang="0">
                                  <a:pos x="T25" y="T27"/>
                                </a:cxn>
                              </a:cxnLst>
                              <a:rect l="0" t="0" r="r" b="b"/>
                              <a:pathLst>
                                <a:path w="2392" h="1080">
                                  <a:moveTo>
                                    <a:pt x="2392" y="0"/>
                                  </a:moveTo>
                                  <a:lnTo>
                                    <a:pt x="0" y="0"/>
                                  </a:lnTo>
                                  <a:lnTo>
                                    <a:pt x="0" y="120"/>
                                  </a:lnTo>
                                  <a:lnTo>
                                    <a:pt x="0" y="1080"/>
                                  </a:lnTo>
                                  <a:lnTo>
                                    <a:pt x="2392" y="1080"/>
                                  </a:lnTo>
                                  <a:lnTo>
                                    <a:pt x="2392" y="120"/>
                                  </a:lnTo>
                                  <a:lnTo>
                                    <a:pt x="2392" y="0"/>
                                  </a:lnTo>
                                  <a:close/>
                                </a:path>
                              </a:pathLst>
                            </a:custGeom>
                            <a:solidFill>
                              <a:srgbClr val="80808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Rectangle 29"/>
                          <wps:cNvSpPr>
                            <a:spLocks noChangeArrowheads="1"/>
                          </wps:cNvSpPr>
                          <wps:spPr bwMode="auto">
                            <a:xfrm>
                              <a:off x="8025" y="2344"/>
                              <a:ext cx="2392"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30"/>
                          <wps:cNvSpPr>
                            <a:spLocks noChangeArrowheads="1"/>
                          </wps:cNvSpPr>
                          <wps:spPr bwMode="auto">
                            <a:xfrm>
                              <a:off x="1969" y="1084"/>
                              <a:ext cx="2570" cy="10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1"/>
                          <wps:cNvSpPr>
                            <a:spLocks/>
                          </wps:cNvSpPr>
                          <wps:spPr bwMode="auto">
                            <a:xfrm>
                              <a:off x="2078" y="2224"/>
                              <a:ext cx="2570" cy="1080"/>
                            </a:xfrm>
                            <a:custGeom>
                              <a:avLst/>
                              <a:gdLst>
                                <a:gd name="T0" fmla="+- 0 4648 2078"/>
                                <a:gd name="T1" fmla="*/ T0 w 2570"/>
                                <a:gd name="T2" fmla="+- 0 2225 2225"/>
                                <a:gd name="T3" fmla="*/ 2225 h 1080"/>
                                <a:gd name="T4" fmla="+- 0 2078 2078"/>
                                <a:gd name="T5" fmla="*/ T4 w 2570"/>
                                <a:gd name="T6" fmla="+- 0 2225 2225"/>
                                <a:gd name="T7" fmla="*/ 2225 h 1080"/>
                                <a:gd name="T8" fmla="+- 0 2078 2078"/>
                                <a:gd name="T9" fmla="*/ T8 w 2570"/>
                                <a:gd name="T10" fmla="+- 0 2345 2225"/>
                                <a:gd name="T11" fmla="*/ 2345 h 1080"/>
                                <a:gd name="T12" fmla="+- 0 2078 2078"/>
                                <a:gd name="T13" fmla="*/ T12 w 2570"/>
                                <a:gd name="T14" fmla="+- 0 3305 2225"/>
                                <a:gd name="T15" fmla="*/ 3305 h 1080"/>
                                <a:gd name="T16" fmla="+- 0 4648 2078"/>
                                <a:gd name="T17" fmla="*/ T16 w 2570"/>
                                <a:gd name="T18" fmla="+- 0 3305 2225"/>
                                <a:gd name="T19" fmla="*/ 3305 h 1080"/>
                                <a:gd name="T20" fmla="+- 0 4648 2078"/>
                                <a:gd name="T21" fmla="*/ T20 w 2570"/>
                                <a:gd name="T22" fmla="+- 0 2345 2225"/>
                                <a:gd name="T23" fmla="*/ 2345 h 1080"/>
                                <a:gd name="T24" fmla="+- 0 4648 2078"/>
                                <a:gd name="T25" fmla="*/ T24 w 2570"/>
                                <a:gd name="T26" fmla="+- 0 2225 2225"/>
                                <a:gd name="T27" fmla="*/ 2225 h 1080"/>
                              </a:gdLst>
                              <a:ahLst/>
                              <a:cxnLst>
                                <a:cxn ang="0">
                                  <a:pos x="T1" y="T3"/>
                                </a:cxn>
                                <a:cxn ang="0">
                                  <a:pos x="T5" y="T7"/>
                                </a:cxn>
                                <a:cxn ang="0">
                                  <a:pos x="T9" y="T11"/>
                                </a:cxn>
                                <a:cxn ang="0">
                                  <a:pos x="T13" y="T15"/>
                                </a:cxn>
                                <a:cxn ang="0">
                                  <a:pos x="T17" y="T19"/>
                                </a:cxn>
                                <a:cxn ang="0">
                                  <a:pos x="T21" y="T23"/>
                                </a:cxn>
                                <a:cxn ang="0">
                                  <a:pos x="T25" y="T27"/>
                                </a:cxn>
                              </a:cxnLst>
                              <a:rect l="0" t="0" r="r" b="b"/>
                              <a:pathLst>
                                <a:path w="2570" h="1080">
                                  <a:moveTo>
                                    <a:pt x="2570" y="0"/>
                                  </a:moveTo>
                                  <a:lnTo>
                                    <a:pt x="0" y="0"/>
                                  </a:lnTo>
                                  <a:lnTo>
                                    <a:pt x="0" y="120"/>
                                  </a:lnTo>
                                  <a:lnTo>
                                    <a:pt x="0" y="1080"/>
                                  </a:lnTo>
                                  <a:lnTo>
                                    <a:pt x="2570" y="1080"/>
                                  </a:lnTo>
                                  <a:lnTo>
                                    <a:pt x="2570" y="120"/>
                                  </a:lnTo>
                                  <a:lnTo>
                                    <a:pt x="2570" y="0"/>
                                  </a:lnTo>
                                  <a:close/>
                                </a:path>
                              </a:pathLst>
                            </a:custGeom>
                            <a:solidFill>
                              <a:srgbClr val="80808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Rectangle 32"/>
                          <wps:cNvSpPr>
                            <a:spLocks noChangeArrowheads="1"/>
                          </wps:cNvSpPr>
                          <wps:spPr bwMode="auto">
                            <a:xfrm>
                              <a:off x="1958" y="2344"/>
                              <a:ext cx="257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Line 33"/>
                          <wps:cNvCnPr>
                            <a:cxnSpLocks noChangeShapeType="1"/>
                          </wps:cNvCnPr>
                          <wps:spPr bwMode="auto">
                            <a:xfrm>
                              <a:off x="6373" y="1085"/>
                              <a:ext cx="0" cy="36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AutoShape 34"/>
                          <wps:cNvSpPr>
                            <a:spLocks/>
                          </wps:cNvSpPr>
                          <wps:spPr bwMode="auto">
                            <a:xfrm>
                              <a:off x="4539" y="1204"/>
                              <a:ext cx="1834" cy="120"/>
                            </a:xfrm>
                            <a:custGeom>
                              <a:avLst/>
                              <a:gdLst>
                                <a:gd name="T0" fmla="+- 0 4659 4539"/>
                                <a:gd name="T1" fmla="*/ T0 w 1834"/>
                                <a:gd name="T2" fmla="+- 0 1205 1205"/>
                                <a:gd name="T3" fmla="*/ 1205 h 120"/>
                                <a:gd name="T4" fmla="+- 0 4539 4539"/>
                                <a:gd name="T5" fmla="*/ T4 w 1834"/>
                                <a:gd name="T6" fmla="+- 0 1265 1205"/>
                                <a:gd name="T7" fmla="*/ 1265 h 120"/>
                                <a:gd name="T8" fmla="+- 0 4659 4539"/>
                                <a:gd name="T9" fmla="*/ T8 w 1834"/>
                                <a:gd name="T10" fmla="+- 0 1325 1205"/>
                                <a:gd name="T11" fmla="*/ 1325 h 120"/>
                                <a:gd name="T12" fmla="+- 0 4659 4539"/>
                                <a:gd name="T13" fmla="*/ T12 w 1834"/>
                                <a:gd name="T14" fmla="+- 0 1275 1205"/>
                                <a:gd name="T15" fmla="*/ 1275 h 120"/>
                                <a:gd name="T16" fmla="+- 0 4639 4539"/>
                                <a:gd name="T17" fmla="*/ T16 w 1834"/>
                                <a:gd name="T18" fmla="+- 0 1275 1205"/>
                                <a:gd name="T19" fmla="*/ 1275 h 120"/>
                                <a:gd name="T20" fmla="+- 0 4639 4539"/>
                                <a:gd name="T21" fmla="*/ T20 w 1834"/>
                                <a:gd name="T22" fmla="+- 0 1255 1205"/>
                                <a:gd name="T23" fmla="*/ 1255 h 120"/>
                                <a:gd name="T24" fmla="+- 0 4659 4539"/>
                                <a:gd name="T25" fmla="*/ T24 w 1834"/>
                                <a:gd name="T26" fmla="+- 0 1255 1205"/>
                                <a:gd name="T27" fmla="*/ 1255 h 120"/>
                                <a:gd name="T28" fmla="+- 0 4659 4539"/>
                                <a:gd name="T29" fmla="*/ T28 w 1834"/>
                                <a:gd name="T30" fmla="+- 0 1205 1205"/>
                                <a:gd name="T31" fmla="*/ 1205 h 120"/>
                                <a:gd name="T32" fmla="+- 0 4659 4539"/>
                                <a:gd name="T33" fmla="*/ T32 w 1834"/>
                                <a:gd name="T34" fmla="+- 0 1255 1205"/>
                                <a:gd name="T35" fmla="*/ 1255 h 120"/>
                                <a:gd name="T36" fmla="+- 0 4639 4539"/>
                                <a:gd name="T37" fmla="*/ T36 w 1834"/>
                                <a:gd name="T38" fmla="+- 0 1255 1205"/>
                                <a:gd name="T39" fmla="*/ 1255 h 120"/>
                                <a:gd name="T40" fmla="+- 0 4639 4539"/>
                                <a:gd name="T41" fmla="*/ T40 w 1834"/>
                                <a:gd name="T42" fmla="+- 0 1275 1205"/>
                                <a:gd name="T43" fmla="*/ 1275 h 120"/>
                                <a:gd name="T44" fmla="+- 0 4659 4539"/>
                                <a:gd name="T45" fmla="*/ T44 w 1834"/>
                                <a:gd name="T46" fmla="+- 0 1275 1205"/>
                                <a:gd name="T47" fmla="*/ 1275 h 120"/>
                                <a:gd name="T48" fmla="+- 0 4659 4539"/>
                                <a:gd name="T49" fmla="*/ T48 w 1834"/>
                                <a:gd name="T50" fmla="+- 0 1255 1205"/>
                                <a:gd name="T51" fmla="*/ 1255 h 120"/>
                                <a:gd name="T52" fmla="+- 0 6373 4539"/>
                                <a:gd name="T53" fmla="*/ T52 w 1834"/>
                                <a:gd name="T54" fmla="+- 0 1255 1205"/>
                                <a:gd name="T55" fmla="*/ 1255 h 120"/>
                                <a:gd name="T56" fmla="+- 0 4659 4539"/>
                                <a:gd name="T57" fmla="*/ T56 w 1834"/>
                                <a:gd name="T58" fmla="+- 0 1255 1205"/>
                                <a:gd name="T59" fmla="*/ 1255 h 120"/>
                                <a:gd name="T60" fmla="+- 0 4659 4539"/>
                                <a:gd name="T61" fmla="*/ T60 w 1834"/>
                                <a:gd name="T62" fmla="+- 0 1275 1205"/>
                                <a:gd name="T63" fmla="*/ 1275 h 120"/>
                                <a:gd name="T64" fmla="+- 0 6373 4539"/>
                                <a:gd name="T65" fmla="*/ T64 w 1834"/>
                                <a:gd name="T66" fmla="+- 0 1275 1205"/>
                                <a:gd name="T67" fmla="*/ 1275 h 120"/>
                                <a:gd name="T68" fmla="+- 0 6373 4539"/>
                                <a:gd name="T69" fmla="*/ T68 w 1834"/>
                                <a:gd name="T70" fmla="+- 0 1255 1205"/>
                                <a:gd name="T71" fmla="*/ 125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34" h="120">
                                  <a:moveTo>
                                    <a:pt x="120" y="0"/>
                                  </a:moveTo>
                                  <a:lnTo>
                                    <a:pt x="0" y="60"/>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1834" y="50"/>
                                  </a:moveTo>
                                  <a:lnTo>
                                    <a:pt x="120" y="50"/>
                                  </a:lnTo>
                                  <a:lnTo>
                                    <a:pt x="120" y="70"/>
                                  </a:lnTo>
                                  <a:lnTo>
                                    <a:pt x="1834" y="70"/>
                                  </a:lnTo>
                                  <a:lnTo>
                                    <a:pt x="1834"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35"/>
                          <wps:cNvSpPr>
                            <a:spLocks/>
                          </wps:cNvSpPr>
                          <wps:spPr bwMode="auto">
                            <a:xfrm>
                              <a:off x="4539" y="2524"/>
                              <a:ext cx="3486" cy="361"/>
                            </a:xfrm>
                            <a:custGeom>
                              <a:avLst/>
                              <a:gdLst>
                                <a:gd name="T0" fmla="+- 0 6373 4539"/>
                                <a:gd name="T1" fmla="*/ T0 w 3486"/>
                                <a:gd name="T2" fmla="+- 0 2525 2525"/>
                                <a:gd name="T3" fmla="*/ 2525 h 361"/>
                                <a:gd name="T4" fmla="+- 0 6373 4539"/>
                                <a:gd name="T5" fmla="*/ T4 w 3486"/>
                                <a:gd name="T6" fmla="+- 0 2885 2525"/>
                                <a:gd name="T7" fmla="*/ 2885 h 361"/>
                                <a:gd name="T8" fmla="+- 0 4539 4539"/>
                                <a:gd name="T9" fmla="*/ T8 w 3486"/>
                                <a:gd name="T10" fmla="+- 0 2885 2525"/>
                                <a:gd name="T11" fmla="*/ 2885 h 361"/>
                                <a:gd name="T12" fmla="+- 0 8025 4539"/>
                                <a:gd name="T13" fmla="*/ T12 w 3486"/>
                                <a:gd name="T14" fmla="+- 0 2886 2525"/>
                                <a:gd name="T15" fmla="*/ 2886 h 361"/>
                              </a:gdLst>
                              <a:ahLst/>
                              <a:cxnLst>
                                <a:cxn ang="0">
                                  <a:pos x="T1" y="T3"/>
                                </a:cxn>
                                <a:cxn ang="0">
                                  <a:pos x="T5" y="T7"/>
                                </a:cxn>
                                <a:cxn ang="0">
                                  <a:pos x="T9" y="T11"/>
                                </a:cxn>
                                <a:cxn ang="0">
                                  <a:pos x="T13" y="T15"/>
                                </a:cxn>
                              </a:cxnLst>
                              <a:rect l="0" t="0" r="r" b="b"/>
                              <a:pathLst>
                                <a:path w="3486" h="361">
                                  <a:moveTo>
                                    <a:pt x="1834" y="0"/>
                                  </a:moveTo>
                                  <a:lnTo>
                                    <a:pt x="1834" y="360"/>
                                  </a:lnTo>
                                  <a:moveTo>
                                    <a:pt x="0" y="360"/>
                                  </a:moveTo>
                                  <a:lnTo>
                                    <a:pt x="3486" y="36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utoShape 36"/>
                          <wps:cNvSpPr>
                            <a:spLocks/>
                          </wps:cNvSpPr>
                          <wps:spPr bwMode="auto">
                            <a:xfrm>
                              <a:off x="7649" y="2164"/>
                              <a:ext cx="559" cy="726"/>
                            </a:xfrm>
                            <a:custGeom>
                              <a:avLst/>
                              <a:gdLst>
                                <a:gd name="T0" fmla="+- 0 8127 7649"/>
                                <a:gd name="T1" fmla="*/ T0 w 559"/>
                                <a:gd name="T2" fmla="+- 0 2254 2165"/>
                                <a:gd name="T3" fmla="*/ 2254 h 726"/>
                                <a:gd name="T4" fmla="+- 0 7649 7649"/>
                                <a:gd name="T5" fmla="*/ T4 w 559"/>
                                <a:gd name="T6" fmla="+- 0 2879 2165"/>
                                <a:gd name="T7" fmla="*/ 2879 h 726"/>
                                <a:gd name="T8" fmla="+- 0 7665 7649"/>
                                <a:gd name="T9" fmla="*/ T8 w 559"/>
                                <a:gd name="T10" fmla="+- 0 2891 2165"/>
                                <a:gd name="T11" fmla="*/ 2891 h 726"/>
                                <a:gd name="T12" fmla="+- 0 8143 7649"/>
                                <a:gd name="T13" fmla="*/ T12 w 559"/>
                                <a:gd name="T14" fmla="+- 0 2266 2165"/>
                                <a:gd name="T15" fmla="*/ 2266 h 726"/>
                                <a:gd name="T16" fmla="+- 0 8127 7649"/>
                                <a:gd name="T17" fmla="*/ T16 w 559"/>
                                <a:gd name="T18" fmla="+- 0 2254 2165"/>
                                <a:gd name="T19" fmla="*/ 2254 h 726"/>
                                <a:gd name="T20" fmla="+- 0 8194 7649"/>
                                <a:gd name="T21" fmla="*/ T20 w 559"/>
                                <a:gd name="T22" fmla="+- 0 2238 2165"/>
                                <a:gd name="T23" fmla="*/ 2238 h 726"/>
                                <a:gd name="T24" fmla="+- 0 8139 7649"/>
                                <a:gd name="T25" fmla="*/ T24 w 559"/>
                                <a:gd name="T26" fmla="+- 0 2238 2165"/>
                                <a:gd name="T27" fmla="*/ 2238 h 726"/>
                                <a:gd name="T28" fmla="+- 0 8155 7649"/>
                                <a:gd name="T29" fmla="*/ T28 w 559"/>
                                <a:gd name="T30" fmla="+- 0 2250 2165"/>
                                <a:gd name="T31" fmla="*/ 2250 h 726"/>
                                <a:gd name="T32" fmla="+- 0 8143 7649"/>
                                <a:gd name="T33" fmla="*/ T32 w 559"/>
                                <a:gd name="T34" fmla="+- 0 2266 2165"/>
                                <a:gd name="T35" fmla="*/ 2266 h 726"/>
                                <a:gd name="T36" fmla="+- 0 8183 7649"/>
                                <a:gd name="T37" fmla="*/ T36 w 559"/>
                                <a:gd name="T38" fmla="+- 0 2296 2165"/>
                                <a:gd name="T39" fmla="*/ 2296 h 726"/>
                                <a:gd name="T40" fmla="+- 0 8194 7649"/>
                                <a:gd name="T41" fmla="*/ T40 w 559"/>
                                <a:gd name="T42" fmla="+- 0 2238 2165"/>
                                <a:gd name="T43" fmla="*/ 2238 h 726"/>
                                <a:gd name="T44" fmla="+- 0 8139 7649"/>
                                <a:gd name="T45" fmla="*/ T44 w 559"/>
                                <a:gd name="T46" fmla="+- 0 2238 2165"/>
                                <a:gd name="T47" fmla="*/ 2238 h 726"/>
                                <a:gd name="T48" fmla="+- 0 8127 7649"/>
                                <a:gd name="T49" fmla="*/ T48 w 559"/>
                                <a:gd name="T50" fmla="+- 0 2254 2165"/>
                                <a:gd name="T51" fmla="*/ 2254 h 726"/>
                                <a:gd name="T52" fmla="+- 0 8143 7649"/>
                                <a:gd name="T53" fmla="*/ T52 w 559"/>
                                <a:gd name="T54" fmla="+- 0 2266 2165"/>
                                <a:gd name="T55" fmla="*/ 2266 h 726"/>
                                <a:gd name="T56" fmla="+- 0 8155 7649"/>
                                <a:gd name="T57" fmla="*/ T56 w 559"/>
                                <a:gd name="T58" fmla="+- 0 2250 2165"/>
                                <a:gd name="T59" fmla="*/ 2250 h 726"/>
                                <a:gd name="T60" fmla="+- 0 8139 7649"/>
                                <a:gd name="T61" fmla="*/ T60 w 559"/>
                                <a:gd name="T62" fmla="+- 0 2238 2165"/>
                                <a:gd name="T63" fmla="*/ 2238 h 726"/>
                                <a:gd name="T64" fmla="+- 0 8208 7649"/>
                                <a:gd name="T65" fmla="*/ T64 w 559"/>
                                <a:gd name="T66" fmla="+- 0 2165 2165"/>
                                <a:gd name="T67" fmla="*/ 2165 h 726"/>
                                <a:gd name="T68" fmla="+- 0 8087 7649"/>
                                <a:gd name="T69" fmla="*/ T68 w 559"/>
                                <a:gd name="T70" fmla="+- 0 2223 2165"/>
                                <a:gd name="T71" fmla="*/ 2223 h 726"/>
                                <a:gd name="T72" fmla="+- 0 8127 7649"/>
                                <a:gd name="T73" fmla="*/ T72 w 559"/>
                                <a:gd name="T74" fmla="+- 0 2254 2165"/>
                                <a:gd name="T75" fmla="*/ 2254 h 726"/>
                                <a:gd name="T76" fmla="+- 0 8139 7649"/>
                                <a:gd name="T77" fmla="*/ T76 w 559"/>
                                <a:gd name="T78" fmla="+- 0 2238 2165"/>
                                <a:gd name="T79" fmla="*/ 2238 h 726"/>
                                <a:gd name="T80" fmla="+- 0 8194 7649"/>
                                <a:gd name="T81" fmla="*/ T80 w 559"/>
                                <a:gd name="T82" fmla="+- 0 2238 2165"/>
                                <a:gd name="T83" fmla="*/ 2238 h 726"/>
                                <a:gd name="T84" fmla="+- 0 8208 7649"/>
                                <a:gd name="T85" fmla="*/ T84 w 559"/>
                                <a:gd name="T86" fmla="+- 0 2165 2165"/>
                                <a:gd name="T87" fmla="*/ 2165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59" h="726">
                                  <a:moveTo>
                                    <a:pt x="478" y="89"/>
                                  </a:moveTo>
                                  <a:lnTo>
                                    <a:pt x="0" y="714"/>
                                  </a:lnTo>
                                  <a:lnTo>
                                    <a:pt x="16" y="726"/>
                                  </a:lnTo>
                                  <a:lnTo>
                                    <a:pt x="494" y="101"/>
                                  </a:lnTo>
                                  <a:lnTo>
                                    <a:pt x="478" y="89"/>
                                  </a:lnTo>
                                  <a:close/>
                                  <a:moveTo>
                                    <a:pt x="545" y="73"/>
                                  </a:moveTo>
                                  <a:lnTo>
                                    <a:pt x="490" y="73"/>
                                  </a:lnTo>
                                  <a:lnTo>
                                    <a:pt x="506" y="85"/>
                                  </a:lnTo>
                                  <a:lnTo>
                                    <a:pt x="494" y="101"/>
                                  </a:lnTo>
                                  <a:lnTo>
                                    <a:pt x="534" y="131"/>
                                  </a:lnTo>
                                  <a:lnTo>
                                    <a:pt x="545" y="73"/>
                                  </a:lnTo>
                                  <a:close/>
                                  <a:moveTo>
                                    <a:pt x="490" y="73"/>
                                  </a:moveTo>
                                  <a:lnTo>
                                    <a:pt x="478" y="89"/>
                                  </a:lnTo>
                                  <a:lnTo>
                                    <a:pt x="494" y="101"/>
                                  </a:lnTo>
                                  <a:lnTo>
                                    <a:pt x="506" y="85"/>
                                  </a:lnTo>
                                  <a:lnTo>
                                    <a:pt x="490" y="73"/>
                                  </a:lnTo>
                                  <a:close/>
                                  <a:moveTo>
                                    <a:pt x="559" y="0"/>
                                  </a:moveTo>
                                  <a:lnTo>
                                    <a:pt x="438" y="58"/>
                                  </a:lnTo>
                                  <a:lnTo>
                                    <a:pt x="478" y="89"/>
                                  </a:lnTo>
                                  <a:lnTo>
                                    <a:pt x="490" y="73"/>
                                  </a:lnTo>
                                  <a:lnTo>
                                    <a:pt x="545" y="73"/>
                                  </a:lnTo>
                                  <a:lnTo>
                                    <a:pt x="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Line 37"/>
                          <wps:cNvCnPr>
                            <a:cxnSpLocks noChangeShapeType="1"/>
                          </wps:cNvCnPr>
                          <wps:spPr bwMode="auto">
                            <a:xfrm>
                              <a:off x="4539" y="3065"/>
                              <a:ext cx="916"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010" y="3424"/>
                              <a:ext cx="1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Line 39"/>
                          <wps:cNvCnPr>
                            <a:cxnSpLocks noChangeShapeType="1"/>
                          </wps:cNvCnPr>
                          <wps:spPr bwMode="auto">
                            <a:xfrm>
                              <a:off x="5455" y="3065"/>
                              <a:ext cx="0" cy="216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AutoShape 40"/>
                          <wps:cNvSpPr>
                            <a:spLocks/>
                          </wps:cNvSpPr>
                          <wps:spPr bwMode="auto">
                            <a:xfrm>
                              <a:off x="4722" y="5164"/>
                              <a:ext cx="733" cy="120"/>
                            </a:xfrm>
                            <a:custGeom>
                              <a:avLst/>
                              <a:gdLst>
                                <a:gd name="T0" fmla="+- 0 4842 4722"/>
                                <a:gd name="T1" fmla="*/ T0 w 733"/>
                                <a:gd name="T2" fmla="+- 0 5165 5165"/>
                                <a:gd name="T3" fmla="*/ 5165 h 120"/>
                                <a:gd name="T4" fmla="+- 0 4722 4722"/>
                                <a:gd name="T5" fmla="*/ T4 w 733"/>
                                <a:gd name="T6" fmla="+- 0 5225 5165"/>
                                <a:gd name="T7" fmla="*/ 5225 h 120"/>
                                <a:gd name="T8" fmla="+- 0 4842 4722"/>
                                <a:gd name="T9" fmla="*/ T8 w 733"/>
                                <a:gd name="T10" fmla="+- 0 5285 5165"/>
                                <a:gd name="T11" fmla="*/ 5285 h 120"/>
                                <a:gd name="T12" fmla="+- 0 4842 4722"/>
                                <a:gd name="T13" fmla="*/ T12 w 733"/>
                                <a:gd name="T14" fmla="+- 0 5235 5165"/>
                                <a:gd name="T15" fmla="*/ 5235 h 120"/>
                                <a:gd name="T16" fmla="+- 0 4822 4722"/>
                                <a:gd name="T17" fmla="*/ T16 w 733"/>
                                <a:gd name="T18" fmla="+- 0 5235 5165"/>
                                <a:gd name="T19" fmla="*/ 5235 h 120"/>
                                <a:gd name="T20" fmla="+- 0 4822 4722"/>
                                <a:gd name="T21" fmla="*/ T20 w 733"/>
                                <a:gd name="T22" fmla="+- 0 5215 5165"/>
                                <a:gd name="T23" fmla="*/ 5215 h 120"/>
                                <a:gd name="T24" fmla="+- 0 4842 4722"/>
                                <a:gd name="T25" fmla="*/ T24 w 733"/>
                                <a:gd name="T26" fmla="+- 0 5215 5165"/>
                                <a:gd name="T27" fmla="*/ 5215 h 120"/>
                                <a:gd name="T28" fmla="+- 0 4842 4722"/>
                                <a:gd name="T29" fmla="*/ T28 w 733"/>
                                <a:gd name="T30" fmla="+- 0 5165 5165"/>
                                <a:gd name="T31" fmla="*/ 5165 h 120"/>
                                <a:gd name="T32" fmla="+- 0 4842 4722"/>
                                <a:gd name="T33" fmla="*/ T32 w 733"/>
                                <a:gd name="T34" fmla="+- 0 5215 5165"/>
                                <a:gd name="T35" fmla="*/ 5215 h 120"/>
                                <a:gd name="T36" fmla="+- 0 4822 4722"/>
                                <a:gd name="T37" fmla="*/ T36 w 733"/>
                                <a:gd name="T38" fmla="+- 0 5215 5165"/>
                                <a:gd name="T39" fmla="*/ 5215 h 120"/>
                                <a:gd name="T40" fmla="+- 0 4822 4722"/>
                                <a:gd name="T41" fmla="*/ T40 w 733"/>
                                <a:gd name="T42" fmla="+- 0 5235 5165"/>
                                <a:gd name="T43" fmla="*/ 5235 h 120"/>
                                <a:gd name="T44" fmla="+- 0 4842 4722"/>
                                <a:gd name="T45" fmla="*/ T44 w 733"/>
                                <a:gd name="T46" fmla="+- 0 5235 5165"/>
                                <a:gd name="T47" fmla="*/ 5235 h 120"/>
                                <a:gd name="T48" fmla="+- 0 4842 4722"/>
                                <a:gd name="T49" fmla="*/ T48 w 733"/>
                                <a:gd name="T50" fmla="+- 0 5215 5165"/>
                                <a:gd name="T51" fmla="*/ 5215 h 120"/>
                                <a:gd name="T52" fmla="+- 0 5455 4722"/>
                                <a:gd name="T53" fmla="*/ T52 w 733"/>
                                <a:gd name="T54" fmla="+- 0 5215 5165"/>
                                <a:gd name="T55" fmla="*/ 5215 h 120"/>
                                <a:gd name="T56" fmla="+- 0 4842 4722"/>
                                <a:gd name="T57" fmla="*/ T56 w 733"/>
                                <a:gd name="T58" fmla="+- 0 5215 5165"/>
                                <a:gd name="T59" fmla="*/ 5215 h 120"/>
                                <a:gd name="T60" fmla="+- 0 4842 4722"/>
                                <a:gd name="T61" fmla="*/ T60 w 733"/>
                                <a:gd name="T62" fmla="+- 0 5235 5165"/>
                                <a:gd name="T63" fmla="*/ 5235 h 120"/>
                                <a:gd name="T64" fmla="+- 0 5455 4722"/>
                                <a:gd name="T65" fmla="*/ T64 w 733"/>
                                <a:gd name="T66" fmla="+- 0 5235 5165"/>
                                <a:gd name="T67" fmla="*/ 5235 h 120"/>
                                <a:gd name="T68" fmla="+- 0 5455 4722"/>
                                <a:gd name="T69" fmla="*/ T68 w 733"/>
                                <a:gd name="T70" fmla="+- 0 5215 5165"/>
                                <a:gd name="T71" fmla="*/ 521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33" h="120">
                                  <a:moveTo>
                                    <a:pt x="120" y="0"/>
                                  </a:moveTo>
                                  <a:lnTo>
                                    <a:pt x="0" y="60"/>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733" y="50"/>
                                  </a:moveTo>
                                  <a:lnTo>
                                    <a:pt x="120" y="50"/>
                                  </a:lnTo>
                                  <a:lnTo>
                                    <a:pt x="120" y="70"/>
                                  </a:lnTo>
                                  <a:lnTo>
                                    <a:pt x="733" y="70"/>
                                  </a:lnTo>
                                  <a:lnTo>
                                    <a:pt x="73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41"/>
                          <wps:cNvSpPr>
                            <a:spLocks/>
                          </wps:cNvSpPr>
                          <wps:spPr bwMode="auto">
                            <a:xfrm>
                              <a:off x="3070" y="3424"/>
                              <a:ext cx="5689" cy="180"/>
                            </a:xfrm>
                            <a:custGeom>
                              <a:avLst/>
                              <a:gdLst>
                                <a:gd name="T0" fmla="+- 0 3070 3070"/>
                                <a:gd name="T1" fmla="*/ T0 w 5689"/>
                                <a:gd name="T2" fmla="+- 0 3605 3425"/>
                                <a:gd name="T3" fmla="*/ 3605 h 180"/>
                                <a:gd name="T4" fmla="+- 0 8759 3070"/>
                                <a:gd name="T5" fmla="*/ T4 w 5689"/>
                                <a:gd name="T6" fmla="+- 0 3605 3425"/>
                                <a:gd name="T7" fmla="*/ 3605 h 180"/>
                                <a:gd name="T8" fmla="+- 0 8759 3070"/>
                                <a:gd name="T9" fmla="*/ T8 w 5689"/>
                                <a:gd name="T10" fmla="+- 0 3605 3425"/>
                                <a:gd name="T11" fmla="*/ 3605 h 180"/>
                                <a:gd name="T12" fmla="+- 0 8759 3070"/>
                                <a:gd name="T13" fmla="*/ T12 w 5689"/>
                                <a:gd name="T14" fmla="+- 0 3425 3425"/>
                                <a:gd name="T15" fmla="*/ 3425 h 180"/>
                              </a:gdLst>
                              <a:ahLst/>
                              <a:cxnLst>
                                <a:cxn ang="0">
                                  <a:pos x="T1" y="T3"/>
                                </a:cxn>
                                <a:cxn ang="0">
                                  <a:pos x="T5" y="T7"/>
                                </a:cxn>
                                <a:cxn ang="0">
                                  <a:pos x="T9" y="T11"/>
                                </a:cxn>
                                <a:cxn ang="0">
                                  <a:pos x="T13" y="T15"/>
                                </a:cxn>
                              </a:cxnLst>
                              <a:rect l="0" t="0" r="r" b="b"/>
                              <a:pathLst>
                                <a:path w="5689" h="180">
                                  <a:moveTo>
                                    <a:pt x="0" y="180"/>
                                  </a:moveTo>
                                  <a:lnTo>
                                    <a:pt x="5689" y="180"/>
                                  </a:lnTo>
                                  <a:moveTo>
                                    <a:pt x="5689" y="180"/>
                                  </a:moveTo>
                                  <a:lnTo>
                                    <a:pt x="568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AutoShape 42"/>
                          <wps:cNvSpPr>
                            <a:spLocks/>
                          </wps:cNvSpPr>
                          <wps:spPr bwMode="auto">
                            <a:xfrm>
                              <a:off x="9249" y="3424"/>
                              <a:ext cx="120" cy="1260"/>
                            </a:xfrm>
                            <a:custGeom>
                              <a:avLst/>
                              <a:gdLst>
                                <a:gd name="T0" fmla="+- 0 9299 9249"/>
                                <a:gd name="T1" fmla="*/ T0 w 120"/>
                                <a:gd name="T2" fmla="+- 0 4565 3425"/>
                                <a:gd name="T3" fmla="*/ 4565 h 1260"/>
                                <a:gd name="T4" fmla="+- 0 9249 9249"/>
                                <a:gd name="T5" fmla="*/ T4 w 120"/>
                                <a:gd name="T6" fmla="+- 0 4565 3425"/>
                                <a:gd name="T7" fmla="*/ 4565 h 1260"/>
                                <a:gd name="T8" fmla="+- 0 9309 9249"/>
                                <a:gd name="T9" fmla="*/ T8 w 120"/>
                                <a:gd name="T10" fmla="+- 0 4685 3425"/>
                                <a:gd name="T11" fmla="*/ 4685 h 1260"/>
                                <a:gd name="T12" fmla="+- 0 9359 9249"/>
                                <a:gd name="T13" fmla="*/ T12 w 120"/>
                                <a:gd name="T14" fmla="+- 0 4585 3425"/>
                                <a:gd name="T15" fmla="*/ 4585 h 1260"/>
                                <a:gd name="T16" fmla="+- 0 9299 9249"/>
                                <a:gd name="T17" fmla="*/ T16 w 120"/>
                                <a:gd name="T18" fmla="+- 0 4585 3425"/>
                                <a:gd name="T19" fmla="*/ 4585 h 1260"/>
                                <a:gd name="T20" fmla="+- 0 9299 9249"/>
                                <a:gd name="T21" fmla="*/ T20 w 120"/>
                                <a:gd name="T22" fmla="+- 0 4565 3425"/>
                                <a:gd name="T23" fmla="*/ 4565 h 1260"/>
                                <a:gd name="T24" fmla="+- 0 9319 9249"/>
                                <a:gd name="T25" fmla="*/ T24 w 120"/>
                                <a:gd name="T26" fmla="+- 0 3425 3425"/>
                                <a:gd name="T27" fmla="*/ 3425 h 1260"/>
                                <a:gd name="T28" fmla="+- 0 9299 9249"/>
                                <a:gd name="T29" fmla="*/ T28 w 120"/>
                                <a:gd name="T30" fmla="+- 0 3425 3425"/>
                                <a:gd name="T31" fmla="*/ 3425 h 1260"/>
                                <a:gd name="T32" fmla="+- 0 9299 9249"/>
                                <a:gd name="T33" fmla="*/ T32 w 120"/>
                                <a:gd name="T34" fmla="+- 0 4585 3425"/>
                                <a:gd name="T35" fmla="*/ 4585 h 1260"/>
                                <a:gd name="T36" fmla="+- 0 9319 9249"/>
                                <a:gd name="T37" fmla="*/ T36 w 120"/>
                                <a:gd name="T38" fmla="+- 0 4585 3425"/>
                                <a:gd name="T39" fmla="*/ 4585 h 1260"/>
                                <a:gd name="T40" fmla="+- 0 9319 9249"/>
                                <a:gd name="T41" fmla="*/ T40 w 120"/>
                                <a:gd name="T42" fmla="+- 0 3425 3425"/>
                                <a:gd name="T43" fmla="*/ 3425 h 1260"/>
                                <a:gd name="T44" fmla="+- 0 9369 9249"/>
                                <a:gd name="T45" fmla="*/ T44 w 120"/>
                                <a:gd name="T46" fmla="+- 0 4565 3425"/>
                                <a:gd name="T47" fmla="*/ 4565 h 1260"/>
                                <a:gd name="T48" fmla="+- 0 9319 9249"/>
                                <a:gd name="T49" fmla="*/ T48 w 120"/>
                                <a:gd name="T50" fmla="+- 0 4565 3425"/>
                                <a:gd name="T51" fmla="*/ 4565 h 1260"/>
                                <a:gd name="T52" fmla="+- 0 9319 9249"/>
                                <a:gd name="T53" fmla="*/ T52 w 120"/>
                                <a:gd name="T54" fmla="+- 0 4585 3425"/>
                                <a:gd name="T55" fmla="*/ 4585 h 1260"/>
                                <a:gd name="T56" fmla="+- 0 9359 9249"/>
                                <a:gd name="T57" fmla="*/ T56 w 120"/>
                                <a:gd name="T58" fmla="+- 0 4585 3425"/>
                                <a:gd name="T59" fmla="*/ 4585 h 1260"/>
                                <a:gd name="T60" fmla="+- 0 9369 9249"/>
                                <a:gd name="T61" fmla="*/ T60 w 120"/>
                                <a:gd name="T62" fmla="+- 0 4565 3425"/>
                                <a:gd name="T63" fmla="*/ 4565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260">
                                  <a:moveTo>
                                    <a:pt x="50" y="1140"/>
                                  </a:moveTo>
                                  <a:lnTo>
                                    <a:pt x="0" y="1140"/>
                                  </a:lnTo>
                                  <a:lnTo>
                                    <a:pt x="60" y="1260"/>
                                  </a:lnTo>
                                  <a:lnTo>
                                    <a:pt x="110" y="1160"/>
                                  </a:lnTo>
                                  <a:lnTo>
                                    <a:pt x="50" y="1160"/>
                                  </a:lnTo>
                                  <a:lnTo>
                                    <a:pt x="50" y="1140"/>
                                  </a:lnTo>
                                  <a:close/>
                                  <a:moveTo>
                                    <a:pt x="70" y="0"/>
                                  </a:moveTo>
                                  <a:lnTo>
                                    <a:pt x="50" y="0"/>
                                  </a:lnTo>
                                  <a:lnTo>
                                    <a:pt x="50" y="1160"/>
                                  </a:lnTo>
                                  <a:lnTo>
                                    <a:pt x="70" y="1160"/>
                                  </a:lnTo>
                                  <a:lnTo>
                                    <a:pt x="70" y="0"/>
                                  </a:lnTo>
                                  <a:close/>
                                  <a:moveTo>
                                    <a:pt x="120" y="1140"/>
                                  </a:moveTo>
                                  <a:lnTo>
                                    <a:pt x="70" y="1140"/>
                                  </a:lnTo>
                                  <a:lnTo>
                                    <a:pt x="70" y="1160"/>
                                  </a:lnTo>
                                  <a:lnTo>
                                    <a:pt x="110" y="1160"/>
                                  </a:lnTo>
                                  <a:lnTo>
                                    <a:pt x="120" y="11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Text Box 43"/>
                          <wps:cNvSpPr txBox="1">
                            <a:spLocks noChangeArrowheads="1"/>
                          </wps:cNvSpPr>
                          <wps:spPr bwMode="auto">
                            <a:xfrm>
                              <a:off x="2262" y="1361"/>
                              <a:ext cx="2061"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74B93" w14:textId="77777777" w:rsidR="00EB68CB" w:rsidRPr="007229BE" w:rsidRDefault="00EB68CB" w:rsidP="007229BE">
                                <w:pPr>
                                  <w:spacing w:line="261" w:lineRule="auto"/>
                                  <w:ind w:right="14"/>
                                  <w:jc w:val="center"/>
                                  <w:rPr>
                                    <w:rFonts w:ascii="Times New Roman" w:hAnsi="Times New Roman" w:cs="Times New Roman"/>
                                  </w:rPr>
                                </w:pPr>
                                <w:proofErr w:type="spellStart"/>
                                <w:r w:rsidRPr="007229BE">
                                  <w:rPr>
                                    <w:rFonts w:ascii="Times New Roman" w:hAnsi="Times New Roman" w:cs="Times New Roman"/>
                                  </w:rPr>
                                  <w:t>Інформація</w:t>
                                </w:r>
                                <w:proofErr w:type="spellEnd"/>
                                <w:r w:rsidRPr="007229BE">
                                  <w:rPr>
                                    <w:rFonts w:ascii="Times New Roman" w:hAnsi="Times New Roman" w:cs="Times New Roman"/>
                                  </w:rPr>
                                  <w:t xml:space="preserve"> про</w:t>
                                </w:r>
                                <w:r w:rsidRPr="007229BE">
                                  <w:rPr>
                                    <w:rFonts w:ascii="Times New Roman" w:hAnsi="Times New Roman" w:cs="Times New Roman"/>
                                    <w:spacing w:val="1"/>
                                  </w:rPr>
                                  <w:t xml:space="preserve"> </w:t>
                                </w:r>
                                <w:proofErr w:type="spellStart"/>
                                <w:r w:rsidRPr="007229BE">
                                  <w:rPr>
                                    <w:rFonts w:ascii="Times New Roman" w:hAnsi="Times New Roman" w:cs="Times New Roman"/>
                                  </w:rPr>
                                  <w:t>господарські</w:t>
                                </w:r>
                                <w:proofErr w:type="spellEnd"/>
                                <w:r w:rsidRPr="007229BE">
                                  <w:rPr>
                                    <w:rFonts w:ascii="Times New Roman" w:hAnsi="Times New Roman" w:cs="Times New Roman"/>
                                    <w:spacing w:val="-13"/>
                                  </w:rPr>
                                  <w:t xml:space="preserve"> </w:t>
                                </w:r>
                                <w:proofErr w:type="spellStart"/>
                                <w:r w:rsidRPr="007229BE">
                                  <w:rPr>
                                    <w:rFonts w:ascii="Times New Roman" w:hAnsi="Times New Roman" w:cs="Times New Roman"/>
                                  </w:rPr>
                                  <w:t>операції</w:t>
                                </w:r>
                                <w:proofErr w:type="spellEnd"/>
                              </w:p>
                            </w:txbxContent>
                          </wps:txbx>
                          <wps:bodyPr rot="0" vert="horz" wrap="square" lIns="0" tIns="0" rIns="0" bIns="0" anchor="t" anchorCtr="0" upright="1">
                            <a:noAutofit/>
                          </wps:bodyPr>
                        </wps:wsp>
                        <wps:wsp>
                          <wps:cNvPr id="50" name="Text Box 44"/>
                          <wps:cNvSpPr txBox="1">
                            <a:spLocks noChangeArrowheads="1"/>
                          </wps:cNvSpPr>
                          <wps:spPr bwMode="auto">
                            <a:xfrm>
                              <a:off x="8428" y="1445"/>
                              <a:ext cx="1648"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B1959" w14:textId="77777777" w:rsidR="00EB68CB" w:rsidRPr="007229BE" w:rsidRDefault="00EB68CB" w:rsidP="007229BE">
                                <w:pPr>
                                  <w:spacing w:line="261" w:lineRule="auto"/>
                                  <w:ind w:right="2"/>
                                  <w:jc w:val="center"/>
                                  <w:rPr>
                                    <w:rFonts w:ascii="Times New Roman" w:hAnsi="Times New Roman" w:cs="Times New Roman"/>
                                  </w:rPr>
                                </w:pPr>
                                <w:proofErr w:type="spellStart"/>
                                <w:r w:rsidRPr="007229BE">
                                  <w:rPr>
                                    <w:rFonts w:ascii="Times New Roman" w:hAnsi="Times New Roman" w:cs="Times New Roman"/>
                                  </w:rPr>
                                  <w:t>Умовно-постійна</w:t>
                                </w:r>
                                <w:proofErr w:type="spellEnd"/>
                                <w:r w:rsidRPr="007229BE">
                                  <w:rPr>
                                    <w:rFonts w:ascii="Times New Roman" w:hAnsi="Times New Roman" w:cs="Times New Roman"/>
                                    <w:spacing w:val="-52"/>
                                  </w:rPr>
                                  <w:t xml:space="preserve"> </w:t>
                                </w:r>
                                <w:proofErr w:type="spellStart"/>
                                <w:r w:rsidRPr="007229BE">
                                  <w:rPr>
                                    <w:rFonts w:ascii="Times New Roman" w:hAnsi="Times New Roman" w:cs="Times New Roman"/>
                                  </w:rPr>
                                  <w:t>інформація</w:t>
                                </w:r>
                                <w:proofErr w:type="spellEnd"/>
                              </w:p>
                            </w:txbxContent>
                          </wps:txbx>
                          <wps:bodyPr rot="0" vert="horz" wrap="square" lIns="0" tIns="0" rIns="0" bIns="0" anchor="t" anchorCtr="0" upright="1">
                            <a:noAutofit/>
                          </wps:bodyPr>
                        </wps:wsp>
                        <wps:wsp>
                          <wps:cNvPr id="51" name="Text Box 45"/>
                          <wps:cNvSpPr txBox="1">
                            <a:spLocks noChangeArrowheads="1"/>
                          </wps:cNvSpPr>
                          <wps:spPr bwMode="auto">
                            <a:xfrm>
                              <a:off x="8025" y="2344"/>
                              <a:ext cx="2385" cy="10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5684817" w14:textId="77777777" w:rsidR="00EB68CB" w:rsidRPr="007229BE" w:rsidRDefault="00EB68CB" w:rsidP="007229BE">
                                <w:pPr>
                                  <w:spacing w:before="71" w:line="261" w:lineRule="auto"/>
                                  <w:ind w:left="145" w:right="265"/>
                                  <w:jc w:val="center"/>
                                  <w:rPr>
                                    <w:rFonts w:ascii="Times New Roman" w:hAnsi="Times New Roman" w:cs="Times New Roman"/>
                                  </w:rPr>
                                </w:pPr>
                                <w:proofErr w:type="spellStart"/>
                                <w:r w:rsidRPr="007229BE">
                                  <w:rPr>
                                    <w:rFonts w:ascii="Times New Roman" w:hAnsi="Times New Roman" w:cs="Times New Roman"/>
                                  </w:rPr>
                                  <w:t>Відомості</w:t>
                                </w:r>
                                <w:proofErr w:type="spellEnd"/>
                                <w:r w:rsidRPr="007229BE">
                                  <w:rPr>
                                    <w:rFonts w:ascii="Times New Roman" w:hAnsi="Times New Roman" w:cs="Times New Roman"/>
                                    <w:spacing w:val="1"/>
                                  </w:rPr>
                                  <w:t xml:space="preserve"> </w:t>
                                </w:r>
                                <w:r w:rsidRPr="007229BE">
                                  <w:rPr>
                                    <w:rFonts w:ascii="Times New Roman" w:hAnsi="Times New Roman" w:cs="Times New Roman"/>
                                  </w:rPr>
                                  <w:t>синтетичного</w:t>
                                </w:r>
                                <w:r w:rsidRPr="007229BE">
                                  <w:rPr>
                                    <w:rFonts w:ascii="Times New Roman" w:hAnsi="Times New Roman" w:cs="Times New Roman"/>
                                    <w:spacing w:val="-5"/>
                                  </w:rPr>
                                  <w:t xml:space="preserve"> </w:t>
                                </w:r>
                                <w:proofErr w:type="spellStart"/>
                                <w:r w:rsidRPr="007229BE">
                                  <w:rPr>
                                    <w:rFonts w:ascii="Times New Roman" w:hAnsi="Times New Roman" w:cs="Times New Roman"/>
                                  </w:rPr>
                                  <w:t>обліку</w:t>
                                </w:r>
                                <w:proofErr w:type="spellEnd"/>
                              </w:p>
                            </w:txbxContent>
                          </wps:txbx>
                          <wps:bodyPr rot="0" vert="horz" wrap="square" lIns="0" tIns="0" rIns="0" bIns="0" anchor="t" anchorCtr="0" upright="1">
                            <a:noAutofit/>
                          </wps:bodyPr>
                        </wps:wsp>
                        <wps:wsp>
                          <wps:cNvPr id="52" name="Text Box 46"/>
                          <wps:cNvSpPr txBox="1">
                            <a:spLocks noChangeArrowheads="1"/>
                          </wps:cNvSpPr>
                          <wps:spPr bwMode="auto">
                            <a:xfrm>
                              <a:off x="1958" y="2344"/>
                              <a:ext cx="2570" cy="10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A2959D" w14:textId="77777777" w:rsidR="00EB68CB" w:rsidRPr="007229BE" w:rsidRDefault="00EB68CB" w:rsidP="007229BE">
                                <w:pPr>
                                  <w:spacing w:before="71" w:line="261" w:lineRule="auto"/>
                                  <w:ind w:left="144" w:right="165"/>
                                  <w:jc w:val="center"/>
                                  <w:rPr>
                                    <w:rFonts w:ascii="Times New Roman" w:hAnsi="Times New Roman" w:cs="Times New Roman"/>
                                  </w:rPr>
                                </w:pPr>
                                <w:proofErr w:type="spellStart"/>
                                <w:r w:rsidRPr="007229BE">
                                  <w:rPr>
                                    <w:rFonts w:ascii="Times New Roman" w:hAnsi="Times New Roman" w:cs="Times New Roman"/>
                                  </w:rPr>
                                  <w:t>Відомості</w:t>
                                </w:r>
                                <w:proofErr w:type="spellEnd"/>
                                <w:r w:rsidRPr="007229BE">
                                  <w:rPr>
                                    <w:rFonts w:ascii="Times New Roman" w:hAnsi="Times New Roman" w:cs="Times New Roman"/>
                                  </w:rPr>
                                  <w:t xml:space="preserve"> </w:t>
                                </w:r>
                                <w:proofErr w:type="spellStart"/>
                                <w:r w:rsidRPr="007229BE">
                                  <w:rPr>
                                    <w:rFonts w:ascii="Times New Roman" w:hAnsi="Times New Roman" w:cs="Times New Roman"/>
                                  </w:rPr>
                                  <w:t>аналітичного</w:t>
                                </w:r>
                                <w:proofErr w:type="spellEnd"/>
                                <w:r w:rsidRPr="007229BE">
                                  <w:rPr>
                                    <w:rFonts w:ascii="Times New Roman" w:hAnsi="Times New Roman" w:cs="Times New Roman"/>
                                    <w:spacing w:val="-52"/>
                                  </w:rPr>
                                  <w:t xml:space="preserve"> </w:t>
                                </w:r>
                                <w:proofErr w:type="spellStart"/>
                                <w:r w:rsidRPr="007229BE">
                                  <w:rPr>
                                    <w:rFonts w:ascii="Times New Roman" w:hAnsi="Times New Roman" w:cs="Times New Roman"/>
                                  </w:rPr>
                                  <w:t>обліку</w:t>
                                </w:r>
                                <w:proofErr w:type="spellEnd"/>
                              </w:p>
                            </w:txbxContent>
                          </wps:txbx>
                          <wps:bodyPr rot="0" vert="horz" wrap="square" lIns="0" tIns="0" rIns="0" bIns="0" anchor="t" anchorCtr="0" upright="1">
                            <a:noAutofit/>
                          </wps:bodyPr>
                        </wps:wsp>
                        <wps:wsp>
                          <wps:cNvPr id="53" name="Text Box 47"/>
                          <wps:cNvSpPr txBox="1">
                            <a:spLocks noChangeArrowheads="1"/>
                          </wps:cNvSpPr>
                          <wps:spPr bwMode="auto">
                            <a:xfrm>
                              <a:off x="5455" y="1444"/>
                              <a:ext cx="2202" cy="10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527A3B" w14:textId="44D2EEC8" w:rsidR="00EB68CB" w:rsidRPr="007229BE" w:rsidRDefault="00EB68CB" w:rsidP="007229BE">
                                <w:pPr>
                                  <w:spacing w:before="71" w:line="261" w:lineRule="auto"/>
                                  <w:ind w:left="144" w:right="196"/>
                                  <w:jc w:val="center"/>
                                  <w:rPr>
                                    <w:rFonts w:ascii="Times New Roman" w:hAnsi="Times New Roman" w:cs="Times New Roman"/>
                                  </w:rPr>
                                </w:pPr>
                                <w:r w:rsidRPr="007229BE">
                                  <w:rPr>
                                    <w:rFonts w:ascii="Times New Roman" w:hAnsi="Times New Roman" w:cs="Times New Roman"/>
                                  </w:rPr>
                                  <w:t>Оборотно-</w:t>
                                </w:r>
                                <w:proofErr w:type="spellStart"/>
                                <w:r w:rsidRPr="007229BE">
                                  <w:rPr>
                                    <w:rFonts w:ascii="Times New Roman" w:hAnsi="Times New Roman" w:cs="Times New Roman"/>
                                  </w:rPr>
                                  <w:t>сальдова</w:t>
                                </w:r>
                                <w:proofErr w:type="spellEnd"/>
                                <w:r w:rsidRPr="007229BE">
                                  <w:rPr>
                                    <w:rFonts w:ascii="Times New Roman" w:hAnsi="Times New Roman" w:cs="Times New Roman"/>
                                    <w:spacing w:val="-52"/>
                                  </w:rPr>
                                  <w:t xml:space="preserve"> </w:t>
                                </w:r>
                                <w:r w:rsidRPr="007229BE">
                                  <w:rPr>
                                    <w:rFonts w:ascii="Times New Roman" w:hAnsi="Times New Roman" w:cs="Times New Roman"/>
                                    <w:spacing w:val="-52"/>
                                    <w:lang w:val="uk-UA"/>
                                  </w:rPr>
                                  <w:t xml:space="preserve">      </w:t>
                                </w:r>
                                <w:proofErr w:type="spellStart"/>
                                <w:r w:rsidRPr="007229BE">
                                  <w:rPr>
                                    <w:rFonts w:ascii="Times New Roman" w:hAnsi="Times New Roman" w:cs="Times New Roman"/>
                                  </w:rPr>
                                  <w:t>відомість</w:t>
                                </w:r>
                                <w:proofErr w:type="spellEnd"/>
                              </w:p>
                            </w:txbxContent>
                          </wps:txbx>
                          <wps:bodyPr rot="0" vert="horz" wrap="square" lIns="0" tIns="0" rIns="0" bIns="0" anchor="t" anchorCtr="0" upright="1">
                            <a:noAutofit/>
                          </wps:bodyPr>
                        </wps:wsp>
                        <wps:wsp>
                          <wps:cNvPr id="54" name="Text Box 48"/>
                          <wps:cNvSpPr txBox="1">
                            <a:spLocks noChangeArrowheads="1"/>
                          </wps:cNvSpPr>
                          <wps:spPr bwMode="auto">
                            <a:xfrm>
                              <a:off x="5102" y="185"/>
                              <a:ext cx="2385" cy="900"/>
                            </a:xfrm>
                            <a:prstGeom prst="rect">
                              <a:avLst/>
                            </a:prstGeom>
                            <a:noFill/>
                            <a:ln w="12700"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B280D3D" w14:textId="3A9FE77B" w:rsidR="00EB68CB" w:rsidRPr="007229BE" w:rsidRDefault="00EB68CB" w:rsidP="007229BE">
                                <w:pPr>
                                  <w:spacing w:before="96"/>
                                  <w:jc w:val="center"/>
                                  <w:rPr>
                                    <w:rFonts w:ascii="Times New Roman" w:hAnsi="Times New Roman" w:cs="Times New Roman"/>
                                  </w:rPr>
                                </w:pPr>
                                <w:proofErr w:type="spellStart"/>
                                <w:r w:rsidRPr="007229BE">
                                  <w:rPr>
                                    <w:rFonts w:ascii="Times New Roman" w:hAnsi="Times New Roman" w:cs="Times New Roman"/>
                                  </w:rPr>
                                  <w:t>Первинні</w:t>
                                </w:r>
                                <w:proofErr w:type="spellEnd"/>
                                <w:r w:rsidRPr="007229BE">
                                  <w:rPr>
                                    <w:rFonts w:ascii="Times New Roman" w:hAnsi="Times New Roman" w:cs="Times New Roman"/>
                                    <w:spacing w:val="-1"/>
                                  </w:rPr>
                                  <w:t xml:space="preserve"> </w:t>
                                </w:r>
                                <w:proofErr w:type="spellStart"/>
                                <w:r w:rsidRPr="007229BE">
                                  <w:rPr>
                                    <w:rFonts w:ascii="Times New Roman" w:hAnsi="Times New Roman" w:cs="Times New Roman"/>
                                  </w:rPr>
                                  <w:t>документи</w:t>
                                </w:r>
                                <w:proofErr w:type="spellEnd"/>
                              </w:p>
                            </w:txbxContent>
                          </wps:txbx>
                          <wps:bodyPr rot="0" vert="horz" wrap="square" lIns="0" tIns="0" rIns="0" bIns="0" anchor="t" anchorCtr="0" upright="1">
                            <a:noAutofit/>
                          </wps:bodyPr>
                        </wps:wsp>
                        <wps:wsp>
                          <wps:cNvPr id="55" name="Text Box 49"/>
                          <wps:cNvSpPr txBox="1">
                            <a:spLocks noChangeArrowheads="1"/>
                          </wps:cNvSpPr>
                          <wps:spPr bwMode="auto">
                            <a:xfrm>
                              <a:off x="2152" y="3784"/>
                              <a:ext cx="2568" cy="9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A90B4E7" w14:textId="77777777" w:rsidR="00EB68CB" w:rsidRPr="007229BE" w:rsidRDefault="00EB68CB" w:rsidP="007229BE">
                                <w:pPr>
                                  <w:spacing w:before="75"/>
                                  <w:ind w:left="144"/>
                                  <w:jc w:val="center"/>
                                  <w:rPr>
                                    <w:rFonts w:ascii="Times New Roman" w:hAnsi="Times New Roman" w:cs="Times New Roman"/>
                                  </w:rPr>
                                </w:pPr>
                                <w:proofErr w:type="spellStart"/>
                                <w:r w:rsidRPr="007229BE">
                                  <w:rPr>
                                    <w:rFonts w:ascii="Times New Roman" w:hAnsi="Times New Roman" w:cs="Times New Roman"/>
                                  </w:rPr>
                                  <w:t>Журнали</w:t>
                                </w:r>
                                <w:proofErr w:type="spellEnd"/>
                              </w:p>
                            </w:txbxContent>
                          </wps:txbx>
                          <wps:bodyPr rot="0" vert="horz" wrap="square" lIns="0" tIns="0" rIns="0" bIns="0" anchor="t" anchorCtr="0" upright="1">
                            <a:noAutofit/>
                          </wps:bodyPr>
                        </wps:wsp>
                      </wpg:grpSp>
                      <wps:wsp>
                        <wps:cNvPr id="31" name="Полилиния: фигура 31"/>
                        <wps:cNvSpPr>
                          <a:spLocks/>
                        </wps:cNvSpPr>
                        <wps:spPr bwMode="auto">
                          <a:xfrm>
                            <a:off x="1804670" y="3326130"/>
                            <a:ext cx="1981200" cy="76200"/>
                          </a:xfrm>
                          <a:custGeom>
                            <a:avLst/>
                            <a:gdLst>
                              <a:gd name="T0" fmla="+- 0 4842 4722"/>
                              <a:gd name="T1" fmla="*/ T0 w 3120"/>
                              <a:gd name="T2" fmla="+- 0 5525 5525"/>
                              <a:gd name="T3" fmla="*/ 5525 h 120"/>
                              <a:gd name="T4" fmla="+- 0 4722 4722"/>
                              <a:gd name="T5" fmla="*/ T4 w 3120"/>
                              <a:gd name="T6" fmla="+- 0 5585 5525"/>
                              <a:gd name="T7" fmla="*/ 5585 h 120"/>
                              <a:gd name="T8" fmla="+- 0 4842 4722"/>
                              <a:gd name="T9" fmla="*/ T8 w 3120"/>
                              <a:gd name="T10" fmla="+- 0 5645 5525"/>
                              <a:gd name="T11" fmla="*/ 5645 h 120"/>
                              <a:gd name="T12" fmla="+- 0 4842 4722"/>
                              <a:gd name="T13" fmla="*/ T12 w 3120"/>
                              <a:gd name="T14" fmla="+- 0 5595 5525"/>
                              <a:gd name="T15" fmla="*/ 5595 h 120"/>
                              <a:gd name="T16" fmla="+- 0 4822 4722"/>
                              <a:gd name="T17" fmla="*/ T16 w 3120"/>
                              <a:gd name="T18" fmla="+- 0 5595 5525"/>
                              <a:gd name="T19" fmla="*/ 5595 h 120"/>
                              <a:gd name="T20" fmla="+- 0 4822 4722"/>
                              <a:gd name="T21" fmla="*/ T20 w 3120"/>
                              <a:gd name="T22" fmla="+- 0 5575 5525"/>
                              <a:gd name="T23" fmla="*/ 5575 h 120"/>
                              <a:gd name="T24" fmla="+- 0 4842 4722"/>
                              <a:gd name="T25" fmla="*/ T24 w 3120"/>
                              <a:gd name="T26" fmla="+- 0 5575 5525"/>
                              <a:gd name="T27" fmla="*/ 5575 h 120"/>
                              <a:gd name="T28" fmla="+- 0 4842 4722"/>
                              <a:gd name="T29" fmla="*/ T28 w 3120"/>
                              <a:gd name="T30" fmla="+- 0 5525 5525"/>
                              <a:gd name="T31" fmla="*/ 5525 h 120"/>
                              <a:gd name="T32" fmla="+- 0 7722 4722"/>
                              <a:gd name="T33" fmla="*/ T32 w 3120"/>
                              <a:gd name="T34" fmla="+- 0 5525 5525"/>
                              <a:gd name="T35" fmla="*/ 5525 h 120"/>
                              <a:gd name="T36" fmla="+- 0 7722 4722"/>
                              <a:gd name="T37" fmla="*/ T36 w 3120"/>
                              <a:gd name="T38" fmla="+- 0 5645 5525"/>
                              <a:gd name="T39" fmla="*/ 5645 h 120"/>
                              <a:gd name="T40" fmla="+- 0 7822 4722"/>
                              <a:gd name="T41" fmla="*/ T40 w 3120"/>
                              <a:gd name="T42" fmla="+- 0 5595 5525"/>
                              <a:gd name="T43" fmla="*/ 5595 h 120"/>
                              <a:gd name="T44" fmla="+- 0 7742 4722"/>
                              <a:gd name="T45" fmla="*/ T44 w 3120"/>
                              <a:gd name="T46" fmla="+- 0 5595 5525"/>
                              <a:gd name="T47" fmla="*/ 5595 h 120"/>
                              <a:gd name="T48" fmla="+- 0 7742 4722"/>
                              <a:gd name="T49" fmla="*/ T48 w 3120"/>
                              <a:gd name="T50" fmla="+- 0 5575 5525"/>
                              <a:gd name="T51" fmla="*/ 5575 h 120"/>
                              <a:gd name="T52" fmla="+- 0 7822 4722"/>
                              <a:gd name="T53" fmla="*/ T52 w 3120"/>
                              <a:gd name="T54" fmla="+- 0 5575 5525"/>
                              <a:gd name="T55" fmla="*/ 5575 h 120"/>
                              <a:gd name="T56" fmla="+- 0 7722 4722"/>
                              <a:gd name="T57" fmla="*/ T56 w 3120"/>
                              <a:gd name="T58" fmla="+- 0 5525 5525"/>
                              <a:gd name="T59" fmla="*/ 5525 h 120"/>
                              <a:gd name="T60" fmla="+- 0 4842 4722"/>
                              <a:gd name="T61" fmla="*/ T60 w 3120"/>
                              <a:gd name="T62" fmla="+- 0 5575 5525"/>
                              <a:gd name="T63" fmla="*/ 5575 h 120"/>
                              <a:gd name="T64" fmla="+- 0 4822 4722"/>
                              <a:gd name="T65" fmla="*/ T64 w 3120"/>
                              <a:gd name="T66" fmla="+- 0 5575 5525"/>
                              <a:gd name="T67" fmla="*/ 5575 h 120"/>
                              <a:gd name="T68" fmla="+- 0 4822 4722"/>
                              <a:gd name="T69" fmla="*/ T68 w 3120"/>
                              <a:gd name="T70" fmla="+- 0 5595 5525"/>
                              <a:gd name="T71" fmla="*/ 5595 h 120"/>
                              <a:gd name="T72" fmla="+- 0 4842 4722"/>
                              <a:gd name="T73" fmla="*/ T72 w 3120"/>
                              <a:gd name="T74" fmla="+- 0 5595 5525"/>
                              <a:gd name="T75" fmla="*/ 5595 h 120"/>
                              <a:gd name="T76" fmla="+- 0 4842 4722"/>
                              <a:gd name="T77" fmla="*/ T76 w 3120"/>
                              <a:gd name="T78" fmla="+- 0 5575 5525"/>
                              <a:gd name="T79" fmla="*/ 5575 h 120"/>
                              <a:gd name="T80" fmla="+- 0 7722 4722"/>
                              <a:gd name="T81" fmla="*/ T80 w 3120"/>
                              <a:gd name="T82" fmla="+- 0 5575 5525"/>
                              <a:gd name="T83" fmla="*/ 5575 h 120"/>
                              <a:gd name="T84" fmla="+- 0 4842 4722"/>
                              <a:gd name="T85" fmla="*/ T84 w 3120"/>
                              <a:gd name="T86" fmla="+- 0 5575 5525"/>
                              <a:gd name="T87" fmla="*/ 5575 h 120"/>
                              <a:gd name="T88" fmla="+- 0 4842 4722"/>
                              <a:gd name="T89" fmla="*/ T88 w 3120"/>
                              <a:gd name="T90" fmla="+- 0 5595 5525"/>
                              <a:gd name="T91" fmla="*/ 5595 h 120"/>
                              <a:gd name="T92" fmla="+- 0 7722 4722"/>
                              <a:gd name="T93" fmla="*/ T92 w 3120"/>
                              <a:gd name="T94" fmla="+- 0 5595 5525"/>
                              <a:gd name="T95" fmla="*/ 5595 h 120"/>
                              <a:gd name="T96" fmla="+- 0 7722 4722"/>
                              <a:gd name="T97" fmla="*/ T96 w 3120"/>
                              <a:gd name="T98" fmla="+- 0 5575 5525"/>
                              <a:gd name="T99" fmla="*/ 5575 h 120"/>
                              <a:gd name="T100" fmla="+- 0 7822 4722"/>
                              <a:gd name="T101" fmla="*/ T100 w 3120"/>
                              <a:gd name="T102" fmla="+- 0 5575 5525"/>
                              <a:gd name="T103" fmla="*/ 5575 h 120"/>
                              <a:gd name="T104" fmla="+- 0 7742 4722"/>
                              <a:gd name="T105" fmla="*/ T104 w 3120"/>
                              <a:gd name="T106" fmla="+- 0 5575 5525"/>
                              <a:gd name="T107" fmla="*/ 5575 h 120"/>
                              <a:gd name="T108" fmla="+- 0 7742 4722"/>
                              <a:gd name="T109" fmla="*/ T108 w 3120"/>
                              <a:gd name="T110" fmla="+- 0 5595 5525"/>
                              <a:gd name="T111" fmla="*/ 5595 h 120"/>
                              <a:gd name="T112" fmla="+- 0 7822 4722"/>
                              <a:gd name="T113" fmla="*/ T112 w 3120"/>
                              <a:gd name="T114" fmla="+- 0 5595 5525"/>
                              <a:gd name="T115" fmla="*/ 5595 h 120"/>
                              <a:gd name="T116" fmla="+- 0 7842 4722"/>
                              <a:gd name="T117" fmla="*/ T116 w 3120"/>
                              <a:gd name="T118" fmla="+- 0 5585 5525"/>
                              <a:gd name="T119" fmla="*/ 5585 h 120"/>
                              <a:gd name="T120" fmla="+- 0 7822 4722"/>
                              <a:gd name="T121" fmla="*/ T120 w 3120"/>
                              <a:gd name="T122" fmla="+- 0 5575 5525"/>
                              <a:gd name="T123" fmla="*/ 557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120" h="120">
                                <a:moveTo>
                                  <a:pt x="120" y="0"/>
                                </a:moveTo>
                                <a:lnTo>
                                  <a:pt x="0" y="60"/>
                                </a:lnTo>
                                <a:lnTo>
                                  <a:pt x="120" y="120"/>
                                </a:lnTo>
                                <a:lnTo>
                                  <a:pt x="120" y="70"/>
                                </a:lnTo>
                                <a:lnTo>
                                  <a:pt x="100" y="70"/>
                                </a:lnTo>
                                <a:lnTo>
                                  <a:pt x="100" y="50"/>
                                </a:lnTo>
                                <a:lnTo>
                                  <a:pt x="120" y="50"/>
                                </a:lnTo>
                                <a:lnTo>
                                  <a:pt x="120" y="0"/>
                                </a:lnTo>
                                <a:close/>
                                <a:moveTo>
                                  <a:pt x="3000" y="0"/>
                                </a:moveTo>
                                <a:lnTo>
                                  <a:pt x="3000" y="120"/>
                                </a:lnTo>
                                <a:lnTo>
                                  <a:pt x="3100" y="70"/>
                                </a:lnTo>
                                <a:lnTo>
                                  <a:pt x="3020" y="70"/>
                                </a:lnTo>
                                <a:lnTo>
                                  <a:pt x="3020" y="50"/>
                                </a:lnTo>
                                <a:lnTo>
                                  <a:pt x="3100" y="50"/>
                                </a:lnTo>
                                <a:lnTo>
                                  <a:pt x="3000" y="0"/>
                                </a:lnTo>
                                <a:close/>
                                <a:moveTo>
                                  <a:pt x="120" y="50"/>
                                </a:moveTo>
                                <a:lnTo>
                                  <a:pt x="100" y="50"/>
                                </a:lnTo>
                                <a:lnTo>
                                  <a:pt x="100" y="70"/>
                                </a:lnTo>
                                <a:lnTo>
                                  <a:pt x="120" y="70"/>
                                </a:lnTo>
                                <a:lnTo>
                                  <a:pt x="120" y="50"/>
                                </a:lnTo>
                                <a:close/>
                                <a:moveTo>
                                  <a:pt x="3000" y="50"/>
                                </a:moveTo>
                                <a:lnTo>
                                  <a:pt x="120" y="50"/>
                                </a:lnTo>
                                <a:lnTo>
                                  <a:pt x="120" y="70"/>
                                </a:lnTo>
                                <a:lnTo>
                                  <a:pt x="3000" y="70"/>
                                </a:lnTo>
                                <a:lnTo>
                                  <a:pt x="3000" y="50"/>
                                </a:lnTo>
                                <a:close/>
                                <a:moveTo>
                                  <a:pt x="3100" y="50"/>
                                </a:moveTo>
                                <a:lnTo>
                                  <a:pt x="3020" y="50"/>
                                </a:lnTo>
                                <a:lnTo>
                                  <a:pt x="3020" y="70"/>
                                </a:lnTo>
                                <a:lnTo>
                                  <a:pt x="3100" y="70"/>
                                </a:lnTo>
                                <a:lnTo>
                                  <a:pt x="3120" y="60"/>
                                </a:lnTo>
                                <a:lnTo>
                                  <a:pt x="310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0" name="Группа 60"/>
                        <wpg:cNvGrpSpPr>
                          <a:grpSpLocks/>
                        </wpg:cNvGrpSpPr>
                        <wpg:grpSpPr bwMode="auto">
                          <a:xfrm>
                            <a:off x="114300" y="2990850"/>
                            <a:ext cx="3267075" cy="1289050"/>
                            <a:chOff x="2146" y="-2709"/>
                            <a:chExt cx="5145" cy="2030"/>
                          </a:xfrm>
                        </wpg:grpSpPr>
                        <wps:wsp>
                          <wps:cNvPr id="61" name="AutoShape 56"/>
                          <wps:cNvSpPr>
                            <a:spLocks/>
                          </wps:cNvSpPr>
                          <wps:spPr bwMode="auto">
                            <a:xfrm>
                              <a:off x="4165" y="-1587"/>
                              <a:ext cx="740" cy="548"/>
                            </a:xfrm>
                            <a:custGeom>
                              <a:avLst/>
                              <a:gdLst>
                                <a:gd name="T0" fmla="+- 0 4802 4165"/>
                                <a:gd name="T1" fmla="*/ T0 w 740"/>
                                <a:gd name="T2" fmla="+- 0 -1101 -1586"/>
                                <a:gd name="T3" fmla="*/ -1101 h 548"/>
                                <a:gd name="T4" fmla="+- 0 4773 4165"/>
                                <a:gd name="T5" fmla="*/ T4 w 740"/>
                                <a:gd name="T6" fmla="+- 0 -1061 -1586"/>
                                <a:gd name="T7" fmla="*/ -1061 h 548"/>
                                <a:gd name="T8" fmla="+- 0 4905 4165"/>
                                <a:gd name="T9" fmla="*/ T8 w 740"/>
                                <a:gd name="T10" fmla="+- 0 -1038 -1586"/>
                                <a:gd name="T11" fmla="*/ -1038 h 548"/>
                                <a:gd name="T12" fmla="+- 0 4879 4165"/>
                                <a:gd name="T13" fmla="*/ T12 w 740"/>
                                <a:gd name="T14" fmla="+- 0 -1089 -1586"/>
                                <a:gd name="T15" fmla="*/ -1089 h 548"/>
                                <a:gd name="T16" fmla="+- 0 4819 4165"/>
                                <a:gd name="T17" fmla="*/ T16 w 740"/>
                                <a:gd name="T18" fmla="+- 0 -1089 -1586"/>
                                <a:gd name="T19" fmla="*/ -1089 h 548"/>
                                <a:gd name="T20" fmla="+- 0 4802 4165"/>
                                <a:gd name="T21" fmla="*/ T20 w 740"/>
                                <a:gd name="T22" fmla="+- 0 -1101 -1586"/>
                                <a:gd name="T23" fmla="*/ -1101 h 548"/>
                                <a:gd name="T24" fmla="+- 0 4814 4165"/>
                                <a:gd name="T25" fmla="*/ T24 w 740"/>
                                <a:gd name="T26" fmla="+- 0 -1117 -1586"/>
                                <a:gd name="T27" fmla="*/ -1117 h 548"/>
                                <a:gd name="T28" fmla="+- 0 4802 4165"/>
                                <a:gd name="T29" fmla="*/ T28 w 740"/>
                                <a:gd name="T30" fmla="+- 0 -1101 -1586"/>
                                <a:gd name="T31" fmla="*/ -1101 h 548"/>
                                <a:gd name="T32" fmla="+- 0 4819 4165"/>
                                <a:gd name="T33" fmla="*/ T32 w 740"/>
                                <a:gd name="T34" fmla="+- 0 -1089 -1586"/>
                                <a:gd name="T35" fmla="*/ -1089 h 548"/>
                                <a:gd name="T36" fmla="+- 0 4830 4165"/>
                                <a:gd name="T37" fmla="*/ T36 w 740"/>
                                <a:gd name="T38" fmla="+- 0 -1106 -1586"/>
                                <a:gd name="T39" fmla="*/ -1106 h 548"/>
                                <a:gd name="T40" fmla="+- 0 4814 4165"/>
                                <a:gd name="T41" fmla="*/ T40 w 740"/>
                                <a:gd name="T42" fmla="+- 0 -1117 -1586"/>
                                <a:gd name="T43" fmla="*/ -1117 h 548"/>
                                <a:gd name="T44" fmla="+- 0 4844 4165"/>
                                <a:gd name="T45" fmla="*/ T44 w 740"/>
                                <a:gd name="T46" fmla="+- 0 -1158 -1586"/>
                                <a:gd name="T47" fmla="*/ -1158 h 548"/>
                                <a:gd name="T48" fmla="+- 0 4814 4165"/>
                                <a:gd name="T49" fmla="*/ T48 w 740"/>
                                <a:gd name="T50" fmla="+- 0 -1117 -1586"/>
                                <a:gd name="T51" fmla="*/ -1117 h 548"/>
                                <a:gd name="T52" fmla="+- 0 4830 4165"/>
                                <a:gd name="T53" fmla="*/ T52 w 740"/>
                                <a:gd name="T54" fmla="+- 0 -1106 -1586"/>
                                <a:gd name="T55" fmla="*/ -1106 h 548"/>
                                <a:gd name="T56" fmla="+- 0 4819 4165"/>
                                <a:gd name="T57" fmla="*/ T56 w 740"/>
                                <a:gd name="T58" fmla="+- 0 -1089 -1586"/>
                                <a:gd name="T59" fmla="*/ -1089 h 548"/>
                                <a:gd name="T60" fmla="+- 0 4879 4165"/>
                                <a:gd name="T61" fmla="*/ T60 w 740"/>
                                <a:gd name="T62" fmla="+- 0 -1089 -1586"/>
                                <a:gd name="T63" fmla="*/ -1089 h 548"/>
                                <a:gd name="T64" fmla="+- 0 4844 4165"/>
                                <a:gd name="T65" fmla="*/ T64 w 740"/>
                                <a:gd name="T66" fmla="+- 0 -1158 -1586"/>
                                <a:gd name="T67" fmla="*/ -1158 h 548"/>
                                <a:gd name="T68" fmla="+- 0 4177 4165"/>
                                <a:gd name="T69" fmla="*/ T68 w 740"/>
                                <a:gd name="T70" fmla="+- 0 -1586 -1586"/>
                                <a:gd name="T71" fmla="*/ -1586 h 548"/>
                                <a:gd name="T72" fmla="+- 0 4165 4165"/>
                                <a:gd name="T73" fmla="*/ T72 w 740"/>
                                <a:gd name="T74" fmla="+- 0 -1570 -1586"/>
                                <a:gd name="T75" fmla="*/ -1570 h 548"/>
                                <a:gd name="T76" fmla="+- 0 4802 4165"/>
                                <a:gd name="T77" fmla="*/ T76 w 740"/>
                                <a:gd name="T78" fmla="+- 0 -1101 -1586"/>
                                <a:gd name="T79" fmla="*/ -1101 h 548"/>
                                <a:gd name="T80" fmla="+- 0 4814 4165"/>
                                <a:gd name="T81" fmla="*/ T80 w 740"/>
                                <a:gd name="T82" fmla="+- 0 -1117 -1586"/>
                                <a:gd name="T83" fmla="*/ -1117 h 548"/>
                                <a:gd name="T84" fmla="+- 0 4177 4165"/>
                                <a:gd name="T85" fmla="*/ T84 w 740"/>
                                <a:gd name="T86" fmla="+- 0 -1586 -1586"/>
                                <a:gd name="T87" fmla="*/ -1586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40" h="548">
                                  <a:moveTo>
                                    <a:pt x="637" y="485"/>
                                  </a:moveTo>
                                  <a:lnTo>
                                    <a:pt x="608" y="525"/>
                                  </a:lnTo>
                                  <a:lnTo>
                                    <a:pt x="740" y="548"/>
                                  </a:lnTo>
                                  <a:lnTo>
                                    <a:pt x="714" y="497"/>
                                  </a:lnTo>
                                  <a:lnTo>
                                    <a:pt x="654" y="497"/>
                                  </a:lnTo>
                                  <a:lnTo>
                                    <a:pt x="637" y="485"/>
                                  </a:lnTo>
                                  <a:close/>
                                  <a:moveTo>
                                    <a:pt x="649" y="469"/>
                                  </a:moveTo>
                                  <a:lnTo>
                                    <a:pt x="637" y="485"/>
                                  </a:lnTo>
                                  <a:lnTo>
                                    <a:pt x="654" y="497"/>
                                  </a:lnTo>
                                  <a:lnTo>
                                    <a:pt x="665" y="480"/>
                                  </a:lnTo>
                                  <a:lnTo>
                                    <a:pt x="649" y="469"/>
                                  </a:lnTo>
                                  <a:close/>
                                  <a:moveTo>
                                    <a:pt x="679" y="428"/>
                                  </a:moveTo>
                                  <a:lnTo>
                                    <a:pt x="649" y="469"/>
                                  </a:lnTo>
                                  <a:lnTo>
                                    <a:pt x="665" y="480"/>
                                  </a:lnTo>
                                  <a:lnTo>
                                    <a:pt x="654" y="497"/>
                                  </a:lnTo>
                                  <a:lnTo>
                                    <a:pt x="714" y="497"/>
                                  </a:lnTo>
                                  <a:lnTo>
                                    <a:pt x="679" y="428"/>
                                  </a:lnTo>
                                  <a:close/>
                                  <a:moveTo>
                                    <a:pt x="12" y="0"/>
                                  </a:moveTo>
                                  <a:lnTo>
                                    <a:pt x="0" y="16"/>
                                  </a:lnTo>
                                  <a:lnTo>
                                    <a:pt x="637" y="485"/>
                                  </a:lnTo>
                                  <a:lnTo>
                                    <a:pt x="649" y="46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Text Box 57"/>
                          <wps:cNvSpPr txBox="1">
                            <a:spLocks noChangeArrowheads="1"/>
                          </wps:cNvSpPr>
                          <wps:spPr bwMode="auto">
                            <a:xfrm>
                              <a:off x="4905" y="-1579"/>
                              <a:ext cx="2386" cy="9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FE39E29" w14:textId="77777777" w:rsidR="00EB68CB" w:rsidRPr="007229BE" w:rsidRDefault="00EB68CB" w:rsidP="007229BE">
                                <w:pPr>
                                  <w:spacing w:before="76"/>
                                  <w:ind w:left="145"/>
                                  <w:jc w:val="center"/>
                                  <w:rPr>
                                    <w:rFonts w:ascii="Times New Roman" w:hAnsi="Times New Roman" w:cs="Times New Roman"/>
                                  </w:rPr>
                                </w:pPr>
                                <w:proofErr w:type="spellStart"/>
                                <w:r w:rsidRPr="007229BE">
                                  <w:rPr>
                                    <w:rFonts w:ascii="Times New Roman" w:hAnsi="Times New Roman" w:cs="Times New Roman"/>
                                  </w:rPr>
                                  <w:t>Фінансова</w:t>
                                </w:r>
                                <w:proofErr w:type="spellEnd"/>
                                <w:r w:rsidRPr="007229BE">
                                  <w:rPr>
                                    <w:rFonts w:ascii="Times New Roman" w:hAnsi="Times New Roman" w:cs="Times New Roman"/>
                                    <w:spacing w:val="-4"/>
                                  </w:rPr>
                                  <w:t xml:space="preserve"> </w:t>
                                </w:r>
                                <w:proofErr w:type="spellStart"/>
                                <w:r w:rsidRPr="007229BE">
                                  <w:rPr>
                                    <w:rFonts w:ascii="Times New Roman" w:hAnsi="Times New Roman" w:cs="Times New Roman"/>
                                  </w:rPr>
                                  <w:t>звітність</w:t>
                                </w:r>
                                <w:proofErr w:type="spellEnd"/>
                              </w:p>
                            </w:txbxContent>
                          </wps:txbx>
                          <wps:bodyPr rot="0" vert="horz" wrap="square" lIns="0" tIns="0" rIns="0" bIns="0" anchor="t" anchorCtr="0" upright="1">
                            <a:noAutofit/>
                          </wps:bodyPr>
                        </wps:wsp>
                        <wps:wsp>
                          <wps:cNvPr id="63" name="Text Box 58"/>
                          <wps:cNvSpPr txBox="1">
                            <a:spLocks noChangeArrowheads="1"/>
                          </wps:cNvSpPr>
                          <wps:spPr bwMode="auto">
                            <a:xfrm>
                              <a:off x="2146" y="-2709"/>
                              <a:ext cx="2570" cy="10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377105" w14:textId="77777777" w:rsidR="00EB68CB" w:rsidRPr="007229BE" w:rsidRDefault="00EB68CB" w:rsidP="007229BE">
                                <w:pPr>
                                  <w:spacing w:before="71" w:line="256" w:lineRule="auto"/>
                                  <w:ind w:left="144" w:right="1090"/>
                                  <w:jc w:val="center"/>
                                  <w:rPr>
                                    <w:rFonts w:ascii="Times New Roman" w:hAnsi="Times New Roman" w:cs="Times New Roman"/>
                                  </w:rPr>
                                </w:pPr>
                                <w:r w:rsidRPr="007229BE">
                                  <w:rPr>
                                    <w:rFonts w:ascii="Times New Roman" w:hAnsi="Times New Roman" w:cs="Times New Roman"/>
                                  </w:rPr>
                                  <w:t>Сальдо за</w:t>
                                </w:r>
                                <w:r w:rsidRPr="007229BE">
                                  <w:rPr>
                                    <w:rFonts w:ascii="Times New Roman" w:hAnsi="Times New Roman" w:cs="Times New Roman"/>
                                    <w:spacing w:val="1"/>
                                  </w:rPr>
                                  <w:t xml:space="preserve"> </w:t>
                                </w:r>
                                <w:proofErr w:type="spellStart"/>
                                <w:r w:rsidRPr="007229BE">
                                  <w:rPr>
                                    <w:rFonts w:ascii="Times New Roman" w:hAnsi="Times New Roman" w:cs="Times New Roman"/>
                                  </w:rPr>
                                  <w:t>аналітичними</w:t>
                                </w:r>
                                <w:proofErr w:type="spellEnd"/>
                                <w:r w:rsidRPr="007229BE">
                                  <w:rPr>
                                    <w:rFonts w:ascii="Times New Roman" w:hAnsi="Times New Roman" w:cs="Times New Roman"/>
                                    <w:spacing w:val="-52"/>
                                  </w:rPr>
                                  <w:t xml:space="preserve"> </w:t>
                                </w:r>
                                <w:proofErr w:type="spellStart"/>
                                <w:r w:rsidRPr="007229BE">
                                  <w:rPr>
                                    <w:rFonts w:ascii="Times New Roman" w:hAnsi="Times New Roman" w:cs="Times New Roman"/>
                                  </w:rPr>
                                  <w:t>рахунками</w:t>
                                </w:r>
                                <w:proofErr w:type="spellEnd"/>
                              </w:p>
                            </w:txbxContent>
                          </wps:txbx>
                          <wps:bodyPr rot="0" vert="horz" wrap="square" lIns="0" tIns="0" rIns="0" bIns="0" anchor="t" anchorCtr="0" upright="1">
                            <a:noAutofit/>
                          </wps:bodyPr>
                        </wps:wsp>
                      </wpg:grpSp>
                      <wps:wsp>
                        <wps:cNvPr id="7" name="Text Box 58"/>
                        <wps:cNvSpPr txBox="1">
                          <a:spLocks noChangeArrowheads="1"/>
                        </wps:cNvSpPr>
                        <wps:spPr bwMode="auto">
                          <a:xfrm>
                            <a:off x="3835400" y="2876550"/>
                            <a:ext cx="1663700" cy="6858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2450219" w14:textId="43A747F0" w:rsidR="00EB68CB" w:rsidRPr="007229BE" w:rsidRDefault="00EB68CB" w:rsidP="007229BE">
                              <w:pPr>
                                <w:spacing w:before="71" w:line="256" w:lineRule="auto"/>
                                <w:ind w:left="144" w:right="1090"/>
                                <w:jc w:val="center"/>
                                <w:rPr>
                                  <w:rFonts w:ascii="Times New Roman" w:hAnsi="Times New Roman" w:cs="Times New Roman"/>
                                </w:rPr>
                              </w:pPr>
                              <w:r>
                                <w:t>С</w:t>
                              </w:r>
                              <w:r w:rsidRPr="007229BE">
                                <w:rPr>
                                  <w:rFonts w:ascii="Times New Roman" w:hAnsi="Times New Roman" w:cs="Times New Roman"/>
                                </w:rPr>
                                <w:t>альдо за</w:t>
                              </w:r>
                              <w:r w:rsidRPr="007229BE">
                                <w:rPr>
                                  <w:rFonts w:ascii="Times New Roman" w:hAnsi="Times New Roman" w:cs="Times New Roman"/>
                                  <w:spacing w:val="1"/>
                                </w:rPr>
                                <w:t xml:space="preserve"> </w:t>
                              </w:r>
                              <w:r w:rsidRPr="007229BE">
                                <w:rPr>
                                  <w:rFonts w:ascii="Times New Roman" w:hAnsi="Times New Roman" w:cs="Times New Roman"/>
                                  <w:lang w:val="uk-UA"/>
                                </w:rPr>
                                <w:t xml:space="preserve">синтетичними </w:t>
                              </w:r>
                              <w:proofErr w:type="spellStart"/>
                              <w:r w:rsidRPr="007229BE">
                                <w:rPr>
                                  <w:rFonts w:ascii="Times New Roman" w:hAnsi="Times New Roman" w:cs="Times New Roman"/>
                                </w:rPr>
                                <w:t>рахунками</w:t>
                              </w:r>
                              <w:proofErr w:type="spellEnd"/>
                            </w:p>
                          </w:txbxContent>
                        </wps:txbx>
                        <wps:bodyPr rot="0" vert="horz" wrap="square" lIns="0" tIns="0" rIns="0" bIns="0" anchor="t" anchorCtr="0" upright="1">
                          <a:noAutofit/>
                        </wps:bodyPr>
                      </wps:wsp>
                      <wps:wsp>
                        <wps:cNvPr id="8" name="Прямая со стрелкой 8"/>
                        <wps:cNvCnPr/>
                        <wps:spPr>
                          <a:xfrm flipH="1">
                            <a:off x="3390900" y="3594100"/>
                            <a:ext cx="806450" cy="4953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58FBA271" id="Группа 9" o:spid="_x0000_s1026" style="position:absolute;left:0;text-align:left;margin-left:.6pt;margin-top:104.2pt;width:433pt;height:337pt;z-index:251668480" coordsize="54991,42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">
                <v:group id="Группа 32" o:spid="_x0000_s1027" style="position:absolute;width:54476;height:32378" coordorigin="1958,185" coordsize="8579,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27" o:spid="_x0000_s1028" style="position:absolute;left:8025;top:1264;width:238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" filled="f"/>
                  <v:shape id="Freeform 28" o:spid="_x0000_s1029" style="position:absolute;left:8145;top:2224;width:2392;height:1080;visibility:visible;mso-wrap-style:square;v-text-anchor:top" coordsize="239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" path="m2392,l,,,120r,960l2392,1080r,-960l2392,xe" fillcolor="gray" stroked="f">
                    <v:fill opacity="32896f"/>
                    <v:path arrowok="t" o:connecttype="custom" o:connectlocs="2392,2225;0,2225;0,2345;0,3305;2392,3305;2392,2345;2392,2225" o:connectangles="0,0,0,0,0,0,0"/>
                  </v:shape>
                  <v:rect id="Rectangle 29" o:spid="_x0000_s1030" style="position:absolute;left:8025;top:2344;width:239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" stroked="f"/>
                  <v:rect id="Rectangle 30" o:spid="_x0000_s1031" style="position:absolute;left:1969;top:1084;width:257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" filled="f"/>
                  <v:shape id="Freeform 31" o:spid="_x0000_s1032" style="position:absolute;left:2078;top:2224;width:2570;height:1080;visibility:visible;mso-wrap-style:square;v-text-anchor:top" coordsize="257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" path="m2570,l,,,120r,960l2570,1080r,-960l2570,xe" fillcolor="gray" stroked="f">
                    <v:fill opacity="32896f"/>
                    <v:path arrowok="t" o:connecttype="custom" o:connectlocs="2570,2225;0,2225;0,2345;0,3305;2570,3305;2570,2345;2570,2225" o:connectangles="0,0,0,0,0,0,0"/>
                  </v:shape>
                  <v:rect id="Rectangle 32" o:spid="_x0000_s1033" style="position:absolute;left:1958;top:2344;width:257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" stroked="f"/>
                  <v:line id="Line 33" o:spid="_x0000_s1034" style="position:absolute;visibility:visible;mso-wrap-style:square" from="6373,1085" to="6373,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shape id="AutoShape 34" o:spid="_x0000_s1035" style="position:absolute;left:4539;top:1204;width:1834;height:120;visibility:visible;mso-wrap-style:square;v-text-anchor:top" coordsize="183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" path="m120,l,60r120,60l120,70r-20,l100,50r20,l120,xm120,50r-20,l100,70r20,l120,50xm1834,50l120,50r,20l1834,70r,-20xe" fillcolor="black" stroked="f">
                    <v:path arrowok="t" o:connecttype="custom" o:connectlocs="120,1205;0,1265;120,1325;120,1275;100,1275;100,1255;120,1255;120,1205;120,1255;100,1255;100,1275;120,1275;120,1255;1834,1255;120,1255;120,1275;1834,1275;1834,1255" o:connectangles="0,0,0,0,0,0,0,0,0,0,0,0,0,0,0,0,0,0"/>
                  </v:shape>
                  <v:shape id="AutoShape 35" o:spid="_x0000_s1036" style="position:absolute;left:4539;top:2524;width:3486;height:361;visibility:visible;mso-wrap-style:square;v-text-anchor:top" coordsize="348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" path="m1834,r,360m,360r3486,1e" filled="f">
                    <v:path arrowok="t" o:connecttype="custom" o:connectlocs="1834,2525;1834,2885;0,2885;3486,2886" o:connectangles="0,0,0,0"/>
                  </v:shape>
                  <v:shape id="AutoShape 36" o:spid="_x0000_s1037" style="position:absolute;left:7649;top:2164;width:559;height:726;visibility:visible;mso-wrap-style:square;v-text-anchor:top" coordsize="559,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" path="m478,89l,714r16,12l494,101,478,89xm545,73r-55,l506,85r-12,16l534,131,545,73xm490,73l478,89r16,12l506,85,490,73xm559,l438,58r40,31l490,73r55,l559,xe" fillcolor="black" stroked="f">
                    <v:path arrowok="t" o:connecttype="custom" o:connectlocs="478,2254;0,2879;16,2891;494,2266;478,2254;545,2238;490,2238;506,2250;494,2266;534,2296;545,2238;490,2238;478,2254;494,2266;506,2250;490,2238;559,2165;438,2223;478,2254;490,2238;545,2238;559,2165" o:connectangles="0,0,0,0,0,0,0,0,0,0,0,0,0,0,0,0,0,0,0,0,0,0"/>
                  </v:shape>
                  <v:line id="Line 37" o:spid="_x0000_s1038" style="position:absolute;visibility:visible;mso-wrap-style:square" from="4539,3065" to="5455,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9" type="#_x0000_t75" style="position:absolute;left:3010;top:3424;width:1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">
                    <v:imagedata r:id="rId36" o:title=""/>
                  </v:shape>
                  <v:line id="Line 39" o:spid="_x0000_s1040" style="position:absolute;visibility:visible;mso-wrap-style:square" from="5455,3065" to="5455,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shape id="AutoShape 40" o:spid="_x0000_s1041" style="position:absolute;left:4722;top:5164;width:733;height:120;visibility:visible;mso-wrap-style:square;v-text-anchor:top" coordsize="73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" path="m120,l,60r120,60l120,70r-20,l100,50r20,l120,xm120,50r-20,l100,70r20,l120,50xm733,50r-613,l120,70r613,l733,50xe" fillcolor="black" stroked="f">
                    <v:path arrowok="t" o:connecttype="custom" o:connectlocs="120,5165;0,5225;120,5285;120,5235;100,5235;100,5215;120,5215;120,5165;120,5215;100,5215;100,5235;120,5235;120,5215;733,5215;120,5215;120,5235;733,5235;733,5215" o:connectangles="0,0,0,0,0,0,0,0,0,0,0,0,0,0,0,0,0,0"/>
                  </v:shape>
                  <v:shape id="AutoShape 41" o:spid="_x0000_s1042" style="position:absolute;left:3070;top:3424;width:5689;height:180;visibility:visible;mso-wrap-style:square;v-text-anchor:top" coordsize="568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" path="m,180r5689,m5689,180l5689,e" filled="f">
                    <v:path arrowok="t" o:connecttype="custom" o:connectlocs="0,3605;5689,3605;5689,3605;5689,3425" o:connectangles="0,0,0,0"/>
                  </v:shape>
                  <v:shape id="AutoShape 42" o:spid="_x0000_s1043" style="position:absolute;left:9249;top:3424;width:120;height:1260;visibility:visible;mso-wrap-style:square;v-text-anchor:top" coordsize="1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" path="m50,1140r-50,l60,1260r50,-100l50,1160r,-20xm70,l50,r,1160l70,1160,70,xm120,1140r-50,l70,1160r40,l120,1140xe" fillcolor="black" stroked="f">
                    <v:path arrowok="t" o:connecttype="custom" o:connectlocs="50,4565;0,4565;60,4685;110,4585;50,4585;50,4565;70,3425;50,3425;50,4585;70,4585;70,3425;120,4565;70,4565;70,4585;110,4585;120,4565" o:connectangles="0,0,0,0,0,0,0,0,0,0,0,0,0,0,0,0"/>
                  </v:shape>
                  <v:shapetype id="_x0000_t202" coordsize="21600,21600" o:spt="202" path="m,l,21600r21600,l21600,xe">
                    <v:stroke joinstyle="miter"/>
                    <v:path gradientshapeok="t" o:connecttype="rect"/>
                  </v:shapetype>
                  <v:shape id="Text Box 43" o:spid="_x0000_s1044" type="#_x0000_t202" style="position:absolute;left:2262;top:1361;width:2061;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3B74B93" w14:textId="77777777" w:rsidR="00EB68CB" w:rsidRPr="007229BE" w:rsidRDefault="00EB68CB" w:rsidP="007229BE">
                          <w:pPr>
                            <w:spacing w:line="261" w:lineRule="auto"/>
                            <w:ind w:right="14"/>
                            <w:jc w:val="center"/>
                            <w:rPr>
                              <w:rFonts w:ascii="Times New Roman" w:hAnsi="Times New Roman" w:cs="Times New Roman"/>
                            </w:rPr>
                          </w:pPr>
                          <w:proofErr w:type="spellStart"/>
                          <w:r w:rsidRPr="007229BE">
                            <w:rPr>
                              <w:rFonts w:ascii="Times New Roman" w:hAnsi="Times New Roman" w:cs="Times New Roman"/>
                            </w:rPr>
                            <w:t>Інформація</w:t>
                          </w:r>
                          <w:proofErr w:type="spellEnd"/>
                          <w:r w:rsidRPr="007229BE">
                            <w:rPr>
                              <w:rFonts w:ascii="Times New Roman" w:hAnsi="Times New Roman" w:cs="Times New Roman"/>
                            </w:rPr>
                            <w:t xml:space="preserve"> про</w:t>
                          </w:r>
                          <w:r w:rsidRPr="007229BE">
                            <w:rPr>
                              <w:rFonts w:ascii="Times New Roman" w:hAnsi="Times New Roman" w:cs="Times New Roman"/>
                              <w:spacing w:val="1"/>
                            </w:rPr>
                            <w:t xml:space="preserve"> </w:t>
                          </w:r>
                          <w:proofErr w:type="spellStart"/>
                          <w:r w:rsidRPr="007229BE">
                            <w:rPr>
                              <w:rFonts w:ascii="Times New Roman" w:hAnsi="Times New Roman" w:cs="Times New Roman"/>
                            </w:rPr>
                            <w:t>господарські</w:t>
                          </w:r>
                          <w:proofErr w:type="spellEnd"/>
                          <w:r w:rsidRPr="007229BE">
                            <w:rPr>
                              <w:rFonts w:ascii="Times New Roman" w:hAnsi="Times New Roman" w:cs="Times New Roman"/>
                              <w:spacing w:val="-13"/>
                            </w:rPr>
                            <w:t xml:space="preserve"> </w:t>
                          </w:r>
                          <w:proofErr w:type="spellStart"/>
                          <w:r w:rsidRPr="007229BE">
                            <w:rPr>
                              <w:rFonts w:ascii="Times New Roman" w:hAnsi="Times New Roman" w:cs="Times New Roman"/>
                            </w:rPr>
                            <w:t>операції</w:t>
                          </w:r>
                          <w:proofErr w:type="spellEnd"/>
                        </w:p>
                      </w:txbxContent>
                    </v:textbox>
                  </v:shape>
                  <v:shape id="Text Box 44" o:spid="_x0000_s1045" type="#_x0000_t202" style="position:absolute;left:8428;top:1445;width:1648;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9DB1959" w14:textId="77777777" w:rsidR="00EB68CB" w:rsidRPr="007229BE" w:rsidRDefault="00EB68CB" w:rsidP="007229BE">
                          <w:pPr>
                            <w:spacing w:line="261" w:lineRule="auto"/>
                            <w:ind w:right="2"/>
                            <w:jc w:val="center"/>
                            <w:rPr>
                              <w:rFonts w:ascii="Times New Roman" w:hAnsi="Times New Roman" w:cs="Times New Roman"/>
                            </w:rPr>
                          </w:pPr>
                          <w:proofErr w:type="spellStart"/>
                          <w:r w:rsidRPr="007229BE">
                            <w:rPr>
                              <w:rFonts w:ascii="Times New Roman" w:hAnsi="Times New Roman" w:cs="Times New Roman"/>
                            </w:rPr>
                            <w:t>Умовно-постійна</w:t>
                          </w:r>
                          <w:proofErr w:type="spellEnd"/>
                          <w:r w:rsidRPr="007229BE">
                            <w:rPr>
                              <w:rFonts w:ascii="Times New Roman" w:hAnsi="Times New Roman" w:cs="Times New Roman"/>
                              <w:spacing w:val="-52"/>
                            </w:rPr>
                            <w:t xml:space="preserve"> </w:t>
                          </w:r>
                          <w:proofErr w:type="spellStart"/>
                          <w:r w:rsidRPr="007229BE">
                            <w:rPr>
                              <w:rFonts w:ascii="Times New Roman" w:hAnsi="Times New Roman" w:cs="Times New Roman"/>
                            </w:rPr>
                            <w:t>інформація</w:t>
                          </w:r>
                          <w:proofErr w:type="spellEnd"/>
                        </w:p>
                      </w:txbxContent>
                    </v:textbox>
                  </v:shape>
                  <v:shape id="Text Box 45" o:spid="_x0000_s1046" type="#_x0000_t202" style="position:absolute;left:8025;top:2344;width:238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" filled="f">
                    <v:textbox inset="0,0,0,0">
                      <w:txbxContent>
                        <w:p w14:paraId="75684817" w14:textId="77777777" w:rsidR="00EB68CB" w:rsidRPr="007229BE" w:rsidRDefault="00EB68CB" w:rsidP="007229BE">
                          <w:pPr>
                            <w:spacing w:before="71" w:line="261" w:lineRule="auto"/>
                            <w:ind w:left="145" w:right="265"/>
                            <w:jc w:val="center"/>
                            <w:rPr>
                              <w:rFonts w:ascii="Times New Roman" w:hAnsi="Times New Roman" w:cs="Times New Roman"/>
                            </w:rPr>
                          </w:pPr>
                          <w:proofErr w:type="spellStart"/>
                          <w:r w:rsidRPr="007229BE">
                            <w:rPr>
                              <w:rFonts w:ascii="Times New Roman" w:hAnsi="Times New Roman" w:cs="Times New Roman"/>
                            </w:rPr>
                            <w:t>Відомості</w:t>
                          </w:r>
                          <w:proofErr w:type="spellEnd"/>
                          <w:r w:rsidRPr="007229BE">
                            <w:rPr>
                              <w:rFonts w:ascii="Times New Roman" w:hAnsi="Times New Roman" w:cs="Times New Roman"/>
                              <w:spacing w:val="1"/>
                            </w:rPr>
                            <w:t xml:space="preserve"> </w:t>
                          </w:r>
                          <w:r w:rsidRPr="007229BE">
                            <w:rPr>
                              <w:rFonts w:ascii="Times New Roman" w:hAnsi="Times New Roman" w:cs="Times New Roman"/>
                            </w:rPr>
                            <w:t>синтетичного</w:t>
                          </w:r>
                          <w:r w:rsidRPr="007229BE">
                            <w:rPr>
                              <w:rFonts w:ascii="Times New Roman" w:hAnsi="Times New Roman" w:cs="Times New Roman"/>
                              <w:spacing w:val="-5"/>
                            </w:rPr>
                            <w:t xml:space="preserve"> </w:t>
                          </w:r>
                          <w:proofErr w:type="spellStart"/>
                          <w:r w:rsidRPr="007229BE">
                            <w:rPr>
                              <w:rFonts w:ascii="Times New Roman" w:hAnsi="Times New Roman" w:cs="Times New Roman"/>
                            </w:rPr>
                            <w:t>обліку</w:t>
                          </w:r>
                          <w:proofErr w:type="spellEnd"/>
                        </w:p>
                      </w:txbxContent>
                    </v:textbox>
                  </v:shape>
                  <v:shape id="Text Box 46" o:spid="_x0000_s1047" type="#_x0000_t202" style="position:absolute;left:1958;top:2344;width:257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" filled="f">
                    <v:textbox inset="0,0,0,0">
                      <w:txbxContent>
                        <w:p w14:paraId="3CA2959D" w14:textId="77777777" w:rsidR="00EB68CB" w:rsidRPr="007229BE" w:rsidRDefault="00EB68CB" w:rsidP="007229BE">
                          <w:pPr>
                            <w:spacing w:before="71" w:line="261" w:lineRule="auto"/>
                            <w:ind w:left="144" w:right="165"/>
                            <w:jc w:val="center"/>
                            <w:rPr>
                              <w:rFonts w:ascii="Times New Roman" w:hAnsi="Times New Roman" w:cs="Times New Roman"/>
                            </w:rPr>
                          </w:pPr>
                          <w:proofErr w:type="spellStart"/>
                          <w:r w:rsidRPr="007229BE">
                            <w:rPr>
                              <w:rFonts w:ascii="Times New Roman" w:hAnsi="Times New Roman" w:cs="Times New Roman"/>
                            </w:rPr>
                            <w:t>Відомості</w:t>
                          </w:r>
                          <w:proofErr w:type="spellEnd"/>
                          <w:r w:rsidRPr="007229BE">
                            <w:rPr>
                              <w:rFonts w:ascii="Times New Roman" w:hAnsi="Times New Roman" w:cs="Times New Roman"/>
                            </w:rPr>
                            <w:t xml:space="preserve"> </w:t>
                          </w:r>
                          <w:proofErr w:type="spellStart"/>
                          <w:r w:rsidRPr="007229BE">
                            <w:rPr>
                              <w:rFonts w:ascii="Times New Roman" w:hAnsi="Times New Roman" w:cs="Times New Roman"/>
                            </w:rPr>
                            <w:t>аналітичного</w:t>
                          </w:r>
                          <w:proofErr w:type="spellEnd"/>
                          <w:r w:rsidRPr="007229BE">
                            <w:rPr>
                              <w:rFonts w:ascii="Times New Roman" w:hAnsi="Times New Roman" w:cs="Times New Roman"/>
                              <w:spacing w:val="-52"/>
                            </w:rPr>
                            <w:t xml:space="preserve"> </w:t>
                          </w:r>
                          <w:proofErr w:type="spellStart"/>
                          <w:r w:rsidRPr="007229BE">
                            <w:rPr>
                              <w:rFonts w:ascii="Times New Roman" w:hAnsi="Times New Roman" w:cs="Times New Roman"/>
                            </w:rPr>
                            <w:t>обліку</w:t>
                          </w:r>
                          <w:proofErr w:type="spellEnd"/>
                        </w:p>
                      </w:txbxContent>
                    </v:textbox>
                  </v:shape>
                  <v:shape id="Text Box 47" o:spid="_x0000_s1048" type="#_x0000_t202" style="position:absolute;left:5455;top:1444;width:220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" filled="f">
                    <v:textbox inset="0,0,0,0">
                      <w:txbxContent>
                        <w:p w14:paraId="44527A3B" w14:textId="44D2EEC8" w:rsidR="00EB68CB" w:rsidRPr="007229BE" w:rsidRDefault="00EB68CB" w:rsidP="007229BE">
                          <w:pPr>
                            <w:spacing w:before="71" w:line="261" w:lineRule="auto"/>
                            <w:ind w:left="144" w:right="196"/>
                            <w:jc w:val="center"/>
                            <w:rPr>
                              <w:rFonts w:ascii="Times New Roman" w:hAnsi="Times New Roman" w:cs="Times New Roman"/>
                            </w:rPr>
                          </w:pPr>
                          <w:r w:rsidRPr="007229BE">
                            <w:rPr>
                              <w:rFonts w:ascii="Times New Roman" w:hAnsi="Times New Roman" w:cs="Times New Roman"/>
                            </w:rPr>
                            <w:t>Оборотно-</w:t>
                          </w:r>
                          <w:proofErr w:type="spellStart"/>
                          <w:r w:rsidRPr="007229BE">
                            <w:rPr>
                              <w:rFonts w:ascii="Times New Roman" w:hAnsi="Times New Roman" w:cs="Times New Roman"/>
                            </w:rPr>
                            <w:t>сальдова</w:t>
                          </w:r>
                          <w:proofErr w:type="spellEnd"/>
                          <w:r w:rsidRPr="007229BE">
                            <w:rPr>
                              <w:rFonts w:ascii="Times New Roman" w:hAnsi="Times New Roman" w:cs="Times New Roman"/>
                              <w:spacing w:val="-52"/>
                            </w:rPr>
                            <w:t xml:space="preserve"> </w:t>
                          </w:r>
                          <w:r w:rsidRPr="007229BE">
                            <w:rPr>
                              <w:rFonts w:ascii="Times New Roman" w:hAnsi="Times New Roman" w:cs="Times New Roman"/>
                              <w:spacing w:val="-52"/>
                              <w:lang w:val="uk-UA"/>
                            </w:rPr>
                            <w:t xml:space="preserve">      </w:t>
                          </w:r>
                          <w:proofErr w:type="spellStart"/>
                          <w:r w:rsidRPr="007229BE">
                            <w:rPr>
                              <w:rFonts w:ascii="Times New Roman" w:hAnsi="Times New Roman" w:cs="Times New Roman"/>
                            </w:rPr>
                            <w:t>відомість</w:t>
                          </w:r>
                          <w:proofErr w:type="spellEnd"/>
                        </w:p>
                      </w:txbxContent>
                    </v:textbox>
                  </v:shape>
                  <v:shape id="Text Box 48" o:spid="_x0000_s1049" type="#_x0000_t202" style="position:absolute;left:5102;top:185;width:238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" filled="f" strokeweight="1pt">
                    <v:stroke linestyle="thinThin"/>
                    <v:textbox inset="0,0,0,0">
                      <w:txbxContent>
                        <w:p w14:paraId="2B280D3D" w14:textId="3A9FE77B" w:rsidR="00EB68CB" w:rsidRPr="007229BE" w:rsidRDefault="00EB68CB" w:rsidP="007229BE">
                          <w:pPr>
                            <w:spacing w:before="96"/>
                            <w:jc w:val="center"/>
                            <w:rPr>
                              <w:rFonts w:ascii="Times New Roman" w:hAnsi="Times New Roman" w:cs="Times New Roman"/>
                            </w:rPr>
                          </w:pPr>
                          <w:proofErr w:type="spellStart"/>
                          <w:r w:rsidRPr="007229BE">
                            <w:rPr>
                              <w:rFonts w:ascii="Times New Roman" w:hAnsi="Times New Roman" w:cs="Times New Roman"/>
                            </w:rPr>
                            <w:t>Первинні</w:t>
                          </w:r>
                          <w:proofErr w:type="spellEnd"/>
                          <w:r w:rsidRPr="007229BE">
                            <w:rPr>
                              <w:rFonts w:ascii="Times New Roman" w:hAnsi="Times New Roman" w:cs="Times New Roman"/>
                              <w:spacing w:val="-1"/>
                            </w:rPr>
                            <w:t xml:space="preserve"> </w:t>
                          </w:r>
                          <w:proofErr w:type="spellStart"/>
                          <w:r w:rsidRPr="007229BE">
                            <w:rPr>
                              <w:rFonts w:ascii="Times New Roman" w:hAnsi="Times New Roman" w:cs="Times New Roman"/>
                            </w:rPr>
                            <w:t>документи</w:t>
                          </w:r>
                          <w:proofErr w:type="spellEnd"/>
                        </w:p>
                      </w:txbxContent>
                    </v:textbox>
                  </v:shape>
                  <v:shape id="Text Box 49" o:spid="_x0000_s1050" type="#_x0000_t202" style="position:absolute;left:2152;top:3784;width:2568;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" filled="f">
                    <v:textbox inset="0,0,0,0">
                      <w:txbxContent>
                        <w:p w14:paraId="3A90B4E7" w14:textId="77777777" w:rsidR="00EB68CB" w:rsidRPr="007229BE" w:rsidRDefault="00EB68CB" w:rsidP="007229BE">
                          <w:pPr>
                            <w:spacing w:before="75"/>
                            <w:ind w:left="144"/>
                            <w:jc w:val="center"/>
                            <w:rPr>
                              <w:rFonts w:ascii="Times New Roman" w:hAnsi="Times New Roman" w:cs="Times New Roman"/>
                            </w:rPr>
                          </w:pPr>
                          <w:proofErr w:type="spellStart"/>
                          <w:r w:rsidRPr="007229BE">
                            <w:rPr>
                              <w:rFonts w:ascii="Times New Roman" w:hAnsi="Times New Roman" w:cs="Times New Roman"/>
                            </w:rPr>
                            <w:t>Журнали</w:t>
                          </w:r>
                          <w:proofErr w:type="spellEnd"/>
                        </w:p>
                      </w:txbxContent>
                    </v:textbox>
                  </v:shape>
                </v:group>
                <v:shape id="Полилиния: фигура 31" o:spid="_x0000_s1051" style="position:absolute;left:18046;top:33261;width:19812;height:762;visibility:visible;mso-wrap-style:square;v-text-anchor:top" coordsize="3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" path="m120,l,60r120,60l120,70r-20,l100,50r20,l120,xm3000,r,120l3100,70r-80,l3020,50r80,l3000,xm120,50r-20,l100,70r20,l120,50xm3000,50l120,50r,20l3000,70r,-20xm3100,50r-80,l3020,70r80,l3120,60,3100,50xe" fillcolor="black" stroked="f">
                  <v:path arrowok="t" o:connecttype="custom" o:connectlocs="76200,3508375;0,3546475;76200,3584575;76200,3552825;63500,3552825;63500,3540125;76200,3540125;76200,3508375;1905000,3508375;1905000,3584575;1968500,3552825;1917700,3552825;1917700,3540125;1968500,3540125;1905000,3508375;76200,3540125;63500,3540125;63500,3552825;76200,3552825;76200,3540125;1905000,3540125;76200,3540125;76200,3552825;1905000,3552825;1905000,3540125;1968500,3540125;1917700,3540125;1917700,3552825;1968500,3552825;1981200,3546475;1968500,3540125" o:connectangles="0,0,0,0,0,0,0,0,0,0,0,0,0,0,0,0,0,0,0,0,0,0,0,0,0,0,0,0,0,0,0"/>
                </v:shape>
                <v:group id="Группа 60" o:spid="_x0000_s1052" style="position:absolute;left:1143;top:29908;width:32670;height:12891" coordorigin="2146,-2709" coordsize="5145,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AutoShape 56" o:spid="_x0000_s1053" style="position:absolute;left:4165;top:-1587;width:740;height:548;visibility:visible;mso-wrap-style:square;v-text-anchor:top" coordsize="74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" path="m637,485r-29,40l740,548,714,497r-60,l637,485xm649,469r-12,16l654,497r11,-17l649,469xm679,428r-30,41l665,480r-11,17l714,497,679,428xm12,l,16,637,485r12,-16l12,xe" fillcolor="black" stroked="f">
                    <v:path arrowok="t" o:connecttype="custom" o:connectlocs="637,-1101;608,-1061;740,-1038;714,-1089;654,-1089;637,-1101;649,-1117;637,-1101;654,-1089;665,-1106;649,-1117;679,-1158;649,-1117;665,-1106;654,-1089;714,-1089;679,-1158;12,-1586;0,-1570;637,-1101;649,-1117;12,-1586" o:connectangles="0,0,0,0,0,0,0,0,0,0,0,0,0,0,0,0,0,0,0,0,0,0"/>
                  </v:shape>
                  <v:shape id="Text Box 57" o:spid="_x0000_s1054" type="#_x0000_t202" style="position:absolute;left:4905;top:-1579;width:2386;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" filled="f">
                    <v:textbox inset="0,0,0,0">
                      <w:txbxContent>
                        <w:p w14:paraId="4FE39E29" w14:textId="77777777" w:rsidR="00EB68CB" w:rsidRPr="007229BE" w:rsidRDefault="00EB68CB" w:rsidP="007229BE">
                          <w:pPr>
                            <w:spacing w:before="76"/>
                            <w:ind w:left="145"/>
                            <w:jc w:val="center"/>
                            <w:rPr>
                              <w:rFonts w:ascii="Times New Roman" w:hAnsi="Times New Roman" w:cs="Times New Roman"/>
                            </w:rPr>
                          </w:pPr>
                          <w:proofErr w:type="spellStart"/>
                          <w:r w:rsidRPr="007229BE">
                            <w:rPr>
                              <w:rFonts w:ascii="Times New Roman" w:hAnsi="Times New Roman" w:cs="Times New Roman"/>
                            </w:rPr>
                            <w:t>Фінансова</w:t>
                          </w:r>
                          <w:proofErr w:type="spellEnd"/>
                          <w:r w:rsidRPr="007229BE">
                            <w:rPr>
                              <w:rFonts w:ascii="Times New Roman" w:hAnsi="Times New Roman" w:cs="Times New Roman"/>
                              <w:spacing w:val="-4"/>
                            </w:rPr>
                            <w:t xml:space="preserve"> </w:t>
                          </w:r>
                          <w:proofErr w:type="spellStart"/>
                          <w:r w:rsidRPr="007229BE">
                            <w:rPr>
                              <w:rFonts w:ascii="Times New Roman" w:hAnsi="Times New Roman" w:cs="Times New Roman"/>
                            </w:rPr>
                            <w:t>звітність</w:t>
                          </w:r>
                          <w:proofErr w:type="spellEnd"/>
                        </w:p>
                      </w:txbxContent>
                    </v:textbox>
                  </v:shape>
                  <v:shape id="Text Box 58" o:spid="_x0000_s1055" type="#_x0000_t202" style="position:absolute;left:2146;top:-2709;width:257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" filled="f">
                    <v:textbox inset="0,0,0,0">
                      <w:txbxContent>
                        <w:p w14:paraId="6A377105" w14:textId="77777777" w:rsidR="00EB68CB" w:rsidRPr="007229BE" w:rsidRDefault="00EB68CB" w:rsidP="007229BE">
                          <w:pPr>
                            <w:spacing w:before="71" w:line="256" w:lineRule="auto"/>
                            <w:ind w:left="144" w:right="1090"/>
                            <w:jc w:val="center"/>
                            <w:rPr>
                              <w:rFonts w:ascii="Times New Roman" w:hAnsi="Times New Roman" w:cs="Times New Roman"/>
                            </w:rPr>
                          </w:pPr>
                          <w:r w:rsidRPr="007229BE">
                            <w:rPr>
                              <w:rFonts w:ascii="Times New Roman" w:hAnsi="Times New Roman" w:cs="Times New Roman"/>
                            </w:rPr>
                            <w:t>Сальдо за</w:t>
                          </w:r>
                          <w:r w:rsidRPr="007229BE">
                            <w:rPr>
                              <w:rFonts w:ascii="Times New Roman" w:hAnsi="Times New Roman" w:cs="Times New Roman"/>
                              <w:spacing w:val="1"/>
                            </w:rPr>
                            <w:t xml:space="preserve"> </w:t>
                          </w:r>
                          <w:proofErr w:type="spellStart"/>
                          <w:r w:rsidRPr="007229BE">
                            <w:rPr>
                              <w:rFonts w:ascii="Times New Roman" w:hAnsi="Times New Roman" w:cs="Times New Roman"/>
                            </w:rPr>
                            <w:t>аналітичними</w:t>
                          </w:r>
                          <w:proofErr w:type="spellEnd"/>
                          <w:r w:rsidRPr="007229BE">
                            <w:rPr>
                              <w:rFonts w:ascii="Times New Roman" w:hAnsi="Times New Roman" w:cs="Times New Roman"/>
                              <w:spacing w:val="-52"/>
                            </w:rPr>
                            <w:t xml:space="preserve"> </w:t>
                          </w:r>
                          <w:proofErr w:type="spellStart"/>
                          <w:r w:rsidRPr="007229BE">
                            <w:rPr>
                              <w:rFonts w:ascii="Times New Roman" w:hAnsi="Times New Roman" w:cs="Times New Roman"/>
                            </w:rPr>
                            <w:t>рахунками</w:t>
                          </w:r>
                          <w:proofErr w:type="spellEnd"/>
                        </w:p>
                      </w:txbxContent>
                    </v:textbox>
                  </v:shape>
                </v:group>
                <v:shape id="Text Box 58" o:spid="_x0000_s1056" type="#_x0000_t202" style="position:absolute;left:38354;top:28765;width:1663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" filled="f">
                  <v:textbox inset="0,0,0,0">
                    <w:txbxContent>
                      <w:p w14:paraId="32450219" w14:textId="43A747F0" w:rsidR="00EB68CB" w:rsidRPr="007229BE" w:rsidRDefault="00EB68CB" w:rsidP="007229BE">
                        <w:pPr>
                          <w:spacing w:before="71" w:line="256" w:lineRule="auto"/>
                          <w:ind w:left="144" w:right="1090"/>
                          <w:jc w:val="center"/>
                          <w:rPr>
                            <w:rFonts w:ascii="Times New Roman" w:hAnsi="Times New Roman" w:cs="Times New Roman"/>
                          </w:rPr>
                        </w:pPr>
                        <w:r>
                          <w:t>С</w:t>
                        </w:r>
                        <w:r w:rsidRPr="007229BE">
                          <w:rPr>
                            <w:rFonts w:ascii="Times New Roman" w:hAnsi="Times New Roman" w:cs="Times New Roman"/>
                          </w:rPr>
                          <w:t>альдо за</w:t>
                        </w:r>
                        <w:r w:rsidRPr="007229BE">
                          <w:rPr>
                            <w:rFonts w:ascii="Times New Roman" w:hAnsi="Times New Roman" w:cs="Times New Roman"/>
                            <w:spacing w:val="1"/>
                          </w:rPr>
                          <w:t xml:space="preserve"> </w:t>
                        </w:r>
                        <w:r w:rsidRPr="007229BE">
                          <w:rPr>
                            <w:rFonts w:ascii="Times New Roman" w:hAnsi="Times New Roman" w:cs="Times New Roman"/>
                            <w:lang w:val="uk-UA"/>
                          </w:rPr>
                          <w:t xml:space="preserve">синтетичними </w:t>
                        </w:r>
                        <w:proofErr w:type="spellStart"/>
                        <w:r w:rsidRPr="007229BE">
                          <w:rPr>
                            <w:rFonts w:ascii="Times New Roman" w:hAnsi="Times New Roman" w:cs="Times New Roman"/>
                          </w:rPr>
                          <w:t>рахунками</w:t>
                        </w:r>
                        <w:proofErr w:type="spellEnd"/>
                      </w:p>
                    </w:txbxContent>
                  </v:textbox>
                </v:shape>
                <v:shapetype id="_x0000_t32" coordsize="21600,21600" o:spt="32" o:oned="t" path="m,l21600,21600e" filled="f">
                  <v:path arrowok="t" fillok="f" o:connecttype="none"/>
                  <o:lock v:ext="edit" shapetype="t"/>
                </v:shapetype>
                <v:shape id="Прямая со стрелкой 8" o:spid="_x0000_s1057" type="#_x0000_t32" style="position:absolute;left:33909;top:35941;width:8064;height:4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" strokecolor="black [3200]" strokeweight="1pt">
                  <v:stroke endarrow="block" joinstyle="miter"/>
                </v:shape>
                <w10:wrap type="topAndBottom"/>
              </v:group>
            </w:pict>
          </mc:Fallback>
        </mc:AlternateContent>
      </w:r>
      <w:r w:rsidR="003B330E" w:rsidRPr="00152347">
        <w:rPr>
          <w:rFonts w:ascii="Times New Roman" w:eastAsia="Times New Roman" w:hAnsi="Times New Roman" w:cs="Times New Roman"/>
          <w:sz w:val="30"/>
          <w:szCs w:val="28"/>
          <w:lang w:val="uk-UA"/>
        </w:rPr>
        <w:t>Для ведення бухгалтерського обліку підприємство застосовує  комп’ютерну  програму «1:С Підприємство 8.3».Також бухгалтерія застосовує систему «Клієнт-банк», яка здійснює всі розрахунки в безготівковій формі.</w:t>
      </w:r>
    </w:p>
    <w:p w14:paraId="34ABEB12" w14:textId="3FF07164" w:rsidR="003B330E" w:rsidRPr="00152347" w:rsidRDefault="003B330E" w:rsidP="006032CA">
      <w:pPr>
        <w:tabs>
          <w:tab w:val="left" w:pos="5830"/>
        </w:tabs>
        <w:spacing w:after="0" w:line="360" w:lineRule="auto"/>
        <w:ind w:firstLine="851"/>
        <w:jc w:val="both"/>
        <w:rPr>
          <w:rFonts w:ascii="Times New Roman" w:hAnsi="Times New Roman" w:cs="Times New Roman"/>
          <w:sz w:val="28"/>
          <w:szCs w:val="28"/>
          <w:lang w:val="uk-UA"/>
        </w:rPr>
      </w:pPr>
    </w:p>
    <w:p w14:paraId="41584840" w14:textId="3A8503E9" w:rsidR="004B071B" w:rsidRPr="00152347" w:rsidRDefault="004E1665" w:rsidP="006032CA">
      <w:pPr>
        <w:widowControl w:val="0"/>
        <w:autoSpaceDE w:val="0"/>
        <w:autoSpaceDN w:val="0"/>
        <w:spacing w:after="0" w:line="360" w:lineRule="auto"/>
        <w:ind w:left="118" w:right="105" w:firstLine="707"/>
        <w:jc w:val="both"/>
        <w:rPr>
          <w:rFonts w:ascii="Times New Roman" w:eastAsia="Times New Roman" w:hAnsi="Times New Roman" w:cs="Times New Roman"/>
          <w:sz w:val="28"/>
          <w:szCs w:val="28"/>
          <w:lang w:val="uk-UA"/>
        </w:rPr>
      </w:pPr>
      <w:r w:rsidRPr="00152347">
        <w:rPr>
          <w:rFonts w:ascii="Times New Roman" w:eastAsia="Times New Roman" w:hAnsi="Times New Roman" w:cs="Times New Roman"/>
          <w:noProof/>
          <w:sz w:val="28"/>
          <w:szCs w:val="28"/>
          <w:lang w:val="uk-UA"/>
        </w:rPr>
        <mc:AlternateContent>
          <mc:Choice Requires="wpg">
            <w:drawing>
              <wp:anchor distT="0" distB="0" distL="114300" distR="114300" simplePos="0" relativeHeight="251663360" behindDoc="1" locked="0" layoutInCell="1" allowOverlap="1" wp14:anchorId="13B667E7" wp14:editId="62FEF0B1">
                <wp:simplePos x="0" y="0"/>
                <wp:positionH relativeFrom="page">
                  <wp:posOffset>1361440</wp:posOffset>
                </wp:positionH>
                <wp:positionV relativeFrom="paragraph">
                  <wp:posOffset>7658735</wp:posOffset>
                </wp:positionV>
                <wp:extent cx="3272790" cy="1266825"/>
                <wp:effectExtent l="0" t="0" r="0" b="0"/>
                <wp:wrapNone/>
                <wp:docPr id="56" name="Группа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790" cy="1266825"/>
                          <a:chOff x="2144" y="-2666"/>
                          <a:chExt cx="5154" cy="1995"/>
                        </a:xfrm>
                      </wpg:grpSpPr>
                      <wps:wsp>
                        <wps:cNvPr id="57" name="AutoShape 52"/>
                        <wps:cNvSpPr>
                          <a:spLocks/>
                        </wps:cNvSpPr>
                        <wps:spPr bwMode="auto">
                          <a:xfrm>
                            <a:off x="4165" y="-1587"/>
                            <a:ext cx="740" cy="548"/>
                          </a:xfrm>
                          <a:custGeom>
                            <a:avLst/>
                            <a:gdLst>
                              <a:gd name="T0" fmla="+- 0 4802 4165"/>
                              <a:gd name="T1" fmla="*/ T0 w 740"/>
                              <a:gd name="T2" fmla="+- 0 -1101 -1586"/>
                              <a:gd name="T3" fmla="*/ -1101 h 548"/>
                              <a:gd name="T4" fmla="+- 0 4773 4165"/>
                              <a:gd name="T5" fmla="*/ T4 w 740"/>
                              <a:gd name="T6" fmla="+- 0 -1061 -1586"/>
                              <a:gd name="T7" fmla="*/ -1061 h 548"/>
                              <a:gd name="T8" fmla="+- 0 4905 4165"/>
                              <a:gd name="T9" fmla="*/ T8 w 740"/>
                              <a:gd name="T10" fmla="+- 0 -1038 -1586"/>
                              <a:gd name="T11" fmla="*/ -1038 h 548"/>
                              <a:gd name="T12" fmla="+- 0 4879 4165"/>
                              <a:gd name="T13" fmla="*/ T12 w 740"/>
                              <a:gd name="T14" fmla="+- 0 -1089 -1586"/>
                              <a:gd name="T15" fmla="*/ -1089 h 548"/>
                              <a:gd name="T16" fmla="+- 0 4819 4165"/>
                              <a:gd name="T17" fmla="*/ T16 w 740"/>
                              <a:gd name="T18" fmla="+- 0 -1089 -1586"/>
                              <a:gd name="T19" fmla="*/ -1089 h 548"/>
                              <a:gd name="T20" fmla="+- 0 4802 4165"/>
                              <a:gd name="T21" fmla="*/ T20 w 740"/>
                              <a:gd name="T22" fmla="+- 0 -1101 -1586"/>
                              <a:gd name="T23" fmla="*/ -1101 h 548"/>
                              <a:gd name="T24" fmla="+- 0 4814 4165"/>
                              <a:gd name="T25" fmla="*/ T24 w 740"/>
                              <a:gd name="T26" fmla="+- 0 -1117 -1586"/>
                              <a:gd name="T27" fmla="*/ -1117 h 548"/>
                              <a:gd name="T28" fmla="+- 0 4802 4165"/>
                              <a:gd name="T29" fmla="*/ T28 w 740"/>
                              <a:gd name="T30" fmla="+- 0 -1101 -1586"/>
                              <a:gd name="T31" fmla="*/ -1101 h 548"/>
                              <a:gd name="T32" fmla="+- 0 4819 4165"/>
                              <a:gd name="T33" fmla="*/ T32 w 740"/>
                              <a:gd name="T34" fmla="+- 0 -1089 -1586"/>
                              <a:gd name="T35" fmla="*/ -1089 h 548"/>
                              <a:gd name="T36" fmla="+- 0 4830 4165"/>
                              <a:gd name="T37" fmla="*/ T36 w 740"/>
                              <a:gd name="T38" fmla="+- 0 -1106 -1586"/>
                              <a:gd name="T39" fmla="*/ -1106 h 548"/>
                              <a:gd name="T40" fmla="+- 0 4814 4165"/>
                              <a:gd name="T41" fmla="*/ T40 w 740"/>
                              <a:gd name="T42" fmla="+- 0 -1117 -1586"/>
                              <a:gd name="T43" fmla="*/ -1117 h 548"/>
                              <a:gd name="T44" fmla="+- 0 4844 4165"/>
                              <a:gd name="T45" fmla="*/ T44 w 740"/>
                              <a:gd name="T46" fmla="+- 0 -1158 -1586"/>
                              <a:gd name="T47" fmla="*/ -1158 h 548"/>
                              <a:gd name="T48" fmla="+- 0 4814 4165"/>
                              <a:gd name="T49" fmla="*/ T48 w 740"/>
                              <a:gd name="T50" fmla="+- 0 -1117 -1586"/>
                              <a:gd name="T51" fmla="*/ -1117 h 548"/>
                              <a:gd name="T52" fmla="+- 0 4830 4165"/>
                              <a:gd name="T53" fmla="*/ T52 w 740"/>
                              <a:gd name="T54" fmla="+- 0 -1106 -1586"/>
                              <a:gd name="T55" fmla="*/ -1106 h 548"/>
                              <a:gd name="T56" fmla="+- 0 4819 4165"/>
                              <a:gd name="T57" fmla="*/ T56 w 740"/>
                              <a:gd name="T58" fmla="+- 0 -1089 -1586"/>
                              <a:gd name="T59" fmla="*/ -1089 h 548"/>
                              <a:gd name="T60" fmla="+- 0 4879 4165"/>
                              <a:gd name="T61" fmla="*/ T60 w 740"/>
                              <a:gd name="T62" fmla="+- 0 -1089 -1586"/>
                              <a:gd name="T63" fmla="*/ -1089 h 548"/>
                              <a:gd name="T64" fmla="+- 0 4844 4165"/>
                              <a:gd name="T65" fmla="*/ T64 w 740"/>
                              <a:gd name="T66" fmla="+- 0 -1158 -1586"/>
                              <a:gd name="T67" fmla="*/ -1158 h 548"/>
                              <a:gd name="T68" fmla="+- 0 4177 4165"/>
                              <a:gd name="T69" fmla="*/ T68 w 740"/>
                              <a:gd name="T70" fmla="+- 0 -1586 -1586"/>
                              <a:gd name="T71" fmla="*/ -1586 h 548"/>
                              <a:gd name="T72" fmla="+- 0 4165 4165"/>
                              <a:gd name="T73" fmla="*/ T72 w 740"/>
                              <a:gd name="T74" fmla="+- 0 -1570 -1586"/>
                              <a:gd name="T75" fmla="*/ -1570 h 548"/>
                              <a:gd name="T76" fmla="+- 0 4802 4165"/>
                              <a:gd name="T77" fmla="*/ T76 w 740"/>
                              <a:gd name="T78" fmla="+- 0 -1101 -1586"/>
                              <a:gd name="T79" fmla="*/ -1101 h 548"/>
                              <a:gd name="T80" fmla="+- 0 4814 4165"/>
                              <a:gd name="T81" fmla="*/ T80 w 740"/>
                              <a:gd name="T82" fmla="+- 0 -1117 -1586"/>
                              <a:gd name="T83" fmla="*/ -1117 h 548"/>
                              <a:gd name="T84" fmla="+- 0 4177 4165"/>
                              <a:gd name="T85" fmla="*/ T84 w 740"/>
                              <a:gd name="T86" fmla="+- 0 -1586 -1586"/>
                              <a:gd name="T87" fmla="*/ -1586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40" h="548">
                                <a:moveTo>
                                  <a:pt x="637" y="485"/>
                                </a:moveTo>
                                <a:lnTo>
                                  <a:pt x="608" y="525"/>
                                </a:lnTo>
                                <a:lnTo>
                                  <a:pt x="740" y="548"/>
                                </a:lnTo>
                                <a:lnTo>
                                  <a:pt x="714" y="497"/>
                                </a:lnTo>
                                <a:lnTo>
                                  <a:pt x="654" y="497"/>
                                </a:lnTo>
                                <a:lnTo>
                                  <a:pt x="637" y="485"/>
                                </a:lnTo>
                                <a:close/>
                                <a:moveTo>
                                  <a:pt x="649" y="469"/>
                                </a:moveTo>
                                <a:lnTo>
                                  <a:pt x="637" y="485"/>
                                </a:lnTo>
                                <a:lnTo>
                                  <a:pt x="654" y="497"/>
                                </a:lnTo>
                                <a:lnTo>
                                  <a:pt x="665" y="480"/>
                                </a:lnTo>
                                <a:lnTo>
                                  <a:pt x="649" y="469"/>
                                </a:lnTo>
                                <a:close/>
                                <a:moveTo>
                                  <a:pt x="679" y="428"/>
                                </a:moveTo>
                                <a:lnTo>
                                  <a:pt x="649" y="469"/>
                                </a:lnTo>
                                <a:lnTo>
                                  <a:pt x="665" y="480"/>
                                </a:lnTo>
                                <a:lnTo>
                                  <a:pt x="654" y="497"/>
                                </a:lnTo>
                                <a:lnTo>
                                  <a:pt x="714" y="497"/>
                                </a:lnTo>
                                <a:lnTo>
                                  <a:pt x="679" y="428"/>
                                </a:lnTo>
                                <a:close/>
                                <a:moveTo>
                                  <a:pt x="12" y="0"/>
                                </a:moveTo>
                                <a:lnTo>
                                  <a:pt x="0" y="16"/>
                                </a:lnTo>
                                <a:lnTo>
                                  <a:pt x="637" y="485"/>
                                </a:lnTo>
                                <a:lnTo>
                                  <a:pt x="649" y="46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Text Box 53"/>
                        <wps:cNvSpPr txBox="1">
                          <a:spLocks noChangeArrowheads="1"/>
                        </wps:cNvSpPr>
                        <wps:spPr bwMode="auto">
                          <a:xfrm>
                            <a:off x="4905" y="-1579"/>
                            <a:ext cx="2386" cy="9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16444E" w14:textId="77777777" w:rsidR="00EB68CB" w:rsidRDefault="00EB68CB" w:rsidP="004E1665">
                              <w:pPr>
                                <w:spacing w:before="76"/>
                                <w:ind w:left="145"/>
                              </w:pPr>
                              <w:proofErr w:type="spellStart"/>
                              <w:r>
                                <w:t>Фінансова</w:t>
                              </w:r>
                              <w:proofErr w:type="spellEnd"/>
                              <w:r>
                                <w:rPr>
                                  <w:spacing w:val="-4"/>
                                </w:rPr>
                                <w:t xml:space="preserve"> </w:t>
                              </w:r>
                              <w:proofErr w:type="spellStart"/>
                              <w:r>
                                <w:t>звітність</w:t>
                              </w:r>
                              <w:proofErr w:type="spellEnd"/>
                            </w:p>
                          </w:txbxContent>
                        </wps:txbx>
                        <wps:bodyPr rot="0" vert="horz" wrap="square" lIns="0" tIns="0" rIns="0" bIns="0" anchor="t" anchorCtr="0" upright="1">
                          <a:noAutofit/>
                        </wps:bodyPr>
                      </wps:wsp>
                      <wps:wsp>
                        <wps:cNvPr id="59" name="Text Box 54"/>
                        <wps:cNvSpPr txBox="1">
                          <a:spLocks noChangeArrowheads="1"/>
                        </wps:cNvSpPr>
                        <wps:spPr bwMode="auto">
                          <a:xfrm>
                            <a:off x="2152" y="-2659"/>
                            <a:ext cx="2570" cy="10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4474C1C" w14:textId="77777777" w:rsidR="00EB68CB" w:rsidRDefault="00EB68CB" w:rsidP="004E1665">
                              <w:pPr>
                                <w:spacing w:before="71" w:line="256" w:lineRule="auto"/>
                                <w:ind w:left="144" w:right="1090"/>
                              </w:pPr>
                              <w:r>
                                <w:t>Сальдо за</w:t>
                              </w:r>
                              <w:r>
                                <w:rPr>
                                  <w:spacing w:val="1"/>
                                </w:rPr>
                                <w:t xml:space="preserve"> </w:t>
                              </w:r>
                              <w:proofErr w:type="spellStart"/>
                              <w:r>
                                <w:t>аналітичними</w:t>
                              </w:r>
                              <w:proofErr w:type="spellEnd"/>
                              <w:r>
                                <w:rPr>
                                  <w:spacing w:val="-52"/>
                                </w:rPr>
                                <w:t xml:space="preserve"> </w:t>
                              </w:r>
                              <w:proofErr w:type="spellStart"/>
                              <w:r>
                                <w:t>рахунками</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B667E7" id="Группа 56" o:spid="_x0000_s1058" style="position:absolute;left:0;text-align:left;margin-left:107.2pt;margin-top:603.05pt;width:257.7pt;height:99.75pt;z-index:-251653120;mso-position-horizontal-relative:page" coordorigin="2144,-2666" coordsize="5154,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">
                <v:shape id="AutoShape 52" o:spid="_x0000_s1059" style="position:absolute;left:4165;top:-1587;width:740;height:548;visibility:visible;mso-wrap-style:square;v-text-anchor:top" coordsize="74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" path="m637,485r-29,40l740,548,714,497r-60,l637,485xm649,469r-12,16l654,497r11,-17l649,469xm679,428r-30,41l665,480r-11,17l714,497,679,428xm12,l,16,637,485r12,-16l12,xe" fillcolor="black" stroked="f">
                  <v:path arrowok="t" o:connecttype="custom" o:connectlocs="637,-1101;608,-1061;740,-1038;714,-1089;654,-1089;637,-1101;649,-1117;637,-1101;654,-1089;665,-1106;649,-1117;679,-1158;649,-1117;665,-1106;654,-1089;714,-1089;679,-1158;12,-1586;0,-1570;637,-1101;649,-1117;12,-1586" o:connectangles="0,0,0,0,0,0,0,0,0,0,0,0,0,0,0,0,0,0,0,0,0,0"/>
                </v:shape>
                <v:shape id="Text Box 53" o:spid="_x0000_s1060" type="#_x0000_t202" style="position:absolute;left:4905;top:-1579;width:2386;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" filled="f">
                  <v:textbox inset="0,0,0,0">
                    <w:txbxContent>
                      <w:p w14:paraId="5F16444E" w14:textId="77777777" w:rsidR="00EB68CB" w:rsidRDefault="00EB68CB" w:rsidP="004E1665">
                        <w:pPr>
                          <w:spacing w:before="76"/>
                          <w:ind w:left="145"/>
                        </w:pPr>
                        <w:proofErr w:type="spellStart"/>
                        <w:r>
                          <w:t>Фінансова</w:t>
                        </w:r>
                        <w:proofErr w:type="spellEnd"/>
                        <w:r>
                          <w:rPr>
                            <w:spacing w:val="-4"/>
                          </w:rPr>
                          <w:t xml:space="preserve"> </w:t>
                        </w:r>
                        <w:proofErr w:type="spellStart"/>
                        <w:r>
                          <w:t>звітність</w:t>
                        </w:r>
                        <w:proofErr w:type="spellEnd"/>
                      </w:p>
                    </w:txbxContent>
                  </v:textbox>
                </v:shape>
                <v:shape id="Text Box 54" o:spid="_x0000_s1061" type="#_x0000_t202" style="position:absolute;left:2152;top:-2659;width:257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" filled="f">
                  <v:textbox inset="0,0,0,0">
                    <w:txbxContent>
                      <w:p w14:paraId="74474C1C" w14:textId="77777777" w:rsidR="00EB68CB" w:rsidRDefault="00EB68CB" w:rsidP="004E1665">
                        <w:pPr>
                          <w:spacing w:before="71" w:line="256" w:lineRule="auto"/>
                          <w:ind w:left="144" w:right="1090"/>
                        </w:pPr>
                        <w:r>
                          <w:t>Сальдо за</w:t>
                        </w:r>
                        <w:r>
                          <w:rPr>
                            <w:spacing w:val="1"/>
                          </w:rPr>
                          <w:t xml:space="preserve"> </w:t>
                        </w:r>
                        <w:proofErr w:type="spellStart"/>
                        <w:r>
                          <w:t>аналітичними</w:t>
                        </w:r>
                        <w:proofErr w:type="spellEnd"/>
                        <w:r>
                          <w:rPr>
                            <w:spacing w:val="-52"/>
                          </w:rPr>
                          <w:t xml:space="preserve"> </w:t>
                        </w:r>
                        <w:proofErr w:type="spellStart"/>
                        <w:r>
                          <w:t>рахунками</w:t>
                        </w:r>
                        <w:proofErr w:type="spellEnd"/>
                      </w:p>
                    </w:txbxContent>
                  </v:textbox>
                </v:shape>
                <w10:wrap anchorx="page"/>
              </v:group>
            </w:pict>
          </mc:Fallback>
        </mc:AlternateContent>
      </w:r>
      <w:r w:rsidR="00716A07" w:rsidRPr="00152347">
        <w:rPr>
          <w:rFonts w:ascii="Times New Roman" w:eastAsia="Times New Roman" w:hAnsi="Times New Roman" w:cs="Times New Roman"/>
          <w:sz w:val="30"/>
          <w:szCs w:val="28"/>
          <w:lang w:val="uk-UA"/>
        </w:rPr>
        <w:t xml:space="preserve">Рис. 2.2. Схема організації обліку </w:t>
      </w:r>
      <w:bookmarkStart w:id="13" w:name="_Hlk118652621"/>
      <w:r w:rsidR="00716A07" w:rsidRPr="00152347">
        <w:rPr>
          <w:rFonts w:ascii="Times New Roman" w:eastAsia="Times New Roman" w:hAnsi="Times New Roman" w:cs="Times New Roman"/>
          <w:sz w:val="30"/>
          <w:szCs w:val="28"/>
          <w:lang w:val="uk-UA"/>
        </w:rPr>
        <w:t>на</w:t>
      </w:r>
      <w:r w:rsidR="00716A07" w:rsidRPr="00152347">
        <w:rPr>
          <w:lang w:val="uk-UA"/>
        </w:rPr>
        <w:t xml:space="preserve"> </w:t>
      </w:r>
      <w:bookmarkStart w:id="14" w:name="_Hlk118812183"/>
      <w:bookmarkStart w:id="15" w:name="_Hlk118552558"/>
      <w:r w:rsidR="00716A07" w:rsidRPr="00152347">
        <w:rPr>
          <w:rFonts w:ascii="Times New Roman" w:eastAsia="Times New Roman" w:hAnsi="Times New Roman" w:cs="Times New Roman"/>
          <w:sz w:val="30"/>
          <w:szCs w:val="28"/>
          <w:lang w:val="uk-UA"/>
        </w:rPr>
        <w:t>ПрАТ СНВО «Імпульс»</w:t>
      </w:r>
      <w:bookmarkEnd w:id="13"/>
      <w:bookmarkEnd w:id="14"/>
    </w:p>
    <w:bookmarkEnd w:id="15"/>
    <w:p w14:paraId="345330C9" w14:textId="695FE28C" w:rsidR="007229BE" w:rsidRPr="00DC3D72" w:rsidRDefault="00FE5E7D" w:rsidP="00DC3D72">
      <w:pPr>
        <w:widowControl w:val="0"/>
        <w:autoSpaceDE w:val="0"/>
        <w:autoSpaceDN w:val="0"/>
        <w:spacing w:after="0" w:line="360" w:lineRule="auto"/>
        <w:ind w:firstLine="851"/>
        <w:jc w:val="both"/>
        <w:rPr>
          <w:rFonts w:ascii="Times New Roman" w:eastAsia="Times New Roman" w:hAnsi="Times New Roman" w:cs="Times New Roman"/>
          <w:sz w:val="30"/>
          <w:szCs w:val="28"/>
          <w:lang w:val="uk-UA"/>
        </w:rPr>
      </w:pPr>
      <w:r w:rsidRPr="00152347">
        <w:rPr>
          <w:rFonts w:ascii="Times New Roman" w:eastAsia="Times New Roman" w:hAnsi="Times New Roman" w:cs="Times New Roman"/>
          <w:sz w:val="30"/>
          <w:szCs w:val="28"/>
          <w:lang w:val="uk-UA"/>
        </w:rPr>
        <w:t>Таким чином, можна з впевненістю  сказати, що про стан організації бухгалтерського обліку на підприємстві відповідає всім діючим  законодавчим нормам і реалізовується згідно з обліковою політикою, що діє на досліджуваному підприємстві.</w:t>
      </w:r>
    </w:p>
    <w:p w14:paraId="26198E11" w14:textId="0A32863D" w:rsidR="007229BE" w:rsidRPr="00152347" w:rsidRDefault="00EB68CB" w:rsidP="006032CA">
      <w:pPr>
        <w:widowControl w:val="0"/>
        <w:autoSpaceDE w:val="0"/>
        <w:autoSpaceDN w:val="0"/>
        <w:spacing w:after="0" w:line="360" w:lineRule="auto"/>
        <w:jc w:val="both"/>
        <w:rPr>
          <w:rFonts w:ascii="Times New Roman" w:hAnsi="Times New Roman" w:cs="Times New Roman"/>
          <w:sz w:val="28"/>
          <w:szCs w:val="28"/>
          <w:lang w:val="uk-UA"/>
        </w:rPr>
      </w:pPr>
      <w:r w:rsidRPr="00EB68CB">
        <w:lastRenderedPageBreak/>
        <w:drawing>
          <wp:inline distT="0" distB="0" distL="0" distR="0" wp14:anchorId="7287A45F" wp14:editId="6964A4BE">
            <wp:extent cx="5943600" cy="6159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615950"/>
                    </a:xfrm>
                    <a:prstGeom prst="rect">
                      <a:avLst/>
                    </a:prstGeom>
                    <a:noFill/>
                    <a:ln>
                      <a:noFill/>
                    </a:ln>
                  </pic:spPr>
                </pic:pic>
              </a:graphicData>
            </a:graphic>
          </wp:inline>
        </w:drawing>
      </w:r>
    </w:p>
    <w:p w14:paraId="719363ED" w14:textId="76835A9F" w:rsidR="007229BE" w:rsidRPr="00152347" w:rsidRDefault="007229BE" w:rsidP="006032CA">
      <w:pPr>
        <w:widowControl w:val="0"/>
        <w:autoSpaceDE w:val="0"/>
        <w:autoSpaceDN w:val="0"/>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Успішність організації обліку основних засобів, як і інших основних засобів, залежить від організації їх документального оформлення.</w:t>
      </w:r>
      <w:r w:rsidRPr="00152347">
        <w:rPr>
          <w:lang w:val="uk-UA"/>
        </w:rPr>
        <w:t xml:space="preserve"> </w:t>
      </w:r>
      <w:r w:rsidRPr="00152347">
        <w:rPr>
          <w:rFonts w:ascii="Times New Roman" w:hAnsi="Times New Roman" w:cs="Times New Roman"/>
          <w:sz w:val="28"/>
          <w:szCs w:val="28"/>
          <w:lang w:val="uk-UA"/>
        </w:rPr>
        <w:t>Це важливо в системі бухгалтерського обліку, оскільки вона завжди починається з первинного обліку, як першої облікової процедури, без якої неможливий подальший синтетичний та аналітичний облік.</w:t>
      </w:r>
    </w:p>
    <w:p w14:paraId="28386A2B" w14:textId="4A8BB653" w:rsidR="007229BE" w:rsidRPr="00152347" w:rsidRDefault="007229BE" w:rsidP="006032CA">
      <w:pPr>
        <w:widowControl w:val="0"/>
        <w:autoSpaceDE w:val="0"/>
        <w:autoSpaceDN w:val="0"/>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Організовуючи документацію з руху основних засобів, слід мати на увазі, що переважну більшість первинних документів становлять акти, які (в одному або двох примірниках залежно від виду діяльності) оформляються комісією, призначеною наказом керівник</w:t>
      </w:r>
      <w:r w:rsidR="00B23A8B" w:rsidRPr="00152347">
        <w:rPr>
          <w:rFonts w:ascii="Times New Roman" w:hAnsi="Times New Roman" w:cs="Times New Roman"/>
          <w:sz w:val="28"/>
          <w:szCs w:val="28"/>
          <w:lang w:val="uk-UA"/>
        </w:rPr>
        <w:t>а</w:t>
      </w:r>
      <w:r w:rsidRPr="00152347">
        <w:rPr>
          <w:rFonts w:ascii="Times New Roman" w:hAnsi="Times New Roman" w:cs="Times New Roman"/>
          <w:sz w:val="28"/>
          <w:szCs w:val="28"/>
          <w:lang w:val="uk-UA"/>
        </w:rPr>
        <w:t xml:space="preserve"> компанії.</w:t>
      </w:r>
      <w:r w:rsidR="00B23A8B" w:rsidRPr="00152347">
        <w:rPr>
          <w:lang w:val="uk-UA"/>
        </w:rPr>
        <w:t xml:space="preserve"> </w:t>
      </w:r>
      <w:r w:rsidR="00B23A8B" w:rsidRPr="00152347">
        <w:rPr>
          <w:rFonts w:ascii="Times New Roman" w:hAnsi="Times New Roman" w:cs="Times New Roman"/>
          <w:sz w:val="28"/>
          <w:szCs w:val="28"/>
          <w:lang w:val="uk-UA"/>
        </w:rPr>
        <w:t xml:space="preserve">Завдання бухгалтера – після затвердження складеного акту зробити його перевірку за різними ознаками (формальну, за сутністю господарських операцій, арифметичну та за необхідності зустрічну), після чого зробити бухгалтерську </w:t>
      </w:r>
      <w:proofErr w:type="spellStart"/>
      <w:r w:rsidR="00B23A8B" w:rsidRPr="00152347">
        <w:rPr>
          <w:rFonts w:ascii="Times New Roman" w:hAnsi="Times New Roman" w:cs="Times New Roman"/>
          <w:sz w:val="28"/>
          <w:szCs w:val="28"/>
          <w:lang w:val="uk-UA"/>
        </w:rPr>
        <w:t>оброб.ку</w:t>
      </w:r>
      <w:proofErr w:type="spellEnd"/>
      <w:r w:rsidR="00B23A8B" w:rsidRPr="00152347">
        <w:rPr>
          <w:rFonts w:ascii="Times New Roman" w:hAnsi="Times New Roman" w:cs="Times New Roman"/>
          <w:sz w:val="28"/>
          <w:szCs w:val="28"/>
          <w:lang w:val="uk-UA"/>
        </w:rPr>
        <w:t xml:space="preserve"> документів та записати їх у відповідні облікові регістри.</w:t>
      </w:r>
    </w:p>
    <w:p w14:paraId="6CDE5ED9" w14:textId="4793EA30" w:rsidR="00B23A8B" w:rsidRPr="00152347" w:rsidRDefault="00B23A8B" w:rsidP="006032CA">
      <w:pPr>
        <w:widowControl w:val="0"/>
        <w:autoSpaceDE w:val="0"/>
        <w:autoSpaceDN w:val="0"/>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 xml:space="preserve">Організація обліку основних засобів на </w:t>
      </w:r>
      <w:bookmarkStart w:id="16" w:name="_Hlk118905662"/>
      <w:r w:rsidRPr="00152347">
        <w:rPr>
          <w:rFonts w:ascii="Times New Roman" w:eastAsia="Times New Roman" w:hAnsi="Times New Roman" w:cs="Times New Roman"/>
          <w:sz w:val="30"/>
          <w:szCs w:val="28"/>
          <w:lang w:val="uk-UA"/>
        </w:rPr>
        <w:t xml:space="preserve">ПрАТ СНВО «Імпульс» </w:t>
      </w:r>
      <w:bookmarkEnd w:id="16"/>
      <w:r w:rsidRPr="00152347">
        <w:rPr>
          <w:rFonts w:ascii="Times New Roman" w:hAnsi="Times New Roman" w:cs="Times New Roman"/>
          <w:sz w:val="28"/>
          <w:szCs w:val="28"/>
          <w:lang w:val="uk-UA"/>
        </w:rPr>
        <w:t xml:space="preserve">забезпечується Наказом про облікову політику, в якому розкриваються порядок їх оцінки, амортизації, організації аналітичного та синтетичного обліку. Як зазначалось </w:t>
      </w:r>
      <w:proofErr w:type="spellStart"/>
      <w:r w:rsidRPr="00152347">
        <w:rPr>
          <w:rFonts w:ascii="Times New Roman" w:hAnsi="Times New Roman" w:cs="Times New Roman"/>
          <w:sz w:val="28"/>
          <w:szCs w:val="28"/>
          <w:lang w:val="uk-UA"/>
        </w:rPr>
        <w:t>раныше</w:t>
      </w:r>
      <w:proofErr w:type="spellEnd"/>
      <w:r w:rsidRPr="00152347">
        <w:rPr>
          <w:rFonts w:ascii="Times New Roman" w:hAnsi="Times New Roman" w:cs="Times New Roman"/>
          <w:sz w:val="28"/>
          <w:szCs w:val="28"/>
          <w:lang w:val="uk-UA"/>
        </w:rPr>
        <w:t xml:space="preserve">, основні засоби зараховуються на баланс підприємства за первісною вартістю, яка залежить від способу їх надходження на підприємство. </w:t>
      </w:r>
    </w:p>
    <w:p w14:paraId="007D70A5" w14:textId="116E1464" w:rsidR="00B23A8B" w:rsidRPr="00152347" w:rsidRDefault="00827978" w:rsidP="006032CA">
      <w:pPr>
        <w:widowControl w:val="0"/>
        <w:autoSpaceDE w:val="0"/>
        <w:autoSpaceDN w:val="0"/>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Ос</w:t>
      </w:r>
      <w:r w:rsidR="00057284" w:rsidRPr="00152347">
        <w:rPr>
          <w:rFonts w:ascii="Times New Roman" w:hAnsi="Times New Roman" w:cs="Times New Roman"/>
          <w:sz w:val="28"/>
          <w:szCs w:val="28"/>
          <w:lang w:val="uk-UA"/>
        </w:rPr>
        <w:t xml:space="preserve">новні засоби надходять </w:t>
      </w:r>
      <w:r w:rsidRPr="00152347">
        <w:rPr>
          <w:rFonts w:ascii="Times New Roman" w:hAnsi="Times New Roman" w:cs="Times New Roman"/>
          <w:sz w:val="28"/>
          <w:szCs w:val="28"/>
          <w:lang w:val="uk-UA"/>
        </w:rPr>
        <w:t xml:space="preserve">на Товариство </w:t>
      </w:r>
      <w:r w:rsidR="00057284" w:rsidRPr="00152347">
        <w:rPr>
          <w:rFonts w:ascii="Times New Roman" w:hAnsi="Times New Roman" w:cs="Times New Roman"/>
          <w:sz w:val="28"/>
          <w:szCs w:val="28"/>
          <w:lang w:val="uk-UA"/>
        </w:rPr>
        <w:t xml:space="preserve">у результаті капітальних вкладень, придбання за плату в інших </w:t>
      </w:r>
      <w:proofErr w:type="spellStart"/>
      <w:r w:rsidRPr="00152347">
        <w:rPr>
          <w:rFonts w:ascii="Times New Roman" w:hAnsi="Times New Roman" w:cs="Times New Roman"/>
          <w:sz w:val="28"/>
          <w:szCs w:val="28"/>
          <w:lang w:val="uk-UA"/>
        </w:rPr>
        <w:t>комапаній</w:t>
      </w:r>
      <w:proofErr w:type="spellEnd"/>
      <w:r w:rsidR="00057284" w:rsidRPr="00152347">
        <w:rPr>
          <w:rFonts w:ascii="Times New Roman" w:hAnsi="Times New Roman" w:cs="Times New Roman"/>
          <w:sz w:val="28"/>
          <w:szCs w:val="28"/>
          <w:lang w:val="uk-UA"/>
        </w:rPr>
        <w:t xml:space="preserve"> і осіб, отримання від інших підприємств або осіб безоплатно, внесення засновниками в рахунок їхніх внесків до статутного капіталу підприємства, оприбуткування надлишків основних засобів,</w:t>
      </w:r>
      <w:r w:rsidRPr="00152347">
        <w:rPr>
          <w:rFonts w:ascii="Times New Roman" w:hAnsi="Times New Roman" w:cs="Times New Roman"/>
          <w:sz w:val="28"/>
          <w:szCs w:val="28"/>
          <w:lang w:val="uk-UA"/>
        </w:rPr>
        <w:t xml:space="preserve"> які було виявлено </w:t>
      </w:r>
      <w:r w:rsidR="00057284" w:rsidRPr="00152347">
        <w:rPr>
          <w:rFonts w:ascii="Times New Roman" w:hAnsi="Times New Roman" w:cs="Times New Roman"/>
          <w:sz w:val="28"/>
          <w:szCs w:val="28"/>
          <w:lang w:val="uk-UA"/>
        </w:rPr>
        <w:t xml:space="preserve">під час інвентаризації, а також внутрішнього переміщення Основні засоби вибувають із </w:t>
      </w:r>
      <w:r w:rsidRPr="00152347">
        <w:rPr>
          <w:rFonts w:ascii="Times New Roman" w:hAnsi="Times New Roman" w:cs="Times New Roman"/>
          <w:sz w:val="28"/>
          <w:szCs w:val="28"/>
          <w:lang w:val="uk-UA"/>
        </w:rPr>
        <w:t>Товариства</w:t>
      </w:r>
      <w:r w:rsidR="00057284" w:rsidRPr="00152347">
        <w:rPr>
          <w:rFonts w:ascii="Times New Roman" w:hAnsi="Times New Roman" w:cs="Times New Roman"/>
          <w:sz w:val="28"/>
          <w:szCs w:val="28"/>
          <w:lang w:val="uk-UA"/>
        </w:rPr>
        <w:t xml:space="preserve"> внаслідок часткової чи повної ліквідації, безоплатної передачі їх іншим підприємствам або особам, реалізації, а також нестачі, виявленої під час інвентаризації.</w:t>
      </w:r>
    </w:p>
    <w:p w14:paraId="4710FE25" w14:textId="57B0C06C" w:rsidR="00827978" w:rsidRPr="00152347" w:rsidRDefault="00827978" w:rsidP="006032CA">
      <w:pPr>
        <w:widowControl w:val="0"/>
        <w:autoSpaceDE w:val="0"/>
        <w:autoSpaceDN w:val="0"/>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 xml:space="preserve">Введення в експлуатацію основних засобів здійснюється комісією, яка </w:t>
      </w:r>
      <w:r w:rsidRPr="00152347">
        <w:rPr>
          <w:rFonts w:ascii="Times New Roman" w:hAnsi="Times New Roman" w:cs="Times New Roman"/>
          <w:sz w:val="28"/>
          <w:szCs w:val="28"/>
          <w:lang w:val="uk-UA"/>
        </w:rPr>
        <w:lastRenderedPageBreak/>
        <w:t>призначається наказом або розпорядженням керівника підприємства.</w:t>
      </w:r>
      <w:r w:rsidRPr="00152347">
        <w:rPr>
          <w:lang w:val="uk-UA"/>
        </w:rPr>
        <w:t xml:space="preserve"> </w:t>
      </w:r>
      <w:r w:rsidRPr="00152347">
        <w:rPr>
          <w:rFonts w:ascii="Times New Roman" w:hAnsi="Times New Roman" w:cs="Times New Roman"/>
          <w:sz w:val="28"/>
          <w:szCs w:val="28"/>
          <w:lang w:val="uk-UA"/>
        </w:rPr>
        <w:t>Зазвичай, на підприємстві створюються постійні комісії, до складу яких входять головний механік, експерт-будівельник, інженер з охорони праці, бухгалтер і працівник, на якого покладається відповідальність за об'єкт основних засобів.</w:t>
      </w:r>
    </w:p>
    <w:p w14:paraId="59518863" w14:textId="74C2E772" w:rsidR="00827978" w:rsidRDefault="00827978" w:rsidP="006032CA">
      <w:pPr>
        <w:widowControl w:val="0"/>
        <w:autoSpaceDE w:val="0"/>
        <w:autoSpaceDN w:val="0"/>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 xml:space="preserve">Типові види первинної документації наведено у </w:t>
      </w:r>
      <w:proofErr w:type="spellStart"/>
      <w:r w:rsidRPr="00152347">
        <w:rPr>
          <w:rFonts w:ascii="Times New Roman" w:hAnsi="Times New Roman" w:cs="Times New Roman"/>
          <w:sz w:val="28"/>
          <w:szCs w:val="28"/>
          <w:lang w:val="uk-UA"/>
        </w:rPr>
        <w:t>таб</w:t>
      </w:r>
      <w:proofErr w:type="spellEnd"/>
      <w:r w:rsidRPr="00152347">
        <w:rPr>
          <w:rFonts w:ascii="Times New Roman" w:hAnsi="Times New Roman" w:cs="Times New Roman"/>
          <w:sz w:val="28"/>
          <w:szCs w:val="28"/>
          <w:lang w:val="uk-UA"/>
        </w:rPr>
        <w:t>. 2.1.</w:t>
      </w:r>
    </w:p>
    <w:p w14:paraId="74360569" w14:textId="0B6E1642" w:rsidR="00940F65" w:rsidRDefault="00940F65" w:rsidP="00940F65">
      <w:pPr>
        <w:widowControl w:val="0"/>
        <w:autoSpaceDE w:val="0"/>
        <w:autoSpaceDN w:val="0"/>
        <w:spacing w:after="0" w:line="360" w:lineRule="auto"/>
        <w:ind w:firstLine="851"/>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2.1</w:t>
      </w:r>
    </w:p>
    <w:p w14:paraId="1958A74A" w14:textId="43CC82DC" w:rsidR="00940F65" w:rsidRPr="00152347" w:rsidRDefault="00940F65" w:rsidP="00940F65">
      <w:pPr>
        <w:widowControl w:val="0"/>
        <w:autoSpaceDE w:val="0"/>
        <w:autoSpaceDN w:val="0"/>
        <w:spacing w:after="0" w:line="360" w:lineRule="auto"/>
        <w:ind w:firstLine="851"/>
        <w:jc w:val="center"/>
        <w:rPr>
          <w:rFonts w:ascii="Times New Roman" w:hAnsi="Times New Roman" w:cs="Times New Roman"/>
          <w:sz w:val="28"/>
          <w:szCs w:val="28"/>
          <w:lang w:val="uk-UA"/>
        </w:rPr>
      </w:pPr>
      <w:r w:rsidRPr="00152347">
        <w:rPr>
          <w:noProof/>
          <w:lang w:val="uk-UA"/>
        </w:rPr>
        <w:drawing>
          <wp:anchor distT="0" distB="0" distL="114300" distR="114300" simplePos="0" relativeHeight="251748352" behindDoc="1" locked="0" layoutInCell="1" allowOverlap="1" wp14:anchorId="17C5150E" wp14:editId="5511032F">
            <wp:simplePos x="0" y="0"/>
            <wp:positionH relativeFrom="page">
              <wp:posOffset>900430</wp:posOffset>
            </wp:positionH>
            <wp:positionV relativeFrom="paragraph">
              <wp:posOffset>310515</wp:posOffset>
            </wp:positionV>
            <wp:extent cx="5892800" cy="6577330"/>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92800" cy="657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AA599" w14:textId="21FFDC9F" w:rsidR="00C0340E" w:rsidRPr="00152347" w:rsidRDefault="00C0340E" w:rsidP="00940F65">
      <w:pPr>
        <w:tabs>
          <w:tab w:val="left" w:pos="5830"/>
        </w:tabs>
        <w:spacing w:after="0" w:line="360" w:lineRule="auto"/>
        <w:jc w:val="both"/>
        <w:rPr>
          <w:rFonts w:ascii="Times New Roman" w:hAnsi="Times New Roman" w:cs="Times New Roman"/>
          <w:sz w:val="28"/>
          <w:szCs w:val="28"/>
          <w:lang w:val="uk-UA"/>
        </w:rPr>
      </w:pPr>
    </w:p>
    <w:p w14:paraId="2695A569" w14:textId="130A6306" w:rsidR="00C0340E" w:rsidRPr="00152347" w:rsidRDefault="00C0340E" w:rsidP="006032CA">
      <w:pPr>
        <w:tabs>
          <w:tab w:val="left" w:pos="5830"/>
        </w:tabs>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lastRenderedPageBreak/>
        <w:t>Склад комісії, що розробляє Акт, визначається наказом про облікову політику підприємства або затверджується окремим наказом керівника. Акт затверджується відповідальною особою Товариства.</w:t>
      </w:r>
    </w:p>
    <w:p w14:paraId="10858CEA" w14:textId="5DC90A04" w:rsidR="00CE1373" w:rsidRPr="00152347" w:rsidRDefault="00CE1373" w:rsidP="006032CA">
      <w:pPr>
        <w:tabs>
          <w:tab w:val="left" w:pos="5830"/>
        </w:tabs>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 xml:space="preserve">Кожен об'єкт зараховується до складу основних засобів за спеціальним актом. Виняток можливий лише при оприбуткуванні запасів, інструментів, обладнання та подібних предметів, якщо вони одного виду, однакової вартості та отримані в одному календарному місяці. Перший примірник </w:t>
      </w:r>
      <w:proofErr w:type="spellStart"/>
      <w:r w:rsidRPr="00152347">
        <w:rPr>
          <w:rFonts w:ascii="Times New Roman" w:hAnsi="Times New Roman" w:cs="Times New Roman"/>
          <w:sz w:val="28"/>
          <w:szCs w:val="28"/>
          <w:lang w:val="uk-UA"/>
        </w:rPr>
        <w:t>акта</w:t>
      </w:r>
      <w:proofErr w:type="spellEnd"/>
      <w:r w:rsidRPr="00152347">
        <w:rPr>
          <w:rFonts w:ascii="Times New Roman" w:hAnsi="Times New Roman" w:cs="Times New Roman"/>
          <w:sz w:val="28"/>
          <w:szCs w:val="28"/>
          <w:lang w:val="uk-UA"/>
        </w:rPr>
        <w:t xml:space="preserve"> передається до бухгалтерії і на його підставі заноситься до в інвентарній картці форми ОЗ -6. До </w:t>
      </w:r>
      <w:proofErr w:type="spellStart"/>
      <w:r w:rsidRPr="00152347">
        <w:rPr>
          <w:rFonts w:ascii="Times New Roman" w:hAnsi="Times New Roman" w:cs="Times New Roman"/>
          <w:sz w:val="28"/>
          <w:szCs w:val="28"/>
          <w:lang w:val="uk-UA"/>
        </w:rPr>
        <w:t>акта</w:t>
      </w:r>
      <w:proofErr w:type="spellEnd"/>
      <w:r w:rsidRPr="00152347">
        <w:rPr>
          <w:rFonts w:ascii="Times New Roman" w:hAnsi="Times New Roman" w:cs="Times New Roman"/>
          <w:sz w:val="28"/>
          <w:szCs w:val="28"/>
          <w:lang w:val="uk-UA"/>
        </w:rPr>
        <w:t xml:space="preserve"> додається необхідна технічна документація, яка в подальшому передається в один із відділів (в бухгалтерії не зберігається).</w:t>
      </w:r>
    </w:p>
    <w:p w14:paraId="0B86E5A0" w14:textId="77777777" w:rsidR="00266D42" w:rsidRPr="00152347" w:rsidRDefault="00CE1373" w:rsidP="006032CA">
      <w:pPr>
        <w:pStyle w:val="a4"/>
        <w:spacing w:line="360" w:lineRule="auto"/>
        <w:ind w:right="220"/>
      </w:pPr>
      <w:r w:rsidRPr="00152347">
        <w:t xml:space="preserve">Під час прийому основного засобу на  </w:t>
      </w:r>
      <w:bookmarkStart w:id="17" w:name="_Hlk118653820"/>
      <w:r w:rsidRPr="00152347">
        <w:t xml:space="preserve">ПрАТ СНВО «Імпульс» </w:t>
      </w:r>
      <w:bookmarkEnd w:id="17"/>
      <w:r w:rsidRPr="00152347">
        <w:t>складають акт в одному примірнику, при</w:t>
      </w:r>
      <w:r w:rsidRPr="00152347">
        <w:rPr>
          <w:spacing w:val="1"/>
        </w:rPr>
        <w:t xml:space="preserve"> </w:t>
      </w:r>
      <w:r w:rsidRPr="00152347">
        <w:t>передачі</w:t>
      </w:r>
      <w:r w:rsidRPr="00152347">
        <w:rPr>
          <w:spacing w:val="1"/>
        </w:rPr>
        <w:t xml:space="preserve"> </w:t>
      </w:r>
      <w:r w:rsidRPr="00152347">
        <w:t>іншому</w:t>
      </w:r>
      <w:r w:rsidRPr="00152347">
        <w:rPr>
          <w:spacing w:val="1"/>
        </w:rPr>
        <w:t xml:space="preserve"> </w:t>
      </w:r>
      <w:r w:rsidRPr="00152347">
        <w:t>підприємству</w:t>
      </w:r>
      <w:r w:rsidRPr="00152347">
        <w:rPr>
          <w:spacing w:val="1"/>
        </w:rPr>
        <w:t xml:space="preserve"> </w:t>
      </w:r>
      <w:r w:rsidRPr="00152347">
        <w:t>-</w:t>
      </w:r>
      <w:r w:rsidRPr="00152347">
        <w:rPr>
          <w:spacing w:val="1"/>
        </w:rPr>
        <w:t xml:space="preserve"> </w:t>
      </w:r>
      <w:r w:rsidRPr="00152347">
        <w:t>в</w:t>
      </w:r>
      <w:r w:rsidRPr="00152347">
        <w:rPr>
          <w:spacing w:val="1"/>
        </w:rPr>
        <w:t xml:space="preserve"> </w:t>
      </w:r>
      <w:r w:rsidRPr="00152347">
        <w:t>двох</w:t>
      </w:r>
      <w:r w:rsidRPr="00152347">
        <w:rPr>
          <w:spacing w:val="1"/>
        </w:rPr>
        <w:t xml:space="preserve"> </w:t>
      </w:r>
      <w:r w:rsidRPr="00152347">
        <w:t>(для</w:t>
      </w:r>
      <w:r w:rsidRPr="00152347">
        <w:rPr>
          <w:spacing w:val="1"/>
        </w:rPr>
        <w:t xml:space="preserve"> </w:t>
      </w:r>
      <w:r w:rsidRPr="00152347">
        <w:t>обох</w:t>
      </w:r>
      <w:r w:rsidRPr="00152347">
        <w:rPr>
          <w:spacing w:val="1"/>
        </w:rPr>
        <w:t xml:space="preserve"> </w:t>
      </w:r>
      <w:r w:rsidRPr="00152347">
        <w:t>підприємств),</w:t>
      </w:r>
      <w:r w:rsidRPr="00152347">
        <w:rPr>
          <w:spacing w:val="1"/>
        </w:rPr>
        <w:t xml:space="preserve"> </w:t>
      </w:r>
      <w:r w:rsidRPr="00152347">
        <w:t>при</w:t>
      </w:r>
      <w:r w:rsidRPr="00152347">
        <w:rPr>
          <w:spacing w:val="1"/>
        </w:rPr>
        <w:t xml:space="preserve"> </w:t>
      </w:r>
      <w:r w:rsidRPr="00152347">
        <w:t>передачі</w:t>
      </w:r>
      <w:r w:rsidRPr="00152347">
        <w:rPr>
          <w:spacing w:val="-67"/>
        </w:rPr>
        <w:t xml:space="preserve"> </w:t>
      </w:r>
      <w:r w:rsidRPr="00152347">
        <w:t xml:space="preserve">іншому підрозділу - також у двох (на підставі другого примірника </w:t>
      </w:r>
      <w:proofErr w:type="spellStart"/>
      <w:r w:rsidRPr="00152347">
        <w:t>акта</w:t>
      </w:r>
      <w:proofErr w:type="spellEnd"/>
      <w:r w:rsidRPr="00152347">
        <w:t xml:space="preserve"> працівник,</w:t>
      </w:r>
      <w:r w:rsidRPr="00152347">
        <w:rPr>
          <w:spacing w:val="-67"/>
        </w:rPr>
        <w:t xml:space="preserve"> </w:t>
      </w:r>
      <w:r w:rsidRPr="00152347">
        <w:t>який передає об’єкт основних засобів, повинен зробити відповідний запис у інвентарному</w:t>
      </w:r>
      <w:r w:rsidRPr="00152347">
        <w:rPr>
          <w:spacing w:val="1"/>
        </w:rPr>
        <w:t xml:space="preserve"> </w:t>
      </w:r>
      <w:r w:rsidRPr="00152347">
        <w:t>списку ОЗ-9). Графік документообігу Акту приймання-передачі основних засобів</w:t>
      </w:r>
      <w:r w:rsidRPr="00152347">
        <w:rPr>
          <w:spacing w:val="1"/>
        </w:rPr>
        <w:t xml:space="preserve"> </w:t>
      </w:r>
      <w:r w:rsidRPr="00152347">
        <w:t>наведено у</w:t>
      </w:r>
      <w:r w:rsidRPr="00152347">
        <w:rPr>
          <w:spacing w:val="-4"/>
        </w:rPr>
        <w:t xml:space="preserve"> </w:t>
      </w:r>
      <w:r w:rsidRPr="00152347">
        <w:t>табл.</w:t>
      </w:r>
      <w:r w:rsidRPr="00152347">
        <w:rPr>
          <w:spacing w:val="-1"/>
        </w:rPr>
        <w:t xml:space="preserve"> </w:t>
      </w:r>
      <w:r w:rsidRPr="00152347">
        <w:t>2.</w:t>
      </w:r>
      <w:r w:rsidR="00266D42" w:rsidRPr="00152347">
        <w:t>2.</w:t>
      </w:r>
    </w:p>
    <w:p w14:paraId="4FE60046" w14:textId="3139D748" w:rsidR="00CE1373" w:rsidRPr="00152347" w:rsidRDefault="00266D42" w:rsidP="006032CA">
      <w:pPr>
        <w:pStyle w:val="a4"/>
        <w:spacing w:line="360" w:lineRule="auto"/>
        <w:ind w:right="220"/>
        <w:jc w:val="right"/>
      </w:pPr>
      <w:r w:rsidRPr="00152347">
        <w:t>Т</w:t>
      </w:r>
      <w:r w:rsidR="00CE1373" w:rsidRPr="00152347">
        <w:t>аблиця 2.2.</w:t>
      </w:r>
    </w:p>
    <w:p w14:paraId="437BBF43" w14:textId="0CA848E7" w:rsidR="00CE1373" w:rsidRPr="00152347" w:rsidRDefault="00CE1373" w:rsidP="006032CA">
      <w:pPr>
        <w:pStyle w:val="a4"/>
        <w:spacing w:line="360" w:lineRule="auto"/>
        <w:ind w:right="220"/>
        <w:jc w:val="center"/>
      </w:pPr>
      <w:r w:rsidRPr="00152347">
        <w:t>Графік документообігу Акту приймання-передачі основних засобів</w:t>
      </w:r>
      <w:r w:rsidR="00933A1B" w:rsidRPr="00152347">
        <w:t xml:space="preserve"> </w:t>
      </w:r>
      <w:r w:rsidR="00185E06" w:rsidRPr="00152347">
        <w:t xml:space="preserve"> </w:t>
      </w:r>
    </w:p>
    <w:p w14:paraId="478B983B" w14:textId="77D5268D" w:rsidR="00940F65" w:rsidRDefault="00D22139" w:rsidP="006032CA">
      <w:pPr>
        <w:spacing w:after="0"/>
        <w:jc w:val="right"/>
        <w:rPr>
          <w:rFonts w:ascii="Times New Roman" w:hAnsi="Times New Roman" w:cs="Times New Roman"/>
          <w:sz w:val="28"/>
          <w:szCs w:val="28"/>
          <w:lang w:val="uk-UA"/>
        </w:rPr>
      </w:pPr>
      <w:bookmarkStart w:id="18" w:name="_Hlk118812991"/>
      <w:r w:rsidRPr="00D22139">
        <w:drawing>
          <wp:inline distT="0" distB="0" distL="0" distR="0" wp14:anchorId="3083AEFF" wp14:editId="08B40D13">
            <wp:extent cx="5943600" cy="29972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997200"/>
                    </a:xfrm>
                    <a:prstGeom prst="rect">
                      <a:avLst/>
                    </a:prstGeom>
                    <a:noFill/>
                    <a:ln>
                      <a:noFill/>
                    </a:ln>
                  </pic:spPr>
                </pic:pic>
              </a:graphicData>
            </a:graphic>
          </wp:inline>
        </w:drawing>
      </w:r>
    </w:p>
    <w:p w14:paraId="4C000BE6" w14:textId="77777777" w:rsidR="00940F65" w:rsidRDefault="00940F65" w:rsidP="006032CA">
      <w:pPr>
        <w:spacing w:after="0"/>
        <w:jc w:val="right"/>
        <w:rPr>
          <w:rFonts w:ascii="Times New Roman" w:hAnsi="Times New Roman" w:cs="Times New Roman"/>
          <w:sz w:val="28"/>
          <w:szCs w:val="28"/>
          <w:lang w:val="uk-UA"/>
        </w:rPr>
      </w:pPr>
    </w:p>
    <w:p w14:paraId="4A86EEB9" w14:textId="38D546F4" w:rsidR="00947B5B" w:rsidRPr="00152347" w:rsidRDefault="00947B5B" w:rsidP="006032CA">
      <w:pPr>
        <w:spacing w:after="0"/>
        <w:jc w:val="right"/>
        <w:rPr>
          <w:rFonts w:ascii="Times New Roman" w:hAnsi="Times New Roman" w:cs="Times New Roman"/>
          <w:sz w:val="28"/>
          <w:szCs w:val="28"/>
          <w:lang w:val="uk-UA"/>
        </w:rPr>
      </w:pPr>
      <w:r w:rsidRPr="00152347">
        <w:rPr>
          <w:rFonts w:ascii="Times New Roman" w:hAnsi="Times New Roman" w:cs="Times New Roman"/>
          <w:sz w:val="28"/>
          <w:szCs w:val="28"/>
          <w:lang w:val="uk-UA"/>
        </w:rPr>
        <w:lastRenderedPageBreak/>
        <w:t xml:space="preserve">Продовження </w:t>
      </w:r>
      <w:proofErr w:type="spellStart"/>
      <w:r w:rsidRPr="00152347">
        <w:rPr>
          <w:rFonts w:ascii="Times New Roman" w:hAnsi="Times New Roman" w:cs="Times New Roman"/>
          <w:sz w:val="28"/>
          <w:szCs w:val="28"/>
          <w:lang w:val="uk-UA"/>
        </w:rPr>
        <w:t>таб</w:t>
      </w:r>
      <w:proofErr w:type="spellEnd"/>
      <w:r w:rsidRPr="00152347">
        <w:rPr>
          <w:rFonts w:ascii="Times New Roman" w:hAnsi="Times New Roman" w:cs="Times New Roman"/>
          <w:sz w:val="28"/>
          <w:szCs w:val="28"/>
          <w:lang w:val="uk-UA"/>
        </w:rPr>
        <w:t xml:space="preserve"> 2.2.</w:t>
      </w:r>
    </w:p>
    <w:bookmarkEnd w:id="18"/>
    <w:p w14:paraId="07B12801" w14:textId="621B669A" w:rsidR="00D22139" w:rsidRDefault="00D22139" w:rsidP="006032CA">
      <w:pPr>
        <w:tabs>
          <w:tab w:val="left" w:pos="5830"/>
        </w:tabs>
        <w:spacing w:after="0" w:line="360" w:lineRule="auto"/>
        <w:ind w:firstLine="851"/>
        <w:jc w:val="both"/>
        <w:rPr>
          <w:rFonts w:ascii="Times New Roman" w:hAnsi="Times New Roman" w:cs="Times New Roman"/>
          <w:sz w:val="28"/>
          <w:szCs w:val="28"/>
          <w:lang w:val="uk-UA"/>
        </w:rPr>
      </w:pPr>
      <w:r w:rsidRPr="00D22139">
        <w:drawing>
          <wp:inline distT="0" distB="0" distL="0" distR="0" wp14:anchorId="26F5C621" wp14:editId="7E66540F">
            <wp:extent cx="5943600" cy="16383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638300"/>
                    </a:xfrm>
                    <a:prstGeom prst="rect">
                      <a:avLst/>
                    </a:prstGeom>
                    <a:noFill/>
                    <a:ln>
                      <a:noFill/>
                    </a:ln>
                  </pic:spPr>
                </pic:pic>
              </a:graphicData>
            </a:graphic>
          </wp:inline>
        </w:drawing>
      </w:r>
    </w:p>
    <w:p w14:paraId="04922448" w14:textId="0A234F98" w:rsidR="00CE1373" w:rsidRPr="00152347" w:rsidRDefault="00947B5B" w:rsidP="006032CA">
      <w:pPr>
        <w:tabs>
          <w:tab w:val="left" w:pos="5830"/>
        </w:tabs>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Акт являється єдиним первинним обліковим документом, у якому зазначаються: склад комісії, детальна характеристика об’єкта, джерело закупівлі (будівництва), рік побудови або виробництва заводу, дата введення в експлуатацію, коротка технічна характеристика, результати випробувань, відповідність технічним умовам, висновок комісії. Також вказується, хто прийняв дані, необхідні для розрахунку зносу.</w:t>
      </w:r>
    </w:p>
    <w:p w14:paraId="2D3F0996" w14:textId="1F0EA3B1" w:rsidR="00C0340E" w:rsidRDefault="00E34D20" w:rsidP="006032CA">
      <w:pPr>
        <w:tabs>
          <w:tab w:val="left" w:pos="5830"/>
        </w:tabs>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У разі надходження на  основних засобів на</w:t>
      </w:r>
      <w:r w:rsidRPr="00152347">
        <w:rPr>
          <w:lang w:val="uk-UA"/>
        </w:rPr>
        <w:t xml:space="preserve"> </w:t>
      </w:r>
      <w:bookmarkStart w:id="19" w:name="_Hlk119085141"/>
      <w:bookmarkStart w:id="20" w:name="_Hlk118824539"/>
      <w:r w:rsidRPr="00152347">
        <w:rPr>
          <w:rFonts w:ascii="Times New Roman" w:hAnsi="Times New Roman" w:cs="Times New Roman"/>
          <w:sz w:val="28"/>
          <w:szCs w:val="28"/>
          <w:lang w:val="uk-UA"/>
        </w:rPr>
        <w:t>ПрАТ СНВО «Імпульс»</w:t>
      </w:r>
      <w:bookmarkEnd w:id="19"/>
      <w:r w:rsidRPr="00152347">
        <w:rPr>
          <w:rFonts w:ascii="Times New Roman" w:hAnsi="Times New Roman" w:cs="Times New Roman"/>
          <w:sz w:val="28"/>
          <w:szCs w:val="28"/>
          <w:lang w:val="uk-UA"/>
        </w:rPr>
        <w:t xml:space="preserve">  </w:t>
      </w:r>
      <w:bookmarkEnd w:id="20"/>
      <w:r w:rsidRPr="00152347">
        <w:rPr>
          <w:rFonts w:ascii="Times New Roman" w:hAnsi="Times New Roman" w:cs="Times New Roman"/>
          <w:sz w:val="28"/>
          <w:szCs w:val="28"/>
          <w:lang w:val="uk-UA"/>
        </w:rPr>
        <w:t>, які вже були в експлуатації, сума зносу вказується в акті прийому-передачі.</w:t>
      </w:r>
      <w:r w:rsidRPr="00152347">
        <w:rPr>
          <w:lang w:val="uk-UA"/>
        </w:rPr>
        <w:t xml:space="preserve"> </w:t>
      </w:r>
      <w:r w:rsidRPr="00152347">
        <w:rPr>
          <w:rFonts w:ascii="Times New Roman" w:hAnsi="Times New Roman" w:cs="Times New Roman"/>
          <w:sz w:val="28"/>
          <w:szCs w:val="28"/>
          <w:lang w:val="uk-UA"/>
        </w:rPr>
        <w:t>Акти зберігаються протягом усього періоду експлуатації об’єкта та протягом трьох років і одного місяця після зняття його з обліку за умови проведення протягом цього періоду документальної перевірки.</w:t>
      </w:r>
    </w:p>
    <w:p w14:paraId="0FAA6D8F" w14:textId="088BD80F" w:rsidR="00A273A5" w:rsidRPr="00152347" w:rsidRDefault="00A273A5" w:rsidP="006032CA">
      <w:pPr>
        <w:tabs>
          <w:tab w:val="left" w:pos="5830"/>
        </w:tabs>
        <w:spacing w:after="0" w:line="360" w:lineRule="auto"/>
        <w:ind w:firstLine="851"/>
        <w:jc w:val="both"/>
        <w:rPr>
          <w:rFonts w:ascii="Times New Roman" w:hAnsi="Times New Roman" w:cs="Times New Roman"/>
          <w:sz w:val="28"/>
          <w:szCs w:val="28"/>
          <w:lang w:val="uk-UA"/>
        </w:rPr>
      </w:pPr>
      <w:r w:rsidRPr="00152347">
        <w:rPr>
          <w:noProof/>
          <w:lang w:val="uk-UA"/>
        </w:rPr>
        <w:lastRenderedPageBreak/>
        <w:drawing>
          <wp:anchor distT="0" distB="0" distL="114300" distR="114300" simplePos="0" relativeHeight="251670528" behindDoc="1" locked="0" layoutInCell="1" allowOverlap="1" wp14:anchorId="091E7C77" wp14:editId="36B3D290">
            <wp:simplePos x="0" y="0"/>
            <wp:positionH relativeFrom="margin">
              <wp:posOffset>96520</wp:posOffset>
            </wp:positionH>
            <wp:positionV relativeFrom="paragraph">
              <wp:posOffset>149860</wp:posOffset>
            </wp:positionV>
            <wp:extent cx="6119495" cy="4044950"/>
            <wp:effectExtent l="0" t="0" r="0" b="0"/>
            <wp:wrapTight wrapText="bothSides">
              <wp:wrapPolygon edited="0">
                <wp:start x="538" y="1221"/>
                <wp:lineTo x="538" y="5900"/>
                <wp:lineTo x="1278" y="6307"/>
                <wp:lineTo x="740" y="6307"/>
                <wp:lineTo x="538" y="6409"/>
                <wp:lineTo x="538" y="9461"/>
                <wp:lineTo x="740" y="9562"/>
                <wp:lineTo x="3295" y="9562"/>
                <wp:lineTo x="3295" y="12818"/>
                <wp:lineTo x="538" y="14242"/>
                <wp:lineTo x="538" y="16988"/>
                <wp:lineTo x="6253" y="17700"/>
                <wp:lineTo x="10624" y="17904"/>
                <wp:lineTo x="10624" y="20854"/>
                <wp:lineTo x="20576" y="20854"/>
                <wp:lineTo x="20710" y="18006"/>
                <wp:lineTo x="20374" y="17802"/>
                <wp:lineTo x="19567" y="17700"/>
                <wp:lineTo x="20643" y="16988"/>
                <wp:lineTo x="20710" y="10376"/>
                <wp:lineTo x="20374" y="10173"/>
                <wp:lineTo x="18222" y="9562"/>
                <wp:lineTo x="20374" y="9562"/>
                <wp:lineTo x="20710" y="9359"/>
                <wp:lineTo x="20576" y="1221"/>
                <wp:lineTo x="538" y="1221"/>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9568" b="4582"/>
                    <a:stretch/>
                  </pic:blipFill>
                  <pic:spPr bwMode="auto">
                    <a:xfrm>
                      <a:off x="0" y="0"/>
                      <a:ext cx="6119495" cy="404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uk-UA"/>
        </w:rPr>
        <w:t>Загальну схему документообігу наведено на рис. 2.3.</w:t>
      </w:r>
    </w:p>
    <w:p w14:paraId="2EAF2D4A" w14:textId="4B153B2C" w:rsidR="00E34D20" w:rsidRPr="00152347" w:rsidRDefault="00E34D20" w:rsidP="006032CA">
      <w:pPr>
        <w:tabs>
          <w:tab w:val="left" w:pos="5830"/>
        </w:tabs>
        <w:spacing w:after="0" w:line="360" w:lineRule="auto"/>
        <w:ind w:firstLine="851"/>
        <w:jc w:val="both"/>
        <w:rPr>
          <w:rFonts w:ascii="Times New Roman" w:hAnsi="Times New Roman" w:cs="Times New Roman"/>
          <w:sz w:val="28"/>
          <w:szCs w:val="28"/>
          <w:lang w:val="uk-UA"/>
        </w:rPr>
      </w:pPr>
    </w:p>
    <w:p w14:paraId="7B1F8A23" w14:textId="69B017F4" w:rsidR="00D353F1" w:rsidRPr="00152347" w:rsidRDefault="00D353F1" w:rsidP="006032CA">
      <w:pPr>
        <w:tabs>
          <w:tab w:val="left" w:pos="5830"/>
        </w:tabs>
        <w:spacing w:after="0" w:line="360" w:lineRule="auto"/>
        <w:ind w:firstLine="851"/>
        <w:jc w:val="both"/>
        <w:rPr>
          <w:rFonts w:ascii="Times New Roman" w:hAnsi="Times New Roman" w:cs="Times New Roman"/>
          <w:sz w:val="28"/>
          <w:szCs w:val="28"/>
          <w:lang w:val="uk-UA"/>
        </w:rPr>
      </w:pPr>
    </w:p>
    <w:p w14:paraId="430EB1B5" w14:textId="25C43C54" w:rsidR="00D353F1" w:rsidRPr="00152347" w:rsidRDefault="00D353F1" w:rsidP="006032CA">
      <w:pPr>
        <w:tabs>
          <w:tab w:val="left" w:pos="5830"/>
        </w:tabs>
        <w:spacing w:after="0" w:line="360" w:lineRule="auto"/>
        <w:ind w:firstLine="851"/>
        <w:jc w:val="both"/>
        <w:rPr>
          <w:rFonts w:ascii="Times New Roman" w:hAnsi="Times New Roman" w:cs="Times New Roman"/>
          <w:sz w:val="28"/>
          <w:szCs w:val="28"/>
          <w:lang w:val="uk-UA"/>
        </w:rPr>
      </w:pPr>
    </w:p>
    <w:p w14:paraId="2EA312CD" w14:textId="139B8EDB" w:rsidR="004C08E4" w:rsidRPr="00940F65" w:rsidRDefault="00A273A5" w:rsidP="00940F65">
      <w:pPr>
        <w:tabs>
          <w:tab w:val="left" w:pos="5830"/>
        </w:tabs>
        <w:spacing w:after="0" w:line="360" w:lineRule="auto"/>
        <w:rPr>
          <w:rFonts w:ascii="Times New Roman" w:hAnsi="Times New Roman" w:cs="Times New Roman"/>
          <w:sz w:val="28"/>
          <w:szCs w:val="28"/>
          <w:vertAlign w:val="subscript"/>
          <w:lang w:val="uk-UA"/>
        </w:rPr>
      </w:pPr>
      <w:r w:rsidRPr="00940F65">
        <w:rPr>
          <w:rFonts w:ascii="Times New Roman" w:hAnsi="Times New Roman" w:cs="Times New Roman"/>
          <w:sz w:val="28"/>
          <w:szCs w:val="28"/>
          <w:vertAlign w:val="subscript"/>
          <w:lang w:val="uk-UA"/>
        </w:rPr>
        <w:t>Рис. 2.3. Схема документообігу основних засобів на</w:t>
      </w:r>
      <w:r w:rsidRPr="00940F65">
        <w:rPr>
          <w:vertAlign w:val="subscript"/>
        </w:rPr>
        <w:t xml:space="preserve"> </w:t>
      </w:r>
      <w:r w:rsidRPr="00940F65">
        <w:rPr>
          <w:rFonts w:ascii="Times New Roman" w:hAnsi="Times New Roman" w:cs="Times New Roman"/>
          <w:sz w:val="28"/>
          <w:szCs w:val="28"/>
          <w:vertAlign w:val="subscript"/>
          <w:lang w:val="uk-UA"/>
        </w:rPr>
        <w:t>ПрАТ СНВО «Імпульс»</w:t>
      </w:r>
    </w:p>
    <w:p w14:paraId="29F1CBC7" w14:textId="77777777" w:rsidR="00D22139" w:rsidRDefault="00D22139" w:rsidP="006032CA">
      <w:pPr>
        <w:tabs>
          <w:tab w:val="left" w:pos="5830"/>
        </w:tabs>
        <w:spacing w:after="0" w:line="360" w:lineRule="auto"/>
        <w:ind w:firstLine="851"/>
        <w:jc w:val="both"/>
        <w:rPr>
          <w:rFonts w:ascii="Times New Roman" w:hAnsi="Times New Roman" w:cs="Times New Roman"/>
          <w:sz w:val="28"/>
          <w:szCs w:val="28"/>
          <w:lang w:val="uk-UA"/>
        </w:rPr>
      </w:pPr>
    </w:p>
    <w:p w14:paraId="59FC2931" w14:textId="503C0753" w:rsidR="00D353F1" w:rsidRPr="00152347" w:rsidRDefault="00D353F1" w:rsidP="006032CA">
      <w:pPr>
        <w:tabs>
          <w:tab w:val="left" w:pos="5830"/>
        </w:tabs>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Приймання виконаних робіт з добудови та благоустрою будівлі, які здійснюються за рахунок капітальних вкладень і збільшують її балансову вартість, оформляється актом приймання-передачі відремонтованих, реконструйованих і модернізованих будівель (форма ОЗ - 2).</w:t>
      </w:r>
    </w:p>
    <w:p w14:paraId="4DC64708" w14:textId="47E75DA5" w:rsidR="00D353F1" w:rsidRPr="00152347" w:rsidRDefault="00D353F1" w:rsidP="006032CA">
      <w:pPr>
        <w:tabs>
          <w:tab w:val="left" w:pos="5830"/>
        </w:tabs>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У випадку, якщо ремонт, реконструкція та модернізація проводиться сторонньою організацією, акт складається у двох примірниках.</w:t>
      </w:r>
    </w:p>
    <w:p w14:paraId="0238BFF3" w14:textId="19E4DB42" w:rsidR="001302F6" w:rsidRPr="00152347" w:rsidRDefault="001302F6" w:rsidP="006032CA">
      <w:pPr>
        <w:tabs>
          <w:tab w:val="left" w:pos="5830"/>
        </w:tabs>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 xml:space="preserve">З метою впорядкованого руху та своєчасного надходження первинних документів для бухгалтерських проводок наказом керівника підприємства, установи складається графік документообігу, у якому зазначається дата створення або надходження документів від інших підприємств, установ, їх прийняття на облік, передача на обробку та архів. Графік документообігу складається у вигляді схеми або переліку робіт зі створення, перевірки та обробки документів, які виконуються кожним підрозділом підприємства, установи, а також усіма контрагентами із зазначенням їх взаємозв'язку та термінів виконання. завершення робіт. </w:t>
      </w:r>
    </w:p>
    <w:p w14:paraId="4DC660F4" w14:textId="410DA5CB" w:rsidR="00AC525D" w:rsidRPr="00152347" w:rsidRDefault="00DC6FFB" w:rsidP="006032CA">
      <w:pPr>
        <w:tabs>
          <w:tab w:val="left" w:pos="5830"/>
        </w:tabs>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lastRenderedPageBreak/>
        <w:t>Важливим моментом в організації бухгалтерського</w:t>
      </w:r>
      <w:r w:rsidRPr="00152347">
        <w:rPr>
          <w:rFonts w:ascii="Times New Roman" w:hAnsi="Times New Roman" w:cs="Times New Roman"/>
          <w:sz w:val="28"/>
          <w:szCs w:val="28"/>
          <w:lang w:val="uk-UA"/>
        </w:rPr>
        <w:tab/>
        <w:t>контролю</w:t>
      </w:r>
      <w:r w:rsidRPr="00152347">
        <w:rPr>
          <w:rFonts w:ascii="Times New Roman" w:hAnsi="Times New Roman" w:cs="Times New Roman"/>
          <w:sz w:val="28"/>
          <w:szCs w:val="28"/>
          <w:lang w:val="uk-UA"/>
        </w:rPr>
        <w:tab/>
        <w:t>за використанням основних засобів є їх інвентаризація, яка проводиться згідно вимог Положення про інвентаризацію активів та зобов’язань (наказ міністерства фінансів України № 879 від 02.09.2014 р.). Частина 2 ст. 10 Закону про бухоблік установлює, що об’єкти й періодичність інвентаризації визначає</w:t>
      </w:r>
      <w:r w:rsidRPr="00152347">
        <w:rPr>
          <w:rFonts w:ascii="Times New Roman" w:hAnsi="Times New Roman" w:cs="Times New Roman"/>
          <w:sz w:val="28"/>
          <w:szCs w:val="28"/>
          <w:lang w:val="uk-UA"/>
        </w:rPr>
        <w:tab/>
        <w:t xml:space="preserve"> власник (керівник) підприємства, окрім випадків, коли вона обов’язкова згідно із законодавством. Перелік таких випадків наведений у </w:t>
      </w:r>
      <w:proofErr w:type="spellStart"/>
      <w:r w:rsidRPr="00152347">
        <w:rPr>
          <w:rFonts w:ascii="Times New Roman" w:hAnsi="Times New Roman" w:cs="Times New Roman"/>
          <w:sz w:val="28"/>
          <w:szCs w:val="28"/>
          <w:lang w:val="uk-UA"/>
        </w:rPr>
        <w:t>п.п</w:t>
      </w:r>
      <w:proofErr w:type="spellEnd"/>
      <w:r w:rsidRPr="00152347">
        <w:rPr>
          <w:rFonts w:ascii="Times New Roman" w:hAnsi="Times New Roman" w:cs="Times New Roman"/>
          <w:sz w:val="28"/>
          <w:szCs w:val="28"/>
          <w:lang w:val="uk-UA"/>
        </w:rPr>
        <w:t>. 7 та 8 р. І Положення про інвентаризацію.</w:t>
      </w:r>
    </w:p>
    <w:p w14:paraId="68F5C57D" w14:textId="77777777" w:rsidR="00DC6FFB" w:rsidRPr="00152347" w:rsidRDefault="00DC6FFB" w:rsidP="006032CA">
      <w:pPr>
        <w:tabs>
          <w:tab w:val="left" w:pos="5830"/>
        </w:tabs>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Інвентаризація здійснюється комісією (до складу якої має входити не менше трьох осіб), яка перевіряє:</w:t>
      </w:r>
    </w:p>
    <w:p w14:paraId="19D33341" w14:textId="77777777" w:rsidR="00DC6FFB" w:rsidRPr="00152347" w:rsidRDefault="00DC6FFB" w:rsidP="006032CA">
      <w:pPr>
        <w:pStyle w:val="a3"/>
        <w:numPr>
          <w:ilvl w:val="0"/>
          <w:numId w:val="16"/>
        </w:numPr>
        <w:tabs>
          <w:tab w:val="left" w:pos="5830"/>
        </w:tabs>
        <w:spacing w:after="0" w:line="360" w:lineRule="auto"/>
        <w:ind w:left="1418" w:hanging="567"/>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правильність включення об'єктів до складу основних засобів;</w:t>
      </w:r>
    </w:p>
    <w:p w14:paraId="4636769B" w14:textId="77777777" w:rsidR="00DC6FFB" w:rsidRPr="00152347" w:rsidRDefault="00DC6FFB" w:rsidP="006032CA">
      <w:pPr>
        <w:pStyle w:val="a3"/>
        <w:numPr>
          <w:ilvl w:val="0"/>
          <w:numId w:val="16"/>
        </w:numPr>
        <w:tabs>
          <w:tab w:val="left" w:pos="5830"/>
        </w:tabs>
        <w:spacing w:after="0" w:line="360" w:lineRule="auto"/>
        <w:ind w:left="1418" w:hanging="567"/>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правильний розрахунок амортизації (бухгалтерської та податкової);</w:t>
      </w:r>
    </w:p>
    <w:p w14:paraId="7BBC3FED" w14:textId="7D03F9C3" w:rsidR="001302F6" w:rsidRPr="00152347" w:rsidRDefault="00DC6FFB" w:rsidP="006032CA">
      <w:pPr>
        <w:pStyle w:val="a3"/>
        <w:numPr>
          <w:ilvl w:val="0"/>
          <w:numId w:val="16"/>
        </w:numPr>
        <w:tabs>
          <w:tab w:val="left" w:pos="5830"/>
        </w:tabs>
        <w:spacing w:after="0" w:line="360" w:lineRule="auto"/>
        <w:ind w:left="1418" w:hanging="567"/>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проведення переоцінки (індексації).</w:t>
      </w:r>
      <w:r w:rsidRPr="00152347">
        <w:rPr>
          <w:rFonts w:ascii="Times New Roman" w:hAnsi="Times New Roman" w:cs="Times New Roman"/>
          <w:sz w:val="28"/>
          <w:szCs w:val="28"/>
          <w:lang w:val="uk-UA"/>
        </w:rPr>
        <w:tab/>
      </w:r>
    </w:p>
    <w:p w14:paraId="1C91A7FA" w14:textId="386F15B0" w:rsidR="00F47447" w:rsidRPr="00152347" w:rsidRDefault="00F47447" w:rsidP="006032CA">
      <w:pPr>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Після ретельного вивчення даних бухгалтерського обліку члени комісії проводять натурний огляд предметів з метою перевірки їх фактичної наявності у визначених розпорядчими документами директора Товариства місцях експлуатації та визначення придатності для подальшого використання. відповідно до їх цільового призначення.</w:t>
      </w:r>
    </w:p>
    <w:p w14:paraId="189FDAA1" w14:textId="45CB8D85" w:rsidR="00F47447" w:rsidRDefault="00F47447" w:rsidP="006032CA">
      <w:pPr>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Для цього складається інвентаризаційний опис основних засобів, у якому зазначаються їх повне найменування, призначення, інвентарний і заводський номери, рік виробництва (побудови), дата введення в експлуатацію, балансова (первісна) вартість.</w:t>
      </w:r>
    </w:p>
    <w:p w14:paraId="280BE2A3" w14:textId="2D0A02E5" w:rsidR="005A7C73" w:rsidRPr="005A7C73" w:rsidRDefault="005A7C73" w:rsidP="006032CA">
      <w:pPr>
        <w:spacing w:after="0" w:line="360" w:lineRule="auto"/>
        <w:ind w:firstLine="851"/>
        <w:jc w:val="both"/>
        <w:rPr>
          <w:rFonts w:ascii="Times New Roman" w:hAnsi="Times New Roman" w:cs="Times New Roman"/>
          <w:sz w:val="28"/>
          <w:szCs w:val="28"/>
          <w:lang w:val="uk-UA"/>
        </w:rPr>
      </w:pPr>
      <w:r w:rsidRPr="005A7C73">
        <w:rPr>
          <w:rFonts w:ascii="Times New Roman" w:hAnsi="Times New Roman" w:cs="Times New Roman"/>
          <w:sz w:val="28"/>
          <w:szCs w:val="28"/>
          <w:lang w:val="uk-UA"/>
        </w:rPr>
        <w:t xml:space="preserve">Інвентаризація основних засобів на </w:t>
      </w:r>
      <w:r>
        <w:rPr>
          <w:rFonts w:ascii="Times New Roman" w:hAnsi="Times New Roman" w:cs="Times New Roman"/>
          <w:sz w:val="28"/>
          <w:szCs w:val="28"/>
          <w:lang w:val="uk-UA"/>
        </w:rPr>
        <w:t>Товаристві</w:t>
      </w:r>
      <w:r w:rsidRPr="005A7C73">
        <w:rPr>
          <w:rFonts w:ascii="Times New Roman" w:hAnsi="Times New Roman" w:cs="Times New Roman"/>
          <w:sz w:val="28"/>
          <w:szCs w:val="28"/>
          <w:lang w:val="uk-UA"/>
        </w:rPr>
        <w:t xml:space="preserve"> проводиться відповідно до вимог Інструкції з інвентаризації основних засобів, нематеріальних активів, товарно-матеріальних цінностей, грошових коштів, документів, розрахунків та інших активів, затвердженої наказом Мінфіну України від 11.08.94 р. №69.</w:t>
      </w:r>
    </w:p>
    <w:p w14:paraId="2D010D98" w14:textId="02406033" w:rsidR="005A7C73" w:rsidRPr="00152347" w:rsidRDefault="005A7C73" w:rsidP="006032CA">
      <w:pPr>
        <w:spacing w:after="0" w:line="360" w:lineRule="auto"/>
        <w:ind w:firstLine="851"/>
        <w:jc w:val="both"/>
        <w:rPr>
          <w:rFonts w:ascii="Times New Roman" w:hAnsi="Times New Roman" w:cs="Times New Roman"/>
          <w:sz w:val="28"/>
          <w:szCs w:val="28"/>
          <w:lang w:val="uk-UA"/>
        </w:rPr>
      </w:pPr>
      <w:r w:rsidRPr="005A7C73">
        <w:rPr>
          <w:rFonts w:ascii="Times New Roman" w:hAnsi="Times New Roman" w:cs="Times New Roman"/>
          <w:sz w:val="28"/>
          <w:szCs w:val="28"/>
          <w:lang w:val="uk-UA"/>
        </w:rPr>
        <w:t xml:space="preserve">Інвентаризація основних засобів має проводитися не раніше одного разу на рік (але не раніше 1 жовтня). Інвентаризацію будівель, споруд та інших нерухомих об'єктів основних фондів дозволяється проводити один раз на три роки, а бібліотечних фондів - один раз на 5 років, якщо інвентаризація не </w:t>
      </w:r>
      <w:r w:rsidRPr="005A7C73">
        <w:rPr>
          <w:rFonts w:ascii="Times New Roman" w:hAnsi="Times New Roman" w:cs="Times New Roman"/>
          <w:sz w:val="28"/>
          <w:szCs w:val="28"/>
          <w:lang w:val="uk-UA"/>
        </w:rPr>
        <w:lastRenderedPageBreak/>
        <w:t>проводиться в установленому порядку.</w:t>
      </w:r>
      <w:r w:rsidRPr="005A7C73">
        <w:t xml:space="preserve"> </w:t>
      </w:r>
      <w:r w:rsidRPr="005A7C73">
        <w:rPr>
          <w:rFonts w:ascii="Times New Roman" w:hAnsi="Times New Roman" w:cs="Times New Roman"/>
          <w:sz w:val="28"/>
          <w:szCs w:val="28"/>
          <w:lang w:val="uk-UA"/>
        </w:rPr>
        <w:t>Результати інвентаризації записують в інвентаризаційну відомість, яку складають за кожним місцезнаходженням об'єкта посадові особи, відповідальні за їх збереження.</w:t>
      </w:r>
    </w:p>
    <w:p w14:paraId="0D472F75" w14:textId="33057709" w:rsidR="00F47447" w:rsidRDefault="00F47447" w:rsidP="006032CA">
      <w:pPr>
        <w:pStyle w:val="a4"/>
        <w:spacing w:line="360" w:lineRule="auto"/>
        <w:ind w:left="0" w:right="222" w:firstLine="851"/>
      </w:pPr>
      <w:r w:rsidRPr="00152347">
        <w:t>У разі виявлення під час перепису нестач або надлишків основних засобів комісія бере від матеріально відповідальної особи письмове пояснення про причини таких відхилень і на їх основі в подальшому визначає характер надлишків і нестач, врегульовує переписні розбіжності та приймає рішення. про відшкодування дефіциту. Надлишки, незалежно від причин їх виникнення, оприбутковуються в балансі підприємства. У свою чергу, нестачі залежно від в залежності від</w:t>
      </w:r>
      <w:r w:rsidRPr="00152347">
        <w:rPr>
          <w:spacing w:val="1"/>
        </w:rPr>
        <w:t xml:space="preserve"> </w:t>
      </w:r>
      <w:r w:rsidRPr="00152347">
        <w:t>встановлення</w:t>
      </w:r>
      <w:r w:rsidRPr="00152347">
        <w:rPr>
          <w:spacing w:val="-7"/>
        </w:rPr>
        <w:t xml:space="preserve"> </w:t>
      </w:r>
      <w:r w:rsidRPr="00152347">
        <w:t>винних</w:t>
      </w:r>
      <w:r w:rsidRPr="00152347">
        <w:rPr>
          <w:spacing w:val="-7"/>
        </w:rPr>
        <w:t xml:space="preserve"> </w:t>
      </w:r>
      <w:r w:rsidRPr="00152347">
        <w:t>осіб</w:t>
      </w:r>
      <w:r w:rsidRPr="00152347">
        <w:rPr>
          <w:spacing w:val="-5"/>
        </w:rPr>
        <w:t xml:space="preserve"> </w:t>
      </w:r>
      <w:r w:rsidRPr="00152347">
        <w:t>або</w:t>
      </w:r>
      <w:r w:rsidRPr="00152347">
        <w:rPr>
          <w:spacing w:val="-7"/>
        </w:rPr>
        <w:t xml:space="preserve"> </w:t>
      </w:r>
      <w:r w:rsidRPr="00152347">
        <w:t>списуються</w:t>
      </w:r>
      <w:r w:rsidRPr="00152347">
        <w:rPr>
          <w:spacing w:val="-7"/>
        </w:rPr>
        <w:t xml:space="preserve"> </w:t>
      </w:r>
      <w:r w:rsidRPr="00152347">
        <w:t>на</w:t>
      </w:r>
      <w:r w:rsidRPr="00152347">
        <w:rPr>
          <w:spacing w:val="-6"/>
        </w:rPr>
        <w:t xml:space="preserve"> </w:t>
      </w:r>
      <w:r w:rsidRPr="00152347">
        <w:t>збитки</w:t>
      </w:r>
      <w:r w:rsidRPr="00152347">
        <w:rPr>
          <w:spacing w:val="-7"/>
        </w:rPr>
        <w:t xml:space="preserve"> </w:t>
      </w:r>
      <w:r w:rsidRPr="00152347">
        <w:t>(при</w:t>
      </w:r>
      <w:r w:rsidRPr="00152347">
        <w:rPr>
          <w:spacing w:val="-7"/>
        </w:rPr>
        <w:t xml:space="preserve"> </w:t>
      </w:r>
      <w:r w:rsidRPr="00152347">
        <w:t>умові,</w:t>
      </w:r>
      <w:r w:rsidRPr="00152347">
        <w:rPr>
          <w:spacing w:val="-7"/>
        </w:rPr>
        <w:t xml:space="preserve"> </w:t>
      </w:r>
      <w:r w:rsidRPr="00152347">
        <w:t>коли</w:t>
      </w:r>
      <w:r w:rsidRPr="00152347">
        <w:rPr>
          <w:spacing w:val="-7"/>
        </w:rPr>
        <w:t xml:space="preserve"> </w:t>
      </w:r>
      <w:r w:rsidRPr="00152347">
        <w:t>таких</w:t>
      </w:r>
      <w:r w:rsidRPr="00152347">
        <w:rPr>
          <w:spacing w:val="-9"/>
        </w:rPr>
        <w:t xml:space="preserve"> </w:t>
      </w:r>
      <w:r w:rsidRPr="00152347">
        <w:t>осіб</w:t>
      </w:r>
      <w:r w:rsidRPr="00152347">
        <w:rPr>
          <w:spacing w:val="-8"/>
        </w:rPr>
        <w:t xml:space="preserve"> </w:t>
      </w:r>
      <w:r w:rsidRPr="00152347">
        <w:t>не</w:t>
      </w:r>
      <w:r w:rsidRPr="00152347">
        <w:rPr>
          <w:spacing w:val="-68"/>
        </w:rPr>
        <w:t xml:space="preserve"> </w:t>
      </w:r>
      <w:r w:rsidRPr="00152347">
        <w:t>встановлено),</w:t>
      </w:r>
      <w:r w:rsidRPr="00152347">
        <w:rPr>
          <w:spacing w:val="-2"/>
        </w:rPr>
        <w:t xml:space="preserve"> </w:t>
      </w:r>
      <w:r w:rsidRPr="00152347">
        <w:t>або стягуються</w:t>
      </w:r>
      <w:r w:rsidRPr="00152347">
        <w:rPr>
          <w:spacing w:val="-1"/>
        </w:rPr>
        <w:t xml:space="preserve"> </w:t>
      </w:r>
      <w:r w:rsidRPr="00152347">
        <w:t>з</w:t>
      </w:r>
      <w:r w:rsidRPr="00152347">
        <w:rPr>
          <w:spacing w:val="-1"/>
        </w:rPr>
        <w:t xml:space="preserve"> </w:t>
      </w:r>
      <w:r w:rsidRPr="00152347">
        <w:t>винних</w:t>
      </w:r>
      <w:r w:rsidRPr="00152347">
        <w:rPr>
          <w:spacing w:val="-1"/>
        </w:rPr>
        <w:t xml:space="preserve"> </w:t>
      </w:r>
      <w:r w:rsidRPr="00152347">
        <w:t>осіб,</w:t>
      </w:r>
      <w:r w:rsidRPr="00152347">
        <w:rPr>
          <w:spacing w:val="-1"/>
        </w:rPr>
        <w:t xml:space="preserve"> </w:t>
      </w:r>
      <w:r w:rsidRPr="00152347">
        <w:t>якщо такі</w:t>
      </w:r>
      <w:r w:rsidRPr="00152347">
        <w:rPr>
          <w:spacing w:val="-1"/>
        </w:rPr>
        <w:t xml:space="preserve"> </w:t>
      </w:r>
      <w:r w:rsidRPr="00152347">
        <w:t>встановлені.</w:t>
      </w:r>
    </w:p>
    <w:p w14:paraId="4DFB1F83" w14:textId="77777777" w:rsidR="005A7C73" w:rsidRDefault="005A7C73" w:rsidP="006032CA">
      <w:pPr>
        <w:spacing w:after="0" w:line="360" w:lineRule="auto"/>
        <w:rPr>
          <w:rFonts w:ascii="Times New Roman" w:hAnsi="Times New Roman" w:cs="Times New Roman"/>
          <w:sz w:val="28"/>
          <w:szCs w:val="28"/>
          <w:lang w:val="uk-UA"/>
        </w:rPr>
      </w:pPr>
    </w:p>
    <w:p w14:paraId="68A2E5FB" w14:textId="65FA71AA" w:rsidR="004E35DD" w:rsidRDefault="00D22139" w:rsidP="006032CA">
      <w:pPr>
        <w:spacing w:after="0" w:line="360" w:lineRule="auto"/>
        <w:ind w:firstLine="851"/>
        <w:rPr>
          <w:rFonts w:ascii="Times New Roman" w:hAnsi="Times New Roman" w:cs="Times New Roman"/>
          <w:sz w:val="28"/>
          <w:szCs w:val="28"/>
          <w:lang w:val="uk-UA"/>
        </w:rPr>
      </w:pPr>
      <w:r w:rsidRPr="00D22139">
        <w:drawing>
          <wp:inline distT="0" distB="0" distL="0" distR="0" wp14:anchorId="69865FD4" wp14:editId="2BA1B5C1">
            <wp:extent cx="5943600" cy="9207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920750"/>
                    </a:xfrm>
                    <a:prstGeom prst="rect">
                      <a:avLst/>
                    </a:prstGeom>
                    <a:noFill/>
                    <a:ln>
                      <a:noFill/>
                    </a:ln>
                  </pic:spPr>
                </pic:pic>
              </a:graphicData>
            </a:graphic>
          </wp:inline>
        </w:drawing>
      </w:r>
    </w:p>
    <w:p w14:paraId="4D5947C4" w14:textId="10536C3E" w:rsidR="00283B37" w:rsidRPr="00152347" w:rsidRDefault="00283B37" w:rsidP="006032CA">
      <w:pPr>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 xml:space="preserve">Правильно організований облік дає можливість  контролювати зберігання і використання ресурсів на всіх стадіях виробництва, визначати конкретних винуватців </w:t>
      </w:r>
      <w:proofErr w:type="spellStart"/>
      <w:r w:rsidR="00843A9B" w:rsidRPr="00152347">
        <w:rPr>
          <w:rFonts w:ascii="Times New Roman" w:hAnsi="Times New Roman" w:cs="Times New Roman"/>
          <w:sz w:val="28"/>
          <w:szCs w:val="28"/>
          <w:lang w:val="uk-UA"/>
        </w:rPr>
        <w:t>винуватців</w:t>
      </w:r>
      <w:proofErr w:type="spellEnd"/>
      <w:r w:rsidR="00843A9B" w:rsidRPr="00152347">
        <w:rPr>
          <w:rFonts w:ascii="Times New Roman" w:hAnsi="Times New Roman" w:cs="Times New Roman"/>
          <w:sz w:val="28"/>
          <w:szCs w:val="28"/>
          <w:lang w:val="uk-UA"/>
        </w:rPr>
        <w:t xml:space="preserve"> шкоди, заподіяною нестачею, крадіжкою, перевитратами або збитками.</w:t>
      </w:r>
    </w:p>
    <w:p w14:paraId="167D5A0E" w14:textId="77777777" w:rsidR="00135262" w:rsidRPr="00152347" w:rsidRDefault="00135262" w:rsidP="006032CA">
      <w:pPr>
        <w:spacing w:after="0" w:line="360" w:lineRule="auto"/>
        <w:ind w:firstLine="851"/>
        <w:jc w:val="both"/>
        <w:rPr>
          <w:rFonts w:ascii="Times New Roman" w:hAnsi="Times New Roman" w:cs="Times New Roman"/>
          <w:sz w:val="28"/>
          <w:szCs w:val="28"/>
          <w:lang w:val="uk-UA" w:bidi="uk-UA"/>
        </w:rPr>
      </w:pPr>
      <w:r w:rsidRPr="00152347">
        <w:rPr>
          <w:rFonts w:ascii="Times New Roman" w:hAnsi="Times New Roman" w:cs="Times New Roman"/>
          <w:sz w:val="28"/>
          <w:szCs w:val="28"/>
          <w:lang w:val="uk-UA" w:bidi="uk-UA"/>
        </w:rPr>
        <w:t>Для синтетичного обліку основних засобів використовуються рахунки:</w:t>
      </w:r>
    </w:p>
    <w:p w14:paraId="7D62D811" w14:textId="1C715522" w:rsidR="00135262" w:rsidRPr="00152347" w:rsidRDefault="00135262" w:rsidP="006032CA">
      <w:pPr>
        <w:pStyle w:val="a3"/>
        <w:numPr>
          <w:ilvl w:val="0"/>
          <w:numId w:val="22"/>
        </w:numPr>
        <w:spacing w:after="0" w:line="360" w:lineRule="auto"/>
        <w:ind w:left="0" w:firstLine="851"/>
        <w:jc w:val="both"/>
        <w:rPr>
          <w:rFonts w:ascii="Times New Roman" w:hAnsi="Times New Roman" w:cs="Times New Roman"/>
          <w:sz w:val="28"/>
          <w:szCs w:val="28"/>
          <w:lang w:val="uk-UA" w:bidi="uk-UA"/>
        </w:rPr>
      </w:pPr>
      <w:r w:rsidRPr="00152347">
        <w:rPr>
          <w:rFonts w:ascii="Times New Roman" w:hAnsi="Times New Roman" w:cs="Times New Roman"/>
          <w:sz w:val="28"/>
          <w:szCs w:val="28"/>
          <w:lang w:val="uk-UA" w:bidi="uk-UA"/>
        </w:rPr>
        <w:t xml:space="preserve">10 </w:t>
      </w:r>
      <w:r w:rsidR="00F872B1" w:rsidRPr="00152347">
        <w:rPr>
          <w:rFonts w:ascii="Times New Roman" w:hAnsi="Times New Roman" w:cs="Times New Roman"/>
          <w:sz w:val="28"/>
          <w:szCs w:val="28"/>
          <w:lang w:val="uk-UA" w:bidi="uk-UA"/>
        </w:rPr>
        <w:t>«</w:t>
      </w:r>
      <w:r w:rsidRPr="00152347">
        <w:rPr>
          <w:rFonts w:ascii="Times New Roman" w:hAnsi="Times New Roman" w:cs="Times New Roman"/>
          <w:sz w:val="28"/>
          <w:szCs w:val="28"/>
          <w:lang w:val="uk-UA" w:bidi="uk-UA"/>
        </w:rPr>
        <w:t>Основні засоби</w:t>
      </w:r>
      <w:r w:rsidR="00F51949" w:rsidRPr="00152347">
        <w:rPr>
          <w:rFonts w:ascii="Times New Roman" w:hAnsi="Times New Roman" w:cs="Times New Roman"/>
          <w:sz w:val="28"/>
          <w:szCs w:val="28"/>
          <w:lang w:val="uk-UA" w:bidi="uk-UA"/>
        </w:rPr>
        <w:t>»</w:t>
      </w:r>
      <w:r w:rsidRPr="00152347">
        <w:rPr>
          <w:rFonts w:ascii="Times New Roman" w:hAnsi="Times New Roman" w:cs="Times New Roman"/>
          <w:sz w:val="28"/>
          <w:szCs w:val="28"/>
          <w:lang w:val="uk-UA" w:bidi="uk-UA"/>
        </w:rPr>
        <w:t xml:space="preserve"> (активний, інвентарний). На ньому обліковуються основні засоби за первісною вартістю. Рахунок 10 має субрахунки:</w:t>
      </w:r>
      <w:r w:rsidR="004E6642" w:rsidRPr="004E6642">
        <w:rPr>
          <w:rFonts w:ascii="Times New Roman" w:hAnsi="Times New Roman" w:cs="Times New Roman"/>
          <w:sz w:val="28"/>
          <w:szCs w:val="28"/>
          <w:lang w:val="uk-UA" w:bidi="uk-UA"/>
        </w:rPr>
        <w:t xml:space="preserve"> </w:t>
      </w:r>
      <w:r w:rsidR="004E6642" w:rsidRPr="004E6642">
        <w:drawing>
          <wp:inline distT="0" distB="0" distL="0" distR="0" wp14:anchorId="03ED09C4" wp14:editId="75C685FA">
            <wp:extent cx="5943600" cy="15367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536700"/>
                    </a:xfrm>
                    <a:prstGeom prst="rect">
                      <a:avLst/>
                    </a:prstGeom>
                    <a:noFill/>
                    <a:ln>
                      <a:noFill/>
                    </a:ln>
                  </pic:spPr>
                </pic:pic>
              </a:graphicData>
            </a:graphic>
          </wp:inline>
        </w:drawing>
      </w:r>
    </w:p>
    <w:p w14:paraId="03E9D931" w14:textId="7E672DED" w:rsidR="004E6642" w:rsidRDefault="004E6642" w:rsidP="006032CA">
      <w:pPr>
        <w:spacing w:after="0" w:line="360" w:lineRule="auto"/>
        <w:ind w:firstLine="851"/>
        <w:jc w:val="both"/>
        <w:rPr>
          <w:rFonts w:ascii="Times New Roman" w:hAnsi="Times New Roman" w:cs="Times New Roman"/>
          <w:sz w:val="28"/>
          <w:szCs w:val="28"/>
          <w:lang w:val="uk-UA"/>
        </w:rPr>
      </w:pPr>
      <w:r w:rsidRPr="004E6642">
        <w:lastRenderedPageBreak/>
        <w:drawing>
          <wp:inline distT="0" distB="0" distL="0" distR="0" wp14:anchorId="00F504DB" wp14:editId="5C0EB1FE">
            <wp:extent cx="5943600" cy="55181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5518150"/>
                    </a:xfrm>
                    <a:prstGeom prst="rect">
                      <a:avLst/>
                    </a:prstGeom>
                    <a:noFill/>
                    <a:ln>
                      <a:noFill/>
                    </a:ln>
                  </pic:spPr>
                </pic:pic>
              </a:graphicData>
            </a:graphic>
          </wp:inline>
        </w:drawing>
      </w:r>
    </w:p>
    <w:p w14:paraId="1A340F33" w14:textId="6EF68F71" w:rsidR="00135262" w:rsidRPr="00152347" w:rsidRDefault="00C5728E" w:rsidP="006032CA">
      <w:pPr>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Рахунок 10 «Основні засоби» призначений для обліку та узагальнення даних про наявність і рух власних або власних або отриманих на умовах фінансового лізингу об’єктів і орендованих цілісних майнових комплексів, які віднесені до складу основних засобів.</w:t>
      </w:r>
    </w:p>
    <w:p w14:paraId="66BCBE93" w14:textId="073452C7" w:rsidR="00C5728E" w:rsidRPr="00152347" w:rsidRDefault="00C5728E" w:rsidP="006032CA">
      <w:pPr>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 xml:space="preserve">За дебетом рахунку 10 </w:t>
      </w:r>
      <w:r w:rsidR="00A23485" w:rsidRPr="00152347">
        <w:rPr>
          <w:rFonts w:ascii="Times New Roman" w:hAnsi="Times New Roman" w:cs="Times New Roman"/>
          <w:sz w:val="28"/>
          <w:szCs w:val="28"/>
          <w:lang w:val="uk-UA"/>
        </w:rPr>
        <w:t>«</w:t>
      </w:r>
      <w:r w:rsidRPr="00152347">
        <w:rPr>
          <w:rFonts w:ascii="Times New Roman" w:hAnsi="Times New Roman" w:cs="Times New Roman"/>
          <w:sz w:val="28"/>
          <w:szCs w:val="28"/>
          <w:lang w:val="uk-UA"/>
        </w:rPr>
        <w:t>Основні засоби</w:t>
      </w:r>
      <w:r w:rsidR="00A23485" w:rsidRPr="00152347">
        <w:rPr>
          <w:rFonts w:ascii="Times New Roman" w:hAnsi="Times New Roman" w:cs="Times New Roman"/>
          <w:sz w:val="28"/>
          <w:szCs w:val="28"/>
          <w:lang w:val="uk-UA"/>
        </w:rPr>
        <w:t>»</w:t>
      </w:r>
      <w:r w:rsidRPr="00152347">
        <w:rPr>
          <w:rFonts w:ascii="Times New Roman" w:hAnsi="Times New Roman" w:cs="Times New Roman"/>
          <w:sz w:val="28"/>
          <w:szCs w:val="28"/>
          <w:lang w:val="uk-UA"/>
        </w:rPr>
        <w:t xml:space="preserve"> відображається надходження (придбаних, створених, безоплатно отриманих) основних засобів на баланс підприємства,</w:t>
      </w:r>
      <w:r w:rsidR="00A23485" w:rsidRPr="00152347">
        <w:rPr>
          <w:lang w:val="uk-UA"/>
        </w:rPr>
        <w:t xml:space="preserve"> </w:t>
      </w:r>
      <w:r w:rsidR="00A23485" w:rsidRPr="00152347">
        <w:rPr>
          <w:rFonts w:ascii="Times New Roman" w:hAnsi="Times New Roman" w:cs="Times New Roman"/>
          <w:sz w:val="28"/>
          <w:szCs w:val="28"/>
          <w:lang w:val="uk-UA"/>
        </w:rPr>
        <w:t>які обліковуються за первісною вартістю,</w:t>
      </w:r>
      <w:r w:rsidR="00A23485" w:rsidRPr="00152347">
        <w:rPr>
          <w:lang w:val="uk-UA"/>
        </w:rPr>
        <w:t xml:space="preserve"> </w:t>
      </w:r>
      <w:r w:rsidR="00A23485" w:rsidRPr="00152347">
        <w:rPr>
          <w:rFonts w:ascii="Times New Roman" w:hAnsi="Times New Roman" w:cs="Times New Roman"/>
          <w:sz w:val="28"/>
          <w:szCs w:val="28"/>
          <w:lang w:val="uk-UA"/>
        </w:rPr>
        <w:t>сума витрат, яка пов’язана з</w:t>
      </w:r>
      <w:r w:rsidR="00A23485" w:rsidRPr="00152347">
        <w:rPr>
          <w:lang w:val="uk-UA"/>
        </w:rPr>
        <w:t xml:space="preserve"> </w:t>
      </w:r>
      <w:r w:rsidR="00A23485" w:rsidRPr="00152347">
        <w:rPr>
          <w:rFonts w:ascii="Times New Roman" w:hAnsi="Times New Roman" w:cs="Times New Roman"/>
          <w:sz w:val="28"/>
          <w:szCs w:val="28"/>
          <w:lang w:val="uk-UA"/>
        </w:rPr>
        <w:t xml:space="preserve">поліпшенням об’єкта (модернізація, модифікація, добудова, дообладнання, реконструкція тощо), що призводить до збільшення майбутніх економічних </w:t>
      </w:r>
      <w:proofErr w:type="spellStart"/>
      <w:r w:rsidR="00A23485" w:rsidRPr="00152347">
        <w:rPr>
          <w:rFonts w:ascii="Times New Roman" w:hAnsi="Times New Roman" w:cs="Times New Roman"/>
          <w:sz w:val="28"/>
          <w:szCs w:val="28"/>
          <w:lang w:val="uk-UA"/>
        </w:rPr>
        <w:t>вигод</w:t>
      </w:r>
      <w:proofErr w:type="spellEnd"/>
      <w:r w:rsidR="00A23485" w:rsidRPr="00152347">
        <w:rPr>
          <w:rFonts w:ascii="Times New Roman" w:hAnsi="Times New Roman" w:cs="Times New Roman"/>
          <w:sz w:val="28"/>
          <w:szCs w:val="28"/>
          <w:lang w:val="uk-UA"/>
        </w:rPr>
        <w:t xml:space="preserve">, первісно очікуваних від використання об’єкта; сума дооцінки вартості об’єкта основних засобів, за кредитом - вибуття основних </w:t>
      </w:r>
      <w:r w:rsidR="00A23485" w:rsidRPr="00152347">
        <w:rPr>
          <w:rFonts w:ascii="Times New Roman" w:hAnsi="Times New Roman" w:cs="Times New Roman"/>
          <w:sz w:val="28"/>
          <w:szCs w:val="28"/>
          <w:lang w:val="uk-UA"/>
        </w:rPr>
        <w:lastRenderedPageBreak/>
        <w:t>засобів внаслідок продажу, безоплатної передачі або невідповідності критеріям визнання активом, а також у разі часткової ліквідації об’єкта основних засобів, сума уцінки основних засобів.</w:t>
      </w:r>
    </w:p>
    <w:p w14:paraId="7D584C2B" w14:textId="63E342B3" w:rsidR="00A23485" w:rsidRPr="00152347" w:rsidRDefault="00A23485" w:rsidP="006032CA">
      <w:pPr>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Аналітичний облік — представляє собою систему облікових записів, яка дає детальні дані про рух господарських засобів та призначений для оперативного управлінн</w:t>
      </w:r>
      <w:r w:rsidR="00CD0944" w:rsidRPr="00152347">
        <w:rPr>
          <w:rFonts w:ascii="Times New Roman" w:hAnsi="Times New Roman" w:cs="Times New Roman"/>
          <w:sz w:val="28"/>
          <w:szCs w:val="28"/>
          <w:lang w:val="uk-UA"/>
        </w:rPr>
        <w:t xml:space="preserve">я підприємством, складання звітності, а також будується </w:t>
      </w:r>
      <w:r w:rsidR="00CD6CB2" w:rsidRPr="00152347">
        <w:rPr>
          <w:rFonts w:ascii="Times New Roman" w:hAnsi="Times New Roman" w:cs="Times New Roman"/>
          <w:sz w:val="28"/>
          <w:szCs w:val="28"/>
          <w:lang w:val="uk-UA"/>
        </w:rPr>
        <w:t>о</w:t>
      </w:r>
      <w:r w:rsidR="00CD0944" w:rsidRPr="00152347">
        <w:rPr>
          <w:rFonts w:ascii="Times New Roman" w:hAnsi="Times New Roman" w:cs="Times New Roman"/>
          <w:sz w:val="28"/>
          <w:szCs w:val="28"/>
          <w:lang w:val="uk-UA"/>
        </w:rPr>
        <w:t>кремо для кожного синтетичного облікового запису.</w:t>
      </w:r>
    </w:p>
    <w:p w14:paraId="2082B195" w14:textId="63E15F9A" w:rsidR="00CD6CB2" w:rsidRDefault="00CD6CB2" w:rsidP="006032CA">
      <w:pPr>
        <w:spacing w:after="0" w:line="360" w:lineRule="auto"/>
        <w:ind w:firstLine="851"/>
        <w:jc w:val="both"/>
        <w:rPr>
          <w:rFonts w:ascii="Times New Roman" w:hAnsi="Times New Roman" w:cs="Times New Roman"/>
          <w:sz w:val="28"/>
          <w:szCs w:val="28"/>
          <w:lang w:val="uk-UA"/>
        </w:rPr>
      </w:pPr>
      <w:r w:rsidRPr="00152347">
        <w:rPr>
          <w:rFonts w:ascii="Times New Roman" w:hAnsi="Times New Roman" w:cs="Times New Roman"/>
          <w:sz w:val="28"/>
          <w:szCs w:val="28"/>
          <w:lang w:val="uk-UA"/>
        </w:rPr>
        <w:t>На відміну від синтетичної форми, аналітична ведеться не лише у вартісних, але і в натуральних показниках, а також містити додаткові дані.</w:t>
      </w:r>
    </w:p>
    <w:p w14:paraId="581D7A26" w14:textId="3B6F55A5" w:rsidR="00253038" w:rsidRDefault="00253038" w:rsidP="006032CA">
      <w:pPr>
        <w:spacing w:after="0" w:line="360" w:lineRule="auto"/>
        <w:ind w:firstLine="851"/>
        <w:jc w:val="both"/>
        <w:rPr>
          <w:rFonts w:ascii="Times New Roman" w:hAnsi="Times New Roman" w:cs="Times New Roman"/>
          <w:sz w:val="28"/>
          <w:szCs w:val="28"/>
          <w:lang w:val="uk-UA"/>
        </w:rPr>
      </w:pPr>
      <w:r w:rsidRPr="00253038">
        <w:rPr>
          <w:noProof/>
        </w:rPr>
        <w:drawing>
          <wp:anchor distT="0" distB="0" distL="114300" distR="114300" simplePos="0" relativeHeight="251671552" behindDoc="1" locked="0" layoutInCell="1" allowOverlap="1" wp14:anchorId="3B53AB70" wp14:editId="3ACF45F3">
            <wp:simplePos x="0" y="0"/>
            <wp:positionH relativeFrom="column">
              <wp:posOffset>-316230</wp:posOffset>
            </wp:positionH>
            <wp:positionV relativeFrom="paragraph">
              <wp:posOffset>363855</wp:posOffset>
            </wp:positionV>
            <wp:extent cx="6976110" cy="1111250"/>
            <wp:effectExtent l="0" t="0" r="0" b="0"/>
            <wp:wrapTight wrapText="bothSides">
              <wp:wrapPolygon edited="0">
                <wp:start x="4188" y="0"/>
                <wp:lineTo x="3008" y="1481"/>
                <wp:lineTo x="3126" y="2592"/>
                <wp:lineTo x="9614" y="6295"/>
                <wp:lineTo x="3067" y="6665"/>
                <wp:lineTo x="3008" y="19995"/>
                <wp:lineTo x="5191" y="21106"/>
                <wp:lineTo x="5603" y="21106"/>
                <wp:lineTo x="13389" y="20366"/>
                <wp:lineTo x="13566" y="18144"/>
                <wp:lineTo x="12505" y="18144"/>
                <wp:lineTo x="10794" y="12219"/>
                <wp:lineTo x="10676" y="9998"/>
                <wp:lineTo x="10204" y="6665"/>
                <wp:lineTo x="9968" y="6295"/>
                <wp:lineTo x="10204" y="1481"/>
                <wp:lineTo x="9968" y="741"/>
                <wp:lineTo x="8376" y="0"/>
                <wp:lineTo x="4188"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76110"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038">
        <w:rPr>
          <w:rFonts w:ascii="Times New Roman" w:hAnsi="Times New Roman" w:cs="Times New Roman"/>
          <w:sz w:val="28"/>
          <w:szCs w:val="28"/>
          <w:lang w:val="uk-UA"/>
        </w:rPr>
        <w:t>Аналітичний облік основних засобів ведеться по кожному об'єкту окремо</w:t>
      </w:r>
      <w:r>
        <w:rPr>
          <w:rFonts w:ascii="Times New Roman" w:hAnsi="Times New Roman" w:cs="Times New Roman"/>
          <w:sz w:val="28"/>
          <w:szCs w:val="28"/>
          <w:lang w:val="uk-UA"/>
        </w:rPr>
        <w:t xml:space="preserve">, </w:t>
      </w:r>
      <w:r w:rsidRPr="00253038">
        <w:rPr>
          <w:rFonts w:ascii="Times New Roman" w:hAnsi="Times New Roman" w:cs="Times New Roman"/>
          <w:sz w:val="28"/>
          <w:szCs w:val="28"/>
          <w:lang w:val="uk-UA"/>
        </w:rPr>
        <w:t>а саме:</w:t>
      </w:r>
    </w:p>
    <w:p w14:paraId="34A1ABF6" w14:textId="38FA581C" w:rsidR="00253038" w:rsidRDefault="00253038" w:rsidP="006032CA">
      <w:pPr>
        <w:spacing w:after="0" w:line="360" w:lineRule="auto"/>
        <w:ind w:firstLine="851"/>
        <w:jc w:val="both"/>
        <w:rPr>
          <w:rFonts w:ascii="Times New Roman" w:hAnsi="Times New Roman" w:cs="Times New Roman"/>
          <w:sz w:val="28"/>
          <w:szCs w:val="28"/>
          <w:lang w:val="uk-UA"/>
        </w:rPr>
      </w:pPr>
    </w:p>
    <w:p w14:paraId="7713056E" w14:textId="35D47B62" w:rsidR="00253038" w:rsidRPr="00253038" w:rsidRDefault="00253038" w:rsidP="006032CA">
      <w:pPr>
        <w:spacing w:after="0"/>
        <w:rPr>
          <w:rFonts w:ascii="Times New Roman" w:hAnsi="Times New Roman" w:cs="Times New Roman"/>
          <w:sz w:val="28"/>
          <w:szCs w:val="28"/>
          <w:lang w:val="uk-UA"/>
        </w:rPr>
      </w:pPr>
    </w:p>
    <w:p w14:paraId="338E300D" w14:textId="70D62734" w:rsidR="00253038" w:rsidRDefault="00253038" w:rsidP="006032CA">
      <w:pPr>
        <w:spacing w:after="0"/>
        <w:rPr>
          <w:rFonts w:ascii="Times New Roman" w:hAnsi="Times New Roman" w:cs="Times New Roman"/>
          <w:sz w:val="28"/>
          <w:szCs w:val="28"/>
          <w:lang w:val="uk-UA"/>
        </w:rPr>
      </w:pPr>
    </w:p>
    <w:p w14:paraId="3FDC7733" w14:textId="77777777" w:rsidR="00175F30" w:rsidRDefault="00253038" w:rsidP="006032CA">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ab/>
      </w:r>
    </w:p>
    <w:p w14:paraId="62AAF6D7" w14:textId="3BEAF597" w:rsidR="00253038" w:rsidRDefault="00253038" w:rsidP="006032CA">
      <w:pPr>
        <w:spacing w:after="0" w:line="360" w:lineRule="auto"/>
        <w:ind w:firstLine="851"/>
        <w:jc w:val="both"/>
        <w:rPr>
          <w:rFonts w:ascii="Times New Roman" w:hAnsi="Times New Roman" w:cs="Times New Roman"/>
          <w:sz w:val="28"/>
          <w:szCs w:val="28"/>
          <w:lang w:val="uk-UA"/>
        </w:rPr>
      </w:pPr>
      <w:r w:rsidRPr="00253038">
        <w:rPr>
          <w:rFonts w:ascii="Times New Roman" w:hAnsi="Times New Roman" w:cs="Times New Roman"/>
          <w:sz w:val="28"/>
          <w:szCs w:val="28"/>
          <w:lang w:val="uk-UA"/>
        </w:rPr>
        <w:t xml:space="preserve">Для більш детальної інформації про </w:t>
      </w:r>
      <w:r>
        <w:rPr>
          <w:rFonts w:ascii="Times New Roman" w:hAnsi="Times New Roman" w:cs="Times New Roman"/>
          <w:sz w:val="28"/>
          <w:szCs w:val="28"/>
          <w:lang w:val="uk-UA"/>
        </w:rPr>
        <w:t xml:space="preserve">основні засоби на підприємстві </w:t>
      </w:r>
      <w:r w:rsidRPr="00253038">
        <w:rPr>
          <w:rFonts w:ascii="Times New Roman" w:hAnsi="Times New Roman" w:cs="Times New Roman"/>
          <w:sz w:val="28"/>
          <w:szCs w:val="28"/>
          <w:lang w:val="uk-UA"/>
        </w:rPr>
        <w:t>сформ</w:t>
      </w:r>
      <w:r>
        <w:rPr>
          <w:rFonts w:ascii="Times New Roman" w:hAnsi="Times New Roman" w:cs="Times New Roman"/>
          <w:sz w:val="28"/>
          <w:szCs w:val="28"/>
          <w:lang w:val="uk-UA"/>
        </w:rPr>
        <w:t xml:space="preserve">овано </w:t>
      </w:r>
      <w:proofErr w:type="spellStart"/>
      <w:r w:rsidRPr="00253038">
        <w:rPr>
          <w:rFonts w:ascii="Times New Roman" w:hAnsi="Times New Roman" w:cs="Times New Roman"/>
          <w:sz w:val="28"/>
          <w:szCs w:val="28"/>
          <w:lang w:val="uk-UA"/>
        </w:rPr>
        <w:t>Оборотно</w:t>
      </w:r>
      <w:proofErr w:type="spellEnd"/>
      <w:r w:rsidRPr="00253038">
        <w:rPr>
          <w:rFonts w:ascii="Times New Roman" w:hAnsi="Times New Roman" w:cs="Times New Roman"/>
          <w:sz w:val="28"/>
          <w:szCs w:val="28"/>
          <w:lang w:val="uk-UA"/>
        </w:rPr>
        <w:t>-сальдову відомість по рахунку 10</w:t>
      </w:r>
      <w:r>
        <w:rPr>
          <w:rFonts w:ascii="Times New Roman" w:hAnsi="Times New Roman" w:cs="Times New Roman"/>
          <w:sz w:val="28"/>
          <w:szCs w:val="28"/>
          <w:lang w:val="uk-UA"/>
        </w:rPr>
        <w:t>.</w:t>
      </w:r>
    </w:p>
    <w:p w14:paraId="1F609BA4" w14:textId="66927850" w:rsidR="00253038" w:rsidRDefault="005D2B61" w:rsidP="006032CA">
      <w:pPr>
        <w:spacing w:after="0" w:line="360" w:lineRule="auto"/>
        <w:ind w:firstLine="851"/>
        <w:jc w:val="both"/>
        <w:rPr>
          <w:rFonts w:ascii="Times New Roman" w:hAnsi="Times New Roman" w:cs="Times New Roman"/>
          <w:sz w:val="28"/>
          <w:szCs w:val="28"/>
          <w:lang w:val="uk-UA"/>
        </w:rPr>
      </w:pPr>
      <w:r w:rsidRPr="005D2B61">
        <w:rPr>
          <w:rFonts w:ascii="Times New Roman" w:hAnsi="Times New Roman" w:cs="Times New Roman"/>
          <w:sz w:val="28"/>
          <w:szCs w:val="28"/>
          <w:lang w:val="uk-UA"/>
        </w:rPr>
        <w:t xml:space="preserve">Основні засоби </w:t>
      </w:r>
      <w:r>
        <w:rPr>
          <w:rFonts w:ascii="Times New Roman" w:hAnsi="Times New Roman" w:cs="Times New Roman"/>
          <w:sz w:val="28"/>
          <w:szCs w:val="28"/>
          <w:lang w:val="uk-UA"/>
        </w:rPr>
        <w:t>Товариства</w:t>
      </w:r>
      <w:r w:rsidRPr="005D2B61">
        <w:rPr>
          <w:rFonts w:ascii="Times New Roman" w:hAnsi="Times New Roman" w:cs="Times New Roman"/>
          <w:sz w:val="28"/>
          <w:szCs w:val="28"/>
          <w:lang w:val="uk-UA"/>
        </w:rPr>
        <w:t xml:space="preserve"> сформовано в результаті:</w:t>
      </w:r>
    </w:p>
    <w:p w14:paraId="79F3D6A6" w14:textId="01D7D58E" w:rsidR="005D2B61" w:rsidRPr="005D2B61" w:rsidRDefault="005D2B61" w:rsidP="006032CA">
      <w:pPr>
        <w:pStyle w:val="a3"/>
        <w:numPr>
          <w:ilvl w:val="0"/>
          <w:numId w:val="27"/>
        </w:numPr>
        <w:spacing w:after="0" w:line="360" w:lineRule="auto"/>
        <w:ind w:left="0" w:firstLine="851"/>
        <w:jc w:val="both"/>
        <w:rPr>
          <w:rFonts w:ascii="Times New Roman" w:hAnsi="Times New Roman" w:cs="Times New Roman"/>
          <w:sz w:val="28"/>
          <w:szCs w:val="28"/>
          <w:lang w:val="uk-UA"/>
        </w:rPr>
      </w:pPr>
      <w:r w:rsidRPr="005D2B61">
        <w:rPr>
          <w:rFonts w:ascii="Times New Roman" w:hAnsi="Times New Roman" w:cs="Times New Roman"/>
          <w:sz w:val="28"/>
          <w:szCs w:val="28"/>
          <w:lang w:val="uk-UA"/>
        </w:rPr>
        <w:t>капітальних інвестицій (спорудження, придбання, виготовлення);</w:t>
      </w:r>
    </w:p>
    <w:p w14:paraId="1A7E8782" w14:textId="3912AFF6" w:rsidR="005D2B61" w:rsidRPr="005D2B61" w:rsidRDefault="005D2B61" w:rsidP="006032CA">
      <w:pPr>
        <w:pStyle w:val="a3"/>
        <w:numPr>
          <w:ilvl w:val="0"/>
          <w:numId w:val="27"/>
        </w:numPr>
        <w:spacing w:after="0" w:line="360" w:lineRule="auto"/>
        <w:ind w:left="0" w:firstLine="851"/>
        <w:jc w:val="both"/>
        <w:rPr>
          <w:rFonts w:ascii="Times New Roman" w:hAnsi="Times New Roman" w:cs="Times New Roman"/>
          <w:sz w:val="28"/>
          <w:szCs w:val="28"/>
          <w:lang w:val="uk-UA"/>
        </w:rPr>
      </w:pPr>
      <w:r w:rsidRPr="005D2B61">
        <w:rPr>
          <w:rFonts w:ascii="Times New Roman" w:hAnsi="Times New Roman" w:cs="Times New Roman"/>
          <w:sz w:val="28"/>
          <w:szCs w:val="28"/>
          <w:lang w:val="uk-UA"/>
        </w:rPr>
        <w:t>внесків засновників (учасників) до статутного капіталу підприємства;</w:t>
      </w:r>
    </w:p>
    <w:p w14:paraId="03213A9B" w14:textId="05894ED5" w:rsidR="005D2B61" w:rsidRPr="005D2B61" w:rsidRDefault="005D2B61" w:rsidP="006032CA">
      <w:pPr>
        <w:pStyle w:val="a3"/>
        <w:numPr>
          <w:ilvl w:val="0"/>
          <w:numId w:val="27"/>
        </w:numPr>
        <w:spacing w:after="0" w:line="360" w:lineRule="auto"/>
        <w:ind w:left="0" w:firstLine="851"/>
        <w:jc w:val="both"/>
        <w:rPr>
          <w:rFonts w:ascii="Times New Roman" w:hAnsi="Times New Roman" w:cs="Times New Roman"/>
          <w:sz w:val="28"/>
          <w:szCs w:val="28"/>
          <w:lang w:val="uk-UA"/>
        </w:rPr>
      </w:pPr>
      <w:r w:rsidRPr="005D2B61">
        <w:rPr>
          <w:rFonts w:ascii="Times New Roman" w:hAnsi="Times New Roman" w:cs="Times New Roman"/>
          <w:sz w:val="28"/>
          <w:szCs w:val="28"/>
          <w:lang w:val="uk-UA"/>
        </w:rPr>
        <w:t>в порядку безоплатної передачі іншими юридичними особами;</w:t>
      </w:r>
    </w:p>
    <w:p w14:paraId="2EDD2B0A" w14:textId="707FC70A" w:rsidR="005D2B61" w:rsidRDefault="005D2B61" w:rsidP="006032CA">
      <w:pPr>
        <w:pStyle w:val="a3"/>
        <w:numPr>
          <w:ilvl w:val="0"/>
          <w:numId w:val="27"/>
        </w:numPr>
        <w:spacing w:after="0" w:line="360" w:lineRule="auto"/>
        <w:ind w:left="0" w:firstLine="851"/>
        <w:jc w:val="both"/>
        <w:rPr>
          <w:rFonts w:ascii="Times New Roman" w:hAnsi="Times New Roman" w:cs="Times New Roman"/>
          <w:sz w:val="28"/>
          <w:szCs w:val="28"/>
          <w:lang w:val="uk-UA"/>
        </w:rPr>
      </w:pPr>
      <w:r w:rsidRPr="005D2B61">
        <w:rPr>
          <w:rFonts w:ascii="Times New Roman" w:hAnsi="Times New Roman" w:cs="Times New Roman"/>
          <w:sz w:val="28"/>
          <w:szCs w:val="28"/>
          <w:lang w:val="uk-UA"/>
        </w:rPr>
        <w:t>придбання.</w:t>
      </w:r>
    </w:p>
    <w:p w14:paraId="7103B7BA" w14:textId="18968B69" w:rsidR="005D2B61" w:rsidRDefault="004B4C0D" w:rsidP="006032CA">
      <w:pPr>
        <w:spacing w:after="0" w:line="360" w:lineRule="auto"/>
        <w:ind w:firstLine="851"/>
        <w:jc w:val="both"/>
        <w:rPr>
          <w:rFonts w:ascii="Times New Roman" w:hAnsi="Times New Roman" w:cs="Times New Roman"/>
          <w:sz w:val="28"/>
          <w:szCs w:val="28"/>
          <w:lang w:val="uk-UA"/>
        </w:rPr>
      </w:pPr>
      <w:r w:rsidRPr="004B4C0D">
        <w:rPr>
          <w:rFonts w:ascii="Times New Roman" w:hAnsi="Times New Roman" w:cs="Times New Roman"/>
          <w:sz w:val="28"/>
          <w:szCs w:val="28"/>
          <w:lang w:val="uk-UA"/>
        </w:rPr>
        <w:t>Оприбуткування на баланс</w:t>
      </w:r>
      <w:r>
        <w:rPr>
          <w:rFonts w:ascii="Times New Roman" w:hAnsi="Times New Roman" w:cs="Times New Roman"/>
          <w:sz w:val="28"/>
          <w:szCs w:val="28"/>
          <w:lang w:val="uk-UA"/>
        </w:rPr>
        <w:t xml:space="preserve"> </w:t>
      </w:r>
      <w:r w:rsidRPr="004B4C0D">
        <w:rPr>
          <w:rFonts w:ascii="Times New Roman" w:hAnsi="Times New Roman" w:cs="Times New Roman"/>
          <w:sz w:val="28"/>
          <w:szCs w:val="28"/>
          <w:lang w:val="uk-UA"/>
        </w:rPr>
        <w:t xml:space="preserve">введених в експлуатацію основних засобів за фактичною </w:t>
      </w:r>
      <w:r>
        <w:rPr>
          <w:rFonts w:ascii="Times New Roman" w:hAnsi="Times New Roman" w:cs="Times New Roman"/>
          <w:sz w:val="28"/>
          <w:szCs w:val="28"/>
          <w:lang w:val="uk-UA"/>
        </w:rPr>
        <w:t>собі</w:t>
      </w:r>
      <w:r w:rsidRPr="004B4C0D">
        <w:rPr>
          <w:rFonts w:ascii="Times New Roman" w:hAnsi="Times New Roman" w:cs="Times New Roman"/>
          <w:sz w:val="28"/>
          <w:szCs w:val="28"/>
          <w:lang w:val="uk-UA"/>
        </w:rPr>
        <w:t>вартістю</w:t>
      </w:r>
      <w:r>
        <w:rPr>
          <w:rFonts w:ascii="Times New Roman" w:hAnsi="Times New Roman" w:cs="Times New Roman"/>
          <w:sz w:val="28"/>
          <w:szCs w:val="28"/>
          <w:lang w:val="uk-UA"/>
        </w:rPr>
        <w:t>,</w:t>
      </w:r>
      <w:r w:rsidRPr="004B4C0D">
        <w:rPr>
          <w:rFonts w:ascii="Times New Roman" w:hAnsi="Times New Roman" w:cs="Times New Roman"/>
          <w:sz w:val="28"/>
          <w:szCs w:val="28"/>
          <w:lang w:val="uk-UA"/>
        </w:rPr>
        <w:t xml:space="preserve"> їх будівництва (виготовлення, за</w:t>
      </w:r>
      <w:r>
        <w:rPr>
          <w:rFonts w:ascii="Times New Roman" w:hAnsi="Times New Roman" w:cs="Times New Roman"/>
          <w:sz w:val="28"/>
          <w:szCs w:val="28"/>
          <w:lang w:val="uk-UA"/>
        </w:rPr>
        <w:t>купівлі</w:t>
      </w:r>
      <w:r w:rsidRPr="004B4C0D">
        <w:rPr>
          <w:rFonts w:ascii="Times New Roman" w:hAnsi="Times New Roman" w:cs="Times New Roman"/>
          <w:sz w:val="28"/>
          <w:szCs w:val="28"/>
          <w:lang w:val="uk-UA"/>
        </w:rPr>
        <w:t>) в бухгалтерському обліку відображається дебетом рахунку 10 «Основні засоби» в кореспонденції з кредитом рахунку 15 «Капітальні інвестиції».</w:t>
      </w:r>
    </w:p>
    <w:p w14:paraId="626F058C" w14:textId="30D1FEF3" w:rsidR="004B4C0D" w:rsidRDefault="004B4C0D" w:rsidP="006032CA">
      <w:pPr>
        <w:spacing w:after="0" w:line="360" w:lineRule="auto"/>
        <w:ind w:firstLine="851"/>
        <w:jc w:val="both"/>
        <w:rPr>
          <w:rFonts w:ascii="Times New Roman" w:hAnsi="Times New Roman" w:cs="Times New Roman"/>
          <w:sz w:val="28"/>
          <w:szCs w:val="28"/>
          <w:lang w:val="uk-UA"/>
        </w:rPr>
      </w:pPr>
      <w:r w:rsidRPr="004B4C0D">
        <w:rPr>
          <w:rFonts w:ascii="Times New Roman" w:hAnsi="Times New Roman" w:cs="Times New Roman"/>
          <w:sz w:val="28"/>
          <w:szCs w:val="28"/>
          <w:lang w:val="uk-UA"/>
        </w:rPr>
        <w:t xml:space="preserve">Щодо придбаних основних </w:t>
      </w:r>
      <w:r>
        <w:rPr>
          <w:rFonts w:ascii="Times New Roman" w:hAnsi="Times New Roman" w:cs="Times New Roman"/>
          <w:sz w:val="28"/>
          <w:szCs w:val="28"/>
          <w:lang w:val="uk-UA"/>
        </w:rPr>
        <w:t>засобів</w:t>
      </w:r>
      <w:r w:rsidRPr="004B4C0D">
        <w:rPr>
          <w:rFonts w:ascii="Times New Roman" w:hAnsi="Times New Roman" w:cs="Times New Roman"/>
          <w:sz w:val="28"/>
          <w:szCs w:val="28"/>
          <w:lang w:val="uk-UA"/>
        </w:rPr>
        <w:t xml:space="preserve">, то слід зазначити, що сьогодні постачальники переважно працюють </w:t>
      </w:r>
      <w:r>
        <w:rPr>
          <w:rFonts w:ascii="Times New Roman" w:hAnsi="Times New Roman" w:cs="Times New Roman"/>
          <w:sz w:val="28"/>
          <w:szCs w:val="28"/>
          <w:lang w:val="uk-UA"/>
        </w:rPr>
        <w:t>за попередньою оплатою</w:t>
      </w:r>
      <w:r w:rsidRPr="004B4C0D">
        <w:rPr>
          <w:rFonts w:ascii="Times New Roman" w:hAnsi="Times New Roman" w:cs="Times New Roman"/>
          <w:sz w:val="28"/>
          <w:szCs w:val="28"/>
          <w:lang w:val="uk-UA"/>
        </w:rPr>
        <w:t>.</w:t>
      </w:r>
      <w:r w:rsidRPr="004B4C0D">
        <w:t xml:space="preserve"> </w:t>
      </w:r>
      <w:r w:rsidRPr="004B4C0D">
        <w:rPr>
          <w:rFonts w:ascii="Times New Roman" w:hAnsi="Times New Roman" w:cs="Times New Roman"/>
          <w:sz w:val="28"/>
          <w:szCs w:val="28"/>
          <w:lang w:val="uk-UA"/>
        </w:rPr>
        <w:t xml:space="preserve">Придбання </w:t>
      </w:r>
      <w:r w:rsidRPr="004B4C0D">
        <w:rPr>
          <w:rFonts w:ascii="Times New Roman" w:hAnsi="Times New Roman" w:cs="Times New Roman"/>
          <w:sz w:val="28"/>
          <w:szCs w:val="28"/>
          <w:lang w:val="uk-UA"/>
        </w:rPr>
        <w:lastRenderedPageBreak/>
        <w:t xml:space="preserve">основних засобів на умовах передоплати </w:t>
      </w:r>
      <w:r w:rsidR="00545428">
        <w:rPr>
          <w:rFonts w:ascii="Times New Roman" w:hAnsi="Times New Roman" w:cs="Times New Roman"/>
          <w:sz w:val="28"/>
          <w:szCs w:val="28"/>
          <w:lang w:val="uk-UA"/>
        </w:rPr>
        <w:t>на</w:t>
      </w:r>
      <w:r w:rsidRPr="004B4C0D">
        <w:rPr>
          <w:rFonts w:ascii="Times New Roman" w:hAnsi="Times New Roman" w:cs="Times New Roman"/>
          <w:sz w:val="28"/>
          <w:szCs w:val="28"/>
          <w:lang w:val="uk-UA"/>
        </w:rPr>
        <w:t xml:space="preserve"> </w:t>
      </w:r>
      <w:bookmarkStart w:id="21" w:name="_Hlk118905769"/>
      <w:r w:rsidRPr="004B4C0D">
        <w:rPr>
          <w:rFonts w:ascii="Times New Roman" w:hAnsi="Times New Roman" w:cs="Times New Roman"/>
          <w:sz w:val="28"/>
          <w:szCs w:val="28"/>
          <w:lang w:val="uk-UA"/>
        </w:rPr>
        <w:t>ПрАТ СНВО «Імпульс»</w:t>
      </w:r>
      <w:bookmarkEnd w:id="21"/>
      <w:r w:rsidRPr="004B4C0D">
        <w:rPr>
          <w:rFonts w:ascii="Times New Roman" w:hAnsi="Times New Roman" w:cs="Times New Roman"/>
          <w:sz w:val="28"/>
          <w:szCs w:val="28"/>
          <w:lang w:val="uk-UA"/>
        </w:rPr>
        <w:t xml:space="preserve">  відображено в бухгалтерських операціях, наведених у таблиці</w:t>
      </w:r>
      <w:r w:rsidR="00545428">
        <w:rPr>
          <w:rFonts w:ascii="Times New Roman" w:hAnsi="Times New Roman" w:cs="Times New Roman"/>
          <w:sz w:val="28"/>
          <w:szCs w:val="28"/>
          <w:lang w:val="uk-UA"/>
        </w:rPr>
        <w:t xml:space="preserve"> 2.3.</w:t>
      </w:r>
    </w:p>
    <w:p w14:paraId="032E7464" w14:textId="7C045C1A" w:rsidR="00545428" w:rsidRDefault="00545428" w:rsidP="006032CA">
      <w:pPr>
        <w:spacing w:after="0" w:line="360" w:lineRule="auto"/>
        <w:ind w:firstLine="851"/>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2.3.</w:t>
      </w:r>
    </w:p>
    <w:p w14:paraId="4E4E3FF7" w14:textId="137F756F" w:rsidR="004E6642" w:rsidRDefault="004E6642" w:rsidP="004E6642">
      <w:pPr>
        <w:spacing w:after="0" w:line="360" w:lineRule="auto"/>
        <w:ind w:firstLine="851"/>
        <w:jc w:val="center"/>
        <w:rPr>
          <w:rFonts w:ascii="Times New Roman" w:hAnsi="Times New Roman" w:cs="Times New Roman"/>
          <w:sz w:val="28"/>
          <w:szCs w:val="28"/>
          <w:lang w:val="uk-UA"/>
        </w:rPr>
      </w:pPr>
      <w:r w:rsidRPr="004E6642">
        <w:drawing>
          <wp:inline distT="0" distB="0" distL="0" distR="0" wp14:anchorId="72FA806D" wp14:editId="3CBB4B9A">
            <wp:extent cx="5943600" cy="6159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615950"/>
                    </a:xfrm>
                    <a:prstGeom prst="rect">
                      <a:avLst/>
                    </a:prstGeom>
                    <a:noFill/>
                    <a:ln>
                      <a:noFill/>
                    </a:ln>
                  </pic:spPr>
                </pic:pic>
              </a:graphicData>
            </a:graphic>
          </wp:inline>
        </w:drawing>
      </w:r>
    </w:p>
    <w:p w14:paraId="3FD35120" w14:textId="40EC27CE" w:rsidR="00BD4423" w:rsidRDefault="004E6642" w:rsidP="006032CA">
      <w:pPr>
        <w:spacing w:after="0"/>
      </w:pPr>
      <w:r w:rsidRPr="004E6642">
        <w:drawing>
          <wp:inline distT="0" distB="0" distL="0" distR="0" wp14:anchorId="6F77E328" wp14:editId="785021FE">
            <wp:extent cx="5943600" cy="34099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14:paraId="4698E998" w14:textId="42995926" w:rsidR="00BD4423" w:rsidRPr="00BD4423" w:rsidRDefault="00BD4423" w:rsidP="006032CA">
      <w:pPr>
        <w:spacing w:after="0"/>
        <w:jc w:val="right"/>
        <w:rPr>
          <w:rFonts w:ascii="Times New Roman" w:hAnsi="Times New Roman" w:cs="Times New Roman"/>
          <w:sz w:val="28"/>
          <w:szCs w:val="28"/>
        </w:rPr>
      </w:pPr>
      <w:proofErr w:type="spellStart"/>
      <w:r w:rsidRPr="00BD4423">
        <w:rPr>
          <w:rFonts w:ascii="Times New Roman" w:hAnsi="Times New Roman" w:cs="Times New Roman"/>
          <w:sz w:val="28"/>
          <w:szCs w:val="28"/>
        </w:rPr>
        <w:t>Продовження</w:t>
      </w:r>
      <w:proofErr w:type="spellEnd"/>
      <w:r w:rsidRPr="00BD4423">
        <w:rPr>
          <w:rFonts w:ascii="Times New Roman" w:hAnsi="Times New Roman" w:cs="Times New Roman"/>
          <w:sz w:val="28"/>
          <w:szCs w:val="28"/>
        </w:rPr>
        <w:t xml:space="preserve"> таб. 2.3.</w:t>
      </w:r>
    </w:p>
    <w:p w14:paraId="513A623B" w14:textId="726A2525" w:rsidR="005A7C73" w:rsidRDefault="004E6642" w:rsidP="006032CA">
      <w:pPr>
        <w:spacing w:after="0"/>
      </w:pPr>
      <w:r w:rsidRPr="004E6642">
        <w:drawing>
          <wp:inline distT="0" distB="0" distL="0" distR="0" wp14:anchorId="3E9DB782" wp14:editId="3534FF51">
            <wp:extent cx="5943600" cy="231140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2311400"/>
                    </a:xfrm>
                    <a:prstGeom prst="rect">
                      <a:avLst/>
                    </a:prstGeom>
                    <a:noFill/>
                    <a:ln>
                      <a:noFill/>
                    </a:ln>
                  </pic:spPr>
                </pic:pic>
              </a:graphicData>
            </a:graphic>
          </wp:inline>
        </w:drawing>
      </w:r>
    </w:p>
    <w:p w14:paraId="0687C321" w14:textId="3CA49C60" w:rsidR="00545428" w:rsidRDefault="00545428" w:rsidP="006032CA">
      <w:pPr>
        <w:spacing w:after="0" w:line="360" w:lineRule="auto"/>
        <w:ind w:firstLine="851"/>
        <w:jc w:val="both"/>
        <w:rPr>
          <w:rFonts w:ascii="Times New Roman" w:hAnsi="Times New Roman" w:cs="Times New Roman"/>
          <w:sz w:val="28"/>
          <w:szCs w:val="28"/>
          <w:lang w:val="uk-UA"/>
        </w:rPr>
      </w:pPr>
      <w:r w:rsidRPr="00545428">
        <w:rPr>
          <w:rFonts w:ascii="Times New Roman" w:hAnsi="Times New Roman" w:cs="Times New Roman"/>
          <w:sz w:val="28"/>
          <w:szCs w:val="28"/>
          <w:lang w:val="uk-UA"/>
        </w:rPr>
        <w:t xml:space="preserve">Оприбуткування в балансі основних засобів, внесених учасниками (засновниками) до статутного капіталу підприємства за погодженою сторонами справедливою вартістю, відображається дебетом рахунку 10 «Основні засоби» та кредитом рахунку 40 </w:t>
      </w:r>
      <w:r w:rsidR="0007742B">
        <w:rPr>
          <w:rFonts w:ascii="Times New Roman" w:hAnsi="Times New Roman" w:cs="Times New Roman"/>
          <w:sz w:val="28"/>
          <w:szCs w:val="28"/>
          <w:lang w:val="uk-UA"/>
        </w:rPr>
        <w:t>«</w:t>
      </w:r>
      <w:r>
        <w:rPr>
          <w:rFonts w:ascii="Times New Roman" w:hAnsi="Times New Roman" w:cs="Times New Roman"/>
          <w:sz w:val="28"/>
          <w:szCs w:val="28"/>
          <w:lang w:val="uk-UA"/>
        </w:rPr>
        <w:t>Статутний капітал»</w:t>
      </w:r>
      <w:r w:rsidR="0007742B">
        <w:rPr>
          <w:rFonts w:ascii="Times New Roman" w:hAnsi="Times New Roman" w:cs="Times New Roman"/>
          <w:sz w:val="28"/>
          <w:szCs w:val="28"/>
          <w:lang w:val="uk-UA"/>
        </w:rPr>
        <w:t>.</w:t>
      </w:r>
    </w:p>
    <w:p w14:paraId="120FD95B" w14:textId="092A7720" w:rsidR="0007742B" w:rsidRDefault="0007742B" w:rsidP="006032CA">
      <w:pPr>
        <w:spacing w:after="0" w:line="360" w:lineRule="auto"/>
        <w:ind w:firstLine="851"/>
        <w:jc w:val="both"/>
        <w:rPr>
          <w:rFonts w:ascii="Times New Roman" w:hAnsi="Times New Roman" w:cs="Times New Roman"/>
          <w:sz w:val="28"/>
          <w:szCs w:val="28"/>
          <w:lang w:val="uk-UA"/>
        </w:rPr>
      </w:pPr>
      <w:r w:rsidRPr="0007742B">
        <w:rPr>
          <w:rFonts w:ascii="Times New Roman" w:hAnsi="Times New Roman" w:cs="Times New Roman"/>
          <w:sz w:val="28"/>
          <w:szCs w:val="28"/>
          <w:lang w:val="uk-UA"/>
        </w:rPr>
        <w:lastRenderedPageBreak/>
        <w:t xml:space="preserve">Отже, витрати на придбання основних засобів вважаються капітальними </w:t>
      </w:r>
      <w:proofErr w:type="spellStart"/>
      <w:r w:rsidRPr="0007742B">
        <w:rPr>
          <w:rFonts w:ascii="Times New Roman" w:hAnsi="Times New Roman" w:cs="Times New Roman"/>
          <w:sz w:val="28"/>
          <w:szCs w:val="28"/>
          <w:lang w:val="uk-UA"/>
        </w:rPr>
        <w:t>вкладеннями</w:t>
      </w:r>
      <w:proofErr w:type="spellEnd"/>
      <w:r w:rsidRPr="0007742B">
        <w:rPr>
          <w:rFonts w:ascii="Times New Roman" w:hAnsi="Times New Roman" w:cs="Times New Roman"/>
          <w:sz w:val="28"/>
          <w:szCs w:val="28"/>
          <w:lang w:val="uk-UA"/>
        </w:rPr>
        <w:t>.</w:t>
      </w:r>
      <w:r w:rsidRPr="0007742B">
        <w:t xml:space="preserve"> </w:t>
      </w:r>
      <w:r w:rsidRPr="0007742B">
        <w:rPr>
          <w:rFonts w:ascii="Times New Roman" w:hAnsi="Times New Roman" w:cs="Times New Roman"/>
          <w:sz w:val="28"/>
          <w:szCs w:val="28"/>
          <w:lang w:val="uk-UA"/>
        </w:rPr>
        <w:t>Відповідно, придбані основні засоби первісно відображаються в</w:t>
      </w:r>
      <w:r>
        <w:rPr>
          <w:rFonts w:ascii="Times New Roman" w:hAnsi="Times New Roman" w:cs="Times New Roman"/>
          <w:sz w:val="28"/>
          <w:szCs w:val="28"/>
          <w:lang w:val="uk-UA"/>
        </w:rPr>
        <w:t xml:space="preserve"> </w:t>
      </w:r>
      <w:r w:rsidRPr="0007742B">
        <w:rPr>
          <w:rFonts w:ascii="Times New Roman" w:hAnsi="Times New Roman" w:cs="Times New Roman"/>
          <w:sz w:val="28"/>
          <w:szCs w:val="28"/>
          <w:lang w:val="uk-UA"/>
        </w:rPr>
        <w:t xml:space="preserve">субрахунок 152 </w:t>
      </w:r>
      <w:r>
        <w:rPr>
          <w:rFonts w:ascii="Times New Roman" w:hAnsi="Times New Roman" w:cs="Times New Roman"/>
          <w:sz w:val="28"/>
          <w:szCs w:val="28"/>
          <w:lang w:val="uk-UA"/>
        </w:rPr>
        <w:t>«</w:t>
      </w:r>
      <w:r w:rsidRPr="0007742B">
        <w:rPr>
          <w:rFonts w:ascii="Times New Roman" w:hAnsi="Times New Roman" w:cs="Times New Roman"/>
          <w:sz w:val="28"/>
          <w:szCs w:val="28"/>
          <w:lang w:val="uk-UA"/>
        </w:rPr>
        <w:t>Капітальні інвестиції</w:t>
      </w:r>
      <w:r>
        <w:rPr>
          <w:rFonts w:ascii="Times New Roman" w:hAnsi="Times New Roman" w:cs="Times New Roman"/>
          <w:sz w:val="28"/>
          <w:szCs w:val="28"/>
          <w:lang w:val="uk-UA"/>
        </w:rPr>
        <w:t>»</w:t>
      </w:r>
      <w:r w:rsidRPr="0007742B">
        <w:rPr>
          <w:rFonts w:ascii="Times New Roman" w:hAnsi="Times New Roman" w:cs="Times New Roman"/>
          <w:sz w:val="28"/>
          <w:szCs w:val="28"/>
          <w:lang w:val="uk-UA"/>
        </w:rPr>
        <w:t>, а після монтажу, завершення пусконалагоджувальних робіт тощо</w:t>
      </w:r>
      <w:r>
        <w:rPr>
          <w:rFonts w:ascii="Times New Roman" w:hAnsi="Times New Roman" w:cs="Times New Roman"/>
          <w:sz w:val="28"/>
          <w:szCs w:val="28"/>
          <w:lang w:val="uk-UA"/>
        </w:rPr>
        <w:t>,</w:t>
      </w:r>
      <w:r w:rsidRPr="0007742B">
        <w:rPr>
          <w:rFonts w:ascii="Times New Roman" w:hAnsi="Times New Roman" w:cs="Times New Roman"/>
          <w:sz w:val="28"/>
          <w:szCs w:val="28"/>
          <w:lang w:val="uk-UA"/>
        </w:rPr>
        <w:t xml:space="preserve"> вводяться в експлуатацію і зараховуються на </w:t>
      </w:r>
      <w:r>
        <w:rPr>
          <w:rFonts w:ascii="Times New Roman" w:hAnsi="Times New Roman" w:cs="Times New Roman"/>
          <w:sz w:val="28"/>
          <w:szCs w:val="28"/>
          <w:lang w:val="uk-UA"/>
        </w:rPr>
        <w:t>р</w:t>
      </w:r>
      <w:r w:rsidRPr="0007742B">
        <w:rPr>
          <w:rFonts w:ascii="Times New Roman" w:hAnsi="Times New Roman" w:cs="Times New Roman"/>
          <w:sz w:val="28"/>
          <w:szCs w:val="28"/>
          <w:lang w:val="uk-UA"/>
        </w:rPr>
        <w:t xml:space="preserve">ахунок 10 </w:t>
      </w:r>
      <w:r>
        <w:rPr>
          <w:rFonts w:ascii="Times New Roman" w:hAnsi="Times New Roman" w:cs="Times New Roman"/>
          <w:sz w:val="28"/>
          <w:szCs w:val="28"/>
          <w:lang w:val="uk-UA"/>
        </w:rPr>
        <w:t>«</w:t>
      </w:r>
      <w:r w:rsidRPr="0007742B">
        <w:rPr>
          <w:rFonts w:ascii="Times New Roman" w:hAnsi="Times New Roman" w:cs="Times New Roman"/>
          <w:sz w:val="28"/>
          <w:szCs w:val="28"/>
          <w:lang w:val="uk-UA"/>
        </w:rPr>
        <w:t>Основні засоби</w:t>
      </w:r>
      <w:r>
        <w:rPr>
          <w:rFonts w:ascii="Times New Roman" w:hAnsi="Times New Roman" w:cs="Times New Roman"/>
          <w:sz w:val="28"/>
          <w:szCs w:val="28"/>
          <w:lang w:val="uk-UA"/>
        </w:rPr>
        <w:t>»</w:t>
      </w:r>
      <w:r w:rsidRPr="0007742B">
        <w:rPr>
          <w:rFonts w:ascii="Times New Roman" w:hAnsi="Times New Roman" w:cs="Times New Roman"/>
          <w:sz w:val="28"/>
          <w:szCs w:val="28"/>
          <w:lang w:val="uk-UA"/>
        </w:rPr>
        <w:t xml:space="preserve"> або 11 </w:t>
      </w:r>
      <w:r>
        <w:rPr>
          <w:rFonts w:ascii="Times New Roman" w:hAnsi="Times New Roman" w:cs="Times New Roman"/>
          <w:sz w:val="28"/>
          <w:szCs w:val="28"/>
          <w:lang w:val="uk-UA"/>
        </w:rPr>
        <w:t>«</w:t>
      </w:r>
      <w:r w:rsidRPr="0007742B">
        <w:rPr>
          <w:rFonts w:ascii="Times New Roman" w:hAnsi="Times New Roman" w:cs="Times New Roman"/>
          <w:sz w:val="28"/>
          <w:szCs w:val="28"/>
          <w:lang w:val="uk-UA"/>
        </w:rPr>
        <w:t>Малоцінні необоротні матеріальні активи».</w:t>
      </w:r>
    </w:p>
    <w:p w14:paraId="3D28CF02" w14:textId="5B0C61C7" w:rsidR="0007742B" w:rsidRDefault="0007742B" w:rsidP="006032CA">
      <w:pPr>
        <w:spacing w:after="0" w:line="360" w:lineRule="auto"/>
        <w:ind w:firstLine="851"/>
        <w:jc w:val="both"/>
        <w:rPr>
          <w:rFonts w:ascii="Times New Roman" w:hAnsi="Times New Roman" w:cs="Times New Roman"/>
          <w:sz w:val="28"/>
          <w:szCs w:val="28"/>
          <w:lang w:val="uk-UA"/>
        </w:rPr>
      </w:pPr>
      <w:r w:rsidRPr="0007742B">
        <w:rPr>
          <w:rFonts w:ascii="Times New Roman" w:hAnsi="Times New Roman" w:cs="Times New Roman"/>
          <w:sz w:val="28"/>
          <w:szCs w:val="28"/>
          <w:lang w:val="uk-UA"/>
        </w:rPr>
        <w:t>Відповідно до чинного законодавства підприємства мають право продавати зайві основні засоби, передавати їх безоплатно іншим підприємствам, установам, організаціям, а також ліквідовувати їх, якщо вони фізично або морально застаріли, а їх ремонт неможливий або економічно недоцільний</w:t>
      </w:r>
      <w:r w:rsidR="00F723C1">
        <w:rPr>
          <w:rFonts w:ascii="Times New Roman" w:hAnsi="Times New Roman" w:cs="Times New Roman"/>
          <w:sz w:val="28"/>
          <w:szCs w:val="28"/>
          <w:lang w:val="uk-UA"/>
        </w:rPr>
        <w:t xml:space="preserve"> </w:t>
      </w:r>
      <w:r w:rsidR="00F723C1" w:rsidRPr="00F723C1">
        <w:rPr>
          <w:rFonts w:ascii="Times New Roman" w:hAnsi="Times New Roman" w:cs="Times New Roman"/>
          <w:sz w:val="28"/>
          <w:szCs w:val="28"/>
          <w:lang w:val="uk-UA"/>
        </w:rPr>
        <w:t>(а також внаслідок аварії, пожежі, стихійного лиха).</w:t>
      </w:r>
    </w:p>
    <w:p w14:paraId="050FEE3B" w14:textId="5953F867" w:rsidR="00F723C1" w:rsidRDefault="00F723C1" w:rsidP="006032CA">
      <w:pPr>
        <w:spacing w:after="0" w:line="360" w:lineRule="auto"/>
        <w:ind w:firstLine="851"/>
        <w:jc w:val="both"/>
        <w:rPr>
          <w:rFonts w:ascii="Times New Roman" w:hAnsi="Times New Roman" w:cs="Times New Roman"/>
          <w:sz w:val="28"/>
          <w:szCs w:val="28"/>
          <w:lang w:val="uk-UA"/>
        </w:rPr>
      </w:pPr>
      <w:r w:rsidRPr="00F723C1">
        <w:rPr>
          <w:rFonts w:ascii="Times New Roman" w:hAnsi="Times New Roman" w:cs="Times New Roman"/>
          <w:sz w:val="28"/>
          <w:szCs w:val="28"/>
          <w:lang w:val="uk-UA"/>
        </w:rPr>
        <w:t>При відображенні господарських операцій, пов’язаних з вибуттям основних засобів, у бухгалтерському обліку здійснюються такі записи (таблиця 2.</w:t>
      </w:r>
      <w:r>
        <w:rPr>
          <w:rFonts w:ascii="Times New Roman" w:hAnsi="Times New Roman" w:cs="Times New Roman"/>
          <w:sz w:val="28"/>
          <w:szCs w:val="28"/>
          <w:lang w:val="uk-UA"/>
        </w:rPr>
        <w:t>4.</w:t>
      </w:r>
      <w:r w:rsidRPr="00F723C1">
        <w:rPr>
          <w:rFonts w:ascii="Times New Roman" w:hAnsi="Times New Roman" w:cs="Times New Roman"/>
          <w:sz w:val="28"/>
          <w:szCs w:val="28"/>
          <w:lang w:val="uk-UA"/>
        </w:rPr>
        <w:t>)</w:t>
      </w:r>
      <w:r>
        <w:rPr>
          <w:rFonts w:ascii="Times New Roman" w:hAnsi="Times New Roman" w:cs="Times New Roman"/>
          <w:sz w:val="28"/>
          <w:szCs w:val="28"/>
          <w:lang w:val="uk-UA"/>
        </w:rPr>
        <w:t>:</w:t>
      </w:r>
    </w:p>
    <w:p w14:paraId="07A7E5BE" w14:textId="77777777" w:rsidR="005A7C73" w:rsidRDefault="005A7C73" w:rsidP="006032CA">
      <w:pPr>
        <w:spacing w:after="0" w:line="360" w:lineRule="auto"/>
        <w:ind w:firstLine="851"/>
        <w:jc w:val="right"/>
        <w:rPr>
          <w:rFonts w:ascii="Times New Roman" w:hAnsi="Times New Roman" w:cs="Times New Roman"/>
          <w:sz w:val="28"/>
          <w:szCs w:val="28"/>
          <w:lang w:val="uk-UA"/>
        </w:rPr>
      </w:pPr>
    </w:p>
    <w:p w14:paraId="67A9075C" w14:textId="77777777" w:rsidR="005A7C73" w:rsidRDefault="005A7C73" w:rsidP="006032CA">
      <w:pPr>
        <w:spacing w:after="0" w:line="360" w:lineRule="auto"/>
        <w:ind w:firstLine="851"/>
        <w:jc w:val="right"/>
        <w:rPr>
          <w:rFonts w:ascii="Times New Roman" w:hAnsi="Times New Roman" w:cs="Times New Roman"/>
          <w:sz w:val="28"/>
          <w:szCs w:val="28"/>
          <w:lang w:val="uk-UA"/>
        </w:rPr>
      </w:pPr>
    </w:p>
    <w:p w14:paraId="51A071F0" w14:textId="77777777" w:rsidR="005A7C73" w:rsidRDefault="005A7C73" w:rsidP="006032CA">
      <w:pPr>
        <w:spacing w:after="0" w:line="360" w:lineRule="auto"/>
        <w:ind w:firstLine="851"/>
        <w:jc w:val="right"/>
        <w:rPr>
          <w:rFonts w:ascii="Times New Roman" w:hAnsi="Times New Roman" w:cs="Times New Roman"/>
          <w:sz w:val="28"/>
          <w:szCs w:val="28"/>
          <w:lang w:val="uk-UA"/>
        </w:rPr>
      </w:pPr>
    </w:p>
    <w:p w14:paraId="5667B218" w14:textId="77777777" w:rsidR="002F0418" w:rsidRDefault="002F0418" w:rsidP="00940F65">
      <w:pPr>
        <w:spacing w:after="0" w:line="360" w:lineRule="auto"/>
        <w:rPr>
          <w:rFonts w:ascii="Times New Roman" w:hAnsi="Times New Roman" w:cs="Times New Roman"/>
          <w:sz w:val="28"/>
          <w:szCs w:val="28"/>
          <w:lang w:val="uk-UA"/>
        </w:rPr>
      </w:pPr>
    </w:p>
    <w:p w14:paraId="371BD8B8" w14:textId="2FEDF1F3" w:rsidR="00F723C1" w:rsidRDefault="00F723C1" w:rsidP="006032CA">
      <w:pPr>
        <w:spacing w:after="0" w:line="360" w:lineRule="auto"/>
        <w:ind w:firstLine="851"/>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2.4.</w:t>
      </w:r>
    </w:p>
    <w:p w14:paraId="4945B428" w14:textId="658E413E" w:rsidR="00F723C1" w:rsidRPr="00F723C1" w:rsidRDefault="00F723C1" w:rsidP="006032CA">
      <w:pPr>
        <w:spacing w:after="0" w:line="360" w:lineRule="auto"/>
        <w:ind w:firstLine="851"/>
        <w:jc w:val="center"/>
        <w:rPr>
          <w:rFonts w:ascii="Times New Roman" w:hAnsi="Times New Roman" w:cs="Times New Roman"/>
          <w:sz w:val="28"/>
          <w:szCs w:val="28"/>
          <w:lang w:val="uk-UA"/>
        </w:rPr>
      </w:pPr>
      <w:r w:rsidRPr="00F723C1">
        <w:rPr>
          <w:noProof/>
        </w:rPr>
        <w:lastRenderedPageBreak/>
        <w:drawing>
          <wp:anchor distT="0" distB="0" distL="114300" distR="114300" simplePos="0" relativeHeight="251672576" behindDoc="1" locked="0" layoutInCell="1" allowOverlap="1" wp14:anchorId="4E28B6D6" wp14:editId="4D338B96">
            <wp:simplePos x="0" y="0"/>
            <wp:positionH relativeFrom="margin">
              <wp:posOffset>-570230</wp:posOffset>
            </wp:positionH>
            <wp:positionV relativeFrom="paragraph">
              <wp:posOffset>662305</wp:posOffset>
            </wp:positionV>
            <wp:extent cx="6686550" cy="3920490"/>
            <wp:effectExtent l="0" t="0" r="0" b="0"/>
            <wp:wrapTight wrapText="bothSides">
              <wp:wrapPolygon edited="0">
                <wp:start x="1662" y="0"/>
                <wp:lineTo x="1662" y="20781"/>
                <wp:lineTo x="18954" y="20781"/>
                <wp:lineTo x="19015" y="20152"/>
                <wp:lineTo x="20492" y="18472"/>
                <wp:lineTo x="20554" y="18157"/>
                <wp:lineTo x="20062" y="17633"/>
                <wp:lineTo x="18954" y="16793"/>
                <wp:lineTo x="19446" y="16793"/>
                <wp:lineTo x="20492" y="15638"/>
                <wp:lineTo x="20431" y="15114"/>
                <wp:lineTo x="21169" y="15009"/>
                <wp:lineTo x="20985" y="14799"/>
                <wp:lineTo x="18954" y="13434"/>
                <wp:lineTo x="21046" y="11860"/>
                <wp:lineTo x="21046" y="11755"/>
                <wp:lineTo x="18954" y="11755"/>
                <wp:lineTo x="18954" y="10076"/>
                <wp:lineTo x="21046" y="9446"/>
                <wp:lineTo x="21046" y="8921"/>
                <wp:lineTo x="18954" y="8397"/>
                <wp:lineTo x="21046" y="6822"/>
                <wp:lineTo x="21046" y="6717"/>
                <wp:lineTo x="18954" y="6717"/>
                <wp:lineTo x="18954" y="5038"/>
                <wp:lineTo x="20062" y="5038"/>
                <wp:lineTo x="20492" y="4513"/>
                <wp:lineTo x="20369" y="3359"/>
                <wp:lineTo x="19323" y="1679"/>
                <wp:lineTo x="20431" y="1574"/>
                <wp:lineTo x="20369" y="420"/>
                <wp:lineTo x="18954" y="0"/>
                <wp:lineTo x="1662"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86550" cy="3920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23C1">
        <w:rPr>
          <w:rFonts w:ascii="Times New Roman" w:hAnsi="Times New Roman" w:cs="Times New Roman"/>
          <w:sz w:val="28"/>
          <w:szCs w:val="28"/>
          <w:lang w:val="uk-UA"/>
        </w:rPr>
        <w:t xml:space="preserve">Основні господарські операції з обліку реалізації основних засобів на </w:t>
      </w:r>
      <w:bookmarkStart w:id="22" w:name="_Hlk118907462"/>
      <w:r w:rsidRPr="00545428">
        <w:rPr>
          <w:rFonts w:ascii="Times New Roman" w:hAnsi="Times New Roman" w:cs="Times New Roman"/>
          <w:sz w:val="28"/>
          <w:szCs w:val="28"/>
          <w:lang w:val="uk-UA"/>
        </w:rPr>
        <w:t>ПрАТ СНВО «Імпульс»</w:t>
      </w:r>
      <w:r>
        <w:rPr>
          <w:rFonts w:ascii="Times New Roman" w:hAnsi="Times New Roman" w:cs="Times New Roman"/>
          <w:sz w:val="28"/>
          <w:szCs w:val="28"/>
          <w:lang w:val="uk-UA"/>
        </w:rPr>
        <w:t xml:space="preserve"> </w:t>
      </w:r>
      <w:bookmarkEnd w:id="22"/>
      <w:r w:rsidRPr="00F723C1">
        <w:rPr>
          <w:rFonts w:ascii="Times New Roman" w:hAnsi="Times New Roman" w:cs="Times New Roman"/>
          <w:sz w:val="28"/>
          <w:szCs w:val="28"/>
          <w:lang w:val="uk-UA"/>
        </w:rPr>
        <w:t>за лютий 2021 р</w:t>
      </w:r>
    </w:p>
    <w:p w14:paraId="5FB031A6" w14:textId="6A8DC150" w:rsidR="00F723C1" w:rsidRDefault="00F723C1" w:rsidP="006032CA">
      <w:pPr>
        <w:spacing w:after="0" w:line="360" w:lineRule="auto"/>
        <w:ind w:firstLine="851"/>
        <w:jc w:val="both"/>
        <w:rPr>
          <w:rFonts w:ascii="Times New Roman" w:hAnsi="Times New Roman" w:cs="Times New Roman"/>
          <w:sz w:val="28"/>
          <w:szCs w:val="28"/>
          <w:lang w:val="uk-UA"/>
        </w:rPr>
      </w:pPr>
    </w:p>
    <w:p w14:paraId="5B3E0C8D" w14:textId="1D6789F9" w:rsidR="00F723C1" w:rsidRPr="00F723C1" w:rsidRDefault="00F723C1" w:rsidP="006032CA">
      <w:pPr>
        <w:spacing w:after="0"/>
        <w:rPr>
          <w:rFonts w:ascii="Times New Roman" w:hAnsi="Times New Roman" w:cs="Times New Roman"/>
          <w:sz w:val="28"/>
          <w:szCs w:val="28"/>
          <w:lang w:val="uk-UA"/>
        </w:rPr>
      </w:pPr>
    </w:p>
    <w:p w14:paraId="2824E781" w14:textId="2AD215BC" w:rsidR="00F723C1" w:rsidRPr="00F723C1" w:rsidRDefault="00F723C1" w:rsidP="006032CA">
      <w:pPr>
        <w:spacing w:after="0"/>
        <w:rPr>
          <w:rFonts w:ascii="Times New Roman" w:hAnsi="Times New Roman" w:cs="Times New Roman"/>
          <w:sz w:val="28"/>
          <w:szCs w:val="28"/>
          <w:lang w:val="uk-UA"/>
        </w:rPr>
      </w:pPr>
    </w:p>
    <w:p w14:paraId="589886EA" w14:textId="6E7CB2FF" w:rsidR="00F723C1" w:rsidRPr="00F723C1" w:rsidRDefault="00F723C1" w:rsidP="006032CA">
      <w:pPr>
        <w:spacing w:after="0"/>
        <w:rPr>
          <w:rFonts w:ascii="Times New Roman" w:hAnsi="Times New Roman" w:cs="Times New Roman"/>
          <w:sz w:val="28"/>
          <w:szCs w:val="28"/>
          <w:lang w:val="uk-UA"/>
        </w:rPr>
      </w:pPr>
    </w:p>
    <w:p w14:paraId="40EBC15F" w14:textId="2F66202C" w:rsidR="00F723C1" w:rsidRPr="00F723C1" w:rsidRDefault="00F723C1" w:rsidP="006032CA">
      <w:pPr>
        <w:spacing w:after="0"/>
        <w:rPr>
          <w:rFonts w:ascii="Times New Roman" w:hAnsi="Times New Roman" w:cs="Times New Roman"/>
          <w:sz w:val="28"/>
          <w:szCs w:val="28"/>
          <w:lang w:val="uk-UA"/>
        </w:rPr>
      </w:pPr>
    </w:p>
    <w:p w14:paraId="7BECF679" w14:textId="4CB86C87" w:rsidR="00F723C1" w:rsidRPr="00F723C1" w:rsidRDefault="00F723C1" w:rsidP="006032CA">
      <w:pPr>
        <w:spacing w:after="0"/>
        <w:rPr>
          <w:rFonts w:ascii="Times New Roman" w:hAnsi="Times New Roman" w:cs="Times New Roman"/>
          <w:sz w:val="28"/>
          <w:szCs w:val="28"/>
          <w:lang w:val="uk-UA"/>
        </w:rPr>
      </w:pPr>
    </w:p>
    <w:p w14:paraId="5A285886" w14:textId="58D8F295" w:rsidR="00F723C1" w:rsidRPr="00F723C1" w:rsidRDefault="00F723C1" w:rsidP="006032CA">
      <w:pPr>
        <w:spacing w:after="0"/>
        <w:rPr>
          <w:rFonts w:ascii="Times New Roman" w:hAnsi="Times New Roman" w:cs="Times New Roman"/>
          <w:sz w:val="28"/>
          <w:szCs w:val="28"/>
          <w:lang w:val="uk-UA"/>
        </w:rPr>
      </w:pPr>
    </w:p>
    <w:p w14:paraId="15DF192B" w14:textId="669216FD" w:rsidR="00F723C1" w:rsidRDefault="00F723C1" w:rsidP="006032CA">
      <w:pPr>
        <w:tabs>
          <w:tab w:val="left" w:pos="100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F723C1">
        <w:rPr>
          <w:rFonts w:ascii="Times New Roman" w:hAnsi="Times New Roman" w:cs="Times New Roman"/>
          <w:sz w:val="28"/>
          <w:szCs w:val="28"/>
          <w:lang w:val="uk-UA"/>
        </w:rPr>
        <w:t xml:space="preserve">Як уже зазначалося, вибуття основних засобів </w:t>
      </w:r>
      <w:r>
        <w:rPr>
          <w:rFonts w:ascii="Times New Roman" w:hAnsi="Times New Roman" w:cs="Times New Roman"/>
          <w:sz w:val="28"/>
          <w:szCs w:val="28"/>
          <w:lang w:val="uk-UA"/>
        </w:rPr>
        <w:t xml:space="preserve">на </w:t>
      </w:r>
      <w:r w:rsidRPr="00F723C1">
        <w:rPr>
          <w:rFonts w:ascii="Times New Roman" w:hAnsi="Times New Roman" w:cs="Times New Roman"/>
          <w:sz w:val="28"/>
          <w:szCs w:val="28"/>
          <w:lang w:val="uk-UA"/>
        </w:rPr>
        <w:t xml:space="preserve"> </w:t>
      </w:r>
      <w:bookmarkStart w:id="23" w:name="_Hlk118908973"/>
      <w:r w:rsidRPr="00F723C1">
        <w:rPr>
          <w:rFonts w:ascii="Times New Roman" w:hAnsi="Times New Roman" w:cs="Times New Roman"/>
          <w:sz w:val="28"/>
          <w:szCs w:val="28"/>
          <w:lang w:val="uk-UA"/>
        </w:rPr>
        <w:t xml:space="preserve">ПрАТ СНВО «Імпульс» </w:t>
      </w:r>
      <w:bookmarkEnd w:id="23"/>
      <w:r w:rsidRPr="00F723C1">
        <w:rPr>
          <w:rFonts w:ascii="Times New Roman" w:hAnsi="Times New Roman" w:cs="Times New Roman"/>
          <w:sz w:val="28"/>
          <w:szCs w:val="28"/>
          <w:lang w:val="uk-UA"/>
        </w:rPr>
        <w:t>оформл</w:t>
      </w:r>
      <w:r>
        <w:rPr>
          <w:rFonts w:ascii="Times New Roman" w:hAnsi="Times New Roman" w:cs="Times New Roman"/>
          <w:sz w:val="28"/>
          <w:szCs w:val="28"/>
          <w:lang w:val="uk-UA"/>
        </w:rPr>
        <w:t>яється</w:t>
      </w:r>
      <w:r w:rsidRPr="00F723C1">
        <w:rPr>
          <w:rFonts w:ascii="Times New Roman" w:hAnsi="Times New Roman" w:cs="Times New Roman"/>
          <w:sz w:val="28"/>
          <w:szCs w:val="28"/>
          <w:lang w:val="uk-UA"/>
        </w:rPr>
        <w:t xml:space="preserve"> актом про списання основних засобів (ф. ОЗ-3), в якому зазначається причина вибуття, первісна вартість об'єкт вибуття, сума нарахованої амортизації, залишкова вартість, витрати, пов'язані з вибуттям (продаж, ліквідація), а також сума отриманого доходу.</w:t>
      </w:r>
      <w:r w:rsidRPr="00F723C1">
        <w:t xml:space="preserve"> </w:t>
      </w:r>
      <w:r w:rsidRPr="00F723C1">
        <w:rPr>
          <w:rFonts w:ascii="Times New Roman" w:hAnsi="Times New Roman" w:cs="Times New Roman"/>
          <w:sz w:val="28"/>
          <w:szCs w:val="28"/>
          <w:lang w:val="uk-UA"/>
        </w:rPr>
        <w:t>На підставі оформлених актів в бухгалтерському обліку робляться відповідні записи.</w:t>
      </w:r>
    </w:p>
    <w:p w14:paraId="0D88D289" w14:textId="546D04F8" w:rsidR="005A7C73" w:rsidRDefault="005A7C73" w:rsidP="006032CA">
      <w:pPr>
        <w:tabs>
          <w:tab w:val="left" w:pos="0"/>
        </w:tabs>
        <w:spacing w:after="0" w:line="360" w:lineRule="auto"/>
        <w:ind w:firstLine="851"/>
        <w:jc w:val="both"/>
        <w:rPr>
          <w:rFonts w:ascii="Times New Roman" w:hAnsi="Times New Roman" w:cs="Times New Roman"/>
          <w:sz w:val="28"/>
          <w:szCs w:val="28"/>
          <w:lang w:val="uk-UA"/>
        </w:rPr>
      </w:pPr>
      <w:r w:rsidRPr="005A7C73">
        <w:rPr>
          <w:rFonts w:ascii="Times New Roman" w:hAnsi="Times New Roman" w:cs="Times New Roman"/>
          <w:sz w:val="28"/>
          <w:szCs w:val="28"/>
          <w:lang w:val="uk-UA"/>
        </w:rPr>
        <w:t>Нестача основних засобів за залишковою вартістю списується з рахунку 10 «Основні засоби» за дебетом рахунку 976 «</w:t>
      </w:r>
      <w:r w:rsidR="00FC55AF" w:rsidRPr="00FC55AF">
        <w:rPr>
          <w:rFonts w:ascii="Times New Roman" w:hAnsi="Times New Roman" w:cs="Times New Roman"/>
          <w:sz w:val="28"/>
          <w:szCs w:val="28"/>
          <w:lang w:val="uk-UA"/>
        </w:rPr>
        <w:t>«Списання необоротних активів».</w:t>
      </w:r>
      <w:r w:rsidR="00FC55AF" w:rsidRPr="00FC55AF">
        <w:t xml:space="preserve"> </w:t>
      </w:r>
      <w:r w:rsidR="00FC55AF" w:rsidRPr="00FC55AF">
        <w:rPr>
          <w:rFonts w:ascii="Times New Roman" w:hAnsi="Times New Roman" w:cs="Times New Roman"/>
          <w:sz w:val="28"/>
          <w:szCs w:val="28"/>
          <w:lang w:val="uk-UA"/>
        </w:rPr>
        <w:t xml:space="preserve">Сума нарахованої амортизації по цих об'єктах відображається за дебетом рахунка 131 </w:t>
      </w:r>
      <w:r w:rsidR="00FC55AF">
        <w:rPr>
          <w:rFonts w:ascii="Times New Roman" w:hAnsi="Times New Roman" w:cs="Times New Roman"/>
          <w:sz w:val="28"/>
          <w:szCs w:val="28"/>
          <w:lang w:val="uk-UA"/>
        </w:rPr>
        <w:t>«Знос основних засобів»</w:t>
      </w:r>
      <w:r w:rsidR="00FC55AF" w:rsidRPr="00FC55AF">
        <w:rPr>
          <w:rFonts w:ascii="Times New Roman" w:hAnsi="Times New Roman" w:cs="Times New Roman"/>
          <w:sz w:val="28"/>
          <w:szCs w:val="28"/>
          <w:lang w:val="uk-UA"/>
        </w:rPr>
        <w:t xml:space="preserve"> та кредитом рахунка 10.</w:t>
      </w:r>
    </w:p>
    <w:p w14:paraId="75648A83" w14:textId="447B4363" w:rsidR="00FC55AF" w:rsidRDefault="00FC55AF" w:rsidP="006032CA">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випадку  дооцінки основних засобів </w:t>
      </w:r>
      <w:r w:rsidR="007B5B57">
        <w:rPr>
          <w:rFonts w:ascii="Times New Roman" w:hAnsi="Times New Roman" w:cs="Times New Roman"/>
          <w:sz w:val="28"/>
          <w:szCs w:val="28"/>
          <w:lang w:val="uk-UA"/>
        </w:rPr>
        <w:t>с</w:t>
      </w:r>
      <w:r w:rsidRPr="00FC55AF">
        <w:rPr>
          <w:rFonts w:ascii="Times New Roman" w:hAnsi="Times New Roman" w:cs="Times New Roman"/>
          <w:sz w:val="28"/>
          <w:szCs w:val="28"/>
          <w:lang w:val="uk-UA"/>
        </w:rPr>
        <w:t xml:space="preserve">ума дооцінки залишкової вартості об'єкта основних засобів відображається в складі додаткового капіталу (рахунок 42 «Додатковий капітал», субрахунок 423 «Дооцінка активів»), а сума уцінки — </w:t>
      </w:r>
      <w:r w:rsidRPr="00FC55AF">
        <w:rPr>
          <w:rFonts w:ascii="Times New Roman" w:hAnsi="Times New Roman" w:cs="Times New Roman"/>
          <w:sz w:val="28"/>
          <w:szCs w:val="28"/>
          <w:lang w:val="uk-UA"/>
        </w:rPr>
        <w:lastRenderedPageBreak/>
        <w:t xml:space="preserve">в складі витрат звітного періоду (рахунок 975 «Уцінка необоротних активів і </w:t>
      </w:r>
      <w:r w:rsidR="007B5B57" w:rsidRPr="007B5B57">
        <w:rPr>
          <w:noProof/>
        </w:rPr>
        <w:drawing>
          <wp:anchor distT="0" distB="0" distL="114300" distR="114300" simplePos="0" relativeHeight="251673600" behindDoc="1" locked="0" layoutInCell="1" allowOverlap="1" wp14:anchorId="1DCD72DB" wp14:editId="4D7EC612">
            <wp:simplePos x="0" y="0"/>
            <wp:positionH relativeFrom="page">
              <wp:align>center</wp:align>
            </wp:positionH>
            <wp:positionV relativeFrom="paragraph">
              <wp:posOffset>600710</wp:posOffset>
            </wp:positionV>
            <wp:extent cx="7069455" cy="1797050"/>
            <wp:effectExtent l="0" t="0" r="0" b="0"/>
            <wp:wrapTight wrapText="bothSides">
              <wp:wrapPolygon edited="0">
                <wp:start x="2968" y="0"/>
                <wp:lineTo x="2968" y="1374"/>
                <wp:lineTo x="3783" y="3893"/>
                <wp:lineTo x="1688" y="4122"/>
                <wp:lineTo x="1804" y="6640"/>
                <wp:lineTo x="15599" y="7556"/>
                <wp:lineTo x="1921" y="7556"/>
                <wp:lineTo x="1688" y="7785"/>
                <wp:lineTo x="1979" y="11220"/>
                <wp:lineTo x="1804" y="11449"/>
                <wp:lineTo x="1688" y="13052"/>
                <wp:lineTo x="1688" y="19692"/>
                <wp:lineTo x="5238" y="20379"/>
                <wp:lineTo x="14610" y="20379"/>
                <wp:lineTo x="14842" y="19005"/>
                <wp:lineTo x="16472" y="18547"/>
                <wp:lineTo x="20663" y="16028"/>
                <wp:lineTo x="20779" y="11449"/>
                <wp:lineTo x="20430" y="11220"/>
                <wp:lineTo x="17985" y="11220"/>
                <wp:lineTo x="20721" y="8701"/>
                <wp:lineTo x="20838" y="4580"/>
                <wp:lineTo x="20488" y="4122"/>
                <wp:lineTo x="18684" y="3893"/>
                <wp:lineTo x="20605" y="1832"/>
                <wp:lineTo x="20721" y="687"/>
                <wp:lineTo x="19848" y="0"/>
                <wp:lineTo x="2968"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69455"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5AF">
        <w:rPr>
          <w:rFonts w:ascii="Times New Roman" w:hAnsi="Times New Roman" w:cs="Times New Roman"/>
          <w:sz w:val="28"/>
          <w:szCs w:val="28"/>
          <w:lang w:val="uk-UA"/>
        </w:rPr>
        <w:t>фінансових інвестицій»).</w:t>
      </w:r>
    </w:p>
    <w:p w14:paraId="6790EC90" w14:textId="26A96150" w:rsidR="007B5B57" w:rsidRDefault="007B5B57" w:rsidP="006032CA">
      <w:pPr>
        <w:tabs>
          <w:tab w:val="left" w:pos="0"/>
        </w:tabs>
        <w:spacing w:after="0" w:line="360" w:lineRule="auto"/>
        <w:ind w:firstLine="851"/>
        <w:jc w:val="both"/>
        <w:rPr>
          <w:rFonts w:ascii="Times New Roman" w:hAnsi="Times New Roman" w:cs="Times New Roman"/>
          <w:sz w:val="28"/>
          <w:szCs w:val="28"/>
          <w:lang w:val="uk-UA"/>
        </w:rPr>
      </w:pPr>
    </w:p>
    <w:p w14:paraId="7904C388" w14:textId="69D2FB20" w:rsidR="007B5B57" w:rsidRDefault="007B5B57" w:rsidP="006032CA">
      <w:pPr>
        <w:tabs>
          <w:tab w:val="left" w:pos="0"/>
        </w:tabs>
        <w:spacing w:after="0" w:line="360" w:lineRule="auto"/>
        <w:ind w:firstLine="851"/>
        <w:jc w:val="both"/>
        <w:rPr>
          <w:rFonts w:ascii="Times New Roman" w:hAnsi="Times New Roman" w:cs="Times New Roman"/>
          <w:sz w:val="28"/>
          <w:szCs w:val="28"/>
          <w:lang w:val="uk-UA"/>
        </w:rPr>
      </w:pPr>
      <w:r w:rsidRPr="007B5B57">
        <w:rPr>
          <w:rFonts w:ascii="Times New Roman" w:hAnsi="Times New Roman" w:cs="Times New Roman"/>
          <w:sz w:val="28"/>
          <w:szCs w:val="28"/>
          <w:lang w:val="uk-UA"/>
        </w:rPr>
        <w:t>Порядок відображення в бухгалтерському обліку господарських операцій, пов'язаних з переоцінкою об'єктів основних засобів, наведено в таблиці</w:t>
      </w:r>
      <w:r>
        <w:rPr>
          <w:rFonts w:ascii="Times New Roman" w:hAnsi="Times New Roman" w:cs="Times New Roman"/>
          <w:sz w:val="28"/>
          <w:szCs w:val="28"/>
          <w:lang w:val="uk-UA"/>
        </w:rPr>
        <w:t xml:space="preserve"> 2.5.</w:t>
      </w:r>
    </w:p>
    <w:p w14:paraId="5DF8DAAE" w14:textId="6A008FCE" w:rsidR="007B5B57" w:rsidRDefault="007B5B57" w:rsidP="006032CA">
      <w:pPr>
        <w:tabs>
          <w:tab w:val="left" w:pos="0"/>
        </w:tabs>
        <w:spacing w:after="0" w:line="360" w:lineRule="auto"/>
        <w:ind w:firstLine="851"/>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2.5.</w:t>
      </w:r>
    </w:p>
    <w:p w14:paraId="4AA85ED4" w14:textId="123770CD" w:rsidR="007B5B57" w:rsidRDefault="0005464F" w:rsidP="006032CA">
      <w:pPr>
        <w:tabs>
          <w:tab w:val="left" w:pos="0"/>
        </w:tabs>
        <w:spacing w:after="0" w:line="360" w:lineRule="auto"/>
        <w:ind w:firstLine="851"/>
        <w:jc w:val="center"/>
        <w:rPr>
          <w:rFonts w:ascii="Times New Roman" w:hAnsi="Times New Roman" w:cs="Times New Roman"/>
          <w:sz w:val="28"/>
          <w:szCs w:val="28"/>
          <w:lang w:val="uk-UA"/>
        </w:rPr>
      </w:pPr>
      <w:bookmarkStart w:id="24" w:name="_Hlk118909291"/>
      <w:r w:rsidRPr="007B5B57">
        <w:rPr>
          <w:noProof/>
        </w:rPr>
        <w:drawing>
          <wp:anchor distT="0" distB="0" distL="114300" distR="114300" simplePos="0" relativeHeight="251674624" behindDoc="1" locked="0" layoutInCell="1" allowOverlap="1" wp14:anchorId="5EBEE48A" wp14:editId="13816C72">
            <wp:simplePos x="0" y="0"/>
            <wp:positionH relativeFrom="column">
              <wp:posOffset>-506730</wp:posOffset>
            </wp:positionH>
            <wp:positionV relativeFrom="paragraph">
              <wp:posOffset>775335</wp:posOffset>
            </wp:positionV>
            <wp:extent cx="6906895" cy="4368800"/>
            <wp:effectExtent l="0" t="0" r="0" b="0"/>
            <wp:wrapTight wrapText="bothSides">
              <wp:wrapPolygon edited="0">
                <wp:start x="1609" y="0"/>
                <wp:lineTo x="1609" y="20815"/>
                <wp:lineTo x="20792" y="20815"/>
                <wp:lineTo x="20851" y="20533"/>
                <wp:lineTo x="12987" y="19591"/>
                <wp:lineTo x="12987" y="18084"/>
                <wp:lineTo x="14953" y="18084"/>
                <wp:lineTo x="19719" y="17048"/>
                <wp:lineTo x="19779" y="16483"/>
                <wp:lineTo x="13047" y="15070"/>
                <wp:lineTo x="14536" y="13563"/>
                <wp:lineTo x="16383" y="13563"/>
                <wp:lineTo x="20851" y="12527"/>
                <wp:lineTo x="20911" y="10831"/>
                <wp:lineTo x="20434" y="10737"/>
                <wp:lineTo x="12987" y="10549"/>
                <wp:lineTo x="12987" y="9042"/>
                <wp:lineTo x="15370" y="9042"/>
                <wp:lineTo x="19660" y="8100"/>
                <wp:lineTo x="19660" y="7535"/>
                <wp:lineTo x="14656" y="6028"/>
                <wp:lineTo x="20792" y="5369"/>
                <wp:lineTo x="20732" y="4709"/>
                <wp:lineTo x="13285" y="4521"/>
                <wp:lineTo x="19839" y="3579"/>
                <wp:lineTo x="19779" y="3014"/>
                <wp:lineTo x="20792" y="2637"/>
                <wp:lineTo x="20077" y="2260"/>
                <wp:lineTo x="14060" y="1507"/>
                <wp:lineTo x="16860" y="1507"/>
                <wp:lineTo x="20851" y="659"/>
                <wp:lineTo x="20792" y="0"/>
                <wp:lineTo x="1609"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906895" cy="436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B57" w:rsidRPr="007B5B57">
        <w:rPr>
          <w:rFonts w:ascii="Times New Roman" w:hAnsi="Times New Roman" w:cs="Times New Roman"/>
          <w:sz w:val="28"/>
          <w:szCs w:val="28"/>
          <w:lang w:val="uk-UA"/>
        </w:rPr>
        <w:t>Облік операцій, пов'язаних з переоцінкою основних засобів на</w:t>
      </w:r>
      <w:r w:rsidR="007B5B57">
        <w:rPr>
          <w:rFonts w:ascii="Times New Roman" w:hAnsi="Times New Roman" w:cs="Times New Roman"/>
          <w:sz w:val="28"/>
          <w:szCs w:val="28"/>
          <w:lang w:val="uk-UA"/>
        </w:rPr>
        <w:t xml:space="preserve"> </w:t>
      </w:r>
      <w:bookmarkStart w:id="25" w:name="_Hlk118911810"/>
      <w:r w:rsidR="007B5B57" w:rsidRPr="007B5B57">
        <w:rPr>
          <w:rFonts w:ascii="Times New Roman" w:hAnsi="Times New Roman" w:cs="Times New Roman"/>
          <w:sz w:val="28"/>
          <w:szCs w:val="28"/>
          <w:lang w:val="uk-UA"/>
        </w:rPr>
        <w:t xml:space="preserve">ПрАТ </w:t>
      </w:r>
      <w:bookmarkStart w:id="26" w:name="_Hlk118911060"/>
      <w:r w:rsidR="007B5B57" w:rsidRPr="007B5B57">
        <w:rPr>
          <w:rFonts w:ascii="Times New Roman" w:hAnsi="Times New Roman" w:cs="Times New Roman"/>
          <w:sz w:val="28"/>
          <w:szCs w:val="28"/>
          <w:lang w:val="uk-UA"/>
        </w:rPr>
        <w:t>СНВО «Імпульс»</w:t>
      </w:r>
      <w:r w:rsidR="007B5B57">
        <w:rPr>
          <w:rFonts w:ascii="Times New Roman" w:hAnsi="Times New Roman" w:cs="Times New Roman"/>
          <w:sz w:val="28"/>
          <w:szCs w:val="28"/>
          <w:lang w:val="uk-UA"/>
        </w:rPr>
        <w:t xml:space="preserve"> </w:t>
      </w:r>
      <w:bookmarkEnd w:id="25"/>
      <w:bookmarkEnd w:id="26"/>
      <w:r w:rsidR="007B5B57" w:rsidRPr="007B5B57">
        <w:rPr>
          <w:rFonts w:ascii="Times New Roman" w:hAnsi="Times New Roman" w:cs="Times New Roman"/>
          <w:sz w:val="28"/>
          <w:szCs w:val="28"/>
          <w:lang w:val="uk-UA"/>
        </w:rPr>
        <w:t>за березень 2021 р</w:t>
      </w:r>
      <w:r w:rsidR="007B5B57">
        <w:rPr>
          <w:rFonts w:ascii="Times New Roman" w:hAnsi="Times New Roman" w:cs="Times New Roman"/>
          <w:sz w:val="28"/>
          <w:szCs w:val="28"/>
          <w:lang w:val="uk-UA"/>
        </w:rPr>
        <w:t>.</w:t>
      </w:r>
    </w:p>
    <w:p w14:paraId="6CFE4840" w14:textId="7A5461C3" w:rsidR="007B5B57" w:rsidRPr="007B5B57" w:rsidRDefault="007B5B57" w:rsidP="006032CA">
      <w:pPr>
        <w:tabs>
          <w:tab w:val="left" w:pos="0"/>
        </w:tabs>
        <w:spacing w:after="0" w:line="360" w:lineRule="auto"/>
        <w:ind w:firstLine="851"/>
        <w:jc w:val="center"/>
        <w:rPr>
          <w:rFonts w:ascii="Times New Roman" w:hAnsi="Times New Roman" w:cs="Times New Roman"/>
          <w:sz w:val="28"/>
          <w:szCs w:val="28"/>
          <w:lang w:val="uk-UA"/>
        </w:rPr>
      </w:pPr>
    </w:p>
    <w:bookmarkEnd w:id="24"/>
    <w:p w14:paraId="3299BDA9" w14:textId="77777777" w:rsidR="007B5B57" w:rsidRDefault="007B5B57" w:rsidP="006032CA">
      <w:pPr>
        <w:tabs>
          <w:tab w:val="left" w:pos="0"/>
        </w:tabs>
        <w:spacing w:after="0" w:line="360" w:lineRule="auto"/>
        <w:ind w:firstLine="851"/>
        <w:jc w:val="center"/>
        <w:rPr>
          <w:rFonts w:ascii="Times New Roman" w:hAnsi="Times New Roman" w:cs="Times New Roman"/>
          <w:sz w:val="28"/>
          <w:szCs w:val="28"/>
          <w:lang w:val="uk-UA"/>
        </w:rPr>
      </w:pPr>
    </w:p>
    <w:p w14:paraId="69FD952F" w14:textId="77777777" w:rsidR="00FC55AF" w:rsidRDefault="00FC55AF" w:rsidP="006032CA">
      <w:pPr>
        <w:tabs>
          <w:tab w:val="left" w:pos="0"/>
        </w:tabs>
        <w:spacing w:after="0" w:line="360" w:lineRule="auto"/>
        <w:ind w:firstLine="851"/>
        <w:jc w:val="both"/>
        <w:rPr>
          <w:rFonts w:ascii="Times New Roman" w:hAnsi="Times New Roman" w:cs="Times New Roman"/>
          <w:sz w:val="28"/>
          <w:szCs w:val="28"/>
          <w:lang w:val="uk-UA"/>
        </w:rPr>
      </w:pPr>
    </w:p>
    <w:p w14:paraId="23F7E07C" w14:textId="77777777" w:rsidR="00F723C1" w:rsidRPr="00F723C1" w:rsidRDefault="00F723C1" w:rsidP="006032CA">
      <w:pPr>
        <w:tabs>
          <w:tab w:val="left" w:pos="0"/>
        </w:tabs>
        <w:spacing w:after="0" w:line="360" w:lineRule="auto"/>
        <w:ind w:firstLine="851"/>
        <w:jc w:val="both"/>
        <w:rPr>
          <w:rFonts w:ascii="Times New Roman" w:hAnsi="Times New Roman" w:cs="Times New Roman"/>
          <w:sz w:val="28"/>
          <w:szCs w:val="28"/>
          <w:lang w:val="uk-UA"/>
        </w:rPr>
      </w:pPr>
    </w:p>
    <w:p w14:paraId="551F14D8" w14:textId="2143F822" w:rsidR="00F723C1" w:rsidRDefault="00F723C1" w:rsidP="006032CA">
      <w:pPr>
        <w:spacing w:after="0" w:line="360" w:lineRule="auto"/>
        <w:ind w:firstLine="851"/>
        <w:rPr>
          <w:rFonts w:ascii="Times New Roman" w:hAnsi="Times New Roman" w:cs="Times New Roman"/>
          <w:sz w:val="28"/>
          <w:szCs w:val="28"/>
          <w:lang w:val="uk-UA"/>
        </w:rPr>
      </w:pPr>
    </w:p>
    <w:p w14:paraId="47930518" w14:textId="6E375444" w:rsidR="0005464F" w:rsidRDefault="0005464F" w:rsidP="006032CA">
      <w:pPr>
        <w:spacing w:after="0" w:line="360" w:lineRule="auto"/>
        <w:ind w:firstLine="851"/>
        <w:rPr>
          <w:rFonts w:ascii="Times New Roman" w:hAnsi="Times New Roman" w:cs="Times New Roman"/>
          <w:sz w:val="28"/>
          <w:szCs w:val="28"/>
          <w:lang w:val="uk-UA"/>
        </w:rPr>
      </w:pPr>
    </w:p>
    <w:p w14:paraId="5BA899C8" w14:textId="3EDB8EB2" w:rsidR="0005464F" w:rsidRDefault="0005464F" w:rsidP="006032CA">
      <w:pPr>
        <w:spacing w:after="0" w:line="360" w:lineRule="auto"/>
        <w:ind w:firstLine="851"/>
        <w:jc w:val="both"/>
        <w:rPr>
          <w:rFonts w:ascii="Times New Roman" w:hAnsi="Times New Roman" w:cs="Times New Roman"/>
          <w:sz w:val="28"/>
          <w:szCs w:val="28"/>
          <w:lang w:val="uk-UA"/>
        </w:rPr>
      </w:pPr>
      <w:r w:rsidRPr="0005464F">
        <w:rPr>
          <w:rFonts w:ascii="Times New Roman" w:hAnsi="Times New Roman" w:cs="Times New Roman"/>
          <w:sz w:val="28"/>
          <w:szCs w:val="28"/>
          <w:lang w:val="uk-UA"/>
        </w:rPr>
        <w:t>Окремі види основних засобів складаються з великої кількості конструктивних елементів (деталей, вузлів), виготовлених із різних матеріалів.</w:t>
      </w:r>
      <w:r w:rsidRPr="0005464F">
        <w:t xml:space="preserve"> </w:t>
      </w:r>
      <w:r w:rsidRPr="0005464F">
        <w:rPr>
          <w:rFonts w:ascii="Times New Roman" w:hAnsi="Times New Roman" w:cs="Times New Roman"/>
          <w:sz w:val="28"/>
          <w:szCs w:val="28"/>
          <w:lang w:val="uk-UA"/>
        </w:rPr>
        <w:t>Через це та різні робочі навантаження деталі мають різний термін служби, тобто працюють нерівномірно.</w:t>
      </w:r>
      <w:r>
        <w:rPr>
          <w:rFonts w:ascii="Times New Roman" w:hAnsi="Times New Roman" w:cs="Times New Roman"/>
          <w:sz w:val="28"/>
          <w:szCs w:val="28"/>
          <w:lang w:val="uk-UA"/>
        </w:rPr>
        <w:t xml:space="preserve"> Тому виникає необхідність</w:t>
      </w:r>
      <w:r w:rsidRPr="0005464F">
        <w:rPr>
          <w:rFonts w:ascii="Times New Roman" w:hAnsi="Times New Roman" w:cs="Times New Roman"/>
          <w:sz w:val="28"/>
          <w:szCs w:val="28"/>
          <w:lang w:val="uk-UA"/>
        </w:rPr>
        <w:t xml:space="preserve"> замінити або відновити конструктивні елементи, що спрацювалися, шляхом проведення відповідних ремонтів.</w:t>
      </w:r>
    </w:p>
    <w:p w14:paraId="07FE1610" w14:textId="7C91161C" w:rsidR="0005464F" w:rsidRDefault="008919A6" w:rsidP="006032CA">
      <w:pPr>
        <w:spacing w:after="0" w:line="360" w:lineRule="auto"/>
        <w:ind w:firstLine="851"/>
        <w:jc w:val="both"/>
        <w:rPr>
          <w:rFonts w:ascii="Times New Roman" w:hAnsi="Times New Roman" w:cs="Times New Roman"/>
          <w:sz w:val="28"/>
          <w:szCs w:val="28"/>
          <w:lang w:val="uk-UA"/>
        </w:rPr>
      </w:pPr>
      <w:r w:rsidRPr="008919A6">
        <w:rPr>
          <w:rFonts w:ascii="Times New Roman" w:hAnsi="Times New Roman" w:cs="Times New Roman"/>
          <w:sz w:val="28"/>
          <w:szCs w:val="28"/>
          <w:lang w:val="uk-UA"/>
        </w:rPr>
        <w:t xml:space="preserve">Ремонт основних засобів </w:t>
      </w:r>
      <w:r>
        <w:rPr>
          <w:rFonts w:ascii="Times New Roman" w:hAnsi="Times New Roman" w:cs="Times New Roman"/>
          <w:sz w:val="28"/>
          <w:szCs w:val="28"/>
          <w:lang w:val="uk-UA"/>
        </w:rPr>
        <w:t xml:space="preserve">у </w:t>
      </w:r>
      <w:r w:rsidRPr="008919A6">
        <w:rPr>
          <w:rFonts w:ascii="Times New Roman" w:hAnsi="Times New Roman" w:cs="Times New Roman"/>
          <w:sz w:val="28"/>
          <w:szCs w:val="28"/>
          <w:lang w:val="uk-UA"/>
        </w:rPr>
        <w:t>Т</w:t>
      </w:r>
      <w:r>
        <w:rPr>
          <w:rFonts w:ascii="Times New Roman" w:hAnsi="Times New Roman" w:cs="Times New Roman"/>
          <w:sz w:val="28"/>
          <w:szCs w:val="28"/>
          <w:lang w:val="uk-UA"/>
        </w:rPr>
        <w:t>оваристві</w:t>
      </w:r>
      <w:r w:rsidRPr="008919A6">
        <w:rPr>
          <w:rFonts w:ascii="Times New Roman" w:hAnsi="Times New Roman" w:cs="Times New Roman"/>
          <w:sz w:val="28"/>
          <w:szCs w:val="28"/>
          <w:lang w:val="uk-UA"/>
        </w:rPr>
        <w:t xml:space="preserve"> може виконуватися двома способами ‒ підрядним і господарським.</w:t>
      </w:r>
      <w:r>
        <w:rPr>
          <w:rFonts w:ascii="Times New Roman" w:hAnsi="Times New Roman" w:cs="Times New Roman"/>
          <w:sz w:val="28"/>
          <w:szCs w:val="28"/>
          <w:lang w:val="uk-UA"/>
        </w:rPr>
        <w:t xml:space="preserve"> </w:t>
      </w:r>
    </w:p>
    <w:p w14:paraId="650A340B" w14:textId="00349F23" w:rsidR="008919A6" w:rsidRDefault="008919A6" w:rsidP="006032CA">
      <w:pPr>
        <w:spacing w:after="0" w:line="360" w:lineRule="auto"/>
        <w:ind w:firstLine="851"/>
        <w:jc w:val="both"/>
        <w:rPr>
          <w:rFonts w:ascii="Times New Roman" w:hAnsi="Times New Roman" w:cs="Times New Roman"/>
          <w:sz w:val="28"/>
          <w:szCs w:val="28"/>
          <w:lang w:val="uk-UA"/>
        </w:rPr>
      </w:pPr>
      <w:r w:rsidRPr="008919A6">
        <w:rPr>
          <w:rFonts w:ascii="Times New Roman" w:hAnsi="Times New Roman" w:cs="Times New Roman"/>
          <w:sz w:val="28"/>
          <w:szCs w:val="28"/>
          <w:lang w:val="uk-UA"/>
        </w:rPr>
        <w:t>При підрядному способі всі види робіт виконує підрядна організація, а підприємство-замовник здійснює оплату за пред'явленими</w:t>
      </w:r>
      <w:r w:rsidRPr="008919A6">
        <w:t xml:space="preserve"> </w:t>
      </w:r>
      <w:r w:rsidRPr="008919A6">
        <w:rPr>
          <w:rFonts w:ascii="Times New Roman" w:hAnsi="Times New Roman" w:cs="Times New Roman"/>
          <w:sz w:val="28"/>
          <w:szCs w:val="28"/>
          <w:lang w:val="uk-UA"/>
        </w:rPr>
        <w:t>розрахунково-платіжних документами за виконані та прийняті роботи згідно з актами (виходячи з їх договірної вартості).</w:t>
      </w:r>
    </w:p>
    <w:p w14:paraId="7DC99F9C" w14:textId="0DC183C3" w:rsidR="008919A6" w:rsidRDefault="008919A6" w:rsidP="006032CA">
      <w:pPr>
        <w:spacing w:after="0" w:line="360" w:lineRule="auto"/>
        <w:ind w:firstLine="851"/>
        <w:jc w:val="both"/>
        <w:rPr>
          <w:rFonts w:ascii="Times New Roman" w:hAnsi="Times New Roman" w:cs="Times New Roman"/>
          <w:sz w:val="28"/>
          <w:szCs w:val="28"/>
          <w:lang w:val="uk-UA"/>
        </w:rPr>
      </w:pPr>
      <w:r w:rsidRPr="008919A6">
        <w:rPr>
          <w:noProof/>
        </w:rPr>
        <w:drawing>
          <wp:anchor distT="0" distB="0" distL="114300" distR="114300" simplePos="0" relativeHeight="251675648" behindDoc="1" locked="0" layoutInCell="1" allowOverlap="1" wp14:anchorId="7979F724" wp14:editId="672A04F6">
            <wp:simplePos x="0" y="0"/>
            <wp:positionH relativeFrom="margin">
              <wp:align>center</wp:align>
            </wp:positionH>
            <wp:positionV relativeFrom="paragraph">
              <wp:posOffset>1987550</wp:posOffset>
            </wp:positionV>
            <wp:extent cx="5943600" cy="2451100"/>
            <wp:effectExtent l="0" t="0" r="0" b="0"/>
            <wp:wrapTight wrapText="bothSides">
              <wp:wrapPolygon edited="0">
                <wp:start x="1800" y="0"/>
                <wp:lineTo x="1800" y="1175"/>
                <wp:lineTo x="2631" y="3022"/>
                <wp:lineTo x="0" y="3190"/>
                <wp:lineTo x="0" y="4533"/>
                <wp:lineTo x="1800" y="5708"/>
                <wp:lineTo x="1800" y="6883"/>
                <wp:lineTo x="6715" y="8394"/>
                <wp:lineTo x="0" y="8562"/>
                <wp:lineTo x="0" y="9569"/>
                <wp:lineTo x="1800" y="11080"/>
                <wp:lineTo x="1315" y="13766"/>
                <wp:lineTo x="0" y="13934"/>
                <wp:lineTo x="0" y="14941"/>
                <wp:lineTo x="1800" y="16452"/>
                <wp:lineTo x="554" y="19138"/>
                <wp:lineTo x="0" y="19306"/>
                <wp:lineTo x="0" y="20313"/>
                <wp:lineTo x="5746" y="20817"/>
                <wp:lineTo x="19454" y="20817"/>
                <wp:lineTo x="20908" y="20313"/>
                <wp:lineTo x="21115" y="19641"/>
                <wp:lineTo x="20562" y="19138"/>
                <wp:lineTo x="21531" y="17627"/>
                <wp:lineTo x="21531" y="16620"/>
                <wp:lineTo x="19592" y="16452"/>
                <wp:lineTo x="20285" y="14773"/>
                <wp:lineTo x="20215" y="13766"/>
                <wp:lineTo x="21531" y="12087"/>
                <wp:lineTo x="21462" y="11248"/>
                <wp:lineTo x="18623" y="11080"/>
                <wp:lineTo x="10523" y="8394"/>
                <wp:lineTo x="21531" y="6883"/>
                <wp:lineTo x="21531" y="6044"/>
                <wp:lineTo x="21392" y="5540"/>
                <wp:lineTo x="12115" y="3022"/>
                <wp:lineTo x="21531" y="1679"/>
                <wp:lineTo x="21531" y="504"/>
                <wp:lineTo x="20769" y="0"/>
                <wp:lineTo x="180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245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9A6">
        <w:rPr>
          <w:rFonts w:ascii="Times New Roman" w:hAnsi="Times New Roman" w:cs="Times New Roman"/>
          <w:sz w:val="28"/>
          <w:szCs w:val="28"/>
          <w:lang w:val="uk-UA"/>
        </w:rPr>
        <w:t>При акцепті (тобто прийманні оплати) розрахунково-платіжних документів підрядчика в бухгалтерському обліку підприємства-замовника роблять запис по кредиту рахунка 63 «Розрахунки з постачальниками і підрядчиками» (на суму, прийняту до оплати розрахунково-платіжних документів підрядних організацій, відповідно договірній вартості робіт) і дебету рахунків:</w:t>
      </w:r>
    </w:p>
    <w:p w14:paraId="0C14C012" w14:textId="0D5AC86D" w:rsidR="008919A6" w:rsidRDefault="008919A6" w:rsidP="006032CA">
      <w:pPr>
        <w:spacing w:after="0" w:line="360" w:lineRule="auto"/>
        <w:ind w:firstLine="851"/>
        <w:jc w:val="both"/>
        <w:rPr>
          <w:rFonts w:ascii="Times New Roman" w:hAnsi="Times New Roman" w:cs="Times New Roman"/>
          <w:sz w:val="28"/>
          <w:szCs w:val="28"/>
          <w:lang w:val="uk-UA"/>
        </w:rPr>
      </w:pPr>
    </w:p>
    <w:p w14:paraId="6EC7B56B" w14:textId="185DB4CF" w:rsidR="006F2863" w:rsidRPr="006F2863" w:rsidRDefault="006F2863" w:rsidP="006032CA">
      <w:pPr>
        <w:spacing w:after="0"/>
        <w:rPr>
          <w:rFonts w:ascii="Times New Roman" w:hAnsi="Times New Roman" w:cs="Times New Roman"/>
          <w:sz w:val="28"/>
          <w:szCs w:val="28"/>
          <w:lang w:val="uk-UA"/>
        </w:rPr>
      </w:pPr>
    </w:p>
    <w:p w14:paraId="46119C43" w14:textId="2CA495E0" w:rsidR="006F2863" w:rsidRDefault="006F2863" w:rsidP="006032CA">
      <w:pPr>
        <w:spacing w:after="0"/>
        <w:rPr>
          <w:rFonts w:ascii="Times New Roman" w:hAnsi="Times New Roman" w:cs="Times New Roman"/>
          <w:sz w:val="28"/>
          <w:szCs w:val="28"/>
          <w:lang w:val="uk-UA"/>
        </w:rPr>
      </w:pPr>
    </w:p>
    <w:p w14:paraId="0779FB14" w14:textId="2511265A" w:rsidR="006F2863" w:rsidRDefault="006F2863" w:rsidP="006032CA">
      <w:pPr>
        <w:pStyle w:val="a4"/>
        <w:spacing w:line="360" w:lineRule="auto"/>
        <w:ind w:left="0" w:right="-2"/>
      </w:pPr>
      <w:r>
        <w:tab/>
      </w:r>
      <w:r w:rsidRPr="006F2863">
        <w:t>Одночасно</w:t>
      </w:r>
      <w:r w:rsidRPr="006F2863">
        <w:rPr>
          <w:spacing w:val="1"/>
        </w:rPr>
        <w:t xml:space="preserve"> </w:t>
      </w:r>
      <w:r>
        <w:t>слід зробити</w:t>
      </w:r>
      <w:r w:rsidRPr="006F2863">
        <w:rPr>
          <w:spacing w:val="1"/>
        </w:rPr>
        <w:t xml:space="preserve"> </w:t>
      </w:r>
      <w:r>
        <w:t xml:space="preserve">проведення </w:t>
      </w:r>
      <w:r w:rsidRPr="006F2863">
        <w:t>по</w:t>
      </w:r>
      <w:r w:rsidRPr="006F2863">
        <w:rPr>
          <w:spacing w:val="1"/>
        </w:rPr>
        <w:t xml:space="preserve"> </w:t>
      </w:r>
      <w:r w:rsidRPr="006F2863">
        <w:t>дебету</w:t>
      </w:r>
      <w:r w:rsidRPr="006F2863">
        <w:rPr>
          <w:spacing w:val="1"/>
        </w:rPr>
        <w:t xml:space="preserve"> </w:t>
      </w:r>
      <w:r w:rsidRPr="006F2863">
        <w:t>рахунка</w:t>
      </w:r>
      <w:r w:rsidRPr="006F2863">
        <w:rPr>
          <w:spacing w:val="1"/>
        </w:rPr>
        <w:t xml:space="preserve"> </w:t>
      </w:r>
      <w:r w:rsidRPr="006F2863">
        <w:t>641</w:t>
      </w:r>
      <w:r w:rsidRPr="006F2863">
        <w:rPr>
          <w:spacing w:val="1"/>
        </w:rPr>
        <w:t xml:space="preserve"> </w:t>
      </w:r>
      <w:r w:rsidRPr="006F2863">
        <w:t>«Розрахунки</w:t>
      </w:r>
      <w:r w:rsidRPr="006F2863">
        <w:rPr>
          <w:spacing w:val="1"/>
        </w:rPr>
        <w:t xml:space="preserve"> </w:t>
      </w:r>
      <w:r w:rsidRPr="006F2863">
        <w:t>за</w:t>
      </w:r>
      <w:r w:rsidRPr="006F2863">
        <w:rPr>
          <w:spacing w:val="1"/>
        </w:rPr>
        <w:t xml:space="preserve"> </w:t>
      </w:r>
      <w:r w:rsidRPr="006F2863">
        <w:t>податками»</w:t>
      </w:r>
      <w:r w:rsidRPr="006F2863">
        <w:rPr>
          <w:spacing w:val="1"/>
        </w:rPr>
        <w:t xml:space="preserve"> </w:t>
      </w:r>
      <w:r w:rsidRPr="006F2863">
        <w:t>у</w:t>
      </w:r>
      <w:r w:rsidRPr="006F2863">
        <w:rPr>
          <w:spacing w:val="1"/>
        </w:rPr>
        <w:t xml:space="preserve"> </w:t>
      </w:r>
      <w:r w:rsidRPr="006F2863">
        <w:t>кореспонденції</w:t>
      </w:r>
      <w:r w:rsidRPr="006F2863">
        <w:rPr>
          <w:spacing w:val="1"/>
        </w:rPr>
        <w:t xml:space="preserve"> </w:t>
      </w:r>
      <w:r w:rsidRPr="006F2863">
        <w:t>з</w:t>
      </w:r>
      <w:r w:rsidRPr="006F2863">
        <w:rPr>
          <w:spacing w:val="1"/>
        </w:rPr>
        <w:t xml:space="preserve"> </w:t>
      </w:r>
      <w:r w:rsidRPr="006F2863">
        <w:t>кредитом</w:t>
      </w:r>
      <w:r w:rsidRPr="006F2863">
        <w:rPr>
          <w:spacing w:val="1"/>
        </w:rPr>
        <w:t xml:space="preserve"> </w:t>
      </w:r>
      <w:r w:rsidRPr="006F2863">
        <w:t>рахунка</w:t>
      </w:r>
      <w:r w:rsidRPr="006F2863">
        <w:rPr>
          <w:spacing w:val="1"/>
        </w:rPr>
        <w:t xml:space="preserve"> </w:t>
      </w:r>
      <w:r w:rsidRPr="006F2863">
        <w:t>63</w:t>
      </w:r>
      <w:r w:rsidRPr="006F2863">
        <w:rPr>
          <w:spacing w:val="1"/>
        </w:rPr>
        <w:t xml:space="preserve"> </w:t>
      </w:r>
      <w:r w:rsidRPr="006F2863">
        <w:t>«Розрахунки</w:t>
      </w:r>
      <w:r w:rsidRPr="006F2863">
        <w:rPr>
          <w:spacing w:val="1"/>
        </w:rPr>
        <w:t xml:space="preserve"> </w:t>
      </w:r>
      <w:r w:rsidRPr="006F2863">
        <w:t>з</w:t>
      </w:r>
      <w:r w:rsidRPr="006F2863">
        <w:rPr>
          <w:spacing w:val="1"/>
        </w:rPr>
        <w:t xml:space="preserve"> </w:t>
      </w:r>
      <w:r w:rsidRPr="006F2863">
        <w:lastRenderedPageBreak/>
        <w:t>постачальниками</w:t>
      </w:r>
      <w:r w:rsidRPr="006F2863">
        <w:rPr>
          <w:spacing w:val="-6"/>
        </w:rPr>
        <w:t xml:space="preserve"> </w:t>
      </w:r>
      <w:r w:rsidRPr="006F2863">
        <w:t>і</w:t>
      </w:r>
      <w:r w:rsidRPr="006F2863">
        <w:rPr>
          <w:spacing w:val="-5"/>
        </w:rPr>
        <w:t xml:space="preserve"> </w:t>
      </w:r>
      <w:r w:rsidRPr="006F2863">
        <w:t>підрядчиками»</w:t>
      </w:r>
      <w:r>
        <w:t>.</w:t>
      </w:r>
    </w:p>
    <w:p w14:paraId="1DF91780" w14:textId="441D6C32" w:rsidR="006F2863" w:rsidRDefault="006F2863" w:rsidP="006032CA">
      <w:pPr>
        <w:pStyle w:val="a4"/>
        <w:spacing w:line="360" w:lineRule="auto"/>
        <w:ind w:left="0" w:right="-2"/>
      </w:pPr>
      <w:r w:rsidRPr="006F2863">
        <w:t xml:space="preserve">При господарському методі </w:t>
      </w:r>
      <w:r>
        <w:t xml:space="preserve">ремонту </w:t>
      </w:r>
      <w:r w:rsidRPr="006F2863">
        <w:t xml:space="preserve">основних засобів відображаються на дебеті рахунків обліку витрат виробництва або обігу в кореспонденції з кредитом відповідних рахунків. Якщо ремонт основних засобів (машин, обладнання, транспортних засобів та ін.) виконується ремонтним </w:t>
      </w:r>
      <w:proofErr w:type="spellStart"/>
      <w:r w:rsidRPr="006F2863">
        <w:t>цехом</w:t>
      </w:r>
      <w:proofErr w:type="spellEnd"/>
      <w:r>
        <w:t xml:space="preserve"> </w:t>
      </w:r>
      <w:r w:rsidRPr="006F2863">
        <w:t xml:space="preserve">СНВО «Імпульс», то </w:t>
      </w:r>
      <w:r w:rsidR="003A1CA0" w:rsidRPr="006F2863">
        <w:rPr>
          <w:noProof/>
        </w:rPr>
        <w:drawing>
          <wp:anchor distT="0" distB="0" distL="114300" distR="114300" simplePos="0" relativeHeight="251676672" behindDoc="1" locked="0" layoutInCell="1" allowOverlap="1" wp14:anchorId="739A900F" wp14:editId="520D505F">
            <wp:simplePos x="0" y="0"/>
            <wp:positionH relativeFrom="margin">
              <wp:align>right</wp:align>
            </wp:positionH>
            <wp:positionV relativeFrom="paragraph">
              <wp:posOffset>1248410</wp:posOffset>
            </wp:positionV>
            <wp:extent cx="6121400" cy="2762250"/>
            <wp:effectExtent l="0" t="0" r="0" b="0"/>
            <wp:wrapTight wrapText="bothSides">
              <wp:wrapPolygon edited="0">
                <wp:start x="2017" y="0"/>
                <wp:lineTo x="0" y="2979"/>
                <wp:lineTo x="0" y="3873"/>
                <wp:lineTo x="8806" y="5065"/>
                <wp:lineTo x="0" y="5214"/>
                <wp:lineTo x="0" y="6108"/>
                <wp:lineTo x="2017" y="7448"/>
                <wp:lineTo x="0" y="9832"/>
                <wp:lineTo x="0" y="10874"/>
                <wp:lineTo x="2017" y="12215"/>
                <wp:lineTo x="1882" y="12662"/>
                <wp:lineTo x="2017" y="14599"/>
                <wp:lineTo x="807" y="16982"/>
                <wp:lineTo x="0" y="17131"/>
                <wp:lineTo x="0" y="18323"/>
                <wp:lineTo x="807" y="19366"/>
                <wp:lineTo x="0" y="19514"/>
                <wp:lineTo x="0" y="20557"/>
                <wp:lineTo x="4369" y="20855"/>
                <wp:lineTo x="4773" y="20855"/>
                <wp:lineTo x="6184" y="20408"/>
                <wp:lineTo x="6386" y="19812"/>
                <wp:lineTo x="5848" y="19366"/>
                <wp:lineTo x="20368" y="18174"/>
                <wp:lineTo x="20569" y="16982"/>
                <wp:lineTo x="15998" y="16982"/>
                <wp:lineTo x="20368" y="15492"/>
                <wp:lineTo x="20502" y="14748"/>
                <wp:lineTo x="18754" y="14599"/>
                <wp:lineTo x="18822" y="14003"/>
                <wp:lineTo x="15057" y="12364"/>
                <wp:lineTo x="12973" y="12215"/>
                <wp:lineTo x="16133" y="11172"/>
                <wp:lineTo x="16469" y="10726"/>
                <wp:lineTo x="16133" y="9832"/>
                <wp:lineTo x="20300" y="8491"/>
                <wp:lineTo x="20502" y="7746"/>
                <wp:lineTo x="19628" y="7448"/>
                <wp:lineTo x="15393" y="5065"/>
                <wp:lineTo x="20300" y="3724"/>
                <wp:lineTo x="20502" y="2979"/>
                <wp:lineTo x="19897" y="2681"/>
                <wp:lineTo x="20502" y="894"/>
                <wp:lineTo x="20435" y="0"/>
                <wp:lineTo x="2017"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1400"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863">
        <w:t>облік таких витрат ведеться на дебеті рахунків:</w:t>
      </w:r>
    </w:p>
    <w:p w14:paraId="29ABB19C" w14:textId="0714A4FC" w:rsidR="00C53DB1" w:rsidRPr="00C53DB1" w:rsidRDefault="00C53DB1" w:rsidP="006032CA">
      <w:pPr>
        <w:spacing w:after="0"/>
        <w:rPr>
          <w:rFonts w:ascii="Times New Roman" w:hAnsi="Times New Roman" w:cs="Times New Roman"/>
          <w:sz w:val="28"/>
          <w:szCs w:val="28"/>
          <w:lang w:val="uk-UA"/>
        </w:rPr>
      </w:pPr>
    </w:p>
    <w:p w14:paraId="66982509" w14:textId="37F1F277" w:rsidR="00C53DB1" w:rsidRDefault="00C53DB1" w:rsidP="006032CA">
      <w:pPr>
        <w:pStyle w:val="a4"/>
        <w:spacing w:line="360" w:lineRule="auto"/>
        <w:ind w:left="0" w:right="-2" w:firstLine="851"/>
        <w:jc w:val="right"/>
      </w:pPr>
      <w:r>
        <w:t>Таблиця 2.</w:t>
      </w:r>
      <w:r w:rsidR="006806B7">
        <w:t>6</w:t>
      </w:r>
      <w:r>
        <w:t>.</w:t>
      </w:r>
    </w:p>
    <w:p w14:paraId="3EFF8A06" w14:textId="62D8B026" w:rsidR="00940F65" w:rsidRDefault="00940F65" w:rsidP="00940F65">
      <w:pPr>
        <w:pStyle w:val="a4"/>
        <w:spacing w:line="360" w:lineRule="auto"/>
        <w:ind w:left="0" w:right="-2" w:firstLine="851"/>
        <w:jc w:val="center"/>
      </w:pPr>
      <w:r>
        <w:rPr>
          <w:noProof/>
        </w:rPr>
        <w:drawing>
          <wp:anchor distT="0" distB="0" distL="114300" distR="114300" simplePos="0" relativeHeight="251749376" behindDoc="1" locked="0" layoutInCell="1" allowOverlap="1" wp14:anchorId="079EBFBB" wp14:editId="63D121C7">
            <wp:simplePos x="0" y="0"/>
            <wp:positionH relativeFrom="column">
              <wp:posOffset>-87630</wp:posOffset>
            </wp:positionH>
            <wp:positionV relativeFrom="paragraph">
              <wp:posOffset>591185</wp:posOffset>
            </wp:positionV>
            <wp:extent cx="5715635" cy="3574722"/>
            <wp:effectExtent l="0" t="0" r="0" b="0"/>
            <wp:wrapTight wrapText="bothSides">
              <wp:wrapPolygon edited="0">
                <wp:start x="1584" y="0"/>
                <wp:lineTo x="1584" y="20261"/>
                <wp:lineTo x="1728" y="21067"/>
                <wp:lineTo x="21166" y="21067"/>
                <wp:lineTo x="21238" y="0"/>
                <wp:lineTo x="1584"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635" cy="3574722"/>
                    </a:xfrm>
                    <a:prstGeom prst="rect">
                      <a:avLst/>
                    </a:prstGeom>
                    <a:noFill/>
                  </pic:spPr>
                </pic:pic>
              </a:graphicData>
            </a:graphic>
            <wp14:sizeRelH relativeFrom="page">
              <wp14:pctWidth>0</wp14:pctWidth>
            </wp14:sizeRelH>
            <wp14:sizeRelV relativeFrom="page">
              <wp14:pctHeight>0</wp14:pctHeight>
            </wp14:sizeRelV>
          </wp:anchor>
        </w:drawing>
      </w:r>
      <w:r w:rsidRPr="00940F65">
        <w:t>Основні господарські операції з обліку ліквідації основних засобів на  ПрАТ СНВО «Імпульс» за березень 2021 р</w:t>
      </w:r>
      <w:r>
        <w:t>.</w:t>
      </w:r>
    </w:p>
    <w:p w14:paraId="59F804B6" w14:textId="034E4793" w:rsidR="00C53DB1" w:rsidRPr="00C53DB1" w:rsidRDefault="00C53DB1" w:rsidP="00940F65">
      <w:pPr>
        <w:widowControl w:val="0"/>
        <w:autoSpaceDE w:val="0"/>
        <w:autoSpaceDN w:val="0"/>
        <w:spacing w:after="0" w:line="360" w:lineRule="auto"/>
        <w:ind w:right="144"/>
        <w:rPr>
          <w:rFonts w:ascii="Times New Roman" w:eastAsia="Times New Roman" w:hAnsi="Times New Roman" w:cs="Times New Roman"/>
          <w:sz w:val="28"/>
          <w:szCs w:val="28"/>
          <w:lang w:val="uk-UA"/>
        </w:rPr>
      </w:pPr>
    </w:p>
    <w:p w14:paraId="5DE25AF8" w14:textId="72DF31FB" w:rsidR="00C53DB1" w:rsidRDefault="00940F65" w:rsidP="00940F65">
      <w:pPr>
        <w:tabs>
          <w:tab w:val="left" w:pos="0"/>
        </w:tabs>
        <w:spacing w:after="0" w:line="360" w:lineRule="auto"/>
        <w:ind w:firstLine="851"/>
        <w:jc w:val="both"/>
        <w:rPr>
          <w:rFonts w:ascii="Times New Roman" w:hAnsi="Times New Roman" w:cs="Times New Roman"/>
          <w:sz w:val="28"/>
          <w:szCs w:val="28"/>
          <w:lang w:val="uk-UA"/>
        </w:rPr>
      </w:pPr>
      <w:r w:rsidRPr="00C53DB1">
        <w:rPr>
          <w:noProof/>
        </w:rPr>
        <w:lastRenderedPageBreak/>
        <w:drawing>
          <wp:anchor distT="0" distB="0" distL="114300" distR="114300" simplePos="0" relativeHeight="251677696" behindDoc="1" locked="0" layoutInCell="1" allowOverlap="1" wp14:anchorId="36EF3F66" wp14:editId="6909C441">
            <wp:simplePos x="0" y="0"/>
            <wp:positionH relativeFrom="margin">
              <wp:align>right</wp:align>
            </wp:positionH>
            <wp:positionV relativeFrom="paragraph">
              <wp:posOffset>904240</wp:posOffset>
            </wp:positionV>
            <wp:extent cx="5943600" cy="5213350"/>
            <wp:effectExtent l="0" t="0" r="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521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771C7">
        <w:rPr>
          <w:rFonts w:ascii="Times New Roman" w:hAnsi="Times New Roman" w:cs="Times New Roman"/>
          <w:sz w:val="28"/>
          <w:szCs w:val="28"/>
          <w:lang w:val="uk-UA"/>
        </w:rPr>
        <w:t xml:space="preserve">Як бачимо у </w:t>
      </w:r>
      <w:proofErr w:type="spellStart"/>
      <w:r w:rsidR="00B771C7">
        <w:rPr>
          <w:rFonts w:ascii="Times New Roman" w:hAnsi="Times New Roman" w:cs="Times New Roman"/>
          <w:sz w:val="28"/>
          <w:szCs w:val="28"/>
          <w:lang w:val="uk-UA"/>
        </w:rPr>
        <w:t>таб</w:t>
      </w:r>
      <w:proofErr w:type="spellEnd"/>
      <w:r w:rsidR="00B771C7">
        <w:rPr>
          <w:rFonts w:ascii="Times New Roman" w:hAnsi="Times New Roman" w:cs="Times New Roman"/>
          <w:sz w:val="28"/>
          <w:szCs w:val="28"/>
          <w:lang w:val="uk-UA"/>
        </w:rPr>
        <w:t xml:space="preserve">. 2.5, </w:t>
      </w:r>
      <w:r w:rsidR="00B771C7" w:rsidRPr="00B771C7">
        <w:rPr>
          <w:rFonts w:ascii="Times New Roman" w:hAnsi="Times New Roman" w:cs="Times New Roman"/>
          <w:sz w:val="28"/>
          <w:szCs w:val="28"/>
          <w:lang w:val="uk-UA"/>
        </w:rPr>
        <w:t>якщо при ліквідації об’єкта основних засобів оприбутковується матеріальні цінності, то в обліку Т</w:t>
      </w:r>
      <w:r w:rsidR="00B771C7">
        <w:rPr>
          <w:rFonts w:ascii="Times New Roman" w:hAnsi="Times New Roman" w:cs="Times New Roman"/>
          <w:sz w:val="28"/>
          <w:szCs w:val="28"/>
          <w:lang w:val="uk-UA"/>
        </w:rPr>
        <w:t xml:space="preserve">овариства </w:t>
      </w:r>
      <w:r w:rsidR="00B771C7" w:rsidRPr="00B771C7">
        <w:rPr>
          <w:rFonts w:ascii="Times New Roman" w:hAnsi="Times New Roman" w:cs="Times New Roman"/>
          <w:sz w:val="28"/>
          <w:szCs w:val="28"/>
          <w:lang w:val="uk-UA"/>
        </w:rPr>
        <w:t>визнається дохід, який відображається по кредиту рахунка «Інші доходи від звичайної діяльності».</w:t>
      </w:r>
    </w:p>
    <w:p w14:paraId="1C42C82A" w14:textId="064DD489" w:rsidR="00B771C7" w:rsidRDefault="00B771C7" w:rsidP="006032CA">
      <w:pPr>
        <w:tabs>
          <w:tab w:val="left" w:pos="0"/>
        </w:tabs>
        <w:spacing w:after="0" w:line="360" w:lineRule="auto"/>
        <w:ind w:firstLine="851"/>
        <w:jc w:val="both"/>
        <w:rPr>
          <w:rFonts w:ascii="Times New Roman" w:hAnsi="Times New Roman" w:cs="Times New Roman"/>
          <w:sz w:val="28"/>
          <w:szCs w:val="28"/>
          <w:lang w:val="uk-UA"/>
        </w:rPr>
      </w:pPr>
    </w:p>
    <w:p w14:paraId="746AD75A" w14:textId="41D48132" w:rsidR="00940F65" w:rsidRDefault="00940F65" w:rsidP="006032CA">
      <w:pPr>
        <w:tabs>
          <w:tab w:val="left" w:pos="0"/>
        </w:tabs>
        <w:spacing w:after="0" w:line="360" w:lineRule="auto"/>
        <w:ind w:firstLine="851"/>
        <w:jc w:val="both"/>
        <w:rPr>
          <w:rFonts w:ascii="Times New Roman" w:hAnsi="Times New Roman" w:cs="Times New Roman"/>
          <w:sz w:val="28"/>
          <w:szCs w:val="28"/>
          <w:lang w:val="uk-UA"/>
        </w:rPr>
      </w:pPr>
    </w:p>
    <w:p w14:paraId="106D2B6A" w14:textId="47274997" w:rsidR="00940F65" w:rsidRDefault="00940F65" w:rsidP="006032CA">
      <w:pPr>
        <w:tabs>
          <w:tab w:val="left" w:pos="0"/>
        </w:tabs>
        <w:spacing w:after="0" w:line="360" w:lineRule="auto"/>
        <w:ind w:firstLine="851"/>
        <w:jc w:val="both"/>
        <w:rPr>
          <w:rFonts w:ascii="Times New Roman" w:hAnsi="Times New Roman" w:cs="Times New Roman"/>
          <w:sz w:val="28"/>
          <w:szCs w:val="28"/>
          <w:lang w:val="uk-UA"/>
        </w:rPr>
      </w:pPr>
    </w:p>
    <w:p w14:paraId="493EF5A7" w14:textId="0F62F2AB" w:rsidR="00940F65" w:rsidRDefault="00940F65" w:rsidP="006032CA">
      <w:pPr>
        <w:tabs>
          <w:tab w:val="left" w:pos="0"/>
        </w:tabs>
        <w:spacing w:after="0" w:line="360" w:lineRule="auto"/>
        <w:ind w:firstLine="851"/>
        <w:jc w:val="both"/>
        <w:rPr>
          <w:rFonts w:ascii="Times New Roman" w:hAnsi="Times New Roman" w:cs="Times New Roman"/>
          <w:sz w:val="28"/>
          <w:szCs w:val="28"/>
          <w:lang w:val="uk-UA"/>
        </w:rPr>
      </w:pPr>
    </w:p>
    <w:p w14:paraId="62044C48" w14:textId="59EF4EE8" w:rsidR="00940F65" w:rsidRDefault="00940F65" w:rsidP="006032CA">
      <w:pPr>
        <w:tabs>
          <w:tab w:val="left" w:pos="0"/>
        </w:tabs>
        <w:spacing w:after="0" w:line="360" w:lineRule="auto"/>
        <w:ind w:firstLine="851"/>
        <w:jc w:val="both"/>
        <w:rPr>
          <w:rFonts w:ascii="Times New Roman" w:hAnsi="Times New Roman" w:cs="Times New Roman"/>
          <w:sz w:val="28"/>
          <w:szCs w:val="28"/>
          <w:lang w:val="uk-UA"/>
        </w:rPr>
      </w:pPr>
    </w:p>
    <w:p w14:paraId="4CB2F192" w14:textId="77777777" w:rsidR="00940F65" w:rsidRDefault="00940F65" w:rsidP="006032CA">
      <w:pPr>
        <w:tabs>
          <w:tab w:val="left" w:pos="0"/>
        </w:tabs>
        <w:spacing w:after="0" w:line="360" w:lineRule="auto"/>
        <w:ind w:firstLine="851"/>
        <w:jc w:val="both"/>
        <w:rPr>
          <w:rFonts w:ascii="Times New Roman" w:hAnsi="Times New Roman" w:cs="Times New Roman"/>
          <w:sz w:val="28"/>
          <w:szCs w:val="28"/>
          <w:lang w:val="uk-UA"/>
        </w:rPr>
      </w:pPr>
    </w:p>
    <w:p w14:paraId="45580BEE" w14:textId="77777777" w:rsidR="00940F65" w:rsidRDefault="00940F65" w:rsidP="006032CA">
      <w:pPr>
        <w:tabs>
          <w:tab w:val="left" w:pos="0"/>
        </w:tabs>
        <w:spacing w:after="0" w:line="360" w:lineRule="auto"/>
        <w:ind w:firstLine="851"/>
        <w:jc w:val="both"/>
        <w:rPr>
          <w:rFonts w:ascii="Times New Roman" w:hAnsi="Times New Roman" w:cs="Times New Roman"/>
          <w:sz w:val="28"/>
          <w:szCs w:val="28"/>
          <w:lang w:val="uk-UA"/>
        </w:rPr>
      </w:pPr>
    </w:p>
    <w:p w14:paraId="58A97A76" w14:textId="77777777" w:rsidR="00940F65" w:rsidRDefault="00940F65">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B66E817" w14:textId="5DCE914F" w:rsidR="00B771C7" w:rsidRDefault="00B771C7" w:rsidP="006032CA">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2.5. </w:t>
      </w:r>
      <w:r w:rsidRPr="00B771C7">
        <w:rPr>
          <w:rFonts w:ascii="Times New Roman" w:hAnsi="Times New Roman" w:cs="Times New Roman"/>
          <w:sz w:val="28"/>
          <w:szCs w:val="28"/>
          <w:lang w:val="uk-UA"/>
        </w:rPr>
        <w:t>Проблемні питання і рекомендації щодо  покращення обліку основних засобів на підприємстві</w:t>
      </w:r>
    </w:p>
    <w:p w14:paraId="70F6694F" w14:textId="3832F6BB" w:rsidR="001973B8" w:rsidRDefault="001973B8" w:rsidP="006032CA">
      <w:pPr>
        <w:tabs>
          <w:tab w:val="left" w:pos="0"/>
        </w:tabs>
        <w:spacing w:after="0" w:line="360" w:lineRule="auto"/>
        <w:ind w:firstLine="851"/>
        <w:jc w:val="both"/>
        <w:rPr>
          <w:rFonts w:ascii="Times New Roman" w:hAnsi="Times New Roman" w:cs="Times New Roman"/>
          <w:sz w:val="28"/>
          <w:szCs w:val="28"/>
          <w:lang w:val="uk-UA"/>
        </w:rPr>
      </w:pPr>
    </w:p>
    <w:p w14:paraId="5AEC7B3B" w14:textId="77777777" w:rsidR="001973B8" w:rsidRDefault="001973B8" w:rsidP="006032CA">
      <w:pPr>
        <w:tabs>
          <w:tab w:val="left" w:pos="0"/>
        </w:tabs>
        <w:spacing w:after="0" w:line="360" w:lineRule="auto"/>
        <w:ind w:firstLine="851"/>
        <w:jc w:val="both"/>
        <w:rPr>
          <w:rFonts w:ascii="Times New Roman" w:hAnsi="Times New Roman" w:cs="Times New Roman"/>
          <w:sz w:val="28"/>
          <w:szCs w:val="28"/>
          <w:lang w:val="uk-UA"/>
        </w:rPr>
      </w:pPr>
      <w:r w:rsidRPr="00323407">
        <w:rPr>
          <w:rFonts w:ascii="Times New Roman" w:hAnsi="Times New Roman" w:cs="Times New Roman"/>
          <w:sz w:val="28"/>
          <w:szCs w:val="28"/>
          <w:lang w:val="uk-UA"/>
        </w:rPr>
        <w:t xml:space="preserve">Життєвий цикл основного засобу починається, коли компанія придбає актив, і закінчується, коли компанія </w:t>
      </w:r>
      <w:r>
        <w:rPr>
          <w:rFonts w:ascii="Times New Roman" w:hAnsi="Times New Roman" w:cs="Times New Roman"/>
          <w:sz w:val="28"/>
          <w:szCs w:val="28"/>
          <w:lang w:val="uk-UA"/>
        </w:rPr>
        <w:t xml:space="preserve"> його </w:t>
      </w:r>
      <w:r w:rsidRPr="00323407">
        <w:rPr>
          <w:rFonts w:ascii="Times New Roman" w:hAnsi="Times New Roman" w:cs="Times New Roman"/>
          <w:sz w:val="28"/>
          <w:szCs w:val="28"/>
          <w:lang w:val="uk-UA"/>
        </w:rPr>
        <w:t>спису</w:t>
      </w:r>
      <w:r>
        <w:rPr>
          <w:rFonts w:ascii="Times New Roman" w:hAnsi="Times New Roman" w:cs="Times New Roman"/>
          <w:sz w:val="28"/>
          <w:szCs w:val="28"/>
          <w:lang w:val="uk-UA"/>
        </w:rPr>
        <w:t>є.</w:t>
      </w:r>
      <w:r w:rsidRPr="00323407">
        <w:t xml:space="preserve"> </w:t>
      </w:r>
      <w:r w:rsidRPr="00323407">
        <w:rPr>
          <w:rFonts w:ascii="Times New Roman" w:hAnsi="Times New Roman" w:cs="Times New Roman"/>
          <w:sz w:val="28"/>
          <w:szCs w:val="28"/>
          <w:lang w:val="uk-UA"/>
        </w:rPr>
        <w:t xml:space="preserve">Він включає нараховану амортизацію та проведений ремонт і </w:t>
      </w:r>
      <w:r>
        <w:rPr>
          <w:rFonts w:ascii="Times New Roman" w:hAnsi="Times New Roman" w:cs="Times New Roman"/>
          <w:sz w:val="28"/>
          <w:szCs w:val="28"/>
          <w:lang w:val="uk-UA"/>
        </w:rPr>
        <w:t>модернізацію</w:t>
      </w:r>
      <w:r w:rsidRPr="00323407">
        <w:rPr>
          <w:rFonts w:ascii="Times New Roman" w:hAnsi="Times New Roman" w:cs="Times New Roman"/>
          <w:sz w:val="28"/>
          <w:szCs w:val="28"/>
          <w:lang w:val="uk-UA"/>
        </w:rPr>
        <w:t xml:space="preserve"> майна.</w:t>
      </w:r>
      <w:r w:rsidRPr="00323407">
        <w:t xml:space="preserve"> </w:t>
      </w:r>
      <w:r w:rsidRPr="00323407">
        <w:rPr>
          <w:rFonts w:ascii="Times New Roman" w:hAnsi="Times New Roman" w:cs="Times New Roman"/>
          <w:sz w:val="28"/>
          <w:szCs w:val="28"/>
          <w:lang w:val="uk-UA"/>
        </w:rPr>
        <w:t>І протягом усього періоду експлуатації основних засобів виникають різноманітні бухгалтерські питання, які вимагають від бухгалтера прийняття рішень щодо правильного відображення у фінансовій звітності чи визначення вартості активів.</w:t>
      </w:r>
    </w:p>
    <w:p w14:paraId="3D40740E" w14:textId="77777777" w:rsidR="001973B8" w:rsidRDefault="001973B8" w:rsidP="006032CA">
      <w:pPr>
        <w:tabs>
          <w:tab w:val="left" w:pos="0"/>
        </w:tabs>
        <w:spacing w:after="0" w:line="360" w:lineRule="auto"/>
        <w:ind w:firstLine="851"/>
        <w:jc w:val="both"/>
        <w:rPr>
          <w:rFonts w:ascii="Times New Roman" w:hAnsi="Times New Roman" w:cs="Times New Roman"/>
          <w:sz w:val="28"/>
          <w:szCs w:val="28"/>
          <w:lang w:val="uk-UA"/>
        </w:rPr>
      </w:pPr>
      <w:r w:rsidRPr="00323407">
        <w:rPr>
          <w:rFonts w:ascii="Times New Roman" w:hAnsi="Times New Roman" w:cs="Times New Roman"/>
          <w:sz w:val="28"/>
          <w:szCs w:val="28"/>
          <w:lang w:val="uk-UA"/>
        </w:rPr>
        <w:t>ПрАТ СНВО «Імпульс»</w:t>
      </w:r>
      <w:r>
        <w:rPr>
          <w:rFonts w:ascii="Times New Roman" w:hAnsi="Times New Roman" w:cs="Times New Roman"/>
          <w:sz w:val="28"/>
          <w:szCs w:val="28"/>
          <w:lang w:val="uk-UA"/>
        </w:rPr>
        <w:t xml:space="preserve"> о</w:t>
      </w:r>
      <w:r w:rsidRPr="00323407">
        <w:rPr>
          <w:rFonts w:ascii="Times New Roman" w:hAnsi="Times New Roman" w:cs="Times New Roman"/>
          <w:sz w:val="28"/>
          <w:szCs w:val="28"/>
          <w:lang w:val="uk-UA"/>
        </w:rPr>
        <w:t>тримує необоротні активи різними способами.</w:t>
      </w:r>
      <w:r w:rsidRPr="00323407">
        <w:t xml:space="preserve"> </w:t>
      </w:r>
      <w:r w:rsidRPr="00323407">
        <w:rPr>
          <w:rFonts w:ascii="Times New Roman" w:hAnsi="Times New Roman" w:cs="Times New Roman"/>
          <w:sz w:val="28"/>
          <w:szCs w:val="28"/>
          <w:lang w:val="uk-UA"/>
        </w:rPr>
        <w:t xml:space="preserve">Кожен </w:t>
      </w:r>
      <w:r>
        <w:rPr>
          <w:rFonts w:ascii="Times New Roman" w:hAnsi="Times New Roman" w:cs="Times New Roman"/>
          <w:sz w:val="28"/>
          <w:szCs w:val="28"/>
          <w:lang w:val="uk-UA"/>
        </w:rPr>
        <w:t>спосіб</w:t>
      </w:r>
      <w:r w:rsidRPr="00323407">
        <w:rPr>
          <w:rFonts w:ascii="Times New Roman" w:hAnsi="Times New Roman" w:cs="Times New Roman"/>
          <w:sz w:val="28"/>
          <w:szCs w:val="28"/>
          <w:lang w:val="uk-UA"/>
        </w:rPr>
        <w:t xml:space="preserve"> при</w:t>
      </w:r>
      <w:r>
        <w:rPr>
          <w:rFonts w:ascii="Times New Roman" w:hAnsi="Times New Roman" w:cs="Times New Roman"/>
          <w:sz w:val="28"/>
          <w:szCs w:val="28"/>
          <w:lang w:val="uk-UA"/>
        </w:rPr>
        <w:t xml:space="preserve">дбання </w:t>
      </w:r>
      <w:r w:rsidRPr="00323407">
        <w:rPr>
          <w:rFonts w:ascii="Times New Roman" w:hAnsi="Times New Roman" w:cs="Times New Roman"/>
          <w:sz w:val="28"/>
          <w:szCs w:val="28"/>
          <w:lang w:val="uk-UA"/>
        </w:rPr>
        <w:t>викликає різні бухгал</w:t>
      </w:r>
      <w:r>
        <w:rPr>
          <w:rFonts w:ascii="Times New Roman" w:hAnsi="Times New Roman" w:cs="Times New Roman"/>
          <w:sz w:val="28"/>
          <w:szCs w:val="28"/>
          <w:lang w:val="uk-UA"/>
        </w:rPr>
        <w:t>терс</w:t>
      </w:r>
      <w:r w:rsidRPr="00323407">
        <w:rPr>
          <w:rFonts w:ascii="Times New Roman" w:hAnsi="Times New Roman" w:cs="Times New Roman"/>
          <w:sz w:val="28"/>
          <w:szCs w:val="28"/>
          <w:lang w:val="uk-UA"/>
        </w:rPr>
        <w:t>ькі проблеми.</w:t>
      </w:r>
      <w:r>
        <w:rPr>
          <w:rFonts w:ascii="Times New Roman" w:hAnsi="Times New Roman" w:cs="Times New Roman"/>
          <w:sz w:val="28"/>
          <w:szCs w:val="28"/>
          <w:lang w:val="uk-UA"/>
        </w:rPr>
        <w:t xml:space="preserve"> Створюючи </w:t>
      </w:r>
      <w:r w:rsidRPr="00323407">
        <w:rPr>
          <w:rFonts w:ascii="Times New Roman" w:hAnsi="Times New Roman" w:cs="Times New Roman"/>
          <w:sz w:val="28"/>
          <w:szCs w:val="28"/>
          <w:lang w:val="uk-UA"/>
        </w:rPr>
        <w:t xml:space="preserve"> власні активи – при закупівлі матеріалів і залученні внутрішніх працівників виникає проблема бухгалтерського обліку</w:t>
      </w:r>
      <w:r>
        <w:rPr>
          <w:rFonts w:ascii="Times New Roman" w:hAnsi="Times New Roman" w:cs="Times New Roman"/>
          <w:sz w:val="28"/>
          <w:szCs w:val="28"/>
          <w:lang w:val="uk-UA"/>
        </w:rPr>
        <w:t>,</w:t>
      </w:r>
      <w:r w:rsidRPr="00323407">
        <w:rPr>
          <w:rFonts w:ascii="Times New Roman" w:hAnsi="Times New Roman" w:cs="Times New Roman"/>
          <w:sz w:val="28"/>
          <w:szCs w:val="28"/>
          <w:lang w:val="uk-UA"/>
        </w:rPr>
        <w:t xml:space="preserve"> яку частину зарплати працівника компанія має включити до собівартості якого активу.</w:t>
      </w:r>
      <w:r w:rsidRPr="00323407">
        <w:t xml:space="preserve"> </w:t>
      </w:r>
      <w:r w:rsidRPr="00323407">
        <w:rPr>
          <w:rFonts w:ascii="Times New Roman" w:hAnsi="Times New Roman" w:cs="Times New Roman"/>
          <w:sz w:val="28"/>
          <w:szCs w:val="28"/>
          <w:lang w:val="uk-UA"/>
        </w:rPr>
        <w:t xml:space="preserve">При закупівлі нового обладнання у виробника продукції </w:t>
      </w:r>
      <w:r w:rsidRPr="00CA7E75">
        <w:rPr>
          <w:rFonts w:ascii="Times New Roman" w:hAnsi="Times New Roman" w:cs="Times New Roman"/>
          <w:sz w:val="28"/>
          <w:szCs w:val="28"/>
          <w:lang w:val="uk-UA"/>
        </w:rPr>
        <w:t>потребує від бухгалтера</w:t>
      </w:r>
      <w:r>
        <w:rPr>
          <w:rFonts w:ascii="Times New Roman" w:hAnsi="Times New Roman" w:cs="Times New Roman"/>
          <w:sz w:val="28"/>
          <w:szCs w:val="28"/>
          <w:lang w:val="uk-UA"/>
        </w:rPr>
        <w:t xml:space="preserve"> правильно</w:t>
      </w:r>
      <w:r w:rsidRPr="00CA7E75">
        <w:rPr>
          <w:rFonts w:ascii="Times New Roman" w:hAnsi="Times New Roman" w:cs="Times New Roman"/>
          <w:sz w:val="28"/>
          <w:szCs w:val="28"/>
          <w:lang w:val="uk-UA"/>
        </w:rPr>
        <w:t xml:space="preserve"> визначити</w:t>
      </w:r>
      <w:r>
        <w:rPr>
          <w:rFonts w:ascii="Times New Roman" w:hAnsi="Times New Roman" w:cs="Times New Roman"/>
          <w:sz w:val="28"/>
          <w:szCs w:val="28"/>
          <w:lang w:val="uk-UA"/>
        </w:rPr>
        <w:t>,</w:t>
      </w:r>
      <w:r w:rsidRPr="00CA7E75">
        <w:rPr>
          <w:rFonts w:ascii="Times New Roman" w:hAnsi="Times New Roman" w:cs="Times New Roman"/>
          <w:sz w:val="28"/>
          <w:szCs w:val="28"/>
          <w:lang w:val="uk-UA"/>
        </w:rPr>
        <w:t xml:space="preserve"> які витрати постачальника належать </w:t>
      </w:r>
      <w:r w:rsidRPr="00323407">
        <w:rPr>
          <w:rFonts w:ascii="Times New Roman" w:hAnsi="Times New Roman" w:cs="Times New Roman"/>
          <w:sz w:val="28"/>
          <w:szCs w:val="28"/>
          <w:lang w:val="uk-UA"/>
        </w:rPr>
        <w:t>собівартість діяльності.</w:t>
      </w:r>
    </w:p>
    <w:p w14:paraId="6CB10CF5" w14:textId="77777777" w:rsidR="001973B8" w:rsidRDefault="001973B8" w:rsidP="006032CA">
      <w:pPr>
        <w:tabs>
          <w:tab w:val="left" w:pos="0"/>
        </w:tabs>
        <w:spacing w:after="0" w:line="360" w:lineRule="auto"/>
        <w:ind w:firstLine="851"/>
        <w:jc w:val="both"/>
        <w:rPr>
          <w:rFonts w:ascii="Times New Roman" w:hAnsi="Times New Roman" w:cs="Times New Roman"/>
          <w:sz w:val="28"/>
          <w:szCs w:val="28"/>
          <w:lang w:val="uk-UA"/>
        </w:rPr>
      </w:pPr>
      <w:r w:rsidRPr="00CA7E75">
        <w:rPr>
          <w:rFonts w:ascii="Times New Roman" w:hAnsi="Times New Roman" w:cs="Times New Roman"/>
          <w:sz w:val="28"/>
          <w:szCs w:val="28"/>
          <w:lang w:val="uk-UA"/>
        </w:rPr>
        <w:t>З продовженням життєвого циклу активу його вартість знижується, і компанія визнає це зниження вартості через амортизацію.</w:t>
      </w:r>
      <w:r w:rsidRPr="00CA7E75">
        <w:t xml:space="preserve"> </w:t>
      </w:r>
      <w:r w:rsidRPr="00CA7E75">
        <w:rPr>
          <w:rFonts w:ascii="Times New Roman" w:hAnsi="Times New Roman" w:cs="Times New Roman"/>
          <w:sz w:val="28"/>
          <w:szCs w:val="28"/>
          <w:lang w:val="uk-UA"/>
        </w:rPr>
        <w:t>Амортизація вимагає точної оцінки залишкової вартості активу та кількості років, протягом яких актив буде використовуватися.</w:t>
      </w:r>
    </w:p>
    <w:p w14:paraId="5F4B04F8" w14:textId="07A2BA18" w:rsidR="001973B8" w:rsidRDefault="001973B8" w:rsidP="006032CA">
      <w:pPr>
        <w:tabs>
          <w:tab w:val="left" w:pos="0"/>
        </w:tabs>
        <w:spacing w:after="0" w:line="360" w:lineRule="auto"/>
        <w:ind w:firstLine="851"/>
        <w:jc w:val="both"/>
        <w:rPr>
          <w:rFonts w:ascii="Times New Roman" w:hAnsi="Times New Roman" w:cs="Times New Roman"/>
          <w:sz w:val="28"/>
          <w:szCs w:val="28"/>
          <w:lang w:val="uk-UA"/>
        </w:rPr>
      </w:pPr>
      <w:r w:rsidRPr="00CA7E75">
        <w:rPr>
          <w:rFonts w:ascii="Times New Roman" w:hAnsi="Times New Roman" w:cs="Times New Roman"/>
          <w:sz w:val="28"/>
          <w:szCs w:val="28"/>
          <w:lang w:val="uk-UA"/>
        </w:rPr>
        <w:t>Дуже цікава ситуація виникла при визначенні життєвого циклу об’єкта основних засобів, оскільки для цілей фінансової звітності терміном корисного використання вважається строк корисного використання об’єкта, який може відрізнятися від його фізичного терміну.</w:t>
      </w:r>
      <w:r w:rsidRPr="00CA7E75">
        <w:t xml:space="preserve"> </w:t>
      </w:r>
      <w:r w:rsidRPr="00CA7E75">
        <w:rPr>
          <w:rFonts w:ascii="Times New Roman" w:hAnsi="Times New Roman" w:cs="Times New Roman"/>
          <w:sz w:val="28"/>
          <w:szCs w:val="28"/>
          <w:lang w:val="uk-UA"/>
        </w:rPr>
        <w:t>Розрахунковий строк корисного використання активу для цілей фінансової звітності також може відрізнятися від періоду амортизації для цілей податкової звітності.</w:t>
      </w:r>
    </w:p>
    <w:p w14:paraId="08C9EED5" w14:textId="42DFA2EF" w:rsidR="00EF7A56" w:rsidRDefault="00EF7A56" w:rsidP="006032CA">
      <w:pPr>
        <w:tabs>
          <w:tab w:val="left" w:pos="0"/>
        </w:tabs>
        <w:spacing w:after="0" w:line="360" w:lineRule="auto"/>
        <w:ind w:firstLine="851"/>
        <w:jc w:val="both"/>
        <w:rPr>
          <w:rFonts w:ascii="Times New Roman" w:hAnsi="Times New Roman" w:cs="Times New Roman"/>
          <w:sz w:val="28"/>
          <w:szCs w:val="28"/>
          <w:lang w:val="uk-UA"/>
        </w:rPr>
      </w:pPr>
      <w:r w:rsidRPr="00EF7A56">
        <w:rPr>
          <w:rFonts w:ascii="Times New Roman" w:hAnsi="Times New Roman" w:cs="Times New Roman"/>
          <w:sz w:val="28"/>
          <w:szCs w:val="28"/>
          <w:lang w:val="uk-UA"/>
        </w:rPr>
        <w:t xml:space="preserve">Незважаючи на певні позитивні моменти у гармонізації бухгалтерського та податкового законодавства у зв’язку із запровадженням Податкового кодексу, науковці виділяють і негативні моменти, які виникли під час останніх змін (рис. </w:t>
      </w:r>
      <w:r>
        <w:rPr>
          <w:rFonts w:ascii="Times New Roman" w:hAnsi="Times New Roman" w:cs="Times New Roman"/>
          <w:sz w:val="28"/>
          <w:szCs w:val="28"/>
          <w:lang w:val="uk-UA"/>
        </w:rPr>
        <w:t>2.4.</w:t>
      </w:r>
      <w:r w:rsidRPr="00EF7A56">
        <w:rPr>
          <w:rFonts w:ascii="Times New Roman" w:hAnsi="Times New Roman" w:cs="Times New Roman"/>
          <w:sz w:val="28"/>
          <w:szCs w:val="28"/>
          <w:lang w:val="uk-UA"/>
        </w:rPr>
        <w:t>).</w:t>
      </w:r>
    </w:p>
    <w:p w14:paraId="38B37D86" w14:textId="0E004836" w:rsidR="00DD636A" w:rsidRPr="00DD636A" w:rsidRDefault="00DD636A" w:rsidP="006032CA">
      <w:pPr>
        <w:tabs>
          <w:tab w:val="left" w:pos="0"/>
        </w:tabs>
        <w:spacing w:after="0" w:line="360" w:lineRule="auto"/>
        <w:ind w:firstLine="851"/>
        <w:jc w:val="both"/>
        <w:rPr>
          <w:rFonts w:ascii="Times New Roman" w:hAnsi="Times New Roman" w:cs="Times New Roman"/>
          <w:sz w:val="28"/>
          <w:szCs w:val="28"/>
          <w:lang w:val="uk-UA"/>
        </w:rPr>
      </w:pPr>
      <w:r w:rsidRPr="00DD636A">
        <w:rPr>
          <w:rFonts w:ascii="Times New Roman" w:hAnsi="Times New Roman" w:cs="Times New Roman"/>
          <w:sz w:val="28"/>
          <w:szCs w:val="28"/>
          <w:lang w:val="uk-UA"/>
        </w:rPr>
        <w:lastRenderedPageBreak/>
        <w:t>Більшість основних засобів потребують періодичного технічного обслуговування та періодичного ремонту. Іноді компанія роб</w:t>
      </w:r>
      <w:r>
        <w:rPr>
          <w:rFonts w:ascii="Times New Roman" w:hAnsi="Times New Roman" w:cs="Times New Roman"/>
          <w:sz w:val="28"/>
          <w:szCs w:val="28"/>
          <w:lang w:val="uk-UA"/>
        </w:rPr>
        <w:t xml:space="preserve">ить </w:t>
      </w:r>
      <w:r w:rsidRPr="00DD636A">
        <w:rPr>
          <w:rFonts w:ascii="Times New Roman" w:hAnsi="Times New Roman" w:cs="Times New Roman"/>
          <w:sz w:val="28"/>
          <w:szCs w:val="28"/>
          <w:lang w:val="uk-UA"/>
        </w:rPr>
        <w:t xml:space="preserve"> більш складний ремонт який підвищує вартість активу і потребує капіталізації.</w:t>
      </w:r>
    </w:p>
    <w:p w14:paraId="58E34DDA" w14:textId="77777777" w:rsidR="00DD636A" w:rsidRPr="00DD636A" w:rsidRDefault="00DD636A" w:rsidP="006032CA">
      <w:pPr>
        <w:tabs>
          <w:tab w:val="left" w:pos="0"/>
        </w:tabs>
        <w:spacing w:after="0" w:line="360" w:lineRule="auto"/>
        <w:ind w:firstLine="851"/>
        <w:jc w:val="both"/>
        <w:rPr>
          <w:rFonts w:ascii="Times New Roman" w:hAnsi="Times New Roman" w:cs="Times New Roman"/>
          <w:sz w:val="28"/>
          <w:szCs w:val="28"/>
          <w:lang w:val="uk-UA"/>
        </w:rPr>
      </w:pPr>
      <w:r w:rsidRPr="00DD636A">
        <w:rPr>
          <w:rFonts w:ascii="Times New Roman" w:hAnsi="Times New Roman" w:cs="Times New Roman"/>
          <w:sz w:val="28"/>
          <w:szCs w:val="28"/>
          <w:lang w:val="uk-UA"/>
        </w:rPr>
        <w:t xml:space="preserve">Кожного разу коли підприємство виконує роботи з активом то стикається з питанням капіталізувати чи </w:t>
      </w:r>
      <w:proofErr w:type="spellStart"/>
      <w:r w:rsidRPr="00DD636A">
        <w:rPr>
          <w:rFonts w:ascii="Times New Roman" w:hAnsi="Times New Roman" w:cs="Times New Roman"/>
          <w:sz w:val="28"/>
          <w:szCs w:val="28"/>
          <w:lang w:val="uk-UA"/>
        </w:rPr>
        <w:t>внести</w:t>
      </w:r>
      <w:proofErr w:type="spellEnd"/>
      <w:r w:rsidRPr="00DD636A">
        <w:rPr>
          <w:rFonts w:ascii="Times New Roman" w:hAnsi="Times New Roman" w:cs="Times New Roman"/>
          <w:sz w:val="28"/>
          <w:szCs w:val="28"/>
          <w:lang w:val="uk-UA"/>
        </w:rPr>
        <w:t xml:space="preserve"> до складу витрати виробництва. І якщо все ж таки вартість капіталізує то необхідно визначити чи змінює виконана робота і витрачені ресурси очікуваний термін експлуатації активу та перегляд вартість активу.</w:t>
      </w:r>
    </w:p>
    <w:p w14:paraId="232E8BAC" w14:textId="15830A81" w:rsidR="00DD636A" w:rsidRPr="00DD636A" w:rsidRDefault="00DD636A" w:rsidP="006032CA">
      <w:pPr>
        <w:tabs>
          <w:tab w:val="left" w:pos="0"/>
        </w:tabs>
        <w:spacing w:after="0" w:line="360" w:lineRule="auto"/>
        <w:ind w:firstLine="851"/>
        <w:jc w:val="both"/>
        <w:rPr>
          <w:rFonts w:ascii="Times New Roman" w:hAnsi="Times New Roman" w:cs="Times New Roman"/>
          <w:sz w:val="28"/>
          <w:szCs w:val="28"/>
          <w:lang w:val="uk-UA"/>
        </w:rPr>
      </w:pPr>
      <w:r w:rsidRPr="00DD636A">
        <w:rPr>
          <w:rFonts w:ascii="Times New Roman" w:hAnsi="Times New Roman" w:cs="Times New Roman"/>
          <w:sz w:val="28"/>
          <w:szCs w:val="28"/>
          <w:lang w:val="uk-UA"/>
        </w:rPr>
        <w:t>Порогове значення капіталізації - це мінімальна сума покупки об’єкта, яка вимагала б його обліку як активу та капіталізації, а не віднесення до витрат як витрати періоду. Пороги капіталізації відрізняються залежно від підприємства і навіть від типу активів хоча</w:t>
      </w:r>
      <w:r w:rsidR="005850EF">
        <w:rPr>
          <w:rFonts w:ascii="Times New Roman" w:hAnsi="Times New Roman" w:cs="Times New Roman"/>
          <w:sz w:val="28"/>
          <w:szCs w:val="28"/>
          <w:lang w:val="uk-UA"/>
        </w:rPr>
        <w:t xml:space="preserve">, як зазначалось раніше, </w:t>
      </w:r>
      <w:r w:rsidRPr="00DD636A">
        <w:rPr>
          <w:rFonts w:ascii="Times New Roman" w:hAnsi="Times New Roman" w:cs="Times New Roman"/>
          <w:sz w:val="28"/>
          <w:szCs w:val="28"/>
          <w:lang w:val="uk-UA"/>
        </w:rPr>
        <w:t xml:space="preserve">в Україні встановлена межа в </w:t>
      </w:r>
      <w:r w:rsidR="005850EF" w:rsidRPr="005850EF">
        <w:rPr>
          <w:rFonts w:ascii="Times New Roman" w:hAnsi="Times New Roman" w:cs="Times New Roman"/>
          <w:sz w:val="28"/>
          <w:szCs w:val="28"/>
          <w:lang w:val="uk-UA"/>
        </w:rPr>
        <w:t>20000</w:t>
      </w:r>
      <w:r w:rsidRPr="00DD636A">
        <w:rPr>
          <w:rFonts w:ascii="Times New Roman" w:hAnsi="Times New Roman" w:cs="Times New Roman"/>
          <w:sz w:val="28"/>
          <w:szCs w:val="28"/>
          <w:lang w:val="uk-UA"/>
        </w:rPr>
        <w:t xml:space="preserve"> грн. проте важливо щоб поріг був встановлений і дотримувався.</w:t>
      </w:r>
    </w:p>
    <w:p w14:paraId="4BB11967" w14:textId="77777777" w:rsidR="00DD636A" w:rsidRPr="00DD636A" w:rsidRDefault="00DD636A" w:rsidP="006032CA">
      <w:pPr>
        <w:tabs>
          <w:tab w:val="left" w:pos="0"/>
        </w:tabs>
        <w:spacing w:after="0" w:line="360" w:lineRule="auto"/>
        <w:ind w:firstLine="851"/>
        <w:jc w:val="both"/>
        <w:rPr>
          <w:rFonts w:ascii="Times New Roman" w:hAnsi="Times New Roman" w:cs="Times New Roman"/>
          <w:sz w:val="28"/>
          <w:szCs w:val="28"/>
          <w:lang w:val="uk-UA"/>
        </w:rPr>
      </w:pPr>
      <w:r w:rsidRPr="00DD636A">
        <w:rPr>
          <w:rFonts w:ascii="Times New Roman" w:hAnsi="Times New Roman" w:cs="Times New Roman"/>
          <w:sz w:val="28"/>
          <w:szCs w:val="28"/>
          <w:lang w:val="uk-UA"/>
        </w:rPr>
        <w:t>Основні засоби вартість яких нижча за порогову суму підлягають списанню на витрати. Активи створені суб’єктом господарювання повинні включати всі компоненти собівартості включаючи матеріали, оплату праці, накладні витрати та витрати на відсотки, якщо є.</w:t>
      </w:r>
    </w:p>
    <w:p w14:paraId="64286F0A" w14:textId="77777777" w:rsidR="00DD636A" w:rsidRPr="00DD636A" w:rsidRDefault="00DD636A" w:rsidP="006032CA">
      <w:pPr>
        <w:tabs>
          <w:tab w:val="left" w:pos="0"/>
        </w:tabs>
        <w:spacing w:after="0" w:line="360" w:lineRule="auto"/>
        <w:ind w:firstLine="851"/>
        <w:jc w:val="both"/>
        <w:rPr>
          <w:rFonts w:ascii="Times New Roman" w:hAnsi="Times New Roman" w:cs="Times New Roman"/>
          <w:sz w:val="28"/>
          <w:szCs w:val="28"/>
          <w:lang w:val="uk-UA"/>
        </w:rPr>
      </w:pPr>
      <w:r w:rsidRPr="00DD636A">
        <w:rPr>
          <w:rFonts w:ascii="Times New Roman" w:hAnsi="Times New Roman" w:cs="Times New Roman"/>
          <w:sz w:val="28"/>
          <w:szCs w:val="28"/>
          <w:lang w:val="uk-UA"/>
        </w:rPr>
        <w:t>Додатки які підвищують сервісний потенціал активу слід капіталізувати. Добудови які краще віднести до категорії ремонтів слід відносити на витрати коли вони виникли.</w:t>
      </w:r>
    </w:p>
    <w:p w14:paraId="7E38BEAD" w14:textId="77777777" w:rsidR="00DD636A" w:rsidRPr="00DD636A" w:rsidRDefault="00DD636A" w:rsidP="006032CA">
      <w:pPr>
        <w:tabs>
          <w:tab w:val="left" w:pos="0"/>
        </w:tabs>
        <w:spacing w:after="0" w:line="360" w:lineRule="auto"/>
        <w:ind w:firstLine="851"/>
        <w:jc w:val="both"/>
        <w:rPr>
          <w:rFonts w:ascii="Times New Roman" w:hAnsi="Times New Roman" w:cs="Times New Roman"/>
          <w:sz w:val="28"/>
          <w:szCs w:val="28"/>
          <w:lang w:val="uk-UA"/>
        </w:rPr>
      </w:pPr>
      <w:r w:rsidRPr="00DD636A">
        <w:rPr>
          <w:rFonts w:ascii="Times New Roman" w:hAnsi="Times New Roman" w:cs="Times New Roman"/>
          <w:sz w:val="28"/>
          <w:szCs w:val="28"/>
          <w:lang w:val="uk-UA"/>
        </w:rPr>
        <w:t>Капіталізовані витрати складаються з плати яка сплачується третім сторонам за придбання та/або розробку програмного забезпечення. Капіталізовані витрати також включають оплату за встановлення обладнання та тестування включаючи будь-яку фазу паралельної обробки. Витрати на розробку або придбання програмного забезпечення яке дозволяє конвертувати старі дані також треба капіталізувати. Поки що в господарстві даний вид витрат просто списували на затрати поточного періоду. Однак самі витрати на перетворення даних відносяться на витрати по мірі їх виникнення.</w:t>
      </w:r>
    </w:p>
    <w:p w14:paraId="187A70BC" w14:textId="61F7F033" w:rsidR="00DD636A" w:rsidRDefault="00DD636A" w:rsidP="006032CA">
      <w:pPr>
        <w:tabs>
          <w:tab w:val="left" w:pos="0"/>
        </w:tabs>
        <w:spacing w:after="0" w:line="360" w:lineRule="auto"/>
        <w:ind w:firstLine="851"/>
        <w:jc w:val="both"/>
        <w:rPr>
          <w:rFonts w:ascii="Times New Roman" w:hAnsi="Times New Roman" w:cs="Times New Roman"/>
          <w:sz w:val="28"/>
          <w:szCs w:val="28"/>
          <w:lang w:val="uk-UA"/>
        </w:rPr>
      </w:pPr>
      <w:r w:rsidRPr="00DD636A">
        <w:rPr>
          <w:rFonts w:ascii="Times New Roman" w:hAnsi="Times New Roman" w:cs="Times New Roman"/>
          <w:sz w:val="28"/>
          <w:szCs w:val="28"/>
          <w:lang w:val="uk-UA"/>
        </w:rPr>
        <w:t xml:space="preserve">Коли компанія припиняє використання основних засобів постає питання правильного списання цього активу Звичайно ж можна подарувати чи продати </w:t>
      </w:r>
      <w:r w:rsidRPr="00DD636A">
        <w:rPr>
          <w:rFonts w:ascii="Times New Roman" w:hAnsi="Times New Roman" w:cs="Times New Roman"/>
          <w:sz w:val="28"/>
          <w:szCs w:val="28"/>
          <w:lang w:val="uk-UA"/>
        </w:rPr>
        <w:lastRenderedPageBreak/>
        <w:t>актив або обміняти його на нову модель. У випадку дарування підприємство має визначити яку вартість використовувати в податковій декларації для подарованого активу.</w:t>
      </w:r>
    </w:p>
    <w:p w14:paraId="31C7D6C8" w14:textId="6DAE6CF6" w:rsidR="00DD636A" w:rsidRDefault="001973B8" w:rsidP="006032CA">
      <w:pPr>
        <w:tabs>
          <w:tab w:val="left" w:pos="0"/>
        </w:tabs>
        <w:spacing w:after="0" w:line="360" w:lineRule="auto"/>
        <w:ind w:firstLine="851"/>
        <w:jc w:val="both"/>
        <w:rPr>
          <w:rFonts w:ascii="Times New Roman" w:hAnsi="Times New Roman" w:cs="Times New Roman"/>
          <w:sz w:val="28"/>
          <w:szCs w:val="28"/>
          <w:lang w:val="uk-UA"/>
        </w:rPr>
      </w:pPr>
      <w:r w:rsidRPr="00CA7E75">
        <w:rPr>
          <w:rFonts w:ascii="Times New Roman" w:hAnsi="Times New Roman" w:cs="Times New Roman"/>
          <w:sz w:val="28"/>
          <w:szCs w:val="28"/>
          <w:lang w:val="uk-UA"/>
        </w:rPr>
        <w:t>Крім того, цілі фінансової звітності та податкової амортизації різні.</w:t>
      </w:r>
      <w:r w:rsidRPr="0053365C">
        <w:t xml:space="preserve"> </w:t>
      </w:r>
      <w:r w:rsidRPr="0053365C">
        <w:rPr>
          <w:rFonts w:ascii="Times New Roman" w:hAnsi="Times New Roman" w:cs="Times New Roman"/>
          <w:sz w:val="28"/>
          <w:szCs w:val="28"/>
          <w:lang w:val="uk-UA"/>
        </w:rPr>
        <w:t xml:space="preserve">Загалом, методи оподаткування та термін служби використовують правила, які заохочують інвестиції у виробничі активи, дозволяючи швидшу амортизацію, тоді як амортизація для цілей фінансової звітності розроблена таким чином, щоб </w:t>
      </w:r>
      <w:r>
        <w:rPr>
          <w:rFonts w:ascii="Times New Roman" w:hAnsi="Times New Roman" w:cs="Times New Roman"/>
          <w:sz w:val="28"/>
          <w:szCs w:val="28"/>
          <w:lang w:val="uk-UA"/>
        </w:rPr>
        <w:t xml:space="preserve">узгоджувати </w:t>
      </w:r>
      <w:r w:rsidRPr="0053365C">
        <w:rPr>
          <w:rFonts w:ascii="Times New Roman" w:hAnsi="Times New Roman" w:cs="Times New Roman"/>
          <w:sz w:val="28"/>
          <w:szCs w:val="28"/>
          <w:lang w:val="uk-UA"/>
        </w:rPr>
        <w:t>витрати з доходом.</w:t>
      </w:r>
    </w:p>
    <w:p w14:paraId="211C783D" w14:textId="4079B6E3" w:rsidR="001973B8" w:rsidRDefault="004E6642" w:rsidP="006032CA">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14:anchorId="49A1C9BB" wp14:editId="36BAE035">
            <wp:extent cx="6134100" cy="781113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34100" cy="7811135"/>
                    </a:xfrm>
                    <a:prstGeom prst="rect">
                      <a:avLst/>
                    </a:prstGeom>
                    <a:noFill/>
                  </pic:spPr>
                </pic:pic>
              </a:graphicData>
            </a:graphic>
          </wp:inline>
        </w:drawing>
      </w:r>
    </w:p>
    <w:p w14:paraId="70886E88" w14:textId="21EEDFE2" w:rsidR="001973B8" w:rsidRDefault="00AD210C" w:rsidP="006032C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2.4. </w:t>
      </w:r>
      <w:r w:rsidRPr="00AD210C">
        <w:rPr>
          <w:rFonts w:ascii="Times New Roman" w:hAnsi="Times New Roman" w:cs="Times New Roman"/>
          <w:sz w:val="28"/>
          <w:szCs w:val="28"/>
          <w:lang w:val="uk-UA"/>
        </w:rPr>
        <w:t>Відмінності методики нарахування амортизації у фінансовому та податковому обліку</w:t>
      </w:r>
    </w:p>
    <w:p w14:paraId="71008C11" w14:textId="77777777" w:rsidR="00612F00" w:rsidRDefault="00612F00" w:rsidP="006032CA">
      <w:pPr>
        <w:tabs>
          <w:tab w:val="left" w:pos="0"/>
        </w:tabs>
        <w:spacing w:after="0" w:line="360" w:lineRule="auto"/>
        <w:jc w:val="both"/>
        <w:rPr>
          <w:rFonts w:ascii="Times New Roman" w:hAnsi="Times New Roman" w:cs="Times New Roman"/>
          <w:sz w:val="28"/>
          <w:szCs w:val="28"/>
          <w:lang w:val="uk-UA"/>
        </w:rPr>
      </w:pPr>
    </w:p>
    <w:p w14:paraId="7E1BB233" w14:textId="5B87B363" w:rsidR="00AD210C" w:rsidRDefault="00612F00" w:rsidP="006032CA">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anchor distT="0" distB="0" distL="114300" distR="114300" simplePos="0" relativeHeight="251697152" behindDoc="0" locked="0" layoutInCell="1" allowOverlap="1" wp14:anchorId="73F89D78" wp14:editId="3A382EFD">
            <wp:simplePos x="0" y="0"/>
            <wp:positionH relativeFrom="margin">
              <wp:align>right</wp:align>
            </wp:positionH>
            <wp:positionV relativeFrom="paragraph">
              <wp:posOffset>1629410</wp:posOffset>
            </wp:positionV>
            <wp:extent cx="5925820" cy="3164205"/>
            <wp:effectExtent l="0" t="0" r="0" b="0"/>
            <wp:wrapTopAndBottom/>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25820" cy="3164205"/>
                    </a:xfrm>
                    <a:prstGeom prst="rect">
                      <a:avLst/>
                    </a:prstGeom>
                    <a:noFill/>
                  </pic:spPr>
                </pic:pic>
              </a:graphicData>
            </a:graphic>
            <wp14:sizeRelH relativeFrom="page">
              <wp14:pctWidth>0</wp14:pctWidth>
            </wp14:sizeRelH>
            <wp14:sizeRelV relativeFrom="page">
              <wp14:pctHeight>0</wp14:pctHeight>
            </wp14:sizeRelV>
          </wp:anchor>
        </w:drawing>
      </w:r>
      <w:r w:rsidR="0003103D" w:rsidRPr="0003103D">
        <w:rPr>
          <w:rFonts w:ascii="Times New Roman" w:hAnsi="Times New Roman" w:cs="Times New Roman"/>
          <w:sz w:val="28"/>
          <w:szCs w:val="28"/>
          <w:lang w:val="uk-UA"/>
        </w:rPr>
        <w:t>Нині вибір елементів облікової політики здійснюється без достатньої наукової підготовки, що негативно впливає на реальність обліково-економічної інформації.</w:t>
      </w:r>
      <w:r w:rsidR="0003103D" w:rsidRPr="0003103D">
        <w:t xml:space="preserve"> </w:t>
      </w:r>
      <w:r w:rsidR="0003103D" w:rsidRPr="0003103D">
        <w:rPr>
          <w:rFonts w:ascii="Times New Roman" w:hAnsi="Times New Roman" w:cs="Times New Roman"/>
          <w:sz w:val="28"/>
          <w:szCs w:val="28"/>
          <w:lang w:val="uk-UA"/>
        </w:rPr>
        <w:t>На рисунку 2</w:t>
      </w:r>
      <w:r w:rsidR="0003103D">
        <w:rPr>
          <w:rFonts w:ascii="Times New Roman" w:hAnsi="Times New Roman" w:cs="Times New Roman"/>
          <w:sz w:val="28"/>
          <w:szCs w:val="28"/>
          <w:lang w:val="uk-UA"/>
        </w:rPr>
        <w:t>.5.</w:t>
      </w:r>
      <w:r w:rsidR="0003103D" w:rsidRPr="0003103D">
        <w:rPr>
          <w:rFonts w:ascii="Times New Roman" w:hAnsi="Times New Roman" w:cs="Times New Roman"/>
          <w:sz w:val="28"/>
          <w:szCs w:val="28"/>
          <w:lang w:val="uk-UA"/>
        </w:rPr>
        <w:t xml:space="preserve"> наведені основні положення облікової політики основних засобів, які, на нашу думку, повинні бути зазначені і в наказі про облікову політику підприємства.</w:t>
      </w:r>
    </w:p>
    <w:p w14:paraId="58EC53EF" w14:textId="15FD6D85" w:rsidR="0003103D" w:rsidRDefault="0003103D" w:rsidP="006032CA">
      <w:pPr>
        <w:tabs>
          <w:tab w:val="left" w:pos="0"/>
        </w:tabs>
        <w:spacing w:after="0" w:line="360" w:lineRule="auto"/>
        <w:ind w:firstLine="851"/>
        <w:jc w:val="both"/>
        <w:rPr>
          <w:rFonts w:ascii="Times New Roman" w:hAnsi="Times New Roman" w:cs="Times New Roman"/>
          <w:sz w:val="28"/>
          <w:szCs w:val="28"/>
          <w:lang w:val="uk-UA"/>
        </w:rPr>
      </w:pPr>
    </w:p>
    <w:p w14:paraId="365F498E" w14:textId="4F02B183" w:rsidR="004E6642" w:rsidRDefault="004E6642" w:rsidP="006032CA">
      <w:pPr>
        <w:tabs>
          <w:tab w:val="left" w:pos="0"/>
        </w:tabs>
        <w:spacing w:after="0" w:line="360" w:lineRule="auto"/>
        <w:ind w:firstLine="851"/>
        <w:jc w:val="both"/>
        <w:rPr>
          <w:rFonts w:ascii="Times New Roman" w:hAnsi="Times New Roman" w:cs="Times New Roman"/>
          <w:sz w:val="28"/>
          <w:szCs w:val="28"/>
          <w:lang w:val="uk-UA"/>
        </w:rPr>
      </w:pPr>
    </w:p>
    <w:p w14:paraId="3560C29E" w14:textId="77777777" w:rsidR="004E6642" w:rsidRDefault="004E6642" w:rsidP="006032CA">
      <w:pPr>
        <w:tabs>
          <w:tab w:val="left" w:pos="0"/>
        </w:tabs>
        <w:spacing w:after="0" w:line="360" w:lineRule="auto"/>
        <w:ind w:firstLine="851"/>
        <w:jc w:val="both"/>
        <w:rPr>
          <w:rFonts w:ascii="Times New Roman" w:hAnsi="Times New Roman" w:cs="Times New Roman"/>
          <w:sz w:val="28"/>
          <w:szCs w:val="28"/>
          <w:lang w:val="uk-UA"/>
        </w:rPr>
      </w:pPr>
    </w:p>
    <w:p w14:paraId="44ADBEC0" w14:textId="50386E14" w:rsidR="00AD210C" w:rsidRDefault="000A2FC4" w:rsidP="006032CA">
      <w:pPr>
        <w:tabs>
          <w:tab w:val="left" w:pos="0"/>
        </w:tabs>
        <w:spacing w:after="0" w:line="360" w:lineRule="auto"/>
        <w:ind w:firstLine="851"/>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2.5. </w:t>
      </w:r>
      <w:r w:rsidRPr="000A2FC4">
        <w:rPr>
          <w:rFonts w:ascii="Times New Roman" w:hAnsi="Times New Roman" w:cs="Times New Roman"/>
          <w:sz w:val="28"/>
          <w:szCs w:val="28"/>
          <w:lang w:val="uk-UA"/>
        </w:rPr>
        <w:t>Основні положення з обліку основних засобів відображені в наказі про облікову політику</w:t>
      </w:r>
    </w:p>
    <w:p w14:paraId="1C8EEC61" w14:textId="3F91E641" w:rsidR="00AD210C" w:rsidRDefault="000A2FC4" w:rsidP="006032CA">
      <w:pPr>
        <w:tabs>
          <w:tab w:val="left" w:pos="0"/>
        </w:tabs>
        <w:spacing w:after="0" w:line="360" w:lineRule="auto"/>
        <w:ind w:firstLine="851"/>
        <w:jc w:val="both"/>
        <w:rPr>
          <w:rFonts w:ascii="Times New Roman" w:hAnsi="Times New Roman" w:cs="Times New Roman"/>
          <w:sz w:val="28"/>
          <w:szCs w:val="28"/>
          <w:lang w:val="uk-UA"/>
        </w:rPr>
      </w:pPr>
      <w:r w:rsidRPr="000A2FC4">
        <w:rPr>
          <w:noProof/>
        </w:rPr>
        <w:lastRenderedPageBreak/>
        <w:drawing>
          <wp:anchor distT="0" distB="0" distL="114300" distR="114300" simplePos="0" relativeHeight="251698176" behindDoc="1" locked="0" layoutInCell="1" allowOverlap="1" wp14:anchorId="17AB6F8B" wp14:editId="186F82AB">
            <wp:simplePos x="0" y="0"/>
            <wp:positionH relativeFrom="margin">
              <wp:align>right</wp:align>
            </wp:positionH>
            <wp:positionV relativeFrom="paragraph">
              <wp:posOffset>893445</wp:posOffset>
            </wp:positionV>
            <wp:extent cx="6115050" cy="2521585"/>
            <wp:effectExtent l="0" t="0" r="0" b="0"/>
            <wp:wrapTight wrapText="bothSides">
              <wp:wrapPolygon edited="0">
                <wp:start x="1750" y="0"/>
                <wp:lineTo x="1750" y="1305"/>
                <wp:lineTo x="3095" y="2937"/>
                <wp:lineTo x="0" y="3100"/>
                <wp:lineTo x="0" y="4080"/>
                <wp:lineTo x="10766" y="5548"/>
                <wp:lineTo x="0" y="5548"/>
                <wp:lineTo x="0" y="7180"/>
                <wp:lineTo x="10766" y="8159"/>
                <wp:lineTo x="0" y="8159"/>
                <wp:lineTo x="0" y="9628"/>
                <wp:lineTo x="10766" y="10770"/>
                <wp:lineTo x="0" y="10933"/>
                <wp:lineTo x="0" y="12402"/>
                <wp:lineTo x="10766" y="13381"/>
                <wp:lineTo x="0" y="13544"/>
                <wp:lineTo x="0" y="14850"/>
                <wp:lineTo x="10766" y="15992"/>
                <wp:lineTo x="0" y="16155"/>
                <wp:lineTo x="0" y="17624"/>
                <wp:lineTo x="10766" y="18603"/>
                <wp:lineTo x="0" y="18929"/>
                <wp:lineTo x="0" y="20398"/>
                <wp:lineTo x="1009" y="20724"/>
                <wp:lineTo x="16486" y="20724"/>
                <wp:lineTo x="21533" y="20398"/>
                <wp:lineTo x="21533" y="18929"/>
                <wp:lineTo x="10766" y="18603"/>
                <wp:lineTo x="21533" y="17624"/>
                <wp:lineTo x="21533" y="16155"/>
                <wp:lineTo x="10766" y="15992"/>
                <wp:lineTo x="21533" y="15013"/>
                <wp:lineTo x="21533" y="13544"/>
                <wp:lineTo x="10766" y="13381"/>
                <wp:lineTo x="21533" y="12076"/>
                <wp:lineTo x="21533" y="10770"/>
                <wp:lineTo x="10766" y="10770"/>
                <wp:lineTo x="21533" y="9791"/>
                <wp:lineTo x="21533" y="8322"/>
                <wp:lineTo x="10766" y="8159"/>
                <wp:lineTo x="21533" y="6854"/>
                <wp:lineTo x="21533" y="5711"/>
                <wp:lineTo x="10766" y="5548"/>
                <wp:lineTo x="21465" y="4406"/>
                <wp:lineTo x="21533" y="3100"/>
                <wp:lineTo x="20254" y="2937"/>
                <wp:lineTo x="21533" y="1305"/>
                <wp:lineTo x="21533" y="490"/>
                <wp:lineTo x="19581" y="0"/>
                <wp:lineTo x="1750" y="0"/>
              </wp:wrapPolygon>
            </wp:wrapTight>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15050" cy="2521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2FC4">
        <w:rPr>
          <w:rFonts w:ascii="Times New Roman" w:hAnsi="Times New Roman" w:cs="Times New Roman"/>
          <w:sz w:val="28"/>
          <w:szCs w:val="28"/>
          <w:lang w:val="uk-UA"/>
        </w:rPr>
        <w:t>Вважаємо, що наведений вище перелік елементів облікової політики щодо основних засобів дозволить найбільш повно описати спосіб формування обліково-економічної інформації.</w:t>
      </w:r>
    </w:p>
    <w:p w14:paraId="07C683D9" w14:textId="7CE6DBF9" w:rsidR="00AD210C" w:rsidRDefault="000A2FC4" w:rsidP="006032CA">
      <w:pPr>
        <w:tabs>
          <w:tab w:val="left" w:pos="0"/>
        </w:tabs>
        <w:spacing w:after="0" w:line="360" w:lineRule="auto"/>
        <w:jc w:val="both"/>
        <w:rPr>
          <w:rFonts w:ascii="Times New Roman" w:hAnsi="Times New Roman" w:cs="Times New Roman"/>
          <w:sz w:val="28"/>
          <w:szCs w:val="28"/>
          <w:lang w:val="uk-UA"/>
        </w:rPr>
      </w:pPr>
      <w:r w:rsidRPr="000A2FC4">
        <w:rPr>
          <w:rFonts w:ascii="Times New Roman" w:hAnsi="Times New Roman" w:cs="Times New Roman"/>
          <w:sz w:val="28"/>
          <w:szCs w:val="28"/>
          <w:lang w:val="uk-UA"/>
        </w:rPr>
        <w:t>хоча для комп'ютерної техніки та засобів комунікації краще використовувати один з прискорених методів нарахування амортизації</w:t>
      </w:r>
      <w:r>
        <w:rPr>
          <w:rFonts w:ascii="Times New Roman" w:hAnsi="Times New Roman" w:cs="Times New Roman"/>
          <w:sz w:val="28"/>
          <w:szCs w:val="28"/>
          <w:lang w:val="uk-UA"/>
        </w:rPr>
        <w:t>.</w:t>
      </w:r>
    </w:p>
    <w:p w14:paraId="198FA807" w14:textId="0A8840C7" w:rsidR="000A2FC4" w:rsidRDefault="000A2FC4" w:rsidP="006032CA">
      <w:pPr>
        <w:tabs>
          <w:tab w:val="left" w:pos="0"/>
        </w:tabs>
        <w:spacing w:after="0" w:line="360" w:lineRule="auto"/>
        <w:ind w:firstLine="851"/>
        <w:jc w:val="both"/>
        <w:rPr>
          <w:rFonts w:ascii="Times New Roman" w:hAnsi="Times New Roman" w:cs="Times New Roman"/>
          <w:sz w:val="28"/>
          <w:szCs w:val="28"/>
          <w:lang w:val="uk-UA"/>
        </w:rPr>
      </w:pPr>
      <w:r w:rsidRPr="000A2FC4">
        <w:rPr>
          <w:rFonts w:ascii="Times New Roman" w:hAnsi="Times New Roman" w:cs="Times New Roman"/>
          <w:sz w:val="28"/>
          <w:szCs w:val="28"/>
          <w:lang w:val="uk-UA"/>
        </w:rPr>
        <w:t>Удосконалена облікова політика багато в чому допоможе, але не вирішить усіх проблем управління основними засобами.</w:t>
      </w:r>
      <w:r w:rsidRPr="000A2FC4">
        <w:t xml:space="preserve"> </w:t>
      </w:r>
      <w:r w:rsidRPr="000A2FC4">
        <w:rPr>
          <w:rFonts w:ascii="Times New Roman" w:hAnsi="Times New Roman" w:cs="Times New Roman"/>
          <w:sz w:val="28"/>
          <w:szCs w:val="28"/>
          <w:lang w:val="uk-UA"/>
        </w:rPr>
        <w:t>Вирішення того, який метод амортизації використовувати або як оцінити залишкову вартість активу, може мати значний вплив на податкові зобов’язання та прибутки.</w:t>
      </w:r>
      <w:r w:rsidRPr="000A2FC4">
        <w:t xml:space="preserve"> </w:t>
      </w:r>
      <w:r w:rsidRPr="000A2FC4">
        <w:rPr>
          <w:rFonts w:ascii="Times New Roman" w:hAnsi="Times New Roman" w:cs="Times New Roman"/>
          <w:sz w:val="28"/>
          <w:szCs w:val="28"/>
          <w:lang w:val="uk-UA"/>
        </w:rPr>
        <w:t>Застосування певних правил, викладених у нормативних документах, таких як стандарти бухгалтерського обліку, вимагає певного судження, і аудитори часто ставлять під сумнів результати.</w:t>
      </w:r>
      <w:r w:rsidR="0079559C" w:rsidRPr="0079559C">
        <w:t xml:space="preserve"> </w:t>
      </w:r>
      <w:r w:rsidR="0079559C" w:rsidRPr="0079559C">
        <w:rPr>
          <w:rFonts w:ascii="Times New Roman" w:hAnsi="Times New Roman" w:cs="Times New Roman"/>
          <w:sz w:val="28"/>
          <w:szCs w:val="28"/>
          <w:lang w:val="uk-UA"/>
        </w:rPr>
        <w:t>Це створює проблему, за якої просто немає рішення через правову невизначеність для бухгалтерів, які намагаються виправдати свої рішення.</w:t>
      </w:r>
    </w:p>
    <w:p w14:paraId="089D4175" w14:textId="77777777" w:rsidR="00F47D1D" w:rsidRDefault="00F47D1D" w:rsidP="006032CA">
      <w:pPr>
        <w:tabs>
          <w:tab w:val="left" w:pos="0"/>
        </w:tabs>
        <w:spacing w:after="0" w:line="360" w:lineRule="auto"/>
        <w:ind w:firstLine="851"/>
        <w:jc w:val="both"/>
        <w:rPr>
          <w:rFonts w:ascii="Times New Roman" w:hAnsi="Times New Roman" w:cs="Times New Roman"/>
          <w:sz w:val="28"/>
          <w:szCs w:val="28"/>
          <w:lang w:val="uk-UA"/>
        </w:rPr>
      </w:pPr>
      <w:bookmarkStart w:id="27" w:name="_Hlk119089972"/>
      <w:r>
        <w:rPr>
          <w:rFonts w:ascii="Times New Roman" w:hAnsi="Times New Roman" w:cs="Times New Roman"/>
          <w:sz w:val="28"/>
          <w:szCs w:val="28"/>
          <w:lang w:val="uk-UA"/>
        </w:rPr>
        <w:t>Перш за все слід звернути увагу, що п</w:t>
      </w:r>
      <w:r w:rsidRPr="00F47D1D">
        <w:rPr>
          <w:rFonts w:ascii="Times New Roman" w:hAnsi="Times New Roman" w:cs="Times New Roman"/>
          <w:sz w:val="28"/>
          <w:szCs w:val="28"/>
          <w:lang w:val="uk-UA"/>
        </w:rPr>
        <w:t>ервинні документи є підставою для обліку руху та залишків основних засобів, а також операцій, пов'язаних з їх поточною експлуатацією.</w:t>
      </w:r>
      <w:r w:rsidRPr="00F47D1D">
        <w:t xml:space="preserve"> </w:t>
      </w:r>
      <w:r w:rsidRPr="00F47D1D">
        <w:rPr>
          <w:rFonts w:ascii="Times New Roman" w:hAnsi="Times New Roman" w:cs="Times New Roman"/>
          <w:sz w:val="28"/>
          <w:szCs w:val="28"/>
          <w:lang w:val="uk-UA"/>
        </w:rPr>
        <w:t>У документах, що використовуються для обліку руху основних засобів</w:t>
      </w:r>
      <w:r>
        <w:rPr>
          <w:rFonts w:ascii="Times New Roman" w:hAnsi="Times New Roman" w:cs="Times New Roman"/>
          <w:sz w:val="28"/>
          <w:szCs w:val="28"/>
          <w:lang w:val="uk-UA"/>
        </w:rPr>
        <w:t xml:space="preserve"> </w:t>
      </w:r>
      <w:r w:rsidRPr="00F47D1D">
        <w:rPr>
          <w:rFonts w:ascii="Times New Roman" w:hAnsi="Times New Roman" w:cs="Times New Roman"/>
          <w:sz w:val="28"/>
          <w:szCs w:val="28"/>
          <w:lang w:val="uk-UA"/>
        </w:rPr>
        <w:t>багато реквізитів застаріли і потребують уточнення.</w:t>
      </w:r>
      <w:r w:rsidRPr="00F47D1D">
        <w:t xml:space="preserve"> </w:t>
      </w:r>
      <w:r w:rsidRPr="00F47D1D">
        <w:rPr>
          <w:rFonts w:ascii="Times New Roman" w:hAnsi="Times New Roman" w:cs="Times New Roman"/>
          <w:sz w:val="28"/>
          <w:szCs w:val="28"/>
          <w:lang w:val="uk-UA"/>
        </w:rPr>
        <w:t xml:space="preserve">Нами сформульовано рекомендації щодо вдосконалення документообігу з обліку основних засобів, що дасть можливість усунути повторення інформації в </w:t>
      </w:r>
      <w:r w:rsidRPr="00F47D1D">
        <w:rPr>
          <w:rFonts w:ascii="Times New Roman" w:hAnsi="Times New Roman" w:cs="Times New Roman"/>
          <w:sz w:val="28"/>
          <w:szCs w:val="28"/>
          <w:lang w:val="uk-UA"/>
        </w:rPr>
        <w:lastRenderedPageBreak/>
        <w:t>документах та більш повно відобразити характеристики основних засобів у фазах їх руху та експлуатації.</w:t>
      </w:r>
    </w:p>
    <w:bookmarkEnd w:id="27"/>
    <w:p w14:paraId="177F787F" w14:textId="56409F9C" w:rsidR="00F47D1D" w:rsidRDefault="00F47D1D" w:rsidP="006032CA">
      <w:pPr>
        <w:tabs>
          <w:tab w:val="left" w:pos="0"/>
        </w:tabs>
        <w:spacing w:after="0" w:line="360" w:lineRule="auto"/>
        <w:ind w:firstLine="851"/>
        <w:jc w:val="both"/>
        <w:rPr>
          <w:rFonts w:ascii="Times New Roman" w:hAnsi="Times New Roman" w:cs="Times New Roman"/>
          <w:sz w:val="28"/>
          <w:szCs w:val="28"/>
          <w:lang w:val="uk-UA"/>
        </w:rPr>
      </w:pPr>
      <w:r w:rsidRPr="00F47D1D">
        <w:rPr>
          <w:rFonts w:ascii="Times New Roman" w:hAnsi="Times New Roman" w:cs="Times New Roman"/>
          <w:sz w:val="28"/>
          <w:szCs w:val="28"/>
          <w:lang w:val="uk-UA"/>
        </w:rPr>
        <w:t>Відповідно до Методичних рекомендацій № 561, застосування типових форм не є обов’язковим.</w:t>
      </w:r>
      <w:r w:rsidRPr="00F47D1D">
        <w:t xml:space="preserve"> </w:t>
      </w:r>
      <w:r w:rsidRPr="00F47D1D">
        <w:rPr>
          <w:rFonts w:ascii="Times New Roman" w:hAnsi="Times New Roman" w:cs="Times New Roman"/>
          <w:sz w:val="28"/>
          <w:szCs w:val="28"/>
          <w:lang w:val="uk-UA"/>
        </w:rPr>
        <w:t xml:space="preserve">Не  наполягає  на  їх  застосуванні  і  </w:t>
      </w:r>
      <w:r w:rsidR="004F74EF" w:rsidRPr="004F74EF">
        <w:rPr>
          <w:rFonts w:ascii="Times New Roman" w:hAnsi="Times New Roman" w:cs="Times New Roman"/>
          <w:sz w:val="28"/>
          <w:szCs w:val="28"/>
          <w:lang w:val="uk-UA"/>
        </w:rPr>
        <w:t>Держкомстат, про це сказано у листі від 05.12.2005</w:t>
      </w:r>
      <w:r w:rsidR="004F74EF">
        <w:rPr>
          <w:rFonts w:ascii="Times New Roman" w:hAnsi="Times New Roman" w:cs="Times New Roman"/>
          <w:sz w:val="28"/>
          <w:szCs w:val="28"/>
          <w:lang w:val="uk-UA"/>
        </w:rPr>
        <w:t xml:space="preserve"> </w:t>
      </w:r>
      <w:r w:rsidR="004F74EF" w:rsidRPr="004F74EF">
        <w:rPr>
          <w:rFonts w:ascii="Times New Roman" w:hAnsi="Times New Roman" w:cs="Times New Roman"/>
          <w:sz w:val="28"/>
          <w:szCs w:val="28"/>
          <w:lang w:val="uk-UA"/>
        </w:rPr>
        <w:t>№ 14/1-2-25/102  [3],  що  підприємство  може,  але не зобов’язане використовувати типові форми, хоча представники податкових  органів  наполягають  на їх застосуванні. Але, незважаючи на це, підприємство може здійснювати облік як на бланках типових форм, так і на бланках, розроблених самим підприємством</w:t>
      </w:r>
      <w:r w:rsidR="004F74EF">
        <w:rPr>
          <w:rFonts w:ascii="Times New Roman" w:hAnsi="Times New Roman" w:cs="Times New Roman"/>
          <w:sz w:val="28"/>
          <w:szCs w:val="28"/>
          <w:lang w:val="uk-UA"/>
        </w:rPr>
        <w:t>.</w:t>
      </w:r>
    </w:p>
    <w:p w14:paraId="0838144B" w14:textId="1D029BB8" w:rsidR="004F74EF" w:rsidRDefault="004F74EF" w:rsidP="006032CA">
      <w:pPr>
        <w:tabs>
          <w:tab w:val="left" w:pos="0"/>
        </w:tabs>
        <w:spacing w:after="0" w:line="360" w:lineRule="auto"/>
        <w:ind w:firstLine="851"/>
        <w:jc w:val="both"/>
        <w:rPr>
          <w:rFonts w:ascii="Times New Roman" w:hAnsi="Times New Roman" w:cs="Times New Roman"/>
          <w:sz w:val="28"/>
          <w:szCs w:val="28"/>
          <w:lang w:val="uk-UA"/>
        </w:rPr>
      </w:pPr>
      <w:r w:rsidRPr="004F74EF">
        <w:rPr>
          <w:rFonts w:ascii="Times New Roman" w:hAnsi="Times New Roman" w:cs="Times New Roman"/>
          <w:sz w:val="28"/>
          <w:szCs w:val="28"/>
          <w:lang w:val="uk-UA"/>
        </w:rPr>
        <w:t>Цю проблему можна вирішити двома шляхами: адаптувати типові форми до сучасних вимог або вносити в типові форми лише ті показники, які в них передбачені, а для решти самостійно розробити додаткову форму, оформивши її у вигляді додатка. за типовою формою або у вигляді спеціального документа первинної форми</w:t>
      </w:r>
      <w:r>
        <w:rPr>
          <w:rFonts w:ascii="Times New Roman" w:hAnsi="Times New Roman" w:cs="Times New Roman"/>
          <w:sz w:val="28"/>
          <w:szCs w:val="28"/>
          <w:lang w:val="uk-UA"/>
        </w:rPr>
        <w:t>.</w:t>
      </w:r>
    </w:p>
    <w:p w14:paraId="0CACF9B4" w14:textId="16FA12ED" w:rsidR="004F74EF" w:rsidRPr="004F74EF" w:rsidRDefault="004F74EF" w:rsidP="006032CA">
      <w:pPr>
        <w:tabs>
          <w:tab w:val="left" w:pos="0"/>
        </w:tabs>
        <w:spacing w:after="0" w:line="360" w:lineRule="auto"/>
        <w:ind w:firstLine="851"/>
        <w:jc w:val="both"/>
        <w:rPr>
          <w:rFonts w:ascii="Times New Roman" w:hAnsi="Times New Roman" w:cs="Times New Roman"/>
          <w:sz w:val="28"/>
          <w:szCs w:val="28"/>
          <w:lang w:val="uk-UA"/>
        </w:rPr>
      </w:pPr>
      <w:r w:rsidRPr="004F74EF">
        <w:rPr>
          <w:rFonts w:ascii="Times New Roman" w:hAnsi="Times New Roman" w:cs="Times New Roman"/>
          <w:sz w:val="28"/>
          <w:szCs w:val="28"/>
          <w:lang w:val="uk-UA"/>
        </w:rPr>
        <w:t>Аналізуючи форми первинних документів з обліку основних засобів, необхідно відзначити, що типові форми ОЗ-6 «Інвентарна картка обліку основних засобів» та ОЗ-1 «Акт приймання-передачі (внутрішнього переміщення) основних засобів», затверджені наказом Мінстату України № 352 від 29.12.95 р. [4], не відповідають вимогам сучасного обліку. Таким чином, пропонуємо ввести до форм ОЗ-1 та ОЗ-6 додаткову інформацію: термін корисного використання об’єкта; ліквідаційну вартість; справедливу вартість; вартість, що амортизується; метод амортизації,   у разі зміни якого вносити помітки про це, а також суми дооцінки та уцінки об’єкта. Доповнення зазначених типових форм первинних документів переліченими реквізитами значно підвищить їх інформативність [</w:t>
      </w:r>
      <w:r>
        <w:rPr>
          <w:rFonts w:ascii="Times New Roman" w:hAnsi="Times New Roman" w:cs="Times New Roman"/>
          <w:sz w:val="28"/>
          <w:szCs w:val="28"/>
          <w:lang w:val="uk-UA"/>
        </w:rPr>
        <w:t>3</w:t>
      </w:r>
      <w:r w:rsidRPr="004F74EF">
        <w:rPr>
          <w:rFonts w:ascii="Times New Roman" w:hAnsi="Times New Roman" w:cs="Times New Roman"/>
          <w:sz w:val="28"/>
          <w:szCs w:val="28"/>
          <w:lang w:val="uk-UA"/>
        </w:rPr>
        <w:t>5].</w:t>
      </w:r>
    </w:p>
    <w:p w14:paraId="58CA0E87" w14:textId="64C26865" w:rsidR="004F74EF" w:rsidRPr="004F74EF" w:rsidRDefault="004F74EF" w:rsidP="006032CA">
      <w:pPr>
        <w:tabs>
          <w:tab w:val="left" w:pos="0"/>
        </w:tabs>
        <w:spacing w:after="0" w:line="360" w:lineRule="auto"/>
        <w:ind w:firstLine="851"/>
        <w:jc w:val="both"/>
        <w:rPr>
          <w:rFonts w:ascii="Times New Roman" w:hAnsi="Times New Roman" w:cs="Times New Roman"/>
          <w:sz w:val="28"/>
          <w:szCs w:val="28"/>
          <w:lang w:val="uk-UA"/>
        </w:rPr>
      </w:pPr>
      <w:r w:rsidRPr="004F74EF">
        <w:rPr>
          <w:rFonts w:ascii="Times New Roman" w:hAnsi="Times New Roman" w:cs="Times New Roman"/>
          <w:sz w:val="28"/>
          <w:szCs w:val="28"/>
          <w:lang w:val="uk-UA"/>
        </w:rPr>
        <w:t xml:space="preserve">У той же час первинна інформація в чисельних регістрах бухгалтерського обліку основних засобів дублюється, що зменшує інформативність та аналітичність первинних документів з обліку основних засобів. З метою підвищення інформативності та аналітичності первинних документів з обліку основних засобів пропонується використовувати форму «Інвентарна картка – акт </w:t>
      </w:r>
      <w:r w:rsidRPr="004F74EF">
        <w:rPr>
          <w:rFonts w:ascii="Times New Roman" w:hAnsi="Times New Roman" w:cs="Times New Roman"/>
          <w:sz w:val="28"/>
          <w:szCs w:val="28"/>
          <w:lang w:val="uk-UA"/>
        </w:rPr>
        <w:lastRenderedPageBreak/>
        <w:t>обліку руху основних засобів», у якій будуть вказуватися матеріально-відповідальна особа, вид та код об’єкта основних засобів, окремо виділятися дата надходження і дата введення в експлуатацію, а також підстави для  їх  надходження та вибуття у розрізі таких показників, як дата, номер наказу, характеристика об’єкта, висновок комісії. Також у ній вказується рік випуску, джерело фінансування, первісна вартість, інвентарний та за- водський номер, група основних засобів, норма амортизації, а також відомості про проведені ремонти у розрізі дат, кількості днів, сум, а також показники їх індексації і сум після неї, суми амортизаційних відрахувань та залишкової  вартості. Таким чином,</w:t>
      </w:r>
    </w:p>
    <w:p w14:paraId="5A9C3B97" w14:textId="51B27024" w:rsidR="004F74EF" w:rsidRPr="004F74EF" w:rsidRDefault="004F74EF" w:rsidP="006032CA">
      <w:pPr>
        <w:tabs>
          <w:tab w:val="left" w:pos="0"/>
        </w:tabs>
        <w:spacing w:after="0" w:line="360" w:lineRule="auto"/>
        <w:ind w:firstLine="851"/>
        <w:jc w:val="both"/>
        <w:rPr>
          <w:rFonts w:ascii="Times New Roman" w:hAnsi="Times New Roman" w:cs="Times New Roman"/>
          <w:sz w:val="28"/>
          <w:szCs w:val="28"/>
          <w:lang w:val="uk-UA"/>
        </w:rPr>
      </w:pPr>
      <w:r w:rsidRPr="004F74EF">
        <w:rPr>
          <w:rFonts w:ascii="Times New Roman" w:hAnsi="Times New Roman" w:cs="Times New Roman"/>
          <w:sz w:val="28"/>
          <w:szCs w:val="28"/>
          <w:lang w:val="uk-UA"/>
        </w:rPr>
        <w:t>«Інвентарна картка – акт обліку руху основних засобів» буде відносно універсальним джерелом інформації про окремі об’єкти основних засобів [</w:t>
      </w:r>
      <w:r>
        <w:rPr>
          <w:rFonts w:ascii="Times New Roman" w:hAnsi="Times New Roman" w:cs="Times New Roman"/>
          <w:sz w:val="28"/>
          <w:szCs w:val="28"/>
          <w:lang w:val="uk-UA"/>
        </w:rPr>
        <w:t>2</w:t>
      </w:r>
      <w:r w:rsidRPr="004F74EF">
        <w:rPr>
          <w:rFonts w:ascii="Times New Roman" w:hAnsi="Times New Roman" w:cs="Times New Roman"/>
          <w:sz w:val="28"/>
          <w:szCs w:val="28"/>
          <w:lang w:val="uk-UA"/>
        </w:rPr>
        <w:t>6].</w:t>
      </w:r>
    </w:p>
    <w:p w14:paraId="081C939A" w14:textId="3C510493" w:rsidR="004F74EF" w:rsidRDefault="004F74EF" w:rsidP="006032CA">
      <w:pPr>
        <w:tabs>
          <w:tab w:val="left" w:pos="0"/>
        </w:tabs>
        <w:spacing w:after="0" w:line="360" w:lineRule="auto"/>
        <w:ind w:firstLine="851"/>
        <w:jc w:val="both"/>
        <w:rPr>
          <w:rFonts w:ascii="Times New Roman" w:hAnsi="Times New Roman" w:cs="Times New Roman"/>
          <w:sz w:val="28"/>
          <w:szCs w:val="28"/>
          <w:lang w:val="uk-UA"/>
        </w:rPr>
      </w:pPr>
      <w:r w:rsidRPr="004F74EF">
        <w:rPr>
          <w:rFonts w:ascii="Times New Roman" w:hAnsi="Times New Roman" w:cs="Times New Roman"/>
          <w:sz w:val="28"/>
          <w:szCs w:val="28"/>
          <w:lang w:val="uk-UA"/>
        </w:rPr>
        <w:t>Типові форми ОЗ-6 «Інвентарна картка з обліку основних засобів» та ОЗ-1 «Акт прийому-здавання основних засобів» не відповідають вимогам сучасного бухгалтерського обліку. Тому пропонуємо до форм ОЗ-1 та ОЗ-6 додати дані: строк корисного використання речі; ліквідаційна вартість; справедлива вартість; вартість, що амортизується; метод нарахування амортизації, у разі зміни записувати його, а також суму дооцінки та зносу об’єкта. Доповнення зазначених типових форм первинних документів зазначеними реквізитами значно підвищить їх інформативність.</w:t>
      </w:r>
    </w:p>
    <w:p w14:paraId="0B295CF6" w14:textId="4324CED2" w:rsidR="000A6D85" w:rsidRDefault="000A6D85" w:rsidP="006032CA">
      <w:pPr>
        <w:tabs>
          <w:tab w:val="left" w:pos="0"/>
        </w:tabs>
        <w:spacing w:after="0" w:line="360" w:lineRule="auto"/>
        <w:ind w:firstLine="851"/>
        <w:jc w:val="both"/>
        <w:rPr>
          <w:rFonts w:ascii="Times New Roman" w:hAnsi="Times New Roman" w:cs="Times New Roman"/>
          <w:sz w:val="28"/>
          <w:szCs w:val="28"/>
          <w:lang w:val="uk-UA"/>
        </w:rPr>
      </w:pPr>
      <w:r w:rsidRPr="000A6D85">
        <w:rPr>
          <w:noProof/>
        </w:rPr>
        <w:lastRenderedPageBreak/>
        <w:drawing>
          <wp:anchor distT="0" distB="0" distL="114300" distR="114300" simplePos="0" relativeHeight="251699200" behindDoc="1" locked="0" layoutInCell="1" allowOverlap="1" wp14:anchorId="7D93FEF0" wp14:editId="08F49D09">
            <wp:simplePos x="0" y="0"/>
            <wp:positionH relativeFrom="margin">
              <wp:align>right</wp:align>
            </wp:positionH>
            <wp:positionV relativeFrom="paragraph">
              <wp:posOffset>1180278</wp:posOffset>
            </wp:positionV>
            <wp:extent cx="6121400" cy="3472180"/>
            <wp:effectExtent l="0" t="0" r="0" b="0"/>
            <wp:wrapTight wrapText="bothSides">
              <wp:wrapPolygon edited="0">
                <wp:start x="20099" y="0"/>
                <wp:lineTo x="1882" y="119"/>
                <wp:lineTo x="1815" y="1185"/>
                <wp:lineTo x="10755" y="2015"/>
                <wp:lineTo x="0" y="2015"/>
                <wp:lineTo x="0" y="3081"/>
                <wp:lineTo x="10755" y="3911"/>
                <wp:lineTo x="0" y="4148"/>
                <wp:lineTo x="0" y="5096"/>
                <wp:lineTo x="10755" y="5807"/>
                <wp:lineTo x="0" y="5925"/>
                <wp:lineTo x="0" y="7110"/>
                <wp:lineTo x="10755" y="7703"/>
                <wp:lineTo x="0" y="7940"/>
                <wp:lineTo x="0" y="9125"/>
                <wp:lineTo x="10755" y="9599"/>
                <wp:lineTo x="0" y="10073"/>
                <wp:lineTo x="0" y="10903"/>
                <wp:lineTo x="10755" y="11495"/>
                <wp:lineTo x="1882" y="11851"/>
                <wp:lineTo x="1882" y="12799"/>
                <wp:lineTo x="10755" y="13391"/>
                <wp:lineTo x="0" y="13984"/>
                <wp:lineTo x="0" y="16947"/>
                <wp:lineTo x="10755" y="17184"/>
                <wp:lineTo x="0" y="17658"/>
                <wp:lineTo x="0" y="18843"/>
                <wp:lineTo x="10755" y="19080"/>
                <wp:lineTo x="0" y="19672"/>
                <wp:lineTo x="0" y="20620"/>
                <wp:lineTo x="4907" y="20976"/>
                <wp:lineTo x="5378" y="20976"/>
                <wp:lineTo x="6991" y="20739"/>
                <wp:lineTo x="8806" y="20146"/>
                <wp:lineTo x="10755" y="19080"/>
                <wp:lineTo x="21510" y="18843"/>
                <wp:lineTo x="21510" y="17658"/>
                <wp:lineTo x="10755" y="17184"/>
                <wp:lineTo x="21510" y="16710"/>
                <wp:lineTo x="21510" y="15880"/>
                <wp:lineTo x="10755" y="15287"/>
                <wp:lineTo x="21510" y="14695"/>
                <wp:lineTo x="21510" y="13984"/>
                <wp:lineTo x="10755" y="13391"/>
                <wp:lineTo x="21510" y="13036"/>
                <wp:lineTo x="21510" y="11851"/>
                <wp:lineTo x="10755" y="11495"/>
                <wp:lineTo x="21510" y="10784"/>
                <wp:lineTo x="21510" y="9836"/>
                <wp:lineTo x="10755" y="9599"/>
                <wp:lineTo x="21510" y="9007"/>
                <wp:lineTo x="21510" y="7940"/>
                <wp:lineTo x="10755" y="7703"/>
                <wp:lineTo x="21510" y="7110"/>
                <wp:lineTo x="21510" y="5807"/>
                <wp:lineTo x="10755" y="5807"/>
                <wp:lineTo x="21510" y="4977"/>
                <wp:lineTo x="21510" y="4029"/>
                <wp:lineTo x="10755" y="3911"/>
                <wp:lineTo x="21510" y="3200"/>
                <wp:lineTo x="21510" y="2252"/>
                <wp:lineTo x="10755" y="2015"/>
                <wp:lineTo x="21510" y="1067"/>
                <wp:lineTo x="21510" y="356"/>
                <wp:lineTo x="20637" y="0"/>
                <wp:lineTo x="20099" y="0"/>
              </wp:wrapPolygon>
            </wp:wrapTight>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1400" cy="3472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183">
        <w:rPr>
          <w:rFonts w:ascii="Times New Roman" w:hAnsi="Times New Roman" w:cs="Times New Roman"/>
          <w:sz w:val="28"/>
          <w:szCs w:val="28"/>
          <w:lang w:val="uk-UA"/>
        </w:rPr>
        <w:t>Потребують подальших  досліджень  визначення</w:t>
      </w:r>
      <w:r>
        <w:rPr>
          <w:rFonts w:ascii="Times New Roman" w:hAnsi="Times New Roman" w:cs="Times New Roman"/>
          <w:sz w:val="28"/>
          <w:szCs w:val="28"/>
          <w:lang w:val="uk-UA"/>
        </w:rPr>
        <w:t xml:space="preserve"> </w:t>
      </w:r>
      <w:r w:rsidRPr="00ED3183">
        <w:rPr>
          <w:rFonts w:ascii="Times New Roman" w:hAnsi="Times New Roman" w:cs="Times New Roman"/>
          <w:sz w:val="28"/>
          <w:szCs w:val="28"/>
          <w:lang w:val="uk-UA"/>
        </w:rPr>
        <w:t>справедливої і переоціненої вартості методи нарахування амортизації, удосконалення обліку ремонту основних засобів, наближення вітчизняного обліку до міжнародних стандартів тощо.</w:t>
      </w:r>
    </w:p>
    <w:p w14:paraId="2D1E60F9" w14:textId="228AD547" w:rsidR="000A6D85" w:rsidRPr="00ED3183" w:rsidRDefault="000A6D85" w:rsidP="006032CA">
      <w:pPr>
        <w:widowControl w:val="0"/>
        <w:autoSpaceDE w:val="0"/>
        <w:autoSpaceDN w:val="0"/>
        <w:spacing w:after="0" w:line="360" w:lineRule="auto"/>
        <w:ind w:right="-2" w:firstLine="851"/>
        <w:jc w:val="both"/>
        <w:rPr>
          <w:rFonts w:ascii="Times New Roman" w:eastAsia="Times New Roman" w:hAnsi="Times New Roman" w:cs="Times New Roman"/>
          <w:sz w:val="28"/>
          <w:szCs w:val="28"/>
          <w:lang w:val="uk-UA"/>
        </w:rPr>
      </w:pPr>
    </w:p>
    <w:p w14:paraId="55738C8B" w14:textId="4E1B7516" w:rsidR="00ED3183" w:rsidRDefault="000A6D85" w:rsidP="006032CA">
      <w:pPr>
        <w:tabs>
          <w:tab w:val="left" w:pos="0"/>
        </w:tabs>
        <w:spacing w:after="0" w:line="360" w:lineRule="auto"/>
        <w:ind w:firstLine="851"/>
        <w:jc w:val="both"/>
        <w:rPr>
          <w:rFonts w:ascii="Times New Roman" w:hAnsi="Times New Roman" w:cs="Times New Roman"/>
          <w:sz w:val="28"/>
          <w:szCs w:val="28"/>
          <w:lang w:val="uk-UA"/>
        </w:rPr>
      </w:pPr>
      <w:r w:rsidRPr="000A6D85">
        <w:rPr>
          <w:rFonts w:ascii="Times New Roman" w:hAnsi="Times New Roman" w:cs="Times New Roman"/>
          <w:sz w:val="28"/>
          <w:szCs w:val="28"/>
          <w:lang w:val="uk-UA"/>
        </w:rPr>
        <w:t>Бухгалтерський облік витрат на проведення ремонту основних засобів ведеться за різними статтями витрат, у зв’язку з чим у бухгалтерському обліку не завжди відображається фактична вартість проведеного ремонту.</w:t>
      </w:r>
      <w:r w:rsidRPr="000A6D85">
        <w:t xml:space="preserve"> </w:t>
      </w:r>
      <w:r w:rsidRPr="000A6D85">
        <w:rPr>
          <w:rFonts w:ascii="Times New Roman" w:hAnsi="Times New Roman" w:cs="Times New Roman"/>
          <w:sz w:val="28"/>
          <w:szCs w:val="28"/>
          <w:lang w:val="uk-UA"/>
        </w:rPr>
        <w:t>Розбіжність в калькуляційних статтях виникає внаслідок організаційних форм проведення ремонту, масштабів об’єкта господарювання та від характеру і складності основних засобів.</w:t>
      </w:r>
    </w:p>
    <w:p w14:paraId="11142081" w14:textId="6E295462" w:rsidR="000A6D85" w:rsidRDefault="000A6D85" w:rsidP="006032CA">
      <w:pPr>
        <w:widowControl w:val="0"/>
        <w:autoSpaceDE w:val="0"/>
        <w:autoSpaceDN w:val="0"/>
        <w:spacing w:after="0" w:line="360" w:lineRule="auto"/>
        <w:ind w:right="-2" w:firstLine="851"/>
        <w:jc w:val="both"/>
        <w:rPr>
          <w:rFonts w:ascii="Times New Roman" w:eastAsia="Times New Roman" w:hAnsi="Times New Roman" w:cs="Times New Roman"/>
          <w:sz w:val="28"/>
          <w:szCs w:val="28"/>
          <w:lang w:val="uk-UA"/>
        </w:rPr>
      </w:pPr>
      <w:r w:rsidRPr="000A6D85">
        <w:rPr>
          <w:rFonts w:ascii="Times New Roman" w:eastAsia="Times New Roman" w:hAnsi="Times New Roman" w:cs="Times New Roman"/>
          <w:sz w:val="28"/>
          <w:szCs w:val="28"/>
          <w:lang w:val="uk-UA"/>
        </w:rPr>
        <w:t>Нескладні</w:t>
      </w:r>
      <w:r w:rsidRPr="000A6D85">
        <w:rPr>
          <w:rFonts w:ascii="Times New Roman" w:eastAsia="Times New Roman" w:hAnsi="Times New Roman" w:cs="Times New Roman"/>
          <w:spacing w:val="1"/>
          <w:sz w:val="28"/>
          <w:szCs w:val="28"/>
          <w:lang w:val="uk-UA"/>
        </w:rPr>
        <w:t xml:space="preserve"> </w:t>
      </w:r>
      <w:r w:rsidRPr="000A6D85">
        <w:rPr>
          <w:rFonts w:ascii="Times New Roman" w:eastAsia="Times New Roman" w:hAnsi="Times New Roman" w:cs="Times New Roman"/>
          <w:sz w:val="28"/>
          <w:szCs w:val="28"/>
          <w:lang w:val="uk-UA"/>
        </w:rPr>
        <w:t>за</w:t>
      </w:r>
      <w:r w:rsidRPr="000A6D85">
        <w:rPr>
          <w:rFonts w:ascii="Times New Roman" w:eastAsia="Times New Roman" w:hAnsi="Times New Roman" w:cs="Times New Roman"/>
          <w:spacing w:val="1"/>
          <w:sz w:val="28"/>
          <w:szCs w:val="28"/>
          <w:lang w:val="uk-UA"/>
        </w:rPr>
        <w:t xml:space="preserve"> </w:t>
      </w:r>
      <w:r w:rsidRPr="000A6D85">
        <w:rPr>
          <w:rFonts w:ascii="Times New Roman" w:eastAsia="Times New Roman" w:hAnsi="Times New Roman" w:cs="Times New Roman"/>
          <w:sz w:val="28"/>
          <w:szCs w:val="28"/>
          <w:lang w:val="uk-UA"/>
        </w:rPr>
        <w:t>видами</w:t>
      </w:r>
      <w:r w:rsidRPr="000A6D85">
        <w:rPr>
          <w:rFonts w:ascii="Times New Roman" w:eastAsia="Times New Roman" w:hAnsi="Times New Roman" w:cs="Times New Roman"/>
          <w:spacing w:val="1"/>
          <w:sz w:val="28"/>
          <w:szCs w:val="28"/>
          <w:lang w:val="uk-UA"/>
        </w:rPr>
        <w:t xml:space="preserve"> </w:t>
      </w:r>
      <w:r w:rsidRPr="000A6D85">
        <w:rPr>
          <w:rFonts w:ascii="Times New Roman" w:eastAsia="Times New Roman" w:hAnsi="Times New Roman" w:cs="Times New Roman"/>
          <w:sz w:val="28"/>
          <w:szCs w:val="28"/>
          <w:lang w:val="uk-UA"/>
        </w:rPr>
        <w:t>ремонтні</w:t>
      </w:r>
      <w:r w:rsidRPr="000A6D85">
        <w:rPr>
          <w:rFonts w:ascii="Times New Roman" w:eastAsia="Times New Roman" w:hAnsi="Times New Roman" w:cs="Times New Roman"/>
          <w:spacing w:val="1"/>
          <w:sz w:val="28"/>
          <w:szCs w:val="28"/>
          <w:lang w:val="uk-UA"/>
        </w:rPr>
        <w:t xml:space="preserve"> </w:t>
      </w:r>
      <w:r w:rsidRPr="000A6D85">
        <w:rPr>
          <w:rFonts w:ascii="Times New Roman" w:eastAsia="Times New Roman" w:hAnsi="Times New Roman" w:cs="Times New Roman"/>
          <w:sz w:val="28"/>
          <w:szCs w:val="28"/>
          <w:lang w:val="uk-UA"/>
        </w:rPr>
        <w:t>роботи</w:t>
      </w:r>
      <w:r w:rsidRPr="000A6D85">
        <w:rPr>
          <w:rFonts w:ascii="Times New Roman" w:eastAsia="Times New Roman" w:hAnsi="Times New Roman" w:cs="Times New Roman"/>
          <w:spacing w:val="1"/>
          <w:sz w:val="28"/>
          <w:szCs w:val="28"/>
          <w:lang w:val="uk-UA"/>
        </w:rPr>
        <w:t xml:space="preserve"> </w:t>
      </w:r>
      <w:r w:rsidRPr="000A6D85">
        <w:rPr>
          <w:rFonts w:ascii="Times New Roman" w:eastAsia="Times New Roman" w:hAnsi="Times New Roman" w:cs="Times New Roman"/>
          <w:sz w:val="28"/>
          <w:szCs w:val="28"/>
          <w:lang w:val="uk-UA"/>
        </w:rPr>
        <w:t>проводяться</w:t>
      </w:r>
      <w:r w:rsidRPr="000A6D85">
        <w:rPr>
          <w:rFonts w:ascii="Times New Roman" w:eastAsia="Times New Roman" w:hAnsi="Times New Roman" w:cs="Times New Roman"/>
          <w:spacing w:val="1"/>
          <w:sz w:val="28"/>
          <w:szCs w:val="28"/>
          <w:lang w:val="uk-UA"/>
        </w:rPr>
        <w:t xml:space="preserve"> </w:t>
      </w:r>
      <w:r w:rsidRPr="000A6D85">
        <w:rPr>
          <w:rFonts w:ascii="Times New Roman" w:eastAsia="Times New Roman" w:hAnsi="Times New Roman" w:cs="Times New Roman"/>
          <w:sz w:val="28"/>
          <w:szCs w:val="28"/>
          <w:lang w:val="uk-UA"/>
        </w:rPr>
        <w:t>працівниками</w:t>
      </w:r>
      <w:r w:rsidRPr="000A6D85">
        <w:rPr>
          <w:rFonts w:ascii="Times New Roman" w:eastAsia="Times New Roman" w:hAnsi="Times New Roman" w:cs="Times New Roman"/>
          <w:spacing w:val="1"/>
          <w:sz w:val="28"/>
          <w:szCs w:val="28"/>
          <w:lang w:val="uk-UA"/>
        </w:rPr>
        <w:t xml:space="preserve"> </w:t>
      </w:r>
      <w:r w:rsidRPr="000A6D85">
        <w:rPr>
          <w:rFonts w:ascii="Times New Roman" w:eastAsia="Times New Roman" w:hAnsi="Times New Roman" w:cs="Times New Roman"/>
          <w:sz w:val="28"/>
          <w:szCs w:val="28"/>
          <w:lang w:val="uk-UA"/>
        </w:rPr>
        <w:t>структурних</w:t>
      </w:r>
      <w:r w:rsidRPr="000A6D85">
        <w:rPr>
          <w:rFonts w:ascii="Times New Roman" w:eastAsia="Times New Roman" w:hAnsi="Times New Roman" w:cs="Times New Roman"/>
          <w:spacing w:val="1"/>
          <w:sz w:val="28"/>
          <w:szCs w:val="28"/>
          <w:lang w:val="uk-UA"/>
        </w:rPr>
        <w:t xml:space="preserve"> </w:t>
      </w:r>
      <w:r w:rsidRPr="000A6D85">
        <w:rPr>
          <w:rFonts w:ascii="Times New Roman" w:eastAsia="Times New Roman" w:hAnsi="Times New Roman" w:cs="Times New Roman"/>
          <w:sz w:val="28"/>
          <w:szCs w:val="28"/>
          <w:lang w:val="uk-UA"/>
        </w:rPr>
        <w:t>підрозділів.</w:t>
      </w:r>
      <w:r w:rsidRPr="000A6D85">
        <w:rPr>
          <w:rFonts w:ascii="Times New Roman" w:eastAsia="Times New Roman" w:hAnsi="Times New Roman" w:cs="Times New Roman"/>
          <w:spacing w:val="1"/>
          <w:sz w:val="28"/>
          <w:szCs w:val="28"/>
          <w:lang w:val="uk-UA"/>
        </w:rPr>
        <w:t xml:space="preserve"> </w:t>
      </w:r>
      <w:r w:rsidRPr="000A6D85">
        <w:rPr>
          <w:rFonts w:ascii="Times New Roman" w:eastAsia="Times New Roman" w:hAnsi="Times New Roman" w:cs="Times New Roman"/>
          <w:sz w:val="28"/>
          <w:szCs w:val="28"/>
          <w:lang w:val="uk-UA"/>
        </w:rPr>
        <w:t>Значні</w:t>
      </w:r>
      <w:r w:rsidRPr="000A6D85">
        <w:rPr>
          <w:rFonts w:ascii="Times New Roman" w:eastAsia="Times New Roman" w:hAnsi="Times New Roman" w:cs="Times New Roman"/>
          <w:spacing w:val="1"/>
          <w:sz w:val="28"/>
          <w:szCs w:val="28"/>
          <w:lang w:val="uk-UA"/>
        </w:rPr>
        <w:t xml:space="preserve"> </w:t>
      </w:r>
      <w:r w:rsidRPr="000A6D85">
        <w:rPr>
          <w:rFonts w:ascii="Times New Roman" w:eastAsia="Times New Roman" w:hAnsi="Times New Roman" w:cs="Times New Roman"/>
          <w:sz w:val="28"/>
          <w:szCs w:val="28"/>
          <w:lang w:val="uk-UA"/>
        </w:rPr>
        <w:t>за</w:t>
      </w:r>
      <w:r w:rsidRPr="000A6D85">
        <w:rPr>
          <w:rFonts w:ascii="Times New Roman" w:eastAsia="Times New Roman" w:hAnsi="Times New Roman" w:cs="Times New Roman"/>
          <w:spacing w:val="1"/>
          <w:sz w:val="28"/>
          <w:szCs w:val="28"/>
          <w:lang w:val="uk-UA"/>
        </w:rPr>
        <w:t xml:space="preserve"> </w:t>
      </w:r>
      <w:r w:rsidRPr="000A6D85">
        <w:rPr>
          <w:rFonts w:ascii="Times New Roman" w:eastAsia="Times New Roman" w:hAnsi="Times New Roman" w:cs="Times New Roman"/>
          <w:sz w:val="28"/>
          <w:szCs w:val="28"/>
          <w:lang w:val="uk-UA"/>
        </w:rPr>
        <w:t>обсягами</w:t>
      </w:r>
      <w:r w:rsidRPr="000A6D85">
        <w:rPr>
          <w:rFonts w:ascii="Times New Roman" w:eastAsia="Times New Roman" w:hAnsi="Times New Roman" w:cs="Times New Roman"/>
          <w:spacing w:val="1"/>
          <w:sz w:val="28"/>
          <w:szCs w:val="28"/>
          <w:lang w:val="uk-UA"/>
        </w:rPr>
        <w:t xml:space="preserve"> </w:t>
      </w:r>
      <w:r w:rsidRPr="000A6D85">
        <w:rPr>
          <w:rFonts w:ascii="Times New Roman" w:eastAsia="Times New Roman" w:hAnsi="Times New Roman" w:cs="Times New Roman"/>
          <w:sz w:val="28"/>
          <w:szCs w:val="28"/>
          <w:lang w:val="uk-UA"/>
        </w:rPr>
        <w:t>ремонтні</w:t>
      </w:r>
      <w:r w:rsidRPr="000A6D85">
        <w:rPr>
          <w:rFonts w:ascii="Times New Roman" w:eastAsia="Times New Roman" w:hAnsi="Times New Roman" w:cs="Times New Roman"/>
          <w:spacing w:val="1"/>
          <w:sz w:val="28"/>
          <w:szCs w:val="28"/>
          <w:lang w:val="uk-UA"/>
        </w:rPr>
        <w:t xml:space="preserve"> </w:t>
      </w:r>
      <w:r w:rsidRPr="000A6D85">
        <w:rPr>
          <w:rFonts w:ascii="Times New Roman" w:eastAsia="Times New Roman" w:hAnsi="Times New Roman" w:cs="Times New Roman"/>
          <w:sz w:val="28"/>
          <w:szCs w:val="28"/>
          <w:lang w:val="uk-UA"/>
        </w:rPr>
        <w:t>роботи,</w:t>
      </w:r>
      <w:r w:rsidRPr="000A6D85">
        <w:rPr>
          <w:rFonts w:ascii="Times New Roman" w:eastAsia="Times New Roman" w:hAnsi="Times New Roman" w:cs="Times New Roman"/>
          <w:spacing w:val="1"/>
          <w:sz w:val="28"/>
          <w:szCs w:val="28"/>
          <w:lang w:val="uk-UA"/>
        </w:rPr>
        <w:t xml:space="preserve"> </w:t>
      </w:r>
      <w:r w:rsidRPr="000A6D85">
        <w:rPr>
          <w:rFonts w:ascii="Times New Roman" w:eastAsia="Times New Roman" w:hAnsi="Times New Roman" w:cs="Times New Roman"/>
          <w:sz w:val="28"/>
          <w:szCs w:val="28"/>
          <w:lang w:val="uk-UA"/>
        </w:rPr>
        <w:t>ремонти,</w:t>
      </w:r>
      <w:r w:rsidRPr="000A6D85">
        <w:rPr>
          <w:rFonts w:ascii="Times New Roman" w:eastAsia="Times New Roman" w:hAnsi="Times New Roman" w:cs="Times New Roman"/>
          <w:spacing w:val="1"/>
          <w:sz w:val="28"/>
          <w:szCs w:val="28"/>
          <w:lang w:val="uk-UA"/>
        </w:rPr>
        <w:t xml:space="preserve"> </w:t>
      </w:r>
      <w:r w:rsidRPr="000A6D85">
        <w:rPr>
          <w:rFonts w:ascii="Times New Roman" w:eastAsia="Times New Roman" w:hAnsi="Times New Roman" w:cs="Times New Roman"/>
          <w:sz w:val="28"/>
          <w:szCs w:val="28"/>
          <w:lang w:val="uk-UA"/>
        </w:rPr>
        <w:t>які</w:t>
      </w:r>
      <w:r w:rsidRPr="000A6D85">
        <w:rPr>
          <w:rFonts w:ascii="Times New Roman" w:eastAsia="Times New Roman" w:hAnsi="Times New Roman" w:cs="Times New Roman"/>
          <w:spacing w:val="1"/>
          <w:sz w:val="28"/>
          <w:szCs w:val="28"/>
          <w:lang w:val="uk-UA"/>
        </w:rPr>
        <w:t xml:space="preserve"> </w:t>
      </w:r>
      <w:r w:rsidRPr="000A6D85">
        <w:rPr>
          <w:rFonts w:ascii="Times New Roman" w:eastAsia="Times New Roman" w:hAnsi="Times New Roman" w:cs="Times New Roman"/>
          <w:sz w:val="28"/>
          <w:szCs w:val="28"/>
          <w:lang w:val="uk-UA"/>
        </w:rPr>
        <w:t>вимагають необхідної високої кваліфікації або виконання спеціальних робіт та</w:t>
      </w:r>
      <w:r w:rsidRPr="000A6D85">
        <w:rPr>
          <w:rFonts w:ascii="Times New Roman" w:eastAsia="Times New Roman" w:hAnsi="Times New Roman" w:cs="Times New Roman"/>
          <w:spacing w:val="1"/>
          <w:sz w:val="28"/>
          <w:szCs w:val="28"/>
          <w:lang w:val="uk-UA"/>
        </w:rPr>
        <w:t xml:space="preserve"> </w:t>
      </w:r>
      <w:r w:rsidRPr="000A6D85">
        <w:rPr>
          <w:rFonts w:ascii="Times New Roman" w:eastAsia="Times New Roman" w:hAnsi="Times New Roman" w:cs="Times New Roman"/>
          <w:sz w:val="28"/>
          <w:szCs w:val="28"/>
          <w:lang w:val="uk-UA"/>
        </w:rPr>
        <w:t>ремонти</w:t>
      </w:r>
      <w:r w:rsidRPr="000A6D85">
        <w:rPr>
          <w:rFonts w:ascii="Times New Roman" w:eastAsia="Times New Roman" w:hAnsi="Times New Roman" w:cs="Times New Roman"/>
          <w:spacing w:val="1"/>
          <w:sz w:val="28"/>
          <w:szCs w:val="28"/>
          <w:lang w:val="uk-UA"/>
        </w:rPr>
        <w:t xml:space="preserve"> </w:t>
      </w:r>
      <w:r w:rsidRPr="000A6D85">
        <w:rPr>
          <w:rFonts w:ascii="Times New Roman" w:eastAsia="Times New Roman" w:hAnsi="Times New Roman" w:cs="Times New Roman"/>
          <w:sz w:val="28"/>
          <w:szCs w:val="28"/>
          <w:lang w:val="uk-UA"/>
        </w:rPr>
        <w:t>технічно</w:t>
      </w:r>
      <w:r w:rsidRPr="000A6D85">
        <w:rPr>
          <w:rFonts w:ascii="Times New Roman" w:eastAsia="Times New Roman" w:hAnsi="Times New Roman" w:cs="Times New Roman"/>
          <w:spacing w:val="1"/>
          <w:sz w:val="28"/>
          <w:szCs w:val="28"/>
          <w:lang w:val="uk-UA"/>
        </w:rPr>
        <w:t xml:space="preserve"> </w:t>
      </w:r>
      <w:r w:rsidRPr="000A6D85">
        <w:rPr>
          <w:rFonts w:ascii="Times New Roman" w:eastAsia="Times New Roman" w:hAnsi="Times New Roman" w:cs="Times New Roman"/>
          <w:sz w:val="28"/>
          <w:szCs w:val="28"/>
          <w:lang w:val="uk-UA"/>
        </w:rPr>
        <w:t>складного</w:t>
      </w:r>
      <w:r w:rsidRPr="000A6D85">
        <w:rPr>
          <w:rFonts w:ascii="Times New Roman" w:eastAsia="Times New Roman" w:hAnsi="Times New Roman" w:cs="Times New Roman"/>
          <w:spacing w:val="1"/>
          <w:sz w:val="28"/>
          <w:szCs w:val="28"/>
          <w:lang w:val="uk-UA"/>
        </w:rPr>
        <w:t xml:space="preserve"> </w:t>
      </w:r>
      <w:r w:rsidRPr="000A6D85">
        <w:rPr>
          <w:rFonts w:ascii="Times New Roman" w:eastAsia="Times New Roman" w:hAnsi="Times New Roman" w:cs="Times New Roman"/>
          <w:sz w:val="28"/>
          <w:szCs w:val="28"/>
          <w:lang w:val="uk-UA"/>
        </w:rPr>
        <w:t>обладнання</w:t>
      </w:r>
      <w:r w:rsidRPr="000A6D85">
        <w:rPr>
          <w:rFonts w:ascii="Times New Roman" w:eastAsia="Times New Roman" w:hAnsi="Times New Roman" w:cs="Times New Roman"/>
          <w:spacing w:val="1"/>
          <w:sz w:val="28"/>
          <w:szCs w:val="28"/>
          <w:lang w:val="uk-UA"/>
        </w:rPr>
        <w:t xml:space="preserve"> </w:t>
      </w:r>
      <w:r w:rsidRPr="000A6D85">
        <w:rPr>
          <w:rFonts w:ascii="Times New Roman" w:eastAsia="Times New Roman" w:hAnsi="Times New Roman" w:cs="Times New Roman"/>
          <w:sz w:val="28"/>
          <w:szCs w:val="28"/>
          <w:lang w:val="uk-UA"/>
        </w:rPr>
        <w:t>та</w:t>
      </w:r>
      <w:r w:rsidRPr="000A6D85">
        <w:rPr>
          <w:rFonts w:ascii="Times New Roman" w:eastAsia="Times New Roman" w:hAnsi="Times New Roman" w:cs="Times New Roman"/>
          <w:spacing w:val="1"/>
          <w:sz w:val="28"/>
          <w:szCs w:val="28"/>
          <w:lang w:val="uk-UA"/>
        </w:rPr>
        <w:t xml:space="preserve"> </w:t>
      </w:r>
      <w:r w:rsidRPr="000A6D85">
        <w:rPr>
          <w:rFonts w:ascii="Times New Roman" w:eastAsia="Times New Roman" w:hAnsi="Times New Roman" w:cs="Times New Roman"/>
          <w:sz w:val="28"/>
          <w:szCs w:val="28"/>
          <w:lang w:val="uk-UA"/>
        </w:rPr>
        <w:t>техніки</w:t>
      </w:r>
      <w:r w:rsidRPr="000A6D85">
        <w:rPr>
          <w:rFonts w:ascii="Times New Roman" w:eastAsia="Times New Roman" w:hAnsi="Times New Roman" w:cs="Times New Roman"/>
          <w:spacing w:val="1"/>
          <w:sz w:val="28"/>
          <w:szCs w:val="28"/>
          <w:lang w:val="uk-UA"/>
        </w:rPr>
        <w:t xml:space="preserve"> </w:t>
      </w:r>
      <w:r w:rsidRPr="000A6D85">
        <w:rPr>
          <w:rFonts w:ascii="Times New Roman" w:eastAsia="Times New Roman" w:hAnsi="Times New Roman" w:cs="Times New Roman"/>
          <w:sz w:val="28"/>
          <w:szCs w:val="28"/>
          <w:lang w:val="uk-UA"/>
        </w:rPr>
        <w:t>проводяться</w:t>
      </w:r>
      <w:r w:rsidRPr="000A6D85">
        <w:rPr>
          <w:rFonts w:ascii="Times New Roman" w:eastAsia="Times New Roman" w:hAnsi="Times New Roman" w:cs="Times New Roman"/>
          <w:spacing w:val="1"/>
          <w:sz w:val="28"/>
          <w:szCs w:val="28"/>
          <w:lang w:val="uk-UA"/>
        </w:rPr>
        <w:t xml:space="preserve"> </w:t>
      </w:r>
      <w:r w:rsidRPr="000A6D85">
        <w:rPr>
          <w:rFonts w:ascii="Times New Roman" w:eastAsia="Times New Roman" w:hAnsi="Times New Roman" w:cs="Times New Roman"/>
          <w:sz w:val="28"/>
          <w:szCs w:val="28"/>
          <w:lang w:val="uk-UA"/>
        </w:rPr>
        <w:t>ремонтним</w:t>
      </w:r>
      <w:r w:rsidRPr="000A6D85">
        <w:rPr>
          <w:rFonts w:ascii="Times New Roman" w:eastAsia="Times New Roman" w:hAnsi="Times New Roman" w:cs="Times New Roman"/>
          <w:spacing w:val="-67"/>
          <w:sz w:val="28"/>
          <w:szCs w:val="28"/>
          <w:lang w:val="uk-UA"/>
        </w:rPr>
        <w:t xml:space="preserve"> </w:t>
      </w:r>
      <w:r w:rsidR="000B4477" w:rsidRPr="000B4477">
        <w:rPr>
          <w:noProof/>
        </w:rPr>
        <w:lastRenderedPageBreak/>
        <w:drawing>
          <wp:anchor distT="0" distB="0" distL="114300" distR="114300" simplePos="0" relativeHeight="251700224" behindDoc="1" locked="0" layoutInCell="1" allowOverlap="1" wp14:anchorId="0506DC0C" wp14:editId="2B391D9D">
            <wp:simplePos x="0" y="0"/>
            <wp:positionH relativeFrom="margin">
              <wp:align>right</wp:align>
            </wp:positionH>
            <wp:positionV relativeFrom="paragraph">
              <wp:posOffset>1165860</wp:posOffset>
            </wp:positionV>
            <wp:extent cx="6121400" cy="2844800"/>
            <wp:effectExtent l="0" t="0" r="0" b="0"/>
            <wp:wrapTight wrapText="bothSides">
              <wp:wrapPolygon edited="0">
                <wp:start x="1748" y="0"/>
                <wp:lineTo x="1748" y="1157"/>
                <wp:lineTo x="3428" y="2604"/>
                <wp:lineTo x="0" y="2748"/>
                <wp:lineTo x="0" y="3616"/>
                <wp:lineTo x="10755" y="4918"/>
                <wp:lineTo x="0" y="4918"/>
                <wp:lineTo x="0" y="6220"/>
                <wp:lineTo x="10755" y="7232"/>
                <wp:lineTo x="0" y="7232"/>
                <wp:lineTo x="0" y="8679"/>
                <wp:lineTo x="10755" y="9546"/>
                <wp:lineTo x="0" y="9546"/>
                <wp:lineTo x="0" y="11138"/>
                <wp:lineTo x="10755" y="11861"/>
                <wp:lineTo x="0" y="12150"/>
                <wp:lineTo x="0" y="13452"/>
                <wp:lineTo x="10755" y="14175"/>
                <wp:lineTo x="0" y="14464"/>
                <wp:lineTo x="0" y="15911"/>
                <wp:lineTo x="10755" y="16489"/>
                <wp:lineTo x="0" y="16779"/>
                <wp:lineTo x="0" y="18225"/>
                <wp:lineTo x="10755" y="18804"/>
                <wp:lineTo x="0" y="19093"/>
                <wp:lineTo x="0" y="20395"/>
                <wp:lineTo x="6991" y="20684"/>
                <wp:lineTo x="7461" y="20684"/>
                <wp:lineTo x="17007" y="20250"/>
                <wp:lineTo x="17074" y="19093"/>
                <wp:lineTo x="10755" y="18804"/>
                <wp:lineTo x="21510" y="18080"/>
                <wp:lineTo x="21510" y="16779"/>
                <wp:lineTo x="10755" y="16489"/>
                <wp:lineTo x="21510" y="15621"/>
                <wp:lineTo x="21510" y="14754"/>
                <wp:lineTo x="10755" y="14175"/>
                <wp:lineTo x="21510" y="13307"/>
                <wp:lineTo x="21510" y="12150"/>
                <wp:lineTo x="10755" y="11861"/>
                <wp:lineTo x="21510" y="10848"/>
                <wp:lineTo x="21510" y="9691"/>
                <wp:lineTo x="10755" y="9546"/>
                <wp:lineTo x="21510" y="8389"/>
                <wp:lineTo x="21510" y="7232"/>
                <wp:lineTo x="10755" y="7232"/>
                <wp:lineTo x="21510" y="6075"/>
                <wp:lineTo x="21510" y="4918"/>
                <wp:lineTo x="10755" y="4918"/>
                <wp:lineTo x="21510" y="3616"/>
                <wp:lineTo x="21510" y="2748"/>
                <wp:lineTo x="16200" y="2604"/>
                <wp:lineTo x="21510" y="1446"/>
                <wp:lineTo x="21510" y="579"/>
                <wp:lineTo x="21309" y="0"/>
                <wp:lineTo x="1748" y="0"/>
              </wp:wrapPolygon>
            </wp:wrapTight>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1400" cy="284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D85">
        <w:rPr>
          <w:rFonts w:ascii="Times New Roman" w:eastAsia="Times New Roman" w:hAnsi="Times New Roman" w:cs="Times New Roman"/>
          <w:sz w:val="28"/>
          <w:szCs w:val="28"/>
          <w:lang w:val="uk-UA"/>
        </w:rPr>
        <w:t>персоналом.</w:t>
      </w:r>
    </w:p>
    <w:p w14:paraId="6C9222D5" w14:textId="45D742C5" w:rsidR="000B4477" w:rsidRPr="000A6D85" w:rsidRDefault="000B4477" w:rsidP="006032CA">
      <w:pPr>
        <w:widowControl w:val="0"/>
        <w:autoSpaceDE w:val="0"/>
        <w:autoSpaceDN w:val="0"/>
        <w:spacing w:after="0" w:line="360" w:lineRule="auto"/>
        <w:ind w:right="-2" w:firstLine="851"/>
        <w:jc w:val="both"/>
        <w:rPr>
          <w:rFonts w:ascii="Times New Roman" w:eastAsia="Times New Roman" w:hAnsi="Times New Roman" w:cs="Times New Roman"/>
          <w:sz w:val="28"/>
          <w:szCs w:val="28"/>
          <w:lang w:val="uk-UA"/>
        </w:rPr>
      </w:pPr>
    </w:p>
    <w:p w14:paraId="0E67B3DF" w14:textId="5A78829D" w:rsidR="000A6D85" w:rsidRDefault="000B4477" w:rsidP="006032CA">
      <w:pPr>
        <w:tabs>
          <w:tab w:val="left" w:pos="0"/>
        </w:tabs>
        <w:spacing w:after="0" w:line="360" w:lineRule="auto"/>
        <w:ind w:firstLine="851"/>
        <w:jc w:val="both"/>
        <w:rPr>
          <w:rFonts w:ascii="Times New Roman" w:hAnsi="Times New Roman" w:cs="Times New Roman"/>
          <w:sz w:val="28"/>
          <w:szCs w:val="28"/>
          <w:lang w:val="uk-UA"/>
        </w:rPr>
      </w:pPr>
      <w:r w:rsidRPr="000B4477">
        <w:rPr>
          <w:rFonts w:ascii="Times New Roman" w:hAnsi="Times New Roman" w:cs="Times New Roman"/>
          <w:sz w:val="28"/>
          <w:szCs w:val="28"/>
          <w:lang w:val="uk-UA"/>
        </w:rPr>
        <w:t>Різноманітність методів ремонту основних засобів викликає необхідність уточнення деяких номенклатурних статей процедурних витрат (рис. 2.</w:t>
      </w:r>
      <w:r>
        <w:rPr>
          <w:rFonts w:ascii="Times New Roman" w:hAnsi="Times New Roman" w:cs="Times New Roman"/>
          <w:sz w:val="28"/>
          <w:szCs w:val="28"/>
          <w:lang w:val="uk-UA"/>
        </w:rPr>
        <w:t>6</w:t>
      </w:r>
      <w:r w:rsidRPr="000B4477">
        <w:rPr>
          <w:rFonts w:ascii="Times New Roman" w:hAnsi="Times New Roman" w:cs="Times New Roman"/>
          <w:sz w:val="28"/>
          <w:szCs w:val="28"/>
          <w:lang w:val="uk-UA"/>
        </w:rPr>
        <w:t>).</w:t>
      </w:r>
    </w:p>
    <w:p w14:paraId="5C37AB0F" w14:textId="3547660C" w:rsidR="000B4477" w:rsidRDefault="000B4477" w:rsidP="006032CA">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14:anchorId="530C870C" wp14:editId="4931E47B">
            <wp:extent cx="5016500" cy="423227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8317" cy="4259118"/>
                    </a:xfrm>
                    <a:prstGeom prst="rect">
                      <a:avLst/>
                    </a:prstGeom>
                    <a:noFill/>
                  </pic:spPr>
                </pic:pic>
              </a:graphicData>
            </a:graphic>
          </wp:inline>
        </w:drawing>
      </w:r>
    </w:p>
    <w:p w14:paraId="23C440F5" w14:textId="77777777" w:rsidR="000B4477" w:rsidRPr="000B4477" w:rsidRDefault="000B4477" w:rsidP="006032CA">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2.6. </w:t>
      </w:r>
      <w:r w:rsidRPr="000B4477">
        <w:rPr>
          <w:rFonts w:ascii="Times New Roman" w:hAnsi="Times New Roman" w:cs="Times New Roman"/>
          <w:sz w:val="28"/>
          <w:szCs w:val="28"/>
          <w:lang w:val="uk-UA"/>
        </w:rPr>
        <w:t>Склад калькуляційних витрат ремонтних робіт</w:t>
      </w:r>
    </w:p>
    <w:p w14:paraId="47B45125" w14:textId="39C9556A" w:rsidR="00ED3183" w:rsidRDefault="000B4477" w:rsidP="006032CA">
      <w:pPr>
        <w:tabs>
          <w:tab w:val="left" w:pos="0"/>
        </w:tabs>
        <w:spacing w:after="0" w:line="360" w:lineRule="auto"/>
        <w:ind w:firstLine="851"/>
        <w:jc w:val="both"/>
        <w:rPr>
          <w:rFonts w:ascii="Times New Roman" w:hAnsi="Times New Roman" w:cs="Times New Roman"/>
          <w:sz w:val="28"/>
          <w:szCs w:val="28"/>
          <w:lang w:val="uk-UA"/>
        </w:rPr>
      </w:pPr>
      <w:r w:rsidRPr="000B4477">
        <w:rPr>
          <w:rFonts w:ascii="Times New Roman" w:hAnsi="Times New Roman" w:cs="Times New Roman"/>
          <w:sz w:val="28"/>
          <w:szCs w:val="28"/>
          <w:lang w:val="uk-UA"/>
        </w:rPr>
        <w:t xml:space="preserve">При ремонті універсального обладнання, будівель та споруд доцільно застосовувати періодичний метод ремонту для чого слід згрупувати об’єкти основних засобів за термінами використання. Розраховуючи середній коефіцієнт придатності групи основних засобів встановлювати терміни та обсяги ремонтів, які будуть </w:t>
      </w:r>
      <w:proofErr w:type="spellStart"/>
      <w:r w:rsidRPr="000B4477">
        <w:rPr>
          <w:rFonts w:ascii="Times New Roman" w:hAnsi="Times New Roman" w:cs="Times New Roman"/>
          <w:sz w:val="28"/>
          <w:szCs w:val="28"/>
          <w:lang w:val="uk-UA"/>
        </w:rPr>
        <w:t>уточнюватись</w:t>
      </w:r>
      <w:proofErr w:type="spellEnd"/>
      <w:r w:rsidRPr="000B4477">
        <w:rPr>
          <w:rFonts w:ascii="Times New Roman" w:hAnsi="Times New Roman" w:cs="Times New Roman"/>
          <w:sz w:val="28"/>
          <w:szCs w:val="28"/>
          <w:lang w:val="uk-UA"/>
        </w:rPr>
        <w:t xml:space="preserve"> даними загального та часткового оглядів об’єктів основних засобів. Для цього слід розрахувати коефіцієнти придатності по кожному об’єкту групи основних засобів та встановити його середню величину.</w:t>
      </w:r>
    </w:p>
    <w:p w14:paraId="7BDE9554" w14:textId="62F536F7" w:rsidR="00152C96" w:rsidRDefault="00152C96" w:rsidP="006032CA">
      <w:pPr>
        <w:tabs>
          <w:tab w:val="left" w:pos="0"/>
        </w:tabs>
        <w:spacing w:after="0" w:line="360" w:lineRule="auto"/>
        <w:ind w:firstLine="851"/>
        <w:jc w:val="both"/>
        <w:rPr>
          <w:rFonts w:ascii="Times New Roman" w:hAnsi="Times New Roman" w:cs="Times New Roman"/>
          <w:sz w:val="28"/>
          <w:szCs w:val="28"/>
          <w:lang w:val="uk-UA"/>
        </w:rPr>
      </w:pPr>
      <w:r w:rsidRPr="00152C96">
        <w:rPr>
          <w:rFonts w:ascii="Times New Roman" w:hAnsi="Times New Roman" w:cs="Times New Roman"/>
          <w:sz w:val="28"/>
          <w:szCs w:val="28"/>
          <w:lang w:val="uk-UA"/>
        </w:rPr>
        <w:t>Коефіцієнт придатності основних засобів</w:t>
      </w:r>
      <w:r>
        <w:rPr>
          <w:rFonts w:ascii="Times New Roman" w:hAnsi="Times New Roman" w:cs="Times New Roman"/>
          <w:sz w:val="28"/>
          <w:szCs w:val="28"/>
          <w:lang w:val="uk-UA"/>
        </w:rPr>
        <w:t xml:space="preserve"> розраховується за формулою:</w:t>
      </w:r>
    </w:p>
    <w:p w14:paraId="2792B276" w14:textId="415B90DA" w:rsidR="004F74EF" w:rsidRPr="00152C96" w:rsidRDefault="00152C96" w:rsidP="006032CA">
      <w:pPr>
        <w:tabs>
          <w:tab w:val="left" w:pos="0"/>
        </w:tabs>
        <w:spacing w:after="0" w:line="360" w:lineRule="auto"/>
        <w:ind w:firstLine="851"/>
        <w:jc w:val="center"/>
        <w:rPr>
          <w:rFonts w:ascii="Times New Roman" w:hAnsi="Times New Roman" w:cs="Times New Roman"/>
          <w:sz w:val="44"/>
          <w:szCs w:val="44"/>
          <w:lang w:val="uk-UA"/>
        </w:rPr>
      </w:pPr>
      <w:r w:rsidRPr="00152C96">
        <w:rPr>
          <w:rFonts w:ascii="Times New Roman" w:hAnsi="Times New Roman" w:cs="Times New Roman"/>
          <w:sz w:val="44"/>
          <w:szCs w:val="44"/>
          <w:lang w:val="uk-UA"/>
        </w:rPr>
        <w:t>К</w:t>
      </w:r>
      <w:r w:rsidRPr="00152C96">
        <w:rPr>
          <w:rFonts w:ascii="Times New Roman" w:hAnsi="Times New Roman" w:cs="Times New Roman"/>
          <w:sz w:val="44"/>
          <w:szCs w:val="44"/>
          <w:vertAlign w:val="superscript"/>
          <w:lang w:val="uk-UA"/>
        </w:rPr>
        <w:t>П</w:t>
      </w:r>
      <w:r w:rsidRPr="00152C96">
        <w:rPr>
          <w:rFonts w:ascii="Times New Roman" w:hAnsi="Times New Roman" w:cs="Times New Roman"/>
          <w:sz w:val="44"/>
          <w:szCs w:val="44"/>
          <w:vertAlign w:val="subscript"/>
          <w:lang w:val="uk-UA"/>
        </w:rPr>
        <w:t xml:space="preserve">ОЗ </w:t>
      </w:r>
      <w:r w:rsidRPr="00152C96">
        <w:rPr>
          <w:rFonts w:ascii="Times New Roman" w:hAnsi="Times New Roman" w:cs="Times New Roman"/>
          <w:sz w:val="44"/>
          <w:szCs w:val="44"/>
          <w:lang w:val="uk-UA"/>
        </w:rPr>
        <w:t xml:space="preserve">= </w:t>
      </w:r>
      <w:r w:rsidRPr="00152C96">
        <w:rPr>
          <w:rFonts w:ascii="Times New Roman" w:hAnsi="Times New Roman" w:cs="Times New Roman"/>
          <w:sz w:val="44"/>
          <w:szCs w:val="44"/>
          <w:vertAlign w:val="subscript"/>
          <w:lang w:val="uk-UA"/>
        </w:rPr>
        <w:t xml:space="preserve"> </w:t>
      </w:r>
      <m:oMath>
        <m:f>
          <m:fPr>
            <m:ctrlPr>
              <w:rPr>
                <w:rFonts w:ascii="Cambria Math" w:hAnsi="Cambria Math" w:cs="Times New Roman"/>
                <w:i/>
                <w:sz w:val="44"/>
                <w:szCs w:val="44"/>
                <w:vertAlign w:val="subscript"/>
                <w:lang w:val="uk-UA"/>
              </w:rPr>
            </m:ctrlPr>
          </m:fPr>
          <m:num>
            <m:r>
              <m:rPr>
                <m:sty m:val="p"/>
              </m:rPr>
              <w:rPr>
                <w:rFonts w:ascii="Cambria Math" w:hAnsi="Cambria Math" w:cs="Times New Roman"/>
                <w:sz w:val="44"/>
                <w:szCs w:val="44"/>
                <w:lang w:val="uk-UA"/>
              </w:rPr>
              <m:t>ОЗ</m:t>
            </m:r>
            <m:r>
              <m:rPr>
                <m:sty m:val="p"/>
              </m:rPr>
              <w:rPr>
                <w:rFonts w:ascii="Cambria Math" w:hAnsi="Cambria Math" w:cs="Times New Roman"/>
                <w:sz w:val="44"/>
                <w:szCs w:val="44"/>
                <w:vertAlign w:val="subscript"/>
                <w:lang w:val="uk-UA"/>
              </w:rPr>
              <m:t>з</m:t>
            </m:r>
          </m:num>
          <m:den>
            <m:r>
              <w:rPr>
                <w:rFonts w:ascii="Cambria Math" w:hAnsi="Cambria Math" w:cs="Times New Roman"/>
                <w:sz w:val="44"/>
                <w:szCs w:val="44"/>
                <w:vertAlign w:val="subscript"/>
                <w:lang w:val="uk-UA"/>
              </w:rPr>
              <m:t>ОЗп</m:t>
            </m:r>
          </m:den>
        </m:f>
      </m:oMath>
      <w:r w:rsidRPr="00152C96">
        <w:rPr>
          <w:rFonts w:ascii="Times New Roman" w:eastAsiaTheme="minorEastAsia" w:hAnsi="Times New Roman" w:cs="Times New Roman"/>
          <w:sz w:val="44"/>
          <w:szCs w:val="44"/>
          <w:vertAlign w:val="subscript"/>
          <w:lang w:val="uk-UA"/>
        </w:rPr>
        <w:t>,</w:t>
      </w:r>
    </w:p>
    <w:p w14:paraId="7C7EF80D" w14:textId="7B9318AA" w:rsidR="00152C96" w:rsidRPr="00152C96" w:rsidRDefault="00D06647" w:rsidP="006032CA">
      <w:pPr>
        <w:tabs>
          <w:tab w:val="left" w:pos="0"/>
        </w:tabs>
        <w:spacing w:after="0" w:line="360" w:lineRule="auto"/>
        <w:ind w:firstLine="851"/>
        <w:jc w:val="both"/>
        <w:rPr>
          <w:rFonts w:ascii="Times New Roman" w:hAnsi="Times New Roman" w:cs="Times New Roman"/>
          <w:sz w:val="28"/>
          <w:szCs w:val="28"/>
          <w:lang w:val="uk-UA"/>
        </w:rPr>
      </w:pPr>
      <w:r w:rsidRPr="00D06647">
        <w:rPr>
          <w:noProof/>
        </w:rPr>
        <w:lastRenderedPageBreak/>
        <w:drawing>
          <wp:anchor distT="0" distB="0" distL="114300" distR="114300" simplePos="0" relativeHeight="251701248" behindDoc="1" locked="0" layoutInCell="1" allowOverlap="1" wp14:anchorId="17969579" wp14:editId="1A17115C">
            <wp:simplePos x="0" y="0"/>
            <wp:positionH relativeFrom="margin">
              <wp:align>right</wp:align>
            </wp:positionH>
            <wp:positionV relativeFrom="paragraph">
              <wp:posOffset>541655</wp:posOffset>
            </wp:positionV>
            <wp:extent cx="6121400" cy="2844800"/>
            <wp:effectExtent l="0" t="0" r="0" b="0"/>
            <wp:wrapTight wrapText="bothSides">
              <wp:wrapPolygon edited="0">
                <wp:start x="2554" y="0"/>
                <wp:lineTo x="1748" y="145"/>
                <wp:lineTo x="1882" y="1591"/>
                <wp:lineTo x="10755" y="2459"/>
                <wp:lineTo x="0" y="2459"/>
                <wp:lineTo x="0" y="3761"/>
                <wp:lineTo x="10755" y="4773"/>
                <wp:lineTo x="0" y="4918"/>
                <wp:lineTo x="0" y="6075"/>
                <wp:lineTo x="10755" y="7088"/>
                <wp:lineTo x="1815" y="7232"/>
                <wp:lineTo x="1815" y="8389"/>
                <wp:lineTo x="10755" y="9402"/>
                <wp:lineTo x="0" y="9836"/>
                <wp:lineTo x="0" y="11138"/>
                <wp:lineTo x="10755" y="11716"/>
                <wp:lineTo x="0" y="12005"/>
                <wp:lineTo x="0" y="13452"/>
                <wp:lineTo x="10755" y="14030"/>
                <wp:lineTo x="0" y="14754"/>
                <wp:lineTo x="0" y="15911"/>
                <wp:lineTo x="10755" y="16345"/>
                <wp:lineTo x="0" y="17068"/>
                <wp:lineTo x="0" y="18080"/>
                <wp:lineTo x="10755" y="18659"/>
                <wp:lineTo x="0" y="19093"/>
                <wp:lineTo x="0" y="20250"/>
                <wp:lineTo x="269" y="20539"/>
                <wp:lineTo x="1949" y="20539"/>
                <wp:lineTo x="2285" y="20250"/>
                <wp:lineTo x="8201" y="19238"/>
                <wp:lineTo x="10755" y="18659"/>
                <wp:lineTo x="21510" y="18225"/>
                <wp:lineTo x="21510" y="16779"/>
                <wp:lineTo x="10755" y="16345"/>
                <wp:lineTo x="21510" y="15766"/>
                <wp:lineTo x="21510" y="14754"/>
                <wp:lineTo x="10755" y="14030"/>
                <wp:lineTo x="21510" y="13307"/>
                <wp:lineTo x="21510" y="12005"/>
                <wp:lineTo x="10755" y="11716"/>
                <wp:lineTo x="21510" y="10848"/>
                <wp:lineTo x="21510" y="9980"/>
                <wp:lineTo x="10755" y="9402"/>
                <wp:lineTo x="21510" y="8534"/>
                <wp:lineTo x="21510" y="7232"/>
                <wp:lineTo x="15797" y="6075"/>
                <wp:lineTo x="15797" y="4918"/>
                <wp:lineTo x="10755" y="4773"/>
                <wp:lineTo x="21510" y="3616"/>
                <wp:lineTo x="21510" y="2459"/>
                <wp:lineTo x="10755" y="2459"/>
                <wp:lineTo x="21510" y="1446"/>
                <wp:lineTo x="21510" y="145"/>
                <wp:lineTo x="3092" y="0"/>
                <wp:lineTo x="2554" y="0"/>
              </wp:wrapPolygon>
            </wp:wrapTight>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21400" cy="284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2C96">
        <w:rPr>
          <w:rFonts w:ascii="Times New Roman" w:hAnsi="Times New Roman" w:cs="Times New Roman"/>
          <w:sz w:val="28"/>
          <w:szCs w:val="28"/>
          <w:lang w:val="uk-UA"/>
        </w:rPr>
        <w:t xml:space="preserve">де </w:t>
      </w:r>
      <w:proofErr w:type="spellStart"/>
      <w:r w:rsidR="00152C96">
        <w:rPr>
          <w:rFonts w:ascii="Times New Roman" w:hAnsi="Times New Roman" w:cs="Times New Roman"/>
          <w:sz w:val="28"/>
          <w:szCs w:val="28"/>
          <w:lang w:val="uk-UA"/>
        </w:rPr>
        <w:t>ОЗ</w:t>
      </w:r>
      <w:r w:rsidR="00152C96" w:rsidRPr="00152C96">
        <w:rPr>
          <w:rFonts w:ascii="Times New Roman" w:hAnsi="Times New Roman" w:cs="Times New Roman"/>
          <w:sz w:val="28"/>
          <w:szCs w:val="28"/>
          <w:vertAlign w:val="subscript"/>
          <w:lang w:val="uk-UA"/>
        </w:rPr>
        <w:t>з</w:t>
      </w:r>
      <w:proofErr w:type="spellEnd"/>
      <w:r w:rsidR="00152C96">
        <w:rPr>
          <w:rFonts w:ascii="Times New Roman" w:hAnsi="Times New Roman" w:cs="Times New Roman"/>
          <w:sz w:val="28"/>
          <w:szCs w:val="28"/>
          <w:vertAlign w:val="subscript"/>
          <w:lang w:val="uk-UA"/>
        </w:rPr>
        <w:t xml:space="preserve"> </w:t>
      </w:r>
      <w:r w:rsidR="00152C96">
        <w:rPr>
          <w:rFonts w:ascii="Times New Roman" w:hAnsi="Times New Roman" w:cs="Times New Roman"/>
          <w:sz w:val="28"/>
          <w:szCs w:val="28"/>
          <w:lang w:val="uk-UA"/>
        </w:rPr>
        <w:t xml:space="preserve"> - залишкова вартість основних засобів; </w:t>
      </w:r>
      <w:proofErr w:type="spellStart"/>
      <w:r w:rsidR="00152C96">
        <w:rPr>
          <w:rFonts w:ascii="Times New Roman" w:hAnsi="Times New Roman" w:cs="Times New Roman"/>
          <w:sz w:val="28"/>
          <w:szCs w:val="28"/>
          <w:lang w:val="uk-UA"/>
        </w:rPr>
        <w:t>ОЗ</w:t>
      </w:r>
      <w:r w:rsidR="00152C96" w:rsidRPr="00152C96">
        <w:rPr>
          <w:rFonts w:ascii="Times New Roman" w:hAnsi="Times New Roman" w:cs="Times New Roman"/>
          <w:sz w:val="28"/>
          <w:szCs w:val="28"/>
          <w:vertAlign w:val="subscript"/>
          <w:lang w:val="uk-UA"/>
        </w:rPr>
        <w:t>п</w:t>
      </w:r>
      <w:proofErr w:type="spellEnd"/>
      <w:r w:rsidR="00152C96">
        <w:rPr>
          <w:rFonts w:ascii="Times New Roman" w:hAnsi="Times New Roman" w:cs="Times New Roman"/>
          <w:sz w:val="28"/>
          <w:szCs w:val="28"/>
          <w:vertAlign w:val="subscript"/>
          <w:lang w:val="uk-UA"/>
        </w:rPr>
        <w:t xml:space="preserve"> </w:t>
      </w:r>
      <w:r w:rsidR="00152C96">
        <w:rPr>
          <w:rFonts w:ascii="Times New Roman" w:hAnsi="Times New Roman" w:cs="Times New Roman"/>
          <w:sz w:val="28"/>
          <w:szCs w:val="28"/>
          <w:lang w:val="uk-UA"/>
        </w:rPr>
        <w:t>– первісна вартість основних засобів.</w:t>
      </w:r>
    </w:p>
    <w:p w14:paraId="4DECC9AC" w14:textId="605D6FB3" w:rsidR="0079559C" w:rsidRDefault="0079559C" w:rsidP="006032CA">
      <w:pPr>
        <w:tabs>
          <w:tab w:val="left" w:pos="0"/>
        </w:tabs>
        <w:spacing w:after="0" w:line="360" w:lineRule="auto"/>
        <w:ind w:firstLine="851"/>
        <w:jc w:val="both"/>
        <w:rPr>
          <w:rFonts w:ascii="Times New Roman" w:hAnsi="Times New Roman" w:cs="Times New Roman"/>
          <w:sz w:val="28"/>
          <w:szCs w:val="28"/>
          <w:lang w:val="uk-UA"/>
        </w:rPr>
      </w:pPr>
    </w:p>
    <w:p w14:paraId="1891EE0E" w14:textId="77777777" w:rsidR="00AD210C" w:rsidRDefault="00AD210C" w:rsidP="006032CA">
      <w:pPr>
        <w:tabs>
          <w:tab w:val="left" w:pos="0"/>
        </w:tabs>
        <w:spacing w:after="0" w:line="360" w:lineRule="auto"/>
        <w:ind w:firstLine="851"/>
        <w:jc w:val="both"/>
        <w:rPr>
          <w:rFonts w:ascii="Times New Roman" w:hAnsi="Times New Roman" w:cs="Times New Roman"/>
          <w:sz w:val="28"/>
          <w:szCs w:val="28"/>
          <w:lang w:val="uk-UA"/>
        </w:rPr>
      </w:pPr>
    </w:p>
    <w:p w14:paraId="2C752EB5" w14:textId="77777777" w:rsidR="00D06647" w:rsidRDefault="00D06647" w:rsidP="006032CA">
      <w:pPr>
        <w:pStyle w:val="a4"/>
        <w:spacing w:line="360" w:lineRule="auto"/>
        <w:ind w:left="0" w:firstLine="851"/>
      </w:pPr>
      <w:r>
        <w:t>До</w:t>
      </w:r>
      <w:r>
        <w:rPr>
          <w:spacing w:val="59"/>
        </w:rPr>
        <w:t xml:space="preserve"> </w:t>
      </w:r>
      <w:r>
        <w:t>складу</w:t>
      </w:r>
      <w:r>
        <w:rPr>
          <w:spacing w:val="123"/>
        </w:rPr>
        <w:t xml:space="preserve"> </w:t>
      </w:r>
      <w:r>
        <w:t>матеріальних</w:t>
      </w:r>
      <w:r>
        <w:rPr>
          <w:spacing w:val="125"/>
        </w:rPr>
        <w:t xml:space="preserve"> </w:t>
      </w:r>
      <w:r>
        <w:t>витрат</w:t>
      </w:r>
      <w:r>
        <w:rPr>
          <w:spacing w:val="125"/>
        </w:rPr>
        <w:t xml:space="preserve"> </w:t>
      </w:r>
      <w:r>
        <w:t>окремою</w:t>
      </w:r>
      <w:r>
        <w:rPr>
          <w:spacing w:val="125"/>
        </w:rPr>
        <w:t xml:space="preserve"> </w:t>
      </w:r>
      <w:r>
        <w:t>статтею</w:t>
      </w:r>
      <w:r>
        <w:rPr>
          <w:spacing w:val="126"/>
        </w:rPr>
        <w:t xml:space="preserve"> </w:t>
      </w:r>
      <w:r>
        <w:t>включено</w:t>
      </w:r>
      <w:r>
        <w:rPr>
          <w:spacing w:val="128"/>
        </w:rPr>
        <w:t xml:space="preserve"> </w:t>
      </w:r>
      <w:r>
        <w:t>статтю</w:t>
      </w:r>
    </w:p>
    <w:p w14:paraId="37E489E2" w14:textId="3806C900" w:rsidR="00D06647" w:rsidRDefault="00D06647" w:rsidP="006032CA">
      <w:pPr>
        <w:pStyle w:val="a4"/>
        <w:spacing w:line="360" w:lineRule="auto"/>
        <w:ind w:left="0" w:firstLine="0"/>
      </w:pPr>
      <w:r>
        <w:t>«Запасні</w:t>
      </w:r>
      <w:r>
        <w:rPr>
          <w:spacing w:val="1"/>
        </w:rPr>
        <w:t xml:space="preserve"> </w:t>
      </w:r>
      <w:r>
        <w:t>частини»,</w:t>
      </w:r>
      <w:r>
        <w:rPr>
          <w:spacing w:val="1"/>
        </w:rPr>
        <w:t xml:space="preserve"> </w:t>
      </w:r>
      <w:r>
        <w:t>так</w:t>
      </w:r>
      <w:r>
        <w:rPr>
          <w:spacing w:val="1"/>
        </w:rPr>
        <w:t xml:space="preserve"> </w:t>
      </w:r>
      <w:r>
        <w:t>як</w:t>
      </w:r>
      <w:r>
        <w:rPr>
          <w:spacing w:val="1"/>
        </w:rPr>
        <w:t xml:space="preserve"> </w:t>
      </w:r>
      <w:r>
        <w:t>запасні</w:t>
      </w:r>
      <w:r>
        <w:rPr>
          <w:spacing w:val="1"/>
        </w:rPr>
        <w:t xml:space="preserve"> </w:t>
      </w:r>
      <w:r>
        <w:t>частини</w:t>
      </w:r>
      <w:r>
        <w:rPr>
          <w:spacing w:val="1"/>
        </w:rPr>
        <w:t xml:space="preserve"> </w:t>
      </w:r>
      <w:r>
        <w:t>безпосередньо</w:t>
      </w:r>
      <w:r>
        <w:rPr>
          <w:spacing w:val="1"/>
        </w:rPr>
        <w:t xml:space="preserve"> </w:t>
      </w:r>
      <w:r>
        <w:t>при</w:t>
      </w:r>
      <w:r>
        <w:rPr>
          <w:spacing w:val="1"/>
        </w:rPr>
        <w:t xml:space="preserve"> </w:t>
      </w:r>
      <w:r>
        <w:t>ремонтах</w:t>
      </w:r>
      <w:r>
        <w:rPr>
          <w:spacing w:val="1"/>
        </w:rPr>
        <w:t xml:space="preserve">  </w:t>
      </w:r>
      <w:r>
        <w:t>технічного обладнання, комп’ютерної техніки та автомобілів займають значний</w:t>
      </w:r>
      <w:r>
        <w:rPr>
          <w:spacing w:val="-67"/>
        </w:rPr>
        <w:t xml:space="preserve"> </w:t>
      </w:r>
      <w:r>
        <w:t>відсоток</w:t>
      </w:r>
      <w:r>
        <w:rPr>
          <w:spacing w:val="-1"/>
        </w:rPr>
        <w:t xml:space="preserve"> </w:t>
      </w:r>
      <w:r>
        <w:t>в</w:t>
      </w:r>
      <w:r>
        <w:rPr>
          <w:spacing w:val="-2"/>
        </w:rPr>
        <w:t xml:space="preserve"> </w:t>
      </w:r>
      <w:r>
        <w:t>матеріальних</w:t>
      </w:r>
      <w:r>
        <w:rPr>
          <w:spacing w:val="1"/>
        </w:rPr>
        <w:t xml:space="preserve"> </w:t>
      </w:r>
      <w:r>
        <w:t>витратах.</w:t>
      </w:r>
      <w:r w:rsidRPr="00D06647">
        <w:t xml:space="preserve"> </w:t>
      </w:r>
      <w:r>
        <w:t>На</w:t>
      </w:r>
      <w:r>
        <w:rPr>
          <w:spacing w:val="21"/>
        </w:rPr>
        <w:t xml:space="preserve"> </w:t>
      </w:r>
      <w:r>
        <w:t>підприємстві</w:t>
      </w:r>
      <w:r>
        <w:rPr>
          <w:spacing w:val="22"/>
        </w:rPr>
        <w:t xml:space="preserve"> </w:t>
      </w:r>
      <w:r>
        <w:t>використовують</w:t>
      </w:r>
      <w:r>
        <w:rPr>
          <w:spacing w:val="21"/>
        </w:rPr>
        <w:t xml:space="preserve"> </w:t>
      </w:r>
      <w:r>
        <w:t>автоматизовану</w:t>
      </w:r>
      <w:r>
        <w:rPr>
          <w:spacing w:val="19"/>
        </w:rPr>
        <w:t xml:space="preserve"> </w:t>
      </w:r>
      <w:r>
        <w:t>систему</w:t>
      </w:r>
      <w:r>
        <w:rPr>
          <w:spacing w:val="18"/>
        </w:rPr>
        <w:t xml:space="preserve"> </w:t>
      </w:r>
      <w:r>
        <w:t>обліку</w:t>
      </w:r>
      <w:r>
        <w:rPr>
          <w:spacing w:val="18"/>
        </w:rPr>
        <w:t xml:space="preserve"> </w:t>
      </w:r>
      <w:r>
        <w:t>таку</w:t>
      </w:r>
      <w:r>
        <w:rPr>
          <w:spacing w:val="17"/>
        </w:rPr>
        <w:t xml:space="preserve"> </w:t>
      </w:r>
      <w:r>
        <w:t>як «1С: бухгалтерія»</w:t>
      </w:r>
      <w:r>
        <w:rPr>
          <w:spacing w:val="1"/>
        </w:rPr>
        <w:t xml:space="preserve"> </w:t>
      </w:r>
      <w:r>
        <w:t>і необхідно</w:t>
      </w:r>
      <w:r>
        <w:rPr>
          <w:spacing w:val="1"/>
        </w:rPr>
        <w:t xml:space="preserve"> </w:t>
      </w:r>
      <w:r>
        <w:t>відзначити,</w:t>
      </w:r>
      <w:r>
        <w:rPr>
          <w:spacing w:val="1"/>
        </w:rPr>
        <w:t xml:space="preserve"> </w:t>
      </w:r>
      <w:r>
        <w:t>що</w:t>
      </w:r>
      <w:r>
        <w:rPr>
          <w:spacing w:val="1"/>
        </w:rPr>
        <w:t xml:space="preserve"> </w:t>
      </w:r>
      <w:r>
        <w:t>багато</w:t>
      </w:r>
      <w:r>
        <w:rPr>
          <w:spacing w:val="1"/>
        </w:rPr>
        <w:t xml:space="preserve"> </w:t>
      </w:r>
      <w:r>
        <w:t>в</w:t>
      </w:r>
      <w:r>
        <w:rPr>
          <w:spacing w:val="1"/>
        </w:rPr>
        <w:t xml:space="preserve"> </w:t>
      </w:r>
      <w:r>
        <w:t>чому програма</w:t>
      </w:r>
      <w:r>
        <w:rPr>
          <w:spacing w:val="1"/>
        </w:rPr>
        <w:t xml:space="preserve"> </w:t>
      </w:r>
      <w:r>
        <w:t>була</w:t>
      </w:r>
      <w:r>
        <w:rPr>
          <w:spacing w:val="1"/>
        </w:rPr>
        <w:t xml:space="preserve"> </w:t>
      </w:r>
      <w:r>
        <w:t>доопрацьована до</w:t>
      </w:r>
      <w:r>
        <w:rPr>
          <w:spacing w:val="1"/>
        </w:rPr>
        <w:t xml:space="preserve"> </w:t>
      </w:r>
      <w:r>
        <w:t>потреб підприємства. Однак зміни зовнішнього</w:t>
      </w:r>
      <w:r>
        <w:rPr>
          <w:spacing w:val="70"/>
        </w:rPr>
        <w:t xml:space="preserve"> </w:t>
      </w:r>
      <w:r>
        <w:t>середовища</w:t>
      </w:r>
      <w:r>
        <w:rPr>
          <w:spacing w:val="1"/>
        </w:rPr>
        <w:t xml:space="preserve"> </w:t>
      </w:r>
      <w:r>
        <w:t>та</w:t>
      </w:r>
      <w:r>
        <w:rPr>
          <w:spacing w:val="1"/>
        </w:rPr>
        <w:t xml:space="preserve"> </w:t>
      </w:r>
      <w:r>
        <w:t>законодавства</w:t>
      </w:r>
      <w:r>
        <w:rPr>
          <w:spacing w:val="1"/>
        </w:rPr>
        <w:t xml:space="preserve"> </w:t>
      </w:r>
      <w:r>
        <w:t>роблять</w:t>
      </w:r>
      <w:r>
        <w:rPr>
          <w:spacing w:val="1"/>
        </w:rPr>
        <w:t xml:space="preserve"> </w:t>
      </w:r>
      <w:r>
        <w:t>цей</w:t>
      </w:r>
      <w:r>
        <w:rPr>
          <w:spacing w:val="1"/>
        </w:rPr>
        <w:t xml:space="preserve"> </w:t>
      </w:r>
      <w:r>
        <w:t>процес</w:t>
      </w:r>
      <w:r>
        <w:rPr>
          <w:spacing w:val="1"/>
        </w:rPr>
        <w:t xml:space="preserve"> </w:t>
      </w:r>
      <w:r>
        <w:t>постійним</w:t>
      </w:r>
      <w:r>
        <w:rPr>
          <w:spacing w:val="1"/>
        </w:rPr>
        <w:t xml:space="preserve"> </w:t>
      </w:r>
      <w:r>
        <w:t>тобто</w:t>
      </w:r>
      <w:r>
        <w:rPr>
          <w:spacing w:val="1"/>
        </w:rPr>
        <w:t xml:space="preserve"> </w:t>
      </w:r>
      <w:r>
        <w:t>будь-які</w:t>
      </w:r>
      <w:r>
        <w:rPr>
          <w:spacing w:val="1"/>
        </w:rPr>
        <w:t xml:space="preserve"> </w:t>
      </w:r>
      <w:r>
        <w:t>зміни</w:t>
      </w:r>
      <w:r>
        <w:rPr>
          <w:spacing w:val="1"/>
        </w:rPr>
        <w:t xml:space="preserve"> </w:t>
      </w:r>
      <w:r>
        <w:t>в</w:t>
      </w:r>
      <w:r>
        <w:rPr>
          <w:spacing w:val="1"/>
        </w:rPr>
        <w:t xml:space="preserve"> </w:t>
      </w:r>
      <w:r>
        <w:t>нормативній базі потребує зміни ведення бухгалтерського обліку та відповідно</w:t>
      </w:r>
      <w:r>
        <w:rPr>
          <w:spacing w:val="1"/>
        </w:rPr>
        <w:t xml:space="preserve"> </w:t>
      </w:r>
      <w:r>
        <w:t>оновлення чи</w:t>
      </w:r>
      <w:r>
        <w:rPr>
          <w:spacing w:val="-1"/>
        </w:rPr>
        <w:t xml:space="preserve"> </w:t>
      </w:r>
      <w:proofErr w:type="spellStart"/>
      <w:r>
        <w:t>допрацювання</w:t>
      </w:r>
      <w:proofErr w:type="spellEnd"/>
      <w:r>
        <w:rPr>
          <w:spacing w:val="2"/>
        </w:rPr>
        <w:t xml:space="preserve"> </w:t>
      </w:r>
      <w:r w:rsidR="00175F30" w:rsidRPr="00D06647">
        <w:rPr>
          <w:noProof/>
        </w:rPr>
        <w:lastRenderedPageBreak/>
        <w:drawing>
          <wp:anchor distT="0" distB="0" distL="114300" distR="114300" simplePos="0" relativeHeight="251702272" behindDoc="1" locked="0" layoutInCell="1" allowOverlap="1" wp14:anchorId="3A2789B3" wp14:editId="7759E342">
            <wp:simplePos x="0" y="0"/>
            <wp:positionH relativeFrom="margin">
              <wp:align>right</wp:align>
            </wp:positionH>
            <wp:positionV relativeFrom="paragraph">
              <wp:posOffset>340360</wp:posOffset>
            </wp:positionV>
            <wp:extent cx="6121400" cy="4106545"/>
            <wp:effectExtent l="0" t="0" r="0" b="0"/>
            <wp:wrapTight wrapText="bothSides">
              <wp:wrapPolygon edited="0">
                <wp:start x="1748" y="0"/>
                <wp:lineTo x="1748" y="902"/>
                <wp:lineTo x="7058" y="1804"/>
                <wp:lineTo x="0" y="1904"/>
                <wp:lineTo x="0" y="2605"/>
                <wp:lineTo x="3361" y="3407"/>
                <wp:lineTo x="0" y="3607"/>
                <wp:lineTo x="0" y="4309"/>
                <wp:lineTo x="10755" y="5010"/>
                <wp:lineTo x="0" y="5110"/>
                <wp:lineTo x="0" y="6012"/>
                <wp:lineTo x="10755" y="6613"/>
                <wp:lineTo x="0" y="6713"/>
                <wp:lineTo x="0" y="7715"/>
                <wp:lineTo x="10755" y="8216"/>
                <wp:lineTo x="0" y="8617"/>
                <wp:lineTo x="0" y="9419"/>
                <wp:lineTo x="10755" y="9820"/>
                <wp:lineTo x="0" y="10221"/>
                <wp:lineTo x="0" y="11022"/>
                <wp:lineTo x="10755" y="11423"/>
                <wp:lineTo x="0" y="11724"/>
                <wp:lineTo x="0" y="14329"/>
                <wp:lineTo x="10755" y="14629"/>
                <wp:lineTo x="0" y="15231"/>
                <wp:lineTo x="0" y="16032"/>
                <wp:lineTo x="10755" y="16233"/>
                <wp:lineTo x="0" y="16633"/>
                <wp:lineTo x="0" y="17535"/>
                <wp:lineTo x="10755" y="17836"/>
                <wp:lineTo x="0" y="18237"/>
                <wp:lineTo x="0" y="19339"/>
                <wp:lineTo x="10755" y="19439"/>
                <wp:lineTo x="0" y="20140"/>
                <wp:lineTo x="0" y="20842"/>
                <wp:lineTo x="8470" y="21042"/>
                <wp:lineTo x="19158" y="21042"/>
                <wp:lineTo x="19561" y="20441"/>
                <wp:lineTo x="19023" y="19940"/>
                <wp:lineTo x="10755" y="19439"/>
                <wp:lineTo x="21510" y="19339"/>
                <wp:lineTo x="21510" y="18337"/>
                <wp:lineTo x="10755" y="17836"/>
                <wp:lineTo x="21510" y="17535"/>
                <wp:lineTo x="21510" y="15231"/>
                <wp:lineTo x="10755" y="14629"/>
                <wp:lineTo x="21510" y="14128"/>
                <wp:lineTo x="21510" y="13427"/>
                <wp:lineTo x="10755" y="13026"/>
                <wp:lineTo x="21510" y="12625"/>
                <wp:lineTo x="21510" y="11724"/>
                <wp:lineTo x="10755" y="11423"/>
                <wp:lineTo x="21510" y="11022"/>
                <wp:lineTo x="21510" y="10120"/>
                <wp:lineTo x="10755" y="9820"/>
                <wp:lineTo x="21510" y="9419"/>
                <wp:lineTo x="21510" y="8517"/>
                <wp:lineTo x="10755" y="8216"/>
                <wp:lineTo x="21510" y="7515"/>
                <wp:lineTo x="21510" y="6613"/>
                <wp:lineTo x="10755" y="6613"/>
                <wp:lineTo x="21510" y="5912"/>
                <wp:lineTo x="21510" y="5210"/>
                <wp:lineTo x="10755" y="5010"/>
                <wp:lineTo x="21510" y="4309"/>
                <wp:lineTo x="21510" y="3407"/>
                <wp:lineTo x="3899" y="3407"/>
                <wp:lineTo x="21510" y="2605"/>
                <wp:lineTo x="21510" y="1804"/>
                <wp:lineTo x="10755" y="1804"/>
                <wp:lineTo x="21510" y="1002"/>
                <wp:lineTo x="21510" y="301"/>
                <wp:lineTo x="19561" y="0"/>
                <wp:lineTo x="1748" y="0"/>
              </wp:wrapPolygon>
            </wp:wrapTight>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1400" cy="4106545"/>
                    </a:xfrm>
                    <a:prstGeom prst="rect">
                      <a:avLst/>
                    </a:prstGeom>
                    <a:noFill/>
                    <a:ln>
                      <a:noFill/>
                    </a:ln>
                  </pic:spPr>
                </pic:pic>
              </a:graphicData>
            </a:graphic>
            <wp14:sizeRelH relativeFrom="page">
              <wp14:pctWidth>0</wp14:pctWidth>
            </wp14:sizeRelH>
            <wp14:sizeRelV relativeFrom="page">
              <wp14:pctHeight>0</wp14:pctHeight>
            </wp14:sizeRelV>
          </wp:anchor>
        </w:drawing>
      </w:r>
      <w:r>
        <w:t>програмного забезпечення.</w:t>
      </w:r>
    </w:p>
    <w:p w14:paraId="3AA44507" w14:textId="29C4FD2D" w:rsidR="00AD210C" w:rsidRDefault="00AD210C" w:rsidP="006032CA">
      <w:pPr>
        <w:tabs>
          <w:tab w:val="left" w:pos="0"/>
        </w:tabs>
        <w:spacing w:after="0" w:line="360" w:lineRule="auto"/>
        <w:ind w:firstLine="851"/>
        <w:jc w:val="both"/>
        <w:rPr>
          <w:rFonts w:ascii="Times New Roman" w:hAnsi="Times New Roman" w:cs="Times New Roman"/>
          <w:sz w:val="28"/>
          <w:szCs w:val="28"/>
          <w:lang w:val="uk-UA"/>
        </w:rPr>
      </w:pPr>
    </w:p>
    <w:p w14:paraId="5CBF907E" w14:textId="6ABCDF55" w:rsidR="00F37C5C" w:rsidRDefault="004E6642" w:rsidP="006032CA">
      <w:pPr>
        <w:tabs>
          <w:tab w:val="left" w:pos="0"/>
        </w:tabs>
        <w:spacing w:after="0" w:line="360" w:lineRule="auto"/>
        <w:ind w:firstLine="851"/>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4E0CC0F6" wp14:editId="0733D69C">
            <wp:extent cx="4229100" cy="37147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29100" cy="3714750"/>
                    </a:xfrm>
                    <a:prstGeom prst="rect">
                      <a:avLst/>
                    </a:prstGeom>
                    <a:noFill/>
                  </pic:spPr>
                </pic:pic>
              </a:graphicData>
            </a:graphic>
          </wp:inline>
        </w:drawing>
      </w:r>
    </w:p>
    <w:p w14:paraId="783522F6" w14:textId="116C53F1" w:rsidR="00AD210C" w:rsidRDefault="004E6642" w:rsidP="006032CA">
      <w:pPr>
        <w:tabs>
          <w:tab w:val="left" w:pos="0"/>
        </w:tabs>
        <w:spacing w:after="0" w:line="360" w:lineRule="auto"/>
        <w:ind w:firstLine="851"/>
        <w:jc w:val="both"/>
        <w:rPr>
          <w:rFonts w:ascii="Times New Roman" w:hAnsi="Times New Roman" w:cs="Times New Roman"/>
          <w:sz w:val="28"/>
          <w:szCs w:val="28"/>
          <w:lang w:val="uk-UA"/>
        </w:rPr>
      </w:pPr>
      <w:r w:rsidRPr="004E6642">
        <w:lastRenderedPageBreak/>
        <w:drawing>
          <wp:inline distT="0" distB="0" distL="0" distR="0" wp14:anchorId="06A4CAE0" wp14:editId="7303AB2B">
            <wp:extent cx="5943600" cy="9207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920750"/>
                    </a:xfrm>
                    <a:prstGeom prst="rect">
                      <a:avLst/>
                    </a:prstGeom>
                    <a:noFill/>
                    <a:ln>
                      <a:noFill/>
                    </a:ln>
                  </pic:spPr>
                </pic:pic>
              </a:graphicData>
            </a:graphic>
          </wp:inline>
        </w:drawing>
      </w:r>
    </w:p>
    <w:p w14:paraId="42D3023B" w14:textId="70477316" w:rsidR="00AD210C" w:rsidRDefault="00DD636A" w:rsidP="006032CA">
      <w:pPr>
        <w:tabs>
          <w:tab w:val="left" w:pos="0"/>
        </w:tabs>
        <w:spacing w:after="0" w:line="360" w:lineRule="auto"/>
        <w:ind w:firstLine="851"/>
        <w:jc w:val="both"/>
        <w:rPr>
          <w:rFonts w:ascii="Times New Roman" w:hAnsi="Times New Roman" w:cs="Times New Roman"/>
          <w:sz w:val="28"/>
          <w:szCs w:val="28"/>
          <w:lang w:val="uk-UA"/>
        </w:rPr>
      </w:pPr>
      <w:r w:rsidRPr="00DD636A">
        <w:rPr>
          <w:noProof/>
        </w:rPr>
        <w:drawing>
          <wp:anchor distT="0" distB="0" distL="114300" distR="114300" simplePos="0" relativeHeight="251704320" behindDoc="1" locked="0" layoutInCell="1" allowOverlap="1" wp14:anchorId="15D3A8D4" wp14:editId="6ECA8ECC">
            <wp:simplePos x="0" y="0"/>
            <wp:positionH relativeFrom="margin">
              <wp:align>left</wp:align>
            </wp:positionH>
            <wp:positionV relativeFrom="paragraph">
              <wp:posOffset>0</wp:posOffset>
            </wp:positionV>
            <wp:extent cx="6121400" cy="2844800"/>
            <wp:effectExtent l="0" t="0" r="0" b="0"/>
            <wp:wrapTight wrapText="bothSides">
              <wp:wrapPolygon edited="0">
                <wp:start x="1815" y="0"/>
                <wp:lineTo x="1815" y="579"/>
                <wp:lineTo x="2353" y="2604"/>
                <wp:lineTo x="0" y="2748"/>
                <wp:lineTo x="0" y="3761"/>
                <wp:lineTo x="10755" y="4918"/>
                <wp:lineTo x="0" y="4918"/>
                <wp:lineTo x="0" y="6364"/>
                <wp:lineTo x="10755" y="7232"/>
                <wp:lineTo x="0" y="7377"/>
                <wp:lineTo x="0" y="8534"/>
                <wp:lineTo x="10755" y="9546"/>
                <wp:lineTo x="0" y="9691"/>
                <wp:lineTo x="0" y="10993"/>
                <wp:lineTo x="10755" y="11861"/>
                <wp:lineTo x="0" y="12005"/>
                <wp:lineTo x="0" y="13452"/>
                <wp:lineTo x="10755" y="14175"/>
                <wp:lineTo x="0" y="14464"/>
                <wp:lineTo x="0" y="15911"/>
                <wp:lineTo x="10755" y="16489"/>
                <wp:lineTo x="0" y="16779"/>
                <wp:lineTo x="0" y="18225"/>
                <wp:lineTo x="10755" y="18804"/>
                <wp:lineTo x="0" y="19238"/>
                <wp:lineTo x="0" y="20250"/>
                <wp:lineTo x="1412" y="20684"/>
                <wp:lineTo x="18687" y="20684"/>
                <wp:lineTo x="19090" y="19961"/>
                <wp:lineTo x="18553" y="19093"/>
                <wp:lineTo x="10755" y="18804"/>
                <wp:lineTo x="21510" y="17936"/>
                <wp:lineTo x="21510" y="16923"/>
                <wp:lineTo x="10755" y="16489"/>
                <wp:lineTo x="21510" y="15911"/>
                <wp:lineTo x="21510" y="14464"/>
                <wp:lineTo x="10755" y="14175"/>
                <wp:lineTo x="21510" y="13307"/>
                <wp:lineTo x="21510" y="12005"/>
                <wp:lineTo x="10755" y="11861"/>
                <wp:lineTo x="21510" y="10848"/>
                <wp:lineTo x="21510" y="9691"/>
                <wp:lineTo x="10755" y="9546"/>
                <wp:lineTo x="21510" y="8389"/>
                <wp:lineTo x="21510" y="7232"/>
                <wp:lineTo x="10755" y="7232"/>
                <wp:lineTo x="21510" y="6075"/>
                <wp:lineTo x="21510" y="4918"/>
                <wp:lineTo x="15192" y="4918"/>
                <wp:lineTo x="21510" y="3616"/>
                <wp:lineTo x="21510" y="579"/>
                <wp:lineTo x="21443" y="434"/>
                <wp:lineTo x="20838" y="0"/>
                <wp:lineTo x="1815" y="0"/>
              </wp:wrapPolygon>
            </wp:wrapTight>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21400" cy="284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6F95E" w14:textId="77777777" w:rsidR="00982ECD" w:rsidRDefault="00982ECD" w:rsidP="006032CA">
      <w:pPr>
        <w:tabs>
          <w:tab w:val="left" w:pos="0"/>
        </w:tabs>
        <w:spacing w:after="0" w:line="360" w:lineRule="auto"/>
        <w:ind w:firstLine="851"/>
        <w:jc w:val="center"/>
        <w:rPr>
          <w:rFonts w:ascii="Times New Roman" w:hAnsi="Times New Roman" w:cs="Times New Roman"/>
          <w:sz w:val="28"/>
          <w:szCs w:val="28"/>
          <w:lang w:val="uk-UA"/>
        </w:rPr>
      </w:pPr>
    </w:p>
    <w:p w14:paraId="65AAAD87" w14:textId="0DBBC5C7" w:rsidR="00AD210C" w:rsidRDefault="00982ECD" w:rsidP="006032CA">
      <w:pPr>
        <w:tabs>
          <w:tab w:val="left" w:pos="0"/>
        </w:tabs>
        <w:spacing w:after="0" w:line="360" w:lineRule="auto"/>
        <w:ind w:firstLine="851"/>
        <w:jc w:val="center"/>
        <w:rPr>
          <w:rFonts w:ascii="Times New Roman" w:hAnsi="Times New Roman" w:cs="Times New Roman"/>
          <w:sz w:val="28"/>
          <w:szCs w:val="28"/>
          <w:lang w:val="uk-UA"/>
        </w:rPr>
      </w:pPr>
      <w:bookmarkStart w:id="28" w:name="_Hlk119751112"/>
      <w:r>
        <w:rPr>
          <w:rFonts w:ascii="Times New Roman" w:hAnsi="Times New Roman" w:cs="Times New Roman"/>
          <w:sz w:val="28"/>
          <w:szCs w:val="28"/>
          <w:lang w:val="uk-UA"/>
        </w:rPr>
        <w:t xml:space="preserve">Висновки </w:t>
      </w:r>
      <w:r w:rsidRPr="00982ECD">
        <w:rPr>
          <w:rFonts w:ascii="Times New Roman" w:hAnsi="Times New Roman" w:cs="Times New Roman"/>
          <w:sz w:val="28"/>
          <w:szCs w:val="28"/>
          <w:lang w:val="uk-UA"/>
        </w:rPr>
        <w:t xml:space="preserve">до розділу </w:t>
      </w:r>
      <w:r>
        <w:rPr>
          <w:rFonts w:ascii="Times New Roman" w:hAnsi="Times New Roman" w:cs="Times New Roman"/>
          <w:sz w:val="28"/>
          <w:szCs w:val="28"/>
          <w:lang w:val="uk-UA"/>
        </w:rPr>
        <w:t>2</w:t>
      </w:r>
    </w:p>
    <w:bookmarkEnd w:id="28"/>
    <w:p w14:paraId="779F1677" w14:textId="77777777" w:rsidR="00175F30" w:rsidRDefault="00175F30" w:rsidP="006032CA">
      <w:pPr>
        <w:tabs>
          <w:tab w:val="left" w:pos="0"/>
        </w:tabs>
        <w:spacing w:after="0" w:line="360" w:lineRule="auto"/>
        <w:ind w:firstLine="851"/>
        <w:jc w:val="center"/>
        <w:rPr>
          <w:rFonts w:ascii="Times New Roman" w:hAnsi="Times New Roman" w:cs="Times New Roman"/>
          <w:sz w:val="28"/>
          <w:szCs w:val="28"/>
          <w:lang w:val="uk-UA"/>
        </w:rPr>
      </w:pPr>
    </w:p>
    <w:p w14:paraId="5BE8B707" w14:textId="0957F0C1" w:rsidR="00175F30" w:rsidRPr="00175F30" w:rsidRDefault="00175F30" w:rsidP="006032CA">
      <w:pPr>
        <w:tabs>
          <w:tab w:val="left" w:pos="0"/>
        </w:tabs>
        <w:spacing w:after="0" w:line="360" w:lineRule="auto"/>
        <w:ind w:firstLine="851"/>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Обєктом</w:t>
      </w:r>
      <w:proofErr w:type="spellEnd"/>
      <w:r>
        <w:rPr>
          <w:rFonts w:ascii="Times New Roman" w:hAnsi="Times New Roman" w:cs="Times New Roman"/>
          <w:sz w:val="28"/>
          <w:szCs w:val="28"/>
          <w:lang w:val="uk-UA"/>
        </w:rPr>
        <w:t xml:space="preserve"> досліджування є </w:t>
      </w:r>
      <w:r w:rsidRPr="00175F30">
        <w:rPr>
          <w:rFonts w:ascii="Times New Roman" w:hAnsi="Times New Roman" w:cs="Times New Roman"/>
          <w:sz w:val="28"/>
          <w:szCs w:val="28"/>
          <w:lang w:val="uk-UA"/>
        </w:rPr>
        <w:t xml:space="preserve">Приватне акціонерне товариство "Сєвєродонецьке </w:t>
      </w:r>
      <w:proofErr w:type="spellStart"/>
      <w:r w:rsidRPr="00175F30">
        <w:rPr>
          <w:rFonts w:ascii="Times New Roman" w:hAnsi="Times New Roman" w:cs="Times New Roman"/>
          <w:sz w:val="28"/>
          <w:szCs w:val="28"/>
          <w:lang w:val="uk-UA"/>
        </w:rPr>
        <w:t>наукововиробниче</w:t>
      </w:r>
      <w:proofErr w:type="spellEnd"/>
      <w:r w:rsidRPr="00175F30">
        <w:rPr>
          <w:rFonts w:ascii="Times New Roman" w:hAnsi="Times New Roman" w:cs="Times New Roman"/>
          <w:sz w:val="28"/>
          <w:szCs w:val="28"/>
          <w:lang w:val="uk-UA"/>
        </w:rPr>
        <w:t xml:space="preserve"> об'єднання "Імпульс"(далі </w:t>
      </w:r>
      <w:bookmarkStart w:id="29" w:name="_Hlk119088730"/>
      <w:r w:rsidRPr="00175F30">
        <w:rPr>
          <w:rFonts w:ascii="Times New Roman" w:hAnsi="Times New Roman" w:cs="Times New Roman"/>
          <w:sz w:val="28"/>
          <w:szCs w:val="28"/>
          <w:lang w:val="uk-UA"/>
        </w:rPr>
        <w:t>ПрАТ СНВО «Імпульс»</w:t>
      </w:r>
      <w:bookmarkEnd w:id="29"/>
      <w:r w:rsidRPr="00175F30">
        <w:rPr>
          <w:rFonts w:ascii="Times New Roman" w:hAnsi="Times New Roman" w:cs="Times New Roman"/>
          <w:sz w:val="28"/>
          <w:szCs w:val="28"/>
          <w:lang w:val="uk-UA"/>
        </w:rPr>
        <w:t>) – засноване Державою в особі  Лисичанської філії Московського СКБ, призначеного для комп'ютерної автоматизації Лисичанського хімкомбінату.</w:t>
      </w:r>
    </w:p>
    <w:p w14:paraId="3F77F76D" w14:textId="36D9E8AE" w:rsidR="00175F30" w:rsidRDefault="00175F30" w:rsidP="006032CA">
      <w:pPr>
        <w:tabs>
          <w:tab w:val="left" w:pos="0"/>
        </w:tabs>
        <w:spacing w:after="0" w:line="360" w:lineRule="auto"/>
        <w:ind w:firstLine="851"/>
        <w:jc w:val="both"/>
        <w:rPr>
          <w:rFonts w:ascii="Times New Roman" w:hAnsi="Times New Roman" w:cs="Times New Roman"/>
          <w:sz w:val="28"/>
          <w:szCs w:val="28"/>
          <w:lang w:val="uk-UA"/>
        </w:rPr>
      </w:pPr>
      <w:r w:rsidRPr="00175F30">
        <w:rPr>
          <w:rFonts w:ascii="Times New Roman" w:hAnsi="Times New Roman" w:cs="Times New Roman"/>
          <w:sz w:val="28"/>
          <w:szCs w:val="28"/>
          <w:lang w:val="uk-UA"/>
        </w:rPr>
        <w:t>Згідно Закону України «Про бухгалтерський облік та фінансову звітність», бухгалтерський облік на  ведеться безперервно з моменту реєстрації підприємства. При організації бухгалтерського обліку на</w:t>
      </w:r>
      <w:r>
        <w:rPr>
          <w:rFonts w:ascii="Times New Roman" w:hAnsi="Times New Roman" w:cs="Times New Roman"/>
          <w:sz w:val="28"/>
          <w:szCs w:val="28"/>
          <w:lang w:val="uk-UA"/>
        </w:rPr>
        <w:t xml:space="preserve"> </w:t>
      </w:r>
      <w:r w:rsidRPr="00175F30">
        <w:rPr>
          <w:rFonts w:ascii="Times New Roman" w:hAnsi="Times New Roman" w:cs="Times New Roman"/>
          <w:sz w:val="28"/>
          <w:szCs w:val="28"/>
          <w:lang w:val="uk-UA"/>
        </w:rPr>
        <w:t xml:space="preserve">ПрАТ СНВО «Імпульс» значну увагу приділено формуванню облікової політики, веденню документообігу та організації роботи облікового апарату. </w:t>
      </w:r>
    </w:p>
    <w:p w14:paraId="60C035F3" w14:textId="1B0B6646" w:rsidR="00175F30" w:rsidRDefault="00175F30" w:rsidP="006032CA">
      <w:pPr>
        <w:tabs>
          <w:tab w:val="left" w:pos="0"/>
        </w:tabs>
        <w:spacing w:after="0" w:line="360" w:lineRule="auto"/>
        <w:ind w:firstLine="851"/>
        <w:jc w:val="both"/>
        <w:rPr>
          <w:rFonts w:ascii="Times New Roman" w:hAnsi="Times New Roman" w:cs="Times New Roman"/>
          <w:sz w:val="28"/>
          <w:szCs w:val="28"/>
          <w:lang w:val="uk-UA"/>
        </w:rPr>
      </w:pPr>
      <w:proofErr w:type="spellStart"/>
      <w:r w:rsidRPr="00175F30">
        <w:rPr>
          <w:rFonts w:ascii="Times New Roman" w:hAnsi="Times New Roman" w:cs="Times New Roman"/>
          <w:sz w:val="28"/>
          <w:szCs w:val="28"/>
          <w:lang w:val="uk-UA"/>
        </w:rPr>
        <w:t>Органiзацiйна</w:t>
      </w:r>
      <w:proofErr w:type="spellEnd"/>
      <w:r w:rsidRPr="00175F30">
        <w:rPr>
          <w:rFonts w:ascii="Times New Roman" w:hAnsi="Times New Roman" w:cs="Times New Roman"/>
          <w:sz w:val="28"/>
          <w:szCs w:val="28"/>
          <w:lang w:val="uk-UA"/>
        </w:rPr>
        <w:t xml:space="preserve"> структура Товариства єдина.  До складу ПрАТ СНВО входять </w:t>
      </w:r>
      <w:proofErr w:type="spellStart"/>
      <w:r w:rsidRPr="00175F30">
        <w:rPr>
          <w:rFonts w:ascii="Times New Roman" w:hAnsi="Times New Roman" w:cs="Times New Roman"/>
          <w:sz w:val="28"/>
          <w:szCs w:val="28"/>
          <w:lang w:val="uk-UA"/>
        </w:rPr>
        <w:t>пiдроздiли</w:t>
      </w:r>
      <w:proofErr w:type="spellEnd"/>
      <w:r w:rsidRPr="00175F30">
        <w:rPr>
          <w:rFonts w:ascii="Times New Roman" w:hAnsi="Times New Roman" w:cs="Times New Roman"/>
          <w:sz w:val="28"/>
          <w:szCs w:val="28"/>
          <w:lang w:val="uk-UA"/>
        </w:rPr>
        <w:t xml:space="preserve">: з розробки систем контролю та </w:t>
      </w:r>
      <w:proofErr w:type="spellStart"/>
      <w:r w:rsidRPr="00175F30">
        <w:rPr>
          <w:rFonts w:ascii="Times New Roman" w:hAnsi="Times New Roman" w:cs="Times New Roman"/>
          <w:sz w:val="28"/>
          <w:szCs w:val="28"/>
          <w:lang w:val="uk-UA"/>
        </w:rPr>
        <w:t>управлiння</w:t>
      </w:r>
      <w:proofErr w:type="spellEnd"/>
      <w:r w:rsidRPr="00175F30">
        <w:rPr>
          <w:rFonts w:ascii="Times New Roman" w:hAnsi="Times New Roman" w:cs="Times New Roman"/>
          <w:sz w:val="28"/>
          <w:szCs w:val="28"/>
          <w:lang w:val="uk-UA"/>
        </w:rPr>
        <w:t xml:space="preserve">; з розробки промислових </w:t>
      </w:r>
      <w:proofErr w:type="spellStart"/>
      <w:r w:rsidRPr="00175F30">
        <w:rPr>
          <w:rFonts w:ascii="Times New Roman" w:hAnsi="Times New Roman" w:cs="Times New Roman"/>
          <w:sz w:val="28"/>
          <w:szCs w:val="28"/>
          <w:lang w:val="uk-UA"/>
        </w:rPr>
        <w:t>контролерiв</w:t>
      </w:r>
      <w:proofErr w:type="spellEnd"/>
      <w:r w:rsidRPr="00175F30">
        <w:rPr>
          <w:rFonts w:ascii="Times New Roman" w:hAnsi="Times New Roman" w:cs="Times New Roman"/>
          <w:sz w:val="28"/>
          <w:szCs w:val="28"/>
          <w:lang w:val="uk-UA"/>
        </w:rPr>
        <w:t xml:space="preserve">, операторського обладнання, локальної автоматики i </w:t>
      </w:r>
      <w:proofErr w:type="spellStart"/>
      <w:r w:rsidRPr="00175F30">
        <w:rPr>
          <w:rFonts w:ascii="Times New Roman" w:hAnsi="Times New Roman" w:cs="Times New Roman"/>
          <w:sz w:val="28"/>
          <w:szCs w:val="28"/>
          <w:lang w:val="uk-UA"/>
        </w:rPr>
        <w:t>комплексiв</w:t>
      </w:r>
      <w:proofErr w:type="spellEnd"/>
      <w:r w:rsidRPr="00175F30">
        <w:rPr>
          <w:rFonts w:ascii="Times New Roman" w:hAnsi="Times New Roman" w:cs="Times New Roman"/>
          <w:sz w:val="28"/>
          <w:szCs w:val="28"/>
          <w:lang w:val="uk-UA"/>
        </w:rPr>
        <w:t xml:space="preserve">; </w:t>
      </w:r>
      <w:proofErr w:type="spellStart"/>
      <w:r w:rsidRPr="00175F30">
        <w:rPr>
          <w:rFonts w:ascii="Times New Roman" w:hAnsi="Times New Roman" w:cs="Times New Roman"/>
          <w:sz w:val="28"/>
          <w:szCs w:val="28"/>
          <w:lang w:val="uk-UA"/>
        </w:rPr>
        <w:t>стандартизацiї</w:t>
      </w:r>
      <w:proofErr w:type="spellEnd"/>
      <w:r w:rsidRPr="00175F30">
        <w:rPr>
          <w:rFonts w:ascii="Times New Roman" w:hAnsi="Times New Roman" w:cs="Times New Roman"/>
          <w:sz w:val="28"/>
          <w:szCs w:val="28"/>
          <w:lang w:val="uk-UA"/>
        </w:rPr>
        <w:t xml:space="preserve"> та </w:t>
      </w:r>
      <w:proofErr w:type="spellStart"/>
      <w:r w:rsidRPr="00175F30">
        <w:rPr>
          <w:rFonts w:ascii="Times New Roman" w:hAnsi="Times New Roman" w:cs="Times New Roman"/>
          <w:sz w:val="28"/>
          <w:szCs w:val="28"/>
          <w:lang w:val="uk-UA"/>
        </w:rPr>
        <w:t>якостi</w:t>
      </w:r>
      <w:proofErr w:type="spellEnd"/>
      <w:r w:rsidRPr="00175F30">
        <w:rPr>
          <w:rFonts w:ascii="Times New Roman" w:hAnsi="Times New Roman" w:cs="Times New Roman"/>
          <w:sz w:val="28"/>
          <w:szCs w:val="28"/>
          <w:lang w:val="uk-UA"/>
        </w:rPr>
        <w:t xml:space="preserve">; </w:t>
      </w:r>
      <w:proofErr w:type="spellStart"/>
      <w:r w:rsidRPr="00175F30">
        <w:rPr>
          <w:rFonts w:ascii="Times New Roman" w:hAnsi="Times New Roman" w:cs="Times New Roman"/>
          <w:sz w:val="28"/>
          <w:szCs w:val="28"/>
          <w:lang w:val="uk-UA"/>
        </w:rPr>
        <w:t>сертифiкацiйних</w:t>
      </w:r>
      <w:proofErr w:type="spellEnd"/>
      <w:r w:rsidRPr="00175F30">
        <w:rPr>
          <w:rFonts w:ascii="Times New Roman" w:hAnsi="Times New Roman" w:cs="Times New Roman"/>
          <w:sz w:val="28"/>
          <w:szCs w:val="28"/>
          <w:lang w:val="uk-UA"/>
        </w:rPr>
        <w:t xml:space="preserve"> випробувань; </w:t>
      </w:r>
      <w:r w:rsidRPr="00175F30">
        <w:rPr>
          <w:rFonts w:ascii="Times New Roman" w:hAnsi="Times New Roman" w:cs="Times New Roman"/>
          <w:sz w:val="28"/>
          <w:szCs w:val="28"/>
          <w:lang w:val="uk-UA"/>
        </w:rPr>
        <w:lastRenderedPageBreak/>
        <w:t xml:space="preserve">математичного та програмного забезпечення систем контролю та </w:t>
      </w:r>
      <w:proofErr w:type="spellStart"/>
      <w:r w:rsidRPr="00175F30">
        <w:rPr>
          <w:rFonts w:ascii="Times New Roman" w:hAnsi="Times New Roman" w:cs="Times New Roman"/>
          <w:sz w:val="28"/>
          <w:szCs w:val="28"/>
          <w:lang w:val="uk-UA"/>
        </w:rPr>
        <w:t>управлiння</w:t>
      </w:r>
      <w:proofErr w:type="spellEnd"/>
      <w:r w:rsidRPr="00175F30">
        <w:rPr>
          <w:rFonts w:ascii="Times New Roman" w:hAnsi="Times New Roman" w:cs="Times New Roman"/>
          <w:sz w:val="28"/>
          <w:szCs w:val="28"/>
          <w:lang w:val="uk-UA"/>
        </w:rPr>
        <w:t xml:space="preserve">; </w:t>
      </w:r>
      <w:proofErr w:type="spellStart"/>
      <w:r w:rsidRPr="00175F30">
        <w:rPr>
          <w:rFonts w:ascii="Times New Roman" w:hAnsi="Times New Roman" w:cs="Times New Roman"/>
          <w:sz w:val="28"/>
          <w:szCs w:val="28"/>
          <w:lang w:val="uk-UA"/>
        </w:rPr>
        <w:t>конструкторськотехнологiчнi</w:t>
      </w:r>
      <w:proofErr w:type="spellEnd"/>
      <w:r w:rsidRPr="00175F30">
        <w:rPr>
          <w:rFonts w:ascii="Times New Roman" w:hAnsi="Times New Roman" w:cs="Times New Roman"/>
          <w:sz w:val="28"/>
          <w:szCs w:val="28"/>
          <w:lang w:val="uk-UA"/>
        </w:rPr>
        <w:t xml:space="preserve">; виробництва </w:t>
      </w:r>
      <w:proofErr w:type="spellStart"/>
      <w:r w:rsidRPr="00175F30">
        <w:rPr>
          <w:rFonts w:ascii="Times New Roman" w:hAnsi="Times New Roman" w:cs="Times New Roman"/>
          <w:sz w:val="28"/>
          <w:szCs w:val="28"/>
          <w:lang w:val="uk-UA"/>
        </w:rPr>
        <w:t>технiчних</w:t>
      </w:r>
      <w:proofErr w:type="spellEnd"/>
      <w:r w:rsidRPr="00175F30">
        <w:rPr>
          <w:rFonts w:ascii="Times New Roman" w:hAnsi="Times New Roman" w:cs="Times New Roman"/>
          <w:sz w:val="28"/>
          <w:szCs w:val="28"/>
          <w:lang w:val="uk-UA"/>
        </w:rPr>
        <w:t xml:space="preserve"> </w:t>
      </w:r>
      <w:proofErr w:type="spellStart"/>
      <w:r w:rsidRPr="00175F30">
        <w:rPr>
          <w:rFonts w:ascii="Times New Roman" w:hAnsi="Times New Roman" w:cs="Times New Roman"/>
          <w:sz w:val="28"/>
          <w:szCs w:val="28"/>
          <w:lang w:val="uk-UA"/>
        </w:rPr>
        <w:t>засобiв</w:t>
      </w:r>
      <w:proofErr w:type="spellEnd"/>
      <w:r w:rsidRPr="00175F30">
        <w:rPr>
          <w:rFonts w:ascii="Times New Roman" w:hAnsi="Times New Roman" w:cs="Times New Roman"/>
          <w:sz w:val="28"/>
          <w:szCs w:val="28"/>
          <w:lang w:val="uk-UA"/>
        </w:rPr>
        <w:t xml:space="preserve">; з комплексування, впровадження та </w:t>
      </w:r>
      <w:proofErr w:type="spellStart"/>
      <w:r w:rsidRPr="00175F30">
        <w:rPr>
          <w:rFonts w:ascii="Times New Roman" w:hAnsi="Times New Roman" w:cs="Times New Roman"/>
          <w:sz w:val="28"/>
          <w:szCs w:val="28"/>
          <w:lang w:val="uk-UA"/>
        </w:rPr>
        <w:t>гарантiйного</w:t>
      </w:r>
      <w:proofErr w:type="spellEnd"/>
      <w:r w:rsidRPr="00175F30">
        <w:rPr>
          <w:rFonts w:ascii="Times New Roman" w:hAnsi="Times New Roman" w:cs="Times New Roman"/>
          <w:sz w:val="28"/>
          <w:szCs w:val="28"/>
          <w:lang w:val="uk-UA"/>
        </w:rPr>
        <w:t xml:space="preserve"> обслуговування. Представництв, </w:t>
      </w:r>
      <w:proofErr w:type="spellStart"/>
      <w:r w:rsidRPr="00175F30">
        <w:rPr>
          <w:rFonts w:ascii="Times New Roman" w:hAnsi="Times New Roman" w:cs="Times New Roman"/>
          <w:sz w:val="28"/>
          <w:szCs w:val="28"/>
          <w:lang w:val="uk-UA"/>
        </w:rPr>
        <w:t>фiлiй</w:t>
      </w:r>
      <w:proofErr w:type="spellEnd"/>
      <w:r w:rsidRPr="00175F30">
        <w:rPr>
          <w:rFonts w:ascii="Times New Roman" w:hAnsi="Times New Roman" w:cs="Times New Roman"/>
          <w:sz w:val="28"/>
          <w:szCs w:val="28"/>
          <w:lang w:val="uk-UA"/>
        </w:rPr>
        <w:t xml:space="preserve"> або </w:t>
      </w:r>
      <w:proofErr w:type="spellStart"/>
      <w:r w:rsidRPr="00175F30">
        <w:rPr>
          <w:rFonts w:ascii="Times New Roman" w:hAnsi="Times New Roman" w:cs="Times New Roman"/>
          <w:sz w:val="28"/>
          <w:szCs w:val="28"/>
          <w:lang w:val="uk-UA"/>
        </w:rPr>
        <w:t>iнших</w:t>
      </w:r>
      <w:proofErr w:type="spellEnd"/>
      <w:r w:rsidRPr="00175F30">
        <w:rPr>
          <w:rFonts w:ascii="Times New Roman" w:hAnsi="Times New Roman" w:cs="Times New Roman"/>
          <w:sz w:val="28"/>
          <w:szCs w:val="28"/>
          <w:lang w:val="uk-UA"/>
        </w:rPr>
        <w:t xml:space="preserve"> </w:t>
      </w:r>
      <w:proofErr w:type="spellStart"/>
      <w:r w:rsidRPr="00175F30">
        <w:rPr>
          <w:rFonts w:ascii="Times New Roman" w:hAnsi="Times New Roman" w:cs="Times New Roman"/>
          <w:sz w:val="28"/>
          <w:szCs w:val="28"/>
          <w:lang w:val="uk-UA"/>
        </w:rPr>
        <w:t>вiдокремлених</w:t>
      </w:r>
      <w:proofErr w:type="spellEnd"/>
      <w:r w:rsidRPr="00175F30">
        <w:rPr>
          <w:rFonts w:ascii="Times New Roman" w:hAnsi="Times New Roman" w:cs="Times New Roman"/>
          <w:sz w:val="28"/>
          <w:szCs w:val="28"/>
          <w:lang w:val="uk-UA"/>
        </w:rPr>
        <w:t xml:space="preserve"> </w:t>
      </w:r>
      <w:proofErr w:type="spellStart"/>
      <w:r w:rsidRPr="00175F30">
        <w:rPr>
          <w:rFonts w:ascii="Times New Roman" w:hAnsi="Times New Roman" w:cs="Times New Roman"/>
          <w:sz w:val="28"/>
          <w:szCs w:val="28"/>
          <w:lang w:val="uk-UA"/>
        </w:rPr>
        <w:t>пiдроздiлiв</w:t>
      </w:r>
      <w:proofErr w:type="spellEnd"/>
      <w:r w:rsidRPr="00175F30">
        <w:rPr>
          <w:rFonts w:ascii="Times New Roman" w:hAnsi="Times New Roman" w:cs="Times New Roman"/>
          <w:sz w:val="28"/>
          <w:szCs w:val="28"/>
          <w:lang w:val="uk-UA"/>
        </w:rPr>
        <w:t xml:space="preserve"> в </w:t>
      </w:r>
      <w:proofErr w:type="spellStart"/>
      <w:r w:rsidRPr="00175F30">
        <w:rPr>
          <w:rFonts w:ascii="Times New Roman" w:hAnsi="Times New Roman" w:cs="Times New Roman"/>
          <w:sz w:val="28"/>
          <w:szCs w:val="28"/>
          <w:lang w:val="uk-UA"/>
        </w:rPr>
        <w:t>Товариствi</w:t>
      </w:r>
      <w:proofErr w:type="spellEnd"/>
      <w:r w:rsidRPr="00175F30">
        <w:rPr>
          <w:rFonts w:ascii="Times New Roman" w:hAnsi="Times New Roman" w:cs="Times New Roman"/>
          <w:sz w:val="28"/>
          <w:szCs w:val="28"/>
          <w:lang w:val="uk-UA"/>
        </w:rPr>
        <w:t xml:space="preserve"> не має. </w:t>
      </w:r>
      <w:proofErr w:type="spellStart"/>
      <w:r w:rsidRPr="00175F30">
        <w:rPr>
          <w:rFonts w:ascii="Times New Roman" w:hAnsi="Times New Roman" w:cs="Times New Roman"/>
          <w:sz w:val="28"/>
          <w:szCs w:val="28"/>
          <w:lang w:val="uk-UA"/>
        </w:rPr>
        <w:t>Змiн</w:t>
      </w:r>
      <w:proofErr w:type="spellEnd"/>
      <w:r w:rsidRPr="00175F30">
        <w:rPr>
          <w:rFonts w:ascii="Times New Roman" w:hAnsi="Times New Roman" w:cs="Times New Roman"/>
          <w:sz w:val="28"/>
          <w:szCs w:val="28"/>
          <w:lang w:val="uk-UA"/>
        </w:rPr>
        <w:t xml:space="preserve"> в </w:t>
      </w:r>
      <w:proofErr w:type="spellStart"/>
      <w:r w:rsidRPr="00175F30">
        <w:rPr>
          <w:rFonts w:ascii="Times New Roman" w:hAnsi="Times New Roman" w:cs="Times New Roman"/>
          <w:sz w:val="28"/>
          <w:szCs w:val="28"/>
          <w:lang w:val="uk-UA"/>
        </w:rPr>
        <w:t>органiзацiйнiй</w:t>
      </w:r>
      <w:proofErr w:type="spellEnd"/>
      <w:r w:rsidRPr="00175F30">
        <w:rPr>
          <w:rFonts w:ascii="Times New Roman" w:hAnsi="Times New Roman" w:cs="Times New Roman"/>
          <w:sz w:val="28"/>
          <w:szCs w:val="28"/>
          <w:lang w:val="uk-UA"/>
        </w:rPr>
        <w:t xml:space="preserve"> </w:t>
      </w:r>
      <w:proofErr w:type="spellStart"/>
      <w:r w:rsidRPr="00175F30">
        <w:rPr>
          <w:rFonts w:ascii="Times New Roman" w:hAnsi="Times New Roman" w:cs="Times New Roman"/>
          <w:sz w:val="28"/>
          <w:szCs w:val="28"/>
          <w:lang w:val="uk-UA"/>
        </w:rPr>
        <w:t>структурi</w:t>
      </w:r>
      <w:proofErr w:type="spellEnd"/>
      <w:r w:rsidRPr="00175F30">
        <w:rPr>
          <w:rFonts w:ascii="Times New Roman" w:hAnsi="Times New Roman" w:cs="Times New Roman"/>
          <w:sz w:val="28"/>
          <w:szCs w:val="28"/>
          <w:lang w:val="uk-UA"/>
        </w:rPr>
        <w:t xml:space="preserve"> у </w:t>
      </w:r>
      <w:proofErr w:type="spellStart"/>
      <w:r w:rsidRPr="00175F30">
        <w:rPr>
          <w:rFonts w:ascii="Times New Roman" w:hAnsi="Times New Roman" w:cs="Times New Roman"/>
          <w:sz w:val="28"/>
          <w:szCs w:val="28"/>
          <w:lang w:val="uk-UA"/>
        </w:rPr>
        <w:t>вiдповiдностi</w:t>
      </w:r>
      <w:proofErr w:type="spellEnd"/>
      <w:r w:rsidRPr="00175F30">
        <w:rPr>
          <w:rFonts w:ascii="Times New Roman" w:hAnsi="Times New Roman" w:cs="Times New Roman"/>
          <w:sz w:val="28"/>
          <w:szCs w:val="28"/>
          <w:lang w:val="uk-UA"/>
        </w:rPr>
        <w:t xml:space="preserve"> з </w:t>
      </w:r>
      <w:proofErr w:type="spellStart"/>
      <w:r w:rsidRPr="00175F30">
        <w:rPr>
          <w:rFonts w:ascii="Times New Roman" w:hAnsi="Times New Roman" w:cs="Times New Roman"/>
          <w:sz w:val="28"/>
          <w:szCs w:val="28"/>
          <w:lang w:val="uk-UA"/>
        </w:rPr>
        <w:t>попереднiм</w:t>
      </w:r>
      <w:proofErr w:type="spellEnd"/>
      <w:r w:rsidRPr="00175F30">
        <w:rPr>
          <w:rFonts w:ascii="Times New Roman" w:hAnsi="Times New Roman" w:cs="Times New Roman"/>
          <w:sz w:val="28"/>
          <w:szCs w:val="28"/>
          <w:lang w:val="uk-UA"/>
        </w:rPr>
        <w:t xml:space="preserve"> </w:t>
      </w:r>
      <w:proofErr w:type="spellStart"/>
      <w:r w:rsidRPr="00175F30">
        <w:rPr>
          <w:rFonts w:ascii="Times New Roman" w:hAnsi="Times New Roman" w:cs="Times New Roman"/>
          <w:sz w:val="28"/>
          <w:szCs w:val="28"/>
          <w:lang w:val="uk-UA"/>
        </w:rPr>
        <w:t>звiтним</w:t>
      </w:r>
      <w:proofErr w:type="spellEnd"/>
      <w:r w:rsidRPr="00175F30">
        <w:rPr>
          <w:rFonts w:ascii="Times New Roman" w:hAnsi="Times New Roman" w:cs="Times New Roman"/>
          <w:sz w:val="28"/>
          <w:szCs w:val="28"/>
          <w:lang w:val="uk-UA"/>
        </w:rPr>
        <w:t xml:space="preserve"> </w:t>
      </w:r>
      <w:proofErr w:type="spellStart"/>
      <w:r w:rsidRPr="00175F30">
        <w:rPr>
          <w:rFonts w:ascii="Times New Roman" w:hAnsi="Times New Roman" w:cs="Times New Roman"/>
          <w:sz w:val="28"/>
          <w:szCs w:val="28"/>
          <w:lang w:val="uk-UA"/>
        </w:rPr>
        <w:t>перiодом</w:t>
      </w:r>
      <w:proofErr w:type="spellEnd"/>
      <w:r w:rsidRPr="00175F30">
        <w:rPr>
          <w:rFonts w:ascii="Times New Roman" w:hAnsi="Times New Roman" w:cs="Times New Roman"/>
          <w:sz w:val="28"/>
          <w:szCs w:val="28"/>
          <w:lang w:val="uk-UA"/>
        </w:rPr>
        <w:t xml:space="preserve"> не було.</w:t>
      </w:r>
    </w:p>
    <w:p w14:paraId="476CE2B2" w14:textId="384C6E90" w:rsidR="00AD210C" w:rsidRDefault="00175F30" w:rsidP="006032CA">
      <w:pPr>
        <w:tabs>
          <w:tab w:val="left" w:pos="0"/>
        </w:tabs>
        <w:spacing w:after="0" w:line="360" w:lineRule="auto"/>
        <w:ind w:firstLine="851"/>
        <w:jc w:val="both"/>
        <w:rPr>
          <w:rFonts w:ascii="Times New Roman" w:hAnsi="Times New Roman" w:cs="Times New Roman"/>
          <w:sz w:val="28"/>
          <w:szCs w:val="28"/>
          <w:lang w:val="uk-UA"/>
        </w:rPr>
      </w:pPr>
      <w:r w:rsidRPr="00175F30">
        <w:rPr>
          <w:rFonts w:ascii="Times New Roman" w:hAnsi="Times New Roman" w:cs="Times New Roman"/>
          <w:sz w:val="28"/>
          <w:szCs w:val="28"/>
          <w:lang w:val="uk-UA"/>
        </w:rPr>
        <w:t>На підприємстві є бухгалтерія, яку очолює головний бухгалтер. Методологічні засади формування в</w:t>
      </w:r>
      <w:r>
        <w:rPr>
          <w:rFonts w:ascii="Times New Roman" w:hAnsi="Times New Roman" w:cs="Times New Roman"/>
          <w:sz w:val="28"/>
          <w:szCs w:val="28"/>
          <w:lang w:val="uk-UA"/>
        </w:rPr>
        <w:t xml:space="preserve"> </w:t>
      </w:r>
      <w:r w:rsidRPr="00175F30">
        <w:rPr>
          <w:rFonts w:ascii="Times New Roman" w:hAnsi="Times New Roman" w:cs="Times New Roman"/>
          <w:sz w:val="28"/>
          <w:szCs w:val="28"/>
          <w:lang w:val="uk-UA"/>
        </w:rPr>
        <w:t>бухгалтерському обліку інформації про основні засоби визначені в Положенні (стандарті) бухгалтерського обліку 7 «Основні засоби».</w:t>
      </w:r>
    </w:p>
    <w:p w14:paraId="157AAF44" w14:textId="2FAD13DA" w:rsidR="00175F30" w:rsidRDefault="00175F30" w:rsidP="006032CA">
      <w:pPr>
        <w:tabs>
          <w:tab w:val="left" w:pos="0"/>
        </w:tabs>
        <w:spacing w:after="0" w:line="360" w:lineRule="auto"/>
        <w:ind w:firstLine="851"/>
        <w:jc w:val="both"/>
        <w:rPr>
          <w:rFonts w:ascii="Times New Roman" w:hAnsi="Times New Roman" w:cs="Times New Roman"/>
          <w:sz w:val="28"/>
          <w:szCs w:val="28"/>
          <w:lang w:val="uk-UA"/>
        </w:rPr>
      </w:pPr>
      <w:r w:rsidRPr="00175F30">
        <w:rPr>
          <w:rFonts w:ascii="Times New Roman" w:hAnsi="Times New Roman" w:cs="Times New Roman"/>
          <w:sz w:val="28"/>
          <w:szCs w:val="28"/>
          <w:lang w:val="uk-UA"/>
        </w:rPr>
        <w:t>Для обліку й узагальнення інформації про наявність та рух основних засобів Т</w:t>
      </w:r>
      <w:r>
        <w:rPr>
          <w:rFonts w:ascii="Times New Roman" w:hAnsi="Times New Roman" w:cs="Times New Roman"/>
          <w:sz w:val="28"/>
          <w:szCs w:val="28"/>
          <w:lang w:val="uk-UA"/>
        </w:rPr>
        <w:t>овариство</w:t>
      </w:r>
      <w:r w:rsidRPr="00175F30">
        <w:rPr>
          <w:rFonts w:ascii="Times New Roman" w:hAnsi="Times New Roman" w:cs="Times New Roman"/>
          <w:sz w:val="28"/>
          <w:szCs w:val="28"/>
          <w:lang w:val="uk-UA"/>
        </w:rPr>
        <w:t xml:space="preserve"> використовує активний синтетичний рахунок 10 "Основні засоби". За дебетом рахунка 10 "Основні засоби" відображається надходження (придбаних, створених, безоплатно отриманих) основних засобів на баланс підприємства, а за кредитом – списання (продажу, списання, безоплатне передання) основних засобів.</w:t>
      </w:r>
    </w:p>
    <w:p w14:paraId="079DA1B0" w14:textId="77777777" w:rsidR="00175F30" w:rsidRPr="00175F30" w:rsidRDefault="00175F30" w:rsidP="006032CA">
      <w:pPr>
        <w:tabs>
          <w:tab w:val="left" w:pos="0"/>
        </w:tabs>
        <w:spacing w:after="0" w:line="360" w:lineRule="auto"/>
        <w:ind w:firstLine="851"/>
        <w:jc w:val="both"/>
        <w:rPr>
          <w:rFonts w:ascii="Times New Roman" w:hAnsi="Times New Roman" w:cs="Times New Roman"/>
          <w:sz w:val="28"/>
          <w:szCs w:val="28"/>
          <w:lang w:val="uk-UA"/>
        </w:rPr>
      </w:pPr>
      <w:r w:rsidRPr="00175F30">
        <w:rPr>
          <w:rFonts w:ascii="Times New Roman" w:hAnsi="Times New Roman" w:cs="Times New Roman"/>
          <w:sz w:val="28"/>
          <w:szCs w:val="28"/>
          <w:lang w:val="uk-UA"/>
        </w:rPr>
        <w:t>Підставою для відображення в бухгалтерському обліку операцій є первинні документи. Основними первинними документами з обліку основних засобів є: Форма ОЗ-l "Акт приймання-передачі (внутрішнього переміщення) основних засобів", Форма ОЗ -2 "Акт приймання-здачі відремонтованих, реконструйованих та модернізованих об'єктів", Форма ОЗ -3 "Акт списання основних засобів", Форма ОЗ -4 "Акт на списання автотранспортних засобів", Форма ОЗ-5 "Акт про установку, пуск та демонтаж будівельної машини", Форма ОЗ -6 "Інвентарна картка обліку основних засобів", Форма ОЗ -7 "Опис інвентарних карток по обліку основних засобів", Форма ОЗ -8 "Картка обліку руху основних засобів", Форма ОЗ -9 "Інвентарний список основних засобів", Форма ОЗ-15 "Розрахунок амортизації основних засобів" (для будівельних організацій), Форма ОЗ-16 "Розрахунок амортизації по автотранспорту". Амортизація нараховується прямолінійним методом.</w:t>
      </w:r>
    </w:p>
    <w:p w14:paraId="673A534A" w14:textId="32213CCA" w:rsidR="00175F30" w:rsidRDefault="00D83F22" w:rsidP="006032CA">
      <w:pPr>
        <w:tabs>
          <w:tab w:val="left" w:pos="0"/>
        </w:tabs>
        <w:spacing w:after="0" w:line="360" w:lineRule="auto"/>
        <w:ind w:firstLine="851"/>
        <w:jc w:val="both"/>
        <w:rPr>
          <w:rFonts w:ascii="Times New Roman" w:hAnsi="Times New Roman" w:cs="Times New Roman"/>
          <w:sz w:val="28"/>
          <w:szCs w:val="28"/>
          <w:lang w:val="uk-UA"/>
        </w:rPr>
      </w:pPr>
      <w:r w:rsidRPr="00D83F22">
        <w:rPr>
          <w:rFonts w:ascii="Times New Roman" w:hAnsi="Times New Roman" w:cs="Times New Roman"/>
          <w:sz w:val="28"/>
          <w:szCs w:val="28"/>
          <w:lang w:val="uk-UA"/>
        </w:rPr>
        <w:lastRenderedPageBreak/>
        <w:t>Бухгалтерський обік автоматизовано, при цьому для його ведення використовують декілька програмних продуктів: 1С: Бухгалтерія – для відображення господарських операцій та складання первинних документів, Клієнт-банк – для здійснення розрахунків та контролю за рухом грошових коштів</w:t>
      </w:r>
      <w:r>
        <w:rPr>
          <w:rFonts w:ascii="Times New Roman" w:hAnsi="Times New Roman" w:cs="Times New Roman"/>
          <w:sz w:val="28"/>
          <w:szCs w:val="28"/>
          <w:lang w:val="uk-UA"/>
        </w:rPr>
        <w:t>.</w:t>
      </w:r>
    </w:p>
    <w:p w14:paraId="6B5E2A8B" w14:textId="309F71A8" w:rsidR="00AD210C" w:rsidRDefault="007F1070" w:rsidP="006032CA">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процесі дослідження основних засобів підприємства та його діяльності </w:t>
      </w:r>
      <w:proofErr w:type="spellStart"/>
      <w:r>
        <w:rPr>
          <w:rFonts w:ascii="Times New Roman" w:hAnsi="Times New Roman" w:cs="Times New Roman"/>
          <w:sz w:val="28"/>
          <w:szCs w:val="28"/>
          <w:lang w:val="uk-UA"/>
        </w:rPr>
        <w:t>вцілому</w:t>
      </w:r>
      <w:proofErr w:type="spellEnd"/>
      <w:r>
        <w:rPr>
          <w:rFonts w:ascii="Times New Roman" w:hAnsi="Times New Roman" w:cs="Times New Roman"/>
          <w:sz w:val="28"/>
          <w:szCs w:val="28"/>
          <w:lang w:val="uk-UA"/>
        </w:rPr>
        <w:t xml:space="preserve"> було виявлено деякі недоліки та надано шляхи вирішення:</w:t>
      </w:r>
    </w:p>
    <w:p w14:paraId="6FD80914" w14:textId="5007581C" w:rsidR="007F1070" w:rsidRDefault="007F1070" w:rsidP="006032CA">
      <w:pPr>
        <w:pStyle w:val="a3"/>
        <w:numPr>
          <w:ilvl w:val="0"/>
          <w:numId w:val="35"/>
        </w:numPr>
        <w:tabs>
          <w:tab w:val="left" w:pos="0"/>
        </w:tabs>
        <w:spacing w:after="0" w:line="360" w:lineRule="auto"/>
        <w:ind w:left="0" w:firstLine="851"/>
        <w:jc w:val="both"/>
        <w:rPr>
          <w:rFonts w:ascii="Times New Roman" w:hAnsi="Times New Roman" w:cs="Times New Roman"/>
          <w:sz w:val="28"/>
          <w:szCs w:val="28"/>
          <w:lang w:val="uk-UA"/>
        </w:rPr>
      </w:pPr>
      <w:r w:rsidRPr="007F1070">
        <w:rPr>
          <w:rFonts w:ascii="Times New Roman" w:hAnsi="Times New Roman" w:cs="Times New Roman"/>
          <w:sz w:val="28"/>
          <w:szCs w:val="28"/>
          <w:lang w:val="uk-UA"/>
        </w:rPr>
        <w:t>У міру розвитку життєвого циклу активу вартість його падає і підприємство визнає це зниження вартості через амортизацію. Амортизація вимагає вірної оцінки ліквідаційної вартості активу та кількість років протягом яких буде використовувати цей актив.</w:t>
      </w:r>
    </w:p>
    <w:p w14:paraId="0E47BC4C" w14:textId="03E95EC6" w:rsidR="00965E41" w:rsidRDefault="00965E41" w:rsidP="006032CA">
      <w:pPr>
        <w:pStyle w:val="a3"/>
        <w:numPr>
          <w:ilvl w:val="0"/>
          <w:numId w:val="35"/>
        </w:numPr>
        <w:tabs>
          <w:tab w:val="left" w:pos="0"/>
        </w:tabs>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965E41">
        <w:rPr>
          <w:rFonts w:ascii="Times New Roman" w:hAnsi="Times New Roman" w:cs="Times New Roman"/>
          <w:sz w:val="28"/>
          <w:szCs w:val="28"/>
          <w:lang w:val="uk-UA"/>
        </w:rPr>
        <w:t>ервинні документи є підставою для обліку руху та залишків основних засобів, а також операцій, пов'язаних з їх поточною експлуатацією. У документах, що використовуються для обліку руху основних засобів багато реквізитів застаріли і потребують уточнення. Нами сформульовано рекомендації щодо вдосконалення документообігу з обліку основних засобів, що дасть можливість усунути повторення інформації в документах та більш повно відобразити характеристики основних засобів у фазах їх руху та експлуатації.</w:t>
      </w:r>
    </w:p>
    <w:p w14:paraId="44CC0DFA" w14:textId="218534CF" w:rsidR="00965E41" w:rsidRDefault="00965E41" w:rsidP="006032CA">
      <w:pPr>
        <w:pStyle w:val="a3"/>
        <w:numPr>
          <w:ilvl w:val="0"/>
          <w:numId w:val="35"/>
        </w:numPr>
        <w:tabs>
          <w:tab w:val="left" w:pos="0"/>
        </w:tabs>
        <w:spacing w:after="0" w:line="360" w:lineRule="auto"/>
        <w:ind w:left="0" w:firstLine="851"/>
        <w:jc w:val="both"/>
        <w:rPr>
          <w:rFonts w:ascii="Times New Roman" w:hAnsi="Times New Roman" w:cs="Times New Roman"/>
          <w:sz w:val="28"/>
          <w:szCs w:val="28"/>
          <w:lang w:val="uk-UA"/>
        </w:rPr>
      </w:pPr>
      <w:r w:rsidRPr="00965E41">
        <w:rPr>
          <w:rFonts w:ascii="Times New Roman" w:hAnsi="Times New Roman" w:cs="Times New Roman"/>
          <w:sz w:val="28"/>
          <w:szCs w:val="28"/>
          <w:lang w:val="uk-UA"/>
        </w:rPr>
        <w:t xml:space="preserve">В Наказ про облікову політику доцільно буде </w:t>
      </w:r>
      <w:proofErr w:type="spellStart"/>
      <w:r w:rsidRPr="00965E41">
        <w:rPr>
          <w:rFonts w:ascii="Times New Roman" w:hAnsi="Times New Roman" w:cs="Times New Roman"/>
          <w:sz w:val="28"/>
          <w:szCs w:val="28"/>
          <w:lang w:val="uk-UA"/>
        </w:rPr>
        <w:t>внести</w:t>
      </w:r>
      <w:proofErr w:type="spellEnd"/>
      <w:r w:rsidRPr="00965E41">
        <w:rPr>
          <w:rFonts w:ascii="Times New Roman" w:hAnsi="Times New Roman" w:cs="Times New Roman"/>
          <w:sz w:val="28"/>
          <w:szCs w:val="28"/>
          <w:lang w:val="uk-UA"/>
        </w:rPr>
        <w:t xml:space="preserve"> ряд змін щодо основних засобів і в першу чергу необхідно вказати межу суттєвості тобто ту суму яка буде пороговою для розгляду активу для віднесення до основного засобу чи до оборотних активів. Вважаємо за потрібне додати пункти про порядок проведення дооцінки і уцінки основних засобів та капіталізації або ліквідації основних засобів.</w:t>
      </w:r>
    </w:p>
    <w:p w14:paraId="1FA39973" w14:textId="77777777" w:rsidR="00965E41" w:rsidRDefault="00965E41" w:rsidP="006032CA">
      <w:pPr>
        <w:pStyle w:val="a3"/>
        <w:numPr>
          <w:ilvl w:val="0"/>
          <w:numId w:val="35"/>
        </w:numPr>
        <w:tabs>
          <w:tab w:val="left" w:pos="0"/>
        </w:tabs>
        <w:spacing w:after="0" w:line="360" w:lineRule="auto"/>
        <w:ind w:left="0" w:firstLine="851"/>
        <w:jc w:val="both"/>
        <w:rPr>
          <w:rFonts w:ascii="Times New Roman" w:hAnsi="Times New Roman" w:cs="Times New Roman"/>
          <w:sz w:val="28"/>
          <w:szCs w:val="28"/>
          <w:lang w:val="uk-UA"/>
        </w:rPr>
      </w:pPr>
      <w:r w:rsidRPr="00965E41">
        <w:rPr>
          <w:rFonts w:ascii="Times New Roman" w:hAnsi="Times New Roman" w:cs="Times New Roman"/>
          <w:sz w:val="28"/>
          <w:szCs w:val="28"/>
          <w:lang w:val="uk-UA"/>
        </w:rPr>
        <w:t>Однією з проблем обліку є оцінка основного засобу на етапі його вибуття. Проте цю проблемо легко вирішити коли на самому початку експлуатації було визначено ліквідаційну вартість а це вже не так і легко зробити. В принципі немає вимоги щоб кожен основний засіб мав ліквідаційну вартість. Якщо немає ринку для активу наприкінці терміну його корисного використання то запис нульової ліквідаційної вартості є прийнятною оцінкою.</w:t>
      </w:r>
      <w:r>
        <w:rPr>
          <w:rFonts w:ascii="Times New Roman" w:hAnsi="Times New Roman" w:cs="Times New Roman"/>
          <w:sz w:val="28"/>
          <w:szCs w:val="28"/>
          <w:lang w:val="uk-UA"/>
        </w:rPr>
        <w:t xml:space="preserve"> </w:t>
      </w:r>
    </w:p>
    <w:p w14:paraId="044EC01A" w14:textId="6E4F2096" w:rsidR="00965E41" w:rsidRPr="00965E41" w:rsidRDefault="00965E41" w:rsidP="006032CA">
      <w:pPr>
        <w:pStyle w:val="a3"/>
        <w:numPr>
          <w:ilvl w:val="0"/>
          <w:numId w:val="35"/>
        </w:numPr>
        <w:tabs>
          <w:tab w:val="left" w:pos="0"/>
        </w:tabs>
        <w:spacing w:after="0" w:line="360" w:lineRule="auto"/>
        <w:ind w:left="0" w:firstLine="851"/>
        <w:jc w:val="both"/>
        <w:rPr>
          <w:rFonts w:ascii="Times New Roman" w:hAnsi="Times New Roman" w:cs="Times New Roman"/>
          <w:sz w:val="28"/>
          <w:szCs w:val="28"/>
          <w:lang w:val="uk-UA"/>
        </w:rPr>
      </w:pPr>
      <w:r w:rsidRPr="00965E41">
        <w:rPr>
          <w:rFonts w:ascii="Times New Roman" w:hAnsi="Times New Roman" w:cs="Times New Roman"/>
          <w:sz w:val="28"/>
          <w:szCs w:val="28"/>
        </w:rPr>
        <w:lastRenderedPageBreak/>
        <w:t>При</w:t>
      </w:r>
      <w:r w:rsidRPr="00965E41">
        <w:rPr>
          <w:rFonts w:ascii="Times New Roman" w:hAnsi="Times New Roman" w:cs="Times New Roman"/>
          <w:spacing w:val="1"/>
          <w:sz w:val="28"/>
          <w:szCs w:val="28"/>
        </w:rPr>
        <w:t xml:space="preserve"> </w:t>
      </w:r>
      <w:r w:rsidRPr="00965E41">
        <w:rPr>
          <w:rFonts w:ascii="Times New Roman" w:hAnsi="Times New Roman" w:cs="Times New Roman"/>
          <w:sz w:val="28"/>
          <w:szCs w:val="28"/>
        </w:rPr>
        <w:t>ремонтах</w:t>
      </w:r>
      <w:r w:rsidRPr="00965E41">
        <w:rPr>
          <w:rFonts w:ascii="Times New Roman" w:hAnsi="Times New Roman" w:cs="Times New Roman"/>
          <w:spacing w:val="1"/>
          <w:sz w:val="28"/>
          <w:szCs w:val="28"/>
        </w:rPr>
        <w:t xml:space="preserve"> </w:t>
      </w:r>
      <w:proofErr w:type="spellStart"/>
      <w:r w:rsidRPr="00965E41">
        <w:rPr>
          <w:rFonts w:ascii="Times New Roman" w:hAnsi="Times New Roman" w:cs="Times New Roman"/>
          <w:sz w:val="28"/>
          <w:szCs w:val="28"/>
        </w:rPr>
        <w:t>спеціального</w:t>
      </w:r>
      <w:proofErr w:type="spellEnd"/>
      <w:r w:rsidRPr="00965E41">
        <w:rPr>
          <w:rFonts w:ascii="Times New Roman" w:hAnsi="Times New Roman" w:cs="Times New Roman"/>
          <w:sz w:val="28"/>
          <w:szCs w:val="28"/>
        </w:rPr>
        <w:t>,</w:t>
      </w:r>
      <w:r w:rsidRPr="00965E41">
        <w:rPr>
          <w:rFonts w:ascii="Times New Roman" w:hAnsi="Times New Roman" w:cs="Times New Roman"/>
          <w:spacing w:val="1"/>
          <w:sz w:val="28"/>
          <w:szCs w:val="28"/>
        </w:rPr>
        <w:t xml:space="preserve"> </w:t>
      </w:r>
      <w:proofErr w:type="spellStart"/>
      <w:r w:rsidRPr="00965E41">
        <w:rPr>
          <w:rFonts w:ascii="Times New Roman" w:hAnsi="Times New Roman" w:cs="Times New Roman"/>
          <w:sz w:val="28"/>
          <w:szCs w:val="28"/>
        </w:rPr>
        <w:t>технічного</w:t>
      </w:r>
      <w:proofErr w:type="spellEnd"/>
      <w:r w:rsidRPr="00965E41">
        <w:rPr>
          <w:rFonts w:ascii="Times New Roman" w:hAnsi="Times New Roman" w:cs="Times New Roman"/>
          <w:spacing w:val="1"/>
          <w:sz w:val="28"/>
          <w:szCs w:val="28"/>
        </w:rPr>
        <w:t xml:space="preserve"> </w:t>
      </w:r>
      <w:r w:rsidRPr="00965E41">
        <w:rPr>
          <w:rFonts w:ascii="Times New Roman" w:hAnsi="Times New Roman" w:cs="Times New Roman"/>
          <w:sz w:val="28"/>
          <w:szCs w:val="28"/>
        </w:rPr>
        <w:t>та</w:t>
      </w:r>
      <w:r w:rsidRPr="00965E41">
        <w:rPr>
          <w:rFonts w:ascii="Times New Roman" w:hAnsi="Times New Roman" w:cs="Times New Roman"/>
          <w:spacing w:val="1"/>
          <w:sz w:val="28"/>
          <w:szCs w:val="28"/>
        </w:rPr>
        <w:t xml:space="preserve"> </w:t>
      </w:r>
      <w:r w:rsidRPr="00965E41">
        <w:rPr>
          <w:rFonts w:ascii="Times New Roman" w:hAnsi="Times New Roman" w:cs="Times New Roman"/>
          <w:sz w:val="28"/>
          <w:szCs w:val="28"/>
        </w:rPr>
        <w:t>нового</w:t>
      </w:r>
      <w:r w:rsidRPr="00965E41">
        <w:rPr>
          <w:rFonts w:ascii="Times New Roman" w:hAnsi="Times New Roman" w:cs="Times New Roman"/>
          <w:spacing w:val="1"/>
          <w:sz w:val="28"/>
          <w:szCs w:val="28"/>
        </w:rPr>
        <w:t xml:space="preserve"> </w:t>
      </w:r>
      <w:proofErr w:type="spellStart"/>
      <w:r w:rsidRPr="00965E41">
        <w:rPr>
          <w:rFonts w:ascii="Times New Roman" w:hAnsi="Times New Roman" w:cs="Times New Roman"/>
          <w:sz w:val="28"/>
          <w:szCs w:val="28"/>
        </w:rPr>
        <w:t>обладнання</w:t>
      </w:r>
      <w:proofErr w:type="spellEnd"/>
      <w:r w:rsidRPr="00965E41">
        <w:rPr>
          <w:rFonts w:ascii="Times New Roman" w:hAnsi="Times New Roman" w:cs="Times New Roman"/>
          <w:spacing w:val="1"/>
          <w:sz w:val="28"/>
          <w:szCs w:val="28"/>
        </w:rPr>
        <w:t xml:space="preserve"> </w:t>
      </w:r>
      <w:proofErr w:type="spellStart"/>
      <w:r w:rsidRPr="00965E41">
        <w:rPr>
          <w:rFonts w:ascii="Times New Roman" w:hAnsi="Times New Roman" w:cs="Times New Roman"/>
          <w:sz w:val="28"/>
          <w:szCs w:val="28"/>
        </w:rPr>
        <w:t>слід</w:t>
      </w:r>
      <w:proofErr w:type="spellEnd"/>
      <w:r w:rsidRPr="00965E41">
        <w:rPr>
          <w:rFonts w:ascii="Times New Roman" w:hAnsi="Times New Roman" w:cs="Times New Roman"/>
          <w:spacing w:val="1"/>
          <w:sz w:val="28"/>
          <w:szCs w:val="28"/>
        </w:rPr>
        <w:t xml:space="preserve"> </w:t>
      </w:r>
      <w:proofErr w:type="spellStart"/>
      <w:r w:rsidRPr="00965E41">
        <w:rPr>
          <w:rFonts w:ascii="Times New Roman" w:hAnsi="Times New Roman" w:cs="Times New Roman"/>
          <w:sz w:val="28"/>
          <w:szCs w:val="28"/>
        </w:rPr>
        <w:t>застосовувати</w:t>
      </w:r>
      <w:proofErr w:type="spellEnd"/>
      <w:r w:rsidRPr="00965E41">
        <w:rPr>
          <w:rFonts w:ascii="Times New Roman" w:hAnsi="Times New Roman" w:cs="Times New Roman"/>
          <w:spacing w:val="1"/>
          <w:sz w:val="28"/>
          <w:szCs w:val="28"/>
        </w:rPr>
        <w:t xml:space="preserve"> </w:t>
      </w:r>
      <w:proofErr w:type="spellStart"/>
      <w:r w:rsidRPr="00965E41">
        <w:rPr>
          <w:rFonts w:ascii="Times New Roman" w:hAnsi="Times New Roman" w:cs="Times New Roman"/>
          <w:sz w:val="28"/>
          <w:szCs w:val="28"/>
        </w:rPr>
        <w:t>післяоглядовий</w:t>
      </w:r>
      <w:proofErr w:type="spellEnd"/>
      <w:r w:rsidRPr="00965E41">
        <w:rPr>
          <w:rFonts w:ascii="Times New Roman" w:hAnsi="Times New Roman" w:cs="Times New Roman"/>
          <w:spacing w:val="1"/>
          <w:sz w:val="28"/>
          <w:szCs w:val="28"/>
        </w:rPr>
        <w:t xml:space="preserve"> </w:t>
      </w:r>
      <w:r w:rsidRPr="00965E41">
        <w:rPr>
          <w:rFonts w:ascii="Times New Roman" w:hAnsi="Times New Roman" w:cs="Times New Roman"/>
          <w:sz w:val="28"/>
          <w:szCs w:val="28"/>
        </w:rPr>
        <w:t>метод</w:t>
      </w:r>
      <w:r w:rsidRPr="00965E41">
        <w:rPr>
          <w:rFonts w:ascii="Times New Roman" w:hAnsi="Times New Roman" w:cs="Times New Roman"/>
          <w:spacing w:val="1"/>
          <w:sz w:val="28"/>
          <w:szCs w:val="28"/>
        </w:rPr>
        <w:t xml:space="preserve"> </w:t>
      </w:r>
      <w:r w:rsidRPr="00965E41">
        <w:rPr>
          <w:rFonts w:ascii="Times New Roman" w:hAnsi="Times New Roman" w:cs="Times New Roman"/>
          <w:sz w:val="28"/>
          <w:szCs w:val="28"/>
        </w:rPr>
        <w:t>ремонту.</w:t>
      </w:r>
      <w:r w:rsidRPr="00965E41">
        <w:rPr>
          <w:rFonts w:ascii="Times New Roman" w:hAnsi="Times New Roman" w:cs="Times New Roman"/>
          <w:spacing w:val="1"/>
          <w:sz w:val="28"/>
          <w:szCs w:val="28"/>
        </w:rPr>
        <w:t xml:space="preserve"> </w:t>
      </w:r>
      <w:proofErr w:type="spellStart"/>
      <w:r w:rsidRPr="00965E41">
        <w:rPr>
          <w:rFonts w:ascii="Times New Roman" w:hAnsi="Times New Roman" w:cs="Times New Roman"/>
          <w:sz w:val="28"/>
          <w:szCs w:val="28"/>
        </w:rPr>
        <w:t>Основне</w:t>
      </w:r>
      <w:proofErr w:type="spellEnd"/>
      <w:r w:rsidRPr="00965E41">
        <w:rPr>
          <w:rFonts w:ascii="Times New Roman" w:hAnsi="Times New Roman" w:cs="Times New Roman"/>
          <w:spacing w:val="1"/>
          <w:sz w:val="28"/>
          <w:szCs w:val="28"/>
        </w:rPr>
        <w:t xml:space="preserve"> </w:t>
      </w:r>
      <w:proofErr w:type="spellStart"/>
      <w:r w:rsidRPr="00965E41">
        <w:rPr>
          <w:rFonts w:ascii="Times New Roman" w:hAnsi="Times New Roman" w:cs="Times New Roman"/>
          <w:sz w:val="28"/>
          <w:szCs w:val="28"/>
        </w:rPr>
        <w:t>його</w:t>
      </w:r>
      <w:proofErr w:type="spellEnd"/>
      <w:r w:rsidRPr="00965E41">
        <w:rPr>
          <w:rFonts w:ascii="Times New Roman" w:hAnsi="Times New Roman" w:cs="Times New Roman"/>
          <w:spacing w:val="1"/>
          <w:sz w:val="28"/>
          <w:szCs w:val="28"/>
        </w:rPr>
        <w:t xml:space="preserve"> </w:t>
      </w:r>
      <w:r w:rsidRPr="00965E41">
        <w:rPr>
          <w:rFonts w:ascii="Times New Roman" w:hAnsi="Times New Roman" w:cs="Times New Roman"/>
          <w:sz w:val="28"/>
          <w:szCs w:val="28"/>
        </w:rPr>
        <w:t>мета</w:t>
      </w:r>
      <w:r w:rsidRPr="00965E41">
        <w:rPr>
          <w:rFonts w:ascii="Times New Roman" w:hAnsi="Times New Roman" w:cs="Times New Roman"/>
          <w:spacing w:val="1"/>
          <w:sz w:val="28"/>
          <w:szCs w:val="28"/>
        </w:rPr>
        <w:t xml:space="preserve"> </w:t>
      </w:r>
      <w:proofErr w:type="spellStart"/>
      <w:r w:rsidRPr="00965E41">
        <w:rPr>
          <w:rFonts w:ascii="Times New Roman" w:hAnsi="Times New Roman" w:cs="Times New Roman"/>
          <w:sz w:val="28"/>
          <w:szCs w:val="28"/>
        </w:rPr>
        <w:t>полягає</w:t>
      </w:r>
      <w:proofErr w:type="spellEnd"/>
      <w:r w:rsidRPr="00965E41">
        <w:rPr>
          <w:rFonts w:ascii="Times New Roman" w:hAnsi="Times New Roman" w:cs="Times New Roman"/>
          <w:spacing w:val="1"/>
          <w:sz w:val="28"/>
          <w:szCs w:val="28"/>
        </w:rPr>
        <w:t xml:space="preserve"> </w:t>
      </w:r>
      <w:r w:rsidRPr="00965E41">
        <w:rPr>
          <w:rFonts w:ascii="Times New Roman" w:hAnsi="Times New Roman" w:cs="Times New Roman"/>
          <w:sz w:val="28"/>
          <w:szCs w:val="28"/>
        </w:rPr>
        <w:t>в</w:t>
      </w:r>
      <w:r w:rsidRPr="00965E41">
        <w:rPr>
          <w:rFonts w:ascii="Times New Roman" w:hAnsi="Times New Roman" w:cs="Times New Roman"/>
          <w:spacing w:val="-67"/>
          <w:sz w:val="28"/>
          <w:szCs w:val="28"/>
        </w:rPr>
        <w:t xml:space="preserve"> </w:t>
      </w:r>
      <w:r w:rsidRPr="00965E41">
        <w:rPr>
          <w:rFonts w:ascii="Times New Roman" w:hAnsi="Times New Roman" w:cs="Times New Roman"/>
          <w:sz w:val="28"/>
          <w:szCs w:val="28"/>
        </w:rPr>
        <w:t xml:space="preserve">тому, </w:t>
      </w:r>
      <w:proofErr w:type="spellStart"/>
      <w:r w:rsidRPr="00965E41">
        <w:rPr>
          <w:rFonts w:ascii="Times New Roman" w:hAnsi="Times New Roman" w:cs="Times New Roman"/>
          <w:sz w:val="28"/>
          <w:szCs w:val="28"/>
        </w:rPr>
        <w:t>що</w:t>
      </w:r>
      <w:proofErr w:type="spellEnd"/>
      <w:r w:rsidRPr="00965E41">
        <w:rPr>
          <w:rFonts w:ascii="Times New Roman" w:hAnsi="Times New Roman" w:cs="Times New Roman"/>
          <w:sz w:val="28"/>
          <w:szCs w:val="28"/>
        </w:rPr>
        <w:t xml:space="preserve"> </w:t>
      </w:r>
      <w:proofErr w:type="spellStart"/>
      <w:r w:rsidRPr="00965E41">
        <w:rPr>
          <w:rFonts w:ascii="Times New Roman" w:hAnsi="Times New Roman" w:cs="Times New Roman"/>
          <w:sz w:val="28"/>
          <w:szCs w:val="28"/>
        </w:rPr>
        <w:t>об’єкти</w:t>
      </w:r>
      <w:proofErr w:type="spellEnd"/>
      <w:r w:rsidRPr="00965E41">
        <w:rPr>
          <w:rFonts w:ascii="Times New Roman" w:hAnsi="Times New Roman" w:cs="Times New Roman"/>
          <w:sz w:val="28"/>
          <w:szCs w:val="28"/>
        </w:rPr>
        <w:t xml:space="preserve"> </w:t>
      </w:r>
      <w:proofErr w:type="spellStart"/>
      <w:r w:rsidRPr="00965E41">
        <w:rPr>
          <w:rFonts w:ascii="Times New Roman" w:hAnsi="Times New Roman" w:cs="Times New Roman"/>
          <w:sz w:val="28"/>
          <w:szCs w:val="28"/>
        </w:rPr>
        <w:t>основних</w:t>
      </w:r>
      <w:proofErr w:type="spellEnd"/>
      <w:r w:rsidRPr="00965E41">
        <w:rPr>
          <w:rFonts w:ascii="Times New Roman" w:hAnsi="Times New Roman" w:cs="Times New Roman"/>
          <w:sz w:val="28"/>
          <w:szCs w:val="28"/>
        </w:rPr>
        <w:t xml:space="preserve"> </w:t>
      </w:r>
      <w:proofErr w:type="spellStart"/>
      <w:r w:rsidRPr="00965E41">
        <w:rPr>
          <w:rFonts w:ascii="Times New Roman" w:hAnsi="Times New Roman" w:cs="Times New Roman"/>
          <w:sz w:val="28"/>
          <w:szCs w:val="28"/>
        </w:rPr>
        <w:t>засобів</w:t>
      </w:r>
      <w:proofErr w:type="spellEnd"/>
      <w:r w:rsidRPr="00965E41">
        <w:rPr>
          <w:rFonts w:ascii="Times New Roman" w:hAnsi="Times New Roman" w:cs="Times New Roman"/>
          <w:sz w:val="28"/>
          <w:szCs w:val="28"/>
        </w:rPr>
        <w:t xml:space="preserve"> </w:t>
      </w:r>
      <w:proofErr w:type="spellStart"/>
      <w:r w:rsidRPr="00965E41">
        <w:rPr>
          <w:rFonts w:ascii="Times New Roman" w:hAnsi="Times New Roman" w:cs="Times New Roman"/>
          <w:sz w:val="28"/>
          <w:szCs w:val="28"/>
        </w:rPr>
        <w:t>підлягають</w:t>
      </w:r>
      <w:proofErr w:type="spellEnd"/>
      <w:r w:rsidRPr="00965E41">
        <w:rPr>
          <w:rFonts w:ascii="Times New Roman" w:hAnsi="Times New Roman" w:cs="Times New Roman"/>
          <w:sz w:val="28"/>
          <w:szCs w:val="28"/>
        </w:rPr>
        <w:t xml:space="preserve"> </w:t>
      </w:r>
      <w:proofErr w:type="spellStart"/>
      <w:r w:rsidRPr="00965E41">
        <w:rPr>
          <w:rFonts w:ascii="Times New Roman" w:hAnsi="Times New Roman" w:cs="Times New Roman"/>
          <w:sz w:val="28"/>
          <w:szCs w:val="28"/>
        </w:rPr>
        <w:t>періодичному</w:t>
      </w:r>
      <w:proofErr w:type="spellEnd"/>
      <w:r w:rsidRPr="00965E41">
        <w:rPr>
          <w:rFonts w:ascii="Times New Roman" w:hAnsi="Times New Roman" w:cs="Times New Roman"/>
          <w:sz w:val="28"/>
          <w:szCs w:val="28"/>
        </w:rPr>
        <w:t xml:space="preserve"> </w:t>
      </w:r>
      <w:proofErr w:type="spellStart"/>
      <w:r w:rsidRPr="00965E41">
        <w:rPr>
          <w:rFonts w:ascii="Times New Roman" w:hAnsi="Times New Roman" w:cs="Times New Roman"/>
          <w:sz w:val="28"/>
          <w:szCs w:val="28"/>
        </w:rPr>
        <w:t>огляду</w:t>
      </w:r>
      <w:proofErr w:type="spellEnd"/>
      <w:r w:rsidRPr="00965E41">
        <w:rPr>
          <w:rFonts w:ascii="Times New Roman" w:hAnsi="Times New Roman" w:cs="Times New Roman"/>
          <w:sz w:val="28"/>
          <w:szCs w:val="28"/>
        </w:rPr>
        <w:t xml:space="preserve">, на </w:t>
      </w:r>
      <w:proofErr w:type="spellStart"/>
      <w:r w:rsidRPr="00965E41">
        <w:rPr>
          <w:rFonts w:ascii="Times New Roman" w:hAnsi="Times New Roman" w:cs="Times New Roman"/>
          <w:sz w:val="28"/>
          <w:szCs w:val="28"/>
        </w:rPr>
        <w:t>основі</w:t>
      </w:r>
      <w:proofErr w:type="spellEnd"/>
      <w:r w:rsidRPr="00965E41">
        <w:rPr>
          <w:rFonts w:ascii="Times New Roman" w:hAnsi="Times New Roman" w:cs="Times New Roman"/>
          <w:spacing w:val="1"/>
          <w:sz w:val="28"/>
          <w:szCs w:val="28"/>
        </w:rPr>
        <w:t xml:space="preserve"> </w:t>
      </w:r>
      <w:proofErr w:type="spellStart"/>
      <w:r w:rsidRPr="00965E41">
        <w:rPr>
          <w:rFonts w:ascii="Times New Roman" w:hAnsi="Times New Roman" w:cs="Times New Roman"/>
          <w:sz w:val="28"/>
          <w:szCs w:val="28"/>
        </w:rPr>
        <w:t>результатів</w:t>
      </w:r>
      <w:proofErr w:type="spellEnd"/>
      <w:r w:rsidRPr="00965E41">
        <w:rPr>
          <w:rFonts w:ascii="Times New Roman" w:hAnsi="Times New Roman" w:cs="Times New Roman"/>
          <w:spacing w:val="1"/>
          <w:sz w:val="28"/>
          <w:szCs w:val="28"/>
        </w:rPr>
        <w:t xml:space="preserve"> </w:t>
      </w:r>
      <w:proofErr w:type="spellStart"/>
      <w:r w:rsidRPr="00965E41">
        <w:rPr>
          <w:rFonts w:ascii="Times New Roman" w:hAnsi="Times New Roman" w:cs="Times New Roman"/>
          <w:sz w:val="28"/>
          <w:szCs w:val="28"/>
        </w:rPr>
        <w:t>якого</w:t>
      </w:r>
      <w:proofErr w:type="spellEnd"/>
      <w:r w:rsidRPr="00965E41">
        <w:rPr>
          <w:rFonts w:ascii="Times New Roman" w:hAnsi="Times New Roman" w:cs="Times New Roman"/>
          <w:spacing w:val="1"/>
          <w:sz w:val="28"/>
          <w:szCs w:val="28"/>
        </w:rPr>
        <w:t xml:space="preserve"> </w:t>
      </w:r>
      <w:proofErr w:type="spellStart"/>
      <w:r w:rsidRPr="00965E41">
        <w:rPr>
          <w:rFonts w:ascii="Times New Roman" w:hAnsi="Times New Roman" w:cs="Times New Roman"/>
          <w:sz w:val="28"/>
          <w:szCs w:val="28"/>
        </w:rPr>
        <w:t>встановлюються</w:t>
      </w:r>
      <w:proofErr w:type="spellEnd"/>
      <w:r w:rsidRPr="00965E41">
        <w:rPr>
          <w:rFonts w:ascii="Times New Roman" w:hAnsi="Times New Roman" w:cs="Times New Roman"/>
          <w:spacing w:val="1"/>
          <w:sz w:val="28"/>
          <w:szCs w:val="28"/>
        </w:rPr>
        <w:t xml:space="preserve"> </w:t>
      </w:r>
      <w:proofErr w:type="spellStart"/>
      <w:r w:rsidRPr="00965E41">
        <w:rPr>
          <w:rFonts w:ascii="Times New Roman" w:hAnsi="Times New Roman" w:cs="Times New Roman"/>
          <w:sz w:val="28"/>
          <w:szCs w:val="28"/>
        </w:rPr>
        <w:t>необхідність</w:t>
      </w:r>
      <w:proofErr w:type="spellEnd"/>
      <w:r w:rsidRPr="00965E41">
        <w:rPr>
          <w:rFonts w:ascii="Times New Roman" w:hAnsi="Times New Roman" w:cs="Times New Roman"/>
          <w:sz w:val="28"/>
          <w:szCs w:val="28"/>
        </w:rPr>
        <w:t>,</w:t>
      </w:r>
      <w:r w:rsidRPr="00965E41">
        <w:rPr>
          <w:rFonts w:ascii="Times New Roman" w:hAnsi="Times New Roman" w:cs="Times New Roman"/>
          <w:spacing w:val="1"/>
          <w:sz w:val="28"/>
          <w:szCs w:val="28"/>
        </w:rPr>
        <w:t xml:space="preserve"> </w:t>
      </w:r>
      <w:proofErr w:type="spellStart"/>
      <w:r w:rsidRPr="00965E41">
        <w:rPr>
          <w:rFonts w:ascii="Times New Roman" w:hAnsi="Times New Roman" w:cs="Times New Roman"/>
          <w:sz w:val="28"/>
          <w:szCs w:val="28"/>
        </w:rPr>
        <w:t>зміст</w:t>
      </w:r>
      <w:proofErr w:type="spellEnd"/>
      <w:r w:rsidRPr="00965E41">
        <w:rPr>
          <w:rFonts w:ascii="Times New Roman" w:hAnsi="Times New Roman" w:cs="Times New Roman"/>
          <w:sz w:val="28"/>
          <w:szCs w:val="28"/>
        </w:rPr>
        <w:t>,</w:t>
      </w:r>
      <w:r w:rsidRPr="00965E41">
        <w:rPr>
          <w:rFonts w:ascii="Times New Roman" w:hAnsi="Times New Roman" w:cs="Times New Roman"/>
          <w:spacing w:val="1"/>
          <w:sz w:val="28"/>
          <w:szCs w:val="28"/>
        </w:rPr>
        <w:t xml:space="preserve"> </w:t>
      </w:r>
      <w:proofErr w:type="spellStart"/>
      <w:r w:rsidRPr="00965E41">
        <w:rPr>
          <w:rFonts w:ascii="Times New Roman" w:hAnsi="Times New Roman" w:cs="Times New Roman"/>
          <w:sz w:val="28"/>
          <w:szCs w:val="28"/>
        </w:rPr>
        <w:t>терміновість</w:t>
      </w:r>
      <w:proofErr w:type="spellEnd"/>
      <w:r w:rsidRPr="00965E41">
        <w:rPr>
          <w:rFonts w:ascii="Times New Roman" w:hAnsi="Times New Roman" w:cs="Times New Roman"/>
          <w:spacing w:val="1"/>
          <w:sz w:val="28"/>
          <w:szCs w:val="28"/>
        </w:rPr>
        <w:t xml:space="preserve"> </w:t>
      </w:r>
      <w:r w:rsidRPr="00965E41">
        <w:rPr>
          <w:rFonts w:ascii="Times New Roman" w:hAnsi="Times New Roman" w:cs="Times New Roman"/>
          <w:sz w:val="28"/>
          <w:szCs w:val="28"/>
        </w:rPr>
        <w:t>та</w:t>
      </w:r>
      <w:r w:rsidRPr="00965E41">
        <w:rPr>
          <w:rFonts w:ascii="Times New Roman" w:hAnsi="Times New Roman" w:cs="Times New Roman"/>
          <w:spacing w:val="1"/>
          <w:sz w:val="28"/>
          <w:szCs w:val="28"/>
        </w:rPr>
        <w:t xml:space="preserve"> </w:t>
      </w:r>
      <w:proofErr w:type="spellStart"/>
      <w:r w:rsidRPr="00965E41">
        <w:rPr>
          <w:rFonts w:ascii="Times New Roman" w:hAnsi="Times New Roman" w:cs="Times New Roman"/>
          <w:sz w:val="28"/>
          <w:szCs w:val="28"/>
        </w:rPr>
        <w:t>розрахунковий</w:t>
      </w:r>
      <w:proofErr w:type="spellEnd"/>
      <w:r w:rsidRPr="00965E41">
        <w:rPr>
          <w:rFonts w:ascii="Times New Roman" w:hAnsi="Times New Roman" w:cs="Times New Roman"/>
          <w:sz w:val="28"/>
          <w:szCs w:val="28"/>
        </w:rPr>
        <w:t xml:space="preserve"> </w:t>
      </w:r>
      <w:proofErr w:type="spellStart"/>
      <w:r w:rsidRPr="00965E41">
        <w:rPr>
          <w:rFonts w:ascii="Times New Roman" w:hAnsi="Times New Roman" w:cs="Times New Roman"/>
          <w:sz w:val="28"/>
          <w:szCs w:val="28"/>
        </w:rPr>
        <w:t>обсяг</w:t>
      </w:r>
      <w:proofErr w:type="spellEnd"/>
      <w:r w:rsidRPr="00965E41">
        <w:rPr>
          <w:rFonts w:ascii="Times New Roman" w:hAnsi="Times New Roman" w:cs="Times New Roman"/>
          <w:sz w:val="28"/>
          <w:szCs w:val="28"/>
        </w:rPr>
        <w:t xml:space="preserve"> </w:t>
      </w:r>
      <w:proofErr w:type="spellStart"/>
      <w:r w:rsidRPr="00965E41">
        <w:rPr>
          <w:rFonts w:ascii="Times New Roman" w:hAnsi="Times New Roman" w:cs="Times New Roman"/>
          <w:sz w:val="28"/>
          <w:szCs w:val="28"/>
        </w:rPr>
        <w:t>витрат</w:t>
      </w:r>
      <w:proofErr w:type="spellEnd"/>
      <w:r w:rsidRPr="00965E41">
        <w:rPr>
          <w:rFonts w:ascii="Times New Roman" w:hAnsi="Times New Roman" w:cs="Times New Roman"/>
          <w:sz w:val="28"/>
          <w:szCs w:val="28"/>
        </w:rPr>
        <w:t xml:space="preserve"> на </w:t>
      </w:r>
      <w:proofErr w:type="spellStart"/>
      <w:r w:rsidRPr="00965E41">
        <w:rPr>
          <w:rFonts w:ascii="Times New Roman" w:hAnsi="Times New Roman" w:cs="Times New Roman"/>
          <w:sz w:val="28"/>
          <w:szCs w:val="28"/>
        </w:rPr>
        <w:t>проведення</w:t>
      </w:r>
      <w:proofErr w:type="spellEnd"/>
      <w:r w:rsidRPr="00965E41">
        <w:rPr>
          <w:rFonts w:ascii="Times New Roman" w:hAnsi="Times New Roman" w:cs="Times New Roman"/>
          <w:sz w:val="28"/>
          <w:szCs w:val="28"/>
        </w:rPr>
        <w:t xml:space="preserve"> </w:t>
      </w:r>
      <w:proofErr w:type="spellStart"/>
      <w:r w:rsidRPr="00965E41">
        <w:rPr>
          <w:rFonts w:ascii="Times New Roman" w:hAnsi="Times New Roman" w:cs="Times New Roman"/>
          <w:sz w:val="28"/>
          <w:szCs w:val="28"/>
        </w:rPr>
        <w:t>необхідного</w:t>
      </w:r>
      <w:proofErr w:type="spellEnd"/>
      <w:r w:rsidRPr="00965E41">
        <w:rPr>
          <w:rFonts w:ascii="Times New Roman" w:hAnsi="Times New Roman" w:cs="Times New Roman"/>
          <w:sz w:val="28"/>
          <w:szCs w:val="28"/>
        </w:rPr>
        <w:t xml:space="preserve"> ремонту. </w:t>
      </w:r>
      <w:proofErr w:type="spellStart"/>
      <w:r w:rsidRPr="00965E41">
        <w:rPr>
          <w:rFonts w:ascii="Times New Roman" w:hAnsi="Times New Roman" w:cs="Times New Roman"/>
          <w:sz w:val="28"/>
          <w:szCs w:val="28"/>
        </w:rPr>
        <w:t>Підвищити</w:t>
      </w:r>
      <w:proofErr w:type="spellEnd"/>
      <w:r w:rsidRPr="00965E41">
        <w:rPr>
          <w:rFonts w:ascii="Times New Roman" w:hAnsi="Times New Roman" w:cs="Times New Roman"/>
          <w:spacing w:val="1"/>
          <w:sz w:val="28"/>
          <w:szCs w:val="28"/>
        </w:rPr>
        <w:t xml:space="preserve"> </w:t>
      </w:r>
      <w:proofErr w:type="spellStart"/>
      <w:r w:rsidRPr="00965E41">
        <w:rPr>
          <w:rFonts w:ascii="Times New Roman" w:hAnsi="Times New Roman" w:cs="Times New Roman"/>
          <w:sz w:val="28"/>
          <w:szCs w:val="28"/>
        </w:rPr>
        <w:t>оперативність</w:t>
      </w:r>
      <w:proofErr w:type="spellEnd"/>
      <w:r w:rsidRPr="00965E41">
        <w:rPr>
          <w:rFonts w:ascii="Times New Roman" w:hAnsi="Times New Roman" w:cs="Times New Roman"/>
          <w:spacing w:val="37"/>
          <w:sz w:val="28"/>
          <w:szCs w:val="28"/>
        </w:rPr>
        <w:t xml:space="preserve"> </w:t>
      </w:r>
      <w:proofErr w:type="spellStart"/>
      <w:r w:rsidRPr="00965E41">
        <w:rPr>
          <w:rFonts w:ascii="Times New Roman" w:hAnsi="Times New Roman" w:cs="Times New Roman"/>
          <w:sz w:val="28"/>
          <w:szCs w:val="28"/>
        </w:rPr>
        <w:t>післяоглядового</w:t>
      </w:r>
      <w:proofErr w:type="spellEnd"/>
      <w:r w:rsidRPr="00965E41">
        <w:rPr>
          <w:rFonts w:ascii="Times New Roman" w:hAnsi="Times New Roman" w:cs="Times New Roman"/>
          <w:spacing w:val="39"/>
          <w:sz w:val="28"/>
          <w:szCs w:val="28"/>
        </w:rPr>
        <w:t xml:space="preserve"> </w:t>
      </w:r>
      <w:r w:rsidRPr="00965E41">
        <w:rPr>
          <w:rFonts w:ascii="Times New Roman" w:hAnsi="Times New Roman" w:cs="Times New Roman"/>
          <w:sz w:val="28"/>
          <w:szCs w:val="28"/>
        </w:rPr>
        <w:t>ремонту</w:t>
      </w:r>
      <w:r w:rsidRPr="00965E41">
        <w:rPr>
          <w:rFonts w:ascii="Times New Roman" w:hAnsi="Times New Roman" w:cs="Times New Roman"/>
          <w:spacing w:val="37"/>
          <w:sz w:val="28"/>
          <w:szCs w:val="28"/>
        </w:rPr>
        <w:t xml:space="preserve"> </w:t>
      </w:r>
      <w:proofErr w:type="spellStart"/>
      <w:r w:rsidRPr="00965E41">
        <w:rPr>
          <w:rFonts w:ascii="Times New Roman" w:hAnsi="Times New Roman" w:cs="Times New Roman"/>
          <w:sz w:val="28"/>
          <w:szCs w:val="28"/>
        </w:rPr>
        <w:t>можна</w:t>
      </w:r>
      <w:proofErr w:type="spellEnd"/>
      <w:r w:rsidRPr="00965E41">
        <w:rPr>
          <w:rFonts w:ascii="Times New Roman" w:hAnsi="Times New Roman" w:cs="Times New Roman"/>
          <w:spacing w:val="41"/>
          <w:sz w:val="28"/>
          <w:szCs w:val="28"/>
        </w:rPr>
        <w:t xml:space="preserve"> </w:t>
      </w:r>
      <w:proofErr w:type="spellStart"/>
      <w:r w:rsidRPr="00965E41">
        <w:rPr>
          <w:rFonts w:ascii="Times New Roman" w:hAnsi="Times New Roman" w:cs="Times New Roman"/>
          <w:sz w:val="28"/>
          <w:szCs w:val="28"/>
        </w:rPr>
        <w:t>застосуванням</w:t>
      </w:r>
      <w:proofErr w:type="spellEnd"/>
      <w:r w:rsidRPr="00965E41">
        <w:rPr>
          <w:rFonts w:ascii="Times New Roman" w:hAnsi="Times New Roman" w:cs="Times New Roman"/>
          <w:spacing w:val="49"/>
          <w:sz w:val="28"/>
          <w:szCs w:val="28"/>
          <w:lang w:val="uk-UA"/>
        </w:rPr>
        <w:t xml:space="preserve"> </w:t>
      </w:r>
      <w:r w:rsidRPr="00965E41">
        <w:rPr>
          <w:rFonts w:ascii="Times New Roman" w:hAnsi="Times New Roman" w:cs="Times New Roman"/>
          <w:sz w:val="28"/>
          <w:szCs w:val="28"/>
        </w:rPr>
        <w:t>Журналу</w:t>
      </w:r>
      <w:r w:rsidRPr="00965E41">
        <w:rPr>
          <w:rFonts w:ascii="Times New Roman" w:hAnsi="Times New Roman" w:cs="Times New Roman"/>
          <w:spacing w:val="-6"/>
          <w:sz w:val="28"/>
          <w:szCs w:val="28"/>
        </w:rPr>
        <w:t xml:space="preserve"> </w:t>
      </w:r>
      <w:proofErr w:type="spellStart"/>
      <w:r w:rsidRPr="00965E41">
        <w:rPr>
          <w:rFonts w:ascii="Times New Roman" w:hAnsi="Times New Roman" w:cs="Times New Roman"/>
          <w:sz w:val="28"/>
          <w:szCs w:val="28"/>
        </w:rPr>
        <w:t>реєстрації</w:t>
      </w:r>
      <w:proofErr w:type="spellEnd"/>
      <w:r w:rsidRPr="00965E41">
        <w:rPr>
          <w:rFonts w:ascii="Times New Roman" w:hAnsi="Times New Roman" w:cs="Times New Roman"/>
          <w:sz w:val="28"/>
          <w:szCs w:val="28"/>
        </w:rPr>
        <w:t xml:space="preserve"> </w:t>
      </w:r>
      <w:proofErr w:type="spellStart"/>
      <w:r w:rsidRPr="00965E41">
        <w:rPr>
          <w:rFonts w:ascii="Times New Roman" w:hAnsi="Times New Roman" w:cs="Times New Roman"/>
          <w:sz w:val="28"/>
          <w:szCs w:val="28"/>
        </w:rPr>
        <w:t>замовлень</w:t>
      </w:r>
      <w:proofErr w:type="spellEnd"/>
      <w:r w:rsidRPr="00965E41">
        <w:rPr>
          <w:rFonts w:ascii="Times New Roman" w:hAnsi="Times New Roman" w:cs="Times New Roman"/>
          <w:spacing w:val="-2"/>
          <w:sz w:val="28"/>
          <w:szCs w:val="28"/>
        </w:rPr>
        <w:t xml:space="preserve"> </w:t>
      </w:r>
      <w:r w:rsidRPr="00965E41">
        <w:rPr>
          <w:rFonts w:ascii="Times New Roman" w:hAnsi="Times New Roman" w:cs="Times New Roman"/>
          <w:sz w:val="28"/>
          <w:szCs w:val="28"/>
        </w:rPr>
        <w:t>на</w:t>
      </w:r>
      <w:r w:rsidRPr="00965E41">
        <w:rPr>
          <w:rFonts w:ascii="Times New Roman" w:hAnsi="Times New Roman" w:cs="Times New Roman"/>
          <w:spacing w:val="-1"/>
          <w:sz w:val="28"/>
          <w:szCs w:val="28"/>
        </w:rPr>
        <w:t xml:space="preserve"> </w:t>
      </w:r>
      <w:proofErr w:type="spellStart"/>
      <w:r w:rsidRPr="00965E41">
        <w:rPr>
          <w:rFonts w:ascii="Times New Roman" w:hAnsi="Times New Roman" w:cs="Times New Roman"/>
          <w:sz w:val="28"/>
          <w:szCs w:val="28"/>
        </w:rPr>
        <w:t>терміновий</w:t>
      </w:r>
      <w:proofErr w:type="spellEnd"/>
      <w:r w:rsidRPr="00965E41">
        <w:rPr>
          <w:rFonts w:ascii="Times New Roman" w:hAnsi="Times New Roman" w:cs="Times New Roman"/>
          <w:spacing w:val="-1"/>
          <w:sz w:val="28"/>
          <w:szCs w:val="28"/>
        </w:rPr>
        <w:t xml:space="preserve"> </w:t>
      </w:r>
      <w:r w:rsidRPr="00965E41">
        <w:rPr>
          <w:rFonts w:ascii="Times New Roman" w:hAnsi="Times New Roman" w:cs="Times New Roman"/>
          <w:sz w:val="28"/>
          <w:szCs w:val="28"/>
        </w:rPr>
        <w:t>ремонт.</w:t>
      </w:r>
      <w:r w:rsidRPr="00965E41">
        <w:t xml:space="preserve"> </w:t>
      </w:r>
      <w:proofErr w:type="spellStart"/>
      <w:r w:rsidRPr="00965E41">
        <w:rPr>
          <w:rFonts w:ascii="Times New Roman" w:hAnsi="Times New Roman" w:cs="Times New Roman"/>
          <w:sz w:val="28"/>
          <w:szCs w:val="28"/>
        </w:rPr>
        <w:t>Різноманітність</w:t>
      </w:r>
      <w:proofErr w:type="spellEnd"/>
      <w:r w:rsidRPr="00965E41">
        <w:rPr>
          <w:rFonts w:ascii="Times New Roman" w:hAnsi="Times New Roman" w:cs="Times New Roman"/>
          <w:sz w:val="28"/>
          <w:szCs w:val="28"/>
        </w:rPr>
        <w:t xml:space="preserve"> </w:t>
      </w:r>
      <w:proofErr w:type="spellStart"/>
      <w:r w:rsidRPr="00965E41">
        <w:rPr>
          <w:rFonts w:ascii="Times New Roman" w:hAnsi="Times New Roman" w:cs="Times New Roman"/>
          <w:sz w:val="28"/>
          <w:szCs w:val="28"/>
        </w:rPr>
        <w:t>методів</w:t>
      </w:r>
      <w:proofErr w:type="spellEnd"/>
      <w:r w:rsidRPr="00965E41">
        <w:rPr>
          <w:rFonts w:ascii="Times New Roman" w:hAnsi="Times New Roman" w:cs="Times New Roman"/>
          <w:sz w:val="28"/>
          <w:szCs w:val="28"/>
        </w:rPr>
        <w:t xml:space="preserve"> </w:t>
      </w:r>
      <w:proofErr w:type="spellStart"/>
      <w:r w:rsidRPr="00965E41">
        <w:rPr>
          <w:rFonts w:ascii="Times New Roman" w:hAnsi="Times New Roman" w:cs="Times New Roman"/>
          <w:sz w:val="28"/>
          <w:szCs w:val="28"/>
        </w:rPr>
        <w:t>ремонтів</w:t>
      </w:r>
      <w:proofErr w:type="spellEnd"/>
      <w:r w:rsidRPr="00965E41">
        <w:rPr>
          <w:rFonts w:ascii="Times New Roman" w:hAnsi="Times New Roman" w:cs="Times New Roman"/>
          <w:sz w:val="28"/>
          <w:szCs w:val="28"/>
        </w:rPr>
        <w:t xml:space="preserve"> </w:t>
      </w:r>
      <w:proofErr w:type="spellStart"/>
      <w:r w:rsidRPr="00965E41">
        <w:rPr>
          <w:rFonts w:ascii="Times New Roman" w:hAnsi="Times New Roman" w:cs="Times New Roman"/>
          <w:sz w:val="28"/>
          <w:szCs w:val="28"/>
        </w:rPr>
        <w:t>об’єктів</w:t>
      </w:r>
      <w:proofErr w:type="spellEnd"/>
      <w:r w:rsidRPr="00965E41">
        <w:rPr>
          <w:rFonts w:ascii="Times New Roman" w:hAnsi="Times New Roman" w:cs="Times New Roman"/>
          <w:sz w:val="28"/>
          <w:szCs w:val="28"/>
        </w:rPr>
        <w:t xml:space="preserve"> </w:t>
      </w:r>
      <w:proofErr w:type="spellStart"/>
      <w:r w:rsidRPr="00965E41">
        <w:rPr>
          <w:rFonts w:ascii="Times New Roman" w:hAnsi="Times New Roman" w:cs="Times New Roman"/>
          <w:sz w:val="28"/>
          <w:szCs w:val="28"/>
        </w:rPr>
        <w:t>основних</w:t>
      </w:r>
      <w:proofErr w:type="spellEnd"/>
      <w:r w:rsidRPr="00965E41">
        <w:rPr>
          <w:rFonts w:ascii="Times New Roman" w:hAnsi="Times New Roman" w:cs="Times New Roman"/>
          <w:sz w:val="28"/>
          <w:szCs w:val="28"/>
        </w:rPr>
        <w:t xml:space="preserve"> </w:t>
      </w:r>
      <w:proofErr w:type="spellStart"/>
      <w:r w:rsidRPr="00965E41">
        <w:rPr>
          <w:rFonts w:ascii="Times New Roman" w:hAnsi="Times New Roman" w:cs="Times New Roman"/>
          <w:sz w:val="28"/>
          <w:szCs w:val="28"/>
        </w:rPr>
        <w:t>засобів</w:t>
      </w:r>
      <w:proofErr w:type="spellEnd"/>
      <w:r w:rsidRPr="00965E41">
        <w:rPr>
          <w:rFonts w:ascii="Times New Roman" w:hAnsi="Times New Roman" w:cs="Times New Roman"/>
          <w:sz w:val="28"/>
          <w:szCs w:val="28"/>
        </w:rPr>
        <w:t xml:space="preserve"> </w:t>
      </w:r>
      <w:proofErr w:type="spellStart"/>
      <w:r w:rsidRPr="00965E41">
        <w:rPr>
          <w:rFonts w:ascii="Times New Roman" w:hAnsi="Times New Roman" w:cs="Times New Roman"/>
          <w:sz w:val="28"/>
          <w:szCs w:val="28"/>
        </w:rPr>
        <w:t>викликає</w:t>
      </w:r>
      <w:proofErr w:type="spellEnd"/>
      <w:r w:rsidRPr="00965E41">
        <w:rPr>
          <w:rFonts w:ascii="Times New Roman" w:hAnsi="Times New Roman" w:cs="Times New Roman"/>
          <w:sz w:val="28"/>
          <w:szCs w:val="28"/>
        </w:rPr>
        <w:t xml:space="preserve"> </w:t>
      </w:r>
      <w:proofErr w:type="spellStart"/>
      <w:r w:rsidRPr="00965E41">
        <w:rPr>
          <w:rFonts w:ascii="Times New Roman" w:hAnsi="Times New Roman" w:cs="Times New Roman"/>
          <w:sz w:val="28"/>
          <w:szCs w:val="28"/>
        </w:rPr>
        <w:t>необхідність</w:t>
      </w:r>
      <w:proofErr w:type="spellEnd"/>
      <w:r w:rsidRPr="00965E41">
        <w:rPr>
          <w:rFonts w:ascii="Times New Roman" w:hAnsi="Times New Roman" w:cs="Times New Roman"/>
          <w:sz w:val="28"/>
          <w:szCs w:val="28"/>
        </w:rPr>
        <w:t xml:space="preserve"> </w:t>
      </w:r>
      <w:proofErr w:type="spellStart"/>
      <w:r w:rsidRPr="00965E41">
        <w:rPr>
          <w:rFonts w:ascii="Times New Roman" w:hAnsi="Times New Roman" w:cs="Times New Roman"/>
          <w:sz w:val="28"/>
          <w:szCs w:val="28"/>
        </w:rPr>
        <w:t>уточнення</w:t>
      </w:r>
      <w:proofErr w:type="spellEnd"/>
      <w:r w:rsidRPr="00965E41">
        <w:rPr>
          <w:rFonts w:ascii="Times New Roman" w:hAnsi="Times New Roman" w:cs="Times New Roman"/>
          <w:sz w:val="28"/>
          <w:szCs w:val="28"/>
        </w:rPr>
        <w:t xml:space="preserve"> </w:t>
      </w:r>
      <w:proofErr w:type="spellStart"/>
      <w:r w:rsidRPr="00965E41">
        <w:rPr>
          <w:rFonts w:ascii="Times New Roman" w:hAnsi="Times New Roman" w:cs="Times New Roman"/>
          <w:sz w:val="28"/>
          <w:szCs w:val="28"/>
        </w:rPr>
        <w:t>деяких</w:t>
      </w:r>
      <w:proofErr w:type="spellEnd"/>
      <w:r w:rsidRPr="00965E41">
        <w:rPr>
          <w:rFonts w:ascii="Times New Roman" w:hAnsi="Times New Roman" w:cs="Times New Roman"/>
          <w:sz w:val="28"/>
          <w:szCs w:val="28"/>
        </w:rPr>
        <w:t xml:space="preserve"> номенклатур статей </w:t>
      </w:r>
      <w:proofErr w:type="spellStart"/>
      <w:r w:rsidRPr="00965E41">
        <w:rPr>
          <w:rFonts w:ascii="Times New Roman" w:hAnsi="Times New Roman" w:cs="Times New Roman"/>
          <w:sz w:val="28"/>
          <w:szCs w:val="28"/>
        </w:rPr>
        <w:t>витрат</w:t>
      </w:r>
      <w:proofErr w:type="spellEnd"/>
      <w:r w:rsidRPr="00965E41">
        <w:rPr>
          <w:rFonts w:ascii="Times New Roman" w:hAnsi="Times New Roman" w:cs="Times New Roman"/>
          <w:sz w:val="28"/>
          <w:szCs w:val="28"/>
        </w:rPr>
        <w:t xml:space="preserve"> на </w:t>
      </w:r>
      <w:proofErr w:type="spellStart"/>
      <w:r w:rsidRPr="00965E41">
        <w:rPr>
          <w:rFonts w:ascii="Times New Roman" w:hAnsi="Times New Roman" w:cs="Times New Roman"/>
          <w:sz w:val="28"/>
          <w:szCs w:val="28"/>
        </w:rPr>
        <w:t>їх</w:t>
      </w:r>
      <w:proofErr w:type="spellEnd"/>
      <w:r w:rsidRPr="00965E41">
        <w:rPr>
          <w:rFonts w:ascii="Times New Roman" w:hAnsi="Times New Roman" w:cs="Times New Roman"/>
          <w:sz w:val="28"/>
          <w:szCs w:val="28"/>
        </w:rPr>
        <w:t xml:space="preserve"> </w:t>
      </w:r>
      <w:proofErr w:type="spellStart"/>
      <w:r w:rsidRPr="00965E41">
        <w:rPr>
          <w:rFonts w:ascii="Times New Roman" w:hAnsi="Times New Roman" w:cs="Times New Roman"/>
          <w:sz w:val="28"/>
          <w:szCs w:val="28"/>
        </w:rPr>
        <w:t>проведення</w:t>
      </w:r>
      <w:proofErr w:type="spellEnd"/>
      <w:r>
        <w:rPr>
          <w:rFonts w:ascii="Times New Roman" w:hAnsi="Times New Roman" w:cs="Times New Roman"/>
          <w:sz w:val="28"/>
          <w:szCs w:val="28"/>
          <w:lang w:val="uk-UA"/>
        </w:rPr>
        <w:t>.</w:t>
      </w:r>
      <w:r w:rsidRPr="00965E41">
        <w:t xml:space="preserve"> </w:t>
      </w:r>
      <w:r w:rsidRPr="00965E41">
        <w:rPr>
          <w:rFonts w:ascii="Times New Roman" w:hAnsi="Times New Roman" w:cs="Times New Roman"/>
          <w:sz w:val="28"/>
          <w:szCs w:val="28"/>
          <w:lang w:val="uk-UA"/>
        </w:rPr>
        <w:t xml:space="preserve">При ремонті універсального обладнання, будівель та споруд доцільно застосовувати періодичний метод ремонту для чого слід згрупувати об’єкти основних засобів за термінами використання. Розраховуючи середній коефіцієнт придатності групи основних засобів встановлювати терміни та обсяги ремонтів, які будуть </w:t>
      </w:r>
      <w:proofErr w:type="spellStart"/>
      <w:r w:rsidRPr="00965E41">
        <w:rPr>
          <w:rFonts w:ascii="Times New Roman" w:hAnsi="Times New Roman" w:cs="Times New Roman"/>
          <w:sz w:val="28"/>
          <w:szCs w:val="28"/>
          <w:lang w:val="uk-UA"/>
        </w:rPr>
        <w:t>уточнюватись</w:t>
      </w:r>
      <w:proofErr w:type="spellEnd"/>
      <w:r w:rsidRPr="00965E41">
        <w:rPr>
          <w:rFonts w:ascii="Times New Roman" w:hAnsi="Times New Roman" w:cs="Times New Roman"/>
          <w:sz w:val="28"/>
          <w:szCs w:val="28"/>
          <w:lang w:val="uk-UA"/>
        </w:rPr>
        <w:t xml:space="preserve"> даними загального та часткового оглядів об’єктів основних засобів. Для цього слід розрахувати коефіцієнти придатності по кожному об’єкту групи основних засобів та встановити його середню величину.</w:t>
      </w:r>
    </w:p>
    <w:p w14:paraId="4193A4E5" w14:textId="77777777" w:rsidR="00965E41" w:rsidRPr="00965E41" w:rsidRDefault="00965E41" w:rsidP="006032CA">
      <w:pPr>
        <w:pStyle w:val="a3"/>
        <w:tabs>
          <w:tab w:val="left" w:pos="0"/>
        </w:tabs>
        <w:spacing w:after="0" w:line="360" w:lineRule="auto"/>
        <w:ind w:left="851"/>
        <w:jc w:val="both"/>
        <w:rPr>
          <w:rFonts w:ascii="Times New Roman" w:hAnsi="Times New Roman" w:cs="Times New Roman"/>
          <w:sz w:val="28"/>
          <w:szCs w:val="28"/>
          <w:lang w:val="uk-UA"/>
        </w:rPr>
      </w:pPr>
    </w:p>
    <w:p w14:paraId="2F01F9C7" w14:textId="4AE19F12" w:rsidR="002F0418" w:rsidRDefault="002F0418" w:rsidP="006032CA">
      <w:pPr>
        <w:spacing w:after="0"/>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CA06209" w14:textId="78D5111C" w:rsidR="007F1070" w:rsidRDefault="004E6642" w:rsidP="006032CA">
      <w:pPr>
        <w:tabs>
          <w:tab w:val="left" w:pos="0"/>
        </w:tabs>
        <w:spacing w:after="0" w:line="360" w:lineRule="auto"/>
        <w:ind w:firstLine="851"/>
        <w:jc w:val="both"/>
        <w:rPr>
          <w:rFonts w:ascii="Times New Roman" w:hAnsi="Times New Roman" w:cs="Times New Roman"/>
          <w:sz w:val="28"/>
          <w:szCs w:val="28"/>
          <w:lang w:val="uk-UA"/>
        </w:rPr>
      </w:pPr>
      <w:r w:rsidRPr="004E6642">
        <w:lastRenderedPageBreak/>
        <w:drawing>
          <wp:inline distT="0" distB="0" distL="0" distR="0" wp14:anchorId="2FFD1DA8" wp14:editId="19F8CCCA">
            <wp:extent cx="5943600" cy="12255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1225550"/>
                    </a:xfrm>
                    <a:prstGeom prst="rect">
                      <a:avLst/>
                    </a:prstGeom>
                    <a:noFill/>
                    <a:ln>
                      <a:noFill/>
                    </a:ln>
                  </pic:spPr>
                </pic:pic>
              </a:graphicData>
            </a:graphic>
          </wp:inline>
        </w:drawing>
      </w:r>
    </w:p>
    <w:p w14:paraId="34F93FC5" w14:textId="4E97C15E" w:rsidR="00683E0C" w:rsidRDefault="005D3330" w:rsidP="006032CA">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5D3330">
        <w:rPr>
          <w:rFonts w:ascii="Times New Roman" w:hAnsi="Times New Roman" w:cs="Times New Roman"/>
          <w:sz w:val="28"/>
          <w:szCs w:val="28"/>
          <w:lang w:val="uk-UA"/>
        </w:rPr>
        <w:t>роцеси глобалізації та обраний Україною шлях інтеграції до європейської спільноти не можуть оминути проблему реформування контрольного середовища в країні, одним із елементів якого є професійн</w:t>
      </w:r>
      <w:r>
        <w:rPr>
          <w:rFonts w:ascii="Times New Roman" w:hAnsi="Times New Roman" w:cs="Times New Roman"/>
          <w:sz w:val="28"/>
          <w:szCs w:val="28"/>
          <w:lang w:val="uk-UA"/>
        </w:rPr>
        <w:t>ий незалежний аудит.</w:t>
      </w:r>
      <w:r w:rsidRPr="005D3330">
        <w:t xml:space="preserve"> </w:t>
      </w:r>
      <w:r w:rsidRPr="005D3330">
        <w:rPr>
          <w:rFonts w:ascii="Times New Roman" w:hAnsi="Times New Roman" w:cs="Times New Roman"/>
          <w:sz w:val="28"/>
          <w:szCs w:val="28"/>
          <w:lang w:val="uk-UA"/>
        </w:rPr>
        <w:t>Сучасний стан аудиту в Україні підтверджує, що він здійснювався як професійна інтелектуальна діяльність у сфері управління</w:t>
      </w:r>
      <w:r>
        <w:rPr>
          <w:rFonts w:ascii="Times New Roman" w:hAnsi="Times New Roman" w:cs="Times New Roman"/>
          <w:sz w:val="28"/>
          <w:szCs w:val="28"/>
          <w:lang w:val="uk-UA"/>
        </w:rPr>
        <w:t xml:space="preserve"> та контролю</w:t>
      </w:r>
      <w:r w:rsidRPr="005D3330">
        <w:rPr>
          <w:rFonts w:ascii="Times New Roman" w:hAnsi="Times New Roman" w:cs="Times New Roman"/>
          <w:sz w:val="28"/>
          <w:szCs w:val="28"/>
          <w:lang w:val="uk-UA"/>
        </w:rPr>
        <w:t>.</w:t>
      </w:r>
      <w:r w:rsidRPr="005D3330">
        <w:t xml:space="preserve"> </w:t>
      </w:r>
      <w:r>
        <w:rPr>
          <w:rFonts w:ascii="Times New Roman" w:hAnsi="Times New Roman" w:cs="Times New Roman"/>
          <w:sz w:val="28"/>
          <w:szCs w:val="28"/>
          <w:lang w:val="uk-UA"/>
        </w:rPr>
        <w:t>Однак, с</w:t>
      </w:r>
      <w:r w:rsidRPr="005D3330">
        <w:rPr>
          <w:rFonts w:ascii="Times New Roman" w:hAnsi="Times New Roman" w:cs="Times New Roman"/>
          <w:sz w:val="28"/>
          <w:szCs w:val="28"/>
          <w:lang w:val="uk-UA"/>
        </w:rPr>
        <w:t>уттєві зміни в економіці України викликали потребу</w:t>
      </w:r>
      <w:r>
        <w:rPr>
          <w:rFonts w:ascii="Times New Roman" w:hAnsi="Times New Roman" w:cs="Times New Roman"/>
          <w:sz w:val="28"/>
          <w:szCs w:val="28"/>
          <w:lang w:val="uk-UA"/>
        </w:rPr>
        <w:t xml:space="preserve"> </w:t>
      </w:r>
      <w:r w:rsidRPr="005D3330">
        <w:rPr>
          <w:rFonts w:ascii="Times New Roman" w:hAnsi="Times New Roman" w:cs="Times New Roman"/>
          <w:sz w:val="28"/>
          <w:szCs w:val="28"/>
          <w:lang w:val="uk-UA"/>
        </w:rPr>
        <w:t>модернізац</w:t>
      </w:r>
      <w:r>
        <w:rPr>
          <w:rFonts w:ascii="Times New Roman" w:hAnsi="Times New Roman" w:cs="Times New Roman"/>
          <w:sz w:val="28"/>
          <w:szCs w:val="28"/>
          <w:lang w:val="uk-UA"/>
        </w:rPr>
        <w:t>ії</w:t>
      </w:r>
      <w:r w:rsidRPr="005D3330">
        <w:rPr>
          <w:rFonts w:ascii="Times New Roman" w:hAnsi="Times New Roman" w:cs="Times New Roman"/>
          <w:sz w:val="28"/>
          <w:szCs w:val="28"/>
          <w:lang w:val="uk-UA"/>
        </w:rPr>
        <w:t xml:space="preserve"> вітчизняної системи фінансово-економічного контролю, її адаптаці</w:t>
      </w:r>
      <w:r>
        <w:rPr>
          <w:rFonts w:ascii="Times New Roman" w:hAnsi="Times New Roman" w:cs="Times New Roman"/>
          <w:sz w:val="28"/>
          <w:szCs w:val="28"/>
          <w:lang w:val="uk-UA"/>
        </w:rPr>
        <w:t xml:space="preserve">ї </w:t>
      </w:r>
      <w:r w:rsidRPr="005D3330">
        <w:rPr>
          <w:rFonts w:ascii="Times New Roman" w:hAnsi="Times New Roman" w:cs="Times New Roman"/>
          <w:sz w:val="28"/>
          <w:szCs w:val="28"/>
          <w:lang w:val="uk-UA"/>
        </w:rPr>
        <w:t>до ринкового середовища.</w:t>
      </w:r>
      <w:r w:rsidRPr="005D3330">
        <w:t xml:space="preserve"> </w:t>
      </w:r>
      <w:r w:rsidRPr="005D3330">
        <w:rPr>
          <w:rFonts w:ascii="Times New Roman" w:hAnsi="Times New Roman" w:cs="Times New Roman"/>
          <w:sz w:val="28"/>
          <w:szCs w:val="28"/>
          <w:lang w:val="uk-UA"/>
        </w:rPr>
        <w:t>Однією з особливостей незалежного аудиту є його демократичність, прозорість, конфіденційність, відповідальність за проведені перевірки.</w:t>
      </w:r>
    </w:p>
    <w:p w14:paraId="2EE20040" w14:textId="57EF87D6" w:rsidR="005D3330" w:rsidRPr="006806B7" w:rsidRDefault="005D3330" w:rsidP="006032CA">
      <w:pPr>
        <w:tabs>
          <w:tab w:val="left" w:pos="0"/>
        </w:tabs>
        <w:spacing w:after="0" w:line="360" w:lineRule="auto"/>
        <w:ind w:firstLine="851"/>
        <w:jc w:val="both"/>
        <w:rPr>
          <w:rFonts w:ascii="Times New Roman" w:hAnsi="Times New Roman" w:cs="Times New Roman"/>
          <w:sz w:val="28"/>
          <w:szCs w:val="28"/>
          <w:lang w:val="uk-UA"/>
        </w:rPr>
      </w:pPr>
      <w:r w:rsidRPr="006806B7">
        <w:rPr>
          <w:rFonts w:ascii="Times New Roman" w:hAnsi="Times New Roman" w:cs="Times New Roman"/>
          <w:sz w:val="28"/>
          <w:szCs w:val="28"/>
          <w:lang w:val="uk-UA"/>
        </w:rPr>
        <w:t>Аудит - це необхідна, своєрідна експертиза бізнесу, фінансово</w:t>
      </w:r>
      <w:r w:rsidR="006806B7">
        <w:rPr>
          <w:rFonts w:ascii="Times New Roman" w:hAnsi="Times New Roman" w:cs="Times New Roman"/>
          <w:sz w:val="28"/>
          <w:szCs w:val="28"/>
          <w:lang w:val="uk-UA"/>
        </w:rPr>
        <w:t>-</w:t>
      </w:r>
      <w:r w:rsidRPr="006806B7">
        <w:rPr>
          <w:rFonts w:ascii="Times New Roman" w:hAnsi="Times New Roman" w:cs="Times New Roman"/>
          <w:sz w:val="28"/>
          <w:szCs w:val="28"/>
          <w:lang w:val="uk-UA"/>
        </w:rPr>
        <w:t>господарської діяльності суб’єктів господарювання, за допомогою якої визначаються критерії достовірності показників фінансової звітності і ведення обліку та аналізу. Аудит є обов’язковим атрибутом ринкової економіки будь-якої країни</w:t>
      </w:r>
      <w:r w:rsidR="001427AB" w:rsidRPr="006806B7">
        <w:rPr>
          <w:rFonts w:ascii="Times New Roman" w:hAnsi="Times New Roman" w:cs="Times New Roman"/>
          <w:sz w:val="28"/>
          <w:szCs w:val="28"/>
          <w:lang w:val="uk-UA"/>
        </w:rPr>
        <w:t>[10]</w:t>
      </w:r>
      <w:r w:rsidRPr="006806B7">
        <w:rPr>
          <w:rFonts w:ascii="Times New Roman" w:hAnsi="Times New Roman" w:cs="Times New Roman"/>
          <w:sz w:val="28"/>
          <w:szCs w:val="28"/>
          <w:lang w:val="uk-UA"/>
        </w:rPr>
        <w:t>.</w:t>
      </w:r>
    </w:p>
    <w:p w14:paraId="0663C6A7" w14:textId="29DD7FE6" w:rsidR="005D3330" w:rsidRDefault="001427AB" w:rsidP="006032CA">
      <w:pPr>
        <w:tabs>
          <w:tab w:val="left" w:pos="0"/>
        </w:tabs>
        <w:spacing w:after="0" w:line="360" w:lineRule="auto"/>
        <w:ind w:firstLine="851"/>
        <w:jc w:val="both"/>
        <w:rPr>
          <w:rFonts w:ascii="Times New Roman" w:hAnsi="Times New Roman" w:cs="Times New Roman"/>
          <w:sz w:val="28"/>
          <w:szCs w:val="28"/>
          <w:lang w:val="uk-UA"/>
        </w:rPr>
      </w:pPr>
      <w:r w:rsidRPr="006806B7">
        <w:rPr>
          <w:rFonts w:ascii="Times New Roman" w:hAnsi="Times New Roman" w:cs="Times New Roman"/>
          <w:sz w:val="28"/>
          <w:szCs w:val="28"/>
          <w:lang w:val="uk-UA"/>
        </w:rPr>
        <w:t>Від якості фінансової</w:t>
      </w:r>
      <w:r w:rsidRPr="001427AB">
        <w:rPr>
          <w:rFonts w:ascii="Times New Roman" w:hAnsi="Times New Roman" w:cs="Times New Roman"/>
          <w:sz w:val="28"/>
          <w:szCs w:val="28"/>
          <w:lang w:val="uk-UA"/>
        </w:rPr>
        <w:t xml:space="preserve"> звітності залежить прозорість компанії, що вкрай важливо для тих компаній, які розраховують на зовнішні інвестиції, адже аудиторські звіти підвищують довіру інвесторів до роботи компанії.</w:t>
      </w:r>
      <w:r w:rsidRPr="001427AB">
        <w:t xml:space="preserve"> </w:t>
      </w:r>
      <w:r w:rsidRPr="001427AB">
        <w:rPr>
          <w:rFonts w:ascii="Times New Roman" w:hAnsi="Times New Roman" w:cs="Times New Roman"/>
          <w:sz w:val="28"/>
          <w:szCs w:val="28"/>
          <w:lang w:val="uk-UA"/>
        </w:rPr>
        <w:t xml:space="preserve">Особливо це стосується державних та інших суспільно значущих компаній, які в державі повинні чітко розуміти всі можливості та ризики, пов’язані з діяльністю компанії, власна діяльність може бути прозорою та </w:t>
      </w:r>
      <w:r>
        <w:rPr>
          <w:rFonts w:ascii="Times New Roman" w:hAnsi="Times New Roman" w:cs="Times New Roman"/>
          <w:sz w:val="28"/>
          <w:szCs w:val="28"/>
          <w:lang w:val="uk-UA"/>
        </w:rPr>
        <w:t>достовірною.</w:t>
      </w:r>
    </w:p>
    <w:p w14:paraId="074E2167" w14:textId="31C77EC4" w:rsidR="002F0418" w:rsidRDefault="001427AB" w:rsidP="006032CA">
      <w:pPr>
        <w:tabs>
          <w:tab w:val="left" w:pos="0"/>
        </w:tabs>
        <w:spacing w:after="0" w:line="360" w:lineRule="auto"/>
        <w:ind w:firstLine="851"/>
        <w:jc w:val="both"/>
        <w:rPr>
          <w:rFonts w:ascii="Times New Roman" w:hAnsi="Times New Roman" w:cs="Times New Roman"/>
          <w:sz w:val="28"/>
          <w:szCs w:val="28"/>
          <w:lang w:val="uk-UA"/>
        </w:rPr>
      </w:pPr>
      <w:r w:rsidRPr="001427AB">
        <w:rPr>
          <w:rFonts w:ascii="Times New Roman" w:hAnsi="Times New Roman" w:cs="Times New Roman"/>
          <w:sz w:val="28"/>
          <w:szCs w:val="28"/>
          <w:lang w:val="uk-UA"/>
        </w:rPr>
        <w:t>До прийняття закону України «Про аудит фінансової звітності та аудиторську діяльність» в Україні фактично існувало дві системи – аудит за національними стандартами та аудит за міжнародними стандартами.</w:t>
      </w:r>
      <w:r w:rsidRPr="001427AB">
        <w:t xml:space="preserve"> </w:t>
      </w:r>
      <w:r w:rsidRPr="001427AB">
        <w:rPr>
          <w:rFonts w:ascii="Times New Roman" w:hAnsi="Times New Roman" w:cs="Times New Roman"/>
          <w:sz w:val="28"/>
          <w:szCs w:val="28"/>
          <w:lang w:val="uk-UA"/>
        </w:rPr>
        <w:t>Наприклад, компанії, які придбали іноземні інвестиції, та банки, які час</w:t>
      </w:r>
      <w:r>
        <w:rPr>
          <w:rFonts w:ascii="Times New Roman" w:hAnsi="Times New Roman" w:cs="Times New Roman"/>
          <w:sz w:val="28"/>
          <w:szCs w:val="28"/>
          <w:lang w:val="uk-UA"/>
        </w:rPr>
        <w:t xml:space="preserve"> о закуповували </w:t>
      </w:r>
      <w:r w:rsidRPr="001427AB">
        <w:rPr>
          <w:rFonts w:ascii="Times New Roman" w:hAnsi="Times New Roman" w:cs="Times New Roman"/>
          <w:sz w:val="28"/>
          <w:szCs w:val="28"/>
          <w:lang w:val="uk-UA"/>
        </w:rPr>
        <w:lastRenderedPageBreak/>
        <w:t>аудиторські послуги в міжнародних компаній.</w:t>
      </w:r>
      <w:r w:rsidRPr="001427AB">
        <w:t xml:space="preserve"> </w:t>
      </w:r>
      <w:proofErr w:type="spellStart"/>
      <w:r w:rsidRPr="001427AB">
        <w:rPr>
          <w:rFonts w:ascii="Times New Roman" w:hAnsi="Times New Roman" w:cs="Times New Roman"/>
          <w:sz w:val="28"/>
          <w:szCs w:val="28"/>
        </w:rPr>
        <w:t>Решта</w:t>
      </w:r>
      <w:proofErr w:type="spellEnd"/>
      <w:r w:rsidRPr="001427AB">
        <w:rPr>
          <w:rFonts w:ascii="Times New Roman" w:hAnsi="Times New Roman" w:cs="Times New Roman"/>
          <w:sz w:val="28"/>
          <w:szCs w:val="28"/>
        </w:rPr>
        <w:t xml:space="preserve"> </w:t>
      </w:r>
      <w:proofErr w:type="spellStart"/>
      <w:r w:rsidRPr="001427AB">
        <w:rPr>
          <w:rFonts w:ascii="Times New Roman" w:hAnsi="Times New Roman" w:cs="Times New Roman"/>
          <w:sz w:val="28"/>
          <w:szCs w:val="28"/>
        </w:rPr>
        <w:t>зазвичай</w:t>
      </w:r>
      <w:proofErr w:type="spellEnd"/>
      <w:r w:rsidRPr="001427AB">
        <w:rPr>
          <w:rFonts w:ascii="Times New Roman" w:hAnsi="Times New Roman" w:cs="Times New Roman"/>
          <w:sz w:val="28"/>
          <w:szCs w:val="28"/>
        </w:rPr>
        <w:t xml:space="preserve"> </w:t>
      </w:r>
      <w:proofErr w:type="spellStart"/>
      <w:r w:rsidRPr="001427AB">
        <w:rPr>
          <w:rFonts w:ascii="Times New Roman" w:hAnsi="Times New Roman" w:cs="Times New Roman"/>
          <w:sz w:val="28"/>
          <w:szCs w:val="28"/>
        </w:rPr>
        <w:t>здійснювали</w:t>
      </w:r>
      <w:proofErr w:type="spellEnd"/>
      <w:r w:rsidRPr="001427AB">
        <w:rPr>
          <w:rFonts w:ascii="Times New Roman" w:hAnsi="Times New Roman" w:cs="Times New Roman"/>
          <w:sz w:val="28"/>
          <w:szCs w:val="28"/>
        </w:rPr>
        <w:t xml:space="preserve"> аудит за </w:t>
      </w:r>
      <w:proofErr w:type="spellStart"/>
      <w:r w:rsidRPr="001427AB">
        <w:rPr>
          <w:rFonts w:ascii="Times New Roman" w:hAnsi="Times New Roman" w:cs="Times New Roman"/>
          <w:sz w:val="28"/>
          <w:szCs w:val="28"/>
        </w:rPr>
        <w:t>нацстандартами</w:t>
      </w:r>
      <w:proofErr w:type="spellEnd"/>
      <w:r w:rsidRPr="001427AB">
        <w:rPr>
          <w:rFonts w:ascii="Times New Roman" w:hAnsi="Times New Roman" w:cs="Times New Roman"/>
          <w:sz w:val="28"/>
          <w:szCs w:val="28"/>
        </w:rPr>
        <w:t xml:space="preserve">, </w:t>
      </w:r>
      <w:proofErr w:type="spellStart"/>
      <w:r w:rsidRPr="001427AB">
        <w:rPr>
          <w:rFonts w:ascii="Times New Roman" w:hAnsi="Times New Roman" w:cs="Times New Roman"/>
          <w:sz w:val="28"/>
          <w:szCs w:val="28"/>
        </w:rPr>
        <w:t>що</w:t>
      </w:r>
      <w:proofErr w:type="spellEnd"/>
      <w:r w:rsidRPr="001427AB">
        <w:rPr>
          <w:rFonts w:ascii="Times New Roman" w:hAnsi="Times New Roman" w:cs="Times New Roman"/>
          <w:sz w:val="28"/>
          <w:szCs w:val="28"/>
        </w:rPr>
        <w:t xml:space="preserve"> є </w:t>
      </w:r>
      <w:proofErr w:type="spellStart"/>
      <w:r w:rsidRPr="001427AB">
        <w:rPr>
          <w:rFonts w:ascii="Times New Roman" w:hAnsi="Times New Roman" w:cs="Times New Roman"/>
          <w:sz w:val="28"/>
          <w:szCs w:val="28"/>
        </w:rPr>
        <w:t>менш</w:t>
      </w:r>
      <w:proofErr w:type="spellEnd"/>
      <w:r w:rsidRPr="001427AB">
        <w:rPr>
          <w:rFonts w:ascii="Times New Roman" w:hAnsi="Times New Roman" w:cs="Times New Roman"/>
          <w:sz w:val="28"/>
          <w:szCs w:val="28"/>
        </w:rPr>
        <w:t xml:space="preserve"> </w:t>
      </w:r>
      <w:proofErr w:type="spellStart"/>
      <w:r w:rsidRPr="001427AB">
        <w:rPr>
          <w:rFonts w:ascii="Times New Roman" w:hAnsi="Times New Roman" w:cs="Times New Roman"/>
          <w:sz w:val="28"/>
          <w:szCs w:val="28"/>
        </w:rPr>
        <w:t>прозорими</w:t>
      </w:r>
      <w:proofErr w:type="spellEnd"/>
      <w:r w:rsidRPr="001427AB">
        <w:rPr>
          <w:rFonts w:ascii="Times New Roman" w:hAnsi="Times New Roman" w:cs="Times New Roman"/>
          <w:sz w:val="28"/>
          <w:szCs w:val="28"/>
        </w:rPr>
        <w:t xml:space="preserve"> для </w:t>
      </w:r>
      <w:proofErr w:type="spellStart"/>
      <w:r w:rsidRPr="001427AB">
        <w:rPr>
          <w:rFonts w:ascii="Times New Roman" w:hAnsi="Times New Roman" w:cs="Times New Roman"/>
          <w:sz w:val="28"/>
          <w:szCs w:val="28"/>
        </w:rPr>
        <w:t>зовнішніх</w:t>
      </w:r>
      <w:proofErr w:type="spellEnd"/>
      <w:r w:rsidRPr="001427AB">
        <w:rPr>
          <w:rFonts w:ascii="Times New Roman" w:hAnsi="Times New Roman" w:cs="Times New Roman"/>
          <w:sz w:val="28"/>
          <w:szCs w:val="28"/>
        </w:rPr>
        <w:t xml:space="preserve"> </w:t>
      </w:r>
      <w:proofErr w:type="spellStart"/>
      <w:r w:rsidRPr="001427AB">
        <w:rPr>
          <w:rFonts w:ascii="Times New Roman" w:hAnsi="Times New Roman" w:cs="Times New Roman"/>
          <w:sz w:val="28"/>
          <w:szCs w:val="28"/>
        </w:rPr>
        <w:t>інвесторів</w:t>
      </w:r>
      <w:proofErr w:type="spellEnd"/>
      <w:r w:rsidRPr="001427AB">
        <w:rPr>
          <w:rFonts w:ascii="Times New Roman" w:hAnsi="Times New Roman" w:cs="Times New Roman"/>
          <w:sz w:val="28"/>
          <w:szCs w:val="28"/>
        </w:rPr>
        <w:t>.</w:t>
      </w:r>
      <w:r w:rsidRPr="001427AB">
        <w:t xml:space="preserve"> </w:t>
      </w:r>
      <w:proofErr w:type="spellStart"/>
      <w:r w:rsidRPr="001427AB">
        <w:rPr>
          <w:rFonts w:ascii="Times New Roman" w:hAnsi="Times New Roman" w:cs="Times New Roman"/>
          <w:sz w:val="28"/>
          <w:szCs w:val="28"/>
        </w:rPr>
        <w:t>Проте</w:t>
      </w:r>
      <w:proofErr w:type="spellEnd"/>
      <w:r w:rsidRPr="001427AB">
        <w:rPr>
          <w:rFonts w:ascii="Times New Roman" w:hAnsi="Times New Roman" w:cs="Times New Roman"/>
          <w:sz w:val="28"/>
          <w:szCs w:val="28"/>
        </w:rPr>
        <w:t xml:space="preserve"> </w:t>
      </w:r>
      <w:proofErr w:type="spellStart"/>
      <w:r w:rsidRPr="001427AB">
        <w:rPr>
          <w:rFonts w:ascii="Times New Roman" w:hAnsi="Times New Roman" w:cs="Times New Roman"/>
          <w:sz w:val="28"/>
          <w:szCs w:val="28"/>
        </w:rPr>
        <w:t>навіть</w:t>
      </w:r>
      <w:proofErr w:type="spellEnd"/>
      <w:r w:rsidRPr="001427AB">
        <w:rPr>
          <w:rFonts w:ascii="Times New Roman" w:hAnsi="Times New Roman" w:cs="Times New Roman"/>
          <w:sz w:val="28"/>
          <w:szCs w:val="28"/>
        </w:rPr>
        <w:t xml:space="preserve"> аудит </w:t>
      </w:r>
      <w:proofErr w:type="spellStart"/>
      <w:r w:rsidRPr="001427AB">
        <w:rPr>
          <w:rFonts w:ascii="Times New Roman" w:hAnsi="Times New Roman" w:cs="Times New Roman"/>
          <w:sz w:val="28"/>
          <w:szCs w:val="28"/>
        </w:rPr>
        <w:t>міжнародних</w:t>
      </w:r>
      <w:proofErr w:type="spellEnd"/>
      <w:r w:rsidRPr="001427AB">
        <w:rPr>
          <w:rFonts w:ascii="Times New Roman" w:hAnsi="Times New Roman" w:cs="Times New Roman"/>
          <w:sz w:val="28"/>
          <w:szCs w:val="28"/>
        </w:rPr>
        <w:t xml:space="preserve"> </w:t>
      </w:r>
      <w:proofErr w:type="spellStart"/>
      <w:r w:rsidRPr="001427AB">
        <w:rPr>
          <w:rFonts w:ascii="Times New Roman" w:hAnsi="Times New Roman" w:cs="Times New Roman"/>
          <w:sz w:val="28"/>
          <w:szCs w:val="28"/>
        </w:rPr>
        <w:t>компаній</w:t>
      </w:r>
      <w:proofErr w:type="spellEnd"/>
      <w:r w:rsidRPr="001427AB">
        <w:rPr>
          <w:rFonts w:ascii="Times New Roman" w:hAnsi="Times New Roman" w:cs="Times New Roman"/>
          <w:sz w:val="28"/>
          <w:szCs w:val="28"/>
        </w:rPr>
        <w:t xml:space="preserve"> не </w:t>
      </w:r>
      <w:proofErr w:type="spellStart"/>
      <w:r w:rsidRPr="001427AB">
        <w:rPr>
          <w:rFonts w:ascii="Times New Roman" w:hAnsi="Times New Roman" w:cs="Times New Roman"/>
          <w:sz w:val="28"/>
          <w:szCs w:val="28"/>
        </w:rPr>
        <w:t>гарантував</w:t>
      </w:r>
      <w:proofErr w:type="spellEnd"/>
      <w:r w:rsidRPr="001427AB">
        <w:rPr>
          <w:rFonts w:ascii="Times New Roman" w:hAnsi="Times New Roman" w:cs="Times New Roman"/>
          <w:sz w:val="28"/>
          <w:szCs w:val="28"/>
        </w:rPr>
        <w:t xml:space="preserve"> </w:t>
      </w:r>
      <w:proofErr w:type="spellStart"/>
      <w:r w:rsidRPr="001427AB">
        <w:rPr>
          <w:rFonts w:ascii="Times New Roman" w:hAnsi="Times New Roman" w:cs="Times New Roman"/>
          <w:sz w:val="28"/>
          <w:szCs w:val="28"/>
        </w:rPr>
        <w:t>якість</w:t>
      </w:r>
      <w:proofErr w:type="spellEnd"/>
      <w:r w:rsidRPr="001427AB">
        <w:rPr>
          <w:rFonts w:ascii="Times New Roman" w:hAnsi="Times New Roman" w:cs="Times New Roman"/>
          <w:sz w:val="28"/>
          <w:szCs w:val="28"/>
        </w:rPr>
        <w:t xml:space="preserve"> </w:t>
      </w:r>
      <w:proofErr w:type="spellStart"/>
      <w:r w:rsidRPr="001427AB">
        <w:rPr>
          <w:rFonts w:ascii="Times New Roman" w:hAnsi="Times New Roman" w:cs="Times New Roman"/>
          <w:sz w:val="28"/>
          <w:szCs w:val="28"/>
        </w:rPr>
        <w:t>висновків</w:t>
      </w:r>
      <w:proofErr w:type="spellEnd"/>
      <w:r w:rsidRPr="001427AB">
        <w:rPr>
          <w:rFonts w:ascii="Times New Roman" w:hAnsi="Times New Roman" w:cs="Times New Roman"/>
          <w:sz w:val="28"/>
          <w:szCs w:val="28"/>
        </w:rPr>
        <w:t xml:space="preserve">. Закон </w:t>
      </w:r>
      <w:proofErr w:type="spellStart"/>
      <w:r w:rsidRPr="001427AB">
        <w:rPr>
          <w:rFonts w:ascii="Times New Roman" w:hAnsi="Times New Roman" w:cs="Times New Roman"/>
          <w:sz w:val="28"/>
          <w:szCs w:val="28"/>
        </w:rPr>
        <w:t>України</w:t>
      </w:r>
      <w:proofErr w:type="spellEnd"/>
      <w:r w:rsidRPr="001427AB">
        <w:rPr>
          <w:rFonts w:ascii="Times New Roman" w:hAnsi="Times New Roman" w:cs="Times New Roman"/>
          <w:sz w:val="28"/>
          <w:szCs w:val="28"/>
        </w:rPr>
        <w:t xml:space="preserve"> «Про аудит </w:t>
      </w:r>
      <w:proofErr w:type="spellStart"/>
      <w:r w:rsidRPr="001427AB">
        <w:rPr>
          <w:rFonts w:ascii="Times New Roman" w:hAnsi="Times New Roman" w:cs="Times New Roman"/>
          <w:sz w:val="28"/>
          <w:szCs w:val="28"/>
        </w:rPr>
        <w:t>фінансової</w:t>
      </w:r>
      <w:proofErr w:type="spellEnd"/>
      <w:r w:rsidRPr="001427AB">
        <w:rPr>
          <w:rFonts w:ascii="Times New Roman" w:hAnsi="Times New Roman" w:cs="Times New Roman"/>
          <w:sz w:val="28"/>
          <w:szCs w:val="28"/>
        </w:rPr>
        <w:t xml:space="preserve"> </w:t>
      </w:r>
      <w:proofErr w:type="spellStart"/>
      <w:r w:rsidRPr="001427AB">
        <w:rPr>
          <w:rFonts w:ascii="Times New Roman" w:hAnsi="Times New Roman" w:cs="Times New Roman"/>
          <w:sz w:val="28"/>
          <w:szCs w:val="28"/>
        </w:rPr>
        <w:t>звітності</w:t>
      </w:r>
      <w:proofErr w:type="spellEnd"/>
      <w:r w:rsidRPr="001427AB">
        <w:rPr>
          <w:rFonts w:ascii="Times New Roman" w:hAnsi="Times New Roman" w:cs="Times New Roman"/>
          <w:sz w:val="28"/>
          <w:szCs w:val="28"/>
        </w:rPr>
        <w:t xml:space="preserve"> та </w:t>
      </w:r>
      <w:proofErr w:type="spellStart"/>
      <w:r w:rsidRPr="001427AB">
        <w:rPr>
          <w:rFonts w:ascii="Times New Roman" w:hAnsi="Times New Roman" w:cs="Times New Roman"/>
          <w:sz w:val="28"/>
          <w:szCs w:val="28"/>
        </w:rPr>
        <w:t>аудиторську</w:t>
      </w:r>
      <w:proofErr w:type="spellEnd"/>
      <w:r w:rsidRPr="001427AB">
        <w:rPr>
          <w:rFonts w:ascii="Times New Roman" w:hAnsi="Times New Roman" w:cs="Times New Roman"/>
          <w:sz w:val="28"/>
          <w:szCs w:val="28"/>
        </w:rPr>
        <w:t xml:space="preserve"> </w:t>
      </w:r>
      <w:proofErr w:type="spellStart"/>
      <w:r w:rsidRPr="001427AB">
        <w:rPr>
          <w:rFonts w:ascii="Times New Roman" w:hAnsi="Times New Roman" w:cs="Times New Roman"/>
          <w:sz w:val="28"/>
          <w:szCs w:val="28"/>
        </w:rPr>
        <w:t>діяльність</w:t>
      </w:r>
      <w:proofErr w:type="spellEnd"/>
      <w:r w:rsidRPr="001427AB">
        <w:rPr>
          <w:rFonts w:ascii="Times New Roman" w:hAnsi="Times New Roman" w:cs="Times New Roman"/>
          <w:sz w:val="28"/>
          <w:szCs w:val="28"/>
        </w:rPr>
        <w:t xml:space="preserve">» </w:t>
      </w:r>
      <w:proofErr w:type="spellStart"/>
      <w:r w:rsidRPr="001427AB">
        <w:rPr>
          <w:rFonts w:ascii="Times New Roman" w:hAnsi="Times New Roman" w:cs="Times New Roman"/>
          <w:sz w:val="28"/>
          <w:szCs w:val="28"/>
        </w:rPr>
        <w:t>покликаний</w:t>
      </w:r>
      <w:proofErr w:type="spellEnd"/>
      <w:r w:rsidRPr="001427AB">
        <w:rPr>
          <w:rFonts w:ascii="Times New Roman" w:hAnsi="Times New Roman" w:cs="Times New Roman"/>
          <w:sz w:val="28"/>
          <w:szCs w:val="28"/>
        </w:rPr>
        <w:t xml:space="preserve"> </w:t>
      </w:r>
      <w:proofErr w:type="spellStart"/>
      <w:r w:rsidRPr="001427AB">
        <w:rPr>
          <w:rFonts w:ascii="Times New Roman" w:hAnsi="Times New Roman" w:cs="Times New Roman"/>
          <w:sz w:val="28"/>
          <w:szCs w:val="28"/>
        </w:rPr>
        <w:t>змінити</w:t>
      </w:r>
      <w:proofErr w:type="spellEnd"/>
      <w:r w:rsidRPr="001427AB">
        <w:rPr>
          <w:rFonts w:ascii="Times New Roman" w:hAnsi="Times New Roman" w:cs="Times New Roman"/>
          <w:sz w:val="28"/>
          <w:szCs w:val="28"/>
        </w:rPr>
        <w:t xml:space="preserve"> </w:t>
      </w:r>
      <w:proofErr w:type="spellStart"/>
      <w:r w:rsidRPr="001427AB">
        <w:rPr>
          <w:rFonts w:ascii="Times New Roman" w:hAnsi="Times New Roman" w:cs="Times New Roman"/>
          <w:sz w:val="28"/>
          <w:szCs w:val="28"/>
        </w:rPr>
        <w:t>цю</w:t>
      </w:r>
      <w:proofErr w:type="spellEnd"/>
      <w:r w:rsidRPr="001427AB">
        <w:rPr>
          <w:rFonts w:ascii="Times New Roman" w:hAnsi="Times New Roman" w:cs="Times New Roman"/>
          <w:sz w:val="28"/>
          <w:szCs w:val="28"/>
        </w:rPr>
        <w:t xml:space="preserve"> </w:t>
      </w:r>
      <w:proofErr w:type="spellStart"/>
      <w:r w:rsidRPr="001427AB">
        <w:rPr>
          <w:rFonts w:ascii="Times New Roman" w:hAnsi="Times New Roman" w:cs="Times New Roman"/>
          <w:sz w:val="28"/>
          <w:szCs w:val="28"/>
        </w:rPr>
        <w:t>ситуацію</w:t>
      </w:r>
      <w:proofErr w:type="spellEnd"/>
      <w:r>
        <w:rPr>
          <w:rFonts w:ascii="Times New Roman" w:hAnsi="Times New Roman" w:cs="Times New Roman"/>
          <w:sz w:val="28"/>
          <w:szCs w:val="28"/>
          <w:lang w:val="uk-UA"/>
        </w:rPr>
        <w:t>.</w:t>
      </w:r>
    </w:p>
    <w:p w14:paraId="4D56EAF6" w14:textId="0E1B314D" w:rsidR="001427AB" w:rsidRDefault="001427AB" w:rsidP="006032CA">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Метою </w:t>
      </w:r>
      <w:r w:rsidRPr="001427AB">
        <w:rPr>
          <w:rFonts w:ascii="Times New Roman" w:hAnsi="Times New Roman" w:cs="Times New Roman"/>
          <w:sz w:val="28"/>
          <w:szCs w:val="28"/>
          <w:lang w:val="uk-UA"/>
        </w:rPr>
        <w:t>практичної реалізації положень Закону України «Про аудит фінансової звітності та аудиторську діяльність»</w:t>
      </w:r>
      <w:r w:rsidR="00476F47">
        <w:rPr>
          <w:rFonts w:ascii="Times New Roman" w:hAnsi="Times New Roman" w:cs="Times New Roman"/>
          <w:sz w:val="28"/>
          <w:szCs w:val="28"/>
          <w:lang w:val="uk-UA"/>
        </w:rPr>
        <w:t xml:space="preserve"> наведено на </w:t>
      </w:r>
      <w:r w:rsidRPr="001427AB">
        <w:rPr>
          <w:rFonts w:ascii="Times New Roman" w:hAnsi="Times New Roman" w:cs="Times New Roman"/>
          <w:sz w:val="28"/>
          <w:szCs w:val="28"/>
          <w:lang w:val="uk-UA"/>
        </w:rPr>
        <w:t xml:space="preserve"> рис. </w:t>
      </w:r>
      <w:r w:rsidR="00476F47">
        <w:rPr>
          <w:rFonts w:ascii="Times New Roman" w:hAnsi="Times New Roman" w:cs="Times New Roman"/>
          <w:sz w:val="28"/>
          <w:szCs w:val="28"/>
          <w:lang w:val="uk-UA"/>
        </w:rPr>
        <w:t>3.1.</w:t>
      </w:r>
    </w:p>
    <w:p w14:paraId="60FD0FEB" w14:textId="7B0C58EB" w:rsidR="00476F47" w:rsidRDefault="002C0990" w:rsidP="006032CA">
      <w:pPr>
        <w:tabs>
          <w:tab w:val="left" w:pos="0"/>
          <w:tab w:val="left" w:pos="1374"/>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noProof/>
          <w:sz w:val="28"/>
          <w:szCs w:val="28"/>
          <w:lang w:val="uk-UA"/>
        </w:rPr>
        <w:drawing>
          <wp:inline distT="0" distB="0" distL="0" distR="0" wp14:anchorId="001D5F97" wp14:editId="46B54C4C">
            <wp:extent cx="6078220" cy="4757860"/>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80484" cy="4759632"/>
                    </a:xfrm>
                    <a:prstGeom prst="rect">
                      <a:avLst/>
                    </a:prstGeom>
                    <a:noFill/>
                  </pic:spPr>
                </pic:pic>
              </a:graphicData>
            </a:graphic>
          </wp:inline>
        </w:drawing>
      </w:r>
    </w:p>
    <w:p w14:paraId="5FC4C9DB" w14:textId="101E80A4" w:rsidR="004E6642" w:rsidRDefault="004E6642" w:rsidP="006032CA">
      <w:pPr>
        <w:tabs>
          <w:tab w:val="left" w:pos="0"/>
        </w:tabs>
        <w:spacing w:after="0" w:line="360" w:lineRule="auto"/>
        <w:ind w:firstLine="851"/>
        <w:jc w:val="both"/>
        <w:rPr>
          <w:rFonts w:ascii="Times New Roman" w:hAnsi="Times New Roman" w:cs="Times New Roman"/>
          <w:sz w:val="28"/>
          <w:szCs w:val="28"/>
        </w:rPr>
      </w:pPr>
      <w:r w:rsidRPr="004E6642">
        <w:drawing>
          <wp:inline distT="0" distB="0" distL="0" distR="0" wp14:anchorId="235E73A7" wp14:editId="3AB014E6">
            <wp:extent cx="5943600" cy="6159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615950"/>
                    </a:xfrm>
                    <a:prstGeom prst="rect">
                      <a:avLst/>
                    </a:prstGeom>
                    <a:noFill/>
                    <a:ln>
                      <a:noFill/>
                    </a:ln>
                  </pic:spPr>
                </pic:pic>
              </a:graphicData>
            </a:graphic>
          </wp:inline>
        </w:drawing>
      </w:r>
    </w:p>
    <w:p w14:paraId="6266F10A" w14:textId="070ED9C3" w:rsidR="002C0990" w:rsidRDefault="00471DF9" w:rsidP="006032CA">
      <w:pPr>
        <w:tabs>
          <w:tab w:val="left" w:pos="0"/>
        </w:tabs>
        <w:spacing w:after="0" w:line="360" w:lineRule="auto"/>
        <w:ind w:firstLine="851"/>
        <w:jc w:val="both"/>
        <w:rPr>
          <w:rFonts w:ascii="Times New Roman" w:hAnsi="Times New Roman" w:cs="Times New Roman"/>
          <w:sz w:val="28"/>
          <w:szCs w:val="28"/>
        </w:rPr>
      </w:pPr>
      <w:proofErr w:type="spellStart"/>
      <w:r w:rsidRPr="00471DF9">
        <w:rPr>
          <w:rFonts w:ascii="Times New Roman" w:hAnsi="Times New Roman" w:cs="Times New Roman"/>
          <w:sz w:val="28"/>
          <w:szCs w:val="28"/>
        </w:rPr>
        <w:t>Законі</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України</w:t>
      </w:r>
      <w:proofErr w:type="spellEnd"/>
      <w:r w:rsidRPr="00471DF9">
        <w:rPr>
          <w:rFonts w:ascii="Times New Roman" w:hAnsi="Times New Roman" w:cs="Times New Roman"/>
          <w:sz w:val="28"/>
          <w:szCs w:val="28"/>
        </w:rPr>
        <w:t xml:space="preserve"> «Про аудит </w:t>
      </w:r>
      <w:proofErr w:type="spellStart"/>
      <w:r w:rsidRPr="00471DF9">
        <w:rPr>
          <w:rFonts w:ascii="Times New Roman" w:hAnsi="Times New Roman" w:cs="Times New Roman"/>
          <w:sz w:val="28"/>
          <w:szCs w:val="28"/>
        </w:rPr>
        <w:t>фінансової</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звітності</w:t>
      </w:r>
      <w:proofErr w:type="spellEnd"/>
      <w:r w:rsidRPr="00471DF9">
        <w:rPr>
          <w:rFonts w:ascii="Times New Roman" w:hAnsi="Times New Roman" w:cs="Times New Roman"/>
          <w:sz w:val="28"/>
          <w:szCs w:val="28"/>
        </w:rPr>
        <w:t xml:space="preserve"> та </w:t>
      </w:r>
      <w:proofErr w:type="spellStart"/>
      <w:r w:rsidRPr="00471DF9">
        <w:rPr>
          <w:rFonts w:ascii="Times New Roman" w:hAnsi="Times New Roman" w:cs="Times New Roman"/>
          <w:sz w:val="28"/>
          <w:szCs w:val="28"/>
        </w:rPr>
        <w:t>аудиторську</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діяльність</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зазначено</w:t>
      </w:r>
      <w:proofErr w:type="spellEnd"/>
      <w:r w:rsidRPr="00471DF9">
        <w:rPr>
          <w:rFonts w:ascii="Times New Roman" w:hAnsi="Times New Roman" w:cs="Times New Roman"/>
          <w:sz w:val="28"/>
          <w:szCs w:val="28"/>
        </w:rPr>
        <w:t xml:space="preserve">, аудит </w:t>
      </w:r>
      <w:proofErr w:type="spellStart"/>
      <w:r w:rsidRPr="00471DF9">
        <w:rPr>
          <w:rFonts w:ascii="Times New Roman" w:hAnsi="Times New Roman" w:cs="Times New Roman"/>
          <w:sz w:val="28"/>
          <w:szCs w:val="28"/>
        </w:rPr>
        <w:t>фінансової</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звітності</w:t>
      </w:r>
      <w:proofErr w:type="spellEnd"/>
      <w:r w:rsidRPr="00471DF9">
        <w:rPr>
          <w:rFonts w:ascii="Times New Roman" w:hAnsi="Times New Roman" w:cs="Times New Roman"/>
          <w:sz w:val="28"/>
          <w:szCs w:val="28"/>
        </w:rPr>
        <w:t xml:space="preserve"> - </w:t>
      </w:r>
      <w:proofErr w:type="spellStart"/>
      <w:r w:rsidRPr="00471DF9">
        <w:rPr>
          <w:rFonts w:ascii="Times New Roman" w:hAnsi="Times New Roman" w:cs="Times New Roman"/>
          <w:sz w:val="28"/>
          <w:szCs w:val="28"/>
        </w:rPr>
        <w:t>аудиторська</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послуга</w:t>
      </w:r>
      <w:proofErr w:type="spellEnd"/>
      <w:r w:rsidRPr="00471DF9">
        <w:rPr>
          <w:rFonts w:ascii="Times New Roman" w:hAnsi="Times New Roman" w:cs="Times New Roman"/>
          <w:sz w:val="28"/>
          <w:szCs w:val="28"/>
        </w:rPr>
        <w:t xml:space="preserve"> з </w:t>
      </w:r>
      <w:proofErr w:type="spellStart"/>
      <w:r w:rsidRPr="00471DF9">
        <w:rPr>
          <w:rFonts w:ascii="Times New Roman" w:hAnsi="Times New Roman" w:cs="Times New Roman"/>
          <w:sz w:val="28"/>
          <w:szCs w:val="28"/>
        </w:rPr>
        <w:t>перевірки</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даних</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бухгалтерського</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обліку</w:t>
      </w:r>
      <w:proofErr w:type="spellEnd"/>
      <w:r w:rsidRPr="00471DF9">
        <w:rPr>
          <w:rFonts w:ascii="Times New Roman" w:hAnsi="Times New Roman" w:cs="Times New Roman"/>
          <w:sz w:val="28"/>
          <w:szCs w:val="28"/>
        </w:rPr>
        <w:t xml:space="preserve"> і </w:t>
      </w:r>
      <w:proofErr w:type="spellStart"/>
      <w:r w:rsidRPr="00471DF9">
        <w:rPr>
          <w:rFonts w:ascii="Times New Roman" w:hAnsi="Times New Roman" w:cs="Times New Roman"/>
          <w:sz w:val="28"/>
          <w:szCs w:val="28"/>
        </w:rPr>
        <w:t>показників</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фінансової</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звітності</w:t>
      </w:r>
      <w:proofErr w:type="spellEnd"/>
      <w:r w:rsidRPr="00471DF9">
        <w:rPr>
          <w:rFonts w:ascii="Times New Roman" w:hAnsi="Times New Roman" w:cs="Times New Roman"/>
          <w:sz w:val="28"/>
          <w:szCs w:val="28"/>
        </w:rPr>
        <w:t xml:space="preserve"> та/</w:t>
      </w:r>
      <w:proofErr w:type="spellStart"/>
      <w:r w:rsidRPr="00471DF9">
        <w:rPr>
          <w:rFonts w:ascii="Times New Roman" w:hAnsi="Times New Roman" w:cs="Times New Roman"/>
          <w:sz w:val="28"/>
          <w:szCs w:val="28"/>
        </w:rPr>
        <w:t>або</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консолідованої</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фінансової</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звітності</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юридичної</w:t>
      </w:r>
      <w:proofErr w:type="spellEnd"/>
      <w:r w:rsidRPr="00471DF9">
        <w:rPr>
          <w:rFonts w:ascii="Times New Roman" w:hAnsi="Times New Roman" w:cs="Times New Roman"/>
          <w:sz w:val="28"/>
          <w:szCs w:val="28"/>
        </w:rPr>
        <w:t xml:space="preserve"> особи </w:t>
      </w:r>
      <w:proofErr w:type="spellStart"/>
      <w:r w:rsidRPr="00471DF9">
        <w:rPr>
          <w:rFonts w:ascii="Times New Roman" w:hAnsi="Times New Roman" w:cs="Times New Roman"/>
          <w:sz w:val="28"/>
          <w:szCs w:val="28"/>
        </w:rPr>
        <w:t>або</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представництва</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lastRenderedPageBreak/>
        <w:t>іноземного</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суб’єкта</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господарювання</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або</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іншого</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суб’єкта</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який</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подає</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фінансову</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звітність</w:t>
      </w:r>
      <w:proofErr w:type="spellEnd"/>
      <w:r w:rsidRPr="00471DF9">
        <w:rPr>
          <w:rFonts w:ascii="Times New Roman" w:hAnsi="Times New Roman" w:cs="Times New Roman"/>
          <w:sz w:val="28"/>
          <w:szCs w:val="28"/>
        </w:rPr>
        <w:t xml:space="preserve"> та </w:t>
      </w:r>
      <w:proofErr w:type="spellStart"/>
      <w:r w:rsidRPr="00471DF9">
        <w:rPr>
          <w:rFonts w:ascii="Times New Roman" w:hAnsi="Times New Roman" w:cs="Times New Roman"/>
          <w:sz w:val="28"/>
          <w:szCs w:val="28"/>
        </w:rPr>
        <w:t>консолідовану</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фінансову</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звітність</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групи</w:t>
      </w:r>
      <w:proofErr w:type="spellEnd"/>
      <w:r w:rsidRPr="00471DF9">
        <w:rPr>
          <w:rFonts w:ascii="Times New Roman" w:hAnsi="Times New Roman" w:cs="Times New Roman"/>
          <w:sz w:val="28"/>
          <w:szCs w:val="28"/>
        </w:rPr>
        <w:t xml:space="preserve">, з метою </w:t>
      </w:r>
      <w:proofErr w:type="spellStart"/>
      <w:r w:rsidRPr="00471DF9">
        <w:rPr>
          <w:rFonts w:ascii="Times New Roman" w:hAnsi="Times New Roman" w:cs="Times New Roman"/>
          <w:sz w:val="28"/>
          <w:szCs w:val="28"/>
        </w:rPr>
        <w:t>висловлення</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незалежної</w:t>
      </w:r>
      <w:proofErr w:type="spellEnd"/>
      <w:r w:rsidRPr="00471DF9">
        <w:rPr>
          <w:rFonts w:ascii="Times New Roman" w:hAnsi="Times New Roman" w:cs="Times New Roman"/>
          <w:sz w:val="28"/>
          <w:szCs w:val="28"/>
        </w:rPr>
        <w:t xml:space="preserve"> думки аудитора про </w:t>
      </w:r>
      <w:proofErr w:type="spellStart"/>
      <w:r w:rsidRPr="00471DF9">
        <w:rPr>
          <w:rFonts w:ascii="Times New Roman" w:hAnsi="Times New Roman" w:cs="Times New Roman"/>
          <w:sz w:val="28"/>
          <w:szCs w:val="28"/>
        </w:rPr>
        <w:t>її</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відповідність</w:t>
      </w:r>
      <w:proofErr w:type="spellEnd"/>
      <w:r w:rsidRPr="00471DF9">
        <w:rPr>
          <w:rFonts w:ascii="Times New Roman" w:hAnsi="Times New Roman" w:cs="Times New Roman"/>
          <w:sz w:val="28"/>
          <w:szCs w:val="28"/>
        </w:rPr>
        <w:t xml:space="preserve"> в </w:t>
      </w:r>
      <w:proofErr w:type="spellStart"/>
      <w:r w:rsidRPr="00471DF9">
        <w:rPr>
          <w:rFonts w:ascii="Times New Roman" w:hAnsi="Times New Roman" w:cs="Times New Roman"/>
          <w:sz w:val="28"/>
          <w:szCs w:val="28"/>
        </w:rPr>
        <w:t>усіх</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суттєвих</w:t>
      </w:r>
      <w:proofErr w:type="spellEnd"/>
      <w:r w:rsidRPr="00471DF9">
        <w:rPr>
          <w:rFonts w:ascii="Times New Roman" w:hAnsi="Times New Roman" w:cs="Times New Roman"/>
          <w:sz w:val="28"/>
          <w:szCs w:val="28"/>
        </w:rPr>
        <w:t xml:space="preserve"> аспектах </w:t>
      </w:r>
      <w:proofErr w:type="spellStart"/>
      <w:r w:rsidRPr="00471DF9">
        <w:rPr>
          <w:rFonts w:ascii="Times New Roman" w:hAnsi="Times New Roman" w:cs="Times New Roman"/>
          <w:sz w:val="28"/>
          <w:szCs w:val="28"/>
        </w:rPr>
        <w:t>вимогам</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національних</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положень</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стандартів</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бухгалтерського</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обліку</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міжнародних</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стандартів</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фінансової</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звітності</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або</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іншим</w:t>
      </w:r>
      <w:proofErr w:type="spellEnd"/>
      <w:r w:rsidRPr="00471DF9">
        <w:rPr>
          <w:rFonts w:ascii="Times New Roman" w:hAnsi="Times New Roman" w:cs="Times New Roman"/>
          <w:sz w:val="28"/>
          <w:szCs w:val="28"/>
        </w:rPr>
        <w:t xml:space="preserve"> </w:t>
      </w:r>
      <w:proofErr w:type="spellStart"/>
      <w:r w:rsidRPr="00471DF9">
        <w:rPr>
          <w:rFonts w:ascii="Times New Roman" w:hAnsi="Times New Roman" w:cs="Times New Roman"/>
          <w:sz w:val="28"/>
          <w:szCs w:val="28"/>
        </w:rPr>
        <w:t>вимогам</w:t>
      </w:r>
      <w:proofErr w:type="spellEnd"/>
      <w:r w:rsidRPr="00471DF9">
        <w:rPr>
          <w:rFonts w:ascii="Times New Roman" w:hAnsi="Times New Roman" w:cs="Times New Roman"/>
          <w:sz w:val="28"/>
          <w:szCs w:val="28"/>
        </w:rPr>
        <w:t xml:space="preserve"> [24].</w:t>
      </w:r>
    </w:p>
    <w:p w14:paraId="725C016A" w14:textId="3E34D27A" w:rsidR="00471DF9" w:rsidRPr="00471DF9" w:rsidRDefault="00471DF9" w:rsidP="006032CA">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Метою</w:t>
      </w:r>
      <w:r w:rsidRPr="00471DF9">
        <w:rPr>
          <w:rFonts w:ascii="Times New Roman" w:hAnsi="Times New Roman" w:cs="Times New Roman"/>
          <w:sz w:val="28"/>
          <w:szCs w:val="28"/>
        </w:rPr>
        <w:t xml:space="preserve"> аудиту </w:t>
      </w:r>
      <w:r>
        <w:rPr>
          <w:rFonts w:ascii="Times New Roman" w:hAnsi="Times New Roman" w:cs="Times New Roman"/>
          <w:sz w:val="28"/>
          <w:szCs w:val="28"/>
          <w:lang w:val="uk-UA"/>
        </w:rPr>
        <w:t xml:space="preserve">є </w:t>
      </w:r>
      <w:r w:rsidRPr="00471DF9">
        <w:rPr>
          <w:rFonts w:ascii="Times New Roman" w:hAnsi="Times New Roman" w:cs="Times New Roman"/>
          <w:sz w:val="28"/>
          <w:szCs w:val="28"/>
          <w:lang w:val="uk-UA"/>
        </w:rPr>
        <w:t>розуміння раціонального використання матеріальних, трудових і фінансових ресурсів у підприємницькій діяльності для досягнення найбільшого прибутку.</w:t>
      </w:r>
    </w:p>
    <w:p w14:paraId="31A2BAD3" w14:textId="7C609AB5" w:rsidR="00471DF9" w:rsidRDefault="00471DF9" w:rsidP="006032CA">
      <w:pPr>
        <w:tabs>
          <w:tab w:val="left" w:pos="0"/>
        </w:tabs>
        <w:spacing w:after="0" w:line="360" w:lineRule="auto"/>
        <w:ind w:firstLine="851"/>
        <w:jc w:val="both"/>
        <w:rPr>
          <w:rFonts w:ascii="Times New Roman" w:hAnsi="Times New Roman" w:cs="Times New Roman"/>
          <w:sz w:val="28"/>
          <w:szCs w:val="28"/>
        </w:rPr>
      </w:pPr>
      <w:r w:rsidRPr="00471DF9">
        <w:rPr>
          <w:noProof/>
        </w:rPr>
        <w:drawing>
          <wp:anchor distT="0" distB="0" distL="114300" distR="114300" simplePos="0" relativeHeight="251706368" behindDoc="0" locked="0" layoutInCell="1" allowOverlap="1" wp14:anchorId="68FEFB5F" wp14:editId="343CD6C1">
            <wp:simplePos x="0" y="0"/>
            <wp:positionH relativeFrom="margin">
              <wp:align>right</wp:align>
            </wp:positionH>
            <wp:positionV relativeFrom="paragraph">
              <wp:posOffset>336110</wp:posOffset>
            </wp:positionV>
            <wp:extent cx="6119495" cy="1842770"/>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19495"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DF9">
        <w:rPr>
          <w:rFonts w:ascii="Times New Roman" w:hAnsi="Times New Roman" w:cs="Times New Roman"/>
          <w:sz w:val="28"/>
          <w:szCs w:val="28"/>
          <w:lang w:val="uk-UA"/>
        </w:rPr>
        <w:t xml:space="preserve">Серед основних причин, що зумовили появу аудиту, можна назвати: </w:t>
      </w:r>
    </w:p>
    <w:p w14:paraId="62CC11B8" w14:textId="5E2A9242" w:rsidR="00471DF9" w:rsidRDefault="003B18EA" w:rsidP="006032CA">
      <w:pPr>
        <w:tabs>
          <w:tab w:val="left" w:pos="0"/>
        </w:tabs>
        <w:spacing w:after="0" w:line="360" w:lineRule="auto"/>
        <w:ind w:firstLine="851"/>
        <w:jc w:val="both"/>
        <w:rPr>
          <w:rFonts w:ascii="Times New Roman" w:hAnsi="Times New Roman" w:cs="Times New Roman"/>
          <w:sz w:val="28"/>
          <w:szCs w:val="28"/>
          <w:lang w:val="uk-UA"/>
        </w:rPr>
      </w:pPr>
      <w:r w:rsidRPr="00471DF9">
        <w:rPr>
          <w:noProof/>
        </w:rPr>
        <w:drawing>
          <wp:anchor distT="0" distB="0" distL="114300" distR="114300" simplePos="0" relativeHeight="251707392" behindDoc="0" locked="0" layoutInCell="1" allowOverlap="1" wp14:anchorId="3E953279" wp14:editId="1D07671B">
            <wp:simplePos x="0" y="0"/>
            <wp:positionH relativeFrom="margin">
              <wp:align>right</wp:align>
            </wp:positionH>
            <wp:positionV relativeFrom="paragraph">
              <wp:posOffset>2153089</wp:posOffset>
            </wp:positionV>
            <wp:extent cx="6119495" cy="2757170"/>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19495" cy="275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471DF9">
        <w:rPr>
          <w:rFonts w:ascii="Times New Roman" w:hAnsi="Times New Roman" w:cs="Times New Roman"/>
          <w:sz w:val="28"/>
          <w:szCs w:val="28"/>
          <w:lang w:val="uk-UA"/>
        </w:rPr>
        <w:t>У свою чергу завданнями сучасного аудиту є:</w:t>
      </w:r>
    </w:p>
    <w:p w14:paraId="246FB2FC" w14:textId="6E6F0107" w:rsidR="00471DF9" w:rsidRDefault="003B18EA" w:rsidP="006032CA">
      <w:pPr>
        <w:pStyle w:val="a3"/>
        <w:tabs>
          <w:tab w:val="left" w:pos="0"/>
        </w:tabs>
        <w:spacing w:after="0" w:line="360" w:lineRule="auto"/>
        <w:ind w:left="0" w:firstLine="851"/>
        <w:jc w:val="both"/>
        <w:rPr>
          <w:rFonts w:ascii="Times New Roman" w:hAnsi="Times New Roman" w:cs="Times New Roman"/>
          <w:sz w:val="28"/>
          <w:szCs w:val="28"/>
          <w:lang w:val="uk-UA"/>
        </w:rPr>
      </w:pPr>
      <w:r w:rsidRPr="003B18EA">
        <w:rPr>
          <w:rFonts w:ascii="Times New Roman" w:hAnsi="Times New Roman" w:cs="Times New Roman"/>
          <w:sz w:val="28"/>
          <w:szCs w:val="28"/>
          <w:lang w:val="uk-UA"/>
        </w:rPr>
        <w:t xml:space="preserve">На підставі Закону України «Про аудит фінансової звітності та аудиторську діяльність» ми узагальнили форми надання аудиторських послуг в Україні (рис. </w:t>
      </w:r>
      <w:r>
        <w:rPr>
          <w:rFonts w:ascii="Times New Roman" w:hAnsi="Times New Roman" w:cs="Times New Roman"/>
          <w:sz w:val="28"/>
          <w:szCs w:val="28"/>
          <w:lang w:val="uk-UA"/>
        </w:rPr>
        <w:t>3.2.</w:t>
      </w:r>
      <w:r w:rsidRPr="003B18EA">
        <w:rPr>
          <w:rFonts w:ascii="Times New Roman" w:hAnsi="Times New Roman" w:cs="Times New Roman"/>
          <w:sz w:val="28"/>
          <w:szCs w:val="28"/>
          <w:lang w:val="uk-UA"/>
        </w:rPr>
        <w:t>).</w:t>
      </w:r>
    </w:p>
    <w:p w14:paraId="33875A76" w14:textId="6AA63084" w:rsidR="003B18EA" w:rsidRPr="003B18EA" w:rsidRDefault="003B18EA" w:rsidP="006032CA">
      <w:pPr>
        <w:spacing w:after="0"/>
        <w:rPr>
          <w:rFonts w:ascii="Times New Roman" w:hAnsi="Times New Roman" w:cs="Times New Roman"/>
          <w:sz w:val="28"/>
          <w:szCs w:val="28"/>
          <w:lang w:val="uk-UA"/>
        </w:rPr>
      </w:pPr>
      <w:r w:rsidRPr="003B18EA">
        <w:rPr>
          <w:rFonts w:ascii="Times New Roman" w:hAnsi="Times New Roman" w:cs="Times New Roman"/>
          <w:sz w:val="28"/>
          <w:szCs w:val="28"/>
          <w:lang w:val="uk-UA"/>
        </w:rPr>
        <w:br w:type="page"/>
      </w:r>
    </w:p>
    <w:p w14:paraId="04A01505" w14:textId="26767F01" w:rsidR="003B18EA" w:rsidRDefault="001835A5" w:rsidP="006032CA">
      <w:pPr>
        <w:pStyle w:val="a3"/>
        <w:tabs>
          <w:tab w:val="left" w:pos="0"/>
        </w:tabs>
        <w:spacing w:after="0" w:line="360" w:lineRule="auto"/>
        <w:ind w:left="0" w:firstLine="851"/>
        <w:jc w:val="center"/>
        <w:rPr>
          <w:rFonts w:ascii="Times New Roman" w:hAnsi="Times New Roman" w:cs="Times New Roman"/>
          <w:sz w:val="28"/>
          <w:szCs w:val="28"/>
        </w:rPr>
      </w:pPr>
      <w:r w:rsidRPr="001835A5">
        <w:rPr>
          <w:rFonts w:ascii="Times New Roman" w:hAnsi="Times New Roman" w:cs="Times New Roman"/>
          <w:sz w:val="28"/>
          <w:szCs w:val="28"/>
        </w:rPr>
        <w:lastRenderedPageBreak/>
        <w:t xml:space="preserve">Рис. </w:t>
      </w:r>
      <w:r>
        <w:rPr>
          <w:rFonts w:ascii="Times New Roman" w:hAnsi="Times New Roman" w:cs="Times New Roman"/>
          <w:sz w:val="28"/>
          <w:szCs w:val="28"/>
          <w:lang w:val="uk-UA"/>
        </w:rPr>
        <w:t xml:space="preserve">3.2. </w:t>
      </w:r>
      <w:r w:rsidRPr="001835A5">
        <w:rPr>
          <w:rFonts w:ascii="Times New Roman" w:hAnsi="Times New Roman" w:cs="Times New Roman"/>
          <w:sz w:val="28"/>
          <w:szCs w:val="28"/>
        </w:rPr>
        <w:t xml:space="preserve"> </w:t>
      </w:r>
      <w:proofErr w:type="spellStart"/>
      <w:r w:rsidRPr="001835A5">
        <w:rPr>
          <w:rFonts w:ascii="Times New Roman" w:hAnsi="Times New Roman" w:cs="Times New Roman"/>
          <w:sz w:val="28"/>
          <w:szCs w:val="28"/>
        </w:rPr>
        <w:t>Форми</w:t>
      </w:r>
      <w:proofErr w:type="spellEnd"/>
      <w:r w:rsidRPr="001835A5">
        <w:rPr>
          <w:rFonts w:ascii="Times New Roman" w:hAnsi="Times New Roman" w:cs="Times New Roman"/>
          <w:sz w:val="28"/>
          <w:szCs w:val="28"/>
        </w:rPr>
        <w:t xml:space="preserve"> </w:t>
      </w:r>
      <w:proofErr w:type="spellStart"/>
      <w:r w:rsidRPr="001835A5">
        <w:rPr>
          <w:rFonts w:ascii="Times New Roman" w:hAnsi="Times New Roman" w:cs="Times New Roman"/>
          <w:sz w:val="28"/>
          <w:szCs w:val="28"/>
        </w:rPr>
        <w:t>надання</w:t>
      </w:r>
      <w:proofErr w:type="spellEnd"/>
      <w:r w:rsidRPr="001835A5">
        <w:rPr>
          <w:rFonts w:ascii="Times New Roman" w:hAnsi="Times New Roman" w:cs="Times New Roman"/>
          <w:sz w:val="28"/>
          <w:szCs w:val="28"/>
        </w:rPr>
        <w:t xml:space="preserve"> </w:t>
      </w:r>
      <w:proofErr w:type="spellStart"/>
      <w:r w:rsidRPr="001835A5">
        <w:rPr>
          <w:rFonts w:ascii="Times New Roman" w:hAnsi="Times New Roman" w:cs="Times New Roman"/>
          <w:sz w:val="28"/>
          <w:szCs w:val="28"/>
        </w:rPr>
        <w:t>аудиторських</w:t>
      </w:r>
      <w:proofErr w:type="spellEnd"/>
      <w:r w:rsidRPr="001835A5">
        <w:rPr>
          <w:rFonts w:ascii="Times New Roman" w:hAnsi="Times New Roman" w:cs="Times New Roman"/>
          <w:sz w:val="28"/>
          <w:szCs w:val="28"/>
        </w:rPr>
        <w:t xml:space="preserve"> </w:t>
      </w:r>
      <w:proofErr w:type="spellStart"/>
      <w:r w:rsidRPr="001835A5">
        <w:rPr>
          <w:rFonts w:ascii="Times New Roman" w:hAnsi="Times New Roman" w:cs="Times New Roman"/>
          <w:sz w:val="28"/>
          <w:szCs w:val="28"/>
        </w:rPr>
        <w:t>послуг</w:t>
      </w:r>
      <w:proofErr w:type="spellEnd"/>
      <w:r w:rsidRPr="001835A5">
        <w:rPr>
          <w:rFonts w:ascii="Times New Roman" w:hAnsi="Times New Roman" w:cs="Times New Roman"/>
          <w:sz w:val="28"/>
          <w:szCs w:val="28"/>
        </w:rPr>
        <w:t xml:space="preserve"> е </w:t>
      </w:r>
      <w:proofErr w:type="spellStart"/>
      <w:r w:rsidRPr="001835A5">
        <w:rPr>
          <w:rFonts w:ascii="Times New Roman" w:hAnsi="Times New Roman" w:cs="Times New Roman"/>
          <w:sz w:val="28"/>
          <w:szCs w:val="28"/>
        </w:rPr>
        <w:t>Україні</w:t>
      </w:r>
      <w:proofErr w:type="spellEnd"/>
      <w:r w:rsidRPr="001835A5">
        <w:rPr>
          <w:rFonts w:ascii="Times New Roman" w:hAnsi="Times New Roman" w:cs="Times New Roman"/>
          <w:sz w:val="28"/>
          <w:szCs w:val="28"/>
        </w:rPr>
        <w:t xml:space="preserve"> [24] </w:t>
      </w:r>
      <w:r w:rsidR="003B18EA">
        <w:rPr>
          <w:rFonts w:ascii="Times New Roman" w:hAnsi="Times New Roman" w:cs="Times New Roman"/>
          <w:noProof/>
          <w:sz w:val="28"/>
          <w:szCs w:val="28"/>
          <w:lang w:val="uk-UA"/>
        </w:rPr>
        <w:drawing>
          <wp:anchor distT="0" distB="0" distL="114300" distR="114300" simplePos="0" relativeHeight="251708416" behindDoc="0" locked="0" layoutInCell="1" allowOverlap="1" wp14:anchorId="3756A549" wp14:editId="400B4B1A">
            <wp:simplePos x="0" y="0"/>
            <wp:positionH relativeFrom="page">
              <wp:posOffset>800100</wp:posOffset>
            </wp:positionH>
            <wp:positionV relativeFrom="paragraph">
              <wp:posOffset>19050</wp:posOffset>
            </wp:positionV>
            <wp:extent cx="6451600" cy="4025900"/>
            <wp:effectExtent l="19050" t="0" r="63500" b="0"/>
            <wp:wrapTopAndBottom/>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14:sizeRelH relativeFrom="page">
              <wp14:pctWidth>0</wp14:pctWidth>
            </wp14:sizeRelH>
            <wp14:sizeRelV relativeFrom="page">
              <wp14:pctHeight>0</wp14:pctHeight>
            </wp14:sizeRelV>
          </wp:anchor>
        </w:drawing>
      </w:r>
    </w:p>
    <w:p w14:paraId="4AEB3E1F" w14:textId="243C6C9E" w:rsidR="001835A5" w:rsidRDefault="001835A5" w:rsidP="006032CA">
      <w:pPr>
        <w:spacing w:after="0" w:line="360" w:lineRule="auto"/>
        <w:ind w:firstLine="851"/>
        <w:jc w:val="both"/>
        <w:rPr>
          <w:rFonts w:ascii="Times New Roman" w:hAnsi="Times New Roman" w:cs="Times New Roman"/>
          <w:sz w:val="28"/>
          <w:szCs w:val="28"/>
          <w:lang w:val="uk-UA"/>
        </w:rPr>
      </w:pPr>
      <w:r w:rsidRPr="001835A5">
        <w:rPr>
          <w:rFonts w:ascii="Times New Roman" w:hAnsi="Times New Roman" w:cs="Times New Roman"/>
          <w:sz w:val="28"/>
          <w:szCs w:val="28"/>
          <w:lang w:val="uk-UA"/>
        </w:rPr>
        <w:t>Проте розвиток аудиторської діяльності на практиці має низку невирішених питань, основними з яких є невідомі та фундаментальні суперечки національної концепції аудиту.</w:t>
      </w:r>
    </w:p>
    <w:p w14:paraId="3D1FB48D" w14:textId="3560B48D" w:rsidR="001835A5" w:rsidRDefault="001835A5" w:rsidP="006032CA">
      <w:pPr>
        <w:spacing w:after="0" w:line="360" w:lineRule="auto"/>
        <w:ind w:firstLine="851"/>
        <w:jc w:val="both"/>
        <w:rPr>
          <w:rFonts w:ascii="Times New Roman" w:hAnsi="Times New Roman" w:cs="Times New Roman"/>
          <w:sz w:val="28"/>
          <w:szCs w:val="28"/>
          <w:lang w:val="uk-UA"/>
        </w:rPr>
      </w:pPr>
      <w:r w:rsidRPr="001835A5">
        <w:rPr>
          <w:rFonts w:ascii="Times New Roman" w:hAnsi="Times New Roman" w:cs="Times New Roman"/>
          <w:sz w:val="28"/>
          <w:szCs w:val="28"/>
          <w:lang w:val="uk-UA"/>
        </w:rPr>
        <w:t>На нашу думку, при визначенні поняття розвитку аудиту необхідно враховувати не лише питання, пов’язані з його розвитком, а й методичні аспекти, які забезпечують розуміння та системне висвітлення процесу аудиту.</w:t>
      </w:r>
      <w:r>
        <w:rPr>
          <w:rFonts w:ascii="Times New Roman" w:hAnsi="Times New Roman" w:cs="Times New Roman"/>
          <w:sz w:val="28"/>
          <w:szCs w:val="28"/>
          <w:lang w:val="uk-UA"/>
        </w:rPr>
        <w:t xml:space="preserve"> Під терміном аудит слід розуміти </w:t>
      </w:r>
      <w:r w:rsidRPr="001835A5">
        <w:rPr>
          <w:rFonts w:ascii="Times New Roman" w:hAnsi="Times New Roman" w:cs="Times New Roman"/>
          <w:sz w:val="28"/>
          <w:szCs w:val="28"/>
          <w:lang w:val="uk-UA"/>
        </w:rPr>
        <w:t>аудит</w:t>
      </w:r>
      <w:r>
        <w:rPr>
          <w:rFonts w:ascii="Times New Roman" w:hAnsi="Times New Roman" w:cs="Times New Roman"/>
          <w:sz w:val="28"/>
          <w:szCs w:val="28"/>
          <w:lang w:val="uk-UA"/>
        </w:rPr>
        <w:t xml:space="preserve"> </w:t>
      </w:r>
      <w:r w:rsidRPr="001835A5">
        <w:rPr>
          <w:rFonts w:ascii="Times New Roman" w:hAnsi="Times New Roman" w:cs="Times New Roman"/>
          <w:sz w:val="28"/>
          <w:szCs w:val="28"/>
          <w:lang w:val="uk-UA"/>
        </w:rPr>
        <w:t>перевірк</w:t>
      </w:r>
      <w:r>
        <w:rPr>
          <w:rFonts w:ascii="Times New Roman" w:hAnsi="Times New Roman" w:cs="Times New Roman"/>
          <w:sz w:val="28"/>
          <w:szCs w:val="28"/>
          <w:lang w:val="uk-UA"/>
        </w:rPr>
        <w:t>у</w:t>
      </w:r>
      <w:r w:rsidRPr="001835A5">
        <w:rPr>
          <w:rFonts w:ascii="Times New Roman" w:hAnsi="Times New Roman" w:cs="Times New Roman"/>
          <w:sz w:val="28"/>
          <w:szCs w:val="28"/>
          <w:lang w:val="uk-UA"/>
        </w:rPr>
        <w:t>, в результаті якої аудитор на основі проведених аудиторських процедур і отриманих достатніх аудиторських доказів висловлює власну незалежну думку щодо перевіреної інформації.</w:t>
      </w:r>
    </w:p>
    <w:p w14:paraId="06AB9750" w14:textId="4AF7FF00" w:rsidR="007534B5" w:rsidRDefault="006D0515" w:rsidP="006032CA">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При цьому, в</w:t>
      </w:r>
      <w:r w:rsidRPr="006D0515">
        <w:rPr>
          <w:rFonts w:ascii="Times New Roman" w:hAnsi="Times New Roman" w:cs="Times New Roman"/>
          <w:sz w:val="28"/>
          <w:szCs w:val="28"/>
          <w:lang w:val="uk-UA"/>
        </w:rPr>
        <w:t>заємодія суб'єктів аудиторської діяльності, наявність різних видів аудиторських послуг характеризують аудит як сферу практичної діяльності.</w:t>
      </w:r>
      <w:r w:rsidRPr="006D0515">
        <w:t xml:space="preserve"> </w:t>
      </w:r>
      <w:r w:rsidRPr="006D0515">
        <w:rPr>
          <w:rFonts w:ascii="Times New Roman" w:hAnsi="Times New Roman" w:cs="Times New Roman"/>
          <w:sz w:val="28"/>
          <w:szCs w:val="28"/>
          <w:lang w:val="uk-UA"/>
        </w:rPr>
        <w:t>Водночас аудит як галузь практичної діяльності</w:t>
      </w:r>
      <w:r>
        <w:rPr>
          <w:rFonts w:ascii="Times New Roman" w:hAnsi="Times New Roman" w:cs="Times New Roman"/>
          <w:sz w:val="28"/>
          <w:szCs w:val="28"/>
          <w:lang w:val="uk-UA"/>
        </w:rPr>
        <w:t xml:space="preserve"> </w:t>
      </w:r>
      <w:r w:rsidRPr="006D0515">
        <w:rPr>
          <w:rFonts w:ascii="Times New Roman" w:hAnsi="Times New Roman" w:cs="Times New Roman"/>
          <w:sz w:val="28"/>
          <w:szCs w:val="28"/>
          <w:lang w:val="uk-UA"/>
        </w:rPr>
        <w:t>визначається дотриманням вимог і норм чинного законодавства та стандартів аудиту, у розвитку яких основну роль відіграє політика державного регулювання аудиторської діяльності та вимоги Аудиторської палати України.</w:t>
      </w:r>
    </w:p>
    <w:p w14:paraId="08D7B065" w14:textId="02B3337C" w:rsidR="008E7C99" w:rsidRDefault="006D0515" w:rsidP="006032CA">
      <w:pPr>
        <w:spacing w:after="0" w:line="360" w:lineRule="auto"/>
        <w:ind w:firstLine="851"/>
        <w:jc w:val="both"/>
        <w:rPr>
          <w:rFonts w:ascii="Times New Roman" w:hAnsi="Times New Roman" w:cs="Times New Roman"/>
          <w:sz w:val="28"/>
          <w:szCs w:val="28"/>
          <w:lang w:val="uk-UA"/>
        </w:rPr>
      </w:pPr>
      <w:r w:rsidRPr="006D0515">
        <w:rPr>
          <w:rFonts w:ascii="Times New Roman" w:hAnsi="Times New Roman" w:cs="Times New Roman"/>
          <w:sz w:val="28"/>
          <w:szCs w:val="28"/>
          <w:lang w:val="uk-UA"/>
        </w:rPr>
        <w:lastRenderedPageBreak/>
        <w:t>Надалі розглянемо основні трактування категорії «аудиторська організація». Організація аудиту — це система методів, способів і засобів, що забезпечують оптимальне здійснення аудиту відповідно до встановлено</w:t>
      </w:r>
      <w:r>
        <w:rPr>
          <w:rFonts w:ascii="Times New Roman" w:hAnsi="Times New Roman" w:cs="Times New Roman"/>
          <w:sz w:val="28"/>
          <w:szCs w:val="28"/>
          <w:lang w:val="uk-UA"/>
        </w:rPr>
        <w:t>ю метою.</w:t>
      </w:r>
      <w:r w:rsidR="00CB4637" w:rsidRPr="00CB4637">
        <w:t xml:space="preserve"> </w:t>
      </w:r>
      <w:r w:rsidR="00CB4637">
        <w:rPr>
          <w:rFonts w:ascii="Times New Roman" w:hAnsi="Times New Roman" w:cs="Times New Roman"/>
          <w:sz w:val="28"/>
          <w:szCs w:val="28"/>
          <w:lang w:val="uk-UA"/>
        </w:rPr>
        <w:t>Організація</w:t>
      </w:r>
      <w:r w:rsidR="00CB4637" w:rsidRPr="00CB4637">
        <w:rPr>
          <w:rFonts w:ascii="Times New Roman" w:hAnsi="Times New Roman" w:cs="Times New Roman"/>
          <w:sz w:val="28"/>
          <w:szCs w:val="28"/>
          <w:lang w:val="uk-UA"/>
        </w:rPr>
        <w:t xml:space="preserve"> – це система методів, способів і засобів, що забезпечують оптимальне здійснення аудиту відповідно до поставленої </w:t>
      </w:r>
      <w:r w:rsidR="00CB4637">
        <w:rPr>
          <w:rFonts w:ascii="Times New Roman" w:hAnsi="Times New Roman" w:cs="Times New Roman"/>
          <w:sz w:val="28"/>
          <w:szCs w:val="28"/>
          <w:lang w:val="uk-UA"/>
        </w:rPr>
        <w:t>м</w:t>
      </w:r>
      <w:r w:rsidR="00CB4637" w:rsidRPr="00CB4637">
        <w:rPr>
          <w:rFonts w:ascii="Times New Roman" w:hAnsi="Times New Roman" w:cs="Times New Roman"/>
          <w:sz w:val="28"/>
          <w:szCs w:val="28"/>
          <w:lang w:val="uk-UA"/>
        </w:rPr>
        <w:t>ети.</w:t>
      </w:r>
      <w:r w:rsidR="00CB4637">
        <w:rPr>
          <w:rFonts w:ascii="Times New Roman" w:hAnsi="Times New Roman" w:cs="Times New Roman"/>
          <w:sz w:val="28"/>
          <w:szCs w:val="28"/>
          <w:lang w:val="uk-UA"/>
        </w:rPr>
        <w:t xml:space="preserve"> </w:t>
      </w:r>
      <w:r w:rsidR="00CB4637" w:rsidRPr="00CB4637">
        <w:rPr>
          <w:rFonts w:ascii="Times New Roman" w:hAnsi="Times New Roman" w:cs="Times New Roman"/>
          <w:sz w:val="28"/>
          <w:szCs w:val="28"/>
          <w:lang w:val="uk-UA"/>
        </w:rPr>
        <w:t>На нашу думку, аудиторську організацію в більш широкому розумінні доцільно трактувати як систему заходів, що забезпечують аудиторська робота, а в більш вузькому сенсі - як все те, що забезпечує вирішення конкретного аудиторського завдання.</w:t>
      </w:r>
    </w:p>
    <w:p w14:paraId="048DD452" w14:textId="3D6939B5" w:rsidR="00566095" w:rsidRDefault="00566095" w:rsidP="006032CA">
      <w:pPr>
        <w:spacing w:after="0" w:line="360" w:lineRule="auto"/>
        <w:ind w:firstLine="851"/>
        <w:jc w:val="right"/>
        <w:rPr>
          <w:rFonts w:ascii="Times New Roman" w:hAnsi="Times New Roman" w:cs="Times New Roman"/>
          <w:sz w:val="28"/>
          <w:szCs w:val="28"/>
          <w:lang w:val="uk-UA"/>
        </w:rPr>
      </w:pPr>
      <w:r w:rsidRPr="00566095">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3.</w:t>
      </w:r>
      <w:r w:rsidRPr="00566095">
        <w:rPr>
          <w:rFonts w:ascii="Times New Roman" w:hAnsi="Times New Roman" w:cs="Times New Roman"/>
          <w:sz w:val="28"/>
          <w:szCs w:val="28"/>
          <w:lang w:val="uk-UA"/>
        </w:rPr>
        <w:t xml:space="preserve">1. </w:t>
      </w:r>
    </w:p>
    <w:p w14:paraId="05A8D986" w14:textId="5EEB71C8" w:rsidR="00566095" w:rsidRDefault="00566095" w:rsidP="006032CA">
      <w:pPr>
        <w:spacing w:after="0" w:line="360" w:lineRule="auto"/>
        <w:ind w:firstLine="851"/>
        <w:jc w:val="center"/>
        <w:rPr>
          <w:rFonts w:ascii="Times New Roman" w:hAnsi="Times New Roman" w:cs="Times New Roman"/>
          <w:sz w:val="28"/>
          <w:szCs w:val="28"/>
          <w:lang w:val="uk-UA"/>
        </w:rPr>
      </w:pPr>
      <w:r w:rsidRPr="00566095">
        <w:rPr>
          <w:noProof/>
        </w:rPr>
        <w:drawing>
          <wp:anchor distT="0" distB="0" distL="114300" distR="114300" simplePos="0" relativeHeight="251709440" behindDoc="0" locked="0" layoutInCell="1" allowOverlap="1" wp14:anchorId="1C30C40B" wp14:editId="0C4D0B8D">
            <wp:simplePos x="0" y="0"/>
            <wp:positionH relativeFrom="margin">
              <wp:align>right</wp:align>
            </wp:positionH>
            <wp:positionV relativeFrom="paragraph">
              <wp:posOffset>306705</wp:posOffset>
            </wp:positionV>
            <wp:extent cx="6121400" cy="5539105"/>
            <wp:effectExtent l="0" t="0" r="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21400" cy="553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095">
        <w:rPr>
          <w:rFonts w:ascii="Times New Roman" w:hAnsi="Times New Roman" w:cs="Times New Roman"/>
          <w:sz w:val="28"/>
          <w:szCs w:val="28"/>
          <w:lang w:val="uk-UA"/>
        </w:rPr>
        <w:t>Аудиторська діяльність в Україні</w:t>
      </w:r>
    </w:p>
    <w:p w14:paraId="3BCDB75A" w14:textId="6E54F6B9" w:rsidR="008E7C99" w:rsidRDefault="008E7C99" w:rsidP="006032CA">
      <w:pPr>
        <w:spacing w:after="0"/>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5411A37F" w14:textId="470435AD" w:rsidR="008E7C99" w:rsidRDefault="008E7C99" w:rsidP="006032CA">
      <w:pPr>
        <w:spacing w:after="0" w:line="360" w:lineRule="auto"/>
        <w:jc w:val="both"/>
        <w:rPr>
          <w:rFonts w:ascii="Times New Roman" w:hAnsi="Times New Roman" w:cs="Times New Roman"/>
          <w:sz w:val="28"/>
          <w:szCs w:val="28"/>
          <w:lang w:val="uk-UA"/>
        </w:rPr>
      </w:pPr>
      <w:r w:rsidRPr="00566095">
        <w:rPr>
          <w:noProof/>
        </w:rPr>
        <w:lastRenderedPageBreak/>
        <w:drawing>
          <wp:anchor distT="0" distB="0" distL="114300" distR="114300" simplePos="0" relativeHeight="251712512" behindDoc="1" locked="0" layoutInCell="1" allowOverlap="1" wp14:anchorId="2D81E184" wp14:editId="02C0D14E">
            <wp:simplePos x="0" y="0"/>
            <wp:positionH relativeFrom="margin">
              <wp:align>right</wp:align>
            </wp:positionH>
            <wp:positionV relativeFrom="paragraph">
              <wp:posOffset>0</wp:posOffset>
            </wp:positionV>
            <wp:extent cx="6119495" cy="1536065"/>
            <wp:effectExtent l="0" t="0" r="0" b="0"/>
            <wp:wrapTight wrapText="bothSides">
              <wp:wrapPolygon edited="0">
                <wp:start x="1816" y="0"/>
                <wp:lineTo x="0" y="4822"/>
                <wp:lineTo x="0" y="7233"/>
                <wp:lineTo x="5514" y="9108"/>
                <wp:lineTo x="0" y="9108"/>
                <wp:lineTo x="0" y="10983"/>
                <wp:lineTo x="1345" y="13394"/>
                <wp:lineTo x="0" y="13662"/>
                <wp:lineTo x="0" y="15805"/>
                <wp:lineTo x="9010" y="17680"/>
                <wp:lineTo x="0" y="17948"/>
                <wp:lineTo x="0" y="19555"/>
                <wp:lineTo x="3967" y="20359"/>
                <wp:lineTo x="7800" y="20359"/>
                <wp:lineTo x="9683" y="19555"/>
                <wp:lineTo x="9884" y="19019"/>
                <wp:lineTo x="9414" y="17680"/>
                <wp:lineTo x="21517" y="15537"/>
                <wp:lineTo x="21517" y="13930"/>
                <wp:lineTo x="20643" y="13394"/>
                <wp:lineTo x="21517" y="10715"/>
                <wp:lineTo x="21517" y="9376"/>
                <wp:lineTo x="20643" y="9108"/>
                <wp:lineTo x="21517" y="6429"/>
                <wp:lineTo x="21517" y="5090"/>
                <wp:lineTo x="13717" y="4822"/>
                <wp:lineTo x="21517" y="2411"/>
                <wp:lineTo x="21517" y="804"/>
                <wp:lineTo x="15936" y="0"/>
                <wp:lineTo x="1816"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19495" cy="1536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174976" w14:textId="39C4F5AC" w:rsidR="008E7C99" w:rsidRDefault="008E7C99" w:rsidP="006032CA">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Слід </w:t>
      </w:r>
      <w:r w:rsidRPr="00CB4637">
        <w:rPr>
          <w:rFonts w:ascii="Times New Roman" w:hAnsi="Times New Roman" w:cs="Times New Roman"/>
          <w:sz w:val="28"/>
          <w:szCs w:val="28"/>
          <w:lang w:val="uk-UA"/>
        </w:rPr>
        <w:t xml:space="preserve">зазначити, що тлумачення </w:t>
      </w:r>
      <w:r>
        <w:rPr>
          <w:rFonts w:ascii="Times New Roman" w:hAnsi="Times New Roman" w:cs="Times New Roman"/>
          <w:sz w:val="28"/>
          <w:szCs w:val="28"/>
          <w:lang w:val="uk-UA"/>
        </w:rPr>
        <w:t xml:space="preserve"> організації аудиту </w:t>
      </w:r>
      <w:r w:rsidRPr="00CB4637">
        <w:rPr>
          <w:rFonts w:ascii="Times New Roman" w:hAnsi="Times New Roman" w:cs="Times New Roman"/>
          <w:sz w:val="28"/>
          <w:szCs w:val="28"/>
          <w:lang w:val="uk-UA"/>
        </w:rPr>
        <w:t xml:space="preserve">здійснюється на двох рівнях: </w:t>
      </w:r>
      <w:r>
        <w:rPr>
          <w:rFonts w:ascii="Times New Roman" w:hAnsi="Times New Roman" w:cs="Times New Roman"/>
          <w:sz w:val="28"/>
          <w:szCs w:val="28"/>
          <w:lang w:val="uk-UA"/>
        </w:rPr>
        <w:t>державному</w:t>
      </w:r>
      <w:r w:rsidRPr="00CB4637">
        <w:rPr>
          <w:rFonts w:ascii="Times New Roman" w:hAnsi="Times New Roman" w:cs="Times New Roman"/>
          <w:sz w:val="28"/>
          <w:szCs w:val="28"/>
          <w:lang w:val="uk-UA"/>
        </w:rPr>
        <w:t xml:space="preserve"> та на рівні аудиторської фірми та окремої особи</w:t>
      </w:r>
      <w:r>
        <w:rPr>
          <w:rFonts w:ascii="Times New Roman" w:hAnsi="Times New Roman" w:cs="Times New Roman"/>
          <w:sz w:val="28"/>
          <w:szCs w:val="28"/>
          <w:lang w:val="uk-UA"/>
        </w:rPr>
        <w:t xml:space="preserve"> - аудитора</w:t>
      </w:r>
      <w:r w:rsidRPr="00CB4637">
        <w:rPr>
          <w:rFonts w:ascii="Times New Roman" w:hAnsi="Times New Roman" w:cs="Times New Roman"/>
          <w:sz w:val="28"/>
          <w:szCs w:val="28"/>
          <w:lang w:val="uk-UA"/>
        </w:rPr>
        <w:t>. При цьому на законодавчому рівні визначаються принципи організації аудиту, потім всередині аудиторської компанії вибудовується раціональна система аудиту.</w:t>
      </w:r>
      <w:r w:rsidRPr="00CB4637">
        <w:t xml:space="preserve"> </w:t>
      </w:r>
      <w:r w:rsidRPr="00CB4637">
        <w:rPr>
          <w:rFonts w:ascii="Times New Roman" w:hAnsi="Times New Roman" w:cs="Times New Roman"/>
          <w:sz w:val="28"/>
          <w:szCs w:val="28"/>
          <w:lang w:val="uk-UA"/>
        </w:rPr>
        <w:t xml:space="preserve">Оскільки відповідальність за подання фінансової звітності, яка формує правильну та об'єктивну інформацію про фінансовий стан компанії, покладається безпосередньо на її керівників, роль аудитора полягає у </w:t>
      </w:r>
      <w:r>
        <w:rPr>
          <w:rFonts w:ascii="Times New Roman" w:hAnsi="Times New Roman" w:cs="Times New Roman"/>
          <w:sz w:val="28"/>
          <w:szCs w:val="28"/>
          <w:lang w:val="uk-UA"/>
        </w:rPr>
        <w:t xml:space="preserve">наданні </w:t>
      </w:r>
      <w:r w:rsidRPr="00CB4637">
        <w:rPr>
          <w:rFonts w:ascii="Times New Roman" w:hAnsi="Times New Roman" w:cs="Times New Roman"/>
          <w:sz w:val="28"/>
          <w:szCs w:val="28"/>
          <w:lang w:val="uk-UA"/>
        </w:rPr>
        <w:t>власни</w:t>
      </w:r>
      <w:r>
        <w:rPr>
          <w:rFonts w:ascii="Times New Roman" w:hAnsi="Times New Roman" w:cs="Times New Roman"/>
          <w:sz w:val="28"/>
          <w:szCs w:val="28"/>
          <w:lang w:val="uk-UA"/>
        </w:rPr>
        <w:t>кам</w:t>
      </w:r>
      <w:r w:rsidRPr="00CB4637">
        <w:rPr>
          <w:rFonts w:ascii="Times New Roman" w:hAnsi="Times New Roman" w:cs="Times New Roman"/>
          <w:sz w:val="28"/>
          <w:szCs w:val="28"/>
          <w:lang w:val="uk-UA"/>
        </w:rPr>
        <w:t xml:space="preserve"> компанії незалежн</w:t>
      </w:r>
      <w:r>
        <w:rPr>
          <w:rFonts w:ascii="Times New Roman" w:hAnsi="Times New Roman" w:cs="Times New Roman"/>
          <w:sz w:val="28"/>
          <w:szCs w:val="28"/>
          <w:lang w:val="uk-UA"/>
        </w:rPr>
        <w:t>ого</w:t>
      </w:r>
      <w:r w:rsidRPr="00CB4637">
        <w:rPr>
          <w:rFonts w:ascii="Times New Roman" w:hAnsi="Times New Roman" w:cs="Times New Roman"/>
          <w:sz w:val="28"/>
          <w:szCs w:val="28"/>
          <w:lang w:val="uk-UA"/>
        </w:rPr>
        <w:t xml:space="preserve"> звіт</w:t>
      </w:r>
      <w:r>
        <w:rPr>
          <w:rFonts w:ascii="Times New Roman" w:hAnsi="Times New Roman" w:cs="Times New Roman"/>
          <w:sz w:val="28"/>
          <w:szCs w:val="28"/>
          <w:lang w:val="uk-UA"/>
        </w:rPr>
        <w:t>у</w:t>
      </w:r>
      <w:r w:rsidRPr="00CB4637">
        <w:rPr>
          <w:rFonts w:ascii="Times New Roman" w:hAnsi="Times New Roman" w:cs="Times New Roman"/>
          <w:sz w:val="28"/>
          <w:szCs w:val="28"/>
          <w:lang w:val="uk-UA"/>
        </w:rPr>
        <w:t>, який містить об'єктивні дані про стан компанії на кінець звітного року та її фінансові результати за рік.</w:t>
      </w:r>
    </w:p>
    <w:p w14:paraId="5F6A29A7" w14:textId="4C8A18D5" w:rsidR="008E7C99" w:rsidRDefault="008E7C99" w:rsidP="006032CA">
      <w:pPr>
        <w:spacing w:after="0" w:line="360" w:lineRule="auto"/>
        <w:ind w:firstLine="851"/>
        <w:jc w:val="both"/>
        <w:rPr>
          <w:rFonts w:ascii="Times New Roman" w:hAnsi="Times New Roman" w:cs="Times New Roman"/>
          <w:sz w:val="28"/>
          <w:szCs w:val="28"/>
          <w:lang w:val="uk-UA"/>
        </w:rPr>
      </w:pPr>
      <w:r w:rsidRPr="008E7C99">
        <w:rPr>
          <w:rFonts w:ascii="Times New Roman" w:hAnsi="Times New Roman" w:cs="Times New Roman"/>
          <w:sz w:val="28"/>
          <w:szCs w:val="28"/>
          <w:lang w:val="uk-UA"/>
        </w:rPr>
        <w:t>В умовах глобалізації ринку аудиторських послуг особливо важливою проблемою для аудиторських фірм та аудиторів України є в питання підвищення ефективності їх діяльності. Слід зазначити, що в міжнародній практиці аудиту аудиторські фірми займають досить помітне становище, якщо вони отримують вигоду від державних органів регулювання та контролю,</w:t>
      </w:r>
      <w:r>
        <w:rPr>
          <w:rFonts w:ascii="Times New Roman" w:hAnsi="Times New Roman" w:cs="Times New Roman"/>
          <w:sz w:val="28"/>
          <w:szCs w:val="28"/>
          <w:lang w:val="uk-UA"/>
        </w:rPr>
        <w:t xml:space="preserve"> </w:t>
      </w:r>
      <w:r w:rsidRPr="008E7C99">
        <w:rPr>
          <w:rFonts w:ascii="Times New Roman" w:hAnsi="Times New Roman" w:cs="Times New Roman"/>
          <w:sz w:val="28"/>
          <w:szCs w:val="28"/>
          <w:lang w:val="uk-UA"/>
        </w:rPr>
        <w:t xml:space="preserve">фінансово-кредитні установи. В Україні ситуаційна на ринку аудиторських послуг досить </w:t>
      </w:r>
      <w:r>
        <w:rPr>
          <w:rFonts w:ascii="Times New Roman" w:hAnsi="Times New Roman" w:cs="Times New Roman"/>
          <w:sz w:val="28"/>
          <w:szCs w:val="28"/>
          <w:lang w:val="uk-UA"/>
        </w:rPr>
        <w:t>вигідну</w:t>
      </w:r>
      <w:r w:rsidRPr="008E7C99">
        <w:rPr>
          <w:rFonts w:ascii="Times New Roman" w:hAnsi="Times New Roman" w:cs="Times New Roman"/>
          <w:sz w:val="28"/>
          <w:szCs w:val="28"/>
          <w:lang w:val="uk-UA"/>
        </w:rPr>
        <w:t>, за останні роки є ряд суттєвих проблем професійного розвитку, які повторного вирішення [70, С.971].</w:t>
      </w:r>
    </w:p>
    <w:p w14:paraId="68E78682" w14:textId="15200EFB" w:rsidR="008E7C99" w:rsidRDefault="008E7C99" w:rsidP="006032CA">
      <w:pPr>
        <w:spacing w:after="0" w:line="360" w:lineRule="auto"/>
        <w:ind w:firstLine="851"/>
        <w:jc w:val="both"/>
        <w:rPr>
          <w:rFonts w:ascii="Times New Roman" w:hAnsi="Times New Roman" w:cs="Times New Roman"/>
          <w:sz w:val="28"/>
          <w:szCs w:val="28"/>
          <w:lang w:val="uk-UA"/>
        </w:rPr>
      </w:pPr>
    </w:p>
    <w:p w14:paraId="616728A9" w14:textId="55787D4F" w:rsidR="00F87644" w:rsidRDefault="004E6642" w:rsidP="006032CA">
      <w:pPr>
        <w:spacing w:after="0" w:line="360" w:lineRule="auto"/>
        <w:ind w:firstLine="851"/>
        <w:jc w:val="both"/>
        <w:rPr>
          <w:rFonts w:ascii="Times New Roman" w:hAnsi="Times New Roman" w:cs="Times New Roman"/>
          <w:sz w:val="28"/>
          <w:szCs w:val="28"/>
          <w:lang w:val="uk-UA"/>
        </w:rPr>
      </w:pPr>
      <w:r w:rsidRPr="004E6642">
        <w:drawing>
          <wp:inline distT="0" distB="0" distL="0" distR="0" wp14:anchorId="0B59213B" wp14:editId="3AF49EAF">
            <wp:extent cx="5943600" cy="30480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304800"/>
                    </a:xfrm>
                    <a:prstGeom prst="rect">
                      <a:avLst/>
                    </a:prstGeom>
                    <a:noFill/>
                    <a:ln>
                      <a:noFill/>
                    </a:ln>
                  </pic:spPr>
                </pic:pic>
              </a:graphicData>
            </a:graphic>
          </wp:inline>
        </w:drawing>
      </w:r>
    </w:p>
    <w:p w14:paraId="683ACA64" w14:textId="049AD6F6" w:rsidR="00F87644" w:rsidRDefault="003166F3" w:rsidP="006032CA">
      <w:pPr>
        <w:spacing w:after="0" w:line="360" w:lineRule="auto"/>
        <w:ind w:firstLine="851"/>
        <w:jc w:val="both"/>
        <w:rPr>
          <w:rFonts w:ascii="Times New Roman" w:hAnsi="Times New Roman" w:cs="Times New Roman"/>
          <w:sz w:val="28"/>
          <w:szCs w:val="28"/>
          <w:lang w:val="uk-UA"/>
        </w:rPr>
      </w:pPr>
      <w:r w:rsidRPr="003166F3">
        <w:rPr>
          <w:rFonts w:ascii="Times New Roman" w:hAnsi="Times New Roman" w:cs="Times New Roman"/>
          <w:sz w:val="28"/>
          <w:szCs w:val="28"/>
          <w:lang w:val="uk-UA"/>
        </w:rPr>
        <w:t>Від раціональної організації контролю ПрАТ «СНВО Імпульс»</w:t>
      </w:r>
      <w:r>
        <w:rPr>
          <w:rFonts w:ascii="Times New Roman" w:hAnsi="Times New Roman" w:cs="Times New Roman"/>
          <w:sz w:val="28"/>
          <w:szCs w:val="28"/>
          <w:lang w:val="uk-UA"/>
        </w:rPr>
        <w:t xml:space="preserve"> </w:t>
      </w:r>
      <w:r w:rsidRPr="003166F3">
        <w:rPr>
          <w:rFonts w:ascii="Times New Roman" w:hAnsi="Times New Roman" w:cs="Times New Roman"/>
          <w:sz w:val="28"/>
          <w:szCs w:val="28"/>
          <w:lang w:val="uk-UA"/>
        </w:rPr>
        <w:t xml:space="preserve">залежить забезпечення ефективності управління підприємницькою діяльністю в цілому, оскільки концепція управлінських рішень діє в умовах зміни економічного розвитку </w:t>
      </w:r>
      <w:r>
        <w:rPr>
          <w:rFonts w:ascii="Times New Roman" w:hAnsi="Times New Roman" w:cs="Times New Roman"/>
          <w:sz w:val="28"/>
          <w:szCs w:val="28"/>
          <w:lang w:val="uk-UA"/>
        </w:rPr>
        <w:t xml:space="preserve">та </w:t>
      </w:r>
      <w:r w:rsidRPr="003166F3">
        <w:rPr>
          <w:rFonts w:ascii="Times New Roman" w:hAnsi="Times New Roman" w:cs="Times New Roman"/>
          <w:sz w:val="28"/>
          <w:szCs w:val="28"/>
          <w:lang w:val="uk-UA"/>
        </w:rPr>
        <w:t xml:space="preserve"> дії дестабілізуючих факторів</w:t>
      </w:r>
      <w:r>
        <w:rPr>
          <w:rFonts w:ascii="Times New Roman" w:hAnsi="Times New Roman" w:cs="Times New Roman"/>
          <w:sz w:val="28"/>
          <w:szCs w:val="28"/>
          <w:lang w:val="uk-UA"/>
        </w:rPr>
        <w:t xml:space="preserve"> і ризику</w:t>
      </w:r>
      <w:r w:rsidRPr="003166F3">
        <w:rPr>
          <w:rFonts w:ascii="Times New Roman" w:hAnsi="Times New Roman" w:cs="Times New Roman"/>
          <w:sz w:val="28"/>
          <w:szCs w:val="28"/>
          <w:lang w:val="uk-UA"/>
        </w:rPr>
        <w:t>.</w:t>
      </w:r>
    </w:p>
    <w:p w14:paraId="43356120" w14:textId="6E11391E" w:rsidR="003166F3" w:rsidRDefault="003166F3" w:rsidP="006032CA">
      <w:pPr>
        <w:spacing w:after="0" w:line="360" w:lineRule="auto"/>
        <w:ind w:firstLine="851"/>
        <w:jc w:val="both"/>
        <w:rPr>
          <w:rFonts w:ascii="Times New Roman" w:hAnsi="Times New Roman" w:cs="Times New Roman"/>
          <w:sz w:val="28"/>
          <w:szCs w:val="28"/>
          <w:lang w:val="uk-UA"/>
        </w:rPr>
      </w:pPr>
      <w:r w:rsidRPr="003166F3">
        <w:rPr>
          <w:rFonts w:ascii="Times New Roman" w:hAnsi="Times New Roman" w:cs="Times New Roman"/>
          <w:sz w:val="28"/>
          <w:szCs w:val="28"/>
          <w:lang w:val="uk-UA"/>
        </w:rPr>
        <w:lastRenderedPageBreak/>
        <w:t xml:space="preserve">Аудит основних ресурсів є невід'ємною частиною загального аудиту </w:t>
      </w:r>
      <w:bookmarkStart w:id="30" w:name="_Hlk119338078"/>
      <w:r w:rsidRPr="003166F3">
        <w:rPr>
          <w:rFonts w:ascii="Times New Roman" w:hAnsi="Times New Roman" w:cs="Times New Roman"/>
          <w:sz w:val="28"/>
          <w:szCs w:val="28"/>
          <w:lang w:val="uk-UA"/>
        </w:rPr>
        <w:t>ПрАТ «СНВО Імпульс»</w:t>
      </w:r>
      <w:bookmarkEnd w:id="30"/>
      <w:r w:rsidR="00BC1632" w:rsidRPr="00BC1632">
        <w:rPr>
          <w:rFonts w:ascii="Times New Roman" w:hAnsi="Times New Roman" w:cs="Times New Roman"/>
          <w:sz w:val="28"/>
          <w:szCs w:val="28"/>
          <w:lang w:val="uk-UA"/>
        </w:rPr>
        <w:t>, оскільки основні засоби, як правило, займають більшу  частку в</w:t>
      </w:r>
      <w:r w:rsidR="00BC1632">
        <w:rPr>
          <w:rFonts w:ascii="Times New Roman" w:hAnsi="Times New Roman" w:cs="Times New Roman"/>
          <w:sz w:val="28"/>
          <w:szCs w:val="28"/>
          <w:lang w:val="uk-UA"/>
        </w:rPr>
        <w:t xml:space="preserve"> </w:t>
      </w:r>
      <w:r w:rsidR="00BC1632" w:rsidRPr="00BC1632">
        <w:rPr>
          <w:rFonts w:ascii="Times New Roman" w:hAnsi="Times New Roman" w:cs="Times New Roman"/>
          <w:sz w:val="28"/>
          <w:szCs w:val="28"/>
          <w:lang w:val="uk-UA"/>
        </w:rPr>
        <w:t>майні підприємства, ніж інші необоротні активи.. Тому під час аудиту основних засобів аудитор витрачає багато часу на збір даних про основні засоби.</w:t>
      </w:r>
    </w:p>
    <w:p w14:paraId="7E5DC310" w14:textId="2FCE9411" w:rsidR="00BC1632" w:rsidRDefault="00BC1632" w:rsidP="006032CA">
      <w:pPr>
        <w:spacing w:after="0" w:line="360" w:lineRule="auto"/>
        <w:ind w:firstLine="851"/>
        <w:jc w:val="both"/>
        <w:rPr>
          <w:rFonts w:ascii="Times New Roman" w:hAnsi="Times New Roman" w:cs="Times New Roman"/>
          <w:sz w:val="28"/>
          <w:szCs w:val="28"/>
        </w:rPr>
      </w:pPr>
      <w:r w:rsidRPr="00BC1632">
        <w:rPr>
          <w:rFonts w:ascii="Times New Roman" w:hAnsi="Times New Roman" w:cs="Times New Roman"/>
          <w:sz w:val="28"/>
          <w:szCs w:val="28"/>
        </w:rPr>
        <w:t>Мет</w:t>
      </w:r>
      <w:r>
        <w:rPr>
          <w:rFonts w:ascii="Times New Roman" w:hAnsi="Times New Roman" w:cs="Times New Roman"/>
          <w:sz w:val="28"/>
          <w:szCs w:val="28"/>
          <w:lang w:val="uk-UA"/>
        </w:rPr>
        <w:t>а</w:t>
      </w:r>
      <w:r w:rsidRPr="00BC1632">
        <w:rPr>
          <w:rFonts w:ascii="Times New Roman" w:hAnsi="Times New Roman" w:cs="Times New Roman"/>
          <w:sz w:val="28"/>
          <w:szCs w:val="28"/>
        </w:rPr>
        <w:t xml:space="preserve"> аудиту </w:t>
      </w:r>
      <w:proofErr w:type="spellStart"/>
      <w:r w:rsidRPr="00BC1632">
        <w:rPr>
          <w:rFonts w:ascii="Times New Roman" w:hAnsi="Times New Roman" w:cs="Times New Roman"/>
          <w:sz w:val="28"/>
          <w:szCs w:val="28"/>
        </w:rPr>
        <w:t>операцій</w:t>
      </w:r>
      <w:proofErr w:type="spellEnd"/>
      <w:r w:rsidRPr="00BC1632">
        <w:rPr>
          <w:rFonts w:ascii="Times New Roman" w:hAnsi="Times New Roman" w:cs="Times New Roman"/>
          <w:sz w:val="28"/>
          <w:szCs w:val="28"/>
        </w:rPr>
        <w:t xml:space="preserve"> з </w:t>
      </w:r>
      <w:proofErr w:type="spellStart"/>
      <w:r w:rsidRPr="00BC1632">
        <w:rPr>
          <w:rFonts w:ascii="Times New Roman" w:hAnsi="Times New Roman" w:cs="Times New Roman"/>
          <w:sz w:val="28"/>
          <w:szCs w:val="28"/>
        </w:rPr>
        <w:t>основними</w:t>
      </w:r>
      <w:proofErr w:type="spellEnd"/>
      <w:r w:rsidRPr="00BC1632">
        <w:rPr>
          <w:rFonts w:ascii="Times New Roman" w:hAnsi="Times New Roman" w:cs="Times New Roman"/>
          <w:sz w:val="28"/>
          <w:szCs w:val="28"/>
        </w:rPr>
        <w:t xml:space="preserve"> </w:t>
      </w:r>
      <w:proofErr w:type="spellStart"/>
      <w:r w:rsidRPr="00BC1632">
        <w:rPr>
          <w:rFonts w:ascii="Times New Roman" w:hAnsi="Times New Roman" w:cs="Times New Roman"/>
          <w:sz w:val="28"/>
          <w:szCs w:val="28"/>
        </w:rPr>
        <w:t>засобами</w:t>
      </w:r>
      <w:proofErr w:type="spellEnd"/>
      <w:r w:rsidRPr="00BC1632">
        <w:rPr>
          <w:rFonts w:ascii="Times New Roman" w:hAnsi="Times New Roman" w:cs="Times New Roman"/>
          <w:sz w:val="28"/>
          <w:szCs w:val="28"/>
        </w:rPr>
        <w:t xml:space="preserve"> </w:t>
      </w:r>
      <w:r>
        <w:rPr>
          <w:rFonts w:ascii="Times New Roman" w:hAnsi="Times New Roman" w:cs="Times New Roman"/>
          <w:sz w:val="28"/>
          <w:szCs w:val="28"/>
          <w:lang w:val="uk-UA"/>
        </w:rPr>
        <w:t xml:space="preserve">Товариства полягає у </w:t>
      </w:r>
      <w:r w:rsidRPr="00BC1632">
        <w:rPr>
          <w:rFonts w:ascii="Times New Roman" w:hAnsi="Times New Roman" w:cs="Times New Roman"/>
          <w:sz w:val="28"/>
          <w:szCs w:val="28"/>
          <w:lang w:val="uk-UA"/>
        </w:rPr>
        <w:t xml:space="preserve">підтвердженні даних про повноту первинного відображення в журналах реєстрації, достовірність даних про </w:t>
      </w:r>
      <w:r>
        <w:rPr>
          <w:rFonts w:ascii="Times New Roman" w:hAnsi="Times New Roman" w:cs="Times New Roman"/>
          <w:sz w:val="28"/>
          <w:szCs w:val="28"/>
          <w:lang w:val="uk-UA"/>
        </w:rPr>
        <w:t>наявність</w:t>
      </w:r>
      <w:r w:rsidRPr="00BC1632">
        <w:rPr>
          <w:rFonts w:ascii="Times New Roman" w:hAnsi="Times New Roman" w:cs="Times New Roman"/>
          <w:sz w:val="28"/>
          <w:szCs w:val="28"/>
          <w:lang w:val="uk-UA"/>
        </w:rPr>
        <w:t xml:space="preserve"> та рух основних </w:t>
      </w:r>
      <w:r>
        <w:rPr>
          <w:rFonts w:ascii="Times New Roman" w:hAnsi="Times New Roman" w:cs="Times New Roman"/>
          <w:sz w:val="28"/>
          <w:szCs w:val="28"/>
          <w:lang w:val="uk-UA"/>
        </w:rPr>
        <w:t>засоб</w:t>
      </w:r>
      <w:r w:rsidRPr="00BC1632">
        <w:rPr>
          <w:rFonts w:ascii="Times New Roman" w:hAnsi="Times New Roman" w:cs="Times New Roman"/>
          <w:sz w:val="28"/>
          <w:szCs w:val="28"/>
          <w:lang w:val="uk-UA"/>
        </w:rPr>
        <w:t>і</w:t>
      </w:r>
      <w:r>
        <w:rPr>
          <w:rFonts w:ascii="Times New Roman" w:hAnsi="Times New Roman" w:cs="Times New Roman"/>
          <w:sz w:val="28"/>
          <w:szCs w:val="28"/>
          <w:lang w:val="uk-UA"/>
        </w:rPr>
        <w:t>в</w:t>
      </w:r>
      <w:r w:rsidRPr="00BC1632">
        <w:rPr>
          <w:rFonts w:ascii="Times New Roman" w:hAnsi="Times New Roman" w:cs="Times New Roman"/>
          <w:sz w:val="28"/>
          <w:szCs w:val="28"/>
          <w:lang w:val="uk-UA"/>
        </w:rPr>
        <w:t xml:space="preserve">, </w:t>
      </w:r>
      <w:proofErr w:type="spellStart"/>
      <w:r w:rsidRPr="00BC1632">
        <w:rPr>
          <w:rFonts w:ascii="Times New Roman" w:hAnsi="Times New Roman" w:cs="Times New Roman"/>
          <w:sz w:val="28"/>
          <w:szCs w:val="28"/>
        </w:rPr>
        <w:t>законн</w:t>
      </w:r>
      <w:r>
        <w:rPr>
          <w:rFonts w:ascii="Times New Roman" w:hAnsi="Times New Roman" w:cs="Times New Roman"/>
          <w:sz w:val="28"/>
          <w:szCs w:val="28"/>
          <w:lang w:val="uk-UA"/>
        </w:rPr>
        <w:t>ість</w:t>
      </w:r>
      <w:proofErr w:type="spellEnd"/>
      <w:r>
        <w:rPr>
          <w:rFonts w:ascii="Times New Roman" w:hAnsi="Times New Roman" w:cs="Times New Roman"/>
          <w:sz w:val="28"/>
          <w:szCs w:val="28"/>
          <w:lang w:val="uk-UA"/>
        </w:rPr>
        <w:t xml:space="preserve"> </w:t>
      </w:r>
      <w:r w:rsidRPr="00BC1632">
        <w:rPr>
          <w:rFonts w:ascii="Times New Roman" w:hAnsi="Times New Roman" w:cs="Times New Roman"/>
          <w:sz w:val="28"/>
          <w:szCs w:val="28"/>
        </w:rPr>
        <w:t xml:space="preserve">та </w:t>
      </w:r>
      <w:proofErr w:type="spellStart"/>
      <w:r w:rsidRPr="00BC1632">
        <w:rPr>
          <w:rFonts w:ascii="Times New Roman" w:hAnsi="Times New Roman" w:cs="Times New Roman"/>
          <w:sz w:val="28"/>
          <w:szCs w:val="28"/>
        </w:rPr>
        <w:t>правильн</w:t>
      </w:r>
      <w:r>
        <w:rPr>
          <w:rFonts w:ascii="Times New Roman" w:hAnsi="Times New Roman" w:cs="Times New Roman"/>
          <w:sz w:val="28"/>
          <w:szCs w:val="28"/>
          <w:lang w:val="uk-UA"/>
        </w:rPr>
        <w:t>ість</w:t>
      </w:r>
      <w:proofErr w:type="spellEnd"/>
      <w:r>
        <w:rPr>
          <w:rFonts w:ascii="Times New Roman" w:hAnsi="Times New Roman" w:cs="Times New Roman"/>
          <w:sz w:val="28"/>
          <w:szCs w:val="28"/>
          <w:lang w:val="uk-UA"/>
        </w:rPr>
        <w:t xml:space="preserve"> </w:t>
      </w:r>
      <w:proofErr w:type="spellStart"/>
      <w:r w:rsidRPr="00BC1632">
        <w:rPr>
          <w:rFonts w:ascii="Times New Roman" w:hAnsi="Times New Roman" w:cs="Times New Roman"/>
          <w:sz w:val="28"/>
          <w:szCs w:val="28"/>
        </w:rPr>
        <w:t>ведення</w:t>
      </w:r>
      <w:proofErr w:type="spellEnd"/>
      <w:r w:rsidRPr="00BC1632">
        <w:rPr>
          <w:rFonts w:ascii="Times New Roman" w:hAnsi="Times New Roman" w:cs="Times New Roman"/>
          <w:sz w:val="28"/>
          <w:szCs w:val="28"/>
        </w:rPr>
        <w:t xml:space="preserve"> в </w:t>
      </w:r>
      <w:proofErr w:type="spellStart"/>
      <w:r w:rsidRPr="00BC1632">
        <w:rPr>
          <w:rFonts w:ascii="Times New Roman" w:hAnsi="Times New Roman" w:cs="Times New Roman"/>
          <w:sz w:val="28"/>
          <w:szCs w:val="28"/>
        </w:rPr>
        <w:t>обліку</w:t>
      </w:r>
      <w:proofErr w:type="spellEnd"/>
      <w:r w:rsidRPr="00BC1632">
        <w:rPr>
          <w:rFonts w:ascii="Times New Roman" w:hAnsi="Times New Roman" w:cs="Times New Roman"/>
          <w:sz w:val="28"/>
          <w:szCs w:val="28"/>
        </w:rPr>
        <w:t xml:space="preserve"> </w:t>
      </w:r>
      <w:proofErr w:type="spellStart"/>
      <w:r w:rsidRPr="00BC1632">
        <w:rPr>
          <w:rFonts w:ascii="Times New Roman" w:hAnsi="Times New Roman" w:cs="Times New Roman"/>
          <w:sz w:val="28"/>
          <w:szCs w:val="28"/>
        </w:rPr>
        <w:t>цих</w:t>
      </w:r>
      <w:proofErr w:type="spellEnd"/>
      <w:r w:rsidRPr="00BC1632">
        <w:rPr>
          <w:rFonts w:ascii="Times New Roman" w:hAnsi="Times New Roman" w:cs="Times New Roman"/>
          <w:sz w:val="28"/>
          <w:szCs w:val="28"/>
        </w:rPr>
        <w:t xml:space="preserve"> </w:t>
      </w:r>
      <w:proofErr w:type="spellStart"/>
      <w:r w:rsidRPr="00BC1632">
        <w:rPr>
          <w:rFonts w:ascii="Times New Roman" w:hAnsi="Times New Roman" w:cs="Times New Roman"/>
          <w:sz w:val="28"/>
          <w:szCs w:val="28"/>
        </w:rPr>
        <w:t>активів</w:t>
      </w:r>
      <w:proofErr w:type="spellEnd"/>
      <w:r w:rsidRPr="00BC1632">
        <w:rPr>
          <w:rFonts w:ascii="Times New Roman" w:hAnsi="Times New Roman" w:cs="Times New Roman"/>
          <w:sz w:val="28"/>
          <w:szCs w:val="28"/>
        </w:rPr>
        <w:t xml:space="preserve">, а </w:t>
      </w:r>
      <w:proofErr w:type="spellStart"/>
      <w:r w:rsidRPr="00BC1632">
        <w:rPr>
          <w:rFonts w:ascii="Times New Roman" w:hAnsi="Times New Roman" w:cs="Times New Roman"/>
          <w:sz w:val="28"/>
          <w:szCs w:val="28"/>
        </w:rPr>
        <w:t>також</w:t>
      </w:r>
      <w:proofErr w:type="spellEnd"/>
      <w:r w:rsidRPr="00BC1632">
        <w:rPr>
          <w:rFonts w:ascii="Times New Roman" w:hAnsi="Times New Roman" w:cs="Times New Roman"/>
          <w:sz w:val="28"/>
          <w:szCs w:val="28"/>
        </w:rPr>
        <w:t xml:space="preserve"> </w:t>
      </w:r>
      <w:proofErr w:type="spellStart"/>
      <w:r w:rsidRPr="00BC1632">
        <w:rPr>
          <w:rFonts w:ascii="Times New Roman" w:hAnsi="Times New Roman" w:cs="Times New Roman"/>
          <w:sz w:val="28"/>
          <w:szCs w:val="28"/>
        </w:rPr>
        <w:t>встановлення</w:t>
      </w:r>
      <w:proofErr w:type="spellEnd"/>
      <w:r w:rsidRPr="00BC1632">
        <w:rPr>
          <w:rFonts w:ascii="Times New Roman" w:hAnsi="Times New Roman" w:cs="Times New Roman"/>
          <w:sz w:val="28"/>
          <w:szCs w:val="28"/>
        </w:rPr>
        <w:t xml:space="preserve"> </w:t>
      </w:r>
      <w:proofErr w:type="spellStart"/>
      <w:r w:rsidRPr="00BC1632">
        <w:rPr>
          <w:rFonts w:ascii="Times New Roman" w:hAnsi="Times New Roman" w:cs="Times New Roman"/>
          <w:sz w:val="28"/>
          <w:szCs w:val="28"/>
        </w:rPr>
        <w:t>дотримання</w:t>
      </w:r>
      <w:proofErr w:type="spellEnd"/>
      <w:r w:rsidRPr="00BC1632">
        <w:rPr>
          <w:rFonts w:ascii="Times New Roman" w:hAnsi="Times New Roman" w:cs="Times New Roman"/>
          <w:sz w:val="28"/>
          <w:szCs w:val="28"/>
        </w:rPr>
        <w:t xml:space="preserve"> </w:t>
      </w:r>
      <w:proofErr w:type="spellStart"/>
      <w:r w:rsidRPr="00BC1632">
        <w:rPr>
          <w:rFonts w:ascii="Times New Roman" w:hAnsi="Times New Roman" w:cs="Times New Roman"/>
          <w:sz w:val="28"/>
          <w:szCs w:val="28"/>
        </w:rPr>
        <w:t>підприємством</w:t>
      </w:r>
      <w:proofErr w:type="spellEnd"/>
      <w:r w:rsidRPr="00BC1632">
        <w:rPr>
          <w:rFonts w:ascii="Times New Roman" w:hAnsi="Times New Roman" w:cs="Times New Roman"/>
          <w:sz w:val="28"/>
          <w:szCs w:val="28"/>
        </w:rPr>
        <w:t xml:space="preserve"> </w:t>
      </w:r>
      <w:proofErr w:type="spellStart"/>
      <w:r w:rsidRPr="00BC1632">
        <w:rPr>
          <w:rFonts w:ascii="Times New Roman" w:hAnsi="Times New Roman" w:cs="Times New Roman"/>
          <w:sz w:val="28"/>
          <w:szCs w:val="28"/>
        </w:rPr>
        <w:t>вимог</w:t>
      </w:r>
      <w:proofErr w:type="spellEnd"/>
      <w:r w:rsidRPr="00BC1632">
        <w:rPr>
          <w:rFonts w:ascii="Times New Roman" w:hAnsi="Times New Roman" w:cs="Times New Roman"/>
          <w:sz w:val="28"/>
          <w:szCs w:val="28"/>
        </w:rPr>
        <w:t xml:space="preserve"> чинного </w:t>
      </w:r>
      <w:proofErr w:type="spellStart"/>
      <w:r w:rsidRPr="00BC1632">
        <w:rPr>
          <w:rFonts w:ascii="Times New Roman" w:hAnsi="Times New Roman" w:cs="Times New Roman"/>
          <w:sz w:val="28"/>
          <w:szCs w:val="28"/>
        </w:rPr>
        <w:t>законодавства</w:t>
      </w:r>
      <w:proofErr w:type="spellEnd"/>
      <w:r w:rsidRPr="00BC1632">
        <w:rPr>
          <w:rFonts w:ascii="Times New Roman" w:hAnsi="Times New Roman" w:cs="Times New Roman"/>
          <w:sz w:val="28"/>
          <w:szCs w:val="28"/>
        </w:rPr>
        <w:t>.</w:t>
      </w:r>
    </w:p>
    <w:p w14:paraId="2313121D" w14:textId="4FF7F3FF" w:rsidR="00BC1632" w:rsidRPr="00D815AA" w:rsidRDefault="00BC1632" w:rsidP="006032CA">
      <w:pPr>
        <w:spacing w:after="0" w:line="360" w:lineRule="auto"/>
        <w:ind w:firstLine="851"/>
        <w:jc w:val="both"/>
        <w:rPr>
          <w:rFonts w:ascii="Times New Roman" w:hAnsi="Times New Roman" w:cs="Times New Roman"/>
          <w:sz w:val="28"/>
          <w:szCs w:val="28"/>
          <w:lang w:val="uk-UA"/>
        </w:rPr>
      </w:pPr>
      <w:r w:rsidRPr="00BC1632">
        <w:rPr>
          <w:rFonts w:ascii="Times New Roman" w:hAnsi="Times New Roman" w:cs="Times New Roman"/>
          <w:sz w:val="28"/>
          <w:szCs w:val="28"/>
        </w:rPr>
        <w:t xml:space="preserve">Предметом аудиту </w:t>
      </w:r>
      <w:proofErr w:type="spellStart"/>
      <w:r w:rsidRPr="00BC1632">
        <w:rPr>
          <w:rFonts w:ascii="Times New Roman" w:hAnsi="Times New Roman" w:cs="Times New Roman"/>
          <w:sz w:val="28"/>
          <w:szCs w:val="28"/>
        </w:rPr>
        <w:t>операцій</w:t>
      </w:r>
      <w:proofErr w:type="spellEnd"/>
      <w:r w:rsidRPr="00BC1632">
        <w:rPr>
          <w:rFonts w:ascii="Times New Roman" w:hAnsi="Times New Roman" w:cs="Times New Roman"/>
          <w:sz w:val="28"/>
          <w:szCs w:val="28"/>
        </w:rPr>
        <w:t xml:space="preserve"> з </w:t>
      </w:r>
      <w:proofErr w:type="spellStart"/>
      <w:r w:rsidRPr="00BC1632">
        <w:rPr>
          <w:rFonts w:ascii="Times New Roman" w:hAnsi="Times New Roman" w:cs="Times New Roman"/>
          <w:sz w:val="28"/>
          <w:szCs w:val="28"/>
        </w:rPr>
        <w:t>основними</w:t>
      </w:r>
      <w:proofErr w:type="spellEnd"/>
      <w:r w:rsidRPr="00BC1632">
        <w:rPr>
          <w:rFonts w:ascii="Times New Roman" w:hAnsi="Times New Roman" w:cs="Times New Roman"/>
          <w:sz w:val="28"/>
          <w:szCs w:val="28"/>
        </w:rPr>
        <w:t xml:space="preserve"> </w:t>
      </w:r>
      <w:proofErr w:type="spellStart"/>
      <w:r w:rsidRPr="00BC1632">
        <w:rPr>
          <w:rFonts w:ascii="Times New Roman" w:hAnsi="Times New Roman" w:cs="Times New Roman"/>
          <w:sz w:val="28"/>
          <w:szCs w:val="28"/>
        </w:rPr>
        <w:t>засобами</w:t>
      </w:r>
      <w:proofErr w:type="spellEnd"/>
      <w:r w:rsidRPr="00BC1632">
        <w:rPr>
          <w:rFonts w:ascii="Times New Roman" w:hAnsi="Times New Roman" w:cs="Times New Roman"/>
          <w:sz w:val="28"/>
          <w:szCs w:val="28"/>
        </w:rPr>
        <w:t xml:space="preserve"> </w:t>
      </w:r>
      <w:proofErr w:type="spellStart"/>
      <w:r w:rsidR="00D815AA" w:rsidRPr="00D815AA">
        <w:rPr>
          <w:rFonts w:ascii="Times New Roman" w:hAnsi="Times New Roman" w:cs="Times New Roman"/>
          <w:sz w:val="28"/>
          <w:szCs w:val="28"/>
        </w:rPr>
        <w:t>ПрАТ</w:t>
      </w:r>
      <w:proofErr w:type="spellEnd"/>
      <w:r w:rsidR="00D815AA" w:rsidRPr="00D815AA">
        <w:rPr>
          <w:rFonts w:ascii="Times New Roman" w:hAnsi="Times New Roman" w:cs="Times New Roman"/>
          <w:sz w:val="28"/>
          <w:szCs w:val="28"/>
        </w:rPr>
        <w:t xml:space="preserve"> «СНВО </w:t>
      </w:r>
      <w:proofErr w:type="spellStart"/>
      <w:r w:rsidR="00D815AA" w:rsidRPr="00D815AA">
        <w:rPr>
          <w:rFonts w:ascii="Times New Roman" w:hAnsi="Times New Roman" w:cs="Times New Roman"/>
          <w:sz w:val="28"/>
          <w:szCs w:val="28"/>
        </w:rPr>
        <w:t>Імпульс</w:t>
      </w:r>
      <w:proofErr w:type="spellEnd"/>
      <w:r w:rsidR="00D815AA" w:rsidRPr="00D815AA">
        <w:rPr>
          <w:rFonts w:ascii="Times New Roman" w:hAnsi="Times New Roman" w:cs="Times New Roman"/>
          <w:sz w:val="28"/>
          <w:szCs w:val="28"/>
        </w:rPr>
        <w:t>»</w:t>
      </w:r>
      <w:r w:rsidR="00D815AA">
        <w:rPr>
          <w:rFonts w:ascii="Times New Roman" w:hAnsi="Times New Roman" w:cs="Times New Roman"/>
          <w:sz w:val="28"/>
          <w:szCs w:val="28"/>
          <w:lang w:val="uk-UA"/>
        </w:rPr>
        <w:t xml:space="preserve"> </w:t>
      </w:r>
      <w:r w:rsidRPr="00BC1632">
        <w:rPr>
          <w:rFonts w:ascii="Times New Roman" w:hAnsi="Times New Roman" w:cs="Times New Roman"/>
          <w:sz w:val="28"/>
          <w:szCs w:val="28"/>
        </w:rPr>
        <w:t xml:space="preserve">є </w:t>
      </w:r>
      <w:proofErr w:type="spellStart"/>
      <w:r w:rsidRPr="00BC1632">
        <w:rPr>
          <w:rFonts w:ascii="Times New Roman" w:hAnsi="Times New Roman" w:cs="Times New Roman"/>
          <w:sz w:val="28"/>
          <w:szCs w:val="28"/>
        </w:rPr>
        <w:t>господарські</w:t>
      </w:r>
      <w:proofErr w:type="spellEnd"/>
      <w:r w:rsidRPr="00BC1632">
        <w:rPr>
          <w:rFonts w:ascii="Times New Roman" w:hAnsi="Times New Roman" w:cs="Times New Roman"/>
          <w:sz w:val="28"/>
          <w:szCs w:val="28"/>
        </w:rPr>
        <w:t xml:space="preserve"> </w:t>
      </w:r>
      <w:proofErr w:type="spellStart"/>
      <w:r w:rsidRPr="00BC1632">
        <w:rPr>
          <w:rFonts w:ascii="Times New Roman" w:hAnsi="Times New Roman" w:cs="Times New Roman"/>
          <w:sz w:val="28"/>
          <w:szCs w:val="28"/>
        </w:rPr>
        <w:t>процеси</w:t>
      </w:r>
      <w:proofErr w:type="spellEnd"/>
      <w:r w:rsidRPr="00BC1632">
        <w:rPr>
          <w:rFonts w:ascii="Times New Roman" w:hAnsi="Times New Roman" w:cs="Times New Roman"/>
          <w:sz w:val="28"/>
          <w:szCs w:val="28"/>
        </w:rPr>
        <w:t xml:space="preserve"> та </w:t>
      </w:r>
      <w:proofErr w:type="spellStart"/>
      <w:r w:rsidRPr="00BC1632">
        <w:rPr>
          <w:rFonts w:ascii="Times New Roman" w:hAnsi="Times New Roman" w:cs="Times New Roman"/>
          <w:sz w:val="28"/>
          <w:szCs w:val="28"/>
        </w:rPr>
        <w:t>операції</w:t>
      </w:r>
      <w:proofErr w:type="spellEnd"/>
      <w:r w:rsidRPr="00BC1632">
        <w:rPr>
          <w:rFonts w:ascii="Times New Roman" w:hAnsi="Times New Roman" w:cs="Times New Roman"/>
          <w:sz w:val="28"/>
          <w:szCs w:val="28"/>
        </w:rPr>
        <w:t xml:space="preserve">, </w:t>
      </w:r>
      <w:proofErr w:type="spellStart"/>
      <w:r w:rsidRPr="00BC1632">
        <w:rPr>
          <w:rFonts w:ascii="Times New Roman" w:hAnsi="Times New Roman" w:cs="Times New Roman"/>
          <w:sz w:val="28"/>
          <w:szCs w:val="28"/>
        </w:rPr>
        <w:t>пов’язані</w:t>
      </w:r>
      <w:proofErr w:type="spellEnd"/>
      <w:r w:rsidRPr="00BC1632">
        <w:rPr>
          <w:rFonts w:ascii="Times New Roman" w:hAnsi="Times New Roman" w:cs="Times New Roman"/>
          <w:sz w:val="28"/>
          <w:szCs w:val="28"/>
        </w:rPr>
        <w:t xml:space="preserve"> з </w:t>
      </w:r>
      <w:proofErr w:type="spellStart"/>
      <w:r w:rsidRPr="00BC1632">
        <w:rPr>
          <w:rFonts w:ascii="Times New Roman" w:hAnsi="Times New Roman" w:cs="Times New Roman"/>
          <w:sz w:val="28"/>
          <w:szCs w:val="28"/>
        </w:rPr>
        <w:t>наявністю</w:t>
      </w:r>
      <w:proofErr w:type="spellEnd"/>
      <w:r w:rsidRPr="00BC1632">
        <w:rPr>
          <w:rFonts w:ascii="Times New Roman" w:hAnsi="Times New Roman" w:cs="Times New Roman"/>
          <w:sz w:val="28"/>
          <w:szCs w:val="28"/>
        </w:rPr>
        <w:t xml:space="preserve">, рухом і </w:t>
      </w:r>
      <w:proofErr w:type="spellStart"/>
      <w:r w:rsidRPr="00BC1632">
        <w:rPr>
          <w:rFonts w:ascii="Times New Roman" w:hAnsi="Times New Roman" w:cs="Times New Roman"/>
          <w:sz w:val="28"/>
          <w:szCs w:val="28"/>
        </w:rPr>
        <w:t>використанням</w:t>
      </w:r>
      <w:proofErr w:type="spellEnd"/>
      <w:r w:rsidRPr="00BC1632">
        <w:rPr>
          <w:rFonts w:ascii="Times New Roman" w:hAnsi="Times New Roman" w:cs="Times New Roman"/>
          <w:sz w:val="28"/>
          <w:szCs w:val="28"/>
        </w:rPr>
        <w:t xml:space="preserve"> </w:t>
      </w:r>
      <w:proofErr w:type="spellStart"/>
      <w:r w:rsidRPr="00BC1632">
        <w:rPr>
          <w:rFonts w:ascii="Times New Roman" w:hAnsi="Times New Roman" w:cs="Times New Roman"/>
          <w:sz w:val="28"/>
          <w:szCs w:val="28"/>
        </w:rPr>
        <w:t>основних</w:t>
      </w:r>
      <w:proofErr w:type="spellEnd"/>
      <w:r w:rsidRPr="00BC1632">
        <w:rPr>
          <w:rFonts w:ascii="Times New Roman" w:hAnsi="Times New Roman" w:cs="Times New Roman"/>
          <w:sz w:val="28"/>
          <w:szCs w:val="28"/>
        </w:rPr>
        <w:t xml:space="preserve"> </w:t>
      </w:r>
      <w:proofErr w:type="spellStart"/>
      <w:r w:rsidRPr="00BC1632">
        <w:rPr>
          <w:rFonts w:ascii="Times New Roman" w:hAnsi="Times New Roman" w:cs="Times New Roman"/>
          <w:sz w:val="28"/>
          <w:szCs w:val="28"/>
        </w:rPr>
        <w:t>засобів</w:t>
      </w:r>
      <w:proofErr w:type="spellEnd"/>
      <w:r w:rsidRPr="00BC1632">
        <w:rPr>
          <w:rFonts w:ascii="Times New Roman" w:hAnsi="Times New Roman" w:cs="Times New Roman"/>
          <w:sz w:val="28"/>
          <w:szCs w:val="28"/>
        </w:rPr>
        <w:t xml:space="preserve">, а </w:t>
      </w:r>
      <w:proofErr w:type="spellStart"/>
      <w:r w:rsidRPr="00BC1632">
        <w:rPr>
          <w:rFonts w:ascii="Times New Roman" w:hAnsi="Times New Roman" w:cs="Times New Roman"/>
          <w:sz w:val="28"/>
          <w:szCs w:val="28"/>
        </w:rPr>
        <w:t>також</w:t>
      </w:r>
      <w:proofErr w:type="spellEnd"/>
      <w:r w:rsidRPr="00BC1632">
        <w:rPr>
          <w:rFonts w:ascii="Times New Roman" w:hAnsi="Times New Roman" w:cs="Times New Roman"/>
          <w:sz w:val="28"/>
          <w:szCs w:val="28"/>
        </w:rPr>
        <w:t xml:space="preserve"> </w:t>
      </w:r>
      <w:proofErr w:type="spellStart"/>
      <w:r w:rsidRPr="00BC1632">
        <w:rPr>
          <w:rFonts w:ascii="Times New Roman" w:hAnsi="Times New Roman" w:cs="Times New Roman"/>
          <w:sz w:val="28"/>
          <w:szCs w:val="28"/>
        </w:rPr>
        <w:t>відносини</w:t>
      </w:r>
      <w:proofErr w:type="spellEnd"/>
      <w:r w:rsidRPr="00BC1632">
        <w:rPr>
          <w:rFonts w:ascii="Times New Roman" w:hAnsi="Times New Roman" w:cs="Times New Roman"/>
          <w:sz w:val="28"/>
          <w:szCs w:val="28"/>
        </w:rPr>
        <w:t xml:space="preserve">, </w:t>
      </w:r>
      <w:proofErr w:type="spellStart"/>
      <w:r w:rsidRPr="00BC1632">
        <w:rPr>
          <w:rFonts w:ascii="Times New Roman" w:hAnsi="Times New Roman" w:cs="Times New Roman"/>
          <w:sz w:val="28"/>
          <w:szCs w:val="28"/>
        </w:rPr>
        <w:t>що</w:t>
      </w:r>
      <w:proofErr w:type="spellEnd"/>
      <w:r w:rsidRPr="00BC1632">
        <w:rPr>
          <w:rFonts w:ascii="Times New Roman" w:hAnsi="Times New Roman" w:cs="Times New Roman"/>
          <w:sz w:val="28"/>
          <w:szCs w:val="28"/>
        </w:rPr>
        <w:t xml:space="preserve"> </w:t>
      </w:r>
      <w:proofErr w:type="spellStart"/>
      <w:r w:rsidRPr="00BC1632">
        <w:rPr>
          <w:rFonts w:ascii="Times New Roman" w:hAnsi="Times New Roman" w:cs="Times New Roman"/>
          <w:sz w:val="28"/>
          <w:szCs w:val="28"/>
        </w:rPr>
        <w:t>виникають</w:t>
      </w:r>
      <w:proofErr w:type="spellEnd"/>
      <w:r w:rsidRPr="00BC1632">
        <w:rPr>
          <w:rFonts w:ascii="Times New Roman" w:hAnsi="Times New Roman" w:cs="Times New Roman"/>
          <w:sz w:val="28"/>
          <w:szCs w:val="28"/>
        </w:rPr>
        <w:t xml:space="preserve"> при </w:t>
      </w:r>
      <w:proofErr w:type="spellStart"/>
      <w:r w:rsidRPr="00BC1632">
        <w:rPr>
          <w:rFonts w:ascii="Times New Roman" w:hAnsi="Times New Roman" w:cs="Times New Roman"/>
          <w:sz w:val="28"/>
          <w:szCs w:val="28"/>
        </w:rPr>
        <w:t>цьому</w:t>
      </w:r>
      <w:proofErr w:type="spellEnd"/>
      <w:r w:rsidRPr="00BC1632">
        <w:rPr>
          <w:rFonts w:ascii="Times New Roman" w:hAnsi="Times New Roman" w:cs="Times New Roman"/>
          <w:sz w:val="28"/>
          <w:szCs w:val="28"/>
        </w:rPr>
        <w:t xml:space="preserve"> в </w:t>
      </w:r>
      <w:proofErr w:type="spellStart"/>
      <w:r w:rsidRPr="00BC1632">
        <w:rPr>
          <w:rFonts w:ascii="Times New Roman" w:hAnsi="Times New Roman" w:cs="Times New Roman"/>
          <w:sz w:val="28"/>
          <w:szCs w:val="28"/>
        </w:rPr>
        <w:t>середині</w:t>
      </w:r>
      <w:proofErr w:type="spellEnd"/>
      <w:r w:rsidRPr="00BC1632">
        <w:rPr>
          <w:rFonts w:ascii="Times New Roman" w:hAnsi="Times New Roman" w:cs="Times New Roman"/>
          <w:sz w:val="28"/>
          <w:szCs w:val="28"/>
        </w:rPr>
        <w:t xml:space="preserve"> </w:t>
      </w:r>
      <w:proofErr w:type="spellStart"/>
      <w:r w:rsidRPr="00BC1632">
        <w:rPr>
          <w:rFonts w:ascii="Times New Roman" w:hAnsi="Times New Roman" w:cs="Times New Roman"/>
          <w:sz w:val="28"/>
          <w:szCs w:val="28"/>
        </w:rPr>
        <w:t>підприємства</w:t>
      </w:r>
      <w:proofErr w:type="spellEnd"/>
      <w:r w:rsidRPr="00BC1632">
        <w:rPr>
          <w:rFonts w:ascii="Times New Roman" w:hAnsi="Times New Roman" w:cs="Times New Roman"/>
          <w:sz w:val="28"/>
          <w:szCs w:val="28"/>
        </w:rPr>
        <w:t xml:space="preserve"> і за </w:t>
      </w:r>
      <w:proofErr w:type="spellStart"/>
      <w:r w:rsidRPr="00BC1632">
        <w:rPr>
          <w:rFonts w:ascii="Times New Roman" w:hAnsi="Times New Roman" w:cs="Times New Roman"/>
          <w:sz w:val="28"/>
          <w:szCs w:val="28"/>
        </w:rPr>
        <w:t>його</w:t>
      </w:r>
      <w:proofErr w:type="spellEnd"/>
      <w:r w:rsidRPr="00BC1632">
        <w:rPr>
          <w:rFonts w:ascii="Times New Roman" w:hAnsi="Times New Roman" w:cs="Times New Roman"/>
          <w:sz w:val="28"/>
          <w:szCs w:val="28"/>
        </w:rPr>
        <w:t xml:space="preserve"> межами</w:t>
      </w:r>
      <w:r w:rsidR="00D815AA">
        <w:rPr>
          <w:rFonts w:ascii="Times New Roman" w:hAnsi="Times New Roman" w:cs="Times New Roman"/>
          <w:sz w:val="28"/>
          <w:szCs w:val="28"/>
          <w:lang w:val="uk-UA"/>
        </w:rPr>
        <w:t>.</w:t>
      </w:r>
    </w:p>
    <w:p w14:paraId="1208B27B" w14:textId="3A2C35D1" w:rsidR="00D815AA" w:rsidRPr="00F87644" w:rsidRDefault="00D815AA" w:rsidP="006032CA">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При цьому завданнями аудиту основних засобів є</w:t>
      </w:r>
      <w:r w:rsidR="006C3E23">
        <w:rPr>
          <w:rFonts w:ascii="Times New Roman" w:hAnsi="Times New Roman" w:cs="Times New Roman"/>
          <w:sz w:val="28"/>
          <w:szCs w:val="28"/>
          <w:lang w:val="uk-UA"/>
        </w:rPr>
        <w:t xml:space="preserve"> ( рис.3.3.)</w:t>
      </w:r>
    </w:p>
    <w:p w14:paraId="09EB804A" w14:textId="21B728A5" w:rsidR="008E7C99" w:rsidRDefault="006806B7" w:rsidP="006032CA">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2522B5C7" wp14:editId="3A2A4FD7">
            <wp:extent cx="5322570" cy="333502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22570" cy="3335020"/>
                    </a:xfrm>
                    <a:prstGeom prst="rect">
                      <a:avLst/>
                    </a:prstGeom>
                    <a:noFill/>
                  </pic:spPr>
                </pic:pic>
              </a:graphicData>
            </a:graphic>
          </wp:inline>
        </w:drawing>
      </w:r>
    </w:p>
    <w:p w14:paraId="327A6FA3" w14:textId="51113ECF" w:rsidR="006C3E23" w:rsidRDefault="006C3E23" w:rsidP="006032C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3.3. </w:t>
      </w:r>
      <w:r w:rsidRPr="006C3E23">
        <w:rPr>
          <w:rFonts w:ascii="Times New Roman" w:hAnsi="Times New Roman" w:cs="Times New Roman"/>
          <w:sz w:val="28"/>
          <w:szCs w:val="28"/>
          <w:lang w:val="uk-UA"/>
        </w:rPr>
        <w:t>Завдання</w:t>
      </w:r>
      <w:r>
        <w:rPr>
          <w:rFonts w:ascii="Times New Roman" w:hAnsi="Times New Roman" w:cs="Times New Roman"/>
          <w:sz w:val="28"/>
          <w:szCs w:val="28"/>
          <w:lang w:val="uk-UA"/>
        </w:rPr>
        <w:t xml:space="preserve"> </w:t>
      </w:r>
      <w:r w:rsidRPr="006C3E23">
        <w:rPr>
          <w:rFonts w:ascii="Times New Roman" w:hAnsi="Times New Roman" w:cs="Times New Roman"/>
          <w:sz w:val="28"/>
          <w:szCs w:val="28"/>
          <w:lang w:val="uk-UA"/>
        </w:rPr>
        <w:t xml:space="preserve">аудиту основних засобів </w:t>
      </w:r>
      <w:bookmarkStart w:id="31" w:name="_Hlk119345091"/>
      <w:r w:rsidRPr="006C3E23">
        <w:rPr>
          <w:rFonts w:ascii="Times New Roman" w:hAnsi="Times New Roman" w:cs="Times New Roman"/>
          <w:sz w:val="28"/>
          <w:szCs w:val="28"/>
          <w:lang w:val="uk-UA"/>
        </w:rPr>
        <w:t>ПрАТ «СНВО Імпульс»</w:t>
      </w:r>
    </w:p>
    <w:bookmarkEnd w:id="31"/>
    <w:p w14:paraId="613EFBC9" w14:textId="29A18520" w:rsidR="006C3E23" w:rsidRPr="00654CE6" w:rsidRDefault="009A5D36" w:rsidP="006032CA">
      <w:pPr>
        <w:pStyle w:val="a3"/>
        <w:spacing w:after="0" w:line="360" w:lineRule="auto"/>
        <w:ind w:left="0" w:firstLine="851"/>
        <w:jc w:val="both"/>
        <w:rPr>
          <w:rFonts w:ascii="Times New Roman" w:hAnsi="Times New Roman" w:cs="Times New Roman"/>
          <w:sz w:val="28"/>
          <w:szCs w:val="28"/>
        </w:rPr>
      </w:pPr>
      <w:proofErr w:type="spellStart"/>
      <w:r w:rsidRPr="009A5D36">
        <w:rPr>
          <w:rFonts w:ascii="Times New Roman" w:hAnsi="Times New Roman" w:cs="Times New Roman"/>
          <w:sz w:val="28"/>
          <w:szCs w:val="28"/>
        </w:rPr>
        <w:lastRenderedPageBreak/>
        <w:t>Серед</w:t>
      </w:r>
      <w:proofErr w:type="spellEnd"/>
      <w:r w:rsidRPr="009A5D36">
        <w:rPr>
          <w:rFonts w:ascii="Times New Roman" w:hAnsi="Times New Roman" w:cs="Times New Roman"/>
          <w:sz w:val="28"/>
          <w:szCs w:val="28"/>
        </w:rPr>
        <w:t xml:space="preserve"> </w:t>
      </w:r>
      <w:proofErr w:type="spellStart"/>
      <w:r w:rsidRPr="009A5D36">
        <w:rPr>
          <w:rFonts w:ascii="Times New Roman" w:hAnsi="Times New Roman" w:cs="Times New Roman"/>
          <w:sz w:val="28"/>
          <w:szCs w:val="28"/>
        </w:rPr>
        <w:t>джерел</w:t>
      </w:r>
      <w:proofErr w:type="spellEnd"/>
      <w:r w:rsidRPr="009A5D36">
        <w:rPr>
          <w:rFonts w:ascii="Times New Roman" w:hAnsi="Times New Roman" w:cs="Times New Roman"/>
          <w:sz w:val="28"/>
          <w:szCs w:val="28"/>
        </w:rPr>
        <w:t xml:space="preserve"> </w:t>
      </w:r>
      <w:proofErr w:type="spellStart"/>
      <w:r w:rsidRPr="009A5D36">
        <w:rPr>
          <w:rFonts w:ascii="Times New Roman" w:hAnsi="Times New Roman" w:cs="Times New Roman"/>
          <w:sz w:val="28"/>
          <w:szCs w:val="28"/>
        </w:rPr>
        <w:t>інформації</w:t>
      </w:r>
      <w:proofErr w:type="spellEnd"/>
      <w:r w:rsidRPr="009A5D36">
        <w:rPr>
          <w:rFonts w:ascii="Times New Roman" w:hAnsi="Times New Roman" w:cs="Times New Roman"/>
          <w:sz w:val="28"/>
          <w:szCs w:val="28"/>
        </w:rPr>
        <w:t xml:space="preserve"> </w:t>
      </w:r>
      <w:proofErr w:type="gramStart"/>
      <w:r w:rsidRPr="009A5D36">
        <w:rPr>
          <w:rFonts w:ascii="Times New Roman" w:hAnsi="Times New Roman" w:cs="Times New Roman"/>
          <w:sz w:val="28"/>
          <w:szCs w:val="28"/>
        </w:rPr>
        <w:t>для аудиту</w:t>
      </w:r>
      <w:proofErr w:type="gramEnd"/>
      <w:r w:rsidRPr="009A5D36">
        <w:rPr>
          <w:rFonts w:ascii="Times New Roman" w:hAnsi="Times New Roman" w:cs="Times New Roman"/>
          <w:sz w:val="28"/>
          <w:szCs w:val="28"/>
        </w:rPr>
        <w:t xml:space="preserve"> </w:t>
      </w:r>
      <w:proofErr w:type="spellStart"/>
      <w:r w:rsidRPr="009A5D36">
        <w:rPr>
          <w:rFonts w:ascii="Times New Roman" w:hAnsi="Times New Roman" w:cs="Times New Roman"/>
          <w:sz w:val="28"/>
          <w:szCs w:val="28"/>
        </w:rPr>
        <w:t>основних</w:t>
      </w:r>
      <w:proofErr w:type="spellEnd"/>
      <w:r w:rsidRPr="009A5D36">
        <w:rPr>
          <w:rFonts w:ascii="Times New Roman" w:hAnsi="Times New Roman" w:cs="Times New Roman"/>
          <w:sz w:val="28"/>
          <w:szCs w:val="28"/>
        </w:rPr>
        <w:t xml:space="preserve"> </w:t>
      </w:r>
      <w:proofErr w:type="spellStart"/>
      <w:r w:rsidRPr="009A5D36">
        <w:rPr>
          <w:rFonts w:ascii="Times New Roman" w:hAnsi="Times New Roman" w:cs="Times New Roman"/>
          <w:sz w:val="28"/>
          <w:szCs w:val="28"/>
        </w:rPr>
        <w:t>засобів</w:t>
      </w:r>
      <w:proofErr w:type="spellEnd"/>
      <w:r w:rsidRPr="009A5D36">
        <w:rPr>
          <w:rFonts w:ascii="Times New Roman" w:hAnsi="Times New Roman" w:cs="Times New Roman"/>
          <w:sz w:val="28"/>
          <w:szCs w:val="28"/>
        </w:rPr>
        <w:t xml:space="preserve"> на Т</w:t>
      </w:r>
      <w:proofErr w:type="spellStart"/>
      <w:r>
        <w:rPr>
          <w:rFonts w:ascii="Times New Roman" w:hAnsi="Times New Roman" w:cs="Times New Roman"/>
          <w:sz w:val="28"/>
          <w:szCs w:val="28"/>
          <w:lang w:val="uk-UA"/>
        </w:rPr>
        <w:t>овариства</w:t>
      </w:r>
      <w:proofErr w:type="spellEnd"/>
      <w:r w:rsidRPr="009A5D36">
        <w:rPr>
          <w:rFonts w:ascii="Times New Roman" w:hAnsi="Times New Roman" w:cs="Times New Roman"/>
          <w:sz w:val="28"/>
          <w:szCs w:val="28"/>
        </w:rPr>
        <w:t xml:space="preserve"> </w:t>
      </w:r>
      <w:proofErr w:type="spellStart"/>
      <w:r w:rsidRPr="009A5D36">
        <w:rPr>
          <w:rFonts w:ascii="Times New Roman" w:hAnsi="Times New Roman" w:cs="Times New Roman"/>
          <w:sz w:val="28"/>
          <w:szCs w:val="28"/>
        </w:rPr>
        <w:t>зазначимо</w:t>
      </w:r>
      <w:proofErr w:type="spellEnd"/>
      <w:r w:rsidRPr="009A5D36">
        <w:rPr>
          <w:rFonts w:ascii="Times New Roman" w:hAnsi="Times New Roman" w:cs="Times New Roman"/>
          <w:sz w:val="28"/>
          <w:szCs w:val="28"/>
        </w:rPr>
        <w:t>:</w:t>
      </w:r>
      <w:r w:rsidR="00654CE6" w:rsidRPr="00654CE6">
        <w:rPr>
          <w:noProof/>
        </w:rPr>
        <w:drawing>
          <wp:anchor distT="0" distB="0" distL="114300" distR="114300" simplePos="0" relativeHeight="251713536" behindDoc="0" locked="0" layoutInCell="1" allowOverlap="1" wp14:anchorId="769DD955" wp14:editId="0445AEEC">
            <wp:simplePos x="0" y="0"/>
            <wp:positionH relativeFrom="margin">
              <wp:align>right</wp:align>
            </wp:positionH>
            <wp:positionV relativeFrom="paragraph">
              <wp:posOffset>429</wp:posOffset>
            </wp:positionV>
            <wp:extent cx="6120130" cy="7891145"/>
            <wp:effectExtent l="0" t="0" r="0" b="0"/>
            <wp:wrapTopAndBottom/>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2608"/>
                    <a:stretch/>
                  </pic:blipFill>
                  <pic:spPr bwMode="auto">
                    <a:xfrm>
                      <a:off x="0" y="0"/>
                      <a:ext cx="6120130" cy="789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0D4FCF" w14:textId="023A6F98" w:rsidR="009A5D36" w:rsidRDefault="009A5D36" w:rsidP="006032CA">
      <w:pPr>
        <w:spacing w:after="0"/>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6D7D963" w14:textId="3E96DB54" w:rsidR="008E7C99" w:rsidRDefault="004D6609" w:rsidP="006032CA">
      <w:pPr>
        <w:tabs>
          <w:tab w:val="left" w:pos="1220"/>
        </w:tabs>
        <w:spacing w:after="0" w:line="360" w:lineRule="auto"/>
        <w:ind w:firstLine="709"/>
        <w:jc w:val="both"/>
        <w:rPr>
          <w:rFonts w:ascii="Times New Roman" w:hAnsi="Times New Roman" w:cs="Times New Roman"/>
          <w:sz w:val="28"/>
          <w:szCs w:val="28"/>
          <w:lang w:val="uk-UA"/>
        </w:rPr>
      </w:pPr>
      <w:r w:rsidRPr="004D6609">
        <w:rPr>
          <w:rFonts w:ascii="Times New Roman" w:hAnsi="Times New Roman" w:cs="Times New Roman"/>
          <w:sz w:val="28"/>
          <w:szCs w:val="28"/>
          <w:lang w:val="uk-UA"/>
        </w:rPr>
        <w:lastRenderedPageBreak/>
        <w:t>Організація аудиту основних засобів починається відразу після підписання договору на аудит та призначення робочої групи аудиторів, відповідальних за проведення аудиту.</w:t>
      </w:r>
      <w:r w:rsidR="009A5D36" w:rsidRPr="009A5D36">
        <w:rPr>
          <w:noProof/>
        </w:rPr>
        <w:drawing>
          <wp:anchor distT="0" distB="0" distL="114300" distR="114300" simplePos="0" relativeHeight="251714560" behindDoc="0" locked="0" layoutInCell="1" allowOverlap="1" wp14:anchorId="2E49609C" wp14:editId="0054469D">
            <wp:simplePos x="0" y="0"/>
            <wp:positionH relativeFrom="margin">
              <wp:posOffset>-95135</wp:posOffset>
            </wp:positionH>
            <wp:positionV relativeFrom="paragraph">
              <wp:posOffset>-455</wp:posOffset>
            </wp:positionV>
            <wp:extent cx="6111875" cy="4733290"/>
            <wp:effectExtent l="0" t="0" r="3175" b="0"/>
            <wp:wrapTopAndBottom/>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11875" cy="4733290"/>
                    </a:xfrm>
                    <a:prstGeom prst="rect">
                      <a:avLst/>
                    </a:prstGeom>
                    <a:noFill/>
                    <a:ln>
                      <a:noFill/>
                    </a:ln>
                  </pic:spPr>
                </pic:pic>
              </a:graphicData>
            </a:graphic>
            <wp14:sizeRelH relativeFrom="page">
              <wp14:pctWidth>0</wp14:pctWidth>
            </wp14:sizeRelH>
            <wp14:sizeRelV relativeFrom="page">
              <wp14:pctHeight>0</wp14:pctHeight>
            </wp14:sizeRelV>
          </wp:anchor>
        </w:drawing>
      </w:r>
      <w:r w:rsidR="00A060B2">
        <w:rPr>
          <w:rFonts w:ascii="Times New Roman" w:hAnsi="Times New Roman" w:cs="Times New Roman"/>
          <w:sz w:val="28"/>
          <w:szCs w:val="28"/>
          <w:lang w:val="uk-UA"/>
        </w:rPr>
        <w:t xml:space="preserve"> Ними с</w:t>
      </w:r>
      <w:r w:rsidR="00A060B2" w:rsidRPr="00A060B2">
        <w:rPr>
          <w:rFonts w:ascii="Times New Roman" w:hAnsi="Times New Roman" w:cs="Times New Roman"/>
          <w:sz w:val="28"/>
          <w:szCs w:val="28"/>
          <w:lang w:val="uk-UA"/>
        </w:rPr>
        <w:t>кладається загальний план аудиту. При організації перевірки основних засобів Т</w:t>
      </w:r>
      <w:r w:rsidR="00A060B2">
        <w:rPr>
          <w:rFonts w:ascii="Times New Roman" w:hAnsi="Times New Roman" w:cs="Times New Roman"/>
          <w:sz w:val="28"/>
          <w:szCs w:val="28"/>
          <w:lang w:val="uk-UA"/>
        </w:rPr>
        <w:t xml:space="preserve">овариства </w:t>
      </w:r>
      <w:r w:rsidR="00A060B2" w:rsidRPr="00A060B2">
        <w:rPr>
          <w:rFonts w:ascii="Times New Roman" w:hAnsi="Times New Roman" w:cs="Times New Roman"/>
          <w:sz w:val="28"/>
          <w:szCs w:val="28"/>
          <w:lang w:val="uk-UA"/>
        </w:rPr>
        <w:t>аудитор ознайомлюється зі специфікою діяльності підприємства, організацією бухгалтерського обліку та</w:t>
      </w:r>
      <w:r w:rsidR="00A060B2">
        <w:rPr>
          <w:rFonts w:ascii="Times New Roman" w:hAnsi="Times New Roman" w:cs="Times New Roman"/>
          <w:sz w:val="28"/>
          <w:szCs w:val="28"/>
          <w:lang w:val="uk-UA"/>
        </w:rPr>
        <w:t xml:space="preserve"> </w:t>
      </w:r>
      <w:r w:rsidR="00A060B2" w:rsidRPr="00A060B2">
        <w:rPr>
          <w:rFonts w:ascii="Times New Roman" w:hAnsi="Times New Roman" w:cs="Times New Roman"/>
          <w:sz w:val="28"/>
          <w:szCs w:val="28"/>
          <w:lang w:val="uk-UA"/>
        </w:rPr>
        <w:t>податкового обліку основних засобів, оцінює систему внутрішнього контролю на досліджуваному підприємстві, визначає методи перевірки та кількість необхідних аудиторських процедур, створює програму аудиту.</w:t>
      </w:r>
    </w:p>
    <w:p w14:paraId="357C1AA6" w14:textId="18362921" w:rsidR="00A060B2" w:rsidRDefault="00A060B2" w:rsidP="006032CA">
      <w:pPr>
        <w:tabs>
          <w:tab w:val="left" w:pos="1220"/>
        </w:tabs>
        <w:spacing w:after="0" w:line="360" w:lineRule="auto"/>
        <w:ind w:firstLine="709"/>
        <w:jc w:val="both"/>
        <w:rPr>
          <w:rFonts w:ascii="Times New Roman" w:hAnsi="Times New Roman" w:cs="Times New Roman"/>
          <w:sz w:val="28"/>
          <w:szCs w:val="28"/>
          <w:lang w:val="uk-UA"/>
        </w:rPr>
      </w:pPr>
      <w:r w:rsidRPr="00A060B2">
        <w:rPr>
          <w:rFonts w:ascii="Times New Roman" w:hAnsi="Times New Roman" w:cs="Times New Roman"/>
          <w:sz w:val="28"/>
          <w:szCs w:val="28"/>
          <w:lang w:val="uk-UA"/>
        </w:rPr>
        <w:t>На нашу думку, одним із першочергових завдань аудитора є проведення оцінки системи внутрішнього контролю, основною метою якої є створення основи для планування аудиту, а також визначення</w:t>
      </w:r>
      <w:r>
        <w:rPr>
          <w:rFonts w:ascii="Times New Roman" w:hAnsi="Times New Roman" w:cs="Times New Roman"/>
          <w:sz w:val="28"/>
          <w:szCs w:val="28"/>
          <w:lang w:val="uk-UA"/>
        </w:rPr>
        <w:t xml:space="preserve"> </w:t>
      </w:r>
      <w:r w:rsidRPr="00A060B2">
        <w:rPr>
          <w:rFonts w:ascii="Times New Roman" w:hAnsi="Times New Roman" w:cs="Times New Roman"/>
          <w:sz w:val="28"/>
          <w:szCs w:val="28"/>
          <w:lang w:val="uk-UA"/>
        </w:rPr>
        <w:t>вид</w:t>
      </w:r>
      <w:r>
        <w:rPr>
          <w:rFonts w:ascii="Times New Roman" w:hAnsi="Times New Roman" w:cs="Times New Roman"/>
          <w:sz w:val="28"/>
          <w:szCs w:val="28"/>
          <w:lang w:val="uk-UA"/>
        </w:rPr>
        <w:t>у</w:t>
      </w:r>
      <w:r w:rsidRPr="00A060B2">
        <w:rPr>
          <w:rFonts w:ascii="Times New Roman" w:hAnsi="Times New Roman" w:cs="Times New Roman"/>
          <w:sz w:val="28"/>
          <w:szCs w:val="28"/>
          <w:lang w:val="uk-UA"/>
        </w:rPr>
        <w:t>, тривал</w:t>
      </w:r>
      <w:r>
        <w:rPr>
          <w:rFonts w:ascii="Times New Roman" w:hAnsi="Times New Roman" w:cs="Times New Roman"/>
          <w:sz w:val="28"/>
          <w:szCs w:val="28"/>
          <w:lang w:val="uk-UA"/>
        </w:rPr>
        <w:t>ості</w:t>
      </w:r>
      <w:r w:rsidRPr="00A060B2">
        <w:rPr>
          <w:rFonts w:ascii="Times New Roman" w:hAnsi="Times New Roman" w:cs="Times New Roman"/>
          <w:sz w:val="28"/>
          <w:szCs w:val="28"/>
          <w:lang w:val="uk-UA"/>
        </w:rPr>
        <w:t>, обсяг</w:t>
      </w:r>
      <w:r>
        <w:rPr>
          <w:rFonts w:ascii="Times New Roman" w:hAnsi="Times New Roman" w:cs="Times New Roman"/>
          <w:sz w:val="28"/>
          <w:szCs w:val="28"/>
          <w:lang w:val="uk-UA"/>
        </w:rPr>
        <w:t xml:space="preserve">у </w:t>
      </w:r>
      <w:r w:rsidRPr="00A060B2">
        <w:rPr>
          <w:rFonts w:ascii="Times New Roman" w:hAnsi="Times New Roman" w:cs="Times New Roman"/>
          <w:sz w:val="28"/>
          <w:szCs w:val="28"/>
          <w:lang w:val="uk-UA"/>
        </w:rPr>
        <w:t>аудиторських процедур, які відображаються в програмі аудиту.</w:t>
      </w:r>
      <w:r w:rsidRPr="00A060B2">
        <w:t xml:space="preserve"> </w:t>
      </w:r>
      <w:r w:rsidRPr="00A060B2">
        <w:rPr>
          <w:rFonts w:ascii="Times New Roman" w:hAnsi="Times New Roman" w:cs="Times New Roman"/>
          <w:sz w:val="28"/>
          <w:szCs w:val="28"/>
          <w:lang w:val="uk-UA"/>
        </w:rPr>
        <w:t>Грамотне і достовірне вивчення аудитором системи внутрішнього контролю формує характер і якість аудиту.</w:t>
      </w:r>
      <w:r w:rsidRPr="00A060B2">
        <w:t xml:space="preserve"> </w:t>
      </w:r>
      <w:r w:rsidRPr="00A060B2">
        <w:rPr>
          <w:rFonts w:ascii="Times New Roman" w:hAnsi="Times New Roman" w:cs="Times New Roman"/>
          <w:sz w:val="28"/>
          <w:szCs w:val="28"/>
          <w:lang w:val="uk-UA"/>
        </w:rPr>
        <w:t xml:space="preserve">Система внутрішнього контролю може вважатися </w:t>
      </w:r>
      <w:r w:rsidRPr="00A060B2">
        <w:rPr>
          <w:rFonts w:ascii="Times New Roman" w:hAnsi="Times New Roman" w:cs="Times New Roman"/>
          <w:sz w:val="28"/>
          <w:szCs w:val="28"/>
          <w:lang w:val="uk-UA"/>
        </w:rPr>
        <w:lastRenderedPageBreak/>
        <w:t>ефективною, якщо вона вчасно попереджає про появу недостовірної інформації та виявляє її.</w:t>
      </w:r>
      <w:r w:rsidR="00B153A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напрямку </w:t>
      </w:r>
      <w:proofErr w:type="spellStart"/>
      <w:r w:rsidRPr="00A060B2">
        <w:rPr>
          <w:rFonts w:ascii="Times New Roman" w:hAnsi="Times New Roman" w:cs="Times New Roman"/>
          <w:sz w:val="28"/>
          <w:szCs w:val="28"/>
        </w:rPr>
        <w:t>ефективності</w:t>
      </w:r>
      <w:proofErr w:type="spellEnd"/>
      <w:r w:rsidRPr="00A060B2">
        <w:rPr>
          <w:rFonts w:ascii="Times New Roman" w:hAnsi="Times New Roman" w:cs="Times New Roman"/>
          <w:sz w:val="28"/>
          <w:szCs w:val="28"/>
        </w:rPr>
        <w:t xml:space="preserve"> </w:t>
      </w:r>
      <w:proofErr w:type="spellStart"/>
      <w:r w:rsidRPr="00A060B2">
        <w:rPr>
          <w:rFonts w:ascii="Times New Roman" w:hAnsi="Times New Roman" w:cs="Times New Roman"/>
          <w:sz w:val="28"/>
          <w:szCs w:val="28"/>
        </w:rPr>
        <w:t>операцій</w:t>
      </w:r>
      <w:proofErr w:type="spellEnd"/>
      <w:r w:rsidRPr="00A060B2">
        <w:rPr>
          <w:rFonts w:ascii="Times New Roman" w:hAnsi="Times New Roman" w:cs="Times New Roman"/>
          <w:sz w:val="28"/>
          <w:szCs w:val="28"/>
        </w:rPr>
        <w:t xml:space="preserve"> з </w:t>
      </w:r>
      <w:proofErr w:type="spellStart"/>
      <w:r w:rsidRPr="00A060B2">
        <w:rPr>
          <w:rFonts w:ascii="Times New Roman" w:hAnsi="Times New Roman" w:cs="Times New Roman"/>
          <w:sz w:val="28"/>
          <w:szCs w:val="28"/>
        </w:rPr>
        <w:t>основними</w:t>
      </w:r>
      <w:proofErr w:type="spellEnd"/>
      <w:r w:rsidRPr="00A060B2">
        <w:rPr>
          <w:rFonts w:ascii="Times New Roman" w:hAnsi="Times New Roman" w:cs="Times New Roman"/>
          <w:sz w:val="28"/>
          <w:szCs w:val="28"/>
        </w:rPr>
        <w:t xml:space="preserve"> </w:t>
      </w:r>
      <w:proofErr w:type="spellStart"/>
      <w:r w:rsidRPr="00A060B2">
        <w:rPr>
          <w:rFonts w:ascii="Times New Roman" w:hAnsi="Times New Roman" w:cs="Times New Roman"/>
          <w:sz w:val="28"/>
          <w:szCs w:val="28"/>
        </w:rPr>
        <w:t>засобами</w:t>
      </w:r>
      <w:proofErr w:type="spellEnd"/>
      <w:r w:rsidR="00B153AB">
        <w:rPr>
          <w:rFonts w:ascii="Times New Roman" w:hAnsi="Times New Roman" w:cs="Times New Roman"/>
          <w:sz w:val="28"/>
          <w:szCs w:val="28"/>
          <w:lang w:val="uk-UA"/>
        </w:rPr>
        <w:t xml:space="preserve"> </w:t>
      </w:r>
      <w:r w:rsidR="00B153AB" w:rsidRPr="00B153AB">
        <w:rPr>
          <w:rFonts w:ascii="Times New Roman" w:hAnsi="Times New Roman" w:cs="Times New Roman"/>
          <w:sz w:val="28"/>
          <w:szCs w:val="28"/>
          <w:lang w:val="uk-UA"/>
        </w:rPr>
        <w:t xml:space="preserve">завданнями системи внутрішнього контролю є сприяння зниженню ризиків суб’єктів господарювання у зв’язку з неефективним використанням основних засобів, розроблення ефективного механізму їх збереження, доцільність використання обраного методу нарахування амортизації, правильність оцінки основних засобів, уникнення можливості </w:t>
      </w:r>
      <w:r w:rsidR="00B153AB">
        <w:rPr>
          <w:rFonts w:ascii="Times New Roman" w:hAnsi="Times New Roman" w:cs="Times New Roman"/>
          <w:sz w:val="28"/>
          <w:szCs w:val="28"/>
          <w:lang w:val="uk-UA"/>
        </w:rPr>
        <w:t xml:space="preserve">нарахування штрафу </w:t>
      </w:r>
      <w:r w:rsidR="00B153AB" w:rsidRPr="00B153AB">
        <w:rPr>
          <w:rFonts w:ascii="Times New Roman" w:hAnsi="Times New Roman" w:cs="Times New Roman"/>
          <w:sz w:val="28"/>
          <w:szCs w:val="28"/>
          <w:lang w:val="uk-UA"/>
        </w:rPr>
        <w:t xml:space="preserve"> за</w:t>
      </w:r>
      <w:r w:rsidR="00B153AB">
        <w:rPr>
          <w:rFonts w:ascii="Times New Roman" w:hAnsi="Times New Roman" w:cs="Times New Roman"/>
          <w:sz w:val="28"/>
          <w:szCs w:val="28"/>
          <w:lang w:val="uk-UA"/>
        </w:rPr>
        <w:t xml:space="preserve"> </w:t>
      </w:r>
      <w:r w:rsidR="00B153AB" w:rsidRPr="00B153AB">
        <w:rPr>
          <w:rFonts w:ascii="Times New Roman" w:hAnsi="Times New Roman" w:cs="Times New Roman"/>
          <w:sz w:val="28"/>
          <w:szCs w:val="28"/>
          <w:lang w:val="uk-UA"/>
        </w:rPr>
        <w:t>порушення податкового законодавства у зв'язку з обліком основних засобів.</w:t>
      </w:r>
      <w:r w:rsidR="00B153AB" w:rsidRPr="00B153AB">
        <w:t xml:space="preserve"> </w:t>
      </w:r>
      <w:r w:rsidR="00B153AB" w:rsidRPr="00B153AB">
        <w:rPr>
          <w:rFonts w:ascii="Times New Roman" w:hAnsi="Times New Roman" w:cs="Times New Roman"/>
          <w:sz w:val="28"/>
          <w:szCs w:val="28"/>
          <w:lang w:val="uk-UA"/>
        </w:rPr>
        <w:t>. Оцінюючи ефективність системи внутрішнього контролю, аудитор повинен зібрати достатню кількість аудиторських доказів. Для оцінки системи внутрішнього контролю аудитор провод</w:t>
      </w:r>
      <w:r w:rsidR="00B153AB">
        <w:rPr>
          <w:rFonts w:ascii="Times New Roman" w:hAnsi="Times New Roman" w:cs="Times New Roman"/>
          <w:sz w:val="28"/>
          <w:szCs w:val="28"/>
          <w:lang w:val="uk-UA"/>
        </w:rPr>
        <w:t xml:space="preserve">ити </w:t>
      </w:r>
      <w:r w:rsidR="00B153AB" w:rsidRPr="00B153AB">
        <w:rPr>
          <w:rFonts w:ascii="Times New Roman" w:hAnsi="Times New Roman" w:cs="Times New Roman"/>
          <w:sz w:val="28"/>
          <w:szCs w:val="28"/>
          <w:lang w:val="uk-UA"/>
        </w:rPr>
        <w:t xml:space="preserve">тестування (таблиця </w:t>
      </w:r>
      <w:r w:rsidR="00B153AB">
        <w:rPr>
          <w:rFonts w:ascii="Times New Roman" w:hAnsi="Times New Roman" w:cs="Times New Roman"/>
          <w:sz w:val="28"/>
          <w:szCs w:val="28"/>
          <w:lang w:val="uk-UA"/>
        </w:rPr>
        <w:t>3.2</w:t>
      </w:r>
      <w:r w:rsidR="00B153AB" w:rsidRPr="00B153AB">
        <w:rPr>
          <w:rFonts w:ascii="Times New Roman" w:hAnsi="Times New Roman" w:cs="Times New Roman"/>
          <w:sz w:val="28"/>
          <w:szCs w:val="28"/>
          <w:lang w:val="uk-UA"/>
        </w:rPr>
        <w:t>).</w:t>
      </w:r>
    </w:p>
    <w:p w14:paraId="70D48E6F" w14:textId="7029D355" w:rsidR="00B153AB" w:rsidRDefault="00B153AB" w:rsidP="006032CA">
      <w:pPr>
        <w:tabs>
          <w:tab w:val="left" w:pos="1220"/>
        </w:tabs>
        <w:spacing w:after="0" w:line="360" w:lineRule="auto"/>
        <w:ind w:firstLine="709"/>
        <w:jc w:val="both"/>
        <w:rPr>
          <w:rFonts w:ascii="Times New Roman" w:hAnsi="Times New Roman" w:cs="Times New Roman"/>
          <w:sz w:val="28"/>
          <w:szCs w:val="28"/>
          <w:lang w:val="uk-UA"/>
        </w:rPr>
      </w:pPr>
      <w:r w:rsidRPr="00B153AB">
        <w:rPr>
          <w:rFonts w:ascii="Times New Roman" w:hAnsi="Times New Roman" w:cs="Times New Roman"/>
          <w:sz w:val="28"/>
          <w:szCs w:val="28"/>
          <w:lang w:val="uk-UA"/>
        </w:rPr>
        <w:t xml:space="preserve">За результатами тестування аудитор аналізує відповіді та робить певні висновки, на підставі яких визначає методику проведення аудиту основних засобів, планує аудиторський ризик і рівень значущості, складає програму аудиту основних засобів. </w:t>
      </w:r>
    </w:p>
    <w:p w14:paraId="0F9D4DFB" w14:textId="1547A74A" w:rsidR="00B153AB" w:rsidRDefault="00B153AB" w:rsidP="006032CA">
      <w:pPr>
        <w:tabs>
          <w:tab w:val="left" w:pos="1220"/>
        </w:tabs>
        <w:spacing w:after="0" w:line="360" w:lineRule="auto"/>
        <w:ind w:firstLine="709"/>
        <w:jc w:val="both"/>
        <w:rPr>
          <w:rFonts w:ascii="Times New Roman" w:hAnsi="Times New Roman" w:cs="Times New Roman"/>
          <w:sz w:val="28"/>
          <w:szCs w:val="28"/>
          <w:lang w:val="uk-UA"/>
        </w:rPr>
      </w:pPr>
      <w:r w:rsidRPr="00B153AB">
        <w:rPr>
          <w:rFonts w:ascii="Times New Roman" w:hAnsi="Times New Roman" w:cs="Times New Roman"/>
          <w:sz w:val="28"/>
          <w:szCs w:val="28"/>
          <w:lang w:val="uk-UA"/>
        </w:rPr>
        <w:t>Програма аудиту ‒ важливий документ аудиторської перевірки, за змістом програми можна визначити професійність та кваліфікацію аудитора.</w:t>
      </w:r>
      <w:r w:rsidRPr="00B153AB">
        <w:t xml:space="preserve"> </w:t>
      </w:r>
      <w:r w:rsidRPr="00B153AB">
        <w:rPr>
          <w:rFonts w:ascii="Times New Roman" w:hAnsi="Times New Roman" w:cs="Times New Roman"/>
          <w:sz w:val="28"/>
          <w:szCs w:val="28"/>
          <w:lang w:val="uk-UA"/>
        </w:rPr>
        <w:t>Перед складанням програми аудитор повинен визначити метод аудиторської перевірки ‒ вибірковий, су</w:t>
      </w:r>
      <w:r>
        <w:rPr>
          <w:rFonts w:ascii="Times New Roman" w:hAnsi="Times New Roman" w:cs="Times New Roman"/>
          <w:sz w:val="28"/>
          <w:szCs w:val="28"/>
          <w:lang w:val="uk-UA"/>
        </w:rPr>
        <w:t>ці</w:t>
      </w:r>
      <w:r w:rsidRPr="00B153AB">
        <w:rPr>
          <w:rFonts w:ascii="Times New Roman" w:hAnsi="Times New Roman" w:cs="Times New Roman"/>
          <w:sz w:val="28"/>
          <w:szCs w:val="28"/>
          <w:lang w:val="uk-UA"/>
        </w:rPr>
        <w:t>льний, комбінований.</w:t>
      </w:r>
      <w:r w:rsidRPr="00B153AB">
        <w:t xml:space="preserve"> </w:t>
      </w:r>
      <w:r w:rsidRPr="00B153AB">
        <w:rPr>
          <w:rFonts w:ascii="Times New Roman" w:hAnsi="Times New Roman" w:cs="Times New Roman"/>
          <w:sz w:val="28"/>
          <w:szCs w:val="28"/>
          <w:lang w:val="uk-UA"/>
        </w:rPr>
        <w:t>Програма аудиту складається аудитором відповідно до завдань аудиту для досягнення мети аудиту, яка включає перелік аудиторських процедур для отримання достатніх аудиторських доказів для виявлення можливих порушень і помилок в облік</w:t>
      </w:r>
      <w:r>
        <w:rPr>
          <w:rFonts w:ascii="Times New Roman" w:hAnsi="Times New Roman" w:cs="Times New Roman"/>
          <w:sz w:val="28"/>
          <w:szCs w:val="28"/>
          <w:lang w:val="uk-UA"/>
        </w:rPr>
        <w:t>у</w:t>
      </w:r>
      <w:r w:rsidRPr="00B153AB">
        <w:rPr>
          <w:rFonts w:ascii="Times New Roman" w:hAnsi="Times New Roman" w:cs="Times New Roman"/>
          <w:sz w:val="28"/>
          <w:szCs w:val="28"/>
          <w:lang w:val="uk-UA"/>
        </w:rPr>
        <w:t xml:space="preserve"> основних </w:t>
      </w:r>
      <w:r>
        <w:rPr>
          <w:rFonts w:ascii="Times New Roman" w:hAnsi="Times New Roman" w:cs="Times New Roman"/>
          <w:sz w:val="28"/>
          <w:szCs w:val="28"/>
          <w:lang w:val="uk-UA"/>
        </w:rPr>
        <w:t>засобів.</w:t>
      </w:r>
    </w:p>
    <w:p w14:paraId="420F4065" w14:textId="77777777" w:rsidR="00E8786F" w:rsidRDefault="00E8786F" w:rsidP="006032CA">
      <w:pPr>
        <w:tabs>
          <w:tab w:val="left" w:pos="1220"/>
        </w:tabs>
        <w:spacing w:after="0" w:line="360" w:lineRule="auto"/>
        <w:ind w:firstLine="709"/>
        <w:jc w:val="right"/>
        <w:rPr>
          <w:rFonts w:ascii="Times New Roman" w:hAnsi="Times New Roman" w:cs="Times New Roman"/>
          <w:sz w:val="28"/>
          <w:szCs w:val="28"/>
          <w:lang w:val="uk-UA"/>
        </w:rPr>
      </w:pPr>
      <w:proofErr w:type="spellStart"/>
      <w:r w:rsidRPr="00E8786F">
        <w:rPr>
          <w:rFonts w:ascii="Times New Roman" w:hAnsi="Times New Roman" w:cs="Times New Roman"/>
          <w:sz w:val="28"/>
          <w:szCs w:val="28"/>
        </w:rPr>
        <w:t>Таблиця</w:t>
      </w:r>
      <w:proofErr w:type="spellEnd"/>
      <w:r w:rsidRPr="00E8786F">
        <w:rPr>
          <w:rFonts w:ascii="Times New Roman" w:hAnsi="Times New Roman" w:cs="Times New Roman"/>
          <w:sz w:val="28"/>
          <w:szCs w:val="28"/>
        </w:rPr>
        <w:t xml:space="preserve"> </w:t>
      </w:r>
      <w:r>
        <w:rPr>
          <w:rFonts w:ascii="Times New Roman" w:hAnsi="Times New Roman" w:cs="Times New Roman"/>
          <w:sz w:val="28"/>
          <w:szCs w:val="28"/>
          <w:lang w:val="uk-UA"/>
        </w:rPr>
        <w:t>3.2</w:t>
      </w:r>
    </w:p>
    <w:p w14:paraId="78E98DA2" w14:textId="491588C1" w:rsidR="00E8786F" w:rsidRDefault="00E8786F" w:rsidP="006032CA">
      <w:pPr>
        <w:tabs>
          <w:tab w:val="left" w:pos="1220"/>
        </w:tabs>
        <w:spacing w:after="0" w:line="360" w:lineRule="auto"/>
        <w:ind w:firstLine="709"/>
        <w:jc w:val="center"/>
        <w:rPr>
          <w:rFonts w:ascii="Times New Roman" w:hAnsi="Times New Roman" w:cs="Times New Roman"/>
          <w:sz w:val="28"/>
          <w:szCs w:val="28"/>
        </w:rPr>
      </w:pPr>
      <w:r w:rsidRPr="00E8786F">
        <w:rPr>
          <w:rFonts w:ascii="Times New Roman" w:hAnsi="Times New Roman" w:cs="Times New Roman"/>
          <w:sz w:val="28"/>
          <w:szCs w:val="28"/>
        </w:rPr>
        <w:t xml:space="preserve">Тест </w:t>
      </w:r>
      <w:proofErr w:type="spellStart"/>
      <w:r w:rsidRPr="00E8786F">
        <w:rPr>
          <w:rFonts w:ascii="Times New Roman" w:hAnsi="Times New Roman" w:cs="Times New Roman"/>
          <w:sz w:val="28"/>
          <w:szCs w:val="28"/>
        </w:rPr>
        <w:t>оцінки</w:t>
      </w:r>
      <w:proofErr w:type="spellEnd"/>
      <w:r w:rsidRPr="00E8786F">
        <w:rPr>
          <w:rFonts w:ascii="Times New Roman" w:hAnsi="Times New Roman" w:cs="Times New Roman"/>
          <w:sz w:val="28"/>
          <w:szCs w:val="28"/>
        </w:rPr>
        <w:t xml:space="preserve"> </w:t>
      </w:r>
      <w:proofErr w:type="spellStart"/>
      <w:r w:rsidRPr="00E8786F">
        <w:rPr>
          <w:rFonts w:ascii="Times New Roman" w:hAnsi="Times New Roman" w:cs="Times New Roman"/>
          <w:sz w:val="28"/>
          <w:szCs w:val="28"/>
        </w:rPr>
        <w:t>системи</w:t>
      </w:r>
      <w:proofErr w:type="spellEnd"/>
      <w:r w:rsidRPr="00E8786F">
        <w:rPr>
          <w:rFonts w:ascii="Times New Roman" w:hAnsi="Times New Roman" w:cs="Times New Roman"/>
          <w:sz w:val="28"/>
          <w:szCs w:val="28"/>
        </w:rPr>
        <w:t xml:space="preserve"> </w:t>
      </w:r>
      <w:proofErr w:type="spellStart"/>
      <w:r w:rsidRPr="00E8786F">
        <w:rPr>
          <w:rFonts w:ascii="Times New Roman" w:hAnsi="Times New Roman" w:cs="Times New Roman"/>
          <w:sz w:val="28"/>
          <w:szCs w:val="28"/>
        </w:rPr>
        <w:t>внутрішнього</w:t>
      </w:r>
      <w:proofErr w:type="spellEnd"/>
      <w:r w:rsidRPr="00E8786F">
        <w:rPr>
          <w:rFonts w:ascii="Times New Roman" w:hAnsi="Times New Roman" w:cs="Times New Roman"/>
          <w:sz w:val="28"/>
          <w:szCs w:val="28"/>
        </w:rPr>
        <w:t xml:space="preserve"> контролю </w:t>
      </w:r>
      <w:proofErr w:type="spellStart"/>
      <w:r w:rsidRPr="00E8786F">
        <w:rPr>
          <w:rFonts w:ascii="Times New Roman" w:hAnsi="Times New Roman" w:cs="Times New Roman"/>
          <w:sz w:val="28"/>
          <w:szCs w:val="28"/>
        </w:rPr>
        <w:t>обліку</w:t>
      </w:r>
      <w:proofErr w:type="spellEnd"/>
      <w:r w:rsidRPr="00E8786F">
        <w:rPr>
          <w:rFonts w:ascii="Times New Roman" w:hAnsi="Times New Roman" w:cs="Times New Roman"/>
          <w:sz w:val="28"/>
          <w:szCs w:val="28"/>
        </w:rPr>
        <w:t xml:space="preserve"> </w:t>
      </w:r>
      <w:proofErr w:type="spellStart"/>
      <w:r w:rsidRPr="00E8786F">
        <w:rPr>
          <w:rFonts w:ascii="Times New Roman" w:hAnsi="Times New Roman" w:cs="Times New Roman"/>
          <w:sz w:val="28"/>
          <w:szCs w:val="28"/>
        </w:rPr>
        <w:t>основних</w:t>
      </w:r>
      <w:proofErr w:type="spellEnd"/>
      <w:r w:rsidRPr="00E8786F">
        <w:rPr>
          <w:rFonts w:ascii="Times New Roman" w:hAnsi="Times New Roman" w:cs="Times New Roman"/>
          <w:sz w:val="28"/>
          <w:szCs w:val="28"/>
        </w:rPr>
        <w:t xml:space="preserve"> </w:t>
      </w:r>
      <w:proofErr w:type="spellStart"/>
      <w:r w:rsidRPr="00E8786F">
        <w:rPr>
          <w:rFonts w:ascii="Times New Roman" w:hAnsi="Times New Roman" w:cs="Times New Roman"/>
          <w:sz w:val="28"/>
          <w:szCs w:val="28"/>
        </w:rPr>
        <w:t>засобів</w:t>
      </w:r>
      <w:proofErr w:type="spellEnd"/>
      <w:r w:rsidRPr="00E8786F">
        <w:rPr>
          <w:rFonts w:ascii="Times New Roman" w:hAnsi="Times New Roman" w:cs="Times New Roman"/>
          <w:sz w:val="28"/>
          <w:szCs w:val="28"/>
        </w:rPr>
        <w:t xml:space="preserve"> на </w:t>
      </w:r>
      <w:bookmarkStart w:id="32" w:name="_Hlk119345503"/>
      <w:proofErr w:type="spellStart"/>
      <w:r w:rsidRPr="00E8786F">
        <w:rPr>
          <w:rFonts w:ascii="Times New Roman" w:hAnsi="Times New Roman" w:cs="Times New Roman"/>
          <w:sz w:val="28"/>
          <w:szCs w:val="28"/>
        </w:rPr>
        <w:t>ПрАТ</w:t>
      </w:r>
      <w:proofErr w:type="spellEnd"/>
      <w:r w:rsidRPr="00E8786F">
        <w:rPr>
          <w:rFonts w:ascii="Times New Roman" w:hAnsi="Times New Roman" w:cs="Times New Roman"/>
          <w:sz w:val="28"/>
          <w:szCs w:val="28"/>
        </w:rPr>
        <w:t xml:space="preserve"> «СНВО </w:t>
      </w:r>
      <w:proofErr w:type="spellStart"/>
      <w:r w:rsidRPr="00E8786F">
        <w:rPr>
          <w:rFonts w:ascii="Times New Roman" w:hAnsi="Times New Roman" w:cs="Times New Roman"/>
          <w:sz w:val="28"/>
          <w:szCs w:val="28"/>
        </w:rPr>
        <w:t>Імпульс</w:t>
      </w:r>
      <w:proofErr w:type="spellEnd"/>
      <w:r w:rsidRPr="00E8786F">
        <w:rPr>
          <w:rFonts w:ascii="Times New Roman" w:hAnsi="Times New Roman" w:cs="Times New Roman"/>
          <w:sz w:val="28"/>
          <w:szCs w:val="28"/>
        </w:rPr>
        <w:t>»</w:t>
      </w:r>
    </w:p>
    <w:tbl>
      <w:tblPr>
        <w:tblStyle w:val="TableNormal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6400"/>
        <w:gridCol w:w="506"/>
        <w:gridCol w:w="687"/>
        <w:gridCol w:w="1183"/>
      </w:tblGrid>
      <w:tr w:rsidR="00E8786F" w:rsidRPr="00E8786F" w14:paraId="085852F4" w14:textId="77777777" w:rsidTr="006806B7">
        <w:trPr>
          <w:trHeight w:val="261"/>
        </w:trPr>
        <w:tc>
          <w:tcPr>
            <w:tcW w:w="442" w:type="pct"/>
            <w:vMerge w:val="restart"/>
          </w:tcPr>
          <w:bookmarkEnd w:id="32"/>
          <w:p w14:paraId="65251F63" w14:textId="491588C1" w:rsidR="00E8786F" w:rsidRPr="00E8786F" w:rsidRDefault="00E8786F" w:rsidP="006032CA">
            <w:pPr>
              <w:spacing w:line="263" w:lineRule="exact"/>
              <w:ind w:left="4"/>
              <w:rPr>
                <w:rFonts w:ascii="Times New Roman" w:eastAsia="Times New Roman" w:hAnsi="Times New Roman" w:cs="Times New Roman"/>
                <w:sz w:val="24"/>
                <w:lang w:val="uk-UA"/>
              </w:rPr>
            </w:pPr>
            <w:r w:rsidRPr="00E8786F">
              <w:rPr>
                <w:rFonts w:ascii="Times New Roman" w:eastAsia="Times New Roman" w:hAnsi="Times New Roman" w:cs="Times New Roman"/>
                <w:sz w:val="24"/>
                <w:lang w:val="uk-UA"/>
              </w:rPr>
              <w:t>№</w:t>
            </w:r>
            <w:r w:rsidRPr="00E8786F">
              <w:rPr>
                <w:rFonts w:ascii="Times New Roman" w:eastAsia="Times New Roman" w:hAnsi="Times New Roman" w:cs="Times New Roman"/>
                <w:spacing w:val="-1"/>
                <w:sz w:val="24"/>
                <w:lang w:val="uk-UA"/>
              </w:rPr>
              <w:t xml:space="preserve"> </w:t>
            </w:r>
            <w:r w:rsidRPr="00E8786F">
              <w:rPr>
                <w:rFonts w:ascii="Times New Roman" w:eastAsia="Times New Roman" w:hAnsi="Times New Roman" w:cs="Times New Roman"/>
                <w:sz w:val="24"/>
                <w:lang w:val="uk-UA"/>
              </w:rPr>
              <w:t>п/п</w:t>
            </w:r>
          </w:p>
        </w:tc>
        <w:tc>
          <w:tcPr>
            <w:tcW w:w="3324" w:type="pct"/>
            <w:vMerge w:val="restart"/>
          </w:tcPr>
          <w:p w14:paraId="5C31F640" w14:textId="77777777" w:rsidR="00E8786F" w:rsidRPr="00E8786F" w:rsidRDefault="00E8786F" w:rsidP="006032CA">
            <w:pPr>
              <w:spacing w:line="263" w:lineRule="exact"/>
              <w:ind w:left="2142" w:right="2779"/>
              <w:jc w:val="center"/>
              <w:rPr>
                <w:rFonts w:ascii="Times New Roman" w:eastAsia="Times New Roman" w:hAnsi="Times New Roman" w:cs="Times New Roman"/>
                <w:sz w:val="24"/>
                <w:lang w:val="uk-UA"/>
              </w:rPr>
            </w:pPr>
            <w:r w:rsidRPr="00E8786F">
              <w:rPr>
                <w:rFonts w:ascii="Times New Roman" w:eastAsia="Times New Roman" w:hAnsi="Times New Roman" w:cs="Times New Roman"/>
                <w:sz w:val="24"/>
                <w:lang w:val="uk-UA"/>
              </w:rPr>
              <w:t>Зміст</w:t>
            </w:r>
            <w:r w:rsidRPr="00E8786F">
              <w:rPr>
                <w:rFonts w:ascii="Times New Roman" w:eastAsia="Times New Roman" w:hAnsi="Times New Roman" w:cs="Times New Roman"/>
                <w:spacing w:val="-1"/>
                <w:sz w:val="24"/>
                <w:lang w:val="uk-UA"/>
              </w:rPr>
              <w:t xml:space="preserve"> </w:t>
            </w:r>
            <w:r w:rsidRPr="00E8786F">
              <w:rPr>
                <w:rFonts w:ascii="Times New Roman" w:eastAsia="Times New Roman" w:hAnsi="Times New Roman" w:cs="Times New Roman"/>
                <w:sz w:val="24"/>
                <w:lang w:val="uk-UA"/>
              </w:rPr>
              <w:t>питання</w:t>
            </w:r>
          </w:p>
        </w:tc>
        <w:tc>
          <w:tcPr>
            <w:tcW w:w="620" w:type="pct"/>
            <w:gridSpan w:val="2"/>
          </w:tcPr>
          <w:p w14:paraId="03C0D490" w14:textId="77777777" w:rsidR="00E8786F" w:rsidRPr="00E8786F" w:rsidRDefault="00E8786F" w:rsidP="006032CA">
            <w:pPr>
              <w:spacing w:line="241" w:lineRule="exact"/>
              <w:ind w:left="144"/>
              <w:rPr>
                <w:rFonts w:ascii="Times New Roman" w:eastAsia="Times New Roman" w:hAnsi="Times New Roman" w:cs="Times New Roman"/>
                <w:sz w:val="24"/>
                <w:lang w:val="uk-UA"/>
              </w:rPr>
            </w:pPr>
            <w:r w:rsidRPr="00E8786F">
              <w:rPr>
                <w:rFonts w:ascii="Times New Roman" w:eastAsia="Times New Roman" w:hAnsi="Times New Roman" w:cs="Times New Roman"/>
                <w:sz w:val="24"/>
                <w:lang w:val="uk-UA"/>
              </w:rPr>
              <w:t>Відповідь</w:t>
            </w:r>
          </w:p>
        </w:tc>
        <w:tc>
          <w:tcPr>
            <w:tcW w:w="614" w:type="pct"/>
            <w:vMerge w:val="restart"/>
          </w:tcPr>
          <w:p w14:paraId="17A74D97" w14:textId="77777777" w:rsidR="00E8786F" w:rsidRPr="00E8786F" w:rsidRDefault="00E8786F" w:rsidP="006032CA">
            <w:pPr>
              <w:spacing w:line="260" w:lineRule="exact"/>
              <w:ind w:left="5" w:right="-23"/>
              <w:rPr>
                <w:rFonts w:ascii="Times New Roman" w:eastAsia="Times New Roman" w:hAnsi="Times New Roman" w:cs="Times New Roman"/>
                <w:sz w:val="24"/>
                <w:lang w:val="uk-UA"/>
              </w:rPr>
            </w:pPr>
            <w:r w:rsidRPr="00E8786F">
              <w:rPr>
                <w:rFonts w:ascii="Times New Roman" w:eastAsia="Times New Roman" w:hAnsi="Times New Roman" w:cs="Times New Roman"/>
                <w:sz w:val="24"/>
                <w:lang w:val="uk-UA"/>
              </w:rPr>
              <w:t>Інформація</w:t>
            </w:r>
            <w:r w:rsidRPr="00E8786F">
              <w:rPr>
                <w:rFonts w:ascii="Times New Roman" w:eastAsia="Times New Roman" w:hAnsi="Times New Roman" w:cs="Times New Roman"/>
                <w:spacing w:val="-57"/>
                <w:sz w:val="24"/>
                <w:lang w:val="uk-UA"/>
              </w:rPr>
              <w:t xml:space="preserve"> </w:t>
            </w:r>
            <w:r w:rsidRPr="00E8786F">
              <w:rPr>
                <w:rFonts w:ascii="Times New Roman" w:eastAsia="Times New Roman" w:hAnsi="Times New Roman" w:cs="Times New Roman"/>
                <w:sz w:val="24"/>
                <w:lang w:val="uk-UA"/>
              </w:rPr>
              <w:t>відсутня</w:t>
            </w:r>
          </w:p>
        </w:tc>
      </w:tr>
      <w:tr w:rsidR="00E8786F" w:rsidRPr="00E8786F" w14:paraId="3384F122" w14:textId="77777777" w:rsidTr="006806B7">
        <w:trPr>
          <w:trHeight w:val="258"/>
        </w:trPr>
        <w:tc>
          <w:tcPr>
            <w:tcW w:w="442" w:type="pct"/>
            <w:vMerge/>
            <w:tcBorders>
              <w:top w:val="nil"/>
            </w:tcBorders>
          </w:tcPr>
          <w:p w14:paraId="3F731DDA" w14:textId="77777777" w:rsidR="00E8786F" w:rsidRPr="00E8786F" w:rsidRDefault="00E8786F" w:rsidP="006032CA">
            <w:pPr>
              <w:rPr>
                <w:rFonts w:ascii="Times New Roman" w:eastAsia="Times New Roman" w:hAnsi="Times New Roman" w:cs="Times New Roman"/>
                <w:sz w:val="2"/>
                <w:szCs w:val="2"/>
                <w:lang w:val="uk-UA"/>
              </w:rPr>
            </w:pPr>
          </w:p>
        </w:tc>
        <w:tc>
          <w:tcPr>
            <w:tcW w:w="3324" w:type="pct"/>
            <w:vMerge/>
            <w:tcBorders>
              <w:top w:val="nil"/>
            </w:tcBorders>
          </w:tcPr>
          <w:p w14:paraId="3E4D0B6A" w14:textId="77777777" w:rsidR="00E8786F" w:rsidRPr="00E8786F" w:rsidRDefault="00E8786F" w:rsidP="006032CA">
            <w:pPr>
              <w:rPr>
                <w:rFonts w:ascii="Times New Roman" w:eastAsia="Times New Roman" w:hAnsi="Times New Roman" w:cs="Times New Roman"/>
                <w:sz w:val="2"/>
                <w:szCs w:val="2"/>
                <w:lang w:val="uk-UA"/>
              </w:rPr>
            </w:pPr>
          </w:p>
        </w:tc>
        <w:tc>
          <w:tcPr>
            <w:tcW w:w="263" w:type="pct"/>
          </w:tcPr>
          <w:p w14:paraId="2CBBA578" w14:textId="77777777" w:rsidR="00E8786F" w:rsidRPr="00E8786F" w:rsidRDefault="00E8786F" w:rsidP="006032CA">
            <w:pPr>
              <w:spacing w:line="239" w:lineRule="exact"/>
              <w:ind w:left="125" w:right="-15"/>
              <w:rPr>
                <w:rFonts w:ascii="Times New Roman" w:eastAsia="Times New Roman" w:hAnsi="Times New Roman" w:cs="Times New Roman"/>
                <w:sz w:val="24"/>
                <w:lang w:val="uk-UA"/>
              </w:rPr>
            </w:pPr>
            <w:r w:rsidRPr="00E8786F">
              <w:rPr>
                <w:rFonts w:ascii="Times New Roman" w:eastAsia="Times New Roman" w:hAnsi="Times New Roman" w:cs="Times New Roman"/>
                <w:sz w:val="24"/>
                <w:lang w:val="uk-UA"/>
              </w:rPr>
              <w:t>Так</w:t>
            </w:r>
          </w:p>
        </w:tc>
        <w:tc>
          <w:tcPr>
            <w:tcW w:w="357" w:type="pct"/>
          </w:tcPr>
          <w:p w14:paraId="35C7BCC5" w14:textId="77777777" w:rsidR="00E8786F" w:rsidRPr="00E8786F" w:rsidRDefault="00E8786F" w:rsidP="006032CA">
            <w:pPr>
              <w:spacing w:line="239" w:lineRule="exact"/>
              <w:ind w:left="124"/>
              <w:rPr>
                <w:rFonts w:ascii="Times New Roman" w:eastAsia="Times New Roman" w:hAnsi="Times New Roman" w:cs="Times New Roman"/>
                <w:sz w:val="24"/>
                <w:lang w:val="uk-UA"/>
              </w:rPr>
            </w:pPr>
            <w:r w:rsidRPr="00E8786F">
              <w:rPr>
                <w:rFonts w:ascii="Times New Roman" w:eastAsia="Times New Roman" w:hAnsi="Times New Roman" w:cs="Times New Roman"/>
                <w:sz w:val="24"/>
                <w:lang w:val="uk-UA"/>
              </w:rPr>
              <w:t>Ні</w:t>
            </w:r>
          </w:p>
        </w:tc>
        <w:tc>
          <w:tcPr>
            <w:tcW w:w="614" w:type="pct"/>
            <w:vMerge/>
            <w:tcBorders>
              <w:top w:val="nil"/>
            </w:tcBorders>
          </w:tcPr>
          <w:p w14:paraId="4AA192AE" w14:textId="77777777" w:rsidR="00E8786F" w:rsidRPr="00E8786F" w:rsidRDefault="00E8786F" w:rsidP="006032CA">
            <w:pPr>
              <w:rPr>
                <w:rFonts w:ascii="Times New Roman" w:eastAsia="Times New Roman" w:hAnsi="Times New Roman" w:cs="Times New Roman"/>
                <w:sz w:val="2"/>
                <w:szCs w:val="2"/>
                <w:lang w:val="uk-UA"/>
              </w:rPr>
            </w:pPr>
          </w:p>
        </w:tc>
      </w:tr>
      <w:tr w:rsidR="00E8786F" w:rsidRPr="00E8786F" w14:paraId="652CB613" w14:textId="77777777" w:rsidTr="006806B7">
        <w:trPr>
          <w:trHeight w:val="261"/>
        </w:trPr>
        <w:tc>
          <w:tcPr>
            <w:tcW w:w="442" w:type="pct"/>
          </w:tcPr>
          <w:p w14:paraId="0E23699D" w14:textId="77777777" w:rsidR="00E8786F" w:rsidRPr="00E8786F" w:rsidRDefault="00E8786F" w:rsidP="006032CA">
            <w:pPr>
              <w:spacing w:line="241" w:lineRule="exact"/>
              <w:ind w:left="2"/>
              <w:jc w:val="center"/>
              <w:rPr>
                <w:rFonts w:ascii="Times New Roman" w:eastAsia="Times New Roman" w:hAnsi="Times New Roman" w:cs="Times New Roman"/>
                <w:sz w:val="24"/>
                <w:lang w:val="uk-UA"/>
              </w:rPr>
            </w:pPr>
            <w:r w:rsidRPr="00E8786F">
              <w:rPr>
                <w:rFonts w:ascii="Times New Roman" w:eastAsia="Times New Roman" w:hAnsi="Times New Roman" w:cs="Times New Roman"/>
                <w:color w:val="393767"/>
                <w:sz w:val="24"/>
                <w:lang w:val="uk-UA"/>
              </w:rPr>
              <w:t>1</w:t>
            </w:r>
          </w:p>
        </w:tc>
        <w:tc>
          <w:tcPr>
            <w:tcW w:w="3324" w:type="pct"/>
          </w:tcPr>
          <w:p w14:paraId="7F9771B7" w14:textId="77777777" w:rsidR="00E8786F" w:rsidRPr="00E8786F" w:rsidRDefault="00E8786F" w:rsidP="006032CA">
            <w:pPr>
              <w:spacing w:line="241" w:lineRule="exact"/>
              <w:ind w:right="475"/>
              <w:jc w:val="center"/>
              <w:rPr>
                <w:rFonts w:ascii="Times New Roman" w:eastAsia="Times New Roman" w:hAnsi="Times New Roman" w:cs="Times New Roman"/>
                <w:sz w:val="24"/>
                <w:lang w:val="uk-UA"/>
              </w:rPr>
            </w:pPr>
            <w:r w:rsidRPr="00E8786F">
              <w:rPr>
                <w:rFonts w:ascii="Times New Roman" w:eastAsia="Times New Roman" w:hAnsi="Times New Roman" w:cs="Times New Roman"/>
                <w:sz w:val="24"/>
                <w:lang w:val="uk-UA"/>
              </w:rPr>
              <w:t>2</w:t>
            </w:r>
          </w:p>
        </w:tc>
        <w:tc>
          <w:tcPr>
            <w:tcW w:w="263" w:type="pct"/>
          </w:tcPr>
          <w:p w14:paraId="6FF276D5" w14:textId="77777777" w:rsidR="00E8786F" w:rsidRPr="00E8786F" w:rsidRDefault="00E8786F" w:rsidP="006032CA">
            <w:pPr>
              <w:spacing w:line="241" w:lineRule="exact"/>
              <w:ind w:left="125"/>
              <w:rPr>
                <w:rFonts w:ascii="Times New Roman" w:eastAsia="Times New Roman" w:hAnsi="Times New Roman" w:cs="Times New Roman"/>
                <w:sz w:val="24"/>
                <w:lang w:val="uk-UA"/>
              </w:rPr>
            </w:pPr>
            <w:r w:rsidRPr="00E8786F">
              <w:rPr>
                <w:rFonts w:ascii="Times New Roman" w:eastAsia="Times New Roman" w:hAnsi="Times New Roman" w:cs="Times New Roman"/>
                <w:sz w:val="24"/>
                <w:lang w:val="uk-UA"/>
              </w:rPr>
              <w:t>3</w:t>
            </w:r>
          </w:p>
        </w:tc>
        <w:tc>
          <w:tcPr>
            <w:tcW w:w="357" w:type="pct"/>
          </w:tcPr>
          <w:p w14:paraId="43C5C53C" w14:textId="77777777" w:rsidR="00E8786F" w:rsidRPr="00E8786F" w:rsidRDefault="00E8786F" w:rsidP="006032CA">
            <w:pPr>
              <w:spacing w:line="241" w:lineRule="exact"/>
              <w:ind w:right="71"/>
              <w:jc w:val="center"/>
              <w:rPr>
                <w:rFonts w:ascii="Times New Roman" w:eastAsia="Times New Roman" w:hAnsi="Times New Roman" w:cs="Times New Roman"/>
                <w:sz w:val="24"/>
                <w:lang w:val="uk-UA"/>
              </w:rPr>
            </w:pPr>
            <w:r w:rsidRPr="00E8786F">
              <w:rPr>
                <w:rFonts w:ascii="Times New Roman" w:eastAsia="Times New Roman" w:hAnsi="Times New Roman" w:cs="Times New Roman"/>
                <w:sz w:val="24"/>
                <w:lang w:val="uk-UA"/>
              </w:rPr>
              <w:t>4</w:t>
            </w:r>
          </w:p>
        </w:tc>
        <w:tc>
          <w:tcPr>
            <w:tcW w:w="614" w:type="pct"/>
          </w:tcPr>
          <w:p w14:paraId="152C7261" w14:textId="77777777" w:rsidR="00E8786F" w:rsidRPr="00E8786F" w:rsidRDefault="00E8786F" w:rsidP="006032CA">
            <w:pPr>
              <w:spacing w:line="241" w:lineRule="exact"/>
              <w:ind w:right="115"/>
              <w:jc w:val="center"/>
              <w:rPr>
                <w:rFonts w:ascii="Times New Roman" w:eastAsia="Times New Roman" w:hAnsi="Times New Roman" w:cs="Times New Roman"/>
                <w:sz w:val="24"/>
                <w:lang w:val="uk-UA"/>
              </w:rPr>
            </w:pPr>
            <w:r w:rsidRPr="00E8786F">
              <w:rPr>
                <w:rFonts w:ascii="Times New Roman" w:eastAsia="Times New Roman" w:hAnsi="Times New Roman" w:cs="Times New Roman"/>
                <w:sz w:val="24"/>
                <w:lang w:val="uk-UA"/>
              </w:rPr>
              <w:t>5</w:t>
            </w:r>
          </w:p>
        </w:tc>
      </w:tr>
      <w:tr w:rsidR="00E8786F" w:rsidRPr="00E8786F" w14:paraId="5DA54C66" w14:textId="77777777" w:rsidTr="006806B7">
        <w:trPr>
          <w:trHeight w:val="520"/>
        </w:trPr>
        <w:tc>
          <w:tcPr>
            <w:tcW w:w="442" w:type="pct"/>
          </w:tcPr>
          <w:p w14:paraId="7F51D1A3" w14:textId="77777777" w:rsidR="00E8786F" w:rsidRPr="00E8786F" w:rsidRDefault="00E8786F" w:rsidP="006032CA">
            <w:pPr>
              <w:spacing w:line="261" w:lineRule="exact"/>
              <w:ind w:left="83"/>
              <w:rPr>
                <w:rFonts w:ascii="Times New Roman" w:eastAsia="Times New Roman" w:hAnsi="Times New Roman" w:cs="Times New Roman"/>
                <w:sz w:val="24"/>
                <w:lang w:val="uk-UA"/>
              </w:rPr>
            </w:pPr>
            <w:r w:rsidRPr="00E8786F">
              <w:rPr>
                <w:rFonts w:ascii="Times New Roman" w:eastAsia="Times New Roman" w:hAnsi="Times New Roman" w:cs="Times New Roman"/>
                <w:color w:val="393767"/>
                <w:sz w:val="24"/>
                <w:lang w:val="uk-UA"/>
              </w:rPr>
              <w:t>1.</w:t>
            </w:r>
          </w:p>
        </w:tc>
        <w:tc>
          <w:tcPr>
            <w:tcW w:w="3324" w:type="pct"/>
          </w:tcPr>
          <w:p w14:paraId="00E45926" w14:textId="184F6C9D" w:rsidR="00E8786F" w:rsidRPr="00E8786F" w:rsidRDefault="00E8786F" w:rsidP="006032CA">
            <w:pPr>
              <w:tabs>
                <w:tab w:val="left" w:pos="639"/>
                <w:tab w:val="left" w:pos="2114"/>
                <w:tab w:val="left" w:pos="3440"/>
                <w:tab w:val="left" w:pos="4876"/>
              </w:tabs>
              <w:spacing w:line="260" w:lineRule="exact"/>
              <w:ind w:left="64" w:right="174"/>
              <w:rPr>
                <w:rFonts w:ascii="Times New Roman" w:eastAsia="Times New Roman" w:hAnsi="Times New Roman" w:cs="Times New Roman"/>
                <w:sz w:val="24"/>
                <w:lang w:val="uk-UA"/>
              </w:rPr>
            </w:pPr>
            <w:r w:rsidRPr="00E8786F">
              <w:rPr>
                <w:rFonts w:ascii="Times New Roman" w:eastAsia="Times New Roman" w:hAnsi="Times New Roman" w:cs="Times New Roman"/>
                <w:sz w:val="24"/>
                <w:lang w:val="uk-UA"/>
              </w:rPr>
              <w:t>Чи</w:t>
            </w:r>
            <w:r w:rsidRPr="00E8786F">
              <w:rPr>
                <w:rFonts w:ascii="Times New Roman" w:eastAsia="Times New Roman" w:hAnsi="Times New Roman" w:cs="Times New Roman"/>
                <w:sz w:val="24"/>
                <w:lang w:val="uk-UA"/>
              </w:rPr>
              <w:tab/>
              <w:t>забезпечені</w:t>
            </w:r>
            <w:r w:rsidRPr="00E8786F">
              <w:rPr>
                <w:rFonts w:ascii="Times New Roman" w:eastAsia="Times New Roman" w:hAnsi="Times New Roman" w:cs="Times New Roman"/>
                <w:sz w:val="24"/>
                <w:lang w:val="uk-UA"/>
              </w:rPr>
              <w:tab/>
              <w:t>робітники</w:t>
            </w:r>
            <w:r w:rsidRPr="00E8786F">
              <w:rPr>
                <w:rFonts w:ascii="Times New Roman" w:eastAsia="Times New Roman" w:hAnsi="Times New Roman" w:cs="Times New Roman"/>
                <w:sz w:val="24"/>
                <w:lang w:val="uk-UA"/>
              </w:rPr>
              <w:tab/>
            </w:r>
            <w:proofErr w:type="spellStart"/>
            <w:r w:rsidRPr="00E8786F">
              <w:rPr>
                <w:rFonts w:ascii="Times New Roman" w:eastAsia="Times New Roman" w:hAnsi="Times New Roman" w:cs="Times New Roman"/>
                <w:sz w:val="24"/>
                <w:lang w:val="uk-UA"/>
              </w:rPr>
              <w:t>бухгалтеріїзаконодавчо</w:t>
            </w:r>
            <w:proofErr w:type="spellEnd"/>
            <w:r w:rsidRPr="00E8786F">
              <w:rPr>
                <w:rFonts w:ascii="Times New Roman" w:eastAsia="Times New Roman" w:hAnsi="Times New Roman" w:cs="Times New Roman"/>
                <w:sz w:val="24"/>
                <w:lang w:val="uk-UA"/>
              </w:rPr>
              <w:t>-</w:t>
            </w:r>
            <w:r w:rsidRPr="00E8786F">
              <w:rPr>
                <w:rFonts w:ascii="Times New Roman" w:eastAsia="Times New Roman" w:hAnsi="Times New Roman" w:cs="Times New Roman"/>
                <w:spacing w:val="-57"/>
                <w:sz w:val="24"/>
                <w:lang w:val="uk-UA"/>
              </w:rPr>
              <w:t xml:space="preserve"> </w:t>
            </w:r>
            <w:r w:rsidRPr="00E8786F">
              <w:rPr>
                <w:rFonts w:ascii="Times New Roman" w:eastAsia="Times New Roman" w:hAnsi="Times New Roman" w:cs="Times New Roman"/>
                <w:sz w:val="24"/>
                <w:lang w:val="uk-UA"/>
              </w:rPr>
              <w:t>нормативними</w:t>
            </w:r>
            <w:r w:rsidRPr="00E8786F">
              <w:rPr>
                <w:rFonts w:ascii="Times New Roman" w:eastAsia="Times New Roman" w:hAnsi="Times New Roman" w:cs="Times New Roman"/>
                <w:spacing w:val="-1"/>
                <w:sz w:val="24"/>
                <w:lang w:val="uk-UA"/>
              </w:rPr>
              <w:t xml:space="preserve"> </w:t>
            </w:r>
            <w:r w:rsidRPr="00E8786F">
              <w:rPr>
                <w:rFonts w:ascii="Times New Roman" w:eastAsia="Times New Roman" w:hAnsi="Times New Roman" w:cs="Times New Roman"/>
                <w:sz w:val="24"/>
                <w:lang w:val="uk-UA"/>
              </w:rPr>
              <w:t>документами</w:t>
            </w:r>
            <w:r w:rsidRPr="00E8786F">
              <w:rPr>
                <w:rFonts w:ascii="Times New Roman" w:eastAsia="Times New Roman" w:hAnsi="Times New Roman" w:cs="Times New Roman"/>
                <w:spacing w:val="-1"/>
                <w:sz w:val="24"/>
                <w:lang w:val="uk-UA"/>
              </w:rPr>
              <w:t xml:space="preserve"> </w:t>
            </w:r>
            <w:r w:rsidRPr="00E8786F">
              <w:rPr>
                <w:rFonts w:ascii="Times New Roman" w:eastAsia="Times New Roman" w:hAnsi="Times New Roman" w:cs="Times New Roman"/>
                <w:sz w:val="24"/>
                <w:lang w:val="uk-UA"/>
              </w:rPr>
              <w:t>з</w:t>
            </w:r>
            <w:r w:rsidRPr="00E8786F">
              <w:rPr>
                <w:rFonts w:ascii="Times New Roman" w:eastAsia="Times New Roman" w:hAnsi="Times New Roman" w:cs="Times New Roman"/>
                <w:spacing w:val="-1"/>
                <w:sz w:val="24"/>
                <w:lang w:val="uk-UA"/>
              </w:rPr>
              <w:t xml:space="preserve"> </w:t>
            </w:r>
            <w:r w:rsidRPr="00E8786F">
              <w:rPr>
                <w:rFonts w:ascii="Times New Roman" w:eastAsia="Times New Roman" w:hAnsi="Times New Roman" w:cs="Times New Roman"/>
                <w:sz w:val="24"/>
                <w:lang w:val="uk-UA"/>
              </w:rPr>
              <w:t>обліку</w:t>
            </w:r>
            <w:r w:rsidRPr="00E8786F">
              <w:rPr>
                <w:rFonts w:ascii="Times New Roman" w:eastAsia="Times New Roman" w:hAnsi="Times New Roman" w:cs="Times New Roman"/>
                <w:spacing w:val="-9"/>
                <w:sz w:val="24"/>
                <w:lang w:val="uk-UA"/>
              </w:rPr>
              <w:t xml:space="preserve"> </w:t>
            </w:r>
            <w:r w:rsidRPr="00E8786F">
              <w:rPr>
                <w:rFonts w:ascii="Times New Roman" w:eastAsia="Times New Roman" w:hAnsi="Times New Roman" w:cs="Times New Roman"/>
                <w:sz w:val="24"/>
                <w:lang w:val="uk-UA"/>
              </w:rPr>
              <w:t>основних</w:t>
            </w:r>
            <w:r w:rsidRPr="00E8786F">
              <w:rPr>
                <w:rFonts w:ascii="Times New Roman" w:eastAsia="Times New Roman" w:hAnsi="Times New Roman" w:cs="Times New Roman"/>
                <w:spacing w:val="-1"/>
                <w:sz w:val="24"/>
                <w:lang w:val="uk-UA"/>
              </w:rPr>
              <w:t xml:space="preserve"> </w:t>
            </w:r>
            <w:r w:rsidRPr="00E8786F">
              <w:rPr>
                <w:rFonts w:ascii="Times New Roman" w:eastAsia="Times New Roman" w:hAnsi="Times New Roman" w:cs="Times New Roman"/>
                <w:sz w:val="24"/>
                <w:lang w:val="uk-UA"/>
              </w:rPr>
              <w:t>засобів?</w:t>
            </w:r>
          </w:p>
        </w:tc>
        <w:tc>
          <w:tcPr>
            <w:tcW w:w="263" w:type="pct"/>
          </w:tcPr>
          <w:p w14:paraId="533CAEE4" w14:textId="77777777" w:rsidR="00E8786F" w:rsidRPr="00E8786F" w:rsidRDefault="00E8786F" w:rsidP="006032CA">
            <w:pPr>
              <w:spacing w:line="261" w:lineRule="exact"/>
              <w:ind w:left="4"/>
              <w:rPr>
                <w:rFonts w:ascii="Times New Roman" w:eastAsia="Times New Roman" w:hAnsi="Times New Roman" w:cs="Times New Roman"/>
                <w:sz w:val="24"/>
                <w:lang w:val="uk-UA"/>
              </w:rPr>
            </w:pPr>
            <w:r w:rsidRPr="00E8786F">
              <w:rPr>
                <w:rFonts w:ascii="Times New Roman" w:eastAsia="Times New Roman" w:hAnsi="Times New Roman" w:cs="Times New Roman"/>
                <w:sz w:val="24"/>
                <w:lang w:val="uk-UA"/>
              </w:rPr>
              <w:t>+</w:t>
            </w:r>
          </w:p>
        </w:tc>
        <w:tc>
          <w:tcPr>
            <w:tcW w:w="357" w:type="pct"/>
          </w:tcPr>
          <w:p w14:paraId="5A0E417C" w14:textId="77777777" w:rsidR="00E8786F" w:rsidRPr="00E8786F" w:rsidRDefault="00E8786F" w:rsidP="006032CA">
            <w:pPr>
              <w:rPr>
                <w:rFonts w:ascii="Times New Roman" w:eastAsia="Times New Roman" w:hAnsi="Times New Roman" w:cs="Times New Roman"/>
                <w:sz w:val="24"/>
                <w:lang w:val="uk-UA"/>
              </w:rPr>
            </w:pPr>
          </w:p>
        </w:tc>
        <w:tc>
          <w:tcPr>
            <w:tcW w:w="614" w:type="pct"/>
          </w:tcPr>
          <w:p w14:paraId="6FF3237C" w14:textId="77777777" w:rsidR="00E8786F" w:rsidRPr="00E8786F" w:rsidRDefault="00E8786F" w:rsidP="006032CA">
            <w:pPr>
              <w:rPr>
                <w:rFonts w:ascii="Times New Roman" w:eastAsia="Times New Roman" w:hAnsi="Times New Roman" w:cs="Times New Roman"/>
                <w:sz w:val="24"/>
                <w:lang w:val="uk-UA"/>
              </w:rPr>
            </w:pPr>
          </w:p>
        </w:tc>
      </w:tr>
      <w:tr w:rsidR="00E8786F" w:rsidRPr="00E8786F" w14:paraId="7C3B48A7" w14:textId="77777777" w:rsidTr="006806B7">
        <w:trPr>
          <w:trHeight w:val="780"/>
        </w:trPr>
        <w:tc>
          <w:tcPr>
            <w:tcW w:w="442" w:type="pct"/>
          </w:tcPr>
          <w:p w14:paraId="2970C4BD" w14:textId="77777777" w:rsidR="00E8786F" w:rsidRPr="00E8786F" w:rsidRDefault="00E8786F" w:rsidP="006032CA">
            <w:pPr>
              <w:spacing w:line="261" w:lineRule="exact"/>
              <w:ind w:left="83"/>
              <w:rPr>
                <w:rFonts w:ascii="Times New Roman" w:eastAsia="Times New Roman" w:hAnsi="Times New Roman" w:cs="Times New Roman"/>
                <w:sz w:val="24"/>
                <w:lang w:val="uk-UA"/>
              </w:rPr>
            </w:pPr>
            <w:r w:rsidRPr="00E8786F">
              <w:rPr>
                <w:rFonts w:ascii="Times New Roman" w:eastAsia="Times New Roman" w:hAnsi="Times New Roman" w:cs="Times New Roman"/>
                <w:sz w:val="24"/>
                <w:lang w:val="uk-UA"/>
              </w:rPr>
              <w:t>2.</w:t>
            </w:r>
          </w:p>
        </w:tc>
        <w:tc>
          <w:tcPr>
            <w:tcW w:w="3324" w:type="pct"/>
          </w:tcPr>
          <w:p w14:paraId="66385EC6" w14:textId="47FAEB6A" w:rsidR="00E8786F" w:rsidRPr="00E8786F" w:rsidRDefault="00E8786F" w:rsidP="006032CA">
            <w:pPr>
              <w:tabs>
                <w:tab w:val="left" w:pos="649"/>
                <w:tab w:val="left" w:pos="1767"/>
                <w:tab w:val="left" w:pos="2129"/>
                <w:tab w:val="left" w:pos="3359"/>
                <w:tab w:val="left" w:pos="3462"/>
                <w:tab w:val="left" w:pos="3890"/>
                <w:tab w:val="left" w:pos="4910"/>
                <w:tab w:val="left" w:pos="5679"/>
              </w:tabs>
              <w:spacing w:line="225" w:lineRule="auto"/>
              <w:ind w:left="64" w:right="178"/>
              <w:rPr>
                <w:rFonts w:ascii="Times New Roman" w:eastAsia="Times New Roman" w:hAnsi="Times New Roman" w:cs="Times New Roman"/>
                <w:sz w:val="24"/>
                <w:lang w:val="uk-UA"/>
              </w:rPr>
            </w:pPr>
            <w:r w:rsidRPr="00E8786F">
              <w:rPr>
                <w:rFonts w:ascii="Times New Roman" w:eastAsia="Times New Roman" w:hAnsi="Times New Roman" w:cs="Times New Roman"/>
                <w:sz w:val="24"/>
                <w:lang w:val="uk-UA"/>
              </w:rPr>
              <w:t>Чи</w:t>
            </w:r>
            <w:r w:rsidRPr="00E8786F">
              <w:rPr>
                <w:rFonts w:ascii="Times New Roman" w:eastAsia="Times New Roman" w:hAnsi="Times New Roman" w:cs="Times New Roman"/>
                <w:sz w:val="24"/>
                <w:lang w:val="uk-UA"/>
              </w:rPr>
              <w:tab/>
              <w:t>забезпечені</w:t>
            </w:r>
            <w:r w:rsidRPr="00E8786F">
              <w:rPr>
                <w:rFonts w:ascii="Times New Roman" w:eastAsia="Times New Roman" w:hAnsi="Times New Roman" w:cs="Times New Roman"/>
                <w:sz w:val="24"/>
                <w:lang w:val="uk-UA"/>
              </w:rPr>
              <w:tab/>
              <w:t>робітники</w:t>
            </w:r>
            <w:r w:rsidRPr="00E8786F">
              <w:rPr>
                <w:rFonts w:ascii="Times New Roman" w:eastAsia="Times New Roman" w:hAnsi="Times New Roman" w:cs="Times New Roman"/>
                <w:sz w:val="24"/>
                <w:lang w:val="uk-UA"/>
              </w:rPr>
              <w:tab/>
            </w:r>
            <w:r w:rsidRPr="00E8786F">
              <w:rPr>
                <w:rFonts w:ascii="Times New Roman" w:eastAsia="Times New Roman" w:hAnsi="Times New Roman" w:cs="Times New Roman"/>
                <w:sz w:val="24"/>
                <w:lang w:val="uk-UA"/>
              </w:rPr>
              <w:tab/>
            </w:r>
            <w:proofErr w:type="spellStart"/>
            <w:r w:rsidRPr="00E8786F">
              <w:rPr>
                <w:rFonts w:ascii="Times New Roman" w:eastAsia="Times New Roman" w:hAnsi="Times New Roman" w:cs="Times New Roman"/>
                <w:sz w:val="24"/>
                <w:lang w:val="uk-UA"/>
              </w:rPr>
              <w:t>бухгалтерії</w:t>
            </w:r>
            <w:r>
              <w:rPr>
                <w:rFonts w:ascii="Times New Roman" w:eastAsia="Times New Roman" w:hAnsi="Times New Roman" w:cs="Times New Roman"/>
                <w:sz w:val="24"/>
                <w:lang w:val="uk-UA"/>
              </w:rPr>
              <w:t>т</w:t>
            </w:r>
            <w:r w:rsidRPr="00E8786F">
              <w:rPr>
                <w:rFonts w:ascii="Times New Roman" w:eastAsia="Times New Roman" w:hAnsi="Times New Roman" w:cs="Times New Roman"/>
                <w:sz w:val="24"/>
                <w:lang w:val="uk-UA"/>
              </w:rPr>
              <w:t>внутрішніми</w:t>
            </w:r>
            <w:proofErr w:type="spellEnd"/>
            <w:r w:rsidRPr="00E8786F">
              <w:rPr>
                <w:rFonts w:ascii="Times New Roman" w:eastAsia="Times New Roman" w:hAnsi="Times New Roman" w:cs="Times New Roman"/>
                <w:spacing w:val="-57"/>
                <w:sz w:val="24"/>
                <w:lang w:val="uk-UA"/>
              </w:rPr>
              <w:t xml:space="preserve"> </w:t>
            </w:r>
            <w:r w:rsidRPr="00E8786F">
              <w:rPr>
                <w:rFonts w:ascii="Times New Roman" w:eastAsia="Times New Roman" w:hAnsi="Times New Roman" w:cs="Times New Roman"/>
                <w:sz w:val="24"/>
                <w:lang w:val="uk-UA"/>
              </w:rPr>
              <w:t>розпорядчими</w:t>
            </w:r>
            <w:r w:rsidRPr="00E8786F">
              <w:rPr>
                <w:rFonts w:ascii="Times New Roman" w:eastAsia="Times New Roman" w:hAnsi="Times New Roman" w:cs="Times New Roman"/>
                <w:sz w:val="24"/>
                <w:lang w:val="uk-UA"/>
              </w:rPr>
              <w:tab/>
              <w:t>документами</w:t>
            </w:r>
            <w:r w:rsidRPr="00E8786F">
              <w:rPr>
                <w:rFonts w:ascii="Times New Roman" w:eastAsia="Times New Roman" w:hAnsi="Times New Roman" w:cs="Times New Roman"/>
                <w:sz w:val="24"/>
                <w:lang w:val="uk-UA"/>
              </w:rPr>
              <w:tab/>
              <w:t>які</w:t>
            </w:r>
            <w:r w:rsidRPr="00E8786F">
              <w:rPr>
                <w:rFonts w:ascii="Times New Roman" w:eastAsia="Times New Roman" w:hAnsi="Times New Roman" w:cs="Times New Roman"/>
                <w:sz w:val="24"/>
                <w:lang w:val="uk-UA"/>
              </w:rPr>
              <w:tab/>
            </w:r>
            <w:proofErr w:type="spellStart"/>
            <w:r w:rsidRPr="00E8786F">
              <w:rPr>
                <w:rFonts w:ascii="Times New Roman" w:eastAsia="Times New Roman" w:hAnsi="Times New Roman" w:cs="Times New Roman"/>
                <w:sz w:val="24"/>
                <w:lang w:val="uk-UA"/>
              </w:rPr>
              <w:t>регламентують</w:t>
            </w:r>
            <w:r w:rsidRPr="00E8786F">
              <w:rPr>
                <w:rFonts w:ascii="Times New Roman" w:eastAsia="Times New Roman" w:hAnsi="Times New Roman" w:cs="Times New Roman"/>
                <w:spacing w:val="-1"/>
                <w:sz w:val="24"/>
                <w:lang w:val="uk-UA"/>
              </w:rPr>
              <w:t>облік</w:t>
            </w:r>
            <w:proofErr w:type="spellEnd"/>
          </w:p>
          <w:p w14:paraId="1B98C326" w14:textId="77777777" w:rsidR="00E8786F" w:rsidRPr="00E8786F" w:rsidRDefault="00E8786F" w:rsidP="006032CA">
            <w:pPr>
              <w:spacing w:line="243" w:lineRule="exact"/>
              <w:ind w:left="64"/>
              <w:rPr>
                <w:rFonts w:ascii="Times New Roman" w:eastAsia="Times New Roman" w:hAnsi="Times New Roman" w:cs="Times New Roman"/>
                <w:sz w:val="24"/>
                <w:lang w:val="uk-UA"/>
              </w:rPr>
            </w:pPr>
            <w:r w:rsidRPr="00E8786F">
              <w:rPr>
                <w:rFonts w:ascii="Times New Roman" w:eastAsia="Times New Roman" w:hAnsi="Times New Roman" w:cs="Times New Roman"/>
                <w:sz w:val="24"/>
                <w:lang w:val="uk-UA"/>
              </w:rPr>
              <w:t>основних</w:t>
            </w:r>
            <w:r w:rsidRPr="00E8786F">
              <w:rPr>
                <w:rFonts w:ascii="Times New Roman" w:eastAsia="Times New Roman" w:hAnsi="Times New Roman" w:cs="Times New Roman"/>
                <w:spacing w:val="-2"/>
                <w:sz w:val="24"/>
                <w:lang w:val="uk-UA"/>
              </w:rPr>
              <w:t xml:space="preserve"> </w:t>
            </w:r>
            <w:r w:rsidRPr="00E8786F">
              <w:rPr>
                <w:rFonts w:ascii="Times New Roman" w:eastAsia="Times New Roman" w:hAnsi="Times New Roman" w:cs="Times New Roman"/>
                <w:sz w:val="24"/>
                <w:lang w:val="uk-UA"/>
              </w:rPr>
              <w:t>засобів?</w:t>
            </w:r>
          </w:p>
        </w:tc>
        <w:tc>
          <w:tcPr>
            <w:tcW w:w="263" w:type="pct"/>
          </w:tcPr>
          <w:p w14:paraId="4E834DE3" w14:textId="77777777" w:rsidR="00E8786F" w:rsidRPr="00E8786F" w:rsidRDefault="00E8786F" w:rsidP="006032CA">
            <w:pPr>
              <w:spacing w:line="261" w:lineRule="exact"/>
              <w:ind w:left="4"/>
              <w:rPr>
                <w:rFonts w:ascii="Times New Roman" w:eastAsia="Times New Roman" w:hAnsi="Times New Roman" w:cs="Times New Roman"/>
                <w:sz w:val="24"/>
                <w:lang w:val="uk-UA"/>
              </w:rPr>
            </w:pPr>
            <w:r w:rsidRPr="00E8786F">
              <w:rPr>
                <w:rFonts w:ascii="Times New Roman" w:eastAsia="Times New Roman" w:hAnsi="Times New Roman" w:cs="Times New Roman"/>
                <w:sz w:val="24"/>
                <w:lang w:val="uk-UA"/>
              </w:rPr>
              <w:t>+</w:t>
            </w:r>
          </w:p>
        </w:tc>
        <w:tc>
          <w:tcPr>
            <w:tcW w:w="357" w:type="pct"/>
          </w:tcPr>
          <w:p w14:paraId="1E4FE970" w14:textId="77777777" w:rsidR="00E8786F" w:rsidRPr="00E8786F" w:rsidRDefault="00E8786F" w:rsidP="006032CA">
            <w:pPr>
              <w:rPr>
                <w:rFonts w:ascii="Times New Roman" w:eastAsia="Times New Roman" w:hAnsi="Times New Roman" w:cs="Times New Roman"/>
                <w:sz w:val="24"/>
                <w:lang w:val="uk-UA"/>
              </w:rPr>
            </w:pPr>
          </w:p>
        </w:tc>
        <w:tc>
          <w:tcPr>
            <w:tcW w:w="614" w:type="pct"/>
          </w:tcPr>
          <w:p w14:paraId="7ABB3DB5" w14:textId="77777777" w:rsidR="00E8786F" w:rsidRPr="00E8786F" w:rsidRDefault="00E8786F" w:rsidP="006032CA">
            <w:pPr>
              <w:rPr>
                <w:rFonts w:ascii="Times New Roman" w:eastAsia="Times New Roman" w:hAnsi="Times New Roman" w:cs="Times New Roman"/>
                <w:sz w:val="24"/>
                <w:lang w:val="uk-UA"/>
              </w:rPr>
            </w:pPr>
          </w:p>
        </w:tc>
      </w:tr>
    </w:tbl>
    <w:p w14:paraId="002615A8" w14:textId="294C5C44" w:rsidR="00E8786F" w:rsidRPr="00E8786F" w:rsidRDefault="00E8786F" w:rsidP="006032CA">
      <w:pPr>
        <w:spacing w:after="0" w:line="360" w:lineRule="auto"/>
        <w:jc w:val="right"/>
        <w:rPr>
          <w:rFonts w:ascii="Times New Roman" w:hAnsi="Times New Roman" w:cs="Times New Roman"/>
          <w:sz w:val="28"/>
          <w:szCs w:val="28"/>
          <w:lang w:val="uk-UA"/>
        </w:rPr>
      </w:pPr>
      <w:r w:rsidRPr="00E8786F">
        <w:rPr>
          <w:rFonts w:ascii="Times New Roman" w:hAnsi="Times New Roman" w:cs="Times New Roman"/>
          <w:sz w:val="28"/>
          <w:szCs w:val="28"/>
          <w:lang w:val="uk-UA"/>
        </w:rPr>
        <w:lastRenderedPageBreak/>
        <w:t>Продовження таб.3.2</w:t>
      </w:r>
    </w:p>
    <w:p w14:paraId="4E5F8E7B" w14:textId="2890B989" w:rsidR="004E6642" w:rsidRDefault="004E6642" w:rsidP="006032CA">
      <w:pPr>
        <w:tabs>
          <w:tab w:val="left" w:pos="1220"/>
        </w:tabs>
        <w:spacing w:after="0" w:line="360" w:lineRule="auto"/>
        <w:ind w:firstLine="709"/>
        <w:jc w:val="both"/>
        <w:rPr>
          <w:rFonts w:ascii="Times New Roman" w:hAnsi="Times New Roman" w:cs="Times New Roman"/>
          <w:sz w:val="28"/>
          <w:szCs w:val="28"/>
          <w:lang w:val="uk-UA"/>
        </w:rPr>
      </w:pPr>
      <w:r w:rsidRPr="004E6642">
        <w:drawing>
          <wp:inline distT="0" distB="0" distL="0" distR="0" wp14:anchorId="07E37E89" wp14:editId="4F8B282A">
            <wp:extent cx="5943600" cy="71628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7162800"/>
                    </a:xfrm>
                    <a:prstGeom prst="rect">
                      <a:avLst/>
                    </a:prstGeom>
                    <a:noFill/>
                    <a:ln>
                      <a:noFill/>
                    </a:ln>
                  </pic:spPr>
                </pic:pic>
              </a:graphicData>
            </a:graphic>
          </wp:inline>
        </w:drawing>
      </w:r>
    </w:p>
    <w:p w14:paraId="5A2C23B0" w14:textId="57C22703" w:rsidR="00E8786F" w:rsidRDefault="00E8786F" w:rsidP="006032CA">
      <w:pPr>
        <w:tabs>
          <w:tab w:val="left" w:pos="1220"/>
        </w:tabs>
        <w:spacing w:after="0" w:line="360" w:lineRule="auto"/>
        <w:ind w:firstLine="709"/>
        <w:jc w:val="both"/>
        <w:rPr>
          <w:rFonts w:ascii="Times New Roman" w:hAnsi="Times New Roman" w:cs="Times New Roman"/>
          <w:sz w:val="28"/>
          <w:szCs w:val="28"/>
          <w:lang w:val="uk-UA"/>
        </w:rPr>
      </w:pPr>
      <w:r w:rsidRPr="00E8786F">
        <w:rPr>
          <w:rFonts w:ascii="Times New Roman" w:hAnsi="Times New Roman" w:cs="Times New Roman"/>
          <w:sz w:val="28"/>
          <w:szCs w:val="28"/>
          <w:lang w:val="uk-UA"/>
        </w:rPr>
        <w:t>Відповідно до вимог МСА 300 «Планування» складено план аудиту основних засобів,</w:t>
      </w:r>
      <w:r w:rsidRPr="00E8786F">
        <w:t xml:space="preserve"> </w:t>
      </w:r>
      <w:r w:rsidRPr="00E8786F">
        <w:rPr>
          <w:rFonts w:ascii="Times New Roman" w:hAnsi="Times New Roman" w:cs="Times New Roman"/>
          <w:sz w:val="28"/>
          <w:szCs w:val="28"/>
          <w:lang w:val="uk-UA"/>
        </w:rPr>
        <w:t xml:space="preserve">ПрАТ «СНВО Імпульс» який наведено в таблиці </w:t>
      </w:r>
      <w:r>
        <w:rPr>
          <w:rFonts w:ascii="Times New Roman" w:hAnsi="Times New Roman" w:cs="Times New Roman"/>
          <w:sz w:val="28"/>
          <w:szCs w:val="28"/>
          <w:lang w:val="uk-UA"/>
        </w:rPr>
        <w:t>3.3.</w:t>
      </w:r>
    </w:p>
    <w:p w14:paraId="152C8809" w14:textId="77777777" w:rsidR="00C65EA1" w:rsidRDefault="00C65EA1" w:rsidP="006032CA">
      <w:pPr>
        <w:tabs>
          <w:tab w:val="left" w:pos="1220"/>
        </w:tabs>
        <w:spacing w:after="0" w:line="360" w:lineRule="auto"/>
        <w:ind w:firstLine="709"/>
        <w:jc w:val="right"/>
        <w:rPr>
          <w:rFonts w:ascii="Times New Roman" w:hAnsi="Times New Roman" w:cs="Times New Roman"/>
          <w:sz w:val="28"/>
          <w:szCs w:val="28"/>
          <w:lang w:val="uk-UA"/>
        </w:rPr>
      </w:pPr>
    </w:p>
    <w:p w14:paraId="00D46DBF" w14:textId="77777777" w:rsidR="00C65EA1" w:rsidRDefault="00C65EA1" w:rsidP="006032CA">
      <w:pPr>
        <w:tabs>
          <w:tab w:val="left" w:pos="1220"/>
        </w:tabs>
        <w:spacing w:after="0" w:line="360" w:lineRule="auto"/>
        <w:ind w:firstLine="709"/>
        <w:jc w:val="right"/>
        <w:rPr>
          <w:rFonts w:ascii="Times New Roman" w:hAnsi="Times New Roman" w:cs="Times New Roman"/>
          <w:sz w:val="28"/>
          <w:szCs w:val="28"/>
          <w:lang w:val="uk-UA"/>
        </w:rPr>
      </w:pPr>
    </w:p>
    <w:p w14:paraId="6B87F8F8" w14:textId="77777777" w:rsidR="00C65EA1" w:rsidRDefault="00C65EA1" w:rsidP="006032CA">
      <w:pPr>
        <w:tabs>
          <w:tab w:val="left" w:pos="1220"/>
        </w:tabs>
        <w:spacing w:after="0" w:line="360" w:lineRule="auto"/>
        <w:ind w:firstLine="709"/>
        <w:jc w:val="right"/>
        <w:rPr>
          <w:rFonts w:ascii="Times New Roman" w:hAnsi="Times New Roman" w:cs="Times New Roman"/>
          <w:sz w:val="28"/>
          <w:szCs w:val="28"/>
          <w:lang w:val="uk-UA"/>
        </w:rPr>
      </w:pPr>
    </w:p>
    <w:p w14:paraId="468F6D8C" w14:textId="77777777" w:rsidR="00C65EA1" w:rsidRDefault="00C65EA1" w:rsidP="006032CA">
      <w:pPr>
        <w:tabs>
          <w:tab w:val="left" w:pos="1220"/>
        </w:tabs>
        <w:spacing w:after="0" w:line="360" w:lineRule="auto"/>
        <w:ind w:firstLine="709"/>
        <w:jc w:val="right"/>
        <w:rPr>
          <w:rFonts w:ascii="Times New Roman" w:hAnsi="Times New Roman" w:cs="Times New Roman"/>
          <w:sz w:val="28"/>
          <w:szCs w:val="28"/>
          <w:lang w:val="uk-UA"/>
        </w:rPr>
      </w:pPr>
    </w:p>
    <w:p w14:paraId="1713B3D1" w14:textId="77777777" w:rsidR="00C65EA1" w:rsidRDefault="00C65EA1" w:rsidP="006032CA">
      <w:pPr>
        <w:tabs>
          <w:tab w:val="left" w:pos="1220"/>
        </w:tabs>
        <w:spacing w:after="0" w:line="360" w:lineRule="auto"/>
        <w:ind w:firstLine="709"/>
        <w:jc w:val="right"/>
        <w:rPr>
          <w:rFonts w:ascii="Times New Roman" w:hAnsi="Times New Roman" w:cs="Times New Roman"/>
          <w:sz w:val="28"/>
          <w:szCs w:val="28"/>
          <w:lang w:val="uk-UA"/>
        </w:rPr>
      </w:pPr>
    </w:p>
    <w:p w14:paraId="2E8FC81C" w14:textId="77777777" w:rsidR="00C65EA1" w:rsidRDefault="00C65EA1" w:rsidP="006806B7">
      <w:pPr>
        <w:tabs>
          <w:tab w:val="left" w:pos="1220"/>
        </w:tabs>
        <w:spacing w:after="0" w:line="360" w:lineRule="auto"/>
        <w:rPr>
          <w:rFonts w:ascii="Times New Roman" w:hAnsi="Times New Roman" w:cs="Times New Roman"/>
          <w:sz w:val="28"/>
          <w:szCs w:val="28"/>
          <w:lang w:val="uk-UA"/>
        </w:rPr>
      </w:pPr>
    </w:p>
    <w:p w14:paraId="66A65028" w14:textId="497BD463" w:rsidR="00E8786F" w:rsidRPr="00E8786F" w:rsidRDefault="00E8786F" w:rsidP="006032CA">
      <w:pPr>
        <w:tabs>
          <w:tab w:val="left" w:pos="1220"/>
        </w:tabs>
        <w:spacing w:after="0" w:line="360" w:lineRule="auto"/>
        <w:ind w:firstLine="709"/>
        <w:jc w:val="right"/>
        <w:rPr>
          <w:rFonts w:ascii="Times New Roman" w:hAnsi="Times New Roman" w:cs="Times New Roman"/>
          <w:sz w:val="28"/>
          <w:szCs w:val="28"/>
          <w:lang w:val="uk-UA"/>
        </w:rPr>
      </w:pPr>
      <w:r w:rsidRPr="00E8786F">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3.</w:t>
      </w:r>
      <w:r w:rsidRPr="00E8786F">
        <w:rPr>
          <w:rFonts w:ascii="Times New Roman" w:hAnsi="Times New Roman" w:cs="Times New Roman"/>
          <w:sz w:val="28"/>
          <w:szCs w:val="28"/>
          <w:lang w:val="uk-UA"/>
        </w:rPr>
        <w:t>3</w:t>
      </w:r>
    </w:p>
    <w:p w14:paraId="155E0DD6" w14:textId="77777777" w:rsidR="00E8786F" w:rsidRPr="00E8786F" w:rsidRDefault="00E8786F" w:rsidP="006032CA">
      <w:pPr>
        <w:tabs>
          <w:tab w:val="left" w:pos="1220"/>
        </w:tabs>
        <w:spacing w:after="0" w:line="360" w:lineRule="auto"/>
        <w:ind w:firstLine="709"/>
        <w:jc w:val="center"/>
        <w:rPr>
          <w:rFonts w:ascii="Times New Roman" w:hAnsi="Times New Roman" w:cs="Times New Roman"/>
          <w:sz w:val="28"/>
          <w:szCs w:val="28"/>
          <w:lang w:val="uk-UA"/>
        </w:rPr>
      </w:pPr>
      <w:r w:rsidRPr="00E8786F">
        <w:rPr>
          <w:rFonts w:ascii="Times New Roman" w:hAnsi="Times New Roman" w:cs="Times New Roman"/>
          <w:sz w:val="28"/>
          <w:szCs w:val="28"/>
          <w:lang w:val="uk-UA"/>
        </w:rPr>
        <w:t>План</w:t>
      </w:r>
    </w:p>
    <w:p w14:paraId="54459585" w14:textId="1000216C" w:rsidR="00E8786F" w:rsidRDefault="00C65EA1" w:rsidP="006032CA">
      <w:pPr>
        <w:tabs>
          <w:tab w:val="left" w:pos="1220"/>
        </w:tabs>
        <w:spacing w:after="0" w:line="360" w:lineRule="auto"/>
        <w:ind w:firstLine="709"/>
        <w:jc w:val="center"/>
        <w:rPr>
          <w:rFonts w:ascii="Times New Roman" w:hAnsi="Times New Roman" w:cs="Times New Roman"/>
          <w:sz w:val="28"/>
          <w:szCs w:val="28"/>
          <w:lang w:val="uk-UA"/>
        </w:rPr>
      </w:pPr>
      <w:r w:rsidRPr="00E8786F">
        <w:rPr>
          <w:noProof/>
        </w:rPr>
        <w:drawing>
          <wp:anchor distT="0" distB="0" distL="114300" distR="114300" simplePos="0" relativeHeight="251715584" behindDoc="0" locked="0" layoutInCell="1" allowOverlap="1" wp14:anchorId="6A684F95" wp14:editId="3C25B553">
            <wp:simplePos x="0" y="0"/>
            <wp:positionH relativeFrom="margin">
              <wp:align>left</wp:align>
            </wp:positionH>
            <wp:positionV relativeFrom="paragraph">
              <wp:posOffset>361950</wp:posOffset>
            </wp:positionV>
            <wp:extent cx="6192520" cy="5717540"/>
            <wp:effectExtent l="0" t="0" r="0" b="0"/>
            <wp:wrapTopAndBottom/>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4824"/>
                    <a:stretch/>
                  </pic:blipFill>
                  <pic:spPr bwMode="auto">
                    <a:xfrm>
                      <a:off x="0" y="0"/>
                      <a:ext cx="6192520" cy="571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786F" w:rsidRPr="00E8786F">
        <w:rPr>
          <w:rFonts w:ascii="Times New Roman" w:hAnsi="Times New Roman" w:cs="Times New Roman"/>
          <w:sz w:val="28"/>
          <w:szCs w:val="28"/>
          <w:lang w:val="uk-UA"/>
        </w:rPr>
        <w:t xml:space="preserve">аудиторської перевірки основних засобів на </w:t>
      </w:r>
      <w:bookmarkStart w:id="33" w:name="_Hlk119346904"/>
      <w:r w:rsidR="00E8786F" w:rsidRPr="00E8786F">
        <w:rPr>
          <w:rFonts w:ascii="Times New Roman" w:hAnsi="Times New Roman" w:cs="Times New Roman"/>
          <w:sz w:val="28"/>
          <w:szCs w:val="28"/>
          <w:lang w:val="uk-UA"/>
        </w:rPr>
        <w:t>ПрАТ «СНВО Імпульс»</w:t>
      </w:r>
      <w:bookmarkEnd w:id="33"/>
    </w:p>
    <w:p w14:paraId="448B698B" w14:textId="057CF149" w:rsidR="00E8786F" w:rsidRDefault="00C65EA1" w:rsidP="006032CA">
      <w:pPr>
        <w:tabs>
          <w:tab w:val="left" w:pos="1220"/>
        </w:tabs>
        <w:spacing w:after="0" w:line="360" w:lineRule="auto"/>
        <w:ind w:firstLine="709"/>
        <w:jc w:val="both"/>
        <w:rPr>
          <w:rFonts w:ascii="Times New Roman" w:hAnsi="Times New Roman" w:cs="Times New Roman"/>
          <w:sz w:val="28"/>
          <w:szCs w:val="28"/>
          <w:lang w:val="uk-UA"/>
        </w:rPr>
      </w:pPr>
      <w:r w:rsidRPr="00C65EA1">
        <w:rPr>
          <w:rFonts w:ascii="Times New Roman" w:hAnsi="Times New Roman" w:cs="Times New Roman"/>
          <w:sz w:val="28"/>
          <w:szCs w:val="28"/>
          <w:lang w:val="uk-UA"/>
        </w:rPr>
        <w:t>Процес планування аудиту діє на початковому етапі аудиту, а метою його оволодіння є надання аудиторами (аудиторськими компаніями) ефективних аудиторських послуг підприємствам і організаціям різних форм власності у визначений договором термін.</w:t>
      </w:r>
    </w:p>
    <w:p w14:paraId="2541229C" w14:textId="279F83D6" w:rsidR="00537839" w:rsidRDefault="00537839" w:rsidP="006032CA">
      <w:pPr>
        <w:tabs>
          <w:tab w:val="left" w:pos="1220"/>
        </w:tabs>
        <w:spacing w:after="0" w:line="360" w:lineRule="auto"/>
        <w:ind w:firstLine="709"/>
        <w:jc w:val="both"/>
        <w:rPr>
          <w:rFonts w:ascii="Times New Roman" w:hAnsi="Times New Roman" w:cs="Times New Roman"/>
          <w:sz w:val="28"/>
          <w:szCs w:val="28"/>
          <w:lang w:val="uk-UA"/>
        </w:rPr>
      </w:pPr>
      <w:r w:rsidRPr="00537839">
        <w:rPr>
          <w:rFonts w:ascii="Times New Roman" w:hAnsi="Times New Roman" w:cs="Times New Roman"/>
          <w:sz w:val="28"/>
          <w:szCs w:val="28"/>
          <w:lang w:val="uk-UA"/>
        </w:rPr>
        <w:lastRenderedPageBreak/>
        <w:t>Планування призведе до більш ефективного розподілу роботи між аудиторами.</w:t>
      </w:r>
      <w:r w:rsidRPr="00537839">
        <w:t xml:space="preserve"> </w:t>
      </w:r>
      <w:r w:rsidRPr="00537839">
        <w:rPr>
          <w:rFonts w:ascii="Times New Roman" w:hAnsi="Times New Roman" w:cs="Times New Roman"/>
          <w:sz w:val="28"/>
          <w:szCs w:val="28"/>
          <w:lang w:val="uk-UA"/>
        </w:rPr>
        <w:t>Склад плану аудиту допомагає визначити основну стратегію та конкретні підходи до характеру, періоду та термінів проведення аудиту.</w:t>
      </w:r>
    </w:p>
    <w:p w14:paraId="01D6C711" w14:textId="0AE0EF5A" w:rsidR="00537839" w:rsidRPr="00E8786F" w:rsidRDefault="00537839" w:rsidP="006032CA">
      <w:pPr>
        <w:tabs>
          <w:tab w:val="left" w:pos="1220"/>
        </w:tabs>
        <w:spacing w:after="0" w:line="360" w:lineRule="auto"/>
        <w:ind w:firstLine="709"/>
        <w:jc w:val="both"/>
        <w:rPr>
          <w:rFonts w:ascii="Times New Roman" w:hAnsi="Times New Roman" w:cs="Times New Roman"/>
          <w:sz w:val="28"/>
          <w:szCs w:val="28"/>
          <w:lang w:val="uk-UA"/>
        </w:rPr>
      </w:pPr>
      <w:r w:rsidRPr="00537839">
        <w:rPr>
          <w:rFonts w:ascii="Times New Roman" w:hAnsi="Times New Roman" w:cs="Times New Roman"/>
          <w:sz w:val="28"/>
          <w:szCs w:val="28"/>
        </w:rPr>
        <w:t xml:space="preserve">У </w:t>
      </w:r>
      <w:proofErr w:type="spellStart"/>
      <w:r w:rsidRPr="00537839">
        <w:rPr>
          <w:rFonts w:ascii="Times New Roman" w:hAnsi="Times New Roman" w:cs="Times New Roman"/>
          <w:sz w:val="28"/>
          <w:szCs w:val="28"/>
        </w:rPr>
        <w:t>процесі</w:t>
      </w:r>
      <w:proofErr w:type="spellEnd"/>
      <w:r w:rsidRPr="00537839">
        <w:rPr>
          <w:rFonts w:ascii="Times New Roman" w:hAnsi="Times New Roman" w:cs="Times New Roman"/>
          <w:sz w:val="28"/>
          <w:szCs w:val="28"/>
        </w:rPr>
        <w:t xml:space="preserve"> </w:t>
      </w:r>
      <w:proofErr w:type="spellStart"/>
      <w:r w:rsidRPr="00537839">
        <w:rPr>
          <w:rFonts w:ascii="Times New Roman" w:hAnsi="Times New Roman" w:cs="Times New Roman"/>
          <w:sz w:val="28"/>
          <w:szCs w:val="28"/>
        </w:rPr>
        <w:t>планування</w:t>
      </w:r>
      <w:proofErr w:type="spellEnd"/>
      <w:r w:rsidRPr="00537839">
        <w:rPr>
          <w:rFonts w:ascii="Times New Roman" w:hAnsi="Times New Roman" w:cs="Times New Roman"/>
          <w:sz w:val="28"/>
          <w:szCs w:val="28"/>
        </w:rPr>
        <w:t xml:space="preserve"> </w:t>
      </w:r>
      <w:proofErr w:type="spellStart"/>
      <w:r w:rsidRPr="00537839">
        <w:rPr>
          <w:rFonts w:ascii="Times New Roman" w:hAnsi="Times New Roman" w:cs="Times New Roman"/>
          <w:sz w:val="28"/>
          <w:szCs w:val="28"/>
        </w:rPr>
        <w:t>створюються</w:t>
      </w:r>
      <w:proofErr w:type="spellEnd"/>
      <w:r w:rsidRPr="00537839">
        <w:rPr>
          <w:rFonts w:ascii="Times New Roman" w:hAnsi="Times New Roman" w:cs="Times New Roman"/>
          <w:sz w:val="28"/>
          <w:szCs w:val="28"/>
        </w:rPr>
        <w:t xml:space="preserve"> два </w:t>
      </w:r>
      <w:proofErr w:type="spellStart"/>
      <w:r w:rsidRPr="00537839">
        <w:rPr>
          <w:rFonts w:ascii="Times New Roman" w:hAnsi="Times New Roman" w:cs="Times New Roman"/>
          <w:sz w:val="28"/>
          <w:szCs w:val="28"/>
        </w:rPr>
        <w:t>основних</w:t>
      </w:r>
      <w:proofErr w:type="spellEnd"/>
      <w:r w:rsidRPr="00537839">
        <w:rPr>
          <w:rFonts w:ascii="Times New Roman" w:hAnsi="Times New Roman" w:cs="Times New Roman"/>
          <w:sz w:val="28"/>
          <w:szCs w:val="28"/>
        </w:rPr>
        <w:t xml:space="preserve"> </w:t>
      </w:r>
      <w:proofErr w:type="spellStart"/>
      <w:r w:rsidRPr="00537839">
        <w:rPr>
          <w:rFonts w:ascii="Times New Roman" w:hAnsi="Times New Roman" w:cs="Times New Roman"/>
          <w:sz w:val="28"/>
          <w:szCs w:val="28"/>
        </w:rPr>
        <w:t>документи</w:t>
      </w:r>
      <w:proofErr w:type="spellEnd"/>
      <w:r w:rsidRPr="00537839">
        <w:rPr>
          <w:rFonts w:ascii="Times New Roman" w:hAnsi="Times New Roman" w:cs="Times New Roman"/>
          <w:sz w:val="28"/>
          <w:szCs w:val="28"/>
        </w:rPr>
        <w:t xml:space="preserve">: </w:t>
      </w:r>
      <w:proofErr w:type="spellStart"/>
      <w:r w:rsidRPr="00537839">
        <w:rPr>
          <w:rFonts w:ascii="Times New Roman" w:hAnsi="Times New Roman" w:cs="Times New Roman"/>
          <w:sz w:val="28"/>
          <w:szCs w:val="28"/>
        </w:rPr>
        <w:t>загальний</w:t>
      </w:r>
      <w:proofErr w:type="spellEnd"/>
      <w:r w:rsidRPr="00537839">
        <w:rPr>
          <w:rFonts w:ascii="Times New Roman" w:hAnsi="Times New Roman" w:cs="Times New Roman"/>
          <w:sz w:val="28"/>
          <w:szCs w:val="28"/>
        </w:rPr>
        <w:t xml:space="preserve"> план і </w:t>
      </w:r>
      <w:proofErr w:type="spellStart"/>
      <w:r w:rsidRPr="00537839">
        <w:rPr>
          <w:rFonts w:ascii="Times New Roman" w:hAnsi="Times New Roman" w:cs="Times New Roman"/>
          <w:sz w:val="28"/>
          <w:szCs w:val="28"/>
        </w:rPr>
        <w:t>програма</w:t>
      </w:r>
      <w:proofErr w:type="spellEnd"/>
      <w:r w:rsidRPr="00537839">
        <w:rPr>
          <w:rFonts w:ascii="Times New Roman" w:hAnsi="Times New Roman" w:cs="Times New Roman"/>
          <w:sz w:val="28"/>
          <w:szCs w:val="28"/>
        </w:rPr>
        <w:t xml:space="preserve"> аудиту. Як правило, план </w:t>
      </w:r>
      <w:proofErr w:type="spellStart"/>
      <w:r w:rsidRPr="00537839">
        <w:rPr>
          <w:rFonts w:ascii="Times New Roman" w:hAnsi="Times New Roman" w:cs="Times New Roman"/>
          <w:sz w:val="28"/>
          <w:szCs w:val="28"/>
        </w:rPr>
        <w:t>складається</w:t>
      </w:r>
      <w:proofErr w:type="spellEnd"/>
      <w:r w:rsidRPr="00537839">
        <w:rPr>
          <w:rFonts w:ascii="Times New Roman" w:hAnsi="Times New Roman" w:cs="Times New Roman"/>
          <w:sz w:val="28"/>
          <w:szCs w:val="28"/>
        </w:rPr>
        <w:t xml:space="preserve"> з </w:t>
      </w:r>
      <w:proofErr w:type="spellStart"/>
      <w:r w:rsidRPr="00537839">
        <w:rPr>
          <w:rFonts w:ascii="Times New Roman" w:hAnsi="Times New Roman" w:cs="Times New Roman"/>
          <w:sz w:val="28"/>
          <w:szCs w:val="28"/>
        </w:rPr>
        <w:t>переліку</w:t>
      </w:r>
      <w:proofErr w:type="spellEnd"/>
      <w:r w:rsidRPr="00537839">
        <w:rPr>
          <w:rFonts w:ascii="Times New Roman" w:hAnsi="Times New Roman" w:cs="Times New Roman"/>
          <w:sz w:val="28"/>
          <w:szCs w:val="28"/>
        </w:rPr>
        <w:t xml:space="preserve"> </w:t>
      </w:r>
      <w:proofErr w:type="spellStart"/>
      <w:r w:rsidRPr="00537839">
        <w:rPr>
          <w:rFonts w:ascii="Times New Roman" w:hAnsi="Times New Roman" w:cs="Times New Roman"/>
          <w:sz w:val="28"/>
          <w:szCs w:val="28"/>
        </w:rPr>
        <w:t>робіт</w:t>
      </w:r>
      <w:proofErr w:type="spellEnd"/>
      <w:r w:rsidRPr="00537839">
        <w:rPr>
          <w:rFonts w:ascii="Times New Roman" w:hAnsi="Times New Roman" w:cs="Times New Roman"/>
          <w:sz w:val="28"/>
          <w:szCs w:val="28"/>
        </w:rPr>
        <w:t xml:space="preserve"> на </w:t>
      </w:r>
      <w:proofErr w:type="spellStart"/>
      <w:r w:rsidRPr="00537839">
        <w:rPr>
          <w:rFonts w:ascii="Times New Roman" w:hAnsi="Times New Roman" w:cs="Times New Roman"/>
          <w:sz w:val="28"/>
          <w:szCs w:val="28"/>
        </w:rPr>
        <w:t>основних</w:t>
      </w:r>
      <w:proofErr w:type="spellEnd"/>
      <w:r w:rsidRPr="00537839">
        <w:rPr>
          <w:rFonts w:ascii="Times New Roman" w:hAnsi="Times New Roman" w:cs="Times New Roman"/>
          <w:sz w:val="28"/>
          <w:szCs w:val="28"/>
        </w:rPr>
        <w:t xml:space="preserve"> </w:t>
      </w:r>
      <w:proofErr w:type="spellStart"/>
      <w:r w:rsidRPr="00537839">
        <w:rPr>
          <w:rFonts w:ascii="Times New Roman" w:hAnsi="Times New Roman" w:cs="Times New Roman"/>
          <w:sz w:val="28"/>
          <w:szCs w:val="28"/>
        </w:rPr>
        <w:t>етапах</w:t>
      </w:r>
      <w:proofErr w:type="spellEnd"/>
      <w:r w:rsidRPr="00537839">
        <w:rPr>
          <w:rFonts w:ascii="Times New Roman" w:hAnsi="Times New Roman" w:cs="Times New Roman"/>
          <w:sz w:val="28"/>
          <w:szCs w:val="28"/>
        </w:rPr>
        <w:t xml:space="preserve"> аудиту, а </w:t>
      </w:r>
      <w:proofErr w:type="spellStart"/>
      <w:r w:rsidRPr="00537839">
        <w:rPr>
          <w:rFonts w:ascii="Times New Roman" w:hAnsi="Times New Roman" w:cs="Times New Roman"/>
          <w:sz w:val="28"/>
          <w:szCs w:val="28"/>
        </w:rPr>
        <w:t>програма</w:t>
      </w:r>
      <w:proofErr w:type="spellEnd"/>
      <w:r w:rsidRPr="00537839">
        <w:rPr>
          <w:rFonts w:ascii="Times New Roman" w:hAnsi="Times New Roman" w:cs="Times New Roman"/>
          <w:sz w:val="28"/>
          <w:szCs w:val="28"/>
        </w:rPr>
        <w:t xml:space="preserve"> </w:t>
      </w:r>
      <w:proofErr w:type="spellStart"/>
      <w:r w:rsidRPr="00537839">
        <w:rPr>
          <w:rFonts w:ascii="Times New Roman" w:hAnsi="Times New Roman" w:cs="Times New Roman"/>
          <w:sz w:val="28"/>
          <w:szCs w:val="28"/>
        </w:rPr>
        <w:t>містить</w:t>
      </w:r>
      <w:proofErr w:type="spellEnd"/>
      <w:r w:rsidRPr="00537839">
        <w:rPr>
          <w:rFonts w:ascii="Times New Roman" w:hAnsi="Times New Roman" w:cs="Times New Roman"/>
          <w:sz w:val="28"/>
          <w:szCs w:val="28"/>
        </w:rPr>
        <w:t xml:space="preserve"> </w:t>
      </w:r>
      <w:proofErr w:type="spellStart"/>
      <w:r w:rsidRPr="00537839">
        <w:rPr>
          <w:rFonts w:ascii="Times New Roman" w:hAnsi="Times New Roman" w:cs="Times New Roman"/>
          <w:sz w:val="28"/>
          <w:szCs w:val="28"/>
        </w:rPr>
        <w:t>конкретні</w:t>
      </w:r>
      <w:proofErr w:type="spellEnd"/>
      <w:r w:rsidRPr="00537839">
        <w:rPr>
          <w:rFonts w:ascii="Times New Roman" w:hAnsi="Times New Roman" w:cs="Times New Roman"/>
          <w:sz w:val="28"/>
          <w:szCs w:val="28"/>
        </w:rPr>
        <w:t xml:space="preserve"> </w:t>
      </w:r>
      <w:proofErr w:type="spellStart"/>
      <w:r w:rsidRPr="00537839">
        <w:rPr>
          <w:rFonts w:ascii="Times New Roman" w:hAnsi="Times New Roman" w:cs="Times New Roman"/>
          <w:sz w:val="28"/>
          <w:szCs w:val="28"/>
        </w:rPr>
        <w:t>завдання</w:t>
      </w:r>
      <w:proofErr w:type="spellEnd"/>
      <w:r w:rsidRPr="00537839">
        <w:rPr>
          <w:rFonts w:ascii="Times New Roman" w:hAnsi="Times New Roman" w:cs="Times New Roman"/>
          <w:sz w:val="28"/>
          <w:szCs w:val="28"/>
        </w:rPr>
        <w:t xml:space="preserve"> та </w:t>
      </w:r>
      <w:proofErr w:type="spellStart"/>
      <w:r w:rsidRPr="00537839">
        <w:rPr>
          <w:rFonts w:ascii="Times New Roman" w:hAnsi="Times New Roman" w:cs="Times New Roman"/>
          <w:sz w:val="28"/>
          <w:szCs w:val="28"/>
        </w:rPr>
        <w:t>процедури</w:t>
      </w:r>
      <w:proofErr w:type="spellEnd"/>
      <w:r w:rsidRPr="00537839">
        <w:rPr>
          <w:rFonts w:ascii="Times New Roman" w:hAnsi="Times New Roman" w:cs="Times New Roman"/>
          <w:sz w:val="28"/>
          <w:szCs w:val="28"/>
        </w:rPr>
        <w:t xml:space="preserve"> </w:t>
      </w:r>
      <w:proofErr w:type="spellStart"/>
      <w:r w:rsidRPr="00537839">
        <w:rPr>
          <w:rFonts w:ascii="Times New Roman" w:hAnsi="Times New Roman" w:cs="Times New Roman"/>
          <w:sz w:val="28"/>
          <w:szCs w:val="28"/>
        </w:rPr>
        <w:t>перевірки</w:t>
      </w:r>
      <w:proofErr w:type="spellEnd"/>
      <w:r w:rsidRPr="00537839">
        <w:rPr>
          <w:rFonts w:ascii="Times New Roman" w:hAnsi="Times New Roman" w:cs="Times New Roman"/>
          <w:sz w:val="28"/>
          <w:szCs w:val="28"/>
        </w:rPr>
        <w:t xml:space="preserve"> кожного </w:t>
      </w:r>
      <w:proofErr w:type="spellStart"/>
      <w:r w:rsidRPr="00537839">
        <w:rPr>
          <w:rFonts w:ascii="Times New Roman" w:hAnsi="Times New Roman" w:cs="Times New Roman"/>
          <w:sz w:val="28"/>
          <w:szCs w:val="28"/>
        </w:rPr>
        <w:t>господарського</w:t>
      </w:r>
      <w:proofErr w:type="spellEnd"/>
      <w:r w:rsidRPr="00537839">
        <w:rPr>
          <w:rFonts w:ascii="Times New Roman" w:hAnsi="Times New Roman" w:cs="Times New Roman"/>
          <w:sz w:val="28"/>
          <w:szCs w:val="28"/>
        </w:rPr>
        <w:t xml:space="preserve"> циклу, </w:t>
      </w:r>
      <w:proofErr w:type="spellStart"/>
      <w:r w:rsidRPr="00537839">
        <w:rPr>
          <w:rFonts w:ascii="Times New Roman" w:hAnsi="Times New Roman" w:cs="Times New Roman"/>
          <w:sz w:val="28"/>
          <w:szCs w:val="28"/>
        </w:rPr>
        <w:t>бухгалтерських</w:t>
      </w:r>
      <w:proofErr w:type="spellEnd"/>
      <w:r w:rsidRPr="00537839">
        <w:rPr>
          <w:rFonts w:ascii="Times New Roman" w:hAnsi="Times New Roman" w:cs="Times New Roman"/>
          <w:sz w:val="28"/>
          <w:szCs w:val="28"/>
        </w:rPr>
        <w:t xml:space="preserve"> </w:t>
      </w:r>
      <w:proofErr w:type="spellStart"/>
      <w:r w:rsidRPr="00537839">
        <w:rPr>
          <w:rFonts w:ascii="Times New Roman" w:hAnsi="Times New Roman" w:cs="Times New Roman"/>
          <w:sz w:val="28"/>
          <w:szCs w:val="28"/>
        </w:rPr>
        <w:t>рахунків</w:t>
      </w:r>
      <w:proofErr w:type="spellEnd"/>
      <w:r w:rsidRPr="00537839">
        <w:rPr>
          <w:rFonts w:ascii="Times New Roman" w:hAnsi="Times New Roman" w:cs="Times New Roman"/>
          <w:sz w:val="28"/>
          <w:szCs w:val="28"/>
        </w:rPr>
        <w:t>.</w:t>
      </w:r>
    </w:p>
    <w:p w14:paraId="052B8D85" w14:textId="61AC35EC" w:rsidR="00E8786F" w:rsidRDefault="00537839" w:rsidP="006032CA">
      <w:pPr>
        <w:tabs>
          <w:tab w:val="left" w:pos="1220"/>
        </w:tabs>
        <w:spacing w:after="0" w:line="360" w:lineRule="auto"/>
        <w:ind w:firstLine="709"/>
        <w:jc w:val="both"/>
        <w:rPr>
          <w:rFonts w:ascii="Times New Roman" w:hAnsi="Times New Roman" w:cs="Times New Roman"/>
          <w:sz w:val="28"/>
          <w:szCs w:val="28"/>
          <w:lang w:val="uk-UA"/>
        </w:rPr>
      </w:pPr>
      <w:r w:rsidRPr="00537839">
        <w:rPr>
          <w:rFonts w:ascii="Times New Roman" w:hAnsi="Times New Roman" w:cs="Times New Roman"/>
          <w:sz w:val="28"/>
          <w:szCs w:val="28"/>
          <w:lang w:val="uk-UA"/>
        </w:rPr>
        <w:t xml:space="preserve">На основі загального плану аудиту аудитор </w:t>
      </w:r>
      <w:r>
        <w:rPr>
          <w:rFonts w:ascii="Times New Roman" w:hAnsi="Times New Roman" w:cs="Times New Roman"/>
          <w:sz w:val="28"/>
          <w:szCs w:val="28"/>
          <w:lang w:val="uk-UA"/>
        </w:rPr>
        <w:t>розробля</w:t>
      </w:r>
      <w:r w:rsidRPr="00537839">
        <w:rPr>
          <w:rFonts w:ascii="Times New Roman" w:hAnsi="Times New Roman" w:cs="Times New Roman"/>
          <w:sz w:val="28"/>
          <w:szCs w:val="28"/>
          <w:lang w:val="uk-UA"/>
        </w:rPr>
        <w:t xml:space="preserve">є та документально оформляє програму аудиту (табл. </w:t>
      </w:r>
      <w:r>
        <w:rPr>
          <w:rFonts w:ascii="Times New Roman" w:hAnsi="Times New Roman" w:cs="Times New Roman"/>
          <w:sz w:val="28"/>
          <w:szCs w:val="28"/>
          <w:lang w:val="uk-UA"/>
        </w:rPr>
        <w:t>3</w:t>
      </w:r>
      <w:r w:rsidRPr="00537839">
        <w:rPr>
          <w:rFonts w:ascii="Times New Roman" w:hAnsi="Times New Roman" w:cs="Times New Roman"/>
          <w:sz w:val="28"/>
          <w:szCs w:val="28"/>
          <w:lang w:val="uk-UA"/>
        </w:rPr>
        <w:t>.4).</w:t>
      </w:r>
    </w:p>
    <w:p w14:paraId="0CAE5D18" w14:textId="3B62F364" w:rsidR="00B153AB" w:rsidRDefault="00537839" w:rsidP="006032CA">
      <w:pPr>
        <w:tabs>
          <w:tab w:val="left" w:pos="1220"/>
        </w:tabs>
        <w:spacing w:after="0" w:line="360" w:lineRule="auto"/>
        <w:ind w:firstLine="709"/>
        <w:jc w:val="both"/>
        <w:rPr>
          <w:rFonts w:ascii="Times New Roman" w:hAnsi="Times New Roman" w:cs="Times New Roman"/>
          <w:sz w:val="28"/>
          <w:szCs w:val="28"/>
          <w:lang w:val="uk-UA"/>
        </w:rPr>
      </w:pPr>
      <w:r w:rsidRPr="00537839">
        <w:rPr>
          <w:noProof/>
        </w:rPr>
        <w:drawing>
          <wp:anchor distT="0" distB="0" distL="114300" distR="114300" simplePos="0" relativeHeight="251716608" behindDoc="1" locked="0" layoutInCell="1" allowOverlap="1" wp14:anchorId="4F3314EB" wp14:editId="0DAA0527">
            <wp:simplePos x="0" y="0"/>
            <wp:positionH relativeFrom="column">
              <wp:posOffset>308610</wp:posOffset>
            </wp:positionH>
            <wp:positionV relativeFrom="paragraph">
              <wp:posOffset>2958</wp:posOffset>
            </wp:positionV>
            <wp:extent cx="3911600" cy="1226185"/>
            <wp:effectExtent l="0" t="0" r="0" b="0"/>
            <wp:wrapTight wrapText="bothSides">
              <wp:wrapPolygon edited="0">
                <wp:start x="105" y="0"/>
                <wp:lineTo x="210" y="18792"/>
                <wp:lineTo x="6206" y="19799"/>
                <wp:lineTo x="13886" y="19799"/>
                <wp:lineTo x="14727" y="18792"/>
                <wp:lineTo x="14517" y="16779"/>
                <wp:lineTo x="17568" y="13088"/>
                <wp:lineTo x="17462" y="11410"/>
                <wp:lineTo x="18830" y="11410"/>
                <wp:lineTo x="21039" y="8054"/>
                <wp:lineTo x="21039" y="5705"/>
                <wp:lineTo x="17357" y="3356"/>
                <wp:lineTo x="13360" y="0"/>
                <wp:lineTo x="105" y="0"/>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5962" r="30081"/>
                    <a:stretch/>
                  </pic:blipFill>
                  <pic:spPr bwMode="auto">
                    <a:xfrm>
                      <a:off x="0" y="0"/>
                      <a:ext cx="3911600" cy="1226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1A7F9E" w14:textId="540554D4" w:rsidR="00B153AB" w:rsidRDefault="00B153AB" w:rsidP="006032CA">
      <w:pPr>
        <w:tabs>
          <w:tab w:val="left" w:pos="1220"/>
        </w:tabs>
        <w:spacing w:after="0" w:line="360" w:lineRule="auto"/>
        <w:ind w:firstLine="709"/>
        <w:jc w:val="both"/>
        <w:rPr>
          <w:rFonts w:ascii="Times New Roman" w:hAnsi="Times New Roman" w:cs="Times New Roman"/>
          <w:sz w:val="28"/>
          <w:szCs w:val="28"/>
          <w:lang w:val="uk-UA"/>
        </w:rPr>
      </w:pPr>
    </w:p>
    <w:p w14:paraId="6B941FDB" w14:textId="25E73983" w:rsidR="00537839" w:rsidRPr="00537839" w:rsidRDefault="00537839" w:rsidP="006032CA">
      <w:pPr>
        <w:spacing w:after="0"/>
        <w:rPr>
          <w:rFonts w:ascii="Times New Roman" w:hAnsi="Times New Roman" w:cs="Times New Roman"/>
          <w:sz w:val="28"/>
          <w:szCs w:val="28"/>
          <w:lang w:val="uk-UA"/>
        </w:rPr>
      </w:pPr>
    </w:p>
    <w:p w14:paraId="32960D83" w14:textId="419139E6" w:rsidR="00537839" w:rsidRDefault="00537839" w:rsidP="006032CA">
      <w:pPr>
        <w:spacing w:after="0"/>
        <w:rPr>
          <w:rFonts w:ascii="Times New Roman" w:hAnsi="Times New Roman" w:cs="Times New Roman"/>
          <w:sz w:val="28"/>
          <w:szCs w:val="28"/>
          <w:lang w:val="uk-UA"/>
        </w:rPr>
      </w:pPr>
    </w:p>
    <w:p w14:paraId="4FF5F290" w14:textId="6828BCCA" w:rsidR="00537839" w:rsidRPr="00537839" w:rsidRDefault="00537839" w:rsidP="006032CA">
      <w:pPr>
        <w:tabs>
          <w:tab w:val="left" w:pos="1203"/>
        </w:tabs>
        <w:spacing w:after="0"/>
        <w:jc w:val="right"/>
        <w:rPr>
          <w:rFonts w:ascii="Times New Roman" w:hAnsi="Times New Roman" w:cs="Times New Roman"/>
          <w:sz w:val="28"/>
          <w:szCs w:val="28"/>
          <w:lang w:val="uk-UA"/>
        </w:rPr>
      </w:pPr>
      <w:r>
        <w:rPr>
          <w:rFonts w:ascii="Times New Roman" w:hAnsi="Times New Roman" w:cs="Times New Roman"/>
          <w:sz w:val="28"/>
          <w:szCs w:val="28"/>
          <w:lang w:val="uk-UA"/>
        </w:rPr>
        <w:tab/>
      </w:r>
      <w:r w:rsidRPr="00537839">
        <w:rPr>
          <w:rFonts w:ascii="Times New Roman" w:hAnsi="Times New Roman" w:cs="Times New Roman"/>
          <w:sz w:val="28"/>
          <w:szCs w:val="28"/>
          <w:lang w:val="uk-UA"/>
        </w:rPr>
        <w:t xml:space="preserve">Таблиця </w:t>
      </w:r>
      <w:r w:rsidR="00BA49C6">
        <w:rPr>
          <w:rFonts w:ascii="Times New Roman" w:hAnsi="Times New Roman" w:cs="Times New Roman"/>
          <w:sz w:val="28"/>
          <w:szCs w:val="28"/>
          <w:lang w:val="uk-UA"/>
        </w:rPr>
        <w:t>3</w:t>
      </w:r>
      <w:r w:rsidRPr="00537839">
        <w:rPr>
          <w:rFonts w:ascii="Times New Roman" w:hAnsi="Times New Roman" w:cs="Times New Roman"/>
          <w:sz w:val="28"/>
          <w:szCs w:val="28"/>
          <w:lang w:val="uk-UA"/>
        </w:rPr>
        <w:t>.4</w:t>
      </w:r>
    </w:p>
    <w:p w14:paraId="7B670830" w14:textId="28D917CC" w:rsidR="00537839" w:rsidRDefault="00537839" w:rsidP="006032CA">
      <w:pPr>
        <w:tabs>
          <w:tab w:val="left" w:pos="1203"/>
        </w:tabs>
        <w:spacing w:after="0"/>
        <w:jc w:val="center"/>
        <w:rPr>
          <w:rFonts w:ascii="Times New Roman" w:hAnsi="Times New Roman" w:cs="Times New Roman"/>
          <w:sz w:val="28"/>
          <w:szCs w:val="28"/>
          <w:lang w:val="uk-UA"/>
        </w:rPr>
      </w:pPr>
      <w:r w:rsidRPr="00537839">
        <w:rPr>
          <w:rFonts w:ascii="Times New Roman" w:hAnsi="Times New Roman" w:cs="Times New Roman"/>
          <w:sz w:val="28"/>
          <w:szCs w:val="28"/>
          <w:lang w:val="uk-UA"/>
        </w:rPr>
        <w:t>Програма аудиту основних засобів ПрАТ «СНВО Імпульс»</w:t>
      </w:r>
    </w:p>
    <w:p w14:paraId="7DC98831" w14:textId="23CF2A33" w:rsidR="00537839" w:rsidRDefault="00537839" w:rsidP="006032CA">
      <w:pPr>
        <w:tabs>
          <w:tab w:val="left" w:pos="1203"/>
        </w:tabs>
        <w:spacing w:after="0"/>
        <w:jc w:val="center"/>
        <w:rPr>
          <w:rFonts w:ascii="Times New Roman" w:hAnsi="Times New Roman" w:cs="Times New Roman"/>
          <w:sz w:val="28"/>
          <w:szCs w:val="28"/>
          <w:lang w:val="uk-UA"/>
        </w:rPr>
      </w:pPr>
    </w:p>
    <w:p w14:paraId="5D92A11F" w14:textId="3CF9721F" w:rsidR="00BA49C6" w:rsidRDefault="004E6642" w:rsidP="006032CA">
      <w:pPr>
        <w:tabs>
          <w:tab w:val="left" w:pos="1203"/>
        </w:tabs>
        <w:spacing w:after="0"/>
        <w:jc w:val="center"/>
        <w:rPr>
          <w:rFonts w:ascii="Times New Roman" w:hAnsi="Times New Roman" w:cs="Times New Roman"/>
          <w:sz w:val="28"/>
          <w:szCs w:val="28"/>
          <w:lang w:val="uk-UA"/>
        </w:rPr>
      </w:pPr>
      <w:r w:rsidRPr="004E6642">
        <w:lastRenderedPageBreak/>
        <w:drawing>
          <wp:inline distT="0" distB="0" distL="0" distR="0" wp14:anchorId="4E7D2726" wp14:editId="418F9950">
            <wp:extent cx="5943600" cy="52006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5200650"/>
                    </a:xfrm>
                    <a:prstGeom prst="rect">
                      <a:avLst/>
                    </a:prstGeom>
                    <a:noFill/>
                    <a:ln>
                      <a:noFill/>
                    </a:ln>
                  </pic:spPr>
                </pic:pic>
              </a:graphicData>
            </a:graphic>
          </wp:inline>
        </w:drawing>
      </w:r>
    </w:p>
    <w:p w14:paraId="11B06736" w14:textId="77777777" w:rsidR="006032CA" w:rsidRDefault="006032CA" w:rsidP="006032CA">
      <w:pPr>
        <w:tabs>
          <w:tab w:val="left" w:pos="1203"/>
        </w:tabs>
        <w:spacing w:after="0"/>
        <w:jc w:val="right"/>
        <w:rPr>
          <w:rFonts w:ascii="Times New Roman" w:hAnsi="Times New Roman" w:cs="Times New Roman"/>
          <w:sz w:val="28"/>
          <w:szCs w:val="28"/>
          <w:lang w:val="uk-UA"/>
        </w:rPr>
      </w:pPr>
    </w:p>
    <w:p w14:paraId="0267B81D" w14:textId="77777777" w:rsidR="006032CA" w:rsidRDefault="006032CA" w:rsidP="006032CA">
      <w:pPr>
        <w:tabs>
          <w:tab w:val="left" w:pos="1203"/>
        </w:tabs>
        <w:spacing w:after="0"/>
        <w:jc w:val="right"/>
        <w:rPr>
          <w:rFonts w:ascii="Times New Roman" w:hAnsi="Times New Roman" w:cs="Times New Roman"/>
          <w:sz w:val="28"/>
          <w:szCs w:val="28"/>
          <w:lang w:val="uk-UA"/>
        </w:rPr>
      </w:pPr>
    </w:p>
    <w:p w14:paraId="61828045" w14:textId="224416FE" w:rsidR="00BA49C6" w:rsidRDefault="00BA49C6" w:rsidP="006032CA">
      <w:pPr>
        <w:tabs>
          <w:tab w:val="left" w:pos="1203"/>
        </w:tabs>
        <w:spacing w:after="0"/>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Продовження </w:t>
      </w:r>
      <w:proofErr w:type="spellStart"/>
      <w:r>
        <w:rPr>
          <w:rFonts w:ascii="Times New Roman" w:hAnsi="Times New Roman" w:cs="Times New Roman"/>
          <w:sz w:val="28"/>
          <w:szCs w:val="28"/>
          <w:lang w:val="uk-UA"/>
        </w:rPr>
        <w:t>таб</w:t>
      </w:r>
      <w:proofErr w:type="spellEnd"/>
      <w:r>
        <w:rPr>
          <w:rFonts w:ascii="Times New Roman" w:hAnsi="Times New Roman" w:cs="Times New Roman"/>
          <w:sz w:val="28"/>
          <w:szCs w:val="28"/>
          <w:lang w:val="uk-UA"/>
        </w:rPr>
        <w:t>. 3.4</w:t>
      </w:r>
    </w:p>
    <w:p w14:paraId="2932C07A" w14:textId="54C70B12" w:rsidR="004E6642" w:rsidRDefault="004E6642" w:rsidP="006032CA">
      <w:pPr>
        <w:tabs>
          <w:tab w:val="left" w:pos="1203"/>
        </w:tabs>
        <w:spacing w:after="0"/>
        <w:jc w:val="right"/>
        <w:rPr>
          <w:rFonts w:ascii="Times New Roman" w:hAnsi="Times New Roman" w:cs="Times New Roman"/>
          <w:sz w:val="28"/>
          <w:szCs w:val="28"/>
          <w:lang w:val="uk-UA"/>
        </w:rPr>
      </w:pPr>
      <w:r w:rsidRPr="004E6642">
        <w:lastRenderedPageBreak/>
        <w:drawing>
          <wp:inline distT="0" distB="0" distL="0" distR="0" wp14:anchorId="0893B5E3" wp14:editId="6B4F1AE1">
            <wp:extent cx="5943600" cy="46101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4610100"/>
                    </a:xfrm>
                    <a:prstGeom prst="rect">
                      <a:avLst/>
                    </a:prstGeom>
                    <a:noFill/>
                    <a:ln>
                      <a:noFill/>
                    </a:ln>
                  </pic:spPr>
                </pic:pic>
              </a:graphicData>
            </a:graphic>
          </wp:inline>
        </w:drawing>
      </w:r>
    </w:p>
    <w:p w14:paraId="4B3E74B4" w14:textId="0CD87D96" w:rsidR="00BA49C6" w:rsidRDefault="004B5E60" w:rsidP="006032CA">
      <w:pPr>
        <w:tabs>
          <w:tab w:val="left" w:pos="1203"/>
        </w:tabs>
        <w:spacing w:after="0" w:line="360" w:lineRule="auto"/>
        <w:ind w:firstLine="851"/>
        <w:jc w:val="both"/>
        <w:rPr>
          <w:rFonts w:ascii="Times New Roman" w:hAnsi="Times New Roman" w:cs="Times New Roman"/>
          <w:sz w:val="28"/>
          <w:szCs w:val="28"/>
          <w:lang w:val="uk-UA"/>
        </w:rPr>
      </w:pPr>
      <w:r w:rsidRPr="00EE1889">
        <w:rPr>
          <w:noProof/>
        </w:rPr>
        <w:drawing>
          <wp:anchor distT="0" distB="0" distL="114300" distR="114300" simplePos="0" relativeHeight="251717632" behindDoc="1" locked="0" layoutInCell="1" allowOverlap="1" wp14:anchorId="2393E7AE" wp14:editId="4E945C6B">
            <wp:simplePos x="0" y="0"/>
            <wp:positionH relativeFrom="margin">
              <wp:align>right</wp:align>
            </wp:positionH>
            <wp:positionV relativeFrom="paragraph">
              <wp:posOffset>757555</wp:posOffset>
            </wp:positionV>
            <wp:extent cx="6120765" cy="1873250"/>
            <wp:effectExtent l="0" t="0" r="0" b="0"/>
            <wp:wrapTopAndBottom/>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7660" r="3623"/>
                    <a:stretch/>
                  </pic:blipFill>
                  <pic:spPr bwMode="auto">
                    <a:xfrm>
                      <a:off x="0" y="0"/>
                      <a:ext cx="6120765" cy="187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1889" w:rsidRPr="00EE1889">
        <w:rPr>
          <w:rFonts w:ascii="Times New Roman" w:hAnsi="Times New Roman" w:cs="Times New Roman"/>
          <w:sz w:val="28"/>
          <w:szCs w:val="28"/>
          <w:lang w:val="uk-UA"/>
        </w:rPr>
        <w:t>Існують різні підходи до організації аудиту основних засобів, які можуть бути здійснені</w:t>
      </w:r>
      <w:r w:rsidR="00EE1889">
        <w:rPr>
          <w:rFonts w:ascii="Times New Roman" w:hAnsi="Times New Roman" w:cs="Times New Roman"/>
          <w:sz w:val="28"/>
          <w:szCs w:val="28"/>
          <w:lang w:val="uk-UA"/>
        </w:rPr>
        <w:t>:</w:t>
      </w:r>
    </w:p>
    <w:p w14:paraId="256A4E18" w14:textId="51FD0966" w:rsidR="00EE1889" w:rsidRPr="004B5E60" w:rsidRDefault="00EE1889" w:rsidP="006032CA">
      <w:pPr>
        <w:tabs>
          <w:tab w:val="left" w:pos="1203"/>
        </w:tabs>
        <w:spacing w:after="0" w:line="360" w:lineRule="auto"/>
        <w:ind w:firstLine="851"/>
        <w:jc w:val="both"/>
        <w:rPr>
          <w:rFonts w:ascii="Times New Roman" w:hAnsi="Times New Roman" w:cs="Times New Roman"/>
          <w:sz w:val="28"/>
          <w:szCs w:val="28"/>
          <w:lang w:val="uk-UA"/>
        </w:rPr>
      </w:pPr>
      <w:proofErr w:type="spellStart"/>
      <w:r w:rsidRPr="00EE1889">
        <w:rPr>
          <w:rFonts w:ascii="Times New Roman" w:hAnsi="Times New Roman" w:cs="Times New Roman"/>
          <w:sz w:val="28"/>
          <w:szCs w:val="28"/>
        </w:rPr>
        <w:t>Формуванн</w:t>
      </w:r>
      <w:proofErr w:type="spellEnd"/>
      <w:r w:rsidR="005675EB">
        <w:rPr>
          <w:rFonts w:ascii="Times New Roman" w:hAnsi="Times New Roman" w:cs="Times New Roman"/>
          <w:sz w:val="28"/>
          <w:szCs w:val="28"/>
          <w:lang w:val="uk-UA"/>
        </w:rPr>
        <w:t xml:space="preserve">я </w:t>
      </w:r>
      <w:r w:rsidR="004B5E60">
        <w:rPr>
          <w:rFonts w:ascii="Times New Roman" w:hAnsi="Times New Roman" w:cs="Times New Roman"/>
          <w:sz w:val="28"/>
          <w:szCs w:val="28"/>
          <w:lang w:val="uk-UA"/>
        </w:rPr>
        <w:t>м</w:t>
      </w:r>
      <w:proofErr w:type="spellStart"/>
      <w:r w:rsidRPr="00EE1889">
        <w:rPr>
          <w:rFonts w:ascii="Times New Roman" w:hAnsi="Times New Roman" w:cs="Times New Roman"/>
          <w:sz w:val="28"/>
          <w:szCs w:val="28"/>
        </w:rPr>
        <w:t>етодики</w:t>
      </w:r>
      <w:proofErr w:type="spellEnd"/>
      <w:r w:rsidRPr="00EE1889">
        <w:rPr>
          <w:rFonts w:ascii="Times New Roman" w:hAnsi="Times New Roman" w:cs="Times New Roman"/>
          <w:sz w:val="28"/>
          <w:szCs w:val="28"/>
        </w:rPr>
        <w:t xml:space="preserve"> аудиту </w:t>
      </w:r>
      <w:proofErr w:type="spellStart"/>
      <w:r w:rsidRPr="00EE1889">
        <w:rPr>
          <w:rFonts w:ascii="Times New Roman" w:hAnsi="Times New Roman" w:cs="Times New Roman"/>
          <w:sz w:val="28"/>
          <w:szCs w:val="28"/>
        </w:rPr>
        <w:t>основних</w:t>
      </w:r>
      <w:proofErr w:type="spellEnd"/>
      <w:r w:rsidRPr="00EE1889">
        <w:rPr>
          <w:rFonts w:ascii="Times New Roman" w:hAnsi="Times New Roman" w:cs="Times New Roman"/>
          <w:sz w:val="28"/>
          <w:szCs w:val="28"/>
        </w:rPr>
        <w:t xml:space="preserve"> </w:t>
      </w:r>
      <w:proofErr w:type="spellStart"/>
      <w:r w:rsidRPr="00EE1889">
        <w:rPr>
          <w:rFonts w:ascii="Times New Roman" w:hAnsi="Times New Roman" w:cs="Times New Roman"/>
          <w:sz w:val="28"/>
          <w:szCs w:val="28"/>
        </w:rPr>
        <w:t>засобів</w:t>
      </w:r>
      <w:proofErr w:type="spellEnd"/>
      <w:r w:rsidRPr="00EE1889">
        <w:rPr>
          <w:rFonts w:ascii="Times New Roman" w:hAnsi="Times New Roman" w:cs="Times New Roman"/>
          <w:sz w:val="28"/>
          <w:szCs w:val="28"/>
        </w:rPr>
        <w:t xml:space="preserve"> на </w:t>
      </w:r>
      <w:bookmarkStart w:id="34" w:name="_Hlk119676744"/>
      <w:bookmarkStart w:id="35" w:name="_Hlk119677789"/>
      <w:r w:rsidRPr="00537839">
        <w:rPr>
          <w:rFonts w:ascii="Times New Roman" w:hAnsi="Times New Roman" w:cs="Times New Roman"/>
          <w:sz w:val="28"/>
          <w:szCs w:val="28"/>
          <w:lang w:val="uk-UA"/>
        </w:rPr>
        <w:t>ПрАТ «СНВО Імпульс»</w:t>
      </w:r>
      <w:bookmarkEnd w:id="34"/>
      <w:r w:rsidR="005675EB">
        <w:rPr>
          <w:rFonts w:ascii="Times New Roman" w:hAnsi="Times New Roman" w:cs="Times New Roman"/>
          <w:sz w:val="28"/>
          <w:szCs w:val="28"/>
          <w:lang w:val="uk-UA"/>
        </w:rPr>
        <w:t xml:space="preserve"> </w:t>
      </w:r>
      <w:bookmarkEnd w:id="35"/>
      <w:r w:rsidR="005675EB">
        <w:rPr>
          <w:rFonts w:ascii="Times New Roman" w:hAnsi="Times New Roman" w:cs="Times New Roman"/>
          <w:sz w:val="28"/>
          <w:szCs w:val="28"/>
          <w:lang w:val="uk-UA"/>
        </w:rPr>
        <w:t xml:space="preserve">розглянемо у </w:t>
      </w:r>
      <w:proofErr w:type="spellStart"/>
      <w:r w:rsidRPr="00EE1889">
        <w:rPr>
          <w:rFonts w:ascii="Times New Roman" w:hAnsi="Times New Roman" w:cs="Times New Roman"/>
          <w:sz w:val="28"/>
          <w:szCs w:val="28"/>
        </w:rPr>
        <w:t>наступн</w:t>
      </w:r>
      <w:r w:rsidR="005675EB">
        <w:rPr>
          <w:rFonts w:ascii="Times New Roman" w:hAnsi="Times New Roman" w:cs="Times New Roman"/>
          <w:sz w:val="28"/>
          <w:szCs w:val="28"/>
          <w:lang w:val="uk-UA"/>
        </w:rPr>
        <w:t>ому</w:t>
      </w:r>
      <w:proofErr w:type="spellEnd"/>
      <w:r w:rsidRPr="00EE1889">
        <w:rPr>
          <w:rFonts w:ascii="Times New Roman" w:hAnsi="Times New Roman" w:cs="Times New Roman"/>
          <w:sz w:val="28"/>
          <w:szCs w:val="28"/>
        </w:rPr>
        <w:t xml:space="preserve"> </w:t>
      </w:r>
      <w:proofErr w:type="spellStart"/>
      <w:r w:rsidRPr="00EE1889">
        <w:rPr>
          <w:rFonts w:ascii="Times New Roman" w:hAnsi="Times New Roman" w:cs="Times New Roman"/>
          <w:sz w:val="28"/>
          <w:szCs w:val="28"/>
        </w:rPr>
        <w:t>підрозділ</w:t>
      </w:r>
      <w:proofErr w:type="spellEnd"/>
      <w:r w:rsidR="005675EB">
        <w:rPr>
          <w:rFonts w:ascii="Times New Roman" w:hAnsi="Times New Roman" w:cs="Times New Roman"/>
          <w:sz w:val="28"/>
          <w:szCs w:val="28"/>
          <w:lang w:val="uk-UA"/>
        </w:rPr>
        <w:t>і дипломної</w:t>
      </w:r>
      <w:r w:rsidRPr="00EE1889">
        <w:rPr>
          <w:rFonts w:ascii="Times New Roman" w:hAnsi="Times New Roman" w:cs="Times New Roman"/>
          <w:sz w:val="28"/>
          <w:szCs w:val="28"/>
        </w:rPr>
        <w:t xml:space="preserve"> </w:t>
      </w:r>
      <w:proofErr w:type="spellStart"/>
      <w:r w:rsidRPr="00EE1889">
        <w:rPr>
          <w:rFonts w:ascii="Times New Roman" w:hAnsi="Times New Roman" w:cs="Times New Roman"/>
          <w:sz w:val="28"/>
          <w:szCs w:val="28"/>
        </w:rPr>
        <w:t>роботи</w:t>
      </w:r>
      <w:proofErr w:type="spellEnd"/>
      <w:r w:rsidR="00F90DF6">
        <w:rPr>
          <w:rFonts w:ascii="Times New Roman" w:hAnsi="Times New Roman" w:cs="Times New Roman"/>
          <w:sz w:val="28"/>
          <w:szCs w:val="28"/>
          <w:lang w:val="ru-RU"/>
        </w:rPr>
        <w:t>.</w:t>
      </w:r>
    </w:p>
    <w:p w14:paraId="15F529CA" w14:textId="7950D64A" w:rsidR="00F90DF6" w:rsidRPr="004B5E60" w:rsidRDefault="00F90DF6" w:rsidP="006032CA">
      <w:pPr>
        <w:tabs>
          <w:tab w:val="left" w:pos="1203"/>
        </w:tabs>
        <w:spacing w:after="0" w:line="360" w:lineRule="auto"/>
        <w:ind w:firstLine="851"/>
        <w:jc w:val="both"/>
        <w:rPr>
          <w:rFonts w:ascii="Times New Roman" w:hAnsi="Times New Roman" w:cs="Times New Roman"/>
          <w:sz w:val="28"/>
          <w:szCs w:val="28"/>
        </w:rPr>
      </w:pPr>
    </w:p>
    <w:p w14:paraId="0C53ED2A" w14:textId="77777777" w:rsidR="00045508" w:rsidRDefault="00045508" w:rsidP="006032CA">
      <w:pPr>
        <w:spacing w:after="0" w:line="360" w:lineRule="auto"/>
        <w:ind w:firstLine="709"/>
        <w:rPr>
          <w:rFonts w:ascii="Times New Roman" w:hAnsi="Times New Roman" w:cs="Times New Roman"/>
          <w:sz w:val="28"/>
          <w:szCs w:val="28"/>
          <w:lang w:val="uk-UA"/>
        </w:rPr>
      </w:pPr>
    </w:p>
    <w:p w14:paraId="37B2EF37" w14:textId="77777777" w:rsidR="00045508" w:rsidRDefault="00045508" w:rsidP="006032CA">
      <w:pPr>
        <w:spacing w:after="0" w:line="360" w:lineRule="auto"/>
        <w:ind w:firstLine="709"/>
        <w:rPr>
          <w:rFonts w:ascii="Times New Roman" w:hAnsi="Times New Roman" w:cs="Times New Roman"/>
          <w:sz w:val="28"/>
          <w:szCs w:val="28"/>
          <w:lang w:val="uk-UA"/>
        </w:rPr>
      </w:pPr>
    </w:p>
    <w:p w14:paraId="371CAF66" w14:textId="77777777" w:rsidR="00045508" w:rsidRDefault="00045508" w:rsidP="006032CA">
      <w:pPr>
        <w:spacing w:after="0" w:line="360" w:lineRule="auto"/>
        <w:ind w:firstLine="709"/>
        <w:rPr>
          <w:rFonts w:ascii="Times New Roman" w:hAnsi="Times New Roman" w:cs="Times New Roman"/>
          <w:sz w:val="28"/>
          <w:szCs w:val="28"/>
          <w:lang w:val="uk-UA"/>
        </w:rPr>
      </w:pPr>
    </w:p>
    <w:p w14:paraId="2743EA1A" w14:textId="668FD64A" w:rsidR="00F90DF6" w:rsidRDefault="00F90DF6" w:rsidP="006032CA">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lastRenderedPageBreak/>
        <w:t>3.3.</w:t>
      </w:r>
      <w:r>
        <w:rPr>
          <w:rFonts w:ascii="Times New Roman" w:hAnsi="Times New Roman" w:cs="Times New Roman"/>
          <w:sz w:val="28"/>
          <w:szCs w:val="28"/>
          <w:lang w:val="uk-UA"/>
        </w:rPr>
        <w:tab/>
        <w:t>Методика аудиту наявності та руху основних засобів</w:t>
      </w:r>
    </w:p>
    <w:p w14:paraId="2D39CE06" w14:textId="262D2F8B" w:rsidR="00F90DF6" w:rsidRDefault="00F90DF6" w:rsidP="006032CA">
      <w:pPr>
        <w:tabs>
          <w:tab w:val="left" w:pos="1203"/>
        </w:tabs>
        <w:spacing w:after="0" w:line="360" w:lineRule="auto"/>
        <w:ind w:firstLine="851"/>
        <w:jc w:val="both"/>
        <w:rPr>
          <w:rFonts w:ascii="Times New Roman" w:hAnsi="Times New Roman" w:cs="Times New Roman"/>
          <w:sz w:val="28"/>
          <w:szCs w:val="28"/>
          <w:lang w:val="uk-UA"/>
        </w:rPr>
      </w:pPr>
    </w:p>
    <w:p w14:paraId="2E85BBF1" w14:textId="49AD8773" w:rsidR="00050C37" w:rsidRDefault="004074D3" w:rsidP="006032CA">
      <w:pPr>
        <w:tabs>
          <w:tab w:val="left" w:pos="1203"/>
        </w:tabs>
        <w:spacing w:after="0" w:line="360" w:lineRule="auto"/>
        <w:ind w:firstLine="851"/>
        <w:jc w:val="both"/>
        <w:rPr>
          <w:rFonts w:ascii="Times New Roman" w:hAnsi="Times New Roman" w:cs="Times New Roman"/>
          <w:sz w:val="28"/>
          <w:szCs w:val="28"/>
          <w:lang w:val="uk-UA"/>
        </w:rPr>
      </w:pPr>
      <w:r w:rsidRPr="004074D3">
        <w:rPr>
          <w:rFonts w:ascii="Times New Roman" w:hAnsi="Times New Roman" w:cs="Times New Roman"/>
          <w:sz w:val="28"/>
          <w:szCs w:val="28"/>
          <w:lang w:val="uk-UA"/>
        </w:rPr>
        <w:t>Вважаємо доцільним на першому етапі аудиту основних засобів визначити правильність і достовірність первісної вартості основних засобів при їх надходженні. Для цього аудитор повинен перевірити:</w:t>
      </w:r>
    </w:p>
    <w:p w14:paraId="61AE28E5" w14:textId="77777777" w:rsidR="00050C37" w:rsidRPr="00050C37" w:rsidRDefault="00050C37" w:rsidP="006032CA">
      <w:pPr>
        <w:tabs>
          <w:tab w:val="left" w:pos="1203"/>
        </w:tabs>
        <w:spacing w:after="0" w:line="360" w:lineRule="auto"/>
        <w:ind w:firstLine="851"/>
        <w:jc w:val="both"/>
        <w:rPr>
          <w:rFonts w:ascii="Times New Roman" w:hAnsi="Times New Roman" w:cs="Times New Roman"/>
          <w:sz w:val="28"/>
          <w:szCs w:val="28"/>
          <w:lang w:val="uk-UA"/>
        </w:rPr>
      </w:pPr>
      <w:r w:rsidRPr="00050C37">
        <w:rPr>
          <w:rFonts w:ascii="Times New Roman" w:hAnsi="Times New Roman" w:cs="Times New Roman"/>
          <w:sz w:val="28"/>
          <w:szCs w:val="28"/>
          <w:lang w:val="uk-UA"/>
        </w:rPr>
        <w:t>-</w:t>
      </w:r>
      <w:r w:rsidRPr="00050C37">
        <w:rPr>
          <w:rFonts w:ascii="Times New Roman" w:hAnsi="Times New Roman" w:cs="Times New Roman"/>
          <w:sz w:val="28"/>
          <w:szCs w:val="28"/>
          <w:lang w:val="uk-UA"/>
        </w:rPr>
        <w:tab/>
        <w:t>достовірність, юридичну законність документів, які підтверджують факт надходження основних засобів;</w:t>
      </w:r>
    </w:p>
    <w:p w14:paraId="7163CE27" w14:textId="77777777" w:rsidR="00050C37" w:rsidRPr="00050C37" w:rsidRDefault="00050C37" w:rsidP="006032CA">
      <w:pPr>
        <w:tabs>
          <w:tab w:val="left" w:pos="1203"/>
        </w:tabs>
        <w:spacing w:after="0" w:line="360" w:lineRule="auto"/>
        <w:ind w:firstLine="851"/>
        <w:jc w:val="both"/>
        <w:rPr>
          <w:rFonts w:ascii="Times New Roman" w:hAnsi="Times New Roman" w:cs="Times New Roman"/>
          <w:sz w:val="28"/>
          <w:szCs w:val="28"/>
          <w:lang w:val="uk-UA"/>
        </w:rPr>
      </w:pPr>
      <w:r w:rsidRPr="00050C37">
        <w:rPr>
          <w:rFonts w:ascii="Times New Roman" w:hAnsi="Times New Roman" w:cs="Times New Roman"/>
          <w:sz w:val="28"/>
          <w:szCs w:val="28"/>
          <w:lang w:val="uk-UA"/>
        </w:rPr>
        <w:t>-</w:t>
      </w:r>
      <w:r w:rsidRPr="00050C37">
        <w:rPr>
          <w:rFonts w:ascii="Times New Roman" w:hAnsi="Times New Roman" w:cs="Times New Roman"/>
          <w:sz w:val="28"/>
          <w:szCs w:val="28"/>
          <w:lang w:val="uk-UA"/>
        </w:rPr>
        <w:tab/>
        <w:t>дотримання вимог визнання об'єкта основних засобів активом;</w:t>
      </w:r>
    </w:p>
    <w:p w14:paraId="22D2C294" w14:textId="21322830" w:rsidR="00050C37" w:rsidRPr="00050C37" w:rsidRDefault="00050C37" w:rsidP="006032CA">
      <w:pPr>
        <w:tabs>
          <w:tab w:val="left" w:pos="1203"/>
        </w:tabs>
        <w:spacing w:after="0" w:line="360" w:lineRule="auto"/>
        <w:ind w:firstLine="851"/>
        <w:jc w:val="both"/>
        <w:rPr>
          <w:rFonts w:ascii="Times New Roman" w:hAnsi="Times New Roman" w:cs="Times New Roman"/>
          <w:sz w:val="28"/>
          <w:szCs w:val="28"/>
          <w:lang w:val="uk-UA"/>
        </w:rPr>
      </w:pPr>
      <w:r w:rsidRPr="00050C37">
        <w:rPr>
          <w:rFonts w:ascii="Times New Roman" w:hAnsi="Times New Roman" w:cs="Times New Roman"/>
          <w:sz w:val="28"/>
          <w:szCs w:val="28"/>
          <w:lang w:val="uk-UA"/>
        </w:rPr>
        <w:t xml:space="preserve"> -</w:t>
      </w:r>
      <w:r w:rsidRPr="00050C37">
        <w:rPr>
          <w:rFonts w:ascii="Times New Roman" w:hAnsi="Times New Roman" w:cs="Times New Roman"/>
          <w:sz w:val="28"/>
          <w:szCs w:val="28"/>
          <w:lang w:val="uk-UA"/>
        </w:rPr>
        <w:tab/>
        <w:t>наявність і достовірність інформації документів, які підтверджують витрати, які включаються для визначення первісної вартості основних засобів;</w:t>
      </w:r>
    </w:p>
    <w:p w14:paraId="2FB537E8" w14:textId="38920FD5" w:rsidR="00F90DF6" w:rsidRDefault="00050C37" w:rsidP="006032CA">
      <w:pPr>
        <w:tabs>
          <w:tab w:val="left" w:pos="1203"/>
        </w:tabs>
        <w:spacing w:after="0" w:line="360" w:lineRule="auto"/>
        <w:ind w:firstLine="851"/>
        <w:jc w:val="both"/>
        <w:rPr>
          <w:rFonts w:ascii="Times New Roman" w:hAnsi="Times New Roman" w:cs="Times New Roman"/>
          <w:sz w:val="28"/>
          <w:szCs w:val="28"/>
          <w:lang w:val="uk-UA"/>
        </w:rPr>
      </w:pPr>
      <w:r w:rsidRPr="00050C37">
        <w:rPr>
          <w:rFonts w:ascii="Times New Roman" w:hAnsi="Times New Roman" w:cs="Times New Roman"/>
          <w:sz w:val="28"/>
          <w:szCs w:val="28"/>
          <w:lang w:val="uk-UA"/>
        </w:rPr>
        <w:t>-</w:t>
      </w:r>
      <w:r w:rsidRPr="00050C37">
        <w:rPr>
          <w:rFonts w:ascii="Times New Roman" w:hAnsi="Times New Roman" w:cs="Times New Roman"/>
          <w:sz w:val="28"/>
          <w:szCs w:val="28"/>
          <w:lang w:val="uk-UA"/>
        </w:rPr>
        <w:tab/>
        <w:t>арифметичну правильність визначення первісної вартості.</w:t>
      </w:r>
    </w:p>
    <w:p w14:paraId="55EE95E2" w14:textId="050BE66B" w:rsidR="004074D3" w:rsidRDefault="004074D3" w:rsidP="006032CA">
      <w:pPr>
        <w:tabs>
          <w:tab w:val="left" w:pos="851"/>
        </w:tabs>
        <w:spacing w:after="0" w:line="360" w:lineRule="auto"/>
        <w:ind w:firstLine="851"/>
        <w:jc w:val="both"/>
        <w:rPr>
          <w:rFonts w:ascii="Times New Roman" w:hAnsi="Times New Roman" w:cs="Times New Roman"/>
          <w:sz w:val="28"/>
          <w:szCs w:val="28"/>
          <w:lang w:val="uk-UA"/>
        </w:rPr>
      </w:pPr>
      <w:r w:rsidRPr="004074D3">
        <w:rPr>
          <w:rFonts w:ascii="Times New Roman" w:hAnsi="Times New Roman" w:cs="Times New Roman"/>
          <w:sz w:val="28"/>
          <w:szCs w:val="28"/>
          <w:lang w:val="uk-UA"/>
        </w:rPr>
        <w:t>Після проведення аудиторських процедур аудитор оформляє результати перевірки обладнання в робочому документі.</w:t>
      </w:r>
      <w:r w:rsidRPr="004074D3">
        <w:t xml:space="preserve"> </w:t>
      </w:r>
      <w:r w:rsidRPr="004074D3">
        <w:rPr>
          <w:rFonts w:ascii="Times New Roman" w:hAnsi="Times New Roman" w:cs="Times New Roman"/>
          <w:sz w:val="28"/>
          <w:szCs w:val="28"/>
          <w:lang w:val="uk-UA"/>
        </w:rPr>
        <w:t>Аудитор самостійно обирає форму робочого документа залежно від професійних і практичних звичок.</w:t>
      </w:r>
      <w:r w:rsidRPr="004074D3">
        <w:t xml:space="preserve"> </w:t>
      </w:r>
      <w:r w:rsidRPr="004074D3">
        <w:rPr>
          <w:rFonts w:ascii="Times New Roman" w:hAnsi="Times New Roman" w:cs="Times New Roman"/>
          <w:sz w:val="28"/>
          <w:szCs w:val="28"/>
          <w:lang w:val="uk-UA"/>
        </w:rPr>
        <w:t xml:space="preserve">Пропонуємо зразок робочого документа для перевірки правильності визначення первісної вартості придбаних цільових основних засобів (таблиця </w:t>
      </w:r>
      <w:r>
        <w:rPr>
          <w:rFonts w:ascii="Times New Roman" w:hAnsi="Times New Roman" w:cs="Times New Roman"/>
          <w:sz w:val="28"/>
          <w:szCs w:val="28"/>
          <w:lang w:val="uk-UA"/>
        </w:rPr>
        <w:t>3.5</w:t>
      </w:r>
      <w:r w:rsidRPr="004074D3">
        <w:rPr>
          <w:rFonts w:ascii="Times New Roman" w:hAnsi="Times New Roman" w:cs="Times New Roman"/>
          <w:sz w:val="28"/>
          <w:szCs w:val="28"/>
          <w:lang w:val="uk-UA"/>
        </w:rPr>
        <w:t>).</w:t>
      </w:r>
    </w:p>
    <w:p w14:paraId="6DC1B6E1" w14:textId="72E81BA6" w:rsidR="00EE1889" w:rsidRDefault="00F37C5C" w:rsidP="006032CA">
      <w:pPr>
        <w:tabs>
          <w:tab w:val="left" w:pos="851"/>
        </w:tabs>
        <w:spacing w:after="0" w:line="360" w:lineRule="auto"/>
        <w:ind w:firstLine="851"/>
        <w:jc w:val="right"/>
        <w:rPr>
          <w:rFonts w:ascii="Times New Roman" w:hAnsi="Times New Roman" w:cs="Times New Roman"/>
          <w:sz w:val="28"/>
          <w:szCs w:val="28"/>
          <w:lang w:val="uk-UA"/>
        </w:rPr>
      </w:pPr>
      <w:r w:rsidRPr="004074D3">
        <w:rPr>
          <w:noProof/>
        </w:rPr>
        <w:drawing>
          <wp:anchor distT="0" distB="0" distL="114300" distR="114300" simplePos="0" relativeHeight="251718656" behindDoc="1" locked="0" layoutInCell="1" allowOverlap="1" wp14:anchorId="072BC59B" wp14:editId="2CAA5801">
            <wp:simplePos x="0" y="0"/>
            <wp:positionH relativeFrom="page">
              <wp:posOffset>1040765</wp:posOffset>
            </wp:positionH>
            <wp:positionV relativeFrom="paragraph">
              <wp:posOffset>347980</wp:posOffset>
            </wp:positionV>
            <wp:extent cx="6119495" cy="615950"/>
            <wp:effectExtent l="0" t="0" r="0" b="0"/>
            <wp:wrapTight wrapText="bothSides">
              <wp:wrapPolygon edited="0">
                <wp:start x="3698" y="0"/>
                <wp:lineTo x="1681" y="0"/>
                <wp:lineTo x="1748" y="5344"/>
                <wp:lineTo x="10759" y="10689"/>
                <wp:lineTo x="1883" y="10689"/>
                <wp:lineTo x="1748" y="16033"/>
                <wp:lineTo x="2353" y="18037"/>
                <wp:lineTo x="19836" y="18037"/>
                <wp:lineTo x="21315" y="16033"/>
                <wp:lineTo x="20979" y="10689"/>
                <wp:lineTo x="10759" y="10689"/>
                <wp:lineTo x="21517" y="6012"/>
                <wp:lineTo x="21517" y="0"/>
                <wp:lineTo x="4236" y="0"/>
                <wp:lineTo x="3698"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19495"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74D3">
        <w:rPr>
          <w:rFonts w:ascii="Times New Roman" w:hAnsi="Times New Roman" w:cs="Times New Roman"/>
          <w:sz w:val="28"/>
          <w:szCs w:val="28"/>
          <w:lang w:val="uk-UA"/>
        </w:rPr>
        <w:t>Таблиця 3.5</w:t>
      </w:r>
    </w:p>
    <w:p w14:paraId="30F7710C" w14:textId="1AB01E7F" w:rsidR="004074D3" w:rsidRDefault="004074D3" w:rsidP="006032CA">
      <w:pPr>
        <w:tabs>
          <w:tab w:val="left" w:pos="851"/>
        </w:tabs>
        <w:spacing w:after="0" w:line="360" w:lineRule="auto"/>
        <w:ind w:firstLine="851"/>
        <w:jc w:val="both"/>
        <w:rPr>
          <w:rFonts w:ascii="Times New Roman" w:hAnsi="Times New Roman" w:cs="Times New Roman"/>
          <w:sz w:val="28"/>
          <w:szCs w:val="28"/>
          <w:lang w:val="uk-UA"/>
        </w:rPr>
      </w:pPr>
    </w:p>
    <w:p w14:paraId="6BB5BFC7" w14:textId="718EB218" w:rsidR="004074D3" w:rsidRPr="004074D3" w:rsidRDefault="006806B7" w:rsidP="006032CA">
      <w:pPr>
        <w:spacing w:after="0"/>
        <w:rPr>
          <w:rFonts w:ascii="Times New Roman" w:hAnsi="Times New Roman" w:cs="Times New Roman"/>
          <w:sz w:val="28"/>
          <w:szCs w:val="28"/>
          <w:lang w:val="uk-UA"/>
        </w:rPr>
      </w:pPr>
      <w:r w:rsidRPr="004074D3">
        <w:rPr>
          <w:noProof/>
        </w:rPr>
        <w:drawing>
          <wp:anchor distT="0" distB="0" distL="114300" distR="114300" simplePos="0" relativeHeight="251719680" behindDoc="1" locked="0" layoutInCell="1" allowOverlap="1" wp14:anchorId="7550AC95" wp14:editId="1DFEDDC1">
            <wp:simplePos x="0" y="0"/>
            <wp:positionH relativeFrom="margin">
              <wp:posOffset>927100</wp:posOffset>
            </wp:positionH>
            <wp:positionV relativeFrom="paragraph">
              <wp:posOffset>317500</wp:posOffset>
            </wp:positionV>
            <wp:extent cx="4832350" cy="2957830"/>
            <wp:effectExtent l="0" t="0" r="635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b="5446"/>
                    <a:stretch/>
                  </pic:blipFill>
                  <pic:spPr bwMode="auto">
                    <a:xfrm>
                      <a:off x="0" y="0"/>
                      <a:ext cx="4832350" cy="2957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0C6371" w14:textId="004F988F" w:rsidR="004074D3" w:rsidRPr="004074D3" w:rsidRDefault="004074D3" w:rsidP="006032CA">
      <w:pPr>
        <w:spacing w:after="0"/>
        <w:rPr>
          <w:rFonts w:ascii="Times New Roman" w:hAnsi="Times New Roman" w:cs="Times New Roman"/>
          <w:sz w:val="28"/>
          <w:szCs w:val="28"/>
          <w:lang w:val="uk-UA"/>
        </w:rPr>
      </w:pPr>
    </w:p>
    <w:p w14:paraId="089C4366" w14:textId="653567F6" w:rsidR="004074D3" w:rsidRDefault="004074D3" w:rsidP="006032CA">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3377A0" w:rsidRPr="003377A0">
        <w:rPr>
          <w:rFonts w:ascii="Times New Roman" w:hAnsi="Times New Roman" w:cs="Times New Roman"/>
          <w:sz w:val="28"/>
          <w:szCs w:val="28"/>
          <w:lang w:val="uk-UA"/>
        </w:rPr>
        <w:t>Слід зазначити, що програма аудиту та робочі документи аудитора дають змогу оцінити професіоналізм аудитора, якість проведеного аудиту, а тому аудитор повинен ретельно розробляти ці документи з точки зору зручності та ефективності.</w:t>
      </w:r>
    </w:p>
    <w:p w14:paraId="756944DE" w14:textId="0A533942" w:rsidR="00C92BEF" w:rsidRDefault="003377A0" w:rsidP="006806B7">
      <w:pPr>
        <w:tabs>
          <w:tab w:val="left" w:pos="0"/>
        </w:tabs>
        <w:spacing w:after="0" w:line="360" w:lineRule="auto"/>
        <w:ind w:firstLine="851"/>
        <w:jc w:val="both"/>
        <w:rPr>
          <w:rFonts w:ascii="Times New Roman" w:hAnsi="Times New Roman" w:cs="Times New Roman"/>
          <w:sz w:val="28"/>
          <w:szCs w:val="28"/>
          <w:lang w:val="uk-UA"/>
        </w:rPr>
      </w:pPr>
      <w:r w:rsidRPr="003377A0">
        <w:rPr>
          <w:rFonts w:ascii="Times New Roman" w:hAnsi="Times New Roman" w:cs="Times New Roman"/>
          <w:sz w:val="28"/>
          <w:szCs w:val="28"/>
          <w:lang w:val="uk-UA"/>
        </w:rPr>
        <w:t>Одним із важливих аспектів аудиту основних засобів є перевірка правильності їх оцінки під час прийому-передачі.</w:t>
      </w:r>
      <w:r w:rsidRPr="003377A0">
        <w:t xml:space="preserve"> </w:t>
      </w:r>
      <w:r w:rsidRPr="003377A0">
        <w:rPr>
          <w:rFonts w:ascii="Times New Roman" w:hAnsi="Times New Roman" w:cs="Times New Roman"/>
          <w:sz w:val="28"/>
          <w:szCs w:val="28"/>
          <w:lang w:val="uk-UA"/>
        </w:rPr>
        <w:t>Пропонуємо зразок робочого документа аудитора для перевірки правильності</w:t>
      </w:r>
      <w:r w:rsidRPr="003377A0">
        <w:t xml:space="preserve"> </w:t>
      </w:r>
      <w:r w:rsidRPr="003377A0">
        <w:rPr>
          <w:rFonts w:ascii="Times New Roman" w:hAnsi="Times New Roman" w:cs="Times New Roman"/>
          <w:sz w:val="28"/>
          <w:szCs w:val="28"/>
          <w:lang w:val="uk-UA"/>
        </w:rPr>
        <w:t xml:space="preserve">визначення первісної вартості основних засобів при операціях приймання-передачі (табл. </w:t>
      </w:r>
      <w:r>
        <w:rPr>
          <w:rFonts w:ascii="Times New Roman" w:hAnsi="Times New Roman" w:cs="Times New Roman"/>
          <w:sz w:val="28"/>
          <w:szCs w:val="28"/>
          <w:lang w:val="uk-UA"/>
        </w:rPr>
        <w:t>3</w:t>
      </w:r>
      <w:r w:rsidRPr="003377A0">
        <w:rPr>
          <w:rFonts w:ascii="Times New Roman" w:hAnsi="Times New Roman" w:cs="Times New Roman"/>
          <w:sz w:val="28"/>
          <w:szCs w:val="28"/>
          <w:lang w:val="uk-UA"/>
        </w:rPr>
        <w:t>.6).</w:t>
      </w:r>
    </w:p>
    <w:p w14:paraId="20C9ADE9" w14:textId="0EDDFE16" w:rsidR="003377A0" w:rsidRDefault="00F02F29" w:rsidP="006032CA">
      <w:pPr>
        <w:tabs>
          <w:tab w:val="left" w:pos="0"/>
        </w:tabs>
        <w:spacing w:after="0" w:line="360" w:lineRule="auto"/>
        <w:ind w:firstLine="851"/>
        <w:jc w:val="right"/>
        <w:rPr>
          <w:rFonts w:ascii="Times New Roman" w:hAnsi="Times New Roman" w:cs="Times New Roman"/>
          <w:sz w:val="28"/>
          <w:szCs w:val="28"/>
          <w:lang w:val="uk-UA"/>
        </w:rPr>
      </w:pPr>
      <w:r w:rsidRPr="003377A0">
        <w:rPr>
          <w:noProof/>
        </w:rPr>
        <w:drawing>
          <wp:anchor distT="0" distB="0" distL="114300" distR="114300" simplePos="0" relativeHeight="251720704" behindDoc="1" locked="0" layoutInCell="1" allowOverlap="1" wp14:anchorId="74009D3F" wp14:editId="558E0237">
            <wp:simplePos x="0" y="0"/>
            <wp:positionH relativeFrom="margin">
              <wp:posOffset>-267335</wp:posOffset>
            </wp:positionH>
            <wp:positionV relativeFrom="paragraph">
              <wp:posOffset>366395</wp:posOffset>
            </wp:positionV>
            <wp:extent cx="6119495" cy="920750"/>
            <wp:effectExtent l="0" t="0" r="0" b="0"/>
            <wp:wrapTight wrapText="bothSides">
              <wp:wrapPolygon edited="0">
                <wp:start x="4102" y="0"/>
                <wp:lineTo x="2152" y="447"/>
                <wp:lineTo x="2084" y="3128"/>
                <wp:lineTo x="2891" y="7597"/>
                <wp:lineTo x="1681" y="8044"/>
                <wp:lineTo x="1816" y="11172"/>
                <wp:lineTo x="7329" y="14748"/>
                <wp:lineTo x="7329" y="16982"/>
                <wp:lineTo x="7531" y="18323"/>
                <wp:lineTo x="7800" y="19217"/>
                <wp:lineTo x="12709" y="19217"/>
                <wp:lineTo x="14121" y="17876"/>
                <wp:lineTo x="13986" y="15194"/>
                <wp:lineTo x="11767" y="14748"/>
                <wp:lineTo x="21248" y="10726"/>
                <wp:lineTo x="21517" y="9385"/>
                <wp:lineTo x="21114" y="7597"/>
                <wp:lineTo x="21315" y="1341"/>
                <wp:lineTo x="18760" y="447"/>
                <wp:lineTo x="4640" y="0"/>
                <wp:lineTo x="4102"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119495"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77A0" w:rsidRPr="003377A0">
        <w:rPr>
          <w:rFonts w:ascii="Times New Roman" w:hAnsi="Times New Roman" w:cs="Times New Roman"/>
          <w:sz w:val="28"/>
          <w:szCs w:val="28"/>
          <w:lang w:val="uk-UA"/>
        </w:rPr>
        <w:t xml:space="preserve">Таблиця </w:t>
      </w:r>
      <w:r w:rsidR="003377A0">
        <w:rPr>
          <w:rFonts w:ascii="Times New Roman" w:hAnsi="Times New Roman" w:cs="Times New Roman"/>
          <w:sz w:val="28"/>
          <w:szCs w:val="28"/>
          <w:lang w:val="uk-UA"/>
        </w:rPr>
        <w:t>3</w:t>
      </w:r>
      <w:r w:rsidR="003377A0" w:rsidRPr="003377A0">
        <w:rPr>
          <w:rFonts w:ascii="Times New Roman" w:hAnsi="Times New Roman" w:cs="Times New Roman"/>
          <w:sz w:val="28"/>
          <w:szCs w:val="28"/>
          <w:lang w:val="uk-UA"/>
        </w:rPr>
        <w:t>.6</w:t>
      </w:r>
    </w:p>
    <w:p w14:paraId="4F60E615" w14:textId="67370EF7" w:rsidR="003377A0" w:rsidRPr="003377A0" w:rsidRDefault="003377A0" w:rsidP="006032CA">
      <w:pPr>
        <w:tabs>
          <w:tab w:val="left" w:pos="2100"/>
        </w:tabs>
        <w:spacing w:after="0"/>
        <w:rPr>
          <w:rFonts w:ascii="Times New Roman" w:hAnsi="Times New Roman" w:cs="Times New Roman"/>
          <w:sz w:val="28"/>
          <w:szCs w:val="28"/>
          <w:lang w:val="uk-UA"/>
        </w:rPr>
      </w:pPr>
    </w:p>
    <w:p w14:paraId="6D466594" w14:textId="35046394" w:rsidR="003377A0" w:rsidRDefault="003377A0" w:rsidP="006032CA">
      <w:pPr>
        <w:tabs>
          <w:tab w:val="left" w:pos="2100"/>
        </w:tabs>
        <w:spacing w:after="0"/>
        <w:rPr>
          <w:rFonts w:ascii="Times New Roman" w:hAnsi="Times New Roman" w:cs="Times New Roman"/>
          <w:sz w:val="28"/>
          <w:szCs w:val="28"/>
          <w:lang w:val="uk-UA"/>
        </w:rPr>
      </w:pPr>
    </w:p>
    <w:p w14:paraId="35C86858" w14:textId="2DB2EB98" w:rsidR="003377A0" w:rsidRPr="003377A0" w:rsidRDefault="00F86968" w:rsidP="00F86968">
      <w:pPr>
        <w:spacing w:after="0"/>
        <w:rPr>
          <w:rFonts w:ascii="Times New Roman" w:hAnsi="Times New Roman" w:cs="Times New Roman"/>
          <w:sz w:val="28"/>
          <w:szCs w:val="28"/>
          <w:lang w:val="uk-UA"/>
        </w:rPr>
      </w:pPr>
      <w:r w:rsidRPr="003377A0">
        <w:rPr>
          <w:noProof/>
        </w:rPr>
        <w:drawing>
          <wp:anchor distT="0" distB="0" distL="114300" distR="114300" simplePos="0" relativeHeight="251721728" behindDoc="1" locked="0" layoutInCell="1" allowOverlap="1" wp14:anchorId="4B0305C9" wp14:editId="43F7CE4C">
            <wp:simplePos x="0" y="0"/>
            <wp:positionH relativeFrom="margin">
              <wp:align>left</wp:align>
            </wp:positionH>
            <wp:positionV relativeFrom="paragraph">
              <wp:posOffset>232202</wp:posOffset>
            </wp:positionV>
            <wp:extent cx="5943600" cy="1587500"/>
            <wp:effectExtent l="0" t="0" r="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b="11348"/>
                    <a:stretch/>
                  </pic:blipFill>
                  <pic:spPr bwMode="auto">
                    <a:xfrm>
                      <a:off x="0" y="0"/>
                      <a:ext cx="5943600" cy="158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2D39FD" w14:textId="7FFAC19C" w:rsidR="003377A0" w:rsidRDefault="003377A0" w:rsidP="006032CA">
      <w:pPr>
        <w:tabs>
          <w:tab w:val="left" w:pos="0"/>
        </w:tabs>
        <w:spacing w:after="0" w:line="360" w:lineRule="auto"/>
        <w:ind w:firstLine="851"/>
        <w:jc w:val="both"/>
        <w:rPr>
          <w:rFonts w:ascii="Times New Roman" w:hAnsi="Times New Roman" w:cs="Times New Roman"/>
          <w:sz w:val="28"/>
          <w:szCs w:val="28"/>
          <w:lang w:val="uk-UA"/>
        </w:rPr>
      </w:pPr>
      <w:r w:rsidRPr="003377A0">
        <w:rPr>
          <w:rFonts w:ascii="Times New Roman" w:hAnsi="Times New Roman" w:cs="Times New Roman"/>
          <w:sz w:val="28"/>
          <w:szCs w:val="28"/>
          <w:lang w:val="uk-UA"/>
        </w:rPr>
        <w:t>Особливе місце в системі бухгалтерського обліку Т</w:t>
      </w:r>
      <w:r>
        <w:rPr>
          <w:rFonts w:ascii="Times New Roman" w:hAnsi="Times New Roman" w:cs="Times New Roman"/>
          <w:sz w:val="28"/>
          <w:szCs w:val="28"/>
          <w:lang w:val="uk-UA"/>
        </w:rPr>
        <w:t>овариства</w:t>
      </w:r>
      <w:r w:rsidRPr="003377A0">
        <w:rPr>
          <w:rFonts w:ascii="Times New Roman" w:hAnsi="Times New Roman" w:cs="Times New Roman"/>
          <w:sz w:val="28"/>
          <w:szCs w:val="28"/>
          <w:lang w:val="uk-UA"/>
        </w:rPr>
        <w:t xml:space="preserve"> займають питання щодо стану та збереження основних засобів. Це пояснюється тим, що разом вони утворюють виробничо-технічну базу і визначають виробничу мету </w:t>
      </w:r>
      <w:r>
        <w:rPr>
          <w:rFonts w:ascii="Times New Roman" w:hAnsi="Times New Roman" w:cs="Times New Roman"/>
          <w:sz w:val="28"/>
          <w:szCs w:val="28"/>
          <w:lang w:val="uk-UA"/>
        </w:rPr>
        <w:t>підприємства</w:t>
      </w:r>
      <w:r w:rsidRPr="003377A0">
        <w:rPr>
          <w:rFonts w:ascii="Times New Roman" w:hAnsi="Times New Roman" w:cs="Times New Roman"/>
          <w:sz w:val="28"/>
          <w:szCs w:val="28"/>
          <w:lang w:val="uk-UA"/>
        </w:rPr>
        <w:t>.</w:t>
      </w:r>
      <w:r w:rsidRPr="003377A0">
        <w:t xml:space="preserve"> </w:t>
      </w:r>
      <w:r w:rsidRPr="003377A0">
        <w:rPr>
          <w:rFonts w:ascii="Times New Roman" w:hAnsi="Times New Roman" w:cs="Times New Roman"/>
          <w:sz w:val="28"/>
          <w:szCs w:val="28"/>
          <w:lang w:val="uk-UA"/>
        </w:rPr>
        <w:t>Основні засоби</w:t>
      </w:r>
      <w:r>
        <w:rPr>
          <w:rFonts w:ascii="Times New Roman" w:hAnsi="Times New Roman" w:cs="Times New Roman"/>
          <w:sz w:val="28"/>
          <w:szCs w:val="28"/>
          <w:lang w:val="uk-UA"/>
        </w:rPr>
        <w:t xml:space="preserve"> являють собою </w:t>
      </w:r>
      <w:r w:rsidR="00CA5144" w:rsidRPr="00CA5144">
        <w:rPr>
          <w:rFonts w:ascii="Times New Roman" w:hAnsi="Times New Roman" w:cs="Times New Roman"/>
          <w:sz w:val="28"/>
          <w:szCs w:val="28"/>
          <w:lang w:val="uk-UA"/>
        </w:rPr>
        <w:t>матеріальн</w:t>
      </w:r>
      <w:r w:rsidR="00CA5144">
        <w:rPr>
          <w:rFonts w:ascii="Times New Roman" w:hAnsi="Times New Roman" w:cs="Times New Roman"/>
          <w:sz w:val="28"/>
          <w:szCs w:val="28"/>
          <w:lang w:val="uk-UA"/>
        </w:rPr>
        <w:t>у</w:t>
      </w:r>
      <w:r w:rsidR="00CA5144" w:rsidRPr="00CA5144">
        <w:rPr>
          <w:rFonts w:ascii="Times New Roman" w:hAnsi="Times New Roman" w:cs="Times New Roman"/>
          <w:sz w:val="28"/>
          <w:szCs w:val="28"/>
          <w:lang w:val="uk-UA"/>
        </w:rPr>
        <w:t xml:space="preserve"> основ</w:t>
      </w:r>
      <w:r w:rsidR="00CA5144">
        <w:rPr>
          <w:rFonts w:ascii="Times New Roman" w:hAnsi="Times New Roman" w:cs="Times New Roman"/>
          <w:sz w:val="28"/>
          <w:szCs w:val="28"/>
          <w:lang w:val="uk-UA"/>
        </w:rPr>
        <w:t xml:space="preserve">у </w:t>
      </w:r>
      <w:r w:rsidR="00CA5144" w:rsidRPr="00CA5144">
        <w:rPr>
          <w:rFonts w:ascii="Times New Roman" w:hAnsi="Times New Roman" w:cs="Times New Roman"/>
          <w:sz w:val="28"/>
          <w:szCs w:val="28"/>
          <w:lang w:val="uk-UA"/>
        </w:rPr>
        <w:t>підприємницької діяльності, вони визначають виробничий потенціал кожного підприємства. Тому перевірка їх збереження та ефективності використання є важливими ланками контролю суб’єкта господарювання.</w:t>
      </w:r>
    </w:p>
    <w:p w14:paraId="18C54755" w14:textId="57FC1AB0" w:rsidR="00CF29AD" w:rsidRDefault="00CA5144" w:rsidP="006032CA">
      <w:pPr>
        <w:pStyle w:val="a4"/>
        <w:spacing w:line="360" w:lineRule="auto"/>
        <w:ind w:left="0" w:right="-2"/>
      </w:pPr>
      <w:r w:rsidRPr="00CA5144">
        <w:t xml:space="preserve">Також особливу увагу слід звернути на перевірку амортизації основних засобів </w:t>
      </w:r>
      <w:bookmarkStart w:id="36" w:name="_Hlk119681171"/>
      <w:r w:rsidRPr="00CA5144">
        <w:t xml:space="preserve">ПрАТ «СНВО Імпульс» </w:t>
      </w:r>
      <w:bookmarkEnd w:id="36"/>
      <w:r w:rsidRPr="00CA5144">
        <w:t>оскільки від правильності нарахування амортизації залежить відображення зносу та залишкової вартості основних засобів,</w:t>
      </w:r>
      <w:r>
        <w:t xml:space="preserve"> </w:t>
      </w:r>
      <w:r w:rsidRPr="00CA5144">
        <w:t xml:space="preserve"> що безпосередньо впливає на розмір </w:t>
      </w:r>
      <w:r>
        <w:t xml:space="preserve">втрат </w:t>
      </w:r>
      <w:r w:rsidRPr="00CA5144">
        <w:t xml:space="preserve">підприємства та на </w:t>
      </w:r>
      <w:r w:rsidRPr="00CA5144">
        <w:lastRenderedPageBreak/>
        <w:t>визначення фінансових результатів його діяльності. Аудитор повинен визначити, як нараховувалася амортизація основних засобів у період добудови, налагодження, реконструкції, модернізації будівлі;</w:t>
      </w:r>
      <w:r>
        <w:t xml:space="preserve"> </w:t>
      </w:r>
      <w:r w:rsidRPr="00CA5144">
        <w:t>чи була зміна методики нарахування амортизації основних засобів у звітному періоді;</w:t>
      </w:r>
      <w:r w:rsidR="00CF29AD" w:rsidRPr="00CF29AD">
        <w:t xml:space="preserve"> </w:t>
      </w:r>
      <w:r w:rsidR="00CF29AD">
        <w:t>чи є у складі основних засобів повністю</w:t>
      </w:r>
      <w:r w:rsidR="00CF29AD">
        <w:rPr>
          <w:spacing w:val="1"/>
        </w:rPr>
        <w:t xml:space="preserve"> </w:t>
      </w:r>
      <w:r w:rsidR="00CF29AD">
        <w:t>зношені ; наявність у складі основних засобів щодо яких існують судові позови,</w:t>
      </w:r>
      <w:r w:rsidR="00CF29AD">
        <w:rPr>
          <w:spacing w:val="-67"/>
        </w:rPr>
        <w:t xml:space="preserve"> </w:t>
      </w:r>
      <w:r w:rsidR="00CF29AD">
        <w:t>які</w:t>
      </w:r>
      <w:r w:rsidR="00CF29AD">
        <w:rPr>
          <w:spacing w:val="1"/>
        </w:rPr>
        <w:t xml:space="preserve"> </w:t>
      </w:r>
      <w:r w:rsidR="00CF29AD">
        <w:t>передані</w:t>
      </w:r>
      <w:r w:rsidR="00CF29AD">
        <w:rPr>
          <w:spacing w:val="1"/>
        </w:rPr>
        <w:t xml:space="preserve"> </w:t>
      </w:r>
      <w:r w:rsidR="00CF29AD">
        <w:t>під</w:t>
      </w:r>
      <w:r w:rsidR="00CF29AD">
        <w:rPr>
          <w:spacing w:val="1"/>
        </w:rPr>
        <w:t xml:space="preserve"> </w:t>
      </w:r>
      <w:r w:rsidR="00CF29AD">
        <w:t>заставу</w:t>
      </w:r>
      <w:r w:rsidR="00CF29AD">
        <w:rPr>
          <w:spacing w:val="1"/>
        </w:rPr>
        <w:t xml:space="preserve"> </w:t>
      </w:r>
      <w:r w:rsidR="00CF29AD">
        <w:t>та</w:t>
      </w:r>
      <w:r w:rsidR="00CF29AD">
        <w:rPr>
          <w:spacing w:val="1"/>
        </w:rPr>
        <w:t xml:space="preserve"> </w:t>
      </w:r>
      <w:r w:rsidR="00CF29AD">
        <w:t>інші</w:t>
      </w:r>
      <w:r w:rsidR="00CF29AD">
        <w:rPr>
          <w:spacing w:val="1"/>
        </w:rPr>
        <w:t xml:space="preserve"> </w:t>
      </w:r>
      <w:r w:rsidR="00CF29AD">
        <w:t>питання.</w:t>
      </w:r>
      <w:r w:rsidR="00CF29AD">
        <w:rPr>
          <w:spacing w:val="1"/>
        </w:rPr>
        <w:t xml:space="preserve"> </w:t>
      </w:r>
      <w:r w:rsidR="00CF29AD">
        <w:t>Основним</w:t>
      </w:r>
      <w:r w:rsidR="00CF29AD">
        <w:rPr>
          <w:spacing w:val="1"/>
        </w:rPr>
        <w:t xml:space="preserve"> </w:t>
      </w:r>
      <w:r w:rsidR="00CF29AD">
        <w:t>джерелом</w:t>
      </w:r>
      <w:r w:rsidR="00CF29AD">
        <w:rPr>
          <w:spacing w:val="1"/>
        </w:rPr>
        <w:t xml:space="preserve"> </w:t>
      </w:r>
      <w:r w:rsidR="00CF29AD">
        <w:t>отримання</w:t>
      </w:r>
      <w:r w:rsidR="00CF29AD">
        <w:rPr>
          <w:spacing w:val="1"/>
        </w:rPr>
        <w:t xml:space="preserve"> </w:t>
      </w:r>
      <w:r w:rsidR="00CF29AD">
        <w:t>аудиторських</w:t>
      </w:r>
      <w:r w:rsidR="00CF29AD">
        <w:rPr>
          <w:spacing w:val="18"/>
        </w:rPr>
        <w:t xml:space="preserve"> </w:t>
      </w:r>
      <w:r w:rsidR="00CF29AD">
        <w:t>доказів</w:t>
      </w:r>
      <w:r w:rsidR="00CF29AD">
        <w:rPr>
          <w:spacing w:val="17"/>
        </w:rPr>
        <w:t xml:space="preserve"> </w:t>
      </w:r>
      <w:r w:rsidR="00CF29AD">
        <w:t>є</w:t>
      </w:r>
      <w:r w:rsidR="00CF29AD">
        <w:rPr>
          <w:spacing w:val="16"/>
        </w:rPr>
        <w:t xml:space="preserve"> </w:t>
      </w:r>
      <w:r w:rsidR="00CF29AD">
        <w:t>аудиторські</w:t>
      </w:r>
      <w:r w:rsidR="00CF29AD">
        <w:rPr>
          <w:spacing w:val="18"/>
        </w:rPr>
        <w:t xml:space="preserve"> </w:t>
      </w:r>
      <w:r w:rsidR="00CF29AD">
        <w:t>процедури,</w:t>
      </w:r>
      <w:r w:rsidR="00CF29AD">
        <w:rPr>
          <w:spacing w:val="17"/>
        </w:rPr>
        <w:t xml:space="preserve"> </w:t>
      </w:r>
      <w:r w:rsidR="00CF29AD">
        <w:t>що</w:t>
      </w:r>
      <w:r w:rsidR="00CF29AD">
        <w:rPr>
          <w:spacing w:val="18"/>
        </w:rPr>
        <w:t xml:space="preserve"> </w:t>
      </w:r>
      <w:r w:rsidR="00CF29AD">
        <w:t>виконуються</w:t>
      </w:r>
      <w:r w:rsidR="00CF29AD">
        <w:rPr>
          <w:spacing w:val="18"/>
        </w:rPr>
        <w:t xml:space="preserve"> </w:t>
      </w:r>
      <w:r w:rsidR="00CF29AD">
        <w:t>в</w:t>
      </w:r>
      <w:r w:rsidR="00CF29AD">
        <w:rPr>
          <w:spacing w:val="16"/>
        </w:rPr>
        <w:t xml:space="preserve"> </w:t>
      </w:r>
      <w:r w:rsidR="00CF29AD">
        <w:t xml:space="preserve">процесі </w:t>
      </w:r>
      <w:r w:rsidR="00CF29AD" w:rsidRPr="00CF29AD">
        <w:t>аудиту. МСА 500 «Аудиторські докази» визначає перелік процедур, які необхідно виконати для формулювання обґрунтованих висновків.</w:t>
      </w:r>
      <w:r w:rsidR="00CF29AD">
        <w:t xml:space="preserve"> А саме:</w:t>
      </w:r>
      <w:r w:rsidR="00CF29AD" w:rsidRPr="00CF29AD">
        <w:t xml:space="preserve"> перевірка, спостереження, зовнішнє підтвердження, перерахунок, повторн</w:t>
      </w:r>
      <w:r w:rsidR="00CF29AD">
        <w:t>ий розрахунок</w:t>
      </w:r>
      <w:r w:rsidR="00CF29AD" w:rsidRPr="00CF29AD">
        <w:t xml:space="preserve"> аналітичні процедури, запит. Крім того, цей стандарт аудиту визначає відповідальність аудитора за розробку та виконання аудиторських процедур для отримання прийнятних аудиторських доказів у достатній кількості, що дозволить аудитору надалі сформулювати обґрунтовані висновки, на яких базуватиметься аудиторська думка. Отже, метою аудитора є визначення процедур і способу їх реалізації, які забезпечать формування аудитором об’єктивної думки та висновку щодо предмета перевірки.</w:t>
      </w:r>
    </w:p>
    <w:p w14:paraId="4F8E2A9C" w14:textId="729D36B9" w:rsidR="00CF29AD" w:rsidRDefault="00CF29AD" w:rsidP="006032CA">
      <w:pPr>
        <w:pStyle w:val="a4"/>
        <w:spacing w:line="360" w:lineRule="auto"/>
        <w:ind w:left="0" w:right="-2"/>
      </w:pPr>
      <w:r>
        <w:t>Отже, м</w:t>
      </w:r>
      <w:r w:rsidRPr="00CF29AD">
        <w:t xml:space="preserve">етодологію аудиту основних засобів </w:t>
      </w:r>
      <w:bookmarkStart w:id="37" w:name="_Hlk119681541"/>
      <w:r w:rsidRPr="00CF29AD">
        <w:t xml:space="preserve">ПрАТ «СНВО Імпульс»  </w:t>
      </w:r>
      <w:bookmarkEnd w:id="37"/>
      <w:r w:rsidRPr="00CF29AD">
        <w:t xml:space="preserve">можна представити у вигляді </w:t>
      </w:r>
      <w:proofErr w:type="spellStart"/>
      <w:r>
        <w:t>посідовності</w:t>
      </w:r>
      <w:proofErr w:type="spellEnd"/>
      <w:r w:rsidRPr="00CF29AD">
        <w:t xml:space="preserve"> специфічних процедур. На наш погляд, процедури, наведені в МСА 500 «Аудиторські докази», є достатніми для отримання аудиторських доказів.</w:t>
      </w:r>
      <w:r w:rsidR="00356A46" w:rsidRPr="00356A46">
        <w:t xml:space="preserve"> Як визначено </w:t>
      </w:r>
      <w:r w:rsidR="00356A46">
        <w:t>у цьому стандарті,</w:t>
      </w:r>
      <w:r w:rsidR="00356A46" w:rsidRPr="00356A46">
        <w:t xml:space="preserve"> експертиза як процедура аудиту означає перевірку записів або документів, внутрішніх чи зовнішніх, у паперовій, електронній чи іншій формі, або фізичну перевірку активів. Перевірка записів або документів надає аудиторські докази різного ступеня надійності залежно від їх характеру та джерел інформації, а також у випадку внутрішніх записів або документів</w:t>
      </w:r>
      <w:r w:rsidR="00356A46">
        <w:t xml:space="preserve"> </w:t>
      </w:r>
      <w:r w:rsidR="00356A46" w:rsidRPr="00356A46">
        <w:t>– залежно від ефективності заходів внутрішнього контролю за їх формуванням.</w:t>
      </w:r>
    </w:p>
    <w:p w14:paraId="3C7CF3F7" w14:textId="77777777" w:rsidR="00356A46" w:rsidRDefault="00356A46" w:rsidP="006032CA">
      <w:pPr>
        <w:pStyle w:val="a4"/>
        <w:spacing w:line="360" w:lineRule="auto"/>
        <w:ind w:right="-2"/>
      </w:pPr>
      <w:r w:rsidRPr="00356A46">
        <w:t xml:space="preserve">Аудитор перевіряє документи про надходження основних засобів в </w:t>
      </w:r>
      <w:bookmarkStart w:id="38" w:name="_Hlk119696069"/>
      <w:r w:rsidRPr="00356A46">
        <w:t>ПрАТ «СНВО Імпульс»</w:t>
      </w:r>
      <w:r>
        <w:t xml:space="preserve"> </w:t>
      </w:r>
      <w:bookmarkEnd w:id="38"/>
      <w:r w:rsidRPr="00356A46">
        <w:t>(наприклад, визначає правильність визначення первісної вартості шляхом перевірки договорів купівлі-продажу, рахунків-</w:t>
      </w:r>
      <w:r w:rsidRPr="00356A46">
        <w:lastRenderedPageBreak/>
        <w:t>фактур, супровідних документів та актів прийому-передачі основних засобів тощо), документи про їх рух на підприємстві, ремонти (наприклад, вивчає перелік дефектів, кошторис ремонту тощо), документи про списання основних засобів (наприклад, акти списання транспортних засобів, основних засобів).</w:t>
      </w:r>
      <w:r>
        <w:t xml:space="preserve"> Здійсненням такої аудиторської процедури, як перевірка, встановлюється наявність, збереження, утримання та використання основних засобів, тобто доводиться їх фактична наявність. Огляд може надавати надійні аудиторські докази щодо їх існування, але не обов’язково надаватиме інформацію про права та обов’язки суб’єкта господарювання чи оцінку активів.</w:t>
      </w:r>
    </w:p>
    <w:p w14:paraId="1D643D15" w14:textId="77777777" w:rsidR="00CD56EC" w:rsidRDefault="00356A46" w:rsidP="006032CA">
      <w:pPr>
        <w:pStyle w:val="a4"/>
        <w:spacing w:line="360" w:lineRule="auto"/>
        <w:ind w:left="0" w:right="-2"/>
      </w:pPr>
      <w:r>
        <w:t xml:space="preserve">Спостереження – це нагляд за процесом або процедурою, що здійснюється іншими особами, наприклад, аудиторське спостереження за процесом інвентаризації, яке здійснюється персоналом Товариства або за виконанням заходів внутрішнього контролю. Щоб переконатися в правильності списку, аудитор спостерігає за </w:t>
      </w:r>
      <w:proofErr w:type="spellStart"/>
      <w:r>
        <w:t>інвентарізацією</w:t>
      </w:r>
      <w:proofErr w:type="spellEnd"/>
      <w:r>
        <w:t xml:space="preserve">  у компанії, що перевіряється. </w:t>
      </w:r>
      <w:r w:rsidR="00CD56EC" w:rsidRPr="00CD56EC">
        <w:t xml:space="preserve">Аудитор встановлює, чи всі основні засоби закріплені за матеріально відповідальними особами, перевіряє правильність організації аналітичного обліку, визначає відповідність даних аналітичного обліку основних засобів їх залишкам на рахунку 10 «Основні засоби», </w:t>
      </w:r>
      <w:r w:rsidR="00CD56EC">
        <w:t>залишків головної книги – залишкам у формі№1 Баланс (Звіт про фінансовий стан).</w:t>
      </w:r>
      <w:r w:rsidR="00CD56EC" w:rsidRPr="00CD56EC">
        <w:t xml:space="preserve"> </w:t>
      </w:r>
    </w:p>
    <w:p w14:paraId="3F9B0084" w14:textId="0C79CC92" w:rsidR="00CF29AD" w:rsidRDefault="00CD56EC" w:rsidP="006032CA">
      <w:pPr>
        <w:pStyle w:val="a4"/>
        <w:spacing w:line="360" w:lineRule="auto"/>
        <w:ind w:left="0" w:right="-2" w:firstLine="851"/>
      </w:pPr>
      <w:r w:rsidRPr="00CD56EC">
        <w:t>Як визначено в МСА 500, зовнішнє підтвердження – це аудиторський доказ, отриманий аудитором у формі прямої письмової відповіді від третьої сторони (підтверджуючої сторони) у паперовій, електронній чи іншій формі. Процедури зовнішнього підтвердження</w:t>
      </w:r>
      <w:r>
        <w:t xml:space="preserve"> </w:t>
      </w:r>
      <w:r w:rsidRPr="00CD56EC">
        <w:t xml:space="preserve">часто є доцільними при розгляді тверджень, що стосуються конкретних залишків на рахунках та їх елементів, і використовуються для отримання аудиторських доказів про відсутність певних умов, таких як додаткові контракти, які могли б вплинути на визнання доходу. Процедура зовнішнього підтвердження застосовується аудитором у випадках визначення наявності первинних документів з обліку основних засобів, щодо сальдо за рахунками бухгалтерського обліку, наявності договорів, які </w:t>
      </w:r>
      <w:r>
        <w:t xml:space="preserve">Товариство </w:t>
      </w:r>
      <w:r w:rsidRPr="00CD56EC">
        <w:t xml:space="preserve">має з третіми особами, наявність активів, зданих в оренду або </w:t>
      </w:r>
      <w:r w:rsidRPr="00CD56EC">
        <w:lastRenderedPageBreak/>
        <w:t>зберігаються у третіх осіб. Зовнішні підтвердження використовуються для отримання аудиторських доказів щодо певних тверджень у фінансовій звітності. Їх використання також доречно при перевірці стану розрахунків за виконані будівельні роботи між компанією та підрядником.</w:t>
      </w:r>
      <w:r w:rsidR="00AB37B5" w:rsidRPr="00AB37B5">
        <w:t xml:space="preserve"> </w:t>
      </w:r>
      <w:r w:rsidR="00AB37B5">
        <w:t>Відповідно до МСА 505 «Зовнішні підтвердження», залежно від обставин аудиту аудиторські докази у вигляді зовнішніх підтверджень, які отримуються безпосередньо аудитором від сторін, що надають підтвердження, можуть бути більш надійними, ніж докази, підготовлені самим суб’єктом господарювання.</w:t>
      </w:r>
    </w:p>
    <w:p w14:paraId="51E274E2" w14:textId="719FE383" w:rsidR="00CA5144" w:rsidRDefault="00AB37B5" w:rsidP="006032CA">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Повторне обчислення – це вид</w:t>
      </w:r>
      <w:r w:rsidRPr="00AB37B5">
        <w:rPr>
          <w:rFonts w:ascii="Times New Roman" w:hAnsi="Times New Roman" w:cs="Times New Roman"/>
          <w:sz w:val="28"/>
          <w:szCs w:val="28"/>
          <w:lang w:val="uk-UA"/>
        </w:rPr>
        <w:t xml:space="preserve"> аудит</w:t>
      </w:r>
      <w:r>
        <w:rPr>
          <w:rFonts w:ascii="Times New Roman" w:hAnsi="Times New Roman" w:cs="Times New Roman"/>
          <w:sz w:val="28"/>
          <w:szCs w:val="28"/>
          <w:lang w:val="uk-UA"/>
        </w:rPr>
        <w:t>у</w:t>
      </w:r>
      <w:r w:rsidRPr="00AB37B5">
        <w:rPr>
          <w:rFonts w:ascii="Times New Roman" w:hAnsi="Times New Roman" w:cs="Times New Roman"/>
          <w:sz w:val="28"/>
          <w:szCs w:val="28"/>
          <w:lang w:val="uk-UA"/>
        </w:rPr>
        <w:t xml:space="preserve"> який полягає в перевірці математичної правильності документів або записів.</w:t>
      </w:r>
      <w:r w:rsidRPr="00AB37B5">
        <w:t xml:space="preserve"> </w:t>
      </w:r>
      <w:r w:rsidRPr="00AB37B5">
        <w:rPr>
          <w:rFonts w:ascii="Times New Roman" w:hAnsi="Times New Roman" w:cs="Times New Roman"/>
          <w:sz w:val="28"/>
          <w:szCs w:val="28"/>
          <w:lang w:val="uk-UA"/>
        </w:rPr>
        <w:t>Під час огляду основних засобів аудитор перевіряє первинні документи з обліку основних засобів, регістри синтетичного та аналітичного обліку, нарахування амортизації, списання амортизаційних відрахувань, формування первісної вартості об'єктів основних засобів,</w:t>
      </w:r>
      <w:r>
        <w:rPr>
          <w:rFonts w:ascii="Times New Roman" w:hAnsi="Times New Roman" w:cs="Times New Roman"/>
          <w:sz w:val="28"/>
          <w:szCs w:val="28"/>
          <w:lang w:val="uk-UA"/>
        </w:rPr>
        <w:t xml:space="preserve"> їх</w:t>
      </w:r>
      <w:r w:rsidRPr="00AB37B5">
        <w:rPr>
          <w:rFonts w:ascii="Times New Roman" w:hAnsi="Times New Roman" w:cs="Times New Roman"/>
          <w:sz w:val="28"/>
          <w:szCs w:val="28"/>
          <w:lang w:val="uk-UA"/>
        </w:rPr>
        <w:t xml:space="preserve"> переоцінку, де існує найбільша вірогідність допущення математичних помилок. </w:t>
      </w:r>
      <w:r>
        <w:rPr>
          <w:rFonts w:ascii="Times New Roman" w:hAnsi="Times New Roman" w:cs="Times New Roman"/>
          <w:sz w:val="28"/>
          <w:szCs w:val="28"/>
          <w:lang w:val="uk-UA"/>
        </w:rPr>
        <w:t xml:space="preserve"> У  </w:t>
      </w:r>
      <w:bookmarkStart w:id="39" w:name="_Hlk119696245"/>
      <w:r w:rsidRPr="00AB37B5">
        <w:rPr>
          <w:rFonts w:ascii="Times New Roman" w:hAnsi="Times New Roman" w:cs="Times New Roman"/>
          <w:sz w:val="28"/>
          <w:szCs w:val="28"/>
          <w:lang w:val="uk-UA"/>
        </w:rPr>
        <w:t>ПрАТ «СНВО Імпульс»</w:t>
      </w:r>
      <w:r>
        <w:rPr>
          <w:rFonts w:ascii="Times New Roman" w:hAnsi="Times New Roman" w:cs="Times New Roman"/>
          <w:sz w:val="28"/>
          <w:szCs w:val="28"/>
          <w:lang w:val="uk-UA"/>
        </w:rPr>
        <w:t xml:space="preserve"> </w:t>
      </w:r>
      <w:bookmarkEnd w:id="39"/>
      <w:r w:rsidRPr="00AB37B5">
        <w:rPr>
          <w:rFonts w:ascii="Times New Roman" w:hAnsi="Times New Roman" w:cs="Times New Roman"/>
          <w:sz w:val="28"/>
          <w:szCs w:val="28"/>
          <w:lang w:val="uk-UA"/>
        </w:rPr>
        <w:t>зазначену процедуру можна проводити вибірково з використанням інформаційних технологій, методів комп’ютерного аудиту тощо.</w:t>
      </w:r>
    </w:p>
    <w:p w14:paraId="7B79A835" w14:textId="1CFF8C15" w:rsidR="003377A0" w:rsidRDefault="00AB37B5" w:rsidP="006032CA">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Повторне виконання </w:t>
      </w:r>
      <w:r w:rsidRPr="00AB37B5">
        <w:rPr>
          <w:rFonts w:ascii="Times New Roman" w:hAnsi="Times New Roman" w:cs="Times New Roman"/>
          <w:sz w:val="28"/>
          <w:szCs w:val="28"/>
          <w:lang w:val="uk-UA"/>
        </w:rPr>
        <w:t>– це незалежне в</w:t>
      </w:r>
      <w:r>
        <w:rPr>
          <w:rFonts w:ascii="Times New Roman" w:hAnsi="Times New Roman" w:cs="Times New Roman"/>
          <w:sz w:val="28"/>
          <w:szCs w:val="28"/>
          <w:lang w:val="uk-UA"/>
        </w:rPr>
        <w:t>иконання</w:t>
      </w:r>
      <w:r w:rsidRPr="00AB37B5">
        <w:rPr>
          <w:rFonts w:ascii="Times New Roman" w:hAnsi="Times New Roman" w:cs="Times New Roman"/>
          <w:sz w:val="28"/>
          <w:szCs w:val="28"/>
          <w:lang w:val="uk-UA"/>
        </w:rPr>
        <w:t xml:space="preserve"> аудитором процедур або заходів внутрішнього контролю, які вже були реалізовані в рамках заходів внутрішнього контролю </w:t>
      </w:r>
      <w:bookmarkStart w:id="40" w:name="_Hlk119696492"/>
      <w:r w:rsidRPr="00AB37B5">
        <w:rPr>
          <w:rFonts w:ascii="Times New Roman" w:hAnsi="Times New Roman" w:cs="Times New Roman"/>
          <w:sz w:val="28"/>
          <w:szCs w:val="28"/>
          <w:lang w:val="uk-UA"/>
        </w:rPr>
        <w:t>ПрАТ «СНВО Імпульс»</w:t>
      </w:r>
      <w:r>
        <w:rPr>
          <w:rFonts w:ascii="Times New Roman" w:hAnsi="Times New Roman" w:cs="Times New Roman"/>
          <w:sz w:val="28"/>
          <w:szCs w:val="28"/>
          <w:lang w:val="uk-UA"/>
        </w:rPr>
        <w:t>.</w:t>
      </w:r>
      <w:r w:rsidRPr="00AB37B5">
        <w:t xml:space="preserve"> </w:t>
      </w:r>
      <w:bookmarkEnd w:id="40"/>
      <w:r w:rsidRPr="00AB37B5">
        <w:rPr>
          <w:rFonts w:ascii="Times New Roman" w:hAnsi="Times New Roman" w:cs="Times New Roman"/>
          <w:sz w:val="28"/>
          <w:szCs w:val="28"/>
          <w:lang w:val="uk-UA"/>
        </w:rPr>
        <w:t>Ця процедура проводиться з тими ж вихідними даними з метою підтвердження (або виявлення відхилення) раніше отриманого результату (висновку, рішення).</w:t>
      </w:r>
      <w:r w:rsidRPr="00AB37B5">
        <w:t xml:space="preserve"> </w:t>
      </w:r>
      <w:r w:rsidRPr="00AB37B5">
        <w:rPr>
          <w:rFonts w:ascii="Times New Roman" w:hAnsi="Times New Roman" w:cs="Times New Roman"/>
          <w:sz w:val="28"/>
          <w:szCs w:val="28"/>
          <w:lang w:val="uk-UA"/>
        </w:rPr>
        <w:t xml:space="preserve">Одночасно з підтвердженням (або </w:t>
      </w:r>
      <w:proofErr w:type="spellStart"/>
      <w:r w:rsidRPr="00AB37B5">
        <w:rPr>
          <w:rFonts w:ascii="Times New Roman" w:hAnsi="Times New Roman" w:cs="Times New Roman"/>
          <w:sz w:val="28"/>
          <w:szCs w:val="28"/>
          <w:lang w:val="uk-UA"/>
        </w:rPr>
        <w:t>непідтвердженням</w:t>
      </w:r>
      <w:proofErr w:type="spellEnd"/>
      <w:r w:rsidRPr="00AB37B5">
        <w:rPr>
          <w:rFonts w:ascii="Times New Roman" w:hAnsi="Times New Roman" w:cs="Times New Roman"/>
          <w:sz w:val="28"/>
          <w:szCs w:val="28"/>
          <w:lang w:val="uk-UA"/>
        </w:rPr>
        <w:t>) результатів проводиться перевірка порядку (алгоритму) розрахунку, особливо повторної переоцінки основних засобів.</w:t>
      </w:r>
      <w:r w:rsidRPr="00AB37B5">
        <w:t xml:space="preserve"> </w:t>
      </w:r>
      <w:r w:rsidRPr="00AB37B5">
        <w:rPr>
          <w:rFonts w:ascii="Times New Roman" w:hAnsi="Times New Roman" w:cs="Times New Roman"/>
          <w:sz w:val="28"/>
          <w:szCs w:val="28"/>
          <w:lang w:val="uk-UA"/>
        </w:rPr>
        <w:t xml:space="preserve">Ця процедура має досить високий ступінь доказовості, особливо у разі виявлення </w:t>
      </w:r>
      <w:proofErr w:type="spellStart"/>
      <w:r w:rsidRPr="00AB37B5">
        <w:rPr>
          <w:rFonts w:ascii="Times New Roman" w:hAnsi="Times New Roman" w:cs="Times New Roman"/>
          <w:sz w:val="28"/>
          <w:szCs w:val="28"/>
          <w:lang w:val="uk-UA"/>
        </w:rPr>
        <w:t>невідповідностей</w:t>
      </w:r>
      <w:proofErr w:type="spellEnd"/>
      <w:r w:rsidRPr="00AB37B5">
        <w:rPr>
          <w:rFonts w:ascii="Times New Roman" w:hAnsi="Times New Roman" w:cs="Times New Roman"/>
          <w:sz w:val="28"/>
          <w:szCs w:val="28"/>
          <w:lang w:val="uk-UA"/>
        </w:rPr>
        <w:t>, відхилень, шахрайства або помилки.</w:t>
      </w:r>
    </w:p>
    <w:p w14:paraId="12ADD327" w14:textId="4CD5C2E9" w:rsidR="00AB37B5" w:rsidRDefault="00231613" w:rsidP="006032CA">
      <w:pPr>
        <w:tabs>
          <w:tab w:val="left" w:pos="0"/>
        </w:tabs>
        <w:spacing w:after="0" w:line="360" w:lineRule="auto"/>
        <w:ind w:firstLine="851"/>
        <w:jc w:val="both"/>
        <w:rPr>
          <w:rFonts w:ascii="Times New Roman" w:hAnsi="Times New Roman" w:cs="Times New Roman"/>
          <w:sz w:val="28"/>
          <w:szCs w:val="28"/>
          <w:lang w:val="uk-UA"/>
        </w:rPr>
      </w:pPr>
      <w:r w:rsidRPr="00231613">
        <w:rPr>
          <w:rFonts w:ascii="Times New Roman" w:hAnsi="Times New Roman" w:cs="Times New Roman"/>
          <w:sz w:val="28"/>
          <w:szCs w:val="28"/>
          <w:lang w:val="uk-UA"/>
        </w:rPr>
        <w:t xml:space="preserve">Аналітичні процедури являють собою оцінку фінансової інформації шляхом аналізу достовірного зв’язку між фінансовими та нефінансовими даними </w:t>
      </w:r>
      <w:bookmarkStart w:id="41" w:name="_Hlk119700692"/>
      <w:r w:rsidRPr="00231613">
        <w:rPr>
          <w:rFonts w:ascii="Times New Roman" w:hAnsi="Times New Roman" w:cs="Times New Roman"/>
          <w:sz w:val="28"/>
          <w:szCs w:val="28"/>
          <w:lang w:val="uk-UA"/>
        </w:rPr>
        <w:t>ПрАТ «СНВО Імпульс».</w:t>
      </w:r>
      <w:r w:rsidRPr="00231613">
        <w:t xml:space="preserve"> </w:t>
      </w:r>
      <w:bookmarkEnd w:id="41"/>
      <w:r w:rsidRPr="00231613">
        <w:rPr>
          <w:rFonts w:ascii="Times New Roman" w:hAnsi="Times New Roman" w:cs="Times New Roman"/>
          <w:sz w:val="28"/>
          <w:szCs w:val="28"/>
          <w:lang w:val="uk-UA"/>
        </w:rPr>
        <w:t xml:space="preserve">Аналітичні процедури також включають будь-яке необхідне дослідження виявлених коливань або взаємозв'язків, які не </w:t>
      </w:r>
      <w:r w:rsidRPr="00231613">
        <w:rPr>
          <w:rFonts w:ascii="Times New Roman" w:hAnsi="Times New Roman" w:cs="Times New Roman"/>
          <w:sz w:val="28"/>
          <w:szCs w:val="28"/>
          <w:lang w:val="uk-UA"/>
        </w:rPr>
        <w:lastRenderedPageBreak/>
        <w:t>узгоджуються з іншою відповідною інформацією або значно відрізняються від очікуваних показників.</w:t>
      </w:r>
      <w:r w:rsidRPr="00231613">
        <w:t xml:space="preserve"> </w:t>
      </w:r>
      <w:r w:rsidRPr="00231613">
        <w:rPr>
          <w:rFonts w:ascii="Times New Roman" w:hAnsi="Times New Roman" w:cs="Times New Roman"/>
          <w:sz w:val="28"/>
          <w:szCs w:val="28"/>
          <w:lang w:val="uk-UA"/>
        </w:rPr>
        <w:t>Додаткові вказівки стосовно аналітичних процедур визначено в МСА 520 «Аналітичні процедури».</w:t>
      </w:r>
      <w:r w:rsidRPr="00231613">
        <w:t xml:space="preserve"> </w:t>
      </w:r>
      <w:r w:rsidRPr="00231613">
        <w:rPr>
          <w:rFonts w:ascii="Times New Roman" w:hAnsi="Times New Roman" w:cs="Times New Roman"/>
          <w:sz w:val="28"/>
          <w:szCs w:val="28"/>
          <w:lang w:val="uk-UA"/>
        </w:rPr>
        <w:t>Аналітичні процедури використовуються для визначення наявності чи відсутності незвичайних або неправильно представлених фактів і результатів господарської діяльності, які, у свою чергу,</w:t>
      </w:r>
      <w:r w:rsidRPr="00231613">
        <w:t xml:space="preserve"> </w:t>
      </w:r>
      <w:r w:rsidRPr="00231613">
        <w:rPr>
          <w:rFonts w:ascii="Times New Roman" w:hAnsi="Times New Roman" w:cs="Times New Roman"/>
          <w:sz w:val="28"/>
          <w:szCs w:val="28"/>
          <w:lang w:val="uk-UA"/>
        </w:rPr>
        <w:t>визначають області потенційного ризику й потребують особливої уваги аудитора.</w:t>
      </w:r>
    </w:p>
    <w:p w14:paraId="3FA3472D" w14:textId="616744C2" w:rsidR="00231613" w:rsidRDefault="00231613" w:rsidP="006032CA">
      <w:pPr>
        <w:tabs>
          <w:tab w:val="left" w:pos="0"/>
        </w:tabs>
        <w:spacing w:after="0" w:line="360" w:lineRule="auto"/>
        <w:ind w:firstLine="851"/>
        <w:jc w:val="both"/>
        <w:rPr>
          <w:rFonts w:ascii="Times New Roman" w:hAnsi="Times New Roman" w:cs="Times New Roman"/>
          <w:sz w:val="28"/>
          <w:szCs w:val="28"/>
          <w:lang w:val="uk-UA"/>
        </w:rPr>
      </w:pPr>
      <w:r w:rsidRPr="00231613">
        <w:rPr>
          <w:rFonts w:ascii="Times New Roman" w:hAnsi="Times New Roman" w:cs="Times New Roman"/>
          <w:sz w:val="28"/>
          <w:szCs w:val="28"/>
          <w:lang w:val="uk-UA"/>
        </w:rPr>
        <w:t>Можливість проведення аналітичних процедур протягом усього процесу аудиту дозволяє підвищити його якість і скоротити витрати часу на проведення.</w:t>
      </w:r>
      <w:r w:rsidRPr="00231613">
        <w:t xml:space="preserve"> </w:t>
      </w:r>
      <w:r w:rsidRPr="00231613">
        <w:rPr>
          <w:rFonts w:ascii="Times New Roman" w:hAnsi="Times New Roman" w:cs="Times New Roman"/>
          <w:sz w:val="28"/>
          <w:szCs w:val="28"/>
          <w:lang w:val="uk-UA"/>
        </w:rPr>
        <w:t>Сфера застосування аналітичних процедур в ході аудиту основних засобів: при зіставленні наявності основних засобів в різні періоди, даних звіту про їх рух з даними бухгалтерського обліку, при оцінці співвідношень між різними статтями і при порівнянні їх з даними за попередні періоди, порівняння залишків регістрів з обліку основних засобів і даних фінансової звітності.</w:t>
      </w:r>
      <w:r w:rsidRPr="00231613">
        <w:t xml:space="preserve"> </w:t>
      </w:r>
      <w:r w:rsidRPr="00231613">
        <w:rPr>
          <w:rFonts w:ascii="Times New Roman" w:hAnsi="Times New Roman" w:cs="Times New Roman"/>
          <w:sz w:val="28"/>
          <w:szCs w:val="28"/>
          <w:lang w:val="uk-UA"/>
        </w:rPr>
        <w:t>Проведення аналітичних процедур необхідно, коли дата звіту, що підлягає підтвердженню, відрізняється від дати присутності аудитора в компанії.</w:t>
      </w:r>
    </w:p>
    <w:p w14:paraId="51C5A8C8" w14:textId="32C78B4D" w:rsidR="00231613" w:rsidRDefault="00231613" w:rsidP="006032CA">
      <w:pPr>
        <w:tabs>
          <w:tab w:val="left" w:pos="0"/>
        </w:tabs>
        <w:spacing w:after="0" w:line="360" w:lineRule="auto"/>
        <w:ind w:firstLine="851"/>
        <w:jc w:val="both"/>
        <w:rPr>
          <w:rFonts w:ascii="Times New Roman" w:hAnsi="Times New Roman" w:cs="Times New Roman"/>
          <w:sz w:val="28"/>
          <w:szCs w:val="28"/>
          <w:lang w:val="uk-UA"/>
        </w:rPr>
      </w:pPr>
      <w:r w:rsidRPr="00231613">
        <w:rPr>
          <w:rFonts w:ascii="Times New Roman" w:hAnsi="Times New Roman" w:cs="Times New Roman"/>
          <w:sz w:val="28"/>
          <w:szCs w:val="28"/>
          <w:lang w:val="uk-UA"/>
        </w:rPr>
        <w:t>При проведенні аудиту основних засобів використовується така процедура, як запит.</w:t>
      </w:r>
      <w:r w:rsidRPr="00231613">
        <w:t xml:space="preserve"> </w:t>
      </w:r>
      <w:r w:rsidRPr="00231613">
        <w:rPr>
          <w:rFonts w:ascii="Times New Roman" w:hAnsi="Times New Roman" w:cs="Times New Roman"/>
          <w:sz w:val="28"/>
          <w:szCs w:val="28"/>
          <w:lang w:val="uk-UA"/>
        </w:rPr>
        <w:t>Він часто доповнює інші процедури під час аудиту.</w:t>
      </w:r>
      <w:r w:rsidRPr="00231613">
        <w:t xml:space="preserve"> </w:t>
      </w:r>
      <w:r w:rsidRPr="00231613">
        <w:rPr>
          <w:rFonts w:ascii="Times New Roman" w:hAnsi="Times New Roman" w:cs="Times New Roman"/>
          <w:sz w:val="28"/>
          <w:szCs w:val="28"/>
          <w:lang w:val="uk-UA"/>
        </w:rPr>
        <w:t>Запит полягає в запиті фінансової та нефінансової інформації від обізнаних осіб як в</w:t>
      </w:r>
      <w:r>
        <w:rPr>
          <w:rFonts w:ascii="Times New Roman" w:hAnsi="Times New Roman" w:cs="Times New Roman"/>
          <w:sz w:val="28"/>
          <w:szCs w:val="28"/>
          <w:lang w:val="uk-UA"/>
        </w:rPr>
        <w:t xml:space="preserve"> Товаристві</w:t>
      </w:r>
      <w:r w:rsidRPr="00231613">
        <w:rPr>
          <w:rFonts w:ascii="Times New Roman" w:hAnsi="Times New Roman" w:cs="Times New Roman"/>
          <w:sz w:val="28"/>
          <w:szCs w:val="28"/>
          <w:lang w:val="uk-UA"/>
        </w:rPr>
        <w:t>, так і поза ним.</w:t>
      </w:r>
      <w:r w:rsidRPr="00231613">
        <w:t xml:space="preserve"> </w:t>
      </w:r>
      <w:r w:rsidRPr="00231613">
        <w:rPr>
          <w:rFonts w:ascii="Times New Roman" w:hAnsi="Times New Roman" w:cs="Times New Roman"/>
          <w:sz w:val="28"/>
          <w:szCs w:val="28"/>
          <w:lang w:val="uk-UA"/>
        </w:rPr>
        <w:t>Залежно від способу подання розрізняють офіційні письмові запити, які оформляються у вигляді додатків до робочої документації аудитора, та неофіційні усні запити, які заносяться до робочої документації аудитора.</w:t>
      </w:r>
      <w:r w:rsidR="008E5EC5" w:rsidRPr="008E5EC5">
        <w:t xml:space="preserve"> </w:t>
      </w:r>
      <w:r w:rsidR="008E5EC5" w:rsidRPr="008E5EC5">
        <w:rPr>
          <w:rFonts w:ascii="Times New Roman" w:hAnsi="Times New Roman" w:cs="Times New Roman"/>
          <w:sz w:val="28"/>
          <w:szCs w:val="28"/>
          <w:lang w:val="uk-UA"/>
        </w:rPr>
        <w:t>Відомо, що існує багато різних способів отримання основних засобів на підприємстві.</w:t>
      </w:r>
      <w:r w:rsidR="008E5EC5">
        <w:rPr>
          <w:rFonts w:ascii="Times New Roman" w:hAnsi="Times New Roman" w:cs="Times New Roman"/>
          <w:sz w:val="28"/>
          <w:szCs w:val="28"/>
          <w:lang w:val="uk-UA"/>
        </w:rPr>
        <w:t xml:space="preserve"> Це може бути: </w:t>
      </w:r>
      <w:r w:rsidR="008E5EC5" w:rsidRPr="008E5EC5">
        <w:rPr>
          <w:rFonts w:ascii="Times New Roman" w:hAnsi="Times New Roman" w:cs="Times New Roman"/>
          <w:sz w:val="28"/>
          <w:szCs w:val="28"/>
          <w:lang w:val="uk-UA"/>
        </w:rPr>
        <w:t xml:space="preserve">виготовлення, будівництво власними силами, придбання за готівку, як внески у зареєстрований капітал, переведення з оборотних активів, одержання в обмін, безоплатне отримання, оприбуткування раніше не облікованих на балансі. Вибуття основних засобів та списання з балансу відбувається в разі списання основних засобів внаслідок зносу, ліквідації, передачі за договором дарування, продажу за плату в порядку реалізації майна, передачі у вигляді внеску до зареєстрованого капіталу інших </w:t>
      </w:r>
      <w:r w:rsidR="008E5EC5" w:rsidRPr="008E5EC5">
        <w:rPr>
          <w:rFonts w:ascii="Times New Roman" w:hAnsi="Times New Roman" w:cs="Times New Roman"/>
          <w:sz w:val="28"/>
          <w:szCs w:val="28"/>
          <w:lang w:val="uk-UA"/>
        </w:rPr>
        <w:lastRenderedPageBreak/>
        <w:t>підприємств та з інших причин. Внаслідок цього, в аудитора може виникнути необхідність перевірки достовірності формування первинної вартості придбаних або побудованих підрядним способом об'єктів; при переоцінці проведеної професійними оцінювачами, для чого буде застосована процедура запит.</w:t>
      </w:r>
    </w:p>
    <w:p w14:paraId="2C37CC69" w14:textId="49508BFF" w:rsidR="008E5EC5" w:rsidRDefault="008E5EC5" w:rsidP="006032CA">
      <w:pPr>
        <w:tabs>
          <w:tab w:val="left" w:pos="0"/>
        </w:tabs>
        <w:spacing w:after="0" w:line="360" w:lineRule="auto"/>
        <w:ind w:firstLine="851"/>
        <w:jc w:val="both"/>
        <w:rPr>
          <w:rFonts w:ascii="Times New Roman" w:hAnsi="Times New Roman" w:cs="Times New Roman"/>
          <w:sz w:val="28"/>
          <w:szCs w:val="28"/>
          <w:lang w:val="uk-UA"/>
        </w:rPr>
      </w:pPr>
      <w:proofErr w:type="spellStart"/>
      <w:r w:rsidRPr="008E5EC5">
        <w:rPr>
          <w:rFonts w:ascii="Times New Roman" w:hAnsi="Times New Roman" w:cs="Times New Roman"/>
          <w:sz w:val="28"/>
          <w:szCs w:val="28"/>
        </w:rPr>
        <w:t>Опитування</w:t>
      </w:r>
      <w:proofErr w:type="spellEnd"/>
      <w:r w:rsidRPr="008E5EC5">
        <w:rPr>
          <w:rFonts w:ascii="Times New Roman" w:hAnsi="Times New Roman" w:cs="Times New Roman"/>
          <w:sz w:val="28"/>
          <w:szCs w:val="28"/>
        </w:rPr>
        <w:t xml:space="preserve"> </w:t>
      </w:r>
      <w:proofErr w:type="spellStart"/>
      <w:r w:rsidRPr="008E5EC5">
        <w:rPr>
          <w:rFonts w:ascii="Times New Roman" w:hAnsi="Times New Roman" w:cs="Times New Roman"/>
          <w:sz w:val="28"/>
          <w:szCs w:val="28"/>
        </w:rPr>
        <w:t>керівництва</w:t>
      </w:r>
      <w:proofErr w:type="spellEnd"/>
      <w:r w:rsidRPr="008E5EC5">
        <w:rPr>
          <w:rFonts w:ascii="Times New Roman" w:hAnsi="Times New Roman" w:cs="Times New Roman"/>
          <w:sz w:val="28"/>
          <w:szCs w:val="28"/>
        </w:rPr>
        <w:t xml:space="preserve"> </w:t>
      </w:r>
      <w:proofErr w:type="spellStart"/>
      <w:r w:rsidRPr="008E5EC5">
        <w:rPr>
          <w:rFonts w:ascii="Times New Roman" w:hAnsi="Times New Roman" w:cs="Times New Roman"/>
          <w:sz w:val="28"/>
          <w:szCs w:val="28"/>
        </w:rPr>
        <w:t>підприємства-клієнта</w:t>
      </w:r>
      <w:proofErr w:type="spellEnd"/>
      <w:r w:rsidRPr="008E5EC5">
        <w:rPr>
          <w:rFonts w:ascii="Times New Roman" w:hAnsi="Times New Roman" w:cs="Times New Roman"/>
          <w:sz w:val="28"/>
          <w:szCs w:val="28"/>
        </w:rPr>
        <w:t xml:space="preserve"> </w:t>
      </w:r>
      <w:proofErr w:type="spellStart"/>
      <w:r w:rsidRPr="008E5EC5">
        <w:rPr>
          <w:rFonts w:ascii="Times New Roman" w:hAnsi="Times New Roman" w:cs="Times New Roman"/>
          <w:sz w:val="28"/>
          <w:szCs w:val="28"/>
        </w:rPr>
        <w:t>може</w:t>
      </w:r>
      <w:proofErr w:type="spellEnd"/>
      <w:r w:rsidRPr="008E5EC5">
        <w:rPr>
          <w:rFonts w:ascii="Times New Roman" w:hAnsi="Times New Roman" w:cs="Times New Roman"/>
          <w:sz w:val="28"/>
          <w:szCs w:val="28"/>
        </w:rPr>
        <w:t xml:space="preserve"> </w:t>
      </w:r>
      <w:proofErr w:type="spellStart"/>
      <w:r w:rsidRPr="008E5EC5">
        <w:rPr>
          <w:rFonts w:ascii="Times New Roman" w:hAnsi="Times New Roman" w:cs="Times New Roman"/>
          <w:sz w:val="28"/>
          <w:szCs w:val="28"/>
        </w:rPr>
        <w:t>спонукати</w:t>
      </w:r>
      <w:proofErr w:type="spellEnd"/>
      <w:r w:rsidRPr="008E5EC5">
        <w:rPr>
          <w:rFonts w:ascii="Times New Roman" w:hAnsi="Times New Roman" w:cs="Times New Roman"/>
          <w:sz w:val="28"/>
          <w:szCs w:val="28"/>
        </w:rPr>
        <w:t xml:space="preserve"> аудитора до </w:t>
      </w:r>
      <w:proofErr w:type="spellStart"/>
      <w:r w:rsidRPr="008E5EC5">
        <w:rPr>
          <w:rFonts w:ascii="Times New Roman" w:hAnsi="Times New Roman" w:cs="Times New Roman"/>
          <w:sz w:val="28"/>
          <w:szCs w:val="28"/>
        </w:rPr>
        <w:t>проведення</w:t>
      </w:r>
      <w:proofErr w:type="spellEnd"/>
      <w:r w:rsidRPr="008E5EC5">
        <w:rPr>
          <w:rFonts w:ascii="Times New Roman" w:hAnsi="Times New Roman" w:cs="Times New Roman"/>
          <w:sz w:val="28"/>
          <w:szCs w:val="28"/>
        </w:rPr>
        <w:t xml:space="preserve"> </w:t>
      </w:r>
      <w:proofErr w:type="spellStart"/>
      <w:r w:rsidRPr="008E5EC5">
        <w:rPr>
          <w:rFonts w:ascii="Times New Roman" w:hAnsi="Times New Roman" w:cs="Times New Roman"/>
          <w:sz w:val="28"/>
          <w:szCs w:val="28"/>
        </w:rPr>
        <w:t>додаткових</w:t>
      </w:r>
      <w:proofErr w:type="spellEnd"/>
      <w:r w:rsidRPr="008E5EC5">
        <w:rPr>
          <w:rFonts w:ascii="Times New Roman" w:hAnsi="Times New Roman" w:cs="Times New Roman"/>
          <w:sz w:val="28"/>
          <w:szCs w:val="28"/>
        </w:rPr>
        <w:t xml:space="preserve"> </w:t>
      </w:r>
      <w:proofErr w:type="spellStart"/>
      <w:r w:rsidRPr="008E5EC5">
        <w:rPr>
          <w:rFonts w:ascii="Times New Roman" w:hAnsi="Times New Roman" w:cs="Times New Roman"/>
          <w:sz w:val="28"/>
          <w:szCs w:val="28"/>
        </w:rPr>
        <w:t>аудиторських</w:t>
      </w:r>
      <w:proofErr w:type="spellEnd"/>
      <w:r w:rsidRPr="008E5EC5">
        <w:rPr>
          <w:rFonts w:ascii="Times New Roman" w:hAnsi="Times New Roman" w:cs="Times New Roman"/>
          <w:sz w:val="28"/>
          <w:szCs w:val="28"/>
        </w:rPr>
        <w:t xml:space="preserve"> процедур і </w:t>
      </w:r>
      <w:proofErr w:type="spellStart"/>
      <w:r w:rsidRPr="008E5EC5">
        <w:rPr>
          <w:rFonts w:ascii="Times New Roman" w:hAnsi="Times New Roman" w:cs="Times New Roman"/>
          <w:sz w:val="28"/>
          <w:szCs w:val="28"/>
        </w:rPr>
        <w:t>застосування</w:t>
      </w:r>
      <w:proofErr w:type="spellEnd"/>
      <w:r w:rsidRPr="008E5EC5">
        <w:rPr>
          <w:rFonts w:ascii="Times New Roman" w:hAnsi="Times New Roman" w:cs="Times New Roman"/>
          <w:sz w:val="28"/>
          <w:szCs w:val="28"/>
        </w:rPr>
        <w:t xml:space="preserve"> </w:t>
      </w:r>
      <w:proofErr w:type="spellStart"/>
      <w:r w:rsidRPr="008E5EC5">
        <w:rPr>
          <w:rFonts w:ascii="Times New Roman" w:hAnsi="Times New Roman" w:cs="Times New Roman"/>
          <w:sz w:val="28"/>
          <w:szCs w:val="28"/>
        </w:rPr>
        <w:t>інших</w:t>
      </w:r>
      <w:proofErr w:type="spellEnd"/>
      <w:r w:rsidRPr="008E5EC5">
        <w:rPr>
          <w:rFonts w:ascii="Times New Roman" w:hAnsi="Times New Roman" w:cs="Times New Roman"/>
          <w:sz w:val="28"/>
          <w:szCs w:val="28"/>
        </w:rPr>
        <w:t xml:space="preserve"> </w:t>
      </w:r>
      <w:proofErr w:type="spellStart"/>
      <w:r w:rsidRPr="008E5EC5">
        <w:rPr>
          <w:rFonts w:ascii="Times New Roman" w:hAnsi="Times New Roman" w:cs="Times New Roman"/>
          <w:sz w:val="28"/>
          <w:szCs w:val="28"/>
        </w:rPr>
        <w:t>методів</w:t>
      </w:r>
      <w:proofErr w:type="spellEnd"/>
      <w:r w:rsidRPr="008E5EC5">
        <w:rPr>
          <w:rFonts w:ascii="Times New Roman" w:hAnsi="Times New Roman" w:cs="Times New Roman"/>
          <w:sz w:val="28"/>
          <w:szCs w:val="28"/>
        </w:rPr>
        <w:t xml:space="preserve">, для </w:t>
      </w:r>
      <w:proofErr w:type="spellStart"/>
      <w:r w:rsidRPr="008E5EC5">
        <w:rPr>
          <w:rFonts w:ascii="Times New Roman" w:hAnsi="Times New Roman" w:cs="Times New Roman"/>
          <w:sz w:val="28"/>
          <w:szCs w:val="28"/>
        </w:rPr>
        <w:t>отримання</w:t>
      </w:r>
      <w:proofErr w:type="spellEnd"/>
      <w:r w:rsidRPr="008E5EC5">
        <w:rPr>
          <w:rFonts w:ascii="Times New Roman" w:hAnsi="Times New Roman" w:cs="Times New Roman"/>
          <w:sz w:val="28"/>
          <w:szCs w:val="28"/>
        </w:rPr>
        <w:t xml:space="preserve"> </w:t>
      </w:r>
      <w:proofErr w:type="spellStart"/>
      <w:r w:rsidRPr="008E5EC5">
        <w:rPr>
          <w:rFonts w:ascii="Times New Roman" w:hAnsi="Times New Roman" w:cs="Times New Roman"/>
          <w:sz w:val="28"/>
          <w:szCs w:val="28"/>
        </w:rPr>
        <w:t>даних</w:t>
      </w:r>
      <w:proofErr w:type="spellEnd"/>
      <w:r w:rsidRPr="008E5EC5">
        <w:rPr>
          <w:rFonts w:ascii="Times New Roman" w:hAnsi="Times New Roman" w:cs="Times New Roman"/>
          <w:sz w:val="28"/>
          <w:szCs w:val="28"/>
        </w:rPr>
        <w:t xml:space="preserve"> </w:t>
      </w:r>
      <w:proofErr w:type="spellStart"/>
      <w:r w:rsidRPr="008E5EC5">
        <w:rPr>
          <w:rFonts w:ascii="Times New Roman" w:hAnsi="Times New Roman" w:cs="Times New Roman"/>
          <w:sz w:val="28"/>
          <w:szCs w:val="28"/>
        </w:rPr>
        <w:t>щодо</w:t>
      </w:r>
      <w:proofErr w:type="spellEnd"/>
      <w:r w:rsidRPr="008E5EC5">
        <w:rPr>
          <w:rFonts w:ascii="Times New Roman" w:hAnsi="Times New Roman" w:cs="Times New Roman"/>
          <w:sz w:val="28"/>
          <w:szCs w:val="28"/>
        </w:rPr>
        <w:t xml:space="preserve"> </w:t>
      </w:r>
      <w:proofErr w:type="spellStart"/>
      <w:r w:rsidRPr="008E5EC5">
        <w:rPr>
          <w:rFonts w:ascii="Times New Roman" w:hAnsi="Times New Roman" w:cs="Times New Roman"/>
          <w:sz w:val="28"/>
          <w:szCs w:val="28"/>
        </w:rPr>
        <w:t>прогнозованих</w:t>
      </w:r>
      <w:proofErr w:type="spellEnd"/>
      <w:r w:rsidRPr="008E5EC5">
        <w:rPr>
          <w:rFonts w:ascii="Times New Roman" w:hAnsi="Times New Roman" w:cs="Times New Roman"/>
          <w:sz w:val="28"/>
          <w:szCs w:val="28"/>
        </w:rPr>
        <w:t xml:space="preserve"> </w:t>
      </w:r>
      <w:proofErr w:type="spellStart"/>
      <w:r w:rsidRPr="008E5EC5">
        <w:rPr>
          <w:rFonts w:ascii="Times New Roman" w:hAnsi="Times New Roman" w:cs="Times New Roman"/>
          <w:sz w:val="28"/>
          <w:szCs w:val="28"/>
        </w:rPr>
        <w:t>угод</w:t>
      </w:r>
      <w:proofErr w:type="spellEnd"/>
      <w:r w:rsidRPr="008E5EC5">
        <w:rPr>
          <w:rFonts w:ascii="Times New Roman" w:hAnsi="Times New Roman" w:cs="Times New Roman"/>
          <w:sz w:val="28"/>
          <w:szCs w:val="28"/>
        </w:rPr>
        <w:t xml:space="preserve">, </w:t>
      </w:r>
      <w:proofErr w:type="spellStart"/>
      <w:r w:rsidRPr="008E5EC5">
        <w:rPr>
          <w:rFonts w:ascii="Times New Roman" w:hAnsi="Times New Roman" w:cs="Times New Roman"/>
          <w:sz w:val="28"/>
          <w:szCs w:val="28"/>
        </w:rPr>
        <w:t>планів</w:t>
      </w:r>
      <w:proofErr w:type="spellEnd"/>
      <w:r w:rsidRPr="008E5EC5">
        <w:rPr>
          <w:rFonts w:ascii="Times New Roman" w:hAnsi="Times New Roman" w:cs="Times New Roman"/>
          <w:sz w:val="28"/>
          <w:szCs w:val="28"/>
        </w:rPr>
        <w:t xml:space="preserve"> продажу </w:t>
      </w:r>
      <w:proofErr w:type="spellStart"/>
      <w:r w:rsidRPr="008E5EC5">
        <w:rPr>
          <w:rFonts w:ascii="Times New Roman" w:hAnsi="Times New Roman" w:cs="Times New Roman"/>
          <w:sz w:val="28"/>
          <w:szCs w:val="28"/>
        </w:rPr>
        <w:t>основних</w:t>
      </w:r>
      <w:proofErr w:type="spellEnd"/>
      <w:r w:rsidRPr="008E5EC5">
        <w:rPr>
          <w:rFonts w:ascii="Times New Roman" w:hAnsi="Times New Roman" w:cs="Times New Roman"/>
          <w:sz w:val="28"/>
          <w:szCs w:val="28"/>
        </w:rPr>
        <w:t xml:space="preserve"> </w:t>
      </w:r>
      <w:proofErr w:type="spellStart"/>
      <w:r w:rsidRPr="008E5EC5">
        <w:rPr>
          <w:rFonts w:ascii="Times New Roman" w:hAnsi="Times New Roman" w:cs="Times New Roman"/>
          <w:sz w:val="28"/>
          <w:szCs w:val="28"/>
        </w:rPr>
        <w:t>засобів</w:t>
      </w:r>
      <w:proofErr w:type="spellEnd"/>
      <w:r w:rsidRPr="008E5EC5">
        <w:rPr>
          <w:rFonts w:ascii="Times New Roman" w:hAnsi="Times New Roman" w:cs="Times New Roman"/>
          <w:sz w:val="28"/>
          <w:szCs w:val="28"/>
        </w:rPr>
        <w:t xml:space="preserve">, </w:t>
      </w:r>
      <w:proofErr w:type="spellStart"/>
      <w:r w:rsidRPr="008E5EC5">
        <w:rPr>
          <w:rFonts w:ascii="Times New Roman" w:hAnsi="Times New Roman" w:cs="Times New Roman"/>
          <w:sz w:val="28"/>
          <w:szCs w:val="28"/>
        </w:rPr>
        <w:t>наявності</w:t>
      </w:r>
      <w:proofErr w:type="spellEnd"/>
      <w:r w:rsidRPr="008E5EC5">
        <w:rPr>
          <w:rFonts w:ascii="Times New Roman" w:hAnsi="Times New Roman" w:cs="Times New Roman"/>
          <w:sz w:val="28"/>
          <w:szCs w:val="28"/>
        </w:rPr>
        <w:t xml:space="preserve"> застав </w:t>
      </w:r>
      <w:proofErr w:type="spellStart"/>
      <w:r w:rsidRPr="008E5EC5">
        <w:rPr>
          <w:rFonts w:ascii="Times New Roman" w:hAnsi="Times New Roman" w:cs="Times New Roman"/>
          <w:sz w:val="28"/>
          <w:szCs w:val="28"/>
        </w:rPr>
        <w:t>або</w:t>
      </w:r>
      <w:proofErr w:type="spellEnd"/>
      <w:r w:rsidRPr="008E5EC5">
        <w:rPr>
          <w:rFonts w:ascii="Times New Roman" w:hAnsi="Times New Roman" w:cs="Times New Roman"/>
          <w:sz w:val="28"/>
          <w:szCs w:val="28"/>
        </w:rPr>
        <w:t xml:space="preserve"> </w:t>
      </w:r>
      <w:proofErr w:type="spellStart"/>
      <w:r w:rsidRPr="008E5EC5">
        <w:rPr>
          <w:rFonts w:ascii="Times New Roman" w:hAnsi="Times New Roman" w:cs="Times New Roman"/>
          <w:sz w:val="28"/>
          <w:szCs w:val="28"/>
        </w:rPr>
        <w:t>претензій</w:t>
      </w:r>
      <w:proofErr w:type="spellEnd"/>
      <w:r w:rsidRPr="008E5EC5">
        <w:rPr>
          <w:rFonts w:ascii="Times New Roman" w:hAnsi="Times New Roman" w:cs="Times New Roman"/>
          <w:sz w:val="28"/>
          <w:szCs w:val="28"/>
        </w:rPr>
        <w:t xml:space="preserve">, </w:t>
      </w:r>
      <w:proofErr w:type="spellStart"/>
      <w:r w:rsidRPr="008E5EC5">
        <w:rPr>
          <w:rFonts w:ascii="Times New Roman" w:hAnsi="Times New Roman" w:cs="Times New Roman"/>
          <w:sz w:val="28"/>
          <w:szCs w:val="28"/>
        </w:rPr>
        <w:t>судових</w:t>
      </w:r>
      <w:proofErr w:type="spellEnd"/>
      <w:r w:rsidRPr="008E5EC5">
        <w:rPr>
          <w:rFonts w:ascii="Times New Roman" w:hAnsi="Times New Roman" w:cs="Times New Roman"/>
          <w:sz w:val="28"/>
          <w:szCs w:val="28"/>
        </w:rPr>
        <w:t xml:space="preserve"> </w:t>
      </w:r>
      <w:proofErr w:type="spellStart"/>
      <w:r w:rsidRPr="008E5EC5">
        <w:rPr>
          <w:rFonts w:ascii="Times New Roman" w:hAnsi="Times New Roman" w:cs="Times New Roman"/>
          <w:sz w:val="28"/>
          <w:szCs w:val="28"/>
        </w:rPr>
        <w:t>позовів</w:t>
      </w:r>
      <w:proofErr w:type="spellEnd"/>
      <w:r w:rsidRPr="008E5EC5">
        <w:rPr>
          <w:rFonts w:ascii="Times New Roman" w:hAnsi="Times New Roman" w:cs="Times New Roman"/>
          <w:sz w:val="28"/>
          <w:szCs w:val="28"/>
        </w:rPr>
        <w:t xml:space="preserve">. Для </w:t>
      </w:r>
      <w:proofErr w:type="spellStart"/>
      <w:r w:rsidRPr="008E5EC5">
        <w:rPr>
          <w:rFonts w:ascii="Times New Roman" w:hAnsi="Times New Roman" w:cs="Times New Roman"/>
          <w:sz w:val="28"/>
          <w:szCs w:val="28"/>
        </w:rPr>
        <w:t>забезпечення</w:t>
      </w:r>
      <w:proofErr w:type="spellEnd"/>
      <w:r w:rsidRPr="008E5EC5">
        <w:rPr>
          <w:rFonts w:ascii="Times New Roman" w:hAnsi="Times New Roman" w:cs="Times New Roman"/>
          <w:sz w:val="28"/>
          <w:szCs w:val="28"/>
        </w:rPr>
        <w:t xml:space="preserve"> </w:t>
      </w:r>
      <w:proofErr w:type="spellStart"/>
      <w:r w:rsidRPr="008E5EC5">
        <w:rPr>
          <w:rFonts w:ascii="Times New Roman" w:hAnsi="Times New Roman" w:cs="Times New Roman"/>
          <w:sz w:val="28"/>
          <w:szCs w:val="28"/>
        </w:rPr>
        <w:t>повноти</w:t>
      </w:r>
      <w:proofErr w:type="spellEnd"/>
      <w:r w:rsidRPr="008E5EC5">
        <w:rPr>
          <w:rFonts w:ascii="Times New Roman" w:hAnsi="Times New Roman" w:cs="Times New Roman"/>
          <w:sz w:val="28"/>
          <w:szCs w:val="28"/>
        </w:rPr>
        <w:t xml:space="preserve"> </w:t>
      </w:r>
      <w:proofErr w:type="spellStart"/>
      <w:r w:rsidRPr="008E5EC5">
        <w:rPr>
          <w:rFonts w:ascii="Times New Roman" w:hAnsi="Times New Roman" w:cs="Times New Roman"/>
          <w:sz w:val="28"/>
          <w:szCs w:val="28"/>
        </w:rPr>
        <w:t>одержання</w:t>
      </w:r>
      <w:proofErr w:type="spellEnd"/>
      <w:r w:rsidRPr="008E5EC5">
        <w:rPr>
          <w:rFonts w:ascii="Times New Roman" w:hAnsi="Times New Roman" w:cs="Times New Roman"/>
          <w:sz w:val="28"/>
          <w:szCs w:val="28"/>
        </w:rPr>
        <w:t xml:space="preserve"> </w:t>
      </w:r>
      <w:proofErr w:type="spellStart"/>
      <w:r w:rsidRPr="008E5EC5">
        <w:rPr>
          <w:rFonts w:ascii="Times New Roman" w:hAnsi="Times New Roman" w:cs="Times New Roman"/>
          <w:sz w:val="28"/>
          <w:szCs w:val="28"/>
        </w:rPr>
        <w:t>інформації</w:t>
      </w:r>
      <w:proofErr w:type="spellEnd"/>
      <w:r w:rsidRPr="008E5EC5">
        <w:rPr>
          <w:rFonts w:ascii="Times New Roman" w:hAnsi="Times New Roman" w:cs="Times New Roman"/>
          <w:sz w:val="28"/>
          <w:szCs w:val="28"/>
        </w:rPr>
        <w:t xml:space="preserve"> аудитору </w:t>
      </w:r>
      <w:proofErr w:type="spellStart"/>
      <w:r w:rsidRPr="008E5EC5">
        <w:rPr>
          <w:rFonts w:ascii="Times New Roman" w:hAnsi="Times New Roman" w:cs="Times New Roman"/>
          <w:sz w:val="28"/>
          <w:szCs w:val="28"/>
        </w:rPr>
        <w:t>необхідно</w:t>
      </w:r>
      <w:proofErr w:type="spellEnd"/>
      <w:r w:rsidRPr="008E5EC5">
        <w:rPr>
          <w:rFonts w:ascii="Times New Roman" w:hAnsi="Times New Roman" w:cs="Times New Roman"/>
          <w:sz w:val="28"/>
          <w:szCs w:val="28"/>
        </w:rPr>
        <w:t xml:space="preserve"> в </w:t>
      </w:r>
      <w:proofErr w:type="spellStart"/>
      <w:r w:rsidRPr="008E5EC5">
        <w:rPr>
          <w:rFonts w:ascii="Times New Roman" w:hAnsi="Times New Roman" w:cs="Times New Roman"/>
          <w:sz w:val="28"/>
          <w:szCs w:val="28"/>
        </w:rPr>
        <w:t>окремому</w:t>
      </w:r>
      <w:proofErr w:type="spellEnd"/>
      <w:r w:rsidRPr="008E5EC5">
        <w:rPr>
          <w:rFonts w:ascii="Times New Roman" w:hAnsi="Times New Roman" w:cs="Times New Roman"/>
          <w:sz w:val="28"/>
          <w:szCs w:val="28"/>
        </w:rPr>
        <w:t xml:space="preserve"> </w:t>
      </w:r>
      <w:proofErr w:type="spellStart"/>
      <w:r w:rsidRPr="008E5EC5">
        <w:rPr>
          <w:rFonts w:ascii="Times New Roman" w:hAnsi="Times New Roman" w:cs="Times New Roman"/>
          <w:sz w:val="28"/>
          <w:szCs w:val="28"/>
        </w:rPr>
        <w:t>листі</w:t>
      </w:r>
      <w:proofErr w:type="spellEnd"/>
      <w:r w:rsidRPr="008E5EC5">
        <w:rPr>
          <w:rFonts w:ascii="Times New Roman" w:hAnsi="Times New Roman" w:cs="Times New Roman"/>
          <w:sz w:val="28"/>
          <w:szCs w:val="28"/>
        </w:rPr>
        <w:t xml:space="preserve"> </w:t>
      </w:r>
      <w:proofErr w:type="spellStart"/>
      <w:r w:rsidRPr="008E5EC5">
        <w:rPr>
          <w:rFonts w:ascii="Times New Roman" w:hAnsi="Times New Roman" w:cs="Times New Roman"/>
          <w:sz w:val="28"/>
          <w:szCs w:val="28"/>
        </w:rPr>
        <w:t>надатикерівництву</w:t>
      </w:r>
      <w:proofErr w:type="spellEnd"/>
      <w:r w:rsidRPr="008E5EC5">
        <w:rPr>
          <w:rFonts w:ascii="Times New Roman" w:hAnsi="Times New Roman" w:cs="Times New Roman"/>
          <w:sz w:val="28"/>
          <w:szCs w:val="28"/>
        </w:rPr>
        <w:t xml:space="preserve"> </w:t>
      </w:r>
      <w:proofErr w:type="spellStart"/>
      <w:r w:rsidRPr="008E5EC5">
        <w:rPr>
          <w:rFonts w:ascii="Times New Roman" w:hAnsi="Times New Roman" w:cs="Times New Roman"/>
          <w:sz w:val="28"/>
          <w:szCs w:val="28"/>
        </w:rPr>
        <w:t>підприємства-клієнта</w:t>
      </w:r>
      <w:proofErr w:type="spellEnd"/>
      <w:r w:rsidRPr="008E5EC5">
        <w:rPr>
          <w:rFonts w:ascii="Times New Roman" w:hAnsi="Times New Roman" w:cs="Times New Roman"/>
          <w:sz w:val="28"/>
          <w:szCs w:val="28"/>
        </w:rPr>
        <w:t xml:space="preserve"> </w:t>
      </w:r>
      <w:proofErr w:type="spellStart"/>
      <w:r w:rsidRPr="008E5EC5">
        <w:rPr>
          <w:rFonts w:ascii="Times New Roman" w:hAnsi="Times New Roman" w:cs="Times New Roman"/>
          <w:sz w:val="28"/>
          <w:szCs w:val="28"/>
        </w:rPr>
        <w:t>перелік</w:t>
      </w:r>
      <w:proofErr w:type="spellEnd"/>
      <w:r w:rsidRPr="008E5EC5">
        <w:rPr>
          <w:rFonts w:ascii="Times New Roman" w:hAnsi="Times New Roman" w:cs="Times New Roman"/>
          <w:sz w:val="28"/>
          <w:szCs w:val="28"/>
        </w:rPr>
        <w:t xml:space="preserve"> </w:t>
      </w:r>
      <w:proofErr w:type="spellStart"/>
      <w:r w:rsidRPr="008E5EC5">
        <w:rPr>
          <w:rFonts w:ascii="Times New Roman" w:hAnsi="Times New Roman" w:cs="Times New Roman"/>
          <w:sz w:val="28"/>
          <w:szCs w:val="28"/>
        </w:rPr>
        <w:t>питань</w:t>
      </w:r>
      <w:proofErr w:type="spellEnd"/>
      <w:r w:rsidRPr="008E5EC5">
        <w:rPr>
          <w:rFonts w:ascii="Times New Roman" w:hAnsi="Times New Roman" w:cs="Times New Roman"/>
          <w:sz w:val="28"/>
          <w:szCs w:val="28"/>
        </w:rPr>
        <w:t xml:space="preserve"> і </w:t>
      </w:r>
      <w:proofErr w:type="spellStart"/>
      <w:r w:rsidRPr="008E5EC5">
        <w:rPr>
          <w:rFonts w:ascii="Times New Roman" w:hAnsi="Times New Roman" w:cs="Times New Roman"/>
          <w:sz w:val="28"/>
          <w:szCs w:val="28"/>
        </w:rPr>
        <w:t>документів</w:t>
      </w:r>
      <w:proofErr w:type="spellEnd"/>
      <w:r w:rsidRPr="008E5EC5">
        <w:rPr>
          <w:rFonts w:ascii="Times New Roman" w:hAnsi="Times New Roman" w:cs="Times New Roman"/>
          <w:sz w:val="28"/>
          <w:szCs w:val="28"/>
        </w:rPr>
        <w:t xml:space="preserve">, </w:t>
      </w:r>
      <w:proofErr w:type="spellStart"/>
      <w:r w:rsidRPr="008E5EC5">
        <w:rPr>
          <w:rFonts w:ascii="Times New Roman" w:hAnsi="Times New Roman" w:cs="Times New Roman"/>
          <w:sz w:val="28"/>
          <w:szCs w:val="28"/>
        </w:rPr>
        <w:t>які</w:t>
      </w:r>
      <w:proofErr w:type="spellEnd"/>
      <w:r w:rsidRPr="008E5EC5">
        <w:rPr>
          <w:rFonts w:ascii="Times New Roman" w:hAnsi="Times New Roman" w:cs="Times New Roman"/>
          <w:sz w:val="28"/>
          <w:szCs w:val="28"/>
        </w:rPr>
        <w:t xml:space="preserve"> </w:t>
      </w:r>
      <w:proofErr w:type="spellStart"/>
      <w:r w:rsidRPr="008E5EC5">
        <w:rPr>
          <w:rFonts w:ascii="Times New Roman" w:hAnsi="Times New Roman" w:cs="Times New Roman"/>
          <w:sz w:val="28"/>
          <w:szCs w:val="28"/>
        </w:rPr>
        <w:t>йому</w:t>
      </w:r>
      <w:proofErr w:type="spellEnd"/>
      <w:r w:rsidRPr="008E5EC5">
        <w:rPr>
          <w:rFonts w:ascii="Times New Roman" w:hAnsi="Times New Roman" w:cs="Times New Roman"/>
          <w:sz w:val="28"/>
          <w:szCs w:val="28"/>
        </w:rPr>
        <w:t xml:space="preserve"> треба </w:t>
      </w:r>
      <w:proofErr w:type="spellStart"/>
      <w:r w:rsidRPr="008E5EC5">
        <w:rPr>
          <w:rFonts w:ascii="Times New Roman" w:hAnsi="Times New Roman" w:cs="Times New Roman"/>
          <w:sz w:val="28"/>
          <w:szCs w:val="28"/>
        </w:rPr>
        <w:t>отримати</w:t>
      </w:r>
      <w:proofErr w:type="spellEnd"/>
      <w:r w:rsidRPr="008E5EC5">
        <w:rPr>
          <w:rFonts w:ascii="Times New Roman" w:hAnsi="Times New Roman" w:cs="Times New Roman"/>
          <w:sz w:val="28"/>
          <w:szCs w:val="28"/>
        </w:rPr>
        <w:t xml:space="preserve"> для </w:t>
      </w:r>
      <w:proofErr w:type="spellStart"/>
      <w:r w:rsidRPr="008E5EC5">
        <w:rPr>
          <w:rFonts w:ascii="Times New Roman" w:hAnsi="Times New Roman" w:cs="Times New Roman"/>
          <w:sz w:val="28"/>
          <w:szCs w:val="28"/>
        </w:rPr>
        <w:t>об'єктивної</w:t>
      </w:r>
      <w:proofErr w:type="spellEnd"/>
      <w:r w:rsidRPr="008E5EC5">
        <w:rPr>
          <w:rFonts w:ascii="Times New Roman" w:hAnsi="Times New Roman" w:cs="Times New Roman"/>
          <w:sz w:val="28"/>
          <w:szCs w:val="28"/>
        </w:rPr>
        <w:t xml:space="preserve"> </w:t>
      </w:r>
      <w:proofErr w:type="spellStart"/>
      <w:r w:rsidRPr="008E5EC5">
        <w:rPr>
          <w:rFonts w:ascii="Times New Roman" w:hAnsi="Times New Roman" w:cs="Times New Roman"/>
          <w:sz w:val="28"/>
          <w:szCs w:val="28"/>
        </w:rPr>
        <w:t>перевірки</w:t>
      </w:r>
      <w:proofErr w:type="spellEnd"/>
      <w:r w:rsidRPr="008E5EC5">
        <w:rPr>
          <w:rFonts w:ascii="Times New Roman" w:hAnsi="Times New Roman" w:cs="Times New Roman"/>
          <w:sz w:val="28"/>
          <w:szCs w:val="28"/>
        </w:rPr>
        <w:t xml:space="preserve"> </w:t>
      </w:r>
      <w:proofErr w:type="spellStart"/>
      <w:r w:rsidRPr="008E5EC5">
        <w:rPr>
          <w:rFonts w:ascii="Times New Roman" w:hAnsi="Times New Roman" w:cs="Times New Roman"/>
          <w:sz w:val="28"/>
          <w:szCs w:val="28"/>
        </w:rPr>
        <w:t>обліку</w:t>
      </w:r>
      <w:proofErr w:type="spellEnd"/>
      <w:r w:rsidRPr="008E5EC5">
        <w:rPr>
          <w:rFonts w:ascii="Times New Roman" w:hAnsi="Times New Roman" w:cs="Times New Roman"/>
          <w:sz w:val="28"/>
          <w:szCs w:val="28"/>
        </w:rPr>
        <w:t xml:space="preserve"> </w:t>
      </w:r>
      <w:proofErr w:type="spellStart"/>
      <w:r w:rsidRPr="008E5EC5">
        <w:rPr>
          <w:rFonts w:ascii="Times New Roman" w:hAnsi="Times New Roman" w:cs="Times New Roman"/>
          <w:sz w:val="28"/>
          <w:szCs w:val="28"/>
        </w:rPr>
        <w:t>основних</w:t>
      </w:r>
      <w:proofErr w:type="spellEnd"/>
      <w:r w:rsidRPr="008E5EC5">
        <w:rPr>
          <w:rFonts w:ascii="Times New Roman" w:hAnsi="Times New Roman" w:cs="Times New Roman"/>
          <w:sz w:val="28"/>
          <w:szCs w:val="28"/>
        </w:rPr>
        <w:t xml:space="preserve"> </w:t>
      </w:r>
      <w:proofErr w:type="spellStart"/>
      <w:r w:rsidRPr="008E5EC5">
        <w:rPr>
          <w:rFonts w:ascii="Times New Roman" w:hAnsi="Times New Roman" w:cs="Times New Roman"/>
          <w:sz w:val="28"/>
          <w:szCs w:val="28"/>
        </w:rPr>
        <w:t>засобів</w:t>
      </w:r>
      <w:proofErr w:type="spellEnd"/>
      <w:r w:rsidRPr="008E5EC5">
        <w:rPr>
          <w:rFonts w:ascii="Times New Roman" w:hAnsi="Times New Roman" w:cs="Times New Roman"/>
          <w:sz w:val="28"/>
          <w:szCs w:val="28"/>
        </w:rPr>
        <w:t xml:space="preserve"> за </w:t>
      </w:r>
      <w:proofErr w:type="spellStart"/>
      <w:r w:rsidRPr="008E5EC5">
        <w:rPr>
          <w:rFonts w:ascii="Times New Roman" w:hAnsi="Times New Roman" w:cs="Times New Roman"/>
          <w:sz w:val="28"/>
          <w:szCs w:val="28"/>
        </w:rPr>
        <w:t>звітний</w:t>
      </w:r>
      <w:proofErr w:type="spellEnd"/>
      <w:r w:rsidRPr="008E5EC5">
        <w:rPr>
          <w:rFonts w:ascii="Times New Roman" w:hAnsi="Times New Roman" w:cs="Times New Roman"/>
          <w:sz w:val="28"/>
          <w:szCs w:val="28"/>
        </w:rPr>
        <w:t xml:space="preserve"> </w:t>
      </w:r>
      <w:proofErr w:type="spellStart"/>
      <w:r w:rsidRPr="008E5EC5">
        <w:rPr>
          <w:rFonts w:ascii="Times New Roman" w:hAnsi="Times New Roman" w:cs="Times New Roman"/>
          <w:sz w:val="28"/>
          <w:szCs w:val="28"/>
        </w:rPr>
        <w:t>період</w:t>
      </w:r>
      <w:proofErr w:type="spellEnd"/>
      <w:r w:rsidRPr="008E5EC5">
        <w:rPr>
          <w:rFonts w:ascii="Times New Roman" w:hAnsi="Times New Roman" w:cs="Times New Roman"/>
          <w:sz w:val="28"/>
          <w:szCs w:val="28"/>
        </w:rPr>
        <w:t>.</w:t>
      </w:r>
      <w:r w:rsidR="004175CA">
        <w:rPr>
          <w:rFonts w:ascii="Times New Roman" w:hAnsi="Times New Roman" w:cs="Times New Roman"/>
          <w:sz w:val="28"/>
          <w:szCs w:val="28"/>
          <w:lang w:val="uk-UA"/>
        </w:rPr>
        <w:t xml:space="preserve"> </w:t>
      </w:r>
    </w:p>
    <w:p w14:paraId="61165908" w14:textId="77777777" w:rsidR="004175CA" w:rsidRPr="004175CA" w:rsidRDefault="004175CA" w:rsidP="004175CA">
      <w:pPr>
        <w:tabs>
          <w:tab w:val="left" w:pos="0"/>
        </w:tabs>
        <w:spacing w:after="0" w:line="360" w:lineRule="auto"/>
        <w:ind w:firstLine="851"/>
        <w:jc w:val="both"/>
        <w:rPr>
          <w:rFonts w:ascii="Times New Roman" w:hAnsi="Times New Roman" w:cs="Times New Roman"/>
          <w:sz w:val="28"/>
          <w:szCs w:val="28"/>
          <w:lang w:val="uk-UA"/>
        </w:rPr>
      </w:pPr>
      <w:r w:rsidRPr="004175CA">
        <w:rPr>
          <w:rFonts w:ascii="Times New Roman" w:hAnsi="Times New Roman" w:cs="Times New Roman"/>
          <w:sz w:val="28"/>
          <w:szCs w:val="28"/>
          <w:lang w:val="uk-UA"/>
        </w:rPr>
        <w:t>У процесі перевірки основних засобів, аудитор може виявити певні порушення, типовими з яких є:</w:t>
      </w:r>
    </w:p>
    <w:p w14:paraId="31627048" w14:textId="77777777" w:rsidR="004175CA" w:rsidRPr="004175CA" w:rsidRDefault="004175CA" w:rsidP="004175CA">
      <w:pPr>
        <w:tabs>
          <w:tab w:val="left" w:pos="0"/>
        </w:tabs>
        <w:spacing w:after="0" w:line="360" w:lineRule="auto"/>
        <w:ind w:firstLine="851"/>
        <w:jc w:val="both"/>
        <w:rPr>
          <w:rFonts w:ascii="Times New Roman" w:hAnsi="Times New Roman" w:cs="Times New Roman"/>
          <w:sz w:val="28"/>
          <w:szCs w:val="28"/>
          <w:lang w:val="uk-UA"/>
        </w:rPr>
      </w:pPr>
      <w:r w:rsidRPr="004175CA">
        <w:rPr>
          <w:rFonts w:ascii="Times New Roman" w:hAnsi="Times New Roman" w:cs="Times New Roman"/>
          <w:sz w:val="28"/>
          <w:szCs w:val="28"/>
          <w:lang w:val="uk-UA"/>
        </w:rPr>
        <w:t>-</w:t>
      </w:r>
      <w:r w:rsidRPr="004175CA">
        <w:rPr>
          <w:rFonts w:ascii="Times New Roman" w:hAnsi="Times New Roman" w:cs="Times New Roman"/>
          <w:sz w:val="28"/>
          <w:szCs w:val="28"/>
          <w:lang w:val="uk-UA"/>
        </w:rPr>
        <w:tab/>
        <w:t>несвоєчасне оприбуткування основних засобів;</w:t>
      </w:r>
    </w:p>
    <w:p w14:paraId="287A54F9" w14:textId="77777777" w:rsidR="004175CA" w:rsidRPr="004175CA" w:rsidRDefault="004175CA" w:rsidP="004175CA">
      <w:pPr>
        <w:tabs>
          <w:tab w:val="left" w:pos="0"/>
        </w:tabs>
        <w:spacing w:after="0" w:line="360" w:lineRule="auto"/>
        <w:ind w:firstLine="851"/>
        <w:jc w:val="both"/>
        <w:rPr>
          <w:rFonts w:ascii="Times New Roman" w:hAnsi="Times New Roman" w:cs="Times New Roman"/>
          <w:sz w:val="28"/>
          <w:szCs w:val="28"/>
          <w:lang w:val="uk-UA"/>
        </w:rPr>
      </w:pPr>
      <w:r w:rsidRPr="004175CA">
        <w:rPr>
          <w:rFonts w:ascii="Times New Roman" w:hAnsi="Times New Roman" w:cs="Times New Roman"/>
          <w:sz w:val="28"/>
          <w:szCs w:val="28"/>
          <w:lang w:val="uk-UA"/>
        </w:rPr>
        <w:t>-</w:t>
      </w:r>
      <w:r w:rsidRPr="004175CA">
        <w:rPr>
          <w:rFonts w:ascii="Times New Roman" w:hAnsi="Times New Roman" w:cs="Times New Roman"/>
          <w:sz w:val="28"/>
          <w:szCs w:val="28"/>
          <w:lang w:val="uk-UA"/>
        </w:rPr>
        <w:tab/>
        <w:t>основні засоби не закріплені за матеріально відповідальними особами, не укладені договори про матеріальну відповідальність;</w:t>
      </w:r>
    </w:p>
    <w:p w14:paraId="781A8DA0" w14:textId="77777777" w:rsidR="004175CA" w:rsidRPr="004175CA" w:rsidRDefault="004175CA" w:rsidP="004175CA">
      <w:pPr>
        <w:tabs>
          <w:tab w:val="left" w:pos="0"/>
        </w:tabs>
        <w:spacing w:after="0" w:line="360" w:lineRule="auto"/>
        <w:ind w:firstLine="851"/>
        <w:jc w:val="both"/>
        <w:rPr>
          <w:rFonts w:ascii="Times New Roman" w:hAnsi="Times New Roman" w:cs="Times New Roman"/>
          <w:sz w:val="28"/>
          <w:szCs w:val="28"/>
          <w:lang w:val="uk-UA"/>
        </w:rPr>
      </w:pPr>
      <w:r w:rsidRPr="004175CA">
        <w:rPr>
          <w:rFonts w:ascii="Times New Roman" w:hAnsi="Times New Roman" w:cs="Times New Roman"/>
          <w:sz w:val="28"/>
          <w:szCs w:val="28"/>
          <w:lang w:val="uk-UA"/>
        </w:rPr>
        <w:t>-</w:t>
      </w:r>
      <w:r w:rsidRPr="004175CA">
        <w:rPr>
          <w:rFonts w:ascii="Times New Roman" w:hAnsi="Times New Roman" w:cs="Times New Roman"/>
          <w:sz w:val="28"/>
          <w:szCs w:val="28"/>
          <w:lang w:val="uk-UA"/>
        </w:rPr>
        <w:tab/>
        <w:t>неправильне визначення первісної вартості об’єктів основних засобів;</w:t>
      </w:r>
    </w:p>
    <w:p w14:paraId="2DB823AB" w14:textId="77777777" w:rsidR="004175CA" w:rsidRPr="004175CA" w:rsidRDefault="004175CA" w:rsidP="004175CA">
      <w:pPr>
        <w:tabs>
          <w:tab w:val="left" w:pos="0"/>
        </w:tabs>
        <w:spacing w:after="0" w:line="360" w:lineRule="auto"/>
        <w:ind w:firstLine="851"/>
        <w:jc w:val="both"/>
        <w:rPr>
          <w:rFonts w:ascii="Times New Roman" w:hAnsi="Times New Roman" w:cs="Times New Roman"/>
          <w:sz w:val="28"/>
          <w:szCs w:val="28"/>
          <w:lang w:val="uk-UA"/>
        </w:rPr>
      </w:pPr>
      <w:r w:rsidRPr="004175CA">
        <w:rPr>
          <w:rFonts w:ascii="Times New Roman" w:hAnsi="Times New Roman" w:cs="Times New Roman"/>
          <w:sz w:val="28"/>
          <w:szCs w:val="28"/>
          <w:lang w:val="uk-UA"/>
        </w:rPr>
        <w:t>-</w:t>
      </w:r>
      <w:r w:rsidRPr="004175CA">
        <w:rPr>
          <w:rFonts w:ascii="Times New Roman" w:hAnsi="Times New Roman" w:cs="Times New Roman"/>
          <w:sz w:val="28"/>
          <w:szCs w:val="28"/>
          <w:lang w:val="uk-UA"/>
        </w:rPr>
        <w:tab/>
        <w:t>не включення різниці між залишковою та справедливою вартістю переданого об’єкта до складу витрат звітного періоду при отриманні основних засобів в обмін на схожі активи;</w:t>
      </w:r>
    </w:p>
    <w:p w14:paraId="0C3D2A5F" w14:textId="77777777" w:rsidR="004175CA" w:rsidRPr="004175CA" w:rsidRDefault="004175CA" w:rsidP="004175CA">
      <w:pPr>
        <w:tabs>
          <w:tab w:val="left" w:pos="0"/>
        </w:tabs>
        <w:spacing w:after="0" w:line="360" w:lineRule="auto"/>
        <w:ind w:firstLine="851"/>
        <w:jc w:val="both"/>
        <w:rPr>
          <w:rFonts w:ascii="Times New Roman" w:hAnsi="Times New Roman" w:cs="Times New Roman"/>
          <w:sz w:val="28"/>
          <w:szCs w:val="28"/>
          <w:lang w:val="uk-UA"/>
        </w:rPr>
      </w:pPr>
      <w:r w:rsidRPr="004175CA">
        <w:rPr>
          <w:rFonts w:ascii="Times New Roman" w:hAnsi="Times New Roman" w:cs="Times New Roman"/>
          <w:sz w:val="28"/>
          <w:szCs w:val="28"/>
          <w:lang w:val="uk-UA"/>
        </w:rPr>
        <w:t>-</w:t>
      </w:r>
      <w:r w:rsidRPr="004175CA">
        <w:rPr>
          <w:rFonts w:ascii="Times New Roman" w:hAnsi="Times New Roman" w:cs="Times New Roman"/>
          <w:sz w:val="28"/>
          <w:szCs w:val="28"/>
          <w:lang w:val="uk-UA"/>
        </w:rPr>
        <w:tab/>
        <w:t>реконструкція (модернізація) основних засобів відображена як ремонт основних засобів;</w:t>
      </w:r>
    </w:p>
    <w:p w14:paraId="218F2A6C" w14:textId="77777777" w:rsidR="004175CA" w:rsidRPr="004175CA" w:rsidRDefault="004175CA" w:rsidP="004175CA">
      <w:pPr>
        <w:tabs>
          <w:tab w:val="left" w:pos="0"/>
        </w:tabs>
        <w:spacing w:after="0" w:line="360" w:lineRule="auto"/>
        <w:ind w:firstLine="851"/>
        <w:jc w:val="both"/>
        <w:rPr>
          <w:rFonts w:ascii="Times New Roman" w:hAnsi="Times New Roman" w:cs="Times New Roman"/>
          <w:sz w:val="28"/>
          <w:szCs w:val="28"/>
          <w:lang w:val="uk-UA"/>
        </w:rPr>
      </w:pPr>
      <w:r w:rsidRPr="004175CA">
        <w:rPr>
          <w:rFonts w:ascii="Times New Roman" w:hAnsi="Times New Roman" w:cs="Times New Roman"/>
          <w:sz w:val="28"/>
          <w:szCs w:val="28"/>
          <w:lang w:val="uk-UA"/>
        </w:rPr>
        <w:t>-</w:t>
      </w:r>
      <w:r w:rsidRPr="004175CA">
        <w:rPr>
          <w:rFonts w:ascii="Times New Roman" w:hAnsi="Times New Roman" w:cs="Times New Roman"/>
          <w:sz w:val="28"/>
          <w:szCs w:val="28"/>
          <w:lang w:val="uk-UA"/>
        </w:rPr>
        <w:tab/>
        <w:t>нарахування амортизації на повністю амортизовані об’єкти основних засобів</w:t>
      </w:r>
    </w:p>
    <w:p w14:paraId="0C5B35A6" w14:textId="77777777" w:rsidR="004175CA" w:rsidRPr="004175CA" w:rsidRDefault="004175CA" w:rsidP="004175CA">
      <w:pPr>
        <w:tabs>
          <w:tab w:val="left" w:pos="0"/>
        </w:tabs>
        <w:spacing w:after="0" w:line="360" w:lineRule="auto"/>
        <w:ind w:firstLine="851"/>
        <w:jc w:val="both"/>
        <w:rPr>
          <w:rFonts w:ascii="Times New Roman" w:hAnsi="Times New Roman" w:cs="Times New Roman"/>
          <w:sz w:val="28"/>
          <w:szCs w:val="28"/>
          <w:lang w:val="uk-UA"/>
        </w:rPr>
      </w:pPr>
      <w:r w:rsidRPr="004175CA">
        <w:rPr>
          <w:rFonts w:ascii="Times New Roman" w:hAnsi="Times New Roman" w:cs="Times New Roman"/>
          <w:sz w:val="28"/>
          <w:szCs w:val="28"/>
          <w:lang w:val="uk-UA"/>
        </w:rPr>
        <w:t>-</w:t>
      </w:r>
      <w:r w:rsidRPr="004175CA">
        <w:rPr>
          <w:rFonts w:ascii="Times New Roman" w:hAnsi="Times New Roman" w:cs="Times New Roman"/>
          <w:sz w:val="28"/>
          <w:szCs w:val="28"/>
          <w:lang w:val="uk-UA"/>
        </w:rPr>
        <w:tab/>
        <w:t>некоректна кореспонденція рахунків при відображені операцій з надходження та вибуття об’єктів основних засобів;</w:t>
      </w:r>
    </w:p>
    <w:p w14:paraId="2225CE90" w14:textId="77777777" w:rsidR="004175CA" w:rsidRPr="004175CA" w:rsidRDefault="004175CA" w:rsidP="004175CA">
      <w:pPr>
        <w:tabs>
          <w:tab w:val="left" w:pos="0"/>
        </w:tabs>
        <w:spacing w:after="0" w:line="360" w:lineRule="auto"/>
        <w:ind w:firstLine="851"/>
        <w:jc w:val="both"/>
        <w:rPr>
          <w:rFonts w:ascii="Times New Roman" w:hAnsi="Times New Roman" w:cs="Times New Roman"/>
          <w:sz w:val="28"/>
          <w:szCs w:val="28"/>
          <w:lang w:val="uk-UA"/>
        </w:rPr>
      </w:pPr>
      <w:r w:rsidRPr="004175CA">
        <w:rPr>
          <w:rFonts w:ascii="Times New Roman" w:hAnsi="Times New Roman" w:cs="Times New Roman"/>
          <w:sz w:val="28"/>
          <w:szCs w:val="28"/>
          <w:lang w:val="uk-UA"/>
        </w:rPr>
        <w:t>-</w:t>
      </w:r>
      <w:r w:rsidRPr="004175CA">
        <w:rPr>
          <w:rFonts w:ascii="Times New Roman" w:hAnsi="Times New Roman" w:cs="Times New Roman"/>
          <w:sz w:val="28"/>
          <w:szCs w:val="28"/>
          <w:lang w:val="uk-UA"/>
        </w:rPr>
        <w:tab/>
        <w:t>неточності у визначенні термінів початку і закінчення нарахування амортизації для цілей бухгалтерського і податкового обліку</w:t>
      </w:r>
    </w:p>
    <w:p w14:paraId="1F723910" w14:textId="77777777" w:rsidR="004175CA" w:rsidRPr="004175CA" w:rsidRDefault="004175CA" w:rsidP="004175CA">
      <w:pPr>
        <w:tabs>
          <w:tab w:val="left" w:pos="0"/>
        </w:tabs>
        <w:spacing w:after="0" w:line="360" w:lineRule="auto"/>
        <w:ind w:firstLine="851"/>
        <w:jc w:val="both"/>
        <w:rPr>
          <w:rFonts w:ascii="Times New Roman" w:hAnsi="Times New Roman" w:cs="Times New Roman"/>
          <w:sz w:val="28"/>
          <w:szCs w:val="28"/>
          <w:lang w:val="uk-UA"/>
        </w:rPr>
      </w:pPr>
      <w:r w:rsidRPr="004175CA">
        <w:rPr>
          <w:rFonts w:ascii="Times New Roman" w:hAnsi="Times New Roman" w:cs="Times New Roman"/>
          <w:sz w:val="28"/>
          <w:szCs w:val="28"/>
          <w:lang w:val="uk-UA"/>
        </w:rPr>
        <w:lastRenderedPageBreak/>
        <w:t>-</w:t>
      </w:r>
      <w:r w:rsidRPr="004175CA">
        <w:rPr>
          <w:rFonts w:ascii="Times New Roman" w:hAnsi="Times New Roman" w:cs="Times New Roman"/>
          <w:sz w:val="28"/>
          <w:szCs w:val="28"/>
          <w:lang w:val="uk-UA"/>
        </w:rPr>
        <w:tab/>
        <w:t>формальне проведення інвентаризації об’єктів основних засобів;</w:t>
      </w:r>
    </w:p>
    <w:p w14:paraId="7C03F0FA" w14:textId="77777777" w:rsidR="004175CA" w:rsidRPr="004175CA" w:rsidRDefault="004175CA" w:rsidP="004175CA">
      <w:pPr>
        <w:tabs>
          <w:tab w:val="left" w:pos="0"/>
        </w:tabs>
        <w:spacing w:after="0" w:line="360" w:lineRule="auto"/>
        <w:ind w:firstLine="851"/>
        <w:jc w:val="both"/>
        <w:rPr>
          <w:rFonts w:ascii="Times New Roman" w:hAnsi="Times New Roman" w:cs="Times New Roman"/>
          <w:sz w:val="28"/>
          <w:szCs w:val="28"/>
          <w:lang w:val="uk-UA"/>
        </w:rPr>
      </w:pPr>
      <w:r w:rsidRPr="004175CA">
        <w:rPr>
          <w:rFonts w:ascii="Times New Roman" w:hAnsi="Times New Roman" w:cs="Times New Roman"/>
          <w:sz w:val="28"/>
          <w:szCs w:val="28"/>
          <w:lang w:val="uk-UA"/>
        </w:rPr>
        <w:t>-</w:t>
      </w:r>
      <w:r w:rsidRPr="004175CA">
        <w:rPr>
          <w:rFonts w:ascii="Times New Roman" w:hAnsi="Times New Roman" w:cs="Times New Roman"/>
          <w:sz w:val="28"/>
          <w:szCs w:val="28"/>
          <w:lang w:val="uk-UA"/>
        </w:rPr>
        <w:tab/>
        <w:t>відсутність документації, що підтверджує факт переоцінки основних засобів,</w:t>
      </w:r>
    </w:p>
    <w:p w14:paraId="3E40A2AD" w14:textId="77777777" w:rsidR="004175CA" w:rsidRPr="004175CA" w:rsidRDefault="004175CA" w:rsidP="004175CA">
      <w:pPr>
        <w:tabs>
          <w:tab w:val="left" w:pos="0"/>
        </w:tabs>
        <w:spacing w:after="0" w:line="360" w:lineRule="auto"/>
        <w:ind w:firstLine="851"/>
        <w:jc w:val="both"/>
        <w:rPr>
          <w:rFonts w:ascii="Times New Roman" w:hAnsi="Times New Roman" w:cs="Times New Roman"/>
          <w:sz w:val="28"/>
          <w:szCs w:val="28"/>
          <w:lang w:val="uk-UA"/>
        </w:rPr>
      </w:pPr>
      <w:r w:rsidRPr="004175CA">
        <w:rPr>
          <w:rFonts w:ascii="Times New Roman" w:hAnsi="Times New Roman" w:cs="Times New Roman"/>
          <w:sz w:val="28"/>
          <w:szCs w:val="28"/>
          <w:lang w:val="uk-UA"/>
        </w:rPr>
        <w:t>-</w:t>
      </w:r>
      <w:r w:rsidRPr="004175CA">
        <w:rPr>
          <w:rFonts w:ascii="Times New Roman" w:hAnsi="Times New Roman" w:cs="Times New Roman"/>
          <w:sz w:val="28"/>
          <w:szCs w:val="28"/>
          <w:lang w:val="uk-UA"/>
        </w:rPr>
        <w:tab/>
        <w:t>проведення переоцінки лише одного об’єкта основних засобів з групи;</w:t>
      </w:r>
    </w:p>
    <w:p w14:paraId="50ADAA6D" w14:textId="77777777" w:rsidR="004175CA" w:rsidRPr="004175CA" w:rsidRDefault="004175CA" w:rsidP="004175CA">
      <w:pPr>
        <w:tabs>
          <w:tab w:val="left" w:pos="0"/>
        </w:tabs>
        <w:spacing w:after="0" w:line="360" w:lineRule="auto"/>
        <w:ind w:firstLine="851"/>
        <w:jc w:val="both"/>
        <w:rPr>
          <w:rFonts w:ascii="Times New Roman" w:hAnsi="Times New Roman" w:cs="Times New Roman"/>
          <w:sz w:val="28"/>
          <w:szCs w:val="28"/>
          <w:lang w:val="uk-UA"/>
        </w:rPr>
      </w:pPr>
      <w:r w:rsidRPr="004175CA">
        <w:rPr>
          <w:rFonts w:ascii="Times New Roman" w:hAnsi="Times New Roman" w:cs="Times New Roman"/>
          <w:sz w:val="28"/>
          <w:szCs w:val="28"/>
          <w:lang w:val="uk-UA"/>
        </w:rPr>
        <w:t>-</w:t>
      </w:r>
      <w:r w:rsidRPr="004175CA">
        <w:rPr>
          <w:rFonts w:ascii="Times New Roman" w:hAnsi="Times New Roman" w:cs="Times New Roman"/>
          <w:sz w:val="28"/>
          <w:szCs w:val="28"/>
          <w:lang w:val="uk-UA"/>
        </w:rPr>
        <w:tab/>
        <w:t>недотримання порядку документування господарських операцій з основними засобами;</w:t>
      </w:r>
    </w:p>
    <w:p w14:paraId="317000CC" w14:textId="77777777" w:rsidR="004175CA" w:rsidRPr="004175CA" w:rsidRDefault="004175CA" w:rsidP="004175CA">
      <w:pPr>
        <w:tabs>
          <w:tab w:val="left" w:pos="0"/>
        </w:tabs>
        <w:spacing w:after="0" w:line="360" w:lineRule="auto"/>
        <w:ind w:firstLine="851"/>
        <w:jc w:val="both"/>
        <w:rPr>
          <w:rFonts w:ascii="Times New Roman" w:hAnsi="Times New Roman" w:cs="Times New Roman"/>
          <w:sz w:val="28"/>
          <w:szCs w:val="28"/>
          <w:lang w:val="uk-UA"/>
        </w:rPr>
      </w:pPr>
      <w:r w:rsidRPr="004175CA">
        <w:rPr>
          <w:rFonts w:ascii="Times New Roman" w:hAnsi="Times New Roman" w:cs="Times New Roman"/>
          <w:sz w:val="28"/>
          <w:szCs w:val="28"/>
          <w:lang w:val="uk-UA"/>
        </w:rPr>
        <w:t>-</w:t>
      </w:r>
      <w:r w:rsidRPr="004175CA">
        <w:rPr>
          <w:rFonts w:ascii="Times New Roman" w:hAnsi="Times New Roman" w:cs="Times New Roman"/>
          <w:sz w:val="28"/>
          <w:szCs w:val="28"/>
          <w:lang w:val="uk-UA"/>
        </w:rPr>
        <w:tab/>
        <w:t>не оприбуткування матеріальних ресурсів за наслідками ліквідації основних засобів.</w:t>
      </w:r>
    </w:p>
    <w:p w14:paraId="30DB6CD9" w14:textId="77777777" w:rsidR="004175CA" w:rsidRPr="004175CA" w:rsidRDefault="004175CA" w:rsidP="004175CA">
      <w:pPr>
        <w:tabs>
          <w:tab w:val="left" w:pos="0"/>
        </w:tabs>
        <w:spacing w:after="0" w:line="360" w:lineRule="auto"/>
        <w:ind w:firstLine="851"/>
        <w:jc w:val="both"/>
        <w:rPr>
          <w:rFonts w:ascii="Times New Roman" w:hAnsi="Times New Roman" w:cs="Times New Roman"/>
          <w:sz w:val="28"/>
          <w:szCs w:val="28"/>
          <w:lang w:val="uk-UA"/>
        </w:rPr>
      </w:pPr>
      <w:r w:rsidRPr="004175CA">
        <w:rPr>
          <w:rFonts w:ascii="Times New Roman" w:hAnsi="Times New Roman" w:cs="Times New Roman"/>
          <w:sz w:val="28"/>
          <w:szCs w:val="28"/>
          <w:lang w:val="uk-UA"/>
        </w:rPr>
        <w:t>Виявлені під час перевірки помилки та порушення аудитори реєструють у робочих документах, а також визначають їх вплив на достовірність статей фінансової звітності.</w:t>
      </w:r>
    </w:p>
    <w:p w14:paraId="321794DF" w14:textId="6CEB9965" w:rsidR="004175CA" w:rsidRPr="004175CA" w:rsidRDefault="004175CA" w:rsidP="004175CA">
      <w:pPr>
        <w:tabs>
          <w:tab w:val="left" w:pos="0"/>
        </w:tabs>
        <w:spacing w:after="0" w:line="360" w:lineRule="auto"/>
        <w:ind w:firstLine="851"/>
        <w:jc w:val="both"/>
        <w:rPr>
          <w:rFonts w:ascii="Times New Roman" w:hAnsi="Times New Roman" w:cs="Times New Roman"/>
          <w:sz w:val="28"/>
          <w:szCs w:val="28"/>
          <w:lang w:val="uk-UA"/>
        </w:rPr>
      </w:pPr>
      <w:r w:rsidRPr="004175CA">
        <w:rPr>
          <w:rFonts w:ascii="Times New Roman" w:hAnsi="Times New Roman" w:cs="Times New Roman"/>
          <w:sz w:val="28"/>
          <w:szCs w:val="28"/>
          <w:lang w:val="uk-UA"/>
        </w:rPr>
        <w:t>За результатами проведеної перевірки, аудитор формує підсумковий документ-аудиторський звіт, який базується на достовірних доказах.</w:t>
      </w:r>
    </w:p>
    <w:p w14:paraId="586CA888" w14:textId="29F0C736" w:rsidR="006032CA" w:rsidRPr="006032CA" w:rsidRDefault="006032CA" w:rsidP="006032CA">
      <w:pPr>
        <w:tabs>
          <w:tab w:val="left" w:pos="0"/>
        </w:tabs>
        <w:spacing w:after="0" w:line="360" w:lineRule="auto"/>
        <w:ind w:firstLine="851"/>
        <w:jc w:val="both"/>
        <w:rPr>
          <w:rFonts w:ascii="Times New Roman" w:hAnsi="Times New Roman" w:cs="Times New Roman"/>
          <w:sz w:val="28"/>
          <w:szCs w:val="28"/>
        </w:rPr>
      </w:pPr>
      <w:proofErr w:type="spellStart"/>
      <w:r w:rsidRPr="006032CA">
        <w:rPr>
          <w:rFonts w:ascii="Times New Roman" w:hAnsi="Times New Roman" w:cs="Times New Roman"/>
          <w:sz w:val="28"/>
          <w:szCs w:val="28"/>
        </w:rPr>
        <w:t>Виявлені</w:t>
      </w:r>
      <w:proofErr w:type="spellEnd"/>
      <w:r w:rsidRPr="006032CA">
        <w:rPr>
          <w:rFonts w:ascii="Times New Roman" w:hAnsi="Times New Roman" w:cs="Times New Roman"/>
          <w:sz w:val="28"/>
          <w:szCs w:val="28"/>
        </w:rPr>
        <w:t xml:space="preserve"> </w:t>
      </w:r>
      <w:proofErr w:type="spellStart"/>
      <w:r w:rsidRPr="006032CA">
        <w:rPr>
          <w:rFonts w:ascii="Times New Roman" w:hAnsi="Times New Roman" w:cs="Times New Roman"/>
          <w:sz w:val="28"/>
          <w:szCs w:val="28"/>
        </w:rPr>
        <w:t>під</w:t>
      </w:r>
      <w:proofErr w:type="spellEnd"/>
      <w:r w:rsidRPr="006032CA">
        <w:rPr>
          <w:rFonts w:ascii="Times New Roman" w:hAnsi="Times New Roman" w:cs="Times New Roman"/>
          <w:sz w:val="28"/>
          <w:szCs w:val="28"/>
        </w:rPr>
        <w:t xml:space="preserve"> час </w:t>
      </w:r>
      <w:proofErr w:type="spellStart"/>
      <w:r w:rsidRPr="006032CA">
        <w:rPr>
          <w:rFonts w:ascii="Times New Roman" w:hAnsi="Times New Roman" w:cs="Times New Roman"/>
          <w:sz w:val="28"/>
          <w:szCs w:val="28"/>
        </w:rPr>
        <w:t>перевірки</w:t>
      </w:r>
      <w:proofErr w:type="spellEnd"/>
      <w:r w:rsidRPr="006032CA">
        <w:rPr>
          <w:rFonts w:ascii="Times New Roman" w:hAnsi="Times New Roman" w:cs="Times New Roman"/>
          <w:sz w:val="28"/>
          <w:szCs w:val="28"/>
        </w:rPr>
        <w:t xml:space="preserve"> </w:t>
      </w:r>
      <w:proofErr w:type="spellStart"/>
      <w:r w:rsidRPr="006032CA">
        <w:rPr>
          <w:rFonts w:ascii="Times New Roman" w:hAnsi="Times New Roman" w:cs="Times New Roman"/>
          <w:sz w:val="28"/>
          <w:szCs w:val="28"/>
        </w:rPr>
        <w:t>помилки</w:t>
      </w:r>
      <w:proofErr w:type="spellEnd"/>
      <w:r w:rsidRPr="006032CA">
        <w:rPr>
          <w:rFonts w:ascii="Times New Roman" w:hAnsi="Times New Roman" w:cs="Times New Roman"/>
          <w:sz w:val="28"/>
          <w:szCs w:val="28"/>
        </w:rPr>
        <w:t xml:space="preserve"> та </w:t>
      </w:r>
      <w:proofErr w:type="spellStart"/>
      <w:r w:rsidRPr="006032CA">
        <w:rPr>
          <w:rFonts w:ascii="Times New Roman" w:hAnsi="Times New Roman" w:cs="Times New Roman"/>
          <w:sz w:val="28"/>
          <w:szCs w:val="28"/>
        </w:rPr>
        <w:t>порушення</w:t>
      </w:r>
      <w:proofErr w:type="spellEnd"/>
      <w:r w:rsidRPr="006032CA">
        <w:rPr>
          <w:rFonts w:ascii="Times New Roman" w:hAnsi="Times New Roman" w:cs="Times New Roman"/>
          <w:sz w:val="28"/>
          <w:szCs w:val="28"/>
        </w:rPr>
        <w:t xml:space="preserve"> </w:t>
      </w:r>
      <w:proofErr w:type="spellStart"/>
      <w:r w:rsidRPr="006032CA">
        <w:rPr>
          <w:rFonts w:ascii="Times New Roman" w:hAnsi="Times New Roman" w:cs="Times New Roman"/>
          <w:sz w:val="28"/>
          <w:szCs w:val="28"/>
        </w:rPr>
        <w:t>аудитори</w:t>
      </w:r>
      <w:proofErr w:type="spellEnd"/>
      <w:r w:rsidRPr="006032CA">
        <w:rPr>
          <w:rFonts w:ascii="Times New Roman" w:hAnsi="Times New Roman" w:cs="Times New Roman"/>
          <w:sz w:val="28"/>
          <w:szCs w:val="28"/>
        </w:rPr>
        <w:t xml:space="preserve"> </w:t>
      </w:r>
      <w:proofErr w:type="spellStart"/>
      <w:r w:rsidRPr="006032CA">
        <w:rPr>
          <w:rFonts w:ascii="Times New Roman" w:hAnsi="Times New Roman" w:cs="Times New Roman"/>
          <w:sz w:val="28"/>
          <w:szCs w:val="28"/>
        </w:rPr>
        <w:t>реєструють</w:t>
      </w:r>
      <w:proofErr w:type="spellEnd"/>
      <w:r w:rsidRPr="006032CA">
        <w:rPr>
          <w:rFonts w:ascii="Times New Roman" w:hAnsi="Times New Roman" w:cs="Times New Roman"/>
          <w:sz w:val="28"/>
          <w:szCs w:val="28"/>
        </w:rPr>
        <w:t xml:space="preserve"> у </w:t>
      </w:r>
      <w:proofErr w:type="spellStart"/>
      <w:r w:rsidRPr="006032CA">
        <w:rPr>
          <w:rFonts w:ascii="Times New Roman" w:hAnsi="Times New Roman" w:cs="Times New Roman"/>
          <w:sz w:val="28"/>
          <w:szCs w:val="28"/>
        </w:rPr>
        <w:t>робочих</w:t>
      </w:r>
      <w:proofErr w:type="spellEnd"/>
      <w:r w:rsidRPr="006032CA">
        <w:rPr>
          <w:rFonts w:ascii="Times New Roman" w:hAnsi="Times New Roman" w:cs="Times New Roman"/>
          <w:sz w:val="28"/>
          <w:szCs w:val="28"/>
        </w:rPr>
        <w:t xml:space="preserve"> документах, а </w:t>
      </w:r>
      <w:proofErr w:type="spellStart"/>
      <w:r w:rsidRPr="006032CA">
        <w:rPr>
          <w:rFonts w:ascii="Times New Roman" w:hAnsi="Times New Roman" w:cs="Times New Roman"/>
          <w:sz w:val="28"/>
          <w:szCs w:val="28"/>
        </w:rPr>
        <w:t>також</w:t>
      </w:r>
      <w:proofErr w:type="spellEnd"/>
      <w:r w:rsidRPr="006032CA">
        <w:rPr>
          <w:rFonts w:ascii="Times New Roman" w:hAnsi="Times New Roman" w:cs="Times New Roman"/>
          <w:sz w:val="28"/>
          <w:szCs w:val="28"/>
        </w:rPr>
        <w:t xml:space="preserve"> </w:t>
      </w:r>
      <w:proofErr w:type="spellStart"/>
      <w:r w:rsidRPr="006032CA">
        <w:rPr>
          <w:rFonts w:ascii="Times New Roman" w:hAnsi="Times New Roman" w:cs="Times New Roman"/>
          <w:sz w:val="28"/>
          <w:szCs w:val="28"/>
        </w:rPr>
        <w:t>визначають</w:t>
      </w:r>
      <w:proofErr w:type="spellEnd"/>
      <w:r w:rsidRPr="006032CA">
        <w:rPr>
          <w:rFonts w:ascii="Times New Roman" w:hAnsi="Times New Roman" w:cs="Times New Roman"/>
          <w:sz w:val="28"/>
          <w:szCs w:val="28"/>
        </w:rPr>
        <w:t xml:space="preserve"> </w:t>
      </w:r>
      <w:proofErr w:type="spellStart"/>
      <w:r w:rsidRPr="006032CA">
        <w:rPr>
          <w:rFonts w:ascii="Times New Roman" w:hAnsi="Times New Roman" w:cs="Times New Roman"/>
          <w:sz w:val="28"/>
          <w:szCs w:val="28"/>
        </w:rPr>
        <w:t>їх</w:t>
      </w:r>
      <w:proofErr w:type="spellEnd"/>
      <w:r w:rsidRPr="006032CA">
        <w:rPr>
          <w:rFonts w:ascii="Times New Roman" w:hAnsi="Times New Roman" w:cs="Times New Roman"/>
          <w:sz w:val="28"/>
          <w:szCs w:val="28"/>
        </w:rPr>
        <w:t xml:space="preserve"> </w:t>
      </w:r>
      <w:proofErr w:type="spellStart"/>
      <w:r w:rsidRPr="006032CA">
        <w:rPr>
          <w:rFonts w:ascii="Times New Roman" w:hAnsi="Times New Roman" w:cs="Times New Roman"/>
          <w:sz w:val="28"/>
          <w:szCs w:val="28"/>
        </w:rPr>
        <w:t>вплив</w:t>
      </w:r>
      <w:proofErr w:type="spellEnd"/>
      <w:r w:rsidRPr="006032CA">
        <w:rPr>
          <w:rFonts w:ascii="Times New Roman" w:hAnsi="Times New Roman" w:cs="Times New Roman"/>
          <w:sz w:val="28"/>
          <w:szCs w:val="28"/>
        </w:rPr>
        <w:t xml:space="preserve"> на </w:t>
      </w:r>
      <w:proofErr w:type="spellStart"/>
      <w:r w:rsidRPr="006032CA">
        <w:rPr>
          <w:rFonts w:ascii="Times New Roman" w:hAnsi="Times New Roman" w:cs="Times New Roman"/>
          <w:sz w:val="28"/>
          <w:szCs w:val="28"/>
        </w:rPr>
        <w:t>достовірність</w:t>
      </w:r>
      <w:proofErr w:type="spellEnd"/>
      <w:r w:rsidRPr="006032CA">
        <w:rPr>
          <w:rFonts w:ascii="Times New Roman" w:hAnsi="Times New Roman" w:cs="Times New Roman"/>
          <w:sz w:val="28"/>
          <w:szCs w:val="28"/>
        </w:rPr>
        <w:t xml:space="preserve"> статей </w:t>
      </w:r>
      <w:proofErr w:type="spellStart"/>
      <w:r w:rsidRPr="006032CA">
        <w:rPr>
          <w:rFonts w:ascii="Times New Roman" w:hAnsi="Times New Roman" w:cs="Times New Roman"/>
          <w:sz w:val="28"/>
          <w:szCs w:val="28"/>
        </w:rPr>
        <w:t>фінансової</w:t>
      </w:r>
      <w:proofErr w:type="spellEnd"/>
      <w:r w:rsidRPr="006032CA">
        <w:rPr>
          <w:rFonts w:ascii="Times New Roman" w:hAnsi="Times New Roman" w:cs="Times New Roman"/>
          <w:sz w:val="28"/>
          <w:szCs w:val="28"/>
        </w:rPr>
        <w:t xml:space="preserve"> </w:t>
      </w:r>
      <w:proofErr w:type="spellStart"/>
      <w:r w:rsidRPr="006032CA">
        <w:rPr>
          <w:rFonts w:ascii="Times New Roman" w:hAnsi="Times New Roman" w:cs="Times New Roman"/>
          <w:sz w:val="28"/>
          <w:szCs w:val="28"/>
        </w:rPr>
        <w:t>звітності</w:t>
      </w:r>
      <w:proofErr w:type="spellEnd"/>
      <w:r w:rsidRPr="006032CA">
        <w:rPr>
          <w:rFonts w:ascii="Times New Roman" w:hAnsi="Times New Roman" w:cs="Times New Roman"/>
          <w:sz w:val="28"/>
          <w:szCs w:val="28"/>
        </w:rPr>
        <w:t>.</w:t>
      </w:r>
    </w:p>
    <w:p w14:paraId="0016F4C7" w14:textId="5B8A603E" w:rsidR="006032CA" w:rsidRDefault="006032CA" w:rsidP="006032CA">
      <w:pPr>
        <w:tabs>
          <w:tab w:val="left" w:pos="0"/>
        </w:tabs>
        <w:spacing w:after="0" w:line="360" w:lineRule="auto"/>
        <w:ind w:firstLine="851"/>
        <w:jc w:val="both"/>
        <w:rPr>
          <w:rFonts w:ascii="Times New Roman" w:hAnsi="Times New Roman" w:cs="Times New Roman"/>
          <w:sz w:val="28"/>
          <w:szCs w:val="28"/>
        </w:rPr>
      </w:pPr>
      <w:r w:rsidRPr="006032CA">
        <w:rPr>
          <w:rFonts w:ascii="Times New Roman" w:hAnsi="Times New Roman" w:cs="Times New Roman"/>
          <w:sz w:val="28"/>
          <w:szCs w:val="28"/>
        </w:rPr>
        <w:t xml:space="preserve">За результатами </w:t>
      </w:r>
      <w:proofErr w:type="spellStart"/>
      <w:r w:rsidRPr="006032CA">
        <w:rPr>
          <w:rFonts w:ascii="Times New Roman" w:hAnsi="Times New Roman" w:cs="Times New Roman"/>
          <w:sz w:val="28"/>
          <w:szCs w:val="28"/>
        </w:rPr>
        <w:t>проведеної</w:t>
      </w:r>
      <w:proofErr w:type="spellEnd"/>
      <w:r w:rsidRPr="006032CA">
        <w:rPr>
          <w:rFonts w:ascii="Times New Roman" w:hAnsi="Times New Roman" w:cs="Times New Roman"/>
          <w:sz w:val="28"/>
          <w:szCs w:val="28"/>
        </w:rPr>
        <w:t xml:space="preserve"> </w:t>
      </w:r>
      <w:proofErr w:type="spellStart"/>
      <w:r w:rsidRPr="006032CA">
        <w:rPr>
          <w:rFonts w:ascii="Times New Roman" w:hAnsi="Times New Roman" w:cs="Times New Roman"/>
          <w:sz w:val="28"/>
          <w:szCs w:val="28"/>
        </w:rPr>
        <w:t>перевірки</w:t>
      </w:r>
      <w:proofErr w:type="spellEnd"/>
      <w:r w:rsidRPr="006032CA">
        <w:rPr>
          <w:rFonts w:ascii="Times New Roman" w:hAnsi="Times New Roman" w:cs="Times New Roman"/>
          <w:sz w:val="28"/>
          <w:szCs w:val="28"/>
        </w:rPr>
        <w:t xml:space="preserve">, аудитор </w:t>
      </w:r>
      <w:proofErr w:type="spellStart"/>
      <w:r w:rsidRPr="006032CA">
        <w:rPr>
          <w:rFonts w:ascii="Times New Roman" w:hAnsi="Times New Roman" w:cs="Times New Roman"/>
          <w:sz w:val="28"/>
          <w:szCs w:val="28"/>
        </w:rPr>
        <w:t>формує</w:t>
      </w:r>
      <w:proofErr w:type="spellEnd"/>
      <w:r w:rsidRPr="006032CA">
        <w:rPr>
          <w:rFonts w:ascii="Times New Roman" w:hAnsi="Times New Roman" w:cs="Times New Roman"/>
          <w:sz w:val="28"/>
          <w:szCs w:val="28"/>
        </w:rPr>
        <w:t xml:space="preserve"> </w:t>
      </w:r>
      <w:proofErr w:type="spellStart"/>
      <w:r w:rsidRPr="006032CA">
        <w:rPr>
          <w:rFonts w:ascii="Times New Roman" w:hAnsi="Times New Roman" w:cs="Times New Roman"/>
          <w:sz w:val="28"/>
          <w:szCs w:val="28"/>
        </w:rPr>
        <w:t>підсумковий</w:t>
      </w:r>
      <w:proofErr w:type="spellEnd"/>
      <w:r w:rsidRPr="006032CA">
        <w:rPr>
          <w:rFonts w:ascii="Times New Roman" w:hAnsi="Times New Roman" w:cs="Times New Roman"/>
          <w:sz w:val="28"/>
          <w:szCs w:val="28"/>
        </w:rPr>
        <w:t xml:space="preserve"> документ-</w:t>
      </w:r>
      <w:proofErr w:type="spellStart"/>
      <w:r w:rsidRPr="006032CA">
        <w:rPr>
          <w:rFonts w:ascii="Times New Roman" w:hAnsi="Times New Roman" w:cs="Times New Roman"/>
          <w:sz w:val="28"/>
          <w:szCs w:val="28"/>
        </w:rPr>
        <w:t>аудиторський</w:t>
      </w:r>
      <w:proofErr w:type="spellEnd"/>
      <w:r w:rsidRPr="006032CA">
        <w:rPr>
          <w:rFonts w:ascii="Times New Roman" w:hAnsi="Times New Roman" w:cs="Times New Roman"/>
          <w:sz w:val="28"/>
          <w:szCs w:val="28"/>
        </w:rPr>
        <w:t xml:space="preserve"> </w:t>
      </w:r>
      <w:proofErr w:type="spellStart"/>
      <w:r w:rsidRPr="006032CA">
        <w:rPr>
          <w:rFonts w:ascii="Times New Roman" w:hAnsi="Times New Roman" w:cs="Times New Roman"/>
          <w:sz w:val="28"/>
          <w:szCs w:val="28"/>
        </w:rPr>
        <w:t>звіт</w:t>
      </w:r>
      <w:proofErr w:type="spellEnd"/>
      <w:r w:rsidRPr="006032CA">
        <w:rPr>
          <w:rFonts w:ascii="Times New Roman" w:hAnsi="Times New Roman" w:cs="Times New Roman"/>
          <w:sz w:val="28"/>
          <w:szCs w:val="28"/>
        </w:rPr>
        <w:t xml:space="preserve">, </w:t>
      </w:r>
      <w:proofErr w:type="spellStart"/>
      <w:r w:rsidRPr="006032CA">
        <w:rPr>
          <w:rFonts w:ascii="Times New Roman" w:hAnsi="Times New Roman" w:cs="Times New Roman"/>
          <w:sz w:val="28"/>
          <w:szCs w:val="28"/>
        </w:rPr>
        <w:t>який</w:t>
      </w:r>
      <w:proofErr w:type="spellEnd"/>
      <w:r w:rsidRPr="006032CA">
        <w:rPr>
          <w:rFonts w:ascii="Times New Roman" w:hAnsi="Times New Roman" w:cs="Times New Roman"/>
          <w:sz w:val="28"/>
          <w:szCs w:val="28"/>
        </w:rPr>
        <w:t xml:space="preserve"> </w:t>
      </w:r>
      <w:proofErr w:type="spellStart"/>
      <w:r w:rsidRPr="006032CA">
        <w:rPr>
          <w:rFonts w:ascii="Times New Roman" w:hAnsi="Times New Roman" w:cs="Times New Roman"/>
          <w:sz w:val="28"/>
          <w:szCs w:val="28"/>
        </w:rPr>
        <w:t>базується</w:t>
      </w:r>
      <w:proofErr w:type="spellEnd"/>
      <w:r w:rsidRPr="006032CA">
        <w:rPr>
          <w:rFonts w:ascii="Times New Roman" w:hAnsi="Times New Roman" w:cs="Times New Roman"/>
          <w:sz w:val="28"/>
          <w:szCs w:val="28"/>
        </w:rPr>
        <w:t xml:space="preserve"> на </w:t>
      </w:r>
      <w:proofErr w:type="spellStart"/>
      <w:r w:rsidRPr="006032CA">
        <w:rPr>
          <w:rFonts w:ascii="Times New Roman" w:hAnsi="Times New Roman" w:cs="Times New Roman"/>
          <w:sz w:val="28"/>
          <w:szCs w:val="28"/>
        </w:rPr>
        <w:t>достовірних</w:t>
      </w:r>
      <w:proofErr w:type="spellEnd"/>
      <w:r w:rsidRPr="006032CA">
        <w:rPr>
          <w:rFonts w:ascii="Times New Roman" w:hAnsi="Times New Roman" w:cs="Times New Roman"/>
          <w:sz w:val="28"/>
          <w:szCs w:val="28"/>
        </w:rPr>
        <w:t xml:space="preserve"> </w:t>
      </w:r>
      <w:proofErr w:type="spellStart"/>
      <w:r w:rsidRPr="006032CA">
        <w:rPr>
          <w:rFonts w:ascii="Times New Roman" w:hAnsi="Times New Roman" w:cs="Times New Roman"/>
          <w:sz w:val="28"/>
          <w:szCs w:val="28"/>
        </w:rPr>
        <w:t>доказах</w:t>
      </w:r>
      <w:proofErr w:type="spellEnd"/>
      <w:r w:rsidRPr="006032CA">
        <w:rPr>
          <w:rFonts w:ascii="Times New Roman" w:hAnsi="Times New Roman" w:cs="Times New Roman"/>
          <w:sz w:val="28"/>
          <w:szCs w:val="28"/>
        </w:rPr>
        <w:t>.</w:t>
      </w:r>
    </w:p>
    <w:p w14:paraId="7CC95791" w14:textId="77777777" w:rsidR="006032CA" w:rsidRDefault="006032CA" w:rsidP="006032CA">
      <w:pPr>
        <w:tabs>
          <w:tab w:val="left" w:pos="0"/>
        </w:tabs>
        <w:spacing w:after="0" w:line="360" w:lineRule="auto"/>
        <w:ind w:firstLine="851"/>
        <w:jc w:val="both"/>
        <w:rPr>
          <w:rFonts w:ascii="Times New Roman" w:hAnsi="Times New Roman" w:cs="Times New Roman"/>
          <w:sz w:val="28"/>
          <w:szCs w:val="28"/>
          <w:lang w:val="uk-UA"/>
        </w:rPr>
      </w:pPr>
    </w:p>
    <w:p w14:paraId="3BA8F1DB" w14:textId="24713F73" w:rsidR="004175CA" w:rsidRDefault="004E6642" w:rsidP="006032CA">
      <w:pPr>
        <w:tabs>
          <w:tab w:val="left" w:pos="0"/>
        </w:tabs>
        <w:spacing w:after="0" w:line="360" w:lineRule="auto"/>
        <w:ind w:firstLine="851"/>
        <w:jc w:val="both"/>
        <w:rPr>
          <w:rFonts w:ascii="Times New Roman" w:hAnsi="Times New Roman" w:cs="Times New Roman"/>
          <w:sz w:val="28"/>
          <w:szCs w:val="28"/>
          <w:lang w:val="uk-UA"/>
        </w:rPr>
      </w:pPr>
      <w:r w:rsidRPr="004E6642">
        <w:drawing>
          <wp:inline distT="0" distB="0" distL="0" distR="0" wp14:anchorId="75E0549B" wp14:editId="3C730AC7">
            <wp:extent cx="5943600" cy="6159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615950"/>
                    </a:xfrm>
                    <a:prstGeom prst="rect">
                      <a:avLst/>
                    </a:prstGeom>
                    <a:noFill/>
                    <a:ln>
                      <a:noFill/>
                    </a:ln>
                  </pic:spPr>
                </pic:pic>
              </a:graphicData>
            </a:graphic>
          </wp:inline>
        </w:drawing>
      </w:r>
    </w:p>
    <w:p w14:paraId="2100E5BD" w14:textId="0C8D6AA8" w:rsidR="004175CA" w:rsidRDefault="00C50A1D" w:rsidP="006032CA">
      <w:pPr>
        <w:tabs>
          <w:tab w:val="left" w:pos="0"/>
        </w:tabs>
        <w:spacing w:after="0" w:line="360" w:lineRule="auto"/>
        <w:ind w:firstLine="851"/>
        <w:jc w:val="both"/>
        <w:rPr>
          <w:rFonts w:ascii="Times New Roman" w:hAnsi="Times New Roman" w:cs="Times New Roman"/>
          <w:sz w:val="28"/>
          <w:szCs w:val="28"/>
          <w:lang w:val="uk-UA"/>
        </w:rPr>
      </w:pPr>
      <w:r w:rsidRPr="00C50A1D">
        <w:rPr>
          <w:rFonts w:ascii="Times New Roman" w:hAnsi="Times New Roman" w:cs="Times New Roman"/>
          <w:sz w:val="28"/>
          <w:szCs w:val="28"/>
          <w:lang w:val="uk-UA"/>
        </w:rPr>
        <w:t xml:space="preserve">З метою удосконалення аудиту основних засобів доцільно запропонувати підприємству створити </w:t>
      </w:r>
      <w:r>
        <w:rPr>
          <w:rFonts w:ascii="Times New Roman" w:hAnsi="Times New Roman" w:cs="Times New Roman"/>
          <w:sz w:val="28"/>
          <w:szCs w:val="28"/>
          <w:lang w:val="uk-UA"/>
        </w:rPr>
        <w:t>графік</w:t>
      </w:r>
      <w:r w:rsidRPr="00C50A1D">
        <w:rPr>
          <w:rFonts w:ascii="Times New Roman" w:hAnsi="Times New Roman" w:cs="Times New Roman"/>
          <w:sz w:val="28"/>
          <w:szCs w:val="28"/>
          <w:lang w:val="uk-UA"/>
        </w:rPr>
        <w:t xml:space="preserve"> документообігу з обліку основних засобів, який наведено в таблиці </w:t>
      </w:r>
      <w:r>
        <w:rPr>
          <w:rFonts w:ascii="Times New Roman" w:hAnsi="Times New Roman" w:cs="Times New Roman"/>
          <w:sz w:val="28"/>
          <w:szCs w:val="28"/>
          <w:lang w:val="uk-UA"/>
        </w:rPr>
        <w:t>3.6.</w:t>
      </w:r>
      <w:r w:rsidRPr="00C50A1D">
        <w:rPr>
          <w:rFonts w:ascii="Times New Roman" w:hAnsi="Times New Roman" w:cs="Times New Roman"/>
          <w:sz w:val="28"/>
          <w:szCs w:val="28"/>
          <w:lang w:val="uk-UA"/>
        </w:rPr>
        <w:t xml:space="preserve"> і у якому зазначити кількість примірників кожного документа, які необхідні для оформлення тієї чи іншої господарської операції; осіб, відповідальних за кожний вид робіт та терміни їх виконання.</w:t>
      </w:r>
    </w:p>
    <w:p w14:paraId="6DBEFA36" w14:textId="6136EC77" w:rsidR="006032CA" w:rsidRDefault="00C50A1D" w:rsidP="006032CA">
      <w:pPr>
        <w:tabs>
          <w:tab w:val="left" w:pos="0"/>
        </w:tabs>
        <w:spacing w:after="0" w:line="360" w:lineRule="auto"/>
        <w:ind w:firstLine="851"/>
        <w:jc w:val="both"/>
        <w:rPr>
          <w:rFonts w:ascii="Times New Roman" w:hAnsi="Times New Roman" w:cs="Times New Roman"/>
          <w:sz w:val="28"/>
          <w:szCs w:val="28"/>
          <w:lang w:val="uk-UA"/>
        </w:rPr>
      </w:pPr>
      <w:r w:rsidRPr="00C50A1D">
        <w:rPr>
          <w:rFonts w:ascii="Times New Roman" w:hAnsi="Times New Roman" w:cs="Times New Roman"/>
          <w:sz w:val="28"/>
          <w:szCs w:val="28"/>
          <w:lang w:val="uk-UA"/>
        </w:rPr>
        <w:t xml:space="preserve">Створені до кожного документа </w:t>
      </w:r>
      <w:r>
        <w:rPr>
          <w:rFonts w:ascii="Times New Roman" w:hAnsi="Times New Roman" w:cs="Times New Roman"/>
          <w:sz w:val="28"/>
          <w:szCs w:val="28"/>
          <w:lang w:val="uk-UA"/>
        </w:rPr>
        <w:t>графіки</w:t>
      </w:r>
      <w:r w:rsidRPr="00C50A1D">
        <w:rPr>
          <w:rFonts w:ascii="Times New Roman" w:hAnsi="Times New Roman" w:cs="Times New Roman"/>
          <w:sz w:val="28"/>
          <w:szCs w:val="28"/>
          <w:lang w:val="uk-UA"/>
        </w:rPr>
        <w:t xml:space="preserve"> та </w:t>
      </w:r>
      <w:r>
        <w:rPr>
          <w:rFonts w:ascii="Times New Roman" w:hAnsi="Times New Roman" w:cs="Times New Roman"/>
          <w:sz w:val="28"/>
          <w:szCs w:val="28"/>
          <w:lang w:val="uk-UA"/>
        </w:rPr>
        <w:t xml:space="preserve">графік </w:t>
      </w:r>
      <w:r w:rsidRPr="00C50A1D">
        <w:rPr>
          <w:rFonts w:ascii="Times New Roman" w:hAnsi="Times New Roman" w:cs="Times New Roman"/>
          <w:sz w:val="28"/>
          <w:szCs w:val="28"/>
          <w:lang w:val="uk-UA"/>
        </w:rPr>
        <w:t xml:space="preserve">роботи бухгалтера з обліку основних засобів деталізують графік і разом з ним визначають </w:t>
      </w:r>
      <w:r w:rsidRPr="00C50A1D">
        <w:rPr>
          <w:rFonts w:ascii="Times New Roman" w:hAnsi="Times New Roman" w:cs="Times New Roman"/>
          <w:sz w:val="28"/>
          <w:szCs w:val="28"/>
          <w:lang w:val="uk-UA"/>
        </w:rPr>
        <w:lastRenderedPageBreak/>
        <w:t xml:space="preserve">оптимальний склад </w:t>
      </w:r>
      <w:r>
        <w:rPr>
          <w:rFonts w:ascii="Times New Roman" w:hAnsi="Times New Roman" w:cs="Times New Roman"/>
          <w:sz w:val="28"/>
          <w:szCs w:val="28"/>
          <w:lang w:val="uk-UA"/>
        </w:rPr>
        <w:t>виконавців</w:t>
      </w:r>
      <w:r w:rsidRPr="00C50A1D">
        <w:rPr>
          <w:rFonts w:ascii="Times New Roman" w:hAnsi="Times New Roman" w:cs="Times New Roman"/>
          <w:sz w:val="28"/>
          <w:szCs w:val="28"/>
          <w:lang w:val="uk-UA"/>
        </w:rPr>
        <w:t xml:space="preserve"> і підрозділів, які беруть участь у створенні кожного документа.</w:t>
      </w:r>
      <w:r w:rsidRPr="00C50A1D">
        <w:t xml:space="preserve"> </w:t>
      </w:r>
      <w:r w:rsidRPr="00C50A1D">
        <w:rPr>
          <w:rFonts w:ascii="Times New Roman" w:hAnsi="Times New Roman" w:cs="Times New Roman"/>
          <w:sz w:val="28"/>
          <w:szCs w:val="28"/>
          <w:lang w:val="uk-UA"/>
        </w:rPr>
        <w:t>Такий підхід до організації документообігу сприятиме підвищенню ефективності облікової роботи.</w:t>
      </w:r>
    </w:p>
    <w:p w14:paraId="131A6A79" w14:textId="6BDA8647" w:rsidR="00C50A1D" w:rsidRDefault="00C50A1D" w:rsidP="006032CA">
      <w:pPr>
        <w:tabs>
          <w:tab w:val="left" w:pos="0"/>
        </w:tabs>
        <w:spacing w:after="0" w:line="360" w:lineRule="auto"/>
        <w:ind w:firstLine="851"/>
        <w:jc w:val="both"/>
        <w:rPr>
          <w:rFonts w:ascii="Times New Roman" w:hAnsi="Times New Roman" w:cs="Times New Roman"/>
          <w:sz w:val="28"/>
          <w:szCs w:val="28"/>
          <w:lang w:val="uk-UA"/>
        </w:rPr>
      </w:pPr>
      <w:r w:rsidRPr="00C50A1D">
        <w:rPr>
          <w:rFonts w:ascii="Times New Roman" w:hAnsi="Times New Roman" w:cs="Times New Roman"/>
          <w:sz w:val="28"/>
          <w:szCs w:val="28"/>
          <w:lang w:val="uk-UA"/>
        </w:rPr>
        <w:t>Великою проблемою є аудиторська документація, тому що різні аудитори-експерти можуть її розуміти по-різному.</w:t>
      </w:r>
      <w:r w:rsidRPr="00C50A1D">
        <w:t xml:space="preserve"> </w:t>
      </w:r>
      <w:r w:rsidRPr="00C50A1D">
        <w:rPr>
          <w:rFonts w:ascii="Times New Roman" w:hAnsi="Times New Roman" w:cs="Times New Roman"/>
          <w:sz w:val="28"/>
          <w:szCs w:val="28"/>
          <w:lang w:val="uk-UA"/>
        </w:rPr>
        <w:t>Тому в рамках вдосконалення аудиту аудитор повинен керуватися тим, що робоча документація буде використана, наприклад, іншим аудитором, який має інший досвід роботи в аудиторській сфері.</w:t>
      </w:r>
      <w:r w:rsidRPr="00C50A1D">
        <w:t xml:space="preserve"> </w:t>
      </w:r>
      <w:r w:rsidRPr="00C50A1D">
        <w:rPr>
          <w:rFonts w:ascii="Times New Roman" w:hAnsi="Times New Roman" w:cs="Times New Roman"/>
          <w:sz w:val="28"/>
          <w:szCs w:val="28"/>
          <w:lang w:val="uk-UA"/>
        </w:rPr>
        <w:t>Ознайомившись із цією документацією, інший аудитор міг би зрозуміти основний зміст аудиту та прийнятих на основі його результатів рішень, не визначаючи окремих деталей аудиторських процедур.</w:t>
      </w:r>
      <w:r w:rsidR="00F32604" w:rsidRPr="00F32604">
        <w:t xml:space="preserve"> </w:t>
      </w:r>
      <w:r w:rsidR="00F32604" w:rsidRPr="00F32604">
        <w:rPr>
          <w:rFonts w:ascii="Times New Roman" w:hAnsi="Times New Roman" w:cs="Times New Roman"/>
          <w:sz w:val="28"/>
          <w:szCs w:val="28"/>
          <w:lang w:val="uk-UA"/>
        </w:rPr>
        <w:t>Тобто робоча аудиторська документація має бути зрозумілою для інших користувачів даного виду документів.</w:t>
      </w:r>
      <w:r w:rsidR="00F32604" w:rsidRPr="00F32604">
        <w:t xml:space="preserve"> </w:t>
      </w:r>
      <w:r w:rsidR="00F32604" w:rsidRPr="00F32604">
        <w:rPr>
          <w:rFonts w:ascii="Times New Roman" w:hAnsi="Times New Roman" w:cs="Times New Roman"/>
          <w:sz w:val="28"/>
          <w:szCs w:val="28"/>
          <w:lang w:val="uk-UA"/>
        </w:rPr>
        <w:t xml:space="preserve">Багато проблем аудиту операцій з </w:t>
      </w:r>
      <w:r w:rsidR="00F32604">
        <w:rPr>
          <w:rFonts w:ascii="Times New Roman" w:hAnsi="Times New Roman" w:cs="Times New Roman"/>
          <w:sz w:val="28"/>
          <w:szCs w:val="28"/>
          <w:lang w:val="uk-UA"/>
        </w:rPr>
        <w:t xml:space="preserve">основними засобами </w:t>
      </w:r>
      <w:r w:rsidR="00F32604" w:rsidRPr="00F32604">
        <w:rPr>
          <w:rFonts w:ascii="Times New Roman" w:hAnsi="Times New Roman" w:cs="Times New Roman"/>
          <w:sz w:val="28"/>
          <w:szCs w:val="28"/>
          <w:lang w:val="uk-UA"/>
        </w:rPr>
        <w:t>підприємств виникають насамперед через недосконалість системи їхнього обліку.</w:t>
      </w:r>
      <w:r w:rsidR="00F32604" w:rsidRPr="00F32604">
        <w:t xml:space="preserve"> </w:t>
      </w:r>
      <w:r w:rsidR="00F32604" w:rsidRPr="00F32604">
        <w:rPr>
          <w:rFonts w:ascii="Times New Roman" w:hAnsi="Times New Roman" w:cs="Times New Roman"/>
          <w:sz w:val="28"/>
          <w:szCs w:val="28"/>
          <w:lang w:val="uk-UA"/>
        </w:rPr>
        <w:t>Таким чином, тест внутрішнього контрол</w:t>
      </w:r>
      <w:r w:rsidR="00F32604">
        <w:rPr>
          <w:rFonts w:ascii="Times New Roman" w:hAnsi="Times New Roman" w:cs="Times New Roman"/>
          <w:sz w:val="28"/>
          <w:szCs w:val="28"/>
          <w:lang w:val="uk-UA"/>
        </w:rPr>
        <w:t>ю</w:t>
      </w:r>
      <w:r w:rsidR="00F32604" w:rsidRPr="00F32604">
        <w:rPr>
          <w:rFonts w:ascii="Times New Roman" w:hAnsi="Times New Roman" w:cs="Times New Roman"/>
          <w:sz w:val="28"/>
          <w:szCs w:val="28"/>
          <w:lang w:val="uk-UA"/>
        </w:rPr>
        <w:t xml:space="preserve"> основних </w:t>
      </w:r>
      <w:r w:rsidR="00F32604">
        <w:rPr>
          <w:rFonts w:ascii="Times New Roman" w:hAnsi="Times New Roman" w:cs="Times New Roman"/>
          <w:sz w:val="28"/>
          <w:szCs w:val="28"/>
          <w:lang w:val="uk-UA"/>
        </w:rPr>
        <w:t>засобів</w:t>
      </w:r>
      <w:r w:rsidR="00F32604" w:rsidRPr="00F32604">
        <w:rPr>
          <w:rFonts w:ascii="Times New Roman" w:hAnsi="Times New Roman" w:cs="Times New Roman"/>
          <w:sz w:val="28"/>
          <w:szCs w:val="28"/>
          <w:lang w:val="uk-UA"/>
        </w:rPr>
        <w:t xml:space="preserve">, наведений у таблиці </w:t>
      </w:r>
      <w:r w:rsidR="00F32604">
        <w:rPr>
          <w:rFonts w:ascii="Times New Roman" w:hAnsi="Times New Roman" w:cs="Times New Roman"/>
          <w:sz w:val="28"/>
          <w:szCs w:val="28"/>
          <w:lang w:val="uk-UA"/>
        </w:rPr>
        <w:t>3.7</w:t>
      </w:r>
      <w:r w:rsidR="00F32604" w:rsidRPr="00F32604">
        <w:rPr>
          <w:rFonts w:ascii="Times New Roman" w:hAnsi="Times New Roman" w:cs="Times New Roman"/>
          <w:sz w:val="28"/>
          <w:szCs w:val="28"/>
          <w:lang w:val="uk-UA"/>
        </w:rPr>
        <w:t>, може бути використаний для покращення аудиту основних ресурсів.</w:t>
      </w:r>
    </w:p>
    <w:p w14:paraId="395E4E79" w14:textId="349F13F5" w:rsidR="00F32604" w:rsidRDefault="00F32604">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2D833FC" w14:textId="77777777" w:rsidR="00F32604" w:rsidRDefault="00F32604" w:rsidP="00F32604">
      <w:pPr>
        <w:tabs>
          <w:tab w:val="left" w:pos="0"/>
        </w:tabs>
        <w:spacing w:after="0" w:line="360" w:lineRule="auto"/>
        <w:ind w:firstLine="851"/>
        <w:jc w:val="center"/>
        <w:rPr>
          <w:rFonts w:ascii="Times New Roman" w:hAnsi="Times New Roman" w:cs="Times New Roman"/>
          <w:sz w:val="28"/>
          <w:szCs w:val="28"/>
          <w:lang w:val="uk-UA"/>
        </w:rPr>
        <w:sectPr w:rsidR="00F32604" w:rsidSect="00170EB5">
          <w:headerReference w:type="default" r:id="rId94"/>
          <w:pgSz w:w="11906" w:h="16838"/>
          <w:pgMar w:top="1134" w:right="851" w:bottom="1134" w:left="1418" w:header="709" w:footer="709" w:gutter="0"/>
          <w:pgNumType w:start="5"/>
          <w:cols w:space="708"/>
          <w:titlePg/>
          <w:docGrid w:linePitch="360"/>
        </w:sectPr>
      </w:pPr>
    </w:p>
    <w:p w14:paraId="4137CB3D" w14:textId="77777777" w:rsidR="00F32604" w:rsidRPr="00F32604" w:rsidRDefault="00F32604" w:rsidP="00F32604">
      <w:pPr>
        <w:tabs>
          <w:tab w:val="left" w:pos="0"/>
        </w:tabs>
        <w:spacing w:after="0" w:line="360" w:lineRule="auto"/>
        <w:ind w:firstLine="851"/>
        <w:jc w:val="right"/>
        <w:rPr>
          <w:rFonts w:ascii="Times New Roman" w:hAnsi="Times New Roman" w:cs="Times New Roman"/>
          <w:sz w:val="28"/>
          <w:szCs w:val="28"/>
          <w:lang w:val="uk-UA"/>
        </w:rPr>
      </w:pPr>
      <w:r w:rsidRPr="00F32604">
        <w:rPr>
          <w:rFonts w:ascii="Times New Roman" w:hAnsi="Times New Roman" w:cs="Times New Roman"/>
          <w:sz w:val="28"/>
          <w:szCs w:val="28"/>
          <w:lang w:val="uk-UA"/>
        </w:rPr>
        <w:lastRenderedPageBreak/>
        <w:t xml:space="preserve">Таблиця </w:t>
      </w:r>
      <w:r>
        <w:rPr>
          <w:rFonts w:ascii="Times New Roman" w:hAnsi="Times New Roman" w:cs="Times New Roman"/>
          <w:sz w:val="28"/>
          <w:szCs w:val="28"/>
          <w:lang w:val="uk-UA"/>
        </w:rPr>
        <w:t>3</w:t>
      </w:r>
      <w:r w:rsidRPr="00F32604">
        <w:rPr>
          <w:rFonts w:ascii="Times New Roman" w:hAnsi="Times New Roman" w:cs="Times New Roman"/>
          <w:sz w:val="28"/>
          <w:szCs w:val="28"/>
          <w:lang w:val="uk-UA"/>
        </w:rPr>
        <w:t>.</w:t>
      </w:r>
      <w:r>
        <w:rPr>
          <w:rFonts w:ascii="Times New Roman" w:hAnsi="Times New Roman" w:cs="Times New Roman"/>
          <w:sz w:val="28"/>
          <w:szCs w:val="28"/>
          <w:lang w:val="uk-UA"/>
        </w:rPr>
        <w:t>6</w:t>
      </w:r>
    </w:p>
    <w:p w14:paraId="64D456A9" w14:textId="77777777" w:rsidR="00F32604" w:rsidRDefault="00F32604" w:rsidP="00F32604">
      <w:pPr>
        <w:tabs>
          <w:tab w:val="left" w:pos="0"/>
        </w:tabs>
        <w:spacing w:after="0" w:line="360" w:lineRule="auto"/>
        <w:ind w:firstLine="851"/>
        <w:jc w:val="center"/>
        <w:rPr>
          <w:rFonts w:ascii="Times New Roman" w:hAnsi="Times New Roman" w:cs="Times New Roman"/>
          <w:sz w:val="28"/>
          <w:szCs w:val="28"/>
          <w:lang w:val="uk-UA"/>
        </w:rPr>
      </w:pPr>
      <w:bookmarkStart w:id="42" w:name="_Hlk119751978"/>
      <w:r w:rsidRPr="00F32604">
        <w:rPr>
          <w:rFonts w:ascii="Times New Roman" w:hAnsi="Times New Roman" w:cs="Times New Roman"/>
          <w:sz w:val="28"/>
          <w:szCs w:val="28"/>
          <w:lang w:val="uk-UA"/>
        </w:rPr>
        <w:t>Розроблений графік документообігу для удосконалення аудиторської перевірки основних засобів</w:t>
      </w:r>
      <w:r w:rsidRPr="00F32604">
        <w:t xml:space="preserve"> </w:t>
      </w:r>
      <w:bookmarkStart w:id="43" w:name="_Hlk119700986"/>
      <w:r w:rsidRPr="00F32604">
        <w:rPr>
          <w:rFonts w:ascii="Times New Roman" w:hAnsi="Times New Roman" w:cs="Times New Roman"/>
          <w:sz w:val="28"/>
          <w:szCs w:val="28"/>
          <w:lang w:val="uk-UA"/>
        </w:rPr>
        <w:t>ПрАТ «СНВО Імпульс»</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4"/>
        <w:gridCol w:w="1882"/>
        <w:gridCol w:w="1511"/>
        <w:gridCol w:w="1830"/>
        <w:gridCol w:w="1804"/>
        <w:gridCol w:w="1532"/>
        <w:gridCol w:w="2205"/>
        <w:gridCol w:w="2071"/>
      </w:tblGrid>
      <w:tr w:rsidR="00F32604" w:rsidRPr="00F32604" w14:paraId="6C03CE78" w14:textId="77777777" w:rsidTr="006E5AF9">
        <w:trPr>
          <w:trHeight w:val="459"/>
        </w:trPr>
        <w:tc>
          <w:tcPr>
            <w:tcW w:w="1594" w:type="dxa"/>
          </w:tcPr>
          <w:bookmarkEnd w:id="42"/>
          <w:bookmarkEnd w:id="43"/>
          <w:p w14:paraId="410D72E0" w14:textId="77777777" w:rsidR="00F32604" w:rsidRPr="00F32604" w:rsidRDefault="00F32604" w:rsidP="006E5AF9">
            <w:pPr>
              <w:spacing w:line="230" w:lineRule="exact"/>
              <w:ind w:left="341" w:right="314" w:firstLine="206"/>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Назва</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документу</w:t>
            </w:r>
          </w:p>
        </w:tc>
        <w:tc>
          <w:tcPr>
            <w:tcW w:w="3393" w:type="dxa"/>
            <w:gridSpan w:val="2"/>
          </w:tcPr>
          <w:p w14:paraId="3BFCE147" w14:textId="77777777" w:rsidR="00F32604" w:rsidRPr="00F32604" w:rsidRDefault="00F32604" w:rsidP="006E5AF9">
            <w:pPr>
              <w:spacing w:before="112"/>
              <w:ind w:left="303"/>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Складання</w:t>
            </w:r>
            <w:r w:rsidRPr="00F32604">
              <w:rPr>
                <w:rFonts w:ascii="Times New Roman" w:eastAsia="Times New Roman" w:hAnsi="Times New Roman" w:cs="Times New Roman"/>
                <w:spacing w:val="-3"/>
                <w:sz w:val="20"/>
                <w:lang w:val="uk-UA"/>
              </w:rPr>
              <w:t xml:space="preserve"> </w:t>
            </w:r>
            <w:r w:rsidRPr="00F32604">
              <w:rPr>
                <w:rFonts w:ascii="Times New Roman" w:eastAsia="Times New Roman" w:hAnsi="Times New Roman" w:cs="Times New Roman"/>
                <w:sz w:val="20"/>
                <w:lang w:val="uk-UA"/>
              </w:rPr>
              <w:t>і</w:t>
            </w:r>
            <w:r w:rsidRPr="00F32604">
              <w:rPr>
                <w:rFonts w:ascii="Times New Roman" w:eastAsia="Times New Roman" w:hAnsi="Times New Roman" w:cs="Times New Roman"/>
                <w:spacing w:val="-3"/>
                <w:sz w:val="20"/>
                <w:lang w:val="uk-UA"/>
              </w:rPr>
              <w:t xml:space="preserve"> </w:t>
            </w:r>
            <w:r w:rsidRPr="00F32604">
              <w:rPr>
                <w:rFonts w:ascii="Times New Roman" w:eastAsia="Times New Roman" w:hAnsi="Times New Roman" w:cs="Times New Roman"/>
                <w:sz w:val="20"/>
                <w:lang w:val="uk-UA"/>
              </w:rPr>
              <w:t>передача</w:t>
            </w:r>
            <w:r w:rsidRPr="00F32604">
              <w:rPr>
                <w:rFonts w:ascii="Times New Roman" w:eastAsia="Times New Roman" w:hAnsi="Times New Roman" w:cs="Times New Roman"/>
                <w:spacing w:val="-5"/>
                <w:sz w:val="20"/>
                <w:lang w:val="uk-UA"/>
              </w:rPr>
              <w:t xml:space="preserve"> </w:t>
            </w:r>
            <w:r w:rsidRPr="00F32604">
              <w:rPr>
                <w:rFonts w:ascii="Times New Roman" w:eastAsia="Times New Roman" w:hAnsi="Times New Roman" w:cs="Times New Roman"/>
                <w:sz w:val="20"/>
                <w:lang w:val="uk-UA"/>
              </w:rPr>
              <w:t>документа</w:t>
            </w:r>
          </w:p>
        </w:tc>
        <w:tc>
          <w:tcPr>
            <w:tcW w:w="3634" w:type="dxa"/>
            <w:gridSpan w:val="2"/>
          </w:tcPr>
          <w:p w14:paraId="6F5B3BD4" w14:textId="77777777" w:rsidR="00F32604" w:rsidRPr="00F32604" w:rsidRDefault="00F32604" w:rsidP="006E5AF9">
            <w:pPr>
              <w:spacing w:line="230" w:lineRule="exact"/>
              <w:ind w:left="824" w:right="154" w:hanging="645"/>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Оперативна служба, яка використовує</w:t>
            </w:r>
            <w:r w:rsidRPr="00F32604">
              <w:rPr>
                <w:rFonts w:ascii="Times New Roman" w:eastAsia="Times New Roman" w:hAnsi="Times New Roman" w:cs="Times New Roman"/>
                <w:spacing w:val="-47"/>
                <w:sz w:val="20"/>
                <w:lang w:val="uk-UA"/>
              </w:rPr>
              <w:t xml:space="preserve"> </w:t>
            </w:r>
            <w:r w:rsidRPr="00F32604">
              <w:rPr>
                <w:rFonts w:ascii="Times New Roman" w:eastAsia="Times New Roman" w:hAnsi="Times New Roman" w:cs="Times New Roman"/>
                <w:sz w:val="20"/>
                <w:lang w:val="uk-UA"/>
              </w:rPr>
              <w:t>або</w:t>
            </w:r>
            <w:r w:rsidRPr="00F32604">
              <w:rPr>
                <w:rFonts w:ascii="Times New Roman" w:eastAsia="Times New Roman" w:hAnsi="Times New Roman" w:cs="Times New Roman"/>
                <w:spacing w:val="-2"/>
                <w:sz w:val="20"/>
                <w:lang w:val="uk-UA"/>
              </w:rPr>
              <w:t xml:space="preserve"> </w:t>
            </w:r>
            <w:r w:rsidRPr="00F32604">
              <w:rPr>
                <w:rFonts w:ascii="Times New Roman" w:eastAsia="Times New Roman" w:hAnsi="Times New Roman" w:cs="Times New Roman"/>
                <w:sz w:val="20"/>
                <w:lang w:val="uk-UA"/>
              </w:rPr>
              <w:t>обробляє</w:t>
            </w:r>
            <w:r w:rsidRPr="00F32604">
              <w:rPr>
                <w:rFonts w:ascii="Times New Roman" w:eastAsia="Times New Roman" w:hAnsi="Times New Roman" w:cs="Times New Roman"/>
                <w:spacing w:val="-4"/>
                <w:sz w:val="20"/>
                <w:lang w:val="uk-UA"/>
              </w:rPr>
              <w:t xml:space="preserve"> </w:t>
            </w:r>
            <w:r w:rsidRPr="00F32604">
              <w:rPr>
                <w:rFonts w:ascii="Times New Roman" w:eastAsia="Times New Roman" w:hAnsi="Times New Roman" w:cs="Times New Roman"/>
                <w:sz w:val="20"/>
                <w:lang w:val="uk-UA"/>
              </w:rPr>
              <w:t>документ</w:t>
            </w:r>
          </w:p>
        </w:tc>
        <w:tc>
          <w:tcPr>
            <w:tcW w:w="5808" w:type="dxa"/>
            <w:gridSpan w:val="3"/>
          </w:tcPr>
          <w:p w14:paraId="1A132875" w14:textId="77777777" w:rsidR="00F32604" w:rsidRPr="00F32604" w:rsidRDefault="00F32604" w:rsidP="006E5AF9">
            <w:pPr>
              <w:spacing w:line="230" w:lineRule="exact"/>
              <w:ind w:left="1575" w:right="434" w:hanging="1118"/>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Надходження документу до бухгалтерської служби, його</w:t>
            </w:r>
            <w:r w:rsidRPr="00F32604">
              <w:rPr>
                <w:rFonts w:ascii="Times New Roman" w:eastAsia="Times New Roman" w:hAnsi="Times New Roman" w:cs="Times New Roman"/>
                <w:spacing w:val="-48"/>
                <w:sz w:val="20"/>
                <w:lang w:val="uk-UA"/>
              </w:rPr>
              <w:t xml:space="preserve"> </w:t>
            </w:r>
            <w:r w:rsidRPr="00F32604">
              <w:rPr>
                <w:rFonts w:ascii="Times New Roman" w:eastAsia="Times New Roman" w:hAnsi="Times New Roman" w:cs="Times New Roman"/>
                <w:sz w:val="20"/>
                <w:lang w:val="uk-UA"/>
              </w:rPr>
              <w:t>обробка</w:t>
            </w:r>
            <w:r w:rsidRPr="00F32604">
              <w:rPr>
                <w:rFonts w:ascii="Times New Roman" w:eastAsia="Times New Roman" w:hAnsi="Times New Roman" w:cs="Times New Roman"/>
                <w:spacing w:val="-2"/>
                <w:sz w:val="20"/>
                <w:lang w:val="uk-UA"/>
              </w:rPr>
              <w:t xml:space="preserve"> </w:t>
            </w:r>
            <w:r w:rsidRPr="00F32604">
              <w:rPr>
                <w:rFonts w:ascii="Times New Roman" w:eastAsia="Times New Roman" w:hAnsi="Times New Roman" w:cs="Times New Roman"/>
                <w:sz w:val="20"/>
                <w:lang w:val="uk-UA"/>
              </w:rPr>
              <w:t>та</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узагальнення даних</w:t>
            </w:r>
          </w:p>
        </w:tc>
      </w:tr>
      <w:tr w:rsidR="00F32604" w:rsidRPr="00F32604" w14:paraId="7E69A2C8" w14:textId="77777777" w:rsidTr="006E5AF9">
        <w:trPr>
          <w:trHeight w:val="1609"/>
        </w:trPr>
        <w:tc>
          <w:tcPr>
            <w:tcW w:w="1594" w:type="dxa"/>
          </w:tcPr>
          <w:p w14:paraId="6914B3BF" w14:textId="77777777" w:rsidR="00F32604" w:rsidRPr="00F32604" w:rsidRDefault="00F32604" w:rsidP="006E5AF9">
            <w:pPr>
              <w:rPr>
                <w:rFonts w:ascii="Times New Roman" w:eastAsia="Times New Roman" w:hAnsi="Times New Roman" w:cs="Times New Roman"/>
                <w:sz w:val="20"/>
                <w:lang w:val="uk-UA"/>
              </w:rPr>
            </w:pPr>
          </w:p>
        </w:tc>
        <w:tc>
          <w:tcPr>
            <w:tcW w:w="1882" w:type="dxa"/>
          </w:tcPr>
          <w:p w14:paraId="5A40A4CA" w14:textId="77777777" w:rsidR="00F32604" w:rsidRPr="00F32604" w:rsidRDefault="00F32604" w:rsidP="006E5AF9">
            <w:pPr>
              <w:spacing w:before="7"/>
              <w:rPr>
                <w:rFonts w:ascii="Times New Roman" w:eastAsia="Times New Roman" w:hAnsi="Times New Roman" w:cs="Times New Roman"/>
                <w:b/>
                <w:sz w:val="19"/>
                <w:lang w:val="uk-UA"/>
              </w:rPr>
            </w:pPr>
          </w:p>
          <w:p w14:paraId="7CFEC3A1" w14:textId="77777777" w:rsidR="00F32604" w:rsidRPr="00F32604" w:rsidRDefault="00F32604" w:rsidP="006E5AF9">
            <w:pPr>
              <w:spacing w:before="1"/>
              <w:ind w:left="115" w:right="107"/>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відповідальний за</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своєчасне</w:t>
            </w:r>
            <w:r w:rsidRPr="00F32604">
              <w:rPr>
                <w:rFonts w:ascii="Times New Roman" w:eastAsia="Times New Roman" w:hAnsi="Times New Roman" w:cs="Times New Roman"/>
                <w:spacing w:val="-5"/>
                <w:sz w:val="20"/>
                <w:lang w:val="uk-UA"/>
              </w:rPr>
              <w:t xml:space="preserve"> </w:t>
            </w:r>
            <w:r w:rsidRPr="00F32604">
              <w:rPr>
                <w:rFonts w:ascii="Times New Roman" w:eastAsia="Times New Roman" w:hAnsi="Times New Roman" w:cs="Times New Roman"/>
                <w:sz w:val="20"/>
                <w:lang w:val="uk-UA"/>
              </w:rPr>
              <w:t>та</w:t>
            </w:r>
            <w:r w:rsidRPr="00F32604">
              <w:rPr>
                <w:rFonts w:ascii="Times New Roman" w:eastAsia="Times New Roman" w:hAnsi="Times New Roman" w:cs="Times New Roman"/>
                <w:spacing w:val="-7"/>
                <w:sz w:val="20"/>
                <w:lang w:val="uk-UA"/>
              </w:rPr>
              <w:t xml:space="preserve"> </w:t>
            </w:r>
            <w:r w:rsidRPr="00F32604">
              <w:rPr>
                <w:rFonts w:ascii="Times New Roman" w:eastAsia="Times New Roman" w:hAnsi="Times New Roman" w:cs="Times New Roman"/>
                <w:sz w:val="20"/>
                <w:lang w:val="uk-UA"/>
              </w:rPr>
              <w:t>якісне</w:t>
            </w:r>
            <w:r w:rsidRPr="00F32604">
              <w:rPr>
                <w:rFonts w:ascii="Times New Roman" w:eastAsia="Times New Roman" w:hAnsi="Times New Roman" w:cs="Times New Roman"/>
                <w:spacing w:val="-47"/>
                <w:sz w:val="20"/>
                <w:lang w:val="uk-UA"/>
              </w:rPr>
              <w:t xml:space="preserve"> </w:t>
            </w:r>
            <w:r w:rsidRPr="00F32604">
              <w:rPr>
                <w:rFonts w:ascii="Times New Roman" w:eastAsia="Times New Roman" w:hAnsi="Times New Roman" w:cs="Times New Roman"/>
                <w:sz w:val="20"/>
                <w:lang w:val="uk-UA"/>
              </w:rPr>
              <w:t>складання і</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передачу</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документу</w:t>
            </w:r>
          </w:p>
        </w:tc>
        <w:tc>
          <w:tcPr>
            <w:tcW w:w="1511" w:type="dxa"/>
          </w:tcPr>
          <w:p w14:paraId="54A3E70E" w14:textId="77777777" w:rsidR="00F32604" w:rsidRPr="00F32604" w:rsidRDefault="00F32604" w:rsidP="006E5AF9">
            <w:pPr>
              <w:ind w:left="151" w:right="142" w:hanging="1"/>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строки</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передачі</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первинного</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документу, на</w:t>
            </w:r>
            <w:r w:rsidRPr="00F32604">
              <w:rPr>
                <w:rFonts w:ascii="Times New Roman" w:eastAsia="Times New Roman" w:hAnsi="Times New Roman" w:cs="Times New Roman"/>
                <w:spacing w:val="-47"/>
                <w:sz w:val="20"/>
                <w:lang w:val="uk-UA"/>
              </w:rPr>
              <w:t xml:space="preserve"> </w:t>
            </w:r>
            <w:r w:rsidRPr="00F32604">
              <w:rPr>
                <w:rFonts w:ascii="Times New Roman" w:eastAsia="Times New Roman" w:hAnsi="Times New Roman" w:cs="Times New Roman"/>
                <w:sz w:val="20"/>
                <w:lang w:val="uk-UA"/>
              </w:rPr>
              <w:t>обробку</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і</w:t>
            </w:r>
          </w:p>
          <w:p w14:paraId="2EE3EFC2" w14:textId="77777777" w:rsidR="00F32604" w:rsidRPr="00F32604" w:rsidRDefault="00F32604" w:rsidP="006E5AF9">
            <w:pPr>
              <w:spacing w:line="230" w:lineRule="exact"/>
              <w:ind w:left="165" w:right="156"/>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використання</w:t>
            </w:r>
            <w:r w:rsidRPr="00F32604">
              <w:rPr>
                <w:rFonts w:ascii="Times New Roman" w:eastAsia="Times New Roman" w:hAnsi="Times New Roman" w:cs="Times New Roman"/>
                <w:spacing w:val="-47"/>
                <w:sz w:val="20"/>
                <w:lang w:val="uk-UA"/>
              </w:rPr>
              <w:t xml:space="preserve"> </w:t>
            </w:r>
            <w:r w:rsidRPr="00F32604">
              <w:rPr>
                <w:rFonts w:ascii="Times New Roman" w:eastAsia="Times New Roman" w:hAnsi="Times New Roman" w:cs="Times New Roman"/>
                <w:sz w:val="20"/>
                <w:lang w:val="uk-UA"/>
              </w:rPr>
              <w:t>даних</w:t>
            </w:r>
          </w:p>
        </w:tc>
        <w:tc>
          <w:tcPr>
            <w:tcW w:w="1830" w:type="dxa"/>
          </w:tcPr>
          <w:p w14:paraId="7971BFFD" w14:textId="77777777" w:rsidR="00F32604" w:rsidRPr="00F32604" w:rsidRDefault="00F32604" w:rsidP="006E5AF9">
            <w:pPr>
              <w:rPr>
                <w:rFonts w:ascii="Times New Roman" w:eastAsia="Times New Roman" w:hAnsi="Times New Roman" w:cs="Times New Roman"/>
                <w:b/>
                <w:lang w:val="uk-UA"/>
              </w:rPr>
            </w:pPr>
          </w:p>
          <w:p w14:paraId="1BDF36F0" w14:textId="77777777" w:rsidR="00F32604" w:rsidRPr="00F32604" w:rsidRDefault="00F32604" w:rsidP="006E5AF9">
            <w:pPr>
              <w:spacing w:before="7"/>
              <w:rPr>
                <w:rFonts w:ascii="Times New Roman" w:eastAsia="Times New Roman" w:hAnsi="Times New Roman" w:cs="Times New Roman"/>
                <w:b/>
                <w:sz w:val="17"/>
                <w:lang w:val="uk-UA"/>
              </w:rPr>
            </w:pPr>
          </w:p>
          <w:p w14:paraId="5D4B4990" w14:textId="77777777" w:rsidR="00F32604" w:rsidRPr="00F32604" w:rsidRDefault="00F32604" w:rsidP="006E5AF9">
            <w:pPr>
              <w:ind w:left="508" w:right="402" w:hanging="82"/>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служба, що</w:t>
            </w:r>
            <w:r w:rsidRPr="00F32604">
              <w:rPr>
                <w:rFonts w:ascii="Times New Roman" w:eastAsia="Times New Roman" w:hAnsi="Times New Roman" w:cs="Times New Roman"/>
                <w:spacing w:val="-48"/>
                <w:sz w:val="20"/>
                <w:lang w:val="uk-UA"/>
              </w:rPr>
              <w:t xml:space="preserve"> </w:t>
            </w:r>
            <w:r w:rsidRPr="00F32604">
              <w:rPr>
                <w:rFonts w:ascii="Times New Roman" w:eastAsia="Times New Roman" w:hAnsi="Times New Roman" w:cs="Times New Roman"/>
                <w:sz w:val="20"/>
                <w:lang w:val="uk-UA"/>
              </w:rPr>
              <w:t>прийняла</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документ</w:t>
            </w:r>
          </w:p>
        </w:tc>
        <w:tc>
          <w:tcPr>
            <w:tcW w:w="1804" w:type="dxa"/>
          </w:tcPr>
          <w:p w14:paraId="2C51F1E1" w14:textId="77777777" w:rsidR="00F32604" w:rsidRPr="00F32604" w:rsidRDefault="00F32604" w:rsidP="006E5AF9">
            <w:pPr>
              <w:rPr>
                <w:rFonts w:ascii="Times New Roman" w:eastAsia="Times New Roman" w:hAnsi="Times New Roman" w:cs="Times New Roman"/>
                <w:b/>
                <w:lang w:val="uk-UA"/>
              </w:rPr>
            </w:pPr>
          </w:p>
          <w:p w14:paraId="5EB91309" w14:textId="77777777" w:rsidR="00F32604" w:rsidRPr="00F32604" w:rsidRDefault="00F32604" w:rsidP="006E5AF9">
            <w:pPr>
              <w:spacing w:before="7"/>
              <w:rPr>
                <w:rFonts w:ascii="Times New Roman" w:eastAsia="Times New Roman" w:hAnsi="Times New Roman" w:cs="Times New Roman"/>
                <w:b/>
                <w:sz w:val="17"/>
                <w:lang w:val="uk-UA"/>
              </w:rPr>
            </w:pPr>
          </w:p>
          <w:p w14:paraId="7D1C395A" w14:textId="77777777" w:rsidR="00F32604" w:rsidRPr="00F32604" w:rsidRDefault="00F32604" w:rsidP="006E5AF9">
            <w:pPr>
              <w:spacing w:before="1"/>
              <w:ind w:left="390" w:right="380" w:firstLine="17"/>
              <w:jc w:val="both"/>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кому і коли</w:t>
            </w:r>
            <w:r w:rsidRPr="00F32604">
              <w:rPr>
                <w:rFonts w:ascii="Times New Roman" w:eastAsia="Times New Roman" w:hAnsi="Times New Roman" w:cs="Times New Roman"/>
                <w:spacing w:val="-47"/>
                <w:sz w:val="20"/>
                <w:lang w:val="uk-UA"/>
              </w:rPr>
              <w:t xml:space="preserve"> </w:t>
            </w:r>
            <w:r w:rsidRPr="00F32604">
              <w:rPr>
                <w:rFonts w:ascii="Times New Roman" w:eastAsia="Times New Roman" w:hAnsi="Times New Roman" w:cs="Times New Roman"/>
                <w:spacing w:val="-1"/>
                <w:sz w:val="20"/>
                <w:lang w:val="uk-UA"/>
              </w:rPr>
              <w:t>передається</w:t>
            </w:r>
            <w:r w:rsidRPr="00F32604">
              <w:rPr>
                <w:rFonts w:ascii="Times New Roman" w:eastAsia="Times New Roman" w:hAnsi="Times New Roman" w:cs="Times New Roman"/>
                <w:spacing w:val="-48"/>
                <w:sz w:val="20"/>
                <w:lang w:val="uk-UA"/>
              </w:rPr>
              <w:t xml:space="preserve"> </w:t>
            </w:r>
            <w:r w:rsidRPr="00F32604">
              <w:rPr>
                <w:rFonts w:ascii="Times New Roman" w:eastAsia="Times New Roman" w:hAnsi="Times New Roman" w:cs="Times New Roman"/>
                <w:sz w:val="20"/>
                <w:lang w:val="uk-UA"/>
              </w:rPr>
              <w:t>документ</w:t>
            </w:r>
          </w:p>
        </w:tc>
        <w:tc>
          <w:tcPr>
            <w:tcW w:w="1532" w:type="dxa"/>
          </w:tcPr>
          <w:p w14:paraId="3ED11FEA" w14:textId="77777777" w:rsidR="00F32604" w:rsidRPr="00F32604" w:rsidRDefault="00F32604" w:rsidP="006E5AF9">
            <w:pPr>
              <w:rPr>
                <w:rFonts w:ascii="Times New Roman" w:eastAsia="Times New Roman" w:hAnsi="Times New Roman" w:cs="Times New Roman"/>
                <w:b/>
                <w:lang w:val="uk-UA"/>
              </w:rPr>
            </w:pPr>
          </w:p>
          <w:p w14:paraId="77C23556" w14:textId="77777777" w:rsidR="00F32604" w:rsidRPr="00F32604" w:rsidRDefault="00F32604" w:rsidP="006E5AF9">
            <w:pPr>
              <w:spacing w:before="8"/>
              <w:rPr>
                <w:rFonts w:ascii="Times New Roman" w:eastAsia="Times New Roman" w:hAnsi="Times New Roman" w:cs="Times New Roman"/>
                <w:b/>
                <w:sz w:val="17"/>
                <w:lang w:val="uk-UA"/>
              </w:rPr>
            </w:pPr>
          </w:p>
          <w:p w14:paraId="70852292" w14:textId="77777777" w:rsidR="00F32604" w:rsidRPr="00F32604" w:rsidRDefault="00F32604" w:rsidP="006E5AF9">
            <w:pPr>
              <w:ind w:left="309" w:right="300" w:hanging="1"/>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 xml:space="preserve">час </w:t>
            </w:r>
            <w:proofErr w:type="spellStart"/>
            <w:r w:rsidRPr="00F32604">
              <w:rPr>
                <w:rFonts w:ascii="Times New Roman" w:eastAsia="Times New Roman" w:hAnsi="Times New Roman" w:cs="Times New Roman"/>
                <w:sz w:val="20"/>
                <w:lang w:val="uk-UA"/>
              </w:rPr>
              <w:t>прий</w:t>
            </w:r>
            <w:proofErr w:type="spellEnd"/>
            <w:r w:rsidRPr="00F32604">
              <w:rPr>
                <w:rFonts w:ascii="Times New Roman" w:eastAsia="Times New Roman" w:hAnsi="Times New Roman" w:cs="Times New Roman"/>
                <w:sz w:val="20"/>
                <w:lang w:val="uk-UA"/>
              </w:rPr>
              <w:t>-</w:t>
            </w:r>
            <w:r w:rsidRPr="00F32604">
              <w:rPr>
                <w:rFonts w:ascii="Times New Roman" w:eastAsia="Times New Roman" w:hAnsi="Times New Roman" w:cs="Times New Roman"/>
                <w:spacing w:val="1"/>
                <w:sz w:val="20"/>
                <w:lang w:val="uk-UA"/>
              </w:rPr>
              <w:t xml:space="preserve"> </w:t>
            </w:r>
            <w:proofErr w:type="spellStart"/>
            <w:r w:rsidRPr="00F32604">
              <w:rPr>
                <w:rFonts w:ascii="Times New Roman" w:eastAsia="Times New Roman" w:hAnsi="Times New Roman" w:cs="Times New Roman"/>
                <w:sz w:val="20"/>
                <w:lang w:val="uk-UA"/>
              </w:rPr>
              <w:t>мання</w:t>
            </w:r>
            <w:proofErr w:type="spellEnd"/>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документу</w:t>
            </w:r>
          </w:p>
        </w:tc>
        <w:tc>
          <w:tcPr>
            <w:tcW w:w="2205" w:type="dxa"/>
          </w:tcPr>
          <w:p w14:paraId="3E8C1E78" w14:textId="77777777" w:rsidR="00F32604" w:rsidRPr="00F32604" w:rsidRDefault="00F32604" w:rsidP="006E5AF9">
            <w:pPr>
              <w:rPr>
                <w:rFonts w:ascii="Times New Roman" w:eastAsia="Times New Roman" w:hAnsi="Times New Roman" w:cs="Times New Roman"/>
                <w:b/>
                <w:lang w:val="uk-UA"/>
              </w:rPr>
            </w:pPr>
          </w:p>
          <w:p w14:paraId="2079BCEF" w14:textId="77777777" w:rsidR="00F32604" w:rsidRPr="00F32604" w:rsidRDefault="00F32604" w:rsidP="006E5AF9">
            <w:pPr>
              <w:spacing w:before="8"/>
              <w:rPr>
                <w:rFonts w:ascii="Times New Roman" w:eastAsia="Times New Roman" w:hAnsi="Times New Roman" w:cs="Times New Roman"/>
                <w:b/>
                <w:sz w:val="17"/>
                <w:lang w:val="uk-UA"/>
              </w:rPr>
            </w:pPr>
          </w:p>
          <w:p w14:paraId="7951E068" w14:textId="77777777" w:rsidR="00F32604" w:rsidRPr="00F32604" w:rsidRDefault="00F32604" w:rsidP="006E5AF9">
            <w:pPr>
              <w:ind w:left="222" w:right="215"/>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обробка документу і</w:t>
            </w:r>
            <w:r w:rsidRPr="00F32604">
              <w:rPr>
                <w:rFonts w:ascii="Times New Roman" w:eastAsia="Times New Roman" w:hAnsi="Times New Roman" w:cs="Times New Roman"/>
                <w:spacing w:val="-47"/>
                <w:sz w:val="20"/>
                <w:lang w:val="uk-UA"/>
              </w:rPr>
              <w:t xml:space="preserve"> </w:t>
            </w:r>
            <w:r w:rsidRPr="00F32604">
              <w:rPr>
                <w:rFonts w:ascii="Times New Roman" w:eastAsia="Times New Roman" w:hAnsi="Times New Roman" w:cs="Times New Roman"/>
                <w:sz w:val="20"/>
                <w:lang w:val="uk-UA"/>
              </w:rPr>
              <w:t>узагальнення його</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даних</w:t>
            </w:r>
          </w:p>
        </w:tc>
        <w:tc>
          <w:tcPr>
            <w:tcW w:w="2071" w:type="dxa"/>
          </w:tcPr>
          <w:p w14:paraId="551AEFD7" w14:textId="77777777" w:rsidR="00F32604" w:rsidRPr="00F32604" w:rsidRDefault="00F32604" w:rsidP="006E5AF9">
            <w:pPr>
              <w:rPr>
                <w:rFonts w:ascii="Times New Roman" w:eastAsia="Times New Roman" w:hAnsi="Times New Roman" w:cs="Times New Roman"/>
                <w:b/>
                <w:lang w:val="uk-UA"/>
              </w:rPr>
            </w:pPr>
          </w:p>
          <w:p w14:paraId="056FE0E7" w14:textId="77777777" w:rsidR="00F32604" w:rsidRPr="00F32604" w:rsidRDefault="00F32604" w:rsidP="006E5AF9">
            <w:pPr>
              <w:spacing w:before="8"/>
              <w:rPr>
                <w:rFonts w:ascii="Times New Roman" w:eastAsia="Times New Roman" w:hAnsi="Times New Roman" w:cs="Times New Roman"/>
                <w:b/>
                <w:sz w:val="17"/>
                <w:lang w:val="uk-UA"/>
              </w:rPr>
            </w:pPr>
          </w:p>
          <w:p w14:paraId="3013B092" w14:textId="77777777" w:rsidR="00F32604" w:rsidRPr="00F32604" w:rsidRDefault="00F32604" w:rsidP="006E5AF9">
            <w:pPr>
              <w:ind w:left="232" w:right="225"/>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кому і в які строки</w:t>
            </w:r>
            <w:r w:rsidRPr="00F32604">
              <w:rPr>
                <w:rFonts w:ascii="Times New Roman" w:eastAsia="Times New Roman" w:hAnsi="Times New Roman" w:cs="Times New Roman"/>
                <w:spacing w:val="-47"/>
                <w:sz w:val="20"/>
                <w:lang w:val="uk-UA"/>
              </w:rPr>
              <w:t xml:space="preserve"> </w:t>
            </w:r>
            <w:proofErr w:type="spellStart"/>
            <w:r w:rsidRPr="00F32604">
              <w:rPr>
                <w:rFonts w:ascii="Times New Roman" w:eastAsia="Times New Roman" w:hAnsi="Times New Roman" w:cs="Times New Roman"/>
                <w:sz w:val="20"/>
                <w:lang w:val="uk-UA"/>
              </w:rPr>
              <w:t>передасться</w:t>
            </w:r>
            <w:proofErr w:type="spellEnd"/>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документ</w:t>
            </w:r>
          </w:p>
        </w:tc>
      </w:tr>
      <w:tr w:rsidR="00F32604" w:rsidRPr="00F32604" w14:paraId="44C8F8DB" w14:textId="77777777" w:rsidTr="006E5AF9">
        <w:trPr>
          <w:trHeight w:val="229"/>
        </w:trPr>
        <w:tc>
          <w:tcPr>
            <w:tcW w:w="1594" w:type="dxa"/>
          </w:tcPr>
          <w:p w14:paraId="3596D961" w14:textId="77777777" w:rsidR="00F32604" w:rsidRPr="00F32604" w:rsidRDefault="00F32604" w:rsidP="006E5AF9">
            <w:pPr>
              <w:spacing w:line="209" w:lineRule="exact"/>
              <w:ind w:left="8"/>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1</w:t>
            </w:r>
          </w:p>
        </w:tc>
        <w:tc>
          <w:tcPr>
            <w:tcW w:w="1882" w:type="dxa"/>
          </w:tcPr>
          <w:p w14:paraId="771E287D" w14:textId="77777777" w:rsidR="00F32604" w:rsidRPr="00F32604" w:rsidRDefault="00F32604" w:rsidP="006E5AF9">
            <w:pPr>
              <w:spacing w:line="209" w:lineRule="exact"/>
              <w:ind w:left="7"/>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2</w:t>
            </w:r>
          </w:p>
        </w:tc>
        <w:tc>
          <w:tcPr>
            <w:tcW w:w="1511" w:type="dxa"/>
          </w:tcPr>
          <w:p w14:paraId="5B0443D6" w14:textId="77777777" w:rsidR="00F32604" w:rsidRPr="00F32604" w:rsidRDefault="00F32604" w:rsidP="006E5AF9">
            <w:pPr>
              <w:spacing w:line="209" w:lineRule="exact"/>
              <w:ind w:left="6"/>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3</w:t>
            </w:r>
          </w:p>
        </w:tc>
        <w:tc>
          <w:tcPr>
            <w:tcW w:w="1830" w:type="dxa"/>
          </w:tcPr>
          <w:p w14:paraId="4DAB4F78" w14:textId="77777777" w:rsidR="00F32604" w:rsidRPr="00F32604" w:rsidRDefault="00F32604" w:rsidP="006E5AF9">
            <w:pPr>
              <w:spacing w:line="209" w:lineRule="exact"/>
              <w:ind w:left="5"/>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4</w:t>
            </w:r>
          </w:p>
        </w:tc>
        <w:tc>
          <w:tcPr>
            <w:tcW w:w="1804" w:type="dxa"/>
          </w:tcPr>
          <w:p w14:paraId="4014898F" w14:textId="77777777" w:rsidR="00F32604" w:rsidRPr="00F32604" w:rsidRDefault="00F32604" w:rsidP="006E5AF9">
            <w:pPr>
              <w:spacing w:line="209" w:lineRule="exact"/>
              <w:ind w:left="5"/>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5</w:t>
            </w:r>
          </w:p>
        </w:tc>
        <w:tc>
          <w:tcPr>
            <w:tcW w:w="1532" w:type="dxa"/>
          </w:tcPr>
          <w:p w14:paraId="6EEDFA0E" w14:textId="77777777" w:rsidR="00F32604" w:rsidRPr="00F32604" w:rsidRDefault="00F32604" w:rsidP="006E5AF9">
            <w:pPr>
              <w:spacing w:line="209" w:lineRule="exact"/>
              <w:ind w:left="5"/>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6</w:t>
            </w:r>
          </w:p>
        </w:tc>
        <w:tc>
          <w:tcPr>
            <w:tcW w:w="2205" w:type="dxa"/>
          </w:tcPr>
          <w:p w14:paraId="3A9ED363" w14:textId="77777777" w:rsidR="00F32604" w:rsidRPr="00F32604" w:rsidRDefault="00F32604" w:rsidP="006E5AF9">
            <w:pPr>
              <w:spacing w:line="209" w:lineRule="exact"/>
              <w:ind w:left="2"/>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7</w:t>
            </w:r>
          </w:p>
        </w:tc>
        <w:tc>
          <w:tcPr>
            <w:tcW w:w="2071" w:type="dxa"/>
          </w:tcPr>
          <w:p w14:paraId="7A2050CE" w14:textId="77777777" w:rsidR="00F32604" w:rsidRPr="00F32604" w:rsidRDefault="00F32604" w:rsidP="006E5AF9">
            <w:pPr>
              <w:spacing w:line="209" w:lineRule="exact"/>
              <w:ind w:left="1"/>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8</w:t>
            </w:r>
          </w:p>
        </w:tc>
      </w:tr>
      <w:tr w:rsidR="00F32604" w:rsidRPr="00F32604" w14:paraId="626CAB52" w14:textId="77777777" w:rsidTr="006E5AF9">
        <w:trPr>
          <w:trHeight w:val="920"/>
        </w:trPr>
        <w:tc>
          <w:tcPr>
            <w:tcW w:w="1594" w:type="dxa"/>
          </w:tcPr>
          <w:p w14:paraId="6CFFB383" w14:textId="77777777" w:rsidR="00F32604" w:rsidRPr="00F32604" w:rsidRDefault="00F32604" w:rsidP="006E5AF9">
            <w:pPr>
              <w:ind w:left="143" w:right="132"/>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Рахунок</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pacing w:val="-1"/>
                <w:sz w:val="20"/>
                <w:lang w:val="uk-UA"/>
              </w:rPr>
              <w:t>постачальника</w:t>
            </w:r>
            <w:r w:rsidRPr="00F32604">
              <w:rPr>
                <w:rFonts w:ascii="Times New Roman" w:eastAsia="Times New Roman" w:hAnsi="Times New Roman" w:cs="Times New Roman"/>
                <w:spacing w:val="-47"/>
                <w:sz w:val="20"/>
                <w:lang w:val="uk-UA"/>
              </w:rPr>
              <w:t xml:space="preserve"> </w:t>
            </w:r>
            <w:r w:rsidRPr="00F32604">
              <w:rPr>
                <w:rFonts w:ascii="Times New Roman" w:eastAsia="Times New Roman" w:hAnsi="Times New Roman" w:cs="Times New Roman"/>
                <w:sz w:val="20"/>
                <w:lang w:val="uk-UA"/>
              </w:rPr>
              <w:t>на</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оплату</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за</w:t>
            </w:r>
          </w:p>
          <w:p w14:paraId="28968D25" w14:textId="77777777" w:rsidR="00F32604" w:rsidRPr="00F32604" w:rsidRDefault="00F32604" w:rsidP="006E5AF9">
            <w:pPr>
              <w:spacing w:line="213" w:lineRule="exact"/>
              <w:ind w:left="143" w:right="134"/>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основні</w:t>
            </w:r>
            <w:r w:rsidRPr="00F32604">
              <w:rPr>
                <w:rFonts w:ascii="Times New Roman" w:eastAsia="Times New Roman" w:hAnsi="Times New Roman" w:cs="Times New Roman"/>
                <w:spacing w:val="-2"/>
                <w:sz w:val="20"/>
                <w:lang w:val="uk-UA"/>
              </w:rPr>
              <w:t xml:space="preserve"> </w:t>
            </w:r>
            <w:r w:rsidRPr="00F32604">
              <w:rPr>
                <w:rFonts w:ascii="Times New Roman" w:eastAsia="Times New Roman" w:hAnsi="Times New Roman" w:cs="Times New Roman"/>
                <w:sz w:val="20"/>
                <w:lang w:val="uk-UA"/>
              </w:rPr>
              <w:t>засоби</w:t>
            </w:r>
          </w:p>
        </w:tc>
        <w:tc>
          <w:tcPr>
            <w:tcW w:w="1882" w:type="dxa"/>
          </w:tcPr>
          <w:p w14:paraId="32B1954A" w14:textId="77777777" w:rsidR="00F32604" w:rsidRPr="00F32604" w:rsidRDefault="00F32604" w:rsidP="006E5AF9">
            <w:pPr>
              <w:spacing w:before="112"/>
              <w:ind w:left="332" w:right="320" w:hanging="3"/>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Зав. відділом</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матеріального</w:t>
            </w:r>
            <w:r w:rsidRPr="00F32604">
              <w:rPr>
                <w:rFonts w:ascii="Times New Roman" w:eastAsia="Times New Roman" w:hAnsi="Times New Roman" w:cs="Times New Roman"/>
                <w:spacing w:val="-47"/>
                <w:sz w:val="20"/>
                <w:lang w:val="uk-UA"/>
              </w:rPr>
              <w:t xml:space="preserve"> </w:t>
            </w:r>
            <w:r w:rsidRPr="00F32604">
              <w:rPr>
                <w:rFonts w:ascii="Times New Roman" w:eastAsia="Times New Roman" w:hAnsi="Times New Roman" w:cs="Times New Roman"/>
                <w:sz w:val="20"/>
                <w:lang w:val="uk-UA"/>
              </w:rPr>
              <w:t>постачання</w:t>
            </w:r>
          </w:p>
        </w:tc>
        <w:tc>
          <w:tcPr>
            <w:tcW w:w="1511" w:type="dxa"/>
          </w:tcPr>
          <w:p w14:paraId="61B91158" w14:textId="77777777" w:rsidR="00F32604" w:rsidRPr="00F32604" w:rsidRDefault="00F32604" w:rsidP="006E5AF9">
            <w:pPr>
              <w:spacing w:before="8"/>
              <w:rPr>
                <w:rFonts w:ascii="Times New Roman" w:eastAsia="Times New Roman" w:hAnsi="Times New Roman" w:cs="Times New Roman"/>
                <w:b/>
                <w:sz w:val="19"/>
                <w:lang w:val="uk-UA"/>
              </w:rPr>
            </w:pPr>
          </w:p>
          <w:p w14:paraId="13DB5887" w14:textId="77777777" w:rsidR="00F32604" w:rsidRPr="00F32604" w:rsidRDefault="00F32604" w:rsidP="006E5AF9">
            <w:pPr>
              <w:spacing w:before="1"/>
              <w:ind w:left="296" w:right="269" w:firstLine="172"/>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В день</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отримання</w:t>
            </w:r>
          </w:p>
        </w:tc>
        <w:tc>
          <w:tcPr>
            <w:tcW w:w="1830" w:type="dxa"/>
          </w:tcPr>
          <w:p w14:paraId="60DFFAAC" w14:textId="77777777" w:rsidR="00F32604" w:rsidRPr="00F32604" w:rsidRDefault="00F32604" w:rsidP="006E5AF9">
            <w:pPr>
              <w:ind w:left="364" w:right="352" w:firstLine="275"/>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Відділ</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pacing w:val="-1"/>
                <w:sz w:val="20"/>
                <w:lang w:val="uk-UA"/>
              </w:rPr>
              <w:t>матеріально-</w:t>
            </w:r>
          </w:p>
          <w:p w14:paraId="0BA08B34" w14:textId="77777777" w:rsidR="00F32604" w:rsidRPr="00F32604" w:rsidRDefault="00F32604" w:rsidP="006E5AF9">
            <w:pPr>
              <w:spacing w:line="230" w:lineRule="exact"/>
              <w:ind w:left="430" w:right="412" w:firstLine="19"/>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технічного</w:t>
            </w:r>
            <w:r w:rsidRPr="00F32604">
              <w:rPr>
                <w:rFonts w:ascii="Times New Roman" w:eastAsia="Times New Roman" w:hAnsi="Times New Roman" w:cs="Times New Roman"/>
                <w:spacing w:val="-47"/>
                <w:sz w:val="20"/>
                <w:lang w:val="uk-UA"/>
              </w:rPr>
              <w:t xml:space="preserve"> </w:t>
            </w:r>
            <w:r w:rsidRPr="00F32604">
              <w:rPr>
                <w:rFonts w:ascii="Times New Roman" w:eastAsia="Times New Roman" w:hAnsi="Times New Roman" w:cs="Times New Roman"/>
                <w:spacing w:val="-1"/>
                <w:sz w:val="20"/>
                <w:lang w:val="uk-UA"/>
              </w:rPr>
              <w:t>постачання</w:t>
            </w:r>
          </w:p>
        </w:tc>
        <w:tc>
          <w:tcPr>
            <w:tcW w:w="1804" w:type="dxa"/>
          </w:tcPr>
          <w:p w14:paraId="290900E4" w14:textId="77777777" w:rsidR="00F32604" w:rsidRPr="00F32604" w:rsidRDefault="00F32604" w:rsidP="006E5AF9">
            <w:pPr>
              <w:spacing w:before="8"/>
              <w:rPr>
                <w:rFonts w:ascii="Times New Roman" w:eastAsia="Times New Roman" w:hAnsi="Times New Roman" w:cs="Times New Roman"/>
                <w:b/>
                <w:sz w:val="29"/>
                <w:lang w:val="uk-UA"/>
              </w:rPr>
            </w:pPr>
          </w:p>
          <w:p w14:paraId="5973EABE" w14:textId="77777777" w:rsidR="00F32604" w:rsidRPr="00F32604" w:rsidRDefault="00F32604" w:rsidP="006E5AF9">
            <w:pPr>
              <w:ind w:left="180" w:right="171"/>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Бух.</w:t>
            </w:r>
            <w:r w:rsidRPr="00F32604">
              <w:rPr>
                <w:rFonts w:ascii="Times New Roman" w:eastAsia="Times New Roman" w:hAnsi="Times New Roman" w:cs="Times New Roman"/>
                <w:spacing w:val="-3"/>
                <w:sz w:val="20"/>
                <w:lang w:val="uk-UA"/>
              </w:rPr>
              <w:t xml:space="preserve"> </w:t>
            </w:r>
            <w:r w:rsidRPr="00F32604">
              <w:rPr>
                <w:rFonts w:ascii="Times New Roman" w:eastAsia="Times New Roman" w:hAnsi="Times New Roman" w:cs="Times New Roman"/>
                <w:sz w:val="20"/>
                <w:lang w:val="uk-UA"/>
              </w:rPr>
              <w:t>службі</w:t>
            </w:r>
          </w:p>
        </w:tc>
        <w:tc>
          <w:tcPr>
            <w:tcW w:w="1532" w:type="dxa"/>
          </w:tcPr>
          <w:p w14:paraId="4F01528A" w14:textId="77777777" w:rsidR="00F32604" w:rsidRPr="00F32604" w:rsidRDefault="00F32604" w:rsidP="006E5AF9">
            <w:pPr>
              <w:spacing w:before="9"/>
              <w:rPr>
                <w:rFonts w:ascii="Times New Roman" w:eastAsia="Times New Roman" w:hAnsi="Times New Roman" w:cs="Times New Roman"/>
                <w:b/>
                <w:sz w:val="19"/>
                <w:lang w:val="uk-UA"/>
              </w:rPr>
            </w:pPr>
          </w:p>
          <w:p w14:paraId="00C857F8" w14:textId="77777777" w:rsidR="00F32604" w:rsidRPr="00F32604" w:rsidRDefault="00F32604" w:rsidP="006E5AF9">
            <w:pPr>
              <w:ind w:left="318" w:right="311"/>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Щодня</w:t>
            </w:r>
            <w:r w:rsidRPr="00F32604">
              <w:rPr>
                <w:rFonts w:ascii="Times New Roman" w:eastAsia="Times New Roman" w:hAnsi="Times New Roman" w:cs="Times New Roman"/>
                <w:spacing w:val="-3"/>
                <w:sz w:val="20"/>
                <w:lang w:val="uk-UA"/>
              </w:rPr>
              <w:t xml:space="preserve"> </w:t>
            </w:r>
            <w:r w:rsidRPr="00F32604">
              <w:rPr>
                <w:rFonts w:ascii="Times New Roman" w:eastAsia="Times New Roman" w:hAnsi="Times New Roman" w:cs="Times New Roman"/>
                <w:sz w:val="20"/>
                <w:lang w:val="uk-UA"/>
              </w:rPr>
              <w:t>до</w:t>
            </w:r>
          </w:p>
          <w:p w14:paraId="20E384C9" w14:textId="77777777" w:rsidR="00F32604" w:rsidRPr="00F32604" w:rsidRDefault="00F32604" w:rsidP="006E5AF9">
            <w:pPr>
              <w:ind w:left="317" w:right="311"/>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16.00</w:t>
            </w:r>
          </w:p>
        </w:tc>
        <w:tc>
          <w:tcPr>
            <w:tcW w:w="2205" w:type="dxa"/>
          </w:tcPr>
          <w:p w14:paraId="5369D5A2" w14:textId="77777777" w:rsidR="00F32604" w:rsidRPr="00F32604" w:rsidRDefault="00F32604" w:rsidP="006E5AF9">
            <w:pPr>
              <w:spacing w:before="9"/>
              <w:rPr>
                <w:rFonts w:ascii="Times New Roman" w:eastAsia="Times New Roman" w:hAnsi="Times New Roman" w:cs="Times New Roman"/>
                <w:b/>
                <w:sz w:val="19"/>
                <w:lang w:val="uk-UA"/>
              </w:rPr>
            </w:pPr>
          </w:p>
          <w:p w14:paraId="1E357930" w14:textId="77777777" w:rsidR="00F32604" w:rsidRPr="00F32604" w:rsidRDefault="00F32604" w:rsidP="006E5AF9">
            <w:pPr>
              <w:ind w:left="290" w:right="115" w:hanging="151"/>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Оплата або підготовка</w:t>
            </w:r>
            <w:r w:rsidRPr="00F32604">
              <w:rPr>
                <w:rFonts w:ascii="Times New Roman" w:eastAsia="Times New Roman" w:hAnsi="Times New Roman" w:cs="Times New Roman"/>
                <w:spacing w:val="-47"/>
                <w:sz w:val="20"/>
                <w:lang w:val="uk-UA"/>
              </w:rPr>
              <w:t xml:space="preserve"> </w:t>
            </w:r>
            <w:r w:rsidRPr="00F32604">
              <w:rPr>
                <w:rFonts w:ascii="Times New Roman" w:eastAsia="Times New Roman" w:hAnsi="Times New Roman" w:cs="Times New Roman"/>
                <w:sz w:val="20"/>
                <w:lang w:val="uk-UA"/>
              </w:rPr>
              <w:t>відмови</w:t>
            </w:r>
            <w:r w:rsidRPr="00F32604">
              <w:rPr>
                <w:rFonts w:ascii="Times New Roman" w:eastAsia="Times New Roman" w:hAnsi="Times New Roman" w:cs="Times New Roman"/>
                <w:spacing w:val="-3"/>
                <w:sz w:val="20"/>
                <w:lang w:val="uk-UA"/>
              </w:rPr>
              <w:t xml:space="preserve"> </w:t>
            </w:r>
            <w:r w:rsidRPr="00F32604">
              <w:rPr>
                <w:rFonts w:ascii="Times New Roman" w:eastAsia="Times New Roman" w:hAnsi="Times New Roman" w:cs="Times New Roman"/>
                <w:sz w:val="20"/>
                <w:lang w:val="uk-UA"/>
              </w:rPr>
              <w:t>від</w:t>
            </w:r>
            <w:r w:rsidRPr="00F32604">
              <w:rPr>
                <w:rFonts w:ascii="Times New Roman" w:eastAsia="Times New Roman" w:hAnsi="Times New Roman" w:cs="Times New Roman"/>
                <w:spacing w:val="-3"/>
                <w:sz w:val="20"/>
                <w:lang w:val="uk-UA"/>
              </w:rPr>
              <w:t xml:space="preserve"> </w:t>
            </w:r>
            <w:r w:rsidRPr="00F32604">
              <w:rPr>
                <w:rFonts w:ascii="Times New Roman" w:eastAsia="Times New Roman" w:hAnsi="Times New Roman" w:cs="Times New Roman"/>
                <w:sz w:val="20"/>
                <w:lang w:val="uk-UA"/>
              </w:rPr>
              <w:t>оплати</w:t>
            </w:r>
          </w:p>
        </w:tc>
        <w:tc>
          <w:tcPr>
            <w:tcW w:w="2071" w:type="dxa"/>
          </w:tcPr>
          <w:p w14:paraId="0476F39E" w14:textId="77777777" w:rsidR="00F32604" w:rsidRPr="00F32604" w:rsidRDefault="00F32604" w:rsidP="006E5AF9">
            <w:pPr>
              <w:spacing w:before="112"/>
              <w:ind w:left="107" w:right="100" w:firstLine="19"/>
              <w:jc w:val="both"/>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На другий день після</w:t>
            </w:r>
            <w:r w:rsidRPr="00F32604">
              <w:rPr>
                <w:rFonts w:ascii="Times New Roman" w:eastAsia="Times New Roman" w:hAnsi="Times New Roman" w:cs="Times New Roman"/>
                <w:spacing w:val="-47"/>
                <w:sz w:val="20"/>
                <w:lang w:val="uk-UA"/>
              </w:rPr>
              <w:t xml:space="preserve"> </w:t>
            </w:r>
            <w:r w:rsidRPr="00F32604">
              <w:rPr>
                <w:rFonts w:ascii="Times New Roman" w:eastAsia="Times New Roman" w:hAnsi="Times New Roman" w:cs="Times New Roman"/>
                <w:sz w:val="20"/>
                <w:lang w:val="uk-UA"/>
              </w:rPr>
              <w:t>отримання матеріалів</w:t>
            </w:r>
            <w:r w:rsidRPr="00F32604">
              <w:rPr>
                <w:rFonts w:ascii="Times New Roman" w:eastAsia="Times New Roman" w:hAnsi="Times New Roman" w:cs="Times New Roman"/>
                <w:spacing w:val="-48"/>
                <w:sz w:val="20"/>
                <w:lang w:val="uk-UA"/>
              </w:rPr>
              <w:t xml:space="preserve"> </w:t>
            </w:r>
            <w:r w:rsidRPr="00F32604">
              <w:rPr>
                <w:rFonts w:ascii="Times New Roman" w:eastAsia="Times New Roman" w:hAnsi="Times New Roman" w:cs="Times New Roman"/>
                <w:sz w:val="20"/>
                <w:lang w:val="uk-UA"/>
              </w:rPr>
              <w:t>завідуючому</w:t>
            </w:r>
            <w:r w:rsidRPr="00F32604">
              <w:rPr>
                <w:rFonts w:ascii="Times New Roman" w:eastAsia="Times New Roman" w:hAnsi="Times New Roman" w:cs="Times New Roman"/>
                <w:spacing w:val="-7"/>
                <w:sz w:val="20"/>
                <w:lang w:val="uk-UA"/>
              </w:rPr>
              <w:t xml:space="preserve"> </w:t>
            </w:r>
            <w:r w:rsidRPr="00F32604">
              <w:rPr>
                <w:rFonts w:ascii="Times New Roman" w:eastAsia="Times New Roman" w:hAnsi="Times New Roman" w:cs="Times New Roman"/>
                <w:sz w:val="20"/>
                <w:lang w:val="uk-UA"/>
              </w:rPr>
              <w:t>складом</w:t>
            </w:r>
          </w:p>
        </w:tc>
      </w:tr>
      <w:tr w:rsidR="00F32604" w:rsidRPr="00F32604" w14:paraId="02F1BBF1" w14:textId="77777777" w:rsidTr="006E5AF9">
        <w:trPr>
          <w:trHeight w:val="1150"/>
        </w:trPr>
        <w:tc>
          <w:tcPr>
            <w:tcW w:w="1594" w:type="dxa"/>
          </w:tcPr>
          <w:p w14:paraId="7DF54818" w14:textId="77777777" w:rsidR="00F32604" w:rsidRPr="00F32604" w:rsidRDefault="00F32604" w:rsidP="006E5AF9">
            <w:pPr>
              <w:spacing w:line="227" w:lineRule="exact"/>
              <w:ind w:left="143" w:right="133"/>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ОЗ-1</w:t>
            </w:r>
            <w:r w:rsidRPr="00F32604">
              <w:rPr>
                <w:rFonts w:ascii="Times New Roman" w:eastAsia="Times New Roman" w:hAnsi="Times New Roman" w:cs="Times New Roman"/>
                <w:spacing w:val="-2"/>
                <w:sz w:val="20"/>
                <w:lang w:val="uk-UA"/>
              </w:rPr>
              <w:t xml:space="preserve"> </w:t>
            </w:r>
            <w:r w:rsidRPr="00F32604">
              <w:rPr>
                <w:rFonts w:ascii="Times New Roman" w:eastAsia="Times New Roman" w:hAnsi="Times New Roman" w:cs="Times New Roman"/>
                <w:sz w:val="20"/>
                <w:lang w:val="uk-UA"/>
              </w:rPr>
              <w:t>«Акт</w:t>
            </w:r>
          </w:p>
          <w:p w14:paraId="45DBC2B8" w14:textId="77777777" w:rsidR="00F32604" w:rsidRPr="00F32604" w:rsidRDefault="00F32604" w:rsidP="006E5AF9">
            <w:pPr>
              <w:ind w:left="143" w:right="132"/>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приймання-</w:t>
            </w:r>
            <w:r w:rsidRPr="00F32604">
              <w:rPr>
                <w:rFonts w:ascii="Times New Roman" w:eastAsia="Times New Roman" w:hAnsi="Times New Roman" w:cs="Times New Roman"/>
                <w:spacing w:val="-47"/>
                <w:sz w:val="20"/>
                <w:lang w:val="uk-UA"/>
              </w:rPr>
              <w:t xml:space="preserve"> </w:t>
            </w:r>
            <w:r w:rsidRPr="00F32604">
              <w:rPr>
                <w:rFonts w:ascii="Times New Roman" w:eastAsia="Times New Roman" w:hAnsi="Times New Roman" w:cs="Times New Roman"/>
                <w:sz w:val="20"/>
                <w:lang w:val="uk-UA"/>
              </w:rPr>
              <w:t>передачі</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основних</w:t>
            </w:r>
          </w:p>
          <w:p w14:paraId="1AC9EC61" w14:textId="77777777" w:rsidR="00F32604" w:rsidRPr="00F32604" w:rsidRDefault="00F32604" w:rsidP="006E5AF9">
            <w:pPr>
              <w:spacing w:line="213" w:lineRule="exact"/>
              <w:ind w:left="143" w:right="134"/>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засобів»</w:t>
            </w:r>
          </w:p>
        </w:tc>
        <w:tc>
          <w:tcPr>
            <w:tcW w:w="1882" w:type="dxa"/>
          </w:tcPr>
          <w:p w14:paraId="4F7E0F6B" w14:textId="77777777" w:rsidR="00F32604" w:rsidRPr="00F32604" w:rsidRDefault="00F32604" w:rsidP="006E5AF9">
            <w:pPr>
              <w:spacing w:before="8"/>
              <w:rPr>
                <w:rFonts w:ascii="Times New Roman" w:eastAsia="Times New Roman" w:hAnsi="Times New Roman" w:cs="Times New Roman"/>
                <w:b/>
                <w:sz w:val="19"/>
                <w:lang w:val="uk-UA"/>
              </w:rPr>
            </w:pPr>
          </w:p>
          <w:p w14:paraId="32224EF8" w14:textId="77777777" w:rsidR="00F32604" w:rsidRPr="00F32604" w:rsidRDefault="00F32604" w:rsidP="006E5AF9">
            <w:pPr>
              <w:spacing w:before="1"/>
              <w:ind w:left="209" w:right="198" w:hanging="1"/>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Комірник на час</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надходження</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основних</w:t>
            </w:r>
            <w:r w:rsidRPr="00F32604">
              <w:rPr>
                <w:rFonts w:ascii="Times New Roman" w:eastAsia="Times New Roman" w:hAnsi="Times New Roman" w:cs="Times New Roman"/>
                <w:spacing w:val="-7"/>
                <w:sz w:val="20"/>
                <w:lang w:val="uk-UA"/>
              </w:rPr>
              <w:t xml:space="preserve"> </w:t>
            </w:r>
            <w:r w:rsidRPr="00F32604">
              <w:rPr>
                <w:rFonts w:ascii="Times New Roman" w:eastAsia="Times New Roman" w:hAnsi="Times New Roman" w:cs="Times New Roman"/>
                <w:sz w:val="20"/>
                <w:lang w:val="uk-UA"/>
              </w:rPr>
              <w:t>засобів</w:t>
            </w:r>
          </w:p>
        </w:tc>
        <w:tc>
          <w:tcPr>
            <w:tcW w:w="1511" w:type="dxa"/>
          </w:tcPr>
          <w:p w14:paraId="693C446D" w14:textId="77777777" w:rsidR="00F32604" w:rsidRPr="00F32604" w:rsidRDefault="00F32604" w:rsidP="006E5AF9">
            <w:pPr>
              <w:spacing w:before="9"/>
              <w:rPr>
                <w:rFonts w:ascii="Times New Roman" w:eastAsia="Times New Roman" w:hAnsi="Times New Roman" w:cs="Times New Roman"/>
                <w:b/>
                <w:sz w:val="29"/>
                <w:lang w:val="uk-UA"/>
              </w:rPr>
            </w:pPr>
          </w:p>
          <w:p w14:paraId="4819FC9D" w14:textId="77777777" w:rsidR="00F32604" w:rsidRPr="00F32604" w:rsidRDefault="00F32604" w:rsidP="006E5AF9">
            <w:pPr>
              <w:ind w:left="296" w:right="269" w:firstLine="172"/>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В день</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отримання</w:t>
            </w:r>
          </w:p>
        </w:tc>
        <w:tc>
          <w:tcPr>
            <w:tcW w:w="1830" w:type="dxa"/>
          </w:tcPr>
          <w:p w14:paraId="27FCE5E8" w14:textId="77777777" w:rsidR="00F32604" w:rsidRPr="00F32604" w:rsidRDefault="00F32604" w:rsidP="006E5AF9">
            <w:pPr>
              <w:spacing w:before="112"/>
              <w:ind w:left="364" w:right="352" w:hanging="2"/>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Відділ</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pacing w:val="-1"/>
                <w:sz w:val="20"/>
                <w:lang w:val="uk-UA"/>
              </w:rPr>
              <w:t>матеріально-</w:t>
            </w:r>
            <w:r w:rsidRPr="00F32604">
              <w:rPr>
                <w:rFonts w:ascii="Times New Roman" w:eastAsia="Times New Roman" w:hAnsi="Times New Roman" w:cs="Times New Roman"/>
                <w:spacing w:val="-47"/>
                <w:sz w:val="20"/>
                <w:lang w:val="uk-UA"/>
              </w:rPr>
              <w:t xml:space="preserve"> </w:t>
            </w:r>
            <w:r w:rsidRPr="00F32604">
              <w:rPr>
                <w:rFonts w:ascii="Times New Roman" w:eastAsia="Times New Roman" w:hAnsi="Times New Roman" w:cs="Times New Roman"/>
                <w:sz w:val="20"/>
                <w:lang w:val="uk-UA"/>
              </w:rPr>
              <w:t>технічного</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постачання</w:t>
            </w:r>
          </w:p>
        </w:tc>
        <w:tc>
          <w:tcPr>
            <w:tcW w:w="1804" w:type="dxa"/>
          </w:tcPr>
          <w:p w14:paraId="2C0CCB13" w14:textId="77777777" w:rsidR="00F32604" w:rsidRPr="00F32604" w:rsidRDefault="00F32604" w:rsidP="006E5AF9">
            <w:pPr>
              <w:spacing w:before="9"/>
              <w:rPr>
                <w:rFonts w:ascii="Times New Roman" w:eastAsia="Times New Roman" w:hAnsi="Times New Roman" w:cs="Times New Roman"/>
                <w:b/>
                <w:sz w:val="19"/>
                <w:lang w:val="uk-UA"/>
              </w:rPr>
            </w:pPr>
          </w:p>
          <w:p w14:paraId="01D770EC" w14:textId="77777777" w:rsidR="00F32604" w:rsidRPr="00F32604" w:rsidRDefault="00F32604" w:rsidP="006E5AF9">
            <w:pPr>
              <w:ind w:left="182" w:right="171"/>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Бух. службі</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кожного</w:t>
            </w:r>
            <w:r w:rsidRPr="00F32604">
              <w:rPr>
                <w:rFonts w:ascii="Times New Roman" w:eastAsia="Times New Roman" w:hAnsi="Times New Roman" w:cs="Times New Roman"/>
                <w:spacing w:val="-4"/>
                <w:sz w:val="20"/>
                <w:lang w:val="uk-UA"/>
              </w:rPr>
              <w:t xml:space="preserve"> </w:t>
            </w:r>
            <w:r w:rsidRPr="00F32604">
              <w:rPr>
                <w:rFonts w:ascii="Times New Roman" w:eastAsia="Times New Roman" w:hAnsi="Times New Roman" w:cs="Times New Roman"/>
                <w:sz w:val="20"/>
                <w:lang w:val="uk-UA"/>
              </w:rPr>
              <w:t>5-</w:t>
            </w:r>
            <w:r w:rsidRPr="00F32604">
              <w:rPr>
                <w:rFonts w:ascii="Times New Roman" w:eastAsia="Times New Roman" w:hAnsi="Times New Roman" w:cs="Times New Roman"/>
                <w:spacing w:val="-3"/>
                <w:sz w:val="20"/>
                <w:lang w:val="uk-UA"/>
              </w:rPr>
              <w:t xml:space="preserve"> </w:t>
            </w:r>
            <w:r w:rsidRPr="00F32604">
              <w:rPr>
                <w:rFonts w:ascii="Times New Roman" w:eastAsia="Times New Roman" w:hAnsi="Times New Roman" w:cs="Times New Roman"/>
                <w:sz w:val="20"/>
                <w:lang w:val="uk-UA"/>
              </w:rPr>
              <w:t>го,</w:t>
            </w:r>
            <w:r w:rsidRPr="00F32604">
              <w:rPr>
                <w:rFonts w:ascii="Times New Roman" w:eastAsia="Times New Roman" w:hAnsi="Times New Roman" w:cs="Times New Roman"/>
                <w:spacing w:val="-3"/>
                <w:sz w:val="20"/>
                <w:lang w:val="uk-UA"/>
              </w:rPr>
              <w:t xml:space="preserve"> </w:t>
            </w:r>
            <w:r w:rsidRPr="00F32604">
              <w:rPr>
                <w:rFonts w:ascii="Times New Roman" w:eastAsia="Times New Roman" w:hAnsi="Times New Roman" w:cs="Times New Roman"/>
                <w:sz w:val="20"/>
                <w:lang w:val="uk-UA"/>
              </w:rPr>
              <w:t>9-</w:t>
            </w:r>
            <w:r w:rsidRPr="00F32604">
              <w:rPr>
                <w:rFonts w:ascii="Times New Roman" w:eastAsia="Times New Roman" w:hAnsi="Times New Roman" w:cs="Times New Roman"/>
                <w:spacing w:val="-47"/>
                <w:sz w:val="20"/>
                <w:lang w:val="uk-UA"/>
              </w:rPr>
              <w:t xml:space="preserve"> </w:t>
            </w:r>
            <w:r w:rsidRPr="00F32604">
              <w:rPr>
                <w:rFonts w:ascii="Times New Roman" w:eastAsia="Times New Roman" w:hAnsi="Times New Roman" w:cs="Times New Roman"/>
                <w:sz w:val="20"/>
                <w:lang w:val="uk-UA"/>
              </w:rPr>
              <w:t>го,</w:t>
            </w:r>
            <w:r w:rsidRPr="00F32604">
              <w:rPr>
                <w:rFonts w:ascii="Times New Roman" w:eastAsia="Times New Roman" w:hAnsi="Times New Roman" w:cs="Times New Roman"/>
                <w:spacing w:val="-2"/>
                <w:sz w:val="20"/>
                <w:lang w:val="uk-UA"/>
              </w:rPr>
              <w:t xml:space="preserve"> </w:t>
            </w:r>
            <w:r w:rsidRPr="00F32604">
              <w:rPr>
                <w:rFonts w:ascii="Times New Roman" w:eastAsia="Times New Roman" w:hAnsi="Times New Roman" w:cs="Times New Roman"/>
                <w:sz w:val="20"/>
                <w:lang w:val="uk-UA"/>
              </w:rPr>
              <w:t>13-</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го</w:t>
            </w:r>
            <w:r w:rsidRPr="00F32604">
              <w:rPr>
                <w:rFonts w:ascii="Times New Roman" w:eastAsia="Times New Roman" w:hAnsi="Times New Roman" w:cs="Times New Roman"/>
                <w:spacing w:val="-2"/>
                <w:sz w:val="20"/>
                <w:lang w:val="uk-UA"/>
              </w:rPr>
              <w:t xml:space="preserve"> </w:t>
            </w:r>
            <w:r w:rsidRPr="00F32604">
              <w:rPr>
                <w:rFonts w:ascii="Times New Roman" w:eastAsia="Times New Roman" w:hAnsi="Times New Roman" w:cs="Times New Roman"/>
                <w:sz w:val="20"/>
                <w:lang w:val="uk-UA"/>
              </w:rPr>
              <w:t>числа</w:t>
            </w:r>
          </w:p>
        </w:tc>
        <w:tc>
          <w:tcPr>
            <w:tcW w:w="1532" w:type="dxa"/>
          </w:tcPr>
          <w:p w14:paraId="4113B91E" w14:textId="77777777" w:rsidR="00F32604" w:rsidRPr="00F32604" w:rsidRDefault="00F32604" w:rsidP="006E5AF9">
            <w:pPr>
              <w:spacing w:before="9"/>
              <w:rPr>
                <w:rFonts w:ascii="Times New Roman" w:eastAsia="Times New Roman" w:hAnsi="Times New Roman" w:cs="Times New Roman"/>
                <w:b/>
                <w:sz w:val="29"/>
                <w:lang w:val="uk-UA"/>
              </w:rPr>
            </w:pPr>
          </w:p>
          <w:p w14:paraId="2CB19443" w14:textId="77777777" w:rsidR="00F32604" w:rsidRPr="00F32604" w:rsidRDefault="00F32604" w:rsidP="006E5AF9">
            <w:pPr>
              <w:ind w:left="318" w:right="311"/>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Щодня</w:t>
            </w:r>
            <w:r w:rsidRPr="00F32604">
              <w:rPr>
                <w:rFonts w:ascii="Times New Roman" w:eastAsia="Times New Roman" w:hAnsi="Times New Roman" w:cs="Times New Roman"/>
                <w:spacing w:val="-3"/>
                <w:sz w:val="20"/>
                <w:lang w:val="uk-UA"/>
              </w:rPr>
              <w:t xml:space="preserve"> </w:t>
            </w:r>
            <w:r w:rsidRPr="00F32604">
              <w:rPr>
                <w:rFonts w:ascii="Times New Roman" w:eastAsia="Times New Roman" w:hAnsi="Times New Roman" w:cs="Times New Roman"/>
                <w:sz w:val="20"/>
                <w:lang w:val="uk-UA"/>
              </w:rPr>
              <w:t>до</w:t>
            </w:r>
          </w:p>
          <w:p w14:paraId="33918916" w14:textId="77777777" w:rsidR="00F32604" w:rsidRPr="00F32604" w:rsidRDefault="00F32604" w:rsidP="006E5AF9">
            <w:pPr>
              <w:spacing w:before="1"/>
              <w:ind w:left="318" w:right="311"/>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17.00</w:t>
            </w:r>
          </w:p>
        </w:tc>
        <w:tc>
          <w:tcPr>
            <w:tcW w:w="2205" w:type="dxa"/>
          </w:tcPr>
          <w:p w14:paraId="7144D40D" w14:textId="77777777" w:rsidR="00F32604" w:rsidRPr="00F32604" w:rsidRDefault="00F32604" w:rsidP="006E5AF9">
            <w:pPr>
              <w:spacing w:before="9"/>
              <w:rPr>
                <w:rFonts w:ascii="Times New Roman" w:eastAsia="Times New Roman" w:hAnsi="Times New Roman" w:cs="Times New Roman"/>
                <w:b/>
                <w:sz w:val="29"/>
                <w:lang w:val="uk-UA"/>
              </w:rPr>
            </w:pPr>
          </w:p>
          <w:p w14:paraId="7887E65D" w14:textId="77777777" w:rsidR="00F32604" w:rsidRPr="00F32604" w:rsidRDefault="00F32604" w:rsidP="006E5AF9">
            <w:pPr>
              <w:ind w:left="392" w:right="175" w:hanging="193"/>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Контроль за змістом,</w:t>
            </w:r>
            <w:r w:rsidRPr="00F32604">
              <w:rPr>
                <w:rFonts w:ascii="Times New Roman" w:eastAsia="Times New Roman" w:hAnsi="Times New Roman" w:cs="Times New Roman"/>
                <w:spacing w:val="-47"/>
                <w:sz w:val="20"/>
                <w:lang w:val="uk-UA"/>
              </w:rPr>
              <w:t xml:space="preserve"> </w:t>
            </w:r>
            <w:r w:rsidRPr="00F32604">
              <w:rPr>
                <w:rFonts w:ascii="Times New Roman" w:eastAsia="Times New Roman" w:hAnsi="Times New Roman" w:cs="Times New Roman"/>
                <w:sz w:val="20"/>
                <w:lang w:val="uk-UA"/>
              </w:rPr>
              <w:t>визначенням</w:t>
            </w:r>
            <w:r w:rsidRPr="00F32604">
              <w:rPr>
                <w:rFonts w:ascii="Times New Roman" w:eastAsia="Times New Roman" w:hAnsi="Times New Roman" w:cs="Times New Roman"/>
                <w:spacing w:val="-3"/>
                <w:sz w:val="20"/>
                <w:lang w:val="uk-UA"/>
              </w:rPr>
              <w:t xml:space="preserve"> </w:t>
            </w:r>
            <w:r w:rsidRPr="00F32604">
              <w:rPr>
                <w:rFonts w:ascii="Times New Roman" w:eastAsia="Times New Roman" w:hAnsi="Times New Roman" w:cs="Times New Roman"/>
                <w:sz w:val="20"/>
                <w:lang w:val="uk-UA"/>
              </w:rPr>
              <w:t>цін</w:t>
            </w:r>
          </w:p>
        </w:tc>
        <w:tc>
          <w:tcPr>
            <w:tcW w:w="2071" w:type="dxa"/>
          </w:tcPr>
          <w:p w14:paraId="109D7081" w14:textId="77777777" w:rsidR="00F32604" w:rsidRPr="00F32604" w:rsidRDefault="00F32604" w:rsidP="006E5AF9">
            <w:pPr>
              <w:spacing w:before="112"/>
              <w:ind w:left="120" w:right="114"/>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Бухгалтеру по обліку</w:t>
            </w:r>
            <w:r w:rsidRPr="00F32604">
              <w:rPr>
                <w:rFonts w:ascii="Times New Roman" w:eastAsia="Times New Roman" w:hAnsi="Times New Roman" w:cs="Times New Roman"/>
                <w:spacing w:val="-47"/>
                <w:sz w:val="20"/>
                <w:lang w:val="uk-UA"/>
              </w:rPr>
              <w:t xml:space="preserve"> </w:t>
            </w:r>
            <w:r w:rsidRPr="00F32604">
              <w:rPr>
                <w:rFonts w:ascii="Times New Roman" w:eastAsia="Times New Roman" w:hAnsi="Times New Roman" w:cs="Times New Roman"/>
                <w:sz w:val="20"/>
                <w:lang w:val="uk-UA"/>
              </w:rPr>
              <w:t>основних засобів не</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пізніше другого дня</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після</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отримання</w:t>
            </w:r>
          </w:p>
        </w:tc>
      </w:tr>
      <w:tr w:rsidR="00F32604" w:rsidRPr="00F32604" w14:paraId="2F8785D4" w14:textId="77777777" w:rsidTr="006E5AF9">
        <w:trPr>
          <w:trHeight w:val="2529"/>
        </w:trPr>
        <w:tc>
          <w:tcPr>
            <w:tcW w:w="1594" w:type="dxa"/>
          </w:tcPr>
          <w:p w14:paraId="0EC3AD13" w14:textId="77777777" w:rsidR="00F32604" w:rsidRPr="00F32604" w:rsidRDefault="00F32604" w:rsidP="006E5AF9">
            <w:pPr>
              <w:spacing w:line="226" w:lineRule="exact"/>
              <w:ind w:left="143" w:right="133"/>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ОЗ-1</w:t>
            </w:r>
            <w:r w:rsidRPr="00F32604">
              <w:rPr>
                <w:rFonts w:ascii="Times New Roman" w:eastAsia="Times New Roman" w:hAnsi="Times New Roman" w:cs="Times New Roman"/>
                <w:spacing w:val="-2"/>
                <w:sz w:val="20"/>
                <w:lang w:val="uk-UA"/>
              </w:rPr>
              <w:t xml:space="preserve"> </w:t>
            </w:r>
            <w:r w:rsidRPr="00F32604">
              <w:rPr>
                <w:rFonts w:ascii="Times New Roman" w:eastAsia="Times New Roman" w:hAnsi="Times New Roman" w:cs="Times New Roman"/>
                <w:sz w:val="20"/>
                <w:lang w:val="uk-UA"/>
              </w:rPr>
              <w:t>«Акт</w:t>
            </w:r>
          </w:p>
          <w:p w14:paraId="03D35EF1" w14:textId="77777777" w:rsidR="00F32604" w:rsidRPr="00F32604" w:rsidRDefault="00F32604" w:rsidP="006E5AF9">
            <w:pPr>
              <w:ind w:left="143" w:right="131"/>
              <w:jc w:val="center"/>
              <w:rPr>
                <w:rFonts w:ascii="Times New Roman" w:eastAsia="Times New Roman" w:hAnsi="Times New Roman" w:cs="Times New Roman"/>
                <w:sz w:val="20"/>
                <w:lang w:val="uk-UA"/>
              </w:rPr>
            </w:pPr>
            <w:r w:rsidRPr="00F32604">
              <w:rPr>
                <w:rFonts w:ascii="Times New Roman" w:eastAsia="Times New Roman" w:hAnsi="Times New Roman" w:cs="Times New Roman"/>
                <w:spacing w:val="-1"/>
                <w:sz w:val="20"/>
                <w:lang w:val="uk-UA"/>
              </w:rPr>
              <w:t>внутрішнього</w:t>
            </w:r>
            <w:r w:rsidRPr="00F32604">
              <w:rPr>
                <w:rFonts w:ascii="Times New Roman" w:eastAsia="Times New Roman" w:hAnsi="Times New Roman" w:cs="Times New Roman"/>
                <w:spacing w:val="-47"/>
                <w:sz w:val="20"/>
                <w:lang w:val="uk-UA"/>
              </w:rPr>
              <w:t xml:space="preserve"> </w:t>
            </w:r>
            <w:r w:rsidRPr="00F32604">
              <w:rPr>
                <w:rFonts w:ascii="Times New Roman" w:eastAsia="Times New Roman" w:hAnsi="Times New Roman" w:cs="Times New Roman"/>
                <w:sz w:val="20"/>
                <w:lang w:val="uk-UA"/>
              </w:rPr>
              <w:t>переміщення</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основних</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засобів»,</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Вимога на</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відпуск,</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внутрішнє</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переміщення</w:t>
            </w:r>
          </w:p>
          <w:p w14:paraId="5EEDEE09" w14:textId="77777777" w:rsidR="00F32604" w:rsidRPr="00F32604" w:rsidRDefault="00F32604" w:rsidP="006E5AF9">
            <w:pPr>
              <w:spacing w:line="230" w:lineRule="exact"/>
              <w:ind w:left="143" w:right="133"/>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основних</w:t>
            </w:r>
            <w:r w:rsidRPr="00F32604">
              <w:rPr>
                <w:rFonts w:ascii="Times New Roman" w:eastAsia="Times New Roman" w:hAnsi="Times New Roman" w:cs="Times New Roman"/>
                <w:spacing w:val="-47"/>
                <w:sz w:val="20"/>
                <w:lang w:val="uk-UA"/>
              </w:rPr>
              <w:t xml:space="preserve"> </w:t>
            </w:r>
            <w:r w:rsidRPr="00F32604">
              <w:rPr>
                <w:rFonts w:ascii="Times New Roman" w:eastAsia="Times New Roman" w:hAnsi="Times New Roman" w:cs="Times New Roman"/>
                <w:sz w:val="20"/>
                <w:lang w:val="uk-UA"/>
              </w:rPr>
              <w:t>засобів</w:t>
            </w:r>
          </w:p>
        </w:tc>
        <w:tc>
          <w:tcPr>
            <w:tcW w:w="1882" w:type="dxa"/>
          </w:tcPr>
          <w:p w14:paraId="68D1A8BB" w14:textId="77777777" w:rsidR="00F32604" w:rsidRPr="00F32604" w:rsidRDefault="00F32604" w:rsidP="006E5AF9">
            <w:pPr>
              <w:rPr>
                <w:rFonts w:ascii="Times New Roman" w:eastAsia="Times New Roman" w:hAnsi="Times New Roman" w:cs="Times New Roman"/>
                <w:b/>
                <w:lang w:val="uk-UA"/>
              </w:rPr>
            </w:pPr>
          </w:p>
          <w:p w14:paraId="4E43097D" w14:textId="77777777" w:rsidR="00F32604" w:rsidRPr="00F32604" w:rsidRDefault="00F32604" w:rsidP="006E5AF9">
            <w:pPr>
              <w:spacing w:before="8"/>
              <w:rPr>
                <w:rFonts w:ascii="Times New Roman" w:eastAsia="Times New Roman" w:hAnsi="Times New Roman" w:cs="Times New Roman"/>
                <w:b/>
                <w:sz w:val="27"/>
                <w:lang w:val="uk-UA"/>
              </w:rPr>
            </w:pPr>
          </w:p>
          <w:p w14:paraId="7CCFEE67" w14:textId="77777777" w:rsidR="00F32604" w:rsidRPr="00F32604" w:rsidRDefault="00F32604" w:rsidP="006E5AF9">
            <w:pPr>
              <w:ind w:left="147" w:right="137" w:firstLine="2"/>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Комірник при</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передачі основних</w:t>
            </w:r>
            <w:r w:rsidRPr="00F32604">
              <w:rPr>
                <w:rFonts w:ascii="Times New Roman" w:eastAsia="Times New Roman" w:hAnsi="Times New Roman" w:cs="Times New Roman"/>
                <w:spacing w:val="-48"/>
                <w:sz w:val="20"/>
                <w:lang w:val="uk-UA"/>
              </w:rPr>
              <w:t xml:space="preserve"> </w:t>
            </w:r>
            <w:r w:rsidRPr="00F32604">
              <w:rPr>
                <w:rFonts w:ascii="Times New Roman" w:eastAsia="Times New Roman" w:hAnsi="Times New Roman" w:cs="Times New Roman"/>
                <w:sz w:val="20"/>
                <w:lang w:val="uk-UA"/>
              </w:rPr>
              <w:t>засобів</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матеріально-</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відповідальній</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особі</w:t>
            </w:r>
          </w:p>
        </w:tc>
        <w:tc>
          <w:tcPr>
            <w:tcW w:w="1511" w:type="dxa"/>
          </w:tcPr>
          <w:p w14:paraId="4FF9D822" w14:textId="77777777" w:rsidR="00F32604" w:rsidRPr="00F32604" w:rsidRDefault="00F32604" w:rsidP="006E5AF9">
            <w:pPr>
              <w:rPr>
                <w:rFonts w:ascii="Times New Roman" w:eastAsia="Times New Roman" w:hAnsi="Times New Roman" w:cs="Times New Roman"/>
                <w:b/>
                <w:lang w:val="uk-UA"/>
              </w:rPr>
            </w:pPr>
          </w:p>
          <w:p w14:paraId="3EE56DCA" w14:textId="77777777" w:rsidR="00F32604" w:rsidRPr="00F32604" w:rsidRDefault="00F32604" w:rsidP="006E5AF9">
            <w:pPr>
              <w:rPr>
                <w:rFonts w:ascii="Times New Roman" w:eastAsia="Times New Roman" w:hAnsi="Times New Roman" w:cs="Times New Roman"/>
                <w:b/>
                <w:lang w:val="uk-UA"/>
              </w:rPr>
            </w:pPr>
          </w:p>
          <w:p w14:paraId="02B1A545" w14:textId="77777777" w:rsidR="00F32604" w:rsidRPr="00F32604" w:rsidRDefault="00F32604" w:rsidP="006E5AF9">
            <w:pPr>
              <w:rPr>
                <w:rFonts w:ascii="Times New Roman" w:eastAsia="Times New Roman" w:hAnsi="Times New Roman" w:cs="Times New Roman"/>
                <w:b/>
                <w:lang w:val="uk-UA"/>
              </w:rPr>
            </w:pPr>
          </w:p>
          <w:p w14:paraId="741DF518" w14:textId="77777777" w:rsidR="00F32604" w:rsidRPr="00F32604" w:rsidRDefault="00F32604" w:rsidP="006E5AF9">
            <w:pPr>
              <w:spacing w:before="8"/>
              <w:rPr>
                <w:rFonts w:ascii="Times New Roman" w:eastAsia="Times New Roman" w:hAnsi="Times New Roman" w:cs="Times New Roman"/>
                <w:b/>
                <w:sz w:val="23"/>
                <w:lang w:val="uk-UA"/>
              </w:rPr>
            </w:pPr>
          </w:p>
          <w:p w14:paraId="3C50A04B" w14:textId="77777777" w:rsidR="00F32604" w:rsidRPr="00F32604" w:rsidRDefault="00F32604" w:rsidP="006E5AF9">
            <w:pPr>
              <w:ind w:left="296" w:right="269" w:firstLine="172"/>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В день</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отримання</w:t>
            </w:r>
          </w:p>
        </w:tc>
        <w:tc>
          <w:tcPr>
            <w:tcW w:w="1830" w:type="dxa"/>
          </w:tcPr>
          <w:p w14:paraId="7C22307D" w14:textId="77777777" w:rsidR="00F32604" w:rsidRPr="00F32604" w:rsidRDefault="00F32604" w:rsidP="006E5AF9">
            <w:pPr>
              <w:rPr>
                <w:rFonts w:ascii="Times New Roman" w:eastAsia="Times New Roman" w:hAnsi="Times New Roman" w:cs="Times New Roman"/>
                <w:b/>
                <w:lang w:val="uk-UA"/>
              </w:rPr>
            </w:pPr>
          </w:p>
          <w:p w14:paraId="46AB240B" w14:textId="77777777" w:rsidR="00F32604" w:rsidRPr="00F32604" w:rsidRDefault="00F32604" w:rsidP="006E5AF9">
            <w:pPr>
              <w:rPr>
                <w:rFonts w:ascii="Times New Roman" w:eastAsia="Times New Roman" w:hAnsi="Times New Roman" w:cs="Times New Roman"/>
                <w:b/>
                <w:lang w:val="uk-UA"/>
              </w:rPr>
            </w:pPr>
          </w:p>
          <w:p w14:paraId="2E92A4EC" w14:textId="77777777" w:rsidR="00F32604" w:rsidRPr="00F32604" w:rsidRDefault="00F32604" w:rsidP="006E5AF9">
            <w:pPr>
              <w:spacing w:before="8"/>
              <w:rPr>
                <w:rFonts w:ascii="Times New Roman" w:eastAsia="Times New Roman" w:hAnsi="Times New Roman" w:cs="Times New Roman"/>
                <w:b/>
                <w:sz w:val="25"/>
                <w:lang w:val="uk-UA"/>
              </w:rPr>
            </w:pPr>
          </w:p>
          <w:p w14:paraId="4ACDACED" w14:textId="77777777" w:rsidR="00F32604" w:rsidRPr="00F32604" w:rsidRDefault="00F32604" w:rsidP="006E5AF9">
            <w:pPr>
              <w:ind w:left="364" w:right="352" w:hanging="2"/>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Відділ</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pacing w:val="-1"/>
                <w:sz w:val="20"/>
                <w:lang w:val="uk-UA"/>
              </w:rPr>
              <w:t>матеріально-</w:t>
            </w:r>
            <w:r w:rsidRPr="00F32604">
              <w:rPr>
                <w:rFonts w:ascii="Times New Roman" w:eastAsia="Times New Roman" w:hAnsi="Times New Roman" w:cs="Times New Roman"/>
                <w:spacing w:val="-47"/>
                <w:sz w:val="20"/>
                <w:lang w:val="uk-UA"/>
              </w:rPr>
              <w:t xml:space="preserve"> </w:t>
            </w:r>
            <w:r w:rsidRPr="00F32604">
              <w:rPr>
                <w:rFonts w:ascii="Times New Roman" w:eastAsia="Times New Roman" w:hAnsi="Times New Roman" w:cs="Times New Roman"/>
                <w:sz w:val="20"/>
                <w:lang w:val="uk-UA"/>
              </w:rPr>
              <w:t>технічного</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постачання</w:t>
            </w:r>
          </w:p>
        </w:tc>
        <w:tc>
          <w:tcPr>
            <w:tcW w:w="1804" w:type="dxa"/>
          </w:tcPr>
          <w:p w14:paraId="4F6FECF8" w14:textId="77777777" w:rsidR="00F32604" w:rsidRPr="00F32604" w:rsidRDefault="00F32604" w:rsidP="006E5AF9">
            <w:pPr>
              <w:rPr>
                <w:rFonts w:ascii="Times New Roman" w:eastAsia="Times New Roman" w:hAnsi="Times New Roman" w:cs="Times New Roman"/>
                <w:b/>
                <w:lang w:val="uk-UA"/>
              </w:rPr>
            </w:pPr>
          </w:p>
          <w:p w14:paraId="13E2BD03" w14:textId="77777777" w:rsidR="00F32604" w:rsidRPr="00F32604" w:rsidRDefault="00F32604" w:rsidP="006E5AF9">
            <w:pPr>
              <w:rPr>
                <w:rFonts w:ascii="Times New Roman" w:eastAsia="Times New Roman" w:hAnsi="Times New Roman" w:cs="Times New Roman"/>
                <w:b/>
                <w:lang w:val="uk-UA"/>
              </w:rPr>
            </w:pPr>
          </w:p>
          <w:p w14:paraId="7C79EA89" w14:textId="77777777" w:rsidR="00F32604" w:rsidRPr="00F32604" w:rsidRDefault="00F32604" w:rsidP="006E5AF9">
            <w:pPr>
              <w:spacing w:before="8"/>
              <w:rPr>
                <w:rFonts w:ascii="Times New Roman" w:eastAsia="Times New Roman" w:hAnsi="Times New Roman" w:cs="Times New Roman"/>
                <w:b/>
                <w:sz w:val="25"/>
                <w:lang w:val="uk-UA"/>
              </w:rPr>
            </w:pPr>
          </w:p>
          <w:p w14:paraId="6C2790CA" w14:textId="77777777" w:rsidR="00F32604" w:rsidRPr="00F32604" w:rsidRDefault="00F32604" w:rsidP="006E5AF9">
            <w:pPr>
              <w:ind w:left="180" w:right="171"/>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Бух. службі не</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пізніше другого</w:t>
            </w:r>
            <w:r w:rsidRPr="00F32604">
              <w:rPr>
                <w:rFonts w:ascii="Times New Roman" w:eastAsia="Times New Roman" w:hAnsi="Times New Roman" w:cs="Times New Roman"/>
                <w:spacing w:val="-48"/>
                <w:sz w:val="20"/>
                <w:lang w:val="uk-UA"/>
              </w:rPr>
              <w:t xml:space="preserve"> </w:t>
            </w:r>
            <w:r w:rsidRPr="00F32604">
              <w:rPr>
                <w:rFonts w:ascii="Times New Roman" w:eastAsia="Times New Roman" w:hAnsi="Times New Roman" w:cs="Times New Roman"/>
                <w:sz w:val="20"/>
                <w:lang w:val="uk-UA"/>
              </w:rPr>
              <w:t>дня після</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отримання</w:t>
            </w:r>
          </w:p>
        </w:tc>
        <w:tc>
          <w:tcPr>
            <w:tcW w:w="1532" w:type="dxa"/>
          </w:tcPr>
          <w:p w14:paraId="44EA7B83" w14:textId="77777777" w:rsidR="00F32604" w:rsidRPr="00F32604" w:rsidRDefault="00F32604" w:rsidP="006E5AF9">
            <w:pPr>
              <w:rPr>
                <w:rFonts w:ascii="Times New Roman" w:eastAsia="Times New Roman" w:hAnsi="Times New Roman" w:cs="Times New Roman"/>
                <w:b/>
                <w:lang w:val="uk-UA"/>
              </w:rPr>
            </w:pPr>
          </w:p>
          <w:p w14:paraId="72911A3E" w14:textId="77777777" w:rsidR="00F32604" w:rsidRPr="00F32604" w:rsidRDefault="00F32604" w:rsidP="006E5AF9">
            <w:pPr>
              <w:rPr>
                <w:rFonts w:ascii="Times New Roman" w:eastAsia="Times New Roman" w:hAnsi="Times New Roman" w:cs="Times New Roman"/>
                <w:b/>
                <w:lang w:val="uk-UA"/>
              </w:rPr>
            </w:pPr>
          </w:p>
          <w:p w14:paraId="43A8AB91" w14:textId="77777777" w:rsidR="00F32604" w:rsidRPr="00F32604" w:rsidRDefault="00F32604" w:rsidP="006E5AF9">
            <w:pPr>
              <w:rPr>
                <w:rFonts w:ascii="Times New Roman" w:eastAsia="Times New Roman" w:hAnsi="Times New Roman" w:cs="Times New Roman"/>
                <w:b/>
                <w:lang w:val="uk-UA"/>
              </w:rPr>
            </w:pPr>
          </w:p>
          <w:p w14:paraId="38CABB02" w14:textId="77777777" w:rsidR="00F32604" w:rsidRPr="00F32604" w:rsidRDefault="00F32604" w:rsidP="006E5AF9">
            <w:pPr>
              <w:spacing w:before="9"/>
              <w:rPr>
                <w:rFonts w:ascii="Times New Roman" w:eastAsia="Times New Roman" w:hAnsi="Times New Roman" w:cs="Times New Roman"/>
                <w:b/>
                <w:sz w:val="23"/>
                <w:lang w:val="uk-UA"/>
              </w:rPr>
            </w:pPr>
          </w:p>
          <w:p w14:paraId="547513B1" w14:textId="77777777" w:rsidR="00F32604" w:rsidRPr="00F32604" w:rsidRDefault="00F32604" w:rsidP="006E5AF9">
            <w:pPr>
              <w:spacing w:line="230" w:lineRule="exact"/>
              <w:ind w:left="318" w:right="311"/>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Щодня</w:t>
            </w:r>
            <w:r w:rsidRPr="00F32604">
              <w:rPr>
                <w:rFonts w:ascii="Times New Roman" w:eastAsia="Times New Roman" w:hAnsi="Times New Roman" w:cs="Times New Roman"/>
                <w:spacing w:val="-3"/>
                <w:sz w:val="20"/>
                <w:lang w:val="uk-UA"/>
              </w:rPr>
              <w:t xml:space="preserve"> </w:t>
            </w:r>
            <w:r w:rsidRPr="00F32604">
              <w:rPr>
                <w:rFonts w:ascii="Times New Roman" w:eastAsia="Times New Roman" w:hAnsi="Times New Roman" w:cs="Times New Roman"/>
                <w:sz w:val="20"/>
                <w:lang w:val="uk-UA"/>
              </w:rPr>
              <w:t>до</w:t>
            </w:r>
          </w:p>
          <w:p w14:paraId="2A815095" w14:textId="77777777" w:rsidR="00F32604" w:rsidRPr="00F32604" w:rsidRDefault="00F32604" w:rsidP="006E5AF9">
            <w:pPr>
              <w:spacing w:line="230" w:lineRule="exact"/>
              <w:ind w:left="318" w:right="311"/>
              <w:jc w:val="center"/>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17.00</w:t>
            </w:r>
          </w:p>
        </w:tc>
        <w:tc>
          <w:tcPr>
            <w:tcW w:w="2205" w:type="dxa"/>
          </w:tcPr>
          <w:p w14:paraId="3DFD3175" w14:textId="77777777" w:rsidR="00F32604" w:rsidRPr="00F32604" w:rsidRDefault="00F32604" w:rsidP="006E5AF9">
            <w:pPr>
              <w:rPr>
                <w:rFonts w:ascii="Times New Roman" w:eastAsia="Times New Roman" w:hAnsi="Times New Roman" w:cs="Times New Roman"/>
                <w:b/>
                <w:lang w:val="uk-UA"/>
              </w:rPr>
            </w:pPr>
          </w:p>
          <w:p w14:paraId="355F1A5D" w14:textId="77777777" w:rsidR="00F32604" w:rsidRPr="00F32604" w:rsidRDefault="00F32604" w:rsidP="006E5AF9">
            <w:pPr>
              <w:rPr>
                <w:rFonts w:ascii="Times New Roman" w:eastAsia="Times New Roman" w:hAnsi="Times New Roman" w:cs="Times New Roman"/>
                <w:b/>
                <w:lang w:val="uk-UA"/>
              </w:rPr>
            </w:pPr>
          </w:p>
          <w:p w14:paraId="1C8338DB" w14:textId="77777777" w:rsidR="00F32604" w:rsidRPr="00F32604" w:rsidRDefault="00F32604" w:rsidP="006E5AF9">
            <w:pPr>
              <w:rPr>
                <w:rFonts w:ascii="Times New Roman" w:eastAsia="Times New Roman" w:hAnsi="Times New Roman" w:cs="Times New Roman"/>
                <w:b/>
                <w:lang w:val="uk-UA"/>
              </w:rPr>
            </w:pPr>
          </w:p>
          <w:p w14:paraId="7128DF94" w14:textId="77777777" w:rsidR="00F32604" w:rsidRPr="00F32604" w:rsidRDefault="00F32604" w:rsidP="006E5AF9">
            <w:pPr>
              <w:spacing w:before="9"/>
              <w:rPr>
                <w:rFonts w:ascii="Times New Roman" w:eastAsia="Times New Roman" w:hAnsi="Times New Roman" w:cs="Times New Roman"/>
                <w:b/>
                <w:sz w:val="23"/>
                <w:lang w:val="uk-UA"/>
              </w:rPr>
            </w:pPr>
          </w:p>
          <w:p w14:paraId="48162F8B" w14:textId="77777777" w:rsidR="00F32604" w:rsidRPr="00F32604" w:rsidRDefault="00F32604" w:rsidP="006E5AF9">
            <w:pPr>
              <w:ind w:left="723" w:right="250" w:hanging="448"/>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Запис до облікових</w:t>
            </w:r>
            <w:r w:rsidRPr="00F32604">
              <w:rPr>
                <w:rFonts w:ascii="Times New Roman" w:eastAsia="Times New Roman" w:hAnsi="Times New Roman" w:cs="Times New Roman"/>
                <w:spacing w:val="-47"/>
                <w:sz w:val="20"/>
                <w:lang w:val="uk-UA"/>
              </w:rPr>
              <w:t xml:space="preserve"> </w:t>
            </w:r>
            <w:r w:rsidRPr="00F32604">
              <w:rPr>
                <w:rFonts w:ascii="Times New Roman" w:eastAsia="Times New Roman" w:hAnsi="Times New Roman" w:cs="Times New Roman"/>
                <w:sz w:val="20"/>
                <w:lang w:val="uk-UA"/>
              </w:rPr>
              <w:t>регістрів</w:t>
            </w:r>
          </w:p>
        </w:tc>
        <w:tc>
          <w:tcPr>
            <w:tcW w:w="2071" w:type="dxa"/>
          </w:tcPr>
          <w:p w14:paraId="162ACE3A" w14:textId="77777777" w:rsidR="00F32604" w:rsidRPr="00F32604" w:rsidRDefault="00F32604" w:rsidP="006E5AF9">
            <w:pPr>
              <w:rPr>
                <w:rFonts w:ascii="Times New Roman" w:eastAsia="Times New Roman" w:hAnsi="Times New Roman" w:cs="Times New Roman"/>
                <w:b/>
                <w:lang w:val="uk-UA"/>
              </w:rPr>
            </w:pPr>
          </w:p>
          <w:p w14:paraId="03363BAD" w14:textId="77777777" w:rsidR="00F32604" w:rsidRPr="00F32604" w:rsidRDefault="00F32604" w:rsidP="006E5AF9">
            <w:pPr>
              <w:rPr>
                <w:rFonts w:ascii="Times New Roman" w:eastAsia="Times New Roman" w:hAnsi="Times New Roman" w:cs="Times New Roman"/>
                <w:b/>
                <w:lang w:val="uk-UA"/>
              </w:rPr>
            </w:pPr>
          </w:p>
          <w:p w14:paraId="529BFC97" w14:textId="77777777" w:rsidR="00F32604" w:rsidRPr="00F32604" w:rsidRDefault="00F32604" w:rsidP="006E5AF9">
            <w:pPr>
              <w:rPr>
                <w:rFonts w:ascii="Times New Roman" w:eastAsia="Times New Roman" w:hAnsi="Times New Roman" w:cs="Times New Roman"/>
                <w:b/>
                <w:lang w:val="uk-UA"/>
              </w:rPr>
            </w:pPr>
          </w:p>
          <w:p w14:paraId="45361528" w14:textId="77777777" w:rsidR="00F32604" w:rsidRPr="00F32604" w:rsidRDefault="00F32604" w:rsidP="006E5AF9">
            <w:pPr>
              <w:spacing w:before="9"/>
              <w:rPr>
                <w:rFonts w:ascii="Times New Roman" w:eastAsia="Times New Roman" w:hAnsi="Times New Roman" w:cs="Times New Roman"/>
                <w:b/>
                <w:sz w:val="23"/>
                <w:lang w:val="uk-UA"/>
              </w:rPr>
            </w:pPr>
          </w:p>
          <w:p w14:paraId="46D68A61" w14:textId="77777777" w:rsidR="00F32604" w:rsidRPr="00F32604" w:rsidRDefault="00F32604" w:rsidP="006E5AF9">
            <w:pPr>
              <w:ind w:left="203" w:right="191" w:firstLine="158"/>
              <w:rPr>
                <w:rFonts w:ascii="Times New Roman" w:eastAsia="Times New Roman" w:hAnsi="Times New Roman" w:cs="Times New Roman"/>
                <w:sz w:val="20"/>
                <w:lang w:val="uk-UA"/>
              </w:rPr>
            </w:pPr>
            <w:r w:rsidRPr="00F32604">
              <w:rPr>
                <w:rFonts w:ascii="Times New Roman" w:eastAsia="Times New Roman" w:hAnsi="Times New Roman" w:cs="Times New Roman"/>
                <w:sz w:val="20"/>
                <w:lang w:val="uk-UA"/>
              </w:rPr>
              <w:t>Поточний архів</w:t>
            </w:r>
            <w:r w:rsidRPr="00F32604">
              <w:rPr>
                <w:rFonts w:ascii="Times New Roman" w:eastAsia="Times New Roman" w:hAnsi="Times New Roman" w:cs="Times New Roman"/>
                <w:spacing w:val="1"/>
                <w:sz w:val="20"/>
                <w:lang w:val="uk-UA"/>
              </w:rPr>
              <w:t xml:space="preserve"> </w:t>
            </w:r>
            <w:r w:rsidRPr="00F32604">
              <w:rPr>
                <w:rFonts w:ascii="Times New Roman" w:eastAsia="Times New Roman" w:hAnsi="Times New Roman" w:cs="Times New Roman"/>
                <w:sz w:val="20"/>
                <w:lang w:val="uk-UA"/>
              </w:rPr>
              <w:t>кожного</w:t>
            </w:r>
            <w:r w:rsidRPr="00F32604">
              <w:rPr>
                <w:rFonts w:ascii="Times New Roman" w:eastAsia="Times New Roman" w:hAnsi="Times New Roman" w:cs="Times New Roman"/>
                <w:spacing w:val="-6"/>
                <w:sz w:val="20"/>
                <w:lang w:val="uk-UA"/>
              </w:rPr>
              <w:t xml:space="preserve"> </w:t>
            </w:r>
            <w:r w:rsidRPr="00F32604">
              <w:rPr>
                <w:rFonts w:ascii="Times New Roman" w:eastAsia="Times New Roman" w:hAnsi="Times New Roman" w:cs="Times New Roman"/>
                <w:sz w:val="20"/>
                <w:lang w:val="uk-UA"/>
              </w:rPr>
              <w:t>6-го</w:t>
            </w:r>
            <w:r w:rsidRPr="00F32604">
              <w:rPr>
                <w:rFonts w:ascii="Times New Roman" w:eastAsia="Times New Roman" w:hAnsi="Times New Roman" w:cs="Times New Roman"/>
                <w:spacing w:val="-5"/>
                <w:sz w:val="20"/>
                <w:lang w:val="uk-UA"/>
              </w:rPr>
              <w:t xml:space="preserve"> </w:t>
            </w:r>
            <w:r w:rsidRPr="00F32604">
              <w:rPr>
                <w:rFonts w:ascii="Times New Roman" w:eastAsia="Times New Roman" w:hAnsi="Times New Roman" w:cs="Times New Roman"/>
                <w:sz w:val="20"/>
                <w:lang w:val="uk-UA"/>
              </w:rPr>
              <w:t>числа</w:t>
            </w:r>
          </w:p>
        </w:tc>
      </w:tr>
    </w:tbl>
    <w:p w14:paraId="147CBFB3" w14:textId="18CF53F3" w:rsidR="00F32604" w:rsidRDefault="00F32604" w:rsidP="00F32604">
      <w:pPr>
        <w:tabs>
          <w:tab w:val="left" w:pos="0"/>
        </w:tabs>
        <w:spacing w:after="0" w:line="360" w:lineRule="auto"/>
        <w:ind w:firstLine="851"/>
        <w:jc w:val="center"/>
        <w:rPr>
          <w:rFonts w:ascii="Times New Roman" w:hAnsi="Times New Roman" w:cs="Times New Roman"/>
          <w:sz w:val="28"/>
          <w:szCs w:val="28"/>
          <w:lang w:val="uk-UA"/>
        </w:rPr>
      </w:pPr>
    </w:p>
    <w:p w14:paraId="3E7CC062" w14:textId="77777777" w:rsidR="006032CA" w:rsidRDefault="006032CA" w:rsidP="00F32604">
      <w:pPr>
        <w:tabs>
          <w:tab w:val="left" w:pos="0"/>
        </w:tabs>
        <w:spacing w:after="0" w:line="360" w:lineRule="auto"/>
        <w:jc w:val="both"/>
        <w:rPr>
          <w:rFonts w:ascii="Times New Roman" w:hAnsi="Times New Roman" w:cs="Times New Roman"/>
          <w:sz w:val="28"/>
          <w:szCs w:val="28"/>
          <w:lang w:val="uk-UA"/>
        </w:rPr>
      </w:pPr>
    </w:p>
    <w:p w14:paraId="0765C7BB" w14:textId="77777777" w:rsidR="00F32604" w:rsidRDefault="00F32604" w:rsidP="006032CA">
      <w:pPr>
        <w:tabs>
          <w:tab w:val="left" w:pos="0"/>
        </w:tabs>
        <w:spacing w:after="0" w:line="360" w:lineRule="auto"/>
        <w:ind w:firstLine="851"/>
        <w:jc w:val="both"/>
        <w:rPr>
          <w:rFonts w:ascii="Times New Roman" w:hAnsi="Times New Roman" w:cs="Times New Roman"/>
          <w:sz w:val="28"/>
          <w:szCs w:val="28"/>
          <w:lang w:val="uk-UA"/>
        </w:rPr>
        <w:sectPr w:rsidR="00F32604" w:rsidSect="00F32604">
          <w:pgSz w:w="16838" w:h="11906" w:orient="landscape"/>
          <w:pgMar w:top="1418" w:right="1134" w:bottom="851" w:left="1134" w:header="709" w:footer="709" w:gutter="0"/>
          <w:cols w:space="708"/>
          <w:docGrid w:linePitch="360"/>
        </w:sectPr>
      </w:pPr>
    </w:p>
    <w:p w14:paraId="1E315292" w14:textId="4FDAEEA9" w:rsidR="006032CA" w:rsidRDefault="00F32604" w:rsidP="00F32604">
      <w:pPr>
        <w:tabs>
          <w:tab w:val="left" w:pos="0"/>
        </w:tabs>
        <w:spacing w:after="0" w:line="360" w:lineRule="auto"/>
        <w:ind w:firstLine="851"/>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3.7</w:t>
      </w:r>
    </w:p>
    <w:p w14:paraId="1D02A4BC" w14:textId="73481F0E" w:rsidR="00F32604" w:rsidRDefault="00F32604" w:rsidP="00F32604">
      <w:pPr>
        <w:tabs>
          <w:tab w:val="left" w:pos="0"/>
        </w:tabs>
        <w:spacing w:after="0" w:line="360" w:lineRule="auto"/>
        <w:ind w:firstLine="851"/>
        <w:jc w:val="center"/>
        <w:rPr>
          <w:rFonts w:ascii="Times New Roman" w:hAnsi="Times New Roman" w:cs="Times New Roman"/>
          <w:sz w:val="28"/>
          <w:szCs w:val="28"/>
          <w:lang w:val="uk-UA"/>
        </w:rPr>
      </w:pPr>
      <w:r w:rsidRPr="00F32604">
        <w:rPr>
          <w:rFonts w:ascii="Times New Roman" w:hAnsi="Times New Roman" w:cs="Times New Roman"/>
          <w:sz w:val="28"/>
          <w:szCs w:val="28"/>
          <w:lang w:val="uk-UA"/>
        </w:rPr>
        <w:t xml:space="preserve">Тест внутрішнього контролю основних засобів </w:t>
      </w:r>
      <w:bookmarkStart w:id="44" w:name="_Hlk119701777"/>
      <w:r w:rsidRPr="00F32604">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F32604">
        <w:rPr>
          <w:rFonts w:ascii="Times New Roman" w:hAnsi="Times New Roman" w:cs="Times New Roman"/>
          <w:sz w:val="28"/>
          <w:szCs w:val="28"/>
          <w:lang w:val="uk-UA"/>
        </w:rPr>
        <w:t>ПрАТ «СНВО Імпульс»</w:t>
      </w:r>
    </w:p>
    <w:bookmarkEnd w:id="44"/>
    <w:p w14:paraId="7D2DB7AC" w14:textId="3EF0B388" w:rsidR="00F32604" w:rsidRDefault="004E6642" w:rsidP="00C261DA">
      <w:pPr>
        <w:tabs>
          <w:tab w:val="left" w:pos="0"/>
        </w:tabs>
        <w:spacing w:after="0" w:line="360" w:lineRule="auto"/>
        <w:ind w:firstLine="851"/>
        <w:jc w:val="right"/>
        <w:rPr>
          <w:rFonts w:ascii="Times New Roman" w:hAnsi="Times New Roman" w:cs="Times New Roman"/>
          <w:sz w:val="28"/>
          <w:szCs w:val="28"/>
          <w:lang w:val="uk-UA"/>
        </w:rPr>
      </w:pPr>
      <w:r w:rsidRPr="004E6642">
        <w:drawing>
          <wp:inline distT="0" distB="0" distL="0" distR="0" wp14:anchorId="6B0A1207" wp14:editId="6AB1B81A">
            <wp:extent cx="5943600" cy="72898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7289800"/>
                    </a:xfrm>
                    <a:prstGeom prst="rect">
                      <a:avLst/>
                    </a:prstGeom>
                    <a:noFill/>
                    <a:ln>
                      <a:noFill/>
                    </a:ln>
                  </pic:spPr>
                </pic:pic>
              </a:graphicData>
            </a:graphic>
          </wp:inline>
        </w:drawing>
      </w:r>
    </w:p>
    <w:p w14:paraId="0B2229B7" w14:textId="3585457E" w:rsidR="00AB37B5" w:rsidRDefault="00F02F29" w:rsidP="006032CA">
      <w:pPr>
        <w:tabs>
          <w:tab w:val="left" w:pos="0"/>
        </w:tabs>
        <w:spacing w:after="0" w:line="360" w:lineRule="auto"/>
        <w:ind w:firstLine="851"/>
        <w:jc w:val="both"/>
        <w:rPr>
          <w:rFonts w:ascii="Times New Roman" w:hAnsi="Times New Roman" w:cs="Times New Roman"/>
          <w:sz w:val="28"/>
          <w:szCs w:val="28"/>
          <w:lang w:val="uk-UA"/>
        </w:rPr>
      </w:pPr>
      <w:r w:rsidRPr="00F02F29">
        <w:rPr>
          <w:rFonts w:ascii="Times New Roman" w:hAnsi="Times New Roman" w:cs="Times New Roman"/>
          <w:sz w:val="28"/>
          <w:szCs w:val="28"/>
          <w:lang w:val="uk-UA"/>
        </w:rPr>
        <w:t xml:space="preserve">Впровадження даного тесту внутрішнього контролю дозволить отримати первинну інформацію про облік основних засобів на підприємстві, що має бути враховано при визначенні етапів, програм та порядку проведення аудиту </w:t>
      </w:r>
      <w:r w:rsidRPr="00F02F29">
        <w:rPr>
          <w:rFonts w:ascii="Times New Roman" w:hAnsi="Times New Roman" w:cs="Times New Roman"/>
          <w:sz w:val="28"/>
          <w:szCs w:val="28"/>
          <w:lang w:val="uk-UA"/>
        </w:rPr>
        <w:lastRenderedPageBreak/>
        <w:t>основних засобів на ньому. Тому можна рекомендувати використовувати цей план перевірки основних засобів, наведений у таблиці 3.8.</w:t>
      </w:r>
    </w:p>
    <w:p w14:paraId="62AC9504" w14:textId="40729C04" w:rsidR="00F02F29" w:rsidRPr="00F02F29" w:rsidRDefault="00F02F29" w:rsidP="00F02F29">
      <w:pPr>
        <w:tabs>
          <w:tab w:val="left" w:pos="0"/>
        </w:tabs>
        <w:spacing w:after="0" w:line="360" w:lineRule="auto"/>
        <w:ind w:firstLine="851"/>
        <w:jc w:val="right"/>
        <w:rPr>
          <w:rFonts w:ascii="Times New Roman" w:hAnsi="Times New Roman" w:cs="Times New Roman"/>
          <w:sz w:val="28"/>
          <w:szCs w:val="28"/>
          <w:lang w:val="uk-UA"/>
        </w:rPr>
      </w:pPr>
      <w:r w:rsidRPr="00F02F29">
        <w:rPr>
          <w:rFonts w:ascii="Times New Roman" w:hAnsi="Times New Roman" w:cs="Times New Roman"/>
          <w:sz w:val="28"/>
          <w:szCs w:val="28"/>
          <w:lang w:val="uk-UA"/>
        </w:rPr>
        <w:t>Таблиця 3.</w:t>
      </w:r>
      <w:r>
        <w:rPr>
          <w:rFonts w:ascii="Times New Roman" w:hAnsi="Times New Roman" w:cs="Times New Roman"/>
          <w:sz w:val="28"/>
          <w:szCs w:val="28"/>
          <w:lang w:val="uk-UA"/>
        </w:rPr>
        <w:t>8</w:t>
      </w:r>
    </w:p>
    <w:p w14:paraId="54C7D0CF" w14:textId="34939522" w:rsidR="00F02F29" w:rsidRDefault="00F02F29" w:rsidP="00F02F29">
      <w:pPr>
        <w:tabs>
          <w:tab w:val="left" w:pos="0"/>
        </w:tabs>
        <w:spacing w:after="0" w:line="360" w:lineRule="auto"/>
        <w:ind w:firstLine="851"/>
        <w:jc w:val="both"/>
        <w:rPr>
          <w:rFonts w:ascii="Times New Roman" w:hAnsi="Times New Roman" w:cs="Times New Roman"/>
          <w:sz w:val="28"/>
          <w:szCs w:val="28"/>
          <w:lang w:val="uk-UA"/>
        </w:rPr>
      </w:pPr>
      <w:r w:rsidRPr="00F02F29">
        <w:rPr>
          <w:rFonts w:ascii="Times New Roman" w:hAnsi="Times New Roman" w:cs="Times New Roman"/>
          <w:sz w:val="28"/>
          <w:szCs w:val="28"/>
          <w:lang w:val="uk-UA"/>
        </w:rPr>
        <w:t xml:space="preserve">Удосконалений </w:t>
      </w:r>
      <w:bookmarkStart w:id="45" w:name="_Hlk119752067"/>
      <w:r w:rsidRPr="00F02F29">
        <w:rPr>
          <w:rFonts w:ascii="Times New Roman" w:hAnsi="Times New Roman" w:cs="Times New Roman"/>
          <w:sz w:val="28"/>
          <w:szCs w:val="28"/>
          <w:lang w:val="uk-UA"/>
        </w:rPr>
        <w:t>план аудиту основних засобів</w:t>
      </w:r>
      <w:r>
        <w:rPr>
          <w:rFonts w:ascii="Times New Roman" w:hAnsi="Times New Roman" w:cs="Times New Roman"/>
          <w:sz w:val="28"/>
          <w:szCs w:val="28"/>
          <w:lang w:val="uk-UA"/>
        </w:rPr>
        <w:t xml:space="preserve"> </w:t>
      </w:r>
      <w:bookmarkStart w:id="46" w:name="_Hlk119702130"/>
      <w:bookmarkEnd w:id="45"/>
      <w:r w:rsidRPr="00F02F29">
        <w:rPr>
          <w:rFonts w:ascii="Times New Roman" w:hAnsi="Times New Roman" w:cs="Times New Roman"/>
          <w:sz w:val="28"/>
          <w:szCs w:val="28"/>
          <w:lang w:val="uk-UA"/>
        </w:rPr>
        <w:t>на ПрАТ «СНВО Імпульс»</w:t>
      </w:r>
      <w:bookmarkEnd w:id="46"/>
    </w:p>
    <w:p w14:paraId="1CCCF872" w14:textId="16D0B7B4" w:rsidR="00C43DFA" w:rsidRDefault="008A1E82" w:rsidP="003212DB">
      <w:pPr>
        <w:tabs>
          <w:tab w:val="left" w:pos="0"/>
        </w:tabs>
        <w:spacing w:after="0" w:line="360" w:lineRule="auto"/>
        <w:rPr>
          <w:rFonts w:ascii="Times New Roman" w:hAnsi="Times New Roman" w:cs="Times New Roman"/>
          <w:sz w:val="28"/>
          <w:szCs w:val="28"/>
          <w:lang w:val="uk-UA"/>
        </w:rPr>
      </w:pPr>
      <w:r w:rsidRPr="008A1E82">
        <w:rPr>
          <w:noProof/>
        </w:rPr>
        <w:drawing>
          <wp:inline distT="0" distB="0" distL="0" distR="0" wp14:anchorId="694BE183" wp14:editId="2F66D39B">
            <wp:extent cx="5941060" cy="2568575"/>
            <wp:effectExtent l="0" t="0" r="254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1060" cy="2568575"/>
                    </a:xfrm>
                    <a:prstGeom prst="rect">
                      <a:avLst/>
                    </a:prstGeom>
                    <a:noFill/>
                    <a:ln>
                      <a:noFill/>
                    </a:ln>
                  </pic:spPr>
                </pic:pic>
              </a:graphicData>
            </a:graphic>
          </wp:inline>
        </w:drawing>
      </w:r>
    </w:p>
    <w:p w14:paraId="5D5618BD" w14:textId="3D89F6B4" w:rsidR="00F02F29" w:rsidRDefault="00F02F29" w:rsidP="00F02F29">
      <w:pPr>
        <w:tabs>
          <w:tab w:val="left" w:pos="0"/>
        </w:tabs>
        <w:spacing w:after="0" w:line="360" w:lineRule="auto"/>
        <w:ind w:firstLine="851"/>
        <w:jc w:val="both"/>
        <w:rPr>
          <w:rFonts w:ascii="Times New Roman" w:hAnsi="Times New Roman" w:cs="Times New Roman"/>
          <w:sz w:val="28"/>
          <w:szCs w:val="28"/>
          <w:lang w:val="uk-UA"/>
        </w:rPr>
      </w:pPr>
      <w:r w:rsidRPr="00F02F29">
        <w:rPr>
          <w:rFonts w:ascii="Times New Roman" w:hAnsi="Times New Roman" w:cs="Times New Roman"/>
          <w:sz w:val="28"/>
          <w:szCs w:val="28"/>
          <w:lang w:val="uk-UA"/>
        </w:rPr>
        <w:t>Удосконалення методики проведення аудиту основних засобів на підприємствах відіграє важливу роль у функціонуванні підприємства та формуванні звітності для внутрішніх і зовнішніх користувачів.</w:t>
      </w:r>
      <w:r w:rsidRPr="00F02F29">
        <w:t xml:space="preserve"> </w:t>
      </w:r>
      <w:r w:rsidRPr="00F02F29">
        <w:rPr>
          <w:rFonts w:ascii="Times New Roman" w:hAnsi="Times New Roman" w:cs="Times New Roman"/>
          <w:sz w:val="28"/>
          <w:szCs w:val="28"/>
          <w:lang w:val="uk-UA"/>
        </w:rPr>
        <w:t>Це додатково обумовлює необхідність дослідження функціонування систем аудиту на підприємствах відповідно до міжнародних стандартів.</w:t>
      </w:r>
      <w:r w:rsidR="006E5AF9" w:rsidRPr="006E5AF9">
        <w:t xml:space="preserve"> </w:t>
      </w:r>
      <w:r w:rsidR="006E5AF9" w:rsidRPr="006E5AF9">
        <w:rPr>
          <w:rFonts w:ascii="Times New Roman" w:hAnsi="Times New Roman" w:cs="Times New Roman"/>
          <w:sz w:val="28"/>
          <w:szCs w:val="28"/>
          <w:lang w:val="uk-UA"/>
        </w:rPr>
        <w:t>Надання оцінки функціонування системи аудиту дозволить визначити доцільність впровадження такої послуги.</w:t>
      </w:r>
      <w:r w:rsidR="006E5AF9" w:rsidRPr="006E5AF9">
        <w:t xml:space="preserve"> </w:t>
      </w:r>
      <w:r w:rsidR="006E5AF9" w:rsidRPr="006E5AF9">
        <w:rPr>
          <w:rFonts w:ascii="Times New Roman" w:hAnsi="Times New Roman" w:cs="Times New Roman"/>
          <w:sz w:val="28"/>
          <w:szCs w:val="28"/>
          <w:lang w:val="uk-UA"/>
        </w:rPr>
        <w:t xml:space="preserve">Вдосконалена програма аудиту основних засобів, яка наведена в таблиці 3.9, значно заощадить час аудитора та покращить аудит на </w:t>
      </w:r>
      <w:bookmarkStart w:id="47" w:name="_Hlk119702443"/>
      <w:r w:rsidR="006E5AF9" w:rsidRPr="006E5AF9">
        <w:rPr>
          <w:rFonts w:ascii="Times New Roman" w:hAnsi="Times New Roman" w:cs="Times New Roman"/>
          <w:sz w:val="28"/>
          <w:szCs w:val="28"/>
          <w:lang w:val="uk-UA"/>
        </w:rPr>
        <w:t>ПрАТ «СНВО Імпульс».</w:t>
      </w:r>
    </w:p>
    <w:bookmarkEnd w:id="47"/>
    <w:p w14:paraId="45D5A898" w14:textId="77777777" w:rsidR="006E5AF9" w:rsidRDefault="006E5AF9" w:rsidP="006E5AF9">
      <w:pPr>
        <w:tabs>
          <w:tab w:val="left" w:pos="0"/>
        </w:tabs>
        <w:spacing w:after="0" w:line="360" w:lineRule="auto"/>
        <w:ind w:firstLine="851"/>
        <w:jc w:val="right"/>
        <w:rPr>
          <w:rFonts w:ascii="Times New Roman" w:hAnsi="Times New Roman" w:cs="Times New Roman"/>
          <w:sz w:val="28"/>
          <w:szCs w:val="28"/>
          <w:lang w:val="uk-UA"/>
        </w:rPr>
      </w:pPr>
    </w:p>
    <w:p w14:paraId="295C4562" w14:textId="77777777" w:rsidR="006E5AF9" w:rsidRDefault="006E5AF9" w:rsidP="006E5AF9">
      <w:pPr>
        <w:tabs>
          <w:tab w:val="left" w:pos="0"/>
        </w:tabs>
        <w:spacing w:after="0" w:line="360" w:lineRule="auto"/>
        <w:ind w:firstLine="851"/>
        <w:jc w:val="right"/>
        <w:rPr>
          <w:rFonts w:ascii="Times New Roman" w:hAnsi="Times New Roman" w:cs="Times New Roman"/>
          <w:sz w:val="28"/>
          <w:szCs w:val="28"/>
          <w:lang w:val="uk-UA"/>
        </w:rPr>
      </w:pPr>
    </w:p>
    <w:p w14:paraId="1BE948F8" w14:textId="77777777" w:rsidR="006E5AF9" w:rsidRDefault="006E5AF9" w:rsidP="006E5AF9">
      <w:pPr>
        <w:tabs>
          <w:tab w:val="left" w:pos="0"/>
        </w:tabs>
        <w:spacing w:after="0" w:line="360" w:lineRule="auto"/>
        <w:ind w:firstLine="851"/>
        <w:jc w:val="right"/>
        <w:rPr>
          <w:rFonts w:ascii="Times New Roman" w:hAnsi="Times New Roman" w:cs="Times New Roman"/>
          <w:sz w:val="28"/>
          <w:szCs w:val="28"/>
          <w:lang w:val="uk-UA"/>
        </w:rPr>
      </w:pPr>
    </w:p>
    <w:p w14:paraId="420BA4EE" w14:textId="77777777" w:rsidR="006E5AF9" w:rsidRDefault="006E5AF9" w:rsidP="006E5AF9">
      <w:pPr>
        <w:tabs>
          <w:tab w:val="left" w:pos="0"/>
        </w:tabs>
        <w:spacing w:after="0" w:line="360" w:lineRule="auto"/>
        <w:ind w:firstLine="851"/>
        <w:jc w:val="right"/>
        <w:rPr>
          <w:rFonts w:ascii="Times New Roman" w:hAnsi="Times New Roman" w:cs="Times New Roman"/>
          <w:sz w:val="28"/>
          <w:szCs w:val="28"/>
          <w:lang w:val="uk-UA"/>
        </w:rPr>
      </w:pPr>
    </w:p>
    <w:p w14:paraId="00F4F7B7" w14:textId="77777777" w:rsidR="006E5AF9" w:rsidRDefault="006E5AF9" w:rsidP="006E5AF9">
      <w:pPr>
        <w:tabs>
          <w:tab w:val="left" w:pos="0"/>
        </w:tabs>
        <w:spacing w:after="0" w:line="360" w:lineRule="auto"/>
        <w:ind w:firstLine="851"/>
        <w:jc w:val="right"/>
        <w:rPr>
          <w:rFonts w:ascii="Times New Roman" w:hAnsi="Times New Roman" w:cs="Times New Roman"/>
          <w:sz w:val="28"/>
          <w:szCs w:val="28"/>
          <w:lang w:val="uk-UA"/>
        </w:rPr>
      </w:pPr>
    </w:p>
    <w:p w14:paraId="4FD388E7" w14:textId="77777777" w:rsidR="006E5AF9" w:rsidRDefault="006E5AF9" w:rsidP="006E5AF9">
      <w:pPr>
        <w:tabs>
          <w:tab w:val="left" w:pos="0"/>
        </w:tabs>
        <w:spacing w:after="0" w:line="360" w:lineRule="auto"/>
        <w:ind w:firstLine="851"/>
        <w:jc w:val="right"/>
        <w:rPr>
          <w:rFonts w:ascii="Times New Roman" w:hAnsi="Times New Roman" w:cs="Times New Roman"/>
          <w:sz w:val="28"/>
          <w:szCs w:val="28"/>
          <w:lang w:val="uk-UA"/>
        </w:rPr>
      </w:pPr>
    </w:p>
    <w:p w14:paraId="5828404B" w14:textId="77777777" w:rsidR="006E5AF9" w:rsidRDefault="006E5AF9" w:rsidP="006E5AF9">
      <w:pPr>
        <w:tabs>
          <w:tab w:val="left" w:pos="0"/>
        </w:tabs>
        <w:spacing w:after="0" w:line="360" w:lineRule="auto"/>
        <w:ind w:firstLine="851"/>
        <w:jc w:val="right"/>
        <w:rPr>
          <w:rFonts w:ascii="Times New Roman" w:hAnsi="Times New Roman" w:cs="Times New Roman"/>
          <w:sz w:val="28"/>
          <w:szCs w:val="28"/>
          <w:lang w:val="uk-UA"/>
        </w:rPr>
      </w:pPr>
    </w:p>
    <w:p w14:paraId="24F1EAB4" w14:textId="77777777" w:rsidR="006E5AF9" w:rsidRDefault="006E5AF9" w:rsidP="008A1E82">
      <w:pPr>
        <w:tabs>
          <w:tab w:val="left" w:pos="0"/>
        </w:tabs>
        <w:spacing w:after="0" w:line="360" w:lineRule="auto"/>
        <w:rPr>
          <w:rFonts w:ascii="Times New Roman" w:hAnsi="Times New Roman" w:cs="Times New Roman"/>
          <w:sz w:val="28"/>
          <w:szCs w:val="28"/>
          <w:lang w:val="uk-UA"/>
        </w:rPr>
      </w:pPr>
    </w:p>
    <w:p w14:paraId="70CA2D2E" w14:textId="7BC73966" w:rsidR="006E5AF9" w:rsidRDefault="006E5AF9" w:rsidP="006E5AF9">
      <w:pPr>
        <w:tabs>
          <w:tab w:val="left" w:pos="0"/>
        </w:tabs>
        <w:spacing w:after="0" w:line="360" w:lineRule="auto"/>
        <w:ind w:firstLine="851"/>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3.9</w:t>
      </w:r>
    </w:p>
    <w:p w14:paraId="752033A0" w14:textId="14183000" w:rsidR="006E5AF9" w:rsidRDefault="006E5AF9" w:rsidP="006E5AF9">
      <w:pPr>
        <w:tabs>
          <w:tab w:val="left" w:pos="0"/>
        </w:tabs>
        <w:spacing w:after="0" w:line="360" w:lineRule="auto"/>
        <w:ind w:firstLine="851"/>
        <w:jc w:val="center"/>
        <w:rPr>
          <w:rFonts w:ascii="Times New Roman" w:hAnsi="Times New Roman" w:cs="Times New Roman"/>
          <w:sz w:val="28"/>
          <w:szCs w:val="28"/>
          <w:lang w:val="uk-UA"/>
        </w:rPr>
      </w:pPr>
      <w:r w:rsidRPr="006E5AF9">
        <w:rPr>
          <w:rFonts w:ascii="Times New Roman" w:hAnsi="Times New Roman" w:cs="Times New Roman"/>
          <w:sz w:val="28"/>
          <w:szCs w:val="28"/>
          <w:lang w:val="uk-UA"/>
        </w:rPr>
        <w:t>Удосконалена програма аудиту основних засобів</w:t>
      </w:r>
      <w:r w:rsidRPr="006E5AF9">
        <w:t xml:space="preserve"> </w:t>
      </w:r>
      <w:bookmarkStart w:id="48" w:name="_Hlk119703285"/>
      <w:r w:rsidRPr="006E5AF9">
        <w:rPr>
          <w:rFonts w:ascii="Times New Roman" w:hAnsi="Times New Roman" w:cs="Times New Roman"/>
          <w:sz w:val="28"/>
          <w:szCs w:val="28"/>
          <w:lang w:val="uk-UA"/>
        </w:rPr>
        <w:t>ПрАТ «СНВО Імпульс»</w:t>
      </w:r>
    </w:p>
    <w:bookmarkEnd w:id="48"/>
    <w:p w14:paraId="4C74248A" w14:textId="17132750" w:rsidR="00E15A1F" w:rsidRDefault="004E6642" w:rsidP="004E6642">
      <w:pPr>
        <w:jc w:val="center"/>
        <w:rPr>
          <w:rFonts w:ascii="Times New Roman" w:hAnsi="Times New Roman" w:cs="Times New Roman"/>
          <w:sz w:val="28"/>
          <w:szCs w:val="28"/>
          <w:lang w:val="uk-UA"/>
        </w:rPr>
      </w:pPr>
      <w:r w:rsidRPr="004E6642">
        <w:lastRenderedPageBreak/>
        <w:drawing>
          <wp:inline distT="0" distB="0" distL="0" distR="0" wp14:anchorId="7103233E" wp14:editId="30BE7ECC">
            <wp:extent cx="5943600" cy="83312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8331200"/>
                    </a:xfrm>
                    <a:prstGeom prst="rect">
                      <a:avLst/>
                    </a:prstGeom>
                    <a:noFill/>
                    <a:ln>
                      <a:noFill/>
                    </a:ln>
                  </pic:spPr>
                </pic:pic>
              </a:graphicData>
            </a:graphic>
          </wp:inline>
        </w:drawing>
      </w:r>
    </w:p>
    <w:p w14:paraId="10D580A7" w14:textId="77777777" w:rsidR="00E15A1F" w:rsidRDefault="00E15A1F" w:rsidP="00E15A1F">
      <w:pPr>
        <w:jc w:val="right"/>
        <w:rPr>
          <w:rFonts w:ascii="Times New Roman" w:hAnsi="Times New Roman" w:cs="Times New Roman"/>
          <w:sz w:val="28"/>
          <w:szCs w:val="28"/>
          <w:lang w:val="uk-UA"/>
        </w:rPr>
      </w:pPr>
    </w:p>
    <w:p w14:paraId="5ECD5A02" w14:textId="1EAA92FC" w:rsidR="006E5AF9" w:rsidRPr="00E15A1F" w:rsidRDefault="00E15A1F" w:rsidP="00E15A1F">
      <w:pPr>
        <w:jc w:val="right"/>
        <w:rPr>
          <w:rFonts w:ascii="Times New Roman" w:hAnsi="Times New Roman" w:cs="Times New Roman"/>
          <w:sz w:val="28"/>
          <w:szCs w:val="28"/>
          <w:lang w:val="uk-UA"/>
        </w:rPr>
      </w:pPr>
      <w:r w:rsidRPr="00E15A1F">
        <w:rPr>
          <w:rFonts w:ascii="Times New Roman" w:hAnsi="Times New Roman" w:cs="Times New Roman"/>
          <w:sz w:val="28"/>
          <w:szCs w:val="28"/>
          <w:lang w:val="uk-UA"/>
        </w:rPr>
        <w:t xml:space="preserve">Продовження </w:t>
      </w:r>
      <w:proofErr w:type="spellStart"/>
      <w:r w:rsidRPr="00E15A1F">
        <w:rPr>
          <w:rFonts w:ascii="Times New Roman" w:hAnsi="Times New Roman" w:cs="Times New Roman"/>
          <w:sz w:val="28"/>
          <w:szCs w:val="28"/>
          <w:lang w:val="uk-UA"/>
        </w:rPr>
        <w:t>таб</w:t>
      </w:r>
      <w:proofErr w:type="spellEnd"/>
      <w:r w:rsidRPr="00E15A1F">
        <w:rPr>
          <w:rFonts w:ascii="Times New Roman" w:hAnsi="Times New Roman" w:cs="Times New Roman"/>
          <w:sz w:val="28"/>
          <w:szCs w:val="28"/>
          <w:lang w:val="uk-UA"/>
        </w:rPr>
        <w:t>. 3.9</w:t>
      </w:r>
    </w:p>
    <w:tbl>
      <w:tblPr>
        <w:tblStyle w:val="TableNormal"/>
        <w:tblW w:w="9961" w:type="dxa"/>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560"/>
        <w:gridCol w:w="1046"/>
        <w:gridCol w:w="966"/>
        <w:gridCol w:w="2197"/>
        <w:gridCol w:w="1368"/>
        <w:gridCol w:w="1368"/>
      </w:tblGrid>
      <w:tr w:rsidR="006E5AF9" w:rsidRPr="003212DB" w14:paraId="5D73D129" w14:textId="77777777" w:rsidTr="006E5AF9">
        <w:trPr>
          <w:trHeight w:val="556"/>
        </w:trPr>
        <w:tc>
          <w:tcPr>
            <w:tcW w:w="456" w:type="dxa"/>
            <w:vAlign w:val="center"/>
          </w:tcPr>
          <w:p w14:paraId="0BDB8B01" w14:textId="7413FAF2" w:rsidR="006E5AF9" w:rsidRPr="003212DB" w:rsidRDefault="006E5AF9" w:rsidP="006E5AF9">
            <w:pPr>
              <w:jc w:val="center"/>
              <w:rPr>
                <w:rFonts w:ascii="Times New Roman" w:eastAsia="Times New Roman" w:hAnsi="Times New Roman" w:cs="Times New Roman"/>
                <w:b/>
                <w:sz w:val="18"/>
                <w:szCs w:val="18"/>
                <w:lang w:val="uk-UA"/>
              </w:rPr>
            </w:pPr>
            <w:r w:rsidRPr="003212DB">
              <w:rPr>
                <w:sz w:val="18"/>
                <w:szCs w:val="18"/>
              </w:rPr>
              <w:lastRenderedPageBreak/>
              <w:t>1</w:t>
            </w:r>
          </w:p>
        </w:tc>
        <w:tc>
          <w:tcPr>
            <w:tcW w:w="2560" w:type="dxa"/>
            <w:vAlign w:val="center"/>
          </w:tcPr>
          <w:p w14:paraId="00704F7A" w14:textId="3D8EFD2A" w:rsidR="006E5AF9" w:rsidRPr="003212DB" w:rsidRDefault="006E5AF9" w:rsidP="006E5AF9">
            <w:pPr>
              <w:jc w:val="center"/>
              <w:rPr>
                <w:rFonts w:ascii="Times New Roman" w:eastAsia="Times New Roman" w:hAnsi="Times New Roman" w:cs="Times New Roman"/>
                <w:b/>
                <w:sz w:val="18"/>
                <w:szCs w:val="18"/>
                <w:lang w:val="uk-UA"/>
              </w:rPr>
            </w:pPr>
            <w:r w:rsidRPr="003212DB">
              <w:rPr>
                <w:sz w:val="18"/>
                <w:szCs w:val="18"/>
              </w:rPr>
              <w:t>2</w:t>
            </w:r>
          </w:p>
        </w:tc>
        <w:tc>
          <w:tcPr>
            <w:tcW w:w="1046" w:type="dxa"/>
            <w:vAlign w:val="center"/>
          </w:tcPr>
          <w:p w14:paraId="6FA5B1F1" w14:textId="319319C9" w:rsidR="006E5AF9" w:rsidRPr="003212DB" w:rsidRDefault="006E5AF9" w:rsidP="006E5AF9">
            <w:pPr>
              <w:jc w:val="center"/>
              <w:rPr>
                <w:rFonts w:ascii="Times New Roman" w:eastAsia="Times New Roman" w:hAnsi="Times New Roman" w:cs="Times New Roman"/>
                <w:sz w:val="18"/>
                <w:szCs w:val="18"/>
                <w:lang w:val="uk-UA"/>
              </w:rPr>
            </w:pPr>
            <w:r w:rsidRPr="003212DB">
              <w:rPr>
                <w:sz w:val="18"/>
                <w:szCs w:val="18"/>
              </w:rPr>
              <w:t>3</w:t>
            </w:r>
          </w:p>
        </w:tc>
        <w:tc>
          <w:tcPr>
            <w:tcW w:w="966" w:type="dxa"/>
            <w:vAlign w:val="center"/>
          </w:tcPr>
          <w:p w14:paraId="42A8545A" w14:textId="73511294" w:rsidR="006E5AF9" w:rsidRPr="003212DB" w:rsidRDefault="006E5AF9" w:rsidP="006E5AF9">
            <w:pPr>
              <w:jc w:val="center"/>
              <w:rPr>
                <w:rFonts w:ascii="Times New Roman" w:eastAsia="Times New Roman" w:hAnsi="Times New Roman" w:cs="Times New Roman"/>
                <w:sz w:val="18"/>
                <w:szCs w:val="18"/>
                <w:lang w:val="uk-UA"/>
              </w:rPr>
            </w:pPr>
            <w:r w:rsidRPr="003212DB">
              <w:rPr>
                <w:sz w:val="18"/>
                <w:szCs w:val="18"/>
              </w:rPr>
              <w:t>4</w:t>
            </w:r>
          </w:p>
        </w:tc>
        <w:tc>
          <w:tcPr>
            <w:tcW w:w="2197" w:type="dxa"/>
            <w:vAlign w:val="center"/>
          </w:tcPr>
          <w:p w14:paraId="4EB8D1FE" w14:textId="08429A73" w:rsidR="006E5AF9" w:rsidRPr="003212DB" w:rsidRDefault="006E5AF9" w:rsidP="006E5AF9">
            <w:pPr>
              <w:ind w:left="184" w:right="178" w:hanging="3"/>
              <w:jc w:val="center"/>
              <w:rPr>
                <w:rFonts w:ascii="Times New Roman" w:eastAsia="Times New Roman" w:hAnsi="Times New Roman" w:cs="Times New Roman"/>
                <w:sz w:val="18"/>
                <w:szCs w:val="18"/>
                <w:lang w:val="uk-UA"/>
              </w:rPr>
            </w:pPr>
            <w:r w:rsidRPr="003212DB">
              <w:rPr>
                <w:sz w:val="18"/>
                <w:szCs w:val="18"/>
              </w:rPr>
              <w:t>5</w:t>
            </w:r>
          </w:p>
        </w:tc>
        <w:tc>
          <w:tcPr>
            <w:tcW w:w="1368" w:type="dxa"/>
            <w:vAlign w:val="center"/>
          </w:tcPr>
          <w:p w14:paraId="235CDA30" w14:textId="7E2BE9CB" w:rsidR="006E5AF9" w:rsidRPr="003212DB" w:rsidRDefault="006E5AF9" w:rsidP="006E5AF9">
            <w:pPr>
              <w:jc w:val="center"/>
              <w:rPr>
                <w:rFonts w:ascii="Times New Roman" w:eastAsia="Times New Roman" w:hAnsi="Times New Roman" w:cs="Times New Roman"/>
                <w:b/>
                <w:sz w:val="18"/>
                <w:szCs w:val="18"/>
                <w:lang w:val="uk-UA"/>
              </w:rPr>
            </w:pPr>
            <w:r w:rsidRPr="003212DB">
              <w:rPr>
                <w:sz w:val="18"/>
                <w:szCs w:val="18"/>
              </w:rPr>
              <w:t>6</w:t>
            </w:r>
          </w:p>
        </w:tc>
        <w:tc>
          <w:tcPr>
            <w:tcW w:w="1368" w:type="dxa"/>
            <w:vAlign w:val="center"/>
          </w:tcPr>
          <w:p w14:paraId="3C2B1FE8" w14:textId="75B4FD8A" w:rsidR="006E5AF9" w:rsidRPr="003212DB" w:rsidRDefault="006E5AF9" w:rsidP="006E5AF9">
            <w:pPr>
              <w:jc w:val="center"/>
              <w:rPr>
                <w:rFonts w:ascii="Times New Roman" w:eastAsia="Times New Roman" w:hAnsi="Times New Roman" w:cs="Times New Roman"/>
                <w:b/>
                <w:sz w:val="18"/>
                <w:szCs w:val="18"/>
                <w:lang w:val="uk-UA"/>
              </w:rPr>
            </w:pPr>
            <w:r w:rsidRPr="003212DB">
              <w:rPr>
                <w:sz w:val="18"/>
                <w:szCs w:val="18"/>
              </w:rPr>
              <w:t>7</w:t>
            </w:r>
          </w:p>
        </w:tc>
      </w:tr>
      <w:tr w:rsidR="006E5AF9" w:rsidRPr="003212DB" w14:paraId="3FF1EE64" w14:textId="77777777" w:rsidTr="005C6572">
        <w:trPr>
          <w:trHeight w:val="1840"/>
        </w:trPr>
        <w:tc>
          <w:tcPr>
            <w:tcW w:w="456" w:type="dxa"/>
            <w:vAlign w:val="center"/>
          </w:tcPr>
          <w:p w14:paraId="63AB5606" w14:textId="77777777" w:rsidR="006E5AF9" w:rsidRPr="003212DB" w:rsidRDefault="006E5AF9" w:rsidP="006E5AF9">
            <w:pPr>
              <w:pStyle w:val="TableParagraph"/>
              <w:jc w:val="center"/>
              <w:rPr>
                <w:sz w:val="18"/>
                <w:szCs w:val="18"/>
              </w:rPr>
            </w:pPr>
          </w:p>
          <w:p w14:paraId="3F101BFE" w14:textId="77777777" w:rsidR="006E5AF9" w:rsidRPr="003212DB" w:rsidRDefault="006E5AF9" w:rsidP="006E5AF9">
            <w:pPr>
              <w:pStyle w:val="TableParagraph"/>
              <w:jc w:val="center"/>
              <w:rPr>
                <w:sz w:val="18"/>
                <w:szCs w:val="18"/>
              </w:rPr>
            </w:pPr>
          </w:p>
          <w:p w14:paraId="680EA3C1" w14:textId="77777777" w:rsidR="006E5AF9" w:rsidRPr="003212DB" w:rsidRDefault="006E5AF9" w:rsidP="006E5AF9">
            <w:pPr>
              <w:pStyle w:val="TableParagraph"/>
              <w:jc w:val="center"/>
              <w:rPr>
                <w:sz w:val="18"/>
                <w:szCs w:val="18"/>
              </w:rPr>
            </w:pPr>
          </w:p>
          <w:p w14:paraId="3F2BEF7B" w14:textId="14AD2411" w:rsidR="006E5AF9" w:rsidRPr="003212DB" w:rsidRDefault="006E5AF9" w:rsidP="006E5AF9">
            <w:pPr>
              <w:jc w:val="center"/>
              <w:rPr>
                <w:rFonts w:ascii="Times New Roman" w:eastAsia="Times New Roman" w:hAnsi="Times New Roman" w:cs="Times New Roman"/>
                <w:b/>
                <w:sz w:val="18"/>
                <w:szCs w:val="18"/>
                <w:lang w:val="uk-UA"/>
              </w:rPr>
            </w:pPr>
            <w:r w:rsidRPr="003212DB">
              <w:rPr>
                <w:rFonts w:ascii="Times New Roman" w:hAnsi="Times New Roman" w:cs="Times New Roman"/>
                <w:sz w:val="18"/>
                <w:szCs w:val="18"/>
              </w:rPr>
              <w:t>7</w:t>
            </w:r>
          </w:p>
        </w:tc>
        <w:tc>
          <w:tcPr>
            <w:tcW w:w="2560" w:type="dxa"/>
            <w:vAlign w:val="center"/>
          </w:tcPr>
          <w:p w14:paraId="514D6ACE" w14:textId="77777777" w:rsidR="006E5AF9" w:rsidRPr="003212DB" w:rsidRDefault="006E5AF9" w:rsidP="005C6572">
            <w:pPr>
              <w:pStyle w:val="TableParagraph"/>
              <w:ind w:left="263" w:right="252" w:hanging="1"/>
              <w:jc w:val="center"/>
              <w:rPr>
                <w:sz w:val="18"/>
                <w:szCs w:val="18"/>
              </w:rPr>
            </w:pPr>
            <w:r w:rsidRPr="003212DB">
              <w:rPr>
                <w:sz w:val="18"/>
                <w:szCs w:val="18"/>
              </w:rPr>
              <w:t>Перевірка правильності</w:t>
            </w:r>
            <w:r w:rsidRPr="003212DB">
              <w:rPr>
                <w:spacing w:val="-47"/>
                <w:sz w:val="18"/>
                <w:szCs w:val="18"/>
              </w:rPr>
              <w:t xml:space="preserve"> </w:t>
            </w:r>
            <w:r w:rsidRPr="003212DB">
              <w:rPr>
                <w:sz w:val="18"/>
                <w:szCs w:val="18"/>
              </w:rPr>
              <w:t>відображення й</w:t>
            </w:r>
            <w:r w:rsidRPr="003212DB">
              <w:rPr>
                <w:spacing w:val="1"/>
                <w:sz w:val="18"/>
                <w:szCs w:val="18"/>
              </w:rPr>
              <w:t xml:space="preserve"> </w:t>
            </w:r>
            <w:r w:rsidRPr="003212DB">
              <w:rPr>
                <w:sz w:val="18"/>
                <w:szCs w:val="18"/>
              </w:rPr>
              <w:t>оформлення</w:t>
            </w:r>
            <w:r w:rsidRPr="003212DB">
              <w:rPr>
                <w:spacing w:val="-6"/>
                <w:sz w:val="18"/>
                <w:szCs w:val="18"/>
              </w:rPr>
              <w:t xml:space="preserve"> </w:t>
            </w:r>
            <w:r w:rsidRPr="003212DB">
              <w:rPr>
                <w:sz w:val="18"/>
                <w:szCs w:val="18"/>
              </w:rPr>
              <w:t>операцій</w:t>
            </w:r>
            <w:r w:rsidRPr="003212DB">
              <w:rPr>
                <w:spacing w:val="-6"/>
                <w:sz w:val="18"/>
                <w:szCs w:val="18"/>
              </w:rPr>
              <w:t xml:space="preserve"> </w:t>
            </w:r>
            <w:r w:rsidRPr="003212DB">
              <w:rPr>
                <w:sz w:val="18"/>
                <w:szCs w:val="18"/>
              </w:rPr>
              <w:t>з:</w:t>
            </w:r>
          </w:p>
          <w:p w14:paraId="22073761" w14:textId="77777777" w:rsidR="006E5AF9" w:rsidRPr="003212DB" w:rsidRDefault="006E5AF9" w:rsidP="005C6572">
            <w:pPr>
              <w:pStyle w:val="TableParagraph"/>
              <w:spacing w:line="230" w:lineRule="exact"/>
              <w:ind w:left="96" w:right="87"/>
              <w:jc w:val="center"/>
              <w:rPr>
                <w:sz w:val="18"/>
                <w:szCs w:val="18"/>
              </w:rPr>
            </w:pPr>
            <w:r w:rsidRPr="003212DB">
              <w:rPr>
                <w:sz w:val="18"/>
                <w:szCs w:val="18"/>
              </w:rPr>
              <w:t>-руху</w:t>
            </w:r>
            <w:r w:rsidRPr="003212DB">
              <w:rPr>
                <w:spacing w:val="-6"/>
                <w:sz w:val="18"/>
                <w:szCs w:val="18"/>
              </w:rPr>
              <w:t xml:space="preserve"> </w:t>
            </w:r>
            <w:r w:rsidRPr="003212DB">
              <w:rPr>
                <w:sz w:val="18"/>
                <w:szCs w:val="18"/>
              </w:rPr>
              <w:t>основних</w:t>
            </w:r>
            <w:r w:rsidRPr="003212DB">
              <w:rPr>
                <w:spacing w:val="-5"/>
                <w:sz w:val="18"/>
                <w:szCs w:val="18"/>
              </w:rPr>
              <w:t xml:space="preserve"> </w:t>
            </w:r>
            <w:r w:rsidRPr="003212DB">
              <w:rPr>
                <w:sz w:val="18"/>
                <w:szCs w:val="18"/>
              </w:rPr>
              <w:t>засобів;</w:t>
            </w:r>
          </w:p>
          <w:p w14:paraId="09E45637" w14:textId="77777777" w:rsidR="006E5AF9" w:rsidRPr="003212DB" w:rsidRDefault="006E5AF9" w:rsidP="005C6572">
            <w:pPr>
              <w:pStyle w:val="TableParagraph"/>
              <w:spacing w:line="230" w:lineRule="exact"/>
              <w:ind w:left="96" w:right="87"/>
              <w:jc w:val="center"/>
              <w:rPr>
                <w:sz w:val="18"/>
                <w:szCs w:val="18"/>
              </w:rPr>
            </w:pPr>
            <w:r w:rsidRPr="003212DB">
              <w:rPr>
                <w:sz w:val="18"/>
                <w:szCs w:val="18"/>
              </w:rPr>
              <w:t>-ремонту</w:t>
            </w:r>
            <w:r w:rsidRPr="003212DB">
              <w:rPr>
                <w:spacing w:val="-6"/>
                <w:sz w:val="18"/>
                <w:szCs w:val="18"/>
              </w:rPr>
              <w:t xml:space="preserve"> </w:t>
            </w:r>
            <w:r w:rsidRPr="003212DB">
              <w:rPr>
                <w:sz w:val="18"/>
                <w:szCs w:val="18"/>
              </w:rPr>
              <w:t>основних</w:t>
            </w:r>
            <w:r w:rsidRPr="003212DB">
              <w:rPr>
                <w:spacing w:val="-3"/>
                <w:sz w:val="18"/>
                <w:szCs w:val="18"/>
              </w:rPr>
              <w:t xml:space="preserve"> </w:t>
            </w:r>
            <w:r w:rsidRPr="003212DB">
              <w:rPr>
                <w:sz w:val="18"/>
                <w:szCs w:val="18"/>
              </w:rPr>
              <w:t>засобів;</w:t>
            </w:r>
          </w:p>
          <w:p w14:paraId="17CC2485" w14:textId="1A5A4B07" w:rsidR="006E5AF9" w:rsidRPr="003212DB" w:rsidRDefault="006E5AF9" w:rsidP="005C6572">
            <w:pPr>
              <w:pStyle w:val="TableParagraph"/>
              <w:numPr>
                <w:ilvl w:val="0"/>
                <w:numId w:val="44"/>
              </w:numPr>
              <w:tabs>
                <w:tab w:val="left" w:pos="383"/>
              </w:tabs>
              <w:ind w:right="255" w:hanging="687"/>
              <w:jc w:val="center"/>
              <w:rPr>
                <w:sz w:val="18"/>
                <w:szCs w:val="18"/>
              </w:rPr>
            </w:pPr>
            <w:r w:rsidRPr="003212DB">
              <w:rPr>
                <w:sz w:val="18"/>
                <w:szCs w:val="18"/>
              </w:rPr>
              <w:t>модернізації</w:t>
            </w:r>
            <w:r w:rsidRPr="003212DB">
              <w:rPr>
                <w:spacing w:val="-10"/>
                <w:sz w:val="18"/>
                <w:szCs w:val="18"/>
              </w:rPr>
              <w:t xml:space="preserve"> </w:t>
            </w:r>
            <w:r w:rsidRPr="003212DB">
              <w:rPr>
                <w:sz w:val="18"/>
                <w:szCs w:val="18"/>
              </w:rPr>
              <w:t>основних</w:t>
            </w:r>
            <w:r w:rsidR="005C6572" w:rsidRPr="003212DB">
              <w:rPr>
                <w:spacing w:val="-47"/>
                <w:sz w:val="18"/>
                <w:szCs w:val="18"/>
              </w:rPr>
              <w:t xml:space="preserve"> </w:t>
            </w:r>
            <w:r w:rsidRPr="003212DB">
              <w:rPr>
                <w:sz w:val="18"/>
                <w:szCs w:val="18"/>
              </w:rPr>
              <w:t>засобів;</w:t>
            </w:r>
          </w:p>
          <w:p w14:paraId="138F1681" w14:textId="6DC7ED1F" w:rsidR="006E5AF9" w:rsidRPr="003212DB" w:rsidRDefault="006E5AF9" w:rsidP="005C6572">
            <w:pPr>
              <w:jc w:val="center"/>
              <w:rPr>
                <w:rFonts w:ascii="Times New Roman" w:eastAsia="Times New Roman" w:hAnsi="Times New Roman" w:cs="Times New Roman"/>
                <w:b/>
                <w:sz w:val="18"/>
                <w:szCs w:val="18"/>
                <w:lang w:val="uk-UA"/>
              </w:rPr>
            </w:pPr>
            <w:proofErr w:type="spellStart"/>
            <w:r w:rsidRPr="003212DB">
              <w:rPr>
                <w:rFonts w:ascii="Times New Roman" w:hAnsi="Times New Roman" w:cs="Times New Roman"/>
                <w:sz w:val="18"/>
                <w:szCs w:val="18"/>
              </w:rPr>
              <w:t>реконструкції</w:t>
            </w:r>
            <w:proofErr w:type="spellEnd"/>
            <w:r w:rsidRPr="003212DB">
              <w:rPr>
                <w:rFonts w:ascii="Times New Roman" w:hAnsi="Times New Roman" w:cs="Times New Roman"/>
                <w:sz w:val="18"/>
                <w:szCs w:val="18"/>
              </w:rPr>
              <w:t xml:space="preserve"> </w:t>
            </w:r>
            <w:proofErr w:type="spellStart"/>
            <w:proofErr w:type="gramStart"/>
            <w:r w:rsidRPr="003212DB">
              <w:rPr>
                <w:rFonts w:ascii="Times New Roman" w:hAnsi="Times New Roman" w:cs="Times New Roman"/>
                <w:sz w:val="18"/>
                <w:szCs w:val="18"/>
              </w:rPr>
              <w:t>основних</w:t>
            </w:r>
            <w:proofErr w:type="spellEnd"/>
            <w:r w:rsidR="003212DB">
              <w:rPr>
                <w:rFonts w:ascii="Times New Roman" w:hAnsi="Times New Roman" w:cs="Times New Roman"/>
                <w:sz w:val="18"/>
                <w:szCs w:val="18"/>
                <w:lang w:val="uk-UA"/>
              </w:rPr>
              <w:t xml:space="preserve"> </w:t>
            </w:r>
            <w:r w:rsidRPr="003212DB">
              <w:rPr>
                <w:rFonts w:ascii="Times New Roman" w:hAnsi="Times New Roman" w:cs="Times New Roman"/>
                <w:spacing w:val="-47"/>
                <w:sz w:val="18"/>
                <w:szCs w:val="18"/>
              </w:rPr>
              <w:t xml:space="preserve"> </w:t>
            </w:r>
            <w:proofErr w:type="spellStart"/>
            <w:r w:rsidRPr="003212DB">
              <w:rPr>
                <w:rFonts w:ascii="Times New Roman" w:hAnsi="Times New Roman" w:cs="Times New Roman"/>
                <w:sz w:val="18"/>
                <w:szCs w:val="18"/>
              </w:rPr>
              <w:t>засобів</w:t>
            </w:r>
            <w:proofErr w:type="spellEnd"/>
            <w:proofErr w:type="gramEnd"/>
          </w:p>
        </w:tc>
        <w:tc>
          <w:tcPr>
            <w:tcW w:w="1046" w:type="dxa"/>
            <w:vAlign w:val="center"/>
          </w:tcPr>
          <w:p w14:paraId="735F1E03" w14:textId="39843CCD" w:rsidR="006E5AF9" w:rsidRPr="003212DB" w:rsidRDefault="003212DB" w:rsidP="006E5AF9">
            <w:pPr>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20.05.21</w:t>
            </w:r>
          </w:p>
        </w:tc>
        <w:tc>
          <w:tcPr>
            <w:tcW w:w="966" w:type="dxa"/>
            <w:vAlign w:val="center"/>
          </w:tcPr>
          <w:p w14:paraId="08431A1F" w14:textId="77777777" w:rsidR="003212DB" w:rsidRPr="003212DB" w:rsidRDefault="003212DB" w:rsidP="003212DB">
            <w:pPr>
              <w:jc w:val="center"/>
              <w:rPr>
                <w:rFonts w:ascii="Times New Roman" w:eastAsia="Times New Roman" w:hAnsi="Times New Roman" w:cs="Times New Roman"/>
                <w:sz w:val="18"/>
                <w:szCs w:val="18"/>
                <w:lang w:val="uk-UA"/>
              </w:rPr>
            </w:pPr>
            <w:r w:rsidRPr="003212DB">
              <w:rPr>
                <w:rFonts w:ascii="Times New Roman" w:eastAsia="Times New Roman" w:hAnsi="Times New Roman" w:cs="Times New Roman"/>
                <w:sz w:val="18"/>
                <w:szCs w:val="18"/>
                <w:lang w:val="uk-UA"/>
              </w:rPr>
              <w:t>Прокопенко</w:t>
            </w:r>
          </w:p>
          <w:p w14:paraId="230F606A" w14:textId="114DBEC1" w:rsidR="006E5AF9" w:rsidRPr="003212DB" w:rsidRDefault="003212DB" w:rsidP="003212DB">
            <w:pPr>
              <w:jc w:val="center"/>
              <w:rPr>
                <w:rFonts w:ascii="Times New Roman" w:eastAsia="Times New Roman" w:hAnsi="Times New Roman" w:cs="Times New Roman"/>
                <w:sz w:val="18"/>
                <w:szCs w:val="18"/>
                <w:lang w:val="uk-UA"/>
              </w:rPr>
            </w:pPr>
            <w:r w:rsidRPr="00C43DFA">
              <w:rPr>
                <w:rFonts w:ascii="Times New Roman" w:eastAsia="Times New Roman" w:hAnsi="Times New Roman" w:cs="Times New Roman"/>
                <w:sz w:val="18"/>
                <w:szCs w:val="18"/>
                <w:lang w:val="uk-UA"/>
              </w:rPr>
              <w:t>К,Ю.</w:t>
            </w:r>
          </w:p>
        </w:tc>
        <w:tc>
          <w:tcPr>
            <w:tcW w:w="2197" w:type="dxa"/>
            <w:vAlign w:val="center"/>
          </w:tcPr>
          <w:p w14:paraId="1151CCB4" w14:textId="77777777" w:rsidR="006E5AF9" w:rsidRPr="003212DB" w:rsidRDefault="006E5AF9" w:rsidP="006E5AF9">
            <w:pPr>
              <w:pStyle w:val="TableParagraph"/>
              <w:spacing w:before="7"/>
              <w:jc w:val="center"/>
              <w:rPr>
                <w:sz w:val="18"/>
                <w:szCs w:val="18"/>
              </w:rPr>
            </w:pPr>
          </w:p>
          <w:p w14:paraId="1FF277C9" w14:textId="0A26D349" w:rsidR="006E5AF9" w:rsidRPr="003212DB" w:rsidRDefault="006E5AF9" w:rsidP="006E5AF9">
            <w:pPr>
              <w:ind w:left="184" w:right="178" w:hanging="3"/>
              <w:jc w:val="center"/>
              <w:rPr>
                <w:rFonts w:ascii="Times New Roman" w:eastAsia="Times New Roman" w:hAnsi="Times New Roman" w:cs="Times New Roman"/>
                <w:sz w:val="18"/>
                <w:szCs w:val="18"/>
                <w:lang w:val="uk-UA"/>
              </w:rPr>
            </w:pPr>
            <w:proofErr w:type="spellStart"/>
            <w:r w:rsidRPr="003212DB">
              <w:rPr>
                <w:rFonts w:ascii="Times New Roman" w:hAnsi="Times New Roman" w:cs="Times New Roman"/>
                <w:sz w:val="18"/>
                <w:szCs w:val="18"/>
                <w:lang w:val="ru-RU"/>
              </w:rPr>
              <w:t>Інвентарна</w:t>
            </w:r>
            <w:proofErr w:type="spellEnd"/>
            <w:r w:rsidRPr="003212DB">
              <w:rPr>
                <w:rFonts w:ascii="Times New Roman" w:hAnsi="Times New Roman" w:cs="Times New Roman"/>
                <w:sz w:val="18"/>
                <w:szCs w:val="18"/>
                <w:lang w:val="ru-RU"/>
              </w:rPr>
              <w:t xml:space="preserve"> </w:t>
            </w:r>
            <w:proofErr w:type="spellStart"/>
            <w:r w:rsidRPr="003212DB">
              <w:rPr>
                <w:rFonts w:ascii="Times New Roman" w:hAnsi="Times New Roman" w:cs="Times New Roman"/>
                <w:sz w:val="18"/>
                <w:szCs w:val="18"/>
                <w:lang w:val="ru-RU"/>
              </w:rPr>
              <w:t>картка</w:t>
            </w:r>
            <w:proofErr w:type="spellEnd"/>
            <w:r w:rsidRPr="003212DB">
              <w:rPr>
                <w:rFonts w:ascii="Times New Roman" w:hAnsi="Times New Roman" w:cs="Times New Roman"/>
                <w:spacing w:val="1"/>
                <w:sz w:val="18"/>
                <w:szCs w:val="18"/>
                <w:lang w:val="ru-RU"/>
              </w:rPr>
              <w:t xml:space="preserve"> </w:t>
            </w:r>
            <w:proofErr w:type="spellStart"/>
            <w:r w:rsidRPr="003212DB">
              <w:rPr>
                <w:rFonts w:ascii="Times New Roman" w:hAnsi="Times New Roman" w:cs="Times New Roman"/>
                <w:sz w:val="18"/>
                <w:szCs w:val="18"/>
                <w:lang w:val="ru-RU"/>
              </w:rPr>
              <w:t>обліку</w:t>
            </w:r>
            <w:proofErr w:type="spellEnd"/>
            <w:r w:rsidRPr="003212DB">
              <w:rPr>
                <w:rFonts w:ascii="Times New Roman" w:hAnsi="Times New Roman" w:cs="Times New Roman"/>
                <w:sz w:val="18"/>
                <w:szCs w:val="18"/>
                <w:lang w:val="ru-RU"/>
              </w:rPr>
              <w:t>, акт</w:t>
            </w:r>
            <w:r w:rsidRPr="003212DB">
              <w:rPr>
                <w:rFonts w:ascii="Times New Roman" w:hAnsi="Times New Roman" w:cs="Times New Roman"/>
                <w:spacing w:val="1"/>
                <w:sz w:val="18"/>
                <w:szCs w:val="18"/>
                <w:lang w:val="ru-RU"/>
              </w:rPr>
              <w:t xml:space="preserve"> </w:t>
            </w:r>
            <w:proofErr w:type="spellStart"/>
            <w:r w:rsidRPr="003212DB">
              <w:rPr>
                <w:rFonts w:ascii="Times New Roman" w:hAnsi="Times New Roman" w:cs="Times New Roman"/>
                <w:spacing w:val="-1"/>
                <w:sz w:val="18"/>
                <w:szCs w:val="18"/>
                <w:lang w:val="ru-RU"/>
              </w:rPr>
              <w:t>приймання-передачі</w:t>
            </w:r>
            <w:proofErr w:type="spellEnd"/>
            <w:r w:rsidRPr="003212DB">
              <w:rPr>
                <w:rFonts w:ascii="Times New Roman" w:hAnsi="Times New Roman" w:cs="Times New Roman"/>
                <w:spacing w:val="-47"/>
                <w:sz w:val="18"/>
                <w:szCs w:val="18"/>
                <w:lang w:val="ru-RU"/>
              </w:rPr>
              <w:t xml:space="preserve"> </w:t>
            </w:r>
            <w:proofErr w:type="spellStart"/>
            <w:r w:rsidRPr="003212DB">
              <w:rPr>
                <w:rFonts w:ascii="Times New Roman" w:hAnsi="Times New Roman" w:cs="Times New Roman"/>
                <w:sz w:val="18"/>
                <w:szCs w:val="18"/>
                <w:lang w:val="ru-RU"/>
              </w:rPr>
              <w:t>відремонтованих</w:t>
            </w:r>
            <w:proofErr w:type="spellEnd"/>
            <w:r w:rsidRPr="003212DB">
              <w:rPr>
                <w:rFonts w:ascii="Times New Roman" w:hAnsi="Times New Roman" w:cs="Times New Roman"/>
                <w:spacing w:val="1"/>
                <w:sz w:val="18"/>
                <w:szCs w:val="18"/>
                <w:lang w:val="ru-RU"/>
              </w:rPr>
              <w:t xml:space="preserve"> </w:t>
            </w:r>
            <w:proofErr w:type="spellStart"/>
            <w:r w:rsidRPr="003212DB">
              <w:rPr>
                <w:rFonts w:ascii="Times New Roman" w:hAnsi="Times New Roman" w:cs="Times New Roman"/>
                <w:sz w:val="18"/>
                <w:szCs w:val="18"/>
                <w:lang w:val="ru-RU"/>
              </w:rPr>
              <w:t>основних</w:t>
            </w:r>
            <w:proofErr w:type="spellEnd"/>
            <w:r w:rsidRPr="003212DB">
              <w:rPr>
                <w:rFonts w:ascii="Times New Roman" w:hAnsi="Times New Roman" w:cs="Times New Roman"/>
                <w:sz w:val="18"/>
                <w:szCs w:val="18"/>
                <w:lang w:val="ru-RU"/>
              </w:rPr>
              <w:t xml:space="preserve"> </w:t>
            </w:r>
            <w:proofErr w:type="spellStart"/>
            <w:r w:rsidRPr="003212DB">
              <w:rPr>
                <w:rFonts w:ascii="Times New Roman" w:hAnsi="Times New Roman" w:cs="Times New Roman"/>
                <w:sz w:val="18"/>
                <w:szCs w:val="18"/>
                <w:lang w:val="ru-RU"/>
              </w:rPr>
              <w:t>засобів</w:t>
            </w:r>
            <w:proofErr w:type="spellEnd"/>
            <w:r w:rsidRPr="003212DB">
              <w:rPr>
                <w:rFonts w:ascii="Times New Roman" w:hAnsi="Times New Roman" w:cs="Times New Roman"/>
                <w:sz w:val="18"/>
                <w:szCs w:val="18"/>
                <w:lang w:val="ru-RU"/>
              </w:rPr>
              <w:t>,</w:t>
            </w:r>
            <w:r w:rsidRPr="003212DB">
              <w:rPr>
                <w:rFonts w:ascii="Times New Roman" w:hAnsi="Times New Roman" w:cs="Times New Roman"/>
                <w:spacing w:val="1"/>
                <w:sz w:val="18"/>
                <w:szCs w:val="18"/>
                <w:lang w:val="ru-RU"/>
              </w:rPr>
              <w:t xml:space="preserve"> </w:t>
            </w:r>
            <w:r w:rsidRPr="003212DB">
              <w:rPr>
                <w:rFonts w:ascii="Times New Roman" w:hAnsi="Times New Roman" w:cs="Times New Roman"/>
                <w:sz w:val="18"/>
                <w:szCs w:val="18"/>
                <w:lang w:val="ru-RU"/>
              </w:rPr>
              <w:t>договори, акт</w:t>
            </w:r>
            <w:r w:rsidRPr="003212DB">
              <w:rPr>
                <w:rFonts w:ascii="Times New Roman" w:hAnsi="Times New Roman" w:cs="Times New Roman"/>
                <w:spacing w:val="1"/>
                <w:sz w:val="18"/>
                <w:szCs w:val="18"/>
                <w:lang w:val="ru-RU"/>
              </w:rPr>
              <w:t xml:space="preserve"> </w:t>
            </w:r>
            <w:proofErr w:type="spellStart"/>
            <w:r w:rsidRPr="003212DB">
              <w:rPr>
                <w:rFonts w:ascii="Times New Roman" w:hAnsi="Times New Roman" w:cs="Times New Roman"/>
                <w:sz w:val="18"/>
                <w:szCs w:val="18"/>
                <w:lang w:val="ru-RU"/>
              </w:rPr>
              <w:t>виконаних</w:t>
            </w:r>
            <w:proofErr w:type="spellEnd"/>
            <w:r w:rsidRPr="003212DB">
              <w:rPr>
                <w:rFonts w:ascii="Times New Roman" w:hAnsi="Times New Roman" w:cs="Times New Roman"/>
                <w:spacing w:val="-2"/>
                <w:sz w:val="18"/>
                <w:szCs w:val="18"/>
                <w:lang w:val="ru-RU"/>
              </w:rPr>
              <w:t xml:space="preserve"> </w:t>
            </w:r>
            <w:proofErr w:type="spellStart"/>
            <w:r w:rsidRPr="003212DB">
              <w:rPr>
                <w:rFonts w:ascii="Times New Roman" w:hAnsi="Times New Roman" w:cs="Times New Roman"/>
                <w:sz w:val="18"/>
                <w:szCs w:val="18"/>
                <w:lang w:val="ru-RU"/>
              </w:rPr>
              <w:t>робіт</w:t>
            </w:r>
            <w:proofErr w:type="spellEnd"/>
          </w:p>
        </w:tc>
        <w:tc>
          <w:tcPr>
            <w:tcW w:w="1368" w:type="dxa"/>
            <w:vAlign w:val="center"/>
          </w:tcPr>
          <w:p w14:paraId="0E844C59" w14:textId="77777777" w:rsidR="006E5AF9" w:rsidRPr="003212DB" w:rsidRDefault="006E5AF9" w:rsidP="006E5AF9">
            <w:pPr>
              <w:pStyle w:val="TableParagraph"/>
              <w:jc w:val="center"/>
              <w:rPr>
                <w:sz w:val="18"/>
                <w:szCs w:val="18"/>
              </w:rPr>
            </w:pPr>
          </w:p>
          <w:p w14:paraId="0471A7FC" w14:textId="77777777" w:rsidR="006E5AF9" w:rsidRPr="003212DB" w:rsidRDefault="006E5AF9" w:rsidP="006E5AF9">
            <w:pPr>
              <w:pStyle w:val="TableParagraph"/>
              <w:spacing w:before="8"/>
              <w:jc w:val="center"/>
              <w:rPr>
                <w:sz w:val="18"/>
                <w:szCs w:val="18"/>
              </w:rPr>
            </w:pPr>
          </w:p>
          <w:p w14:paraId="33EA131E" w14:textId="17462420" w:rsidR="006E5AF9" w:rsidRPr="003212DB" w:rsidRDefault="006E5AF9" w:rsidP="006E5AF9">
            <w:pPr>
              <w:jc w:val="center"/>
              <w:rPr>
                <w:rFonts w:ascii="Times New Roman" w:eastAsia="Times New Roman" w:hAnsi="Times New Roman" w:cs="Times New Roman"/>
                <w:b/>
                <w:sz w:val="18"/>
                <w:szCs w:val="18"/>
                <w:lang w:val="uk-UA"/>
              </w:rPr>
            </w:pPr>
            <w:proofErr w:type="spellStart"/>
            <w:r w:rsidRPr="003212DB">
              <w:rPr>
                <w:rFonts w:ascii="Times New Roman" w:hAnsi="Times New Roman" w:cs="Times New Roman"/>
                <w:sz w:val="18"/>
                <w:szCs w:val="18"/>
              </w:rPr>
              <w:t>Наявність</w:t>
            </w:r>
            <w:proofErr w:type="spellEnd"/>
            <w:r w:rsidRPr="003212DB">
              <w:rPr>
                <w:rFonts w:ascii="Times New Roman" w:hAnsi="Times New Roman" w:cs="Times New Roman"/>
                <w:spacing w:val="1"/>
                <w:sz w:val="18"/>
                <w:szCs w:val="18"/>
              </w:rPr>
              <w:t xml:space="preserve"> </w:t>
            </w:r>
            <w:proofErr w:type="spellStart"/>
            <w:r w:rsidRPr="003212DB">
              <w:rPr>
                <w:rFonts w:ascii="Times New Roman" w:hAnsi="Times New Roman" w:cs="Times New Roman"/>
                <w:sz w:val="18"/>
                <w:szCs w:val="18"/>
              </w:rPr>
              <w:t>або</w:t>
            </w:r>
            <w:proofErr w:type="spellEnd"/>
            <w:r w:rsidRPr="003212DB">
              <w:rPr>
                <w:rFonts w:ascii="Times New Roman" w:hAnsi="Times New Roman" w:cs="Times New Roman"/>
                <w:spacing w:val="1"/>
                <w:sz w:val="18"/>
                <w:szCs w:val="18"/>
              </w:rPr>
              <w:t xml:space="preserve"> </w:t>
            </w:r>
            <w:proofErr w:type="spellStart"/>
            <w:r w:rsidRPr="003212DB">
              <w:rPr>
                <w:rFonts w:ascii="Times New Roman" w:hAnsi="Times New Roman" w:cs="Times New Roman"/>
                <w:spacing w:val="-1"/>
                <w:sz w:val="18"/>
                <w:szCs w:val="18"/>
              </w:rPr>
              <w:t>відсутність</w:t>
            </w:r>
            <w:proofErr w:type="spellEnd"/>
            <w:r w:rsidRPr="003212DB">
              <w:rPr>
                <w:rFonts w:ascii="Times New Roman" w:hAnsi="Times New Roman" w:cs="Times New Roman"/>
                <w:spacing w:val="-47"/>
                <w:sz w:val="18"/>
                <w:szCs w:val="18"/>
              </w:rPr>
              <w:t xml:space="preserve"> </w:t>
            </w:r>
            <w:proofErr w:type="spellStart"/>
            <w:r w:rsidRPr="003212DB">
              <w:rPr>
                <w:rFonts w:ascii="Times New Roman" w:hAnsi="Times New Roman" w:cs="Times New Roman"/>
                <w:sz w:val="18"/>
                <w:szCs w:val="18"/>
              </w:rPr>
              <w:t>порушень</w:t>
            </w:r>
            <w:proofErr w:type="spellEnd"/>
          </w:p>
        </w:tc>
        <w:tc>
          <w:tcPr>
            <w:tcW w:w="1368" w:type="dxa"/>
            <w:vAlign w:val="center"/>
          </w:tcPr>
          <w:p w14:paraId="78E48E3A" w14:textId="77777777" w:rsidR="006E5AF9" w:rsidRPr="003212DB" w:rsidRDefault="006E5AF9" w:rsidP="006E5AF9">
            <w:pPr>
              <w:pStyle w:val="TableParagraph"/>
              <w:jc w:val="center"/>
              <w:rPr>
                <w:sz w:val="18"/>
                <w:szCs w:val="18"/>
              </w:rPr>
            </w:pPr>
          </w:p>
          <w:p w14:paraId="73314685" w14:textId="77777777" w:rsidR="006E5AF9" w:rsidRPr="003212DB" w:rsidRDefault="006E5AF9" w:rsidP="006E5AF9">
            <w:pPr>
              <w:pStyle w:val="TableParagraph"/>
              <w:jc w:val="center"/>
              <w:rPr>
                <w:sz w:val="18"/>
                <w:szCs w:val="18"/>
              </w:rPr>
            </w:pPr>
          </w:p>
          <w:p w14:paraId="35EC291C" w14:textId="446B5B78" w:rsidR="006E5AF9" w:rsidRPr="003212DB" w:rsidRDefault="006E5AF9" w:rsidP="006E5AF9">
            <w:pPr>
              <w:jc w:val="center"/>
              <w:rPr>
                <w:rFonts w:ascii="Times New Roman" w:eastAsia="Times New Roman" w:hAnsi="Times New Roman" w:cs="Times New Roman"/>
                <w:b/>
                <w:sz w:val="18"/>
                <w:szCs w:val="18"/>
                <w:lang w:val="uk-UA"/>
              </w:rPr>
            </w:pPr>
            <w:proofErr w:type="spellStart"/>
            <w:r w:rsidRPr="003212DB">
              <w:rPr>
                <w:rFonts w:ascii="Times New Roman" w:hAnsi="Times New Roman" w:cs="Times New Roman"/>
                <w:sz w:val="18"/>
                <w:szCs w:val="18"/>
              </w:rPr>
              <w:t>Ксерокопії</w:t>
            </w:r>
            <w:proofErr w:type="spellEnd"/>
            <w:r w:rsidRPr="003212DB">
              <w:rPr>
                <w:rFonts w:ascii="Times New Roman" w:hAnsi="Times New Roman" w:cs="Times New Roman"/>
                <w:spacing w:val="-47"/>
                <w:sz w:val="18"/>
                <w:szCs w:val="18"/>
              </w:rPr>
              <w:t xml:space="preserve"> </w:t>
            </w:r>
            <w:proofErr w:type="spellStart"/>
            <w:r w:rsidRPr="003212DB">
              <w:rPr>
                <w:rFonts w:ascii="Times New Roman" w:hAnsi="Times New Roman" w:cs="Times New Roman"/>
                <w:sz w:val="18"/>
                <w:szCs w:val="18"/>
              </w:rPr>
              <w:t>основних</w:t>
            </w:r>
            <w:proofErr w:type="spellEnd"/>
            <w:r w:rsidRPr="003212DB">
              <w:rPr>
                <w:rFonts w:ascii="Times New Roman" w:hAnsi="Times New Roman" w:cs="Times New Roman"/>
                <w:spacing w:val="1"/>
                <w:sz w:val="18"/>
                <w:szCs w:val="18"/>
              </w:rPr>
              <w:t xml:space="preserve"> </w:t>
            </w:r>
            <w:proofErr w:type="spellStart"/>
            <w:r w:rsidRPr="003212DB">
              <w:rPr>
                <w:rFonts w:ascii="Times New Roman" w:hAnsi="Times New Roman" w:cs="Times New Roman"/>
                <w:sz w:val="18"/>
                <w:szCs w:val="18"/>
              </w:rPr>
              <w:t>документів</w:t>
            </w:r>
            <w:proofErr w:type="spellEnd"/>
          </w:p>
        </w:tc>
      </w:tr>
      <w:tr w:rsidR="006E5AF9" w:rsidRPr="003212DB" w14:paraId="1B28878F" w14:textId="77777777" w:rsidTr="00E15A1F">
        <w:trPr>
          <w:trHeight w:val="1096"/>
        </w:trPr>
        <w:tc>
          <w:tcPr>
            <w:tcW w:w="456" w:type="dxa"/>
            <w:vAlign w:val="center"/>
          </w:tcPr>
          <w:p w14:paraId="65A0EDDF" w14:textId="77777777" w:rsidR="006E5AF9" w:rsidRPr="003212DB" w:rsidRDefault="006E5AF9" w:rsidP="006E5AF9">
            <w:pPr>
              <w:pStyle w:val="TableParagraph"/>
              <w:spacing w:before="7"/>
              <w:jc w:val="center"/>
              <w:rPr>
                <w:sz w:val="18"/>
                <w:szCs w:val="18"/>
              </w:rPr>
            </w:pPr>
          </w:p>
          <w:p w14:paraId="24D29BF6" w14:textId="69D277B3" w:rsidR="006E5AF9" w:rsidRPr="003212DB" w:rsidRDefault="006E5AF9" w:rsidP="006E5AF9">
            <w:pPr>
              <w:jc w:val="center"/>
              <w:rPr>
                <w:rFonts w:ascii="Times New Roman" w:eastAsia="Times New Roman" w:hAnsi="Times New Roman" w:cs="Times New Roman"/>
                <w:b/>
                <w:sz w:val="18"/>
                <w:szCs w:val="18"/>
                <w:lang w:val="uk-UA"/>
              </w:rPr>
            </w:pPr>
            <w:r w:rsidRPr="003212DB">
              <w:rPr>
                <w:rFonts w:ascii="Times New Roman" w:hAnsi="Times New Roman" w:cs="Times New Roman"/>
                <w:sz w:val="18"/>
                <w:szCs w:val="18"/>
              </w:rPr>
              <w:t>8</w:t>
            </w:r>
          </w:p>
        </w:tc>
        <w:tc>
          <w:tcPr>
            <w:tcW w:w="2560" w:type="dxa"/>
            <w:vAlign w:val="center"/>
          </w:tcPr>
          <w:p w14:paraId="4A46F940" w14:textId="77777777" w:rsidR="006E5AF9" w:rsidRPr="003212DB" w:rsidRDefault="006E5AF9" w:rsidP="006E5AF9">
            <w:pPr>
              <w:pStyle w:val="TableParagraph"/>
              <w:ind w:left="96" w:right="85"/>
              <w:jc w:val="center"/>
              <w:rPr>
                <w:sz w:val="18"/>
                <w:szCs w:val="18"/>
              </w:rPr>
            </w:pPr>
            <w:r w:rsidRPr="003212DB">
              <w:rPr>
                <w:sz w:val="18"/>
                <w:szCs w:val="18"/>
              </w:rPr>
              <w:t>Аудит правильності</w:t>
            </w:r>
            <w:r w:rsidRPr="003212DB">
              <w:rPr>
                <w:spacing w:val="1"/>
                <w:sz w:val="18"/>
                <w:szCs w:val="18"/>
              </w:rPr>
              <w:t xml:space="preserve"> </w:t>
            </w:r>
            <w:r w:rsidRPr="003212DB">
              <w:rPr>
                <w:sz w:val="18"/>
                <w:szCs w:val="18"/>
              </w:rPr>
              <w:t>відображення вибуття</w:t>
            </w:r>
            <w:r w:rsidRPr="003212DB">
              <w:rPr>
                <w:spacing w:val="1"/>
                <w:sz w:val="18"/>
                <w:szCs w:val="18"/>
              </w:rPr>
              <w:t xml:space="preserve"> </w:t>
            </w:r>
            <w:r w:rsidRPr="003212DB">
              <w:rPr>
                <w:sz w:val="18"/>
                <w:szCs w:val="18"/>
              </w:rPr>
              <w:t>основних</w:t>
            </w:r>
            <w:r w:rsidRPr="003212DB">
              <w:rPr>
                <w:spacing w:val="-4"/>
                <w:sz w:val="18"/>
                <w:szCs w:val="18"/>
              </w:rPr>
              <w:t xml:space="preserve"> </w:t>
            </w:r>
            <w:r w:rsidRPr="003212DB">
              <w:rPr>
                <w:sz w:val="18"/>
                <w:szCs w:val="18"/>
              </w:rPr>
              <w:t>засобів</w:t>
            </w:r>
            <w:r w:rsidRPr="003212DB">
              <w:rPr>
                <w:spacing w:val="-4"/>
                <w:sz w:val="18"/>
                <w:szCs w:val="18"/>
              </w:rPr>
              <w:t xml:space="preserve"> </w:t>
            </w:r>
            <w:r w:rsidRPr="003212DB">
              <w:rPr>
                <w:sz w:val="18"/>
                <w:szCs w:val="18"/>
              </w:rPr>
              <w:t>(робочий</w:t>
            </w:r>
          </w:p>
          <w:p w14:paraId="3EB5F0ED" w14:textId="3C78149D" w:rsidR="006E5AF9" w:rsidRPr="003212DB" w:rsidRDefault="006E5AF9" w:rsidP="006E5AF9">
            <w:pPr>
              <w:jc w:val="center"/>
              <w:rPr>
                <w:rFonts w:ascii="Times New Roman" w:eastAsia="Times New Roman" w:hAnsi="Times New Roman" w:cs="Times New Roman"/>
                <w:b/>
                <w:sz w:val="18"/>
                <w:szCs w:val="18"/>
                <w:lang w:val="uk-UA"/>
              </w:rPr>
            </w:pPr>
            <w:proofErr w:type="spellStart"/>
            <w:r w:rsidRPr="003212DB">
              <w:rPr>
                <w:rFonts w:ascii="Times New Roman" w:hAnsi="Times New Roman" w:cs="Times New Roman"/>
                <w:sz w:val="18"/>
                <w:szCs w:val="18"/>
              </w:rPr>
              <w:t>док</w:t>
            </w:r>
            <w:proofErr w:type="spellEnd"/>
            <w:r w:rsidRPr="003212DB">
              <w:rPr>
                <w:rFonts w:ascii="Times New Roman" w:hAnsi="Times New Roman" w:cs="Times New Roman"/>
                <w:sz w:val="18"/>
                <w:szCs w:val="18"/>
              </w:rPr>
              <w:t>.</w:t>
            </w:r>
            <w:r w:rsidRPr="003212DB">
              <w:rPr>
                <w:rFonts w:ascii="Times New Roman" w:hAnsi="Times New Roman" w:cs="Times New Roman"/>
                <w:spacing w:val="-4"/>
                <w:sz w:val="18"/>
                <w:szCs w:val="18"/>
              </w:rPr>
              <w:t xml:space="preserve"> </w:t>
            </w:r>
            <w:proofErr w:type="spellStart"/>
            <w:r w:rsidRPr="003212DB">
              <w:rPr>
                <w:rFonts w:ascii="Times New Roman" w:hAnsi="Times New Roman" w:cs="Times New Roman"/>
                <w:sz w:val="18"/>
                <w:szCs w:val="18"/>
              </w:rPr>
              <w:t>наведений</w:t>
            </w:r>
            <w:proofErr w:type="spellEnd"/>
            <w:r w:rsidRPr="003212DB">
              <w:rPr>
                <w:rFonts w:ascii="Times New Roman" w:hAnsi="Times New Roman" w:cs="Times New Roman"/>
                <w:spacing w:val="-2"/>
                <w:sz w:val="18"/>
                <w:szCs w:val="18"/>
              </w:rPr>
              <w:t xml:space="preserve"> </w:t>
            </w:r>
            <w:r w:rsidRPr="003212DB">
              <w:rPr>
                <w:rFonts w:ascii="Times New Roman" w:hAnsi="Times New Roman" w:cs="Times New Roman"/>
                <w:sz w:val="18"/>
                <w:szCs w:val="18"/>
              </w:rPr>
              <w:t>в</w:t>
            </w:r>
            <w:r w:rsidRPr="003212DB">
              <w:rPr>
                <w:rFonts w:ascii="Times New Roman" w:hAnsi="Times New Roman" w:cs="Times New Roman"/>
                <w:spacing w:val="-2"/>
                <w:sz w:val="18"/>
                <w:szCs w:val="18"/>
              </w:rPr>
              <w:t xml:space="preserve"> </w:t>
            </w:r>
            <w:proofErr w:type="spellStart"/>
            <w:r w:rsidRPr="003212DB">
              <w:rPr>
                <w:rFonts w:ascii="Times New Roman" w:hAnsi="Times New Roman" w:cs="Times New Roman"/>
                <w:sz w:val="18"/>
                <w:szCs w:val="18"/>
              </w:rPr>
              <w:t>табл</w:t>
            </w:r>
            <w:proofErr w:type="spellEnd"/>
            <w:r w:rsidRPr="003212DB">
              <w:rPr>
                <w:rFonts w:ascii="Times New Roman" w:hAnsi="Times New Roman" w:cs="Times New Roman"/>
                <w:sz w:val="18"/>
                <w:szCs w:val="18"/>
              </w:rPr>
              <w:t>.</w:t>
            </w:r>
            <w:r w:rsidRPr="003212DB">
              <w:rPr>
                <w:rFonts w:ascii="Times New Roman" w:hAnsi="Times New Roman" w:cs="Times New Roman"/>
                <w:spacing w:val="-4"/>
                <w:sz w:val="18"/>
                <w:szCs w:val="18"/>
              </w:rPr>
              <w:t xml:space="preserve"> </w:t>
            </w:r>
            <w:r w:rsidR="005C6572" w:rsidRPr="003212DB">
              <w:rPr>
                <w:rFonts w:ascii="Times New Roman" w:hAnsi="Times New Roman" w:cs="Times New Roman"/>
                <w:sz w:val="18"/>
                <w:szCs w:val="18"/>
                <w:lang w:val="uk-UA"/>
              </w:rPr>
              <w:t>3.12</w:t>
            </w:r>
            <w:r w:rsidRPr="003212DB">
              <w:rPr>
                <w:rFonts w:ascii="Times New Roman" w:hAnsi="Times New Roman" w:cs="Times New Roman"/>
                <w:sz w:val="18"/>
                <w:szCs w:val="18"/>
              </w:rPr>
              <w:t>)</w:t>
            </w:r>
          </w:p>
        </w:tc>
        <w:tc>
          <w:tcPr>
            <w:tcW w:w="1046" w:type="dxa"/>
            <w:vAlign w:val="center"/>
          </w:tcPr>
          <w:p w14:paraId="64E895A7" w14:textId="5CA0433E" w:rsidR="006E5AF9" w:rsidRPr="003212DB" w:rsidRDefault="003212DB" w:rsidP="006E5AF9">
            <w:pPr>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30.05.21</w:t>
            </w:r>
          </w:p>
        </w:tc>
        <w:tc>
          <w:tcPr>
            <w:tcW w:w="966" w:type="dxa"/>
            <w:vAlign w:val="center"/>
          </w:tcPr>
          <w:p w14:paraId="23EDCDAD" w14:textId="77777777" w:rsidR="003212DB" w:rsidRPr="003212DB" w:rsidRDefault="003212DB" w:rsidP="003212DB">
            <w:pPr>
              <w:jc w:val="center"/>
              <w:rPr>
                <w:rFonts w:ascii="Times New Roman" w:eastAsia="Times New Roman" w:hAnsi="Times New Roman" w:cs="Times New Roman"/>
                <w:sz w:val="18"/>
                <w:szCs w:val="18"/>
                <w:lang w:val="uk-UA"/>
              </w:rPr>
            </w:pPr>
            <w:r w:rsidRPr="003212DB">
              <w:rPr>
                <w:rFonts w:ascii="Times New Roman" w:eastAsia="Times New Roman" w:hAnsi="Times New Roman" w:cs="Times New Roman"/>
                <w:sz w:val="18"/>
                <w:szCs w:val="18"/>
                <w:lang w:val="uk-UA"/>
              </w:rPr>
              <w:t>Прокопенко</w:t>
            </w:r>
          </w:p>
          <w:p w14:paraId="49C2148A" w14:textId="74F81EF1" w:rsidR="006E5AF9" w:rsidRPr="003212DB" w:rsidRDefault="003212DB" w:rsidP="003212DB">
            <w:pPr>
              <w:jc w:val="center"/>
              <w:rPr>
                <w:rFonts w:ascii="Times New Roman" w:eastAsia="Times New Roman" w:hAnsi="Times New Roman" w:cs="Times New Roman"/>
                <w:sz w:val="18"/>
                <w:szCs w:val="18"/>
                <w:lang w:val="uk-UA"/>
              </w:rPr>
            </w:pPr>
            <w:r w:rsidRPr="003212DB">
              <w:rPr>
                <w:rFonts w:ascii="Times New Roman" w:eastAsia="Times New Roman" w:hAnsi="Times New Roman" w:cs="Times New Roman"/>
                <w:sz w:val="18"/>
                <w:szCs w:val="18"/>
                <w:lang w:val="uk-UA"/>
              </w:rPr>
              <w:t>К,Ю.</w:t>
            </w:r>
          </w:p>
        </w:tc>
        <w:tc>
          <w:tcPr>
            <w:tcW w:w="2197" w:type="dxa"/>
            <w:vAlign w:val="center"/>
          </w:tcPr>
          <w:p w14:paraId="359AC90D" w14:textId="452176D0" w:rsidR="006E5AF9" w:rsidRPr="003212DB" w:rsidRDefault="006E5AF9" w:rsidP="006E5AF9">
            <w:pPr>
              <w:ind w:left="184" w:right="178" w:hanging="3"/>
              <w:jc w:val="center"/>
              <w:rPr>
                <w:rFonts w:ascii="Times New Roman" w:eastAsia="Times New Roman" w:hAnsi="Times New Roman" w:cs="Times New Roman"/>
                <w:sz w:val="18"/>
                <w:szCs w:val="18"/>
                <w:lang w:val="uk-UA"/>
              </w:rPr>
            </w:pPr>
            <w:r w:rsidRPr="003212DB">
              <w:rPr>
                <w:rFonts w:ascii="Times New Roman" w:hAnsi="Times New Roman" w:cs="Times New Roman"/>
                <w:sz w:val="18"/>
                <w:szCs w:val="18"/>
                <w:lang w:val="ru-RU"/>
              </w:rPr>
              <w:t xml:space="preserve">Наказ, акт </w:t>
            </w:r>
            <w:proofErr w:type="spellStart"/>
            <w:r w:rsidRPr="003212DB">
              <w:rPr>
                <w:rFonts w:ascii="Times New Roman" w:hAnsi="Times New Roman" w:cs="Times New Roman"/>
                <w:sz w:val="18"/>
                <w:szCs w:val="18"/>
                <w:lang w:val="ru-RU"/>
              </w:rPr>
              <w:t>списання</w:t>
            </w:r>
            <w:proofErr w:type="spellEnd"/>
            <w:r w:rsidRPr="003212DB">
              <w:rPr>
                <w:rFonts w:ascii="Times New Roman" w:hAnsi="Times New Roman" w:cs="Times New Roman"/>
                <w:sz w:val="18"/>
                <w:szCs w:val="18"/>
                <w:lang w:val="ru-RU"/>
              </w:rPr>
              <w:t>,</w:t>
            </w:r>
            <w:r w:rsidRPr="003212DB">
              <w:rPr>
                <w:rFonts w:ascii="Times New Roman" w:hAnsi="Times New Roman" w:cs="Times New Roman"/>
                <w:spacing w:val="-47"/>
                <w:sz w:val="18"/>
                <w:szCs w:val="18"/>
                <w:lang w:val="ru-RU"/>
              </w:rPr>
              <w:t xml:space="preserve"> </w:t>
            </w:r>
            <w:proofErr w:type="spellStart"/>
            <w:r w:rsidRPr="003212DB">
              <w:rPr>
                <w:rFonts w:ascii="Times New Roman" w:hAnsi="Times New Roman" w:cs="Times New Roman"/>
                <w:sz w:val="18"/>
                <w:szCs w:val="18"/>
                <w:lang w:val="ru-RU"/>
              </w:rPr>
              <w:t>картка</w:t>
            </w:r>
            <w:proofErr w:type="spellEnd"/>
            <w:r w:rsidRPr="003212DB">
              <w:rPr>
                <w:rFonts w:ascii="Times New Roman" w:hAnsi="Times New Roman" w:cs="Times New Roman"/>
                <w:sz w:val="18"/>
                <w:szCs w:val="18"/>
                <w:lang w:val="ru-RU"/>
              </w:rPr>
              <w:t xml:space="preserve"> </w:t>
            </w:r>
            <w:proofErr w:type="spellStart"/>
            <w:r w:rsidRPr="003212DB">
              <w:rPr>
                <w:rFonts w:ascii="Times New Roman" w:hAnsi="Times New Roman" w:cs="Times New Roman"/>
                <w:sz w:val="18"/>
                <w:szCs w:val="18"/>
                <w:lang w:val="ru-RU"/>
              </w:rPr>
              <w:t>обліку</w:t>
            </w:r>
            <w:proofErr w:type="spellEnd"/>
            <w:r w:rsidRPr="003212DB">
              <w:rPr>
                <w:rFonts w:ascii="Times New Roman" w:hAnsi="Times New Roman" w:cs="Times New Roman"/>
                <w:sz w:val="18"/>
                <w:szCs w:val="18"/>
                <w:lang w:val="ru-RU"/>
              </w:rPr>
              <w:t xml:space="preserve"> руху</w:t>
            </w:r>
            <w:r w:rsidRPr="003212DB">
              <w:rPr>
                <w:rFonts w:ascii="Times New Roman" w:hAnsi="Times New Roman" w:cs="Times New Roman"/>
                <w:spacing w:val="1"/>
                <w:sz w:val="18"/>
                <w:szCs w:val="18"/>
                <w:lang w:val="ru-RU"/>
              </w:rPr>
              <w:t xml:space="preserve"> </w:t>
            </w:r>
            <w:proofErr w:type="spellStart"/>
            <w:r w:rsidRPr="003212DB">
              <w:rPr>
                <w:rFonts w:ascii="Times New Roman" w:hAnsi="Times New Roman" w:cs="Times New Roman"/>
                <w:sz w:val="18"/>
                <w:szCs w:val="18"/>
                <w:lang w:val="ru-RU"/>
              </w:rPr>
              <w:t>основних</w:t>
            </w:r>
            <w:proofErr w:type="spellEnd"/>
            <w:r w:rsidRPr="003212DB">
              <w:rPr>
                <w:rFonts w:ascii="Times New Roman" w:hAnsi="Times New Roman" w:cs="Times New Roman"/>
                <w:spacing w:val="-1"/>
                <w:sz w:val="18"/>
                <w:szCs w:val="18"/>
                <w:lang w:val="ru-RU"/>
              </w:rPr>
              <w:t xml:space="preserve"> </w:t>
            </w:r>
            <w:proofErr w:type="spellStart"/>
            <w:r w:rsidRPr="003212DB">
              <w:rPr>
                <w:rFonts w:ascii="Times New Roman" w:hAnsi="Times New Roman" w:cs="Times New Roman"/>
                <w:sz w:val="18"/>
                <w:szCs w:val="18"/>
                <w:lang w:val="ru-RU"/>
              </w:rPr>
              <w:t>засобів</w:t>
            </w:r>
            <w:proofErr w:type="spellEnd"/>
          </w:p>
        </w:tc>
        <w:tc>
          <w:tcPr>
            <w:tcW w:w="1368" w:type="dxa"/>
            <w:vAlign w:val="center"/>
          </w:tcPr>
          <w:p w14:paraId="2FD7E1FB" w14:textId="77777777" w:rsidR="006E5AF9" w:rsidRPr="003212DB" w:rsidRDefault="006E5AF9" w:rsidP="006E5AF9">
            <w:pPr>
              <w:pStyle w:val="TableParagraph"/>
              <w:ind w:left="206" w:right="190" w:hanging="1"/>
              <w:jc w:val="center"/>
              <w:rPr>
                <w:sz w:val="18"/>
                <w:szCs w:val="18"/>
              </w:rPr>
            </w:pPr>
            <w:r w:rsidRPr="003212DB">
              <w:rPr>
                <w:sz w:val="18"/>
                <w:szCs w:val="18"/>
              </w:rPr>
              <w:t>Наявність</w:t>
            </w:r>
            <w:r w:rsidRPr="003212DB">
              <w:rPr>
                <w:spacing w:val="1"/>
                <w:sz w:val="18"/>
                <w:szCs w:val="18"/>
              </w:rPr>
              <w:t xml:space="preserve"> </w:t>
            </w:r>
            <w:r w:rsidRPr="003212DB">
              <w:rPr>
                <w:sz w:val="18"/>
                <w:szCs w:val="18"/>
              </w:rPr>
              <w:t>або</w:t>
            </w:r>
            <w:r w:rsidRPr="003212DB">
              <w:rPr>
                <w:spacing w:val="1"/>
                <w:sz w:val="18"/>
                <w:szCs w:val="18"/>
              </w:rPr>
              <w:t xml:space="preserve"> </w:t>
            </w:r>
            <w:r w:rsidRPr="003212DB">
              <w:rPr>
                <w:spacing w:val="-1"/>
                <w:sz w:val="18"/>
                <w:szCs w:val="18"/>
              </w:rPr>
              <w:t>відсутність</w:t>
            </w:r>
          </w:p>
          <w:p w14:paraId="0E1FC62D" w14:textId="08051A8D" w:rsidR="006E5AF9" w:rsidRPr="003212DB" w:rsidRDefault="006E5AF9" w:rsidP="006E5AF9">
            <w:pPr>
              <w:jc w:val="center"/>
              <w:rPr>
                <w:rFonts w:ascii="Times New Roman" w:eastAsia="Times New Roman" w:hAnsi="Times New Roman" w:cs="Times New Roman"/>
                <w:b/>
                <w:sz w:val="18"/>
                <w:szCs w:val="18"/>
                <w:lang w:val="uk-UA"/>
              </w:rPr>
            </w:pPr>
            <w:proofErr w:type="spellStart"/>
            <w:r w:rsidRPr="003212DB">
              <w:rPr>
                <w:rFonts w:ascii="Times New Roman" w:hAnsi="Times New Roman" w:cs="Times New Roman"/>
                <w:sz w:val="18"/>
                <w:szCs w:val="18"/>
              </w:rPr>
              <w:t>порушень</w:t>
            </w:r>
            <w:proofErr w:type="spellEnd"/>
          </w:p>
        </w:tc>
        <w:tc>
          <w:tcPr>
            <w:tcW w:w="1368" w:type="dxa"/>
            <w:vAlign w:val="center"/>
          </w:tcPr>
          <w:p w14:paraId="740266A4" w14:textId="46D847D2" w:rsidR="006E5AF9" w:rsidRPr="003212DB" w:rsidRDefault="006E5AF9" w:rsidP="006E5AF9">
            <w:pPr>
              <w:jc w:val="center"/>
              <w:rPr>
                <w:rFonts w:ascii="Times New Roman" w:eastAsia="Times New Roman" w:hAnsi="Times New Roman" w:cs="Times New Roman"/>
                <w:b/>
                <w:sz w:val="18"/>
                <w:szCs w:val="18"/>
                <w:lang w:val="uk-UA"/>
              </w:rPr>
            </w:pPr>
            <w:proofErr w:type="spellStart"/>
            <w:r w:rsidRPr="003212DB">
              <w:rPr>
                <w:rFonts w:ascii="Times New Roman" w:hAnsi="Times New Roman" w:cs="Times New Roman"/>
                <w:sz w:val="18"/>
                <w:szCs w:val="18"/>
              </w:rPr>
              <w:t>Ксерокопії</w:t>
            </w:r>
            <w:proofErr w:type="spellEnd"/>
            <w:r w:rsidRPr="003212DB">
              <w:rPr>
                <w:rFonts w:ascii="Times New Roman" w:hAnsi="Times New Roman" w:cs="Times New Roman"/>
                <w:spacing w:val="-47"/>
                <w:sz w:val="18"/>
                <w:szCs w:val="18"/>
              </w:rPr>
              <w:t xml:space="preserve"> </w:t>
            </w:r>
            <w:proofErr w:type="spellStart"/>
            <w:r w:rsidRPr="003212DB">
              <w:rPr>
                <w:rFonts w:ascii="Times New Roman" w:hAnsi="Times New Roman" w:cs="Times New Roman"/>
                <w:sz w:val="18"/>
                <w:szCs w:val="18"/>
              </w:rPr>
              <w:t>основних</w:t>
            </w:r>
            <w:proofErr w:type="spellEnd"/>
            <w:r w:rsidRPr="003212DB">
              <w:rPr>
                <w:rFonts w:ascii="Times New Roman" w:hAnsi="Times New Roman" w:cs="Times New Roman"/>
                <w:spacing w:val="1"/>
                <w:sz w:val="18"/>
                <w:szCs w:val="18"/>
              </w:rPr>
              <w:t xml:space="preserve"> </w:t>
            </w:r>
            <w:proofErr w:type="spellStart"/>
            <w:r w:rsidRPr="003212DB">
              <w:rPr>
                <w:rFonts w:ascii="Times New Roman" w:hAnsi="Times New Roman" w:cs="Times New Roman"/>
                <w:sz w:val="18"/>
                <w:szCs w:val="18"/>
              </w:rPr>
              <w:t>документів</w:t>
            </w:r>
            <w:proofErr w:type="spellEnd"/>
          </w:p>
        </w:tc>
      </w:tr>
      <w:tr w:rsidR="006E5AF9" w:rsidRPr="003212DB" w14:paraId="253153B6" w14:textId="77777777" w:rsidTr="00E15A1F">
        <w:trPr>
          <w:trHeight w:val="1537"/>
        </w:trPr>
        <w:tc>
          <w:tcPr>
            <w:tcW w:w="456" w:type="dxa"/>
            <w:vAlign w:val="center"/>
          </w:tcPr>
          <w:p w14:paraId="724830C2" w14:textId="77777777" w:rsidR="006E5AF9" w:rsidRPr="003212DB" w:rsidRDefault="006E5AF9" w:rsidP="006E5AF9">
            <w:pPr>
              <w:pStyle w:val="TableParagraph"/>
              <w:jc w:val="center"/>
              <w:rPr>
                <w:sz w:val="18"/>
                <w:szCs w:val="18"/>
              </w:rPr>
            </w:pPr>
          </w:p>
          <w:p w14:paraId="56836AC7" w14:textId="77777777" w:rsidR="006E5AF9" w:rsidRPr="003212DB" w:rsidRDefault="006E5AF9" w:rsidP="006E5AF9">
            <w:pPr>
              <w:pStyle w:val="TableParagraph"/>
              <w:spacing w:before="8"/>
              <w:jc w:val="center"/>
              <w:rPr>
                <w:sz w:val="18"/>
                <w:szCs w:val="18"/>
              </w:rPr>
            </w:pPr>
          </w:p>
          <w:p w14:paraId="7CE534AA" w14:textId="0AA42824" w:rsidR="006E5AF9" w:rsidRPr="003212DB" w:rsidRDefault="006E5AF9" w:rsidP="006E5AF9">
            <w:pPr>
              <w:jc w:val="center"/>
              <w:rPr>
                <w:rFonts w:ascii="Times New Roman" w:eastAsia="Times New Roman" w:hAnsi="Times New Roman" w:cs="Times New Roman"/>
                <w:b/>
                <w:sz w:val="18"/>
                <w:szCs w:val="18"/>
                <w:lang w:val="uk-UA"/>
              </w:rPr>
            </w:pPr>
            <w:r w:rsidRPr="003212DB">
              <w:rPr>
                <w:rFonts w:ascii="Times New Roman" w:hAnsi="Times New Roman" w:cs="Times New Roman"/>
                <w:sz w:val="18"/>
                <w:szCs w:val="18"/>
              </w:rPr>
              <w:t>9</w:t>
            </w:r>
          </w:p>
        </w:tc>
        <w:tc>
          <w:tcPr>
            <w:tcW w:w="2560" w:type="dxa"/>
            <w:vAlign w:val="center"/>
          </w:tcPr>
          <w:p w14:paraId="0022550C" w14:textId="3F1AF15C" w:rsidR="006E5AF9" w:rsidRPr="003212DB" w:rsidRDefault="006E5AF9" w:rsidP="006E5AF9">
            <w:pPr>
              <w:jc w:val="center"/>
              <w:rPr>
                <w:rFonts w:ascii="Times New Roman" w:eastAsia="Times New Roman" w:hAnsi="Times New Roman" w:cs="Times New Roman"/>
                <w:b/>
                <w:sz w:val="18"/>
                <w:szCs w:val="18"/>
                <w:lang w:val="uk-UA"/>
              </w:rPr>
            </w:pPr>
            <w:proofErr w:type="spellStart"/>
            <w:r w:rsidRPr="003212DB">
              <w:rPr>
                <w:rFonts w:ascii="Times New Roman" w:hAnsi="Times New Roman" w:cs="Times New Roman"/>
                <w:sz w:val="18"/>
                <w:szCs w:val="18"/>
                <w:lang w:val="ru-RU"/>
              </w:rPr>
              <w:t>Перевірка</w:t>
            </w:r>
            <w:proofErr w:type="spellEnd"/>
            <w:r w:rsidRPr="003212DB">
              <w:rPr>
                <w:rFonts w:ascii="Times New Roman" w:hAnsi="Times New Roman" w:cs="Times New Roman"/>
                <w:sz w:val="18"/>
                <w:szCs w:val="18"/>
                <w:lang w:val="ru-RU"/>
              </w:rPr>
              <w:t xml:space="preserve"> </w:t>
            </w:r>
            <w:proofErr w:type="spellStart"/>
            <w:r w:rsidRPr="003212DB">
              <w:rPr>
                <w:rFonts w:ascii="Times New Roman" w:hAnsi="Times New Roman" w:cs="Times New Roman"/>
                <w:sz w:val="18"/>
                <w:szCs w:val="18"/>
                <w:lang w:val="ru-RU"/>
              </w:rPr>
              <w:t>нарахування</w:t>
            </w:r>
            <w:proofErr w:type="spellEnd"/>
            <w:r w:rsidRPr="003212DB">
              <w:rPr>
                <w:rFonts w:ascii="Times New Roman" w:hAnsi="Times New Roman" w:cs="Times New Roman"/>
                <w:sz w:val="18"/>
                <w:szCs w:val="18"/>
                <w:lang w:val="ru-RU"/>
              </w:rPr>
              <w:t xml:space="preserve"> та</w:t>
            </w:r>
            <w:r w:rsidRPr="003212DB">
              <w:rPr>
                <w:rFonts w:ascii="Times New Roman" w:hAnsi="Times New Roman" w:cs="Times New Roman"/>
                <w:spacing w:val="-47"/>
                <w:sz w:val="18"/>
                <w:szCs w:val="18"/>
                <w:lang w:val="ru-RU"/>
              </w:rPr>
              <w:t xml:space="preserve"> </w:t>
            </w:r>
            <w:proofErr w:type="spellStart"/>
            <w:r w:rsidRPr="003212DB">
              <w:rPr>
                <w:rFonts w:ascii="Times New Roman" w:hAnsi="Times New Roman" w:cs="Times New Roman"/>
                <w:sz w:val="18"/>
                <w:szCs w:val="18"/>
                <w:lang w:val="ru-RU"/>
              </w:rPr>
              <w:t>списання</w:t>
            </w:r>
            <w:proofErr w:type="spellEnd"/>
            <w:r w:rsidRPr="003212DB">
              <w:rPr>
                <w:rFonts w:ascii="Times New Roman" w:hAnsi="Times New Roman" w:cs="Times New Roman"/>
                <w:sz w:val="18"/>
                <w:szCs w:val="18"/>
                <w:lang w:val="ru-RU"/>
              </w:rPr>
              <w:t xml:space="preserve"> </w:t>
            </w:r>
            <w:proofErr w:type="spellStart"/>
            <w:r w:rsidRPr="003212DB">
              <w:rPr>
                <w:rFonts w:ascii="Times New Roman" w:hAnsi="Times New Roman" w:cs="Times New Roman"/>
                <w:sz w:val="18"/>
                <w:szCs w:val="18"/>
                <w:lang w:val="ru-RU"/>
              </w:rPr>
              <w:t>амортизаційних</w:t>
            </w:r>
            <w:proofErr w:type="spellEnd"/>
            <w:r w:rsidRPr="003212DB">
              <w:rPr>
                <w:rFonts w:ascii="Times New Roman" w:hAnsi="Times New Roman" w:cs="Times New Roman"/>
                <w:spacing w:val="-47"/>
                <w:sz w:val="18"/>
                <w:szCs w:val="18"/>
                <w:lang w:val="ru-RU"/>
              </w:rPr>
              <w:t xml:space="preserve"> </w:t>
            </w:r>
            <w:proofErr w:type="spellStart"/>
            <w:r w:rsidRPr="003212DB">
              <w:rPr>
                <w:rFonts w:ascii="Times New Roman" w:hAnsi="Times New Roman" w:cs="Times New Roman"/>
                <w:sz w:val="18"/>
                <w:szCs w:val="18"/>
                <w:lang w:val="ru-RU"/>
              </w:rPr>
              <w:t>відрахувань</w:t>
            </w:r>
            <w:proofErr w:type="spellEnd"/>
            <w:r w:rsidRPr="003212DB">
              <w:rPr>
                <w:rFonts w:ascii="Times New Roman" w:hAnsi="Times New Roman" w:cs="Times New Roman"/>
                <w:sz w:val="18"/>
                <w:szCs w:val="18"/>
                <w:lang w:val="ru-RU"/>
              </w:rPr>
              <w:t xml:space="preserve"> </w:t>
            </w:r>
            <w:proofErr w:type="spellStart"/>
            <w:r w:rsidRPr="003212DB">
              <w:rPr>
                <w:rFonts w:ascii="Times New Roman" w:hAnsi="Times New Roman" w:cs="Times New Roman"/>
                <w:sz w:val="18"/>
                <w:szCs w:val="18"/>
                <w:lang w:val="ru-RU"/>
              </w:rPr>
              <w:t>основних</w:t>
            </w:r>
            <w:proofErr w:type="spellEnd"/>
            <w:r w:rsidRPr="003212DB">
              <w:rPr>
                <w:rFonts w:ascii="Times New Roman" w:hAnsi="Times New Roman" w:cs="Times New Roman"/>
                <w:spacing w:val="1"/>
                <w:sz w:val="18"/>
                <w:szCs w:val="18"/>
                <w:lang w:val="ru-RU"/>
              </w:rPr>
              <w:t xml:space="preserve"> </w:t>
            </w:r>
            <w:proofErr w:type="spellStart"/>
            <w:r w:rsidRPr="003212DB">
              <w:rPr>
                <w:rFonts w:ascii="Times New Roman" w:hAnsi="Times New Roman" w:cs="Times New Roman"/>
                <w:sz w:val="18"/>
                <w:szCs w:val="18"/>
                <w:lang w:val="ru-RU"/>
              </w:rPr>
              <w:t>засобів</w:t>
            </w:r>
            <w:proofErr w:type="spellEnd"/>
            <w:r w:rsidRPr="003212DB">
              <w:rPr>
                <w:rFonts w:ascii="Times New Roman" w:hAnsi="Times New Roman" w:cs="Times New Roman"/>
                <w:sz w:val="18"/>
                <w:szCs w:val="18"/>
                <w:lang w:val="ru-RU"/>
              </w:rPr>
              <w:t xml:space="preserve"> (</w:t>
            </w:r>
            <w:proofErr w:type="spellStart"/>
            <w:r w:rsidRPr="003212DB">
              <w:rPr>
                <w:rFonts w:ascii="Times New Roman" w:hAnsi="Times New Roman" w:cs="Times New Roman"/>
                <w:sz w:val="18"/>
                <w:szCs w:val="18"/>
                <w:lang w:val="ru-RU"/>
              </w:rPr>
              <w:t>робочий</w:t>
            </w:r>
            <w:proofErr w:type="spellEnd"/>
            <w:r w:rsidRPr="003212DB">
              <w:rPr>
                <w:rFonts w:ascii="Times New Roman" w:hAnsi="Times New Roman" w:cs="Times New Roman"/>
                <w:sz w:val="18"/>
                <w:szCs w:val="18"/>
                <w:lang w:val="ru-RU"/>
              </w:rPr>
              <w:t xml:space="preserve"> док.</w:t>
            </w:r>
            <w:r w:rsidRPr="003212DB">
              <w:rPr>
                <w:rFonts w:ascii="Times New Roman" w:hAnsi="Times New Roman" w:cs="Times New Roman"/>
                <w:spacing w:val="1"/>
                <w:sz w:val="18"/>
                <w:szCs w:val="18"/>
                <w:lang w:val="ru-RU"/>
              </w:rPr>
              <w:t xml:space="preserve"> </w:t>
            </w:r>
            <w:r w:rsidRPr="003212DB">
              <w:rPr>
                <w:rFonts w:ascii="Times New Roman" w:hAnsi="Times New Roman" w:cs="Times New Roman"/>
                <w:sz w:val="18"/>
                <w:szCs w:val="18"/>
                <w:lang w:val="ru-RU"/>
              </w:rPr>
              <w:t>наведений</w:t>
            </w:r>
            <w:r w:rsidRPr="003212DB">
              <w:rPr>
                <w:rFonts w:ascii="Times New Roman" w:hAnsi="Times New Roman" w:cs="Times New Roman"/>
                <w:spacing w:val="-2"/>
                <w:sz w:val="18"/>
                <w:szCs w:val="18"/>
                <w:lang w:val="ru-RU"/>
              </w:rPr>
              <w:t xml:space="preserve"> </w:t>
            </w:r>
            <w:r w:rsidRPr="003212DB">
              <w:rPr>
                <w:rFonts w:ascii="Times New Roman" w:hAnsi="Times New Roman" w:cs="Times New Roman"/>
                <w:sz w:val="18"/>
                <w:szCs w:val="18"/>
                <w:lang w:val="ru-RU"/>
              </w:rPr>
              <w:t>в</w:t>
            </w:r>
            <w:r w:rsidRPr="003212DB">
              <w:rPr>
                <w:rFonts w:ascii="Times New Roman" w:hAnsi="Times New Roman" w:cs="Times New Roman"/>
                <w:spacing w:val="-1"/>
                <w:sz w:val="18"/>
                <w:szCs w:val="18"/>
                <w:lang w:val="ru-RU"/>
              </w:rPr>
              <w:t xml:space="preserve"> </w:t>
            </w:r>
            <w:r w:rsidRPr="003212DB">
              <w:rPr>
                <w:rFonts w:ascii="Times New Roman" w:hAnsi="Times New Roman" w:cs="Times New Roman"/>
                <w:sz w:val="18"/>
                <w:szCs w:val="18"/>
                <w:lang w:val="ru-RU"/>
              </w:rPr>
              <w:t>табл.</w:t>
            </w:r>
            <w:r w:rsidRPr="003212DB">
              <w:rPr>
                <w:rFonts w:ascii="Times New Roman" w:hAnsi="Times New Roman" w:cs="Times New Roman"/>
                <w:spacing w:val="-1"/>
                <w:sz w:val="18"/>
                <w:szCs w:val="18"/>
                <w:lang w:val="ru-RU"/>
              </w:rPr>
              <w:t xml:space="preserve"> </w:t>
            </w:r>
            <w:r w:rsidR="005C6572" w:rsidRPr="003212DB">
              <w:rPr>
                <w:rFonts w:ascii="Times New Roman" w:hAnsi="Times New Roman" w:cs="Times New Roman"/>
                <w:sz w:val="18"/>
                <w:szCs w:val="18"/>
                <w:lang w:val="uk-UA"/>
              </w:rPr>
              <w:t>3.11</w:t>
            </w:r>
            <w:r w:rsidRPr="003212DB">
              <w:rPr>
                <w:rFonts w:ascii="Times New Roman" w:hAnsi="Times New Roman" w:cs="Times New Roman"/>
                <w:spacing w:val="-1"/>
                <w:sz w:val="18"/>
                <w:szCs w:val="18"/>
              </w:rPr>
              <w:t xml:space="preserve"> </w:t>
            </w:r>
            <w:proofErr w:type="spellStart"/>
            <w:r w:rsidRPr="003212DB">
              <w:rPr>
                <w:rFonts w:ascii="Times New Roman" w:hAnsi="Times New Roman" w:cs="Times New Roman"/>
                <w:sz w:val="18"/>
                <w:szCs w:val="18"/>
              </w:rPr>
              <w:t>та</w:t>
            </w:r>
            <w:proofErr w:type="spellEnd"/>
            <w:r w:rsidRPr="003212DB">
              <w:rPr>
                <w:rFonts w:ascii="Times New Roman" w:hAnsi="Times New Roman" w:cs="Times New Roman"/>
                <w:spacing w:val="-2"/>
                <w:sz w:val="18"/>
                <w:szCs w:val="18"/>
              </w:rPr>
              <w:t xml:space="preserve"> </w:t>
            </w:r>
            <w:r w:rsidR="005C6572" w:rsidRPr="003212DB">
              <w:rPr>
                <w:rFonts w:ascii="Times New Roman" w:hAnsi="Times New Roman" w:cs="Times New Roman"/>
                <w:sz w:val="18"/>
                <w:szCs w:val="18"/>
                <w:lang w:val="uk-UA"/>
              </w:rPr>
              <w:t>3.13</w:t>
            </w:r>
            <w:r w:rsidRPr="003212DB">
              <w:rPr>
                <w:rFonts w:ascii="Times New Roman" w:hAnsi="Times New Roman" w:cs="Times New Roman"/>
                <w:sz w:val="18"/>
                <w:szCs w:val="18"/>
              </w:rPr>
              <w:t>)</w:t>
            </w:r>
          </w:p>
        </w:tc>
        <w:tc>
          <w:tcPr>
            <w:tcW w:w="1046" w:type="dxa"/>
            <w:vAlign w:val="center"/>
          </w:tcPr>
          <w:p w14:paraId="4025676E" w14:textId="01DB3EC6" w:rsidR="006E5AF9" w:rsidRPr="003212DB" w:rsidRDefault="008A1E82" w:rsidP="006E5AF9">
            <w:pPr>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5.05.21</w:t>
            </w:r>
          </w:p>
        </w:tc>
        <w:tc>
          <w:tcPr>
            <w:tcW w:w="966" w:type="dxa"/>
            <w:vAlign w:val="center"/>
          </w:tcPr>
          <w:p w14:paraId="3A9C6FFF" w14:textId="77777777" w:rsidR="003212DB" w:rsidRPr="003212DB" w:rsidRDefault="003212DB" w:rsidP="003212DB">
            <w:pPr>
              <w:jc w:val="center"/>
              <w:rPr>
                <w:rFonts w:ascii="Times New Roman" w:eastAsia="Times New Roman" w:hAnsi="Times New Roman" w:cs="Times New Roman"/>
                <w:sz w:val="18"/>
                <w:szCs w:val="18"/>
                <w:lang w:val="uk-UA"/>
              </w:rPr>
            </w:pPr>
            <w:r w:rsidRPr="003212DB">
              <w:rPr>
                <w:rFonts w:ascii="Times New Roman" w:eastAsia="Times New Roman" w:hAnsi="Times New Roman" w:cs="Times New Roman"/>
                <w:sz w:val="18"/>
                <w:szCs w:val="18"/>
                <w:lang w:val="uk-UA"/>
              </w:rPr>
              <w:t>Прокопенко</w:t>
            </w:r>
          </w:p>
          <w:p w14:paraId="75FDB808" w14:textId="1E816AF9" w:rsidR="006E5AF9" w:rsidRPr="003212DB" w:rsidRDefault="003212DB" w:rsidP="003212DB">
            <w:pPr>
              <w:jc w:val="center"/>
              <w:rPr>
                <w:rFonts w:ascii="Times New Roman" w:eastAsia="Times New Roman" w:hAnsi="Times New Roman" w:cs="Times New Roman"/>
                <w:sz w:val="18"/>
                <w:szCs w:val="18"/>
                <w:lang w:val="uk-UA"/>
              </w:rPr>
            </w:pPr>
            <w:r w:rsidRPr="003212DB">
              <w:rPr>
                <w:rFonts w:ascii="Times New Roman" w:eastAsia="Times New Roman" w:hAnsi="Times New Roman" w:cs="Times New Roman"/>
                <w:sz w:val="18"/>
                <w:szCs w:val="18"/>
                <w:lang w:val="uk-UA"/>
              </w:rPr>
              <w:t>К,Ю.</w:t>
            </w:r>
          </w:p>
        </w:tc>
        <w:tc>
          <w:tcPr>
            <w:tcW w:w="2197" w:type="dxa"/>
            <w:vAlign w:val="center"/>
          </w:tcPr>
          <w:p w14:paraId="0628C852" w14:textId="77777777" w:rsidR="006E5AF9" w:rsidRPr="003212DB" w:rsidRDefault="006E5AF9" w:rsidP="006E5AF9">
            <w:pPr>
              <w:pStyle w:val="TableParagraph"/>
              <w:ind w:left="130" w:right="114"/>
              <w:jc w:val="center"/>
              <w:rPr>
                <w:sz w:val="18"/>
                <w:szCs w:val="18"/>
              </w:rPr>
            </w:pPr>
            <w:proofErr w:type="spellStart"/>
            <w:r w:rsidRPr="003212DB">
              <w:rPr>
                <w:sz w:val="18"/>
                <w:szCs w:val="18"/>
              </w:rPr>
              <w:t>Оборотно</w:t>
            </w:r>
            <w:proofErr w:type="spellEnd"/>
            <w:r w:rsidRPr="003212DB">
              <w:rPr>
                <w:sz w:val="18"/>
                <w:szCs w:val="18"/>
              </w:rPr>
              <w:t>-сальдова</w:t>
            </w:r>
            <w:r w:rsidRPr="003212DB">
              <w:rPr>
                <w:spacing w:val="1"/>
                <w:sz w:val="18"/>
                <w:szCs w:val="18"/>
              </w:rPr>
              <w:t xml:space="preserve"> </w:t>
            </w:r>
            <w:r w:rsidRPr="003212DB">
              <w:rPr>
                <w:sz w:val="18"/>
                <w:szCs w:val="18"/>
              </w:rPr>
              <w:t xml:space="preserve">відомість по </w:t>
            </w:r>
            <w:proofErr w:type="spellStart"/>
            <w:r w:rsidRPr="003212DB">
              <w:rPr>
                <w:sz w:val="18"/>
                <w:szCs w:val="18"/>
              </w:rPr>
              <w:t>рах</w:t>
            </w:r>
            <w:proofErr w:type="spellEnd"/>
            <w:r w:rsidRPr="003212DB">
              <w:rPr>
                <w:sz w:val="18"/>
                <w:szCs w:val="18"/>
              </w:rPr>
              <w:t>. 13,</w:t>
            </w:r>
            <w:r w:rsidRPr="003212DB">
              <w:rPr>
                <w:spacing w:val="1"/>
                <w:sz w:val="18"/>
                <w:szCs w:val="18"/>
              </w:rPr>
              <w:t xml:space="preserve"> </w:t>
            </w:r>
            <w:r w:rsidRPr="003212DB">
              <w:rPr>
                <w:sz w:val="18"/>
                <w:szCs w:val="18"/>
              </w:rPr>
              <w:t>відомість нарахування</w:t>
            </w:r>
            <w:r w:rsidRPr="003212DB">
              <w:rPr>
                <w:spacing w:val="-48"/>
                <w:sz w:val="18"/>
                <w:szCs w:val="18"/>
              </w:rPr>
              <w:t xml:space="preserve"> </w:t>
            </w:r>
            <w:r w:rsidRPr="003212DB">
              <w:rPr>
                <w:sz w:val="18"/>
                <w:szCs w:val="18"/>
              </w:rPr>
              <w:t>амортизації,</w:t>
            </w:r>
            <w:r w:rsidRPr="003212DB">
              <w:rPr>
                <w:spacing w:val="1"/>
                <w:sz w:val="18"/>
                <w:szCs w:val="18"/>
              </w:rPr>
              <w:t xml:space="preserve"> </w:t>
            </w:r>
            <w:r w:rsidRPr="003212DB">
              <w:rPr>
                <w:sz w:val="18"/>
                <w:szCs w:val="18"/>
              </w:rPr>
              <w:t>розрахунки</w:t>
            </w:r>
          </w:p>
          <w:p w14:paraId="218A07AA" w14:textId="6599A20A" w:rsidR="006E5AF9" w:rsidRPr="003212DB" w:rsidRDefault="006E5AF9" w:rsidP="006E5AF9">
            <w:pPr>
              <w:ind w:left="184" w:right="178" w:hanging="3"/>
              <w:jc w:val="center"/>
              <w:rPr>
                <w:rFonts w:ascii="Times New Roman" w:eastAsia="Times New Roman" w:hAnsi="Times New Roman" w:cs="Times New Roman"/>
                <w:sz w:val="18"/>
                <w:szCs w:val="18"/>
                <w:lang w:val="uk-UA"/>
              </w:rPr>
            </w:pPr>
            <w:proofErr w:type="spellStart"/>
            <w:r w:rsidRPr="003212DB">
              <w:rPr>
                <w:rFonts w:ascii="Times New Roman" w:hAnsi="Times New Roman" w:cs="Times New Roman"/>
                <w:sz w:val="18"/>
                <w:szCs w:val="18"/>
              </w:rPr>
              <w:t>бухгалтерії</w:t>
            </w:r>
            <w:proofErr w:type="spellEnd"/>
          </w:p>
        </w:tc>
        <w:tc>
          <w:tcPr>
            <w:tcW w:w="1368" w:type="dxa"/>
            <w:vAlign w:val="center"/>
          </w:tcPr>
          <w:p w14:paraId="51EA58EF" w14:textId="77777777" w:rsidR="006E5AF9" w:rsidRPr="003212DB" w:rsidRDefault="006E5AF9" w:rsidP="006E5AF9">
            <w:pPr>
              <w:pStyle w:val="TableParagraph"/>
              <w:spacing w:before="8"/>
              <w:jc w:val="center"/>
              <w:rPr>
                <w:sz w:val="18"/>
                <w:szCs w:val="18"/>
              </w:rPr>
            </w:pPr>
          </w:p>
          <w:p w14:paraId="4754C8DE" w14:textId="2662B9F8" w:rsidR="006E5AF9" w:rsidRPr="003212DB" w:rsidRDefault="006E5AF9" w:rsidP="006E5AF9">
            <w:pPr>
              <w:jc w:val="center"/>
              <w:rPr>
                <w:rFonts w:ascii="Times New Roman" w:eastAsia="Times New Roman" w:hAnsi="Times New Roman" w:cs="Times New Roman"/>
                <w:b/>
                <w:sz w:val="18"/>
                <w:szCs w:val="18"/>
                <w:lang w:val="uk-UA"/>
              </w:rPr>
            </w:pPr>
            <w:proofErr w:type="spellStart"/>
            <w:r w:rsidRPr="003212DB">
              <w:rPr>
                <w:rFonts w:ascii="Times New Roman" w:hAnsi="Times New Roman" w:cs="Times New Roman"/>
                <w:sz w:val="18"/>
                <w:szCs w:val="18"/>
              </w:rPr>
              <w:t>Наявність</w:t>
            </w:r>
            <w:proofErr w:type="spellEnd"/>
            <w:r w:rsidRPr="003212DB">
              <w:rPr>
                <w:rFonts w:ascii="Times New Roman" w:hAnsi="Times New Roman" w:cs="Times New Roman"/>
                <w:spacing w:val="1"/>
                <w:sz w:val="18"/>
                <w:szCs w:val="18"/>
              </w:rPr>
              <w:t xml:space="preserve"> </w:t>
            </w:r>
            <w:proofErr w:type="spellStart"/>
            <w:r w:rsidRPr="003212DB">
              <w:rPr>
                <w:rFonts w:ascii="Times New Roman" w:hAnsi="Times New Roman" w:cs="Times New Roman"/>
                <w:sz w:val="18"/>
                <w:szCs w:val="18"/>
              </w:rPr>
              <w:t>або</w:t>
            </w:r>
            <w:proofErr w:type="spellEnd"/>
            <w:r w:rsidRPr="003212DB">
              <w:rPr>
                <w:rFonts w:ascii="Times New Roman" w:hAnsi="Times New Roman" w:cs="Times New Roman"/>
                <w:spacing w:val="1"/>
                <w:sz w:val="18"/>
                <w:szCs w:val="18"/>
              </w:rPr>
              <w:t xml:space="preserve"> </w:t>
            </w:r>
            <w:proofErr w:type="spellStart"/>
            <w:r w:rsidRPr="003212DB">
              <w:rPr>
                <w:rFonts w:ascii="Times New Roman" w:hAnsi="Times New Roman" w:cs="Times New Roman"/>
                <w:spacing w:val="-1"/>
                <w:sz w:val="18"/>
                <w:szCs w:val="18"/>
              </w:rPr>
              <w:t>відсутність</w:t>
            </w:r>
            <w:proofErr w:type="spellEnd"/>
            <w:r w:rsidRPr="003212DB">
              <w:rPr>
                <w:rFonts w:ascii="Times New Roman" w:hAnsi="Times New Roman" w:cs="Times New Roman"/>
                <w:spacing w:val="-47"/>
                <w:sz w:val="18"/>
                <w:szCs w:val="18"/>
              </w:rPr>
              <w:t xml:space="preserve"> </w:t>
            </w:r>
            <w:proofErr w:type="spellStart"/>
            <w:r w:rsidRPr="003212DB">
              <w:rPr>
                <w:rFonts w:ascii="Times New Roman" w:hAnsi="Times New Roman" w:cs="Times New Roman"/>
                <w:sz w:val="18"/>
                <w:szCs w:val="18"/>
              </w:rPr>
              <w:t>порушень</w:t>
            </w:r>
            <w:proofErr w:type="spellEnd"/>
          </w:p>
        </w:tc>
        <w:tc>
          <w:tcPr>
            <w:tcW w:w="1368" w:type="dxa"/>
            <w:vAlign w:val="center"/>
          </w:tcPr>
          <w:p w14:paraId="34851D36" w14:textId="77777777" w:rsidR="006E5AF9" w:rsidRPr="003212DB" w:rsidRDefault="006E5AF9" w:rsidP="006E5AF9">
            <w:pPr>
              <w:pStyle w:val="TableParagraph"/>
              <w:spacing w:before="8"/>
              <w:jc w:val="center"/>
              <w:rPr>
                <w:sz w:val="18"/>
                <w:szCs w:val="18"/>
              </w:rPr>
            </w:pPr>
          </w:p>
          <w:p w14:paraId="1AAACAC3" w14:textId="71BE6A58" w:rsidR="006E5AF9" w:rsidRPr="003212DB" w:rsidRDefault="006E5AF9" w:rsidP="006E5AF9">
            <w:pPr>
              <w:jc w:val="center"/>
              <w:rPr>
                <w:rFonts w:ascii="Times New Roman" w:eastAsia="Times New Roman" w:hAnsi="Times New Roman" w:cs="Times New Roman"/>
                <w:b/>
                <w:sz w:val="18"/>
                <w:szCs w:val="18"/>
                <w:lang w:val="uk-UA"/>
              </w:rPr>
            </w:pPr>
            <w:proofErr w:type="spellStart"/>
            <w:r w:rsidRPr="003212DB">
              <w:rPr>
                <w:rFonts w:ascii="Times New Roman" w:hAnsi="Times New Roman" w:cs="Times New Roman"/>
                <w:sz w:val="18"/>
                <w:szCs w:val="18"/>
              </w:rPr>
              <w:t>Ксерокопії</w:t>
            </w:r>
            <w:proofErr w:type="spellEnd"/>
            <w:r w:rsidRPr="003212DB">
              <w:rPr>
                <w:rFonts w:ascii="Times New Roman" w:hAnsi="Times New Roman" w:cs="Times New Roman"/>
                <w:spacing w:val="-47"/>
                <w:sz w:val="18"/>
                <w:szCs w:val="18"/>
              </w:rPr>
              <w:t xml:space="preserve"> </w:t>
            </w:r>
            <w:proofErr w:type="spellStart"/>
            <w:r w:rsidRPr="003212DB">
              <w:rPr>
                <w:rFonts w:ascii="Times New Roman" w:hAnsi="Times New Roman" w:cs="Times New Roman"/>
                <w:sz w:val="18"/>
                <w:szCs w:val="18"/>
              </w:rPr>
              <w:t>основних</w:t>
            </w:r>
            <w:proofErr w:type="spellEnd"/>
            <w:r w:rsidRPr="003212DB">
              <w:rPr>
                <w:rFonts w:ascii="Times New Roman" w:hAnsi="Times New Roman" w:cs="Times New Roman"/>
                <w:spacing w:val="1"/>
                <w:sz w:val="18"/>
                <w:szCs w:val="18"/>
              </w:rPr>
              <w:t xml:space="preserve"> </w:t>
            </w:r>
            <w:proofErr w:type="spellStart"/>
            <w:r w:rsidRPr="003212DB">
              <w:rPr>
                <w:rFonts w:ascii="Times New Roman" w:hAnsi="Times New Roman" w:cs="Times New Roman"/>
                <w:sz w:val="18"/>
                <w:szCs w:val="18"/>
              </w:rPr>
              <w:t>документів</w:t>
            </w:r>
            <w:proofErr w:type="spellEnd"/>
          </w:p>
        </w:tc>
      </w:tr>
      <w:tr w:rsidR="006E5AF9" w:rsidRPr="003212DB" w14:paraId="1E721916" w14:textId="77777777" w:rsidTr="00E15A1F">
        <w:trPr>
          <w:trHeight w:val="1560"/>
        </w:trPr>
        <w:tc>
          <w:tcPr>
            <w:tcW w:w="456" w:type="dxa"/>
            <w:vAlign w:val="center"/>
          </w:tcPr>
          <w:p w14:paraId="3102A7FB" w14:textId="77777777" w:rsidR="006E5AF9" w:rsidRPr="003212DB" w:rsidRDefault="006E5AF9" w:rsidP="006E5AF9">
            <w:pPr>
              <w:pStyle w:val="TableParagraph"/>
              <w:jc w:val="center"/>
              <w:rPr>
                <w:sz w:val="18"/>
                <w:szCs w:val="18"/>
              </w:rPr>
            </w:pPr>
          </w:p>
          <w:p w14:paraId="4DF32552" w14:textId="77777777" w:rsidR="006E5AF9" w:rsidRPr="003212DB" w:rsidRDefault="006E5AF9" w:rsidP="006E5AF9">
            <w:pPr>
              <w:pStyle w:val="TableParagraph"/>
              <w:spacing w:before="7"/>
              <w:jc w:val="center"/>
              <w:rPr>
                <w:sz w:val="18"/>
                <w:szCs w:val="18"/>
              </w:rPr>
            </w:pPr>
          </w:p>
          <w:p w14:paraId="706541C9" w14:textId="03EB8C2A" w:rsidR="006E5AF9" w:rsidRPr="003212DB" w:rsidRDefault="006E5AF9" w:rsidP="006E5AF9">
            <w:pPr>
              <w:jc w:val="center"/>
              <w:rPr>
                <w:rFonts w:ascii="Times New Roman" w:eastAsia="Times New Roman" w:hAnsi="Times New Roman" w:cs="Times New Roman"/>
                <w:b/>
                <w:sz w:val="18"/>
                <w:szCs w:val="18"/>
                <w:lang w:val="uk-UA"/>
              </w:rPr>
            </w:pPr>
            <w:r w:rsidRPr="003212DB">
              <w:rPr>
                <w:rFonts w:ascii="Times New Roman" w:hAnsi="Times New Roman" w:cs="Times New Roman"/>
                <w:sz w:val="18"/>
                <w:szCs w:val="18"/>
              </w:rPr>
              <w:t>10</w:t>
            </w:r>
          </w:p>
        </w:tc>
        <w:tc>
          <w:tcPr>
            <w:tcW w:w="2560" w:type="dxa"/>
            <w:vAlign w:val="center"/>
          </w:tcPr>
          <w:p w14:paraId="7E6CE4C5" w14:textId="77777777" w:rsidR="006E5AF9" w:rsidRPr="003212DB" w:rsidRDefault="006E5AF9" w:rsidP="006E5AF9">
            <w:pPr>
              <w:pStyle w:val="TableParagraph"/>
              <w:ind w:left="214" w:right="202" w:hanging="2"/>
              <w:jc w:val="center"/>
              <w:rPr>
                <w:sz w:val="18"/>
                <w:szCs w:val="18"/>
              </w:rPr>
            </w:pPr>
            <w:r w:rsidRPr="003212DB">
              <w:rPr>
                <w:sz w:val="18"/>
                <w:szCs w:val="18"/>
              </w:rPr>
              <w:t>Інвентаризація основних</w:t>
            </w:r>
            <w:r w:rsidRPr="003212DB">
              <w:rPr>
                <w:spacing w:val="-47"/>
                <w:sz w:val="18"/>
                <w:szCs w:val="18"/>
              </w:rPr>
              <w:t xml:space="preserve"> </w:t>
            </w:r>
            <w:r w:rsidRPr="003212DB">
              <w:rPr>
                <w:sz w:val="18"/>
                <w:szCs w:val="18"/>
              </w:rPr>
              <w:t>засобів, перевірка наказу</w:t>
            </w:r>
            <w:r w:rsidRPr="003212DB">
              <w:rPr>
                <w:spacing w:val="-47"/>
                <w:sz w:val="18"/>
                <w:szCs w:val="18"/>
              </w:rPr>
              <w:t xml:space="preserve"> </w:t>
            </w:r>
            <w:r w:rsidRPr="003212DB">
              <w:rPr>
                <w:sz w:val="18"/>
                <w:szCs w:val="18"/>
              </w:rPr>
              <w:t>про інвентаризаційну</w:t>
            </w:r>
            <w:r w:rsidRPr="003212DB">
              <w:rPr>
                <w:spacing w:val="1"/>
                <w:sz w:val="18"/>
                <w:szCs w:val="18"/>
              </w:rPr>
              <w:t xml:space="preserve"> </w:t>
            </w:r>
            <w:r w:rsidRPr="003212DB">
              <w:rPr>
                <w:sz w:val="18"/>
                <w:szCs w:val="18"/>
              </w:rPr>
              <w:t>комісію,</w:t>
            </w:r>
            <w:r w:rsidRPr="003212DB">
              <w:rPr>
                <w:spacing w:val="-2"/>
                <w:sz w:val="18"/>
                <w:szCs w:val="18"/>
              </w:rPr>
              <w:t xml:space="preserve"> </w:t>
            </w:r>
            <w:r w:rsidRPr="003212DB">
              <w:rPr>
                <w:sz w:val="18"/>
                <w:szCs w:val="18"/>
              </w:rPr>
              <w:t>договорів</w:t>
            </w:r>
            <w:r w:rsidRPr="003212DB">
              <w:rPr>
                <w:spacing w:val="1"/>
                <w:sz w:val="18"/>
                <w:szCs w:val="18"/>
              </w:rPr>
              <w:t xml:space="preserve"> </w:t>
            </w:r>
            <w:r w:rsidRPr="003212DB">
              <w:rPr>
                <w:sz w:val="18"/>
                <w:szCs w:val="18"/>
              </w:rPr>
              <w:t>з</w:t>
            </w:r>
          </w:p>
          <w:p w14:paraId="77999F99" w14:textId="32915EA4" w:rsidR="006E5AF9" w:rsidRPr="003212DB" w:rsidRDefault="006E5AF9" w:rsidP="006E5AF9">
            <w:pPr>
              <w:jc w:val="center"/>
              <w:rPr>
                <w:rFonts w:ascii="Times New Roman" w:eastAsia="Times New Roman" w:hAnsi="Times New Roman" w:cs="Times New Roman"/>
                <w:b/>
                <w:sz w:val="18"/>
                <w:szCs w:val="18"/>
                <w:lang w:val="uk-UA"/>
              </w:rPr>
            </w:pPr>
            <w:proofErr w:type="spellStart"/>
            <w:r w:rsidRPr="003212DB">
              <w:rPr>
                <w:rFonts w:ascii="Times New Roman" w:hAnsi="Times New Roman" w:cs="Times New Roman"/>
                <w:sz w:val="18"/>
                <w:szCs w:val="18"/>
              </w:rPr>
              <w:t>відповідальними</w:t>
            </w:r>
            <w:proofErr w:type="spellEnd"/>
            <w:r w:rsidRPr="003212DB">
              <w:rPr>
                <w:rFonts w:ascii="Times New Roman" w:hAnsi="Times New Roman" w:cs="Times New Roman"/>
                <w:spacing w:val="-6"/>
                <w:sz w:val="18"/>
                <w:szCs w:val="18"/>
              </w:rPr>
              <w:t xml:space="preserve"> </w:t>
            </w:r>
            <w:proofErr w:type="spellStart"/>
            <w:r w:rsidRPr="003212DB">
              <w:rPr>
                <w:rFonts w:ascii="Times New Roman" w:hAnsi="Times New Roman" w:cs="Times New Roman"/>
                <w:sz w:val="18"/>
                <w:szCs w:val="18"/>
              </w:rPr>
              <w:t>особами</w:t>
            </w:r>
            <w:proofErr w:type="spellEnd"/>
          </w:p>
        </w:tc>
        <w:tc>
          <w:tcPr>
            <w:tcW w:w="1046" w:type="dxa"/>
            <w:vAlign w:val="center"/>
          </w:tcPr>
          <w:p w14:paraId="5B8C99DB" w14:textId="18A752AA" w:rsidR="006E5AF9" w:rsidRPr="003212DB" w:rsidRDefault="008A1E82" w:rsidP="006E5AF9">
            <w:pPr>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10.05.21</w:t>
            </w:r>
          </w:p>
        </w:tc>
        <w:tc>
          <w:tcPr>
            <w:tcW w:w="966" w:type="dxa"/>
            <w:vAlign w:val="center"/>
          </w:tcPr>
          <w:p w14:paraId="47A47BBC" w14:textId="77777777" w:rsidR="003212DB" w:rsidRPr="003212DB" w:rsidRDefault="003212DB" w:rsidP="003212DB">
            <w:pPr>
              <w:jc w:val="center"/>
              <w:rPr>
                <w:rFonts w:ascii="Times New Roman" w:eastAsia="Times New Roman" w:hAnsi="Times New Roman" w:cs="Times New Roman"/>
                <w:sz w:val="18"/>
                <w:szCs w:val="18"/>
                <w:lang w:val="uk-UA"/>
              </w:rPr>
            </w:pPr>
            <w:r w:rsidRPr="003212DB">
              <w:rPr>
                <w:rFonts w:ascii="Times New Roman" w:eastAsia="Times New Roman" w:hAnsi="Times New Roman" w:cs="Times New Roman"/>
                <w:sz w:val="18"/>
                <w:szCs w:val="18"/>
                <w:lang w:val="uk-UA"/>
              </w:rPr>
              <w:t>Прокопенко</w:t>
            </w:r>
          </w:p>
          <w:p w14:paraId="3BF74857" w14:textId="0C2BB823" w:rsidR="006E5AF9" w:rsidRPr="003212DB" w:rsidRDefault="003212DB" w:rsidP="003212DB">
            <w:pPr>
              <w:jc w:val="center"/>
              <w:rPr>
                <w:rFonts w:ascii="Times New Roman" w:eastAsia="Times New Roman" w:hAnsi="Times New Roman" w:cs="Times New Roman"/>
                <w:sz w:val="18"/>
                <w:szCs w:val="18"/>
                <w:lang w:val="uk-UA"/>
              </w:rPr>
            </w:pPr>
            <w:r w:rsidRPr="003212DB">
              <w:rPr>
                <w:rFonts w:ascii="Times New Roman" w:eastAsia="Times New Roman" w:hAnsi="Times New Roman" w:cs="Times New Roman"/>
                <w:sz w:val="18"/>
                <w:szCs w:val="18"/>
                <w:lang w:val="uk-UA"/>
              </w:rPr>
              <w:t>К,Ю.</w:t>
            </w:r>
          </w:p>
        </w:tc>
        <w:tc>
          <w:tcPr>
            <w:tcW w:w="2197" w:type="dxa"/>
            <w:vAlign w:val="center"/>
          </w:tcPr>
          <w:p w14:paraId="0DE883D6" w14:textId="77777777" w:rsidR="006E5AF9" w:rsidRPr="003212DB" w:rsidRDefault="006E5AF9" w:rsidP="006E5AF9">
            <w:pPr>
              <w:pStyle w:val="TableParagraph"/>
              <w:ind w:left="112" w:right="96" w:hanging="1"/>
              <w:jc w:val="center"/>
              <w:rPr>
                <w:sz w:val="18"/>
                <w:szCs w:val="18"/>
              </w:rPr>
            </w:pPr>
            <w:r w:rsidRPr="003212DB">
              <w:rPr>
                <w:sz w:val="18"/>
                <w:szCs w:val="18"/>
              </w:rPr>
              <w:t>Акт про</w:t>
            </w:r>
            <w:r w:rsidRPr="003212DB">
              <w:rPr>
                <w:spacing w:val="1"/>
                <w:sz w:val="18"/>
                <w:szCs w:val="18"/>
              </w:rPr>
              <w:t xml:space="preserve"> </w:t>
            </w:r>
            <w:r w:rsidRPr="003212DB">
              <w:rPr>
                <w:sz w:val="18"/>
                <w:szCs w:val="18"/>
              </w:rPr>
              <w:t>інвентаризацію, наказ</w:t>
            </w:r>
            <w:r w:rsidRPr="003212DB">
              <w:rPr>
                <w:spacing w:val="1"/>
                <w:sz w:val="18"/>
                <w:szCs w:val="18"/>
              </w:rPr>
              <w:t xml:space="preserve"> </w:t>
            </w:r>
            <w:r w:rsidRPr="003212DB">
              <w:rPr>
                <w:sz w:val="18"/>
                <w:szCs w:val="18"/>
              </w:rPr>
              <w:t>про інвентаризаційну</w:t>
            </w:r>
            <w:r w:rsidRPr="003212DB">
              <w:rPr>
                <w:spacing w:val="1"/>
                <w:sz w:val="18"/>
                <w:szCs w:val="18"/>
              </w:rPr>
              <w:t xml:space="preserve"> </w:t>
            </w:r>
            <w:r w:rsidRPr="003212DB">
              <w:rPr>
                <w:sz w:val="18"/>
                <w:szCs w:val="18"/>
              </w:rPr>
              <w:t>комісію,</w:t>
            </w:r>
            <w:r w:rsidRPr="003212DB">
              <w:rPr>
                <w:spacing w:val="-7"/>
                <w:sz w:val="18"/>
                <w:szCs w:val="18"/>
              </w:rPr>
              <w:t xml:space="preserve"> </w:t>
            </w:r>
            <w:r w:rsidRPr="003212DB">
              <w:rPr>
                <w:sz w:val="18"/>
                <w:szCs w:val="18"/>
              </w:rPr>
              <w:t>інші</w:t>
            </w:r>
            <w:r w:rsidRPr="003212DB">
              <w:rPr>
                <w:spacing w:val="-9"/>
                <w:sz w:val="18"/>
                <w:szCs w:val="18"/>
              </w:rPr>
              <w:t xml:space="preserve"> </w:t>
            </w:r>
            <w:r w:rsidRPr="003212DB">
              <w:rPr>
                <w:sz w:val="18"/>
                <w:szCs w:val="18"/>
              </w:rPr>
              <w:t>первинні</w:t>
            </w:r>
          </w:p>
          <w:p w14:paraId="189F0D05" w14:textId="2C165C72" w:rsidR="006E5AF9" w:rsidRPr="003212DB" w:rsidRDefault="006E5AF9" w:rsidP="006E5AF9">
            <w:pPr>
              <w:ind w:left="184" w:right="178" w:hanging="3"/>
              <w:jc w:val="center"/>
              <w:rPr>
                <w:rFonts w:ascii="Times New Roman" w:eastAsia="Times New Roman" w:hAnsi="Times New Roman" w:cs="Times New Roman"/>
                <w:sz w:val="18"/>
                <w:szCs w:val="18"/>
                <w:lang w:val="uk-UA"/>
              </w:rPr>
            </w:pPr>
            <w:proofErr w:type="spellStart"/>
            <w:r w:rsidRPr="003212DB">
              <w:rPr>
                <w:rFonts w:ascii="Times New Roman" w:hAnsi="Times New Roman" w:cs="Times New Roman"/>
                <w:sz w:val="18"/>
                <w:szCs w:val="18"/>
              </w:rPr>
              <w:t>документи</w:t>
            </w:r>
            <w:proofErr w:type="spellEnd"/>
          </w:p>
        </w:tc>
        <w:tc>
          <w:tcPr>
            <w:tcW w:w="1368" w:type="dxa"/>
            <w:vAlign w:val="center"/>
          </w:tcPr>
          <w:p w14:paraId="28C3435F" w14:textId="70E541A0" w:rsidR="006E5AF9" w:rsidRPr="003212DB" w:rsidRDefault="006E5AF9" w:rsidP="006E5AF9">
            <w:pPr>
              <w:jc w:val="center"/>
              <w:rPr>
                <w:rFonts w:ascii="Times New Roman" w:eastAsia="Times New Roman" w:hAnsi="Times New Roman" w:cs="Times New Roman"/>
                <w:b/>
                <w:sz w:val="18"/>
                <w:szCs w:val="18"/>
                <w:lang w:val="uk-UA"/>
              </w:rPr>
            </w:pPr>
            <w:proofErr w:type="spellStart"/>
            <w:r w:rsidRPr="003212DB">
              <w:rPr>
                <w:rFonts w:ascii="Times New Roman" w:hAnsi="Times New Roman" w:cs="Times New Roman"/>
                <w:sz w:val="18"/>
                <w:szCs w:val="18"/>
              </w:rPr>
              <w:t>Наявність</w:t>
            </w:r>
            <w:proofErr w:type="spellEnd"/>
            <w:r w:rsidRPr="003212DB">
              <w:rPr>
                <w:rFonts w:ascii="Times New Roman" w:hAnsi="Times New Roman" w:cs="Times New Roman"/>
                <w:spacing w:val="1"/>
                <w:sz w:val="18"/>
                <w:szCs w:val="18"/>
              </w:rPr>
              <w:t xml:space="preserve"> </w:t>
            </w:r>
            <w:proofErr w:type="spellStart"/>
            <w:r w:rsidRPr="003212DB">
              <w:rPr>
                <w:rFonts w:ascii="Times New Roman" w:hAnsi="Times New Roman" w:cs="Times New Roman"/>
                <w:sz w:val="18"/>
                <w:szCs w:val="18"/>
              </w:rPr>
              <w:t>або</w:t>
            </w:r>
            <w:proofErr w:type="spellEnd"/>
            <w:r w:rsidRPr="003212DB">
              <w:rPr>
                <w:rFonts w:ascii="Times New Roman" w:hAnsi="Times New Roman" w:cs="Times New Roman"/>
                <w:spacing w:val="1"/>
                <w:sz w:val="18"/>
                <w:szCs w:val="18"/>
              </w:rPr>
              <w:t xml:space="preserve"> </w:t>
            </w:r>
            <w:proofErr w:type="spellStart"/>
            <w:r w:rsidRPr="003212DB">
              <w:rPr>
                <w:rFonts w:ascii="Times New Roman" w:hAnsi="Times New Roman" w:cs="Times New Roman"/>
                <w:spacing w:val="-1"/>
                <w:sz w:val="18"/>
                <w:szCs w:val="18"/>
              </w:rPr>
              <w:t>відсутність</w:t>
            </w:r>
            <w:proofErr w:type="spellEnd"/>
            <w:r w:rsidRPr="003212DB">
              <w:rPr>
                <w:rFonts w:ascii="Times New Roman" w:hAnsi="Times New Roman" w:cs="Times New Roman"/>
                <w:spacing w:val="-47"/>
                <w:sz w:val="18"/>
                <w:szCs w:val="18"/>
              </w:rPr>
              <w:t xml:space="preserve"> </w:t>
            </w:r>
            <w:proofErr w:type="spellStart"/>
            <w:r w:rsidRPr="003212DB">
              <w:rPr>
                <w:rFonts w:ascii="Times New Roman" w:hAnsi="Times New Roman" w:cs="Times New Roman"/>
                <w:sz w:val="18"/>
                <w:szCs w:val="18"/>
              </w:rPr>
              <w:t>порушень</w:t>
            </w:r>
            <w:proofErr w:type="spellEnd"/>
          </w:p>
        </w:tc>
        <w:tc>
          <w:tcPr>
            <w:tcW w:w="1368" w:type="dxa"/>
            <w:vAlign w:val="center"/>
          </w:tcPr>
          <w:p w14:paraId="26138A84" w14:textId="77777777" w:rsidR="006E5AF9" w:rsidRPr="003212DB" w:rsidRDefault="006E5AF9" w:rsidP="006E5AF9">
            <w:pPr>
              <w:pStyle w:val="TableParagraph"/>
              <w:spacing w:before="9"/>
              <w:jc w:val="center"/>
              <w:rPr>
                <w:sz w:val="18"/>
                <w:szCs w:val="18"/>
              </w:rPr>
            </w:pPr>
          </w:p>
          <w:p w14:paraId="65FC6315" w14:textId="56B5B94D" w:rsidR="006E5AF9" w:rsidRPr="003212DB" w:rsidRDefault="006E5AF9" w:rsidP="006E5AF9">
            <w:pPr>
              <w:jc w:val="center"/>
              <w:rPr>
                <w:rFonts w:ascii="Times New Roman" w:eastAsia="Times New Roman" w:hAnsi="Times New Roman" w:cs="Times New Roman"/>
                <w:b/>
                <w:sz w:val="18"/>
                <w:szCs w:val="18"/>
                <w:lang w:val="uk-UA"/>
              </w:rPr>
            </w:pPr>
            <w:proofErr w:type="spellStart"/>
            <w:r w:rsidRPr="003212DB">
              <w:rPr>
                <w:rFonts w:ascii="Times New Roman" w:hAnsi="Times New Roman" w:cs="Times New Roman"/>
                <w:sz w:val="18"/>
                <w:szCs w:val="18"/>
              </w:rPr>
              <w:t>Ксерокопії</w:t>
            </w:r>
            <w:proofErr w:type="spellEnd"/>
            <w:r w:rsidRPr="003212DB">
              <w:rPr>
                <w:rFonts w:ascii="Times New Roman" w:hAnsi="Times New Roman" w:cs="Times New Roman"/>
                <w:spacing w:val="-47"/>
                <w:sz w:val="18"/>
                <w:szCs w:val="18"/>
              </w:rPr>
              <w:t xml:space="preserve"> </w:t>
            </w:r>
            <w:proofErr w:type="spellStart"/>
            <w:r w:rsidRPr="003212DB">
              <w:rPr>
                <w:rFonts w:ascii="Times New Roman" w:hAnsi="Times New Roman" w:cs="Times New Roman"/>
                <w:sz w:val="18"/>
                <w:szCs w:val="18"/>
              </w:rPr>
              <w:t>основних</w:t>
            </w:r>
            <w:proofErr w:type="spellEnd"/>
            <w:r w:rsidRPr="003212DB">
              <w:rPr>
                <w:rFonts w:ascii="Times New Roman" w:hAnsi="Times New Roman" w:cs="Times New Roman"/>
                <w:spacing w:val="1"/>
                <w:sz w:val="18"/>
                <w:szCs w:val="18"/>
              </w:rPr>
              <w:t xml:space="preserve"> </w:t>
            </w:r>
            <w:proofErr w:type="spellStart"/>
            <w:r w:rsidRPr="003212DB">
              <w:rPr>
                <w:rFonts w:ascii="Times New Roman" w:hAnsi="Times New Roman" w:cs="Times New Roman"/>
                <w:spacing w:val="-1"/>
                <w:sz w:val="18"/>
                <w:szCs w:val="18"/>
              </w:rPr>
              <w:t>документів</w:t>
            </w:r>
            <w:proofErr w:type="spellEnd"/>
          </w:p>
        </w:tc>
      </w:tr>
      <w:tr w:rsidR="006E5AF9" w:rsidRPr="003212DB" w14:paraId="6B0ABC7D" w14:textId="77777777" w:rsidTr="00E15A1F">
        <w:trPr>
          <w:trHeight w:val="1115"/>
        </w:trPr>
        <w:tc>
          <w:tcPr>
            <w:tcW w:w="456" w:type="dxa"/>
            <w:vAlign w:val="center"/>
          </w:tcPr>
          <w:p w14:paraId="1492A687" w14:textId="77777777" w:rsidR="006E5AF9" w:rsidRPr="003212DB" w:rsidRDefault="006E5AF9" w:rsidP="006E5AF9">
            <w:pPr>
              <w:pStyle w:val="TableParagraph"/>
              <w:spacing w:before="7"/>
              <w:jc w:val="center"/>
              <w:rPr>
                <w:sz w:val="18"/>
                <w:szCs w:val="18"/>
              </w:rPr>
            </w:pPr>
          </w:p>
          <w:p w14:paraId="1A392F85" w14:textId="590B3D91" w:rsidR="006E5AF9" w:rsidRPr="003212DB" w:rsidRDefault="006E5AF9" w:rsidP="006E5AF9">
            <w:pPr>
              <w:jc w:val="center"/>
              <w:rPr>
                <w:rFonts w:ascii="Times New Roman" w:eastAsia="Times New Roman" w:hAnsi="Times New Roman" w:cs="Times New Roman"/>
                <w:b/>
                <w:sz w:val="18"/>
                <w:szCs w:val="18"/>
                <w:lang w:val="uk-UA"/>
              </w:rPr>
            </w:pPr>
            <w:r w:rsidRPr="003212DB">
              <w:rPr>
                <w:rFonts w:ascii="Times New Roman" w:hAnsi="Times New Roman" w:cs="Times New Roman"/>
                <w:sz w:val="18"/>
                <w:szCs w:val="18"/>
              </w:rPr>
              <w:t>11</w:t>
            </w:r>
          </w:p>
        </w:tc>
        <w:tc>
          <w:tcPr>
            <w:tcW w:w="2560" w:type="dxa"/>
            <w:vAlign w:val="center"/>
          </w:tcPr>
          <w:p w14:paraId="1F45CA2E" w14:textId="77777777" w:rsidR="006E5AF9" w:rsidRPr="003212DB" w:rsidRDefault="006E5AF9" w:rsidP="006E5AF9">
            <w:pPr>
              <w:pStyle w:val="TableParagraph"/>
              <w:ind w:left="419" w:right="409" w:hanging="1"/>
              <w:jc w:val="center"/>
              <w:rPr>
                <w:sz w:val="18"/>
                <w:szCs w:val="18"/>
              </w:rPr>
            </w:pPr>
            <w:r w:rsidRPr="003212DB">
              <w:rPr>
                <w:sz w:val="18"/>
                <w:szCs w:val="18"/>
              </w:rPr>
              <w:t>Перевірка даних</w:t>
            </w:r>
            <w:r w:rsidRPr="003212DB">
              <w:rPr>
                <w:spacing w:val="1"/>
                <w:sz w:val="18"/>
                <w:szCs w:val="18"/>
              </w:rPr>
              <w:t xml:space="preserve"> </w:t>
            </w:r>
            <w:r w:rsidRPr="003212DB">
              <w:rPr>
                <w:sz w:val="18"/>
                <w:szCs w:val="18"/>
              </w:rPr>
              <w:t>синтетичного та</w:t>
            </w:r>
            <w:r w:rsidRPr="003212DB">
              <w:rPr>
                <w:spacing w:val="1"/>
                <w:sz w:val="18"/>
                <w:szCs w:val="18"/>
              </w:rPr>
              <w:t xml:space="preserve"> </w:t>
            </w:r>
            <w:r w:rsidRPr="003212DB">
              <w:rPr>
                <w:sz w:val="18"/>
                <w:szCs w:val="18"/>
              </w:rPr>
              <w:t>аналітичного</w:t>
            </w:r>
            <w:r w:rsidRPr="003212DB">
              <w:rPr>
                <w:spacing w:val="-12"/>
                <w:sz w:val="18"/>
                <w:szCs w:val="18"/>
              </w:rPr>
              <w:t xml:space="preserve"> </w:t>
            </w:r>
            <w:r w:rsidRPr="003212DB">
              <w:rPr>
                <w:sz w:val="18"/>
                <w:szCs w:val="18"/>
              </w:rPr>
              <w:t>обліку</w:t>
            </w:r>
          </w:p>
          <w:p w14:paraId="1EE0C295" w14:textId="536A0CC5" w:rsidR="006E5AF9" w:rsidRPr="003212DB" w:rsidRDefault="006E5AF9" w:rsidP="006E5AF9">
            <w:pPr>
              <w:jc w:val="center"/>
              <w:rPr>
                <w:rFonts w:ascii="Times New Roman" w:eastAsia="Times New Roman" w:hAnsi="Times New Roman" w:cs="Times New Roman"/>
                <w:b/>
                <w:sz w:val="18"/>
                <w:szCs w:val="18"/>
                <w:lang w:val="uk-UA"/>
              </w:rPr>
            </w:pPr>
            <w:proofErr w:type="spellStart"/>
            <w:r w:rsidRPr="003212DB">
              <w:rPr>
                <w:rFonts w:ascii="Times New Roman" w:hAnsi="Times New Roman" w:cs="Times New Roman"/>
                <w:sz w:val="18"/>
                <w:szCs w:val="18"/>
              </w:rPr>
              <w:t>основних</w:t>
            </w:r>
            <w:proofErr w:type="spellEnd"/>
            <w:r w:rsidRPr="003212DB">
              <w:rPr>
                <w:rFonts w:ascii="Times New Roman" w:hAnsi="Times New Roman" w:cs="Times New Roman"/>
                <w:spacing w:val="-3"/>
                <w:sz w:val="18"/>
                <w:szCs w:val="18"/>
              </w:rPr>
              <w:t xml:space="preserve"> </w:t>
            </w:r>
            <w:proofErr w:type="spellStart"/>
            <w:r w:rsidRPr="003212DB">
              <w:rPr>
                <w:rFonts w:ascii="Times New Roman" w:hAnsi="Times New Roman" w:cs="Times New Roman"/>
                <w:sz w:val="18"/>
                <w:szCs w:val="18"/>
              </w:rPr>
              <w:t>засобів</w:t>
            </w:r>
            <w:proofErr w:type="spellEnd"/>
          </w:p>
        </w:tc>
        <w:tc>
          <w:tcPr>
            <w:tcW w:w="1046" w:type="dxa"/>
            <w:vAlign w:val="center"/>
          </w:tcPr>
          <w:p w14:paraId="2F9589A0" w14:textId="6796B6DE" w:rsidR="006E5AF9" w:rsidRPr="003212DB" w:rsidRDefault="008A1E82" w:rsidP="006E5AF9">
            <w:pPr>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12.05.21</w:t>
            </w:r>
          </w:p>
        </w:tc>
        <w:tc>
          <w:tcPr>
            <w:tcW w:w="966" w:type="dxa"/>
            <w:vAlign w:val="center"/>
          </w:tcPr>
          <w:p w14:paraId="0CC4BC21" w14:textId="77777777" w:rsidR="003212DB" w:rsidRPr="003212DB" w:rsidRDefault="003212DB" w:rsidP="003212DB">
            <w:pPr>
              <w:jc w:val="center"/>
              <w:rPr>
                <w:rFonts w:ascii="Times New Roman" w:eastAsia="Times New Roman" w:hAnsi="Times New Roman" w:cs="Times New Roman"/>
                <w:sz w:val="18"/>
                <w:szCs w:val="18"/>
                <w:lang w:val="uk-UA"/>
              </w:rPr>
            </w:pPr>
            <w:r w:rsidRPr="003212DB">
              <w:rPr>
                <w:rFonts w:ascii="Times New Roman" w:eastAsia="Times New Roman" w:hAnsi="Times New Roman" w:cs="Times New Roman"/>
                <w:sz w:val="18"/>
                <w:szCs w:val="18"/>
                <w:lang w:val="uk-UA"/>
              </w:rPr>
              <w:t>Прокопенко</w:t>
            </w:r>
          </w:p>
          <w:p w14:paraId="16CD7B25" w14:textId="7271F73B" w:rsidR="006E5AF9" w:rsidRPr="003212DB" w:rsidRDefault="003212DB" w:rsidP="003212DB">
            <w:pPr>
              <w:jc w:val="center"/>
              <w:rPr>
                <w:rFonts w:ascii="Times New Roman" w:eastAsia="Times New Roman" w:hAnsi="Times New Roman" w:cs="Times New Roman"/>
                <w:sz w:val="18"/>
                <w:szCs w:val="18"/>
                <w:lang w:val="uk-UA"/>
              </w:rPr>
            </w:pPr>
            <w:r w:rsidRPr="003212DB">
              <w:rPr>
                <w:rFonts w:ascii="Times New Roman" w:eastAsia="Times New Roman" w:hAnsi="Times New Roman" w:cs="Times New Roman"/>
                <w:sz w:val="18"/>
                <w:szCs w:val="18"/>
                <w:lang w:val="uk-UA"/>
              </w:rPr>
              <w:t>К,Ю.</w:t>
            </w:r>
          </w:p>
        </w:tc>
        <w:tc>
          <w:tcPr>
            <w:tcW w:w="2197" w:type="dxa"/>
            <w:vAlign w:val="center"/>
          </w:tcPr>
          <w:p w14:paraId="2678B50A" w14:textId="77777777" w:rsidR="006E5AF9" w:rsidRPr="003212DB" w:rsidRDefault="006E5AF9" w:rsidP="006E5AF9">
            <w:pPr>
              <w:pStyle w:val="TableParagraph"/>
              <w:spacing w:before="8"/>
              <w:jc w:val="center"/>
              <w:rPr>
                <w:sz w:val="18"/>
                <w:szCs w:val="18"/>
              </w:rPr>
            </w:pPr>
          </w:p>
          <w:p w14:paraId="63FA00DF" w14:textId="7FC60171" w:rsidR="006E5AF9" w:rsidRPr="003212DB" w:rsidRDefault="006E5AF9" w:rsidP="006E5AF9">
            <w:pPr>
              <w:ind w:left="184" w:right="178" w:hanging="3"/>
              <w:jc w:val="center"/>
              <w:rPr>
                <w:rFonts w:ascii="Times New Roman" w:eastAsia="Times New Roman" w:hAnsi="Times New Roman" w:cs="Times New Roman"/>
                <w:sz w:val="18"/>
                <w:szCs w:val="18"/>
                <w:lang w:val="uk-UA"/>
              </w:rPr>
            </w:pPr>
            <w:proofErr w:type="spellStart"/>
            <w:r w:rsidRPr="003212DB">
              <w:rPr>
                <w:rFonts w:ascii="Times New Roman" w:hAnsi="Times New Roman" w:cs="Times New Roman"/>
                <w:sz w:val="18"/>
                <w:szCs w:val="18"/>
                <w:lang w:val="ru-RU"/>
              </w:rPr>
              <w:t>Дані</w:t>
            </w:r>
            <w:proofErr w:type="spellEnd"/>
            <w:r w:rsidRPr="003212DB">
              <w:rPr>
                <w:rFonts w:ascii="Times New Roman" w:hAnsi="Times New Roman" w:cs="Times New Roman"/>
                <w:sz w:val="18"/>
                <w:szCs w:val="18"/>
                <w:lang w:val="ru-RU"/>
              </w:rPr>
              <w:t xml:space="preserve"> 1С </w:t>
            </w:r>
            <w:proofErr w:type="spellStart"/>
            <w:r w:rsidRPr="003212DB">
              <w:rPr>
                <w:rFonts w:ascii="Times New Roman" w:hAnsi="Times New Roman" w:cs="Times New Roman"/>
                <w:sz w:val="18"/>
                <w:szCs w:val="18"/>
                <w:lang w:val="ru-RU"/>
              </w:rPr>
              <w:t>щодо</w:t>
            </w:r>
            <w:proofErr w:type="spellEnd"/>
            <w:r w:rsidRPr="003212DB">
              <w:rPr>
                <w:rFonts w:ascii="Times New Roman" w:hAnsi="Times New Roman" w:cs="Times New Roman"/>
                <w:spacing w:val="1"/>
                <w:sz w:val="18"/>
                <w:szCs w:val="18"/>
                <w:lang w:val="ru-RU"/>
              </w:rPr>
              <w:t xml:space="preserve"> </w:t>
            </w:r>
            <w:proofErr w:type="spellStart"/>
            <w:r w:rsidRPr="003212DB">
              <w:rPr>
                <w:rFonts w:ascii="Times New Roman" w:hAnsi="Times New Roman" w:cs="Times New Roman"/>
                <w:sz w:val="18"/>
                <w:szCs w:val="18"/>
                <w:lang w:val="ru-RU"/>
              </w:rPr>
              <w:t>основних</w:t>
            </w:r>
            <w:proofErr w:type="spellEnd"/>
            <w:r w:rsidRPr="003212DB">
              <w:rPr>
                <w:rFonts w:ascii="Times New Roman" w:hAnsi="Times New Roman" w:cs="Times New Roman"/>
                <w:spacing w:val="-7"/>
                <w:sz w:val="18"/>
                <w:szCs w:val="18"/>
                <w:lang w:val="ru-RU"/>
              </w:rPr>
              <w:t xml:space="preserve"> </w:t>
            </w:r>
            <w:proofErr w:type="spellStart"/>
            <w:r w:rsidRPr="003212DB">
              <w:rPr>
                <w:rFonts w:ascii="Times New Roman" w:hAnsi="Times New Roman" w:cs="Times New Roman"/>
                <w:sz w:val="18"/>
                <w:szCs w:val="18"/>
                <w:lang w:val="ru-RU"/>
              </w:rPr>
              <w:t>засобів</w:t>
            </w:r>
            <w:proofErr w:type="spellEnd"/>
          </w:p>
        </w:tc>
        <w:tc>
          <w:tcPr>
            <w:tcW w:w="1368" w:type="dxa"/>
            <w:vAlign w:val="center"/>
          </w:tcPr>
          <w:p w14:paraId="6A3250D2" w14:textId="77777777" w:rsidR="006E5AF9" w:rsidRPr="003212DB" w:rsidRDefault="006E5AF9" w:rsidP="006E5AF9">
            <w:pPr>
              <w:pStyle w:val="TableParagraph"/>
              <w:ind w:left="206" w:right="190" w:hanging="1"/>
              <w:jc w:val="center"/>
              <w:rPr>
                <w:sz w:val="18"/>
                <w:szCs w:val="18"/>
              </w:rPr>
            </w:pPr>
            <w:r w:rsidRPr="003212DB">
              <w:rPr>
                <w:sz w:val="18"/>
                <w:szCs w:val="18"/>
              </w:rPr>
              <w:t>Наявність</w:t>
            </w:r>
            <w:r w:rsidRPr="003212DB">
              <w:rPr>
                <w:spacing w:val="1"/>
                <w:sz w:val="18"/>
                <w:szCs w:val="18"/>
              </w:rPr>
              <w:t xml:space="preserve"> </w:t>
            </w:r>
            <w:r w:rsidRPr="003212DB">
              <w:rPr>
                <w:sz w:val="18"/>
                <w:szCs w:val="18"/>
              </w:rPr>
              <w:t>або</w:t>
            </w:r>
          </w:p>
          <w:p w14:paraId="09006154" w14:textId="27538366" w:rsidR="006E5AF9" w:rsidRPr="003212DB" w:rsidRDefault="006E5AF9" w:rsidP="006E5AF9">
            <w:pPr>
              <w:jc w:val="center"/>
              <w:rPr>
                <w:rFonts w:ascii="Times New Roman" w:eastAsia="Times New Roman" w:hAnsi="Times New Roman" w:cs="Times New Roman"/>
                <w:b/>
                <w:sz w:val="18"/>
                <w:szCs w:val="18"/>
                <w:lang w:val="uk-UA"/>
              </w:rPr>
            </w:pPr>
            <w:proofErr w:type="spellStart"/>
            <w:r w:rsidRPr="003212DB">
              <w:rPr>
                <w:rFonts w:ascii="Times New Roman" w:hAnsi="Times New Roman" w:cs="Times New Roman"/>
                <w:spacing w:val="-1"/>
                <w:sz w:val="18"/>
                <w:szCs w:val="18"/>
              </w:rPr>
              <w:t>відсутність</w:t>
            </w:r>
            <w:proofErr w:type="spellEnd"/>
            <w:r w:rsidRPr="003212DB">
              <w:rPr>
                <w:rFonts w:ascii="Times New Roman" w:hAnsi="Times New Roman" w:cs="Times New Roman"/>
                <w:spacing w:val="-47"/>
                <w:sz w:val="18"/>
                <w:szCs w:val="18"/>
              </w:rPr>
              <w:t xml:space="preserve"> </w:t>
            </w:r>
            <w:proofErr w:type="spellStart"/>
            <w:r w:rsidRPr="003212DB">
              <w:rPr>
                <w:rFonts w:ascii="Times New Roman" w:hAnsi="Times New Roman" w:cs="Times New Roman"/>
                <w:sz w:val="18"/>
                <w:szCs w:val="18"/>
              </w:rPr>
              <w:t>порушень</w:t>
            </w:r>
            <w:proofErr w:type="spellEnd"/>
          </w:p>
        </w:tc>
        <w:tc>
          <w:tcPr>
            <w:tcW w:w="1368" w:type="dxa"/>
            <w:vAlign w:val="center"/>
          </w:tcPr>
          <w:p w14:paraId="6EA27FB9" w14:textId="49E4A43D" w:rsidR="006E5AF9" w:rsidRPr="003212DB" w:rsidRDefault="006E5AF9" w:rsidP="006E5AF9">
            <w:pPr>
              <w:jc w:val="center"/>
              <w:rPr>
                <w:rFonts w:ascii="Times New Roman" w:eastAsia="Times New Roman" w:hAnsi="Times New Roman" w:cs="Times New Roman"/>
                <w:b/>
                <w:sz w:val="18"/>
                <w:szCs w:val="18"/>
                <w:lang w:val="uk-UA"/>
              </w:rPr>
            </w:pPr>
            <w:proofErr w:type="spellStart"/>
            <w:r w:rsidRPr="003212DB">
              <w:rPr>
                <w:rFonts w:ascii="Times New Roman" w:hAnsi="Times New Roman" w:cs="Times New Roman"/>
                <w:sz w:val="18"/>
                <w:szCs w:val="18"/>
              </w:rPr>
              <w:t>Ксерокопії</w:t>
            </w:r>
            <w:proofErr w:type="spellEnd"/>
            <w:r w:rsidRPr="003212DB">
              <w:rPr>
                <w:rFonts w:ascii="Times New Roman" w:hAnsi="Times New Roman" w:cs="Times New Roman"/>
                <w:spacing w:val="-47"/>
                <w:sz w:val="18"/>
                <w:szCs w:val="18"/>
              </w:rPr>
              <w:t xml:space="preserve"> </w:t>
            </w:r>
            <w:proofErr w:type="spellStart"/>
            <w:r w:rsidRPr="003212DB">
              <w:rPr>
                <w:rFonts w:ascii="Times New Roman" w:hAnsi="Times New Roman" w:cs="Times New Roman"/>
                <w:sz w:val="18"/>
                <w:szCs w:val="18"/>
              </w:rPr>
              <w:t>основних</w:t>
            </w:r>
            <w:proofErr w:type="spellEnd"/>
            <w:r w:rsidRPr="003212DB">
              <w:rPr>
                <w:rFonts w:ascii="Times New Roman" w:hAnsi="Times New Roman" w:cs="Times New Roman"/>
                <w:spacing w:val="1"/>
                <w:sz w:val="18"/>
                <w:szCs w:val="18"/>
              </w:rPr>
              <w:t xml:space="preserve"> </w:t>
            </w:r>
            <w:proofErr w:type="spellStart"/>
            <w:r w:rsidRPr="003212DB">
              <w:rPr>
                <w:rFonts w:ascii="Times New Roman" w:hAnsi="Times New Roman" w:cs="Times New Roman"/>
                <w:sz w:val="18"/>
                <w:szCs w:val="18"/>
              </w:rPr>
              <w:t>документів</w:t>
            </w:r>
            <w:proofErr w:type="spellEnd"/>
          </w:p>
        </w:tc>
      </w:tr>
      <w:tr w:rsidR="006E5AF9" w:rsidRPr="003212DB" w14:paraId="1E09641B" w14:textId="77777777" w:rsidTr="00E15A1F">
        <w:trPr>
          <w:trHeight w:val="846"/>
        </w:trPr>
        <w:tc>
          <w:tcPr>
            <w:tcW w:w="456" w:type="dxa"/>
            <w:vAlign w:val="center"/>
          </w:tcPr>
          <w:p w14:paraId="637D9D3D" w14:textId="77777777" w:rsidR="006E5AF9" w:rsidRPr="003212DB" w:rsidRDefault="006E5AF9" w:rsidP="006E5AF9">
            <w:pPr>
              <w:pStyle w:val="TableParagraph"/>
              <w:spacing w:before="6"/>
              <w:jc w:val="center"/>
              <w:rPr>
                <w:sz w:val="18"/>
                <w:szCs w:val="18"/>
              </w:rPr>
            </w:pPr>
          </w:p>
          <w:p w14:paraId="21781588" w14:textId="65060845" w:rsidR="006E5AF9" w:rsidRPr="003212DB" w:rsidRDefault="006E5AF9" w:rsidP="006E5AF9">
            <w:pPr>
              <w:jc w:val="center"/>
              <w:rPr>
                <w:rFonts w:ascii="Times New Roman" w:eastAsia="Times New Roman" w:hAnsi="Times New Roman" w:cs="Times New Roman"/>
                <w:b/>
                <w:sz w:val="18"/>
                <w:szCs w:val="18"/>
                <w:lang w:val="uk-UA"/>
              </w:rPr>
            </w:pPr>
            <w:r w:rsidRPr="003212DB">
              <w:rPr>
                <w:rFonts w:ascii="Times New Roman" w:hAnsi="Times New Roman" w:cs="Times New Roman"/>
                <w:sz w:val="18"/>
                <w:szCs w:val="18"/>
              </w:rPr>
              <w:t>12</w:t>
            </w:r>
          </w:p>
        </w:tc>
        <w:tc>
          <w:tcPr>
            <w:tcW w:w="2560" w:type="dxa"/>
            <w:vAlign w:val="center"/>
          </w:tcPr>
          <w:p w14:paraId="16DECC70" w14:textId="33783A79" w:rsidR="006E5AF9" w:rsidRPr="003212DB" w:rsidRDefault="006E5AF9" w:rsidP="006E5AF9">
            <w:pPr>
              <w:jc w:val="center"/>
              <w:rPr>
                <w:rFonts w:ascii="Times New Roman" w:eastAsia="Times New Roman" w:hAnsi="Times New Roman" w:cs="Times New Roman"/>
                <w:b/>
                <w:sz w:val="18"/>
                <w:szCs w:val="18"/>
                <w:lang w:val="uk-UA"/>
              </w:rPr>
            </w:pPr>
            <w:proofErr w:type="spellStart"/>
            <w:r w:rsidRPr="003212DB">
              <w:rPr>
                <w:rFonts w:ascii="Times New Roman" w:hAnsi="Times New Roman" w:cs="Times New Roman"/>
                <w:sz w:val="18"/>
                <w:szCs w:val="18"/>
                <w:lang w:val="ru-RU"/>
              </w:rPr>
              <w:t>Групування</w:t>
            </w:r>
            <w:proofErr w:type="spellEnd"/>
            <w:r w:rsidRPr="003212DB">
              <w:rPr>
                <w:rFonts w:ascii="Times New Roman" w:hAnsi="Times New Roman" w:cs="Times New Roman"/>
                <w:sz w:val="18"/>
                <w:szCs w:val="18"/>
                <w:lang w:val="ru-RU"/>
              </w:rPr>
              <w:t xml:space="preserve"> </w:t>
            </w:r>
            <w:proofErr w:type="spellStart"/>
            <w:r w:rsidRPr="003212DB">
              <w:rPr>
                <w:rFonts w:ascii="Times New Roman" w:hAnsi="Times New Roman" w:cs="Times New Roman"/>
                <w:sz w:val="18"/>
                <w:szCs w:val="18"/>
                <w:lang w:val="ru-RU"/>
              </w:rPr>
              <w:t>результатів</w:t>
            </w:r>
            <w:proofErr w:type="spellEnd"/>
            <w:r w:rsidRPr="003212DB">
              <w:rPr>
                <w:rFonts w:ascii="Times New Roman" w:hAnsi="Times New Roman" w:cs="Times New Roman"/>
                <w:spacing w:val="1"/>
                <w:sz w:val="18"/>
                <w:szCs w:val="18"/>
                <w:lang w:val="ru-RU"/>
              </w:rPr>
              <w:t xml:space="preserve"> </w:t>
            </w:r>
            <w:r w:rsidRPr="003212DB">
              <w:rPr>
                <w:rFonts w:ascii="Times New Roman" w:hAnsi="Times New Roman" w:cs="Times New Roman"/>
                <w:sz w:val="18"/>
                <w:szCs w:val="18"/>
                <w:lang w:val="ru-RU"/>
              </w:rPr>
              <w:t xml:space="preserve">аудиту та </w:t>
            </w:r>
            <w:proofErr w:type="spellStart"/>
            <w:r w:rsidRPr="003212DB">
              <w:rPr>
                <w:rFonts w:ascii="Times New Roman" w:hAnsi="Times New Roman" w:cs="Times New Roman"/>
                <w:sz w:val="18"/>
                <w:szCs w:val="18"/>
                <w:lang w:val="ru-RU"/>
              </w:rPr>
              <w:t>формування</w:t>
            </w:r>
            <w:proofErr w:type="spellEnd"/>
            <w:r w:rsidRPr="003212DB">
              <w:rPr>
                <w:rFonts w:ascii="Times New Roman" w:hAnsi="Times New Roman" w:cs="Times New Roman"/>
                <w:spacing w:val="1"/>
                <w:sz w:val="18"/>
                <w:szCs w:val="18"/>
                <w:lang w:val="ru-RU"/>
              </w:rPr>
              <w:t xml:space="preserve"> </w:t>
            </w:r>
            <w:proofErr w:type="spellStart"/>
            <w:r w:rsidRPr="003212DB">
              <w:rPr>
                <w:rFonts w:ascii="Times New Roman" w:hAnsi="Times New Roman" w:cs="Times New Roman"/>
                <w:sz w:val="18"/>
                <w:szCs w:val="18"/>
                <w:lang w:val="ru-RU"/>
              </w:rPr>
              <w:t>аудиторського</w:t>
            </w:r>
            <w:proofErr w:type="spellEnd"/>
            <w:r w:rsidRPr="003212DB">
              <w:rPr>
                <w:rFonts w:ascii="Times New Roman" w:hAnsi="Times New Roman" w:cs="Times New Roman"/>
                <w:spacing w:val="-8"/>
                <w:sz w:val="18"/>
                <w:szCs w:val="18"/>
                <w:lang w:val="ru-RU"/>
              </w:rPr>
              <w:t xml:space="preserve"> </w:t>
            </w:r>
            <w:proofErr w:type="spellStart"/>
            <w:r w:rsidRPr="003212DB">
              <w:rPr>
                <w:rFonts w:ascii="Times New Roman" w:hAnsi="Times New Roman" w:cs="Times New Roman"/>
                <w:sz w:val="18"/>
                <w:szCs w:val="18"/>
                <w:lang w:val="ru-RU"/>
              </w:rPr>
              <w:t>висновку</w:t>
            </w:r>
            <w:proofErr w:type="spellEnd"/>
          </w:p>
        </w:tc>
        <w:tc>
          <w:tcPr>
            <w:tcW w:w="1046" w:type="dxa"/>
            <w:vAlign w:val="center"/>
          </w:tcPr>
          <w:p w14:paraId="7C55A9D8" w14:textId="668CD667" w:rsidR="006E5AF9" w:rsidRPr="003212DB" w:rsidRDefault="008A1E82" w:rsidP="006E5AF9">
            <w:pPr>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20.05.22</w:t>
            </w:r>
          </w:p>
        </w:tc>
        <w:tc>
          <w:tcPr>
            <w:tcW w:w="966" w:type="dxa"/>
            <w:vAlign w:val="center"/>
          </w:tcPr>
          <w:p w14:paraId="1A4823A0" w14:textId="77777777" w:rsidR="003212DB" w:rsidRPr="003212DB" w:rsidRDefault="003212DB" w:rsidP="003212DB">
            <w:pPr>
              <w:jc w:val="center"/>
              <w:rPr>
                <w:rFonts w:ascii="Times New Roman" w:eastAsia="Times New Roman" w:hAnsi="Times New Roman" w:cs="Times New Roman"/>
                <w:sz w:val="18"/>
                <w:szCs w:val="18"/>
                <w:lang w:val="uk-UA"/>
              </w:rPr>
            </w:pPr>
            <w:r w:rsidRPr="003212DB">
              <w:rPr>
                <w:rFonts w:ascii="Times New Roman" w:eastAsia="Times New Roman" w:hAnsi="Times New Roman" w:cs="Times New Roman"/>
                <w:sz w:val="18"/>
                <w:szCs w:val="18"/>
                <w:lang w:val="uk-UA"/>
              </w:rPr>
              <w:t>Прокопенко</w:t>
            </w:r>
          </w:p>
          <w:p w14:paraId="7D61B668" w14:textId="5C8B7E99" w:rsidR="006E5AF9" w:rsidRPr="003212DB" w:rsidRDefault="003212DB" w:rsidP="003212DB">
            <w:pPr>
              <w:jc w:val="center"/>
              <w:rPr>
                <w:rFonts w:ascii="Times New Roman" w:eastAsia="Times New Roman" w:hAnsi="Times New Roman" w:cs="Times New Roman"/>
                <w:sz w:val="18"/>
                <w:szCs w:val="18"/>
                <w:lang w:val="uk-UA"/>
              </w:rPr>
            </w:pPr>
            <w:r w:rsidRPr="003212DB">
              <w:rPr>
                <w:rFonts w:ascii="Times New Roman" w:eastAsia="Times New Roman" w:hAnsi="Times New Roman" w:cs="Times New Roman"/>
                <w:sz w:val="18"/>
                <w:szCs w:val="18"/>
                <w:lang w:val="uk-UA"/>
              </w:rPr>
              <w:t>К,Ю.</w:t>
            </w:r>
          </w:p>
        </w:tc>
        <w:tc>
          <w:tcPr>
            <w:tcW w:w="2197" w:type="dxa"/>
            <w:vAlign w:val="center"/>
          </w:tcPr>
          <w:p w14:paraId="26681404" w14:textId="77777777" w:rsidR="006E5AF9" w:rsidRPr="003212DB" w:rsidRDefault="006E5AF9" w:rsidP="006E5AF9">
            <w:pPr>
              <w:pStyle w:val="TableParagraph"/>
              <w:spacing w:before="7"/>
              <w:jc w:val="center"/>
              <w:rPr>
                <w:sz w:val="18"/>
                <w:szCs w:val="18"/>
              </w:rPr>
            </w:pPr>
          </w:p>
          <w:p w14:paraId="289FA633" w14:textId="01D4B20D" w:rsidR="006E5AF9" w:rsidRPr="003212DB" w:rsidRDefault="006E5AF9" w:rsidP="006E5AF9">
            <w:pPr>
              <w:ind w:left="184" w:right="178" w:hanging="3"/>
              <w:jc w:val="center"/>
              <w:rPr>
                <w:rFonts w:ascii="Times New Roman" w:eastAsia="Times New Roman" w:hAnsi="Times New Roman" w:cs="Times New Roman"/>
                <w:sz w:val="18"/>
                <w:szCs w:val="18"/>
                <w:lang w:val="uk-UA"/>
              </w:rPr>
            </w:pPr>
            <w:proofErr w:type="spellStart"/>
            <w:r w:rsidRPr="003212DB">
              <w:rPr>
                <w:rFonts w:ascii="Times New Roman" w:hAnsi="Times New Roman" w:cs="Times New Roman"/>
                <w:sz w:val="18"/>
                <w:szCs w:val="18"/>
                <w:lang w:val="ru-RU"/>
              </w:rPr>
              <w:t>Всі</w:t>
            </w:r>
            <w:proofErr w:type="spellEnd"/>
            <w:r w:rsidRPr="003212DB">
              <w:rPr>
                <w:rFonts w:ascii="Times New Roman" w:hAnsi="Times New Roman" w:cs="Times New Roman"/>
                <w:sz w:val="18"/>
                <w:szCs w:val="18"/>
                <w:lang w:val="ru-RU"/>
              </w:rPr>
              <w:t xml:space="preserve"> </w:t>
            </w:r>
            <w:proofErr w:type="spellStart"/>
            <w:r w:rsidRPr="003212DB">
              <w:rPr>
                <w:rFonts w:ascii="Times New Roman" w:hAnsi="Times New Roman" w:cs="Times New Roman"/>
                <w:sz w:val="18"/>
                <w:szCs w:val="18"/>
                <w:lang w:val="ru-RU"/>
              </w:rPr>
              <w:t>робочі</w:t>
            </w:r>
            <w:proofErr w:type="spellEnd"/>
            <w:r w:rsidRPr="003212DB">
              <w:rPr>
                <w:rFonts w:ascii="Times New Roman" w:hAnsi="Times New Roman" w:cs="Times New Roman"/>
                <w:sz w:val="18"/>
                <w:szCs w:val="18"/>
                <w:lang w:val="ru-RU"/>
              </w:rPr>
              <w:t xml:space="preserve"> </w:t>
            </w:r>
            <w:proofErr w:type="spellStart"/>
            <w:r w:rsidRPr="003212DB">
              <w:rPr>
                <w:rFonts w:ascii="Times New Roman" w:hAnsi="Times New Roman" w:cs="Times New Roman"/>
                <w:sz w:val="18"/>
                <w:szCs w:val="18"/>
                <w:lang w:val="ru-RU"/>
              </w:rPr>
              <w:t>документи</w:t>
            </w:r>
            <w:proofErr w:type="spellEnd"/>
            <w:r w:rsidRPr="003212DB">
              <w:rPr>
                <w:rFonts w:ascii="Times New Roman" w:hAnsi="Times New Roman" w:cs="Times New Roman"/>
                <w:spacing w:val="-47"/>
                <w:sz w:val="18"/>
                <w:szCs w:val="18"/>
                <w:lang w:val="ru-RU"/>
              </w:rPr>
              <w:t xml:space="preserve"> </w:t>
            </w:r>
            <w:r w:rsidRPr="003212DB">
              <w:rPr>
                <w:rFonts w:ascii="Times New Roman" w:hAnsi="Times New Roman" w:cs="Times New Roman"/>
                <w:sz w:val="18"/>
                <w:szCs w:val="18"/>
                <w:lang w:val="ru-RU"/>
              </w:rPr>
              <w:t>аудитора,</w:t>
            </w:r>
            <w:r w:rsidRPr="003212DB">
              <w:rPr>
                <w:rFonts w:ascii="Times New Roman" w:hAnsi="Times New Roman" w:cs="Times New Roman"/>
                <w:spacing w:val="-6"/>
                <w:sz w:val="18"/>
                <w:szCs w:val="18"/>
                <w:lang w:val="ru-RU"/>
              </w:rPr>
              <w:t xml:space="preserve"> </w:t>
            </w:r>
            <w:proofErr w:type="spellStart"/>
            <w:r w:rsidRPr="003212DB">
              <w:rPr>
                <w:rFonts w:ascii="Times New Roman" w:hAnsi="Times New Roman" w:cs="Times New Roman"/>
                <w:sz w:val="18"/>
                <w:szCs w:val="18"/>
                <w:lang w:val="ru-RU"/>
              </w:rPr>
              <w:t>зібрані</w:t>
            </w:r>
            <w:proofErr w:type="spellEnd"/>
            <w:r w:rsidRPr="003212DB">
              <w:rPr>
                <w:rFonts w:ascii="Times New Roman" w:hAnsi="Times New Roman" w:cs="Times New Roman"/>
                <w:spacing w:val="-5"/>
                <w:sz w:val="18"/>
                <w:szCs w:val="18"/>
                <w:lang w:val="ru-RU"/>
              </w:rPr>
              <w:t xml:space="preserve"> </w:t>
            </w:r>
            <w:proofErr w:type="spellStart"/>
            <w:r w:rsidRPr="003212DB">
              <w:rPr>
                <w:rFonts w:ascii="Times New Roman" w:hAnsi="Times New Roman" w:cs="Times New Roman"/>
                <w:sz w:val="18"/>
                <w:szCs w:val="18"/>
                <w:lang w:val="ru-RU"/>
              </w:rPr>
              <w:t>дані</w:t>
            </w:r>
            <w:proofErr w:type="spellEnd"/>
          </w:p>
        </w:tc>
        <w:tc>
          <w:tcPr>
            <w:tcW w:w="1368" w:type="dxa"/>
            <w:vAlign w:val="center"/>
          </w:tcPr>
          <w:p w14:paraId="57BF52F8" w14:textId="77777777" w:rsidR="006E5AF9" w:rsidRPr="003212DB" w:rsidRDefault="006E5AF9" w:rsidP="006E5AF9">
            <w:pPr>
              <w:pStyle w:val="TableParagraph"/>
              <w:ind w:left="206" w:right="190" w:hanging="1"/>
              <w:jc w:val="center"/>
              <w:rPr>
                <w:sz w:val="18"/>
                <w:szCs w:val="18"/>
              </w:rPr>
            </w:pPr>
            <w:r w:rsidRPr="003212DB">
              <w:rPr>
                <w:sz w:val="18"/>
                <w:szCs w:val="18"/>
              </w:rPr>
              <w:t>Наявність</w:t>
            </w:r>
            <w:r w:rsidRPr="003212DB">
              <w:rPr>
                <w:spacing w:val="1"/>
                <w:sz w:val="18"/>
                <w:szCs w:val="18"/>
              </w:rPr>
              <w:t xml:space="preserve"> </w:t>
            </w:r>
            <w:r w:rsidRPr="003212DB">
              <w:rPr>
                <w:sz w:val="18"/>
                <w:szCs w:val="18"/>
              </w:rPr>
              <w:t>або</w:t>
            </w:r>
          </w:p>
          <w:p w14:paraId="0FB7B418" w14:textId="61DEE16A" w:rsidR="006E5AF9" w:rsidRPr="003212DB" w:rsidRDefault="006E5AF9" w:rsidP="006E5AF9">
            <w:pPr>
              <w:jc w:val="center"/>
              <w:rPr>
                <w:rFonts w:ascii="Times New Roman" w:eastAsia="Times New Roman" w:hAnsi="Times New Roman" w:cs="Times New Roman"/>
                <w:b/>
                <w:sz w:val="18"/>
                <w:szCs w:val="18"/>
                <w:lang w:val="uk-UA"/>
              </w:rPr>
            </w:pPr>
            <w:proofErr w:type="spellStart"/>
            <w:r w:rsidRPr="003212DB">
              <w:rPr>
                <w:rFonts w:ascii="Times New Roman" w:hAnsi="Times New Roman" w:cs="Times New Roman"/>
                <w:spacing w:val="-1"/>
                <w:sz w:val="18"/>
                <w:szCs w:val="18"/>
              </w:rPr>
              <w:t>відсутність</w:t>
            </w:r>
            <w:proofErr w:type="spellEnd"/>
            <w:r w:rsidRPr="003212DB">
              <w:rPr>
                <w:rFonts w:ascii="Times New Roman" w:hAnsi="Times New Roman" w:cs="Times New Roman"/>
                <w:spacing w:val="-47"/>
                <w:sz w:val="18"/>
                <w:szCs w:val="18"/>
              </w:rPr>
              <w:t xml:space="preserve"> </w:t>
            </w:r>
            <w:proofErr w:type="spellStart"/>
            <w:r w:rsidRPr="003212DB">
              <w:rPr>
                <w:rFonts w:ascii="Times New Roman" w:hAnsi="Times New Roman" w:cs="Times New Roman"/>
                <w:sz w:val="18"/>
                <w:szCs w:val="18"/>
              </w:rPr>
              <w:t>порушень</w:t>
            </w:r>
            <w:proofErr w:type="spellEnd"/>
          </w:p>
        </w:tc>
        <w:tc>
          <w:tcPr>
            <w:tcW w:w="1368" w:type="dxa"/>
            <w:vAlign w:val="center"/>
          </w:tcPr>
          <w:p w14:paraId="1584ADBA" w14:textId="3E7A90E0" w:rsidR="006E5AF9" w:rsidRPr="003212DB" w:rsidRDefault="006E5AF9" w:rsidP="006E5AF9">
            <w:pPr>
              <w:jc w:val="center"/>
              <w:rPr>
                <w:rFonts w:ascii="Times New Roman" w:eastAsia="Times New Roman" w:hAnsi="Times New Roman" w:cs="Times New Roman"/>
                <w:b/>
                <w:sz w:val="18"/>
                <w:szCs w:val="18"/>
                <w:lang w:val="uk-UA"/>
              </w:rPr>
            </w:pPr>
            <w:proofErr w:type="spellStart"/>
            <w:r w:rsidRPr="003212DB">
              <w:rPr>
                <w:rFonts w:ascii="Times New Roman" w:hAnsi="Times New Roman" w:cs="Times New Roman"/>
                <w:sz w:val="18"/>
                <w:szCs w:val="18"/>
              </w:rPr>
              <w:t>Ксерокопії</w:t>
            </w:r>
            <w:proofErr w:type="spellEnd"/>
            <w:r w:rsidRPr="003212DB">
              <w:rPr>
                <w:rFonts w:ascii="Times New Roman" w:hAnsi="Times New Roman" w:cs="Times New Roman"/>
                <w:spacing w:val="-47"/>
                <w:sz w:val="18"/>
                <w:szCs w:val="18"/>
              </w:rPr>
              <w:t xml:space="preserve"> </w:t>
            </w:r>
            <w:proofErr w:type="spellStart"/>
            <w:r w:rsidRPr="003212DB">
              <w:rPr>
                <w:rFonts w:ascii="Times New Roman" w:hAnsi="Times New Roman" w:cs="Times New Roman"/>
                <w:sz w:val="18"/>
                <w:szCs w:val="18"/>
              </w:rPr>
              <w:t>основних</w:t>
            </w:r>
            <w:proofErr w:type="spellEnd"/>
            <w:r w:rsidRPr="003212DB">
              <w:rPr>
                <w:rFonts w:ascii="Times New Roman" w:hAnsi="Times New Roman" w:cs="Times New Roman"/>
                <w:spacing w:val="1"/>
                <w:sz w:val="18"/>
                <w:szCs w:val="18"/>
              </w:rPr>
              <w:t xml:space="preserve"> </w:t>
            </w:r>
            <w:proofErr w:type="spellStart"/>
            <w:r w:rsidRPr="003212DB">
              <w:rPr>
                <w:rFonts w:ascii="Times New Roman" w:hAnsi="Times New Roman" w:cs="Times New Roman"/>
                <w:sz w:val="18"/>
                <w:szCs w:val="18"/>
              </w:rPr>
              <w:t>документів</w:t>
            </w:r>
            <w:proofErr w:type="spellEnd"/>
          </w:p>
        </w:tc>
      </w:tr>
    </w:tbl>
    <w:tbl>
      <w:tblPr>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2569"/>
        <w:gridCol w:w="1047"/>
        <w:gridCol w:w="965"/>
        <w:gridCol w:w="2182"/>
        <w:gridCol w:w="1366"/>
        <w:gridCol w:w="1366"/>
      </w:tblGrid>
      <w:tr w:rsidR="006E5AF9" w:rsidRPr="005C6572" w14:paraId="059A1097" w14:textId="77777777" w:rsidTr="008A1E82">
        <w:trPr>
          <w:trHeight w:val="551"/>
        </w:trPr>
        <w:tc>
          <w:tcPr>
            <w:tcW w:w="456" w:type="dxa"/>
          </w:tcPr>
          <w:p w14:paraId="375BACF8" w14:textId="027B2BD4" w:rsidR="006E5AF9" w:rsidRPr="005C6572" w:rsidRDefault="006E5AF9" w:rsidP="006E5AF9">
            <w:pPr>
              <w:spacing w:before="110"/>
              <w:ind w:left="106" w:right="99"/>
              <w:jc w:val="center"/>
              <w:rPr>
                <w:rFonts w:ascii="Times New Roman" w:eastAsia="Times New Roman" w:hAnsi="Times New Roman" w:cs="Times New Roman"/>
                <w:sz w:val="20"/>
                <w:lang w:val="uk-UA"/>
              </w:rPr>
            </w:pPr>
            <w:r w:rsidRPr="005C6572">
              <w:rPr>
                <w:rFonts w:ascii="Times New Roman" w:hAnsi="Times New Roman" w:cs="Times New Roman"/>
                <w:sz w:val="20"/>
              </w:rPr>
              <w:t>13</w:t>
            </w:r>
          </w:p>
        </w:tc>
        <w:tc>
          <w:tcPr>
            <w:tcW w:w="2569" w:type="dxa"/>
          </w:tcPr>
          <w:p w14:paraId="4A4D159E" w14:textId="77777777" w:rsidR="006E5AF9" w:rsidRPr="005C6572" w:rsidRDefault="006E5AF9" w:rsidP="006E5AF9">
            <w:pPr>
              <w:pStyle w:val="TableParagraph"/>
              <w:spacing w:line="226" w:lineRule="exact"/>
              <w:ind w:left="96" w:right="87"/>
              <w:jc w:val="center"/>
              <w:rPr>
                <w:sz w:val="20"/>
              </w:rPr>
            </w:pPr>
            <w:r w:rsidRPr="005C6572">
              <w:rPr>
                <w:sz w:val="20"/>
              </w:rPr>
              <w:t>Надання</w:t>
            </w:r>
            <w:r w:rsidRPr="005C6572">
              <w:rPr>
                <w:spacing w:val="-4"/>
                <w:sz w:val="20"/>
              </w:rPr>
              <w:t xml:space="preserve"> </w:t>
            </w:r>
            <w:r w:rsidRPr="005C6572">
              <w:rPr>
                <w:sz w:val="20"/>
              </w:rPr>
              <w:t>рекомендацій</w:t>
            </w:r>
            <w:r w:rsidRPr="005C6572">
              <w:rPr>
                <w:spacing w:val="-3"/>
                <w:sz w:val="20"/>
              </w:rPr>
              <w:t xml:space="preserve"> </w:t>
            </w:r>
            <w:r w:rsidRPr="005C6572">
              <w:rPr>
                <w:sz w:val="20"/>
              </w:rPr>
              <w:t>з</w:t>
            </w:r>
          </w:p>
          <w:p w14:paraId="53077D16" w14:textId="0A4331AF" w:rsidR="006E5AF9" w:rsidRPr="005C6572" w:rsidRDefault="006E5AF9" w:rsidP="006E5AF9">
            <w:pPr>
              <w:spacing w:line="226" w:lineRule="exact"/>
              <w:ind w:left="96" w:right="87"/>
              <w:jc w:val="center"/>
              <w:rPr>
                <w:rFonts w:ascii="Times New Roman" w:eastAsia="Times New Roman" w:hAnsi="Times New Roman" w:cs="Times New Roman"/>
                <w:sz w:val="20"/>
                <w:lang w:val="uk-UA"/>
              </w:rPr>
            </w:pPr>
            <w:proofErr w:type="spellStart"/>
            <w:r w:rsidRPr="005C6572">
              <w:rPr>
                <w:rFonts w:ascii="Times New Roman" w:hAnsi="Times New Roman" w:cs="Times New Roman"/>
                <w:sz w:val="20"/>
              </w:rPr>
              <w:t>покращення</w:t>
            </w:r>
            <w:proofErr w:type="spellEnd"/>
            <w:r w:rsidRPr="005C6572">
              <w:rPr>
                <w:rFonts w:ascii="Times New Roman" w:hAnsi="Times New Roman" w:cs="Times New Roman"/>
                <w:spacing w:val="-6"/>
                <w:sz w:val="20"/>
              </w:rPr>
              <w:t xml:space="preserve"> </w:t>
            </w:r>
            <w:proofErr w:type="spellStart"/>
            <w:r w:rsidRPr="005C6572">
              <w:rPr>
                <w:rFonts w:ascii="Times New Roman" w:hAnsi="Times New Roman" w:cs="Times New Roman"/>
                <w:sz w:val="20"/>
              </w:rPr>
              <w:t>обліку</w:t>
            </w:r>
            <w:proofErr w:type="spellEnd"/>
          </w:p>
        </w:tc>
        <w:tc>
          <w:tcPr>
            <w:tcW w:w="1047" w:type="dxa"/>
          </w:tcPr>
          <w:p w14:paraId="61568A69" w14:textId="697F6577" w:rsidR="006E5AF9" w:rsidRPr="005C6572" w:rsidRDefault="008A1E82" w:rsidP="008A1E82">
            <w:pPr>
              <w:jc w:val="center"/>
              <w:rPr>
                <w:rFonts w:ascii="Times New Roman" w:eastAsia="Times New Roman" w:hAnsi="Times New Roman" w:cs="Times New Roman"/>
                <w:sz w:val="18"/>
                <w:lang w:val="uk-UA"/>
              </w:rPr>
            </w:pPr>
            <w:r>
              <w:rPr>
                <w:rFonts w:ascii="Times New Roman" w:eastAsia="Times New Roman" w:hAnsi="Times New Roman" w:cs="Times New Roman"/>
                <w:sz w:val="18"/>
                <w:lang w:val="uk-UA"/>
              </w:rPr>
              <w:t>23.05.21</w:t>
            </w:r>
          </w:p>
        </w:tc>
        <w:tc>
          <w:tcPr>
            <w:tcW w:w="965" w:type="dxa"/>
          </w:tcPr>
          <w:p w14:paraId="3D224B77" w14:textId="77777777" w:rsidR="003212DB" w:rsidRPr="003212DB" w:rsidRDefault="003212DB" w:rsidP="008A1E82">
            <w:pPr>
              <w:spacing w:line="240" w:lineRule="auto"/>
              <w:rPr>
                <w:rFonts w:ascii="Times New Roman" w:eastAsia="Times New Roman" w:hAnsi="Times New Roman" w:cs="Times New Roman"/>
                <w:sz w:val="18"/>
                <w:lang w:val="uk-UA"/>
              </w:rPr>
            </w:pPr>
            <w:r w:rsidRPr="003212DB">
              <w:rPr>
                <w:rFonts w:ascii="Times New Roman" w:eastAsia="Times New Roman" w:hAnsi="Times New Roman" w:cs="Times New Roman"/>
                <w:sz w:val="18"/>
                <w:lang w:val="uk-UA"/>
              </w:rPr>
              <w:t>Прокопенко</w:t>
            </w:r>
          </w:p>
          <w:p w14:paraId="5008BAAE" w14:textId="67B5EC32" w:rsidR="006E5AF9" w:rsidRPr="005C6572" w:rsidRDefault="003212DB" w:rsidP="008A1E82">
            <w:pPr>
              <w:spacing w:line="240" w:lineRule="auto"/>
              <w:rPr>
                <w:rFonts w:ascii="Times New Roman" w:eastAsia="Times New Roman" w:hAnsi="Times New Roman" w:cs="Times New Roman"/>
                <w:sz w:val="18"/>
                <w:lang w:val="uk-UA"/>
              </w:rPr>
            </w:pPr>
            <w:r w:rsidRPr="003212DB">
              <w:rPr>
                <w:rFonts w:ascii="Times New Roman" w:eastAsia="Times New Roman" w:hAnsi="Times New Roman" w:cs="Times New Roman"/>
                <w:sz w:val="18"/>
                <w:lang w:val="uk-UA"/>
              </w:rPr>
              <w:t>К,Ю.</w:t>
            </w:r>
          </w:p>
        </w:tc>
        <w:tc>
          <w:tcPr>
            <w:tcW w:w="2182" w:type="dxa"/>
          </w:tcPr>
          <w:p w14:paraId="79EE8B8F" w14:textId="77777777" w:rsidR="006E5AF9" w:rsidRPr="005C6572" w:rsidRDefault="006E5AF9" w:rsidP="006E5AF9">
            <w:pPr>
              <w:rPr>
                <w:rFonts w:ascii="Times New Roman" w:eastAsia="Times New Roman" w:hAnsi="Times New Roman" w:cs="Times New Roman"/>
                <w:sz w:val="18"/>
                <w:lang w:val="uk-UA"/>
              </w:rPr>
            </w:pPr>
          </w:p>
        </w:tc>
        <w:tc>
          <w:tcPr>
            <w:tcW w:w="1366" w:type="dxa"/>
          </w:tcPr>
          <w:p w14:paraId="4F6CF1CC" w14:textId="77777777" w:rsidR="006E5AF9" w:rsidRPr="005C6572" w:rsidRDefault="006E5AF9" w:rsidP="006E5AF9">
            <w:pPr>
              <w:rPr>
                <w:rFonts w:ascii="Times New Roman" w:eastAsia="Times New Roman" w:hAnsi="Times New Roman" w:cs="Times New Roman"/>
                <w:sz w:val="18"/>
                <w:lang w:val="uk-UA"/>
              </w:rPr>
            </w:pPr>
          </w:p>
        </w:tc>
        <w:tc>
          <w:tcPr>
            <w:tcW w:w="1366" w:type="dxa"/>
          </w:tcPr>
          <w:p w14:paraId="2184FAE6" w14:textId="77777777" w:rsidR="006E5AF9" w:rsidRPr="005C6572" w:rsidRDefault="006E5AF9" w:rsidP="006E5AF9">
            <w:pPr>
              <w:rPr>
                <w:rFonts w:ascii="Times New Roman" w:eastAsia="Times New Roman" w:hAnsi="Times New Roman" w:cs="Times New Roman"/>
                <w:sz w:val="18"/>
                <w:lang w:val="uk-UA"/>
              </w:rPr>
            </w:pPr>
          </w:p>
        </w:tc>
      </w:tr>
    </w:tbl>
    <w:p w14:paraId="7EF633F5" w14:textId="77777777" w:rsidR="006E5AF9" w:rsidRPr="00F02F29" w:rsidRDefault="006E5AF9" w:rsidP="006E5AF9">
      <w:pPr>
        <w:tabs>
          <w:tab w:val="left" w:pos="0"/>
        </w:tabs>
        <w:spacing w:after="0" w:line="360" w:lineRule="auto"/>
        <w:ind w:firstLine="851"/>
        <w:jc w:val="center"/>
        <w:rPr>
          <w:rFonts w:ascii="Times New Roman" w:hAnsi="Times New Roman" w:cs="Times New Roman"/>
          <w:sz w:val="28"/>
          <w:szCs w:val="28"/>
          <w:lang w:val="uk-UA"/>
        </w:rPr>
      </w:pPr>
    </w:p>
    <w:p w14:paraId="04701793" w14:textId="53DF2F5B" w:rsidR="00F02F29" w:rsidRPr="003377A0" w:rsidRDefault="005C6572" w:rsidP="00F02F29">
      <w:pPr>
        <w:tabs>
          <w:tab w:val="left" w:pos="0"/>
        </w:tabs>
        <w:spacing w:after="0" w:line="360" w:lineRule="auto"/>
        <w:ind w:firstLine="851"/>
        <w:jc w:val="both"/>
        <w:rPr>
          <w:rFonts w:ascii="Times New Roman" w:hAnsi="Times New Roman" w:cs="Times New Roman"/>
          <w:sz w:val="28"/>
          <w:szCs w:val="28"/>
          <w:lang w:val="uk-UA"/>
        </w:rPr>
      </w:pPr>
      <w:r w:rsidRPr="005C6572">
        <w:rPr>
          <w:rFonts w:ascii="Times New Roman" w:hAnsi="Times New Roman" w:cs="Times New Roman"/>
          <w:sz w:val="28"/>
          <w:szCs w:val="28"/>
          <w:lang w:val="uk-UA"/>
        </w:rPr>
        <w:t xml:space="preserve">Для якісної роботи кожен аудитор розробляє робочий документ, тому для перевірки фактичної наявності основних засобів на підприємстві можна ввести наступний розроблений робочий документ (табл. </w:t>
      </w:r>
      <w:r>
        <w:rPr>
          <w:rFonts w:ascii="Times New Roman" w:hAnsi="Times New Roman" w:cs="Times New Roman"/>
          <w:sz w:val="28"/>
          <w:szCs w:val="28"/>
          <w:lang w:val="uk-UA"/>
        </w:rPr>
        <w:t>3.10</w:t>
      </w:r>
      <w:r w:rsidRPr="005C6572">
        <w:rPr>
          <w:rFonts w:ascii="Times New Roman" w:hAnsi="Times New Roman" w:cs="Times New Roman"/>
          <w:sz w:val="28"/>
          <w:szCs w:val="28"/>
          <w:lang w:val="uk-UA"/>
        </w:rPr>
        <w:t>).</w:t>
      </w:r>
    </w:p>
    <w:p w14:paraId="641B736F" w14:textId="77777777" w:rsidR="00E15A1F" w:rsidRDefault="00E15A1F" w:rsidP="005C6572">
      <w:pPr>
        <w:jc w:val="right"/>
        <w:rPr>
          <w:rFonts w:ascii="Times New Roman" w:hAnsi="Times New Roman" w:cs="Times New Roman"/>
          <w:sz w:val="28"/>
          <w:szCs w:val="28"/>
          <w:lang w:val="uk-UA"/>
        </w:rPr>
      </w:pPr>
    </w:p>
    <w:p w14:paraId="0500963F" w14:textId="77777777" w:rsidR="00E15A1F" w:rsidRDefault="00E15A1F" w:rsidP="005C6572">
      <w:pPr>
        <w:jc w:val="right"/>
        <w:rPr>
          <w:rFonts w:ascii="Times New Roman" w:hAnsi="Times New Roman" w:cs="Times New Roman"/>
          <w:sz w:val="28"/>
          <w:szCs w:val="28"/>
          <w:lang w:val="uk-UA"/>
        </w:rPr>
      </w:pPr>
    </w:p>
    <w:p w14:paraId="003ECC25" w14:textId="77777777" w:rsidR="00E15A1F" w:rsidRDefault="00E15A1F" w:rsidP="005C6572">
      <w:pPr>
        <w:jc w:val="right"/>
        <w:rPr>
          <w:rFonts w:ascii="Times New Roman" w:hAnsi="Times New Roman" w:cs="Times New Roman"/>
          <w:sz w:val="28"/>
          <w:szCs w:val="28"/>
          <w:lang w:val="uk-UA"/>
        </w:rPr>
      </w:pPr>
    </w:p>
    <w:p w14:paraId="670BBC41" w14:textId="77777777" w:rsidR="00E15A1F" w:rsidRDefault="00E15A1F" w:rsidP="005C6572">
      <w:pPr>
        <w:jc w:val="right"/>
        <w:rPr>
          <w:rFonts w:ascii="Times New Roman" w:hAnsi="Times New Roman" w:cs="Times New Roman"/>
          <w:sz w:val="28"/>
          <w:szCs w:val="28"/>
          <w:lang w:val="uk-UA"/>
        </w:rPr>
      </w:pPr>
    </w:p>
    <w:p w14:paraId="276EB0E6" w14:textId="77777777" w:rsidR="00E15A1F" w:rsidRDefault="00E15A1F" w:rsidP="005C6572">
      <w:pPr>
        <w:jc w:val="right"/>
        <w:rPr>
          <w:rFonts w:ascii="Times New Roman" w:hAnsi="Times New Roman" w:cs="Times New Roman"/>
          <w:sz w:val="28"/>
          <w:szCs w:val="28"/>
          <w:lang w:val="uk-UA"/>
        </w:rPr>
      </w:pPr>
    </w:p>
    <w:p w14:paraId="6F7D486D" w14:textId="484202B5" w:rsidR="005C6572" w:rsidRPr="005C6572" w:rsidRDefault="005C6572" w:rsidP="005C6572">
      <w:pPr>
        <w:jc w:val="right"/>
        <w:rPr>
          <w:rFonts w:ascii="Times New Roman" w:hAnsi="Times New Roman" w:cs="Times New Roman"/>
          <w:sz w:val="28"/>
          <w:szCs w:val="28"/>
          <w:lang w:val="uk-UA"/>
        </w:rPr>
      </w:pPr>
      <w:r w:rsidRPr="005C6572">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3.10</w:t>
      </w:r>
    </w:p>
    <w:p w14:paraId="3E014A7E" w14:textId="63048836" w:rsidR="005C6572" w:rsidRDefault="005C6572" w:rsidP="005C6572">
      <w:pPr>
        <w:tabs>
          <w:tab w:val="left" w:pos="0"/>
        </w:tabs>
        <w:spacing w:after="0" w:line="360" w:lineRule="auto"/>
        <w:ind w:firstLine="851"/>
        <w:jc w:val="center"/>
        <w:rPr>
          <w:rFonts w:ascii="Times New Roman" w:hAnsi="Times New Roman" w:cs="Times New Roman"/>
          <w:sz w:val="28"/>
          <w:szCs w:val="28"/>
          <w:lang w:val="uk-UA"/>
        </w:rPr>
      </w:pPr>
      <w:bookmarkStart w:id="49" w:name="_Hlk119752185"/>
      <w:r w:rsidRPr="005C6572">
        <w:rPr>
          <w:rFonts w:ascii="Times New Roman" w:hAnsi="Times New Roman" w:cs="Times New Roman"/>
          <w:sz w:val="28"/>
          <w:szCs w:val="28"/>
          <w:lang w:val="uk-UA"/>
        </w:rPr>
        <w:lastRenderedPageBreak/>
        <w:t xml:space="preserve">Робочий документ аудитора з перевірки фактичної наявності основних </w:t>
      </w:r>
      <w:bookmarkEnd w:id="49"/>
      <w:r w:rsidRPr="005C6572">
        <w:rPr>
          <w:rFonts w:ascii="Times New Roman" w:hAnsi="Times New Roman" w:cs="Times New Roman"/>
          <w:sz w:val="28"/>
          <w:szCs w:val="28"/>
          <w:lang w:val="uk-UA"/>
        </w:rPr>
        <w:t>засобів</w:t>
      </w:r>
      <w:r>
        <w:rPr>
          <w:rFonts w:ascii="Times New Roman" w:hAnsi="Times New Roman" w:cs="Times New Roman"/>
          <w:sz w:val="28"/>
          <w:szCs w:val="28"/>
          <w:lang w:val="uk-UA"/>
        </w:rPr>
        <w:t xml:space="preserve"> </w:t>
      </w:r>
      <w:bookmarkStart w:id="50" w:name="_Hlk119703821"/>
      <w:r w:rsidRPr="006E5AF9">
        <w:rPr>
          <w:rFonts w:ascii="Times New Roman" w:hAnsi="Times New Roman" w:cs="Times New Roman"/>
          <w:sz w:val="28"/>
          <w:szCs w:val="28"/>
          <w:lang w:val="uk-UA"/>
        </w:rPr>
        <w:t>ПрАТ «СНВО Імпульс»</w:t>
      </w:r>
      <w:bookmarkEnd w:id="50"/>
    </w:p>
    <w:p w14:paraId="3FEA58A2" w14:textId="7D095D0E" w:rsidR="008A1E82" w:rsidRDefault="00005056" w:rsidP="005C6572">
      <w:pPr>
        <w:tabs>
          <w:tab w:val="left" w:pos="0"/>
        </w:tabs>
        <w:spacing w:after="0" w:line="360" w:lineRule="auto"/>
        <w:ind w:firstLine="851"/>
        <w:jc w:val="center"/>
        <w:rPr>
          <w:rFonts w:ascii="Times New Roman" w:hAnsi="Times New Roman" w:cs="Times New Roman"/>
          <w:sz w:val="28"/>
          <w:szCs w:val="28"/>
          <w:lang w:val="uk-UA"/>
        </w:rPr>
      </w:pPr>
      <w:r w:rsidRPr="00005056">
        <w:drawing>
          <wp:inline distT="0" distB="0" distL="0" distR="0" wp14:anchorId="0E0FC227" wp14:editId="5127C04E">
            <wp:extent cx="5943600" cy="17780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3600" cy="1778000"/>
                    </a:xfrm>
                    <a:prstGeom prst="rect">
                      <a:avLst/>
                    </a:prstGeom>
                    <a:noFill/>
                    <a:ln>
                      <a:noFill/>
                    </a:ln>
                  </pic:spPr>
                </pic:pic>
              </a:graphicData>
            </a:graphic>
          </wp:inline>
        </w:drawing>
      </w:r>
    </w:p>
    <w:p w14:paraId="1A62D286" w14:textId="649A60C1" w:rsidR="005C6572" w:rsidRDefault="005C6572" w:rsidP="005C6572">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5C6572">
        <w:rPr>
          <w:rFonts w:ascii="Times New Roman" w:hAnsi="Times New Roman" w:cs="Times New Roman"/>
          <w:sz w:val="28"/>
          <w:szCs w:val="28"/>
          <w:lang w:val="uk-UA"/>
        </w:rPr>
        <w:t>Використання запропонованого робочого документу дозволить аудитору отримувати максимальний обсяг інформації щодо фактичної наявності основних засобів, відповідальних осіб, за якими вони закріплені.</w:t>
      </w:r>
    </w:p>
    <w:p w14:paraId="117EA5A8" w14:textId="5C85248B" w:rsidR="005C6572" w:rsidRDefault="005C6572" w:rsidP="005C6572">
      <w:pPr>
        <w:tabs>
          <w:tab w:val="left" w:pos="0"/>
        </w:tabs>
        <w:spacing w:after="0" w:line="360" w:lineRule="auto"/>
        <w:ind w:firstLine="851"/>
        <w:jc w:val="both"/>
        <w:rPr>
          <w:rFonts w:ascii="Times New Roman" w:hAnsi="Times New Roman" w:cs="Times New Roman"/>
          <w:sz w:val="28"/>
          <w:szCs w:val="28"/>
          <w:lang w:val="uk-UA"/>
        </w:rPr>
      </w:pPr>
      <w:r w:rsidRPr="005C6572">
        <w:rPr>
          <w:rFonts w:ascii="Times New Roman" w:hAnsi="Times New Roman" w:cs="Times New Roman"/>
          <w:sz w:val="28"/>
          <w:szCs w:val="28"/>
          <w:lang w:val="uk-UA"/>
        </w:rPr>
        <w:t xml:space="preserve">Перевірку амортизаційних відрахувань повинен проводити </w:t>
      </w:r>
      <w:r>
        <w:rPr>
          <w:rFonts w:ascii="Times New Roman" w:hAnsi="Times New Roman" w:cs="Times New Roman"/>
          <w:sz w:val="28"/>
          <w:szCs w:val="28"/>
          <w:lang w:val="uk-UA"/>
        </w:rPr>
        <w:t xml:space="preserve">кожен </w:t>
      </w:r>
      <w:r w:rsidRPr="005C6572">
        <w:rPr>
          <w:rFonts w:ascii="Times New Roman" w:hAnsi="Times New Roman" w:cs="Times New Roman"/>
          <w:sz w:val="28"/>
          <w:szCs w:val="28"/>
          <w:lang w:val="uk-UA"/>
        </w:rPr>
        <w:t>ревізор, незалежно від методу нарахування амортизації на підприємстві.</w:t>
      </w:r>
      <w:r w:rsidR="00E15A1F" w:rsidRPr="00E15A1F">
        <w:t xml:space="preserve"> </w:t>
      </w:r>
      <w:r w:rsidR="00E15A1F" w:rsidRPr="00E15A1F">
        <w:rPr>
          <w:rFonts w:ascii="Times New Roman" w:hAnsi="Times New Roman" w:cs="Times New Roman"/>
          <w:sz w:val="28"/>
          <w:szCs w:val="28"/>
          <w:lang w:val="uk-UA"/>
        </w:rPr>
        <w:t>Отже, робочий документ повинен бути заповнений усіма необхідними даними для проведення необхідних перевірок нарахування амортизації основних засобів</w:t>
      </w:r>
      <w:r w:rsidR="00E15A1F">
        <w:rPr>
          <w:rFonts w:ascii="Times New Roman" w:hAnsi="Times New Roman" w:cs="Times New Roman"/>
          <w:sz w:val="28"/>
          <w:szCs w:val="28"/>
          <w:lang w:val="uk-UA"/>
        </w:rPr>
        <w:t xml:space="preserve"> (</w:t>
      </w:r>
      <w:proofErr w:type="spellStart"/>
      <w:r w:rsidR="00E15A1F">
        <w:rPr>
          <w:rFonts w:ascii="Times New Roman" w:hAnsi="Times New Roman" w:cs="Times New Roman"/>
          <w:sz w:val="28"/>
          <w:szCs w:val="28"/>
          <w:lang w:val="uk-UA"/>
        </w:rPr>
        <w:t>таб</w:t>
      </w:r>
      <w:proofErr w:type="spellEnd"/>
      <w:r w:rsidR="00E15A1F">
        <w:rPr>
          <w:rFonts w:ascii="Times New Roman" w:hAnsi="Times New Roman" w:cs="Times New Roman"/>
          <w:sz w:val="28"/>
          <w:szCs w:val="28"/>
          <w:lang w:val="uk-UA"/>
        </w:rPr>
        <w:t>. 3.11).</w:t>
      </w:r>
    </w:p>
    <w:p w14:paraId="7AD7E327" w14:textId="20F4CBD9" w:rsidR="00E15A1F" w:rsidRDefault="00E15A1F" w:rsidP="00E15A1F">
      <w:pPr>
        <w:tabs>
          <w:tab w:val="left" w:pos="0"/>
        </w:tabs>
        <w:spacing w:after="0" w:line="360" w:lineRule="auto"/>
        <w:ind w:firstLine="851"/>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3.11</w:t>
      </w:r>
    </w:p>
    <w:p w14:paraId="6A3D17AD" w14:textId="03333231" w:rsidR="00E15A1F" w:rsidRDefault="00E15A1F" w:rsidP="00E15A1F">
      <w:pPr>
        <w:tabs>
          <w:tab w:val="left" w:pos="0"/>
        </w:tabs>
        <w:spacing w:after="0" w:line="360" w:lineRule="auto"/>
        <w:ind w:firstLine="851"/>
        <w:jc w:val="center"/>
        <w:rPr>
          <w:rFonts w:ascii="Times New Roman" w:hAnsi="Times New Roman" w:cs="Times New Roman"/>
          <w:sz w:val="28"/>
          <w:szCs w:val="28"/>
          <w:lang w:val="uk-UA"/>
        </w:rPr>
      </w:pPr>
      <w:r w:rsidRPr="00E15A1F">
        <w:rPr>
          <w:rFonts w:ascii="Times New Roman" w:hAnsi="Times New Roman" w:cs="Times New Roman"/>
          <w:sz w:val="28"/>
          <w:szCs w:val="28"/>
          <w:lang w:val="uk-UA"/>
        </w:rPr>
        <w:t>Робочий документ аудитора з перевірки нарахування амортизації основного засобу</w:t>
      </w:r>
      <w:r>
        <w:rPr>
          <w:rFonts w:ascii="Times New Roman" w:hAnsi="Times New Roman" w:cs="Times New Roman"/>
          <w:sz w:val="28"/>
          <w:szCs w:val="28"/>
          <w:lang w:val="uk-UA"/>
        </w:rPr>
        <w:t xml:space="preserve"> </w:t>
      </w:r>
      <w:bookmarkStart w:id="51" w:name="_Hlk119704194"/>
      <w:r w:rsidRPr="00E15A1F">
        <w:rPr>
          <w:rFonts w:ascii="Times New Roman" w:hAnsi="Times New Roman" w:cs="Times New Roman"/>
          <w:sz w:val="28"/>
          <w:szCs w:val="28"/>
          <w:lang w:val="uk-UA"/>
        </w:rPr>
        <w:t>ПрАТ «СНВО Імпульс»</w:t>
      </w:r>
    </w:p>
    <w:p w14:paraId="5E193593" w14:textId="29BDCB75" w:rsidR="0076198C" w:rsidRDefault="00005056" w:rsidP="00E15A1F">
      <w:pPr>
        <w:tabs>
          <w:tab w:val="left" w:pos="0"/>
        </w:tabs>
        <w:spacing w:after="0" w:line="360" w:lineRule="auto"/>
        <w:ind w:firstLine="851"/>
        <w:jc w:val="center"/>
        <w:rPr>
          <w:rFonts w:ascii="Times New Roman" w:hAnsi="Times New Roman" w:cs="Times New Roman"/>
          <w:sz w:val="28"/>
          <w:szCs w:val="28"/>
          <w:lang w:val="uk-UA"/>
        </w:rPr>
      </w:pPr>
      <w:r w:rsidRPr="00005056">
        <w:drawing>
          <wp:inline distT="0" distB="0" distL="0" distR="0" wp14:anchorId="545F0830" wp14:editId="57C7DEDE">
            <wp:extent cx="5943600" cy="13906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43600" cy="1390650"/>
                    </a:xfrm>
                    <a:prstGeom prst="rect">
                      <a:avLst/>
                    </a:prstGeom>
                    <a:noFill/>
                    <a:ln>
                      <a:noFill/>
                    </a:ln>
                  </pic:spPr>
                </pic:pic>
              </a:graphicData>
            </a:graphic>
          </wp:inline>
        </w:drawing>
      </w:r>
    </w:p>
    <w:bookmarkEnd w:id="51"/>
    <w:p w14:paraId="6450DD2A" w14:textId="008DE3DA" w:rsidR="00E15A1F" w:rsidRDefault="00E15A1F" w:rsidP="00E15A1F">
      <w:pPr>
        <w:tabs>
          <w:tab w:val="left" w:pos="0"/>
        </w:tabs>
        <w:spacing w:after="0" w:line="360" w:lineRule="auto"/>
        <w:ind w:firstLine="851"/>
        <w:jc w:val="both"/>
        <w:rPr>
          <w:rFonts w:ascii="Times New Roman" w:hAnsi="Times New Roman" w:cs="Times New Roman"/>
          <w:sz w:val="28"/>
          <w:szCs w:val="28"/>
          <w:lang w:val="uk-UA"/>
        </w:rPr>
      </w:pPr>
      <w:r w:rsidRPr="00E15A1F">
        <w:rPr>
          <w:rFonts w:ascii="Times New Roman" w:hAnsi="Times New Roman" w:cs="Times New Roman"/>
          <w:sz w:val="28"/>
          <w:szCs w:val="28"/>
          <w:lang w:val="uk-UA"/>
        </w:rPr>
        <w:t>Завдяки цьому робочому документу аудитор може правильно зрозуміти розрахунок амортизації підприємства та чи є помилки, які потрібно виправити.</w:t>
      </w:r>
      <w:r w:rsidRPr="00E15A1F">
        <w:t xml:space="preserve"> </w:t>
      </w:r>
      <w:r w:rsidRPr="00E15A1F">
        <w:rPr>
          <w:rFonts w:ascii="Times New Roman" w:hAnsi="Times New Roman" w:cs="Times New Roman"/>
          <w:sz w:val="28"/>
          <w:szCs w:val="28"/>
          <w:lang w:val="uk-UA"/>
        </w:rPr>
        <w:t>Найчастіше основний засіб оприбутковується через видаткові накладні.</w:t>
      </w:r>
      <w:r>
        <w:rPr>
          <w:rFonts w:ascii="Times New Roman" w:hAnsi="Times New Roman" w:cs="Times New Roman"/>
          <w:sz w:val="28"/>
          <w:szCs w:val="28"/>
          <w:lang w:val="uk-UA"/>
        </w:rPr>
        <w:t xml:space="preserve"> Однак </w:t>
      </w:r>
      <w:r w:rsidRPr="00E15A1F">
        <w:rPr>
          <w:rFonts w:ascii="Times New Roman" w:hAnsi="Times New Roman" w:cs="Times New Roman"/>
          <w:sz w:val="28"/>
          <w:szCs w:val="28"/>
          <w:lang w:val="uk-UA"/>
        </w:rPr>
        <w:t xml:space="preserve"> введення в експлуатацію може відбутися і цією ж датою і набагато пізніше, в залежності для чого купувався основний засіб. Тоді як списання повинно відбуватися по факту морального або фізичного зношення, інформація про це </w:t>
      </w:r>
      <w:r w:rsidRPr="00E15A1F">
        <w:rPr>
          <w:rFonts w:ascii="Times New Roman" w:hAnsi="Times New Roman" w:cs="Times New Roman"/>
          <w:sz w:val="28"/>
          <w:szCs w:val="28"/>
          <w:lang w:val="uk-UA"/>
        </w:rPr>
        <w:lastRenderedPageBreak/>
        <w:t xml:space="preserve">повинна своєчасно надходити до бухгалтерії, щоб на основний засіб, який вже не в працюючому стані, не продовжувала нараховуватися амортизація. Для цього аудитору буде доцільно скласти робочий документ своєчасного надходження/списання основного засобу (табл. </w:t>
      </w:r>
      <w:r>
        <w:rPr>
          <w:rFonts w:ascii="Times New Roman" w:hAnsi="Times New Roman" w:cs="Times New Roman"/>
          <w:sz w:val="28"/>
          <w:szCs w:val="28"/>
          <w:lang w:val="uk-UA"/>
        </w:rPr>
        <w:t>3.12</w:t>
      </w:r>
      <w:r w:rsidRPr="00E15A1F">
        <w:rPr>
          <w:rFonts w:ascii="Times New Roman" w:hAnsi="Times New Roman" w:cs="Times New Roman"/>
          <w:sz w:val="28"/>
          <w:szCs w:val="28"/>
          <w:lang w:val="uk-UA"/>
        </w:rPr>
        <w:t>).</w:t>
      </w:r>
    </w:p>
    <w:p w14:paraId="5E6ACC87" w14:textId="05C08DFF" w:rsidR="00E15A1F" w:rsidRDefault="00C66BDA" w:rsidP="00C66BDA">
      <w:pPr>
        <w:tabs>
          <w:tab w:val="left" w:pos="0"/>
        </w:tabs>
        <w:spacing w:after="0" w:line="360" w:lineRule="auto"/>
        <w:ind w:firstLine="851"/>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3.12</w:t>
      </w:r>
    </w:p>
    <w:p w14:paraId="47141D1E" w14:textId="0ACBFB85" w:rsidR="00C66BDA" w:rsidRDefault="00C66BDA" w:rsidP="00C66BDA">
      <w:pPr>
        <w:tabs>
          <w:tab w:val="left" w:pos="0"/>
        </w:tabs>
        <w:spacing w:after="0" w:line="360" w:lineRule="auto"/>
        <w:ind w:firstLine="851"/>
        <w:jc w:val="center"/>
        <w:rPr>
          <w:rFonts w:ascii="Times New Roman" w:hAnsi="Times New Roman" w:cs="Times New Roman"/>
          <w:sz w:val="28"/>
          <w:szCs w:val="28"/>
          <w:lang w:val="uk-UA"/>
        </w:rPr>
      </w:pPr>
      <w:r w:rsidRPr="00C66BDA">
        <w:rPr>
          <w:rFonts w:ascii="Times New Roman" w:hAnsi="Times New Roman" w:cs="Times New Roman"/>
          <w:sz w:val="28"/>
          <w:szCs w:val="28"/>
          <w:lang w:val="uk-UA"/>
        </w:rPr>
        <w:t xml:space="preserve">Робочий </w:t>
      </w:r>
      <w:bookmarkStart w:id="52" w:name="_Hlk119752303"/>
      <w:r w:rsidRPr="00C66BDA">
        <w:rPr>
          <w:rFonts w:ascii="Times New Roman" w:hAnsi="Times New Roman" w:cs="Times New Roman"/>
          <w:sz w:val="28"/>
          <w:szCs w:val="28"/>
          <w:lang w:val="uk-UA"/>
        </w:rPr>
        <w:t xml:space="preserve">документ аудитора своєчасного оприбуткування (списання) </w:t>
      </w:r>
      <w:bookmarkEnd w:id="52"/>
      <w:r w:rsidRPr="00C66BDA">
        <w:rPr>
          <w:rFonts w:ascii="Times New Roman" w:hAnsi="Times New Roman" w:cs="Times New Roman"/>
          <w:sz w:val="28"/>
          <w:szCs w:val="28"/>
          <w:lang w:val="uk-UA"/>
        </w:rPr>
        <w:t>основних засобів</w:t>
      </w:r>
      <w:r>
        <w:rPr>
          <w:rFonts w:ascii="Times New Roman" w:hAnsi="Times New Roman" w:cs="Times New Roman"/>
          <w:sz w:val="28"/>
          <w:szCs w:val="28"/>
          <w:lang w:val="uk-UA"/>
        </w:rPr>
        <w:t xml:space="preserve"> </w:t>
      </w:r>
      <w:bookmarkStart w:id="53" w:name="_Hlk119751387"/>
      <w:r w:rsidRPr="00C66BDA">
        <w:rPr>
          <w:rFonts w:ascii="Times New Roman" w:hAnsi="Times New Roman" w:cs="Times New Roman"/>
          <w:sz w:val="28"/>
          <w:szCs w:val="28"/>
          <w:lang w:val="uk-UA"/>
        </w:rPr>
        <w:t>ПрАТ «СНВО Імпульс»</w:t>
      </w:r>
      <w:bookmarkEnd w:id="53"/>
    </w:p>
    <w:p w14:paraId="4E7CDDE7" w14:textId="7F1DB6B1" w:rsidR="0076198C" w:rsidRDefault="00005056" w:rsidP="00C66BDA">
      <w:pPr>
        <w:tabs>
          <w:tab w:val="left" w:pos="0"/>
        </w:tabs>
        <w:spacing w:after="0" w:line="360" w:lineRule="auto"/>
        <w:ind w:firstLine="851"/>
        <w:jc w:val="center"/>
        <w:rPr>
          <w:rFonts w:ascii="Times New Roman" w:hAnsi="Times New Roman" w:cs="Times New Roman"/>
          <w:sz w:val="28"/>
          <w:szCs w:val="28"/>
          <w:lang w:val="uk-UA"/>
        </w:rPr>
      </w:pPr>
      <w:r w:rsidRPr="00005056">
        <w:drawing>
          <wp:inline distT="0" distB="0" distL="0" distR="0" wp14:anchorId="3F0FEEDD" wp14:editId="6BF05C9C">
            <wp:extent cx="5943600" cy="145415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3600" cy="1454150"/>
                    </a:xfrm>
                    <a:prstGeom prst="rect">
                      <a:avLst/>
                    </a:prstGeom>
                    <a:noFill/>
                    <a:ln>
                      <a:noFill/>
                    </a:ln>
                  </pic:spPr>
                </pic:pic>
              </a:graphicData>
            </a:graphic>
          </wp:inline>
        </w:drawing>
      </w:r>
    </w:p>
    <w:p w14:paraId="7EDC672F" w14:textId="57388AA6" w:rsidR="00C66BDA" w:rsidRDefault="00C66BDA" w:rsidP="00C66BDA">
      <w:pPr>
        <w:tabs>
          <w:tab w:val="left" w:pos="0"/>
        </w:tabs>
        <w:spacing w:after="0" w:line="360" w:lineRule="auto"/>
        <w:ind w:firstLine="851"/>
        <w:jc w:val="both"/>
        <w:rPr>
          <w:rFonts w:ascii="Times New Roman" w:hAnsi="Times New Roman" w:cs="Times New Roman"/>
          <w:sz w:val="28"/>
          <w:szCs w:val="28"/>
          <w:lang w:val="uk-UA"/>
        </w:rPr>
      </w:pPr>
      <w:r w:rsidRPr="00C66BDA">
        <w:rPr>
          <w:rFonts w:ascii="Times New Roman" w:hAnsi="Times New Roman" w:cs="Times New Roman"/>
          <w:sz w:val="28"/>
          <w:szCs w:val="28"/>
          <w:lang w:val="uk-UA"/>
        </w:rPr>
        <w:t>Згідно з цим робочим документом аудитори зможуть надавати бухгалтерам достовірну інформацію про правильність ведення обліку надходження та списання основних засобів.</w:t>
      </w:r>
    </w:p>
    <w:p w14:paraId="2F2BD999" w14:textId="78AF30F3" w:rsidR="00C66BDA" w:rsidRDefault="00C66BDA" w:rsidP="00C66BDA">
      <w:pPr>
        <w:tabs>
          <w:tab w:val="left" w:pos="0"/>
        </w:tabs>
        <w:spacing w:after="0" w:line="360" w:lineRule="auto"/>
        <w:ind w:firstLine="851"/>
        <w:jc w:val="both"/>
        <w:rPr>
          <w:rFonts w:ascii="Times New Roman" w:hAnsi="Times New Roman" w:cs="Times New Roman"/>
          <w:sz w:val="28"/>
          <w:szCs w:val="28"/>
          <w:lang w:val="uk-UA"/>
        </w:rPr>
      </w:pPr>
      <w:r w:rsidRPr="00C66BDA">
        <w:rPr>
          <w:rFonts w:ascii="Times New Roman" w:hAnsi="Times New Roman" w:cs="Times New Roman"/>
          <w:sz w:val="28"/>
          <w:szCs w:val="28"/>
          <w:lang w:val="uk-UA"/>
        </w:rPr>
        <w:t xml:space="preserve">Найпоширенішим методом нарахування амортизації є прямолінійний метод, тому можемо запропонувати робочий документ по нарахуванню амортизації за прямолінійним методом (таблиця </w:t>
      </w:r>
      <w:r>
        <w:rPr>
          <w:rFonts w:ascii="Times New Roman" w:hAnsi="Times New Roman" w:cs="Times New Roman"/>
          <w:sz w:val="28"/>
          <w:szCs w:val="28"/>
          <w:lang w:val="uk-UA"/>
        </w:rPr>
        <w:t>3.13</w:t>
      </w:r>
      <w:r w:rsidRPr="00C66BDA">
        <w:rPr>
          <w:rFonts w:ascii="Times New Roman" w:hAnsi="Times New Roman" w:cs="Times New Roman"/>
          <w:sz w:val="28"/>
          <w:szCs w:val="28"/>
          <w:lang w:val="uk-UA"/>
        </w:rPr>
        <w:t>).</w:t>
      </w:r>
    </w:p>
    <w:p w14:paraId="73F5CA71" w14:textId="031D0160" w:rsidR="00C66BDA" w:rsidRDefault="00C66BDA" w:rsidP="00C66BDA">
      <w:pPr>
        <w:tabs>
          <w:tab w:val="left" w:pos="0"/>
        </w:tabs>
        <w:spacing w:after="0" w:line="360" w:lineRule="auto"/>
        <w:ind w:firstLine="851"/>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3.13</w:t>
      </w:r>
    </w:p>
    <w:p w14:paraId="0ACA7C0C" w14:textId="565BCFDB" w:rsidR="00C66BDA" w:rsidRDefault="00C66BDA" w:rsidP="00C66BDA">
      <w:pPr>
        <w:tabs>
          <w:tab w:val="left" w:pos="0"/>
        </w:tabs>
        <w:spacing w:after="0" w:line="360" w:lineRule="auto"/>
        <w:ind w:firstLine="851"/>
        <w:jc w:val="center"/>
        <w:rPr>
          <w:rFonts w:ascii="Times New Roman" w:hAnsi="Times New Roman" w:cs="Times New Roman"/>
          <w:sz w:val="28"/>
          <w:szCs w:val="28"/>
          <w:lang w:val="uk-UA"/>
        </w:rPr>
      </w:pPr>
      <w:bookmarkStart w:id="54" w:name="_Hlk119752336"/>
      <w:r w:rsidRPr="00C66BDA">
        <w:rPr>
          <w:rFonts w:ascii="Times New Roman" w:hAnsi="Times New Roman" w:cs="Times New Roman"/>
          <w:sz w:val="28"/>
          <w:szCs w:val="28"/>
          <w:lang w:val="uk-UA"/>
        </w:rPr>
        <w:t>Робочий документ аудитора з нарахування амортизації прямолінійним методом</w:t>
      </w:r>
      <w:bookmarkEnd w:id="54"/>
    </w:p>
    <w:p w14:paraId="1B41E405" w14:textId="4D404260" w:rsidR="0076198C" w:rsidRDefault="00005056" w:rsidP="00C66BDA">
      <w:pPr>
        <w:tabs>
          <w:tab w:val="left" w:pos="0"/>
        </w:tabs>
        <w:spacing w:after="0" w:line="360" w:lineRule="auto"/>
        <w:ind w:firstLine="851"/>
        <w:jc w:val="center"/>
        <w:rPr>
          <w:rFonts w:ascii="Times New Roman" w:hAnsi="Times New Roman" w:cs="Times New Roman"/>
          <w:sz w:val="28"/>
          <w:szCs w:val="28"/>
          <w:lang w:val="uk-UA"/>
        </w:rPr>
      </w:pPr>
      <w:r w:rsidRPr="00005056">
        <w:drawing>
          <wp:inline distT="0" distB="0" distL="0" distR="0" wp14:anchorId="1BBC768D" wp14:editId="2AD5202E">
            <wp:extent cx="5943600" cy="174625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1746250"/>
                    </a:xfrm>
                    <a:prstGeom prst="rect">
                      <a:avLst/>
                    </a:prstGeom>
                    <a:noFill/>
                    <a:ln>
                      <a:noFill/>
                    </a:ln>
                  </pic:spPr>
                </pic:pic>
              </a:graphicData>
            </a:graphic>
          </wp:inline>
        </w:drawing>
      </w:r>
    </w:p>
    <w:p w14:paraId="4C7D447B" w14:textId="6AD17F85" w:rsidR="00C66BDA" w:rsidRDefault="00C66BDA" w:rsidP="00C66BDA">
      <w:pPr>
        <w:tabs>
          <w:tab w:val="left" w:pos="0"/>
        </w:tabs>
        <w:spacing w:after="0" w:line="360" w:lineRule="auto"/>
        <w:ind w:firstLine="851"/>
        <w:jc w:val="both"/>
        <w:rPr>
          <w:rFonts w:ascii="Times New Roman" w:hAnsi="Times New Roman" w:cs="Times New Roman"/>
          <w:sz w:val="28"/>
          <w:szCs w:val="28"/>
          <w:lang w:val="uk-UA"/>
        </w:rPr>
      </w:pPr>
      <w:r w:rsidRPr="00C66BDA">
        <w:rPr>
          <w:rFonts w:ascii="Times New Roman" w:hAnsi="Times New Roman" w:cs="Times New Roman"/>
          <w:sz w:val="28"/>
          <w:szCs w:val="28"/>
          <w:lang w:val="uk-UA"/>
        </w:rPr>
        <w:t>Проаналізувавши цей робочий документ, аудитор швидко виявить невідповідності між нарахуванням амортизації в бухгалтерському обліку та аудиті.</w:t>
      </w:r>
      <w:r w:rsidRPr="00C66BDA">
        <w:t xml:space="preserve"> </w:t>
      </w:r>
      <w:r w:rsidRPr="00C66BDA">
        <w:rPr>
          <w:rFonts w:ascii="Times New Roman" w:hAnsi="Times New Roman" w:cs="Times New Roman"/>
          <w:sz w:val="28"/>
          <w:szCs w:val="28"/>
          <w:lang w:val="uk-UA"/>
        </w:rPr>
        <w:t xml:space="preserve">Відхилення, які пов'язані з невірним встановленням строків експлуатації </w:t>
      </w:r>
      <w:r w:rsidRPr="00C66BDA">
        <w:rPr>
          <w:rFonts w:ascii="Times New Roman" w:hAnsi="Times New Roman" w:cs="Times New Roman"/>
          <w:sz w:val="28"/>
          <w:szCs w:val="28"/>
          <w:lang w:val="uk-UA"/>
        </w:rPr>
        <w:lastRenderedPageBreak/>
        <w:t>можуть призвести до викривлення результатів операційної діяльності підприємства, тому вони є суттєвими.</w:t>
      </w:r>
    </w:p>
    <w:p w14:paraId="0216090E" w14:textId="3D912749" w:rsidR="00045508" w:rsidRDefault="00045508" w:rsidP="00C66BDA">
      <w:pPr>
        <w:tabs>
          <w:tab w:val="left" w:pos="0"/>
        </w:tabs>
        <w:spacing w:after="0" w:line="360" w:lineRule="auto"/>
        <w:ind w:firstLine="851"/>
        <w:jc w:val="both"/>
        <w:rPr>
          <w:rFonts w:ascii="Times New Roman" w:hAnsi="Times New Roman" w:cs="Times New Roman"/>
          <w:sz w:val="28"/>
          <w:szCs w:val="28"/>
          <w:lang w:val="uk-UA"/>
        </w:rPr>
      </w:pPr>
    </w:p>
    <w:p w14:paraId="049CFBE2" w14:textId="546755FD" w:rsidR="00045508" w:rsidRDefault="00045508" w:rsidP="00045508">
      <w:pPr>
        <w:tabs>
          <w:tab w:val="left" w:pos="0"/>
        </w:tabs>
        <w:spacing w:after="0" w:line="360" w:lineRule="auto"/>
        <w:ind w:firstLine="851"/>
        <w:jc w:val="center"/>
        <w:rPr>
          <w:rFonts w:ascii="Times New Roman" w:hAnsi="Times New Roman" w:cs="Times New Roman"/>
          <w:sz w:val="28"/>
          <w:szCs w:val="28"/>
          <w:lang w:val="uk-UA"/>
        </w:rPr>
      </w:pPr>
      <w:bookmarkStart w:id="55" w:name="_Hlk120199279"/>
      <w:r w:rsidRPr="00045508">
        <w:rPr>
          <w:rFonts w:ascii="Times New Roman" w:hAnsi="Times New Roman" w:cs="Times New Roman"/>
          <w:sz w:val="28"/>
          <w:szCs w:val="28"/>
          <w:lang w:val="uk-UA"/>
        </w:rPr>
        <w:t xml:space="preserve">Висновки до розділу </w:t>
      </w:r>
      <w:r>
        <w:rPr>
          <w:rFonts w:ascii="Times New Roman" w:hAnsi="Times New Roman" w:cs="Times New Roman"/>
          <w:sz w:val="28"/>
          <w:szCs w:val="28"/>
          <w:lang w:val="uk-UA"/>
        </w:rPr>
        <w:t>3</w:t>
      </w:r>
    </w:p>
    <w:bookmarkEnd w:id="55"/>
    <w:p w14:paraId="1B5A9AF0" w14:textId="77777777" w:rsidR="001B7755" w:rsidRDefault="001B7755" w:rsidP="00045508">
      <w:pPr>
        <w:tabs>
          <w:tab w:val="left" w:pos="0"/>
        </w:tabs>
        <w:spacing w:after="0" w:line="360" w:lineRule="auto"/>
        <w:ind w:firstLine="851"/>
        <w:jc w:val="center"/>
        <w:rPr>
          <w:rFonts w:ascii="Times New Roman" w:hAnsi="Times New Roman" w:cs="Times New Roman"/>
          <w:sz w:val="28"/>
          <w:szCs w:val="28"/>
          <w:lang w:val="uk-UA"/>
        </w:rPr>
      </w:pPr>
    </w:p>
    <w:p w14:paraId="3075E022" w14:textId="685F6789" w:rsidR="001B7755" w:rsidRPr="001B7755" w:rsidRDefault="00045508" w:rsidP="00C92BEF">
      <w:pPr>
        <w:pStyle w:val="a4"/>
        <w:spacing w:before="267" w:line="360" w:lineRule="auto"/>
        <w:ind w:left="0" w:right="-2"/>
      </w:pPr>
      <w:r w:rsidRPr="00045508">
        <w:t xml:space="preserve">Дослідження організації аудиту основних засобів в </w:t>
      </w:r>
      <w:bookmarkStart w:id="56" w:name="_Hlk119751656"/>
      <w:r w:rsidR="001B7755" w:rsidRPr="001B7755">
        <w:t>ПрАТ «СНВО Імпульс»</w:t>
      </w:r>
      <w:r w:rsidRPr="00045508">
        <w:t xml:space="preserve"> </w:t>
      </w:r>
      <w:bookmarkEnd w:id="56"/>
      <w:r w:rsidRPr="00045508">
        <w:t>дозволило конкретизувати його мету, завдання, суб’єкти, об’єкти та джерела інформації.</w:t>
      </w:r>
      <w:r w:rsidR="001B7755" w:rsidRPr="001B7755">
        <w:t xml:space="preserve"> </w:t>
      </w:r>
      <w:bookmarkStart w:id="57" w:name="_Hlk120315378"/>
      <w:r w:rsidR="001B7755" w:rsidRPr="001B7755">
        <w:t>Зазначено важливість раціонального планування аудиту</w:t>
      </w:r>
      <w:r w:rsidR="001B7755" w:rsidRPr="001B7755">
        <w:rPr>
          <w:spacing w:val="1"/>
        </w:rPr>
        <w:t xml:space="preserve"> </w:t>
      </w:r>
      <w:r w:rsidR="001B7755" w:rsidRPr="001B7755">
        <w:t>основних засобів</w:t>
      </w:r>
      <w:r w:rsidR="001B7755" w:rsidRPr="001B7755">
        <w:rPr>
          <w:spacing w:val="1"/>
        </w:rPr>
        <w:t xml:space="preserve"> </w:t>
      </w:r>
      <w:r w:rsidR="001B7755" w:rsidRPr="001B7755">
        <w:t>та</w:t>
      </w:r>
      <w:r w:rsidR="001B7755" w:rsidRPr="001B7755">
        <w:rPr>
          <w:spacing w:val="1"/>
        </w:rPr>
        <w:t xml:space="preserve"> </w:t>
      </w:r>
      <w:r w:rsidR="001B7755" w:rsidRPr="001B7755">
        <w:t xml:space="preserve">розроблено план й програму аудиту основних засобів для </w:t>
      </w:r>
      <w:bookmarkStart w:id="58" w:name="_Hlk119850196"/>
      <w:r w:rsidR="001B7755" w:rsidRPr="001B7755">
        <w:t xml:space="preserve">ПрАТ «СНВО Імпульс» </w:t>
      </w:r>
      <w:r w:rsidR="001B7755">
        <w:t xml:space="preserve"> </w:t>
      </w:r>
      <w:bookmarkEnd w:id="58"/>
      <w:r w:rsidR="001B7755" w:rsidRPr="001B7755">
        <w:t>.</w:t>
      </w:r>
      <w:r w:rsidR="001B7755" w:rsidRPr="001B7755">
        <w:rPr>
          <w:spacing w:val="1"/>
        </w:rPr>
        <w:t xml:space="preserve"> </w:t>
      </w:r>
      <w:r w:rsidR="001B7755" w:rsidRPr="001B7755">
        <w:t>Для</w:t>
      </w:r>
      <w:r w:rsidR="001B7755" w:rsidRPr="001B7755">
        <w:rPr>
          <w:spacing w:val="1"/>
        </w:rPr>
        <w:t xml:space="preserve"> </w:t>
      </w:r>
      <w:r w:rsidR="001B7755" w:rsidRPr="001B7755">
        <w:t>покращення</w:t>
      </w:r>
      <w:r w:rsidR="001B7755" w:rsidRPr="001B7755">
        <w:rPr>
          <w:spacing w:val="1"/>
        </w:rPr>
        <w:t xml:space="preserve"> </w:t>
      </w:r>
      <w:r w:rsidR="001B7755" w:rsidRPr="001B7755">
        <w:t>методики</w:t>
      </w:r>
      <w:r w:rsidR="001B7755" w:rsidRPr="001B7755">
        <w:rPr>
          <w:spacing w:val="1"/>
        </w:rPr>
        <w:t xml:space="preserve"> </w:t>
      </w:r>
      <w:r w:rsidR="001B7755" w:rsidRPr="001B7755">
        <w:t>аудиту</w:t>
      </w:r>
      <w:r w:rsidR="001B7755" w:rsidRPr="001B7755">
        <w:rPr>
          <w:spacing w:val="1"/>
        </w:rPr>
        <w:t xml:space="preserve"> </w:t>
      </w:r>
      <w:r w:rsidR="001B7755" w:rsidRPr="001B7755">
        <w:t>основних</w:t>
      </w:r>
      <w:r w:rsidR="001B7755" w:rsidRPr="001B7755">
        <w:rPr>
          <w:spacing w:val="1"/>
        </w:rPr>
        <w:t xml:space="preserve"> </w:t>
      </w:r>
      <w:r w:rsidR="001B7755" w:rsidRPr="001B7755">
        <w:t>засобів</w:t>
      </w:r>
      <w:r w:rsidR="001B7755" w:rsidRPr="001B7755">
        <w:rPr>
          <w:spacing w:val="1"/>
        </w:rPr>
        <w:t xml:space="preserve"> </w:t>
      </w:r>
      <w:r w:rsidR="001B7755" w:rsidRPr="001B7755">
        <w:t>на</w:t>
      </w:r>
      <w:r w:rsidR="001B7755" w:rsidRPr="001B7755">
        <w:rPr>
          <w:spacing w:val="1"/>
        </w:rPr>
        <w:t xml:space="preserve"> </w:t>
      </w:r>
      <w:bookmarkStart w:id="59" w:name="_Hlk119751854"/>
      <w:r w:rsidR="001B7755" w:rsidRPr="001B7755">
        <w:rPr>
          <w:spacing w:val="1"/>
        </w:rPr>
        <w:t>ПрАТ «СНВО Імпульс»</w:t>
      </w:r>
      <w:bookmarkEnd w:id="59"/>
      <w:r w:rsidR="001B7755" w:rsidRPr="001B7755">
        <w:rPr>
          <w:spacing w:val="1"/>
        </w:rPr>
        <w:t xml:space="preserve">  </w:t>
      </w:r>
      <w:r w:rsidR="001B7755" w:rsidRPr="001B7755">
        <w:t>запропоновано</w:t>
      </w:r>
      <w:r w:rsidR="001B7755" w:rsidRPr="001B7755">
        <w:rPr>
          <w:spacing w:val="1"/>
        </w:rPr>
        <w:t xml:space="preserve"> </w:t>
      </w:r>
      <w:r w:rsidR="001B7755" w:rsidRPr="001B7755">
        <w:t>робочі</w:t>
      </w:r>
      <w:r w:rsidR="001B7755" w:rsidRPr="001B7755">
        <w:rPr>
          <w:spacing w:val="1"/>
        </w:rPr>
        <w:t xml:space="preserve"> </w:t>
      </w:r>
      <w:r w:rsidR="001B7755" w:rsidRPr="001B7755">
        <w:t>документи</w:t>
      </w:r>
      <w:r w:rsidR="001B7755" w:rsidRPr="001B7755">
        <w:rPr>
          <w:spacing w:val="1"/>
        </w:rPr>
        <w:t xml:space="preserve"> </w:t>
      </w:r>
      <w:r w:rsidR="001B7755" w:rsidRPr="001B7755">
        <w:t>аудитора</w:t>
      </w:r>
      <w:r w:rsidR="001B7755" w:rsidRPr="001B7755">
        <w:rPr>
          <w:spacing w:val="1"/>
        </w:rPr>
        <w:t xml:space="preserve"> </w:t>
      </w:r>
      <w:r w:rsidR="001B7755" w:rsidRPr="001B7755">
        <w:t>щодо</w:t>
      </w:r>
      <w:r w:rsidR="001B7755" w:rsidRPr="001B7755">
        <w:rPr>
          <w:spacing w:val="1"/>
        </w:rPr>
        <w:t xml:space="preserve"> </w:t>
      </w:r>
      <w:r w:rsidR="001B7755" w:rsidRPr="001B7755">
        <w:t>перевірки</w:t>
      </w:r>
      <w:r w:rsidR="001B7755" w:rsidRPr="001B7755">
        <w:rPr>
          <w:spacing w:val="1"/>
        </w:rPr>
        <w:t xml:space="preserve"> </w:t>
      </w:r>
      <w:r w:rsidR="001B7755" w:rsidRPr="001B7755">
        <w:t>визначення</w:t>
      </w:r>
      <w:r w:rsidR="001B7755" w:rsidRPr="001B7755">
        <w:rPr>
          <w:spacing w:val="1"/>
        </w:rPr>
        <w:t xml:space="preserve"> </w:t>
      </w:r>
      <w:r w:rsidR="001B7755" w:rsidRPr="001B7755">
        <w:t>правильності</w:t>
      </w:r>
      <w:r w:rsidR="001B7755" w:rsidRPr="001B7755">
        <w:rPr>
          <w:spacing w:val="1"/>
        </w:rPr>
        <w:t xml:space="preserve"> </w:t>
      </w:r>
      <w:r w:rsidR="001B7755" w:rsidRPr="001B7755">
        <w:t>та</w:t>
      </w:r>
      <w:r w:rsidR="001B7755" w:rsidRPr="001B7755">
        <w:rPr>
          <w:spacing w:val="1"/>
        </w:rPr>
        <w:t xml:space="preserve"> </w:t>
      </w:r>
      <w:r w:rsidR="001B7755" w:rsidRPr="001B7755">
        <w:t>достовірності</w:t>
      </w:r>
      <w:r w:rsidR="001B7755" w:rsidRPr="001B7755">
        <w:rPr>
          <w:spacing w:val="1"/>
        </w:rPr>
        <w:t xml:space="preserve"> </w:t>
      </w:r>
      <w:r w:rsidR="001B7755" w:rsidRPr="001B7755">
        <w:t>первісної</w:t>
      </w:r>
      <w:r w:rsidR="001B7755" w:rsidRPr="001B7755">
        <w:rPr>
          <w:spacing w:val="1"/>
        </w:rPr>
        <w:t xml:space="preserve"> </w:t>
      </w:r>
      <w:r w:rsidR="001B7755" w:rsidRPr="001B7755">
        <w:t>вартості</w:t>
      </w:r>
      <w:r w:rsidR="001B7755" w:rsidRPr="001B7755">
        <w:rPr>
          <w:spacing w:val="1"/>
        </w:rPr>
        <w:t xml:space="preserve"> </w:t>
      </w:r>
      <w:r w:rsidR="001B7755" w:rsidRPr="001B7755">
        <w:t>придбаних</w:t>
      </w:r>
      <w:r w:rsidR="001B7755" w:rsidRPr="001B7755">
        <w:rPr>
          <w:spacing w:val="1"/>
        </w:rPr>
        <w:t xml:space="preserve"> </w:t>
      </w:r>
      <w:r w:rsidR="001B7755" w:rsidRPr="001B7755">
        <w:t>та</w:t>
      </w:r>
      <w:r w:rsidR="001B7755" w:rsidRPr="001B7755">
        <w:rPr>
          <w:spacing w:val="1"/>
        </w:rPr>
        <w:t xml:space="preserve"> </w:t>
      </w:r>
      <w:r w:rsidR="001B7755" w:rsidRPr="001B7755">
        <w:t>отриманих за актами приймання-передачі основних засобів. Крім того, з огляду</w:t>
      </w:r>
      <w:r w:rsidR="001B7755" w:rsidRPr="001B7755">
        <w:rPr>
          <w:spacing w:val="1"/>
        </w:rPr>
        <w:t xml:space="preserve"> </w:t>
      </w:r>
      <w:r w:rsidR="001B7755" w:rsidRPr="001B7755">
        <w:t>на</w:t>
      </w:r>
      <w:r w:rsidR="001B7755" w:rsidRPr="001B7755">
        <w:rPr>
          <w:spacing w:val="1"/>
        </w:rPr>
        <w:t xml:space="preserve"> </w:t>
      </w:r>
      <w:r w:rsidR="001B7755" w:rsidRPr="001B7755">
        <w:t>МСА</w:t>
      </w:r>
      <w:r w:rsidR="001B7755" w:rsidRPr="001B7755">
        <w:rPr>
          <w:spacing w:val="1"/>
        </w:rPr>
        <w:t xml:space="preserve"> </w:t>
      </w:r>
      <w:r w:rsidR="001B7755" w:rsidRPr="001B7755">
        <w:t>500</w:t>
      </w:r>
      <w:r w:rsidR="001B7755" w:rsidRPr="001B7755">
        <w:rPr>
          <w:spacing w:val="1"/>
        </w:rPr>
        <w:t xml:space="preserve"> </w:t>
      </w:r>
      <w:r w:rsidR="001B7755" w:rsidRPr="001B7755">
        <w:t>«Аудиторські</w:t>
      </w:r>
      <w:r w:rsidR="001B7755" w:rsidRPr="001B7755">
        <w:rPr>
          <w:spacing w:val="1"/>
        </w:rPr>
        <w:t xml:space="preserve"> </w:t>
      </w:r>
      <w:r w:rsidR="001B7755" w:rsidRPr="001B7755">
        <w:t>докази»,</w:t>
      </w:r>
      <w:r w:rsidR="001B7755" w:rsidRPr="001B7755">
        <w:rPr>
          <w:spacing w:val="1"/>
        </w:rPr>
        <w:t xml:space="preserve"> </w:t>
      </w:r>
      <w:r w:rsidR="001B7755" w:rsidRPr="001B7755">
        <w:t>розглянуто</w:t>
      </w:r>
      <w:r w:rsidR="001B7755" w:rsidRPr="001B7755">
        <w:rPr>
          <w:spacing w:val="1"/>
        </w:rPr>
        <w:t xml:space="preserve"> </w:t>
      </w:r>
      <w:r w:rsidR="001B7755" w:rsidRPr="001B7755">
        <w:t>процедури,</w:t>
      </w:r>
      <w:r w:rsidR="001B7755" w:rsidRPr="001B7755">
        <w:rPr>
          <w:spacing w:val="1"/>
        </w:rPr>
        <w:t xml:space="preserve"> </w:t>
      </w:r>
      <w:r w:rsidR="001B7755" w:rsidRPr="001B7755">
        <w:t>які</w:t>
      </w:r>
      <w:r w:rsidR="001B7755" w:rsidRPr="001B7755">
        <w:rPr>
          <w:spacing w:val="1"/>
        </w:rPr>
        <w:t xml:space="preserve"> </w:t>
      </w:r>
      <w:r w:rsidR="001B7755" w:rsidRPr="001B7755">
        <w:t>будуть</w:t>
      </w:r>
      <w:r w:rsidR="001B7755" w:rsidRPr="001B7755">
        <w:rPr>
          <w:spacing w:val="1"/>
        </w:rPr>
        <w:t xml:space="preserve"> </w:t>
      </w:r>
      <w:r w:rsidR="001B7755" w:rsidRPr="001B7755">
        <w:t>ефективними</w:t>
      </w:r>
      <w:r w:rsidR="001B7755" w:rsidRPr="001B7755">
        <w:rPr>
          <w:spacing w:val="1"/>
        </w:rPr>
        <w:t xml:space="preserve"> </w:t>
      </w:r>
      <w:r w:rsidR="001B7755" w:rsidRPr="001B7755">
        <w:t>при</w:t>
      </w:r>
      <w:r w:rsidR="001B7755" w:rsidRPr="001B7755">
        <w:rPr>
          <w:spacing w:val="1"/>
        </w:rPr>
        <w:t xml:space="preserve"> </w:t>
      </w:r>
      <w:r w:rsidR="001B7755" w:rsidRPr="001B7755">
        <w:t>аудиті</w:t>
      </w:r>
      <w:r w:rsidR="001B7755" w:rsidRPr="001B7755">
        <w:rPr>
          <w:spacing w:val="1"/>
        </w:rPr>
        <w:t xml:space="preserve"> </w:t>
      </w:r>
      <w:r w:rsidR="001B7755" w:rsidRPr="001B7755">
        <w:t>основних</w:t>
      </w:r>
      <w:r w:rsidR="001B7755" w:rsidRPr="001B7755">
        <w:rPr>
          <w:spacing w:val="1"/>
        </w:rPr>
        <w:t xml:space="preserve"> </w:t>
      </w:r>
      <w:r w:rsidR="001B7755" w:rsidRPr="001B7755">
        <w:t>засобів</w:t>
      </w:r>
      <w:r w:rsidR="001B7755" w:rsidRPr="001B7755">
        <w:rPr>
          <w:spacing w:val="1"/>
        </w:rPr>
        <w:t xml:space="preserve"> </w:t>
      </w:r>
      <w:r w:rsidR="001B7755" w:rsidRPr="001B7755">
        <w:t>досліджуваного</w:t>
      </w:r>
      <w:r w:rsidR="001B7755" w:rsidRPr="001B7755">
        <w:rPr>
          <w:spacing w:val="1"/>
        </w:rPr>
        <w:t xml:space="preserve"> </w:t>
      </w:r>
      <w:r w:rsidR="001B7755" w:rsidRPr="001B7755">
        <w:t>підприємства. Для оцінки системи внутрішнього контролю основних засобів на ПрАТ «СНВО Імпульс» розроблено тест</w:t>
      </w:r>
      <w:r w:rsidR="001B7755">
        <w:t xml:space="preserve"> а також запропоновано </w:t>
      </w:r>
      <w:proofErr w:type="spellStart"/>
      <w:r w:rsidR="001B7755">
        <w:t>удосканален</w:t>
      </w:r>
      <w:r w:rsidR="00EF714A">
        <w:t>і</w:t>
      </w:r>
      <w:proofErr w:type="spellEnd"/>
      <w:r w:rsidR="00EF714A">
        <w:t xml:space="preserve"> варіанти </w:t>
      </w:r>
      <w:r w:rsidR="00EF714A" w:rsidRPr="00EF714A">
        <w:t>графік</w:t>
      </w:r>
      <w:r w:rsidR="00EF714A">
        <w:t>у</w:t>
      </w:r>
      <w:r w:rsidR="00EF714A" w:rsidRPr="00EF714A">
        <w:t xml:space="preserve"> документообігу для удосконалення аудиторської перевірки основних засобів</w:t>
      </w:r>
      <w:r w:rsidR="00EF714A">
        <w:t>,</w:t>
      </w:r>
      <w:r w:rsidR="00EF714A" w:rsidRPr="00EF714A">
        <w:t xml:space="preserve"> план</w:t>
      </w:r>
      <w:r w:rsidR="00EF714A">
        <w:t>у</w:t>
      </w:r>
      <w:r w:rsidR="00EF714A" w:rsidRPr="00EF714A">
        <w:t xml:space="preserve"> аудиту основних засобів</w:t>
      </w:r>
      <w:r w:rsidR="00EF714A">
        <w:t xml:space="preserve">,  програми аудиту, </w:t>
      </w:r>
      <w:r w:rsidR="00EF714A" w:rsidRPr="00EF714A">
        <w:t>документ</w:t>
      </w:r>
      <w:r w:rsidR="00EF714A">
        <w:t>у</w:t>
      </w:r>
      <w:r w:rsidR="00EF714A" w:rsidRPr="00EF714A">
        <w:t xml:space="preserve"> аудитора з перевірки фактичної наявності основних </w:t>
      </w:r>
      <w:r w:rsidR="00EF714A">
        <w:t xml:space="preserve">засобів, </w:t>
      </w:r>
      <w:r w:rsidR="00EF714A" w:rsidRPr="00E15A1F">
        <w:t xml:space="preserve"> документ</w:t>
      </w:r>
      <w:r w:rsidR="00EF714A">
        <w:t>у</w:t>
      </w:r>
      <w:r w:rsidR="00EF714A" w:rsidRPr="00E15A1F">
        <w:t xml:space="preserve"> аудитора з перевірки нарахування амортизації</w:t>
      </w:r>
      <w:r w:rsidR="00EF714A">
        <w:t>,</w:t>
      </w:r>
      <w:r w:rsidR="00EF714A" w:rsidRPr="00E15A1F">
        <w:t xml:space="preserve"> </w:t>
      </w:r>
      <w:r w:rsidR="00EF714A" w:rsidRPr="00EF714A">
        <w:t>документ</w:t>
      </w:r>
      <w:r w:rsidR="00EF714A">
        <w:t>у</w:t>
      </w:r>
      <w:r w:rsidR="00EF714A" w:rsidRPr="00EF714A">
        <w:t xml:space="preserve"> аудитора своєчасного оприбуткування (списання)</w:t>
      </w:r>
      <w:r w:rsidR="00EF714A">
        <w:t xml:space="preserve">,  а також </w:t>
      </w:r>
      <w:r w:rsidR="00EF714A" w:rsidRPr="00EF714A">
        <w:t>документ</w:t>
      </w:r>
      <w:r w:rsidR="00EF714A">
        <w:t>у</w:t>
      </w:r>
      <w:r w:rsidR="00EF714A" w:rsidRPr="00EF714A">
        <w:t xml:space="preserve"> аудитора з нарахування амортизації прямолінійним методом</w:t>
      </w:r>
      <w:r w:rsidR="001B7755" w:rsidRPr="001B7755">
        <w:rPr>
          <w:spacing w:val="-67"/>
        </w:rPr>
        <w:t xml:space="preserve"> </w:t>
      </w:r>
      <w:r w:rsidR="001B7755" w:rsidRPr="001B7755">
        <w:t>Розкрито</w:t>
      </w:r>
      <w:r w:rsidR="001B7755" w:rsidRPr="001B7755">
        <w:rPr>
          <w:spacing w:val="1"/>
        </w:rPr>
        <w:t xml:space="preserve"> </w:t>
      </w:r>
      <w:r w:rsidR="001B7755" w:rsidRPr="001B7755">
        <w:t>типові</w:t>
      </w:r>
      <w:r w:rsidR="001B7755" w:rsidRPr="001B7755">
        <w:rPr>
          <w:spacing w:val="1"/>
        </w:rPr>
        <w:t xml:space="preserve"> </w:t>
      </w:r>
      <w:r w:rsidR="001B7755" w:rsidRPr="001B7755">
        <w:t>порушення,</w:t>
      </w:r>
      <w:r w:rsidR="001B7755" w:rsidRPr="001B7755">
        <w:rPr>
          <w:spacing w:val="1"/>
        </w:rPr>
        <w:t xml:space="preserve"> </w:t>
      </w:r>
      <w:r w:rsidR="001B7755" w:rsidRPr="001B7755">
        <w:t>які</w:t>
      </w:r>
      <w:r w:rsidR="001B7755" w:rsidRPr="001B7755">
        <w:rPr>
          <w:spacing w:val="1"/>
        </w:rPr>
        <w:t xml:space="preserve"> </w:t>
      </w:r>
      <w:r w:rsidR="001B7755" w:rsidRPr="001B7755">
        <w:t>може</w:t>
      </w:r>
      <w:r w:rsidR="001B7755" w:rsidRPr="001B7755">
        <w:rPr>
          <w:spacing w:val="1"/>
        </w:rPr>
        <w:t xml:space="preserve"> </w:t>
      </w:r>
      <w:r w:rsidR="001B7755" w:rsidRPr="001B7755">
        <w:t>виявити</w:t>
      </w:r>
      <w:r w:rsidR="001B7755" w:rsidRPr="001B7755">
        <w:rPr>
          <w:spacing w:val="1"/>
        </w:rPr>
        <w:t xml:space="preserve"> </w:t>
      </w:r>
      <w:r w:rsidR="001B7755" w:rsidRPr="001B7755">
        <w:t>аудитор</w:t>
      </w:r>
      <w:r w:rsidR="001B7755" w:rsidRPr="001B7755">
        <w:rPr>
          <w:spacing w:val="1"/>
        </w:rPr>
        <w:t xml:space="preserve"> </w:t>
      </w:r>
      <w:r w:rsidR="001B7755" w:rsidRPr="001B7755">
        <w:t>під</w:t>
      </w:r>
      <w:r w:rsidR="001B7755" w:rsidRPr="001B7755">
        <w:rPr>
          <w:spacing w:val="1"/>
        </w:rPr>
        <w:t xml:space="preserve"> </w:t>
      </w:r>
      <w:r w:rsidR="001B7755" w:rsidRPr="001B7755">
        <w:t>час</w:t>
      </w:r>
      <w:r w:rsidR="001B7755" w:rsidRPr="001B7755">
        <w:rPr>
          <w:spacing w:val="1"/>
        </w:rPr>
        <w:t xml:space="preserve"> </w:t>
      </w:r>
      <w:r w:rsidR="001B7755" w:rsidRPr="001B7755">
        <w:t>перевірки</w:t>
      </w:r>
      <w:r w:rsidR="001B7755" w:rsidRPr="001B7755">
        <w:rPr>
          <w:spacing w:val="1"/>
        </w:rPr>
        <w:t xml:space="preserve"> </w:t>
      </w:r>
      <w:r w:rsidR="001B7755" w:rsidRPr="001B7755">
        <w:t>основних засобів.</w:t>
      </w:r>
    </w:p>
    <w:bookmarkEnd w:id="57"/>
    <w:p w14:paraId="4E8C463F" w14:textId="35244FF2" w:rsidR="00045508" w:rsidRDefault="00045508" w:rsidP="00045508">
      <w:pPr>
        <w:tabs>
          <w:tab w:val="left" w:pos="0"/>
        </w:tabs>
        <w:spacing w:after="0" w:line="360" w:lineRule="auto"/>
        <w:ind w:firstLine="851"/>
        <w:jc w:val="both"/>
        <w:rPr>
          <w:rFonts w:ascii="Times New Roman" w:hAnsi="Times New Roman" w:cs="Times New Roman"/>
          <w:sz w:val="28"/>
          <w:szCs w:val="28"/>
          <w:lang w:val="uk-UA"/>
        </w:rPr>
      </w:pPr>
    </w:p>
    <w:p w14:paraId="557179F8" w14:textId="17B440E7" w:rsidR="00C261DA" w:rsidRDefault="00C261DA" w:rsidP="005C6572">
      <w:pPr>
        <w:jc w:val="both"/>
        <w:rPr>
          <w:rFonts w:ascii="Times New Roman" w:hAnsi="Times New Roman" w:cs="Times New Roman"/>
          <w:sz w:val="28"/>
          <w:szCs w:val="28"/>
          <w:lang w:val="uk-UA"/>
        </w:rPr>
      </w:pPr>
    </w:p>
    <w:p w14:paraId="57F45BB1" w14:textId="77777777" w:rsidR="00005056" w:rsidRDefault="00005056" w:rsidP="00522CC6">
      <w:pPr>
        <w:spacing w:after="0" w:line="360" w:lineRule="auto"/>
        <w:ind w:firstLine="851"/>
        <w:jc w:val="center"/>
        <w:rPr>
          <w:rFonts w:ascii="Times New Roman" w:hAnsi="Times New Roman" w:cs="Times New Roman"/>
          <w:sz w:val="28"/>
          <w:szCs w:val="28"/>
          <w:lang w:val="uk-UA"/>
        </w:rPr>
      </w:pPr>
    </w:p>
    <w:p w14:paraId="2BCFE812" w14:textId="77777777" w:rsidR="00005056" w:rsidRDefault="00005056" w:rsidP="00522CC6">
      <w:pPr>
        <w:spacing w:after="0" w:line="360" w:lineRule="auto"/>
        <w:ind w:firstLine="851"/>
        <w:jc w:val="center"/>
        <w:rPr>
          <w:rFonts w:ascii="Times New Roman" w:hAnsi="Times New Roman" w:cs="Times New Roman"/>
          <w:sz w:val="28"/>
          <w:szCs w:val="28"/>
          <w:lang w:val="uk-UA"/>
        </w:rPr>
      </w:pPr>
    </w:p>
    <w:p w14:paraId="0CD864B0" w14:textId="649B5EB8" w:rsidR="00F02631" w:rsidRDefault="00F02631" w:rsidP="00F02631">
      <w:pPr>
        <w:spacing w:after="0" w:line="360" w:lineRule="auto"/>
        <w:ind w:firstLine="851"/>
        <w:jc w:val="both"/>
        <w:rPr>
          <w:rFonts w:ascii="Times New Roman" w:hAnsi="Times New Roman" w:cs="Times New Roman"/>
          <w:sz w:val="28"/>
          <w:szCs w:val="28"/>
          <w:lang w:val="uk-UA"/>
        </w:rPr>
      </w:pPr>
    </w:p>
    <w:p w14:paraId="01172F83" w14:textId="3528211F" w:rsidR="00005056" w:rsidRDefault="00005056" w:rsidP="00F02631">
      <w:pPr>
        <w:spacing w:after="0" w:line="360" w:lineRule="auto"/>
        <w:ind w:firstLine="851"/>
        <w:jc w:val="both"/>
        <w:rPr>
          <w:rFonts w:ascii="Times New Roman" w:hAnsi="Times New Roman" w:cs="Times New Roman"/>
          <w:sz w:val="28"/>
          <w:szCs w:val="28"/>
          <w:lang w:val="uk-UA"/>
        </w:rPr>
      </w:pPr>
      <w:bookmarkStart w:id="60" w:name="_Hlk120199691"/>
      <w:r w:rsidRPr="00005056">
        <w:lastRenderedPageBreak/>
        <w:drawing>
          <wp:inline distT="0" distB="0" distL="0" distR="0" wp14:anchorId="68B37F80" wp14:editId="19177D21">
            <wp:extent cx="5943600" cy="18415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1841500"/>
                    </a:xfrm>
                    <a:prstGeom prst="rect">
                      <a:avLst/>
                    </a:prstGeom>
                    <a:noFill/>
                    <a:ln>
                      <a:noFill/>
                    </a:ln>
                  </pic:spPr>
                </pic:pic>
              </a:graphicData>
            </a:graphic>
          </wp:inline>
        </w:drawing>
      </w:r>
    </w:p>
    <w:p w14:paraId="378DAE2F" w14:textId="52AAE4C5" w:rsidR="00F02631" w:rsidRDefault="00F02631" w:rsidP="00F02631">
      <w:pPr>
        <w:spacing w:after="0" w:line="360" w:lineRule="auto"/>
        <w:ind w:firstLine="851"/>
        <w:jc w:val="both"/>
        <w:rPr>
          <w:rFonts w:ascii="Times New Roman" w:hAnsi="Times New Roman" w:cs="Times New Roman"/>
          <w:sz w:val="28"/>
          <w:szCs w:val="28"/>
          <w:lang w:val="uk-UA"/>
        </w:rPr>
      </w:pPr>
      <w:r w:rsidRPr="00F02631">
        <w:rPr>
          <w:rFonts w:ascii="Times New Roman" w:hAnsi="Times New Roman" w:cs="Times New Roman"/>
          <w:sz w:val="28"/>
          <w:szCs w:val="28"/>
          <w:lang w:val="uk-UA"/>
        </w:rPr>
        <w:t xml:space="preserve">Аналіз основних </w:t>
      </w:r>
      <w:r>
        <w:rPr>
          <w:rFonts w:ascii="Times New Roman" w:hAnsi="Times New Roman" w:cs="Times New Roman"/>
          <w:sz w:val="28"/>
          <w:szCs w:val="28"/>
          <w:lang w:val="uk-UA"/>
        </w:rPr>
        <w:t>засобів</w:t>
      </w:r>
      <w:r w:rsidRPr="00F02631">
        <w:rPr>
          <w:rFonts w:ascii="Times New Roman" w:hAnsi="Times New Roman" w:cs="Times New Roman"/>
          <w:sz w:val="28"/>
          <w:szCs w:val="28"/>
          <w:lang w:val="uk-UA"/>
        </w:rPr>
        <w:t xml:space="preserve"> має велике значення для ефективного функціонування підприємства.</w:t>
      </w:r>
      <w:r w:rsidR="004C0613" w:rsidRPr="004C0613">
        <w:t xml:space="preserve"> </w:t>
      </w:r>
      <w:r w:rsidR="004C0613">
        <w:rPr>
          <w:rFonts w:ascii="Times New Roman" w:hAnsi="Times New Roman" w:cs="Times New Roman"/>
          <w:sz w:val="28"/>
          <w:szCs w:val="28"/>
          <w:lang w:val="uk-UA"/>
        </w:rPr>
        <w:t>Він</w:t>
      </w:r>
      <w:r w:rsidR="004C0613" w:rsidRPr="004C0613">
        <w:rPr>
          <w:rFonts w:ascii="Times New Roman" w:hAnsi="Times New Roman" w:cs="Times New Roman"/>
          <w:sz w:val="28"/>
          <w:szCs w:val="28"/>
          <w:lang w:val="uk-UA"/>
        </w:rPr>
        <w:t xml:space="preserve"> здійснюється переважно на основі отриманих облікових даних.</w:t>
      </w:r>
      <w:r w:rsidR="004C0613" w:rsidRPr="004C0613">
        <w:t xml:space="preserve"> </w:t>
      </w:r>
      <w:r w:rsidR="004C0613" w:rsidRPr="004C0613">
        <w:rPr>
          <w:rFonts w:ascii="Times New Roman" w:hAnsi="Times New Roman" w:cs="Times New Roman"/>
          <w:sz w:val="28"/>
          <w:szCs w:val="28"/>
          <w:lang w:val="uk-UA"/>
        </w:rPr>
        <w:t>У процесі аналізу, перш за все, необхідно дослідити наявність і динаміку основних засобів у складі активів підприємства.</w:t>
      </w:r>
    </w:p>
    <w:bookmarkEnd w:id="60"/>
    <w:p w14:paraId="78F18D8B" w14:textId="23BDB3D5" w:rsidR="004C0613" w:rsidRDefault="004C0613" w:rsidP="00F0263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Цей процес</w:t>
      </w:r>
      <w:r w:rsidRPr="004C0613">
        <w:rPr>
          <w:rFonts w:ascii="Times New Roman" w:hAnsi="Times New Roman" w:cs="Times New Roman"/>
          <w:sz w:val="28"/>
          <w:szCs w:val="28"/>
          <w:lang w:val="uk-UA"/>
        </w:rPr>
        <w:t xml:space="preserve"> дає кількісну та якісну оцінку того, що відбувається в об'єкті управління (в </w:t>
      </w:r>
      <w:r>
        <w:rPr>
          <w:rFonts w:ascii="Times New Roman" w:hAnsi="Times New Roman" w:cs="Times New Roman"/>
          <w:sz w:val="28"/>
          <w:szCs w:val="28"/>
          <w:lang w:val="uk-UA"/>
        </w:rPr>
        <w:t>основних засобах</w:t>
      </w:r>
      <w:r w:rsidRPr="004C0613">
        <w:rPr>
          <w:rFonts w:ascii="Times New Roman" w:hAnsi="Times New Roman" w:cs="Times New Roman"/>
          <w:sz w:val="28"/>
          <w:szCs w:val="28"/>
          <w:lang w:val="uk-UA"/>
        </w:rPr>
        <w:t>) щодо встановлених завдань і програм.</w:t>
      </w:r>
      <w:r w:rsidRPr="004C0613">
        <w:t xml:space="preserve"> </w:t>
      </w:r>
      <w:r w:rsidRPr="004C0613">
        <w:rPr>
          <w:rFonts w:ascii="Times New Roman" w:hAnsi="Times New Roman" w:cs="Times New Roman"/>
          <w:sz w:val="28"/>
          <w:szCs w:val="28"/>
          <w:lang w:val="uk-UA"/>
        </w:rPr>
        <w:t>Аналіз дозволяє виявити глибокі зв'язки і взаємозалежності між окремими параметрами об'єкта управління, своєчасно розпізнати тенденції розвитку процесів і розробити кращі, ефективніші рішення.</w:t>
      </w:r>
      <w:r w:rsidRPr="004C0613">
        <w:t xml:space="preserve"> </w:t>
      </w:r>
      <w:r w:rsidRPr="004C0613">
        <w:rPr>
          <w:rFonts w:ascii="Times New Roman" w:hAnsi="Times New Roman" w:cs="Times New Roman"/>
          <w:sz w:val="28"/>
          <w:szCs w:val="28"/>
          <w:lang w:val="uk-UA"/>
        </w:rPr>
        <w:t>Ефективність аналізу як функції управління господарсько-фінансовою діяльністю підприємства тим вища, чим вища якість</w:t>
      </w:r>
      <w:r>
        <w:rPr>
          <w:rFonts w:ascii="Times New Roman" w:hAnsi="Times New Roman" w:cs="Times New Roman"/>
          <w:sz w:val="28"/>
          <w:szCs w:val="28"/>
          <w:lang w:val="uk-UA"/>
        </w:rPr>
        <w:t xml:space="preserve"> інформації</w:t>
      </w:r>
      <w:r w:rsidRPr="004C0613">
        <w:rPr>
          <w:rFonts w:ascii="Times New Roman" w:hAnsi="Times New Roman" w:cs="Times New Roman"/>
          <w:sz w:val="28"/>
          <w:szCs w:val="28"/>
          <w:lang w:val="uk-UA"/>
        </w:rPr>
        <w:t>, отриман</w:t>
      </w:r>
      <w:r>
        <w:rPr>
          <w:rFonts w:ascii="Times New Roman" w:hAnsi="Times New Roman" w:cs="Times New Roman"/>
          <w:sz w:val="28"/>
          <w:szCs w:val="28"/>
          <w:lang w:val="uk-UA"/>
        </w:rPr>
        <w:t>ої</w:t>
      </w:r>
      <w:r w:rsidRPr="004C0613">
        <w:rPr>
          <w:rFonts w:ascii="Times New Roman" w:hAnsi="Times New Roman" w:cs="Times New Roman"/>
          <w:sz w:val="28"/>
          <w:szCs w:val="28"/>
          <w:lang w:val="uk-UA"/>
        </w:rPr>
        <w:t xml:space="preserve"> в результаті її реалізації, і</w:t>
      </w:r>
      <w:r>
        <w:rPr>
          <w:rFonts w:ascii="Times New Roman" w:hAnsi="Times New Roman" w:cs="Times New Roman"/>
          <w:sz w:val="28"/>
          <w:szCs w:val="28"/>
          <w:lang w:val="uk-UA"/>
        </w:rPr>
        <w:t xml:space="preserve"> яка</w:t>
      </w:r>
      <w:r w:rsidRPr="004C0613">
        <w:rPr>
          <w:rFonts w:ascii="Times New Roman" w:hAnsi="Times New Roman" w:cs="Times New Roman"/>
          <w:sz w:val="28"/>
          <w:szCs w:val="28"/>
          <w:lang w:val="uk-UA"/>
        </w:rPr>
        <w:t xml:space="preserve"> використана максимально своєчасно і повно [</w:t>
      </w:r>
      <w:r>
        <w:rPr>
          <w:rFonts w:ascii="Times New Roman" w:hAnsi="Times New Roman" w:cs="Times New Roman"/>
          <w:sz w:val="28"/>
          <w:szCs w:val="28"/>
          <w:lang w:val="uk-UA"/>
        </w:rPr>
        <w:t>3</w:t>
      </w:r>
      <w:r w:rsidRPr="004C0613">
        <w:rPr>
          <w:rFonts w:ascii="Times New Roman" w:hAnsi="Times New Roman" w:cs="Times New Roman"/>
          <w:sz w:val="28"/>
          <w:szCs w:val="28"/>
          <w:lang w:val="uk-UA"/>
        </w:rPr>
        <w:t>2].</w:t>
      </w:r>
    </w:p>
    <w:p w14:paraId="3FA8C95F" w14:textId="51C3D2FC" w:rsidR="004C0613" w:rsidRDefault="004C0613" w:rsidP="008402D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 xml:space="preserve">Основні засоби </w:t>
      </w:r>
      <w:r w:rsidRPr="004C0613">
        <w:rPr>
          <w:rFonts w:ascii="Times New Roman" w:hAnsi="Times New Roman" w:cs="Times New Roman"/>
          <w:sz w:val="28"/>
          <w:szCs w:val="28"/>
          <w:lang w:val="uk-UA"/>
        </w:rPr>
        <w:t>є важливим об'єктом аналітичних роб</w:t>
      </w:r>
      <w:r>
        <w:rPr>
          <w:rFonts w:ascii="Times New Roman" w:hAnsi="Times New Roman" w:cs="Times New Roman"/>
          <w:sz w:val="28"/>
          <w:szCs w:val="28"/>
          <w:lang w:val="uk-UA"/>
        </w:rPr>
        <w:t xml:space="preserve">от </w:t>
      </w:r>
      <w:r w:rsidRPr="004C0613">
        <w:rPr>
          <w:rFonts w:ascii="Times New Roman" w:hAnsi="Times New Roman" w:cs="Times New Roman"/>
          <w:sz w:val="28"/>
          <w:szCs w:val="28"/>
          <w:lang w:val="uk-UA"/>
        </w:rPr>
        <w:t>компаній, оскільки вони служать матеріально-технічною базою виробництва, основою його вдосконалення та розвитку.</w:t>
      </w:r>
      <w:r>
        <w:rPr>
          <w:rFonts w:ascii="Times New Roman" w:hAnsi="Times New Roman" w:cs="Times New Roman"/>
          <w:sz w:val="28"/>
          <w:szCs w:val="28"/>
          <w:lang w:val="uk-UA"/>
        </w:rPr>
        <w:t xml:space="preserve"> При цьому</w:t>
      </w:r>
      <w:r w:rsidR="008402DF">
        <w:rPr>
          <w:rFonts w:ascii="Times New Roman" w:hAnsi="Times New Roman" w:cs="Times New Roman"/>
          <w:sz w:val="28"/>
          <w:szCs w:val="28"/>
          <w:lang w:val="uk-UA"/>
        </w:rPr>
        <w:t xml:space="preserve"> слід звернути увагу, на те, що </w:t>
      </w:r>
      <w:r w:rsidR="008402DF" w:rsidRPr="008402DF">
        <w:rPr>
          <w:rFonts w:ascii="Times New Roman" w:hAnsi="Times New Roman" w:cs="Times New Roman"/>
          <w:sz w:val="28"/>
          <w:szCs w:val="28"/>
          <w:lang w:val="uk-UA"/>
        </w:rPr>
        <w:t>Слід зазначити, що процес вдосконалення і розвитку матеріально</w:t>
      </w:r>
      <w:r w:rsidR="008402DF">
        <w:rPr>
          <w:rFonts w:ascii="Times New Roman" w:hAnsi="Times New Roman" w:cs="Times New Roman"/>
          <w:sz w:val="28"/>
          <w:szCs w:val="28"/>
          <w:lang w:val="uk-UA"/>
        </w:rPr>
        <w:t>-</w:t>
      </w:r>
      <w:r w:rsidR="008402DF" w:rsidRPr="008402DF">
        <w:rPr>
          <w:rFonts w:ascii="Times New Roman" w:hAnsi="Times New Roman" w:cs="Times New Roman"/>
          <w:sz w:val="28"/>
          <w:szCs w:val="28"/>
          <w:lang w:val="uk-UA"/>
        </w:rPr>
        <w:t>технічної бази виробництва відбувається як шляхом нарощування</w:t>
      </w:r>
      <w:r w:rsidR="008402DF">
        <w:rPr>
          <w:rFonts w:ascii="Times New Roman" w:hAnsi="Times New Roman" w:cs="Times New Roman"/>
          <w:sz w:val="28"/>
          <w:szCs w:val="28"/>
          <w:lang w:val="uk-UA"/>
        </w:rPr>
        <w:t xml:space="preserve"> </w:t>
      </w:r>
      <w:r w:rsidR="008402DF" w:rsidRPr="008402DF">
        <w:rPr>
          <w:rFonts w:ascii="Times New Roman" w:hAnsi="Times New Roman" w:cs="Times New Roman"/>
          <w:sz w:val="28"/>
          <w:szCs w:val="28"/>
          <w:lang w:val="uk-UA"/>
        </w:rPr>
        <w:t>потенціалу основних засобів (екстенсивно), так і через підвищення</w:t>
      </w:r>
      <w:r w:rsidR="008402DF">
        <w:rPr>
          <w:rFonts w:ascii="Times New Roman" w:hAnsi="Times New Roman" w:cs="Times New Roman"/>
          <w:sz w:val="28"/>
          <w:szCs w:val="28"/>
          <w:lang w:val="uk-UA"/>
        </w:rPr>
        <w:t xml:space="preserve"> </w:t>
      </w:r>
      <w:r w:rsidR="008402DF" w:rsidRPr="008402DF">
        <w:rPr>
          <w:rFonts w:ascii="Times New Roman" w:hAnsi="Times New Roman" w:cs="Times New Roman"/>
          <w:sz w:val="28"/>
          <w:szCs w:val="28"/>
          <w:lang w:val="uk-UA"/>
        </w:rPr>
        <w:t>ефективності їх використання (</w:t>
      </w:r>
      <w:proofErr w:type="spellStart"/>
      <w:r w:rsidR="008402DF" w:rsidRPr="008402DF">
        <w:rPr>
          <w:rFonts w:ascii="Times New Roman" w:hAnsi="Times New Roman" w:cs="Times New Roman"/>
          <w:sz w:val="28"/>
          <w:szCs w:val="28"/>
          <w:lang w:val="uk-UA"/>
        </w:rPr>
        <w:t>інтенсивно</w:t>
      </w:r>
      <w:proofErr w:type="spellEnd"/>
      <w:r w:rsidR="008402DF" w:rsidRPr="008402DF">
        <w:rPr>
          <w:rFonts w:ascii="Times New Roman" w:hAnsi="Times New Roman" w:cs="Times New Roman"/>
          <w:sz w:val="28"/>
          <w:szCs w:val="28"/>
          <w:lang w:val="uk-UA"/>
        </w:rPr>
        <w:t>).</w:t>
      </w:r>
      <w:r w:rsidR="008402DF" w:rsidRPr="008402DF">
        <w:t xml:space="preserve"> </w:t>
      </w:r>
      <w:r w:rsidR="008402DF" w:rsidRPr="008402DF">
        <w:rPr>
          <w:rFonts w:ascii="Times New Roman" w:hAnsi="Times New Roman" w:cs="Times New Roman"/>
          <w:sz w:val="28"/>
          <w:szCs w:val="28"/>
          <w:lang w:val="uk-UA"/>
        </w:rPr>
        <w:t>Значне збільшення виробнич</w:t>
      </w:r>
      <w:r w:rsidR="008402DF">
        <w:rPr>
          <w:rFonts w:ascii="Times New Roman" w:hAnsi="Times New Roman" w:cs="Times New Roman"/>
          <w:sz w:val="28"/>
          <w:szCs w:val="28"/>
          <w:lang w:val="uk-UA"/>
        </w:rPr>
        <w:t>их основних засобів</w:t>
      </w:r>
      <w:r w:rsidR="008402DF" w:rsidRPr="008402DF">
        <w:rPr>
          <w:rFonts w:ascii="Times New Roman" w:hAnsi="Times New Roman" w:cs="Times New Roman"/>
          <w:sz w:val="28"/>
          <w:szCs w:val="28"/>
          <w:lang w:val="uk-UA"/>
        </w:rPr>
        <w:t xml:space="preserve"> означає ускладнення технічного переоснащення виробництва, моральне і фізичне старіння обладнання, що знижує ефективність його використання.</w:t>
      </w:r>
      <w:r w:rsidR="008402DF">
        <w:rPr>
          <w:rFonts w:ascii="Times New Roman" w:hAnsi="Times New Roman" w:cs="Times New Roman"/>
          <w:sz w:val="28"/>
          <w:szCs w:val="28"/>
          <w:lang w:val="uk-UA"/>
        </w:rPr>
        <w:t xml:space="preserve"> Саме тому</w:t>
      </w:r>
      <w:r w:rsidR="008402DF" w:rsidRPr="008402DF">
        <w:rPr>
          <w:rFonts w:ascii="Times New Roman" w:hAnsi="Times New Roman" w:cs="Times New Roman"/>
          <w:sz w:val="28"/>
          <w:szCs w:val="28"/>
          <w:lang w:val="uk-UA"/>
        </w:rPr>
        <w:t xml:space="preserve"> економічно вигідніше збільшити час </w:t>
      </w:r>
      <w:proofErr w:type="spellStart"/>
      <w:r w:rsidR="008402DF" w:rsidRPr="008402DF">
        <w:rPr>
          <w:rFonts w:ascii="Times New Roman" w:hAnsi="Times New Roman" w:cs="Times New Roman"/>
          <w:sz w:val="28"/>
          <w:szCs w:val="28"/>
        </w:rPr>
        <w:t>роботи</w:t>
      </w:r>
      <w:proofErr w:type="spellEnd"/>
      <w:r w:rsidR="008402DF" w:rsidRPr="008402DF">
        <w:rPr>
          <w:rFonts w:ascii="Times New Roman" w:hAnsi="Times New Roman" w:cs="Times New Roman"/>
          <w:sz w:val="28"/>
          <w:szCs w:val="28"/>
        </w:rPr>
        <w:t xml:space="preserve"> </w:t>
      </w:r>
      <w:proofErr w:type="spellStart"/>
      <w:r w:rsidR="008402DF" w:rsidRPr="008402DF">
        <w:rPr>
          <w:rFonts w:ascii="Times New Roman" w:hAnsi="Times New Roman" w:cs="Times New Roman"/>
          <w:sz w:val="28"/>
          <w:szCs w:val="28"/>
        </w:rPr>
        <w:t>устаткування</w:t>
      </w:r>
      <w:proofErr w:type="spellEnd"/>
      <w:r w:rsidR="008402DF" w:rsidRPr="008402DF">
        <w:rPr>
          <w:rFonts w:ascii="Times New Roman" w:hAnsi="Times New Roman" w:cs="Times New Roman"/>
          <w:sz w:val="28"/>
          <w:szCs w:val="28"/>
        </w:rPr>
        <w:t xml:space="preserve">, </w:t>
      </w:r>
      <w:proofErr w:type="spellStart"/>
      <w:r w:rsidR="008402DF" w:rsidRPr="008402DF">
        <w:rPr>
          <w:rFonts w:ascii="Times New Roman" w:hAnsi="Times New Roman" w:cs="Times New Roman"/>
          <w:sz w:val="28"/>
          <w:szCs w:val="28"/>
        </w:rPr>
        <w:t>повне</w:t>
      </w:r>
      <w:proofErr w:type="spellEnd"/>
      <w:r w:rsidR="008402DF" w:rsidRPr="008402DF">
        <w:rPr>
          <w:rFonts w:ascii="Times New Roman" w:hAnsi="Times New Roman" w:cs="Times New Roman"/>
          <w:sz w:val="28"/>
          <w:szCs w:val="28"/>
        </w:rPr>
        <w:t xml:space="preserve"> </w:t>
      </w:r>
      <w:proofErr w:type="spellStart"/>
      <w:r w:rsidR="008402DF" w:rsidRPr="008402DF">
        <w:rPr>
          <w:rFonts w:ascii="Times New Roman" w:hAnsi="Times New Roman" w:cs="Times New Roman"/>
          <w:sz w:val="28"/>
          <w:szCs w:val="28"/>
        </w:rPr>
        <w:t>завантаження</w:t>
      </w:r>
      <w:proofErr w:type="spellEnd"/>
      <w:r w:rsidR="008402DF" w:rsidRPr="008402DF">
        <w:rPr>
          <w:rFonts w:ascii="Times New Roman" w:hAnsi="Times New Roman" w:cs="Times New Roman"/>
          <w:sz w:val="28"/>
          <w:szCs w:val="28"/>
        </w:rPr>
        <w:t xml:space="preserve"> </w:t>
      </w:r>
      <w:proofErr w:type="spellStart"/>
      <w:r w:rsidR="008402DF" w:rsidRPr="008402DF">
        <w:rPr>
          <w:rFonts w:ascii="Times New Roman" w:hAnsi="Times New Roman" w:cs="Times New Roman"/>
          <w:sz w:val="28"/>
          <w:szCs w:val="28"/>
        </w:rPr>
        <w:t>його</w:t>
      </w:r>
      <w:proofErr w:type="spellEnd"/>
      <w:r w:rsidR="008402DF" w:rsidRPr="008402DF">
        <w:rPr>
          <w:rFonts w:ascii="Times New Roman" w:hAnsi="Times New Roman" w:cs="Times New Roman"/>
          <w:sz w:val="28"/>
          <w:szCs w:val="28"/>
        </w:rPr>
        <w:t xml:space="preserve"> </w:t>
      </w:r>
      <w:proofErr w:type="spellStart"/>
      <w:r w:rsidR="008402DF" w:rsidRPr="008402DF">
        <w:rPr>
          <w:rFonts w:ascii="Times New Roman" w:hAnsi="Times New Roman" w:cs="Times New Roman"/>
          <w:sz w:val="28"/>
          <w:szCs w:val="28"/>
        </w:rPr>
        <w:t>наявного</w:t>
      </w:r>
      <w:proofErr w:type="spellEnd"/>
      <w:r w:rsidR="008402DF" w:rsidRPr="008402DF">
        <w:rPr>
          <w:rFonts w:ascii="Times New Roman" w:hAnsi="Times New Roman" w:cs="Times New Roman"/>
          <w:sz w:val="28"/>
          <w:szCs w:val="28"/>
        </w:rPr>
        <w:t xml:space="preserve"> парку, </w:t>
      </w:r>
      <w:proofErr w:type="spellStart"/>
      <w:r w:rsidR="008402DF" w:rsidRPr="008402DF">
        <w:rPr>
          <w:rFonts w:ascii="Times New Roman" w:hAnsi="Times New Roman" w:cs="Times New Roman"/>
          <w:sz w:val="28"/>
          <w:szCs w:val="28"/>
        </w:rPr>
        <w:t>кваліфікований</w:t>
      </w:r>
      <w:proofErr w:type="spellEnd"/>
      <w:r w:rsidR="008402DF" w:rsidRPr="008402DF">
        <w:rPr>
          <w:rFonts w:ascii="Times New Roman" w:hAnsi="Times New Roman" w:cs="Times New Roman"/>
          <w:sz w:val="28"/>
          <w:szCs w:val="28"/>
        </w:rPr>
        <w:t xml:space="preserve"> догляд за </w:t>
      </w:r>
      <w:proofErr w:type="spellStart"/>
      <w:r w:rsidR="008402DF" w:rsidRPr="008402DF">
        <w:rPr>
          <w:rFonts w:ascii="Times New Roman" w:hAnsi="Times New Roman" w:cs="Times New Roman"/>
          <w:sz w:val="28"/>
          <w:szCs w:val="28"/>
        </w:rPr>
        <w:t>його</w:t>
      </w:r>
      <w:proofErr w:type="spellEnd"/>
      <w:r w:rsidR="008402DF" w:rsidRPr="008402DF">
        <w:rPr>
          <w:rFonts w:ascii="Times New Roman" w:hAnsi="Times New Roman" w:cs="Times New Roman"/>
          <w:sz w:val="28"/>
          <w:szCs w:val="28"/>
        </w:rPr>
        <w:t xml:space="preserve"> </w:t>
      </w:r>
      <w:proofErr w:type="spellStart"/>
      <w:r w:rsidR="008402DF" w:rsidRPr="008402DF">
        <w:rPr>
          <w:rFonts w:ascii="Times New Roman" w:hAnsi="Times New Roman" w:cs="Times New Roman"/>
          <w:sz w:val="28"/>
          <w:szCs w:val="28"/>
        </w:rPr>
        <w:t>роботою</w:t>
      </w:r>
      <w:proofErr w:type="spellEnd"/>
      <w:r w:rsidR="008402DF" w:rsidRPr="008402DF">
        <w:rPr>
          <w:rFonts w:ascii="Times New Roman" w:hAnsi="Times New Roman" w:cs="Times New Roman"/>
          <w:sz w:val="28"/>
          <w:szCs w:val="28"/>
        </w:rPr>
        <w:t xml:space="preserve"> та </w:t>
      </w:r>
      <w:proofErr w:type="spellStart"/>
      <w:r w:rsidR="008402DF" w:rsidRPr="008402DF">
        <w:rPr>
          <w:rFonts w:ascii="Times New Roman" w:hAnsi="Times New Roman" w:cs="Times New Roman"/>
          <w:sz w:val="28"/>
          <w:szCs w:val="28"/>
        </w:rPr>
        <w:t>інше</w:t>
      </w:r>
      <w:proofErr w:type="spellEnd"/>
      <w:r w:rsidR="008402DF" w:rsidRPr="008402DF">
        <w:rPr>
          <w:rFonts w:ascii="Times New Roman" w:hAnsi="Times New Roman" w:cs="Times New Roman"/>
          <w:sz w:val="28"/>
          <w:szCs w:val="28"/>
        </w:rPr>
        <w:t xml:space="preserve"> [</w:t>
      </w:r>
      <w:r w:rsidR="008402DF">
        <w:rPr>
          <w:rFonts w:ascii="Times New Roman" w:hAnsi="Times New Roman" w:cs="Times New Roman"/>
          <w:sz w:val="28"/>
          <w:szCs w:val="28"/>
          <w:lang w:val="uk-UA"/>
        </w:rPr>
        <w:t>3</w:t>
      </w:r>
      <w:r w:rsidR="008402DF" w:rsidRPr="008402DF">
        <w:rPr>
          <w:rFonts w:ascii="Times New Roman" w:hAnsi="Times New Roman" w:cs="Times New Roman"/>
          <w:sz w:val="28"/>
          <w:szCs w:val="28"/>
        </w:rPr>
        <w:t>4].</w:t>
      </w:r>
    </w:p>
    <w:p w14:paraId="2F231068" w14:textId="392AA432" w:rsidR="00F02631" w:rsidRDefault="008402DF" w:rsidP="008402DF">
      <w:pPr>
        <w:spacing w:after="0" w:line="360" w:lineRule="auto"/>
        <w:ind w:firstLine="851"/>
        <w:jc w:val="both"/>
        <w:rPr>
          <w:rFonts w:ascii="Times New Roman" w:hAnsi="Times New Roman" w:cs="Times New Roman"/>
          <w:sz w:val="28"/>
          <w:szCs w:val="28"/>
        </w:rPr>
      </w:pPr>
      <w:r w:rsidRPr="008402DF">
        <w:rPr>
          <w:rFonts w:ascii="Times New Roman" w:hAnsi="Times New Roman" w:cs="Times New Roman"/>
          <w:sz w:val="28"/>
          <w:szCs w:val="28"/>
          <w:lang w:val="uk-UA"/>
        </w:rPr>
        <w:lastRenderedPageBreak/>
        <w:t>Мета економічного аналізу</w:t>
      </w:r>
      <w:r>
        <w:rPr>
          <w:rFonts w:ascii="Times New Roman" w:hAnsi="Times New Roman" w:cs="Times New Roman"/>
          <w:sz w:val="28"/>
          <w:szCs w:val="28"/>
          <w:lang w:val="uk-UA"/>
        </w:rPr>
        <w:t xml:space="preserve"> основних засобів</w:t>
      </w:r>
      <w:r w:rsidRPr="008402DF">
        <w:rPr>
          <w:rFonts w:ascii="Times New Roman" w:hAnsi="Times New Roman" w:cs="Times New Roman"/>
          <w:sz w:val="28"/>
          <w:szCs w:val="28"/>
          <w:lang w:val="uk-UA"/>
        </w:rPr>
        <w:t xml:space="preserve"> </w:t>
      </w:r>
      <w:r w:rsidR="00904402" w:rsidRPr="00904402">
        <w:rPr>
          <w:rFonts w:ascii="Times New Roman" w:hAnsi="Times New Roman" w:cs="Times New Roman"/>
          <w:sz w:val="28"/>
          <w:szCs w:val="28"/>
          <w:lang w:val="uk-UA"/>
        </w:rPr>
        <w:t xml:space="preserve">ПрАТ «СНВО Імпульс» </w:t>
      </w:r>
      <w:r w:rsidRPr="008402DF">
        <w:rPr>
          <w:rFonts w:ascii="Times New Roman" w:hAnsi="Times New Roman" w:cs="Times New Roman"/>
          <w:sz w:val="28"/>
          <w:szCs w:val="28"/>
          <w:lang w:val="uk-UA"/>
        </w:rPr>
        <w:t xml:space="preserve">полягає в тому, щоб у значній мірі забезпечити підприємство </w:t>
      </w:r>
      <w:proofErr w:type="spellStart"/>
      <w:r w:rsidRPr="008402DF">
        <w:rPr>
          <w:rFonts w:ascii="Times New Roman" w:hAnsi="Times New Roman" w:cs="Times New Roman"/>
          <w:sz w:val="28"/>
          <w:szCs w:val="28"/>
        </w:rPr>
        <w:t>основними</w:t>
      </w:r>
      <w:proofErr w:type="spellEnd"/>
      <w:r w:rsidRPr="008402DF">
        <w:rPr>
          <w:rFonts w:ascii="Times New Roman" w:hAnsi="Times New Roman" w:cs="Times New Roman"/>
          <w:sz w:val="28"/>
          <w:szCs w:val="28"/>
        </w:rPr>
        <w:t xml:space="preserve"> </w:t>
      </w:r>
      <w:proofErr w:type="spellStart"/>
      <w:r w:rsidRPr="008402DF">
        <w:rPr>
          <w:rFonts w:ascii="Times New Roman" w:hAnsi="Times New Roman" w:cs="Times New Roman"/>
          <w:sz w:val="28"/>
          <w:szCs w:val="28"/>
        </w:rPr>
        <w:t>засобами</w:t>
      </w:r>
      <w:proofErr w:type="spellEnd"/>
      <w:r w:rsidRPr="008402DF">
        <w:rPr>
          <w:rFonts w:ascii="Times New Roman" w:hAnsi="Times New Roman" w:cs="Times New Roman"/>
          <w:sz w:val="28"/>
          <w:szCs w:val="28"/>
        </w:rPr>
        <w:t xml:space="preserve"> за </w:t>
      </w:r>
      <w:proofErr w:type="spellStart"/>
      <w:r w:rsidRPr="008402DF">
        <w:rPr>
          <w:rFonts w:ascii="Times New Roman" w:hAnsi="Times New Roman" w:cs="Times New Roman"/>
          <w:sz w:val="28"/>
          <w:szCs w:val="28"/>
        </w:rPr>
        <w:t>умови</w:t>
      </w:r>
      <w:proofErr w:type="spellEnd"/>
      <w:r w:rsidRPr="008402DF">
        <w:rPr>
          <w:rFonts w:ascii="Times New Roman" w:hAnsi="Times New Roman" w:cs="Times New Roman"/>
          <w:sz w:val="28"/>
          <w:szCs w:val="28"/>
        </w:rPr>
        <w:t xml:space="preserve"> </w:t>
      </w:r>
      <w:proofErr w:type="spellStart"/>
      <w:r w:rsidRPr="008402DF">
        <w:rPr>
          <w:rFonts w:ascii="Times New Roman" w:hAnsi="Times New Roman" w:cs="Times New Roman"/>
          <w:sz w:val="28"/>
          <w:szCs w:val="28"/>
        </w:rPr>
        <w:t>найінтенсивнішого</w:t>
      </w:r>
      <w:proofErr w:type="spellEnd"/>
      <w:r w:rsidRPr="008402DF">
        <w:rPr>
          <w:rFonts w:ascii="Times New Roman" w:hAnsi="Times New Roman" w:cs="Times New Roman"/>
          <w:sz w:val="28"/>
          <w:szCs w:val="28"/>
        </w:rPr>
        <w:t xml:space="preserve"> </w:t>
      </w:r>
      <w:proofErr w:type="spellStart"/>
      <w:r w:rsidRPr="008402DF">
        <w:rPr>
          <w:rFonts w:ascii="Times New Roman" w:hAnsi="Times New Roman" w:cs="Times New Roman"/>
          <w:sz w:val="28"/>
          <w:szCs w:val="28"/>
        </w:rPr>
        <w:t>їх</w:t>
      </w:r>
      <w:proofErr w:type="spellEnd"/>
      <w:r w:rsidRPr="008402DF">
        <w:rPr>
          <w:rFonts w:ascii="Times New Roman" w:hAnsi="Times New Roman" w:cs="Times New Roman"/>
          <w:sz w:val="28"/>
          <w:szCs w:val="28"/>
        </w:rPr>
        <w:t xml:space="preserve"> </w:t>
      </w:r>
      <w:proofErr w:type="spellStart"/>
      <w:r w:rsidRPr="008402DF">
        <w:rPr>
          <w:rFonts w:ascii="Times New Roman" w:hAnsi="Times New Roman" w:cs="Times New Roman"/>
          <w:sz w:val="28"/>
          <w:szCs w:val="28"/>
        </w:rPr>
        <w:t>використання</w:t>
      </w:r>
      <w:proofErr w:type="spellEnd"/>
      <w:r w:rsidRPr="008402DF">
        <w:rPr>
          <w:rFonts w:ascii="Times New Roman" w:hAnsi="Times New Roman" w:cs="Times New Roman"/>
          <w:sz w:val="28"/>
          <w:szCs w:val="28"/>
        </w:rPr>
        <w:t xml:space="preserve"> та </w:t>
      </w:r>
      <w:proofErr w:type="spellStart"/>
      <w:r w:rsidRPr="008402DF">
        <w:rPr>
          <w:rFonts w:ascii="Times New Roman" w:hAnsi="Times New Roman" w:cs="Times New Roman"/>
          <w:sz w:val="28"/>
          <w:szCs w:val="28"/>
        </w:rPr>
        <w:t>пошуку</w:t>
      </w:r>
      <w:proofErr w:type="spellEnd"/>
      <w:r w:rsidRPr="008402DF">
        <w:rPr>
          <w:rFonts w:ascii="Times New Roman" w:hAnsi="Times New Roman" w:cs="Times New Roman"/>
          <w:sz w:val="28"/>
          <w:szCs w:val="28"/>
        </w:rPr>
        <w:t xml:space="preserve"> </w:t>
      </w:r>
      <w:proofErr w:type="spellStart"/>
      <w:r w:rsidRPr="008402DF">
        <w:rPr>
          <w:rFonts w:ascii="Times New Roman" w:hAnsi="Times New Roman" w:cs="Times New Roman"/>
          <w:sz w:val="28"/>
          <w:szCs w:val="28"/>
        </w:rPr>
        <w:t>резервів</w:t>
      </w:r>
      <w:proofErr w:type="spellEnd"/>
      <w:r w:rsidRPr="008402DF">
        <w:rPr>
          <w:rFonts w:ascii="Times New Roman" w:hAnsi="Times New Roman" w:cs="Times New Roman"/>
          <w:sz w:val="28"/>
          <w:szCs w:val="28"/>
        </w:rPr>
        <w:t xml:space="preserve"> </w:t>
      </w:r>
      <w:proofErr w:type="spellStart"/>
      <w:r w:rsidRPr="008402DF">
        <w:rPr>
          <w:rFonts w:ascii="Times New Roman" w:hAnsi="Times New Roman" w:cs="Times New Roman"/>
          <w:sz w:val="28"/>
          <w:szCs w:val="28"/>
        </w:rPr>
        <w:t>підвищення</w:t>
      </w:r>
      <w:proofErr w:type="spellEnd"/>
      <w:r w:rsidRPr="008402DF">
        <w:rPr>
          <w:rFonts w:ascii="Times New Roman" w:hAnsi="Times New Roman" w:cs="Times New Roman"/>
          <w:sz w:val="28"/>
          <w:szCs w:val="28"/>
        </w:rPr>
        <w:t xml:space="preserve"> </w:t>
      </w:r>
      <w:proofErr w:type="spellStart"/>
      <w:r w:rsidRPr="008402DF">
        <w:rPr>
          <w:rFonts w:ascii="Times New Roman" w:hAnsi="Times New Roman" w:cs="Times New Roman"/>
          <w:sz w:val="28"/>
          <w:szCs w:val="28"/>
        </w:rPr>
        <w:t>фондовіддачі</w:t>
      </w:r>
      <w:proofErr w:type="spellEnd"/>
      <w:r w:rsidRPr="008402DF">
        <w:rPr>
          <w:rFonts w:ascii="Times New Roman" w:hAnsi="Times New Roman" w:cs="Times New Roman"/>
          <w:sz w:val="28"/>
          <w:szCs w:val="28"/>
        </w:rPr>
        <w:t>.</w:t>
      </w:r>
      <w:r w:rsidRPr="008402DF">
        <w:t xml:space="preserve"> </w:t>
      </w:r>
      <w:proofErr w:type="spellStart"/>
      <w:r w:rsidRPr="008402DF">
        <w:rPr>
          <w:rFonts w:ascii="Times New Roman" w:hAnsi="Times New Roman" w:cs="Times New Roman"/>
          <w:sz w:val="28"/>
          <w:szCs w:val="28"/>
        </w:rPr>
        <w:t>Важливо</w:t>
      </w:r>
      <w:proofErr w:type="spellEnd"/>
      <w:r w:rsidRPr="008402DF">
        <w:rPr>
          <w:rFonts w:ascii="Times New Roman" w:hAnsi="Times New Roman" w:cs="Times New Roman"/>
          <w:sz w:val="28"/>
          <w:szCs w:val="28"/>
        </w:rPr>
        <w:t xml:space="preserve"> </w:t>
      </w:r>
      <w:proofErr w:type="spellStart"/>
      <w:r w:rsidRPr="008402DF">
        <w:rPr>
          <w:rFonts w:ascii="Times New Roman" w:hAnsi="Times New Roman" w:cs="Times New Roman"/>
          <w:sz w:val="28"/>
          <w:szCs w:val="28"/>
        </w:rPr>
        <w:t>підкреслити</w:t>
      </w:r>
      <w:proofErr w:type="spellEnd"/>
      <w:r w:rsidRPr="008402DF">
        <w:rPr>
          <w:rFonts w:ascii="Times New Roman" w:hAnsi="Times New Roman" w:cs="Times New Roman"/>
          <w:sz w:val="28"/>
          <w:szCs w:val="28"/>
        </w:rPr>
        <w:t xml:space="preserve">, </w:t>
      </w:r>
      <w:proofErr w:type="spellStart"/>
      <w:r w:rsidRPr="008402DF">
        <w:rPr>
          <w:rFonts w:ascii="Times New Roman" w:hAnsi="Times New Roman" w:cs="Times New Roman"/>
          <w:sz w:val="28"/>
          <w:szCs w:val="28"/>
        </w:rPr>
        <w:t>що</w:t>
      </w:r>
      <w:proofErr w:type="spellEnd"/>
      <w:r w:rsidRPr="008402DF">
        <w:rPr>
          <w:rFonts w:ascii="Times New Roman" w:hAnsi="Times New Roman" w:cs="Times New Roman"/>
          <w:sz w:val="28"/>
          <w:szCs w:val="28"/>
        </w:rPr>
        <w:t xml:space="preserve"> </w:t>
      </w:r>
      <w:proofErr w:type="spellStart"/>
      <w:r w:rsidRPr="008402DF">
        <w:rPr>
          <w:rFonts w:ascii="Times New Roman" w:hAnsi="Times New Roman" w:cs="Times New Roman"/>
          <w:sz w:val="28"/>
          <w:szCs w:val="28"/>
        </w:rPr>
        <w:t>забезпечення</w:t>
      </w:r>
      <w:proofErr w:type="spellEnd"/>
      <w:r w:rsidRPr="008402DF">
        <w:rPr>
          <w:rFonts w:ascii="Times New Roman" w:hAnsi="Times New Roman" w:cs="Times New Roman"/>
          <w:sz w:val="28"/>
          <w:szCs w:val="28"/>
        </w:rPr>
        <w:t xml:space="preserve"> </w:t>
      </w:r>
      <w:proofErr w:type="spellStart"/>
      <w:r w:rsidRPr="008402DF">
        <w:rPr>
          <w:rFonts w:ascii="Times New Roman" w:hAnsi="Times New Roman" w:cs="Times New Roman"/>
          <w:sz w:val="28"/>
          <w:szCs w:val="28"/>
        </w:rPr>
        <w:t>підприємництва</w:t>
      </w:r>
      <w:proofErr w:type="spellEnd"/>
      <w:r w:rsidRPr="008402DF">
        <w:rPr>
          <w:rFonts w:ascii="Times New Roman" w:hAnsi="Times New Roman" w:cs="Times New Roman"/>
          <w:sz w:val="28"/>
          <w:szCs w:val="28"/>
        </w:rPr>
        <w:t xml:space="preserve"> </w:t>
      </w:r>
      <w:proofErr w:type="spellStart"/>
      <w:r w:rsidRPr="008402DF">
        <w:rPr>
          <w:rFonts w:ascii="Times New Roman" w:hAnsi="Times New Roman" w:cs="Times New Roman"/>
          <w:sz w:val="28"/>
          <w:szCs w:val="28"/>
        </w:rPr>
        <w:t>необхідними</w:t>
      </w:r>
      <w:proofErr w:type="spellEnd"/>
      <w:r w:rsidRPr="008402DF">
        <w:rPr>
          <w:rFonts w:ascii="Times New Roman" w:hAnsi="Times New Roman" w:cs="Times New Roman"/>
          <w:sz w:val="28"/>
          <w:szCs w:val="28"/>
        </w:rPr>
        <w:t xml:space="preserve"> </w:t>
      </w:r>
      <w:r>
        <w:rPr>
          <w:rFonts w:ascii="Times New Roman" w:hAnsi="Times New Roman" w:cs="Times New Roman"/>
          <w:sz w:val="28"/>
          <w:szCs w:val="28"/>
          <w:lang w:val="uk-UA"/>
        </w:rPr>
        <w:t>основними засобами</w:t>
      </w:r>
      <w:r w:rsidRPr="008402DF">
        <w:rPr>
          <w:rFonts w:ascii="Times New Roman" w:hAnsi="Times New Roman" w:cs="Times New Roman"/>
          <w:sz w:val="28"/>
          <w:szCs w:val="28"/>
        </w:rPr>
        <w:t xml:space="preserve">, </w:t>
      </w:r>
      <w:proofErr w:type="spellStart"/>
      <w:r w:rsidRPr="008402DF">
        <w:rPr>
          <w:rFonts w:ascii="Times New Roman" w:hAnsi="Times New Roman" w:cs="Times New Roman"/>
          <w:sz w:val="28"/>
          <w:szCs w:val="28"/>
        </w:rPr>
        <w:t>їх</w:t>
      </w:r>
      <w:proofErr w:type="spellEnd"/>
      <w:r w:rsidRPr="008402DF">
        <w:rPr>
          <w:rFonts w:ascii="Times New Roman" w:hAnsi="Times New Roman" w:cs="Times New Roman"/>
          <w:sz w:val="28"/>
          <w:szCs w:val="28"/>
        </w:rPr>
        <w:t xml:space="preserve"> </w:t>
      </w:r>
      <w:proofErr w:type="spellStart"/>
      <w:r w:rsidRPr="008402DF">
        <w:rPr>
          <w:rFonts w:ascii="Times New Roman" w:hAnsi="Times New Roman" w:cs="Times New Roman"/>
          <w:sz w:val="28"/>
          <w:szCs w:val="28"/>
        </w:rPr>
        <w:t>раціональне</w:t>
      </w:r>
      <w:proofErr w:type="spellEnd"/>
      <w:r w:rsidRPr="008402DF">
        <w:rPr>
          <w:rFonts w:ascii="Times New Roman" w:hAnsi="Times New Roman" w:cs="Times New Roman"/>
          <w:sz w:val="28"/>
          <w:szCs w:val="28"/>
        </w:rPr>
        <w:t xml:space="preserve"> </w:t>
      </w:r>
      <w:proofErr w:type="spellStart"/>
      <w:r w:rsidRPr="008402DF">
        <w:rPr>
          <w:rFonts w:ascii="Times New Roman" w:hAnsi="Times New Roman" w:cs="Times New Roman"/>
          <w:sz w:val="28"/>
          <w:szCs w:val="28"/>
        </w:rPr>
        <w:t>використання</w:t>
      </w:r>
      <w:proofErr w:type="spellEnd"/>
      <w:r w:rsidRPr="008402DF">
        <w:rPr>
          <w:rFonts w:ascii="Times New Roman" w:hAnsi="Times New Roman" w:cs="Times New Roman"/>
          <w:sz w:val="28"/>
          <w:szCs w:val="28"/>
        </w:rPr>
        <w:t xml:space="preserve"> та </w:t>
      </w:r>
      <w:proofErr w:type="spellStart"/>
      <w:r w:rsidRPr="008402DF">
        <w:rPr>
          <w:rFonts w:ascii="Times New Roman" w:hAnsi="Times New Roman" w:cs="Times New Roman"/>
          <w:sz w:val="28"/>
          <w:szCs w:val="28"/>
        </w:rPr>
        <w:t>високий</w:t>
      </w:r>
      <w:proofErr w:type="spellEnd"/>
      <w:r w:rsidRPr="008402DF">
        <w:rPr>
          <w:rFonts w:ascii="Times New Roman" w:hAnsi="Times New Roman" w:cs="Times New Roman"/>
          <w:sz w:val="28"/>
          <w:szCs w:val="28"/>
        </w:rPr>
        <w:t xml:space="preserve"> </w:t>
      </w:r>
      <w:proofErr w:type="spellStart"/>
      <w:r w:rsidRPr="008402DF">
        <w:rPr>
          <w:rFonts w:ascii="Times New Roman" w:hAnsi="Times New Roman" w:cs="Times New Roman"/>
          <w:sz w:val="28"/>
          <w:szCs w:val="28"/>
        </w:rPr>
        <w:t>рівень</w:t>
      </w:r>
      <w:proofErr w:type="spellEnd"/>
      <w:r w:rsidRPr="008402DF">
        <w:rPr>
          <w:rFonts w:ascii="Times New Roman" w:hAnsi="Times New Roman" w:cs="Times New Roman"/>
          <w:sz w:val="28"/>
          <w:szCs w:val="28"/>
        </w:rPr>
        <w:t xml:space="preserve"> </w:t>
      </w:r>
      <w:proofErr w:type="spellStart"/>
      <w:r w:rsidRPr="008402DF">
        <w:rPr>
          <w:rFonts w:ascii="Times New Roman" w:hAnsi="Times New Roman" w:cs="Times New Roman"/>
          <w:sz w:val="28"/>
          <w:szCs w:val="28"/>
        </w:rPr>
        <w:t>виробничої</w:t>
      </w:r>
      <w:proofErr w:type="spellEnd"/>
      <w:r w:rsidRPr="008402DF">
        <w:rPr>
          <w:rFonts w:ascii="Times New Roman" w:hAnsi="Times New Roman" w:cs="Times New Roman"/>
          <w:sz w:val="28"/>
          <w:szCs w:val="28"/>
        </w:rPr>
        <w:t xml:space="preserve"> </w:t>
      </w:r>
      <w:proofErr w:type="spellStart"/>
      <w:r w:rsidRPr="008402DF">
        <w:rPr>
          <w:rFonts w:ascii="Times New Roman" w:hAnsi="Times New Roman" w:cs="Times New Roman"/>
          <w:sz w:val="28"/>
          <w:szCs w:val="28"/>
        </w:rPr>
        <w:t>праці</w:t>
      </w:r>
      <w:proofErr w:type="spellEnd"/>
      <w:r w:rsidRPr="008402DF">
        <w:rPr>
          <w:rFonts w:ascii="Times New Roman" w:hAnsi="Times New Roman" w:cs="Times New Roman"/>
          <w:sz w:val="28"/>
          <w:szCs w:val="28"/>
        </w:rPr>
        <w:t xml:space="preserve"> </w:t>
      </w:r>
      <w:proofErr w:type="spellStart"/>
      <w:r w:rsidRPr="008402DF">
        <w:rPr>
          <w:rFonts w:ascii="Times New Roman" w:hAnsi="Times New Roman" w:cs="Times New Roman"/>
          <w:sz w:val="28"/>
          <w:szCs w:val="28"/>
        </w:rPr>
        <w:t>сприяють</w:t>
      </w:r>
      <w:proofErr w:type="spellEnd"/>
      <w:r w:rsidRPr="008402DF">
        <w:rPr>
          <w:rFonts w:ascii="Times New Roman" w:hAnsi="Times New Roman" w:cs="Times New Roman"/>
          <w:sz w:val="28"/>
          <w:szCs w:val="28"/>
        </w:rPr>
        <w:t xml:space="preserve"> </w:t>
      </w:r>
      <w:proofErr w:type="spellStart"/>
      <w:r w:rsidRPr="008402DF">
        <w:rPr>
          <w:rFonts w:ascii="Times New Roman" w:hAnsi="Times New Roman" w:cs="Times New Roman"/>
          <w:sz w:val="28"/>
          <w:szCs w:val="28"/>
        </w:rPr>
        <w:t>збільшенню</w:t>
      </w:r>
      <w:proofErr w:type="spellEnd"/>
      <w:r w:rsidRPr="008402DF">
        <w:rPr>
          <w:rFonts w:ascii="Times New Roman" w:hAnsi="Times New Roman" w:cs="Times New Roman"/>
          <w:sz w:val="28"/>
          <w:szCs w:val="28"/>
        </w:rPr>
        <w:t xml:space="preserve"> </w:t>
      </w:r>
      <w:proofErr w:type="spellStart"/>
      <w:r w:rsidRPr="008402DF">
        <w:rPr>
          <w:rFonts w:ascii="Times New Roman" w:hAnsi="Times New Roman" w:cs="Times New Roman"/>
          <w:sz w:val="28"/>
          <w:szCs w:val="28"/>
        </w:rPr>
        <w:t>обсягів</w:t>
      </w:r>
      <w:proofErr w:type="spellEnd"/>
      <w:r w:rsidRPr="008402DF">
        <w:rPr>
          <w:rFonts w:ascii="Times New Roman" w:hAnsi="Times New Roman" w:cs="Times New Roman"/>
          <w:sz w:val="28"/>
          <w:szCs w:val="28"/>
        </w:rPr>
        <w:t xml:space="preserve"> </w:t>
      </w:r>
      <w:proofErr w:type="spellStart"/>
      <w:r w:rsidRPr="008402DF">
        <w:rPr>
          <w:rFonts w:ascii="Times New Roman" w:hAnsi="Times New Roman" w:cs="Times New Roman"/>
          <w:sz w:val="28"/>
          <w:szCs w:val="28"/>
        </w:rPr>
        <w:t>виробництва</w:t>
      </w:r>
      <w:proofErr w:type="spellEnd"/>
      <w:r w:rsidRPr="008402DF">
        <w:rPr>
          <w:rFonts w:ascii="Times New Roman" w:hAnsi="Times New Roman" w:cs="Times New Roman"/>
          <w:sz w:val="28"/>
          <w:szCs w:val="28"/>
        </w:rPr>
        <w:t xml:space="preserve"> </w:t>
      </w:r>
      <w:proofErr w:type="spellStart"/>
      <w:r w:rsidRPr="008402DF">
        <w:rPr>
          <w:rFonts w:ascii="Times New Roman" w:hAnsi="Times New Roman" w:cs="Times New Roman"/>
          <w:sz w:val="28"/>
          <w:szCs w:val="28"/>
        </w:rPr>
        <w:t>продукції</w:t>
      </w:r>
      <w:proofErr w:type="spellEnd"/>
      <w:r w:rsidRPr="008402DF">
        <w:rPr>
          <w:rFonts w:ascii="Times New Roman" w:hAnsi="Times New Roman" w:cs="Times New Roman"/>
          <w:sz w:val="28"/>
          <w:szCs w:val="28"/>
        </w:rPr>
        <w:t xml:space="preserve">, </w:t>
      </w:r>
      <w:proofErr w:type="spellStart"/>
      <w:r w:rsidRPr="008402DF">
        <w:rPr>
          <w:rFonts w:ascii="Times New Roman" w:hAnsi="Times New Roman" w:cs="Times New Roman"/>
          <w:sz w:val="28"/>
          <w:szCs w:val="28"/>
        </w:rPr>
        <w:t>зниженню</w:t>
      </w:r>
      <w:proofErr w:type="spellEnd"/>
      <w:r w:rsidRPr="008402DF">
        <w:rPr>
          <w:rFonts w:ascii="Times New Roman" w:hAnsi="Times New Roman" w:cs="Times New Roman"/>
          <w:sz w:val="28"/>
          <w:szCs w:val="28"/>
        </w:rPr>
        <w:t xml:space="preserve"> </w:t>
      </w:r>
      <w:r>
        <w:rPr>
          <w:rFonts w:ascii="Times New Roman" w:hAnsi="Times New Roman" w:cs="Times New Roman"/>
          <w:sz w:val="28"/>
          <w:szCs w:val="28"/>
          <w:lang w:val="uk-UA"/>
        </w:rPr>
        <w:t>витрат собівартості</w:t>
      </w:r>
      <w:r w:rsidRPr="008402DF">
        <w:rPr>
          <w:rFonts w:ascii="Times New Roman" w:hAnsi="Times New Roman" w:cs="Times New Roman"/>
          <w:sz w:val="28"/>
          <w:szCs w:val="28"/>
        </w:rPr>
        <w:t xml:space="preserve"> і </w:t>
      </w:r>
      <w:proofErr w:type="spellStart"/>
      <w:r w:rsidRPr="008402DF">
        <w:rPr>
          <w:rFonts w:ascii="Times New Roman" w:hAnsi="Times New Roman" w:cs="Times New Roman"/>
          <w:sz w:val="28"/>
          <w:szCs w:val="28"/>
        </w:rPr>
        <w:t>збільшенню</w:t>
      </w:r>
      <w:proofErr w:type="spellEnd"/>
      <w:r w:rsidRPr="008402DF">
        <w:rPr>
          <w:rFonts w:ascii="Times New Roman" w:hAnsi="Times New Roman" w:cs="Times New Roman"/>
          <w:sz w:val="28"/>
          <w:szCs w:val="28"/>
        </w:rPr>
        <w:t xml:space="preserve"> </w:t>
      </w:r>
      <w:proofErr w:type="spellStart"/>
      <w:r w:rsidRPr="008402DF">
        <w:rPr>
          <w:rFonts w:ascii="Times New Roman" w:hAnsi="Times New Roman" w:cs="Times New Roman"/>
          <w:sz w:val="28"/>
          <w:szCs w:val="28"/>
        </w:rPr>
        <w:t>прибутку</w:t>
      </w:r>
      <w:proofErr w:type="spellEnd"/>
      <w:r w:rsidRPr="008402DF">
        <w:rPr>
          <w:rFonts w:ascii="Times New Roman" w:hAnsi="Times New Roman" w:cs="Times New Roman"/>
          <w:sz w:val="28"/>
          <w:szCs w:val="28"/>
        </w:rPr>
        <w:t>.</w:t>
      </w:r>
    </w:p>
    <w:p w14:paraId="4F98CB59" w14:textId="6298B152" w:rsidR="001A7560" w:rsidRDefault="001A7560" w:rsidP="001A7560">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anchor distT="0" distB="0" distL="114300" distR="114300" simplePos="0" relativeHeight="251740160" behindDoc="0" locked="0" layoutInCell="1" allowOverlap="1" wp14:anchorId="4AB2BD95" wp14:editId="7E87F2E8">
            <wp:simplePos x="0" y="0"/>
            <wp:positionH relativeFrom="margin">
              <wp:align>right</wp:align>
            </wp:positionH>
            <wp:positionV relativeFrom="paragraph">
              <wp:posOffset>662956</wp:posOffset>
            </wp:positionV>
            <wp:extent cx="5968365" cy="3627120"/>
            <wp:effectExtent l="0" t="0" r="0" b="0"/>
            <wp:wrapTopAndBottom/>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68365" cy="3627120"/>
                    </a:xfrm>
                    <a:prstGeom prst="rect">
                      <a:avLst/>
                    </a:prstGeom>
                    <a:noFill/>
                  </pic:spPr>
                </pic:pic>
              </a:graphicData>
            </a:graphic>
            <wp14:sizeRelH relativeFrom="page">
              <wp14:pctWidth>0</wp14:pctWidth>
            </wp14:sizeRelH>
            <wp14:sizeRelV relativeFrom="page">
              <wp14:pctHeight>0</wp14:pctHeight>
            </wp14:sizeRelV>
          </wp:anchor>
        </w:drawing>
      </w:r>
      <w:r w:rsidR="00904402" w:rsidRPr="00904402">
        <w:rPr>
          <w:rFonts w:ascii="Times New Roman" w:hAnsi="Times New Roman" w:cs="Times New Roman"/>
          <w:sz w:val="28"/>
          <w:szCs w:val="28"/>
          <w:lang w:val="uk-UA"/>
        </w:rPr>
        <w:t xml:space="preserve">Серед </w:t>
      </w:r>
      <w:bookmarkStart w:id="61" w:name="_Hlk120199797"/>
      <w:bookmarkStart w:id="62" w:name="_Hlk119851540"/>
      <w:r w:rsidR="00904402" w:rsidRPr="00904402">
        <w:rPr>
          <w:rFonts w:ascii="Times New Roman" w:hAnsi="Times New Roman" w:cs="Times New Roman"/>
          <w:sz w:val="28"/>
          <w:szCs w:val="28"/>
          <w:lang w:val="uk-UA"/>
        </w:rPr>
        <w:t>основних принципів економічного аналізу основних засобів ПрАТ «СНВО Імпульс»</w:t>
      </w:r>
      <w:bookmarkEnd w:id="61"/>
      <w:r w:rsidR="00904402" w:rsidRPr="00904402">
        <w:rPr>
          <w:rFonts w:ascii="Times New Roman" w:hAnsi="Times New Roman" w:cs="Times New Roman"/>
          <w:sz w:val="28"/>
          <w:szCs w:val="28"/>
          <w:lang w:val="uk-UA"/>
        </w:rPr>
        <w:t xml:space="preserve">  </w:t>
      </w:r>
      <w:r w:rsidR="00904402">
        <w:rPr>
          <w:rFonts w:ascii="Times New Roman" w:hAnsi="Times New Roman" w:cs="Times New Roman"/>
          <w:sz w:val="28"/>
          <w:szCs w:val="28"/>
          <w:lang w:val="uk-UA"/>
        </w:rPr>
        <w:t xml:space="preserve"> </w:t>
      </w:r>
      <w:bookmarkEnd w:id="62"/>
      <w:r w:rsidR="00904402">
        <w:rPr>
          <w:rFonts w:ascii="Times New Roman" w:hAnsi="Times New Roman" w:cs="Times New Roman"/>
          <w:sz w:val="28"/>
          <w:szCs w:val="28"/>
          <w:lang w:val="uk-UA"/>
        </w:rPr>
        <w:t>слід виділити</w:t>
      </w:r>
      <w:r w:rsidR="00C6377C">
        <w:rPr>
          <w:rFonts w:ascii="Times New Roman" w:hAnsi="Times New Roman" w:cs="Times New Roman"/>
          <w:sz w:val="28"/>
          <w:szCs w:val="28"/>
          <w:lang w:val="uk-UA"/>
        </w:rPr>
        <w:t>:</w:t>
      </w:r>
    </w:p>
    <w:p w14:paraId="45F5C73A" w14:textId="036213DE" w:rsidR="00C6377C" w:rsidRDefault="00B97382" w:rsidP="00B97382">
      <w:pPr>
        <w:spacing w:after="0" w:line="360" w:lineRule="auto"/>
        <w:ind w:firstLine="851"/>
        <w:jc w:val="center"/>
        <w:rPr>
          <w:rFonts w:ascii="Times New Roman" w:hAnsi="Times New Roman" w:cs="Times New Roman"/>
          <w:sz w:val="28"/>
          <w:szCs w:val="28"/>
          <w:lang w:val="uk-UA"/>
        </w:rPr>
      </w:pPr>
      <w:r>
        <w:rPr>
          <w:rFonts w:ascii="Times New Roman" w:hAnsi="Times New Roman" w:cs="Times New Roman"/>
          <w:sz w:val="28"/>
          <w:szCs w:val="28"/>
          <w:lang w:val="uk-UA"/>
        </w:rPr>
        <w:t>Рис. 4.1. О</w:t>
      </w:r>
      <w:r w:rsidRPr="00B97382">
        <w:rPr>
          <w:rFonts w:ascii="Times New Roman" w:hAnsi="Times New Roman" w:cs="Times New Roman"/>
          <w:sz w:val="28"/>
          <w:szCs w:val="28"/>
          <w:lang w:val="uk-UA"/>
        </w:rPr>
        <w:t>сно</w:t>
      </w:r>
      <w:r>
        <w:rPr>
          <w:rFonts w:ascii="Times New Roman" w:hAnsi="Times New Roman" w:cs="Times New Roman"/>
          <w:sz w:val="28"/>
          <w:szCs w:val="28"/>
          <w:lang w:val="uk-UA"/>
        </w:rPr>
        <w:t>вні</w:t>
      </w:r>
      <w:r w:rsidRPr="00B97382">
        <w:rPr>
          <w:rFonts w:ascii="Times New Roman" w:hAnsi="Times New Roman" w:cs="Times New Roman"/>
          <w:sz w:val="28"/>
          <w:szCs w:val="28"/>
          <w:lang w:val="uk-UA"/>
        </w:rPr>
        <w:t xml:space="preserve"> принцип</w:t>
      </w:r>
      <w:r>
        <w:rPr>
          <w:rFonts w:ascii="Times New Roman" w:hAnsi="Times New Roman" w:cs="Times New Roman"/>
          <w:sz w:val="28"/>
          <w:szCs w:val="28"/>
          <w:lang w:val="uk-UA"/>
        </w:rPr>
        <w:t>и</w:t>
      </w:r>
      <w:r w:rsidRPr="00B97382">
        <w:rPr>
          <w:rFonts w:ascii="Times New Roman" w:hAnsi="Times New Roman" w:cs="Times New Roman"/>
          <w:sz w:val="28"/>
          <w:szCs w:val="28"/>
          <w:lang w:val="uk-UA"/>
        </w:rPr>
        <w:t xml:space="preserve"> економічного аналізу основних засобів ПрАТ «СНВО Імпульс»</w:t>
      </w:r>
    </w:p>
    <w:p w14:paraId="6D85D47F" w14:textId="77777777" w:rsidR="00B97382" w:rsidRDefault="00B97382" w:rsidP="00522CC6">
      <w:pPr>
        <w:spacing w:after="0" w:line="360" w:lineRule="auto"/>
        <w:ind w:firstLine="851"/>
        <w:jc w:val="both"/>
        <w:rPr>
          <w:rFonts w:ascii="Times New Roman" w:hAnsi="Times New Roman" w:cs="Times New Roman"/>
          <w:sz w:val="28"/>
          <w:szCs w:val="28"/>
          <w:lang w:val="uk-UA"/>
        </w:rPr>
      </w:pPr>
    </w:p>
    <w:p w14:paraId="2DB540AA" w14:textId="77777777" w:rsidR="00B97382" w:rsidRDefault="00B97382" w:rsidP="00522CC6">
      <w:pPr>
        <w:spacing w:after="0" w:line="360" w:lineRule="auto"/>
        <w:ind w:firstLine="851"/>
        <w:jc w:val="both"/>
        <w:rPr>
          <w:rFonts w:ascii="Times New Roman" w:hAnsi="Times New Roman" w:cs="Times New Roman"/>
          <w:sz w:val="28"/>
          <w:szCs w:val="28"/>
          <w:lang w:val="uk-UA"/>
        </w:rPr>
      </w:pPr>
    </w:p>
    <w:p w14:paraId="1B644C98" w14:textId="77777777" w:rsidR="00B97382" w:rsidRDefault="00B97382" w:rsidP="00522CC6">
      <w:pPr>
        <w:spacing w:after="0" w:line="360" w:lineRule="auto"/>
        <w:ind w:firstLine="851"/>
        <w:jc w:val="both"/>
        <w:rPr>
          <w:rFonts w:ascii="Times New Roman" w:hAnsi="Times New Roman" w:cs="Times New Roman"/>
          <w:sz w:val="28"/>
          <w:szCs w:val="28"/>
          <w:lang w:val="uk-UA"/>
        </w:rPr>
      </w:pPr>
    </w:p>
    <w:p w14:paraId="7E754BA6" w14:textId="77777777" w:rsidR="00B97382" w:rsidRDefault="00B97382" w:rsidP="00522CC6">
      <w:pPr>
        <w:spacing w:after="0" w:line="360" w:lineRule="auto"/>
        <w:ind w:firstLine="851"/>
        <w:jc w:val="both"/>
        <w:rPr>
          <w:rFonts w:ascii="Times New Roman" w:hAnsi="Times New Roman" w:cs="Times New Roman"/>
          <w:sz w:val="28"/>
          <w:szCs w:val="28"/>
          <w:lang w:val="uk-UA"/>
        </w:rPr>
      </w:pPr>
    </w:p>
    <w:p w14:paraId="6F5D072D" w14:textId="77777777" w:rsidR="00B97382" w:rsidRDefault="00B97382" w:rsidP="00522CC6">
      <w:pPr>
        <w:spacing w:after="0" w:line="360" w:lineRule="auto"/>
        <w:ind w:firstLine="851"/>
        <w:jc w:val="both"/>
        <w:rPr>
          <w:rFonts w:ascii="Times New Roman" w:hAnsi="Times New Roman" w:cs="Times New Roman"/>
          <w:sz w:val="28"/>
          <w:szCs w:val="28"/>
          <w:lang w:val="uk-UA"/>
        </w:rPr>
      </w:pPr>
    </w:p>
    <w:p w14:paraId="35F400C4" w14:textId="77777777" w:rsidR="00B97382" w:rsidRDefault="00B97382" w:rsidP="00522CC6">
      <w:pPr>
        <w:spacing w:after="0" w:line="360" w:lineRule="auto"/>
        <w:ind w:firstLine="851"/>
        <w:jc w:val="both"/>
        <w:rPr>
          <w:rFonts w:ascii="Times New Roman" w:hAnsi="Times New Roman" w:cs="Times New Roman"/>
          <w:sz w:val="28"/>
          <w:szCs w:val="28"/>
          <w:lang w:val="uk-UA"/>
        </w:rPr>
      </w:pPr>
    </w:p>
    <w:p w14:paraId="1BE2CEE7" w14:textId="77777777" w:rsidR="00B97382" w:rsidRDefault="00B97382" w:rsidP="00B97382">
      <w:pPr>
        <w:spacing w:after="0" w:line="360" w:lineRule="auto"/>
        <w:jc w:val="both"/>
        <w:rPr>
          <w:rFonts w:ascii="Times New Roman" w:hAnsi="Times New Roman" w:cs="Times New Roman"/>
          <w:sz w:val="28"/>
          <w:szCs w:val="28"/>
          <w:lang w:val="uk-UA"/>
        </w:rPr>
      </w:pPr>
    </w:p>
    <w:p w14:paraId="4CF57A1C" w14:textId="7D181D1F" w:rsidR="00522CC6" w:rsidRDefault="00B97382" w:rsidP="00522CC6">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свою чергу,</w:t>
      </w:r>
      <w:r w:rsidR="008402DF" w:rsidRPr="008402DF">
        <w:rPr>
          <w:rFonts w:ascii="Times New Roman" w:hAnsi="Times New Roman" w:cs="Times New Roman"/>
          <w:sz w:val="28"/>
          <w:szCs w:val="28"/>
          <w:lang w:val="uk-UA"/>
        </w:rPr>
        <w:t xml:space="preserve"> завдання аналізу основни</w:t>
      </w:r>
      <w:r w:rsidR="00645D0C">
        <w:rPr>
          <w:rFonts w:ascii="Times New Roman" w:hAnsi="Times New Roman" w:cs="Times New Roman"/>
          <w:sz w:val="28"/>
          <w:szCs w:val="28"/>
          <w:lang w:val="uk-UA"/>
        </w:rPr>
        <w:t>х засобів наведено на рис 4.</w:t>
      </w:r>
      <w:r>
        <w:rPr>
          <w:rFonts w:ascii="Times New Roman" w:hAnsi="Times New Roman" w:cs="Times New Roman"/>
          <w:sz w:val="28"/>
          <w:szCs w:val="28"/>
          <w:lang w:val="uk-UA"/>
        </w:rPr>
        <w:t>2</w:t>
      </w:r>
      <w:r w:rsidR="00645D0C">
        <w:rPr>
          <w:rFonts w:ascii="Times New Roman" w:hAnsi="Times New Roman" w:cs="Times New Roman"/>
          <w:sz w:val="28"/>
          <w:szCs w:val="28"/>
          <w:lang w:val="uk-UA"/>
        </w:rPr>
        <w:t>.</w:t>
      </w:r>
    </w:p>
    <w:p w14:paraId="382F8FC5" w14:textId="4A01496A" w:rsidR="00904402" w:rsidRDefault="00904402" w:rsidP="00904402">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5E9202AD" wp14:editId="407E9A07">
            <wp:extent cx="5627370" cy="28067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4">
                      <a:extLst>
                        <a:ext uri="{28A0092B-C50C-407E-A947-70E740481C1C}">
                          <a14:useLocalDpi xmlns:a14="http://schemas.microsoft.com/office/drawing/2010/main" val="0"/>
                        </a:ext>
                      </a:extLst>
                    </a:blip>
                    <a:srcRect t="8144" b="8144"/>
                    <a:stretch/>
                  </pic:blipFill>
                  <pic:spPr bwMode="auto">
                    <a:xfrm>
                      <a:off x="0" y="0"/>
                      <a:ext cx="5627370" cy="2806700"/>
                    </a:xfrm>
                    <a:prstGeom prst="rect">
                      <a:avLst/>
                    </a:prstGeom>
                    <a:noFill/>
                    <a:ln>
                      <a:noFill/>
                    </a:ln>
                    <a:extLst>
                      <a:ext uri="{53640926-AAD7-44D8-BBD7-CCE9431645EC}">
                        <a14:shadowObscured xmlns:a14="http://schemas.microsoft.com/office/drawing/2010/main"/>
                      </a:ext>
                    </a:extLst>
                  </pic:spPr>
                </pic:pic>
              </a:graphicData>
            </a:graphic>
          </wp:inline>
        </w:drawing>
      </w:r>
    </w:p>
    <w:p w14:paraId="76DAC36E" w14:textId="6C5688D1" w:rsidR="001A7560" w:rsidRPr="001A7560" w:rsidRDefault="00904402" w:rsidP="007F6672">
      <w:pPr>
        <w:ind w:firstLine="851"/>
        <w:jc w:val="center"/>
        <w:rPr>
          <w:rFonts w:ascii="Times New Roman" w:hAnsi="Times New Roman" w:cs="Times New Roman"/>
          <w:sz w:val="28"/>
          <w:szCs w:val="28"/>
          <w:lang w:val="uk-UA"/>
        </w:rPr>
      </w:pPr>
      <w:r>
        <w:rPr>
          <w:rFonts w:ascii="Times New Roman" w:hAnsi="Times New Roman" w:cs="Times New Roman"/>
          <w:sz w:val="28"/>
          <w:szCs w:val="28"/>
          <w:lang w:val="uk-UA"/>
        </w:rPr>
        <w:t>Рис 4.</w:t>
      </w:r>
      <w:r w:rsidR="00B97382">
        <w:rPr>
          <w:rFonts w:ascii="Times New Roman" w:hAnsi="Times New Roman" w:cs="Times New Roman"/>
          <w:sz w:val="28"/>
          <w:szCs w:val="28"/>
          <w:lang w:val="uk-UA"/>
        </w:rPr>
        <w:t>2</w:t>
      </w:r>
      <w:r>
        <w:rPr>
          <w:rFonts w:ascii="Times New Roman" w:hAnsi="Times New Roman" w:cs="Times New Roman"/>
          <w:sz w:val="28"/>
          <w:szCs w:val="28"/>
          <w:lang w:val="uk-UA"/>
        </w:rPr>
        <w:t xml:space="preserve">. Основні завдання аналізу основних засобів </w:t>
      </w:r>
      <w:bookmarkStart w:id="63" w:name="_Hlk119850393"/>
      <w:bookmarkStart w:id="64" w:name="_Hlk119850507"/>
      <w:r w:rsidRPr="00904402">
        <w:rPr>
          <w:rFonts w:ascii="Times New Roman" w:hAnsi="Times New Roman" w:cs="Times New Roman"/>
          <w:sz w:val="28"/>
          <w:szCs w:val="28"/>
          <w:lang w:val="uk-UA"/>
        </w:rPr>
        <w:t>ПрАТ «СНВО Імпульс»</w:t>
      </w:r>
      <w:bookmarkEnd w:id="63"/>
      <w:bookmarkEnd w:id="64"/>
    </w:p>
    <w:p w14:paraId="2C2C6C7C" w14:textId="23E4A941" w:rsidR="00904402" w:rsidRDefault="001A7560" w:rsidP="001A7560">
      <w:pPr>
        <w:spacing w:after="0" w:line="360" w:lineRule="auto"/>
        <w:ind w:firstLine="851"/>
        <w:jc w:val="both"/>
        <w:rPr>
          <w:rFonts w:ascii="Times New Roman" w:hAnsi="Times New Roman" w:cs="Times New Roman"/>
          <w:sz w:val="28"/>
          <w:szCs w:val="28"/>
          <w:lang w:val="uk-UA"/>
        </w:rPr>
      </w:pPr>
      <w:r w:rsidRPr="001A7560">
        <w:rPr>
          <w:rFonts w:ascii="Times New Roman" w:hAnsi="Times New Roman" w:cs="Times New Roman"/>
          <w:sz w:val="28"/>
          <w:szCs w:val="28"/>
          <w:lang w:val="uk-UA"/>
        </w:rPr>
        <w:t xml:space="preserve">Виходячи з поставлених завдань, необхідно обрати методи економічного аналізу основних засобів. </w:t>
      </w:r>
      <w:bookmarkStart w:id="65" w:name="_Hlk120199933"/>
      <w:r w:rsidRPr="001A7560">
        <w:rPr>
          <w:rFonts w:ascii="Times New Roman" w:hAnsi="Times New Roman" w:cs="Times New Roman"/>
          <w:sz w:val="28"/>
          <w:szCs w:val="28"/>
          <w:lang w:val="uk-UA"/>
        </w:rPr>
        <w:t>Вивчення науково-аналітичних підходів дозволило визначити</w:t>
      </w:r>
      <w:r>
        <w:rPr>
          <w:rFonts w:ascii="Times New Roman" w:hAnsi="Times New Roman" w:cs="Times New Roman"/>
          <w:sz w:val="28"/>
          <w:szCs w:val="28"/>
          <w:lang w:val="uk-UA"/>
        </w:rPr>
        <w:t xml:space="preserve"> для</w:t>
      </w:r>
      <w:r w:rsidRPr="001A7560">
        <w:rPr>
          <w:rFonts w:ascii="Times New Roman" w:hAnsi="Times New Roman" w:cs="Times New Roman"/>
          <w:sz w:val="28"/>
          <w:szCs w:val="28"/>
          <w:lang w:val="uk-UA"/>
        </w:rPr>
        <w:t xml:space="preserve"> основ</w:t>
      </w:r>
      <w:r>
        <w:rPr>
          <w:rFonts w:ascii="Times New Roman" w:hAnsi="Times New Roman" w:cs="Times New Roman"/>
          <w:sz w:val="28"/>
          <w:szCs w:val="28"/>
          <w:lang w:val="uk-UA"/>
        </w:rPr>
        <w:t>них</w:t>
      </w:r>
      <w:r w:rsidRPr="001A7560">
        <w:rPr>
          <w:rFonts w:ascii="Times New Roman" w:hAnsi="Times New Roman" w:cs="Times New Roman"/>
          <w:sz w:val="28"/>
          <w:szCs w:val="28"/>
          <w:lang w:val="uk-UA"/>
        </w:rPr>
        <w:t xml:space="preserve"> засоб</w:t>
      </w:r>
      <w:r>
        <w:rPr>
          <w:rFonts w:ascii="Times New Roman" w:hAnsi="Times New Roman" w:cs="Times New Roman"/>
          <w:sz w:val="28"/>
          <w:szCs w:val="28"/>
          <w:lang w:val="uk-UA"/>
        </w:rPr>
        <w:t>ів</w:t>
      </w:r>
      <w:r w:rsidRPr="001A7560">
        <w:rPr>
          <w:rFonts w:ascii="Times New Roman" w:hAnsi="Times New Roman" w:cs="Times New Roman"/>
          <w:sz w:val="28"/>
          <w:szCs w:val="28"/>
          <w:lang w:val="uk-UA"/>
        </w:rPr>
        <w:t xml:space="preserve"> ПрАТ «СНВО Імпульс» найбільш ефективні методи: горизонтальний та вертикальний аналіз, структуру та динаміку руху основних засобів, коефіцієнтний аналіз.</w:t>
      </w:r>
    </w:p>
    <w:bookmarkEnd w:id="65"/>
    <w:p w14:paraId="163DF4AA" w14:textId="26DCE2B2" w:rsidR="00751E93" w:rsidRDefault="00751E93" w:rsidP="001A7560">
      <w:pPr>
        <w:spacing w:after="0" w:line="360" w:lineRule="auto"/>
        <w:ind w:firstLine="851"/>
        <w:jc w:val="both"/>
        <w:rPr>
          <w:rFonts w:ascii="Times New Roman" w:hAnsi="Times New Roman" w:cs="Times New Roman"/>
          <w:sz w:val="28"/>
          <w:szCs w:val="28"/>
          <w:lang w:val="uk-UA"/>
        </w:rPr>
      </w:pPr>
      <w:r w:rsidRPr="00751E93">
        <w:rPr>
          <w:rFonts w:ascii="Times New Roman" w:hAnsi="Times New Roman" w:cs="Times New Roman"/>
          <w:sz w:val="28"/>
          <w:szCs w:val="28"/>
          <w:lang w:val="uk-UA"/>
        </w:rPr>
        <w:t xml:space="preserve">Для глибшого вивчення питання </w:t>
      </w:r>
      <w:r>
        <w:rPr>
          <w:rFonts w:ascii="Times New Roman" w:hAnsi="Times New Roman" w:cs="Times New Roman"/>
          <w:sz w:val="28"/>
          <w:szCs w:val="28"/>
          <w:lang w:val="uk-UA"/>
        </w:rPr>
        <w:t xml:space="preserve">аналізу </w:t>
      </w:r>
      <w:r w:rsidRPr="00751E93">
        <w:rPr>
          <w:rFonts w:ascii="Times New Roman" w:hAnsi="Times New Roman" w:cs="Times New Roman"/>
          <w:sz w:val="28"/>
          <w:szCs w:val="28"/>
          <w:lang w:val="uk-UA"/>
        </w:rPr>
        <w:t xml:space="preserve">основних засобів необхідно </w:t>
      </w:r>
      <w:bookmarkStart w:id="66" w:name="_Hlk120200036"/>
      <w:r w:rsidRPr="00751E93">
        <w:rPr>
          <w:rFonts w:ascii="Times New Roman" w:hAnsi="Times New Roman" w:cs="Times New Roman"/>
          <w:sz w:val="28"/>
          <w:szCs w:val="28"/>
          <w:lang w:val="uk-UA"/>
        </w:rPr>
        <w:t xml:space="preserve">проаналізувати визначення основних показників, що характеризують стан і рух основних засобів підприємства </w:t>
      </w:r>
      <w:bookmarkEnd w:id="66"/>
      <w:r w:rsidRPr="00751E93">
        <w:rPr>
          <w:rFonts w:ascii="Times New Roman" w:hAnsi="Times New Roman" w:cs="Times New Roman"/>
          <w:sz w:val="28"/>
          <w:szCs w:val="28"/>
          <w:lang w:val="uk-UA"/>
        </w:rPr>
        <w:t>(табл.</w:t>
      </w:r>
      <w:r>
        <w:rPr>
          <w:rFonts w:ascii="Times New Roman" w:hAnsi="Times New Roman" w:cs="Times New Roman"/>
          <w:sz w:val="28"/>
          <w:szCs w:val="28"/>
          <w:lang w:val="uk-UA"/>
        </w:rPr>
        <w:t xml:space="preserve"> 4.1</w:t>
      </w:r>
      <w:r w:rsidRPr="00751E93">
        <w:rPr>
          <w:rFonts w:ascii="Times New Roman" w:hAnsi="Times New Roman" w:cs="Times New Roman"/>
          <w:sz w:val="28"/>
          <w:szCs w:val="28"/>
          <w:lang w:val="uk-UA"/>
        </w:rPr>
        <w:t>).</w:t>
      </w:r>
    </w:p>
    <w:p w14:paraId="7DAC5328" w14:textId="77777777" w:rsidR="00F03FEC" w:rsidRDefault="00F03FEC" w:rsidP="0061026E">
      <w:pPr>
        <w:spacing w:after="0" w:line="360" w:lineRule="auto"/>
        <w:ind w:firstLine="851"/>
        <w:jc w:val="right"/>
        <w:rPr>
          <w:rFonts w:ascii="Times New Roman" w:hAnsi="Times New Roman" w:cs="Times New Roman"/>
          <w:sz w:val="28"/>
          <w:szCs w:val="28"/>
          <w:lang w:val="uk-UA"/>
        </w:rPr>
      </w:pPr>
    </w:p>
    <w:p w14:paraId="131888E9" w14:textId="77777777" w:rsidR="00F03FEC" w:rsidRDefault="00F03FEC" w:rsidP="0061026E">
      <w:pPr>
        <w:spacing w:after="0" w:line="360" w:lineRule="auto"/>
        <w:ind w:firstLine="851"/>
        <w:jc w:val="right"/>
        <w:rPr>
          <w:rFonts w:ascii="Times New Roman" w:hAnsi="Times New Roman" w:cs="Times New Roman"/>
          <w:sz w:val="28"/>
          <w:szCs w:val="28"/>
          <w:lang w:val="uk-UA"/>
        </w:rPr>
      </w:pPr>
    </w:p>
    <w:p w14:paraId="233F999D" w14:textId="77777777" w:rsidR="00F03FEC" w:rsidRDefault="00F03FEC" w:rsidP="0061026E">
      <w:pPr>
        <w:spacing w:after="0" w:line="360" w:lineRule="auto"/>
        <w:ind w:firstLine="851"/>
        <w:jc w:val="right"/>
        <w:rPr>
          <w:rFonts w:ascii="Times New Roman" w:hAnsi="Times New Roman" w:cs="Times New Roman"/>
          <w:sz w:val="28"/>
          <w:szCs w:val="28"/>
          <w:lang w:val="uk-UA"/>
        </w:rPr>
      </w:pPr>
    </w:p>
    <w:p w14:paraId="1FCC8622" w14:textId="77777777" w:rsidR="00F03FEC" w:rsidRDefault="00F03FEC" w:rsidP="0061026E">
      <w:pPr>
        <w:spacing w:after="0" w:line="360" w:lineRule="auto"/>
        <w:ind w:firstLine="851"/>
        <w:jc w:val="right"/>
        <w:rPr>
          <w:rFonts w:ascii="Times New Roman" w:hAnsi="Times New Roman" w:cs="Times New Roman"/>
          <w:sz w:val="28"/>
          <w:szCs w:val="28"/>
          <w:lang w:val="uk-UA"/>
        </w:rPr>
      </w:pPr>
    </w:p>
    <w:p w14:paraId="0A58F15D" w14:textId="77777777" w:rsidR="00F03FEC" w:rsidRDefault="00F03FEC" w:rsidP="0061026E">
      <w:pPr>
        <w:spacing w:after="0" w:line="360" w:lineRule="auto"/>
        <w:ind w:firstLine="851"/>
        <w:jc w:val="right"/>
        <w:rPr>
          <w:rFonts w:ascii="Times New Roman" w:hAnsi="Times New Roman" w:cs="Times New Roman"/>
          <w:sz w:val="28"/>
          <w:szCs w:val="28"/>
          <w:lang w:val="uk-UA"/>
        </w:rPr>
      </w:pPr>
    </w:p>
    <w:p w14:paraId="03D48831" w14:textId="77777777" w:rsidR="00F03FEC" w:rsidRDefault="00F03FEC" w:rsidP="0061026E">
      <w:pPr>
        <w:spacing w:after="0" w:line="360" w:lineRule="auto"/>
        <w:ind w:firstLine="851"/>
        <w:jc w:val="right"/>
        <w:rPr>
          <w:rFonts w:ascii="Times New Roman" w:hAnsi="Times New Roman" w:cs="Times New Roman"/>
          <w:sz w:val="28"/>
          <w:szCs w:val="28"/>
          <w:lang w:val="uk-UA"/>
        </w:rPr>
      </w:pPr>
    </w:p>
    <w:p w14:paraId="4E9E4D13" w14:textId="77777777" w:rsidR="00F03FEC" w:rsidRDefault="00F03FEC" w:rsidP="0061026E">
      <w:pPr>
        <w:spacing w:after="0" w:line="360" w:lineRule="auto"/>
        <w:ind w:firstLine="851"/>
        <w:jc w:val="right"/>
        <w:rPr>
          <w:rFonts w:ascii="Times New Roman" w:hAnsi="Times New Roman" w:cs="Times New Roman"/>
          <w:sz w:val="28"/>
          <w:szCs w:val="28"/>
          <w:lang w:val="uk-UA"/>
        </w:rPr>
      </w:pPr>
    </w:p>
    <w:p w14:paraId="519A3C1E" w14:textId="77777777" w:rsidR="00F03FEC" w:rsidRDefault="00F03FEC" w:rsidP="0061026E">
      <w:pPr>
        <w:spacing w:after="0" w:line="360" w:lineRule="auto"/>
        <w:ind w:firstLine="851"/>
        <w:jc w:val="right"/>
        <w:rPr>
          <w:rFonts w:ascii="Times New Roman" w:hAnsi="Times New Roman" w:cs="Times New Roman"/>
          <w:sz w:val="28"/>
          <w:szCs w:val="28"/>
          <w:lang w:val="uk-UA"/>
        </w:rPr>
      </w:pPr>
    </w:p>
    <w:p w14:paraId="363EEB9A" w14:textId="77777777" w:rsidR="00F03FEC" w:rsidRDefault="00F03FEC" w:rsidP="0061026E">
      <w:pPr>
        <w:spacing w:after="0" w:line="360" w:lineRule="auto"/>
        <w:ind w:firstLine="851"/>
        <w:jc w:val="right"/>
        <w:rPr>
          <w:rFonts w:ascii="Times New Roman" w:hAnsi="Times New Roman" w:cs="Times New Roman"/>
          <w:sz w:val="28"/>
          <w:szCs w:val="28"/>
          <w:lang w:val="uk-UA"/>
        </w:rPr>
      </w:pPr>
    </w:p>
    <w:p w14:paraId="2C42ED15" w14:textId="77777777" w:rsidR="00F03FEC" w:rsidRDefault="00F03FEC" w:rsidP="0061026E">
      <w:pPr>
        <w:spacing w:after="0" w:line="360" w:lineRule="auto"/>
        <w:ind w:firstLine="851"/>
        <w:jc w:val="right"/>
        <w:rPr>
          <w:rFonts w:ascii="Times New Roman" w:hAnsi="Times New Roman" w:cs="Times New Roman"/>
          <w:sz w:val="28"/>
          <w:szCs w:val="28"/>
          <w:lang w:val="uk-UA"/>
        </w:rPr>
      </w:pPr>
    </w:p>
    <w:p w14:paraId="079AB566" w14:textId="26E14C90" w:rsidR="0061026E" w:rsidRDefault="0061026E" w:rsidP="0061026E">
      <w:pPr>
        <w:spacing w:after="0" w:line="360" w:lineRule="auto"/>
        <w:ind w:firstLine="851"/>
        <w:jc w:val="right"/>
        <w:rPr>
          <w:rFonts w:ascii="Times New Roman" w:hAnsi="Times New Roman" w:cs="Times New Roman"/>
          <w:sz w:val="28"/>
          <w:szCs w:val="28"/>
          <w:lang w:val="uk-UA"/>
        </w:rPr>
      </w:pPr>
      <w:r w:rsidRPr="0061026E">
        <w:rPr>
          <w:rFonts w:ascii="Times New Roman" w:hAnsi="Times New Roman" w:cs="Times New Roman"/>
          <w:sz w:val="28"/>
          <w:szCs w:val="28"/>
          <w:lang w:val="uk-UA"/>
        </w:rPr>
        <w:lastRenderedPageBreak/>
        <w:t>Таблиця</w:t>
      </w:r>
      <w:r>
        <w:rPr>
          <w:rFonts w:ascii="Times New Roman" w:hAnsi="Times New Roman" w:cs="Times New Roman"/>
          <w:sz w:val="28"/>
          <w:szCs w:val="28"/>
          <w:lang w:val="uk-UA"/>
        </w:rPr>
        <w:t xml:space="preserve"> 4</w:t>
      </w:r>
      <w:r w:rsidRPr="0061026E">
        <w:rPr>
          <w:rFonts w:ascii="Times New Roman" w:hAnsi="Times New Roman" w:cs="Times New Roman"/>
          <w:sz w:val="28"/>
          <w:szCs w:val="28"/>
          <w:lang w:val="uk-UA"/>
        </w:rPr>
        <w:t xml:space="preserve">.1 </w:t>
      </w:r>
    </w:p>
    <w:p w14:paraId="4F0C40FF" w14:textId="552DC70C" w:rsidR="001A7560" w:rsidRDefault="0061026E" w:rsidP="0061026E">
      <w:pPr>
        <w:spacing w:after="0" w:line="360" w:lineRule="auto"/>
        <w:ind w:firstLine="851"/>
        <w:jc w:val="center"/>
        <w:rPr>
          <w:rFonts w:ascii="Times New Roman" w:hAnsi="Times New Roman" w:cs="Times New Roman"/>
          <w:sz w:val="28"/>
          <w:szCs w:val="28"/>
          <w:lang w:val="uk-UA"/>
        </w:rPr>
      </w:pPr>
      <w:r w:rsidRPr="0061026E">
        <w:rPr>
          <w:rFonts w:ascii="Times New Roman" w:hAnsi="Times New Roman" w:cs="Times New Roman"/>
          <w:sz w:val="28"/>
          <w:szCs w:val="28"/>
          <w:lang w:val="uk-UA"/>
        </w:rPr>
        <w:t>Показники, що характеризують стан використання основних засобів</w:t>
      </w:r>
    </w:p>
    <w:p w14:paraId="7953072C" w14:textId="528CF3C7" w:rsidR="00FB1261" w:rsidRDefault="00005056" w:rsidP="00FB1261">
      <w:pPr>
        <w:jc w:val="right"/>
        <w:rPr>
          <w:rFonts w:ascii="Times New Roman" w:hAnsi="Times New Roman" w:cs="Times New Roman"/>
          <w:sz w:val="28"/>
          <w:szCs w:val="28"/>
          <w:lang w:val="ru-RU"/>
        </w:rPr>
      </w:pPr>
      <w:r w:rsidRPr="00005056">
        <w:drawing>
          <wp:inline distT="0" distB="0" distL="0" distR="0" wp14:anchorId="258672C2" wp14:editId="56B400BB">
            <wp:extent cx="5943600" cy="81343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43600" cy="8134350"/>
                    </a:xfrm>
                    <a:prstGeom prst="rect">
                      <a:avLst/>
                    </a:prstGeom>
                    <a:noFill/>
                    <a:ln>
                      <a:noFill/>
                    </a:ln>
                  </pic:spPr>
                </pic:pic>
              </a:graphicData>
            </a:graphic>
          </wp:inline>
        </w:drawing>
      </w:r>
    </w:p>
    <w:p w14:paraId="20F57BFF" w14:textId="77777777" w:rsidR="00FB1261" w:rsidRDefault="00FB1261" w:rsidP="00FB1261">
      <w:pPr>
        <w:jc w:val="right"/>
        <w:rPr>
          <w:rFonts w:ascii="Times New Roman" w:hAnsi="Times New Roman" w:cs="Times New Roman"/>
          <w:sz w:val="28"/>
          <w:szCs w:val="28"/>
          <w:lang w:val="ru-RU"/>
        </w:rPr>
      </w:pPr>
    </w:p>
    <w:p w14:paraId="5FD1A926" w14:textId="01472224" w:rsidR="00FB1261" w:rsidRPr="00FB1261" w:rsidRDefault="00FB1261" w:rsidP="00FB1261">
      <w:pPr>
        <w:jc w:val="right"/>
        <w:rPr>
          <w:rFonts w:ascii="Times New Roman" w:hAnsi="Times New Roman" w:cs="Times New Roman"/>
          <w:sz w:val="28"/>
          <w:szCs w:val="28"/>
          <w:lang w:val="ru-RU"/>
        </w:rPr>
      </w:pPr>
      <w:proofErr w:type="spellStart"/>
      <w:r w:rsidRPr="00FB1261">
        <w:rPr>
          <w:rFonts w:ascii="Times New Roman" w:hAnsi="Times New Roman" w:cs="Times New Roman"/>
          <w:sz w:val="28"/>
          <w:szCs w:val="28"/>
          <w:lang w:val="ru-RU"/>
        </w:rPr>
        <w:lastRenderedPageBreak/>
        <w:t>Продовження</w:t>
      </w:r>
      <w:proofErr w:type="spellEnd"/>
      <w:r w:rsidRPr="00FB1261">
        <w:rPr>
          <w:rFonts w:ascii="Times New Roman" w:hAnsi="Times New Roman" w:cs="Times New Roman"/>
          <w:sz w:val="28"/>
          <w:szCs w:val="28"/>
          <w:lang w:val="ru-RU"/>
        </w:rPr>
        <w:t xml:space="preserve"> таб.4.1</w:t>
      </w:r>
    </w:p>
    <w:p w14:paraId="411AEE47" w14:textId="3B8079CE" w:rsidR="00005056" w:rsidRDefault="005C786C" w:rsidP="005C786C">
      <w:pPr>
        <w:tabs>
          <w:tab w:val="left" w:pos="1230"/>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ab/>
      </w:r>
      <w:r w:rsidR="00005056" w:rsidRPr="00005056">
        <w:drawing>
          <wp:inline distT="0" distB="0" distL="0" distR="0" wp14:anchorId="3A51DA11" wp14:editId="1F026F9C">
            <wp:extent cx="5943600" cy="57023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43600" cy="5702300"/>
                    </a:xfrm>
                    <a:prstGeom prst="rect">
                      <a:avLst/>
                    </a:prstGeom>
                    <a:noFill/>
                    <a:ln>
                      <a:noFill/>
                    </a:ln>
                  </pic:spPr>
                </pic:pic>
              </a:graphicData>
            </a:graphic>
          </wp:inline>
        </w:drawing>
      </w:r>
    </w:p>
    <w:p w14:paraId="7EB77A09" w14:textId="2536C471" w:rsidR="00FB1261" w:rsidRDefault="005C786C" w:rsidP="005C786C">
      <w:pPr>
        <w:tabs>
          <w:tab w:val="left" w:pos="1230"/>
        </w:tabs>
        <w:spacing w:after="0" w:line="360" w:lineRule="auto"/>
        <w:ind w:firstLine="851"/>
        <w:jc w:val="both"/>
        <w:rPr>
          <w:rFonts w:ascii="Times New Roman" w:hAnsi="Times New Roman" w:cs="Times New Roman"/>
          <w:sz w:val="28"/>
          <w:szCs w:val="28"/>
        </w:rPr>
      </w:pPr>
      <w:r w:rsidRPr="005C786C">
        <w:rPr>
          <w:rFonts w:ascii="Times New Roman" w:hAnsi="Times New Roman" w:cs="Times New Roman"/>
          <w:sz w:val="28"/>
          <w:szCs w:val="28"/>
        </w:rPr>
        <w:t xml:space="preserve">Для </w:t>
      </w:r>
      <w:proofErr w:type="spellStart"/>
      <w:r w:rsidRPr="005C786C">
        <w:rPr>
          <w:rFonts w:ascii="Times New Roman" w:hAnsi="Times New Roman" w:cs="Times New Roman"/>
          <w:sz w:val="28"/>
          <w:szCs w:val="28"/>
        </w:rPr>
        <w:t>аналізу</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певних</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видів</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основних</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засобів</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можуть</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застосовуватися</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також</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часткові</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показники</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які</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характеризують</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використання</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обладнання</w:t>
      </w:r>
      <w:proofErr w:type="spellEnd"/>
      <w:r w:rsidRPr="005C786C">
        <w:rPr>
          <w:rFonts w:ascii="Times New Roman" w:hAnsi="Times New Roman" w:cs="Times New Roman"/>
          <w:sz w:val="28"/>
          <w:szCs w:val="28"/>
        </w:rPr>
        <w:t xml:space="preserve"> та </w:t>
      </w:r>
      <w:proofErr w:type="spellStart"/>
      <w:r w:rsidRPr="005C786C">
        <w:rPr>
          <w:rFonts w:ascii="Times New Roman" w:hAnsi="Times New Roman" w:cs="Times New Roman"/>
          <w:sz w:val="28"/>
          <w:szCs w:val="28"/>
        </w:rPr>
        <w:t>виробничих</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площ</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середній</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випуск</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продукції</w:t>
      </w:r>
      <w:proofErr w:type="spellEnd"/>
      <w:r w:rsidRPr="005C786C">
        <w:rPr>
          <w:rFonts w:ascii="Times New Roman" w:hAnsi="Times New Roman" w:cs="Times New Roman"/>
          <w:sz w:val="28"/>
          <w:szCs w:val="28"/>
        </w:rPr>
        <w:t xml:space="preserve"> на </w:t>
      </w:r>
      <w:proofErr w:type="spellStart"/>
      <w:r w:rsidRPr="005C786C">
        <w:rPr>
          <w:rFonts w:ascii="Times New Roman" w:hAnsi="Times New Roman" w:cs="Times New Roman"/>
          <w:sz w:val="28"/>
          <w:szCs w:val="28"/>
        </w:rPr>
        <w:t>одиницю</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обладнання</w:t>
      </w:r>
      <w:proofErr w:type="spellEnd"/>
      <w:r w:rsidRPr="005C786C">
        <w:rPr>
          <w:rFonts w:ascii="Times New Roman" w:hAnsi="Times New Roman" w:cs="Times New Roman"/>
          <w:sz w:val="28"/>
          <w:szCs w:val="28"/>
        </w:rPr>
        <w:t xml:space="preserve"> за </w:t>
      </w:r>
      <w:proofErr w:type="spellStart"/>
      <w:r w:rsidRPr="005C786C">
        <w:rPr>
          <w:rFonts w:ascii="Times New Roman" w:hAnsi="Times New Roman" w:cs="Times New Roman"/>
          <w:sz w:val="28"/>
          <w:szCs w:val="28"/>
        </w:rPr>
        <w:t>зміну</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випуск</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продукції</w:t>
      </w:r>
      <w:proofErr w:type="spellEnd"/>
      <w:r w:rsidRPr="005C786C">
        <w:rPr>
          <w:rFonts w:ascii="Times New Roman" w:hAnsi="Times New Roman" w:cs="Times New Roman"/>
          <w:sz w:val="28"/>
          <w:szCs w:val="28"/>
        </w:rPr>
        <w:t xml:space="preserve"> на один м2 </w:t>
      </w:r>
      <w:proofErr w:type="spellStart"/>
      <w:r w:rsidRPr="005C786C">
        <w:rPr>
          <w:rFonts w:ascii="Times New Roman" w:hAnsi="Times New Roman" w:cs="Times New Roman"/>
          <w:sz w:val="28"/>
          <w:szCs w:val="28"/>
        </w:rPr>
        <w:t>виробничої</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площі</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тощо</w:t>
      </w:r>
      <w:proofErr w:type="spellEnd"/>
      <w:r w:rsidRPr="005C786C">
        <w:rPr>
          <w:rFonts w:ascii="Times New Roman" w:hAnsi="Times New Roman" w:cs="Times New Roman"/>
          <w:sz w:val="28"/>
          <w:szCs w:val="28"/>
        </w:rPr>
        <w:t xml:space="preserve">). </w:t>
      </w:r>
    </w:p>
    <w:p w14:paraId="5839EBA7" w14:textId="0A455CFF" w:rsidR="0061026E" w:rsidRDefault="005C786C" w:rsidP="005C786C">
      <w:pPr>
        <w:tabs>
          <w:tab w:val="left" w:pos="1230"/>
        </w:tabs>
        <w:spacing w:after="0" w:line="360" w:lineRule="auto"/>
        <w:ind w:firstLine="851"/>
        <w:jc w:val="both"/>
        <w:rPr>
          <w:rFonts w:ascii="Times New Roman" w:hAnsi="Times New Roman" w:cs="Times New Roman"/>
          <w:sz w:val="28"/>
          <w:szCs w:val="28"/>
          <w:lang w:val="ru-RU"/>
        </w:rPr>
      </w:pPr>
      <w:proofErr w:type="spellStart"/>
      <w:r w:rsidRPr="005C786C">
        <w:rPr>
          <w:rFonts w:ascii="Times New Roman" w:hAnsi="Times New Roman" w:cs="Times New Roman"/>
          <w:sz w:val="28"/>
          <w:szCs w:val="28"/>
        </w:rPr>
        <w:t>Під</w:t>
      </w:r>
      <w:proofErr w:type="spellEnd"/>
      <w:r w:rsidRPr="005C786C">
        <w:rPr>
          <w:rFonts w:ascii="Times New Roman" w:hAnsi="Times New Roman" w:cs="Times New Roman"/>
          <w:sz w:val="28"/>
          <w:szCs w:val="28"/>
        </w:rPr>
        <w:t xml:space="preserve"> час </w:t>
      </w:r>
      <w:proofErr w:type="spellStart"/>
      <w:r w:rsidRPr="005C786C">
        <w:rPr>
          <w:rFonts w:ascii="Times New Roman" w:hAnsi="Times New Roman" w:cs="Times New Roman"/>
          <w:sz w:val="28"/>
          <w:szCs w:val="28"/>
        </w:rPr>
        <w:t>аналізу</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порівнюють</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фактичні</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значення</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показників</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ефективності</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використання</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основних</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засобів</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звітного</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періоду</w:t>
      </w:r>
      <w:proofErr w:type="spellEnd"/>
      <w:r w:rsidRPr="005C786C">
        <w:rPr>
          <w:rFonts w:ascii="Times New Roman" w:hAnsi="Times New Roman" w:cs="Times New Roman"/>
          <w:sz w:val="28"/>
          <w:szCs w:val="28"/>
        </w:rPr>
        <w:t xml:space="preserve"> з </w:t>
      </w:r>
      <w:proofErr w:type="spellStart"/>
      <w:r w:rsidRPr="005C786C">
        <w:rPr>
          <w:rFonts w:ascii="Times New Roman" w:hAnsi="Times New Roman" w:cs="Times New Roman"/>
          <w:sz w:val="28"/>
          <w:szCs w:val="28"/>
        </w:rPr>
        <w:t>плановими</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значеннями</w:t>
      </w:r>
      <w:proofErr w:type="spellEnd"/>
      <w:r w:rsidRPr="005C786C">
        <w:rPr>
          <w:rFonts w:ascii="Times New Roman" w:hAnsi="Times New Roman" w:cs="Times New Roman"/>
          <w:sz w:val="28"/>
          <w:szCs w:val="28"/>
        </w:rPr>
        <w:t xml:space="preserve">, а </w:t>
      </w:r>
      <w:proofErr w:type="spellStart"/>
      <w:r w:rsidRPr="005C786C">
        <w:rPr>
          <w:rFonts w:ascii="Times New Roman" w:hAnsi="Times New Roman" w:cs="Times New Roman"/>
          <w:sz w:val="28"/>
          <w:szCs w:val="28"/>
        </w:rPr>
        <w:t>також</w:t>
      </w:r>
      <w:proofErr w:type="spellEnd"/>
      <w:r w:rsidRPr="005C786C">
        <w:rPr>
          <w:rFonts w:ascii="Times New Roman" w:hAnsi="Times New Roman" w:cs="Times New Roman"/>
          <w:sz w:val="28"/>
          <w:szCs w:val="28"/>
        </w:rPr>
        <w:t xml:space="preserve"> з </w:t>
      </w:r>
      <w:proofErr w:type="spellStart"/>
      <w:r w:rsidRPr="005C786C">
        <w:rPr>
          <w:rFonts w:ascii="Times New Roman" w:hAnsi="Times New Roman" w:cs="Times New Roman"/>
          <w:sz w:val="28"/>
          <w:szCs w:val="28"/>
        </w:rPr>
        <w:t>фактичними</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значеннями</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показників</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попередніх</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періодів</w:t>
      </w:r>
      <w:proofErr w:type="spellEnd"/>
      <w:r w:rsidRPr="005C786C">
        <w:rPr>
          <w:rFonts w:ascii="Times New Roman" w:hAnsi="Times New Roman" w:cs="Times New Roman"/>
          <w:sz w:val="28"/>
          <w:szCs w:val="28"/>
        </w:rPr>
        <w:t xml:space="preserve"> і </w:t>
      </w:r>
      <w:proofErr w:type="spellStart"/>
      <w:r w:rsidRPr="005C786C">
        <w:rPr>
          <w:rFonts w:ascii="Times New Roman" w:hAnsi="Times New Roman" w:cs="Times New Roman"/>
          <w:sz w:val="28"/>
          <w:szCs w:val="28"/>
        </w:rPr>
        <w:t>показників</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інших</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підприємств</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галузі</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досліджують</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їх</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динаміку</w:t>
      </w:r>
      <w:proofErr w:type="spellEnd"/>
      <w:r w:rsidRPr="005C786C">
        <w:rPr>
          <w:rFonts w:ascii="Times New Roman" w:hAnsi="Times New Roman" w:cs="Times New Roman"/>
          <w:sz w:val="28"/>
          <w:szCs w:val="28"/>
        </w:rPr>
        <w:t xml:space="preserve"> за </w:t>
      </w:r>
      <w:proofErr w:type="spellStart"/>
      <w:r w:rsidRPr="005C786C">
        <w:rPr>
          <w:rFonts w:ascii="Times New Roman" w:hAnsi="Times New Roman" w:cs="Times New Roman"/>
          <w:sz w:val="28"/>
          <w:szCs w:val="28"/>
        </w:rPr>
        <w:t>декілька</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років</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визначають</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фактори</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зміни</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їх</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величини</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виявляють</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резерви</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підвищення</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lastRenderedPageBreak/>
        <w:t>ефективності</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використання</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виробничих</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основних</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засобів</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Фондовіддачу</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аналізують</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здебільшого</w:t>
      </w:r>
      <w:proofErr w:type="spellEnd"/>
      <w:r w:rsidRPr="005C786C">
        <w:rPr>
          <w:rFonts w:ascii="Times New Roman" w:hAnsi="Times New Roman" w:cs="Times New Roman"/>
          <w:sz w:val="28"/>
          <w:szCs w:val="28"/>
        </w:rPr>
        <w:t xml:space="preserve"> за </w:t>
      </w:r>
      <w:proofErr w:type="spellStart"/>
      <w:r w:rsidRPr="005C786C">
        <w:rPr>
          <w:rFonts w:ascii="Times New Roman" w:hAnsi="Times New Roman" w:cs="Times New Roman"/>
          <w:sz w:val="28"/>
          <w:szCs w:val="28"/>
        </w:rPr>
        <w:t>двома</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напрямами</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вплив</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факторів</w:t>
      </w:r>
      <w:proofErr w:type="spellEnd"/>
      <w:r w:rsidRPr="005C786C">
        <w:rPr>
          <w:rFonts w:ascii="Times New Roman" w:hAnsi="Times New Roman" w:cs="Times New Roman"/>
          <w:sz w:val="28"/>
          <w:szCs w:val="28"/>
        </w:rPr>
        <w:t xml:space="preserve"> на </w:t>
      </w:r>
      <w:proofErr w:type="spellStart"/>
      <w:r w:rsidRPr="005C786C">
        <w:rPr>
          <w:rFonts w:ascii="Times New Roman" w:hAnsi="Times New Roman" w:cs="Times New Roman"/>
          <w:sz w:val="28"/>
          <w:szCs w:val="28"/>
        </w:rPr>
        <w:t>зміну</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цього</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показника</w:t>
      </w:r>
      <w:proofErr w:type="spellEnd"/>
      <w:r w:rsidRPr="005C786C">
        <w:rPr>
          <w:rFonts w:ascii="Times New Roman" w:hAnsi="Times New Roman" w:cs="Times New Roman"/>
          <w:sz w:val="28"/>
          <w:szCs w:val="28"/>
        </w:rPr>
        <w:t xml:space="preserve"> і </w:t>
      </w:r>
      <w:proofErr w:type="spellStart"/>
      <w:r w:rsidRPr="005C786C">
        <w:rPr>
          <w:rFonts w:ascii="Times New Roman" w:hAnsi="Times New Roman" w:cs="Times New Roman"/>
          <w:sz w:val="28"/>
          <w:szCs w:val="28"/>
        </w:rPr>
        <w:t>вплив</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фондовіддачі</w:t>
      </w:r>
      <w:proofErr w:type="spellEnd"/>
      <w:r w:rsidRPr="005C786C">
        <w:rPr>
          <w:rFonts w:ascii="Times New Roman" w:hAnsi="Times New Roman" w:cs="Times New Roman"/>
          <w:sz w:val="28"/>
          <w:szCs w:val="28"/>
        </w:rPr>
        <w:t xml:space="preserve"> на </w:t>
      </w:r>
      <w:proofErr w:type="spellStart"/>
      <w:r w:rsidRPr="005C786C">
        <w:rPr>
          <w:rFonts w:ascii="Times New Roman" w:hAnsi="Times New Roman" w:cs="Times New Roman"/>
          <w:sz w:val="28"/>
          <w:szCs w:val="28"/>
        </w:rPr>
        <w:t>обсяг</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виробленої</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продукції</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підприємства</w:t>
      </w:r>
      <w:proofErr w:type="spellEnd"/>
      <w:r w:rsidRPr="005C786C">
        <w:rPr>
          <w:rFonts w:ascii="Times New Roman" w:hAnsi="Times New Roman" w:cs="Times New Roman"/>
          <w:sz w:val="28"/>
          <w:szCs w:val="28"/>
        </w:rPr>
        <w:t xml:space="preserve">. </w:t>
      </w:r>
      <w:proofErr w:type="gramStart"/>
      <w:r w:rsidRPr="005C786C">
        <w:rPr>
          <w:rFonts w:ascii="Times New Roman" w:hAnsi="Times New Roman" w:cs="Times New Roman"/>
          <w:sz w:val="28"/>
          <w:szCs w:val="28"/>
        </w:rPr>
        <w:t>У межах</w:t>
      </w:r>
      <w:proofErr w:type="gram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традиційного</w:t>
      </w:r>
      <w:proofErr w:type="spellEnd"/>
      <w:r w:rsidRPr="005C786C">
        <w:rPr>
          <w:rFonts w:ascii="Times New Roman" w:hAnsi="Times New Roman" w:cs="Times New Roman"/>
          <w:sz w:val="28"/>
          <w:szCs w:val="28"/>
        </w:rPr>
        <w:t xml:space="preserve"> ретроспективного </w:t>
      </w:r>
      <w:proofErr w:type="spellStart"/>
      <w:r w:rsidRPr="005C786C">
        <w:rPr>
          <w:rFonts w:ascii="Times New Roman" w:hAnsi="Times New Roman" w:cs="Times New Roman"/>
          <w:sz w:val="28"/>
          <w:szCs w:val="28"/>
        </w:rPr>
        <w:t>аналізу</w:t>
      </w:r>
      <w:proofErr w:type="spellEnd"/>
      <w:r w:rsidRPr="005C786C">
        <w:rPr>
          <w:rFonts w:ascii="Times New Roman" w:hAnsi="Times New Roman" w:cs="Times New Roman"/>
          <w:sz w:val="28"/>
          <w:szCs w:val="28"/>
        </w:rPr>
        <w:t xml:space="preserve"> для </w:t>
      </w:r>
      <w:proofErr w:type="spellStart"/>
      <w:r w:rsidRPr="005C786C">
        <w:rPr>
          <w:rFonts w:ascii="Times New Roman" w:hAnsi="Times New Roman" w:cs="Times New Roman"/>
          <w:sz w:val="28"/>
          <w:szCs w:val="28"/>
        </w:rPr>
        <w:t>виявлення</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впливу</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факторів</w:t>
      </w:r>
      <w:proofErr w:type="spellEnd"/>
      <w:r w:rsidRPr="005C786C">
        <w:rPr>
          <w:rFonts w:ascii="Times New Roman" w:hAnsi="Times New Roman" w:cs="Times New Roman"/>
          <w:sz w:val="28"/>
          <w:szCs w:val="28"/>
        </w:rPr>
        <w:t xml:space="preserve"> на величину </w:t>
      </w:r>
      <w:proofErr w:type="spellStart"/>
      <w:r w:rsidRPr="005C786C">
        <w:rPr>
          <w:rFonts w:ascii="Times New Roman" w:hAnsi="Times New Roman" w:cs="Times New Roman"/>
          <w:sz w:val="28"/>
          <w:szCs w:val="28"/>
        </w:rPr>
        <w:t>фондовіддачі</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найчастіше</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використовують</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жорстко</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детерміновані</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багатофакторні</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мультиплікативні</w:t>
      </w:r>
      <w:proofErr w:type="spellEnd"/>
      <w:r w:rsidRPr="005C786C">
        <w:rPr>
          <w:rFonts w:ascii="Times New Roman" w:hAnsi="Times New Roman" w:cs="Times New Roman"/>
          <w:sz w:val="28"/>
          <w:szCs w:val="28"/>
        </w:rPr>
        <w:t xml:space="preserve"> </w:t>
      </w:r>
      <w:proofErr w:type="spellStart"/>
      <w:r w:rsidRPr="005C786C">
        <w:rPr>
          <w:rFonts w:ascii="Times New Roman" w:hAnsi="Times New Roman" w:cs="Times New Roman"/>
          <w:sz w:val="28"/>
          <w:szCs w:val="28"/>
        </w:rPr>
        <w:t>моделі</w:t>
      </w:r>
      <w:proofErr w:type="spellEnd"/>
      <w:r w:rsidR="00FB1261">
        <w:rPr>
          <w:rFonts w:ascii="Times New Roman" w:hAnsi="Times New Roman" w:cs="Times New Roman"/>
          <w:sz w:val="28"/>
          <w:szCs w:val="28"/>
          <w:lang w:val="ru-RU"/>
        </w:rPr>
        <w:t>.</w:t>
      </w:r>
    </w:p>
    <w:p w14:paraId="220D6BFE" w14:textId="61BAE372" w:rsidR="00FB1261" w:rsidRDefault="00FB1261" w:rsidP="005C786C">
      <w:pPr>
        <w:tabs>
          <w:tab w:val="left" w:pos="1230"/>
        </w:tabs>
        <w:spacing w:after="0" w:line="360" w:lineRule="auto"/>
        <w:ind w:firstLine="851"/>
        <w:jc w:val="both"/>
        <w:rPr>
          <w:rFonts w:ascii="Times New Roman" w:hAnsi="Times New Roman" w:cs="Times New Roman"/>
          <w:sz w:val="28"/>
          <w:szCs w:val="28"/>
          <w:lang w:val="uk-UA"/>
        </w:rPr>
      </w:pPr>
      <w:proofErr w:type="spellStart"/>
      <w:r>
        <w:rPr>
          <w:rFonts w:ascii="Times New Roman" w:hAnsi="Times New Roman" w:cs="Times New Roman"/>
          <w:sz w:val="28"/>
          <w:szCs w:val="28"/>
          <w:lang w:val="ru-RU"/>
        </w:rPr>
        <w:t>Отже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перейдемо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безпосередньо</w:t>
      </w:r>
      <w:proofErr w:type="spellEnd"/>
      <w:r>
        <w:rPr>
          <w:rFonts w:ascii="Times New Roman" w:hAnsi="Times New Roman" w:cs="Times New Roman"/>
          <w:sz w:val="28"/>
          <w:szCs w:val="28"/>
          <w:lang w:val="ru-RU"/>
        </w:rPr>
        <w:t xml:space="preserve"> до </w:t>
      </w:r>
      <w:proofErr w:type="spellStart"/>
      <w:r>
        <w:rPr>
          <w:rFonts w:ascii="Times New Roman" w:hAnsi="Times New Roman" w:cs="Times New Roman"/>
          <w:sz w:val="28"/>
          <w:szCs w:val="28"/>
          <w:lang w:val="ru-RU"/>
        </w:rPr>
        <w:t>анал</w:t>
      </w:r>
      <w:r>
        <w:rPr>
          <w:rFonts w:ascii="Times New Roman" w:hAnsi="Times New Roman" w:cs="Times New Roman"/>
          <w:sz w:val="28"/>
          <w:szCs w:val="28"/>
          <w:lang w:val="uk-UA"/>
        </w:rPr>
        <w:t>ізу</w:t>
      </w:r>
      <w:proofErr w:type="spellEnd"/>
      <w:r>
        <w:rPr>
          <w:rFonts w:ascii="Times New Roman" w:hAnsi="Times New Roman" w:cs="Times New Roman"/>
          <w:sz w:val="28"/>
          <w:szCs w:val="28"/>
          <w:lang w:val="uk-UA"/>
        </w:rPr>
        <w:t xml:space="preserve"> основних засобів </w:t>
      </w:r>
      <w:r w:rsidRPr="00FB1261">
        <w:rPr>
          <w:rFonts w:ascii="Times New Roman" w:hAnsi="Times New Roman" w:cs="Times New Roman"/>
          <w:sz w:val="28"/>
          <w:szCs w:val="28"/>
          <w:lang w:val="uk-UA"/>
        </w:rPr>
        <w:t>ПрАТ «СНВО Імпульс»</w:t>
      </w:r>
      <w:r>
        <w:rPr>
          <w:rFonts w:ascii="Times New Roman" w:hAnsi="Times New Roman" w:cs="Times New Roman"/>
          <w:sz w:val="28"/>
          <w:szCs w:val="28"/>
          <w:lang w:val="uk-UA"/>
        </w:rPr>
        <w:t xml:space="preserve">. Перш за все почнемо з </w:t>
      </w:r>
      <w:r w:rsidRPr="00FB1261">
        <w:rPr>
          <w:rFonts w:ascii="Times New Roman" w:hAnsi="Times New Roman" w:cs="Times New Roman"/>
          <w:sz w:val="28"/>
          <w:szCs w:val="28"/>
          <w:lang w:val="uk-UA"/>
        </w:rPr>
        <w:t xml:space="preserve">визначення забезпеченості ними підприємства. </w:t>
      </w:r>
      <w:r>
        <w:rPr>
          <w:rFonts w:ascii="Times New Roman" w:hAnsi="Times New Roman" w:cs="Times New Roman"/>
          <w:sz w:val="28"/>
          <w:szCs w:val="28"/>
          <w:lang w:val="uk-UA"/>
        </w:rPr>
        <w:t>А</w:t>
      </w:r>
      <w:r w:rsidRPr="00FB1261">
        <w:rPr>
          <w:rFonts w:ascii="Times New Roman" w:hAnsi="Times New Roman" w:cs="Times New Roman"/>
          <w:sz w:val="28"/>
          <w:szCs w:val="28"/>
          <w:lang w:val="uk-UA"/>
        </w:rPr>
        <w:t xml:space="preserve">наліз з дослідження динаміки основних засобів підприємства (табл. </w:t>
      </w:r>
      <w:r>
        <w:rPr>
          <w:rFonts w:ascii="Times New Roman" w:hAnsi="Times New Roman" w:cs="Times New Roman"/>
          <w:sz w:val="28"/>
          <w:szCs w:val="28"/>
          <w:lang w:val="uk-UA"/>
        </w:rPr>
        <w:t>4.</w:t>
      </w:r>
      <w:r w:rsidRPr="00FB1261">
        <w:rPr>
          <w:rFonts w:ascii="Times New Roman" w:hAnsi="Times New Roman" w:cs="Times New Roman"/>
          <w:sz w:val="28"/>
          <w:szCs w:val="28"/>
          <w:lang w:val="uk-UA"/>
        </w:rPr>
        <w:t>2).</w:t>
      </w:r>
    </w:p>
    <w:p w14:paraId="4DD1FBBE" w14:textId="687C5E1E" w:rsidR="00881B2E" w:rsidRPr="00881B2E" w:rsidRDefault="00881B2E" w:rsidP="00881B2E">
      <w:pPr>
        <w:spacing w:after="0" w:line="360" w:lineRule="auto"/>
        <w:ind w:firstLine="851"/>
        <w:jc w:val="right"/>
        <w:rPr>
          <w:rFonts w:ascii="Times New Roman" w:eastAsia="Calibri" w:hAnsi="Times New Roman" w:cs="Times New Roman"/>
          <w:sz w:val="28"/>
          <w:szCs w:val="28"/>
          <w:lang w:val="uk-UA"/>
        </w:rPr>
      </w:pPr>
      <w:r w:rsidRPr="00881B2E">
        <w:rPr>
          <w:rFonts w:ascii="Times New Roman" w:eastAsia="Calibri" w:hAnsi="Times New Roman" w:cs="Times New Roman"/>
          <w:sz w:val="28"/>
          <w:szCs w:val="28"/>
          <w:lang w:val="uk-UA"/>
        </w:rPr>
        <w:t xml:space="preserve">Таблиця </w:t>
      </w:r>
      <w:r>
        <w:rPr>
          <w:rFonts w:ascii="Times New Roman" w:eastAsia="Calibri" w:hAnsi="Times New Roman" w:cs="Times New Roman"/>
          <w:sz w:val="28"/>
          <w:szCs w:val="28"/>
          <w:lang w:val="uk-UA"/>
        </w:rPr>
        <w:t>4</w:t>
      </w:r>
      <w:r w:rsidRPr="00881B2E">
        <w:rPr>
          <w:rFonts w:ascii="Times New Roman" w:eastAsia="Calibri" w:hAnsi="Times New Roman" w:cs="Times New Roman"/>
          <w:sz w:val="28"/>
          <w:szCs w:val="28"/>
          <w:lang w:val="uk-UA"/>
        </w:rPr>
        <w:t>.2</w:t>
      </w:r>
    </w:p>
    <w:p w14:paraId="59B488B8" w14:textId="3A155B0D" w:rsidR="00881B2E" w:rsidRDefault="00881B2E" w:rsidP="00881B2E">
      <w:pPr>
        <w:tabs>
          <w:tab w:val="left" w:pos="1230"/>
        </w:tabs>
        <w:spacing w:after="0" w:line="360" w:lineRule="auto"/>
        <w:ind w:firstLine="851"/>
        <w:jc w:val="center"/>
        <w:rPr>
          <w:rFonts w:ascii="Times New Roman" w:eastAsia="Calibri" w:hAnsi="Times New Roman" w:cs="Times New Roman"/>
          <w:sz w:val="28"/>
          <w:szCs w:val="28"/>
          <w:lang w:val="uk-UA"/>
        </w:rPr>
      </w:pPr>
      <w:r w:rsidRPr="00881B2E">
        <w:rPr>
          <w:rFonts w:ascii="Times New Roman" w:eastAsia="Calibri" w:hAnsi="Times New Roman" w:cs="Times New Roman"/>
          <w:sz w:val="28"/>
          <w:szCs w:val="28"/>
          <w:lang w:val="uk-UA"/>
        </w:rPr>
        <w:t xml:space="preserve">Аналіз </w:t>
      </w:r>
      <w:r>
        <w:rPr>
          <w:rFonts w:ascii="Times New Roman" w:eastAsia="Calibri" w:hAnsi="Times New Roman" w:cs="Times New Roman"/>
          <w:sz w:val="28"/>
          <w:szCs w:val="28"/>
          <w:lang w:val="uk-UA"/>
        </w:rPr>
        <w:t>динаміки та складу</w:t>
      </w:r>
      <w:r w:rsidRPr="00881B2E">
        <w:rPr>
          <w:rFonts w:ascii="Times New Roman" w:eastAsia="Calibri" w:hAnsi="Times New Roman" w:cs="Times New Roman"/>
          <w:sz w:val="28"/>
          <w:szCs w:val="28"/>
          <w:lang w:val="uk-UA"/>
        </w:rPr>
        <w:t xml:space="preserve"> основних засобів Товариства</w:t>
      </w:r>
    </w:p>
    <w:tbl>
      <w:tblPr>
        <w:tblStyle w:val="a6"/>
        <w:tblpPr w:leftFromText="180" w:rightFromText="180" w:vertAnchor="text" w:horzAnchor="margin" w:tblpY="-63"/>
        <w:tblW w:w="9926" w:type="dxa"/>
        <w:tblLayout w:type="fixed"/>
        <w:tblLook w:val="04A0" w:firstRow="1" w:lastRow="0" w:firstColumn="1" w:lastColumn="0" w:noHBand="0" w:noVBand="1"/>
      </w:tblPr>
      <w:tblGrid>
        <w:gridCol w:w="516"/>
        <w:gridCol w:w="1550"/>
        <w:gridCol w:w="901"/>
        <w:gridCol w:w="711"/>
        <w:gridCol w:w="853"/>
        <w:gridCol w:w="706"/>
        <w:gridCol w:w="849"/>
        <w:gridCol w:w="711"/>
        <w:gridCol w:w="853"/>
        <w:gridCol w:w="779"/>
        <w:gridCol w:w="622"/>
        <w:gridCol w:w="875"/>
      </w:tblGrid>
      <w:tr w:rsidR="00D8012F" w:rsidRPr="00AB50E3" w14:paraId="4B926B2F" w14:textId="77777777" w:rsidTr="00FC56B9">
        <w:trPr>
          <w:trHeight w:val="300"/>
        </w:trPr>
        <w:tc>
          <w:tcPr>
            <w:tcW w:w="516" w:type="dxa"/>
            <w:vMerge w:val="restart"/>
            <w:vAlign w:val="center"/>
            <w:hideMark/>
          </w:tcPr>
          <w:p w14:paraId="39EF409F" w14:textId="77777777" w:rsidR="00D8012F" w:rsidRPr="00AB50E3" w:rsidRDefault="00D8012F" w:rsidP="00AB50E3">
            <w:pPr>
              <w:jc w:val="center"/>
              <w:rPr>
                <w:rFonts w:ascii="Times New Roman" w:eastAsia="Times New Roman" w:hAnsi="Times New Roman" w:cs="Times New Roman"/>
                <w:color w:val="000000"/>
                <w:sz w:val="20"/>
                <w:szCs w:val="20"/>
                <w:lang w:val="uk-UA" w:eastAsia="ru-RU"/>
              </w:rPr>
            </w:pPr>
            <w:r w:rsidRPr="00AB50E3">
              <w:rPr>
                <w:rFonts w:ascii="Times New Roman" w:eastAsia="Times New Roman" w:hAnsi="Times New Roman" w:cs="Times New Roman"/>
                <w:color w:val="000000"/>
                <w:sz w:val="20"/>
                <w:szCs w:val="20"/>
                <w:lang w:val="uk-UA" w:eastAsia="ru-RU"/>
              </w:rPr>
              <w:t>№</w:t>
            </w:r>
          </w:p>
        </w:tc>
        <w:tc>
          <w:tcPr>
            <w:tcW w:w="1550" w:type="dxa"/>
            <w:vMerge w:val="restart"/>
            <w:vAlign w:val="center"/>
            <w:hideMark/>
          </w:tcPr>
          <w:p w14:paraId="2A8EF7A5" w14:textId="77777777" w:rsidR="00D8012F" w:rsidRPr="00AB50E3" w:rsidRDefault="00D8012F" w:rsidP="00AB50E3">
            <w:pPr>
              <w:jc w:val="center"/>
              <w:rPr>
                <w:rFonts w:ascii="Times New Roman" w:eastAsia="Times New Roman" w:hAnsi="Times New Roman" w:cs="Times New Roman"/>
                <w:color w:val="000000"/>
                <w:sz w:val="20"/>
                <w:szCs w:val="20"/>
                <w:lang w:val="uk-UA" w:eastAsia="ru-RU"/>
              </w:rPr>
            </w:pPr>
            <w:r w:rsidRPr="00AB50E3">
              <w:rPr>
                <w:rFonts w:ascii="Times New Roman" w:eastAsia="Times New Roman" w:hAnsi="Times New Roman" w:cs="Times New Roman"/>
                <w:color w:val="000000"/>
                <w:sz w:val="20"/>
                <w:szCs w:val="20"/>
                <w:lang w:val="uk-UA" w:eastAsia="ru-RU"/>
              </w:rPr>
              <w:t>Показник</w:t>
            </w:r>
          </w:p>
        </w:tc>
        <w:tc>
          <w:tcPr>
            <w:tcW w:w="901" w:type="dxa"/>
            <w:vMerge w:val="restart"/>
            <w:vAlign w:val="center"/>
            <w:hideMark/>
          </w:tcPr>
          <w:p w14:paraId="49BF2D4A" w14:textId="5E2188D6" w:rsidR="00D8012F" w:rsidRPr="00AB50E3" w:rsidRDefault="00D8012F" w:rsidP="00AB50E3">
            <w:pPr>
              <w:jc w:val="center"/>
              <w:rPr>
                <w:rFonts w:ascii="Times New Roman" w:eastAsia="Times New Roman" w:hAnsi="Times New Roman" w:cs="Times New Roman"/>
                <w:color w:val="000000"/>
                <w:sz w:val="20"/>
                <w:szCs w:val="20"/>
                <w:lang w:val="uk-UA" w:eastAsia="ru-RU"/>
              </w:rPr>
            </w:pPr>
            <w:r w:rsidRPr="00AB50E3">
              <w:rPr>
                <w:rFonts w:ascii="Times New Roman" w:eastAsia="Times New Roman" w:hAnsi="Times New Roman" w:cs="Times New Roman"/>
                <w:color w:val="000000"/>
                <w:sz w:val="20"/>
                <w:szCs w:val="20"/>
                <w:lang w:val="uk-UA" w:eastAsia="ru-RU"/>
              </w:rPr>
              <w:t>2019р.(тис. грн.)</w:t>
            </w:r>
          </w:p>
        </w:tc>
        <w:tc>
          <w:tcPr>
            <w:tcW w:w="711" w:type="dxa"/>
            <w:vMerge w:val="restart"/>
            <w:vAlign w:val="center"/>
            <w:hideMark/>
          </w:tcPr>
          <w:p w14:paraId="46393A23" w14:textId="77777777" w:rsidR="00D8012F" w:rsidRPr="00AB50E3" w:rsidRDefault="00D8012F" w:rsidP="00AB50E3">
            <w:pPr>
              <w:jc w:val="center"/>
              <w:rPr>
                <w:rFonts w:ascii="Times New Roman" w:eastAsia="Times New Roman" w:hAnsi="Times New Roman" w:cs="Times New Roman"/>
                <w:color w:val="000000"/>
                <w:sz w:val="20"/>
                <w:szCs w:val="20"/>
                <w:lang w:val="uk-UA" w:eastAsia="ru-RU"/>
              </w:rPr>
            </w:pPr>
            <w:r w:rsidRPr="00AB50E3">
              <w:rPr>
                <w:rFonts w:ascii="Times New Roman" w:eastAsia="Times New Roman" w:hAnsi="Times New Roman" w:cs="Times New Roman"/>
                <w:color w:val="000000"/>
                <w:sz w:val="20"/>
                <w:szCs w:val="20"/>
                <w:lang w:val="uk-UA" w:eastAsia="ru-RU"/>
              </w:rPr>
              <w:t>У % до разом</w:t>
            </w:r>
          </w:p>
        </w:tc>
        <w:tc>
          <w:tcPr>
            <w:tcW w:w="853" w:type="dxa"/>
            <w:vMerge w:val="restart"/>
            <w:vAlign w:val="center"/>
            <w:hideMark/>
          </w:tcPr>
          <w:p w14:paraId="1C782AC8" w14:textId="45693A31" w:rsidR="00D8012F" w:rsidRPr="00AB50E3" w:rsidRDefault="00D8012F" w:rsidP="00AB50E3">
            <w:pPr>
              <w:jc w:val="center"/>
              <w:rPr>
                <w:rFonts w:ascii="Times New Roman" w:eastAsia="Times New Roman" w:hAnsi="Times New Roman" w:cs="Times New Roman"/>
                <w:color w:val="000000"/>
                <w:sz w:val="20"/>
                <w:szCs w:val="20"/>
                <w:lang w:val="uk-UA" w:eastAsia="ru-RU"/>
              </w:rPr>
            </w:pPr>
            <w:r w:rsidRPr="00AB50E3">
              <w:rPr>
                <w:rFonts w:ascii="Times New Roman" w:eastAsia="Times New Roman" w:hAnsi="Times New Roman" w:cs="Times New Roman"/>
                <w:color w:val="000000"/>
                <w:sz w:val="20"/>
                <w:szCs w:val="20"/>
                <w:lang w:val="uk-UA" w:eastAsia="ru-RU"/>
              </w:rPr>
              <w:t>2020р.(тис. грн.)</w:t>
            </w:r>
          </w:p>
        </w:tc>
        <w:tc>
          <w:tcPr>
            <w:tcW w:w="706" w:type="dxa"/>
            <w:vMerge w:val="restart"/>
            <w:vAlign w:val="center"/>
            <w:hideMark/>
          </w:tcPr>
          <w:p w14:paraId="490DFADF" w14:textId="77777777" w:rsidR="00D8012F" w:rsidRPr="00AB50E3" w:rsidRDefault="00D8012F" w:rsidP="00AB50E3">
            <w:pPr>
              <w:jc w:val="center"/>
              <w:rPr>
                <w:rFonts w:ascii="Times New Roman" w:eastAsia="Times New Roman" w:hAnsi="Times New Roman" w:cs="Times New Roman"/>
                <w:color w:val="000000"/>
                <w:sz w:val="20"/>
                <w:szCs w:val="20"/>
                <w:lang w:val="uk-UA" w:eastAsia="ru-RU"/>
              </w:rPr>
            </w:pPr>
            <w:r w:rsidRPr="00AB50E3">
              <w:rPr>
                <w:rFonts w:ascii="Times New Roman" w:eastAsia="Times New Roman" w:hAnsi="Times New Roman" w:cs="Times New Roman"/>
                <w:color w:val="000000"/>
                <w:sz w:val="20"/>
                <w:szCs w:val="20"/>
                <w:lang w:val="uk-UA" w:eastAsia="ru-RU"/>
              </w:rPr>
              <w:t>У % до разом</w:t>
            </w:r>
          </w:p>
        </w:tc>
        <w:tc>
          <w:tcPr>
            <w:tcW w:w="849" w:type="dxa"/>
            <w:vMerge w:val="restart"/>
            <w:vAlign w:val="center"/>
            <w:hideMark/>
          </w:tcPr>
          <w:p w14:paraId="385E0A0A" w14:textId="67BE6A67" w:rsidR="00D8012F" w:rsidRPr="00AB50E3" w:rsidRDefault="00D8012F" w:rsidP="00AB50E3">
            <w:pPr>
              <w:jc w:val="center"/>
              <w:rPr>
                <w:rFonts w:ascii="Times New Roman" w:eastAsia="Times New Roman" w:hAnsi="Times New Roman" w:cs="Times New Roman"/>
                <w:color w:val="000000"/>
                <w:sz w:val="20"/>
                <w:szCs w:val="20"/>
                <w:lang w:val="uk-UA" w:eastAsia="ru-RU"/>
              </w:rPr>
            </w:pPr>
            <w:r w:rsidRPr="00AB50E3">
              <w:rPr>
                <w:rFonts w:ascii="Times New Roman" w:eastAsia="Times New Roman" w:hAnsi="Times New Roman" w:cs="Times New Roman"/>
                <w:color w:val="000000"/>
                <w:sz w:val="20"/>
                <w:szCs w:val="20"/>
                <w:lang w:val="uk-UA" w:eastAsia="ru-RU"/>
              </w:rPr>
              <w:t>2021р.(тис. грн.)</w:t>
            </w:r>
          </w:p>
        </w:tc>
        <w:tc>
          <w:tcPr>
            <w:tcW w:w="711" w:type="dxa"/>
            <w:vMerge w:val="restart"/>
            <w:vAlign w:val="center"/>
            <w:hideMark/>
          </w:tcPr>
          <w:p w14:paraId="0AB3F0FC" w14:textId="77777777" w:rsidR="00D8012F" w:rsidRPr="00AB50E3" w:rsidRDefault="00D8012F" w:rsidP="00AB50E3">
            <w:pPr>
              <w:jc w:val="center"/>
              <w:rPr>
                <w:rFonts w:ascii="Times New Roman" w:eastAsia="Times New Roman" w:hAnsi="Times New Roman" w:cs="Times New Roman"/>
                <w:color w:val="000000"/>
                <w:sz w:val="20"/>
                <w:szCs w:val="20"/>
                <w:lang w:val="uk-UA" w:eastAsia="ru-RU"/>
              </w:rPr>
            </w:pPr>
            <w:r w:rsidRPr="00AB50E3">
              <w:rPr>
                <w:rFonts w:ascii="Times New Roman" w:eastAsia="Times New Roman" w:hAnsi="Times New Roman" w:cs="Times New Roman"/>
                <w:color w:val="000000"/>
                <w:sz w:val="20"/>
                <w:szCs w:val="20"/>
                <w:lang w:val="uk-UA" w:eastAsia="ru-RU"/>
              </w:rPr>
              <w:t>У % до разом</w:t>
            </w:r>
          </w:p>
        </w:tc>
        <w:tc>
          <w:tcPr>
            <w:tcW w:w="3129" w:type="dxa"/>
            <w:gridSpan w:val="4"/>
            <w:vAlign w:val="center"/>
            <w:hideMark/>
          </w:tcPr>
          <w:p w14:paraId="3430B4BC" w14:textId="77777777" w:rsidR="00D8012F" w:rsidRPr="00AB50E3" w:rsidRDefault="00D8012F" w:rsidP="00AB50E3">
            <w:pPr>
              <w:jc w:val="center"/>
              <w:rPr>
                <w:rFonts w:ascii="Times New Roman" w:eastAsia="Times New Roman" w:hAnsi="Times New Roman" w:cs="Times New Roman"/>
                <w:color w:val="000000"/>
                <w:sz w:val="20"/>
                <w:szCs w:val="20"/>
                <w:lang w:val="uk-UA" w:eastAsia="ru-RU"/>
              </w:rPr>
            </w:pPr>
            <w:r w:rsidRPr="00AB50E3">
              <w:rPr>
                <w:rFonts w:ascii="Times New Roman" w:eastAsia="Times New Roman" w:hAnsi="Times New Roman" w:cs="Times New Roman"/>
                <w:color w:val="000000"/>
                <w:sz w:val="20"/>
                <w:szCs w:val="20"/>
                <w:lang w:val="uk-UA" w:eastAsia="ru-RU"/>
              </w:rPr>
              <w:t>Відхилення</w:t>
            </w:r>
          </w:p>
        </w:tc>
      </w:tr>
      <w:tr w:rsidR="00D8012F" w:rsidRPr="00AB50E3" w14:paraId="4CFAF9BB" w14:textId="77777777" w:rsidTr="00FC56B9">
        <w:trPr>
          <w:trHeight w:val="300"/>
        </w:trPr>
        <w:tc>
          <w:tcPr>
            <w:tcW w:w="516" w:type="dxa"/>
            <w:vMerge/>
            <w:hideMark/>
          </w:tcPr>
          <w:p w14:paraId="4B26D093" w14:textId="77777777" w:rsidR="00D8012F" w:rsidRPr="00AB50E3" w:rsidRDefault="00D8012F" w:rsidP="00D8012F">
            <w:pPr>
              <w:rPr>
                <w:rFonts w:ascii="Times New Roman" w:eastAsia="Times New Roman" w:hAnsi="Times New Roman" w:cs="Times New Roman"/>
                <w:color w:val="000000"/>
                <w:sz w:val="20"/>
                <w:szCs w:val="20"/>
                <w:lang w:val="uk-UA" w:eastAsia="ru-RU"/>
              </w:rPr>
            </w:pPr>
          </w:p>
        </w:tc>
        <w:tc>
          <w:tcPr>
            <w:tcW w:w="1550" w:type="dxa"/>
            <w:vMerge/>
            <w:hideMark/>
          </w:tcPr>
          <w:p w14:paraId="2B1C83D3" w14:textId="77777777" w:rsidR="00D8012F" w:rsidRPr="00AB50E3" w:rsidRDefault="00D8012F" w:rsidP="00D8012F">
            <w:pPr>
              <w:rPr>
                <w:rFonts w:ascii="Times New Roman" w:eastAsia="Times New Roman" w:hAnsi="Times New Roman" w:cs="Times New Roman"/>
                <w:color w:val="000000"/>
                <w:sz w:val="20"/>
                <w:szCs w:val="20"/>
                <w:lang w:val="uk-UA" w:eastAsia="ru-RU"/>
              </w:rPr>
            </w:pPr>
          </w:p>
        </w:tc>
        <w:tc>
          <w:tcPr>
            <w:tcW w:w="901" w:type="dxa"/>
            <w:vMerge/>
            <w:vAlign w:val="center"/>
            <w:hideMark/>
          </w:tcPr>
          <w:p w14:paraId="7FFA091E" w14:textId="77777777" w:rsidR="00D8012F" w:rsidRPr="00AB50E3" w:rsidRDefault="00D8012F" w:rsidP="00AB50E3">
            <w:pPr>
              <w:jc w:val="center"/>
              <w:rPr>
                <w:rFonts w:ascii="Times New Roman" w:eastAsia="Times New Roman" w:hAnsi="Times New Roman" w:cs="Times New Roman"/>
                <w:color w:val="000000"/>
                <w:sz w:val="20"/>
                <w:szCs w:val="20"/>
                <w:lang w:val="uk-UA" w:eastAsia="ru-RU"/>
              </w:rPr>
            </w:pPr>
          </w:p>
        </w:tc>
        <w:tc>
          <w:tcPr>
            <w:tcW w:w="711" w:type="dxa"/>
            <w:vMerge/>
            <w:vAlign w:val="center"/>
            <w:hideMark/>
          </w:tcPr>
          <w:p w14:paraId="363CD170" w14:textId="77777777" w:rsidR="00D8012F" w:rsidRPr="00AB50E3" w:rsidRDefault="00D8012F" w:rsidP="00AB50E3">
            <w:pPr>
              <w:jc w:val="center"/>
              <w:rPr>
                <w:rFonts w:ascii="Times New Roman" w:eastAsia="Times New Roman" w:hAnsi="Times New Roman" w:cs="Times New Roman"/>
                <w:color w:val="000000"/>
                <w:sz w:val="20"/>
                <w:szCs w:val="20"/>
                <w:lang w:val="uk-UA" w:eastAsia="ru-RU"/>
              </w:rPr>
            </w:pPr>
          </w:p>
        </w:tc>
        <w:tc>
          <w:tcPr>
            <w:tcW w:w="853" w:type="dxa"/>
            <w:vMerge/>
            <w:vAlign w:val="center"/>
            <w:hideMark/>
          </w:tcPr>
          <w:p w14:paraId="563B942C" w14:textId="77777777" w:rsidR="00D8012F" w:rsidRPr="00AB50E3" w:rsidRDefault="00D8012F" w:rsidP="00AB50E3">
            <w:pPr>
              <w:jc w:val="center"/>
              <w:rPr>
                <w:rFonts w:ascii="Times New Roman" w:eastAsia="Times New Roman" w:hAnsi="Times New Roman" w:cs="Times New Roman"/>
                <w:color w:val="000000"/>
                <w:sz w:val="20"/>
                <w:szCs w:val="20"/>
                <w:lang w:val="uk-UA" w:eastAsia="ru-RU"/>
              </w:rPr>
            </w:pPr>
          </w:p>
        </w:tc>
        <w:tc>
          <w:tcPr>
            <w:tcW w:w="706" w:type="dxa"/>
            <w:vMerge/>
            <w:vAlign w:val="center"/>
            <w:hideMark/>
          </w:tcPr>
          <w:p w14:paraId="46B037B2" w14:textId="77777777" w:rsidR="00D8012F" w:rsidRPr="00AB50E3" w:rsidRDefault="00D8012F" w:rsidP="00AB50E3">
            <w:pPr>
              <w:jc w:val="center"/>
              <w:rPr>
                <w:rFonts w:ascii="Times New Roman" w:eastAsia="Times New Roman" w:hAnsi="Times New Roman" w:cs="Times New Roman"/>
                <w:color w:val="000000"/>
                <w:sz w:val="20"/>
                <w:szCs w:val="20"/>
                <w:lang w:val="uk-UA" w:eastAsia="ru-RU"/>
              </w:rPr>
            </w:pPr>
          </w:p>
        </w:tc>
        <w:tc>
          <w:tcPr>
            <w:tcW w:w="849" w:type="dxa"/>
            <w:vMerge/>
            <w:vAlign w:val="center"/>
            <w:hideMark/>
          </w:tcPr>
          <w:p w14:paraId="71558E17" w14:textId="77777777" w:rsidR="00D8012F" w:rsidRPr="00AB50E3" w:rsidRDefault="00D8012F" w:rsidP="00AB50E3">
            <w:pPr>
              <w:jc w:val="center"/>
              <w:rPr>
                <w:rFonts w:ascii="Times New Roman" w:eastAsia="Times New Roman" w:hAnsi="Times New Roman" w:cs="Times New Roman"/>
                <w:color w:val="000000"/>
                <w:sz w:val="20"/>
                <w:szCs w:val="20"/>
                <w:lang w:val="uk-UA" w:eastAsia="ru-RU"/>
              </w:rPr>
            </w:pPr>
          </w:p>
        </w:tc>
        <w:tc>
          <w:tcPr>
            <w:tcW w:w="711" w:type="dxa"/>
            <w:vMerge/>
            <w:vAlign w:val="center"/>
            <w:hideMark/>
          </w:tcPr>
          <w:p w14:paraId="7A38EDCE" w14:textId="77777777" w:rsidR="00D8012F" w:rsidRPr="00AB50E3" w:rsidRDefault="00D8012F" w:rsidP="00AB50E3">
            <w:pPr>
              <w:jc w:val="center"/>
              <w:rPr>
                <w:rFonts w:ascii="Times New Roman" w:eastAsia="Times New Roman" w:hAnsi="Times New Roman" w:cs="Times New Roman"/>
                <w:color w:val="000000"/>
                <w:sz w:val="20"/>
                <w:szCs w:val="20"/>
                <w:lang w:val="uk-UA" w:eastAsia="ru-RU"/>
              </w:rPr>
            </w:pPr>
          </w:p>
        </w:tc>
        <w:tc>
          <w:tcPr>
            <w:tcW w:w="1632" w:type="dxa"/>
            <w:gridSpan w:val="2"/>
            <w:vAlign w:val="center"/>
            <w:hideMark/>
          </w:tcPr>
          <w:p w14:paraId="7507F5F0" w14:textId="58C6800F" w:rsidR="00D8012F" w:rsidRPr="00AB50E3" w:rsidRDefault="00D8012F" w:rsidP="00AB50E3">
            <w:pPr>
              <w:jc w:val="center"/>
              <w:rPr>
                <w:rFonts w:ascii="Times New Roman" w:eastAsia="Times New Roman" w:hAnsi="Times New Roman" w:cs="Times New Roman"/>
                <w:color w:val="000000"/>
                <w:sz w:val="20"/>
                <w:szCs w:val="20"/>
                <w:lang w:val="uk-UA" w:eastAsia="ru-RU"/>
              </w:rPr>
            </w:pPr>
            <w:r w:rsidRPr="00AB50E3">
              <w:rPr>
                <w:rFonts w:ascii="Times New Roman" w:eastAsia="Times New Roman" w:hAnsi="Times New Roman" w:cs="Times New Roman"/>
                <w:color w:val="000000"/>
                <w:sz w:val="20"/>
                <w:szCs w:val="20"/>
                <w:lang w:val="uk-UA" w:eastAsia="ru-RU"/>
              </w:rPr>
              <w:t>2019-2020</w:t>
            </w:r>
          </w:p>
        </w:tc>
        <w:tc>
          <w:tcPr>
            <w:tcW w:w="1497" w:type="dxa"/>
            <w:gridSpan w:val="2"/>
            <w:vAlign w:val="center"/>
            <w:hideMark/>
          </w:tcPr>
          <w:p w14:paraId="4D72ED00" w14:textId="02F6A4BF" w:rsidR="00D8012F" w:rsidRPr="00AB50E3" w:rsidRDefault="00D8012F" w:rsidP="00AB50E3">
            <w:pPr>
              <w:jc w:val="center"/>
              <w:rPr>
                <w:rFonts w:ascii="Times New Roman" w:eastAsia="Times New Roman" w:hAnsi="Times New Roman" w:cs="Times New Roman"/>
                <w:color w:val="000000"/>
                <w:sz w:val="20"/>
                <w:szCs w:val="20"/>
                <w:lang w:val="uk-UA" w:eastAsia="ru-RU"/>
              </w:rPr>
            </w:pPr>
            <w:r w:rsidRPr="00AB50E3">
              <w:rPr>
                <w:rFonts w:ascii="Times New Roman" w:eastAsia="Times New Roman" w:hAnsi="Times New Roman" w:cs="Times New Roman"/>
                <w:color w:val="000000"/>
                <w:sz w:val="20"/>
                <w:szCs w:val="20"/>
                <w:lang w:val="uk-UA" w:eastAsia="ru-RU"/>
              </w:rPr>
              <w:t>2020-2021</w:t>
            </w:r>
          </w:p>
        </w:tc>
      </w:tr>
      <w:tr w:rsidR="00D8012F" w:rsidRPr="00AB50E3" w14:paraId="70A68F3D" w14:textId="77777777" w:rsidTr="00FC56B9">
        <w:trPr>
          <w:trHeight w:val="540"/>
        </w:trPr>
        <w:tc>
          <w:tcPr>
            <w:tcW w:w="516" w:type="dxa"/>
            <w:vMerge/>
            <w:hideMark/>
          </w:tcPr>
          <w:p w14:paraId="534B67E1" w14:textId="77777777" w:rsidR="00D8012F" w:rsidRPr="00AB50E3" w:rsidRDefault="00D8012F" w:rsidP="00D8012F">
            <w:pPr>
              <w:rPr>
                <w:rFonts w:ascii="Times New Roman" w:eastAsia="Times New Roman" w:hAnsi="Times New Roman" w:cs="Times New Roman"/>
                <w:color w:val="000000"/>
                <w:sz w:val="20"/>
                <w:szCs w:val="20"/>
                <w:lang w:val="uk-UA" w:eastAsia="ru-RU"/>
              </w:rPr>
            </w:pPr>
          </w:p>
        </w:tc>
        <w:tc>
          <w:tcPr>
            <w:tcW w:w="1550" w:type="dxa"/>
            <w:vMerge/>
            <w:hideMark/>
          </w:tcPr>
          <w:p w14:paraId="0EDD00A0" w14:textId="77777777" w:rsidR="00D8012F" w:rsidRPr="00AB50E3" w:rsidRDefault="00D8012F" w:rsidP="00D8012F">
            <w:pPr>
              <w:rPr>
                <w:rFonts w:ascii="Times New Roman" w:eastAsia="Times New Roman" w:hAnsi="Times New Roman" w:cs="Times New Roman"/>
                <w:color w:val="000000"/>
                <w:sz w:val="20"/>
                <w:szCs w:val="20"/>
                <w:lang w:val="uk-UA" w:eastAsia="ru-RU"/>
              </w:rPr>
            </w:pPr>
          </w:p>
        </w:tc>
        <w:tc>
          <w:tcPr>
            <w:tcW w:w="901" w:type="dxa"/>
            <w:vMerge/>
            <w:vAlign w:val="center"/>
            <w:hideMark/>
          </w:tcPr>
          <w:p w14:paraId="4F6DC474" w14:textId="77777777" w:rsidR="00D8012F" w:rsidRPr="00AB50E3" w:rsidRDefault="00D8012F" w:rsidP="00AB50E3">
            <w:pPr>
              <w:jc w:val="center"/>
              <w:rPr>
                <w:rFonts w:ascii="Times New Roman" w:eastAsia="Times New Roman" w:hAnsi="Times New Roman" w:cs="Times New Roman"/>
                <w:color w:val="000000"/>
                <w:sz w:val="20"/>
                <w:szCs w:val="20"/>
                <w:lang w:val="uk-UA" w:eastAsia="ru-RU"/>
              </w:rPr>
            </w:pPr>
          </w:p>
        </w:tc>
        <w:tc>
          <w:tcPr>
            <w:tcW w:w="711" w:type="dxa"/>
            <w:vMerge/>
            <w:vAlign w:val="center"/>
            <w:hideMark/>
          </w:tcPr>
          <w:p w14:paraId="4116772C" w14:textId="77777777" w:rsidR="00D8012F" w:rsidRPr="00AB50E3" w:rsidRDefault="00D8012F" w:rsidP="00AB50E3">
            <w:pPr>
              <w:jc w:val="center"/>
              <w:rPr>
                <w:rFonts w:ascii="Times New Roman" w:eastAsia="Times New Roman" w:hAnsi="Times New Roman" w:cs="Times New Roman"/>
                <w:color w:val="000000"/>
                <w:sz w:val="20"/>
                <w:szCs w:val="20"/>
                <w:lang w:val="uk-UA" w:eastAsia="ru-RU"/>
              </w:rPr>
            </w:pPr>
          </w:p>
        </w:tc>
        <w:tc>
          <w:tcPr>
            <w:tcW w:w="853" w:type="dxa"/>
            <w:vMerge/>
            <w:vAlign w:val="center"/>
            <w:hideMark/>
          </w:tcPr>
          <w:p w14:paraId="15E6B571" w14:textId="77777777" w:rsidR="00D8012F" w:rsidRPr="00AB50E3" w:rsidRDefault="00D8012F" w:rsidP="00AB50E3">
            <w:pPr>
              <w:jc w:val="center"/>
              <w:rPr>
                <w:rFonts w:ascii="Times New Roman" w:eastAsia="Times New Roman" w:hAnsi="Times New Roman" w:cs="Times New Roman"/>
                <w:color w:val="000000"/>
                <w:sz w:val="20"/>
                <w:szCs w:val="20"/>
                <w:lang w:val="uk-UA" w:eastAsia="ru-RU"/>
              </w:rPr>
            </w:pPr>
          </w:p>
        </w:tc>
        <w:tc>
          <w:tcPr>
            <w:tcW w:w="706" w:type="dxa"/>
            <w:vMerge/>
            <w:vAlign w:val="center"/>
            <w:hideMark/>
          </w:tcPr>
          <w:p w14:paraId="4ECB7D73" w14:textId="77777777" w:rsidR="00D8012F" w:rsidRPr="00AB50E3" w:rsidRDefault="00D8012F" w:rsidP="00AB50E3">
            <w:pPr>
              <w:jc w:val="center"/>
              <w:rPr>
                <w:rFonts w:ascii="Times New Roman" w:eastAsia="Times New Roman" w:hAnsi="Times New Roman" w:cs="Times New Roman"/>
                <w:color w:val="000000"/>
                <w:sz w:val="20"/>
                <w:szCs w:val="20"/>
                <w:lang w:val="uk-UA" w:eastAsia="ru-RU"/>
              </w:rPr>
            </w:pPr>
          </w:p>
        </w:tc>
        <w:tc>
          <w:tcPr>
            <w:tcW w:w="849" w:type="dxa"/>
            <w:vMerge/>
            <w:vAlign w:val="center"/>
            <w:hideMark/>
          </w:tcPr>
          <w:p w14:paraId="6F9896F7" w14:textId="77777777" w:rsidR="00D8012F" w:rsidRPr="00AB50E3" w:rsidRDefault="00D8012F" w:rsidP="00AB50E3">
            <w:pPr>
              <w:jc w:val="center"/>
              <w:rPr>
                <w:rFonts w:ascii="Times New Roman" w:eastAsia="Times New Roman" w:hAnsi="Times New Roman" w:cs="Times New Roman"/>
                <w:color w:val="000000"/>
                <w:sz w:val="20"/>
                <w:szCs w:val="20"/>
                <w:lang w:val="uk-UA" w:eastAsia="ru-RU"/>
              </w:rPr>
            </w:pPr>
          </w:p>
        </w:tc>
        <w:tc>
          <w:tcPr>
            <w:tcW w:w="711" w:type="dxa"/>
            <w:vMerge/>
            <w:vAlign w:val="center"/>
            <w:hideMark/>
          </w:tcPr>
          <w:p w14:paraId="4BE47B0A" w14:textId="77777777" w:rsidR="00D8012F" w:rsidRPr="00AB50E3" w:rsidRDefault="00D8012F" w:rsidP="00AB50E3">
            <w:pPr>
              <w:jc w:val="center"/>
              <w:rPr>
                <w:rFonts w:ascii="Times New Roman" w:eastAsia="Times New Roman" w:hAnsi="Times New Roman" w:cs="Times New Roman"/>
                <w:color w:val="000000"/>
                <w:sz w:val="20"/>
                <w:szCs w:val="20"/>
                <w:lang w:val="uk-UA" w:eastAsia="ru-RU"/>
              </w:rPr>
            </w:pPr>
          </w:p>
        </w:tc>
        <w:tc>
          <w:tcPr>
            <w:tcW w:w="853" w:type="dxa"/>
            <w:vAlign w:val="center"/>
            <w:hideMark/>
          </w:tcPr>
          <w:p w14:paraId="17510B79" w14:textId="77777777" w:rsidR="00D8012F" w:rsidRPr="00AB50E3" w:rsidRDefault="00D8012F" w:rsidP="00AB50E3">
            <w:pPr>
              <w:jc w:val="center"/>
              <w:rPr>
                <w:rFonts w:ascii="Times New Roman" w:eastAsia="Times New Roman" w:hAnsi="Times New Roman" w:cs="Times New Roman"/>
                <w:color w:val="000000"/>
                <w:sz w:val="20"/>
                <w:szCs w:val="20"/>
                <w:lang w:val="uk-UA" w:eastAsia="ru-RU"/>
              </w:rPr>
            </w:pPr>
            <w:r w:rsidRPr="00AB50E3">
              <w:rPr>
                <w:rFonts w:ascii="Times New Roman" w:eastAsia="Times New Roman" w:hAnsi="Times New Roman" w:cs="Times New Roman"/>
                <w:color w:val="000000"/>
                <w:sz w:val="20"/>
                <w:szCs w:val="20"/>
                <w:lang w:val="uk-UA" w:eastAsia="ru-RU"/>
              </w:rPr>
              <w:t>+/-</w:t>
            </w:r>
          </w:p>
        </w:tc>
        <w:tc>
          <w:tcPr>
            <w:tcW w:w="779" w:type="dxa"/>
            <w:vAlign w:val="center"/>
            <w:hideMark/>
          </w:tcPr>
          <w:p w14:paraId="1B31D675" w14:textId="77777777" w:rsidR="00D8012F" w:rsidRPr="00AB50E3" w:rsidRDefault="00D8012F" w:rsidP="00AB50E3">
            <w:pPr>
              <w:jc w:val="center"/>
              <w:rPr>
                <w:rFonts w:ascii="Times New Roman" w:eastAsia="Times New Roman" w:hAnsi="Times New Roman" w:cs="Times New Roman"/>
                <w:color w:val="000000"/>
                <w:sz w:val="20"/>
                <w:szCs w:val="20"/>
                <w:lang w:val="uk-UA" w:eastAsia="ru-RU"/>
              </w:rPr>
            </w:pPr>
            <w:r w:rsidRPr="00AB50E3">
              <w:rPr>
                <w:rFonts w:ascii="Times New Roman" w:eastAsia="Times New Roman" w:hAnsi="Times New Roman" w:cs="Times New Roman"/>
                <w:color w:val="000000"/>
                <w:sz w:val="20"/>
                <w:szCs w:val="20"/>
                <w:lang w:val="uk-UA" w:eastAsia="ru-RU"/>
              </w:rPr>
              <w:t>Темп росту,%</w:t>
            </w:r>
          </w:p>
        </w:tc>
        <w:tc>
          <w:tcPr>
            <w:tcW w:w="622" w:type="dxa"/>
            <w:vAlign w:val="center"/>
            <w:hideMark/>
          </w:tcPr>
          <w:p w14:paraId="61FD1481" w14:textId="77777777" w:rsidR="00D8012F" w:rsidRPr="00AB50E3" w:rsidRDefault="00D8012F" w:rsidP="00AB50E3">
            <w:pPr>
              <w:jc w:val="center"/>
              <w:rPr>
                <w:rFonts w:ascii="Times New Roman" w:eastAsia="Times New Roman" w:hAnsi="Times New Roman" w:cs="Times New Roman"/>
                <w:color w:val="000000"/>
                <w:sz w:val="20"/>
                <w:szCs w:val="20"/>
                <w:lang w:val="uk-UA" w:eastAsia="ru-RU"/>
              </w:rPr>
            </w:pPr>
            <w:r w:rsidRPr="00AB50E3">
              <w:rPr>
                <w:rFonts w:ascii="Times New Roman" w:eastAsia="Times New Roman" w:hAnsi="Times New Roman" w:cs="Times New Roman"/>
                <w:color w:val="000000"/>
                <w:sz w:val="20"/>
                <w:szCs w:val="20"/>
                <w:lang w:val="uk-UA" w:eastAsia="ru-RU"/>
              </w:rPr>
              <w:t>+/-</w:t>
            </w:r>
          </w:p>
        </w:tc>
        <w:tc>
          <w:tcPr>
            <w:tcW w:w="875" w:type="dxa"/>
            <w:vAlign w:val="center"/>
            <w:hideMark/>
          </w:tcPr>
          <w:p w14:paraId="45087613" w14:textId="77777777" w:rsidR="00D8012F" w:rsidRPr="00AB50E3" w:rsidRDefault="00D8012F" w:rsidP="00AB50E3">
            <w:pPr>
              <w:jc w:val="center"/>
              <w:rPr>
                <w:rFonts w:ascii="Times New Roman" w:eastAsia="Times New Roman" w:hAnsi="Times New Roman" w:cs="Times New Roman"/>
                <w:color w:val="000000"/>
                <w:sz w:val="20"/>
                <w:szCs w:val="20"/>
                <w:lang w:val="uk-UA" w:eastAsia="ru-RU"/>
              </w:rPr>
            </w:pPr>
            <w:r w:rsidRPr="00AB50E3">
              <w:rPr>
                <w:rFonts w:ascii="Times New Roman" w:eastAsia="Times New Roman" w:hAnsi="Times New Roman" w:cs="Times New Roman"/>
                <w:color w:val="000000"/>
                <w:sz w:val="20"/>
                <w:szCs w:val="20"/>
                <w:lang w:val="uk-UA" w:eastAsia="ru-RU"/>
              </w:rPr>
              <w:t>Темп росту, %</w:t>
            </w:r>
          </w:p>
        </w:tc>
      </w:tr>
      <w:tr w:rsidR="00AB50E3" w:rsidRPr="00AB50E3" w14:paraId="65DF9EF1" w14:textId="77777777" w:rsidTr="00FC56B9">
        <w:trPr>
          <w:trHeight w:val="473"/>
        </w:trPr>
        <w:tc>
          <w:tcPr>
            <w:tcW w:w="516" w:type="dxa"/>
            <w:vAlign w:val="center"/>
            <w:hideMark/>
          </w:tcPr>
          <w:p w14:paraId="40D21D48" w14:textId="77777777" w:rsidR="00AB50E3" w:rsidRPr="00AB50E3" w:rsidRDefault="00AB50E3" w:rsidP="00AB50E3">
            <w:pPr>
              <w:jc w:val="center"/>
              <w:rPr>
                <w:rFonts w:ascii="Times New Roman" w:eastAsia="Times New Roman" w:hAnsi="Times New Roman" w:cs="Times New Roman"/>
                <w:color w:val="000000"/>
                <w:sz w:val="20"/>
                <w:szCs w:val="20"/>
                <w:lang w:val="uk-UA" w:eastAsia="ru-RU"/>
              </w:rPr>
            </w:pPr>
            <w:bookmarkStart w:id="67" w:name="_Hlk119863473"/>
            <w:r w:rsidRPr="00AB50E3">
              <w:rPr>
                <w:rFonts w:ascii="Times New Roman" w:eastAsia="Times New Roman" w:hAnsi="Times New Roman" w:cs="Times New Roman"/>
                <w:color w:val="000000"/>
                <w:sz w:val="20"/>
                <w:szCs w:val="20"/>
                <w:lang w:val="uk-UA" w:eastAsia="ru-RU"/>
              </w:rPr>
              <w:t>1.</w:t>
            </w:r>
          </w:p>
        </w:tc>
        <w:tc>
          <w:tcPr>
            <w:tcW w:w="1550" w:type="dxa"/>
            <w:hideMark/>
          </w:tcPr>
          <w:p w14:paraId="57BA3264" w14:textId="77777777" w:rsidR="00AB50E3" w:rsidRPr="00AB50E3" w:rsidRDefault="00AB50E3" w:rsidP="00AB50E3">
            <w:pPr>
              <w:ind w:right="-459"/>
              <w:rPr>
                <w:rFonts w:ascii="Times New Roman" w:eastAsia="Times New Roman" w:hAnsi="Times New Roman" w:cs="Times New Roman"/>
                <w:color w:val="000000"/>
                <w:sz w:val="20"/>
                <w:szCs w:val="20"/>
                <w:lang w:val="uk-UA" w:eastAsia="ru-RU"/>
              </w:rPr>
            </w:pPr>
            <w:r w:rsidRPr="00AB50E3">
              <w:rPr>
                <w:rFonts w:ascii="Times New Roman" w:eastAsia="Times New Roman" w:hAnsi="Times New Roman" w:cs="Times New Roman"/>
                <w:color w:val="000000"/>
                <w:sz w:val="20"/>
                <w:szCs w:val="20"/>
                <w:lang w:val="uk-UA" w:eastAsia="ru-RU"/>
              </w:rPr>
              <w:t>Виробничого призначення:</w:t>
            </w:r>
          </w:p>
        </w:tc>
        <w:tc>
          <w:tcPr>
            <w:tcW w:w="901" w:type="dxa"/>
            <w:vAlign w:val="center"/>
            <w:hideMark/>
          </w:tcPr>
          <w:p w14:paraId="1D2BFB00"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71608</w:t>
            </w:r>
          </w:p>
        </w:tc>
        <w:tc>
          <w:tcPr>
            <w:tcW w:w="711" w:type="dxa"/>
            <w:vAlign w:val="center"/>
          </w:tcPr>
          <w:p w14:paraId="3B48EC38" w14:textId="35B69DEC"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hAnsi="Times New Roman" w:cs="Times New Roman"/>
                <w:color w:val="000000"/>
                <w:sz w:val="20"/>
                <w:szCs w:val="20"/>
                <w:vertAlign w:val="subscript"/>
              </w:rPr>
              <w:t>100</w:t>
            </w:r>
          </w:p>
        </w:tc>
        <w:tc>
          <w:tcPr>
            <w:tcW w:w="853" w:type="dxa"/>
            <w:vAlign w:val="center"/>
            <w:hideMark/>
          </w:tcPr>
          <w:p w14:paraId="779AE32D"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bookmarkStart w:id="68" w:name="_Hlk119863986"/>
            <w:r w:rsidRPr="00F9701F">
              <w:rPr>
                <w:rFonts w:ascii="Times New Roman" w:eastAsia="Times New Roman" w:hAnsi="Times New Roman" w:cs="Times New Roman"/>
                <w:color w:val="000000"/>
                <w:sz w:val="20"/>
                <w:szCs w:val="20"/>
                <w:vertAlign w:val="subscript"/>
                <w:lang w:val="uk-UA" w:eastAsia="ru-RU"/>
              </w:rPr>
              <w:t>96775</w:t>
            </w:r>
            <w:bookmarkEnd w:id="68"/>
          </w:p>
        </w:tc>
        <w:tc>
          <w:tcPr>
            <w:tcW w:w="706" w:type="dxa"/>
            <w:vAlign w:val="center"/>
          </w:tcPr>
          <w:p w14:paraId="0C0A3674" w14:textId="7EB80251"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hAnsi="Times New Roman" w:cs="Times New Roman"/>
                <w:color w:val="000000"/>
                <w:sz w:val="20"/>
                <w:szCs w:val="20"/>
                <w:vertAlign w:val="subscript"/>
              </w:rPr>
              <w:t>100</w:t>
            </w:r>
          </w:p>
        </w:tc>
        <w:tc>
          <w:tcPr>
            <w:tcW w:w="849" w:type="dxa"/>
            <w:vAlign w:val="center"/>
            <w:hideMark/>
          </w:tcPr>
          <w:p w14:paraId="7ED7B26A"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bookmarkStart w:id="69" w:name="_Hlk119864908"/>
            <w:r w:rsidRPr="00F9701F">
              <w:rPr>
                <w:rFonts w:ascii="Times New Roman" w:eastAsia="Times New Roman" w:hAnsi="Times New Roman" w:cs="Times New Roman"/>
                <w:color w:val="000000"/>
                <w:sz w:val="20"/>
                <w:szCs w:val="20"/>
                <w:vertAlign w:val="subscript"/>
                <w:lang w:val="uk-UA" w:eastAsia="ru-RU"/>
              </w:rPr>
              <w:t>103251</w:t>
            </w:r>
            <w:bookmarkEnd w:id="69"/>
          </w:p>
        </w:tc>
        <w:tc>
          <w:tcPr>
            <w:tcW w:w="711" w:type="dxa"/>
            <w:vAlign w:val="center"/>
          </w:tcPr>
          <w:p w14:paraId="33E48824" w14:textId="3D214BE9"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bookmarkStart w:id="70" w:name="RANGE!J6"/>
            <w:r w:rsidRPr="00F9701F">
              <w:rPr>
                <w:rFonts w:ascii="Times New Roman" w:hAnsi="Times New Roman" w:cs="Times New Roman"/>
                <w:color w:val="000000"/>
                <w:sz w:val="20"/>
                <w:szCs w:val="20"/>
                <w:vertAlign w:val="subscript"/>
              </w:rPr>
              <w:t>100</w:t>
            </w:r>
            <w:bookmarkEnd w:id="70"/>
          </w:p>
        </w:tc>
        <w:tc>
          <w:tcPr>
            <w:tcW w:w="853" w:type="dxa"/>
            <w:vAlign w:val="center"/>
            <w:hideMark/>
          </w:tcPr>
          <w:p w14:paraId="61479BD3"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bookmarkStart w:id="71" w:name="_Hlk119863829"/>
            <w:r w:rsidRPr="00F9701F">
              <w:rPr>
                <w:rFonts w:ascii="Times New Roman" w:eastAsia="Times New Roman" w:hAnsi="Times New Roman" w:cs="Times New Roman"/>
                <w:color w:val="000000"/>
                <w:sz w:val="20"/>
                <w:szCs w:val="20"/>
                <w:vertAlign w:val="subscript"/>
                <w:lang w:val="uk-UA" w:eastAsia="ru-RU"/>
              </w:rPr>
              <w:t>25167</w:t>
            </w:r>
            <w:bookmarkEnd w:id="71"/>
          </w:p>
        </w:tc>
        <w:tc>
          <w:tcPr>
            <w:tcW w:w="779" w:type="dxa"/>
            <w:vAlign w:val="center"/>
            <w:hideMark/>
          </w:tcPr>
          <w:p w14:paraId="1331EA30"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bookmarkStart w:id="72" w:name="_Hlk119863897"/>
            <w:r w:rsidRPr="00F9701F">
              <w:rPr>
                <w:rFonts w:ascii="Times New Roman" w:eastAsia="Times New Roman" w:hAnsi="Times New Roman" w:cs="Times New Roman"/>
                <w:color w:val="000000"/>
                <w:sz w:val="20"/>
                <w:szCs w:val="20"/>
                <w:vertAlign w:val="subscript"/>
                <w:lang w:val="uk-UA" w:eastAsia="ru-RU"/>
              </w:rPr>
              <w:t>35,14</w:t>
            </w:r>
            <w:bookmarkEnd w:id="72"/>
          </w:p>
        </w:tc>
        <w:tc>
          <w:tcPr>
            <w:tcW w:w="622" w:type="dxa"/>
            <w:vAlign w:val="center"/>
            <w:hideMark/>
          </w:tcPr>
          <w:p w14:paraId="7CF1E290"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6476</w:t>
            </w:r>
          </w:p>
        </w:tc>
        <w:tc>
          <w:tcPr>
            <w:tcW w:w="875" w:type="dxa"/>
            <w:vAlign w:val="center"/>
            <w:hideMark/>
          </w:tcPr>
          <w:p w14:paraId="668DB82E"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6,70</w:t>
            </w:r>
          </w:p>
        </w:tc>
      </w:tr>
      <w:bookmarkEnd w:id="67"/>
      <w:tr w:rsidR="00AB50E3" w:rsidRPr="00AB50E3" w14:paraId="022B93A5" w14:textId="77777777" w:rsidTr="00FC56B9">
        <w:trPr>
          <w:trHeight w:val="459"/>
        </w:trPr>
        <w:tc>
          <w:tcPr>
            <w:tcW w:w="516" w:type="dxa"/>
            <w:vAlign w:val="center"/>
            <w:hideMark/>
          </w:tcPr>
          <w:p w14:paraId="4EE16269" w14:textId="77777777" w:rsidR="00AB50E3" w:rsidRPr="00AB50E3" w:rsidRDefault="00AB50E3" w:rsidP="00AB50E3">
            <w:pPr>
              <w:jc w:val="center"/>
              <w:rPr>
                <w:rFonts w:ascii="Times New Roman" w:eastAsia="Times New Roman" w:hAnsi="Times New Roman" w:cs="Times New Roman"/>
                <w:color w:val="000000"/>
                <w:sz w:val="20"/>
                <w:szCs w:val="20"/>
                <w:lang w:val="uk-UA" w:eastAsia="ru-RU"/>
              </w:rPr>
            </w:pPr>
            <w:r w:rsidRPr="00AB50E3">
              <w:rPr>
                <w:rFonts w:ascii="Times New Roman" w:eastAsia="Times New Roman" w:hAnsi="Times New Roman" w:cs="Times New Roman"/>
                <w:color w:val="000000"/>
                <w:sz w:val="20"/>
                <w:szCs w:val="20"/>
                <w:lang w:val="uk-UA" w:eastAsia="ru-RU"/>
              </w:rPr>
              <w:t>1.1</w:t>
            </w:r>
          </w:p>
        </w:tc>
        <w:tc>
          <w:tcPr>
            <w:tcW w:w="1550" w:type="dxa"/>
            <w:hideMark/>
          </w:tcPr>
          <w:p w14:paraId="37892E56" w14:textId="77777777" w:rsidR="00AB50E3" w:rsidRPr="00AB50E3" w:rsidRDefault="00AB50E3" w:rsidP="00AB50E3">
            <w:pPr>
              <w:rPr>
                <w:rFonts w:ascii="Times New Roman" w:eastAsia="Times New Roman" w:hAnsi="Times New Roman" w:cs="Times New Roman"/>
                <w:color w:val="000000"/>
                <w:sz w:val="20"/>
                <w:szCs w:val="20"/>
                <w:lang w:val="uk-UA" w:eastAsia="ru-RU"/>
              </w:rPr>
            </w:pPr>
            <w:r w:rsidRPr="00AB50E3">
              <w:rPr>
                <w:rFonts w:ascii="Times New Roman" w:eastAsia="Times New Roman" w:hAnsi="Times New Roman" w:cs="Times New Roman"/>
                <w:color w:val="000000"/>
                <w:sz w:val="20"/>
                <w:szCs w:val="20"/>
                <w:lang w:val="uk-UA" w:eastAsia="ru-RU"/>
              </w:rPr>
              <w:t>будівлі та споруди</w:t>
            </w:r>
          </w:p>
        </w:tc>
        <w:tc>
          <w:tcPr>
            <w:tcW w:w="901" w:type="dxa"/>
            <w:vAlign w:val="center"/>
            <w:hideMark/>
          </w:tcPr>
          <w:p w14:paraId="24C36B11"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15390</w:t>
            </w:r>
          </w:p>
        </w:tc>
        <w:tc>
          <w:tcPr>
            <w:tcW w:w="711" w:type="dxa"/>
            <w:vAlign w:val="center"/>
          </w:tcPr>
          <w:p w14:paraId="77EF2C23" w14:textId="4BD4B7A3"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hAnsi="Times New Roman" w:cs="Times New Roman"/>
                <w:color w:val="000000"/>
                <w:sz w:val="20"/>
                <w:szCs w:val="20"/>
                <w:vertAlign w:val="subscript"/>
              </w:rPr>
              <w:t>21,49</w:t>
            </w:r>
          </w:p>
        </w:tc>
        <w:tc>
          <w:tcPr>
            <w:tcW w:w="853" w:type="dxa"/>
            <w:vAlign w:val="center"/>
            <w:hideMark/>
          </w:tcPr>
          <w:p w14:paraId="2D7D2710"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15372</w:t>
            </w:r>
          </w:p>
        </w:tc>
        <w:tc>
          <w:tcPr>
            <w:tcW w:w="706" w:type="dxa"/>
            <w:vAlign w:val="center"/>
          </w:tcPr>
          <w:p w14:paraId="35505D77" w14:textId="1C7D98C2"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hAnsi="Times New Roman" w:cs="Times New Roman"/>
                <w:color w:val="000000"/>
                <w:sz w:val="20"/>
                <w:szCs w:val="20"/>
                <w:vertAlign w:val="subscript"/>
              </w:rPr>
              <w:t>15,88</w:t>
            </w:r>
          </w:p>
        </w:tc>
        <w:tc>
          <w:tcPr>
            <w:tcW w:w="849" w:type="dxa"/>
            <w:vAlign w:val="center"/>
            <w:hideMark/>
          </w:tcPr>
          <w:p w14:paraId="671E7119"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15371</w:t>
            </w:r>
          </w:p>
        </w:tc>
        <w:tc>
          <w:tcPr>
            <w:tcW w:w="711" w:type="dxa"/>
            <w:vAlign w:val="center"/>
          </w:tcPr>
          <w:p w14:paraId="15E5C83E" w14:textId="4169F5B2"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hAnsi="Times New Roman" w:cs="Times New Roman"/>
                <w:color w:val="000000"/>
                <w:sz w:val="20"/>
                <w:szCs w:val="20"/>
                <w:vertAlign w:val="subscript"/>
              </w:rPr>
              <w:t>14,89</w:t>
            </w:r>
          </w:p>
        </w:tc>
        <w:tc>
          <w:tcPr>
            <w:tcW w:w="853" w:type="dxa"/>
            <w:vAlign w:val="center"/>
            <w:hideMark/>
          </w:tcPr>
          <w:p w14:paraId="2B3FA52D"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-18</w:t>
            </w:r>
          </w:p>
        </w:tc>
        <w:tc>
          <w:tcPr>
            <w:tcW w:w="779" w:type="dxa"/>
            <w:vAlign w:val="center"/>
            <w:hideMark/>
          </w:tcPr>
          <w:p w14:paraId="43B08118"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-0,11</w:t>
            </w:r>
          </w:p>
        </w:tc>
        <w:tc>
          <w:tcPr>
            <w:tcW w:w="622" w:type="dxa"/>
            <w:vAlign w:val="center"/>
            <w:hideMark/>
          </w:tcPr>
          <w:p w14:paraId="65555613"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-1</w:t>
            </w:r>
          </w:p>
        </w:tc>
        <w:tc>
          <w:tcPr>
            <w:tcW w:w="875" w:type="dxa"/>
            <w:vAlign w:val="center"/>
            <w:hideMark/>
          </w:tcPr>
          <w:p w14:paraId="15D4075F"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-0,006</w:t>
            </w:r>
          </w:p>
        </w:tc>
      </w:tr>
      <w:tr w:rsidR="00AB50E3" w:rsidRPr="00AB50E3" w14:paraId="05BF0B48" w14:textId="77777777" w:rsidTr="00FC56B9">
        <w:trPr>
          <w:trHeight w:val="276"/>
        </w:trPr>
        <w:tc>
          <w:tcPr>
            <w:tcW w:w="516" w:type="dxa"/>
            <w:vAlign w:val="center"/>
            <w:hideMark/>
          </w:tcPr>
          <w:p w14:paraId="5CCBC308" w14:textId="77777777" w:rsidR="00AB50E3" w:rsidRPr="00AB50E3" w:rsidRDefault="00AB50E3" w:rsidP="00AB50E3">
            <w:pPr>
              <w:jc w:val="center"/>
              <w:rPr>
                <w:rFonts w:ascii="Times New Roman" w:eastAsia="Times New Roman" w:hAnsi="Times New Roman" w:cs="Times New Roman"/>
                <w:color w:val="000000"/>
                <w:sz w:val="20"/>
                <w:szCs w:val="20"/>
                <w:lang w:val="uk-UA" w:eastAsia="ru-RU"/>
              </w:rPr>
            </w:pPr>
            <w:r w:rsidRPr="00AB50E3">
              <w:rPr>
                <w:rFonts w:ascii="Times New Roman" w:eastAsia="Times New Roman" w:hAnsi="Times New Roman" w:cs="Times New Roman"/>
                <w:color w:val="000000"/>
                <w:sz w:val="20"/>
                <w:szCs w:val="20"/>
                <w:lang w:val="uk-UA" w:eastAsia="ru-RU"/>
              </w:rPr>
              <w:t>1.2</w:t>
            </w:r>
          </w:p>
        </w:tc>
        <w:tc>
          <w:tcPr>
            <w:tcW w:w="1550" w:type="dxa"/>
            <w:hideMark/>
          </w:tcPr>
          <w:p w14:paraId="1005FC8D" w14:textId="77777777" w:rsidR="00AB50E3" w:rsidRPr="00AB50E3" w:rsidRDefault="00AB50E3" w:rsidP="00AB50E3">
            <w:pPr>
              <w:rPr>
                <w:rFonts w:ascii="Times New Roman" w:eastAsia="Times New Roman" w:hAnsi="Times New Roman" w:cs="Times New Roman"/>
                <w:color w:val="000000"/>
                <w:sz w:val="20"/>
                <w:szCs w:val="20"/>
                <w:lang w:val="uk-UA" w:eastAsia="ru-RU"/>
              </w:rPr>
            </w:pPr>
            <w:r w:rsidRPr="00AB50E3">
              <w:rPr>
                <w:rFonts w:ascii="Times New Roman" w:eastAsia="Times New Roman" w:hAnsi="Times New Roman" w:cs="Times New Roman"/>
                <w:color w:val="000000"/>
                <w:sz w:val="20"/>
                <w:szCs w:val="20"/>
                <w:lang w:val="uk-UA" w:eastAsia="ru-RU"/>
              </w:rPr>
              <w:t>машини та обладнання</w:t>
            </w:r>
          </w:p>
        </w:tc>
        <w:tc>
          <w:tcPr>
            <w:tcW w:w="901" w:type="dxa"/>
            <w:vAlign w:val="center"/>
            <w:hideMark/>
          </w:tcPr>
          <w:p w14:paraId="50B67441"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37871</w:t>
            </w:r>
          </w:p>
        </w:tc>
        <w:tc>
          <w:tcPr>
            <w:tcW w:w="711" w:type="dxa"/>
            <w:vAlign w:val="center"/>
          </w:tcPr>
          <w:p w14:paraId="0296C2F3" w14:textId="3A95B684"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hAnsi="Times New Roman" w:cs="Times New Roman"/>
                <w:color w:val="000000"/>
                <w:sz w:val="20"/>
                <w:szCs w:val="20"/>
                <w:vertAlign w:val="subscript"/>
              </w:rPr>
              <w:t>52,89</w:t>
            </w:r>
          </w:p>
        </w:tc>
        <w:tc>
          <w:tcPr>
            <w:tcW w:w="853" w:type="dxa"/>
            <w:vAlign w:val="center"/>
            <w:hideMark/>
          </w:tcPr>
          <w:p w14:paraId="6CC195E1"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57517</w:t>
            </w:r>
          </w:p>
        </w:tc>
        <w:tc>
          <w:tcPr>
            <w:tcW w:w="706" w:type="dxa"/>
            <w:vAlign w:val="center"/>
          </w:tcPr>
          <w:p w14:paraId="599FBC05" w14:textId="195A02E6"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hAnsi="Times New Roman" w:cs="Times New Roman"/>
                <w:color w:val="000000"/>
                <w:sz w:val="20"/>
                <w:szCs w:val="20"/>
                <w:vertAlign w:val="subscript"/>
              </w:rPr>
              <w:t>59,43</w:t>
            </w:r>
          </w:p>
        </w:tc>
        <w:tc>
          <w:tcPr>
            <w:tcW w:w="849" w:type="dxa"/>
            <w:vAlign w:val="center"/>
            <w:hideMark/>
          </w:tcPr>
          <w:p w14:paraId="5FFCF025"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57004</w:t>
            </w:r>
          </w:p>
        </w:tc>
        <w:tc>
          <w:tcPr>
            <w:tcW w:w="711" w:type="dxa"/>
            <w:vAlign w:val="center"/>
          </w:tcPr>
          <w:p w14:paraId="05959D9A" w14:textId="19039584"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hAnsi="Times New Roman" w:cs="Times New Roman"/>
                <w:color w:val="000000"/>
                <w:sz w:val="20"/>
                <w:szCs w:val="20"/>
                <w:vertAlign w:val="subscript"/>
              </w:rPr>
              <w:t>55,21</w:t>
            </w:r>
          </w:p>
        </w:tc>
        <w:tc>
          <w:tcPr>
            <w:tcW w:w="853" w:type="dxa"/>
            <w:vAlign w:val="center"/>
            <w:hideMark/>
          </w:tcPr>
          <w:p w14:paraId="57CBCE79"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19646</w:t>
            </w:r>
          </w:p>
        </w:tc>
        <w:tc>
          <w:tcPr>
            <w:tcW w:w="779" w:type="dxa"/>
            <w:vAlign w:val="center"/>
            <w:hideMark/>
          </w:tcPr>
          <w:p w14:paraId="40BCD445"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51,88</w:t>
            </w:r>
          </w:p>
        </w:tc>
        <w:tc>
          <w:tcPr>
            <w:tcW w:w="622" w:type="dxa"/>
            <w:vAlign w:val="center"/>
            <w:hideMark/>
          </w:tcPr>
          <w:p w14:paraId="27282C84"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-513</w:t>
            </w:r>
          </w:p>
        </w:tc>
        <w:tc>
          <w:tcPr>
            <w:tcW w:w="875" w:type="dxa"/>
            <w:vAlign w:val="center"/>
            <w:hideMark/>
          </w:tcPr>
          <w:p w14:paraId="4B408870"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-0,90</w:t>
            </w:r>
          </w:p>
        </w:tc>
      </w:tr>
      <w:tr w:rsidR="00AB50E3" w:rsidRPr="00AB50E3" w14:paraId="77337F22" w14:textId="77777777" w:rsidTr="00FC56B9">
        <w:trPr>
          <w:trHeight w:val="226"/>
        </w:trPr>
        <w:tc>
          <w:tcPr>
            <w:tcW w:w="516" w:type="dxa"/>
            <w:vAlign w:val="center"/>
            <w:hideMark/>
          </w:tcPr>
          <w:p w14:paraId="0D206D6D" w14:textId="77777777" w:rsidR="00AB50E3" w:rsidRPr="00AB50E3" w:rsidRDefault="00AB50E3" w:rsidP="00AB50E3">
            <w:pPr>
              <w:jc w:val="center"/>
              <w:rPr>
                <w:rFonts w:ascii="Times New Roman" w:eastAsia="Times New Roman" w:hAnsi="Times New Roman" w:cs="Times New Roman"/>
                <w:color w:val="000000"/>
                <w:sz w:val="20"/>
                <w:szCs w:val="20"/>
                <w:lang w:val="uk-UA" w:eastAsia="ru-RU"/>
              </w:rPr>
            </w:pPr>
            <w:r w:rsidRPr="00AB50E3">
              <w:rPr>
                <w:rFonts w:ascii="Times New Roman" w:eastAsia="Times New Roman" w:hAnsi="Times New Roman" w:cs="Times New Roman"/>
                <w:color w:val="000000"/>
                <w:sz w:val="20"/>
                <w:szCs w:val="20"/>
                <w:lang w:val="uk-UA" w:eastAsia="ru-RU"/>
              </w:rPr>
              <w:t>1.3</w:t>
            </w:r>
          </w:p>
        </w:tc>
        <w:tc>
          <w:tcPr>
            <w:tcW w:w="1550" w:type="dxa"/>
            <w:hideMark/>
          </w:tcPr>
          <w:p w14:paraId="30129EC7" w14:textId="77777777" w:rsidR="00AB50E3" w:rsidRPr="00AB50E3" w:rsidRDefault="00AB50E3" w:rsidP="00AB50E3">
            <w:pPr>
              <w:rPr>
                <w:rFonts w:ascii="Times New Roman" w:eastAsia="Times New Roman" w:hAnsi="Times New Roman" w:cs="Times New Roman"/>
                <w:color w:val="000000"/>
                <w:sz w:val="20"/>
                <w:szCs w:val="20"/>
                <w:lang w:val="uk-UA" w:eastAsia="ru-RU"/>
              </w:rPr>
            </w:pPr>
            <w:r w:rsidRPr="00AB50E3">
              <w:rPr>
                <w:rFonts w:ascii="Times New Roman" w:eastAsia="Times New Roman" w:hAnsi="Times New Roman" w:cs="Times New Roman"/>
                <w:color w:val="000000"/>
                <w:sz w:val="20"/>
                <w:szCs w:val="20"/>
                <w:lang w:val="uk-UA" w:eastAsia="ru-RU"/>
              </w:rPr>
              <w:t>транспортні засоби</w:t>
            </w:r>
          </w:p>
        </w:tc>
        <w:tc>
          <w:tcPr>
            <w:tcW w:w="901" w:type="dxa"/>
            <w:vAlign w:val="center"/>
            <w:hideMark/>
          </w:tcPr>
          <w:p w14:paraId="55620A43"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555</w:t>
            </w:r>
          </w:p>
        </w:tc>
        <w:tc>
          <w:tcPr>
            <w:tcW w:w="711" w:type="dxa"/>
            <w:vAlign w:val="center"/>
          </w:tcPr>
          <w:p w14:paraId="2D30A19B" w14:textId="1C87B8AD"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hAnsi="Times New Roman" w:cs="Times New Roman"/>
                <w:color w:val="000000"/>
                <w:sz w:val="20"/>
                <w:szCs w:val="20"/>
                <w:vertAlign w:val="subscript"/>
              </w:rPr>
              <w:t>0,78</w:t>
            </w:r>
          </w:p>
        </w:tc>
        <w:tc>
          <w:tcPr>
            <w:tcW w:w="853" w:type="dxa"/>
            <w:vAlign w:val="center"/>
            <w:hideMark/>
          </w:tcPr>
          <w:p w14:paraId="3DB4750D"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368</w:t>
            </w:r>
          </w:p>
        </w:tc>
        <w:tc>
          <w:tcPr>
            <w:tcW w:w="706" w:type="dxa"/>
            <w:vAlign w:val="center"/>
          </w:tcPr>
          <w:p w14:paraId="4EFB40F9" w14:textId="2D2E02C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hAnsi="Times New Roman" w:cs="Times New Roman"/>
                <w:color w:val="000000"/>
                <w:sz w:val="20"/>
                <w:szCs w:val="20"/>
                <w:vertAlign w:val="subscript"/>
              </w:rPr>
              <w:t>0,38</w:t>
            </w:r>
          </w:p>
        </w:tc>
        <w:tc>
          <w:tcPr>
            <w:tcW w:w="849" w:type="dxa"/>
            <w:vAlign w:val="center"/>
            <w:hideMark/>
          </w:tcPr>
          <w:p w14:paraId="17F874B7"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4367</w:t>
            </w:r>
          </w:p>
        </w:tc>
        <w:tc>
          <w:tcPr>
            <w:tcW w:w="711" w:type="dxa"/>
            <w:vAlign w:val="center"/>
          </w:tcPr>
          <w:p w14:paraId="31A2454E" w14:textId="398BB95A"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hAnsi="Times New Roman" w:cs="Times New Roman"/>
                <w:color w:val="000000"/>
                <w:sz w:val="20"/>
                <w:szCs w:val="20"/>
                <w:vertAlign w:val="subscript"/>
              </w:rPr>
              <w:t>4,23</w:t>
            </w:r>
          </w:p>
        </w:tc>
        <w:tc>
          <w:tcPr>
            <w:tcW w:w="853" w:type="dxa"/>
            <w:vAlign w:val="center"/>
            <w:hideMark/>
          </w:tcPr>
          <w:p w14:paraId="39499D59"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-187</w:t>
            </w:r>
          </w:p>
        </w:tc>
        <w:tc>
          <w:tcPr>
            <w:tcW w:w="779" w:type="dxa"/>
            <w:vAlign w:val="center"/>
            <w:hideMark/>
          </w:tcPr>
          <w:p w14:paraId="58263B45"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-33,70</w:t>
            </w:r>
          </w:p>
        </w:tc>
        <w:tc>
          <w:tcPr>
            <w:tcW w:w="622" w:type="dxa"/>
            <w:vAlign w:val="center"/>
            <w:hideMark/>
          </w:tcPr>
          <w:p w14:paraId="4DBC9B09"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3999</w:t>
            </w:r>
          </w:p>
        </w:tc>
        <w:tc>
          <w:tcPr>
            <w:tcW w:w="875" w:type="dxa"/>
            <w:vAlign w:val="center"/>
            <w:hideMark/>
          </w:tcPr>
          <w:p w14:paraId="5794815C"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1086,69</w:t>
            </w:r>
          </w:p>
        </w:tc>
      </w:tr>
      <w:tr w:rsidR="00AB50E3" w:rsidRPr="00AB50E3" w14:paraId="7405F253" w14:textId="77777777" w:rsidTr="00FC56B9">
        <w:trPr>
          <w:trHeight w:val="300"/>
        </w:trPr>
        <w:tc>
          <w:tcPr>
            <w:tcW w:w="516" w:type="dxa"/>
            <w:vAlign w:val="center"/>
            <w:hideMark/>
          </w:tcPr>
          <w:p w14:paraId="0DA13DF4" w14:textId="77777777" w:rsidR="00AB50E3" w:rsidRPr="00AB50E3" w:rsidRDefault="00AB50E3" w:rsidP="00AB50E3">
            <w:pPr>
              <w:jc w:val="center"/>
              <w:rPr>
                <w:rFonts w:ascii="Times New Roman" w:eastAsia="Times New Roman" w:hAnsi="Times New Roman" w:cs="Times New Roman"/>
                <w:color w:val="000000"/>
                <w:sz w:val="20"/>
                <w:szCs w:val="20"/>
                <w:lang w:val="uk-UA" w:eastAsia="ru-RU"/>
              </w:rPr>
            </w:pPr>
            <w:r w:rsidRPr="00AB50E3">
              <w:rPr>
                <w:rFonts w:ascii="Times New Roman" w:eastAsia="Times New Roman" w:hAnsi="Times New Roman" w:cs="Times New Roman"/>
                <w:color w:val="000000"/>
                <w:sz w:val="20"/>
                <w:szCs w:val="20"/>
                <w:lang w:val="uk-UA" w:eastAsia="ru-RU"/>
              </w:rPr>
              <w:t>1.4.</w:t>
            </w:r>
          </w:p>
        </w:tc>
        <w:tc>
          <w:tcPr>
            <w:tcW w:w="1550" w:type="dxa"/>
            <w:hideMark/>
          </w:tcPr>
          <w:p w14:paraId="7DD28431" w14:textId="77777777" w:rsidR="00AB50E3" w:rsidRPr="00AB50E3" w:rsidRDefault="00AB50E3" w:rsidP="00AB50E3">
            <w:pPr>
              <w:rPr>
                <w:rFonts w:ascii="Times New Roman" w:eastAsia="Times New Roman" w:hAnsi="Times New Roman" w:cs="Times New Roman"/>
                <w:color w:val="000000"/>
                <w:sz w:val="20"/>
                <w:szCs w:val="20"/>
                <w:lang w:val="uk-UA" w:eastAsia="ru-RU"/>
              </w:rPr>
            </w:pPr>
            <w:r w:rsidRPr="00AB50E3">
              <w:rPr>
                <w:rFonts w:ascii="Times New Roman" w:eastAsia="Times New Roman" w:hAnsi="Times New Roman" w:cs="Times New Roman"/>
                <w:color w:val="000000"/>
                <w:sz w:val="20"/>
                <w:szCs w:val="20"/>
                <w:lang w:val="uk-UA" w:eastAsia="ru-RU"/>
              </w:rPr>
              <w:t>інші</w:t>
            </w:r>
          </w:p>
        </w:tc>
        <w:tc>
          <w:tcPr>
            <w:tcW w:w="901" w:type="dxa"/>
            <w:vAlign w:val="center"/>
            <w:hideMark/>
          </w:tcPr>
          <w:p w14:paraId="102641BE"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17792</w:t>
            </w:r>
          </w:p>
        </w:tc>
        <w:tc>
          <w:tcPr>
            <w:tcW w:w="711" w:type="dxa"/>
            <w:vAlign w:val="center"/>
          </w:tcPr>
          <w:p w14:paraId="26B4C5E8" w14:textId="1DC48CB5"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hAnsi="Times New Roman" w:cs="Times New Roman"/>
                <w:color w:val="000000"/>
                <w:sz w:val="20"/>
                <w:szCs w:val="20"/>
                <w:vertAlign w:val="subscript"/>
              </w:rPr>
              <w:t>24,85</w:t>
            </w:r>
          </w:p>
        </w:tc>
        <w:tc>
          <w:tcPr>
            <w:tcW w:w="853" w:type="dxa"/>
            <w:vAlign w:val="center"/>
            <w:hideMark/>
          </w:tcPr>
          <w:p w14:paraId="00190B62"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23518</w:t>
            </w:r>
          </w:p>
        </w:tc>
        <w:tc>
          <w:tcPr>
            <w:tcW w:w="706" w:type="dxa"/>
            <w:vAlign w:val="center"/>
          </w:tcPr>
          <w:p w14:paraId="5BD6679F" w14:textId="592D623C"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hAnsi="Times New Roman" w:cs="Times New Roman"/>
                <w:color w:val="000000"/>
                <w:sz w:val="20"/>
                <w:szCs w:val="20"/>
                <w:vertAlign w:val="subscript"/>
              </w:rPr>
              <w:t>24,30</w:t>
            </w:r>
          </w:p>
        </w:tc>
        <w:tc>
          <w:tcPr>
            <w:tcW w:w="849" w:type="dxa"/>
            <w:vAlign w:val="center"/>
            <w:hideMark/>
          </w:tcPr>
          <w:p w14:paraId="4B52215E"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26509</w:t>
            </w:r>
          </w:p>
        </w:tc>
        <w:tc>
          <w:tcPr>
            <w:tcW w:w="711" w:type="dxa"/>
            <w:vAlign w:val="center"/>
          </w:tcPr>
          <w:p w14:paraId="28D6FC20" w14:textId="405287B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hAnsi="Times New Roman" w:cs="Times New Roman"/>
                <w:color w:val="000000"/>
                <w:sz w:val="20"/>
                <w:szCs w:val="20"/>
                <w:vertAlign w:val="subscript"/>
              </w:rPr>
              <w:t>25,67</w:t>
            </w:r>
          </w:p>
        </w:tc>
        <w:tc>
          <w:tcPr>
            <w:tcW w:w="853" w:type="dxa"/>
            <w:vAlign w:val="center"/>
            <w:hideMark/>
          </w:tcPr>
          <w:p w14:paraId="5A931D75"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5726</w:t>
            </w:r>
          </w:p>
        </w:tc>
        <w:tc>
          <w:tcPr>
            <w:tcW w:w="779" w:type="dxa"/>
            <w:vAlign w:val="center"/>
            <w:hideMark/>
          </w:tcPr>
          <w:p w14:paraId="58DDF66E"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32,18</w:t>
            </w:r>
          </w:p>
        </w:tc>
        <w:tc>
          <w:tcPr>
            <w:tcW w:w="622" w:type="dxa"/>
            <w:vAlign w:val="center"/>
            <w:hideMark/>
          </w:tcPr>
          <w:p w14:paraId="5643CD80"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2991</w:t>
            </w:r>
          </w:p>
        </w:tc>
        <w:tc>
          <w:tcPr>
            <w:tcW w:w="875" w:type="dxa"/>
            <w:vAlign w:val="center"/>
            <w:hideMark/>
          </w:tcPr>
          <w:p w14:paraId="022F84CA"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12,71</w:t>
            </w:r>
          </w:p>
        </w:tc>
      </w:tr>
      <w:tr w:rsidR="00AB50E3" w:rsidRPr="00AB50E3" w14:paraId="618EA73D" w14:textId="77777777" w:rsidTr="00FC56B9">
        <w:trPr>
          <w:trHeight w:val="266"/>
        </w:trPr>
        <w:tc>
          <w:tcPr>
            <w:tcW w:w="516" w:type="dxa"/>
            <w:vAlign w:val="center"/>
            <w:hideMark/>
          </w:tcPr>
          <w:p w14:paraId="232E5C28" w14:textId="77777777" w:rsidR="00AB50E3" w:rsidRPr="00AB50E3" w:rsidRDefault="00AB50E3" w:rsidP="00AB50E3">
            <w:pPr>
              <w:jc w:val="center"/>
              <w:rPr>
                <w:rFonts w:ascii="Times New Roman" w:eastAsia="Times New Roman" w:hAnsi="Times New Roman" w:cs="Times New Roman"/>
                <w:color w:val="000000"/>
                <w:sz w:val="20"/>
                <w:szCs w:val="20"/>
                <w:lang w:val="uk-UA" w:eastAsia="ru-RU"/>
              </w:rPr>
            </w:pPr>
            <w:bookmarkStart w:id="73" w:name="_Hlk119865001"/>
            <w:r w:rsidRPr="00AB50E3">
              <w:rPr>
                <w:rFonts w:ascii="Times New Roman" w:eastAsia="Times New Roman" w:hAnsi="Times New Roman" w:cs="Times New Roman"/>
                <w:color w:val="000000"/>
                <w:sz w:val="20"/>
                <w:szCs w:val="20"/>
                <w:lang w:val="uk-UA" w:eastAsia="ru-RU"/>
              </w:rPr>
              <w:t>2.</w:t>
            </w:r>
          </w:p>
        </w:tc>
        <w:tc>
          <w:tcPr>
            <w:tcW w:w="1550" w:type="dxa"/>
            <w:hideMark/>
          </w:tcPr>
          <w:p w14:paraId="44923AA1" w14:textId="77777777" w:rsidR="00AB50E3" w:rsidRPr="00AB50E3" w:rsidRDefault="00AB50E3" w:rsidP="00AB50E3">
            <w:pPr>
              <w:rPr>
                <w:rFonts w:ascii="Times New Roman" w:eastAsia="Times New Roman" w:hAnsi="Times New Roman" w:cs="Times New Roman"/>
                <w:color w:val="000000"/>
                <w:sz w:val="20"/>
                <w:szCs w:val="20"/>
                <w:lang w:val="uk-UA" w:eastAsia="ru-RU"/>
              </w:rPr>
            </w:pPr>
            <w:bookmarkStart w:id="74" w:name="_Hlk119863934"/>
            <w:r w:rsidRPr="00AB50E3">
              <w:rPr>
                <w:rFonts w:ascii="Times New Roman" w:eastAsia="Times New Roman" w:hAnsi="Times New Roman" w:cs="Times New Roman"/>
                <w:color w:val="000000"/>
                <w:sz w:val="20"/>
                <w:szCs w:val="20"/>
                <w:lang w:val="uk-UA" w:eastAsia="ru-RU"/>
              </w:rPr>
              <w:t>Невиробничого призначення</w:t>
            </w:r>
            <w:bookmarkEnd w:id="74"/>
            <w:r w:rsidRPr="00AB50E3">
              <w:rPr>
                <w:rFonts w:ascii="Times New Roman" w:eastAsia="Times New Roman" w:hAnsi="Times New Roman" w:cs="Times New Roman"/>
                <w:color w:val="000000"/>
                <w:sz w:val="20"/>
                <w:szCs w:val="20"/>
                <w:lang w:val="uk-UA" w:eastAsia="ru-RU"/>
              </w:rPr>
              <w:t>:</w:t>
            </w:r>
          </w:p>
        </w:tc>
        <w:tc>
          <w:tcPr>
            <w:tcW w:w="901" w:type="dxa"/>
            <w:vAlign w:val="center"/>
            <w:hideMark/>
          </w:tcPr>
          <w:p w14:paraId="38E012FF" w14:textId="0553FA7A" w:rsidR="00AB50E3" w:rsidRPr="00F9701F" w:rsidRDefault="00AB50E3" w:rsidP="00AB50E3">
            <w:pPr>
              <w:jc w:val="center"/>
              <w:rPr>
                <w:rFonts w:ascii="Times New Roman" w:eastAsia="Times New Roman" w:hAnsi="Times New Roman" w:cs="Times New Roman"/>
                <w:color w:val="000000"/>
                <w:sz w:val="20"/>
                <w:szCs w:val="20"/>
                <w:vertAlign w:val="subscript"/>
                <w:lang w:val="en-US" w:eastAsia="ru-RU"/>
              </w:rPr>
            </w:pPr>
            <w:r w:rsidRPr="00F9701F">
              <w:rPr>
                <w:rFonts w:ascii="Times New Roman" w:eastAsia="Times New Roman" w:hAnsi="Times New Roman" w:cs="Times New Roman"/>
                <w:color w:val="000000"/>
                <w:sz w:val="20"/>
                <w:szCs w:val="20"/>
                <w:vertAlign w:val="subscript"/>
                <w:lang w:val="uk-UA" w:eastAsia="ru-RU"/>
              </w:rPr>
              <w:t>393</w:t>
            </w:r>
          </w:p>
        </w:tc>
        <w:tc>
          <w:tcPr>
            <w:tcW w:w="711" w:type="dxa"/>
            <w:vAlign w:val="center"/>
          </w:tcPr>
          <w:p w14:paraId="074598AE" w14:textId="0C28C19B"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hAnsi="Times New Roman" w:cs="Times New Roman"/>
                <w:color w:val="000000"/>
                <w:sz w:val="20"/>
                <w:szCs w:val="20"/>
                <w:vertAlign w:val="subscript"/>
              </w:rPr>
              <w:t>100</w:t>
            </w:r>
          </w:p>
        </w:tc>
        <w:tc>
          <w:tcPr>
            <w:tcW w:w="853" w:type="dxa"/>
            <w:vAlign w:val="center"/>
            <w:hideMark/>
          </w:tcPr>
          <w:p w14:paraId="13FF0F19" w14:textId="77777777" w:rsidR="00AB50E3" w:rsidRPr="00F9701F" w:rsidRDefault="00AB50E3" w:rsidP="00AB50E3">
            <w:pPr>
              <w:jc w:val="center"/>
              <w:rPr>
                <w:rFonts w:ascii="Times New Roman" w:eastAsia="Times New Roman" w:hAnsi="Times New Roman" w:cs="Times New Roman"/>
                <w:color w:val="00335C"/>
                <w:sz w:val="20"/>
                <w:szCs w:val="20"/>
                <w:vertAlign w:val="subscript"/>
                <w:lang w:val="uk-UA" w:eastAsia="ru-RU"/>
              </w:rPr>
            </w:pPr>
            <w:r w:rsidRPr="00F9701F">
              <w:rPr>
                <w:rFonts w:ascii="Times New Roman" w:eastAsia="Times New Roman" w:hAnsi="Times New Roman" w:cs="Times New Roman"/>
                <w:color w:val="000000" w:themeColor="text1"/>
                <w:sz w:val="20"/>
                <w:szCs w:val="20"/>
                <w:vertAlign w:val="subscript"/>
                <w:lang w:val="uk-UA" w:eastAsia="ru-RU"/>
              </w:rPr>
              <w:t>377</w:t>
            </w:r>
          </w:p>
        </w:tc>
        <w:tc>
          <w:tcPr>
            <w:tcW w:w="706" w:type="dxa"/>
            <w:vAlign w:val="center"/>
          </w:tcPr>
          <w:p w14:paraId="3AF2FB4A" w14:textId="27C5125F"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hAnsi="Times New Roman" w:cs="Times New Roman"/>
                <w:color w:val="000000"/>
                <w:sz w:val="20"/>
                <w:szCs w:val="20"/>
                <w:vertAlign w:val="subscript"/>
              </w:rPr>
              <w:t>100</w:t>
            </w:r>
          </w:p>
        </w:tc>
        <w:tc>
          <w:tcPr>
            <w:tcW w:w="849" w:type="dxa"/>
            <w:vAlign w:val="center"/>
            <w:hideMark/>
          </w:tcPr>
          <w:p w14:paraId="169F0B1F"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bookmarkStart w:id="75" w:name="_Hlk119865073"/>
            <w:r w:rsidRPr="00F9701F">
              <w:rPr>
                <w:rFonts w:ascii="Times New Roman" w:eastAsia="Times New Roman" w:hAnsi="Times New Roman" w:cs="Times New Roman"/>
                <w:color w:val="000000"/>
                <w:sz w:val="20"/>
                <w:szCs w:val="20"/>
                <w:vertAlign w:val="subscript"/>
                <w:lang w:val="uk-UA" w:eastAsia="ru-RU"/>
              </w:rPr>
              <w:t>347</w:t>
            </w:r>
            <w:bookmarkEnd w:id="75"/>
          </w:p>
        </w:tc>
        <w:tc>
          <w:tcPr>
            <w:tcW w:w="711" w:type="dxa"/>
            <w:vAlign w:val="center"/>
          </w:tcPr>
          <w:p w14:paraId="6E7A5171" w14:textId="46CF55E5"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hAnsi="Times New Roman" w:cs="Times New Roman"/>
                <w:color w:val="000000"/>
                <w:sz w:val="20"/>
                <w:szCs w:val="20"/>
                <w:vertAlign w:val="subscript"/>
              </w:rPr>
              <w:t>100</w:t>
            </w:r>
          </w:p>
        </w:tc>
        <w:tc>
          <w:tcPr>
            <w:tcW w:w="853" w:type="dxa"/>
            <w:vAlign w:val="center"/>
            <w:hideMark/>
          </w:tcPr>
          <w:p w14:paraId="65934A32" w14:textId="1C83A2A5" w:rsidR="00AB50E3" w:rsidRPr="00F9701F" w:rsidRDefault="00AB50E3" w:rsidP="00AB50E3">
            <w:pPr>
              <w:jc w:val="center"/>
              <w:rPr>
                <w:rFonts w:ascii="Times New Roman" w:eastAsia="Times New Roman" w:hAnsi="Times New Roman" w:cs="Times New Roman"/>
                <w:color w:val="000000"/>
                <w:sz w:val="20"/>
                <w:szCs w:val="20"/>
                <w:vertAlign w:val="subscript"/>
                <w:lang w:val="en-US" w:eastAsia="ru-RU"/>
              </w:rPr>
            </w:pPr>
            <w:bookmarkStart w:id="76" w:name="_Hlk119864069"/>
            <w:r w:rsidRPr="00F9701F">
              <w:rPr>
                <w:rFonts w:ascii="Times New Roman" w:eastAsia="Times New Roman" w:hAnsi="Times New Roman" w:cs="Times New Roman"/>
                <w:color w:val="000000"/>
                <w:sz w:val="20"/>
                <w:szCs w:val="20"/>
                <w:vertAlign w:val="subscript"/>
                <w:lang w:val="uk-UA" w:eastAsia="ru-RU"/>
              </w:rPr>
              <w:t>-</w:t>
            </w:r>
            <w:bookmarkEnd w:id="76"/>
            <w:r w:rsidR="00AF2006" w:rsidRPr="00F9701F">
              <w:rPr>
                <w:rFonts w:ascii="Times New Roman" w:eastAsia="Times New Roman" w:hAnsi="Times New Roman" w:cs="Times New Roman"/>
                <w:color w:val="000000"/>
                <w:sz w:val="20"/>
                <w:szCs w:val="20"/>
                <w:vertAlign w:val="subscript"/>
                <w:lang w:val="en-US" w:eastAsia="ru-RU"/>
              </w:rPr>
              <w:t>16</w:t>
            </w:r>
          </w:p>
        </w:tc>
        <w:tc>
          <w:tcPr>
            <w:tcW w:w="779" w:type="dxa"/>
            <w:vAlign w:val="center"/>
            <w:hideMark/>
          </w:tcPr>
          <w:p w14:paraId="5E923A9A" w14:textId="5630642C"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bookmarkStart w:id="77" w:name="_Hlk119864129"/>
            <w:r w:rsidRPr="00F9701F">
              <w:rPr>
                <w:rFonts w:ascii="Times New Roman" w:eastAsia="Times New Roman" w:hAnsi="Times New Roman" w:cs="Times New Roman"/>
                <w:color w:val="000000"/>
                <w:sz w:val="20"/>
                <w:szCs w:val="20"/>
                <w:vertAlign w:val="subscript"/>
                <w:lang w:val="uk-UA" w:eastAsia="ru-RU"/>
              </w:rPr>
              <w:t>-</w:t>
            </w:r>
            <w:bookmarkEnd w:id="77"/>
            <w:r w:rsidR="00AF2006" w:rsidRPr="00F9701F">
              <w:rPr>
                <w:rFonts w:ascii="Times New Roman" w:eastAsia="Times New Roman" w:hAnsi="Times New Roman" w:cs="Times New Roman"/>
                <w:color w:val="000000"/>
                <w:sz w:val="20"/>
                <w:szCs w:val="20"/>
                <w:vertAlign w:val="subscript"/>
                <w:lang w:val="en-US" w:eastAsia="ru-RU"/>
              </w:rPr>
              <w:t>4</w:t>
            </w:r>
            <w:r w:rsidR="00AF2006" w:rsidRPr="00F9701F">
              <w:rPr>
                <w:rFonts w:ascii="Times New Roman" w:eastAsia="Times New Roman" w:hAnsi="Times New Roman" w:cs="Times New Roman"/>
                <w:color w:val="000000"/>
                <w:sz w:val="20"/>
                <w:szCs w:val="20"/>
                <w:vertAlign w:val="subscript"/>
                <w:lang w:val="uk-UA" w:eastAsia="ru-RU"/>
              </w:rPr>
              <w:t>,07</w:t>
            </w:r>
          </w:p>
        </w:tc>
        <w:tc>
          <w:tcPr>
            <w:tcW w:w="622" w:type="dxa"/>
            <w:vAlign w:val="center"/>
            <w:hideMark/>
          </w:tcPr>
          <w:p w14:paraId="2ADF0901"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-30</w:t>
            </w:r>
          </w:p>
        </w:tc>
        <w:tc>
          <w:tcPr>
            <w:tcW w:w="875" w:type="dxa"/>
            <w:vAlign w:val="center"/>
            <w:hideMark/>
          </w:tcPr>
          <w:p w14:paraId="496923C9"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-7,95</w:t>
            </w:r>
          </w:p>
        </w:tc>
      </w:tr>
      <w:bookmarkEnd w:id="73"/>
      <w:tr w:rsidR="00AB50E3" w:rsidRPr="00AB50E3" w14:paraId="08C444FD" w14:textId="77777777" w:rsidTr="00FC56B9">
        <w:trPr>
          <w:trHeight w:val="391"/>
        </w:trPr>
        <w:tc>
          <w:tcPr>
            <w:tcW w:w="516" w:type="dxa"/>
            <w:vAlign w:val="center"/>
            <w:hideMark/>
          </w:tcPr>
          <w:p w14:paraId="38B2CB78" w14:textId="77777777" w:rsidR="00AB50E3" w:rsidRPr="00AB50E3" w:rsidRDefault="00AB50E3" w:rsidP="00AB50E3">
            <w:pPr>
              <w:jc w:val="center"/>
              <w:rPr>
                <w:rFonts w:ascii="Times New Roman" w:eastAsia="Times New Roman" w:hAnsi="Times New Roman" w:cs="Times New Roman"/>
                <w:color w:val="000000"/>
                <w:sz w:val="20"/>
                <w:szCs w:val="20"/>
                <w:lang w:val="uk-UA" w:eastAsia="ru-RU"/>
              </w:rPr>
            </w:pPr>
            <w:r w:rsidRPr="00AB50E3">
              <w:rPr>
                <w:rFonts w:ascii="Times New Roman" w:eastAsia="Times New Roman" w:hAnsi="Times New Roman" w:cs="Times New Roman"/>
                <w:color w:val="000000"/>
                <w:sz w:val="20"/>
                <w:szCs w:val="20"/>
                <w:lang w:val="uk-UA" w:eastAsia="ru-RU"/>
              </w:rPr>
              <w:t>2.1</w:t>
            </w:r>
          </w:p>
        </w:tc>
        <w:tc>
          <w:tcPr>
            <w:tcW w:w="1550" w:type="dxa"/>
            <w:hideMark/>
          </w:tcPr>
          <w:p w14:paraId="3E347B2F" w14:textId="77777777" w:rsidR="00AB50E3" w:rsidRPr="00AB50E3" w:rsidRDefault="00AB50E3" w:rsidP="00AB50E3">
            <w:pPr>
              <w:rPr>
                <w:rFonts w:ascii="Times New Roman" w:eastAsia="Times New Roman" w:hAnsi="Times New Roman" w:cs="Times New Roman"/>
                <w:color w:val="000000"/>
                <w:sz w:val="20"/>
                <w:szCs w:val="20"/>
                <w:lang w:val="uk-UA" w:eastAsia="ru-RU"/>
              </w:rPr>
            </w:pPr>
            <w:r w:rsidRPr="00AB50E3">
              <w:rPr>
                <w:rFonts w:ascii="Times New Roman" w:eastAsia="Times New Roman" w:hAnsi="Times New Roman" w:cs="Times New Roman"/>
                <w:color w:val="000000"/>
                <w:sz w:val="20"/>
                <w:szCs w:val="20"/>
                <w:lang w:val="uk-UA" w:eastAsia="ru-RU"/>
              </w:rPr>
              <w:t>будівлі та споруди</w:t>
            </w:r>
          </w:p>
        </w:tc>
        <w:tc>
          <w:tcPr>
            <w:tcW w:w="901" w:type="dxa"/>
            <w:vAlign w:val="center"/>
            <w:hideMark/>
          </w:tcPr>
          <w:p w14:paraId="7E668393"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135</w:t>
            </w:r>
          </w:p>
        </w:tc>
        <w:tc>
          <w:tcPr>
            <w:tcW w:w="711" w:type="dxa"/>
            <w:vAlign w:val="center"/>
          </w:tcPr>
          <w:p w14:paraId="3DD2A5E0" w14:textId="51A9CF4D"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hAnsi="Times New Roman" w:cs="Times New Roman"/>
                <w:color w:val="000000"/>
                <w:sz w:val="20"/>
                <w:szCs w:val="20"/>
                <w:vertAlign w:val="subscript"/>
              </w:rPr>
              <w:t>34,35</w:t>
            </w:r>
          </w:p>
        </w:tc>
        <w:tc>
          <w:tcPr>
            <w:tcW w:w="853" w:type="dxa"/>
            <w:vAlign w:val="center"/>
            <w:hideMark/>
          </w:tcPr>
          <w:p w14:paraId="5532456F"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110</w:t>
            </w:r>
          </w:p>
        </w:tc>
        <w:tc>
          <w:tcPr>
            <w:tcW w:w="706" w:type="dxa"/>
            <w:vAlign w:val="center"/>
          </w:tcPr>
          <w:p w14:paraId="049EA2F9" w14:textId="55F15541"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hAnsi="Times New Roman" w:cs="Times New Roman"/>
                <w:color w:val="000000"/>
                <w:sz w:val="20"/>
                <w:szCs w:val="20"/>
                <w:vertAlign w:val="subscript"/>
              </w:rPr>
              <w:t>29,18</w:t>
            </w:r>
          </w:p>
        </w:tc>
        <w:tc>
          <w:tcPr>
            <w:tcW w:w="849" w:type="dxa"/>
            <w:vAlign w:val="center"/>
            <w:hideMark/>
          </w:tcPr>
          <w:p w14:paraId="54DED04B"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99</w:t>
            </w:r>
          </w:p>
        </w:tc>
        <w:tc>
          <w:tcPr>
            <w:tcW w:w="711" w:type="dxa"/>
            <w:vAlign w:val="center"/>
          </w:tcPr>
          <w:p w14:paraId="02E9C30A" w14:textId="17D82805"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hAnsi="Times New Roman" w:cs="Times New Roman"/>
                <w:color w:val="000000"/>
                <w:sz w:val="20"/>
                <w:szCs w:val="20"/>
                <w:vertAlign w:val="subscript"/>
              </w:rPr>
              <w:t>28,53</w:t>
            </w:r>
          </w:p>
        </w:tc>
        <w:tc>
          <w:tcPr>
            <w:tcW w:w="853" w:type="dxa"/>
            <w:vAlign w:val="center"/>
            <w:hideMark/>
          </w:tcPr>
          <w:p w14:paraId="5CEBF86D"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-25</w:t>
            </w:r>
          </w:p>
        </w:tc>
        <w:tc>
          <w:tcPr>
            <w:tcW w:w="779" w:type="dxa"/>
            <w:vAlign w:val="center"/>
            <w:hideMark/>
          </w:tcPr>
          <w:p w14:paraId="63A6445D"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-18,51</w:t>
            </w:r>
          </w:p>
        </w:tc>
        <w:tc>
          <w:tcPr>
            <w:tcW w:w="622" w:type="dxa"/>
            <w:vAlign w:val="center"/>
            <w:hideMark/>
          </w:tcPr>
          <w:p w14:paraId="7C99A1A9"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-11</w:t>
            </w:r>
          </w:p>
        </w:tc>
        <w:tc>
          <w:tcPr>
            <w:tcW w:w="875" w:type="dxa"/>
            <w:vAlign w:val="center"/>
            <w:hideMark/>
          </w:tcPr>
          <w:p w14:paraId="2CDBD698"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-10</w:t>
            </w:r>
          </w:p>
        </w:tc>
      </w:tr>
      <w:tr w:rsidR="00AB50E3" w:rsidRPr="00AB50E3" w14:paraId="01F1C63A" w14:textId="77777777" w:rsidTr="00FC56B9">
        <w:trPr>
          <w:trHeight w:val="300"/>
        </w:trPr>
        <w:tc>
          <w:tcPr>
            <w:tcW w:w="516" w:type="dxa"/>
            <w:vAlign w:val="center"/>
            <w:hideMark/>
          </w:tcPr>
          <w:p w14:paraId="6C974120" w14:textId="77777777" w:rsidR="00AB50E3" w:rsidRPr="00AB50E3" w:rsidRDefault="00AB50E3" w:rsidP="00AB50E3">
            <w:pPr>
              <w:jc w:val="center"/>
              <w:rPr>
                <w:rFonts w:ascii="Times New Roman" w:eastAsia="Times New Roman" w:hAnsi="Times New Roman" w:cs="Times New Roman"/>
                <w:color w:val="000000"/>
                <w:sz w:val="20"/>
                <w:szCs w:val="20"/>
                <w:lang w:val="uk-UA" w:eastAsia="ru-RU"/>
              </w:rPr>
            </w:pPr>
            <w:r w:rsidRPr="00AB50E3">
              <w:rPr>
                <w:rFonts w:ascii="Times New Roman" w:eastAsia="Times New Roman" w:hAnsi="Times New Roman" w:cs="Times New Roman"/>
                <w:color w:val="000000"/>
                <w:sz w:val="20"/>
                <w:szCs w:val="20"/>
                <w:lang w:val="uk-UA" w:eastAsia="ru-RU"/>
              </w:rPr>
              <w:t>2.2.</w:t>
            </w:r>
          </w:p>
        </w:tc>
        <w:tc>
          <w:tcPr>
            <w:tcW w:w="1550" w:type="dxa"/>
            <w:hideMark/>
          </w:tcPr>
          <w:p w14:paraId="01AA50B4" w14:textId="77777777" w:rsidR="00AB50E3" w:rsidRPr="00AB50E3" w:rsidRDefault="00AB50E3" w:rsidP="00AB50E3">
            <w:pPr>
              <w:rPr>
                <w:rFonts w:ascii="Times New Roman" w:eastAsia="Times New Roman" w:hAnsi="Times New Roman" w:cs="Times New Roman"/>
                <w:color w:val="000000"/>
                <w:sz w:val="20"/>
                <w:szCs w:val="20"/>
                <w:lang w:val="uk-UA" w:eastAsia="ru-RU"/>
              </w:rPr>
            </w:pPr>
            <w:r w:rsidRPr="00AB50E3">
              <w:rPr>
                <w:rFonts w:ascii="Times New Roman" w:eastAsia="Times New Roman" w:hAnsi="Times New Roman" w:cs="Times New Roman"/>
                <w:color w:val="000000"/>
                <w:sz w:val="20"/>
                <w:szCs w:val="20"/>
                <w:lang w:val="uk-UA" w:eastAsia="ru-RU"/>
              </w:rPr>
              <w:t>інші</w:t>
            </w:r>
          </w:p>
        </w:tc>
        <w:tc>
          <w:tcPr>
            <w:tcW w:w="901" w:type="dxa"/>
            <w:vAlign w:val="center"/>
            <w:hideMark/>
          </w:tcPr>
          <w:p w14:paraId="7DE6C867"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258</w:t>
            </w:r>
          </w:p>
        </w:tc>
        <w:tc>
          <w:tcPr>
            <w:tcW w:w="711" w:type="dxa"/>
            <w:vAlign w:val="center"/>
          </w:tcPr>
          <w:p w14:paraId="19A30E68" w14:textId="7A82A45F"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hAnsi="Times New Roman" w:cs="Times New Roman"/>
                <w:color w:val="000000"/>
                <w:sz w:val="20"/>
                <w:szCs w:val="20"/>
                <w:vertAlign w:val="subscript"/>
              </w:rPr>
              <w:t>65,65</w:t>
            </w:r>
          </w:p>
        </w:tc>
        <w:tc>
          <w:tcPr>
            <w:tcW w:w="853" w:type="dxa"/>
            <w:vAlign w:val="center"/>
            <w:hideMark/>
          </w:tcPr>
          <w:p w14:paraId="1F6C7BE2"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267</w:t>
            </w:r>
          </w:p>
        </w:tc>
        <w:tc>
          <w:tcPr>
            <w:tcW w:w="706" w:type="dxa"/>
            <w:vAlign w:val="center"/>
          </w:tcPr>
          <w:p w14:paraId="1FD94740" w14:textId="26607FB9"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hAnsi="Times New Roman" w:cs="Times New Roman"/>
                <w:color w:val="000000"/>
                <w:sz w:val="20"/>
                <w:szCs w:val="20"/>
                <w:vertAlign w:val="subscript"/>
              </w:rPr>
              <w:t>70,82</w:t>
            </w:r>
          </w:p>
        </w:tc>
        <w:tc>
          <w:tcPr>
            <w:tcW w:w="849" w:type="dxa"/>
            <w:vAlign w:val="center"/>
            <w:hideMark/>
          </w:tcPr>
          <w:p w14:paraId="6D8F13ED"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248</w:t>
            </w:r>
          </w:p>
        </w:tc>
        <w:tc>
          <w:tcPr>
            <w:tcW w:w="711" w:type="dxa"/>
            <w:vAlign w:val="center"/>
          </w:tcPr>
          <w:p w14:paraId="24FC5559" w14:textId="5A8402EF"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hAnsi="Times New Roman" w:cs="Times New Roman"/>
                <w:color w:val="000000"/>
                <w:sz w:val="20"/>
                <w:szCs w:val="20"/>
                <w:vertAlign w:val="subscript"/>
              </w:rPr>
              <w:t>71,47</w:t>
            </w:r>
          </w:p>
        </w:tc>
        <w:tc>
          <w:tcPr>
            <w:tcW w:w="853" w:type="dxa"/>
            <w:vAlign w:val="center"/>
            <w:hideMark/>
          </w:tcPr>
          <w:p w14:paraId="7F6300AF"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9</w:t>
            </w:r>
          </w:p>
        </w:tc>
        <w:tc>
          <w:tcPr>
            <w:tcW w:w="779" w:type="dxa"/>
            <w:vAlign w:val="center"/>
            <w:hideMark/>
          </w:tcPr>
          <w:p w14:paraId="141E331C"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3,49</w:t>
            </w:r>
          </w:p>
        </w:tc>
        <w:tc>
          <w:tcPr>
            <w:tcW w:w="622" w:type="dxa"/>
            <w:vAlign w:val="center"/>
            <w:hideMark/>
          </w:tcPr>
          <w:p w14:paraId="659B849F"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-19</w:t>
            </w:r>
          </w:p>
        </w:tc>
        <w:tc>
          <w:tcPr>
            <w:tcW w:w="875" w:type="dxa"/>
            <w:vAlign w:val="center"/>
            <w:hideMark/>
          </w:tcPr>
          <w:p w14:paraId="1A3BC498" w14:textId="77777777" w:rsidR="00AB50E3" w:rsidRPr="00F9701F" w:rsidRDefault="00AB50E3" w:rsidP="00AB50E3">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-7,11</w:t>
            </w:r>
          </w:p>
        </w:tc>
      </w:tr>
      <w:tr w:rsidR="00AF2006" w:rsidRPr="00AB50E3" w14:paraId="1330A8E1" w14:textId="77777777" w:rsidTr="00FC56B9">
        <w:trPr>
          <w:trHeight w:val="300"/>
        </w:trPr>
        <w:tc>
          <w:tcPr>
            <w:tcW w:w="516" w:type="dxa"/>
            <w:vAlign w:val="center"/>
          </w:tcPr>
          <w:p w14:paraId="0B82CD61" w14:textId="621F25EC" w:rsidR="00AF2006" w:rsidRPr="00AB50E3" w:rsidRDefault="00AF2006" w:rsidP="00AF2006">
            <w:pPr>
              <w:jc w:val="center"/>
              <w:rPr>
                <w:rFonts w:ascii="Times New Roman" w:eastAsia="Times New Roman" w:hAnsi="Times New Roman" w:cs="Times New Roman"/>
                <w:color w:val="000000"/>
                <w:sz w:val="20"/>
                <w:szCs w:val="20"/>
                <w:lang w:val="uk-UA" w:eastAsia="ru-RU"/>
              </w:rPr>
            </w:pPr>
            <w:r w:rsidRPr="00A555CB">
              <w:rPr>
                <w:rFonts w:ascii="Times New Roman" w:eastAsia="Times New Roman" w:hAnsi="Times New Roman" w:cs="Times New Roman"/>
                <w:color w:val="000000"/>
                <w:sz w:val="20"/>
                <w:szCs w:val="20"/>
                <w:lang w:val="uk-UA" w:eastAsia="ru-RU"/>
              </w:rPr>
              <w:t>3.</w:t>
            </w:r>
          </w:p>
        </w:tc>
        <w:tc>
          <w:tcPr>
            <w:tcW w:w="1550" w:type="dxa"/>
          </w:tcPr>
          <w:p w14:paraId="340DC992" w14:textId="549CDFF3" w:rsidR="00AF2006" w:rsidRPr="00AB50E3" w:rsidRDefault="00AF2006" w:rsidP="00AF2006">
            <w:pPr>
              <w:rPr>
                <w:rFonts w:ascii="Times New Roman" w:eastAsia="Times New Roman" w:hAnsi="Times New Roman" w:cs="Times New Roman"/>
                <w:color w:val="000000"/>
                <w:sz w:val="20"/>
                <w:szCs w:val="20"/>
                <w:lang w:val="en-US" w:eastAsia="ru-RU"/>
              </w:rPr>
            </w:pPr>
            <w:r w:rsidRPr="00A555CB">
              <w:rPr>
                <w:rFonts w:ascii="Times New Roman" w:eastAsia="Times New Roman" w:hAnsi="Times New Roman" w:cs="Times New Roman"/>
                <w:color w:val="000000"/>
                <w:sz w:val="20"/>
                <w:szCs w:val="20"/>
                <w:lang w:val="uk-UA" w:eastAsia="ru-RU"/>
              </w:rPr>
              <w:t xml:space="preserve">Усього </w:t>
            </w:r>
            <w:r>
              <w:rPr>
                <w:rFonts w:ascii="Times New Roman" w:eastAsia="Times New Roman" w:hAnsi="Times New Roman" w:cs="Times New Roman"/>
                <w:color w:val="000000"/>
                <w:sz w:val="20"/>
                <w:szCs w:val="20"/>
                <w:lang w:val="uk-UA" w:eastAsia="ru-RU"/>
              </w:rPr>
              <w:t>ОЗ:</w:t>
            </w:r>
          </w:p>
        </w:tc>
        <w:tc>
          <w:tcPr>
            <w:tcW w:w="901" w:type="dxa"/>
            <w:vAlign w:val="center"/>
          </w:tcPr>
          <w:p w14:paraId="0FFABCE2" w14:textId="1A6AAE0E" w:rsidR="00AF2006" w:rsidRPr="00F9701F" w:rsidRDefault="00AF2006" w:rsidP="00AF2006">
            <w:pPr>
              <w:jc w:val="center"/>
              <w:rPr>
                <w:rFonts w:ascii="Times New Roman" w:hAnsi="Times New Roman" w:cs="Times New Roman"/>
                <w:color w:val="000000"/>
                <w:sz w:val="20"/>
                <w:szCs w:val="20"/>
                <w:vertAlign w:val="subscript"/>
              </w:rPr>
            </w:pPr>
            <w:r w:rsidRPr="00F9701F">
              <w:rPr>
                <w:rFonts w:ascii="Times New Roman" w:hAnsi="Times New Roman" w:cs="Times New Roman"/>
                <w:color w:val="000000"/>
                <w:sz w:val="20"/>
                <w:szCs w:val="20"/>
                <w:vertAlign w:val="subscript"/>
              </w:rPr>
              <w:t>72001</w:t>
            </w:r>
          </w:p>
        </w:tc>
        <w:tc>
          <w:tcPr>
            <w:tcW w:w="711" w:type="dxa"/>
            <w:vAlign w:val="center"/>
          </w:tcPr>
          <w:p w14:paraId="212CF196" w14:textId="41034B3E" w:rsidR="00AF2006" w:rsidRPr="00F9701F" w:rsidRDefault="00AF2006" w:rsidP="00AF2006">
            <w:pPr>
              <w:jc w:val="center"/>
              <w:rPr>
                <w:rFonts w:ascii="Times New Roman" w:hAnsi="Times New Roman" w:cs="Times New Roman"/>
                <w:color w:val="000000"/>
                <w:sz w:val="20"/>
                <w:szCs w:val="20"/>
                <w:vertAlign w:val="subscript"/>
              </w:rPr>
            </w:pPr>
            <w:r w:rsidRPr="00F9701F">
              <w:rPr>
                <w:rFonts w:ascii="Times New Roman" w:eastAsia="Times New Roman" w:hAnsi="Times New Roman" w:cs="Times New Roman"/>
                <w:color w:val="000000"/>
                <w:sz w:val="20"/>
                <w:szCs w:val="20"/>
                <w:vertAlign w:val="subscript"/>
                <w:lang w:val="uk-UA" w:eastAsia="ru-RU"/>
              </w:rPr>
              <w:t>-</w:t>
            </w:r>
          </w:p>
        </w:tc>
        <w:tc>
          <w:tcPr>
            <w:tcW w:w="853" w:type="dxa"/>
            <w:vAlign w:val="center"/>
          </w:tcPr>
          <w:p w14:paraId="543CC5E8" w14:textId="4A1457EC" w:rsidR="00AF2006" w:rsidRPr="00F9701F" w:rsidRDefault="00AF2006" w:rsidP="00AF2006">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97152</w:t>
            </w:r>
          </w:p>
        </w:tc>
        <w:tc>
          <w:tcPr>
            <w:tcW w:w="706" w:type="dxa"/>
            <w:vAlign w:val="center"/>
          </w:tcPr>
          <w:p w14:paraId="3A813AE2" w14:textId="4030A3D4" w:rsidR="00AF2006" w:rsidRPr="00F9701F" w:rsidRDefault="00AF2006" w:rsidP="00AF2006">
            <w:pPr>
              <w:jc w:val="center"/>
              <w:rPr>
                <w:rFonts w:ascii="Times New Roman" w:hAnsi="Times New Roman" w:cs="Times New Roman"/>
                <w:color w:val="000000"/>
                <w:sz w:val="20"/>
                <w:szCs w:val="20"/>
                <w:vertAlign w:val="subscript"/>
              </w:rPr>
            </w:pPr>
            <w:r w:rsidRPr="00F9701F">
              <w:rPr>
                <w:rFonts w:ascii="Times New Roman" w:eastAsia="Times New Roman" w:hAnsi="Times New Roman" w:cs="Times New Roman"/>
                <w:color w:val="000000"/>
                <w:sz w:val="20"/>
                <w:szCs w:val="20"/>
                <w:vertAlign w:val="subscript"/>
                <w:lang w:val="uk-UA" w:eastAsia="ru-RU"/>
              </w:rPr>
              <w:t>-</w:t>
            </w:r>
          </w:p>
        </w:tc>
        <w:tc>
          <w:tcPr>
            <w:tcW w:w="849" w:type="dxa"/>
            <w:vAlign w:val="center"/>
          </w:tcPr>
          <w:p w14:paraId="0ABCD5A2" w14:textId="3DD2C2BE" w:rsidR="00AF2006" w:rsidRPr="00F9701F" w:rsidRDefault="00AF2006" w:rsidP="00AF2006">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103598</w:t>
            </w:r>
          </w:p>
        </w:tc>
        <w:tc>
          <w:tcPr>
            <w:tcW w:w="711" w:type="dxa"/>
            <w:vAlign w:val="center"/>
          </w:tcPr>
          <w:p w14:paraId="095C600D" w14:textId="017B5D32" w:rsidR="00AF2006" w:rsidRPr="00F9701F" w:rsidRDefault="00AF2006" w:rsidP="00AF2006">
            <w:pPr>
              <w:jc w:val="center"/>
              <w:rPr>
                <w:rFonts w:ascii="Times New Roman" w:hAnsi="Times New Roman" w:cs="Times New Roman"/>
                <w:color w:val="000000"/>
                <w:sz w:val="20"/>
                <w:szCs w:val="20"/>
                <w:vertAlign w:val="subscript"/>
              </w:rPr>
            </w:pPr>
            <w:r w:rsidRPr="00F9701F">
              <w:rPr>
                <w:rFonts w:ascii="Times New Roman" w:eastAsia="Times New Roman" w:hAnsi="Times New Roman" w:cs="Times New Roman"/>
                <w:color w:val="000000"/>
                <w:sz w:val="20"/>
                <w:szCs w:val="20"/>
                <w:vertAlign w:val="subscript"/>
                <w:lang w:val="uk-UA" w:eastAsia="ru-RU"/>
              </w:rPr>
              <w:t>-</w:t>
            </w:r>
          </w:p>
        </w:tc>
        <w:tc>
          <w:tcPr>
            <w:tcW w:w="853" w:type="dxa"/>
            <w:tcBorders>
              <w:top w:val="nil"/>
              <w:left w:val="nil"/>
              <w:bottom w:val="single" w:sz="4" w:space="0" w:color="auto"/>
              <w:right w:val="single" w:sz="4" w:space="0" w:color="auto"/>
            </w:tcBorders>
            <w:shd w:val="clear" w:color="auto" w:fill="auto"/>
            <w:vAlign w:val="bottom"/>
          </w:tcPr>
          <w:p w14:paraId="37DD8F0A" w14:textId="6CA92B3B" w:rsidR="00AF2006" w:rsidRPr="00F9701F" w:rsidRDefault="00AF2006" w:rsidP="00AF2006">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hAnsi="Times New Roman" w:cs="Times New Roman"/>
                <w:color w:val="000000"/>
                <w:sz w:val="20"/>
                <w:szCs w:val="20"/>
                <w:vertAlign w:val="subscript"/>
              </w:rPr>
              <w:t>25151</w:t>
            </w:r>
          </w:p>
        </w:tc>
        <w:tc>
          <w:tcPr>
            <w:tcW w:w="779" w:type="dxa"/>
            <w:tcBorders>
              <w:top w:val="nil"/>
              <w:left w:val="single" w:sz="4" w:space="0" w:color="auto"/>
              <w:bottom w:val="single" w:sz="4" w:space="0" w:color="auto"/>
              <w:right w:val="nil"/>
            </w:tcBorders>
            <w:shd w:val="clear" w:color="auto" w:fill="auto"/>
            <w:vAlign w:val="bottom"/>
          </w:tcPr>
          <w:p w14:paraId="49C554F0" w14:textId="30EC603C" w:rsidR="00AF2006" w:rsidRPr="00F9701F" w:rsidRDefault="00AF2006" w:rsidP="00AF2006">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hAnsi="Times New Roman" w:cs="Times New Roman"/>
                <w:color w:val="000000"/>
                <w:sz w:val="20"/>
                <w:szCs w:val="20"/>
                <w:vertAlign w:val="subscript"/>
                <w:lang w:val="uk-UA"/>
              </w:rPr>
              <w:t>34,93</w:t>
            </w:r>
          </w:p>
        </w:tc>
        <w:tc>
          <w:tcPr>
            <w:tcW w:w="622" w:type="dxa"/>
            <w:vAlign w:val="center"/>
          </w:tcPr>
          <w:p w14:paraId="32586104" w14:textId="344331C8" w:rsidR="00AF2006" w:rsidRPr="00F9701F" w:rsidRDefault="00AF2006" w:rsidP="00AF2006">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6446</w:t>
            </w:r>
          </w:p>
        </w:tc>
        <w:tc>
          <w:tcPr>
            <w:tcW w:w="875" w:type="dxa"/>
            <w:vAlign w:val="center"/>
          </w:tcPr>
          <w:p w14:paraId="038EAA87" w14:textId="10D98F17" w:rsidR="00AF2006" w:rsidRPr="00F9701F" w:rsidRDefault="00AF2006" w:rsidP="00AF2006">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eastAsia="Times New Roman" w:hAnsi="Times New Roman" w:cs="Times New Roman"/>
                <w:color w:val="000000"/>
                <w:sz w:val="20"/>
                <w:szCs w:val="20"/>
                <w:vertAlign w:val="subscript"/>
                <w:lang w:val="uk-UA" w:eastAsia="ru-RU"/>
              </w:rPr>
              <w:t>6,63</w:t>
            </w:r>
          </w:p>
        </w:tc>
      </w:tr>
      <w:tr w:rsidR="00FC56B9" w:rsidRPr="00AB50E3" w14:paraId="6808A20A" w14:textId="77777777" w:rsidTr="00FC56B9">
        <w:trPr>
          <w:trHeight w:val="300"/>
        </w:trPr>
        <w:tc>
          <w:tcPr>
            <w:tcW w:w="516" w:type="dxa"/>
            <w:vAlign w:val="center"/>
          </w:tcPr>
          <w:p w14:paraId="5A961496" w14:textId="2396E6CA" w:rsidR="00FC56B9" w:rsidRPr="00A555CB" w:rsidRDefault="00FC56B9" w:rsidP="00FC56B9">
            <w:pPr>
              <w:jc w:val="center"/>
              <w:rPr>
                <w:rFonts w:ascii="Times New Roman" w:eastAsia="Times New Roman" w:hAnsi="Times New Roman" w:cs="Times New Roman"/>
                <w:color w:val="000000"/>
                <w:sz w:val="20"/>
                <w:szCs w:val="20"/>
                <w:lang w:val="uk-UA" w:eastAsia="ru-RU"/>
              </w:rPr>
            </w:pPr>
            <w:r>
              <w:rPr>
                <w:rFonts w:ascii="Times New Roman" w:eastAsia="Times New Roman" w:hAnsi="Times New Roman" w:cs="Times New Roman"/>
                <w:color w:val="000000"/>
                <w:sz w:val="20"/>
                <w:szCs w:val="20"/>
                <w:lang w:val="uk-UA" w:eastAsia="ru-RU"/>
              </w:rPr>
              <w:t>4.</w:t>
            </w:r>
          </w:p>
        </w:tc>
        <w:tc>
          <w:tcPr>
            <w:tcW w:w="1550" w:type="dxa"/>
            <w:vAlign w:val="center"/>
          </w:tcPr>
          <w:p w14:paraId="4AA0B361" w14:textId="41E8437C" w:rsidR="00FC56B9" w:rsidRPr="00A555CB" w:rsidRDefault="00FC56B9" w:rsidP="00FC56B9">
            <w:pPr>
              <w:rPr>
                <w:rFonts w:ascii="Times New Roman" w:eastAsia="Times New Roman" w:hAnsi="Times New Roman" w:cs="Times New Roman"/>
                <w:color w:val="000000"/>
                <w:sz w:val="20"/>
                <w:szCs w:val="20"/>
                <w:lang w:val="uk-UA" w:eastAsia="ru-RU"/>
              </w:rPr>
            </w:pPr>
            <w:r>
              <w:rPr>
                <w:rFonts w:ascii="Times New Roman" w:eastAsia="Times New Roman" w:hAnsi="Times New Roman" w:cs="Times New Roman"/>
                <w:color w:val="000000"/>
                <w:sz w:val="20"/>
                <w:szCs w:val="20"/>
                <w:lang w:val="uk-UA" w:eastAsia="ru-RU"/>
              </w:rPr>
              <w:t>∑  активів</w:t>
            </w:r>
          </w:p>
        </w:tc>
        <w:tc>
          <w:tcPr>
            <w:tcW w:w="901" w:type="dxa"/>
            <w:vAlign w:val="center"/>
          </w:tcPr>
          <w:p w14:paraId="120E77DE" w14:textId="683727E1" w:rsidR="00FC56B9" w:rsidRPr="00F9701F" w:rsidRDefault="00FC56B9" w:rsidP="00FC56B9">
            <w:pPr>
              <w:jc w:val="center"/>
              <w:rPr>
                <w:rFonts w:ascii="Times New Roman" w:hAnsi="Times New Roman" w:cs="Times New Roman"/>
                <w:color w:val="000000"/>
                <w:sz w:val="20"/>
                <w:szCs w:val="20"/>
                <w:vertAlign w:val="subscript"/>
              </w:rPr>
            </w:pPr>
            <w:r w:rsidRPr="00F9701F">
              <w:rPr>
                <w:rFonts w:ascii="Times New Roman" w:hAnsi="Times New Roman" w:cs="Times New Roman"/>
                <w:sz w:val="20"/>
                <w:szCs w:val="20"/>
                <w:vertAlign w:val="subscript"/>
                <w:lang w:val="uk-UA"/>
              </w:rPr>
              <w:t>845942</w:t>
            </w:r>
          </w:p>
        </w:tc>
        <w:tc>
          <w:tcPr>
            <w:tcW w:w="711" w:type="dxa"/>
            <w:tcBorders>
              <w:top w:val="nil"/>
              <w:left w:val="single" w:sz="4" w:space="0" w:color="auto"/>
              <w:bottom w:val="single" w:sz="4" w:space="0" w:color="auto"/>
              <w:right w:val="single" w:sz="4" w:space="0" w:color="auto"/>
            </w:tcBorders>
            <w:shd w:val="clear" w:color="auto" w:fill="auto"/>
            <w:vAlign w:val="center"/>
          </w:tcPr>
          <w:p w14:paraId="50193B24" w14:textId="2701D1C9" w:rsidR="00FC56B9" w:rsidRPr="00F9701F" w:rsidRDefault="00FC56B9" w:rsidP="00FC56B9">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hAnsi="Times New Roman" w:cs="Times New Roman"/>
                <w:color w:val="000000"/>
                <w:sz w:val="20"/>
                <w:szCs w:val="20"/>
                <w:vertAlign w:val="subscript"/>
                <w:lang w:val="uk-UA"/>
              </w:rPr>
              <w:t>100</w:t>
            </w:r>
          </w:p>
        </w:tc>
        <w:tc>
          <w:tcPr>
            <w:tcW w:w="853" w:type="dxa"/>
            <w:vAlign w:val="center"/>
          </w:tcPr>
          <w:p w14:paraId="72FEB675" w14:textId="0BD9C6D7" w:rsidR="00FC56B9" w:rsidRPr="00F9701F" w:rsidRDefault="00FC56B9" w:rsidP="00FC56B9">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hAnsi="Times New Roman" w:cs="Times New Roman"/>
                <w:sz w:val="20"/>
                <w:szCs w:val="20"/>
                <w:vertAlign w:val="subscript"/>
                <w:lang w:val="uk-UA"/>
              </w:rPr>
              <w:t>1249180</w:t>
            </w:r>
          </w:p>
        </w:tc>
        <w:tc>
          <w:tcPr>
            <w:tcW w:w="706" w:type="dxa"/>
            <w:tcBorders>
              <w:top w:val="nil"/>
              <w:left w:val="single" w:sz="4" w:space="0" w:color="auto"/>
              <w:bottom w:val="single" w:sz="4" w:space="0" w:color="auto"/>
              <w:right w:val="single" w:sz="4" w:space="0" w:color="auto"/>
            </w:tcBorders>
            <w:shd w:val="clear" w:color="auto" w:fill="auto"/>
            <w:vAlign w:val="center"/>
          </w:tcPr>
          <w:p w14:paraId="30AA934D" w14:textId="3CADF023" w:rsidR="00FC56B9" w:rsidRPr="00F9701F" w:rsidRDefault="00FC56B9" w:rsidP="00FC56B9">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hAnsi="Times New Roman" w:cs="Times New Roman"/>
                <w:color w:val="000000"/>
                <w:sz w:val="20"/>
                <w:szCs w:val="20"/>
                <w:vertAlign w:val="subscript"/>
                <w:lang w:val="uk-UA"/>
              </w:rPr>
              <w:t>100</w:t>
            </w:r>
          </w:p>
        </w:tc>
        <w:tc>
          <w:tcPr>
            <w:tcW w:w="849" w:type="dxa"/>
            <w:vAlign w:val="center"/>
          </w:tcPr>
          <w:p w14:paraId="1AE1C0EC" w14:textId="77E233DF" w:rsidR="00FC56B9" w:rsidRPr="00F9701F" w:rsidRDefault="00FC56B9" w:rsidP="00FC56B9">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hAnsi="Times New Roman" w:cs="Times New Roman"/>
                <w:sz w:val="20"/>
                <w:szCs w:val="20"/>
                <w:vertAlign w:val="subscript"/>
                <w:lang w:val="uk-UA"/>
              </w:rPr>
              <w:t>1682727</w:t>
            </w:r>
          </w:p>
        </w:tc>
        <w:tc>
          <w:tcPr>
            <w:tcW w:w="711" w:type="dxa"/>
            <w:tcBorders>
              <w:top w:val="nil"/>
              <w:left w:val="single" w:sz="4" w:space="0" w:color="auto"/>
              <w:bottom w:val="single" w:sz="4" w:space="0" w:color="auto"/>
              <w:right w:val="single" w:sz="4" w:space="0" w:color="auto"/>
            </w:tcBorders>
            <w:shd w:val="clear" w:color="auto" w:fill="auto"/>
            <w:vAlign w:val="center"/>
          </w:tcPr>
          <w:p w14:paraId="61B2F04E" w14:textId="3BECE4F4" w:rsidR="00FC56B9" w:rsidRPr="00F9701F" w:rsidRDefault="00FC56B9" w:rsidP="00FC56B9">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hAnsi="Times New Roman" w:cs="Times New Roman"/>
                <w:color w:val="000000"/>
                <w:sz w:val="20"/>
                <w:szCs w:val="20"/>
                <w:vertAlign w:val="subscript"/>
                <w:lang w:val="uk-UA"/>
              </w:rPr>
              <w:t>100</w:t>
            </w:r>
          </w:p>
        </w:tc>
        <w:tc>
          <w:tcPr>
            <w:tcW w:w="853" w:type="dxa"/>
            <w:tcBorders>
              <w:top w:val="nil"/>
              <w:left w:val="single" w:sz="4" w:space="0" w:color="auto"/>
              <w:bottom w:val="single" w:sz="4" w:space="0" w:color="auto"/>
              <w:right w:val="single" w:sz="4" w:space="0" w:color="auto"/>
            </w:tcBorders>
            <w:shd w:val="clear" w:color="auto" w:fill="auto"/>
            <w:vAlign w:val="center"/>
          </w:tcPr>
          <w:p w14:paraId="28B9C09F" w14:textId="0A1830B2" w:rsidR="00FC56B9" w:rsidRPr="00F9701F" w:rsidRDefault="00FC56B9" w:rsidP="00FC56B9">
            <w:pPr>
              <w:jc w:val="center"/>
              <w:rPr>
                <w:rFonts w:ascii="Times New Roman" w:hAnsi="Times New Roman" w:cs="Times New Roman"/>
                <w:color w:val="000000"/>
                <w:sz w:val="20"/>
                <w:szCs w:val="20"/>
                <w:vertAlign w:val="subscript"/>
              </w:rPr>
            </w:pPr>
            <w:r w:rsidRPr="00F9701F">
              <w:rPr>
                <w:rFonts w:ascii="Times New Roman" w:hAnsi="Times New Roman" w:cs="Times New Roman"/>
                <w:color w:val="000000"/>
                <w:sz w:val="20"/>
                <w:szCs w:val="20"/>
                <w:vertAlign w:val="subscript"/>
                <w:lang w:val="uk-UA"/>
              </w:rPr>
              <w:t>403238</w:t>
            </w:r>
          </w:p>
        </w:tc>
        <w:tc>
          <w:tcPr>
            <w:tcW w:w="779" w:type="dxa"/>
            <w:tcBorders>
              <w:top w:val="nil"/>
              <w:left w:val="nil"/>
              <w:bottom w:val="single" w:sz="4" w:space="0" w:color="auto"/>
              <w:right w:val="single" w:sz="4" w:space="0" w:color="auto"/>
            </w:tcBorders>
            <w:shd w:val="clear" w:color="auto" w:fill="auto"/>
            <w:vAlign w:val="center"/>
          </w:tcPr>
          <w:p w14:paraId="791F56E5" w14:textId="5D10DE26" w:rsidR="00FC56B9" w:rsidRPr="00F9701F" w:rsidRDefault="00FC56B9" w:rsidP="00FC56B9">
            <w:pPr>
              <w:jc w:val="center"/>
              <w:rPr>
                <w:rFonts w:ascii="Times New Roman" w:hAnsi="Times New Roman" w:cs="Times New Roman"/>
                <w:color w:val="000000"/>
                <w:sz w:val="20"/>
                <w:szCs w:val="20"/>
                <w:vertAlign w:val="subscript"/>
                <w:lang w:val="uk-UA"/>
              </w:rPr>
            </w:pPr>
            <w:r w:rsidRPr="00F9701F">
              <w:rPr>
                <w:rFonts w:ascii="Times New Roman" w:hAnsi="Times New Roman" w:cs="Times New Roman"/>
                <w:color w:val="000000"/>
                <w:sz w:val="20"/>
                <w:szCs w:val="20"/>
                <w:vertAlign w:val="subscript"/>
                <w:lang w:val="uk-UA"/>
              </w:rPr>
              <w:t>47,67</w:t>
            </w:r>
          </w:p>
        </w:tc>
        <w:tc>
          <w:tcPr>
            <w:tcW w:w="622" w:type="dxa"/>
            <w:tcBorders>
              <w:top w:val="nil"/>
              <w:left w:val="nil"/>
              <w:bottom w:val="single" w:sz="4" w:space="0" w:color="auto"/>
              <w:right w:val="single" w:sz="4" w:space="0" w:color="auto"/>
            </w:tcBorders>
            <w:shd w:val="clear" w:color="auto" w:fill="auto"/>
            <w:vAlign w:val="center"/>
          </w:tcPr>
          <w:p w14:paraId="425585CE" w14:textId="6B274E90" w:rsidR="00FC56B9" w:rsidRPr="00F9701F" w:rsidRDefault="00FC56B9" w:rsidP="00FC56B9">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hAnsi="Times New Roman" w:cs="Times New Roman"/>
                <w:color w:val="000000"/>
                <w:sz w:val="20"/>
                <w:szCs w:val="20"/>
                <w:vertAlign w:val="subscript"/>
                <w:lang w:val="uk-UA"/>
              </w:rPr>
              <w:t>433547</w:t>
            </w:r>
          </w:p>
        </w:tc>
        <w:tc>
          <w:tcPr>
            <w:tcW w:w="875" w:type="dxa"/>
            <w:tcBorders>
              <w:top w:val="nil"/>
              <w:left w:val="nil"/>
              <w:bottom w:val="single" w:sz="4" w:space="0" w:color="auto"/>
              <w:right w:val="single" w:sz="4" w:space="0" w:color="auto"/>
            </w:tcBorders>
            <w:shd w:val="clear" w:color="auto" w:fill="auto"/>
            <w:vAlign w:val="center"/>
          </w:tcPr>
          <w:p w14:paraId="65FAF7FD" w14:textId="5DFDE6B1" w:rsidR="00FC56B9" w:rsidRPr="00F9701F" w:rsidRDefault="00FC56B9" w:rsidP="00FC56B9">
            <w:pPr>
              <w:jc w:val="center"/>
              <w:rPr>
                <w:rFonts w:ascii="Times New Roman" w:eastAsia="Times New Roman" w:hAnsi="Times New Roman" w:cs="Times New Roman"/>
                <w:color w:val="000000"/>
                <w:sz w:val="20"/>
                <w:szCs w:val="20"/>
                <w:vertAlign w:val="subscript"/>
                <w:lang w:val="uk-UA" w:eastAsia="ru-RU"/>
              </w:rPr>
            </w:pPr>
            <w:r w:rsidRPr="00F9701F">
              <w:rPr>
                <w:rFonts w:ascii="Times New Roman" w:hAnsi="Times New Roman" w:cs="Times New Roman"/>
                <w:color w:val="000000"/>
                <w:sz w:val="20"/>
                <w:szCs w:val="20"/>
                <w:vertAlign w:val="subscript"/>
                <w:lang w:val="uk-UA"/>
              </w:rPr>
              <w:t>34,70</w:t>
            </w:r>
          </w:p>
        </w:tc>
      </w:tr>
      <w:tr w:rsidR="00F9701F" w:rsidRPr="00AB50E3" w14:paraId="0665CB42" w14:textId="77777777" w:rsidTr="008B4D98">
        <w:trPr>
          <w:trHeight w:val="300"/>
        </w:trPr>
        <w:tc>
          <w:tcPr>
            <w:tcW w:w="516" w:type="dxa"/>
            <w:vAlign w:val="center"/>
          </w:tcPr>
          <w:p w14:paraId="234B1DFC" w14:textId="1B6E3C3D" w:rsidR="00F9701F" w:rsidRPr="00F9701F" w:rsidRDefault="00F9701F" w:rsidP="00F9701F">
            <w:pPr>
              <w:jc w:val="center"/>
              <w:rPr>
                <w:rFonts w:ascii="Times New Roman" w:eastAsia="Times New Roman" w:hAnsi="Times New Roman" w:cs="Times New Roman"/>
                <w:color w:val="000000"/>
                <w:sz w:val="20"/>
                <w:szCs w:val="20"/>
                <w:lang w:val="uk-UA" w:eastAsia="ru-RU"/>
              </w:rPr>
            </w:pPr>
            <w:r>
              <w:rPr>
                <w:rFonts w:ascii="Times New Roman" w:eastAsia="Times New Roman" w:hAnsi="Times New Roman" w:cs="Times New Roman"/>
                <w:color w:val="000000"/>
                <w:sz w:val="20"/>
                <w:szCs w:val="20"/>
                <w:lang w:val="en-US" w:eastAsia="ru-RU"/>
              </w:rPr>
              <w:t>5</w:t>
            </w:r>
            <w:r>
              <w:rPr>
                <w:rFonts w:ascii="Times New Roman" w:eastAsia="Times New Roman" w:hAnsi="Times New Roman" w:cs="Times New Roman"/>
                <w:color w:val="000000"/>
                <w:sz w:val="20"/>
                <w:szCs w:val="20"/>
                <w:lang w:val="uk-UA" w:eastAsia="ru-RU"/>
              </w:rPr>
              <w:t>.</w:t>
            </w:r>
          </w:p>
        </w:tc>
        <w:tc>
          <w:tcPr>
            <w:tcW w:w="1550" w:type="dxa"/>
          </w:tcPr>
          <w:p w14:paraId="13CA0CD7" w14:textId="32FBB7DB" w:rsidR="00F9701F" w:rsidRDefault="00F9701F" w:rsidP="00F9701F">
            <w:pPr>
              <w:rPr>
                <w:rFonts w:ascii="Times New Roman" w:eastAsia="Times New Roman" w:hAnsi="Times New Roman" w:cs="Times New Roman"/>
                <w:color w:val="000000"/>
                <w:sz w:val="20"/>
                <w:szCs w:val="20"/>
                <w:lang w:val="uk-UA" w:eastAsia="ru-RU"/>
              </w:rPr>
            </w:pPr>
            <w:r w:rsidRPr="00FC56B9">
              <w:rPr>
                <w:rFonts w:ascii="Times New Roman" w:eastAsia="Times New Roman" w:hAnsi="Times New Roman" w:cs="Times New Roman"/>
                <w:color w:val="000000"/>
                <w:sz w:val="20"/>
                <w:szCs w:val="20"/>
                <w:lang w:val="uk-UA" w:eastAsia="ru-RU"/>
              </w:rPr>
              <w:t xml:space="preserve">Частка </w:t>
            </w:r>
            <w:r>
              <w:rPr>
                <w:rFonts w:ascii="Times New Roman" w:eastAsia="Times New Roman" w:hAnsi="Times New Roman" w:cs="Times New Roman"/>
                <w:color w:val="000000"/>
                <w:sz w:val="20"/>
                <w:szCs w:val="20"/>
                <w:lang w:val="uk-UA" w:eastAsia="ru-RU"/>
              </w:rPr>
              <w:t xml:space="preserve">ОЗ </w:t>
            </w:r>
            <w:r w:rsidRPr="00FC56B9">
              <w:rPr>
                <w:rFonts w:ascii="Times New Roman" w:eastAsia="Times New Roman" w:hAnsi="Times New Roman" w:cs="Times New Roman"/>
                <w:color w:val="000000"/>
                <w:sz w:val="20"/>
                <w:szCs w:val="20"/>
                <w:lang w:val="uk-UA" w:eastAsia="ru-RU"/>
              </w:rPr>
              <w:t>в активах</w:t>
            </w:r>
          </w:p>
        </w:tc>
        <w:tc>
          <w:tcPr>
            <w:tcW w:w="901" w:type="dxa"/>
            <w:tcBorders>
              <w:top w:val="nil"/>
              <w:left w:val="nil"/>
              <w:bottom w:val="single" w:sz="8" w:space="0" w:color="auto"/>
              <w:right w:val="single" w:sz="8" w:space="0" w:color="auto"/>
            </w:tcBorders>
            <w:shd w:val="clear" w:color="auto" w:fill="auto"/>
            <w:vAlign w:val="center"/>
          </w:tcPr>
          <w:p w14:paraId="495B41BD" w14:textId="223BF226" w:rsidR="00F9701F" w:rsidRPr="00F9701F" w:rsidRDefault="00F9701F" w:rsidP="00F9701F">
            <w:pPr>
              <w:jc w:val="center"/>
              <w:rPr>
                <w:rFonts w:ascii="Times New Roman" w:hAnsi="Times New Roman" w:cs="Times New Roman"/>
                <w:sz w:val="20"/>
                <w:szCs w:val="20"/>
                <w:vertAlign w:val="subscript"/>
                <w:lang w:val="uk-UA"/>
              </w:rPr>
            </w:pPr>
            <w:r w:rsidRPr="00F9701F">
              <w:rPr>
                <w:color w:val="000000"/>
                <w:sz w:val="20"/>
                <w:szCs w:val="20"/>
                <w:vertAlign w:val="subscript"/>
                <w:lang w:val="uk-UA"/>
              </w:rPr>
              <w:t>8,51</w:t>
            </w:r>
          </w:p>
        </w:tc>
        <w:tc>
          <w:tcPr>
            <w:tcW w:w="711" w:type="dxa"/>
            <w:tcBorders>
              <w:top w:val="nil"/>
              <w:left w:val="nil"/>
              <w:bottom w:val="single" w:sz="8" w:space="0" w:color="auto"/>
              <w:right w:val="single" w:sz="8" w:space="0" w:color="auto"/>
            </w:tcBorders>
            <w:shd w:val="clear" w:color="auto" w:fill="auto"/>
            <w:vAlign w:val="center"/>
          </w:tcPr>
          <w:p w14:paraId="4CF5BAE3" w14:textId="43E3E670" w:rsidR="00F9701F" w:rsidRPr="00F9701F" w:rsidRDefault="00F9701F" w:rsidP="00F9701F">
            <w:pPr>
              <w:jc w:val="center"/>
              <w:rPr>
                <w:rFonts w:ascii="Times New Roman" w:hAnsi="Times New Roman" w:cs="Times New Roman"/>
                <w:color w:val="000000"/>
                <w:sz w:val="20"/>
                <w:szCs w:val="20"/>
                <w:vertAlign w:val="subscript"/>
                <w:lang w:val="en-US"/>
              </w:rPr>
            </w:pPr>
            <w:r w:rsidRPr="00F9701F">
              <w:rPr>
                <w:color w:val="000000"/>
                <w:sz w:val="20"/>
                <w:szCs w:val="20"/>
                <w:vertAlign w:val="subscript"/>
              </w:rPr>
              <w:t> </w:t>
            </w:r>
            <w:r>
              <w:rPr>
                <w:color w:val="000000"/>
                <w:sz w:val="20"/>
                <w:szCs w:val="20"/>
                <w:vertAlign w:val="subscript"/>
                <w:lang w:val="en-US"/>
              </w:rPr>
              <w:t>-</w:t>
            </w:r>
          </w:p>
        </w:tc>
        <w:tc>
          <w:tcPr>
            <w:tcW w:w="853" w:type="dxa"/>
            <w:tcBorders>
              <w:top w:val="nil"/>
              <w:left w:val="nil"/>
              <w:bottom w:val="single" w:sz="8" w:space="0" w:color="auto"/>
              <w:right w:val="single" w:sz="8" w:space="0" w:color="auto"/>
            </w:tcBorders>
            <w:shd w:val="clear" w:color="auto" w:fill="auto"/>
            <w:vAlign w:val="center"/>
          </w:tcPr>
          <w:p w14:paraId="0A0F7E65" w14:textId="5DDDFF0D" w:rsidR="00F9701F" w:rsidRPr="00F9701F" w:rsidRDefault="00F9701F" w:rsidP="00F9701F">
            <w:pPr>
              <w:jc w:val="center"/>
              <w:rPr>
                <w:rFonts w:ascii="Times New Roman" w:hAnsi="Times New Roman" w:cs="Times New Roman"/>
                <w:sz w:val="20"/>
                <w:szCs w:val="20"/>
                <w:vertAlign w:val="subscript"/>
                <w:lang w:val="uk-UA"/>
              </w:rPr>
            </w:pPr>
            <w:r w:rsidRPr="00F9701F">
              <w:rPr>
                <w:color w:val="000000"/>
                <w:sz w:val="20"/>
                <w:szCs w:val="20"/>
                <w:vertAlign w:val="subscript"/>
                <w:lang w:val="uk-UA"/>
              </w:rPr>
              <w:t>7,78</w:t>
            </w:r>
          </w:p>
        </w:tc>
        <w:tc>
          <w:tcPr>
            <w:tcW w:w="706" w:type="dxa"/>
            <w:tcBorders>
              <w:top w:val="nil"/>
              <w:left w:val="nil"/>
              <w:bottom w:val="single" w:sz="8" w:space="0" w:color="auto"/>
              <w:right w:val="single" w:sz="8" w:space="0" w:color="auto"/>
            </w:tcBorders>
            <w:shd w:val="clear" w:color="auto" w:fill="auto"/>
            <w:vAlign w:val="center"/>
          </w:tcPr>
          <w:p w14:paraId="0F7099B3" w14:textId="01E29169" w:rsidR="00F9701F" w:rsidRPr="00F9701F" w:rsidRDefault="00F9701F" w:rsidP="00F9701F">
            <w:pPr>
              <w:jc w:val="center"/>
              <w:rPr>
                <w:rFonts w:ascii="Times New Roman" w:hAnsi="Times New Roman" w:cs="Times New Roman"/>
                <w:color w:val="000000"/>
                <w:sz w:val="20"/>
                <w:szCs w:val="20"/>
                <w:vertAlign w:val="subscript"/>
                <w:lang w:val="en-US"/>
              </w:rPr>
            </w:pPr>
            <w:r w:rsidRPr="00F9701F">
              <w:rPr>
                <w:color w:val="000000"/>
                <w:sz w:val="20"/>
                <w:szCs w:val="20"/>
                <w:vertAlign w:val="subscript"/>
                <w:lang w:val="uk-UA"/>
              </w:rPr>
              <w:t> </w:t>
            </w:r>
            <w:r>
              <w:rPr>
                <w:color w:val="000000"/>
                <w:sz w:val="20"/>
                <w:szCs w:val="20"/>
                <w:vertAlign w:val="subscript"/>
                <w:lang w:val="en-US"/>
              </w:rPr>
              <w:t>--</w:t>
            </w:r>
          </w:p>
        </w:tc>
        <w:tc>
          <w:tcPr>
            <w:tcW w:w="849" w:type="dxa"/>
            <w:tcBorders>
              <w:top w:val="nil"/>
              <w:left w:val="nil"/>
              <w:bottom w:val="single" w:sz="8" w:space="0" w:color="auto"/>
              <w:right w:val="single" w:sz="8" w:space="0" w:color="auto"/>
            </w:tcBorders>
            <w:shd w:val="clear" w:color="auto" w:fill="auto"/>
            <w:vAlign w:val="center"/>
          </w:tcPr>
          <w:p w14:paraId="6DC5138F" w14:textId="7AAE40BE" w:rsidR="00F9701F" w:rsidRPr="00F9701F" w:rsidRDefault="00F9701F" w:rsidP="00F9701F">
            <w:pPr>
              <w:jc w:val="center"/>
              <w:rPr>
                <w:rFonts w:ascii="Times New Roman" w:hAnsi="Times New Roman" w:cs="Times New Roman"/>
                <w:sz w:val="20"/>
                <w:szCs w:val="20"/>
                <w:vertAlign w:val="subscript"/>
                <w:lang w:val="uk-UA"/>
              </w:rPr>
            </w:pPr>
            <w:r w:rsidRPr="00F9701F">
              <w:rPr>
                <w:color w:val="000000"/>
                <w:sz w:val="20"/>
                <w:szCs w:val="20"/>
                <w:vertAlign w:val="subscript"/>
                <w:lang w:val="uk-UA"/>
              </w:rPr>
              <w:t>6,16</w:t>
            </w:r>
          </w:p>
        </w:tc>
        <w:tc>
          <w:tcPr>
            <w:tcW w:w="711" w:type="dxa"/>
            <w:tcBorders>
              <w:top w:val="nil"/>
              <w:left w:val="nil"/>
              <w:bottom w:val="single" w:sz="8" w:space="0" w:color="auto"/>
              <w:right w:val="single" w:sz="8" w:space="0" w:color="auto"/>
            </w:tcBorders>
            <w:shd w:val="clear" w:color="auto" w:fill="auto"/>
            <w:vAlign w:val="center"/>
          </w:tcPr>
          <w:p w14:paraId="3C8C433F" w14:textId="6BF1235D" w:rsidR="00F9701F" w:rsidRPr="00F9701F" w:rsidRDefault="00F9701F" w:rsidP="00F9701F">
            <w:pPr>
              <w:jc w:val="center"/>
              <w:rPr>
                <w:rFonts w:ascii="Times New Roman" w:hAnsi="Times New Roman" w:cs="Times New Roman"/>
                <w:color w:val="000000"/>
                <w:sz w:val="20"/>
                <w:szCs w:val="20"/>
                <w:vertAlign w:val="subscript"/>
                <w:lang w:val="en-US"/>
              </w:rPr>
            </w:pPr>
            <w:r w:rsidRPr="00F9701F">
              <w:rPr>
                <w:color w:val="000000"/>
                <w:sz w:val="20"/>
                <w:szCs w:val="20"/>
                <w:vertAlign w:val="subscript"/>
                <w:lang w:val="uk-UA"/>
              </w:rPr>
              <w:t> </w:t>
            </w:r>
            <w:r>
              <w:rPr>
                <w:color w:val="000000"/>
                <w:sz w:val="20"/>
                <w:szCs w:val="20"/>
                <w:vertAlign w:val="subscript"/>
                <w:lang w:val="en-US"/>
              </w:rPr>
              <w:t>-</w:t>
            </w:r>
          </w:p>
        </w:tc>
        <w:tc>
          <w:tcPr>
            <w:tcW w:w="853" w:type="dxa"/>
            <w:tcBorders>
              <w:top w:val="nil"/>
              <w:left w:val="nil"/>
              <w:bottom w:val="single" w:sz="8" w:space="0" w:color="auto"/>
              <w:right w:val="single" w:sz="8" w:space="0" w:color="auto"/>
            </w:tcBorders>
            <w:shd w:val="clear" w:color="auto" w:fill="auto"/>
            <w:vAlign w:val="center"/>
          </w:tcPr>
          <w:p w14:paraId="6BFC89BF" w14:textId="55EB1D52" w:rsidR="00F9701F" w:rsidRPr="00F9701F" w:rsidRDefault="00F9701F" w:rsidP="00F9701F">
            <w:pPr>
              <w:jc w:val="center"/>
              <w:rPr>
                <w:rFonts w:ascii="Times New Roman" w:hAnsi="Times New Roman" w:cs="Times New Roman"/>
                <w:color w:val="000000"/>
                <w:sz w:val="20"/>
                <w:szCs w:val="20"/>
                <w:vertAlign w:val="subscript"/>
                <w:lang w:val="uk-UA"/>
              </w:rPr>
            </w:pPr>
            <w:r w:rsidRPr="00F9701F">
              <w:rPr>
                <w:color w:val="000000"/>
                <w:sz w:val="20"/>
                <w:szCs w:val="20"/>
                <w:vertAlign w:val="subscript"/>
                <w:lang w:val="uk-UA"/>
              </w:rPr>
              <w:t>-0,73</w:t>
            </w:r>
          </w:p>
        </w:tc>
        <w:tc>
          <w:tcPr>
            <w:tcW w:w="779" w:type="dxa"/>
            <w:tcBorders>
              <w:top w:val="nil"/>
              <w:left w:val="nil"/>
              <w:bottom w:val="single" w:sz="8" w:space="0" w:color="auto"/>
              <w:right w:val="single" w:sz="8" w:space="0" w:color="auto"/>
            </w:tcBorders>
            <w:shd w:val="clear" w:color="auto" w:fill="auto"/>
            <w:vAlign w:val="center"/>
          </w:tcPr>
          <w:p w14:paraId="523D57A0" w14:textId="37D0B8FE" w:rsidR="00F9701F" w:rsidRPr="00F9701F" w:rsidRDefault="00F9701F" w:rsidP="00F9701F">
            <w:pPr>
              <w:jc w:val="center"/>
              <w:rPr>
                <w:rFonts w:ascii="Times New Roman" w:hAnsi="Times New Roman" w:cs="Times New Roman"/>
                <w:color w:val="000000"/>
                <w:sz w:val="20"/>
                <w:szCs w:val="20"/>
                <w:vertAlign w:val="subscript"/>
                <w:lang w:val="uk-UA"/>
              </w:rPr>
            </w:pPr>
            <w:r w:rsidRPr="00F9701F">
              <w:rPr>
                <w:color w:val="000000"/>
                <w:sz w:val="20"/>
                <w:szCs w:val="20"/>
                <w:vertAlign w:val="subscript"/>
                <w:lang w:val="uk-UA"/>
              </w:rPr>
              <w:t> </w:t>
            </w:r>
          </w:p>
        </w:tc>
        <w:tc>
          <w:tcPr>
            <w:tcW w:w="622" w:type="dxa"/>
            <w:tcBorders>
              <w:top w:val="nil"/>
              <w:left w:val="nil"/>
              <w:bottom w:val="single" w:sz="8" w:space="0" w:color="auto"/>
              <w:right w:val="single" w:sz="8" w:space="0" w:color="auto"/>
            </w:tcBorders>
            <w:shd w:val="clear" w:color="auto" w:fill="auto"/>
            <w:vAlign w:val="center"/>
          </w:tcPr>
          <w:p w14:paraId="16577D0E" w14:textId="5D55B8D2" w:rsidR="00F9701F" w:rsidRPr="00F9701F" w:rsidRDefault="00F9701F" w:rsidP="00F9701F">
            <w:pPr>
              <w:jc w:val="center"/>
              <w:rPr>
                <w:rFonts w:ascii="Times New Roman" w:hAnsi="Times New Roman" w:cs="Times New Roman"/>
                <w:color w:val="000000"/>
                <w:sz w:val="20"/>
                <w:szCs w:val="20"/>
                <w:vertAlign w:val="subscript"/>
                <w:lang w:val="uk-UA"/>
              </w:rPr>
            </w:pPr>
            <w:r w:rsidRPr="00F9701F">
              <w:rPr>
                <w:color w:val="000000"/>
                <w:sz w:val="20"/>
                <w:szCs w:val="20"/>
                <w:vertAlign w:val="subscript"/>
                <w:lang w:val="uk-UA"/>
              </w:rPr>
              <w:t>-1,62</w:t>
            </w:r>
          </w:p>
        </w:tc>
        <w:tc>
          <w:tcPr>
            <w:tcW w:w="875" w:type="dxa"/>
            <w:tcBorders>
              <w:top w:val="nil"/>
              <w:left w:val="nil"/>
              <w:bottom w:val="single" w:sz="8" w:space="0" w:color="auto"/>
              <w:right w:val="single" w:sz="8" w:space="0" w:color="auto"/>
            </w:tcBorders>
            <w:shd w:val="clear" w:color="auto" w:fill="auto"/>
            <w:vAlign w:val="center"/>
          </w:tcPr>
          <w:p w14:paraId="35653317" w14:textId="1CE685CD" w:rsidR="00F9701F" w:rsidRPr="00F9701F" w:rsidRDefault="00F9701F" w:rsidP="00F9701F">
            <w:pPr>
              <w:jc w:val="center"/>
              <w:rPr>
                <w:rFonts w:ascii="Times New Roman" w:hAnsi="Times New Roman" w:cs="Times New Roman"/>
                <w:color w:val="000000"/>
                <w:sz w:val="20"/>
                <w:szCs w:val="20"/>
                <w:vertAlign w:val="subscript"/>
                <w:lang w:val="en-US"/>
              </w:rPr>
            </w:pPr>
            <w:r w:rsidRPr="00F9701F">
              <w:rPr>
                <w:color w:val="000000"/>
                <w:sz w:val="20"/>
                <w:szCs w:val="20"/>
                <w:vertAlign w:val="subscript"/>
                <w:lang w:val="uk-UA"/>
              </w:rPr>
              <w:t> </w:t>
            </w:r>
            <w:r>
              <w:rPr>
                <w:color w:val="000000"/>
                <w:sz w:val="20"/>
                <w:szCs w:val="20"/>
                <w:vertAlign w:val="subscript"/>
                <w:lang w:val="en-US"/>
              </w:rPr>
              <w:t>-</w:t>
            </w:r>
          </w:p>
        </w:tc>
      </w:tr>
    </w:tbl>
    <w:p w14:paraId="1460D325" w14:textId="0A1FD850" w:rsidR="00B63E11" w:rsidRDefault="00687532" w:rsidP="00B63E11">
      <w:pPr>
        <w:tabs>
          <w:tab w:val="left" w:pos="1230"/>
        </w:tabs>
        <w:spacing w:after="0" w:line="360" w:lineRule="auto"/>
        <w:ind w:firstLine="851"/>
        <w:jc w:val="both"/>
        <w:rPr>
          <w:rFonts w:ascii="Times New Roman" w:hAnsi="Times New Roman" w:cs="Times New Roman"/>
          <w:sz w:val="28"/>
          <w:szCs w:val="28"/>
          <w:lang w:val="uk-UA"/>
        </w:rPr>
      </w:pPr>
      <w:r w:rsidRPr="00687532">
        <w:rPr>
          <w:rFonts w:ascii="Times New Roman" w:hAnsi="Times New Roman" w:cs="Times New Roman"/>
          <w:sz w:val="28"/>
          <w:szCs w:val="28"/>
          <w:lang w:val="uk-UA"/>
        </w:rPr>
        <w:t xml:space="preserve">У даній роботі до складу активної частини основних засобів (знаряддя праці) відносять машини, обладнання та транспортні засоби. Решта видів основних засобів віднесені до пасивної частини (умови праці). </w:t>
      </w:r>
    </w:p>
    <w:p w14:paraId="6052E7A0" w14:textId="5589D99E" w:rsidR="00D8012F" w:rsidRDefault="00DD5CC6" w:rsidP="00DD5CC6">
      <w:pPr>
        <w:tabs>
          <w:tab w:val="left" w:pos="1230"/>
        </w:tabs>
        <w:spacing w:after="0" w:line="360" w:lineRule="auto"/>
        <w:ind w:firstLine="851"/>
        <w:jc w:val="both"/>
        <w:rPr>
          <w:rFonts w:ascii="Times New Roman" w:hAnsi="Times New Roman" w:cs="Times New Roman"/>
          <w:sz w:val="28"/>
          <w:szCs w:val="28"/>
          <w:lang w:val="ru-RU"/>
        </w:rPr>
      </w:pPr>
      <w:r w:rsidRPr="00DD5CC6">
        <w:rPr>
          <w:rFonts w:ascii="Times New Roman" w:hAnsi="Times New Roman" w:cs="Times New Roman"/>
          <w:sz w:val="28"/>
          <w:szCs w:val="28"/>
          <w:lang w:val="uk-UA"/>
        </w:rPr>
        <w:t>Отже, темп росту виробничих засобів у 20</w:t>
      </w:r>
      <w:r w:rsidRPr="007533BA">
        <w:rPr>
          <w:rFonts w:ascii="Times New Roman" w:hAnsi="Times New Roman" w:cs="Times New Roman"/>
          <w:sz w:val="28"/>
          <w:szCs w:val="28"/>
        </w:rPr>
        <w:t>20</w:t>
      </w:r>
      <w:r w:rsidRPr="00DD5CC6">
        <w:rPr>
          <w:rFonts w:ascii="Times New Roman" w:hAnsi="Times New Roman" w:cs="Times New Roman"/>
          <w:sz w:val="28"/>
          <w:szCs w:val="28"/>
          <w:lang w:val="uk-UA"/>
        </w:rPr>
        <w:t xml:space="preserve"> році значно збільшився у порівнянні з 201</w:t>
      </w:r>
      <w:r w:rsidRPr="007533BA">
        <w:rPr>
          <w:rFonts w:ascii="Times New Roman" w:hAnsi="Times New Roman" w:cs="Times New Roman"/>
          <w:sz w:val="28"/>
          <w:szCs w:val="28"/>
        </w:rPr>
        <w:t>9</w:t>
      </w:r>
      <w:r w:rsidRPr="00DD5CC6">
        <w:rPr>
          <w:rFonts w:ascii="Times New Roman" w:hAnsi="Times New Roman" w:cs="Times New Roman"/>
          <w:sz w:val="28"/>
          <w:szCs w:val="28"/>
          <w:lang w:val="uk-UA"/>
        </w:rPr>
        <w:t xml:space="preserve"> роком та  і зростає у 202</w:t>
      </w:r>
      <w:r w:rsidRPr="007533BA">
        <w:rPr>
          <w:rFonts w:ascii="Times New Roman" w:hAnsi="Times New Roman" w:cs="Times New Roman"/>
          <w:sz w:val="28"/>
          <w:szCs w:val="28"/>
        </w:rPr>
        <w:t>1</w:t>
      </w:r>
      <w:r w:rsidRPr="00DD5CC6">
        <w:rPr>
          <w:rFonts w:ascii="Times New Roman" w:hAnsi="Times New Roman" w:cs="Times New Roman"/>
          <w:sz w:val="28"/>
          <w:szCs w:val="28"/>
          <w:lang w:val="uk-UA"/>
        </w:rPr>
        <w:t xml:space="preserve"> році, невідмінну від невиробничих основних засобів, це говорить про те, що ПрАТ «СНВО «Імпульс»  активно </w:t>
      </w:r>
      <w:r w:rsidRPr="00DD5CC6">
        <w:rPr>
          <w:rFonts w:ascii="Times New Roman" w:hAnsi="Times New Roman" w:cs="Times New Roman"/>
          <w:sz w:val="28"/>
          <w:szCs w:val="28"/>
          <w:lang w:val="uk-UA"/>
        </w:rPr>
        <w:lastRenderedPageBreak/>
        <w:t>розширює виробництво і витрачає кошти на машини та обладнання, транспортні засоби за  рахунок зменшення невиробничих основних засобів.</w:t>
      </w:r>
      <w:r>
        <w:rPr>
          <w:rFonts w:ascii="Times New Roman" w:hAnsi="Times New Roman" w:cs="Times New Roman"/>
          <w:sz w:val="28"/>
          <w:szCs w:val="28"/>
          <w:lang w:val="uk-UA"/>
        </w:rPr>
        <w:t xml:space="preserve"> Так</w:t>
      </w:r>
      <w:r w:rsidRPr="00DD5CC6">
        <w:rPr>
          <w:rFonts w:ascii="Times New Roman" w:hAnsi="Times New Roman" w:cs="Times New Roman"/>
          <w:sz w:val="28"/>
          <w:szCs w:val="28"/>
          <w:lang w:val="ru-RU"/>
        </w:rPr>
        <w:t xml:space="preserve"> </w:t>
      </w:r>
      <w:proofErr w:type="spellStart"/>
      <w:r w:rsidRPr="00DD5CC6">
        <w:rPr>
          <w:rFonts w:ascii="Times New Roman" w:hAnsi="Times New Roman" w:cs="Times New Roman"/>
          <w:sz w:val="28"/>
          <w:szCs w:val="28"/>
          <w:lang w:val="ru-RU"/>
        </w:rPr>
        <w:t>протягом</w:t>
      </w:r>
      <w:proofErr w:type="spellEnd"/>
      <w:r w:rsidRPr="00DD5CC6">
        <w:rPr>
          <w:rFonts w:ascii="Times New Roman" w:hAnsi="Times New Roman" w:cs="Times New Roman"/>
          <w:sz w:val="28"/>
          <w:szCs w:val="28"/>
          <w:lang w:val="ru-RU"/>
        </w:rPr>
        <w:t xml:space="preserve"> 20</w:t>
      </w:r>
      <w:r>
        <w:rPr>
          <w:rFonts w:ascii="Times New Roman" w:hAnsi="Times New Roman" w:cs="Times New Roman"/>
          <w:sz w:val="28"/>
          <w:szCs w:val="28"/>
          <w:lang w:val="ru-RU"/>
        </w:rPr>
        <w:t>20</w:t>
      </w:r>
      <w:r w:rsidRPr="00DD5CC6">
        <w:rPr>
          <w:rFonts w:ascii="Times New Roman" w:hAnsi="Times New Roman" w:cs="Times New Roman"/>
          <w:sz w:val="28"/>
          <w:szCs w:val="28"/>
          <w:lang w:val="ru-RU"/>
        </w:rPr>
        <w:t xml:space="preserve"> року </w:t>
      </w:r>
      <w:proofErr w:type="spellStart"/>
      <w:r>
        <w:rPr>
          <w:rFonts w:ascii="Times New Roman" w:hAnsi="Times New Roman" w:cs="Times New Roman"/>
          <w:sz w:val="28"/>
          <w:szCs w:val="28"/>
          <w:lang w:val="ru-RU"/>
        </w:rPr>
        <w:t>Товариство</w:t>
      </w:r>
      <w:proofErr w:type="spellEnd"/>
      <w:r w:rsidRPr="00DD5CC6">
        <w:rPr>
          <w:rFonts w:ascii="Times New Roman" w:hAnsi="Times New Roman" w:cs="Times New Roman"/>
          <w:sz w:val="28"/>
          <w:szCs w:val="28"/>
          <w:lang w:val="ru-RU"/>
        </w:rPr>
        <w:t xml:space="preserve"> </w:t>
      </w:r>
      <w:proofErr w:type="spellStart"/>
      <w:r w:rsidRPr="00DD5CC6">
        <w:rPr>
          <w:rFonts w:ascii="Times New Roman" w:hAnsi="Times New Roman" w:cs="Times New Roman"/>
          <w:sz w:val="28"/>
          <w:szCs w:val="28"/>
          <w:lang w:val="ru-RU"/>
        </w:rPr>
        <w:t>збільшило</w:t>
      </w:r>
      <w:proofErr w:type="spellEnd"/>
      <w:r w:rsidRPr="00DD5CC6">
        <w:rPr>
          <w:rFonts w:ascii="Times New Roman" w:hAnsi="Times New Roman" w:cs="Times New Roman"/>
          <w:sz w:val="28"/>
          <w:szCs w:val="28"/>
          <w:lang w:val="ru-RU"/>
        </w:rPr>
        <w:t xml:space="preserve"> </w:t>
      </w:r>
      <w:proofErr w:type="spellStart"/>
      <w:r w:rsidRPr="00DD5CC6">
        <w:rPr>
          <w:rFonts w:ascii="Times New Roman" w:hAnsi="Times New Roman" w:cs="Times New Roman"/>
          <w:sz w:val="28"/>
          <w:szCs w:val="28"/>
          <w:lang w:val="ru-RU"/>
        </w:rPr>
        <w:t>свої</w:t>
      </w:r>
      <w:proofErr w:type="spellEnd"/>
      <w:r w:rsidRPr="00DD5CC6">
        <w:rPr>
          <w:rFonts w:ascii="Times New Roman" w:hAnsi="Times New Roman" w:cs="Times New Roman"/>
          <w:sz w:val="28"/>
          <w:szCs w:val="28"/>
          <w:lang w:val="ru-RU"/>
        </w:rPr>
        <w:t xml:space="preserve"> </w:t>
      </w:r>
      <w:proofErr w:type="spellStart"/>
      <w:r w:rsidRPr="00DD5CC6">
        <w:rPr>
          <w:rFonts w:ascii="Times New Roman" w:hAnsi="Times New Roman" w:cs="Times New Roman"/>
          <w:sz w:val="28"/>
          <w:szCs w:val="28"/>
          <w:lang w:val="ru-RU"/>
        </w:rPr>
        <w:t>основні</w:t>
      </w:r>
      <w:proofErr w:type="spellEnd"/>
      <w:r w:rsidRPr="00DD5CC6">
        <w:rPr>
          <w:rFonts w:ascii="Times New Roman" w:hAnsi="Times New Roman" w:cs="Times New Roman"/>
          <w:sz w:val="28"/>
          <w:szCs w:val="28"/>
          <w:lang w:val="ru-RU"/>
        </w:rPr>
        <w:t xml:space="preserve"> </w:t>
      </w:r>
      <w:proofErr w:type="spellStart"/>
      <w:r w:rsidRPr="00DD5CC6">
        <w:rPr>
          <w:rFonts w:ascii="Times New Roman" w:hAnsi="Times New Roman" w:cs="Times New Roman"/>
          <w:sz w:val="28"/>
          <w:szCs w:val="28"/>
          <w:lang w:val="ru-RU"/>
        </w:rPr>
        <w:t>засоби</w:t>
      </w:r>
      <w:proofErr w:type="spellEnd"/>
      <w:r w:rsidRPr="00DD5CC6">
        <w:rPr>
          <w:rFonts w:ascii="Times New Roman" w:hAnsi="Times New Roman" w:cs="Times New Roman"/>
          <w:sz w:val="28"/>
          <w:szCs w:val="28"/>
          <w:lang w:val="ru-RU"/>
        </w:rPr>
        <w:t xml:space="preserve"> на </w:t>
      </w:r>
      <w:r w:rsidR="003B402A" w:rsidRPr="003B402A">
        <w:rPr>
          <w:rFonts w:ascii="Times New Roman" w:hAnsi="Times New Roman" w:cs="Times New Roman"/>
          <w:sz w:val="28"/>
          <w:szCs w:val="28"/>
          <w:lang w:val="ru-RU"/>
        </w:rPr>
        <w:t>251</w:t>
      </w:r>
      <w:r w:rsidR="00AA227B" w:rsidRPr="00AA227B">
        <w:rPr>
          <w:rFonts w:ascii="Times New Roman" w:hAnsi="Times New Roman" w:cs="Times New Roman"/>
          <w:sz w:val="28"/>
          <w:szCs w:val="28"/>
          <w:lang w:val="ru-RU"/>
        </w:rPr>
        <w:t>51</w:t>
      </w:r>
      <w:r w:rsidRPr="00DD5CC6">
        <w:rPr>
          <w:rFonts w:ascii="Times New Roman" w:hAnsi="Times New Roman" w:cs="Times New Roman"/>
          <w:sz w:val="28"/>
          <w:szCs w:val="28"/>
          <w:lang w:val="ru-RU"/>
        </w:rPr>
        <w:t xml:space="preserve"> тис. грн., </w:t>
      </w:r>
      <w:proofErr w:type="spellStart"/>
      <w:r w:rsidRPr="00DD5CC6">
        <w:rPr>
          <w:rFonts w:ascii="Times New Roman" w:hAnsi="Times New Roman" w:cs="Times New Roman"/>
          <w:sz w:val="28"/>
          <w:szCs w:val="28"/>
          <w:lang w:val="ru-RU"/>
        </w:rPr>
        <w:t>що</w:t>
      </w:r>
      <w:proofErr w:type="spellEnd"/>
      <w:r w:rsidRPr="00DD5CC6">
        <w:rPr>
          <w:rFonts w:ascii="Times New Roman" w:hAnsi="Times New Roman" w:cs="Times New Roman"/>
          <w:sz w:val="28"/>
          <w:szCs w:val="28"/>
          <w:lang w:val="ru-RU"/>
        </w:rPr>
        <w:t xml:space="preserve"> становить</w:t>
      </w:r>
      <w:r>
        <w:rPr>
          <w:rFonts w:ascii="Times New Roman" w:hAnsi="Times New Roman" w:cs="Times New Roman"/>
          <w:sz w:val="28"/>
          <w:szCs w:val="28"/>
          <w:lang w:val="ru-RU"/>
        </w:rPr>
        <w:t xml:space="preserve"> </w:t>
      </w:r>
      <w:r w:rsidRPr="00DD5CC6">
        <w:rPr>
          <w:rFonts w:ascii="Times New Roman" w:hAnsi="Times New Roman" w:cs="Times New Roman"/>
          <w:sz w:val="28"/>
          <w:szCs w:val="28"/>
          <w:lang w:val="ru-RU"/>
        </w:rPr>
        <w:t>3</w:t>
      </w:r>
      <w:r w:rsidR="003B402A">
        <w:rPr>
          <w:rFonts w:ascii="Times New Roman" w:hAnsi="Times New Roman" w:cs="Times New Roman"/>
          <w:sz w:val="28"/>
          <w:szCs w:val="28"/>
          <w:lang w:val="ru-RU"/>
        </w:rPr>
        <w:t>4,</w:t>
      </w:r>
      <w:r w:rsidR="00AA227B" w:rsidRPr="00AA227B">
        <w:rPr>
          <w:rFonts w:ascii="Times New Roman" w:hAnsi="Times New Roman" w:cs="Times New Roman"/>
          <w:sz w:val="28"/>
          <w:szCs w:val="28"/>
          <w:lang w:val="ru-RU"/>
        </w:rPr>
        <w:t>93</w:t>
      </w:r>
      <w:r w:rsidRPr="00DD5CC6">
        <w:rPr>
          <w:rFonts w:ascii="Times New Roman" w:hAnsi="Times New Roman" w:cs="Times New Roman"/>
          <w:sz w:val="28"/>
          <w:szCs w:val="28"/>
          <w:lang w:val="ru-RU"/>
        </w:rPr>
        <w:t xml:space="preserve">% в </w:t>
      </w:r>
      <w:proofErr w:type="spellStart"/>
      <w:r w:rsidRPr="00DD5CC6">
        <w:rPr>
          <w:rFonts w:ascii="Times New Roman" w:hAnsi="Times New Roman" w:cs="Times New Roman"/>
          <w:sz w:val="28"/>
          <w:szCs w:val="28"/>
          <w:lang w:val="ru-RU"/>
        </w:rPr>
        <w:t>порівнянні</w:t>
      </w:r>
      <w:proofErr w:type="spellEnd"/>
      <w:r w:rsidRPr="00DD5CC6">
        <w:rPr>
          <w:rFonts w:ascii="Times New Roman" w:hAnsi="Times New Roman" w:cs="Times New Roman"/>
          <w:sz w:val="28"/>
          <w:szCs w:val="28"/>
          <w:lang w:val="ru-RU"/>
        </w:rPr>
        <w:t xml:space="preserve"> з 201</w:t>
      </w:r>
      <w:r>
        <w:rPr>
          <w:rFonts w:ascii="Times New Roman" w:hAnsi="Times New Roman" w:cs="Times New Roman"/>
          <w:sz w:val="28"/>
          <w:szCs w:val="28"/>
          <w:lang w:val="ru-RU"/>
        </w:rPr>
        <w:t xml:space="preserve">9 </w:t>
      </w:r>
      <w:r w:rsidRPr="00DD5CC6">
        <w:rPr>
          <w:rFonts w:ascii="Times New Roman" w:hAnsi="Times New Roman" w:cs="Times New Roman"/>
          <w:sz w:val="28"/>
          <w:szCs w:val="28"/>
          <w:lang w:val="ru-RU"/>
        </w:rPr>
        <w:t>роком.</w:t>
      </w:r>
      <w:r>
        <w:rPr>
          <w:rFonts w:ascii="Times New Roman" w:hAnsi="Times New Roman" w:cs="Times New Roman"/>
          <w:sz w:val="28"/>
          <w:szCs w:val="28"/>
          <w:lang w:val="ru-RU"/>
        </w:rPr>
        <w:t xml:space="preserve"> </w:t>
      </w:r>
      <w:r w:rsidR="003B402A">
        <w:rPr>
          <w:rFonts w:ascii="Times New Roman" w:hAnsi="Times New Roman" w:cs="Times New Roman"/>
          <w:sz w:val="28"/>
          <w:szCs w:val="28"/>
          <w:lang w:val="ru-RU"/>
        </w:rPr>
        <w:t xml:space="preserve">При </w:t>
      </w:r>
      <w:proofErr w:type="spellStart"/>
      <w:r w:rsidR="003B402A">
        <w:rPr>
          <w:rFonts w:ascii="Times New Roman" w:hAnsi="Times New Roman" w:cs="Times New Roman"/>
          <w:sz w:val="28"/>
          <w:szCs w:val="28"/>
          <w:lang w:val="ru-RU"/>
        </w:rPr>
        <w:t>цьому</w:t>
      </w:r>
      <w:proofErr w:type="spellEnd"/>
      <w:r w:rsidR="003B402A">
        <w:rPr>
          <w:rFonts w:ascii="Times New Roman" w:hAnsi="Times New Roman" w:cs="Times New Roman"/>
          <w:sz w:val="28"/>
          <w:szCs w:val="28"/>
          <w:lang w:val="ru-RU"/>
        </w:rPr>
        <w:t xml:space="preserve"> </w:t>
      </w:r>
      <w:proofErr w:type="spellStart"/>
      <w:r w:rsidR="003B402A">
        <w:rPr>
          <w:rFonts w:ascii="Times New Roman" w:hAnsi="Times New Roman" w:cs="Times New Roman"/>
          <w:sz w:val="28"/>
          <w:szCs w:val="28"/>
          <w:lang w:val="ru-RU"/>
        </w:rPr>
        <w:t>основні</w:t>
      </w:r>
      <w:proofErr w:type="spellEnd"/>
      <w:r w:rsidR="003B402A">
        <w:rPr>
          <w:rFonts w:ascii="Times New Roman" w:hAnsi="Times New Roman" w:cs="Times New Roman"/>
          <w:sz w:val="28"/>
          <w:szCs w:val="28"/>
          <w:lang w:val="ru-RU"/>
        </w:rPr>
        <w:t xml:space="preserve"> </w:t>
      </w:r>
      <w:proofErr w:type="spellStart"/>
      <w:r w:rsidR="003B402A">
        <w:rPr>
          <w:rFonts w:ascii="Times New Roman" w:hAnsi="Times New Roman" w:cs="Times New Roman"/>
          <w:sz w:val="28"/>
          <w:szCs w:val="28"/>
          <w:lang w:val="ru-RU"/>
        </w:rPr>
        <w:t>засоби</w:t>
      </w:r>
      <w:proofErr w:type="spellEnd"/>
      <w:r w:rsidR="003B402A">
        <w:rPr>
          <w:rFonts w:ascii="Times New Roman" w:hAnsi="Times New Roman" w:cs="Times New Roman"/>
          <w:sz w:val="28"/>
          <w:szCs w:val="28"/>
          <w:lang w:val="ru-RU"/>
        </w:rPr>
        <w:t xml:space="preserve"> </w:t>
      </w:r>
      <w:proofErr w:type="spellStart"/>
      <w:r w:rsidR="003B402A">
        <w:rPr>
          <w:rFonts w:ascii="Times New Roman" w:hAnsi="Times New Roman" w:cs="Times New Roman"/>
          <w:sz w:val="28"/>
          <w:szCs w:val="28"/>
          <w:lang w:val="ru-RU"/>
        </w:rPr>
        <w:t>виробничого</w:t>
      </w:r>
      <w:proofErr w:type="spellEnd"/>
      <w:r w:rsidR="003B402A">
        <w:rPr>
          <w:rFonts w:ascii="Times New Roman" w:hAnsi="Times New Roman" w:cs="Times New Roman"/>
          <w:sz w:val="28"/>
          <w:szCs w:val="28"/>
          <w:lang w:val="ru-RU"/>
        </w:rPr>
        <w:t xml:space="preserve"> </w:t>
      </w:r>
      <w:proofErr w:type="spellStart"/>
      <w:r w:rsidR="003B402A">
        <w:rPr>
          <w:rFonts w:ascii="Times New Roman" w:hAnsi="Times New Roman" w:cs="Times New Roman"/>
          <w:sz w:val="28"/>
          <w:szCs w:val="28"/>
          <w:lang w:val="ru-RU"/>
        </w:rPr>
        <w:t>призначення</w:t>
      </w:r>
      <w:proofErr w:type="spellEnd"/>
      <w:r w:rsidR="003B402A">
        <w:rPr>
          <w:rFonts w:ascii="Times New Roman" w:hAnsi="Times New Roman" w:cs="Times New Roman"/>
          <w:sz w:val="28"/>
          <w:szCs w:val="28"/>
          <w:lang w:val="ru-RU"/>
        </w:rPr>
        <w:t xml:space="preserve"> </w:t>
      </w:r>
      <w:proofErr w:type="spellStart"/>
      <w:r w:rsidR="003B402A">
        <w:rPr>
          <w:rFonts w:ascii="Times New Roman" w:hAnsi="Times New Roman" w:cs="Times New Roman"/>
          <w:sz w:val="28"/>
          <w:szCs w:val="28"/>
          <w:lang w:val="ru-RU"/>
        </w:rPr>
        <w:t>збільшилися</w:t>
      </w:r>
      <w:proofErr w:type="spellEnd"/>
      <w:r w:rsidR="003B402A">
        <w:rPr>
          <w:rFonts w:ascii="Times New Roman" w:hAnsi="Times New Roman" w:cs="Times New Roman"/>
          <w:sz w:val="28"/>
          <w:szCs w:val="28"/>
          <w:lang w:val="ru-RU"/>
        </w:rPr>
        <w:t xml:space="preserve"> на </w:t>
      </w:r>
      <w:r w:rsidR="003B402A" w:rsidRPr="003B402A">
        <w:rPr>
          <w:rFonts w:ascii="Times New Roman" w:hAnsi="Times New Roman" w:cs="Times New Roman"/>
          <w:sz w:val="28"/>
          <w:szCs w:val="28"/>
          <w:lang w:val="ru-RU"/>
        </w:rPr>
        <w:t>25167</w:t>
      </w:r>
      <w:r w:rsidR="003B402A">
        <w:rPr>
          <w:rFonts w:ascii="Times New Roman" w:hAnsi="Times New Roman" w:cs="Times New Roman"/>
          <w:sz w:val="28"/>
          <w:szCs w:val="28"/>
          <w:lang w:val="ru-RU"/>
        </w:rPr>
        <w:t xml:space="preserve"> тис. </w:t>
      </w:r>
      <w:proofErr w:type="spellStart"/>
      <w:r w:rsidR="003B402A">
        <w:rPr>
          <w:rFonts w:ascii="Times New Roman" w:hAnsi="Times New Roman" w:cs="Times New Roman"/>
          <w:sz w:val="28"/>
          <w:szCs w:val="28"/>
          <w:lang w:val="ru-RU"/>
        </w:rPr>
        <w:t>грн</w:t>
      </w:r>
      <w:proofErr w:type="spellEnd"/>
      <w:r w:rsidR="003B402A">
        <w:rPr>
          <w:rFonts w:ascii="Times New Roman" w:hAnsi="Times New Roman" w:cs="Times New Roman"/>
          <w:sz w:val="28"/>
          <w:szCs w:val="28"/>
          <w:lang w:val="ru-RU"/>
        </w:rPr>
        <w:t xml:space="preserve"> </w:t>
      </w:r>
      <w:proofErr w:type="spellStart"/>
      <w:r w:rsidR="003B402A">
        <w:rPr>
          <w:rFonts w:ascii="Times New Roman" w:hAnsi="Times New Roman" w:cs="Times New Roman"/>
          <w:sz w:val="28"/>
          <w:szCs w:val="28"/>
          <w:lang w:val="ru-RU"/>
        </w:rPr>
        <w:t>або</w:t>
      </w:r>
      <w:proofErr w:type="spellEnd"/>
      <w:r w:rsidR="003B402A">
        <w:rPr>
          <w:rFonts w:ascii="Times New Roman" w:hAnsi="Times New Roman" w:cs="Times New Roman"/>
          <w:sz w:val="28"/>
          <w:szCs w:val="28"/>
          <w:lang w:val="ru-RU"/>
        </w:rPr>
        <w:t xml:space="preserve"> </w:t>
      </w:r>
      <w:r w:rsidR="003B402A" w:rsidRPr="003B402A">
        <w:rPr>
          <w:rFonts w:ascii="Times New Roman" w:hAnsi="Times New Roman" w:cs="Times New Roman"/>
          <w:sz w:val="28"/>
          <w:szCs w:val="28"/>
          <w:lang w:val="ru-RU"/>
        </w:rPr>
        <w:t>35,14</w:t>
      </w:r>
      <w:r w:rsidR="003B402A">
        <w:rPr>
          <w:rFonts w:ascii="Times New Roman" w:hAnsi="Times New Roman" w:cs="Times New Roman"/>
          <w:sz w:val="28"/>
          <w:szCs w:val="28"/>
          <w:lang w:val="ru-RU"/>
        </w:rPr>
        <w:t xml:space="preserve">% та становили </w:t>
      </w:r>
      <w:r w:rsidR="003B402A" w:rsidRPr="003B402A">
        <w:rPr>
          <w:rFonts w:ascii="Times New Roman" w:hAnsi="Times New Roman" w:cs="Times New Roman"/>
          <w:sz w:val="28"/>
          <w:szCs w:val="28"/>
          <w:lang w:val="ru-RU"/>
        </w:rPr>
        <w:t>96775</w:t>
      </w:r>
      <w:r w:rsidR="003B402A">
        <w:rPr>
          <w:rFonts w:ascii="Times New Roman" w:hAnsi="Times New Roman" w:cs="Times New Roman"/>
          <w:sz w:val="28"/>
          <w:szCs w:val="28"/>
          <w:lang w:val="ru-RU"/>
        </w:rPr>
        <w:t xml:space="preserve"> тис. грн., а </w:t>
      </w:r>
      <w:proofErr w:type="spellStart"/>
      <w:r w:rsidR="003B402A">
        <w:rPr>
          <w:rFonts w:ascii="Times New Roman" w:hAnsi="Times New Roman" w:cs="Times New Roman"/>
          <w:sz w:val="28"/>
          <w:szCs w:val="28"/>
          <w:lang w:val="ru-RU"/>
        </w:rPr>
        <w:t>н</w:t>
      </w:r>
      <w:r w:rsidR="003B402A" w:rsidRPr="003B402A">
        <w:rPr>
          <w:rFonts w:ascii="Times New Roman" w:hAnsi="Times New Roman" w:cs="Times New Roman"/>
          <w:sz w:val="28"/>
          <w:szCs w:val="28"/>
          <w:lang w:val="ru-RU"/>
        </w:rPr>
        <w:t>евиробничого</w:t>
      </w:r>
      <w:proofErr w:type="spellEnd"/>
      <w:r w:rsidR="003B402A" w:rsidRPr="003B402A">
        <w:rPr>
          <w:rFonts w:ascii="Times New Roman" w:hAnsi="Times New Roman" w:cs="Times New Roman"/>
          <w:sz w:val="28"/>
          <w:szCs w:val="28"/>
          <w:lang w:val="ru-RU"/>
        </w:rPr>
        <w:t xml:space="preserve"> </w:t>
      </w:r>
      <w:proofErr w:type="spellStart"/>
      <w:r w:rsidR="003B402A" w:rsidRPr="003B402A">
        <w:rPr>
          <w:rFonts w:ascii="Times New Roman" w:hAnsi="Times New Roman" w:cs="Times New Roman"/>
          <w:sz w:val="28"/>
          <w:szCs w:val="28"/>
          <w:lang w:val="ru-RU"/>
        </w:rPr>
        <w:t>призначення</w:t>
      </w:r>
      <w:proofErr w:type="spellEnd"/>
      <w:r w:rsidR="003B402A">
        <w:rPr>
          <w:rFonts w:ascii="Times New Roman" w:hAnsi="Times New Roman" w:cs="Times New Roman"/>
          <w:sz w:val="28"/>
          <w:szCs w:val="28"/>
          <w:lang w:val="ru-RU"/>
        </w:rPr>
        <w:t xml:space="preserve"> </w:t>
      </w:r>
      <w:proofErr w:type="spellStart"/>
      <w:r w:rsidR="003B402A">
        <w:rPr>
          <w:rFonts w:ascii="Times New Roman" w:hAnsi="Times New Roman" w:cs="Times New Roman"/>
          <w:sz w:val="28"/>
          <w:szCs w:val="28"/>
          <w:lang w:val="ru-RU"/>
        </w:rPr>
        <w:t>зменьшились</w:t>
      </w:r>
      <w:proofErr w:type="spellEnd"/>
      <w:r w:rsidR="003B402A">
        <w:rPr>
          <w:rFonts w:ascii="Times New Roman" w:hAnsi="Times New Roman" w:cs="Times New Roman"/>
          <w:sz w:val="28"/>
          <w:szCs w:val="28"/>
          <w:lang w:val="ru-RU"/>
        </w:rPr>
        <w:t xml:space="preserve"> </w:t>
      </w:r>
      <w:proofErr w:type="gramStart"/>
      <w:r w:rsidR="003B402A">
        <w:rPr>
          <w:rFonts w:ascii="Times New Roman" w:hAnsi="Times New Roman" w:cs="Times New Roman"/>
          <w:sz w:val="28"/>
          <w:szCs w:val="28"/>
          <w:lang w:val="ru-RU"/>
        </w:rPr>
        <w:t>-  на</w:t>
      </w:r>
      <w:proofErr w:type="gramEnd"/>
      <w:r w:rsidR="003B402A" w:rsidRPr="003B402A">
        <w:rPr>
          <w:rFonts w:ascii="Times New Roman" w:hAnsi="Times New Roman" w:cs="Times New Roman"/>
          <w:sz w:val="28"/>
          <w:szCs w:val="28"/>
          <w:lang w:val="ru-RU"/>
        </w:rPr>
        <w:t>-1</w:t>
      </w:r>
      <w:r w:rsidR="00AA227B" w:rsidRPr="00AA227B">
        <w:rPr>
          <w:rFonts w:ascii="Times New Roman" w:hAnsi="Times New Roman" w:cs="Times New Roman"/>
          <w:sz w:val="28"/>
          <w:szCs w:val="28"/>
          <w:lang w:val="ru-RU"/>
        </w:rPr>
        <w:t>6</w:t>
      </w:r>
      <w:r w:rsidR="003B402A">
        <w:rPr>
          <w:rFonts w:ascii="Times New Roman" w:hAnsi="Times New Roman" w:cs="Times New Roman"/>
          <w:sz w:val="28"/>
          <w:szCs w:val="28"/>
          <w:lang w:val="ru-RU"/>
        </w:rPr>
        <w:t xml:space="preserve"> тис. грн. </w:t>
      </w:r>
      <w:proofErr w:type="spellStart"/>
      <w:r w:rsidR="003B402A">
        <w:rPr>
          <w:rFonts w:ascii="Times New Roman" w:hAnsi="Times New Roman" w:cs="Times New Roman"/>
          <w:sz w:val="28"/>
          <w:szCs w:val="28"/>
          <w:lang w:val="ru-RU"/>
        </w:rPr>
        <w:t>або</w:t>
      </w:r>
      <w:proofErr w:type="spellEnd"/>
      <w:r w:rsidR="003B402A">
        <w:rPr>
          <w:rFonts w:ascii="Times New Roman" w:hAnsi="Times New Roman" w:cs="Times New Roman"/>
          <w:sz w:val="28"/>
          <w:szCs w:val="28"/>
          <w:lang w:val="ru-RU"/>
        </w:rPr>
        <w:t xml:space="preserve"> </w:t>
      </w:r>
      <w:r w:rsidR="003B402A" w:rsidRPr="003B402A">
        <w:rPr>
          <w:rFonts w:ascii="Times New Roman" w:hAnsi="Times New Roman" w:cs="Times New Roman"/>
          <w:sz w:val="28"/>
          <w:szCs w:val="28"/>
          <w:lang w:val="ru-RU"/>
        </w:rPr>
        <w:t>-</w:t>
      </w:r>
      <w:r w:rsidR="00AA227B" w:rsidRPr="00AA227B">
        <w:rPr>
          <w:rFonts w:ascii="Times New Roman" w:hAnsi="Times New Roman" w:cs="Times New Roman"/>
          <w:sz w:val="28"/>
          <w:szCs w:val="28"/>
          <w:lang w:val="ru-RU"/>
        </w:rPr>
        <w:t>4</w:t>
      </w:r>
      <w:r w:rsidR="00AA227B">
        <w:rPr>
          <w:rFonts w:ascii="Times New Roman" w:hAnsi="Times New Roman" w:cs="Times New Roman"/>
          <w:sz w:val="28"/>
          <w:szCs w:val="28"/>
          <w:lang w:val="uk-UA"/>
        </w:rPr>
        <w:t>,07</w:t>
      </w:r>
      <w:r w:rsidR="003B402A">
        <w:rPr>
          <w:rFonts w:ascii="Times New Roman" w:hAnsi="Times New Roman" w:cs="Times New Roman"/>
          <w:sz w:val="28"/>
          <w:szCs w:val="28"/>
          <w:lang w:val="ru-RU"/>
        </w:rPr>
        <w:t>%.</w:t>
      </w:r>
      <w:r w:rsidR="00421C40">
        <w:rPr>
          <w:rFonts w:ascii="Times New Roman" w:hAnsi="Times New Roman" w:cs="Times New Roman"/>
          <w:sz w:val="28"/>
          <w:szCs w:val="28"/>
          <w:lang w:val="ru-RU"/>
        </w:rPr>
        <w:t xml:space="preserve"> </w:t>
      </w:r>
      <w:proofErr w:type="spellStart"/>
      <w:r w:rsidR="00421C40">
        <w:rPr>
          <w:rFonts w:ascii="Times New Roman" w:hAnsi="Times New Roman" w:cs="Times New Roman"/>
          <w:sz w:val="28"/>
          <w:szCs w:val="28"/>
          <w:lang w:val="ru-RU"/>
        </w:rPr>
        <w:t>Протягом</w:t>
      </w:r>
      <w:proofErr w:type="spellEnd"/>
      <w:r w:rsidR="00421C40">
        <w:rPr>
          <w:rFonts w:ascii="Times New Roman" w:hAnsi="Times New Roman" w:cs="Times New Roman"/>
          <w:sz w:val="28"/>
          <w:szCs w:val="28"/>
          <w:lang w:val="ru-RU"/>
        </w:rPr>
        <w:t xml:space="preserve"> </w:t>
      </w:r>
      <w:proofErr w:type="spellStart"/>
      <w:r w:rsidR="00421C40">
        <w:rPr>
          <w:rFonts w:ascii="Times New Roman" w:hAnsi="Times New Roman" w:cs="Times New Roman"/>
          <w:sz w:val="28"/>
          <w:szCs w:val="28"/>
          <w:lang w:val="ru-RU"/>
        </w:rPr>
        <w:t>наступного</w:t>
      </w:r>
      <w:proofErr w:type="spellEnd"/>
      <w:r w:rsidR="00421C40">
        <w:rPr>
          <w:rFonts w:ascii="Times New Roman" w:hAnsi="Times New Roman" w:cs="Times New Roman"/>
          <w:sz w:val="28"/>
          <w:szCs w:val="28"/>
          <w:lang w:val="ru-RU"/>
        </w:rPr>
        <w:t xml:space="preserve"> року </w:t>
      </w:r>
      <w:proofErr w:type="spellStart"/>
      <w:r w:rsidR="00421C40">
        <w:rPr>
          <w:rFonts w:ascii="Times New Roman" w:hAnsi="Times New Roman" w:cs="Times New Roman"/>
          <w:sz w:val="28"/>
          <w:szCs w:val="28"/>
          <w:lang w:val="ru-RU"/>
        </w:rPr>
        <w:t>ситуація</w:t>
      </w:r>
      <w:proofErr w:type="spellEnd"/>
      <w:r w:rsidR="00421C40">
        <w:rPr>
          <w:rFonts w:ascii="Times New Roman" w:hAnsi="Times New Roman" w:cs="Times New Roman"/>
          <w:sz w:val="28"/>
          <w:szCs w:val="28"/>
          <w:lang w:val="ru-RU"/>
        </w:rPr>
        <w:t xml:space="preserve"> </w:t>
      </w:r>
      <w:proofErr w:type="spellStart"/>
      <w:r w:rsidR="00421C40">
        <w:rPr>
          <w:rFonts w:ascii="Times New Roman" w:hAnsi="Times New Roman" w:cs="Times New Roman"/>
          <w:sz w:val="28"/>
          <w:szCs w:val="28"/>
          <w:lang w:val="ru-RU"/>
        </w:rPr>
        <w:t>наступна</w:t>
      </w:r>
      <w:proofErr w:type="spellEnd"/>
      <w:r w:rsidR="00421C40">
        <w:rPr>
          <w:rFonts w:ascii="Times New Roman" w:hAnsi="Times New Roman" w:cs="Times New Roman"/>
          <w:sz w:val="28"/>
          <w:szCs w:val="28"/>
          <w:lang w:val="ru-RU"/>
        </w:rPr>
        <w:t xml:space="preserve">: </w:t>
      </w:r>
      <w:proofErr w:type="spellStart"/>
      <w:r w:rsidR="00421C40">
        <w:rPr>
          <w:rFonts w:ascii="Times New Roman" w:hAnsi="Times New Roman" w:cs="Times New Roman"/>
          <w:sz w:val="28"/>
          <w:szCs w:val="28"/>
          <w:lang w:val="ru-RU"/>
        </w:rPr>
        <w:t>основні</w:t>
      </w:r>
      <w:proofErr w:type="spellEnd"/>
      <w:r w:rsidR="00421C40">
        <w:rPr>
          <w:rFonts w:ascii="Times New Roman" w:hAnsi="Times New Roman" w:cs="Times New Roman"/>
          <w:sz w:val="28"/>
          <w:szCs w:val="28"/>
          <w:lang w:val="ru-RU"/>
        </w:rPr>
        <w:t xml:space="preserve"> </w:t>
      </w:r>
      <w:proofErr w:type="spellStart"/>
      <w:r w:rsidR="00421C40">
        <w:rPr>
          <w:rFonts w:ascii="Times New Roman" w:hAnsi="Times New Roman" w:cs="Times New Roman"/>
          <w:sz w:val="28"/>
          <w:szCs w:val="28"/>
          <w:lang w:val="ru-RU"/>
        </w:rPr>
        <w:t>засоби</w:t>
      </w:r>
      <w:proofErr w:type="spellEnd"/>
      <w:r w:rsidR="00421C40">
        <w:rPr>
          <w:rFonts w:ascii="Times New Roman" w:hAnsi="Times New Roman" w:cs="Times New Roman"/>
          <w:sz w:val="28"/>
          <w:szCs w:val="28"/>
          <w:lang w:val="ru-RU"/>
        </w:rPr>
        <w:t xml:space="preserve"> </w:t>
      </w:r>
      <w:proofErr w:type="spellStart"/>
      <w:r w:rsidR="00421C40">
        <w:rPr>
          <w:rFonts w:ascii="Times New Roman" w:hAnsi="Times New Roman" w:cs="Times New Roman"/>
          <w:sz w:val="28"/>
          <w:szCs w:val="28"/>
          <w:lang w:val="ru-RU"/>
        </w:rPr>
        <w:t>виробничого</w:t>
      </w:r>
      <w:proofErr w:type="spellEnd"/>
      <w:r w:rsidR="00421C40">
        <w:rPr>
          <w:rFonts w:ascii="Times New Roman" w:hAnsi="Times New Roman" w:cs="Times New Roman"/>
          <w:sz w:val="28"/>
          <w:szCs w:val="28"/>
          <w:lang w:val="ru-RU"/>
        </w:rPr>
        <w:t xml:space="preserve"> </w:t>
      </w:r>
      <w:proofErr w:type="spellStart"/>
      <w:r w:rsidR="00421C40">
        <w:rPr>
          <w:rFonts w:ascii="Times New Roman" w:hAnsi="Times New Roman" w:cs="Times New Roman"/>
          <w:sz w:val="28"/>
          <w:szCs w:val="28"/>
          <w:lang w:val="ru-RU"/>
        </w:rPr>
        <w:t>призначення</w:t>
      </w:r>
      <w:proofErr w:type="spellEnd"/>
      <w:r w:rsidR="00421C40">
        <w:rPr>
          <w:rFonts w:ascii="Times New Roman" w:hAnsi="Times New Roman" w:cs="Times New Roman"/>
          <w:sz w:val="28"/>
          <w:szCs w:val="28"/>
          <w:lang w:val="ru-RU"/>
        </w:rPr>
        <w:t xml:space="preserve"> </w:t>
      </w:r>
      <w:proofErr w:type="spellStart"/>
      <w:r w:rsidR="00421C40">
        <w:rPr>
          <w:rFonts w:ascii="Times New Roman" w:hAnsi="Times New Roman" w:cs="Times New Roman"/>
          <w:sz w:val="28"/>
          <w:szCs w:val="28"/>
          <w:lang w:val="ru-RU"/>
        </w:rPr>
        <w:t>збільшилися</w:t>
      </w:r>
      <w:proofErr w:type="spellEnd"/>
      <w:r w:rsidR="00421C40">
        <w:rPr>
          <w:rFonts w:ascii="Times New Roman" w:hAnsi="Times New Roman" w:cs="Times New Roman"/>
          <w:sz w:val="28"/>
          <w:szCs w:val="28"/>
          <w:lang w:val="ru-RU"/>
        </w:rPr>
        <w:t xml:space="preserve"> </w:t>
      </w:r>
      <w:proofErr w:type="spellStart"/>
      <w:r w:rsidR="00421C40">
        <w:rPr>
          <w:rFonts w:ascii="Times New Roman" w:hAnsi="Times New Roman" w:cs="Times New Roman"/>
          <w:sz w:val="28"/>
          <w:szCs w:val="28"/>
          <w:lang w:val="ru-RU"/>
        </w:rPr>
        <w:t>меньш</w:t>
      </w:r>
      <w:proofErr w:type="spellEnd"/>
      <w:r w:rsidR="00421C40">
        <w:rPr>
          <w:rFonts w:ascii="Times New Roman" w:hAnsi="Times New Roman" w:cs="Times New Roman"/>
          <w:sz w:val="28"/>
          <w:szCs w:val="28"/>
          <w:lang w:val="ru-RU"/>
        </w:rPr>
        <w:t xml:space="preserve"> </w:t>
      </w:r>
      <w:proofErr w:type="spellStart"/>
      <w:r w:rsidR="00421C40">
        <w:rPr>
          <w:rFonts w:ascii="Times New Roman" w:hAnsi="Times New Roman" w:cs="Times New Roman"/>
          <w:sz w:val="28"/>
          <w:szCs w:val="28"/>
          <w:lang w:val="ru-RU"/>
        </w:rPr>
        <w:t>швидкими</w:t>
      </w:r>
      <w:proofErr w:type="spellEnd"/>
      <w:r w:rsidR="00421C40">
        <w:rPr>
          <w:rFonts w:ascii="Times New Roman" w:hAnsi="Times New Roman" w:cs="Times New Roman"/>
          <w:sz w:val="28"/>
          <w:szCs w:val="28"/>
          <w:lang w:val="ru-RU"/>
        </w:rPr>
        <w:t xml:space="preserve"> темпами, а </w:t>
      </w:r>
      <w:proofErr w:type="spellStart"/>
      <w:r w:rsidR="00421C40">
        <w:rPr>
          <w:rFonts w:ascii="Times New Roman" w:hAnsi="Times New Roman" w:cs="Times New Roman"/>
          <w:sz w:val="28"/>
          <w:szCs w:val="28"/>
          <w:lang w:val="ru-RU"/>
        </w:rPr>
        <w:t>саме</w:t>
      </w:r>
      <w:proofErr w:type="spellEnd"/>
      <w:r w:rsidR="00421C40">
        <w:rPr>
          <w:rFonts w:ascii="Times New Roman" w:hAnsi="Times New Roman" w:cs="Times New Roman"/>
          <w:sz w:val="28"/>
          <w:szCs w:val="28"/>
          <w:lang w:val="ru-RU"/>
        </w:rPr>
        <w:t xml:space="preserve"> на </w:t>
      </w:r>
      <w:r w:rsidR="00421C40" w:rsidRPr="00421C40">
        <w:rPr>
          <w:rFonts w:ascii="Times New Roman" w:hAnsi="Times New Roman" w:cs="Times New Roman"/>
          <w:sz w:val="28"/>
          <w:szCs w:val="28"/>
          <w:lang w:val="ru-RU"/>
        </w:rPr>
        <w:t>6476</w:t>
      </w:r>
      <w:r w:rsidR="00421C40">
        <w:rPr>
          <w:rFonts w:ascii="Times New Roman" w:hAnsi="Times New Roman" w:cs="Times New Roman"/>
          <w:sz w:val="28"/>
          <w:szCs w:val="28"/>
          <w:lang w:val="ru-RU"/>
        </w:rPr>
        <w:t xml:space="preserve">тис. грн. </w:t>
      </w:r>
      <w:proofErr w:type="spellStart"/>
      <w:r w:rsidR="00421C40">
        <w:rPr>
          <w:rFonts w:ascii="Times New Roman" w:hAnsi="Times New Roman" w:cs="Times New Roman"/>
          <w:sz w:val="28"/>
          <w:szCs w:val="28"/>
          <w:lang w:val="ru-RU"/>
        </w:rPr>
        <w:t>або</w:t>
      </w:r>
      <w:proofErr w:type="spellEnd"/>
      <w:r w:rsidR="00421C40">
        <w:rPr>
          <w:rFonts w:ascii="Times New Roman" w:hAnsi="Times New Roman" w:cs="Times New Roman"/>
          <w:sz w:val="28"/>
          <w:szCs w:val="28"/>
          <w:lang w:val="ru-RU"/>
        </w:rPr>
        <w:t xml:space="preserve"> </w:t>
      </w:r>
      <w:r w:rsidR="00421C40" w:rsidRPr="00421C40">
        <w:rPr>
          <w:rFonts w:ascii="Times New Roman" w:hAnsi="Times New Roman" w:cs="Times New Roman"/>
          <w:sz w:val="28"/>
          <w:szCs w:val="28"/>
          <w:lang w:val="ru-RU"/>
        </w:rPr>
        <w:t>6,70</w:t>
      </w:r>
      <w:r w:rsidR="00421C40">
        <w:rPr>
          <w:rFonts w:ascii="Times New Roman" w:hAnsi="Times New Roman" w:cs="Times New Roman"/>
          <w:sz w:val="28"/>
          <w:szCs w:val="28"/>
          <w:lang w:val="ru-RU"/>
        </w:rPr>
        <w:t xml:space="preserve">% та </w:t>
      </w:r>
      <w:proofErr w:type="spellStart"/>
      <w:r w:rsidR="00421C40">
        <w:rPr>
          <w:rFonts w:ascii="Times New Roman" w:hAnsi="Times New Roman" w:cs="Times New Roman"/>
          <w:sz w:val="28"/>
          <w:szCs w:val="28"/>
          <w:lang w:val="ru-RU"/>
        </w:rPr>
        <w:t>склали</w:t>
      </w:r>
      <w:proofErr w:type="spellEnd"/>
      <w:r w:rsidR="00421C40">
        <w:rPr>
          <w:rFonts w:ascii="Times New Roman" w:hAnsi="Times New Roman" w:cs="Times New Roman"/>
          <w:sz w:val="28"/>
          <w:szCs w:val="28"/>
          <w:lang w:val="ru-RU"/>
        </w:rPr>
        <w:t xml:space="preserve"> </w:t>
      </w:r>
      <w:r w:rsidR="00421C40" w:rsidRPr="00421C40">
        <w:rPr>
          <w:rFonts w:ascii="Times New Roman" w:hAnsi="Times New Roman" w:cs="Times New Roman"/>
          <w:sz w:val="28"/>
          <w:szCs w:val="28"/>
          <w:lang w:val="ru-RU"/>
        </w:rPr>
        <w:t>103251</w:t>
      </w:r>
      <w:r w:rsidR="00421C40">
        <w:rPr>
          <w:rFonts w:ascii="Times New Roman" w:hAnsi="Times New Roman" w:cs="Times New Roman"/>
          <w:sz w:val="28"/>
          <w:szCs w:val="28"/>
          <w:lang w:val="ru-RU"/>
        </w:rPr>
        <w:t xml:space="preserve"> тис. грн., </w:t>
      </w:r>
      <w:proofErr w:type="spellStart"/>
      <w:r w:rsidR="00421C40">
        <w:rPr>
          <w:rFonts w:ascii="Times New Roman" w:hAnsi="Times New Roman" w:cs="Times New Roman"/>
          <w:sz w:val="28"/>
          <w:szCs w:val="28"/>
          <w:lang w:val="ru-RU"/>
        </w:rPr>
        <w:t>натомість</w:t>
      </w:r>
      <w:proofErr w:type="spellEnd"/>
      <w:r w:rsidR="00421C40">
        <w:rPr>
          <w:rFonts w:ascii="Times New Roman" w:hAnsi="Times New Roman" w:cs="Times New Roman"/>
          <w:sz w:val="28"/>
          <w:szCs w:val="28"/>
          <w:lang w:val="ru-RU"/>
        </w:rPr>
        <w:t xml:space="preserve"> </w:t>
      </w:r>
      <w:proofErr w:type="spellStart"/>
      <w:r w:rsidR="00421C40">
        <w:rPr>
          <w:rFonts w:ascii="Times New Roman" w:hAnsi="Times New Roman" w:cs="Times New Roman"/>
          <w:sz w:val="28"/>
          <w:szCs w:val="28"/>
          <w:lang w:val="ru-RU"/>
        </w:rPr>
        <w:t>невиробничого</w:t>
      </w:r>
      <w:proofErr w:type="spellEnd"/>
      <w:r w:rsidR="00421C40">
        <w:rPr>
          <w:rFonts w:ascii="Times New Roman" w:hAnsi="Times New Roman" w:cs="Times New Roman"/>
          <w:sz w:val="28"/>
          <w:szCs w:val="28"/>
          <w:lang w:val="ru-RU"/>
        </w:rPr>
        <w:t xml:space="preserve"> </w:t>
      </w:r>
      <w:proofErr w:type="spellStart"/>
      <w:r w:rsidR="00421C40">
        <w:rPr>
          <w:rFonts w:ascii="Times New Roman" w:hAnsi="Times New Roman" w:cs="Times New Roman"/>
          <w:sz w:val="28"/>
          <w:szCs w:val="28"/>
          <w:lang w:val="ru-RU"/>
        </w:rPr>
        <w:t>призн</w:t>
      </w:r>
      <w:r w:rsidR="00AA227B">
        <w:rPr>
          <w:rFonts w:ascii="Times New Roman" w:hAnsi="Times New Roman" w:cs="Times New Roman"/>
          <w:sz w:val="28"/>
          <w:szCs w:val="28"/>
          <w:lang w:val="ru-RU"/>
        </w:rPr>
        <w:t>аченн</w:t>
      </w:r>
      <w:r w:rsidR="00421C40">
        <w:rPr>
          <w:rFonts w:ascii="Times New Roman" w:hAnsi="Times New Roman" w:cs="Times New Roman"/>
          <w:sz w:val="28"/>
          <w:szCs w:val="28"/>
          <w:lang w:val="ru-RU"/>
        </w:rPr>
        <w:t>я</w:t>
      </w:r>
      <w:proofErr w:type="spellEnd"/>
      <w:r w:rsidR="00421C40">
        <w:rPr>
          <w:rFonts w:ascii="Times New Roman" w:hAnsi="Times New Roman" w:cs="Times New Roman"/>
          <w:sz w:val="28"/>
          <w:szCs w:val="28"/>
          <w:lang w:val="ru-RU"/>
        </w:rPr>
        <w:t xml:space="preserve"> впали на </w:t>
      </w:r>
      <w:r w:rsidR="00421C40" w:rsidRPr="00421C40">
        <w:rPr>
          <w:rFonts w:ascii="Times New Roman" w:hAnsi="Times New Roman" w:cs="Times New Roman"/>
          <w:sz w:val="28"/>
          <w:szCs w:val="28"/>
          <w:lang w:val="ru-RU"/>
        </w:rPr>
        <w:t>-30</w:t>
      </w:r>
      <w:r w:rsidR="00421C40">
        <w:rPr>
          <w:rFonts w:ascii="Times New Roman" w:hAnsi="Times New Roman" w:cs="Times New Roman"/>
          <w:sz w:val="28"/>
          <w:szCs w:val="28"/>
          <w:lang w:val="ru-RU"/>
        </w:rPr>
        <w:t xml:space="preserve"> тис. грн. </w:t>
      </w:r>
      <w:proofErr w:type="spellStart"/>
      <w:r w:rsidR="00421C40">
        <w:rPr>
          <w:rFonts w:ascii="Times New Roman" w:hAnsi="Times New Roman" w:cs="Times New Roman"/>
          <w:sz w:val="28"/>
          <w:szCs w:val="28"/>
          <w:lang w:val="ru-RU"/>
        </w:rPr>
        <w:t>або</w:t>
      </w:r>
      <w:proofErr w:type="spellEnd"/>
      <w:r w:rsidR="00421C40">
        <w:rPr>
          <w:rFonts w:ascii="Times New Roman" w:hAnsi="Times New Roman" w:cs="Times New Roman"/>
          <w:sz w:val="28"/>
          <w:szCs w:val="28"/>
          <w:lang w:val="ru-RU"/>
        </w:rPr>
        <w:t xml:space="preserve"> </w:t>
      </w:r>
      <w:r w:rsidR="00421C40" w:rsidRPr="00421C40">
        <w:rPr>
          <w:rFonts w:ascii="Times New Roman" w:hAnsi="Times New Roman" w:cs="Times New Roman"/>
          <w:sz w:val="28"/>
          <w:szCs w:val="28"/>
          <w:lang w:val="ru-RU"/>
        </w:rPr>
        <w:t>-7,95</w:t>
      </w:r>
      <w:r w:rsidR="00421C40">
        <w:rPr>
          <w:rFonts w:ascii="Times New Roman" w:hAnsi="Times New Roman" w:cs="Times New Roman"/>
          <w:sz w:val="28"/>
          <w:szCs w:val="28"/>
          <w:lang w:val="ru-RU"/>
        </w:rPr>
        <w:t xml:space="preserve">% та </w:t>
      </w:r>
      <w:proofErr w:type="spellStart"/>
      <w:r w:rsidR="00421C40">
        <w:rPr>
          <w:rFonts w:ascii="Times New Roman" w:hAnsi="Times New Roman" w:cs="Times New Roman"/>
          <w:sz w:val="28"/>
          <w:szCs w:val="28"/>
          <w:lang w:val="ru-RU"/>
        </w:rPr>
        <w:t>склали</w:t>
      </w:r>
      <w:proofErr w:type="spellEnd"/>
      <w:r w:rsidR="00421C40">
        <w:rPr>
          <w:rFonts w:ascii="Times New Roman" w:hAnsi="Times New Roman" w:cs="Times New Roman"/>
          <w:sz w:val="28"/>
          <w:szCs w:val="28"/>
          <w:lang w:val="ru-RU"/>
        </w:rPr>
        <w:t xml:space="preserve"> </w:t>
      </w:r>
      <w:r w:rsidR="00421C40" w:rsidRPr="00421C40">
        <w:rPr>
          <w:rFonts w:ascii="Times New Roman" w:hAnsi="Times New Roman" w:cs="Times New Roman"/>
          <w:sz w:val="28"/>
          <w:szCs w:val="28"/>
          <w:lang w:val="ru-RU"/>
        </w:rPr>
        <w:t>347</w:t>
      </w:r>
      <w:r w:rsidR="00421C40">
        <w:rPr>
          <w:rFonts w:ascii="Times New Roman" w:hAnsi="Times New Roman" w:cs="Times New Roman"/>
          <w:sz w:val="28"/>
          <w:szCs w:val="28"/>
          <w:lang w:val="ru-RU"/>
        </w:rPr>
        <w:t xml:space="preserve"> тис. грн.</w:t>
      </w:r>
    </w:p>
    <w:p w14:paraId="2729429A" w14:textId="44815C13" w:rsidR="004A0BF1" w:rsidRDefault="00B733CB" w:rsidP="00DD5CC6">
      <w:pPr>
        <w:tabs>
          <w:tab w:val="left" w:pos="123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lang w:val="ru-RU"/>
        </w:rPr>
        <w:drawing>
          <wp:anchor distT="0" distB="0" distL="114300" distR="114300" simplePos="0" relativeHeight="251741184" behindDoc="0" locked="0" layoutInCell="1" allowOverlap="1" wp14:anchorId="55DAEDAA" wp14:editId="51EB4D4D">
            <wp:simplePos x="0" y="0"/>
            <wp:positionH relativeFrom="margin">
              <wp:align>right</wp:align>
            </wp:positionH>
            <wp:positionV relativeFrom="paragraph">
              <wp:posOffset>610235</wp:posOffset>
            </wp:positionV>
            <wp:extent cx="6108700" cy="3937000"/>
            <wp:effectExtent l="0" t="0" r="6350" b="6350"/>
            <wp:wrapTopAndBottom/>
            <wp:docPr id="116"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page">
              <wp14:pctWidth>0</wp14:pctWidth>
            </wp14:sizeRelH>
            <wp14:sizeRelV relativeFrom="page">
              <wp14:pctHeight>0</wp14:pctHeight>
            </wp14:sizeRelV>
          </wp:anchor>
        </w:drawing>
      </w:r>
      <w:r w:rsidR="004A0BF1">
        <w:rPr>
          <w:rFonts w:ascii="Times New Roman" w:hAnsi="Times New Roman" w:cs="Times New Roman"/>
          <w:sz w:val="28"/>
          <w:szCs w:val="28"/>
          <w:lang w:val="uk-UA"/>
        </w:rPr>
        <w:t>Графічно темп структуру</w:t>
      </w:r>
      <w:r w:rsidR="00D9654C">
        <w:rPr>
          <w:rFonts w:ascii="Times New Roman" w:hAnsi="Times New Roman" w:cs="Times New Roman"/>
          <w:sz w:val="28"/>
          <w:szCs w:val="28"/>
          <w:lang w:val="uk-UA"/>
        </w:rPr>
        <w:t xml:space="preserve"> виробничих</w:t>
      </w:r>
      <w:r w:rsidR="004A0BF1">
        <w:rPr>
          <w:rFonts w:ascii="Times New Roman" w:hAnsi="Times New Roman" w:cs="Times New Roman"/>
          <w:sz w:val="28"/>
          <w:szCs w:val="28"/>
          <w:lang w:val="uk-UA"/>
        </w:rPr>
        <w:t xml:space="preserve"> основних засобів Товариства за досліджуваний період наведено нижче.</w:t>
      </w:r>
      <w:r w:rsidR="003B2A3C" w:rsidRPr="003B2A3C">
        <w:rPr>
          <w:rFonts w:ascii="Times New Roman" w:hAnsi="Times New Roman" w:cs="Times New Roman"/>
          <w:noProof/>
          <w:sz w:val="28"/>
          <w:szCs w:val="28"/>
          <w:highlight w:val="yellow"/>
          <w:lang w:val="ru-RU"/>
        </w:rPr>
        <w:t xml:space="preserve"> </w:t>
      </w:r>
    </w:p>
    <w:p w14:paraId="5B829F86" w14:textId="68EA9A3A" w:rsidR="004A0BF1" w:rsidRDefault="00B733CB" w:rsidP="00B733CB">
      <w:pPr>
        <w:tabs>
          <w:tab w:val="left" w:pos="1230"/>
        </w:tabs>
        <w:spacing w:after="0" w:line="360" w:lineRule="auto"/>
        <w:ind w:firstLine="851"/>
        <w:jc w:val="center"/>
        <w:rPr>
          <w:rFonts w:ascii="Times New Roman" w:hAnsi="Times New Roman" w:cs="Times New Roman"/>
          <w:sz w:val="28"/>
          <w:szCs w:val="28"/>
          <w:lang w:val="ru-RU"/>
        </w:rPr>
      </w:pPr>
      <w:bookmarkStart w:id="78" w:name="_Hlk120036866"/>
      <w:r>
        <w:rPr>
          <w:rFonts w:ascii="Times New Roman" w:hAnsi="Times New Roman" w:cs="Times New Roman"/>
          <w:sz w:val="28"/>
          <w:szCs w:val="28"/>
          <w:lang w:val="ru-RU"/>
        </w:rPr>
        <w:t>Рис. 4.</w:t>
      </w:r>
      <w:r w:rsidR="00602358">
        <w:rPr>
          <w:rFonts w:ascii="Times New Roman" w:hAnsi="Times New Roman" w:cs="Times New Roman"/>
          <w:sz w:val="28"/>
          <w:szCs w:val="28"/>
          <w:lang w:val="ru-RU"/>
        </w:rPr>
        <w:t>3</w:t>
      </w:r>
      <w:r>
        <w:rPr>
          <w:rFonts w:ascii="Times New Roman" w:hAnsi="Times New Roman" w:cs="Times New Roman"/>
          <w:sz w:val="28"/>
          <w:szCs w:val="28"/>
          <w:lang w:val="ru-RU"/>
        </w:rPr>
        <w:t>.</w:t>
      </w:r>
      <w:r w:rsidRPr="00B733CB">
        <w:t xml:space="preserve"> </w:t>
      </w:r>
      <w:r w:rsidRPr="00B733CB">
        <w:rPr>
          <w:rFonts w:ascii="Times New Roman" w:hAnsi="Times New Roman" w:cs="Times New Roman"/>
          <w:sz w:val="28"/>
          <w:szCs w:val="28"/>
          <w:lang w:val="ru-RU"/>
        </w:rPr>
        <w:t xml:space="preserve">Темп </w:t>
      </w:r>
      <w:proofErr w:type="spellStart"/>
      <w:r w:rsidRPr="00B733CB">
        <w:rPr>
          <w:rFonts w:ascii="Times New Roman" w:hAnsi="Times New Roman" w:cs="Times New Roman"/>
          <w:sz w:val="28"/>
          <w:szCs w:val="28"/>
          <w:lang w:val="ru-RU"/>
        </w:rPr>
        <w:t>зросту</w:t>
      </w:r>
      <w:proofErr w:type="spellEnd"/>
      <w:r w:rsidRPr="00B733CB">
        <w:rPr>
          <w:rFonts w:ascii="Times New Roman" w:hAnsi="Times New Roman" w:cs="Times New Roman"/>
          <w:sz w:val="28"/>
          <w:szCs w:val="28"/>
          <w:lang w:val="ru-RU"/>
        </w:rPr>
        <w:t xml:space="preserve"> </w:t>
      </w:r>
      <w:proofErr w:type="spellStart"/>
      <w:r w:rsidRPr="00B733CB">
        <w:rPr>
          <w:rFonts w:ascii="Times New Roman" w:hAnsi="Times New Roman" w:cs="Times New Roman"/>
          <w:sz w:val="28"/>
          <w:szCs w:val="28"/>
          <w:lang w:val="ru-RU"/>
        </w:rPr>
        <w:t>структури</w:t>
      </w:r>
      <w:proofErr w:type="spellEnd"/>
      <w:r w:rsidRPr="00B733CB">
        <w:rPr>
          <w:rFonts w:ascii="Times New Roman" w:hAnsi="Times New Roman" w:cs="Times New Roman"/>
          <w:sz w:val="28"/>
          <w:szCs w:val="28"/>
          <w:lang w:val="ru-RU"/>
        </w:rPr>
        <w:t xml:space="preserve"> </w:t>
      </w:r>
      <w:proofErr w:type="spellStart"/>
      <w:r w:rsidRPr="00B733CB">
        <w:rPr>
          <w:rFonts w:ascii="Times New Roman" w:hAnsi="Times New Roman" w:cs="Times New Roman"/>
          <w:sz w:val="28"/>
          <w:szCs w:val="28"/>
          <w:lang w:val="ru-RU"/>
        </w:rPr>
        <w:t>виробничих</w:t>
      </w:r>
      <w:proofErr w:type="spellEnd"/>
      <w:r w:rsidRPr="00B733CB">
        <w:rPr>
          <w:rFonts w:ascii="Times New Roman" w:hAnsi="Times New Roman" w:cs="Times New Roman"/>
          <w:sz w:val="28"/>
          <w:szCs w:val="28"/>
          <w:lang w:val="ru-RU"/>
        </w:rPr>
        <w:t xml:space="preserve"> </w:t>
      </w:r>
      <w:proofErr w:type="spellStart"/>
      <w:r w:rsidRPr="00B733CB">
        <w:rPr>
          <w:rFonts w:ascii="Times New Roman" w:hAnsi="Times New Roman" w:cs="Times New Roman"/>
          <w:sz w:val="28"/>
          <w:szCs w:val="28"/>
          <w:lang w:val="ru-RU"/>
        </w:rPr>
        <w:t>основних</w:t>
      </w:r>
      <w:proofErr w:type="spellEnd"/>
      <w:r w:rsidRPr="00B733CB">
        <w:rPr>
          <w:rFonts w:ascii="Times New Roman" w:hAnsi="Times New Roman" w:cs="Times New Roman"/>
          <w:sz w:val="28"/>
          <w:szCs w:val="28"/>
          <w:lang w:val="ru-RU"/>
        </w:rPr>
        <w:t xml:space="preserve"> </w:t>
      </w:r>
      <w:proofErr w:type="spellStart"/>
      <w:r w:rsidRPr="00B733CB">
        <w:rPr>
          <w:rFonts w:ascii="Times New Roman" w:hAnsi="Times New Roman" w:cs="Times New Roman"/>
          <w:sz w:val="28"/>
          <w:szCs w:val="28"/>
          <w:lang w:val="ru-RU"/>
        </w:rPr>
        <w:t>засобів</w:t>
      </w:r>
      <w:proofErr w:type="spellEnd"/>
      <w:r w:rsidRPr="00B733CB">
        <w:rPr>
          <w:rFonts w:ascii="Times New Roman" w:hAnsi="Times New Roman" w:cs="Times New Roman"/>
          <w:sz w:val="28"/>
          <w:szCs w:val="28"/>
          <w:lang w:val="ru-RU"/>
        </w:rPr>
        <w:t xml:space="preserve"> </w:t>
      </w:r>
      <w:proofErr w:type="spellStart"/>
      <w:r w:rsidRPr="00B733CB">
        <w:rPr>
          <w:rFonts w:ascii="Times New Roman" w:hAnsi="Times New Roman" w:cs="Times New Roman"/>
          <w:sz w:val="28"/>
          <w:szCs w:val="28"/>
          <w:lang w:val="ru-RU"/>
        </w:rPr>
        <w:t>ПрАТ</w:t>
      </w:r>
      <w:proofErr w:type="spellEnd"/>
      <w:r w:rsidRPr="00B733CB">
        <w:rPr>
          <w:rFonts w:ascii="Times New Roman" w:hAnsi="Times New Roman" w:cs="Times New Roman"/>
          <w:sz w:val="28"/>
          <w:szCs w:val="28"/>
          <w:lang w:val="ru-RU"/>
        </w:rPr>
        <w:t xml:space="preserve"> «СНВО «</w:t>
      </w:r>
      <w:proofErr w:type="spellStart"/>
      <w:r w:rsidRPr="00B733CB">
        <w:rPr>
          <w:rFonts w:ascii="Times New Roman" w:hAnsi="Times New Roman" w:cs="Times New Roman"/>
          <w:sz w:val="28"/>
          <w:szCs w:val="28"/>
          <w:lang w:val="ru-RU"/>
        </w:rPr>
        <w:t>Імпульс</w:t>
      </w:r>
      <w:proofErr w:type="spellEnd"/>
      <w:r w:rsidRPr="00B733CB">
        <w:rPr>
          <w:rFonts w:ascii="Times New Roman" w:hAnsi="Times New Roman" w:cs="Times New Roman"/>
          <w:sz w:val="28"/>
          <w:szCs w:val="28"/>
          <w:lang w:val="ru-RU"/>
        </w:rPr>
        <w:t>»</w:t>
      </w:r>
    </w:p>
    <w:bookmarkEnd w:id="78"/>
    <w:p w14:paraId="236F8E86" w14:textId="671DB35F" w:rsidR="00B733CB" w:rsidRPr="00B733CB" w:rsidRDefault="00B733CB" w:rsidP="00BA36EB">
      <w:pPr>
        <w:tabs>
          <w:tab w:val="left" w:pos="1230"/>
        </w:tabs>
        <w:spacing w:after="0" w:line="360" w:lineRule="auto"/>
        <w:ind w:firstLine="851"/>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Невиробничі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основні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засоби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підприємства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наведемо</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пис</w:t>
      </w:r>
      <w:proofErr w:type="spellEnd"/>
      <w:r>
        <w:rPr>
          <w:rFonts w:ascii="Times New Roman" w:hAnsi="Times New Roman" w:cs="Times New Roman"/>
          <w:sz w:val="28"/>
          <w:szCs w:val="28"/>
          <w:lang w:val="ru-RU"/>
        </w:rPr>
        <w:t>. 4.2.</w:t>
      </w:r>
    </w:p>
    <w:p w14:paraId="3ABF732E" w14:textId="1FA5B9D6" w:rsidR="00B733CB" w:rsidRDefault="00BA36EB" w:rsidP="00BA36EB">
      <w:pPr>
        <w:tabs>
          <w:tab w:val="left" w:pos="1230"/>
        </w:tabs>
        <w:spacing w:after="0" w:line="360" w:lineRule="auto"/>
        <w:ind w:firstLine="851"/>
        <w:jc w:val="center"/>
        <w:rPr>
          <w:rFonts w:ascii="Times New Roman" w:hAnsi="Times New Roman" w:cs="Times New Roman"/>
          <w:sz w:val="28"/>
          <w:szCs w:val="28"/>
          <w:lang w:val="ru-RU"/>
        </w:rPr>
      </w:pPr>
      <w:r w:rsidRPr="00BA36EB">
        <w:rPr>
          <w:rFonts w:ascii="Times New Roman" w:hAnsi="Times New Roman" w:cs="Times New Roman"/>
          <w:sz w:val="28"/>
          <w:szCs w:val="28"/>
          <w:lang w:val="ru-RU"/>
        </w:rPr>
        <w:lastRenderedPageBreak/>
        <w:t>Рис. 4.</w:t>
      </w:r>
      <w:r w:rsidR="00602358">
        <w:rPr>
          <w:rFonts w:ascii="Times New Roman" w:hAnsi="Times New Roman" w:cs="Times New Roman"/>
          <w:sz w:val="28"/>
          <w:szCs w:val="28"/>
          <w:lang w:val="ru-RU"/>
        </w:rPr>
        <w:t>4</w:t>
      </w:r>
      <w:r w:rsidRPr="00BA36EB">
        <w:rPr>
          <w:rFonts w:ascii="Times New Roman" w:hAnsi="Times New Roman" w:cs="Times New Roman"/>
          <w:sz w:val="28"/>
          <w:szCs w:val="28"/>
          <w:lang w:val="ru-RU"/>
        </w:rPr>
        <w:t xml:space="preserve">. Темп </w:t>
      </w:r>
      <w:proofErr w:type="spellStart"/>
      <w:r w:rsidRPr="00BA36EB">
        <w:rPr>
          <w:rFonts w:ascii="Times New Roman" w:hAnsi="Times New Roman" w:cs="Times New Roman"/>
          <w:sz w:val="28"/>
          <w:szCs w:val="28"/>
          <w:lang w:val="ru-RU"/>
        </w:rPr>
        <w:t>зросту</w:t>
      </w:r>
      <w:proofErr w:type="spellEnd"/>
      <w:r w:rsidRPr="00BA36EB">
        <w:rPr>
          <w:rFonts w:ascii="Times New Roman" w:hAnsi="Times New Roman" w:cs="Times New Roman"/>
          <w:sz w:val="28"/>
          <w:szCs w:val="28"/>
          <w:lang w:val="ru-RU"/>
        </w:rPr>
        <w:t xml:space="preserve"> </w:t>
      </w:r>
      <w:proofErr w:type="spellStart"/>
      <w:r w:rsidRPr="00BA36EB">
        <w:rPr>
          <w:rFonts w:ascii="Times New Roman" w:hAnsi="Times New Roman" w:cs="Times New Roman"/>
          <w:sz w:val="28"/>
          <w:szCs w:val="28"/>
          <w:lang w:val="ru-RU"/>
        </w:rPr>
        <w:t>структури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w:t>
      </w:r>
      <w:r w:rsidRPr="00BA36EB">
        <w:rPr>
          <w:rFonts w:ascii="Times New Roman" w:hAnsi="Times New Roman" w:cs="Times New Roman"/>
          <w:sz w:val="28"/>
          <w:szCs w:val="28"/>
          <w:lang w:val="ru-RU"/>
        </w:rPr>
        <w:t>виробничих</w:t>
      </w:r>
      <w:proofErr w:type="spellEnd"/>
      <w:r w:rsidRPr="00BA36EB">
        <w:rPr>
          <w:rFonts w:ascii="Times New Roman" w:hAnsi="Times New Roman" w:cs="Times New Roman"/>
          <w:sz w:val="28"/>
          <w:szCs w:val="28"/>
          <w:lang w:val="ru-RU"/>
        </w:rPr>
        <w:t xml:space="preserve"> </w:t>
      </w:r>
      <w:proofErr w:type="spellStart"/>
      <w:r w:rsidRPr="00BA36EB">
        <w:rPr>
          <w:rFonts w:ascii="Times New Roman" w:hAnsi="Times New Roman" w:cs="Times New Roman"/>
          <w:sz w:val="28"/>
          <w:szCs w:val="28"/>
          <w:lang w:val="ru-RU"/>
        </w:rPr>
        <w:t>основних</w:t>
      </w:r>
      <w:proofErr w:type="spellEnd"/>
      <w:r w:rsidRPr="00BA36EB">
        <w:rPr>
          <w:rFonts w:ascii="Times New Roman" w:hAnsi="Times New Roman" w:cs="Times New Roman"/>
          <w:sz w:val="28"/>
          <w:szCs w:val="28"/>
          <w:lang w:val="ru-RU"/>
        </w:rPr>
        <w:t xml:space="preserve"> </w:t>
      </w:r>
      <w:proofErr w:type="spellStart"/>
      <w:r w:rsidRPr="00BA36EB">
        <w:rPr>
          <w:rFonts w:ascii="Times New Roman" w:hAnsi="Times New Roman" w:cs="Times New Roman"/>
          <w:sz w:val="28"/>
          <w:szCs w:val="28"/>
          <w:lang w:val="ru-RU"/>
        </w:rPr>
        <w:t>засобів</w:t>
      </w:r>
      <w:proofErr w:type="spellEnd"/>
      <w:r w:rsidRPr="00BA36EB">
        <w:rPr>
          <w:rFonts w:ascii="Times New Roman" w:hAnsi="Times New Roman" w:cs="Times New Roman"/>
          <w:sz w:val="28"/>
          <w:szCs w:val="28"/>
          <w:lang w:val="ru-RU"/>
        </w:rPr>
        <w:t xml:space="preserve"> </w:t>
      </w:r>
      <w:proofErr w:type="spellStart"/>
      <w:r w:rsidRPr="00BA36EB">
        <w:rPr>
          <w:rFonts w:ascii="Times New Roman" w:hAnsi="Times New Roman" w:cs="Times New Roman"/>
          <w:sz w:val="28"/>
          <w:szCs w:val="28"/>
          <w:lang w:val="ru-RU"/>
        </w:rPr>
        <w:t>ПрАТ</w:t>
      </w:r>
      <w:proofErr w:type="spellEnd"/>
      <w:r w:rsidRPr="00BA36EB">
        <w:rPr>
          <w:rFonts w:ascii="Times New Roman" w:hAnsi="Times New Roman" w:cs="Times New Roman"/>
          <w:sz w:val="28"/>
          <w:szCs w:val="28"/>
          <w:lang w:val="ru-RU"/>
        </w:rPr>
        <w:t xml:space="preserve"> «СНВО «</w:t>
      </w:r>
      <w:proofErr w:type="spellStart"/>
      <w:r w:rsidRPr="00BA36EB">
        <w:rPr>
          <w:rFonts w:ascii="Times New Roman" w:hAnsi="Times New Roman" w:cs="Times New Roman"/>
          <w:sz w:val="28"/>
          <w:szCs w:val="28"/>
          <w:lang w:val="ru-RU"/>
        </w:rPr>
        <w:t>Імпульс</w:t>
      </w:r>
      <w:proofErr w:type="spellEnd"/>
      <w:r w:rsidRPr="00BA36EB">
        <w:rPr>
          <w:rFonts w:ascii="Times New Roman" w:hAnsi="Times New Roman" w:cs="Times New Roman"/>
          <w:sz w:val="28"/>
          <w:szCs w:val="28"/>
          <w:lang w:val="ru-RU"/>
        </w:rPr>
        <w:t>»</w:t>
      </w:r>
      <w:r>
        <w:rPr>
          <w:rFonts w:ascii="Times New Roman" w:hAnsi="Times New Roman" w:cs="Times New Roman"/>
          <w:noProof/>
          <w:sz w:val="28"/>
          <w:szCs w:val="28"/>
          <w:lang w:val="ru-RU"/>
        </w:rPr>
        <w:drawing>
          <wp:anchor distT="0" distB="0" distL="114300" distR="114300" simplePos="0" relativeHeight="251745280" behindDoc="1" locked="0" layoutInCell="1" allowOverlap="1" wp14:anchorId="54DE6D0A" wp14:editId="5B766100">
            <wp:simplePos x="0" y="0"/>
            <wp:positionH relativeFrom="margin">
              <wp:align>left</wp:align>
            </wp:positionH>
            <wp:positionV relativeFrom="paragraph">
              <wp:posOffset>0</wp:posOffset>
            </wp:positionV>
            <wp:extent cx="6064250" cy="4305300"/>
            <wp:effectExtent l="0" t="0" r="12700" b="0"/>
            <wp:wrapTopAndBottom/>
            <wp:docPr id="118" name="Диаграмма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14:sizeRelH relativeFrom="page">
              <wp14:pctWidth>0</wp14:pctWidth>
            </wp14:sizeRelH>
            <wp14:sizeRelV relativeFrom="page">
              <wp14:pctHeight>0</wp14:pctHeight>
            </wp14:sizeRelV>
          </wp:anchor>
        </w:drawing>
      </w:r>
    </w:p>
    <w:p w14:paraId="069074A3" w14:textId="04105B83" w:rsidR="004362CF" w:rsidRPr="00D1619A" w:rsidRDefault="004362CF" w:rsidP="00D1619A">
      <w:pPr>
        <w:tabs>
          <w:tab w:val="left" w:pos="0"/>
        </w:tabs>
        <w:spacing w:after="0" w:line="360" w:lineRule="auto"/>
        <w:ind w:firstLine="851"/>
        <w:jc w:val="both"/>
        <w:rPr>
          <w:rFonts w:ascii="Times New Roman" w:hAnsi="Times New Roman" w:cs="Times New Roman"/>
          <w:sz w:val="28"/>
          <w:szCs w:val="28"/>
          <w:lang w:val="uk-UA"/>
        </w:rPr>
      </w:pPr>
      <w:r w:rsidRPr="00D1619A">
        <w:rPr>
          <w:rFonts w:ascii="Times New Roman" w:hAnsi="Times New Roman" w:cs="Times New Roman"/>
          <w:sz w:val="28"/>
          <w:szCs w:val="28"/>
          <w:lang w:val="uk-UA"/>
        </w:rPr>
        <w:t>Склад невиробничих основних засобів Товариства мав наступний вигляд; найбільшу питому вагу</w:t>
      </w:r>
      <w:r w:rsidR="00D1619A">
        <w:rPr>
          <w:rFonts w:ascii="Times New Roman" w:hAnsi="Times New Roman" w:cs="Times New Roman"/>
          <w:sz w:val="28"/>
          <w:szCs w:val="28"/>
          <w:lang w:val="uk-UA"/>
        </w:rPr>
        <w:t xml:space="preserve"> вартості </w:t>
      </w:r>
      <w:r w:rsidRPr="00D1619A">
        <w:rPr>
          <w:rFonts w:ascii="Times New Roman" w:hAnsi="Times New Roman" w:cs="Times New Roman"/>
          <w:sz w:val="28"/>
          <w:szCs w:val="28"/>
          <w:lang w:val="uk-UA"/>
        </w:rPr>
        <w:t xml:space="preserve"> мали інші основні засоби та протягом трьох років складали приблизно 70%, а будівлі і споруди мали 34,35% у 2019 році,</w:t>
      </w:r>
      <w:r w:rsidR="00D1619A" w:rsidRPr="00D1619A">
        <w:rPr>
          <w:rFonts w:ascii="Times New Roman" w:hAnsi="Times New Roman" w:cs="Times New Roman"/>
          <w:sz w:val="28"/>
          <w:szCs w:val="28"/>
          <w:lang w:val="uk-UA"/>
        </w:rPr>
        <w:t xml:space="preserve"> </w:t>
      </w:r>
      <w:r w:rsidRPr="00D1619A">
        <w:rPr>
          <w:rFonts w:ascii="Times New Roman" w:hAnsi="Times New Roman" w:cs="Times New Roman"/>
          <w:sz w:val="28"/>
          <w:szCs w:val="28"/>
          <w:lang w:val="uk-UA"/>
        </w:rPr>
        <w:t xml:space="preserve">у </w:t>
      </w:r>
      <w:r w:rsidR="00D1619A" w:rsidRPr="00D1619A">
        <w:rPr>
          <w:rFonts w:ascii="Times New Roman" w:hAnsi="Times New Roman" w:cs="Times New Roman"/>
          <w:sz w:val="28"/>
          <w:szCs w:val="28"/>
          <w:lang w:val="uk-UA"/>
        </w:rPr>
        <w:t xml:space="preserve"> </w:t>
      </w:r>
      <w:r w:rsidRPr="00D1619A">
        <w:rPr>
          <w:rFonts w:ascii="Times New Roman" w:hAnsi="Times New Roman" w:cs="Times New Roman"/>
          <w:sz w:val="28"/>
          <w:szCs w:val="28"/>
          <w:lang w:val="uk-UA"/>
        </w:rPr>
        <w:t xml:space="preserve">2020 </w:t>
      </w:r>
      <w:r w:rsidR="00D1619A" w:rsidRPr="00D1619A">
        <w:rPr>
          <w:rFonts w:ascii="Times New Roman" w:hAnsi="Times New Roman" w:cs="Times New Roman"/>
          <w:sz w:val="28"/>
          <w:szCs w:val="28"/>
          <w:lang w:val="uk-UA"/>
        </w:rPr>
        <w:t xml:space="preserve">та 2021 </w:t>
      </w:r>
      <w:r w:rsidRPr="00D1619A">
        <w:rPr>
          <w:rFonts w:ascii="Times New Roman" w:hAnsi="Times New Roman" w:cs="Times New Roman"/>
          <w:sz w:val="28"/>
          <w:szCs w:val="28"/>
          <w:lang w:val="uk-UA"/>
        </w:rPr>
        <w:t xml:space="preserve">мали невелике зменшення та склали </w:t>
      </w:r>
      <w:r w:rsidR="00D1619A" w:rsidRPr="00D1619A">
        <w:rPr>
          <w:rFonts w:ascii="Times New Roman" w:hAnsi="Times New Roman" w:cs="Times New Roman"/>
          <w:sz w:val="28"/>
          <w:szCs w:val="28"/>
          <w:lang w:val="uk-UA"/>
        </w:rPr>
        <w:t xml:space="preserve"> відповідно </w:t>
      </w:r>
      <w:r w:rsidRPr="00D1619A">
        <w:rPr>
          <w:rFonts w:ascii="Times New Roman" w:hAnsi="Times New Roman" w:cs="Times New Roman"/>
          <w:sz w:val="28"/>
          <w:szCs w:val="28"/>
          <w:lang w:val="uk-UA"/>
        </w:rPr>
        <w:t xml:space="preserve">29,18% </w:t>
      </w:r>
      <w:r w:rsidR="00D1619A" w:rsidRPr="00D1619A">
        <w:rPr>
          <w:rFonts w:ascii="Times New Roman" w:hAnsi="Times New Roman" w:cs="Times New Roman"/>
          <w:sz w:val="28"/>
          <w:szCs w:val="28"/>
          <w:lang w:val="uk-UA"/>
        </w:rPr>
        <w:t>та 28,53%</w:t>
      </w:r>
    </w:p>
    <w:p w14:paraId="03BBC700" w14:textId="02937022" w:rsidR="00BA36EB" w:rsidRDefault="00D1619A" w:rsidP="00D1619A">
      <w:pPr>
        <w:tabs>
          <w:tab w:val="left" w:pos="0"/>
        </w:tabs>
        <w:spacing w:after="0" w:line="360" w:lineRule="auto"/>
        <w:ind w:firstLine="851"/>
        <w:jc w:val="both"/>
        <w:rPr>
          <w:rFonts w:ascii="Times New Roman" w:hAnsi="Times New Roman" w:cs="Times New Roman"/>
          <w:sz w:val="28"/>
          <w:szCs w:val="28"/>
          <w:lang w:val="uk-UA"/>
        </w:rPr>
      </w:pPr>
      <w:r w:rsidRPr="00D1619A">
        <w:rPr>
          <w:rFonts w:ascii="Times New Roman" w:hAnsi="Times New Roman" w:cs="Times New Roman"/>
          <w:sz w:val="28"/>
          <w:szCs w:val="28"/>
          <w:lang w:val="uk-UA"/>
        </w:rPr>
        <w:t>У свою чергу, д</w:t>
      </w:r>
      <w:r w:rsidR="00BA36EB" w:rsidRPr="00D1619A">
        <w:rPr>
          <w:rFonts w:ascii="Times New Roman" w:hAnsi="Times New Roman" w:cs="Times New Roman"/>
          <w:sz w:val="28"/>
          <w:szCs w:val="28"/>
          <w:lang w:val="uk-UA"/>
        </w:rPr>
        <w:t xml:space="preserve">ані свідчать, що у </w:t>
      </w:r>
      <w:r>
        <w:rPr>
          <w:rFonts w:ascii="Times New Roman" w:hAnsi="Times New Roman" w:cs="Times New Roman"/>
          <w:sz w:val="28"/>
          <w:szCs w:val="28"/>
          <w:lang w:val="uk-UA"/>
        </w:rPr>
        <w:t xml:space="preserve">загальній вартості </w:t>
      </w:r>
      <w:r w:rsidR="00BA36EB" w:rsidRPr="00D1619A">
        <w:rPr>
          <w:rFonts w:ascii="Times New Roman" w:hAnsi="Times New Roman" w:cs="Times New Roman"/>
          <w:sz w:val="28"/>
          <w:szCs w:val="28"/>
          <w:lang w:val="uk-UA"/>
        </w:rPr>
        <w:t>виробнич</w:t>
      </w:r>
      <w:r>
        <w:rPr>
          <w:rFonts w:ascii="Times New Roman" w:hAnsi="Times New Roman" w:cs="Times New Roman"/>
          <w:sz w:val="28"/>
          <w:szCs w:val="28"/>
          <w:lang w:val="uk-UA"/>
        </w:rPr>
        <w:t>и</w:t>
      </w:r>
      <w:r w:rsidR="00BA36EB" w:rsidRPr="00D1619A">
        <w:rPr>
          <w:rFonts w:ascii="Times New Roman" w:hAnsi="Times New Roman" w:cs="Times New Roman"/>
          <w:sz w:val="28"/>
          <w:szCs w:val="28"/>
          <w:lang w:val="uk-UA"/>
        </w:rPr>
        <w:t>х основних засобів Товариства переважають машини та обладнання</w:t>
      </w:r>
      <w:r w:rsidR="001B27CE" w:rsidRPr="00D1619A">
        <w:rPr>
          <w:rFonts w:ascii="Times New Roman" w:hAnsi="Times New Roman" w:cs="Times New Roman"/>
          <w:sz w:val="28"/>
          <w:szCs w:val="28"/>
          <w:lang w:val="uk-UA"/>
        </w:rPr>
        <w:t>,</w:t>
      </w:r>
      <w:r w:rsidR="001B27CE" w:rsidRPr="00D1619A">
        <w:rPr>
          <w:lang w:val="uk-UA"/>
        </w:rPr>
        <w:t xml:space="preserve"> </w:t>
      </w:r>
      <w:r w:rsidR="001B27CE" w:rsidRPr="00D1619A">
        <w:rPr>
          <w:rFonts w:ascii="Times New Roman" w:hAnsi="Times New Roman" w:cs="Times New Roman"/>
          <w:sz w:val="28"/>
          <w:szCs w:val="28"/>
          <w:lang w:val="uk-UA"/>
        </w:rPr>
        <w:t>вартість яких протягом досліджуваного періоду складала половину загальної вартості основних засобів.;</w:t>
      </w:r>
      <w:r w:rsidR="00BA36EB" w:rsidRPr="00D1619A">
        <w:rPr>
          <w:rFonts w:ascii="Times New Roman" w:hAnsi="Times New Roman" w:cs="Times New Roman"/>
          <w:sz w:val="28"/>
          <w:szCs w:val="28"/>
          <w:lang w:val="uk-UA"/>
        </w:rPr>
        <w:t xml:space="preserve"> будівлі та споруди </w:t>
      </w:r>
      <w:r w:rsidR="001B27CE" w:rsidRPr="00D1619A">
        <w:rPr>
          <w:rFonts w:ascii="Times New Roman" w:hAnsi="Times New Roman" w:cs="Times New Roman"/>
          <w:sz w:val="28"/>
          <w:szCs w:val="28"/>
          <w:lang w:val="uk-UA"/>
        </w:rPr>
        <w:t xml:space="preserve"> протягом 3 років  зменшувались та на кінець 2021 року склали 14,89%,</w:t>
      </w:r>
      <w:r w:rsidR="004362CF" w:rsidRPr="00D1619A">
        <w:rPr>
          <w:rFonts w:ascii="Times New Roman" w:hAnsi="Times New Roman" w:cs="Times New Roman"/>
          <w:sz w:val="28"/>
          <w:szCs w:val="28"/>
          <w:lang w:val="uk-UA"/>
        </w:rPr>
        <w:t xml:space="preserve"> транспортні засоби найбільший зріст в свою чергу  мав у 2021 році та склали 4,23%,</w:t>
      </w:r>
      <w:r w:rsidR="001B27CE" w:rsidRPr="00D1619A">
        <w:rPr>
          <w:rFonts w:ascii="Times New Roman" w:hAnsi="Times New Roman" w:cs="Times New Roman"/>
          <w:sz w:val="28"/>
          <w:szCs w:val="28"/>
          <w:lang w:val="uk-UA"/>
        </w:rPr>
        <w:t>інші основні засоби мали  коливання та у 2019 році склали 24,85, у 2020 роц</w:t>
      </w:r>
      <w:r w:rsidR="004362CF" w:rsidRPr="00D1619A">
        <w:rPr>
          <w:rFonts w:ascii="Times New Roman" w:hAnsi="Times New Roman" w:cs="Times New Roman"/>
          <w:sz w:val="28"/>
          <w:szCs w:val="28"/>
          <w:lang w:val="uk-UA"/>
        </w:rPr>
        <w:t>і склали 24,3%, а у наступному році вартість збільшилась до 25,67</w:t>
      </w:r>
      <w:r w:rsidR="001B27CE" w:rsidRPr="00D1619A">
        <w:rPr>
          <w:rFonts w:ascii="Times New Roman" w:hAnsi="Times New Roman" w:cs="Times New Roman"/>
          <w:sz w:val="28"/>
          <w:szCs w:val="28"/>
          <w:lang w:val="uk-UA"/>
        </w:rPr>
        <w:t>%.</w:t>
      </w:r>
    </w:p>
    <w:p w14:paraId="6D417D06" w14:textId="2218620B" w:rsidR="00D1619A" w:rsidRPr="007F6672" w:rsidRDefault="00D1619A" w:rsidP="00D1619A">
      <w:pPr>
        <w:tabs>
          <w:tab w:val="left" w:pos="0"/>
        </w:tabs>
        <w:spacing w:after="0" w:line="360" w:lineRule="auto"/>
        <w:ind w:firstLine="851"/>
        <w:jc w:val="both"/>
        <w:rPr>
          <w:rFonts w:ascii="Times New Roman" w:hAnsi="Times New Roman" w:cs="Times New Roman"/>
          <w:sz w:val="28"/>
          <w:szCs w:val="28"/>
          <w:lang w:val="uk-UA"/>
        </w:rPr>
      </w:pPr>
      <w:r w:rsidRPr="007F6672">
        <w:rPr>
          <w:rFonts w:ascii="Times New Roman" w:hAnsi="Times New Roman" w:cs="Times New Roman"/>
          <w:sz w:val="28"/>
          <w:szCs w:val="28"/>
          <w:lang w:val="uk-UA"/>
        </w:rPr>
        <w:t xml:space="preserve">При оцінці структури основних виробничих засобів необхідно враховувати, що їх структурні елементи істотно відрізняються за функціональною роллю в процесі виробництва, а тому не з однаковою </w:t>
      </w:r>
      <w:r w:rsidRPr="007F6672">
        <w:rPr>
          <w:rFonts w:ascii="Times New Roman" w:hAnsi="Times New Roman" w:cs="Times New Roman"/>
          <w:sz w:val="28"/>
          <w:szCs w:val="28"/>
          <w:lang w:val="uk-UA"/>
        </w:rPr>
        <w:lastRenderedPageBreak/>
        <w:t>активністю впливають на кінцеві результати господарювання. Тому, далі зробимо оцінку ефективності використання основних засобів підприємства та з’ясуємо який вплив здійснюють основні засоби на результати роботи підприємства.</w:t>
      </w:r>
    </w:p>
    <w:p w14:paraId="1C760F1F" w14:textId="7E915010" w:rsidR="00D1619A" w:rsidRPr="007F6672" w:rsidRDefault="00D1619A" w:rsidP="00D1619A">
      <w:pPr>
        <w:tabs>
          <w:tab w:val="left" w:pos="0"/>
        </w:tabs>
        <w:spacing w:after="0" w:line="360" w:lineRule="auto"/>
        <w:ind w:firstLine="851"/>
        <w:jc w:val="both"/>
        <w:rPr>
          <w:rFonts w:ascii="Times New Roman" w:hAnsi="Times New Roman" w:cs="Times New Roman"/>
          <w:sz w:val="28"/>
          <w:szCs w:val="28"/>
          <w:lang w:val="uk-UA"/>
        </w:rPr>
      </w:pPr>
      <w:r w:rsidRPr="007F6672">
        <w:rPr>
          <w:rFonts w:ascii="Times New Roman" w:hAnsi="Times New Roman" w:cs="Times New Roman"/>
          <w:sz w:val="28"/>
          <w:szCs w:val="28"/>
          <w:lang w:val="uk-UA"/>
        </w:rPr>
        <w:t xml:space="preserve">Розрахунки проведемо у </w:t>
      </w:r>
      <w:proofErr w:type="spellStart"/>
      <w:r w:rsidRPr="007F6672">
        <w:rPr>
          <w:rFonts w:ascii="Times New Roman" w:hAnsi="Times New Roman" w:cs="Times New Roman"/>
          <w:sz w:val="28"/>
          <w:szCs w:val="28"/>
          <w:lang w:val="uk-UA"/>
        </w:rPr>
        <w:t>таб</w:t>
      </w:r>
      <w:proofErr w:type="spellEnd"/>
      <w:r w:rsidRPr="007F6672">
        <w:rPr>
          <w:rFonts w:ascii="Times New Roman" w:hAnsi="Times New Roman" w:cs="Times New Roman"/>
          <w:sz w:val="28"/>
          <w:szCs w:val="28"/>
          <w:lang w:val="uk-UA"/>
        </w:rPr>
        <w:t>. 4.</w:t>
      </w:r>
      <w:r w:rsidR="00E06246">
        <w:rPr>
          <w:rFonts w:ascii="Times New Roman" w:hAnsi="Times New Roman" w:cs="Times New Roman"/>
          <w:sz w:val="28"/>
          <w:szCs w:val="28"/>
          <w:lang w:val="uk-UA"/>
        </w:rPr>
        <w:t>3</w:t>
      </w:r>
      <w:r w:rsidRPr="007F6672">
        <w:rPr>
          <w:rFonts w:ascii="Times New Roman" w:hAnsi="Times New Roman" w:cs="Times New Roman"/>
          <w:sz w:val="28"/>
          <w:szCs w:val="28"/>
          <w:lang w:val="uk-UA"/>
        </w:rPr>
        <w:t>.</w:t>
      </w:r>
    </w:p>
    <w:p w14:paraId="10EC5E83" w14:textId="7F87CE71" w:rsidR="00D1619A" w:rsidRPr="007F6672" w:rsidRDefault="00D1619A" w:rsidP="00D1619A">
      <w:pPr>
        <w:tabs>
          <w:tab w:val="left" w:pos="0"/>
        </w:tabs>
        <w:spacing w:after="0" w:line="360" w:lineRule="auto"/>
        <w:ind w:firstLine="851"/>
        <w:jc w:val="right"/>
        <w:rPr>
          <w:rFonts w:ascii="Times New Roman" w:hAnsi="Times New Roman" w:cs="Times New Roman"/>
          <w:sz w:val="28"/>
          <w:szCs w:val="28"/>
          <w:lang w:val="uk-UA"/>
        </w:rPr>
      </w:pPr>
      <w:r w:rsidRPr="007F6672">
        <w:rPr>
          <w:rFonts w:ascii="Times New Roman" w:hAnsi="Times New Roman" w:cs="Times New Roman"/>
          <w:sz w:val="28"/>
          <w:szCs w:val="28"/>
          <w:lang w:val="uk-UA"/>
        </w:rPr>
        <w:t>Таблиця 4.</w:t>
      </w:r>
      <w:r w:rsidR="00E06246">
        <w:rPr>
          <w:rFonts w:ascii="Times New Roman" w:hAnsi="Times New Roman" w:cs="Times New Roman"/>
          <w:sz w:val="28"/>
          <w:szCs w:val="28"/>
          <w:lang w:val="uk-UA"/>
        </w:rPr>
        <w:t>3</w:t>
      </w:r>
      <w:r w:rsidRPr="007F6672">
        <w:rPr>
          <w:rFonts w:ascii="Times New Roman" w:hAnsi="Times New Roman" w:cs="Times New Roman"/>
          <w:sz w:val="28"/>
          <w:szCs w:val="28"/>
          <w:lang w:val="uk-UA"/>
        </w:rPr>
        <w:t>.</w:t>
      </w:r>
    </w:p>
    <w:p w14:paraId="01B31CDC" w14:textId="394B7923" w:rsidR="00D1619A" w:rsidRPr="007F6672" w:rsidRDefault="00505F3E" w:rsidP="00D1619A">
      <w:pPr>
        <w:tabs>
          <w:tab w:val="left" w:pos="0"/>
        </w:tabs>
        <w:spacing w:after="0" w:line="360" w:lineRule="auto"/>
        <w:ind w:firstLine="851"/>
        <w:jc w:val="center"/>
        <w:rPr>
          <w:rFonts w:ascii="Times New Roman" w:hAnsi="Times New Roman" w:cs="Times New Roman"/>
          <w:sz w:val="28"/>
          <w:szCs w:val="28"/>
          <w:lang w:val="uk-UA"/>
        </w:rPr>
      </w:pPr>
      <w:r w:rsidRPr="007F6672">
        <w:rPr>
          <w:rFonts w:ascii="Times New Roman" w:hAnsi="Times New Roman" w:cs="Times New Roman"/>
          <w:sz w:val="28"/>
          <w:szCs w:val="28"/>
          <w:lang w:val="uk-UA"/>
        </w:rPr>
        <w:t>Аналіз стану основних засобів ПрАТ «СНВО Імпульс».</w:t>
      </w:r>
    </w:p>
    <w:tbl>
      <w:tblPr>
        <w:tblStyle w:val="a6"/>
        <w:tblpPr w:leftFromText="180" w:rightFromText="180" w:vertAnchor="text" w:horzAnchor="margin" w:tblpY="307"/>
        <w:tblW w:w="5000" w:type="pct"/>
        <w:tblLook w:val="04A0" w:firstRow="1" w:lastRow="0" w:firstColumn="1" w:lastColumn="0" w:noHBand="0" w:noVBand="1"/>
      </w:tblPr>
      <w:tblGrid>
        <w:gridCol w:w="428"/>
        <w:gridCol w:w="1665"/>
        <w:gridCol w:w="1201"/>
        <w:gridCol w:w="1201"/>
        <w:gridCol w:w="1201"/>
        <w:gridCol w:w="951"/>
        <w:gridCol w:w="951"/>
        <w:gridCol w:w="951"/>
        <w:gridCol w:w="1078"/>
      </w:tblGrid>
      <w:tr w:rsidR="006307DF" w:rsidRPr="00505F3E" w14:paraId="1E29CD5D" w14:textId="77777777" w:rsidTr="003D5697">
        <w:tc>
          <w:tcPr>
            <w:tcW w:w="222" w:type="pct"/>
            <w:vMerge w:val="restart"/>
          </w:tcPr>
          <w:p w14:paraId="5EE3C148" w14:textId="77777777" w:rsidR="006307DF" w:rsidRPr="00505F3E" w:rsidRDefault="006307DF" w:rsidP="006307DF">
            <w:pPr>
              <w:jc w:val="center"/>
              <w:rPr>
                <w:rFonts w:ascii="Times New Roman" w:eastAsia="Calibri" w:hAnsi="Times New Roman" w:cs="Times New Roman"/>
                <w:sz w:val="20"/>
                <w:szCs w:val="20"/>
                <w:lang w:val="uk-UA"/>
              </w:rPr>
            </w:pPr>
            <w:r w:rsidRPr="00505F3E">
              <w:rPr>
                <w:rFonts w:ascii="Times New Roman" w:eastAsia="Calibri" w:hAnsi="Times New Roman" w:cs="Times New Roman"/>
                <w:sz w:val="20"/>
                <w:szCs w:val="20"/>
                <w:lang w:val="uk-UA"/>
              </w:rPr>
              <w:t>№</w:t>
            </w:r>
          </w:p>
        </w:tc>
        <w:tc>
          <w:tcPr>
            <w:tcW w:w="864" w:type="pct"/>
            <w:vMerge w:val="restart"/>
          </w:tcPr>
          <w:p w14:paraId="627ACD95" w14:textId="77777777" w:rsidR="006307DF" w:rsidRPr="00505F3E" w:rsidRDefault="006307DF" w:rsidP="006307DF">
            <w:pPr>
              <w:jc w:val="center"/>
              <w:rPr>
                <w:rFonts w:ascii="Times New Roman" w:eastAsia="Calibri" w:hAnsi="Times New Roman" w:cs="Times New Roman"/>
                <w:sz w:val="20"/>
                <w:szCs w:val="20"/>
                <w:lang w:val="uk-UA"/>
              </w:rPr>
            </w:pPr>
            <w:r w:rsidRPr="00505F3E">
              <w:rPr>
                <w:rFonts w:ascii="Times New Roman" w:eastAsia="Calibri" w:hAnsi="Times New Roman" w:cs="Times New Roman"/>
                <w:sz w:val="20"/>
                <w:szCs w:val="20"/>
                <w:lang w:val="uk-UA"/>
              </w:rPr>
              <w:t>Показник</w:t>
            </w:r>
          </w:p>
        </w:tc>
        <w:tc>
          <w:tcPr>
            <w:tcW w:w="624" w:type="pct"/>
            <w:vMerge w:val="restart"/>
            <w:vAlign w:val="center"/>
          </w:tcPr>
          <w:p w14:paraId="1C2DB296" w14:textId="0CE9F237" w:rsidR="006307DF" w:rsidRPr="00505F3E" w:rsidRDefault="006307DF" w:rsidP="0008133E">
            <w:pPr>
              <w:jc w:val="center"/>
              <w:rPr>
                <w:rFonts w:ascii="Times New Roman" w:eastAsia="Calibri" w:hAnsi="Times New Roman" w:cs="Times New Roman"/>
                <w:sz w:val="20"/>
                <w:szCs w:val="20"/>
                <w:lang w:val="uk-UA"/>
              </w:rPr>
            </w:pPr>
            <w:r w:rsidRPr="00505F3E">
              <w:rPr>
                <w:rFonts w:ascii="Times New Roman" w:eastAsia="Calibri" w:hAnsi="Times New Roman" w:cs="Times New Roman"/>
                <w:sz w:val="20"/>
                <w:szCs w:val="20"/>
                <w:lang w:val="uk-UA"/>
              </w:rPr>
              <w:t>201</w:t>
            </w:r>
            <w:r>
              <w:rPr>
                <w:rFonts w:ascii="Times New Roman" w:eastAsia="Calibri" w:hAnsi="Times New Roman" w:cs="Times New Roman"/>
                <w:sz w:val="20"/>
                <w:szCs w:val="20"/>
                <w:lang w:val="uk-UA"/>
              </w:rPr>
              <w:t>9</w:t>
            </w:r>
            <w:r w:rsidRPr="00505F3E">
              <w:rPr>
                <w:rFonts w:ascii="Times New Roman" w:eastAsia="Calibri" w:hAnsi="Times New Roman" w:cs="Times New Roman"/>
                <w:sz w:val="20"/>
                <w:szCs w:val="20"/>
                <w:lang w:val="uk-UA"/>
              </w:rPr>
              <w:t>р.(тис. грн.)</w:t>
            </w:r>
          </w:p>
        </w:tc>
        <w:tc>
          <w:tcPr>
            <w:tcW w:w="624" w:type="pct"/>
            <w:vMerge w:val="restart"/>
            <w:vAlign w:val="center"/>
          </w:tcPr>
          <w:p w14:paraId="2028D5B9" w14:textId="5A6A2809" w:rsidR="006307DF" w:rsidRPr="00505F3E" w:rsidRDefault="006307DF" w:rsidP="0008133E">
            <w:pPr>
              <w:jc w:val="center"/>
              <w:rPr>
                <w:rFonts w:ascii="Times New Roman" w:eastAsia="Calibri" w:hAnsi="Times New Roman" w:cs="Times New Roman"/>
                <w:sz w:val="20"/>
                <w:szCs w:val="20"/>
                <w:lang w:val="uk-UA"/>
              </w:rPr>
            </w:pPr>
            <w:r w:rsidRPr="00505F3E">
              <w:rPr>
                <w:rFonts w:ascii="Times New Roman" w:eastAsia="Calibri" w:hAnsi="Times New Roman" w:cs="Times New Roman"/>
                <w:sz w:val="20"/>
                <w:szCs w:val="20"/>
                <w:lang w:val="uk-UA"/>
              </w:rPr>
              <w:t>20</w:t>
            </w:r>
            <w:r>
              <w:rPr>
                <w:rFonts w:ascii="Times New Roman" w:eastAsia="Calibri" w:hAnsi="Times New Roman" w:cs="Times New Roman"/>
                <w:sz w:val="20"/>
                <w:szCs w:val="20"/>
                <w:lang w:val="uk-UA"/>
              </w:rPr>
              <w:t>20</w:t>
            </w:r>
            <w:r w:rsidRPr="00505F3E">
              <w:rPr>
                <w:rFonts w:ascii="Times New Roman" w:eastAsia="Calibri" w:hAnsi="Times New Roman" w:cs="Times New Roman"/>
                <w:sz w:val="20"/>
                <w:szCs w:val="20"/>
                <w:lang w:val="uk-UA"/>
              </w:rPr>
              <w:t>р.(тис. грн.)</w:t>
            </w:r>
          </w:p>
        </w:tc>
        <w:tc>
          <w:tcPr>
            <w:tcW w:w="624" w:type="pct"/>
            <w:vMerge w:val="restart"/>
            <w:vAlign w:val="center"/>
          </w:tcPr>
          <w:p w14:paraId="599BDAA5" w14:textId="43086C2D" w:rsidR="006307DF" w:rsidRPr="00505F3E" w:rsidRDefault="006307DF" w:rsidP="0008133E">
            <w:pPr>
              <w:jc w:val="center"/>
              <w:rPr>
                <w:rFonts w:ascii="Times New Roman" w:eastAsia="Calibri" w:hAnsi="Times New Roman" w:cs="Times New Roman"/>
                <w:sz w:val="20"/>
                <w:szCs w:val="20"/>
                <w:lang w:val="uk-UA"/>
              </w:rPr>
            </w:pPr>
            <w:r w:rsidRPr="00505F3E">
              <w:rPr>
                <w:rFonts w:ascii="Times New Roman" w:eastAsia="Calibri" w:hAnsi="Times New Roman" w:cs="Times New Roman"/>
                <w:sz w:val="20"/>
                <w:szCs w:val="20"/>
                <w:lang w:val="uk-UA"/>
              </w:rPr>
              <w:t>202</w:t>
            </w:r>
            <w:r>
              <w:rPr>
                <w:rFonts w:ascii="Times New Roman" w:eastAsia="Calibri" w:hAnsi="Times New Roman" w:cs="Times New Roman"/>
                <w:sz w:val="20"/>
                <w:szCs w:val="20"/>
                <w:lang w:val="uk-UA"/>
              </w:rPr>
              <w:t>1</w:t>
            </w:r>
            <w:r w:rsidRPr="00505F3E">
              <w:rPr>
                <w:rFonts w:ascii="Times New Roman" w:eastAsia="Calibri" w:hAnsi="Times New Roman" w:cs="Times New Roman"/>
                <w:sz w:val="20"/>
                <w:szCs w:val="20"/>
                <w:lang w:val="uk-UA"/>
              </w:rPr>
              <w:t>р.(тис. грн.)</w:t>
            </w:r>
          </w:p>
        </w:tc>
        <w:tc>
          <w:tcPr>
            <w:tcW w:w="2043" w:type="pct"/>
            <w:gridSpan w:val="4"/>
            <w:vAlign w:val="center"/>
          </w:tcPr>
          <w:p w14:paraId="4B1FCDDF" w14:textId="77777777" w:rsidR="006307DF" w:rsidRPr="00505F3E" w:rsidRDefault="006307DF" w:rsidP="0008133E">
            <w:pPr>
              <w:jc w:val="center"/>
              <w:rPr>
                <w:rFonts w:ascii="Times New Roman" w:eastAsia="Calibri" w:hAnsi="Times New Roman" w:cs="Times New Roman"/>
                <w:sz w:val="20"/>
                <w:szCs w:val="20"/>
                <w:lang w:val="uk-UA"/>
              </w:rPr>
            </w:pPr>
            <w:r w:rsidRPr="00505F3E">
              <w:rPr>
                <w:rFonts w:ascii="Times New Roman" w:eastAsia="Calibri" w:hAnsi="Times New Roman" w:cs="Times New Roman"/>
                <w:sz w:val="20"/>
                <w:szCs w:val="20"/>
                <w:lang w:val="uk-UA"/>
              </w:rPr>
              <w:t>Відхилення</w:t>
            </w:r>
          </w:p>
        </w:tc>
      </w:tr>
      <w:tr w:rsidR="006307DF" w:rsidRPr="00505F3E" w14:paraId="3A6E1324" w14:textId="77777777" w:rsidTr="003D5697">
        <w:tc>
          <w:tcPr>
            <w:tcW w:w="222" w:type="pct"/>
            <w:vMerge/>
          </w:tcPr>
          <w:p w14:paraId="44B82B19" w14:textId="77777777" w:rsidR="006307DF" w:rsidRPr="00505F3E" w:rsidRDefault="006307DF" w:rsidP="006307DF">
            <w:pPr>
              <w:rPr>
                <w:rFonts w:ascii="Times New Roman" w:eastAsia="Calibri" w:hAnsi="Times New Roman" w:cs="Times New Roman"/>
                <w:sz w:val="20"/>
                <w:szCs w:val="20"/>
                <w:lang w:val="uk-UA"/>
              </w:rPr>
            </w:pPr>
          </w:p>
        </w:tc>
        <w:tc>
          <w:tcPr>
            <w:tcW w:w="864" w:type="pct"/>
            <w:vMerge/>
          </w:tcPr>
          <w:p w14:paraId="685A2E67" w14:textId="77777777" w:rsidR="006307DF" w:rsidRPr="00505F3E" w:rsidRDefault="006307DF" w:rsidP="006307DF">
            <w:pPr>
              <w:jc w:val="center"/>
              <w:rPr>
                <w:rFonts w:ascii="Times New Roman" w:eastAsia="Calibri" w:hAnsi="Times New Roman" w:cs="Times New Roman"/>
                <w:sz w:val="20"/>
                <w:szCs w:val="20"/>
                <w:lang w:val="uk-UA"/>
              </w:rPr>
            </w:pPr>
          </w:p>
        </w:tc>
        <w:tc>
          <w:tcPr>
            <w:tcW w:w="624" w:type="pct"/>
            <w:vMerge/>
          </w:tcPr>
          <w:p w14:paraId="66B31AD4" w14:textId="77777777" w:rsidR="006307DF" w:rsidRPr="00505F3E" w:rsidRDefault="006307DF" w:rsidP="006307DF">
            <w:pPr>
              <w:jc w:val="center"/>
              <w:rPr>
                <w:rFonts w:ascii="Times New Roman" w:eastAsia="Calibri" w:hAnsi="Times New Roman" w:cs="Times New Roman"/>
                <w:sz w:val="20"/>
                <w:szCs w:val="20"/>
                <w:lang w:val="uk-UA"/>
              </w:rPr>
            </w:pPr>
          </w:p>
        </w:tc>
        <w:tc>
          <w:tcPr>
            <w:tcW w:w="624" w:type="pct"/>
            <w:vMerge/>
          </w:tcPr>
          <w:p w14:paraId="00192910" w14:textId="77777777" w:rsidR="006307DF" w:rsidRPr="00505F3E" w:rsidRDefault="006307DF" w:rsidP="006307DF">
            <w:pPr>
              <w:jc w:val="center"/>
              <w:rPr>
                <w:rFonts w:ascii="Times New Roman" w:eastAsia="Calibri" w:hAnsi="Times New Roman" w:cs="Times New Roman"/>
                <w:sz w:val="20"/>
                <w:szCs w:val="20"/>
                <w:lang w:val="uk-UA"/>
              </w:rPr>
            </w:pPr>
          </w:p>
        </w:tc>
        <w:tc>
          <w:tcPr>
            <w:tcW w:w="624" w:type="pct"/>
            <w:vMerge/>
          </w:tcPr>
          <w:p w14:paraId="6048E975" w14:textId="77777777" w:rsidR="006307DF" w:rsidRPr="00505F3E" w:rsidRDefault="006307DF" w:rsidP="006307DF">
            <w:pPr>
              <w:jc w:val="center"/>
              <w:rPr>
                <w:rFonts w:ascii="Times New Roman" w:eastAsia="Calibri" w:hAnsi="Times New Roman" w:cs="Times New Roman"/>
                <w:sz w:val="20"/>
                <w:szCs w:val="20"/>
                <w:lang w:val="uk-UA"/>
              </w:rPr>
            </w:pPr>
          </w:p>
        </w:tc>
        <w:tc>
          <w:tcPr>
            <w:tcW w:w="988" w:type="pct"/>
            <w:gridSpan w:val="2"/>
            <w:vAlign w:val="center"/>
          </w:tcPr>
          <w:p w14:paraId="68311282" w14:textId="10D423A6" w:rsidR="006307DF" w:rsidRPr="00505F3E" w:rsidRDefault="006307DF" w:rsidP="0008133E">
            <w:pPr>
              <w:jc w:val="center"/>
              <w:rPr>
                <w:rFonts w:ascii="Times New Roman" w:eastAsia="Calibri" w:hAnsi="Times New Roman" w:cs="Times New Roman"/>
                <w:sz w:val="20"/>
                <w:szCs w:val="20"/>
                <w:lang w:val="uk-UA"/>
              </w:rPr>
            </w:pPr>
            <w:r w:rsidRPr="00505F3E">
              <w:rPr>
                <w:rFonts w:ascii="Times New Roman" w:eastAsia="Calibri" w:hAnsi="Times New Roman" w:cs="Times New Roman"/>
                <w:sz w:val="20"/>
                <w:szCs w:val="20"/>
                <w:lang w:val="uk-UA"/>
              </w:rPr>
              <w:t>20</w:t>
            </w:r>
            <w:r>
              <w:rPr>
                <w:rFonts w:ascii="Times New Roman" w:eastAsia="Calibri" w:hAnsi="Times New Roman" w:cs="Times New Roman"/>
                <w:sz w:val="20"/>
                <w:szCs w:val="20"/>
                <w:lang w:val="uk-UA"/>
              </w:rPr>
              <w:t>19</w:t>
            </w:r>
            <w:r w:rsidRPr="00505F3E">
              <w:rPr>
                <w:rFonts w:ascii="Times New Roman" w:eastAsia="Calibri" w:hAnsi="Times New Roman" w:cs="Times New Roman"/>
                <w:sz w:val="20"/>
                <w:szCs w:val="20"/>
                <w:lang w:val="uk-UA"/>
              </w:rPr>
              <w:t>-20</w:t>
            </w:r>
            <w:r>
              <w:rPr>
                <w:rFonts w:ascii="Times New Roman" w:eastAsia="Calibri" w:hAnsi="Times New Roman" w:cs="Times New Roman"/>
                <w:sz w:val="20"/>
                <w:szCs w:val="20"/>
                <w:lang w:val="uk-UA"/>
              </w:rPr>
              <w:t>20</w:t>
            </w:r>
          </w:p>
        </w:tc>
        <w:tc>
          <w:tcPr>
            <w:tcW w:w="1055" w:type="pct"/>
            <w:gridSpan w:val="2"/>
            <w:vAlign w:val="center"/>
          </w:tcPr>
          <w:p w14:paraId="3D9FE702" w14:textId="16639113" w:rsidR="006307DF" w:rsidRPr="00505F3E" w:rsidRDefault="006307DF" w:rsidP="0008133E">
            <w:pPr>
              <w:jc w:val="center"/>
              <w:rPr>
                <w:rFonts w:ascii="Times New Roman" w:eastAsia="Calibri" w:hAnsi="Times New Roman" w:cs="Times New Roman"/>
                <w:sz w:val="20"/>
                <w:szCs w:val="20"/>
                <w:lang w:val="uk-UA"/>
              </w:rPr>
            </w:pPr>
            <w:r w:rsidRPr="00505F3E">
              <w:rPr>
                <w:rFonts w:ascii="Times New Roman" w:eastAsia="Calibri" w:hAnsi="Times New Roman" w:cs="Times New Roman"/>
                <w:sz w:val="20"/>
                <w:szCs w:val="20"/>
                <w:lang w:val="uk-UA"/>
              </w:rPr>
              <w:t>20</w:t>
            </w:r>
            <w:r>
              <w:rPr>
                <w:rFonts w:ascii="Times New Roman" w:eastAsia="Calibri" w:hAnsi="Times New Roman" w:cs="Times New Roman"/>
                <w:sz w:val="20"/>
                <w:szCs w:val="20"/>
                <w:lang w:val="uk-UA"/>
              </w:rPr>
              <w:t>20</w:t>
            </w:r>
            <w:r w:rsidRPr="00505F3E">
              <w:rPr>
                <w:rFonts w:ascii="Times New Roman" w:eastAsia="Calibri" w:hAnsi="Times New Roman" w:cs="Times New Roman"/>
                <w:sz w:val="20"/>
                <w:szCs w:val="20"/>
                <w:lang w:val="uk-UA"/>
              </w:rPr>
              <w:t>-202</w:t>
            </w:r>
            <w:r>
              <w:rPr>
                <w:rFonts w:ascii="Times New Roman" w:eastAsia="Calibri" w:hAnsi="Times New Roman" w:cs="Times New Roman"/>
                <w:sz w:val="20"/>
                <w:szCs w:val="20"/>
                <w:lang w:val="uk-UA"/>
              </w:rPr>
              <w:t>1</w:t>
            </w:r>
          </w:p>
        </w:tc>
      </w:tr>
      <w:tr w:rsidR="006307DF" w:rsidRPr="00505F3E" w14:paraId="1C96F818" w14:textId="77777777" w:rsidTr="003D5697">
        <w:tc>
          <w:tcPr>
            <w:tcW w:w="222" w:type="pct"/>
            <w:vMerge/>
          </w:tcPr>
          <w:p w14:paraId="2BE116A2" w14:textId="77777777" w:rsidR="006307DF" w:rsidRPr="00505F3E" w:rsidRDefault="006307DF" w:rsidP="006307DF">
            <w:pPr>
              <w:rPr>
                <w:rFonts w:ascii="Times New Roman" w:eastAsia="Calibri" w:hAnsi="Times New Roman" w:cs="Times New Roman"/>
                <w:sz w:val="20"/>
                <w:szCs w:val="20"/>
                <w:lang w:val="uk-UA"/>
              </w:rPr>
            </w:pPr>
          </w:p>
        </w:tc>
        <w:tc>
          <w:tcPr>
            <w:tcW w:w="864" w:type="pct"/>
            <w:vMerge/>
          </w:tcPr>
          <w:p w14:paraId="752E146C" w14:textId="77777777" w:rsidR="006307DF" w:rsidRPr="00505F3E" w:rsidRDefault="006307DF" w:rsidP="006307DF">
            <w:pPr>
              <w:jc w:val="center"/>
              <w:rPr>
                <w:rFonts w:ascii="Times New Roman" w:eastAsia="Calibri" w:hAnsi="Times New Roman" w:cs="Times New Roman"/>
                <w:sz w:val="20"/>
                <w:szCs w:val="20"/>
                <w:lang w:val="uk-UA"/>
              </w:rPr>
            </w:pPr>
          </w:p>
        </w:tc>
        <w:tc>
          <w:tcPr>
            <w:tcW w:w="624" w:type="pct"/>
            <w:vMerge/>
          </w:tcPr>
          <w:p w14:paraId="03D26FB2" w14:textId="77777777" w:rsidR="006307DF" w:rsidRPr="00505F3E" w:rsidRDefault="006307DF" w:rsidP="006307DF">
            <w:pPr>
              <w:jc w:val="center"/>
              <w:rPr>
                <w:rFonts w:ascii="Times New Roman" w:eastAsia="Calibri" w:hAnsi="Times New Roman" w:cs="Times New Roman"/>
                <w:sz w:val="20"/>
                <w:szCs w:val="20"/>
                <w:lang w:val="uk-UA"/>
              </w:rPr>
            </w:pPr>
          </w:p>
        </w:tc>
        <w:tc>
          <w:tcPr>
            <w:tcW w:w="624" w:type="pct"/>
            <w:vMerge/>
          </w:tcPr>
          <w:p w14:paraId="3B13A7E7" w14:textId="77777777" w:rsidR="006307DF" w:rsidRPr="00505F3E" w:rsidRDefault="006307DF" w:rsidP="006307DF">
            <w:pPr>
              <w:jc w:val="center"/>
              <w:rPr>
                <w:rFonts w:ascii="Times New Roman" w:eastAsia="Calibri" w:hAnsi="Times New Roman" w:cs="Times New Roman"/>
                <w:sz w:val="20"/>
                <w:szCs w:val="20"/>
                <w:lang w:val="uk-UA"/>
              </w:rPr>
            </w:pPr>
          </w:p>
        </w:tc>
        <w:tc>
          <w:tcPr>
            <w:tcW w:w="624" w:type="pct"/>
            <w:vMerge/>
          </w:tcPr>
          <w:p w14:paraId="7C1D1125" w14:textId="77777777" w:rsidR="006307DF" w:rsidRPr="00505F3E" w:rsidRDefault="006307DF" w:rsidP="006307DF">
            <w:pPr>
              <w:jc w:val="center"/>
              <w:rPr>
                <w:rFonts w:ascii="Times New Roman" w:eastAsia="Calibri" w:hAnsi="Times New Roman" w:cs="Times New Roman"/>
                <w:sz w:val="20"/>
                <w:szCs w:val="20"/>
                <w:lang w:val="uk-UA"/>
              </w:rPr>
            </w:pPr>
          </w:p>
        </w:tc>
        <w:tc>
          <w:tcPr>
            <w:tcW w:w="494" w:type="pct"/>
            <w:vAlign w:val="center"/>
          </w:tcPr>
          <w:p w14:paraId="0227BC8B" w14:textId="77777777" w:rsidR="006307DF" w:rsidRPr="00505F3E" w:rsidRDefault="006307DF" w:rsidP="0008133E">
            <w:pPr>
              <w:jc w:val="center"/>
              <w:rPr>
                <w:rFonts w:ascii="Times New Roman" w:eastAsia="Calibri" w:hAnsi="Times New Roman" w:cs="Times New Roman"/>
                <w:sz w:val="20"/>
                <w:szCs w:val="20"/>
                <w:lang w:val="uk-UA"/>
              </w:rPr>
            </w:pPr>
            <w:r w:rsidRPr="00505F3E">
              <w:rPr>
                <w:rFonts w:ascii="Times New Roman" w:eastAsia="Calibri" w:hAnsi="Times New Roman" w:cs="Times New Roman"/>
                <w:sz w:val="20"/>
                <w:szCs w:val="20"/>
                <w:lang w:val="uk-UA"/>
              </w:rPr>
              <w:t>+/-</w:t>
            </w:r>
          </w:p>
        </w:tc>
        <w:tc>
          <w:tcPr>
            <w:tcW w:w="494" w:type="pct"/>
            <w:vAlign w:val="center"/>
          </w:tcPr>
          <w:p w14:paraId="4978DCF7" w14:textId="77777777" w:rsidR="006307DF" w:rsidRPr="00505F3E" w:rsidRDefault="006307DF" w:rsidP="0008133E">
            <w:pPr>
              <w:jc w:val="center"/>
              <w:rPr>
                <w:rFonts w:ascii="Times New Roman" w:eastAsia="Calibri" w:hAnsi="Times New Roman" w:cs="Times New Roman"/>
                <w:sz w:val="20"/>
                <w:szCs w:val="20"/>
                <w:lang w:val="uk-UA"/>
              </w:rPr>
            </w:pPr>
            <w:r w:rsidRPr="00505F3E">
              <w:rPr>
                <w:rFonts w:ascii="Times New Roman" w:eastAsia="Calibri" w:hAnsi="Times New Roman" w:cs="Times New Roman"/>
                <w:sz w:val="20"/>
                <w:szCs w:val="20"/>
                <w:lang w:val="uk-UA"/>
              </w:rPr>
              <w:t>Темп росту,%</w:t>
            </w:r>
          </w:p>
        </w:tc>
        <w:tc>
          <w:tcPr>
            <w:tcW w:w="494" w:type="pct"/>
            <w:vAlign w:val="center"/>
          </w:tcPr>
          <w:p w14:paraId="3CC1B99D" w14:textId="77777777" w:rsidR="006307DF" w:rsidRPr="00505F3E" w:rsidRDefault="006307DF" w:rsidP="0008133E">
            <w:pPr>
              <w:jc w:val="center"/>
              <w:rPr>
                <w:rFonts w:ascii="Times New Roman" w:eastAsia="Calibri" w:hAnsi="Times New Roman" w:cs="Times New Roman"/>
                <w:sz w:val="20"/>
                <w:szCs w:val="20"/>
                <w:lang w:val="uk-UA"/>
              </w:rPr>
            </w:pPr>
            <w:r w:rsidRPr="00505F3E">
              <w:rPr>
                <w:rFonts w:ascii="Times New Roman" w:eastAsia="Calibri" w:hAnsi="Times New Roman" w:cs="Times New Roman"/>
                <w:sz w:val="20"/>
                <w:szCs w:val="20"/>
                <w:lang w:val="uk-UA"/>
              </w:rPr>
              <w:t>+/-</w:t>
            </w:r>
          </w:p>
        </w:tc>
        <w:tc>
          <w:tcPr>
            <w:tcW w:w="561" w:type="pct"/>
            <w:vAlign w:val="center"/>
          </w:tcPr>
          <w:p w14:paraId="6EFA8A42" w14:textId="77777777" w:rsidR="006307DF" w:rsidRPr="00505F3E" w:rsidRDefault="006307DF" w:rsidP="0008133E">
            <w:pPr>
              <w:jc w:val="center"/>
              <w:rPr>
                <w:rFonts w:ascii="Times New Roman" w:eastAsia="Calibri" w:hAnsi="Times New Roman" w:cs="Times New Roman"/>
                <w:sz w:val="20"/>
                <w:szCs w:val="20"/>
                <w:lang w:val="uk-UA"/>
              </w:rPr>
            </w:pPr>
            <w:r w:rsidRPr="00505F3E">
              <w:rPr>
                <w:rFonts w:ascii="Times New Roman" w:eastAsia="Calibri" w:hAnsi="Times New Roman" w:cs="Times New Roman"/>
                <w:sz w:val="20"/>
                <w:szCs w:val="20"/>
                <w:lang w:val="uk-UA"/>
              </w:rPr>
              <w:t>Темп росту, %</w:t>
            </w:r>
          </w:p>
        </w:tc>
      </w:tr>
      <w:tr w:rsidR="006307DF" w:rsidRPr="00505F3E" w14:paraId="4DC7F778" w14:textId="77777777" w:rsidTr="003D5697">
        <w:trPr>
          <w:trHeight w:val="238"/>
        </w:trPr>
        <w:tc>
          <w:tcPr>
            <w:tcW w:w="222" w:type="pct"/>
          </w:tcPr>
          <w:p w14:paraId="66B87CC5" w14:textId="77777777" w:rsidR="006307DF" w:rsidRPr="00505F3E" w:rsidRDefault="006307DF" w:rsidP="006307DF">
            <w:pPr>
              <w:jc w:val="center"/>
              <w:rPr>
                <w:rFonts w:ascii="Times New Roman" w:eastAsia="Calibri" w:hAnsi="Times New Roman" w:cs="Times New Roman"/>
                <w:sz w:val="20"/>
                <w:szCs w:val="20"/>
                <w:lang w:val="uk-UA"/>
              </w:rPr>
            </w:pPr>
            <w:r w:rsidRPr="00505F3E">
              <w:rPr>
                <w:rFonts w:ascii="Times New Roman" w:eastAsia="Calibri" w:hAnsi="Times New Roman" w:cs="Times New Roman"/>
                <w:sz w:val="20"/>
                <w:szCs w:val="20"/>
                <w:lang w:val="uk-UA"/>
              </w:rPr>
              <w:t>1</w:t>
            </w:r>
          </w:p>
        </w:tc>
        <w:tc>
          <w:tcPr>
            <w:tcW w:w="864" w:type="pct"/>
          </w:tcPr>
          <w:p w14:paraId="4E97796B" w14:textId="77777777" w:rsidR="006307DF" w:rsidRPr="00505F3E" w:rsidRDefault="006307DF" w:rsidP="006307DF">
            <w:pPr>
              <w:jc w:val="center"/>
              <w:rPr>
                <w:rFonts w:ascii="Times New Roman" w:eastAsia="Calibri" w:hAnsi="Times New Roman" w:cs="Times New Roman"/>
                <w:sz w:val="20"/>
                <w:szCs w:val="20"/>
                <w:lang w:val="uk-UA"/>
              </w:rPr>
            </w:pPr>
            <w:r w:rsidRPr="00505F3E">
              <w:rPr>
                <w:rFonts w:ascii="Times New Roman" w:eastAsia="Calibri" w:hAnsi="Times New Roman" w:cs="Times New Roman"/>
                <w:sz w:val="20"/>
                <w:szCs w:val="20"/>
                <w:lang w:val="uk-UA"/>
              </w:rPr>
              <w:t>2</w:t>
            </w:r>
          </w:p>
        </w:tc>
        <w:tc>
          <w:tcPr>
            <w:tcW w:w="624" w:type="pct"/>
          </w:tcPr>
          <w:p w14:paraId="2419CE45" w14:textId="77777777" w:rsidR="006307DF" w:rsidRPr="00505F3E" w:rsidRDefault="006307DF" w:rsidP="006307DF">
            <w:pPr>
              <w:jc w:val="center"/>
              <w:rPr>
                <w:rFonts w:ascii="Times New Roman" w:eastAsia="Calibri" w:hAnsi="Times New Roman" w:cs="Times New Roman"/>
                <w:sz w:val="20"/>
                <w:szCs w:val="20"/>
                <w:lang w:val="uk-UA"/>
              </w:rPr>
            </w:pPr>
            <w:r w:rsidRPr="00505F3E">
              <w:rPr>
                <w:rFonts w:ascii="Times New Roman" w:eastAsia="Calibri" w:hAnsi="Times New Roman" w:cs="Times New Roman"/>
                <w:sz w:val="20"/>
                <w:szCs w:val="20"/>
                <w:lang w:val="uk-UA"/>
              </w:rPr>
              <w:t>3</w:t>
            </w:r>
          </w:p>
        </w:tc>
        <w:tc>
          <w:tcPr>
            <w:tcW w:w="624" w:type="pct"/>
          </w:tcPr>
          <w:p w14:paraId="0D0B0316" w14:textId="77777777" w:rsidR="006307DF" w:rsidRPr="00505F3E" w:rsidRDefault="006307DF" w:rsidP="006307DF">
            <w:pPr>
              <w:jc w:val="center"/>
              <w:rPr>
                <w:rFonts w:ascii="Times New Roman" w:eastAsia="Calibri" w:hAnsi="Times New Roman" w:cs="Times New Roman"/>
                <w:sz w:val="20"/>
                <w:szCs w:val="20"/>
                <w:lang w:val="uk-UA"/>
              </w:rPr>
            </w:pPr>
            <w:r w:rsidRPr="00505F3E">
              <w:rPr>
                <w:rFonts w:ascii="Times New Roman" w:eastAsia="Calibri" w:hAnsi="Times New Roman" w:cs="Times New Roman"/>
                <w:sz w:val="20"/>
                <w:szCs w:val="20"/>
                <w:lang w:val="uk-UA"/>
              </w:rPr>
              <w:t>4</w:t>
            </w:r>
          </w:p>
        </w:tc>
        <w:tc>
          <w:tcPr>
            <w:tcW w:w="624" w:type="pct"/>
          </w:tcPr>
          <w:p w14:paraId="7A822A8C" w14:textId="77777777" w:rsidR="006307DF" w:rsidRPr="00505F3E" w:rsidRDefault="006307DF" w:rsidP="006307DF">
            <w:pPr>
              <w:jc w:val="center"/>
              <w:rPr>
                <w:rFonts w:ascii="Times New Roman" w:eastAsia="Calibri" w:hAnsi="Times New Roman" w:cs="Times New Roman"/>
                <w:sz w:val="20"/>
                <w:szCs w:val="20"/>
                <w:lang w:val="uk-UA"/>
              </w:rPr>
            </w:pPr>
            <w:r w:rsidRPr="00505F3E">
              <w:rPr>
                <w:rFonts w:ascii="Times New Roman" w:eastAsia="Calibri" w:hAnsi="Times New Roman" w:cs="Times New Roman"/>
                <w:sz w:val="20"/>
                <w:szCs w:val="20"/>
                <w:lang w:val="uk-UA"/>
              </w:rPr>
              <w:t>5</w:t>
            </w:r>
          </w:p>
        </w:tc>
        <w:tc>
          <w:tcPr>
            <w:tcW w:w="494" w:type="pct"/>
          </w:tcPr>
          <w:p w14:paraId="6EA7289B" w14:textId="77777777" w:rsidR="006307DF" w:rsidRPr="00505F3E" w:rsidRDefault="006307DF" w:rsidP="006307DF">
            <w:pPr>
              <w:jc w:val="center"/>
              <w:rPr>
                <w:rFonts w:ascii="Times New Roman" w:eastAsia="Calibri" w:hAnsi="Times New Roman" w:cs="Times New Roman"/>
                <w:color w:val="000000"/>
                <w:sz w:val="20"/>
                <w:szCs w:val="20"/>
                <w:lang w:val="uk-UA"/>
              </w:rPr>
            </w:pPr>
            <w:r w:rsidRPr="00505F3E">
              <w:rPr>
                <w:rFonts w:ascii="Times New Roman" w:eastAsia="Calibri" w:hAnsi="Times New Roman" w:cs="Times New Roman"/>
                <w:color w:val="000000"/>
                <w:sz w:val="20"/>
                <w:szCs w:val="20"/>
                <w:lang w:val="uk-UA"/>
              </w:rPr>
              <w:t>6</w:t>
            </w:r>
          </w:p>
        </w:tc>
        <w:tc>
          <w:tcPr>
            <w:tcW w:w="494" w:type="pct"/>
          </w:tcPr>
          <w:p w14:paraId="1DCDA3F1" w14:textId="77777777" w:rsidR="006307DF" w:rsidRPr="00505F3E" w:rsidRDefault="006307DF" w:rsidP="006307DF">
            <w:pPr>
              <w:jc w:val="center"/>
              <w:rPr>
                <w:rFonts w:ascii="Times New Roman" w:eastAsia="Calibri" w:hAnsi="Times New Roman" w:cs="Times New Roman"/>
                <w:color w:val="000000"/>
                <w:sz w:val="20"/>
                <w:szCs w:val="20"/>
                <w:lang w:val="uk-UA"/>
              </w:rPr>
            </w:pPr>
            <w:r w:rsidRPr="00505F3E">
              <w:rPr>
                <w:rFonts w:ascii="Times New Roman" w:eastAsia="Calibri" w:hAnsi="Times New Roman" w:cs="Times New Roman"/>
                <w:color w:val="000000"/>
                <w:sz w:val="20"/>
                <w:szCs w:val="20"/>
                <w:lang w:val="uk-UA"/>
              </w:rPr>
              <w:t>7</w:t>
            </w:r>
          </w:p>
        </w:tc>
        <w:tc>
          <w:tcPr>
            <w:tcW w:w="494" w:type="pct"/>
          </w:tcPr>
          <w:p w14:paraId="75172219" w14:textId="77777777" w:rsidR="006307DF" w:rsidRPr="00505F3E" w:rsidRDefault="006307DF" w:rsidP="006307DF">
            <w:pPr>
              <w:jc w:val="center"/>
              <w:rPr>
                <w:rFonts w:ascii="Times New Roman" w:eastAsia="Calibri" w:hAnsi="Times New Roman" w:cs="Times New Roman"/>
                <w:color w:val="000000"/>
                <w:sz w:val="20"/>
                <w:szCs w:val="20"/>
                <w:lang w:val="uk-UA"/>
              </w:rPr>
            </w:pPr>
            <w:r w:rsidRPr="00505F3E">
              <w:rPr>
                <w:rFonts w:ascii="Times New Roman" w:eastAsia="Calibri" w:hAnsi="Times New Roman" w:cs="Times New Roman"/>
                <w:color w:val="000000"/>
                <w:sz w:val="20"/>
                <w:szCs w:val="20"/>
                <w:lang w:val="uk-UA"/>
              </w:rPr>
              <w:t>8</w:t>
            </w:r>
          </w:p>
        </w:tc>
        <w:tc>
          <w:tcPr>
            <w:tcW w:w="561" w:type="pct"/>
          </w:tcPr>
          <w:p w14:paraId="13841936" w14:textId="77777777" w:rsidR="006307DF" w:rsidRPr="00505F3E" w:rsidRDefault="006307DF" w:rsidP="006307DF">
            <w:pPr>
              <w:jc w:val="center"/>
              <w:rPr>
                <w:rFonts w:ascii="Times New Roman" w:eastAsia="Calibri" w:hAnsi="Times New Roman" w:cs="Times New Roman"/>
                <w:color w:val="000000"/>
                <w:sz w:val="20"/>
                <w:szCs w:val="20"/>
                <w:lang w:val="uk-UA"/>
              </w:rPr>
            </w:pPr>
            <w:r w:rsidRPr="00505F3E">
              <w:rPr>
                <w:rFonts w:ascii="Times New Roman" w:eastAsia="Calibri" w:hAnsi="Times New Roman" w:cs="Times New Roman"/>
                <w:color w:val="000000"/>
                <w:sz w:val="20"/>
                <w:szCs w:val="20"/>
                <w:lang w:val="uk-UA"/>
              </w:rPr>
              <w:t>9</w:t>
            </w:r>
          </w:p>
        </w:tc>
      </w:tr>
      <w:tr w:rsidR="006307DF" w:rsidRPr="00505F3E" w14:paraId="74A602A0" w14:textId="77777777" w:rsidTr="003D5697">
        <w:trPr>
          <w:trHeight w:val="919"/>
        </w:trPr>
        <w:tc>
          <w:tcPr>
            <w:tcW w:w="222" w:type="pct"/>
            <w:vMerge w:val="restart"/>
            <w:vAlign w:val="center"/>
          </w:tcPr>
          <w:p w14:paraId="0B6DA20B" w14:textId="77777777" w:rsidR="006307DF" w:rsidRPr="00505F3E" w:rsidRDefault="006307DF" w:rsidP="003D5697">
            <w:pPr>
              <w:jc w:val="center"/>
              <w:rPr>
                <w:rFonts w:ascii="Times New Roman" w:eastAsia="Calibri" w:hAnsi="Times New Roman" w:cs="Times New Roman"/>
                <w:sz w:val="20"/>
                <w:szCs w:val="20"/>
                <w:lang w:val="uk-UA"/>
              </w:rPr>
            </w:pPr>
            <w:r w:rsidRPr="00505F3E">
              <w:rPr>
                <w:rFonts w:ascii="Times New Roman" w:eastAsia="Calibri" w:hAnsi="Times New Roman" w:cs="Times New Roman"/>
                <w:sz w:val="20"/>
                <w:szCs w:val="20"/>
                <w:lang w:val="uk-UA"/>
              </w:rPr>
              <w:t>1.</w:t>
            </w:r>
          </w:p>
        </w:tc>
        <w:tc>
          <w:tcPr>
            <w:tcW w:w="864" w:type="pct"/>
          </w:tcPr>
          <w:p w14:paraId="07EE459C" w14:textId="58B3F149" w:rsidR="006307DF" w:rsidRPr="00505F3E" w:rsidRDefault="000400FF" w:rsidP="006307DF">
            <w:pP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Первісна В</w:t>
            </w:r>
            <w:r w:rsidR="006307DF" w:rsidRPr="00505F3E">
              <w:rPr>
                <w:rFonts w:ascii="Times New Roman" w:eastAsia="Calibri" w:hAnsi="Times New Roman" w:cs="Times New Roman"/>
                <w:sz w:val="20"/>
                <w:szCs w:val="20"/>
                <w:lang w:val="uk-UA"/>
              </w:rPr>
              <w:t>артість ОЗ, тис грн.:</w:t>
            </w:r>
          </w:p>
          <w:p w14:paraId="5AF11B55" w14:textId="77777777" w:rsidR="006307DF" w:rsidRPr="00505F3E" w:rsidRDefault="006307DF" w:rsidP="006307DF">
            <w:pPr>
              <w:rPr>
                <w:rFonts w:ascii="Times New Roman" w:eastAsia="Calibri" w:hAnsi="Times New Roman" w:cs="Times New Roman"/>
                <w:sz w:val="20"/>
                <w:szCs w:val="20"/>
                <w:lang w:val="uk-UA"/>
              </w:rPr>
            </w:pPr>
            <w:r w:rsidRPr="00505F3E">
              <w:rPr>
                <w:rFonts w:ascii="Times New Roman" w:eastAsia="Calibri" w:hAnsi="Times New Roman" w:cs="Times New Roman"/>
                <w:sz w:val="20"/>
                <w:szCs w:val="20"/>
                <w:lang w:val="uk-UA"/>
              </w:rPr>
              <w:t>-На початок року:</w:t>
            </w:r>
          </w:p>
        </w:tc>
        <w:tc>
          <w:tcPr>
            <w:tcW w:w="624" w:type="pct"/>
          </w:tcPr>
          <w:p w14:paraId="6EB2656A" w14:textId="77777777" w:rsidR="006307DF" w:rsidRPr="00505F3E" w:rsidRDefault="006307DF" w:rsidP="006307DF">
            <w:pPr>
              <w:jc w:val="center"/>
              <w:rPr>
                <w:rFonts w:ascii="Times New Roman" w:eastAsia="Calibri" w:hAnsi="Times New Roman" w:cs="Times New Roman"/>
                <w:sz w:val="20"/>
                <w:szCs w:val="20"/>
                <w:lang w:val="uk-UA"/>
              </w:rPr>
            </w:pPr>
          </w:p>
          <w:p w14:paraId="4CE99608" w14:textId="77777777" w:rsidR="006307DF" w:rsidRPr="00505F3E" w:rsidRDefault="006307DF" w:rsidP="006307DF">
            <w:pPr>
              <w:jc w:val="center"/>
              <w:rPr>
                <w:rFonts w:ascii="Times New Roman" w:eastAsia="Calibri" w:hAnsi="Times New Roman" w:cs="Times New Roman"/>
                <w:sz w:val="20"/>
                <w:szCs w:val="20"/>
                <w:lang w:val="uk-UA"/>
              </w:rPr>
            </w:pPr>
          </w:p>
          <w:p w14:paraId="382D9AEE" w14:textId="77777777" w:rsidR="006307DF" w:rsidRPr="00505F3E" w:rsidRDefault="006307DF" w:rsidP="006307DF">
            <w:pPr>
              <w:jc w:val="center"/>
              <w:rPr>
                <w:rFonts w:ascii="Times New Roman" w:eastAsia="Calibri" w:hAnsi="Times New Roman" w:cs="Times New Roman"/>
                <w:sz w:val="20"/>
                <w:szCs w:val="20"/>
                <w:lang w:val="uk-UA"/>
              </w:rPr>
            </w:pPr>
          </w:p>
          <w:p w14:paraId="489D7720" w14:textId="77777777" w:rsidR="006307DF" w:rsidRPr="00505F3E" w:rsidRDefault="006307DF" w:rsidP="006307DF">
            <w:pPr>
              <w:jc w:val="center"/>
              <w:rPr>
                <w:rFonts w:ascii="Times New Roman" w:eastAsia="Calibri" w:hAnsi="Times New Roman" w:cs="Times New Roman"/>
                <w:sz w:val="20"/>
                <w:szCs w:val="20"/>
                <w:lang w:val="uk-UA"/>
              </w:rPr>
            </w:pPr>
          </w:p>
          <w:p w14:paraId="5BEFD838" w14:textId="77777777" w:rsidR="006307DF" w:rsidRPr="00505F3E" w:rsidRDefault="006307DF" w:rsidP="006307DF">
            <w:pPr>
              <w:jc w:val="center"/>
              <w:rPr>
                <w:rFonts w:ascii="Times New Roman" w:eastAsia="Calibri" w:hAnsi="Times New Roman" w:cs="Times New Roman"/>
                <w:sz w:val="20"/>
                <w:szCs w:val="20"/>
                <w:lang w:val="uk-UA"/>
              </w:rPr>
            </w:pPr>
            <w:bookmarkStart w:id="79" w:name="_Hlk120040894"/>
            <w:r w:rsidRPr="00505F3E">
              <w:rPr>
                <w:rFonts w:ascii="Times New Roman" w:eastAsia="Calibri" w:hAnsi="Times New Roman" w:cs="Times New Roman"/>
                <w:sz w:val="20"/>
                <w:szCs w:val="20"/>
                <w:lang w:val="uk-UA"/>
              </w:rPr>
              <w:t>18307</w:t>
            </w:r>
            <w:bookmarkEnd w:id="79"/>
          </w:p>
        </w:tc>
        <w:tc>
          <w:tcPr>
            <w:tcW w:w="624" w:type="pct"/>
          </w:tcPr>
          <w:p w14:paraId="1C6E4D6E" w14:textId="77777777" w:rsidR="00BD29C1" w:rsidRDefault="00BD29C1" w:rsidP="006307DF">
            <w:pPr>
              <w:jc w:val="center"/>
              <w:rPr>
                <w:rFonts w:ascii="Times New Roman" w:eastAsia="Calibri" w:hAnsi="Times New Roman" w:cs="Times New Roman"/>
                <w:sz w:val="20"/>
                <w:szCs w:val="20"/>
                <w:lang w:val="uk-UA"/>
              </w:rPr>
            </w:pPr>
          </w:p>
          <w:p w14:paraId="7F41B58D" w14:textId="77777777" w:rsidR="00BD29C1" w:rsidRDefault="00BD29C1" w:rsidP="006307DF">
            <w:pPr>
              <w:jc w:val="center"/>
              <w:rPr>
                <w:rFonts w:ascii="Times New Roman" w:eastAsia="Calibri" w:hAnsi="Times New Roman" w:cs="Times New Roman"/>
                <w:sz w:val="20"/>
                <w:szCs w:val="20"/>
                <w:lang w:val="uk-UA"/>
              </w:rPr>
            </w:pPr>
          </w:p>
          <w:p w14:paraId="01A989DE" w14:textId="77777777" w:rsidR="00BD29C1" w:rsidRDefault="00BD29C1" w:rsidP="006307DF">
            <w:pPr>
              <w:jc w:val="center"/>
              <w:rPr>
                <w:rFonts w:ascii="Times New Roman" w:eastAsia="Calibri" w:hAnsi="Times New Roman" w:cs="Times New Roman"/>
                <w:sz w:val="20"/>
                <w:szCs w:val="20"/>
                <w:lang w:val="uk-UA"/>
              </w:rPr>
            </w:pPr>
          </w:p>
          <w:p w14:paraId="7A38846D" w14:textId="77777777" w:rsidR="00BD29C1" w:rsidRDefault="00BD29C1" w:rsidP="006307DF">
            <w:pPr>
              <w:jc w:val="center"/>
              <w:rPr>
                <w:rFonts w:ascii="Times New Roman" w:eastAsia="Calibri" w:hAnsi="Times New Roman" w:cs="Times New Roman"/>
                <w:sz w:val="20"/>
                <w:szCs w:val="20"/>
                <w:lang w:val="uk-UA"/>
              </w:rPr>
            </w:pPr>
          </w:p>
          <w:p w14:paraId="1B46D521" w14:textId="601AABAA" w:rsidR="006307DF" w:rsidRPr="00505F3E" w:rsidRDefault="006307DF" w:rsidP="006307DF">
            <w:pPr>
              <w:jc w:val="center"/>
              <w:rPr>
                <w:rFonts w:ascii="Times New Roman" w:eastAsia="Calibri" w:hAnsi="Times New Roman" w:cs="Times New Roman"/>
                <w:sz w:val="20"/>
                <w:szCs w:val="20"/>
                <w:lang w:val="uk-UA"/>
              </w:rPr>
            </w:pPr>
            <w:bookmarkStart w:id="80" w:name="_Hlk120041054"/>
            <w:r w:rsidRPr="00505F3E">
              <w:rPr>
                <w:rFonts w:ascii="Times New Roman" w:eastAsia="Calibri" w:hAnsi="Times New Roman" w:cs="Times New Roman"/>
                <w:sz w:val="20"/>
                <w:szCs w:val="20"/>
                <w:lang w:val="uk-UA"/>
              </w:rPr>
              <w:t>24220</w:t>
            </w:r>
            <w:bookmarkEnd w:id="80"/>
          </w:p>
        </w:tc>
        <w:tc>
          <w:tcPr>
            <w:tcW w:w="624" w:type="pct"/>
          </w:tcPr>
          <w:p w14:paraId="1F600344" w14:textId="77777777" w:rsidR="00BD29C1" w:rsidRDefault="00BD29C1" w:rsidP="006307DF">
            <w:pPr>
              <w:jc w:val="center"/>
              <w:rPr>
                <w:rFonts w:ascii="Times New Roman" w:eastAsia="Calibri" w:hAnsi="Times New Roman" w:cs="Times New Roman"/>
                <w:sz w:val="20"/>
                <w:szCs w:val="20"/>
                <w:lang w:val="uk-UA"/>
              </w:rPr>
            </w:pPr>
          </w:p>
          <w:p w14:paraId="1CDB2299" w14:textId="77777777" w:rsidR="00BD29C1" w:rsidRDefault="00BD29C1" w:rsidP="006307DF">
            <w:pPr>
              <w:jc w:val="center"/>
              <w:rPr>
                <w:rFonts w:ascii="Times New Roman" w:eastAsia="Calibri" w:hAnsi="Times New Roman" w:cs="Times New Roman"/>
                <w:sz w:val="20"/>
                <w:szCs w:val="20"/>
                <w:lang w:val="uk-UA"/>
              </w:rPr>
            </w:pPr>
          </w:p>
          <w:p w14:paraId="0F955A0C" w14:textId="77777777" w:rsidR="00BD29C1" w:rsidRDefault="00BD29C1" w:rsidP="006307DF">
            <w:pPr>
              <w:jc w:val="center"/>
              <w:rPr>
                <w:rFonts w:ascii="Times New Roman" w:eastAsia="Calibri" w:hAnsi="Times New Roman" w:cs="Times New Roman"/>
                <w:sz w:val="20"/>
                <w:szCs w:val="20"/>
                <w:lang w:val="uk-UA"/>
              </w:rPr>
            </w:pPr>
          </w:p>
          <w:p w14:paraId="3BA7946C" w14:textId="77777777" w:rsidR="00BD29C1" w:rsidRDefault="00BD29C1" w:rsidP="006307DF">
            <w:pPr>
              <w:jc w:val="center"/>
              <w:rPr>
                <w:rFonts w:ascii="Times New Roman" w:eastAsia="Calibri" w:hAnsi="Times New Roman" w:cs="Times New Roman"/>
                <w:sz w:val="20"/>
                <w:szCs w:val="20"/>
                <w:lang w:val="uk-UA"/>
              </w:rPr>
            </w:pPr>
          </w:p>
          <w:p w14:paraId="076B2557" w14:textId="6FAC2F82" w:rsidR="006307DF" w:rsidRPr="00505F3E" w:rsidRDefault="006307DF" w:rsidP="006307DF">
            <w:pPr>
              <w:jc w:val="center"/>
              <w:rPr>
                <w:rFonts w:ascii="Times New Roman" w:eastAsia="Calibri" w:hAnsi="Times New Roman" w:cs="Times New Roman"/>
                <w:sz w:val="20"/>
                <w:szCs w:val="20"/>
                <w:lang w:val="uk-UA"/>
              </w:rPr>
            </w:pPr>
            <w:r w:rsidRPr="00505F3E">
              <w:rPr>
                <w:rFonts w:ascii="Times New Roman" w:eastAsia="Calibri" w:hAnsi="Times New Roman" w:cs="Times New Roman"/>
                <w:sz w:val="20"/>
                <w:szCs w:val="20"/>
                <w:lang w:val="uk-UA"/>
              </w:rPr>
              <w:t>52909</w:t>
            </w:r>
          </w:p>
        </w:tc>
        <w:tc>
          <w:tcPr>
            <w:tcW w:w="494" w:type="pct"/>
          </w:tcPr>
          <w:p w14:paraId="77C6BCEB" w14:textId="77777777" w:rsidR="00BD29C1" w:rsidRDefault="00BD29C1" w:rsidP="006307DF">
            <w:pPr>
              <w:jc w:val="center"/>
              <w:rPr>
                <w:rFonts w:ascii="Times New Roman" w:eastAsia="Calibri" w:hAnsi="Times New Roman" w:cs="Times New Roman"/>
                <w:color w:val="000000"/>
                <w:sz w:val="20"/>
                <w:szCs w:val="20"/>
                <w:lang w:val="uk-UA"/>
              </w:rPr>
            </w:pPr>
          </w:p>
          <w:p w14:paraId="298FC835" w14:textId="77777777" w:rsidR="00BD29C1" w:rsidRDefault="00BD29C1" w:rsidP="006307DF">
            <w:pPr>
              <w:jc w:val="center"/>
              <w:rPr>
                <w:rFonts w:ascii="Times New Roman" w:eastAsia="Calibri" w:hAnsi="Times New Roman" w:cs="Times New Roman"/>
                <w:color w:val="000000"/>
                <w:sz w:val="20"/>
                <w:szCs w:val="20"/>
                <w:lang w:val="uk-UA"/>
              </w:rPr>
            </w:pPr>
          </w:p>
          <w:p w14:paraId="0369C9A7" w14:textId="77777777" w:rsidR="00BD29C1" w:rsidRDefault="00BD29C1" w:rsidP="006307DF">
            <w:pPr>
              <w:jc w:val="center"/>
              <w:rPr>
                <w:rFonts w:ascii="Times New Roman" w:eastAsia="Calibri" w:hAnsi="Times New Roman" w:cs="Times New Roman"/>
                <w:color w:val="000000"/>
                <w:sz w:val="20"/>
                <w:szCs w:val="20"/>
                <w:lang w:val="uk-UA"/>
              </w:rPr>
            </w:pPr>
          </w:p>
          <w:p w14:paraId="4E35F2DD" w14:textId="77777777" w:rsidR="00BD29C1" w:rsidRDefault="00BD29C1" w:rsidP="006307DF">
            <w:pPr>
              <w:jc w:val="center"/>
              <w:rPr>
                <w:rFonts w:ascii="Times New Roman" w:eastAsia="Calibri" w:hAnsi="Times New Roman" w:cs="Times New Roman"/>
                <w:color w:val="000000"/>
                <w:sz w:val="20"/>
                <w:szCs w:val="20"/>
                <w:lang w:val="uk-UA"/>
              </w:rPr>
            </w:pPr>
          </w:p>
          <w:p w14:paraId="34841F9F" w14:textId="0C69B448" w:rsidR="006307DF" w:rsidRPr="00505F3E" w:rsidRDefault="006307DF" w:rsidP="006307DF">
            <w:pPr>
              <w:jc w:val="center"/>
              <w:rPr>
                <w:rFonts w:ascii="Times New Roman" w:eastAsia="Calibri" w:hAnsi="Times New Roman" w:cs="Times New Roman"/>
                <w:color w:val="000000"/>
                <w:sz w:val="20"/>
                <w:szCs w:val="20"/>
                <w:lang w:val="uk-UA"/>
              </w:rPr>
            </w:pPr>
            <w:bookmarkStart w:id="81" w:name="_Hlk120041003"/>
            <w:r w:rsidRPr="00505F3E">
              <w:rPr>
                <w:rFonts w:ascii="Times New Roman" w:eastAsia="Calibri" w:hAnsi="Times New Roman" w:cs="Times New Roman"/>
                <w:color w:val="000000"/>
                <w:sz w:val="20"/>
                <w:szCs w:val="20"/>
                <w:lang w:val="uk-UA"/>
              </w:rPr>
              <w:t>5913</w:t>
            </w:r>
            <w:bookmarkEnd w:id="81"/>
          </w:p>
        </w:tc>
        <w:tc>
          <w:tcPr>
            <w:tcW w:w="494" w:type="pct"/>
          </w:tcPr>
          <w:p w14:paraId="1AD871ED" w14:textId="77777777" w:rsidR="00BD29C1" w:rsidRDefault="00BD29C1" w:rsidP="006307DF">
            <w:pPr>
              <w:jc w:val="center"/>
              <w:rPr>
                <w:rFonts w:ascii="Times New Roman" w:eastAsia="Calibri" w:hAnsi="Times New Roman" w:cs="Times New Roman"/>
                <w:color w:val="000000"/>
                <w:sz w:val="20"/>
                <w:szCs w:val="20"/>
                <w:lang w:val="uk-UA"/>
              </w:rPr>
            </w:pPr>
          </w:p>
          <w:p w14:paraId="51DB30D3" w14:textId="77777777" w:rsidR="00BD29C1" w:rsidRDefault="00BD29C1" w:rsidP="006307DF">
            <w:pPr>
              <w:jc w:val="center"/>
              <w:rPr>
                <w:rFonts w:ascii="Times New Roman" w:eastAsia="Calibri" w:hAnsi="Times New Roman" w:cs="Times New Roman"/>
                <w:color w:val="000000"/>
                <w:sz w:val="20"/>
                <w:szCs w:val="20"/>
                <w:lang w:val="uk-UA"/>
              </w:rPr>
            </w:pPr>
          </w:p>
          <w:p w14:paraId="7C3B3475" w14:textId="77777777" w:rsidR="00BD29C1" w:rsidRDefault="00BD29C1" w:rsidP="006307DF">
            <w:pPr>
              <w:jc w:val="center"/>
              <w:rPr>
                <w:rFonts w:ascii="Times New Roman" w:eastAsia="Calibri" w:hAnsi="Times New Roman" w:cs="Times New Roman"/>
                <w:color w:val="000000"/>
                <w:sz w:val="20"/>
                <w:szCs w:val="20"/>
                <w:lang w:val="uk-UA"/>
              </w:rPr>
            </w:pPr>
          </w:p>
          <w:p w14:paraId="0A632117" w14:textId="77777777" w:rsidR="00BD29C1" w:rsidRDefault="00BD29C1" w:rsidP="006307DF">
            <w:pPr>
              <w:jc w:val="center"/>
              <w:rPr>
                <w:rFonts w:ascii="Times New Roman" w:eastAsia="Calibri" w:hAnsi="Times New Roman" w:cs="Times New Roman"/>
                <w:color w:val="000000"/>
                <w:sz w:val="20"/>
                <w:szCs w:val="20"/>
                <w:lang w:val="uk-UA"/>
              </w:rPr>
            </w:pPr>
          </w:p>
          <w:p w14:paraId="4BBDE643" w14:textId="065873E7" w:rsidR="006307DF" w:rsidRPr="00505F3E" w:rsidRDefault="006307DF" w:rsidP="006307DF">
            <w:pPr>
              <w:jc w:val="center"/>
              <w:rPr>
                <w:rFonts w:ascii="Times New Roman" w:eastAsia="Calibri" w:hAnsi="Times New Roman" w:cs="Times New Roman"/>
                <w:color w:val="000000"/>
                <w:sz w:val="20"/>
                <w:szCs w:val="20"/>
                <w:lang w:val="uk-UA"/>
              </w:rPr>
            </w:pPr>
            <w:bookmarkStart w:id="82" w:name="_Hlk120041031"/>
            <w:r w:rsidRPr="00505F3E">
              <w:rPr>
                <w:rFonts w:ascii="Times New Roman" w:eastAsia="Calibri" w:hAnsi="Times New Roman" w:cs="Times New Roman"/>
                <w:color w:val="000000"/>
                <w:sz w:val="20"/>
                <w:szCs w:val="20"/>
                <w:lang w:val="uk-UA"/>
              </w:rPr>
              <w:t>32,30</w:t>
            </w:r>
            <w:bookmarkEnd w:id="82"/>
          </w:p>
        </w:tc>
        <w:tc>
          <w:tcPr>
            <w:tcW w:w="494" w:type="pct"/>
          </w:tcPr>
          <w:p w14:paraId="4AE8407E" w14:textId="77777777" w:rsidR="00BD29C1" w:rsidRDefault="00BD29C1" w:rsidP="006307DF">
            <w:pPr>
              <w:jc w:val="center"/>
              <w:rPr>
                <w:rFonts w:ascii="Times New Roman" w:eastAsia="Calibri" w:hAnsi="Times New Roman" w:cs="Times New Roman"/>
                <w:color w:val="000000"/>
                <w:sz w:val="20"/>
                <w:szCs w:val="20"/>
                <w:lang w:val="uk-UA"/>
              </w:rPr>
            </w:pPr>
          </w:p>
          <w:p w14:paraId="320D72F6" w14:textId="77777777" w:rsidR="00BD29C1" w:rsidRDefault="00BD29C1" w:rsidP="006307DF">
            <w:pPr>
              <w:jc w:val="center"/>
              <w:rPr>
                <w:rFonts w:ascii="Times New Roman" w:eastAsia="Calibri" w:hAnsi="Times New Roman" w:cs="Times New Roman"/>
                <w:color w:val="000000"/>
                <w:sz w:val="20"/>
                <w:szCs w:val="20"/>
                <w:lang w:val="uk-UA"/>
              </w:rPr>
            </w:pPr>
          </w:p>
          <w:p w14:paraId="21328C07" w14:textId="77777777" w:rsidR="00BD29C1" w:rsidRDefault="00BD29C1" w:rsidP="006307DF">
            <w:pPr>
              <w:jc w:val="center"/>
              <w:rPr>
                <w:rFonts w:ascii="Times New Roman" w:eastAsia="Calibri" w:hAnsi="Times New Roman" w:cs="Times New Roman"/>
                <w:color w:val="000000"/>
                <w:sz w:val="20"/>
                <w:szCs w:val="20"/>
                <w:lang w:val="uk-UA"/>
              </w:rPr>
            </w:pPr>
          </w:p>
          <w:p w14:paraId="5327747E" w14:textId="77777777" w:rsidR="00BD29C1" w:rsidRDefault="00BD29C1" w:rsidP="006307DF">
            <w:pPr>
              <w:jc w:val="center"/>
              <w:rPr>
                <w:rFonts w:ascii="Times New Roman" w:eastAsia="Calibri" w:hAnsi="Times New Roman" w:cs="Times New Roman"/>
                <w:color w:val="000000"/>
                <w:sz w:val="20"/>
                <w:szCs w:val="20"/>
                <w:lang w:val="uk-UA"/>
              </w:rPr>
            </w:pPr>
          </w:p>
          <w:p w14:paraId="4F376777" w14:textId="2B32B3C6" w:rsidR="006307DF" w:rsidRPr="00505F3E" w:rsidRDefault="006307DF" w:rsidP="006307DF">
            <w:pPr>
              <w:jc w:val="center"/>
              <w:rPr>
                <w:rFonts w:ascii="Times New Roman" w:eastAsia="Calibri" w:hAnsi="Times New Roman" w:cs="Times New Roman"/>
                <w:color w:val="000000"/>
                <w:sz w:val="20"/>
                <w:szCs w:val="20"/>
                <w:lang w:val="uk-UA"/>
              </w:rPr>
            </w:pPr>
            <w:r w:rsidRPr="00505F3E">
              <w:rPr>
                <w:rFonts w:ascii="Times New Roman" w:eastAsia="Calibri" w:hAnsi="Times New Roman" w:cs="Times New Roman"/>
                <w:color w:val="000000"/>
                <w:sz w:val="20"/>
                <w:szCs w:val="20"/>
                <w:lang w:val="uk-UA"/>
              </w:rPr>
              <w:t>28689</w:t>
            </w:r>
          </w:p>
        </w:tc>
        <w:tc>
          <w:tcPr>
            <w:tcW w:w="561" w:type="pct"/>
          </w:tcPr>
          <w:p w14:paraId="21AC7FFA" w14:textId="77777777" w:rsidR="00BD29C1" w:rsidRDefault="00BD29C1" w:rsidP="006307DF">
            <w:pPr>
              <w:jc w:val="center"/>
              <w:rPr>
                <w:rFonts w:ascii="Times New Roman" w:eastAsia="Calibri" w:hAnsi="Times New Roman" w:cs="Times New Roman"/>
                <w:color w:val="000000"/>
                <w:sz w:val="20"/>
                <w:szCs w:val="20"/>
                <w:lang w:val="uk-UA"/>
              </w:rPr>
            </w:pPr>
          </w:p>
          <w:p w14:paraId="7CD0EAF9" w14:textId="77777777" w:rsidR="00BD29C1" w:rsidRDefault="00BD29C1" w:rsidP="006307DF">
            <w:pPr>
              <w:jc w:val="center"/>
              <w:rPr>
                <w:rFonts w:ascii="Times New Roman" w:eastAsia="Calibri" w:hAnsi="Times New Roman" w:cs="Times New Roman"/>
                <w:color w:val="000000"/>
                <w:sz w:val="20"/>
                <w:szCs w:val="20"/>
                <w:lang w:val="uk-UA"/>
              </w:rPr>
            </w:pPr>
          </w:p>
          <w:p w14:paraId="45288563" w14:textId="77777777" w:rsidR="00BD29C1" w:rsidRDefault="00BD29C1" w:rsidP="006307DF">
            <w:pPr>
              <w:jc w:val="center"/>
              <w:rPr>
                <w:rFonts w:ascii="Times New Roman" w:eastAsia="Calibri" w:hAnsi="Times New Roman" w:cs="Times New Roman"/>
                <w:color w:val="000000"/>
                <w:sz w:val="20"/>
                <w:szCs w:val="20"/>
                <w:lang w:val="uk-UA"/>
              </w:rPr>
            </w:pPr>
          </w:p>
          <w:p w14:paraId="003047CA" w14:textId="77777777" w:rsidR="00BD29C1" w:rsidRDefault="00BD29C1" w:rsidP="006307DF">
            <w:pPr>
              <w:jc w:val="center"/>
              <w:rPr>
                <w:rFonts w:ascii="Times New Roman" w:eastAsia="Calibri" w:hAnsi="Times New Roman" w:cs="Times New Roman"/>
                <w:color w:val="000000"/>
                <w:sz w:val="20"/>
                <w:szCs w:val="20"/>
                <w:lang w:val="uk-UA"/>
              </w:rPr>
            </w:pPr>
          </w:p>
          <w:p w14:paraId="1B8912E1" w14:textId="3E91F351" w:rsidR="006307DF" w:rsidRPr="00505F3E" w:rsidRDefault="006307DF" w:rsidP="006307DF">
            <w:pPr>
              <w:jc w:val="center"/>
              <w:rPr>
                <w:rFonts w:ascii="Times New Roman" w:eastAsia="Calibri" w:hAnsi="Times New Roman" w:cs="Times New Roman"/>
                <w:color w:val="000000"/>
                <w:sz w:val="20"/>
                <w:szCs w:val="20"/>
                <w:lang w:val="uk-UA"/>
              </w:rPr>
            </w:pPr>
            <w:r w:rsidRPr="00505F3E">
              <w:rPr>
                <w:rFonts w:ascii="Times New Roman" w:eastAsia="Calibri" w:hAnsi="Times New Roman" w:cs="Times New Roman"/>
                <w:color w:val="000000"/>
                <w:sz w:val="20"/>
                <w:szCs w:val="20"/>
                <w:lang w:val="uk-UA"/>
              </w:rPr>
              <w:t>118,45</w:t>
            </w:r>
          </w:p>
        </w:tc>
      </w:tr>
      <w:tr w:rsidR="006307DF" w:rsidRPr="00505F3E" w14:paraId="5C33A04C" w14:textId="77777777" w:rsidTr="003D5697">
        <w:trPr>
          <w:trHeight w:val="183"/>
        </w:trPr>
        <w:tc>
          <w:tcPr>
            <w:tcW w:w="222" w:type="pct"/>
            <w:vMerge/>
            <w:vAlign w:val="center"/>
          </w:tcPr>
          <w:p w14:paraId="1FBF9981" w14:textId="77777777" w:rsidR="006307DF" w:rsidRPr="00505F3E" w:rsidRDefault="006307DF" w:rsidP="003D5697">
            <w:pPr>
              <w:jc w:val="center"/>
              <w:rPr>
                <w:rFonts w:ascii="Times New Roman" w:eastAsia="Calibri" w:hAnsi="Times New Roman" w:cs="Times New Roman"/>
                <w:sz w:val="20"/>
                <w:szCs w:val="20"/>
                <w:lang w:val="uk-UA"/>
              </w:rPr>
            </w:pPr>
          </w:p>
        </w:tc>
        <w:tc>
          <w:tcPr>
            <w:tcW w:w="864" w:type="pct"/>
          </w:tcPr>
          <w:p w14:paraId="1470BA90" w14:textId="77777777" w:rsidR="006307DF" w:rsidRPr="00505F3E" w:rsidRDefault="006307DF" w:rsidP="006307DF">
            <w:pPr>
              <w:ind w:left="51"/>
              <w:rPr>
                <w:rFonts w:ascii="Times New Roman" w:eastAsia="Calibri" w:hAnsi="Times New Roman" w:cs="Times New Roman"/>
                <w:sz w:val="20"/>
                <w:szCs w:val="20"/>
                <w:lang w:val="uk-UA"/>
              </w:rPr>
            </w:pPr>
            <w:r w:rsidRPr="00505F3E">
              <w:rPr>
                <w:rFonts w:ascii="Times New Roman" w:eastAsia="Calibri" w:hAnsi="Times New Roman" w:cs="Times New Roman"/>
                <w:sz w:val="20"/>
                <w:szCs w:val="20"/>
                <w:lang w:val="uk-UA"/>
              </w:rPr>
              <w:t>-На кінець року</w:t>
            </w:r>
          </w:p>
        </w:tc>
        <w:tc>
          <w:tcPr>
            <w:tcW w:w="624" w:type="pct"/>
            <w:vAlign w:val="center"/>
          </w:tcPr>
          <w:p w14:paraId="43B1F1D7" w14:textId="77777777" w:rsidR="006307DF" w:rsidRPr="00505F3E" w:rsidRDefault="006307DF" w:rsidP="00BD29C1">
            <w:pPr>
              <w:jc w:val="center"/>
              <w:rPr>
                <w:rFonts w:ascii="Times New Roman" w:eastAsia="Calibri" w:hAnsi="Times New Roman" w:cs="Times New Roman"/>
                <w:sz w:val="20"/>
                <w:szCs w:val="20"/>
                <w:lang w:val="uk-UA"/>
              </w:rPr>
            </w:pPr>
            <w:bookmarkStart w:id="83" w:name="_Hlk120109862"/>
            <w:r w:rsidRPr="00505F3E">
              <w:rPr>
                <w:rFonts w:ascii="Times New Roman" w:eastAsia="Calibri" w:hAnsi="Times New Roman" w:cs="Times New Roman"/>
                <w:sz w:val="20"/>
                <w:szCs w:val="20"/>
                <w:lang w:val="uk-UA"/>
              </w:rPr>
              <w:t>24220</w:t>
            </w:r>
            <w:bookmarkEnd w:id="83"/>
          </w:p>
        </w:tc>
        <w:tc>
          <w:tcPr>
            <w:tcW w:w="624" w:type="pct"/>
            <w:vAlign w:val="center"/>
          </w:tcPr>
          <w:p w14:paraId="1C97A28B" w14:textId="77777777" w:rsidR="006307DF" w:rsidRPr="00505F3E" w:rsidRDefault="006307DF" w:rsidP="00BD29C1">
            <w:pPr>
              <w:jc w:val="center"/>
              <w:rPr>
                <w:rFonts w:ascii="Times New Roman" w:eastAsia="Calibri" w:hAnsi="Times New Roman" w:cs="Times New Roman"/>
                <w:sz w:val="20"/>
                <w:szCs w:val="20"/>
                <w:lang w:val="uk-UA"/>
              </w:rPr>
            </w:pPr>
            <w:r w:rsidRPr="00505F3E">
              <w:rPr>
                <w:rFonts w:ascii="Times New Roman" w:eastAsia="Calibri" w:hAnsi="Times New Roman" w:cs="Times New Roman"/>
                <w:color w:val="00335C"/>
                <w:sz w:val="18"/>
                <w:szCs w:val="18"/>
                <w:shd w:val="clear" w:color="auto" w:fill="FFFFFF"/>
                <w:lang w:val="uk-UA"/>
              </w:rPr>
              <w:t>52909</w:t>
            </w:r>
          </w:p>
        </w:tc>
        <w:tc>
          <w:tcPr>
            <w:tcW w:w="624" w:type="pct"/>
            <w:vAlign w:val="center"/>
          </w:tcPr>
          <w:p w14:paraId="00437562" w14:textId="77777777" w:rsidR="006307DF" w:rsidRPr="00505F3E" w:rsidRDefault="006307DF" w:rsidP="00BD29C1">
            <w:pPr>
              <w:jc w:val="center"/>
              <w:rPr>
                <w:rFonts w:ascii="Times New Roman" w:eastAsia="Calibri" w:hAnsi="Times New Roman" w:cs="Times New Roman"/>
                <w:sz w:val="20"/>
                <w:szCs w:val="20"/>
                <w:lang w:val="uk-UA"/>
              </w:rPr>
            </w:pPr>
            <w:r w:rsidRPr="00505F3E">
              <w:rPr>
                <w:rFonts w:ascii="Times New Roman" w:eastAsia="Calibri" w:hAnsi="Times New Roman" w:cs="Times New Roman"/>
                <w:sz w:val="20"/>
                <w:szCs w:val="20"/>
                <w:lang w:val="uk-UA"/>
              </w:rPr>
              <w:t>71596</w:t>
            </w:r>
          </w:p>
        </w:tc>
        <w:tc>
          <w:tcPr>
            <w:tcW w:w="494" w:type="pct"/>
            <w:vAlign w:val="center"/>
          </w:tcPr>
          <w:p w14:paraId="36FADDA2" w14:textId="77777777" w:rsidR="006307DF" w:rsidRPr="00505F3E" w:rsidRDefault="006307DF" w:rsidP="00BD29C1">
            <w:pPr>
              <w:jc w:val="center"/>
              <w:rPr>
                <w:rFonts w:ascii="Times New Roman" w:eastAsia="Calibri" w:hAnsi="Times New Roman" w:cs="Times New Roman"/>
                <w:color w:val="000000"/>
                <w:sz w:val="20"/>
                <w:szCs w:val="20"/>
                <w:lang w:val="uk-UA"/>
              </w:rPr>
            </w:pPr>
            <w:r w:rsidRPr="00505F3E">
              <w:rPr>
                <w:rFonts w:ascii="Times New Roman" w:eastAsia="Calibri" w:hAnsi="Times New Roman" w:cs="Times New Roman"/>
                <w:color w:val="000000"/>
                <w:sz w:val="20"/>
                <w:szCs w:val="20"/>
                <w:lang w:val="uk-UA"/>
              </w:rPr>
              <w:t>28689</w:t>
            </w:r>
          </w:p>
        </w:tc>
        <w:tc>
          <w:tcPr>
            <w:tcW w:w="494" w:type="pct"/>
            <w:vAlign w:val="center"/>
          </w:tcPr>
          <w:p w14:paraId="5115700F" w14:textId="77777777" w:rsidR="006307DF" w:rsidRPr="00505F3E" w:rsidRDefault="006307DF" w:rsidP="00BD29C1">
            <w:pPr>
              <w:jc w:val="center"/>
              <w:rPr>
                <w:rFonts w:ascii="Times New Roman" w:eastAsia="Calibri" w:hAnsi="Times New Roman" w:cs="Times New Roman"/>
                <w:color w:val="000000"/>
                <w:sz w:val="20"/>
                <w:szCs w:val="20"/>
                <w:lang w:val="uk-UA"/>
              </w:rPr>
            </w:pPr>
            <w:bookmarkStart w:id="84" w:name="_Hlk120109934"/>
            <w:r w:rsidRPr="00505F3E">
              <w:rPr>
                <w:rFonts w:ascii="Times New Roman" w:eastAsia="Calibri" w:hAnsi="Times New Roman" w:cs="Times New Roman"/>
                <w:color w:val="000000"/>
                <w:sz w:val="20"/>
                <w:szCs w:val="20"/>
                <w:lang w:val="uk-UA"/>
              </w:rPr>
              <w:t>118,45</w:t>
            </w:r>
            <w:bookmarkEnd w:id="84"/>
          </w:p>
        </w:tc>
        <w:tc>
          <w:tcPr>
            <w:tcW w:w="494" w:type="pct"/>
            <w:vAlign w:val="center"/>
          </w:tcPr>
          <w:p w14:paraId="3E78E05E" w14:textId="77777777" w:rsidR="006307DF" w:rsidRPr="00505F3E" w:rsidRDefault="006307DF" w:rsidP="00BD29C1">
            <w:pPr>
              <w:jc w:val="center"/>
              <w:rPr>
                <w:rFonts w:ascii="Times New Roman" w:eastAsia="Calibri" w:hAnsi="Times New Roman" w:cs="Times New Roman"/>
                <w:color w:val="000000"/>
                <w:sz w:val="20"/>
                <w:szCs w:val="20"/>
                <w:lang w:val="uk-UA"/>
              </w:rPr>
            </w:pPr>
            <w:r w:rsidRPr="00505F3E">
              <w:rPr>
                <w:rFonts w:ascii="Times New Roman" w:eastAsia="Calibri" w:hAnsi="Times New Roman" w:cs="Times New Roman"/>
                <w:color w:val="000000"/>
                <w:sz w:val="20"/>
                <w:szCs w:val="20"/>
                <w:lang w:val="uk-UA"/>
              </w:rPr>
              <w:t>18687</w:t>
            </w:r>
          </w:p>
        </w:tc>
        <w:tc>
          <w:tcPr>
            <w:tcW w:w="561" w:type="pct"/>
            <w:vAlign w:val="center"/>
          </w:tcPr>
          <w:p w14:paraId="3E4445B9" w14:textId="77777777" w:rsidR="006307DF" w:rsidRPr="00505F3E" w:rsidRDefault="006307DF" w:rsidP="00BD29C1">
            <w:pPr>
              <w:jc w:val="center"/>
              <w:rPr>
                <w:rFonts w:ascii="Times New Roman" w:eastAsia="Calibri" w:hAnsi="Times New Roman" w:cs="Times New Roman"/>
                <w:color w:val="000000"/>
                <w:sz w:val="20"/>
                <w:szCs w:val="20"/>
                <w:lang w:val="uk-UA"/>
              </w:rPr>
            </w:pPr>
            <w:r w:rsidRPr="00505F3E">
              <w:rPr>
                <w:rFonts w:ascii="Times New Roman" w:eastAsia="Calibri" w:hAnsi="Times New Roman" w:cs="Times New Roman"/>
                <w:color w:val="000000"/>
                <w:sz w:val="20"/>
                <w:szCs w:val="20"/>
                <w:lang w:val="uk-UA"/>
              </w:rPr>
              <w:t>35,31</w:t>
            </w:r>
          </w:p>
        </w:tc>
      </w:tr>
      <w:tr w:rsidR="006307DF" w:rsidRPr="00505F3E" w14:paraId="7BCB15C2" w14:textId="77777777" w:rsidTr="003D5697">
        <w:tc>
          <w:tcPr>
            <w:tcW w:w="222" w:type="pct"/>
            <w:vAlign w:val="center"/>
          </w:tcPr>
          <w:p w14:paraId="4399787F" w14:textId="77777777" w:rsidR="006307DF" w:rsidRPr="00505F3E" w:rsidRDefault="006307DF" w:rsidP="003D5697">
            <w:pPr>
              <w:jc w:val="center"/>
              <w:rPr>
                <w:rFonts w:ascii="Times New Roman" w:eastAsia="Calibri" w:hAnsi="Times New Roman" w:cs="Times New Roman"/>
                <w:sz w:val="20"/>
                <w:szCs w:val="20"/>
                <w:lang w:val="uk-UA"/>
              </w:rPr>
            </w:pPr>
            <w:r w:rsidRPr="00505F3E">
              <w:rPr>
                <w:rFonts w:ascii="Times New Roman" w:eastAsia="Calibri" w:hAnsi="Times New Roman" w:cs="Times New Roman"/>
                <w:sz w:val="20"/>
                <w:szCs w:val="20"/>
                <w:lang w:val="uk-UA"/>
              </w:rPr>
              <w:t>2.</w:t>
            </w:r>
          </w:p>
        </w:tc>
        <w:tc>
          <w:tcPr>
            <w:tcW w:w="864" w:type="pct"/>
          </w:tcPr>
          <w:p w14:paraId="71B087C3" w14:textId="77777777" w:rsidR="006307DF" w:rsidRPr="00505F3E" w:rsidRDefault="006307DF" w:rsidP="006307DF">
            <w:pPr>
              <w:rPr>
                <w:rFonts w:ascii="Times New Roman" w:eastAsia="Calibri" w:hAnsi="Times New Roman" w:cs="Times New Roman"/>
                <w:sz w:val="20"/>
                <w:szCs w:val="20"/>
                <w:lang w:val="uk-UA"/>
              </w:rPr>
            </w:pPr>
            <w:r w:rsidRPr="00505F3E">
              <w:rPr>
                <w:rFonts w:ascii="Times New Roman" w:eastAsia="Calibri" w:hAnsi="Times New Roman" w:cs="Times New Roman"/>
                <w:sz w:val="20"/>
                <w:szCs w:val="20"/>
                <w:lang w:val="uk-UA"/>
              </w:rPr>
              <w:t>Середньорічна вартість ОЗ, тис. грн.</w:t>
            </w:r>
          </w:p>
        </w:tc>
        <w:tc>
          <w:tcPr>
            <w:tcW w:w="624" w:type="pct"/>
            <w:vAlign w:val="center"/>
          </w:tcPr>
          <w:p w14:paraId="1C5525B3" w14:textId="77777777" w:rsidR="006307DF" w:rsidRPr="00505F3E" w:rsidRDefault="006307DF" w:rsidP="00BD29C1">
            <w:pPr>
              <w:jc w:val="center"/>
              <w:rPr>
                <w:rFonts w:ascii="Times New Roman" w:eastAsia="Calibri" w:hAnsi="Times New Roman" w:cs="Times New Roman"/>
                <w:color w:val="000000"/>
                <w:sz w:val="20"/>
                <w:szCs w:val="20"/>
                <w:lang w:val="uk-UA"/>
              </w:rPr>
            </w:pPr>
            <w:r w:rsidRPr="00505F3E">
              <w:rPr>
                <w:rFonts w:ascii="Times New Roman" w:eastAsia="Calibri" w:hAnsi="Times New Roman" w:cs="Times New Roman"/>
                <w:color w:val="000000"/>
                <w:sz w:val="20"/>
                <w:szCs w:val="20"/>
                <w:lang w:val="uk-UA"/>
              </w:rPr>
              <w:t>21263,5</w:t>
            </w:r>
          </w:p>
        </w:tc>
        <w:tc>
          <w:tcPr>
            <w:tcW w:w="624" w:type="pct"/>
            <w:vAlign w:val="center"/>
          </w:tcPr>
          <w:p w14:paraId="09940033" w14:textId="77777777" w:rsidR="006307DF" w:rsidRPr="00505F3E" w:rsidRDefault="006307DF" w:rsidP="00BD29C1">
            <w:pPr>
              <w:jc w:val="center"/>
              <w:rPr>
                <w:rFonts w:ascii="Times New Roman" w:eastAsia="Calibri" w:hAnsi="Times New Roman" w:cs="Times New Roman"/>
                <w:color w:val="000000"/>
                <w:sz w:val="20"/>
                <w:szCs w:val="20"/>
                <w:lang w:val="uk-UA"/>
              </w:rPr>
            </w:pPr>
            <w:r w:rsidRPr="00505F3E">
              <w:rPr>
                <w:rFonts w:ascii="Times New Roman" w:eastAsia="Calibri" w:hAnsi="Times New Roman" w:cs="Times New Roman"/>
                <w:color w:val="000000"/>
                <w:sz w:val="20"/>
                <w:szCs w:val="20"/>
                <w:lang w:val="uk-UA"/>
              </w:rPr>
              <w:t>38564,5</w:t>
            </w:r>
          </w:p>
        </w:tc>
        <w:tc>
          <w:tcPr>
            <w:tcW w:w="624" w:type="pct"/>
            <w:vAlign w:val="center"/>
          </w:tcPr>
          <w:p w14:paraId="0DD85289" w14:textId="77777777" w:rsidR="006307DF" w:rsidRPr="00505F3E" w:rsidRDefault="006307DF" w:rsidP="00BD29C1">
            <w:pPr>
              <w:jc w:val="center"/>
              <w:rPr>
                <w:rFonts w:ascii="Times New Roman" w:eastAsia="Calibri" w:hAnsi="Times New Roman" w:cs="Times New Roman"/>
                <w:color w:val="000000"/>
                <w:sz w:val="20"/>
                <w:szCs w:val="20"/>
                <w:lang w:val="uk-UA"/>
              </w:rPr>
            </w:pPr>
            <w:r w:rsidRPr="00505F3E">
              <w:rPr>
                <w:rFonts w:ascii="Times New Roman" w:eastAsia="Calibri" w:hAnsi="Times New Roman" w:cs="Times New Roman"/>
                <w:color w:val="000000"/>
                <w:sz w:val="20"/>
                <w:szCs w:val="20"/>
                <w:lang w:val="uk-UA"/>
              </w:rPr>
              <w:t>62252,5</w:t>
            </w:r>
          </w:p>
        </w:tc>
        <w:tc>
          <w:tcPr>
            <w:tcW w:w="494" w:type="pct"/>
            <w:vAlign w:val="center"/>
          </w:tcPr>
          <w:p w14:paraId="3EE3197A" w14:textId="77777777" w:rsidR="006307DF" w:rsidRPr="00505F3E" w:rsidRDefault="006307DF" w:rsidP="00BD29C1">
            <w:pPr>
              <w:jc w:val="center"/>
              <w:rPr>
                <w:rFonts w:ascii="Times New Roman" w:eastAsia="Calibri" w:hAnsi="Times New Roman" w:cs="Times New Roman"/>
                <w:color w:val="000000"/>
                <w:sz w:val="20"/>
                <w:szCs w:val="20"/>
                <w:lang w:val="uk-UA"/>
              </w:rPr>
            </w:pPr>
            <w:r w:rsidRPr="00505F3E">
              <w:rPr>
                <w:rFonts w:ascii="Times New Roman" w:eastAsia="Calibri" w:hAnsi="Times New Roman" w:cs="Times New Roman"/>
                <w:color w:val="000000"/>
                <w:sz w:val="20"/>
                <w:szCs w:val="20"/>
                <w:lang w:val="uk-UA"/>
              </w:rPr>
              <w:t>17301</w:t>
            </w:r>
          </w:p>
        </w:tc>
        <w:tc>
          <w:tcPr>
            <w:tcW w:w="494" w:type="pct"/>
            <w:vAlign w:val="center"/>
          </w:tcPr>
          <w:p w14:paraId="295530A4" w14:textId="77777777" w:rsidR="006307DF" w:rsidRPr="00505F3E" w:rsidRDefault="006307DF" w:rsidP="00BD29C1">
            <w:pPr>
              <w:jc w:val="center"/>
              <w:rPr>
                <w:rFonts w:ascii="Times New Roman" w:eastAsia="Calibri" w:hAnsi="Times New Roman" w:cs="Times New Roman"/>
                <w:color w:val="000000"/>
                <w:sz w:val="20"/>
                <w:szCs w:val="20"/>
                <w:lang w:val="uk-UA"/>
              </w:rPr>
            </w:pPr>
            <w:r w:rsidRPr="00505F3E">
              <w:rPr>
                <w:rFonts w:ascii="Times New Roman" w:eastAsia="Calibri" w:hAnsi="Times New Roman" w:cs="Times New Roman"/>
                <w:color w:val="000000"/>
                <w:sz w:val="20"/>
                <w:szCs w:val="20"/>
                <w:lang w:val="uk-UA"/>
              </w:rPr>
              <w:t>81,36</w:t>
            </w:r>
          </w:p>
        </w:tc>
        <w:tc>
          <w:tcPr>
            <w:tcW w:w="494" w:type="pct"/>
            <w:vAlign w:val="center"/>
          </w:tcPr>
          <w:p w14:paraId="4437DCD1" w14:textId="77777777" w:rsidR="006307DF" w:rsidRPr="00505F3E" w:rsidRDefault="006307DF" w:rsidP="00BD29C1">
            <w:pPr>
              <w:jc w:val="center"/>
              <w:rPr>
                <w:rFonts w:ascii="Times New Roman" w:eastAsia="Calibri" w:hAnsi="Times New Roman" w:cs="Times New Roman"/>
                <w:color w:val="000000"/>
                <w:sz w:val="20"/>
                <w:szCs w:val="20"/>
                <w:lang w:val="uk-UA"/>
              </w:rPr>
            </w:pPr>
            <w:r w:rsidRPr="00505F3E">
              <w:rPr>
                <w:rFonts w:ascii="Times New Roman" w:eastAsia="Calibri" w:hAnsi="Times New Roman" w:cs="Times New Roman"/>
                <w:color w:val="000000"/>
                <w:sz w:val="20"/>
                <w:szCs w:val="20"/>
                <w:lang w:val="uk-UA"/>
              </w:rPr>
              <w:t>23688</w:t>
            </w:r>
          </w:p>
        </w:tc>
        <w:tc>
          <w:tcPr>
            <w:tcW w:w="561" w:type="pct"/>
            <w:vAlign w:val="center"/>
          </w:tcPr>
          <w:p w14:paraId="2E1F2494" w14:textId="77777777" w:rsidR="006307DF" w:rsidRPr="00505F3E" w:rsidRDefault="006307DF" w:rsidP="00BD29C1">
            <w:pPr>
              <w:jc w:val="center"/>
              <w:rPr>
                <w:rFonts w:ascii="Times New Roman" w:eastAsia="Calibri" w:hAnsi="Times New Roman" w:cs="Times New Roman"/>
                <w:color w:val="000000"/>
                <w:sz w:val="20"/>
                <w:szCs w:val="20"/>
                <w:lang w:val="uk-UA"/>
              </w:rPr>
            </w:pPr>
            <w:r w:rsidRPr="00505F3E">
              <w:rPr>
                <w:rFonts w:ascii="Times New Roman" w:eastAsia="Calibri" w:hAnsi="Times New Roman" w:cs="Times New Roman"/>
                <w:color w:val="000000"/>
                <w:sz w:val="20"/>
                <w:szCs w:val="20"/>
                <w:lang w:val="uk-UA"/>
              </w:rPr>
              <w:t>61,42</w:t>
            </w:r>
          </w:p>
        </w:tc>
      </w:tr>
      <w:tr w:rsidR="003D5697" w:rsidRPr="00505F3E" w14:paraId="254CD282" w14:textId="77777777" w:rsidTr="003D5697">
        <w:tc>
          <w:tcPr>
            <w:tcW w:w="222" w:type="pct"/>
            <w:vMerge w:val="restart"/>
            <w:vAlign w:val="center"/>
          </w:tcPr>
          <w:p w14:paraId="398C0952" w14:textId="2778ECFA" w:rsidR="003D5697" w:rsidRPr="00505F3E" w:rsidRDefault="003D5697" w:rsidP="003D5697">
            <w:pPr>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p>
        </w:tc>
        <w:tc>
          <w:tcPr>
            <w:tcW w:w="864" w:type="pct"/>
            <w:tcBorders>
              <w:bottom w:val="single" w:sz="4" w:space="0" w:color="auto"/>
            </w:tcBorders>
            <w:vAlign w:val="center"/>
          </w:tcPr>
          <w:p w14:paraId="7EF16D30" w14:textId="77777777" w:rsidR="003D5697" w:rsidRPr="00A555CB" w:rsidRDefault="003D5697" w:rsidP="000400FF">
            <w:pPr>
              <w:rPr>
                <w:rFonts w:ascii="Times New Roman" w:hAnsi="Times New Roman" w:cs="Times New Roman"/>
                <w:sz w:val="20"/>
                <w:szCs w:val="20"/>
                <w:lang w:val="uk-UA"/>
              </w:rPr>
            </w:pPr>
            <w:r w:rsidRPr="00A555CB">
              <w:rPr>
                <w:rFonts w:ascii="Times New Roman" w:hAnsi="Times New Roman" w:cs="Times New Roman"/>
                <w:sz w:val="20"/>
                <w:szCs w:val="20"/>
                <w:lang w:val="uk-UA"/>
              </w:rPr>
              <w:t>Залишкова вартість ОЗ, тис грн.:</w:t>
            </w:r>
          </w:p>
          <w:p w14:paraId="4C4E5D8A" w14:textId="0EF6CBFE" w:rsidR="003D5697" w:rsidRPr="00505F3E" w:rsidRDefault="003D5697" w:rsidP="000400FF">
            <w:pPr>
              <w:rPr>
                <w:rFonts w:ascii="Times New Roman" w:eastAsia="Calibri" w:hAnsi="Times New Roman" w:cs="Times New Roman"/>
                <w:sz w:val="20"/>
                <w:szCs w:val="20"/>
                <w:lang w:val="uk-UA"/>
              </w:rPr>
            </w:pPr>
            <w:r w:rsidRPr="00A555CB">
              <w:rPr>
                <w:rFonts w:ascii="Times New Roman" w:hAnsi="Times New Roman" w:cs="Times New Roman"/>
                <w:sz w:val="20"/>
                <w:szCs w:val="20"/>
                <w:lang w:val="uk-UA"/>
              </w:rPr>
              <w:t>-На початок року:</w:t>
            </w:r>
          </w:p>
        </w:tc>
        <w:tc>
          <w:tcPr>
            <w:tcW w:w="624" w:type="pct"/>
            <w:tcBorders>
              <w:bottom w:val="single" w:sz="4" w:space="0" w:color="auto"/>
            </w:tcBorders>
            <w:vAlign w:val="bottom"/>
          </w:tcPr>
          <w:p w14:paraId="75674D4C" w14:textId="2CFC8500" w:rsidR="003D5697" w:rsidRPr="00505F3E" w:rsidRDefault="003D5697" w:rsidP="000400FF">
            <w:pPr>
              <w:jc w:val="center"/>
              <w:rPr>
                <w:rFonts w:ascii="Times New Roman" w:eastAsia="Calibri" w:hAnsi="Times New Roman" w:cs="Times New Roman"/>
                <w:color w:val="000000"/>
                <w:sz w:val="20"/>
                <w:szCs w:val="20"/>
                <w:lang w:val="uk-UA"/>
              </w:rPr>
            </w:pPr>
            <w:r w:rsidRPr="00A555CB">
              <w:rPr>
                <w:rFonts w:ascii="Times New Roman" w:hAnsi="Times New Roman" w:cs="Times New Roman"/>
                <w:sz w:val="20"/>
                <w:szCs w:val="20"/>
                <w:lang w:val="uk-UA"/>
              </w:rPr>
              <w:t>11000</w:t>
            </w:r>
          </w:p>
        </w:tc>
        <w:tc>
          <w:tcPr>
            <w:tcW w:w="624" w:type="pct"/>
            <w:tcBorders>
              <w:bottom w:val="single" w:sz="4" w:space="0" w:color="auto"/>
            </w:tcBorders>
            <w:vAlign w:val="bottom"/>
          </w:tcPr>
          <w:p w14:paraId="170D5878" w14:textId="6E870D8A" w:rsidR="003D5697" w:rsidRPr="00505F3E" w:rsidRDefault="003D5697" w:rsidP="000400FF">
            <w:pPr>
              <w:jc w:val="center"/>
              <w:rPr>
                <w:rFonts w:ascii="Times New Roman" w:eastAsia="Calibri" w:hAnsi="Times New Roman" w:cs="Times New Roman"/>
                <w:color w:val="000000"/>
                <w:sz w:val="20"/>
                <w:szCs w:val="20"/>
                <w:lang w:val="uk-UA"/>
              </w:rPr>
            </w:pPr>
            <w:r w:rsidRPr="00A555CB">
              <w:rPr>
                <w:rFonts w:ascii="Times New Roman" w:hAnsi="Times New Roman" w:cs="Times New Roman"/>
                <w:sz w:val="20"/>
                <w:szCs w:val="20"/>
                <w:lang w:val="uk-UA"/>
              </w:rPr>
              <w:t>15608</w:t>
            </w:r>
          </w:p>
        </w:tc>
        <w:tc>
          <w:tcPr>
            <w:tcW w:w="624" w:type="pct"/>
            <w:tcBorders>
              <w:bottom w:val="single" w:sz="4" w:space="0" w:color="auto"/>
            </w:tcBorders>
            <w:vAlign w:val="bottom"/>
          </w:tcPr>
          <w:p w14:paraId="7607B0CF" w14:textId="4E1F5E58" w:rsidR="003D5697" w:rsidRPr="00505F3E" w:rsidRDefault="003D5697" w:rsidP="000400FF">
            <w:pPr>
              <w:jc w:val="center"/>
              <w:rPr>
                <w:rFonts w:ascii="Times New Roman" w:eastAsia="Calibri" w:hAnsi="Times New Roman" w:cs="Times New Roman"/>
                <w:color w:val="000000"/>
                <w:sz w:val="20"/>
                <w:szCs w:val="20"/>
                <w:lang w:val="uk-UA"/>
              </w:rPr>
            </w:pPr>
            <w:r w:rsidRPr="00A555CB">
              <w:rPr>
                <w:rFonts w:ascii="Times New Roman" w:hAnsi="Times New Roman" w:cs="Times New Roman"/>
                <w:sz w:val="20"/>
                <w:szCs w:val="20"/>
                <w:lang w:val="uk-UA"/>
              </w:rPr>
              <w:t>41053</w:t>
            </w:r>
          </w:p>
        </w:tc>
        <w:tc>
          <w:tcPr>
            <w:tcW w:w="494" w:type="pct"/>
            <w:tcBorders>
              <w:top w:val="single" w:sz="8" w:space="0" w:color="auto"/>
              <w:left w:val="single" w:sz="8" w:space="0" w:color="auto"/>
              <w:bottom w:val="single" w:sz="8" w:space="0" w:color="000000"/>
              <w:right w:val="single" w:sz="8" w:space="0" w:color="auto"/>
            </w:tcBorders>
            <w:shd w:val="clear" w:color="auto" w:fill="auto"/>
            <w:vAlign w:val="bottom"/>
          </w:tcPr>
          <w:p w14:paraId="2016DE67" w14:textId="24732F83" w:rsidR="003D5697" w:rsidRPr="00505F3E" w:rsidRDefault="003D5697" w:rsidP="000400FF">
            <w:pPr>
              <w:jc w:val="center"/>
              <w:rPr>
                <w:rFonts w:ascii="Times New Roman" w:eastAsia="Calibri" w:hAnsi="Times New Roman" w:cs="Times New Roman"/>
                <w:color w:val="000000"/>
                <w:sz w:val="20"/>
                <w:szCs w:val="20"/>
                <w:lang w:val="uk-UA"/>
              </w:rPr>
            </w:pPr>
            <w:r w:rsidRPr="00A555CB">
              <w:rPr>
                <w:rFonts w:ascii="Times New Roman" w:hAnsi="Times New Roman" w:cs="Times New Roman"/>
                <w:color w:val="000000"/>
                <w:sz w:val="20"/>
                <w:szCs w:val="20"/>
                <w:lang w:val="uk-UA"/>
              </w:rPr>
              <w:t>4608</w:t>
            </w:r>
          </w:p>
        </w:tc>
        <w:tc>
          <w:tcPr>
            <w:tcW w:w="494" w:type="pct"/>
            <w:tcBorders>
              <w:top w:val="single" w:sz="8" w:space="0" w:color="auto"/>
              <w:left w:val="single" w:sz="8" w:space="0" w:color="auto"/>
              <w:bottom w:val="single" w:sz="8" w:space="0" w:color="000000"/>
              <w:right w:val="single" w:sz="8" w:space="0" w:color="auto"/>
            </w:tcBorders>
            <w:shd w:val="clear" w:color="auto" w:fill="auto"/>
            <w:vAlign w:val="bottom"/>
          </w:tcPr>
          <w:p w14:paraId="285EC9CB" w14:textId="71F26A63" w:rsidR="003D5697" w:rsidRPr="00505F3E" w:rsidRDefault="003D5697" w:rsidP="000400FF">
            <w:pPr>
              <w:jc w:val="center"/>
              <w:rPr>
                <w:rFonts w:ascii="Times New Roman" w:eastAsia="Calibri" w:hAnsi="Times New Roman" w:cs="Times New Roman"/>
                <w:color w:val="000000"/>
                <w:sz w:val="20"/>
                <w:szCs w:val="20"/>
                <w:lang w:val="uk-UA"/>
              </w:rPr>
            </w:pPr>
            <w:r w:rsidRPr="00A555CB">
              <w:rPr>
                <w:rFonts w:ascii="Times New Roman" w:hAnsi="Times New Roman" w:cs="Times New Roman"/>
                <w:color w:val="000000"/>
                <w:sz w:val="20"/>
                <w:szCs w:val="20"/>
                <w:lang w:val="uk-UA"/>
              </w:rPr>
              <w:t>41,90</w:t>
            </w:r>
          </w:p>
        </w:tc>
        <w:tc>
          <w:tcPr>
            <w:tcW w:w="494" w:type="pct"/>
            <w:tcBorders>
              <w:top w:val="single" w:sz="8" w:space="0" w:color="auto"/>
              <w:left w:val="single" w:sz="8" w:space="0" w:color="auto"/>
              <w:bottom w:val="single" w:sz="8" w:space="0" w:color="000000"/>
              <w:right w:val="single" w:sz="8" w:space="0" w:color="auto"/>
            </w:tcBorders>
            <w:shd w:val="clear" w:color="auto" w:fill="auto"/>
            <w:vAlign w:val="bottom"/>
          </w:tcPr>
          <w:p w14:paraId="5770494F" w14:textId="7BE841D6" w:rsidR="003D5697" w:rsidRPr="00505F3E" w:rsidRDefault="003D5697" w:rsidP="000400FF">
            <w:pPr>
              <w:jc w:val="center"/>
              <w:rPr>
                <w:rFonts w:ascii="Times New Roman" w:eastAsia="Calibri" w:hAnsi="Times New Roman" w:cs="Times New Roman"/>
                <w:color w:val="000000"/>
                <w:sz w:val="20"/>
                <w:szCs w:val="20"/>
                <w:lang w:val="uk-UA"/>
              </w:rPr>
            </w:pPr>
            <w:r w:rsidRPr="00A555CB">
              <w:rPr>
                <w:rFonts w:ascii="Times New Roman" w:hAnsi="Times New Roman" w:cs="Times New Roman"/>
                <w:color w:val="000000"/>
                <w:sz w:val="20"/>
                <w:szCs w:val="20"/>
                <w:lang w:val="uk-UA"/>
              </w:rPr>
              <w:t>25445</w:t>
            </w:r>
          </w:p>
        </w:tc>
        <w:tc>
          <w:tcPr>
            <w:tcW w:w="561" w:type="pct"/>
            <w:tcBorders>
              <w:top w:val="single" w:sz="8" w:space="0" w:color="auto"/>
              <w:left w:val="single" w:sz="8" w:space="0" w:color="auto"/>
              <w:bottom w:val="single" w:sz="8" w:space="0" w:color="000000"/>
              <w:right w:val="single" w:sz="8" w:space="0" w:color="auto"/>
            </w:tcBorders>
            <w:shd w:val="clear" w:color="auto" w:fill="auto"/>
            <w:vAlign w:val="bottom"/>
          </w:tcPr>
          <w:p w14:paraId="09B9505E" w14:textId="1832A1E9" w:rsidR="003D5697" w:rsidRPr="00505F3E" w:rsidRDefault="003D5697" w:rsidP="000400FF">
            <w:pPr>
              <w:jc w:val="center"/>
              <w:rPr>
                <w:rFonts w:ascii="Times New Roman" w:eastAsia="Calibri" w:hAnsi="Times New Roman" w:cs="Times New Roman"/>
                <w:color w:val="000000"/>
                <w:sz w:val="20"/>
                <w:szCs w:val="20"/>
                <w:lang w:val="uk-UA"/>
              </w:rPr>
            </w:pPr>
            <w:r w:rsidRPr="00A555CB">
              <w:rPr>
                <w:rFonts w:ascii="Times New Roman" w:hAnsi="Times New Roman" w:cs="Times New Roman"/>
                <w:color w:val="000000"/>
                <w:sz w:val="20"/>
                <w:szCs w:val="20"/>
                <w:lang w:val="uk-UA"/>
              </w:rPr>
              <w:t>163</w:t>
            </w:r>
          </w:p>
        </w:tc>
      </w:tr>
      <w:tr w:rsidR="003D5697" w:rsidRPr="00505F3E" w14:paraId="4841DBD6" w14:textId="77777777" w:rsidTr="003D5697">
        <w:tc>
          <w:tcPr>
            <w:tcW w:w="222" w:type="pct"/>
            <w:vMerge/>
            <w:vAlign w:val="center"/>
          </w:tcPr>
          <w:p w14:paraId="2387D4F5" w14:textId="77777777" w:rsidR="003D5697" w:rsidRPr="00505F3E" w:rsidRDefault="003D5697" w:rsidP="003D5697">
            <w:pPr>
              <w:jc w:val="center"/>
              <w:rPr>
                <w:rFonts w:ascii="Times New Roman" w:eastAsia="Calibri" w:hAnsi="Times New Roman" w:cs="Times New Roman"/>
                <w:sz w:val="20"/>
                <w:szCs w:val="20"/>
                <w:lang w:val="uk-UA"/>
              </w:rPr>
            </w:pPr>
          </w:p>
        </w:tc>
        <w:tc>
          <w:tcPr>
            <w:tcW w:w="864" w:type="pct"/>
            <w:tcBorders>
              <w:top w:val="single" w:sz="4" w:space="0" w:color="auto"/>
            </w:tcBorders>
            <w:vAlign w:val="center"/>
          </w:tcPr>
          <w:p w14:paraId="2D017A52" w14:textId="6EF8742D" w:rsidR="003D5697" w:rsidRPr="00A555CB" w:rsidRDefault="003D5697" w:rsidP="003D5697">
            <w:pPr>
              <w:rPr>
                <w:rFonts w:ascii="Times New Roman" w:hAnsi="Times New Roman" w:cs="Times New Roman"/>
                <w:sz w:val="20"/>
                <w:szCs w:val="20"/>
                <w:lang w:val="uk-UA"/>
              </w:rPr>
            </w:pPr>
            <w:r w:rsidRPr="00A555CB">
              <w:rPr>
                <w:rFonts w:ascii="Times New Roman" w:hAnsi="Times New Roman" w:cs="Times New Roman"/>
                <w:sz w:val="20"/>
                <w:szCs w:val="20"/>
                <w:lang w:val="uk-UA"/>
              </w:rPr>
              <w:t>-На кінець року</w:t>
            </w:r>
          </w:p>
        </w:tc>
        <w:tc>
          <w:tcPr>
            <w:tcW w:w="624" w:type="pct"/>
            <w:tcBorders>
              <w:top w:val="single" w:sz="4" w:space="0" w:color="auto"/>
            </w:tcBorders>
            <w:vAlign w:val="center"/>
          </w:tcPr>
          <w:p w14:paraId="2CBE61EC" w14:textId="4C8DD297" w:rsidR="003D5697" w:rsidRPr="00A555CB" w:rsidRDefault="003D5697" w:rsidP="003D5697">
            <w:pPr>
              <w:jc w:val="center"/>
              <w:rPr>
                <w:rFonts w:ascii="Times New Roman" w:hAnsi="Times New Roman" w:cs="Times New Roman"/>
                <w:sz w:val="20"/>
                <w:szCs w:val="20"/>
                <w:lang w:val="uk-UA"/>
              </w:rPr>
            </w:pPr>
            <w:r w:rsidRPr="00A555CB">
              <w:rPr>
                <w:rFonts w:ascii="Times New Roman" w:hAnsi="Times New Roman" w:cs="Times New Roman"/>
                <w:sz w:val="20"/>
                <w:szCs w:val="20"/>
                <w:lang w:val="uk-UA"/>
              </w:rPr>
              <w:t>15608</w:t>
            </w:r>
          </w:p>
        </w:tc>
        <w:tc>
          <w:tcPr>
            <w:tcW w:w="624" w:type="pct"/>
            <w:tcBorders>
              <w:top w:val="single" w:sz="4" w:space="0" w:color="auto"/>
            </w:tcBorders>
            <w:vAlign w:val="center"/>
          </w:tcPr>
          <w:p w14:paraId="1EBF752D" w14:textId="77D4C896" w:rsidR="003D5697" w:rsidRPr="00A555CB" w:rsidRDefault="003D5697" w:rsidP="003D5697">
            <w:pPr>
              <w:jc w:val="center"/>
              <w:rPr>
                <w:rFonts w:ascii="Times New Roman" w:hAnsi="Times New Roman" w:cs="Times New Roman"/>
                <w:sz w:val="20"/>
                <w:szCs w:val="20"/>
                <w:lang w:val="uk-UA"/>
              </w:rPr>
            </w:pPr>
            <w:r w:rsidRPr="00A555CB">
              <w:rPr>
                <w:rFonts w:ascii="Times New Roman" w:hAnsi="Times New Roman" w:cs="Times New Roman"/>
                <w:sz w:val="20"/>
                <w:szCs w:val="20"/>
                <w:lang w:val="uk-UA"/>
              </w:rPr>
              <w:t>41053</w:t>
            </w:r>
          </w:p>
        </w:tc>
        <w:tc>
          <w:tcPr>
            <w:tcW w:w="624" w:type="pct"/>
            <w:tcBorders>
              <w:top w:val="single" w:sz="4" w:space="0" w:color="auto"/>
            </w:tcBorders>
            <w:vAlign w:val="center"/>
          </w:tcPr>
          <w:p w14:paraId="31FEFC0A" w14:textId="39202B9D" w:rsidR="003D5697" w:rsidRPr="00A555CB" w:rsidRDefault="003D5697" w:rsidP="003D5697">
            <w:pPr>
              <w:jc w:val="center"/>
              <w:rPr>
                <w:rFonts w:ascii="Times New Roman" w:hAnsi="Times New Roman" w:cs="Times New Roman"/>
                <w:sz w:val="20"/>
                <w:szCs w:val="20"/>
                <w:lang w:val="uk-UA"/>
              </w:rPr>
            </w:pPr>
            <w:r w:rsidRPr="00A555CB">
              <w:rPr>
                <w:rFonts w:ascii="Times New Roman" w:hAnsi="Times New Roman" w:cs="Times New Roman"/>
                <w:sz w:val="20"/>
                <w:szCs w:val="20"/>
                <w:lang w:val="uk-UA"/>
              </w:rPr>
              <w:t>47579</w:t>
            </w:r>
          </w:p>
        </w:tc>
        <w:tc>
          <w:tcPr>
            <w:tcW w:w="494" w:type="pct"/>
            <w:tcBorders>
              <w:top w:val="single" w:sz="4" w:space="0" w:color="auto"/>
              <w:left w:val="nil"/>
              <w:bottom w:val="single" w:sz="8" w:space="0" w:color="auto"/>
              <w:right w:val="single" w:sz="8" w:space="0" w:color="auto"/>
            </w:tcBorders>
            <w:shd w:val="clear" w:color="auto" w:fill="auto"/>
            <w:vAlign w:val="center"/>
          </w:tcPr>
          <w:p w14:paraId="1E17EA6B" w14:textId="2235E919" w:rsidR="003D5697" w:rsidRPr="00A555CB" w:rsidRDefault="003D5697" w:rsidP="003D5697">
            <w:pPr>
              <w:jc w:val="center"/>
              <w:rPr>
                <w:rFonts w:ascii="Times New Roman" w:hAnsi="Times New Roman" w:cs="Times New Roman"/>
                <w:color w:val="000000"/>
                <w:sz w:val="20"/>
                <w:szCs w:val="20"/>
                <w:lang w:val="uk-UA"/>
              </w:rPr>
            </w:pPr>
            <w:r w:rsidRPr="00A555CB">
              <w:rPr>
                <w:rFonts w:ascii="Times New Roman" w:hAnsi="Times New Roman" w:cs="Times New Roman"/>
                <w:color w:val="000000"/>
                <w:sz w:val="20"/>
                <w:szCs w:val="20"/>
                <w:lang w:val="uk-UA"/>
              </w:rPr>
              <w:t>25445</w:t>
            </w:r>
          </w:p>
        </w:tc>
        <w:tc>
          <w:tcPr>
            <w:tcW w:w="494" w:type="pct"/>
            <w:tcBorders>
              <w:top w:val="single" w:sz="4" w:space="0" w:color="auto"/>
              <w:left w:val="nil"/>
              <w:bottom w:val="single" w:sz="8" w:space="0" w:color="auto"/>
              <w:right w:val="single" w:sz="8" w:space="0" w:color="auto"/>
            </w:tcBorders>
            <w:shd w:val="clear" w:color="auto" w:fill="auto"/>
            <w:vAlign w:val="center"/>
          </w:tcPr>
          <w:p w14:paraId="1688DC19" w14:textId="093C2D5E" w:rsidR="003D5697" w:rsidRPr="00A555CB" w:rsidRDefault="003D5697" w:rsidP="003D5697">
            <w:pPr>
              <w:jc w:val="center"/>
              <w:rPr>
                <w:rFonts w:ascii="Times New Roman" w:hAnsi="Times New Roman" w:cs="Times New Roman"/>
                <w:color w:val="000000"/>
                <w:sz w:val="20"/>
                <w:szCs w:val="20"/>
                <w:lang w:val="uk-UA"/>
              </w:rPr>
            </w:pPr>
            <w:r w:rsidRPr="00A555CB">
              <w:rPr>
                <w:rFonts w:ascii="Times New Roman" w:hAnsi="Times New Roman" w:cs="Times New Roman"/>
                <w:color w:val="000000"/>
                <w:sz w:val="20"/>
                <w:szCs w:val="20"/>
                <w:lang w:val="uk-UA"/>
              </w:rPr>
              <w:t>163,02</w:t>
            </w:r>
          </w:p>
        </w:tc>
        <w:tc>
          <w:tcPr>
            <w:tcW w:w="494" w:type="pct"/>
            <w:tcBorders>
              <w:top w:val="single" w:sz="4" w:space="0" w:color="auto"/>
              <w:left w:val="nil"/>
              <w:bottom w:val="single" w:sz="8" w:space="0" w:color="auto"/>
              <w:right w:val="single" w:sz="8" w:space="0" w:color="auto"/>
            </w:tcBorders>
            <w:shd w:val="clear" w:color="auto" w:fill="auto"/>
            <w:vAlign w:val="center"/>
          </w:tcPr>
          <w:p w14:paraId="1B705AAA" w14:textId="64A514FC" w:rsidR="003D5697" w:rsidRPr="00A555CB" w:rsidRDefault="003D5697" w:rsidP="003D5697">
            <w:pPr>
              <w:jc w:val="center"/>
              <w:rPr>
                <w:rFonts w:ascii="Times New Roman" w:hAnsi="Times New Roman" w:cs="Times New Roman"/>
                <w:color w:val="000000"/>
                <w:sz w:val="20"/>
                <w:szCs w:val="20"/>
                <w:lang w:val="uk-UA"/>
              </w:rPr>
            </w:pPr>
            <w:r w:rsidRPr="00A555CB">
              <w:rPr>
                <w:rFonts w:ascii="Times New Roman" w:hAnsi="Times New Roman" w:cs="Times New Roman"/>
                <w:color w:val="000000"/>
                <w:sz w:val="20"/>
                <w:szCs w:val="20"/>
                <w:lang w:val="uk-UA"/>
              </w:rPr>
              <w:t>6526</w:t>
            </w:r>
          </w:p>
        </w:tc>
        <w:tc>
          <w:tcPr>
            <w:tcW w:w="561" w:type="pct"/>
            <w:tcBorders>
              <w:top w:val="single" w:sz="4" w:space="0" w:color="auto"/>
              <w:left w:val="nil"/>
              <w:bottom w:val="single" w:sz="8" w:space="0" w:color="auto"/>
              <w:right w:val="single" w:sz="8" w:space="0" w:color="auto"/>
            </w:tcBorders>
            <w:shd w:val="clear" w:color="auto" w:fill="auto"/>
            <w:vAlign w:val="center"/>
          </w:tcPr>
          <w:p w14:paraId="4052EC59" w14:textId="2C22FD56" w:rsidR="003D5697" w:rsidRPr="00A555CB" w:rsidRDefault="003D5697" w:rsidP="003D5697">
            <w:pPr>
              <w:jc w:val="center"/>
              <w:rPr>
                <w:rFonts w:ascii="Times New Roman" w:hAnsi="Times New Roman" w:cs="Times New Roman"/>
                <w:color w:val="000000"/>
                <w:sz w:val="20"/>
                <w:szCs w:val="20"/>
                <w:lang w:val="uk-UA"/>
              </w:rPr>
            </w:pPr>
            <w:r w:rsidRPr="00A555CB">
              <w:rPr>
                <w:rFonts w:ascii="Times New Roman" w:hAnsi="Times New Roman" w:cs="Times New Roman"/>
                <w:color w:val="000000"/>
                <w:sz w:val="20"/>
                <w:szCs w:val="20"/>
                <w:lang w:val="uk-UA"/>
              </w:rPr>
              <w:t>15,90</w:t>
            </w:r>
          </w:p>
        </w:tc>
      </w:tr>
      <w:tr w:rsidR="003D5697" w:rsidRPr="00505F3E" w14:paraId="002ADC37" w14:textId="77777777" w:rsidTr="003D5697">
        <w:tc>
          <w:tcPr>
            <w:tcW w:w="222" w:type="pct"/>
            <w:vAlign w:val="center"/>
          </w:tcPr>
          <w:p w14:paraId="390EA512" w14:textId="285F4FC0" w:rsidR="003D5697" w:rsidRPr="00505F3E" w:rsidRDefault="003D5697" w:rsidP="003D5697">
            <w:pPr>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w:t>
            </w:r>
          </w:p>
        </w:tc>
        <w:tc>
          <w:tcPr>
            <w:tcW w:w="864" w:type="pct"/>
          </w:tcPr>
          <w:p w14:paraId="01DF651B" w14:textId="77777777" w:rsidR="003D5697" w:rsidRPr="00505F3E" w:rsidRDefault="003D5697" w:rsidP="003D5697">
            <w:pPr>
              <w:rPr>
                <w:rFonts w:ascii="Times New Roman" w:eastAsia="Calibri" w:hAnsi="Times New Roman" w:cs="Times New Roman"/>
                <w:sz w:val="20"/>
                <w:szCs w:val="20"/>
                <w:lang w:val="uk-UA"/>
              </w:rPr>
            </w:pPr>
            <w:r w:rsidRPr="00505F3E">
              <w:rPr>
                <w:rFonts w:ascii="Times New Roman" w:eastAsia="Calibri" w:hAnsi="Times New Roman" w:cs="Times New Roman"/>
                <w:sz w:val="20"/>
                <w:szCs w:val="20"/>
                <w:lang w:val="uk-UA"/>
              </w:rPr>
              <w:t>Сума зносу ОЗ, тис. грн.</w:t>
            </w:r>
          </w:p>
        </w:tc>
        <w:tc>
          <w:tcPr>
            <w:tcW w:w="624" w:type="pct"/>
            <w:vAlign w:val="center"/>
          </w:tcPr>
          <w:p w14:paraId="72366DCF" w14:textId="77777777" w:rsidR="003D5697" w:rsidRPr="00505F3E" w:rsidRDefault="003D5697" w:rsidP="003D5697">
            <w:pPr>
              <w:jc w:val="center"/>
              <w:rPr>
                <w:rFonts w:ascii="Times New Roman" w:eastAsia="Calibri" w:hAnsi="Times New Roman" w:cs="Times New Roman"/>
                <w:sz w:val="20"/>
                <w:szCs w:val="20"/>
                <w:lang w:val="uk-UA"/>
              </w:rPr>
            </w:pPr>
            <w:r w:rsidRPr="00505F3E">
              <w:rPr>
                <w:rFonts w:ascii="Times New Roman" w:eastAsia="Calibri" w:hAnsi="Times New Roman" w:cs="Times New Roman"/>
                <w:sz w:val="20"/>
                <w:szCs w:val="20"/>
                <w:lang w:val="uk-UA"/>
              </w:rPr>
              <w:t>8612</w:t>
            </w:r>
          </w:p>
        </w:tc>
        <w:tc>
          <w:tcPr>
            <w:tcW w:w="624" w:type="pct"/>
            <w:vAlign w:val="center"/>
          </w:tcPr>
          <w:p w14:paraId="2D1F9677" w14:textId="77777777" w:rsidR="003D5697" w:rsidRPr="00505F3E" w:rsidRDefault="003D5697" w:rsidP="003D5697">
            <w:pPr>
              <w:jc w:val="center"/>
              <w:rPr>
                <w:rFonts w:ascii="Times New Roman" w:eastAsia="Calibri" w:hAnsi="Times New Roman" w:cs="Times New Roman"/>
                <w:sz w:val="20"/>
                <w:szCs w:val="20"/>
                <w:lang w:val="uk-UA"/>
              </w:rPr>
            </w:pPr>
            <w:r w:rsidRPr="00505F3E">
              <w:rPr>
                <w:rFonts w:ascii="Times New Roman" w:eastAsia="Calibri" w:hAnsi="Times New Roman" w:cs="Times New Roman"/>
                <w:sz w:val="20"/>
                <w:szCs w:val="20"/>
                <w:lang w:val="uk-UA"/>
              </w:rPr>
              <w:t>11856</w:t>
            </w:r>
          </w:p>
        </w:tc>
        <w:tc>
          <w:tcPr>
            <w:tcW w:w="624" w:type="pct"/>
            <w:vAlign w:val="center"/>
          </w:tcPr>
          <w:p w14:paraId="2FDC0BCD" w14:textId="77777777" w:rsidR="003D5697" w:rsidRPr="00505F3E" w:rsidRDefault="003D5697" w:rsidP="003D5697">
            <w:pPr>
              <w:jc w:val="center"/>
              <w:rPr>
                <w:rFonts w:ascii="Times New Roman" w:eastAsia="Calibri" w:hAnsi="Times New Roman" w:cs="Times New Roman"/>
                <w:sz w:val="20"/>
                <w:szCs w:val="20"/>
                <w:lang w:val="uk-UA"/>
              </w:rPr>
            </w:pPr>
            <w:r w:rsidRPr="00505F3E">
              <w:rPr>
                <w:rFonts w:ascii="Times New Roman" w:eastAsia="Calibri" w:hAnsi="Times New Roman" w:cs="Times New Roman"/>
                <w:sz w:val="20"/>
                <w:szCs w:val="20"/>
                <w:lang w:val="uk-UA"/>
              </w:rPr>
              <w:t>24017</w:t>
            </w:r>
          </w:p>
        </w:tc>
        <w:tc>
          <w:tcPr>
            <w:tcW w:w="494" w:type="pct"/>
            <w:vAlign w:val="center"/>
          </w:tcPr>
          <w:p w14:paraId="27BD96A2" w14:textId="77777777" w:rsidR="003D5697" w:rsidRPr="00505F3E" w:rsidRDefault="003D5697" w:rsidP="003D5697">
            <w:pPr>
              <w:jc w:val="center"/>
              <w:rPr>
                <w:rFonts w:ascii="Times New Roman" w:eastAsia="Calibri" w:hAnsi="Times New Roman" w:cs="Times New Roman"/>
                <w:color w:val="000000"/>
                <w:sz w:val="20"/>
                <w:szCs w:val="20"/>
                <w:lang w:val="uk-UA"/>
              </w:rPr>
            </w:pPr>
            <w:r w:rsidRPr="00505F3E">
              <w:rPr>
                <w:rFonts w:ascii="Times New Roman" w:eastAsia="Calibri" w:hAnsi="Times New Roman" w:cs="Times New Roman"/>
                <w:color w:val="000000"/>
                <w:sz w:val="20"/>
                <w:szCs w:val="20"/>
                <w:lang w:val="uk-UA"/>
              </w:rPr>
              <w:t>3244</w:t>
            </w:r>
          </w:p>
        </w:tc>
        <w:tc>
          <w:tcPr>
            <w:tcW w:w="494" w:type="pct"/>
            <w:vAlign w:val="center"/>
          </w:tcPr>
          <w:p w14:paraId="2F48928E" w14:textId="77777777" w:rsidR="003D5697" w:rsidRPr="00505F3E" w:rsidRDefault="003D5697" w:rsidP="003D5697">
            <w:pPr>
              <w:jc w:val="center"/>
              <w:rPr>
                <w:rFonts w:ascii="Times New Roman" w:eastAsia="Calibri" w:hAnsi="Times New Roman" w:cs="Times New Roman"/>
                <w:color w:val="000000"/>
                <w:sz w:val="20"/>
                <w:szCs w:val="20"/>
                <w:lang w:val="uk-UA"/>
              </w:rPr>
            </w:pPr>
            <w:r w:rsidRPr="00505F3E">
              <w:rPr>
                <w:rFonts w:ascii="Times New Roman" w:eastAsia="Calibri" w:hAnsi="Times New Roman" w:cs="Times New Roman"/>
                <w:color w:val="000000"/>
                <w:sz w:val="20"/>
                <w:szCs w:val="20"/>
                <w:lang w:val="uk-UA"/>
              </w:rPr>
              <w:t>37,67</w:t>
            </w:r>
          </w:p>
        </w:tc>
        <w:tc>
          <w:tcPr>
            <w:tcW w:w="494" w:type="pct"/>
            <w:vAlign w:val="center"/>
          </w:tcPr>
          <w:p w14:paraId="0E2B12ED" w14:textId="77777777" w:rsidR="003D5697" w:rsidRPr="00505F3E" w:rsidRDefault="003D5697" w:rsidP="003D5697">
            <w:pPr>
              <w:jc w:val="center"/>
              <w:rPr>
                <w:rFonts w:ascii="Times New Roman" w:eastAsia="Calibri" w:hAnsi="Times New Roman" w:cs="Times New Roman"/>
                <w:color w:val="000000"/>
                <w:sz w:val="20"/>
                <w:szCs w:val="20"/>
                <w:lang w:val="uk-UA"/>
              </w:rPr>
            </w:pPr>
            <w:r w:rsidRPr="00505F3E">
              <w:rPr>
                <w:rFonts w:ascii="Times New Roman" w:eastAsia="Calibri" w:hAnsi="Times New Roman" w:cs="Times New Roman"/>
                <w:color w:val="000000"/>
                <w:sz w:val="20"/>
                <w:szCs w:val="20"/>
                <w:lang w:val="uk-UA"/>
              </w:rPr>
              <w:t>12161</w:t>
            </w:r>
          </w:p>
        </w:tc>
        <w:tc>
          <w:tcPr>
            <w:tcW w:w="561" w:type="pct"/>
            <w:vAlign w:val="center"/>
          </w:tcPr>
          <w:p w14:paraId="2581D090" w14:textId="77777777" w:rsidR="003D5697" w:rsidRPr="00505F3E" w:rsidRDefault="003D5697" w:rsidP="003D5697">
            <w:pPr>
              <w:jc w:val="center"/>
              <w:rPr>
                <w:rFonts w:ascii="Times New Roman" w:eastAsia="Calibri" w:hAnsi="Times New Roman" w:cs="Times New Roman"/>
                <w:color w:val="000000"/>
                <w:sz w:val="20"/>
                <w:szCs w:val="20"/>
                <w:lang w:val="uk-UA"/>
              </w:rPr>
            </w:pPr>
            <w:r w:rsidRPr="00505F3E">
              <w:rPr>
                <w:rFonts w:ascii="Times New Roman" w:eastAsia="Calibri" w:hAnsi="Times New Roman" w:cs="Times New Roman"/>
                <w:color w:val="000000"/>
                <w:sz w:val="20"/>
                <w:szCs w:val="20"/>
                <w:lang w:val="uk-UA"/>
              </w:rPr>
              <w:t>102,57</w:t>
            </w:r>
          </w:p>
        </w:tc>
      </w:tr>
      <w:tr w:rsidR="003D5697" w:rsidRPr="00505F3E" w14:paraId="071CC1C5" w14:textId="77777777" w:rsidTr="003D5697">
        <w:tc>
          <w:tcPr>
            <w:tcW w:w="222" w:type="pct"/>
            <w:vAlign w:val="center"/>
          </w:tcPr>
          <w:p w14:paraId="074ECA6E" w14:textId="0A021ED2" w:rsidR="003D5697" w:rsidRPr="00505F3E" w:rsidRDefault="003D5697" w:rsidP="003D5697">
            <w:pPr>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5.</w:t>
            </w:r>
          </w:p>
        </w:tc>
        <w:tc>
          <w:tcPr>
            <w:tcW w:w="864" w:type="pct"/>
          </w:tcPr>
          <w:p w14:paraId="74B88406" w14:textId="77777777" w:rsidR="003D5697" w:rsidRPr="00505F3E" w:rsidRDefault="003D5697" w:rsidP="003D5697">
            <w:pPr>
              <w:rPr>
                <w:rFonts w:ascii="Times New Roman" w:eastAsia="Calibri" w:hAnsi="Times New Roman" w:cs="Times New Roman"/>
                <w:sz w:val="20"/>
                <w:szCs w:val="20"/>
                <w:lang w:val="uk-UA"/>
              </w:rPr>
            </w:pPr>
            <w:r w:rsidRPr="00505F3E">
              <w:rPr>
                <w:rFonts w:ascii="Times New Roman" w:eastAsia="Calibri" w:hAnsi="Times New Roman" w:cs="Times New Roman"/>
                <w:sz w:val="20"/>
                <w:szCs w:val="20"/>
                <w:lang w:val="uk-UA"/>
              </w:rPr>
              <w:t xml:space="preserve">Коефіцієнт спрацювання </w:t>
            </w:r>
          </w:p>
        </w:tc>
        <w:tc>
          <w:tcPr>
            <w:tcW w:w="624" w:type="pct"/>
            <w:vAlign w:val="center"/>
          </w:tcPr>
          <w:p w14:paraId="65ADCCE2" w14:textId="77777777" w:rsidR="003D5697" w:rsidRPr="00505F3E" w:rsidRDefault="003D5697" w:rsidP="003D5697">
            <w:pPr>
              <w:jc w:val="center"/>
              <w:rPr>
                <w:rFonts w:ascii="Times New Roman" w:eastAsia="Calibri" w:hAnsi="Times New Roman" w:cs="Times New Roman"/>
                <w:sz w:val="20"/>
                <w:szCs w:val="20"/>
                <w:lang w:val="uk-UA"/>
              </w:rPr>
            </w:pPr>
            <w:r w:rsidRPr="00505F3E">
              <w:rPr>
                <w:rFonts w:ascii="Times New Roman" w:eastAsia="Calibri" w:hAnsi="Times New Roman" w:cs="Times New Roman"/>
                <w:sz w:val="20"/>
                <w:szCs w:val="20"/>
                <w:lang w:val="uk-UA"/>
              </w:rPr>
              <w:t>0,47</w:t>
            </w:r>
          </w:p>
        </w:tc>
        <w:tc>
          <w:tcPr>
            <w:tcW w:w="624" w:type="pct"/>
            <w:vAlign w:val="center"/>
          </w:tcPr>
          <w:p w14:paraId="5799EE9D" w14:textId="77777777" w:rsidR="003D5697" w:rsidRPr="00505F3E" w:rsidRDefault="003D5697" w:rsidP="003D5697">
            <w:pPr>
              <w:jc w:val="center"/>
              <w:rPr>
                <w:rFonts w:ascii="Times New Roman" w:eastAsia="Calibri" w:hAnsi="Times New Roman" w:cs="Times New Roman"/>
                <w:sz w:val="20"/>
                <w:szCs w:val="20"/>
                <w:lang w:val="uk-UA"/>
              </w:rPr>
            </w:pPr>
            <w:r w:rsidRPr="00505F3E">
              <w:rPr>
                <w:rFonts w:ascii="Times New Roman" w:eastAsia="Calibri" w:hAnsi="Times New Roman" w:cs="Times New Roman"/>
                <w:sz w:val="20"/>
                <w:szCs w:val="20"/>
                <w:lang w:val="uk-UA"/>
              </w:rPr>
              <w:t>0,14</w:t>
            </w:r>
          </w:p>
        </w:tc>
        <w:tc>
          <w:tcPr>
            <w:tcW w:w="624" w:type="pct"/>
            <w:vAlign w:val="center"/>
          </w:tcPr>
          <w:p w14:paraId="4763E82F" w14:textId="77777777" w:rsidR="003D5697" w:rsidRPr="00505F3E" w:rsidRDefault="003D5697" w:rsidP="003D5697">
            <w:pPr>
              <w:jc w:val="center"/>
              <w:rPr>
                <w:rFonts w:ascii="Times New Roman" w:eastAsia="Calibri" w:hAnsi="Times New Roman" w:cs="Times New Roman"/>
                <w:sz w:val="20"/>
                <w:szCs w:val="20"/>
                <w:lang w:val="uk-UA"/>
              </w:rPr>
            </w:pPr>
            <w:r w:rsidRPr="00505F3E">
              <w:rPr>
                <w:rFonts w:ascii="Times New Roman" w:eastAsia="Calibri" w:hAnsi="Times New Roman" w:cs="Times New Roman"/>
                <w:sz w:val="20"/>
                <w:szCs w:val="20"/>
                <w:lang w:val="uk-UA"/>
              </w:rPr>
              <w:t>0,33</w:t>
            </w:r>
          </w:p>
        </w:tc>
        <w:tc>
          <w:tcPr>
            <w:tcW w:w="494" w:type="pct"/>
            <w:vAlign w:val="center"/>
          </w:tcPr>
          <w:p w14:paraId="5ECF232C" w14:textId="77777777" w:rsidR="003D5697" w:rsidRPr="00505F3E" w:rsidRDefault="003D5697" w:rsidP="003D5697">
            <w:pPr>
              <w:jc w:val="center"/>
              <w:rPr>
                <w:rFonts w:ascii="Times New Roman" w:eastAsia="Calibri" w:hAnsi="Times New Roman" w:cs="Times New Roman"/>
                <w:color w:val="000000"/>
                <w:sz w:val="20"/>
                <w:szCs w:val="20"/>
                <w:lang w:val="uk-UA"/>
              </w:rPr>
            </w:pPr>
            <w:r w:rsidRPr="00505F3E">
              <w:rPr>
                <w:rFonts w:ascii="Times New Roman" w:eastAsia="Calibri" w:hAnsi="Times New Roman" w:cs="Times New Roman"/>
                <w:color w:val="000000"/>
                <w:sz w:val="20"/>
                <w:szCs w:val="20"/>
                <w:lang w:val="uk-UA"/>
              </w:rPr>
              <w:t>-0,33</w:t>
            </w:r>
          </w:p>
        </w:tc>
        <w:tc>
          <w:tcPr>
            <w:tcW w:w="494" w:type="pct"/>
            <w:vAlign w:val="center"/>
          </w:tcPr>
          <w:p w14:paraId="4B852F7E" w14:textId="77777777" w:rsidR="003D5697" w:rsidRPr="00505F3E" w:rsidRDefault="003D5697" w:rsidP="003D5697">
            <w:pPr>
              <w:jc w:val="center"/>
              <w:rPr>
                <w:rFonts w:ascii="Times New Roman" w:eastAsia="Calibri" w:hAnsi="Times New Roman" w:cs="Times New Roman"/>
                <w:color w:val="000000"/>
                <w:sz w:val="20"/>
                <w:szCs w:val="20"/>
                <w:lang w:val="uk-UA"/>
              </w:rPr>
            </w:pPr>
            <w:r w:rsidRPr="00505F3E">
              <w:rPr>
                <w:rFonts w:ascii="Times New Roman" w:eastAsia="Calibri" w:hAnsi="Times New Roman" w:cs="Times New Roman"/>
                <w:color w:val="000000"/>
                <w:sz w:val="20"/>
                <w:szCs w:val="20"/>
                <w:lang w:val="uk-UA"/>
              </w:rPr>
              <w:t>-</w:t>
            </w:r>
          </w:p>
        </w:tc>
        <w:tc>
          <w:tcPr>
            <w:tcW w:w="494" w:type="pct"/>
            <w:vAlign w:val="center"/>
          </w:tcPr>
          <w:p w14:paraId="4F7BCCD0" w14:textId="77777777" w:rsidR="003D5697" w:rsidRPr="00505F3E" w:rsidRDefault="003D5697" w:rsidP="003D5697">
            <w:pPr>
              <w:jc w:val="center"/>
              <w:rPr>
                <w:rFonts w:ascii="Times New Roman" w:eastAsia="Calibri" w:hAnsi="Times New Roman" w:cs="Times New Roman"/>
                <w:color w:val="000000"/>
                <w:sz w:val="20"/>
                <w:szCs w:val="20"/>
                <w:lang w:val="uk-UA"/>
              </w:rPr>
            </w:pPr>
            <w:r w:rsidRPr="00505F3E">
              <w:rPr>
                <w:rFonts w:ascii="Times New Roman" w:eastAsia="Calibri" w:hAnsi="Times New Roman" w:cs="Times New Roman"/>
                <w:color w:val="000000"/>
                <w:sz w:val="20"/>
                <w:szCs w:val="20"/>
                <w:lang w:val="uk-UA"/>
              </w:rPr>
              <w:t>0,19</w:t>
            </w:r>
          </w:p>
        </w:tc>
        <w:tc>
          <w:tcPr>
            <w:tcW w:w="561" w:type="pct"/>
            <w:vAlign w:val="center"/>
          </w:tcPr>
          <w:p w14:paraId="5B6D31CF" w14:textId="77777777" w:rsidR="003D5697" w:rsidRPr="00505F3E" w:rsidRDefault="003D5697" w:rsidP="003D5697">
            <w:pPr>
              <w:jc w:val="center"/>
              <w:rPr>
                <w:rFonts w:ascii="Times New Roman" w:eastAsia="Calibri" w:hAnsi="Times New Roman" w:cs="Times New Roman"/>
                <w:color w:val="000000"/>
                <w:sz w:val="20"/>
                <w:szCs w:val="20"/>
                <w:lang w:val="en-US"/>
              </w:rPr>
            </w:pPr>
            <w:r>
              <w:rPr>
                <w:rFonts w:ascii="Times New Roman" w:eastAsia="Calibri" w:hAnsi="Times New Roman" w:cs="Times New Roman"/>
                <w:color w:val="000000"/>
                <w:sz w:val="20"/>
                <w:szCs w:val="20"/>
                <w:lang w:val="en-US"/>
              </w:rPr>
              <w:t>-</w:t>
            </w:r>
          </w:p>
        </w:tc>
      </w:tr>
      <w:tr w:rsidR="003D5697" w:rsidRPr="00505F3E" w14:paraId="76144B0C" w14:textId="77777777" w:rsidTr="003D5697">
        <w:tc>
          <w:tcPr>
            <w:tcW w:w="222" w:type="pct"/>
            <w:vAlign w:val="center"/>
          </w:tcPr>
          <w:p w14:paraId="754267CC" w14:textId="328E415F" w:rsidR="003D5697" w:rsidRPr="00505F3E" w:rsidRDefault="003D5697" w:rsidP="003D5697">
            <w:pPr>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6.</w:t>
            </w:r>
          </w:p>
        </w:tc>
        <w:tc>
          <w:tcPr>
            <w:tcW w:w="864" w:type="pct"/>
          </w:tcPr>
          <w:p w14:paraId="0F94F705" w14:textId="68EE38A3" w:rsidR="003D5697" w:rsidRPr="00505F3E" w:rsidRDefault="003D5697" w:rsidP="003D5697">
            <w:pPr>
              <w:rPr>
                <w:rFonts w:ascii="Times New Roman" w:eastAsia="Calibri" w:hAnsi="Times New Roman" w:cs="Times New Roman"/>
                <w:sz w:val="20"/>
                <w:szCs w:val="20"/>
                <w:lang w:val="uk-UA"/>
              </w:rPr>
            </w:pPr>
            <w:r w:rsidRPr="00505F3E">
              <w:rPr>
                <w:rFonts w:ascii="Times New Roman" w:eastAsia="Calibri" w:hAnsi="Times New Roman" w:cs="Times New Roman"/>
                <w:sz w:val="20"/>
                <w:szCs w:val="20"/>
                <w:lang w:val="uk-UA"/>
              </w:rPr>
              <w:t>Коефіцієнт придатності</w:t>
            </w:r>
          </w:p>
        </w:tc>
        <w:tc>
          <w:tcPr>
            <w:tcW w:w="624" w:type="pct"/>
            <w:vAlign w:val="center"/>
          </w:tcPr>
          <w:p w14:paraId="60D542AC" w14:textId="77777777" w:rsidR="003D5697" w:rsidRPr="00505F3E" w:rsidRDefault="003D5697" w:rsidP="003D5697">
            <w:pPr>
              <w:jc w:val="center"/>
              <w:rPr>
                <w:rFonts w:ascii="Times New Roman" w:eastAsia="Calibri" w:hAnsi="Times New Roman" w:cs="Times New Roman"/>
                <w:color w:val="000000"/>
                <w:sz w:val="20"/>
                <w:szCs w:val="20"/>
                <w:lang w:val="uk-UA"/>
              </w:rPr>
            </w:pPr>
            <w:r w:rsidRPr="00505F3E">
              <w:rPr>
                <w:rFonts w:ascii="Times New Roman" w:eastAsia="Calibri" w:hAnsi="Times New Roman" w:cs="Times New Roman"/>
                <w:color w:val="000000"/>
                <w:sz w:val="20"/>
                <w:szCs w:val="20"/>
                <w:lang w:val="uk-UA"/>
              </w:rPr>
              <w:t>0,644</w:t>
            </w:r>
          </w:p>
        </w:tc>
        <w:tc>
          <w:tcPr>
            <w:tcW w:w="624" w:type="pct"/>
            <w:vAlign w:val="center"/>
          </w:tcPr>
          <w:p w14:paraId="706BA1BD" w14:textId="77777777" w:rsidR="003D5697" w:rsidRPr="00505F3E" w:rsidRDefault="003D5697" w:rsidP="003D5697">
            <w:pPr>
              <w:jc w:val="center"/>
              <w:rPr>
                <w:rFonts w:ascii="Times New Roman" w:eastAsia="Calibri" w:hAnsi="Times New Roman" w:cs="Times New Roman"/>
                <w:color w:val="000000"/>
                <w:sz w:val="20"/>
                <w:szCs w:val="20"/>
                <w:lang w:val="uk-UA"/>
              </w:rPr>
            </w:pPr>
            <w:r w:rsidRPr="00505F3E">
              <w:rPr>
                <w:rFonts w:ascii="Times New Roman" w:eastAsia="Calibri" w:hAnsi="Times New Roman" w:cs="Times New Roman"/>
                <w:color w:val="000000"/>
                <w:sz w:val="20"/>
                <w:szCs w:val="20"/>
                <w:lang w:val="uk-UA"/>
              </w:rPr>
              <w:t>0,77</w:t>
            </w:r>
          </w:p>
        </w:tc>
        <w:tc>
          <w:tcPr>
            <w:tcW w:w="624" w:type="pct"/>
            <w:vAlign w:val="center"/>
          </w:tcPr>
          <w:p w14:paraId="6C28C705" w14:textId="77777777" w:rsidR="003D5697" w:rsidRPr="00505F3E" w:rsidRDefault="003D5697" w:rsidP="003D5697">
            <w:pPr>
              <w:jc w:val="center"/>
              <w:rPr>
                <w:rFonts w:ascii="Times New Roman" w:eastAsia="Calibri" w:hAnsi="Times New Roman" w:cs="Times New Roman"/>
                <w:color w:val="000000"/>
                <w:sz w:val="20"/>
                <w:szCs w:val="20"/>
                <w:lang w:val="uk-UA"/>
              </w:rPr>
            </w:pPr>
            <w:r w:rsidRPr="00505F3E">
              <w:rPr>
                <w:rFonts w:ascii="Times New Roman" w:eastAsia="Calibri" w:hAnsi="Times New Roman" w:cs="Times New Roman"/>
                <w:color w:val="000000"/>
                <w:sz w:val="20"/>
                <w:szCs w:val="20"/>
                <w:lang w:val="uk-UA"/>
              </w:rPr>
              <w:t>0,66</w:t>
            </w:r>
          </w:p>
        </w:tc>
        <w:tc>
          <w:tcPr>
            <w:tcW w:w="494" w:type="pct"/>
            <w:vAlign w:val="center"/>
          </w:tcPr>
          <w:p w14:paraId="7367F24A" w14:textId="77777777" w:rsidR="003D5697" w:rsidRPr="00505F3E" w:rsidRDefault="003D5697" w:rsidP="003D5697">
            <w:pPr>
              <w:jc w:val="center"/>
              <w:rPr>
                <w:rFonts w:ascii="Times New Roman" w:eastAsia="Calibri" w:hAnsi="Times New Roman" w:cs="Times New Roman"/>
                <w:color w:val="000000"/>
                <w:sz w:val="20"/>
                <w:szCs w:val="20"/>
                <w:lang w:val="uk-UA"/>
              </w:rPr>
            </w:pPr>
            <w:r w:rsidRPr="00505F3E">
              <w:rPr>
                <w:rFonts w:ascii="Times New Roman" w:eastAsia="Calibri" w:hAnsi="Times New Roman" w:cs="Times New Roman"/>
                <w:color w:val="000000"/>
                <w:sz w:val="20"/>
                <w:szCs w:val="20"/>
                <w:lang w:val="uk-UA"/>
              </w:rPr>
              <w:t>0,126</w:t>
            </w:r>
          </w:p>
        </w:tc>
        <w:tc>
          <w:tcPr>
            <w:tcW w:w="494" w:type="pct"/>
            <w:vAlign w:val="center"/>
          </w:tcPr>
          <w:p w14:paraId="75C6FB3D" w14:textId="2C8CA5EB" w:rsidR="003D5697" w:rsidRPr="00505F3E" w:rsidRDefault="003D5697" w:rsidP="003D5697">
            <w:pPr>
              <w:jc w:val="center"/>
              <w:rPr>
                <w:rFonts w:ascii="Times New Roman" w:eastAsia="Calibri" w:hAnsi="Times New Roman" w:cs="Times New Roman"/>
                <w:color w:val="000000"/>
                <w:sz w:val="20"/>
                <w:szCs w:val="20"/>
                <w:lang w:val="uk-UA"/>
              </w:rPr>
            </w:pPr>
            <w:r>
              <w:rPr>
                <w:rFonts w:ascii="Times New Roman" w:eastAsia="Calibri" w:hAnsi="Times New Roman" w:cs="Times New Roman"/>
                <w:color w:val="000000"/>
                <w:sz w:val="20"/>
                <w:szCs w:val="20"/>
                <w:lang w:val="uk-UA"/>
              </w:rPr>
              <w:t>-</w:t>
            </w:r>
          </w:p>
        </w:tc>
        <w:tc>
          <w:tcPr>
            <w:tcW w:w="494" w:type="pct"/>
            <w:vAlign w:val="center"/>
          </w:tcPr>
          <w:p w14:paraId="6DA144D3" w14:textId="77777777" w:rsidR="003D5697" w:rsidRPr="00505F3E" w:rsidRDefault="003D5697" w:rsidP="003D5697">
            <w:pPr>
              <w:jc w:val="center"/>
              <w:rPr>
                <w:rFonts w:ascii="Times New Roman" w:eastAsia="Calibri" w:hAnsi="Times New Roman" w:cs="Times New Roman"/>
                <w:color w:val="000000"/>
                <w:sz w:val="20"/>
                <w:szCs w:val="20"/>
                <w:lang w:val="uk-UA"/>
              </w:rPr>
            </w:pPr>
            <w:r w:rsidRPr="00505F3E">
              <w:rPr>
                <w:rFonts w:ascii="Times New Roman" w:eastAsia="Calibri" w:hAnsi="Times New Roman" w:cs="Times New Roman"/>
                <w:color w:val="000000"/>
                <w:sz w:val="20"/>
                <w:szCs w:val="20"/>
                <w:lang w:val="uk-UA"/>
              </w:rPr>
              <w:t>-0,11</w:t>
            </w:r>
          </w:p>
        </w:tc>
        <w:tc>
          <w:tcPr>
            <w:tcW w:w="561" w:type="pct"/>
            <w:vAlign w:val="center"/>
          </w:tcPr>
          <w:p w14:paraId="5EDA419F" w14:textId="1A5201DD" w:rsidR="003D5697" w:rsidRPr="00505F3E" w:rsidRDefault="003D5697" w:rsidP="003D5697">
            <w:pPr>
              <w:jc w:val="center"/>
              <w:rPr>
                <w:rFonts w:ascii="Times New Roman" w:eastAsia="Calibri" w:hAnsi="Times New Roman" w:cs="Times New Roman"/>
                <w:color w:val="000000"/>
                <w:sz w:val="20"/>
                <w:szCs w:val="20"/>
                <w:lang w:val="uk-UA"/>
              </w:rPr>
            </w:pPr>
            <w:r>
              <w:rPr>
                <w:rFonts w:ascii="Times New Roman" w:eastAsia="Calibri" w:hAnsi="Times New Roman" w:cs="Times New Roman"/>
                <w:color w:val="000000"/>
                <w:sz w:val="20"/>
                <w:szCs w:val="20"/>
                <w:lang w:val="uk-UA"/>
              </w:rPr>
              <w:t>-</w:t>
            </w:r>
          </w:p>
        </w:tc>
      </w:tr>
    </w:tbl>
    <w:p w14:paraId="3EE630B6" w14:textId="77777777" w:rsidR="00183722" w:rsidRDefault="00183722" w:rsidP="00BD29C1">
      <w:pPr>
        <w:tabs>
          <w:tab w:val="left" w:pos="0"/>
        </w:tabs>
        <w:spacing w:after="0" w:line="360" w:lineRule="auto"/>
        <w:ind w:firstLine="851"/>
        <w:jc w:val="both"/>
        <w:rPr>
          <w:rFonts w:ascii="Times New Roman" w:hAnsi="Times New Roman" w:cs="Times New Roman"/>
          <w:sz w:val="28"/>
          <w:szCs w:val="28"/>
          <w:lang w:val="uk-UA"/>
        </w:rPr>
      </w:pPr>
    </w:p>
    <w:p w14:paraId="10318B33" w14:textId="18194B78" w:rsidR="00183722" w:rsidRDefault="00183722" w:rsidP="00BD29C1">
      <w:pPr>
        <w:tabs>
          <w:tab w:val="left" w:pos="0"/>
        </w:tabs>
        <w:spacing w:after="0" w:line="360" w:lineRule="auto"/>
        <w:ind w:firstLine="851"/>
        <w:jc w:val="both"/>
        <w:rPr>
          <w:rFonts w:ascii="Times New Roman" w:hAnsi="Times New Roman" w:cs="Times New Roman"/>
          <w:sz w:val="28"/>
          <w:szCs w:val="28"/>
          <w:lang w:val="uk-UA"/>
        </w:rPr>
      </w:pPr>
      <w:r w:rsidRPr="00183722">
        <w:rPr>
          <w:rFonts w:ascii="Times New Roman" w:hAnsi="Times New Roman" w:cs="Times New Roman"/>
          <w:sz w:val="28"/>
          <w:szCs w:val="28"/>
          <w:lang w:val="uk-UA"/>
        </w:rPr>
        <w:t>Аналіз технічного стану досліджуваного підприємства на основі показників табл.</w:t>
      </w:r>
      <w:r>
        <w:rPr>
          <w:rFonts w:ascii="Times New Roman" w:hAnsi="Times New Roman" w:cs="Times New Roman"/>
          <w:sz w:val="28"/>
          <w:szCs w:val="28"/>
          <w:lang w:val="uk-UA"/>
        </w:rPr>
        <w:t xml:space="preserve"> 4.2.</w:t>
      </w:r>
      <w:r w:rsidRPr="00183722">
        <w:rPr>
          <w:rFonts w:ascii="Times New Roman" w:hAnsi="Times New Roman" w:cs="Times New Roman"/>
          <w:sz w:val="28"/>
          <w:szCs w:val="28"/>
          <w:lang w:val="uk-UA"/>
        </w:rPr>
        <w:t xml:space="preserve"> свідчить, що зношуваність основних виробничих засобів</w:t>
      </w:r>
      <w:r>
        <w:rPr>
          <w:rFonts w:ascii="Times New Roman" w:hAnsi="Times New Roman" w:cs="Times New Roman"/>
          <w:sz w:val="28"/>
          <w:szCs w:val="28"/>
          <w:lang w:val="uk-UA"/>
        </w:rPr>
        <w:t xml:space="preserve"> має незначні коливання, </w:t>
      </w:r>
      <w:proofErr w:type="spellStart"/>
      <w:r>
        <w:rPr>
          <w:rFonts w:ascii="Times New Roman" w:hAnsi="Times New Roman" w:cs="Times New Roman"/>
          <w:sz w:val="28"/>
          <w:szCs w:val="28"/>
          <w:lang w:val="uk-UA"/>
        </w:rPr>
        <w:t>конфіцієнти</w:t>
      </w:r>
      <w:proofErr w:type="spellEnd"/>
      <w:r>
        <w:rPr>
          <w:rFonts w:ascii="Times New Roman" w:hAnsi="Times New Roman" w:cs="Times New Roman"/>
          <w:sz w:val="28"/>
          <w:szCs w:val="28"/>
          <w:lang w:val="uk-UA"/>
        </w:rPr>
        <w:t xml:space="preserve"> </w:t>
      </w:r>
      <w:r w:rsidRPr="00183722">
        <w:rPr>
          <w:rFonts w:ascii="Times New Roman" w:hAnsi="Times New Roman" w:cs="Times New Roman"/>
          <w:sz w:val="28"/>
          <w:szCs w:val="28"/>
          <w:lang w:val="uk-UA"/>
        </w:rPr>
        <w:t>зносу в динаміці і відповідно коефіцієнти придатності</w:t>
      </w:r>
      <w:r>
        <w:rPr>
          <w:rFonts w:ascii="Times New Roman" w:hAnsi="Times New Roman" w:cs="Times New Roman"/>
          <w:sz w:val="28"/>
          <w:szCs w:val="28"/>
          <w:lang w:val="uk-UA"/>
        </w:rPr>
        <w:t xml:space="preserve"> також</w:t>
      </w:r>
      <w:r w:rsidRPr="00183722">
        <w:rPr>
          <w:rFonts w:ascii="Times New Roman" w:hAnsi="Times New Roman" w:cs="Times New Roman"/>
          <w:sz w:val="28"/>
          <w:szCs w:val="28"/>
          <w:lang w:val="uk-UA"/>
        </w:rPr>
        <w:t>.</w:t>
      </w:r>
    </w:p>
    <w:p w14:paraId="3A8EF3E2" w14:textId="2399E65D" w:rsidR="00183722" w:rsidRPr="00183722" w:rsidRDefault="00BD29C1" w:rsidP="00183722">
      <w:pPr>
        <w:tabs>
          <w:tab w:val="left" w:pos="0"/>
        </w:tabs>
        <w:spacing w:after="0" w:line="360" w:lineRule="auto"/>
        <w:ind w:firstLine="851"/>
        <w:jc w:val="both"/>
        <w:rPr>
          <w:rFonts w:ascii="Times New Roman" w:hAnsi="Times New Roman" w:cs="Times New Roman"/>
          <w:sz w:val="28"/>
          <w:szCs w:val="28"/>
          <w:lang w:val="uk-UA"/>
        </w:rPr>
      </w:pPr>
      <w:r w:rsidRPr="00BD29C1">
        <w:rPr>
          <w:rFonts w:ascii="Times New Roman" w:hAnsi="Times New Roman" w:cs="Times New Roman"/>
          <w:sz w:val="28"/>
          <w:szCs w:val="28"/>
          <w:lang w:val="uk-UA"/>
        </w:rPr>
        <w:t>За даними Товариства можна сказати, що первісна вартість основних засобів</w:t>
      </w:r>
      <w:r w:rsidR="00183722">
        <w:rPr>
          <w:rFonts w:ascii="Times New Roman" w:hAnsi="Times New Roman" w:cs="Times New Roman"/>
          <w:sz w:val="28"/>
          <w:szCs w:val="28"/>
          <w:lang w:val="uk-UA"/>
        </w:rPr>
        <w:t xml:space="preserve"> на кінець року</w:t>
      </w:r>
      <w:r w:rsidRPr="00BD29C1">
        <w:rPr>
          <w:rFonts w:ascii="Times New Roman" w:hAnsi="Times New Roman" w:cs="Times New Roman"/>
          <w:sz w:val="28"/>
          <w:szCs w:val="28"/>
          <w:lang w:val="uk-UA"/>
        </w:rPr>
        <w:t xml:space="preserve"> у 2</w:t>
      </w:r>
      <w:r>
        <w:rPr>
          <w:rFonts w:ascii="Times New Roman" w:hAnsi="Times New Roman" w:cs="Times New Roman"/>
          <w:sz w:val="28"/>
          <w:szCs w:val="28"/>
          <w:lang w:val="uk-UA"/>
        </w:rPr>
        <w:t>019</w:t>
      </w:r>
      <w:r w:rsidRPr="00BD29C1">
        <w:rPr>
          <w:rFonts w:ascii="Times New Roman" w:hAnsi="Times New Roman" w:cs="Times New Roman"/>
          <w:sz w:val="28"/>
          <w:szCs w:val="28"/>
          <w:lang w:val="uk-UA"/>
        </w:rPr>
        <w:t xml:space="preserve"> році </w:t>
      </w:r>
      <w:r>
        <w:rPr>
          <w:rFonts w:ascii="Times New Roman" w:hAnsi="Times New Roman" w:cs="Times New Roman"/>
          <w:sz w:val="28"/>
          <w:szCs w:val="28"/>
          <w:lang w:val="uk-UA"/>
        </w:rPr>
        <w:t>склала</w:t>
      </w:r>
      <w:r w:rsidRPr="00BD29C1">
        <w:rPr>
          <w:rFonts w:ascii="Times New Roman" w:hAnsi="Times New Roman" w:cs="Times New Roman"/>
          <w:sz w:val="28"/>
          <w:szCs w:val="28"/>
          <w:lang w:val="uk-UA"/>
        </w:rPr>
        <w:t xml:space="preserve"> </w:t>
      </w:r>
      <w:r w:rsidR="00183722" w:rsidRPr="00183722">
        <w:rPr>
          <w:rFonts w:ascii="Times New Roman" w:hAnsi="Times New Roman" w:cs="Times New Roman"/>
          <w:sz w:val="28"/>
          <w:szCs w:val="28"/>
          <w:lang w:val="uk-UA"/>
        </w:rPr>
        <w:t>24220</w:t>
      </w:r>
      <w:r w:rsidRPr="00BD29C1">
        <w:rPr>
          <w:rFonts w:ascii="Times New Roman" w:hAnsi="Times New Roman" w:cs="Times New Roman"/>
          <w:sz w:val="28"/>
          <w:szCs w:val="28"/>
          <w:lang w:val="uk-UA"/>
        </w:rPr>
        <w:t xml:space="preserve"> тис. грн</w:t>
      </w:r>
      <w:r w:rsidR="00787458">
        <w:rPr>
          <w:rFonts w:ascii="Times New Roman" w:hAnsi="Times New Roman" w:cs="Times New Roman"/>
          <w:sz w:val="28"/>
          <w:szCs w:val="28"/>
          <w:lang w:val="uk-UA"/>
        </w:rPr>
        <w:t>., у 2020 році вона збільшилась</w:t>
      </w:r>
      <w:r w:rsidR="00183722">
        <w:rPr>
          <w:rFonts w:ascii="Times New Roman" w:hAnsi="Times New Roman" w:cs="Times New Roman"/>
          <w:sz w:val="28"/>
          <w:szCs w:val="28"/>
          <w:lang w:val="uk-UA"/>
        </w:rPr>
        <w:t xml:space="preserve"> в 2 рази </w:t>
      </w:r>
      <w:r w:rsidR="00787458">
        <w:rPr>
          <w:rFonts w:ascii="Times New Roman" w:hAnsi="Times New Roman" w:cs="Times New Roman"/>
          <w:sz w:val="28"/>
          <w:szCs w:val="28"/>
          <w:lang w:val="uk-UA"/>
        </w:rPr>
        <w:t xml:space="preserve"> </w:t>
      </w:r>
      <w:r w:rsidR="00183722">
        <w:rPr>
          <w:rFonts w:ascii="Times New Roman" w:hAnsi="Times New Roman" w:cs="Times New Roman"/>
          <w:sz w:val="28"/>
          <w:szCs w:val="28"/>
          <w:lang w:val="uk-UA"/>
        </w:rPr>
        <w:t>до</w:t>
      </w:r>
      <w:r w:rsidR="00787458">
        <w:rPr>
          <w:rFonts w:ascii="Times New Roman" w:hAnsi="Times New Roman" w:cs="Times New Roman"/>
          <w:sz w:val="28"/>
          <w:szCs w:val="28"/>
          <w:lang w:val="uk-UA"/>
        </w:rPr>
        <w:t xml:space="preserve"> </w:t>
      </w:r>
      <w:r w:rsidR="00787458" w:rsidRPr="00787458">
        <w:rPr>
          <w:rFonts w:ascii="Times New Roman" w:hAnsi="Times New Roman" w:cs="Times New Roman"/>
          <w:sz w:val="28"/>
          <w:szCs w:val="28"/>
          <w:lang w:val="uk-UA"/>
        </w:rPr>
        <w:t>5913</w:t>
      </w:r>
      <w:r w:rsidRPr="00BD29C1">
        <w:rPr>
          <w:rFonts w:ascii="Times New Roman" w:hAnsi="Times New Roman" w:cs="Times New Roman"/>
          <w:sz w:val="28"/>
          <w:szCs w:val="28"/>
          <w:lang w:val="uk-UA"/>
        </w:rPr>
        <w:t xml:space="preserve">тис. грн або </w:t>
      </w:r>
      <w:r w:rsidR="00183722" w:rsidRPr="00183722">
        <w:rPr>
          <w:rFonts w:ascii="Times New Roman" w:hAnsi="Times New Roman" w:cs="Times New Roman"/>
          <w:sz w:val="28"/>
          <w:szCs w:val="28"/>
          <w:lang w:val="uk-UA"/>
        </w:rPr>
        <w:t>118,45</w:t>
      </w:r>
      <w:r w:rsidRPr="00BD29C1">
        <w:rPr>
          <w:rFonts w:ascii="Times New Roman" w:hAnsi="Times New Roman" w:cs="Times New Roman"/>
          <w:sz w:val="28"/>
          <w:szCs w:val="28"/>
          <w:lang w:val="uk-UA"/>
        </w:rPr>
        <w:t>%</w:t>
      </w:r>
      <w:r w:rsidR="00787458">
        <w:rPr>
          <w:rFonts w:ascii="Times New Roman" w:hAnsi="Times New Roman" w:cs="Times New Roman"/>
          <w:sz w:val="28"/>
          <w:szCs w:val="28"/>
          <w:lang w:val="uk-UA"/>
        </w:rPr>
        <w:t xml:space="preserve"> </w:t>
      </w:r>
      <w:r w:rsidR="00183722">
        <w:rPr>
          <w:rFonts w:ascii="Times New Roman" w:hAnsi="Times New Roman" w:cs="Times New Roman"/>
          <w:sz w:val="28"/>
          <w:szCs w:val="28"/>
          <w:lang w:val="uk-UA"/>
        </w:rPr>
        <w:t>.</w:t>
      </w:r>
      <w:r w:rsidR="00787458">
        <w:rPr>
          <w:rFonts w:ascii="Times New Roman" w:hAnsi="Times New Roman" w:cs="Times New Roman"/>
          <w:sz w:val="28"/>
          <w:szCs w:val="28"/>
          <w:lang w:val="uk-UA"/>
        </w:rPr>
        <w:t xml:space="preserve">У наступному році </w:t>
      </w:r>
      <w:r w:rsidR="00183722">
        <w:rPr>
          <w:rFonts w:ascii="Times New Roman" w:hAnsi="Times New Roman" w:cs="Times New Roman"/>
          <w:sz w:val="28"/>
          <w:szCs w:val="28"/>
          <w:lang w:val="uk-UA"/>
        </w:rPr>
        <w:t xml:space="preserve">первісна </w:t>
      </w:r>
      <w:r w:rsidR="00183722">
        <w:rPr>
          <w:rFonts w:ascii="Times New Roman" w:hAnsi="Times New Roman" w:cs="Times New Roman"/>
          <w:sz w:val="28"/>
          <w:szCs w:val="28"/>
          <w:lang w:val="uk-UA"/>
        </w:rPr>
        <w:lastRenderedPageBreak/>
        <w:t xml:space="preserve">вартість збільшилась ще на 35,31% </w:t>
      </w:r>
      <w:r w:rsidRPr="00BD29C1">
        <w:rPr>
          <w:rFonts w:ascii="Times New Roman" w:hAnsi="Times New Roman" w:cs="Times New Roman"/>
          <w:sz w:val="28"/>
          <w:szCs w:val="28"/>
          <w:lang w:val="uk-UA"/>
        </w:rPr>
        <w:t>Темп росту Середньорічної вартості ОЗ у 20</w:t>
      </w:r>
      <w:r w:rsidR="009824BA">
        <w:rPr>
          <w:rFonts w:ascii="Times New Roman" w:hAnsi="Times New Roman" w:cs="Times New Roman"/>
          <w:sz w:val="28"/>
          <w:szCs w:val="28"/>
          <w:lang w:val="uk-UA"/>
        </w:rPr>
        <w:t>20</w:t>
      </w:r>
      <w:r w:rsidRPr="00BD29C1">
        <w:rPr>
          <w:rFonts w:ascii="Times New Roman" w:hAnsi="Times New Roman" w:cs="Times New Roman"/>
          <w:sz w:val="28"/>
          <w:szCs w:val="28"/>
          <w:lang w:val="uk-UA"/>
        </w:rPr>
        <w:t xml:space="preserve"> і 202</w:t>
      </w:r>
      <w:r w:rsidR="009824BA">
        <w:rPr>
          <w:rFonts w:ascii="Times New Roman" w:hAnsi="Times New Roman" w:cs="Times New Roman"/>
          <w:sz w:val="28"/>
          <w:szCs w:val="28"/>
          <w:lang w:val="uk-UA"/>
        </w:rPr>
        <w:t>1</w:t>
      </w:r>
      <w:r w:rsidRPr="00BD29C1">
        <w:rPr>
          <w:rFonts w:ascii="Times New Roman" w:hAnsi="Times New Roman" w:cs="Times New Roman"/>
          <w:sz w:val="28"/>
          <w:szCs w:val="28"/>
          <w:lang w:val="uk-UA"/>
        </w:rPr>
        <w:t xml:space="preserve"> роках склав 81% та 61% відповідно.</w:t>
      </w:r>
      <w:r w:rsidR="009824BA" w:rsidRPr="009824BA">
        <w:t xml:space="preserve"> </w:t>
      </w:r>
    </w:p>
    <w:p w14:paraId="77AA3FFC" w14:textId="77777777" w:rsidR="008B4D98" w:rsidRDefault="009824BA" w:rsidP="008B4D98">
      <w:pPr>
        <w:tabs>
          <w:tab w:val="left" w:pos="0"/>
        </w:tabs>
        <w:spacing w:after="0" w:line="360" w:lineRule="auto"/>
        <w:ind w:firstLine="851"/>
        <w:jc w:val="both"/>
      </w:pPr>
      <w:r w:rsidRPr="009824BA">
        <w:rPr>
          <w:rFonts w:ascii="Times New Roman" w:hAnsi="Times New Roman" w:cs="Times New Roman"/>
          <w:sz w:val="28"/>
          <w:szCs w:val="28"/>
          <w:lang w:val="uk-UA"/>
        </w:rPr>
        <w:t xml:space="preserve">Основними показниками визначення стану основних засобів Товариства є коефіцієнти спрацювання та придатності. Упродовж трьох років вони </w:t>
      </w:r>
      <w:r w:rsidR="00183722">
        <w:rPr>
          <w:rFonts w:ascii="Times New Roman" w:hAnsi="Times New Roman" w:cs="Times New Roman"/>
          <w:sz w:val="28"/>
          <w:szCs w:val="28"/>
          <w:lang w:val="uk-UA"/>
        </w:rPr>
        <w:t>не</w:t>
      </w:r>
      <w:r w:rsidRPr="009824BA">
        <w:rPr>
          <w:rFonts w:ascii="Times New Roman" w:hAnsi="Times New Roman" w:cs="Times New Roman"/>
          <w:sz w:val="28"/>
          <w:szCs w:val="28"/>
          <w:lang w:val="uk-UA"/>
        </w:rPr>
        <w:t>значно коливалися.</w:t>
      </w:r>
      <w:r w:rsidR="008B4D98" w:rsidRPr="008B4D98">
        <w:t xml:space="preserve"> </w:t>
      </w:r>
    </w:p>
    <w:p w14:paraId="7272C243" w14:textId="49AFE652" w:rsidR="00D1619A" w:rsidRDefault="008B4D98" w:rsidP="008B4D98">
      <w:pPr>
        <w:tabs>
          <w:tab w:val="left" w:pos="0"/>
        </w:tabs>
        <w:spacing w:after="0" w:line="360" w:lineRule="auto"/>
        <w:ind w:firstLine="851"/>
        <w:jc w:val="both"/>
        <w:rPr>
          <w:rFonts w:ascii="Times New Roman" w:hAnsi="Times New Roman" w:cs="Times New Roman"/>
          <w:sz w:val="28"/>
          <w:szCs w:val="28"/>
          <w:lang w:val="uk-UA"/>
        </w:rPr>
      </w:pPr>
      <w:r w:rsidRPr="008B4D98">
        <w:rPr>
          <w:rFonts w:ascii="Times New Roman" w:hAnsi="Times New Roman" w:cs="Times New Roman"/>
          <w:sz w:val="28"/>
          <w:szCs w:val="28"/>
          <w:lang w:val="uk-UA"/>
        </w:rPr>
        <w:t>Рівень спрацювання вважають</w:t>
      </w:r>
      <w:r>
        <w:rPr>
          <w:rFonts w:ascii="Times New Roman" w:hAnsi="Times New Roman" w:cs="Times New Roman"/>
          <w:sz w:val="28"/>
          <w:szCs w:val="28"/>
          <w:lang w:val="uk-UA"/>
        </w:rPr>
        <w:t xml:space="preserve"> є</w:t>
      </w:r>
      <w:r w:rsidRPr="008B4D98">
        <w:rPr>
          <w:rFonts w:ascii="Times New Roman" w:hAnsi="Times New Roman" w:cs="Times New Roman"/>
          <w:sz w:val="28"/>
          <w:szCs w:val="28"/>
          <w:lang w:val="uk-UA"/>
        </w:rPr>
        <w:t xml:space="preserve"> високим</w:t>
      </w:r>
      <w:r>
        <w:rPr>
          <w:rFonts w:ascii="Times New Roman" w:hAnsi="Times New Roman" w:cs="Times New Roman"/>
          <w:sz w:val="28"/>
          <w:szCs w:val="28"/>
          <w:lang w:val="uk-UA"/>
        </w:rPr>
        <w:t xml:space="preserve">. </w:t>
      </w:r>
      <w:r w:rsidR="009824BA" w:rsidRPr="009824BA">
        <w:rPr>
          <w:rFonts w:ascii="Times New Roman" w:hAnsi="Times New Roman" w:cs="Times New Roman"/>
          <w:sz w:val="28"/>
          <w:szCs w:val="28"/>
          <w:lang w:val="uk-UA"/>
        </w:rPr>
        <w:t>Відповідно коефіцієнт придатності основних засобів склав у</w:t>
      </w:r>
      <w:r w:rsidR="009824BA">
        <w:rPr>
          <w:rFonts w:ascii="Times New Roman" w:hAnsi="Times New Roman" w:cs="Times New Roman"/>
          <w:sz w:val="28"/>
          <w:szCs w:val="28"/>
          <w:lang w:val="uk-UA"/>
        </w:rPr>
        <w:t xml:space="preserve"> 2019 – 0,64</w:t>
      </w:r>
      <w:r w:rsidR="009824BA" w:rsidRPr="009824BA">
        <w:rPr>
          <w:rFonts w:ascii="Times New Roman" w:hAnsi="Times New Roman" w:cs="Times New Roman"/>
          <w:sz w:val="28"/>
          <w:szCs w:val="28"/>
          <w:lang w:val="uk-UA"/>
        </w:rPr>
        <w:t xml:space="preserve"> 20</w:t>
      </w:r>
      <w:r w:rsidR="009824BA">
        <w:rPr>
          <w:rFonts w:ascii="Times New Roman" w:hAnsi="Times New Roman" w:cs="Times New Roman"/>
          <w:sz w:val="28"/>
          <w:szCs w:val="28"/>
          <w:lang w:val="uk-UA"/>
        </w:rPr>
        <w:t>20</w:t>
      </w:r>
      <w:r w:rsidR="009824BA" w:rsidRPr="009824BA">
        <w:rPr>
          <w:rFonts w:ascii="Times New Roman" w:hAnsi="Times New Roman" w:cs="Times New Roman"/>
          <w:sz w:val="28"/>
          <w:szCs w:val="28"/>
          <w:lang w:val="uk-UA"/>
        </w:rPr>
        <w:t xml:space="preserve"> році 0,77, а в 202</w:t>
      </w:r>
      <w:r w:rsidR="009824BA">
        <w:rPr>
          <w:rFonts w:ascii="Times New Roman" w:hAnsi="Times New Roman" w:cs="Times New Roman"/>
          <w:sz w:val="28"/>
          <w:szCs w:val="28"/>
          <w:lang w:val="uk-UA"/>
        </w:rPr>
        <w:t>1</w:t>
      </w:r>
      <w:r w:rsidR="009824BA" w:rsidRPr="009824BA">
        <w:rPr>
          <w:rFonts w:ascii="Times New Roman" w:hAnsi="Times New Roman" w:cs="Times New Roman"/>
          <w:sz w:val="28"/>
          <w:szCs w:val="28"/>
          <w:lang w:val="uk-UA"/>
        </w:rPr>
        <w:t xml:space="preserve"> – 0,66.</w:t>
      </w:r>
    </w:p>
    <w:p w14:paraId="70BD0DA3" w14:textId="4D03F832" w:rsidR="00304F74" w:rsidRDefault="00304F74" w:rsidP="008B4D98">
      <w:pPr>
        <w:tabs>
          <w:tab w:val="left" w:pos="0"/>
        </w:tabs>
        <w:spacing w:after="0" w:line="360" w:lineRule="auto"/>
        <w:ind w:firstLine="851"/>
        <w:jc w:val="both"/>
        <w:rPr>
          <w:rFonts w:ascii="Times New Roman" w:hAnsi="Times New Roman" w:cs="Times New Roman"/>
          <w:sz w:val="28"/>
          <w:szCs w:val="28"/>
          <w:lang w:val="uk-UA"/>
        </w:rPr>
      </w:pPr>
      <w:r w:rsidRPr="00304F74">
        <w:rPr>
          <w:rFonts w:ascii="Times New Roman" w:hAnsi="Times New Roman" w:cs="Times New Roman"/>
          <w:sz w:val="28"/>
          <w:szCs w:val="28"/>
          <w:lang w:val="uk-UA"/>
        </w:rPr>
        <w:t>Зношуваність основних засобів на кінець</w:t>
      </w:r>
      <w:r>
        <w:rPr>
          <w:rFonts w:ascii="Times New Roman" w:hAnsi="Times New Roman" w:cs="Times New Roman"/>
          <w:sz w:val="28"/>
          <w:szCs w:val="28"/>
          <w:lang w:val="uk-UA"/>
        </w:rPr>
        <w:t xml:space="preserve"> 2019 року</w:t>
      </w:r>
      <w:r w:rsidRPr="00304F74">
        <w:rPr>
          <w:rFonts w:ascii="Times New Roman" w:hAnsi="Times New Roman" w:cs="Times New Roman"/>
          <w:sz w:val="28"/>
          <w:szCs w:val="28"/>
          <w:lang w:val="uk-UA"/>
        </w:rPr>
        <w:t xml:space="preserve"> звітного періоду становила </w:t>
      </w:r>
      <w:r>
        <w:rPr>
          <w:rFonts w:ascii="Times New Roman" w:hAnsi="Times New Roman" w:cs="Times New Roman"/>
          <w:sz w:val="28"/>
          <w:szCs w:val="28"/>
          <w:lang w:val="uk-UA"/>
        </w:rPr>
        <w:t>47</w:t>
      </w:r>
      <w:r w:rsidRPr="00304F74">
        <w:rPr>
          <w:rFonts w:ascii="Times New Roman" w:hAnsi="Times New Roman" w:cs="Times New Roman"/>
          <w:sz w:val="28"/>
          <w:szCs w:val="28"/>
          <w:lang w:val="uk-UA"/>
        </w:rPr>
        <w:t>%</w:t>
      </w:r>
      <w:r w:rsidR="008B4D98" w:rsidRPr="008B4D98">
        <w:t xml:space="preserve"> </w:t>
      </w:r>
      <w:r w:rsidR="008B4D98" w:rsidRPr="008B4D98">
        <w:rPr>
          <w:rFonts w:ascii="Times New Roman" w:hAnsi="Times New Roman" w:cs="Times New Roman"/>
          <w:sz w:val="28"/>
          <w:szCs w:val="28"/>
          <w:lang w:val="uk-UA"/>
        </w:rPr>
        <w:t xml:space="preserve"> основних засобів придатна для експлуатації, тобто не списана на витрати діяльності.</w:t>
      </w:r>
      <w:r w:rsidRPr="00304F74">
        <w:rPr>
          <w:rFonts w:ascii="Times New Roman" w:hAnsi="Times New Roman" w:cs="Times New Roman"/>
          <w:sz w:val="28"/>
          <w:szCs w:val="28"/>
          <w:lang w:val="uk-UA"/>
        </w:rPr>
        <w:t>, тобто знос дорівнює більше 1/</w:t>
      </w:r>
      <w:r>
        <w:rPr>
          <w:rFonts w:ascii="Times New Roman" w:hAnsi="Times New Roman" w:cs="Times New Roman"/>
          <w:sz w:val="28"/>
          <w:szCs w:val="28"/>
          <w:lang w:val="uk-UA"/>
        </w:rPr>
        <w:t>2</w:t>
      </w:r>
      <w:r w:rsidRPr="00304F74">
        <w:rPr>
          <w:rFonts w:ascii="Times New Roman" w:hAnsi="Times New Roman" w:cs="Times New Roman"/>
          <w:sz w:val="28"/>
          <w:szCs w:val="28"/>
          <w:lang w:val="uk-UA"/>
        </w:rPr>
        <w:t xml:space="preserve"> вартості.</w:t>
      </w:r>
      <w:r>
        <w:rPr>
          <w:rFonts w:ascii="Times New Roman" w:hAnsi="Times New Roman" w:cs="Times New Roman"/>
          <w:sz w:val="28"/>
          <w:szCs w:val="28"/>
          <w:lang w:val="uk-UA"/>
        </w:rPr>
        <w:t xml:space="preserve"> У 2020 році цей показник</w:t>
      </w:r>
      <w:r w:rsidRPr="00304F7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мав стрімке </w:t>
      </w:r>
      <w:proofErr w:type="spellStart"/>
      <w:r>
        <w:rPr>
          <w:rFonts w:ascii="Times New Roman" w:hAnsi="Times New Roman" w:cs="Times New Roman"/>
          <w:sz w:val="28"/>
          <w:szCs w:val="28"/>
          <w:lang w:val="uk-UA"/>
        </w:rPr>
        <w:t>зменьшення</w:t>
      </w:r>
      <w:proofErr w:type="spellEnd"/>
      <w:r>
        <w:rPr>
          <w:rFonts w:ascii="Times New Roman" w:hAnsi="Times New Roman" w:cs="Times New Roman"/>
          <w:sz w:val="28"/>
          <w:szCs w:val="28"/>
          <w:lang w:val="uk-UA"/>
        </w:rPr>
        <w:t xml:space="preserve"> та впав до 14%, але в 2021 році зріс в 2 </w:t>
      </w:r>
      <w:proofErr w:type="spellStart"/>
      <w:r>
        <w:rPr>
          <w:rFonts w:ascii="Times New Roman" w:hAnsi="Times New Roman" w:cs="Times New Roman"/>
          <w:sz w:val="28"/>
          <w:szCs w:val="28"/>
          <w:lang w:val="uk-UA"/>
        </w:rPr>
        <w:t>рази.</w:t>
      </w:r>
      <w:r w:rsidRPr="00304F74">
        <w:rPr>
          <w:rFonts w:ascii="Times New Roman" w:hAnsi="Times New Roman" w:cs="Times New Roman"/>
          <w:sz w:val="28"/>
          <w:szCs w:val="28"/>
          <w:lang w:val="uk-UA"/>
        </w:rPr>
        <w:t>І</w:t>
      </w:r>
      <w:proofErr w:type="spellEnd"/>
      <w:r w:rsidRPr="00304F74">
        <w:rPr>
          <w:rFonts w:ascii="Times New Roman" w:hAnsi="Times New Roman" w:cs="Times New Roman"/>
          <w:sz w:val="28"/>
          <w:szCs w:val="28"/>
          <w:lang w:val="uk-UA"/>
        </w:rPr>
        <w:t xml:space="preserve"> все це відбувається в умовах неперервного зростання первісної вартості основних виробничих засобів</w:t>
      </w:r>
      <w:r w:rsidR="008B4D98">
        <w:rPr>
          <w:rFonts w:ascii="Times New Roman" w:hAnsi="Times New Roman" w:cs="Times New Roman"/>
          <w:sz w:val="28"/>
          <w:szCs w:val="28"/>
          <w:lang w:val="uk-UA"/>
        </w:rPr>
        <w:t>.</w:t>
      </w:r>
      <w:r w:rsidR="008B4D98" w:rsidRPr="008B4D98">
        <w:t xml:space="preserve"> </w:t>
      </w:r>
    </w:p>
    <w:p w14:paraId="0D914A72" w14:textId="251E5299" w:rsidR="00602358" w:rsidRDefault="00602358" w:rsidP="009824BA">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Графічно це зображено на рис. 4.</w:t>
      </w:r>
      <w:r w:rsidR="00473720">
        <w:rPr>
          <w:rFonts w:ascii="Times New Roman" w:hAnsi="Times New Roman" w:cs="Times New Roman"/>
          <w:sz w:val="28"/>
          <w:szCs w:val="28"/>
          <w:lang w:val="uk-UA"/>
        </w:rPr>
        <w:t>5</w:t>
      </w:r>
      <w:r>
        <w:rPr>
          <w:rFonts w:ascii="Times New Roman" w:hAnsi="Times New Roman" w:cs="Times New Roman"/>
          <w:sz w:val="28"/>
          <w:szCs w:val="28"/>
          <w:lang w:val="uk-UA"/>
        </w:rPr>
        <w:t>.</w:t>
      </w:r>
    </w:p>
    <w:p w14:paraId="27BAAD47" w14:textId="3AE571F7" w:rsidR="003D5697" w:rsidRDefault="003C4D44" w:rsidP="003D5697">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4DC244E6" wp14:editId="62F3B573">
            <wp:extent cx="5486400" cy="3200400"/>
            <wp:effectExtent l="0" t="0" r="0" b="0"/>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02C61636" w14:textId="774D23F6" w:rsidR="003D5697" w:rsidRDefault="003D5697" w:rsidP="003D5697">
      <w:pPr>
        <w:tabs>
          <w:tab w:val="left" w:pos="0"/>
        </w:tabs>
        <w:spacing w:after="0" w:line="360" w:lineRule="auto"/>
        <w:ind w:firstLine="851"/>
        <w:jc w:val="center"/>
        <w:rPr>
          <w:rFonts w:ascii="Times New Roman" w:hAnsi="Times New Roman" w:cs="Times New Roman"/>
          <w:sz w:val="28"/>
          <w:szCs w:val="28"/>
          <w:lang w:val="uk-UA"/>
        </w:rPr>
      </w:pPr>
      <w:r>
        <w:rPr>
          <w:rFonts w:ascii="Times New Roman" w:hAnsi="Times New Roman" w:cs="Times New Roman"/>
          <w:sz w:val="28"/>
          <w:szCs w:val="28"/>
          <w:lang w:val="uk-UA"/>
        </w:rPr>
        <w:t>Рис. 4.</w:t>
      </w:r>
      <w:r w:rsidR="00473720">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Pr="003D5697">
        <w:rPr>
          <w:rFonts w:ascii="Times New Roman" w:hAnsi="Times New Roman" w:cs="Times New Roman"/>
          <w:sz w:val="28"/>
          <w:szCs w:val="28"/>
          <w:lang w:val="uk-UA"/>
        </w:rPr>
        <w:t>Аналіз стану основних засобів ПрАТ «СНВО Імпульс»</w:t>
      </w:r>
    </w:p>
    <w:p w14:paraId="4FC136AF" w14:textId="3F964446" w:rsidR="00304F74" w:rsidRPr="00304F74" w:rsidRDefault="00304F74" w:rsidP="00304F74">
      <w:pPr>
        <w:tabs>
          <w:tab w:val="left" w:pos="0"/>
        </w:tabs>
        <w:spacing w:after="0" w:line="360" w:lineRule="auto"/>
        <w:ind w:firstLine="851"/>
        <w:jc w:val="both"/>
        <w:rPr>
          <w:rFonts w:ascii="Times New Roman" w:hAnsi="Times New Roman" w:cs="Times New Roman"/>
          <w:sz w:val="28"/>
          <w:szCs w:val="28"/>
          <w:lang w:val="uk-UA"/>
        </w:rPr>
      </w:pPr>
      <w:r w:rsidRPr="00304F74">
        <w:rPr>
          <w:rFonts w:ascii="Times New Roman" w:hAnsi="Times New Roman" w:cs="Times New Roman"/>
          <w:sz w:val="28"/>
          <w:szCs w:val="28"/>
          <w:lang w:val="uk-UA"/>
        </w:rPr>
        <w:t>Підсумовуючи сказане, можна водночас стверджувати, що на підставі коефіцієнтів зносу і придатності не завжди можна зробити точні висновки щодо технічного стану основних засобів, оскільки:</w:t>
      </w:r>
    </w:p>
    <w:p w14:paraId="425BAE6B" w14:textId="77777777" w:rsidR="00304F74" w:rsidRPr="00304F74" w:rsidRDefault="00304F74" w:rsidP="00304F74">
      <w:pPr>
        <w:tabs>
          <w:tab w:val="left" w:pos="0"/>
        </w:tabs>
        <w:spacing w:after="0" w:line="360" w:lineRule="auto"/>
        <w:ind w:firstLine="851"/>
        <w:jc w:val="both"/>
        <w:rPr>
          <w:rFonts w:ascii="Times New Roman" w:hAnsi="Times New Roman" w:cs="Times New Roman"/>
          <w:sz w:val="28"/>
          <w:szCs w:val="28"/>
          <w:lang w:val="uk-UA"/>
        </w:rPr>
      </w:pPr>
      <w:r w:rsidRPr="00304F74">
        <w:rPr>
          <w:rFonts w:ascii="Times New Roman" w:hAnsi="Times New Roman" w:cs="Times New Roman"/>
          <w:sz w:val="28"/>
          <w:szCs w:val="28"/>
          <w:lang w:val="uk-UA"/>
        </w:rPr>
        <w:lastRenderedPageBreak/>
        <w:t>-</w:t>
      </w:r>
      <w:r w:rsidRPr="00304F74">
        <w:rPr>
          <w:rFonts w:ascii="Times New Roman" w:hAnsi="Times New Roman" w:cs="Times New Roman"/>
          <w:sz w:val="28"/>
          <w:szCs w:val="28"/>
          <w:lang w:val="uk-UA"/>
        </w:rPr>
        <w:tab/>
        <w:t>на суму зносу основних засобів великий вплив має метод нарахування амортизації, що застосовується на підприємстві;</w:t>
      </w:r>
    </w:p>
    <w:p w14:paraId="523F065A" w14:textId="77777777" w:rsidR="00304F74" w:rsidRPr="00304F74" w:rsidRDefault="00304F74" w:rsidP="00304F74">
      <w:pPr>
        <w:tabs>
          <w:tab w:val="left" w:pos="0"/>
        </w:tabs>
        <w:spacing w:after="0" w:line="360" w:lineRule="auto"/>
        <w:ind w:firstLine="851"/>
        <w:jc w:val="both"/>
        <w:rPr>
          <w:rFonts w:ascii="Times New Roman" w:hAnsi="Times New Roman" w:cs="Times New Roman"/>
          <w:sz w:val="28"/>
          <w:szCs w:val="28"/>
          <w:lang w:val="uk-UA"/>
        </w:rPr>
      </w:pPr>
      <w:r w:rsidRPr="00304F74">
        <w:rPr>
          <w:rFonts w:ascii="Times New Roman" w:hAnsi="Times New Roman" w:cs="Times New Roman"/>
          <w:sz w:val="28"/>
          <w:szCs w:val="28"/>
          <w:lang w:val="uk-UA"/>
        </w:rPr>
        <w:t>-</w:t>
      </w:r>
      <w:r w:rsidRPr="00304F74">
        <w:rPr>
          <w:rFonts w:ascii="Times New Roman" w:hAnsi="Times New Roman" w:cs="Times New Roman"/>
          <w:sz w:val="28"/>
          <w:szCs w:val="28"/>
          <w:lang w:val="uk-UA"/>
        </w:rPr>
        <w:tab/>
        <w:t>вартісна оцінка основних засобів залежить від кон’юнктури ринку, а відтак вона може відрізнятися від оцінки, отриманої за допомогою коефіцієнта придатності;</w:t>
      </w:r>
    </w:p>
    <w:p w14:paraId="731D1028" w14:textId="7A0BB5EF" w:rsidR="004362CF" w:rsidRDefault="00304F74" w:rsidP="00304F74">
      <w:pPr>
        <w:tabs>
          <w:tab w:val="left" w:pos="0"/>
        </w:tabs>
        <w:spacing w:after="0" w:line="360" w:lineRule="auto"/>
        <w:ind w:firstLine="851"/>
        <w:jc w:val="both"/>
        <w:rPr>
          <w:rFonts w:ascii="Times New Roman" w:hAnsi="Times New Roman" w:cs="Times New Roman"/>
          <w:sz w:val="28"/>
          <w:szCs w:val="28"/>
          <w:lang w:val="uk-UA"/>
        </w:rPr>
      </w:pPr>
      <w:r w:rsidRPr="00304F74">
        <w:rPr>
          <w:rFonts w:ascii="Times New Roman" w:hAnsi="Times New Roman" w:cs="Times New Roman"/>
          <w:sz w:val="28"/>
          <w:szCs w:val="28"/>
          <w:lang w:val="uk-UA"/>
        </w:rPr>
        <w:t>-</w:t>
      </w:r>
      <w:r w:rsidRPr="00304F74">
        <w:rPr>
          <w:rFonts w:ascii="Times New Roman" w:hAnsi="Times New Roman" w:cs="Times New Roman"/>
          <w:sz w:val="28"/>
          <w:szCs w:val="28"/>
          <w:lang w:val="uk-UA"/>
        </w:rPr>
        <w:tab/>
        <w:t>на законсервоване обладнання нараховується амортизація на повне відновлення, однак, фізично ці основні засоби, з певним застереженням, не зношуються, а загальна сума зносу зростає.</w:t>
      </w:r>
    </w:p>
    <w:p w14:paraId="2A79E303" w14:textId="0D8D13C4" w:rsidR="00017A81" w:rsidRDefault="00304F74" w:rsidP="003D5697">
      <w:pPr>
        <w:tabs>
          <w:tab w:val="left" w:pos="0"/>
        </w:tabs>
        <w:spacing w:after="0" w:line="360" w:lineRule="auto"/>
        <w:ind w:firstLine="851"/>
        <w:jc w:val="both"/>
        <w:rPr>
          <w:rFonts w:ascii="Times New Roman" w:hAnsi="Times New Roman" w:cs="Times New Roman"/>
          <w:sz w:val="28"/>
          <w:szCs w:val="28"/>
          <w:lang w:val="uk-UA"/>
        </w:rPr>
      </w:pPr>
      <w:r w:rsidRPr="00304F74">
        <w:rPr>
          <w:rFonts w:ascii="Times New Roman" w:hAnsi="Times New Roman" w:cs="Times New Roman"/>
          <w:sz w:val="28"/>
          <w:szCs w:val="28"/>
          <w:lang w:val="uk-UA"/>
        </w:rPr>
        <w:t>Також проведемо аналіз</w:t>
      </w:r>
      <w:r w:rsidR="00C117ED">
        <w:rPr>
          <w:rFonts w:ascii="Times New Roman" w:hAnsi="Times New Roman" w:cs="Times New Roman"/>
          <w:sz w:val="28"/>
          <w:szCs w:val="28"/>
          <w:lang w:val="uk-UA"/>
        </w:rPr>
        <w:t xml:space="preserve"> ефективності</w:t>
      </w:r>
      <w:r w:rsidRPr="00304F74">
        <w:rPr>
          <w:rFonts w:ascii="Times New Roman" w:hAnsi="Times New Roman" w:cs="Times New Roman"/>
          <w:sz w:val="28"/>
          <w:szCs w:val="28"/>
          <w:lang w:val="uk-UA"/>
        </w:rPr>
        <w:t xml:space="preserve"> використання основних засобів (</w:t>
      </w:r>
      <w:proofErr w:type="spellStart"/>
      <w:r w:rsidRPr="00304F74">
        <w:rPr>
          <w:rFonts w:ascii="Times New Roman" w:hAnsi="Times New Roman" w:cs="Times New Roman"/>
          <w:sz w:val="28"/>
          <w:szCs w:val="28"/>
          <w:lang w:val="uk-UA"/>
        </w:rPr>
        <w:t>таб</w:t>
      </w:r>
      <w:proofErr w:type="spellEnd"/>
      <w:r w:rsidRPr="00304F74">
        <w:rPr>
          <w:rFonts w:ascii="Times New Roman" w:hAnsi="Times New Roman" w:cs="Times New Roman"/>
          <w:sz w:val="28"/>
          <w:szCs w:val="28"/>
          <w:lang w:val="uk-UA"/>
        </w:rPr>
        <w:t xml:space="preserve">. </w:t>
      </w:r>
      <w:r>
        <w:rPr>
          <w:rFonts w:ascii="Times New Roman" w:hAnsi="Times New Roman" w:cs="Times New Roman"/>
          <w:sz w:val="28"/>
          <w:szCs w:val="28"/>
          <w:lang w:val="uk-UA"/>
        </w:rPr>
        <w:t>4.</w:t>
      </w:r>
      <w:r w:rsidR="00E06246">
        <w:rPr>
          <w:rFonts w:ascii="Times New Roman" w:hAnsi="Times New Roman" w:cs="Times New Roman"/>
          <w:sz w:val="28"/>
          <w:szCs w:val="28"/>
          <w:lang w:val="uk-UA"/>
        </w:rPr>
        <w:t>4</w:t>
      </w:r>
      <w:r w:rsidRPr="00304F74">
        <w:rPr>
          <w:rFonts w:ascii="Times New Roman" w:hAnsi="Times New Roman" w:cs="Times New Roman"/>
          <w:sz w:val="28"/>
          <w:szCs w:val="28"/>
          <w:lang w:val="uk-UA"/>
        </w:rPr>
        <w:t xml:space="preserve">.) </w:t>
      </w:r>
    </w:p>
    <w:p w14:paraId="31656D8B" w14:textId="0ED7C150" w:rsidR="00017A81" w:rsidRPr="00017A81" w:rsidRDefault="00017A81" w:rsidP="00017A81">
      <w:pPr>
        <w:tabs>
          <w:tab w:val="left" w:pos="0"/>
        </w:tabs>
        <w:spacing w:after="0" w:line="360" w:lineRule="auto"/>
        <w:ind w:firstLine="851"/>
        <w:jc w:val="right"/>
        <w:rPr>
          <w:rFonts w:ascii="Times New Roman" w:hAnsi="Times New Roman" w:cs="Times New Roman"/>
          <w:sz w:val="28"/>
          <w:szCs w:val="28"/>
          <w:lang w:val="uk-UA"/>
        </w:rPr>
      </w:pPr>
      <w:r w:rsidRPr="00017A81">
        <w:rPr>
          <w:rFonts w:ascii="Times New Roman" w:hAnsi="Times New Roman" w:cs="Times New Roman"/>
          <w:sz w:val="28"/>
          <w:szCs w:val="28"/>
          <w:lang w:val="uk-UA"/>
        </w:rPr>
        <w:t>Таблиця 4.</w:t>
      </w:r>
      <w:r w:rsidR="00E06246">
        <w:rPr>
          <w:rFonts w:ascii="Times New Roman" w:hAnsi="Times New Roman" w:cs="Times New Roman"/>
          <w:sz w:val="28"/>
          <w:szCs w:val="28"/>
          <w:lang w:val="uk-UA"/>
        </w:rPr>
        <w:t>4</w:t>
      </w:r>
    </w:p>
    <w:p w14:paraId="56FB475B" w14:textId="7EDEE31C" w:rsidR="00017A81" w:rsidRDefault="00017A81" w:rsidP="00017A81">
      <w:pPr>
        <w:tabs>
          <w:tab w:val="left" w:pos="0"/>
        </w:tabs>
        <w:spacing w:after="0" w:line="360" w:lineRule="auto"/>
        <w:ind w:firstLine="851"/>
        <w:jc w:val="both"/>
        <w:rPr>
          <w:rFonts w:ascii="Times New Roman" w:hAnsi="Times New Roman" w:cs="Times New Roman"/>
          <w:sz w:val="28"/>
          <w:szCs w:val="28"/>
          <w:lang w:val="uk-UA"/>
        </w:rPr>
      </w:pPr>
      <w:bookmarkStart w:id="85" w:name="_Hlk120132317"/>
      <w:r w:rsidRPr="00017A81">
        <w:rPr>
          <w:rFonts w:ascii="Times New Roman" w:hAnsi="Times New Roman" w:cs="Times New Roman"/>
          <w:sz w:val="28"/>
          <w:szCs w:val="28"/>
          <w:lang w:val="uk-UA"/>
        </w:rPr>
        <w:t xml:space="preserve">Аналіз  використання основних засобів </w:t>
      </w:r>
      <w:bookmarkStart w:id="86" w:name="_Hlk120120085"/>
      <w:r w:rsidRPr="00017A81">
        <w:rPr>
          <w:rFonts w:ascii="Times New Roman" w:hAnsi="Times New Roman" w:cs="Times New Roman"/>
          <w:sz w:val="28"/>
          <w:szCs w:val="28"/>
          <w:lang w:val="uk-UA"/>
        </w:rPr>
        <w:t>ПрАТ «СНВО Імпульс»</w:t>
      </w:r>
    </w:p>
    <w:tbl>
      <w:tblPr>
        <w:tblStyle w:val="21"/>
        <w:tblpPr w:leftFromText="180" w:rightFromText="180" w:vertAnchor="text" w:horzAnchor="margin" w:tblpY="49"/>
        <w:tblW w:w="4805" w:type="pct"/>
        <w:tblLook w:val="04A0" w:firstRow="1" w:lastRow="0" w:firstColumn="1" w:lastColumn="0" w:noHBand="0" w:noVBand="1"/>
      </w:tblPr>
      <w:tblGrid>
        <w:gridCol w:w="408"/>
        <w:gridCol w:w="1805"/>
        <w:gridCol w:w="1187"/>
        <w:gridCol w:w="1186"/>
        <w:gridCol w:w="1186"/>
        <w:gridCol w:w="886"/>
        <w:gridCol w:w="923"/>
        <w:gridCol w:w="886"/>
        <w:gridCol w:w="785"/>
      </w:tblGrid>
      <w:tr w:rsidR="000B34C1" w:rsidRPr="00645376" w14:paraId="409812B3" w14:textId="77777777" w:rsidTr="00560FBE">
        <w:tc>
          <w:tcPr>
            <w:tcW w:w="220" w:type="pct"/>
            <w:vMerge w:val="restart"/>
            <w:vAlign w:val="center"/>
          </w:tcPr>
          <w:bookmarkEnd w:id="85"/>
          <w:bookmarkEnd w:id="86"/>
          <w:p w14:paraId="4E3A8BBA" w14:textId="77777777" w:rsidR="000B34C1" w:rsidRPr="00C012BD" w:rsidRDefault="000B34C1" w:rsidP="000B34C1">
            <w:pPr>
              <w:jc w:val="center"/>
              <w:rPr>
                <w:rFonts w:ascii="Times New Roman" w:eastAsia="Calibri" w:hAnsi="Times New Roman" w:cs="Times New Roman"/>
                <w:sz w:val="20"/>
                <w:szCs w:val="20"/>
                <w:lang w:val="uk-UA"/>
              </w:rPr>
            </w:pPr>
            <w:r w:rsidRPr="00C012BD">
              <w:rPr>
                <w:rFonts w:ascii="Times New Roman" w:eastAsia="Calibri" w:hAnsi="Times New Roman" w:cs="Times New Roman"/>
                <w:sz w:val="20"/>
                <w:szCs w:val="20"/>
                <w:lang w:val="uk-UA"/>
              </w:rPr>
              <w:t>№</w:t>
            </w:r>
          </w:p>
        </w:tc>
        <w:tc>
          <w:tcPr>
            <w:tcW w:w="975" w:type="pct"/>
            <w:vMerge w:val="restart"/>
            <w:vAlign w:val="center"/>
          </w:tcPr>
          <w:p w14:paraId="370F3F3B" w14:textId="77777777" w:rsidR="000B34C1" w:rsidRPr="00C012BD" w:rsidRDefault="000B34C1" w:rsidP="000B34C1">
            <w:pPr>
              <w:jc w:val="center"/>
              <w:rPr>
                <w:rFonts w:ascii="Times New Roman" w:eastAsia="Calibri" w:hAnsi="Times New Roman" w:cs="Times New Roman"/>
                <w:sz w:val="20"/>
                <w:szCs w:val="20"/>
                <w:lang w:val="uk-UA"/>
              </w:rPr>
            </w:pPr>
            <w:r w:rsidRPr="00C012BD">
              <w:rPr>
                <w:rFonts w:ascii="Times New Roman" w:eastAsia="Calibri" w:hAnsi="Times New Roman" w:cs="Times New Roman"/>
                <w:sz w:val="20"/>
                <w:szCs w:val="20"/>
                <w:lang w:val="uk-UA"/>
              </w:rPr>
              <w:t>Показник</w:t>
            </w:r>
          </w:p>
        </w:tc>
        <w:tc>
          <w:tcPr>
            <w:tcW w:w="641" w:type="pct"/>
            <w:vMerge w:val="restart"/>
            <w:vAlign w:val="center"/>
          </w:tcPr>
          <w:p w14:paraId="5EF97A0C" w14:textId="77777777" w:rsidR="000B34C1" w:rsidRPr="00C012BD" w:rsidRDefault="000B34C1" w:rsidP="000B34C1">
            <w:pPr>
              <w:jc w:val="center"/>
              <w:rPr>
                <w:rFonts w:ascii="Times New Roman" w:eastAsia="Calibri" w:hAnsi="Times New Roman" w:cs="Times New Roman"/>
                <w:sz w:val="20"/>
                <w:szCs w:val="20"/>
                <w:lang w:val="uk-UA"/>
              </w:rPr>
            </w:pPr>
            <w:r w:rsidRPr="00C012BD">
              <w:rPr>
                <w:rFonts w:ascii="Times New Roman" w:eastAsia="Calibri" w:hAnsi="Times New Roman" w:cs="Times New Roman"/>
                <w:sz w:val="20"/>
                <w:szCs w:val="20"/>
                <w:lang w:val="uk-UA"/>
              </w:rPr>
              <w:t>2018р.(тис. грн.)</w:t>
            </w:r>
          </w:p>
        </w:tc>
        <w:tc>
          <w:tcPr>
            <w:tcW w:w="641" w:type="pct"/>
            <w:vMerge w:val="restart"/>
            <w:vAlign w:val="center"/>
          </w:tcPr>
          <w:p w14:paraId="23CC005E" w14:textId="77777777" w:rsidR="000B34C1" w:rsidRPr="00C012BD" w:rsidRDefault="000B34C1" w:rsidP="000B34C1">
            <w:pPr>
              <w:jc w:val="center"/>
              <w:rPr>
                <w:rFonts w:ascii="Times New Roman" w:eastAsia="Calibri" w:hAnsi="Times New Roman" w:cs="Times New Roman"/>
                <w:sz w:val="20"/>
                <w:szCs w:val="20"/>
                <w:lang w:val="uk-UA"/>
              </w:rPr>
            </w:pPr>
            <w:r w:rsidRPr="00C012BD">
              <w:rPr>
                <w:rFonts w:ascii="Times New Roman" w:eastAsia="Calibri" w:hAnsi="Times New Roman" w:cs="Times New Roman"/>
                <w:sz w:val="20"/>
                <w:szCs w:val="20"/>
                <w:lang w:val="uk-UA"/>
              </w:rPr>
              <w:t>2019р.(тис. грн.)</w:t>
            </w:r>
          </w:p>
        </w:tc>
        <w:tc>
          <w:tcPr>
            <w:tcW w:w="641" w:type="pct"/>
            <w:vMerge w:val="restart"/>
            <w:vAlign w:val="center"/>
          </w:tcPr>
          <w:p w14:paraId="6436E01A" w14:textId="77777777" w:rsidR="000B34C1" w:rsidRPr="00C012BD" w:rsidRDefault="000B34C1" w:rsidP="000B34C1">
            <w:pPr>
              <w:jc w:val="center"/>
              <w:rPr>
                <w:rFonts w:ascii="Times New Roman" w:eastAsia="Calibri" w:hAnsi="Times New Roman" w:cs="Times New Roman"/>
                <w:sz w:val="20"/>
                <w:szCs w:val="20"/>
                <w:lang w:val="uk-UA"/>
              </w:rPr>
            </w:pPr>
            <w:r w:rsidRPr="00C012BD">
              <w:rPr>
                <w:rFonts w:ascii="Times New Roman" w:eastAsia="Calibri" w:hAnsi="Times New Roman" w:cs="Times New Roman"/>
                <w:sz w:val="20"/>
                <w:szCs w:val="20"/>
                <w:lang w:val="uk-UA"/>
              </w:rPr>
              <w:t>2020р.(тис. грн.)</w:t>
            </w:r>
          </w:p>
        </w:tc>
        <w:tc>
          <w:tcPr>
            <w:tcW w:w="1881" w:type="pct"/>
            <w:gridSpan w:val="4"/>
            <w:vAlign w:val="center"/>
          </w:tcPr>
          <w:p w14:paraId="28402A00" w14:textId="77777777" w:rsidR="000B34C1" w:rsidRPr="00C012BD" w:rsidRDefault="000B34C1" w:rsidP="000B34C1">
            <w:pPr>
              <w:jc w:val="center"/>
              <w:rPr>
                <w:rFonts w:ascii="Times New Roman" w:eastAsia="Calibri" w:hAnsi="Times New Roman" w:cs="Times New Roman"/>
                <w:sz w:val="20"/>
                <w:szCs w:val="20"/>
                <w:lang w:val="uk-UA"/>
              </w:rPr>
            </w:pPr>
            <w:r w:rsidRPr="00C012BD">
              <w:rPr>
                <w:rFonts w:ascii="Times New Roman" w:eastAsia="Calibri" w:hAnsi="Times New Roman" w:cs="Times New Roman"/>
                <w:sz w:val="20"/>
                <w:szCs w:val="20"/>
                <w:lang w:val="uk-UA"/>
              </w:rPr>
              <w:t>Відхилення</w:t>
            </w:r>
          </w:p>
        </w:tc>
      </w:tr>
      <w:tr w:rsidR="00560FBE" w:rsidRPr="00645376" w14:paraId="7FAB2B4D" w14:textId="77777777" w:rsidTr="00560FBE">
        <w:tc>
          <w:tcPr>
            <w:tcW w:w="220" w:type="pct"/>
            <w:vMerge/>
          </w:tcPr>
          <w:p w14:paraId="2512288F" w14:textId="77777777" w:rsidR="000B34C1" w:rsidRPr="00C012BD" w:rsidRDefault="000B34C1" w:rsidP="000B34C1">
            <w:pPr>
              <w:rPr>
                <w:rFonts w:ascii="Times New Roman" w:eastAsia="Calibri" w:hAnsi="Times New Roman" w:cs="Times New Roman"/>
                <w:sz w:val="20"/>
                <w:szCs w:val="20"/>
                <w:lang w:val="uk-UA"/>
              </w:rPr>
            </w:pPr>
          </w:p>
        </w:tc>
        <w:tc>
          <w:tcPr>
            <w:tcW w:w="975" w:type="pct"/>
            <w:vMerge/>
            <w:vAlign w:val="center"/>
          </w:tcPr>
          <w:p w14:paraId="44AAAD06" w14:textId="77777777" w:rsidR="000B34C1" w:rsidRPr="00C012BD" w:rsidRDefault="000B34C1" w:rsidP="000B34C1">
            <w:pPr>
              <w:jc w:val="center"/>
              <w:rPr>
                <w:rFonts w:ascii="Times New Roman" w:eastAsia="Calibri" w:hAnsi="Times New Roman" w:cs="Times New Roman"/>
                <w:sz w:val="20"/>
                <w:szCs w:val="20"/>
                <w:lang w:val="uk-UA"/>
              </w:rPr>
            </w:pPr>
          </w:p>
        </w:tc>
        <w:tc>
          <w:tcPr>
            <w:tcW w:w="641" w:type="pct"/>
            <w:vMerge/>
            <w:vAlign w:val="center"/>
          </w:tcPr>
          <w:p w14:paraId="62BC860F" w14:textId="77777777" w:rsidR="000B34C1" w:rsidRPr="00C012BD" w:rsidRDefault="000B34C1" w:rsidP="000B34C1">
            <w:pPr>
              <w:jc w:val="center"/>
              <w:rPr>
                <w:rFonts w:ascii="Times New Roman" w:eastAsia="Calibri" w:hAnsi="Times New Roman" w:cs="Times New Roman"/>
                <w:sz w:val="20"/>
                <w:szCs w:val="20"/>
                <w:lang w:val="uk-UA"/>
              </w:rPr>
            </w:pPr>
          </w:p>
        </w:tc>
        <w:tc>
          <w:tcPr>
            <w:tcW w:w="641" w:type="pct"/>
            <w:vMerge/>
            <w:vAlign w:val="center"/>
          </w:tcPr>
          <w:p w14:paraId="756FE734" w14:textId="77777777" w:rsidR="000B34C1" w:rsidRPr="00C012BD" w:rsidRDefault="000B34C1" w:rsidP="000B34C1">
            <w:pPr>
              <w:jc w:val="center"/>
              <w:rPr>
                <w:rFonts w:ascii="Times New Roman" w:eastAsia="Calibri" w:hAnsi="Times New Roman" w:cs="Times New Roman"/>
                <w:sz w:val="20"/>
                <w:szCs w:val="20"/>
                <w:lang w:val="uk-UA"/>
              </w:rPr>
            </w:pPr>
          </w:p>
        </w:tc>
        <w:tc>
          <w:tcPr>
            <w:tcW w:w="641" w:type="pct"/>
            <w:vMerge/>
            <w:vAlign w:val="center"/>
          </w:tcPr>
          <w:p w14:paraId="6105BC76" w14:textId="77777777" w:rsidR="000B34C1" w:rsidRPr="00C012BD" w:rsidRDefault="000B34C1" w:rsidP="000B34C1">
            <w:pPr>
              <w:jc w:val="center"/>
              <w:rPr>
                <w:rFonts w:ascii="Times New Roman" w:eastAsia="Calibri" w:hAnsi="Times New Roman" w:cs="Times New Roman"/>
                <w:sz w:val="20"/>
                <w:szCs w:val="20"/>
                <w:lang w:val="uk-UA"/>
              </w:rPr>
            </w:pPr>
          </w:p>
        </w:tc>
        <w:tc>
          <w:tcPr>
            <w:tcW w:w="978" w:type="pct"/>
            <w:gridSpan w:val="2"/>
            <w:vAlign w:val="center"/>
          </w:tcPr>
          <w:p w14:paraId="341BDD66" w14:textId="77777777" w:rsidR="000B34C1" w:rsidRPr="00C012BD" w:rsidRDefault="000B34C1" w:rsidP="000B34C1">
            <w:pPr>
              <w:jc w:val="center"/>
              <w:rPr>
                <w:rFonts w:ascii="Times New Roman" w:eastAsia="Calibri" w:hAnsi="Times New Roman" w:cs="Times New Roman"/>
                <w:sz w:val="20"/>
                <w:szCs w:val="20"/>
                <w:lang w:val="uk-UA"/>
              </w:rPr>
            </w:pPr>
            <w:r w:rsidRPr="00C012BD">
              <w:rPr>
                <w:rFonts w:ascii="Times New Roman" w:eastAsia="Calibri" w:hAnsi="Times New Roman" w:cs="Times New Roman"/>
                <w:sz w:val="20"/>
                <w:szCs w:val="20"/>
                <w:lang w:val="uk-UA"/>
              </w:rPr>
              <w:t>2018-2019</w:t>
            </w:r>
          </w:p>
        </w:tc>
        <w:tc>
          <w:tcPr>
            <w:tcW w:w="903" w:type="pct"/>
            <w:gridSpan w:val="2"/>
            <w:vAlign w:val="center"/>
          </w:tcPr>
          <w:p w14:paraId="2C09666D" w14:textId="77777777" w:rsidR="000B34C1" w:rsidRPr="00C012BD" w:rsidRDefault="000B34C1" w:rsidP="000B34C1">
            <w:pPr>
              <w:jc w:val="center"/>
              <w:rPr>
                <w:rFonts w:ascii="Times New Roman" w:eastAsia="Calibri" w:hAnsi="Times New Roman" w:cs="Times New Roman"/>
                <w:sz w:val="20"/>
                <w:szCs w:val="20"/>
                <w:lang w:val="uk-UA"/>
              </w:rPr>
            </w:pPr>
            <w:r w:rsidRPr="00C012BD">
              <w:rPr>
                <w:rFonts w:ascii="Times New Roman" w:eastAsia="Calibri" w:hAnsi="Times New Roman" w:cs="Times New Roman"/>
                <w:sz w:val="20"/>
                <w:szCs w:val="20"/>
                <w:lang w:val="uk-UA"/>
              </w:rPr>
              <w:t>2019-2020</w:t>
            </w:r>
          </w:p>
        </w:tc>
      </w:tr>
      <w:tr w:rsidR="007E0BD0" w:rsidRPr="00645376" w14:paraId="4126AA4A" w14:textId="77777777" w:rsidTr="00560FBE">
        <w:tc>
          <w:tcPr>
            <w:tcW w:w="220" w:type="pct"/>
            <w:vMerge/>
          </w:tcPr>
          <w:p w14:paraId="64A922A7" w14:textId="77777777" w:rsidR="000B34C1" w:rsidRPr="00C012BD" w:rsidRDefault="000B34C1" w:rsidP="000B34C1">
            <w:pPr>
              <w:rPr>
                <w:rFonts w:ascii="Times New Roman" w:eastAsia="Calibri" w:hAnsi="Times New Roman" w:cs="Times New Roman"/>
                <w:sz w:val="20"/>
                <w:szCs w:val="20"/>
                <w:lang w:val="uk-UA"/>
              </w:rPr>
            </w:pPr>
          </w:p>
        </w:tc>
        <w:tc>
          <w:tcPr>
            <w:tcW w:w="975" w:type="pct"/>
            <w:vMerge/>
            <w:vAlign w:val="center"/>
          </w:tcPr>
          <w:p w14:paraId="47A36045" w14:textId="77777777" w:rsidR="000B34C1" w:rsidRPr="00C012BD" w:rsidRDefault="000B34C1" w:rsidP="000B34C1">
            <w:pPr>
              <w:jc w:val="center"/>
              <w:rPr>
                <w:rFonts w:ascii="Times New Roman" w:eastAsia="Calibri" w:hAnsi="Times New Roman" w:cs="Times New Roman"/>
                <w:sz w:val="20"/>
                <w:szCs w:val="20"/>
                <w:lang w:val="uk-UA"/>
              </w:rPr>
            </w:pPr>
          </w:p>
        </w:tc>
        <w:tc>
          <w:tcPr>
            <w:tcW w:w="641" w:type="pct"/>
            <w:vMerge/>
            <w:vAlign w:val="center"/>
          </w:tcPr>
          <w:p w14:paraId="61B11DB7" w14:textId="77777777" w:rsidR="000B34C1" w:rsidRPr="00C012BD" w:rsidRDefault="000B34C1" w:rsidP="000B34C1">
            <w:pPr>
              <w:jc w:val="center"/>
              <w:rPr>
                <w:rFonts w:ascii="Times New Roman" w:eastAsia="Calibri" w:hAnsi="Times New Roman" w:cs="Times New Roman"/>
                <w:sz w:val="20"/>
                <w:szCs w:val="20"/>
                <w:lang w:val="uk-UA"/>
              </w:rPr>
            </w:pPr>
          </w:p>
        </w:tc>
        <w:tc>
          <w:tcPr>
            <w:tcW w:w="641" w:type="pct"/>
            <w:vMerge/>
            <w:vAlign w:val="center"/>
          </w:tcPr>
          <w:p w14:paraId="62CDEFD6" w14:textId="77777777" w:rsidR="000B34C1" w:rsidRPr="00C012BD" w:rsidRDefault="000B34C1" w:rsidP="000B34C1">
            <w:pPr>
              <w:jc w:val="center"/>
              <w:rPr>
                <w:rFonts w:ascii="Times New Roman" w:eastAsia="Calibri" w:hAnsi="Times New Roman" w:cs="Times New Roman"/>
                <w:sz w:val="20"/>
                <w:szCs w:val="20"/>
                <w:lang w:val="uk-UA"/>
              </w:rPr>
            </w:pPr>
          </w:p>
        </w:tc>
        <w:tc>
          <w:tcPr>
            <w:tcW w:w="641" w:type="pct"/>
            <w:vMerge/>
            <w:vAlign w:val="center"/>
          </w:tcPr>
          <w:p w14:paraId="1176D656" w14:textId="77777777" w:rsidR="000B34C1" w:rsidRPr="00C012BD" w:rsidRDefault="000B34C1" w:rsidP="000B34C1">
            <w:pPr>
              <w:jc w:val="center"/>
              <w:rPr>
                <w:rFonts w:ascii="Times New Roman" w:eastAsia="Calibri" w:hAnsi="Times New Roman" w:cs="Times New Roman"/>
                <w:sz w:val="20"/>
                <w:szCs w:val="20"/>
                <w:lang w:val="uk-UA"/>
              </w:rPr>
            </w:pPr>
          </w:p>
        </w:tc>
        <w:tc>
          <w:tcPr>
            <w:tcW w:w="479" w:type="pct"/>
            <w:vAlign w:val="center"/>
          </w:tcPr>
          <w:p w14:paraId="170962CF" w14:textId="77777777" w:rsidR="000B34C1" w:rsidRPr="00C012BD" w:rsidRDefault="000B34C1" w:rsidP="000B34C1">
            <w:pPr>
              <w:jc w:val="center"/>
              <w:rPr>
                <w:rFonts w:ascii="Times New Roman" w:eastAsia="Calibri" w:hAnsi="Times New Roman" w:cs="Times New Roman"/>
                <w:sz w:val="20"/>
                <w:szCs w:val="20"/>
                <w:lang w:val="uk-UA"/>
              </w:rPr>
            </w:pPr>
            <w:r w:rsidRPr="00C012BD">
              <w:rPr>
                <w:rFonts w:ascii="Times New Roman" w:eastAsia="Calibri" w:hAnsi="Times New Roman" w:cs="Times New Roman"/>
                <w:sz w:val="20"/>
                <w:szCs w:val="20"/>
                <w:lang w:val="uk-UA"/>
              </w:rPr>
              <w:t>+/-</w:t>
            </w:r>
          </w:p>
        </w:tc>
        <w:tc>
          <w:tcPr>
            <w:tcW w:w="499" w:type="pct"/>
            <w:vAlign w:val="center"/>
          </w:tcPr>
          <w:p w14:paraId="5E205033" w14:textId="77777777" w:rsidR="000B34C1" w:rsidRPr="00C012BD" w:rsidRDefault="000B34C1" w:rsidP="000B34C1">
            <w:pPr>
              <w:jc w:val="center"/>
              <w:rPr>
                <w:rFonts w:ascii="Times New Roman" w:eastAsia="Calibri" w:hAnsi="Times New Roman" w:cs="Times New Roman"/>
                <w:sz w:val="20"/>
                <w:szCs w:val="20"/>
                <w:lang w:val="uk-UA"/>
              </w:rPr>
            </w:pPr>
            <w:r w:rsidRPr="00C012BD">
              <w:rPr>
                <w:rFonts w:ascii="Times New Roman" w:eastAsia="Calibri" w:hAnsi="Times New Roman" w:cs="Times New Roman"/>
                <w:sz w:val="20"/>
                <w:szCs w:val="20"/>
                <w:lang w:val="uk-UA"/>
              </w:rPr>
              <w:t>Темп росту,%</w:t>
            </w:r>
          </w:p>
        </w:tc>
        <w:tc>
          <w:tcPr>
            <w:tcW w:w="479" w:type="pct"/>
            <w:vAlign w:val="center"/>
          </w:tcPr>
          <w:p w14:paraId="18B1ACCA" w14:textId="77777777" w:rsidR="000B34C1" w:rsidRPr="00C012BD" w:rsidRDefault="000B34C1" w:rsidP="000B34C1">
            <w:pPr>
              <w:jc w:val="center"/>
              <w:rPr>
                <w:rFonts w:ascii="Times New Roman" w:eastAsia="Calibri" w:hAnsi="Times New Roman" w:cs="Times New Roman"/>
                <w:sz w:val="20"/>
                <w:szCs w:val="20"/>
                <w:lang w:val="uk-UA"/>
              </w:rPr>
            </w:pPr>
            <w:r w:rsidRPr="00C012BD">
              <w:rPr>
                <w:rFonts w:ascii="Times New Roman" w:eastAsia="Calibri" w:hAnsi="Times New Roman" w:cs="Times New Roman"/>
                <w:sz w:val="20"/>
                <w:szCs w:val="20"/>
                <w:lang w:val="uk-UA"/>
              </w:rPr>
              <w:t>+/-</w:t>
            </w:r>
          </w:p>
        </w:tc>
        <w:tc>
          <w:tcPr>
            <w:tcW w:w="424" w:type="pct"/>
            <w:vAlign w:val="center"/>
          </w:tcPr>
          <w:p w14:paraId="733E8950" w14:textId="77777777" w:rsidR="000B34C1" w:rsidRPr="00C012BD" w:rsidRDefault="000B34C1" w:rsidP="000B34C1">
            <w:pPr>
              <w:jc w:val="center"/>
              <w:rPr>
                <w:rFonts w:ascii="Times New Roman" w:eastAsia="Calibri" w:hAnsi="Times New Roman" w:cs="Times New Roman"/>
                <w:sz w:val="20"/>
                <w:szCs w:val="20"/>
                <w:lang w:val="uk-UA"/>
              </w:rPr>
            </w:pPr>
            <w:r w:rsidRPr="00C012BD">
              <w:rPr>
                <w:rFonts w:ascii="Times New Roman" w:eastAsia="Calibri" w:hAnsi="Times New Roman" w:cs="Times New Roman"/>
                <w:sz w:val="20"/>
                <w:szCs w:val="20"/>
                <w:lang w:val="uk-UA"/>
              </w:rPr>
              <w:t>Темп росту, %</w:t>
            </w:r>
          </w:p>
        </w:tc>
      </w:tr>
      <w:tr w:rsidR="007E0BD0" w:rsidRPr="00645376" w14:paraId="7EAAC5B5" w14:textId="77777777" w:rsidTr="00560FBE">
        <w:trPr>
          <w:trHeight w:val="238"/>
        </w:trPr>
        <w:tc>
          <w:tcPr>
            <w:tcW w:w="220" w:type="pct"/>
            <w:vAlign w:val="center"/>
          </w:tcPr>
          <w:p w14:paraId="035FA5D7" w14:textId="77777777" w:rsidR="000B34C1" w:rsidRPr="00C012BD" w:rsidRDefault="000B34C1" w:rsidP="000B34C1">
            <w:pPr>
              <w:jc w:val="center"/>
              <w:rPr>
                <w:rFonts w:ascii="Times New Roman" w:eastAsia="Calibri" w:hAnsi="Times New Roman" w:cs="Times New Roman"/>
                <w:sz w:val="20"/>
                <w:szCs w:val="20"/>
                <w:lang w:val="uk-UA"/>
              </w:rPr>
            </w:pPr>
            <w:r w:rsidRPr="00C012BD">
              <w:rPr>
                <w:rFonts w:ascii="Times New Roman" w:eastAsia="Calibri" w:hAnsi="Times New Roman" w:cs="Times New Roman"/>
                <w:sz w:val="20"/>
                <w:szCs w:val="20"/>
                <w:lang w:val="uk-UA"/>
              </w:rPr>
              <w:t>1</w:t>
            </w:r>
          </w:p>
        </w:tc>
        <w:tc>
          <w:tcPr>
            <w:tcW w:w="975" w:type="pct"/>
            <w:tcBorders>
              <w:bottom w:val="single" w:sz="4" w:space="0" w:color="auto"/>
            </w:tcBorders>
            <w:vAlign w:val="center"/>
          </w:tcPr>
          <w:p w14:paraId="0769CB20" w14:textId="77777777" w:rsidR="000B34C1" w:rsidRPr="00C012BD" w:rsidRDefault="000B34C1" w:rsidP="000B34C1">
            <w:pPr>
              <w:jc w:val="center"/>
              <w:rPr>
                <w:rFonts w:ascii="Times New Roman" w:eastAsia="Calibri" w:hAnsi="Times New Roman" w:cs="Times New Roman"/>
                <w:sz w:val="20"/>
                <w:szCs w:val="20"/>
                <w:lang w:val="uk-UA"/>
              </w:rPr>
            </w:pPr>
            <w:r w:rsidRPr="00C012BD">
              <w:rPr>
                <w:rFonts w:ascii="Times New Roman" w:eastAsia="Calibri" w:hAnsi="Times New Roman" w:cs="Times New Roman"/>
                <w:sz w:val="20"/>
                <w:szCs w:val="20"/>
                <w:lang w:val="uk-UA"/>
              </w:rPr>
              <w:t>2</w:t>
            </w:r>
          </w:p>
        </w:tc>
        <w:tc>
          <w:tcPr>
            <w:tcW w:w="641" w:type="pct"/>
            <w:tcBorders>
              <w:bottom w:val="single" w:sz="4" w:space="0" w:color="auto"/>
            </w:tcBorders>
            <w:vAlign w:val="center"/>
          </w:tcPr>
          <w:p w14:paraId="00A24FF0" w14:textId="77777777" w:rsidR="000B34C1" w:rsidRPr="00C012BD" w:rsidRDefault="000B34C1" w:rsidP="000B34C1">
            <w:pPr>
              <w:jc w:val="center"/>
              <w:rPr>
                <w:rFonts w:ascii="Times New Roman" w:eastAsia="Calibri" w:hAnsi="Times New Roman" w:cs="Times New Roman"/>
                <w:sz w:val="20"/>
                <w:szCs w:val="20"/>
                <w:lang w:val="uk-UA"/>
              </w:rPr>
            </w:pPr>
            <w:r w:rsidRPr="00C012BD">
              <w:rPr>
                <w:rFonts w:ascii="Times New Roman" w:eastAsia="Calibri" w:hAnsi="Times New Roman" w:cs="Times New Roman"/>
                <w:sz w:val="20"/>
                <w:szCs w:val="20"/>
                <w:lang w:val="uk-UA"/>
              </w:rPr>
              <w:t>3</w:t>
            </w:r>
          </w:p>
        </w:tc>
        <w:tc>
          <w:tcPr>
            <w:tcW w:w="641" w:type="pct"/>
            <w:tcBorders>
              <w:bottom w:val="single" w:sz="4" w:space="0" w:color="auto"/>
            </w:tcBorders>
            <w:vAlign w:val="center"/>
          </w:tcPr>
          <w:p w14:paraId="6DE15E56" w14:textId="77777777" w:rsidR="000B34C1" w:rsidRPr="00C012BD" w:rsidRDefault="000B34C1" w:rsidP="000B34C1">
            <w:pPr>
              <w:jc w:val="center"/>
              <w:rPr>
                <w:rFonts w:ascii="Times New Roman" w:eastAsia="Calibri" w:hAnsi="Times New Roman" w:cs="Times New Roman"/>
                <w:sz w:val="20"/>
                <w:szCs w:val="20"/>
                <w:lang w:val="uk-UA"/>
              </w:rPr>
            </w:pPr>
            <w:r w:rsidRPr="00C012BD">
              <w:rPr>
                <w:rFonts w:ascii="Times New Roman" w:eastAsia="Calibri" w:hAnsi="Times New Roman" w:cs="Times New Roman"/>
                <w:sz w:val="20"/>
                <w:szCs w:val="20"/>
                <w:lang w:val="uk-UA"/>
              </w:rPr>
              <w:t>4</w:t>
            </w:r>
          </w:p>
        </w:tc>
        <w:tc>
          <w:tcPr>
            <w:tcW w:w="641" w:type="pct"/>
            <w:tcBorders>
              <w:bottom w:val="single" w:sz="4" w:space="0" w:color="auto"/>
            </w:tcBorders>
            <w:vAlign w:val="center"/>
          </w:tcPr>
          <w:p w14:paraId="79ECF344" w14:textId="77777777" w:rsidR="000B34C1" w:rsidRPr="00C012BD" w:rsidRDefault="000B34C1" w:rsidP="000B34C1">
            <w:pPr>
              <w:jc w:val="center"/>
              <w:rPr>
                <w:rFonts w:ascii="Times New Roman" w:eastAsia="Calibri" w:hAnsi="Times New Roman" w:cs="Times New Roman"/>
                <w:sz w:val="20"/>
                <w:szCs w:val="20"/>
                <w:lang w:val="uk-UA"/>
              </w:rPr>
            </w:pPr>
            <w:r w:rsidRPr="00C012BD">
              <w:rPr>
                <w:rFonts w:ascii="Times New Roman" w:eastAsia="Calibri" w:hAnsi="Times New Roman" w:cs="Times New Roman"/>
                <w:sz w:val="20"/>
                <w:szCs w:val="20"/>
                <w:lang w:val="uk-UA"/>
              </w:rPr>
              <w:t>5</w:t>
            </w:r>
          </w:p>
        </w:tc>
        <w:tc>
          <w:tcPr>
            <w:tcW w:w="479" w:type="pct"/>
            <w:tcBorders>
              <w:top w:val="nil"/>
              <w:left w:val="nil"/>
              <w:bottom w:val="single" w:sz="4" w:space="0" w:color="auto"/>
              <w:right w:val="single" w:sz="8" w:space="0" w:color="auto"/>
            </w:tcBorders>
            <w:shd w:val="clear" w:color="auto" w:fill="auto"/>
            <w:vAlign w:val="center"/>
          </w:tcPr>
          <w:p w14:paraId="123D5DFC" w14:textId="77777777" w:rsidR="000B34C1" w:rsidRPr="00C012BD" w:rsidRDefault="000B34C1" w:rsidP="000B34C1">
            <w:pPr>
              <w:jc w:val="center"/>
              <w:rPr>
                <w:rFonts w:ascii="Times New Roman" w:eastAsia="Calibri" w:hAnsi="Times New Roman" w:cs="Times New Roman"/>
                <w:color w:val="000000"/>
                <w:sz w:val="20"/>
                <w:szCs w:val="20"/>
                <w:lang w:val="uk-UA"/>
              </w:rPr>
            </w:pPr>
            <w:r w:rsidRPr="00C012BD">
              <w:rPr>
                <w:rFonts w:ascii="Times New Roman" w:eastAsia="Calibri" w:hAnsi="Times New Roman" w:cs="Times New Roman"/>
                <w:color w:val="000000"/>
                <w:sz w:val="20"/>
                <w:szCs w:val="20"/>
                <w:lang w:val="uk-UA"/>
              </w:rPr>
              <w:t>6</w:t>
            </w:r>
          </w:p>
        </w:tc>
        <w:tc>
          <w:tcPr>
            <w:tcW w:w="499" w:type="pct"/>
            <w:tcBorders>
              <w:top w:val="nil"/>
              <w:left w:val="nil"/>
              <w:bottom w:val="single" w:sz="4" w:space="0" w:color="auto"/>
              <w:right w:val="single" w:sz="8" w:space="0" w:color="auto"/>
            </w:tcBorders>
            <w:shd w:val="clear" w:color="auto" w:fill="auto"/>
            <w:vAlign w:val="center"/>
          </w:tcPr>
          <w:p w14:paraId="574B3DC6" w14:textId="77777777" w:rsidR="000B34C1" w:rsidRPr="00C012BD" w:rsidRDefault="000B34C1" w:rsidP="000B34C1">
            <w:pPr>
              <w:jc w:val="center"/>
              <w:rPr>
                <w:rFonts w:ascii="Times New Roman" w:eastAsia="Calibri" w:hAnsi="Times New Roman" w:cs="Times New Roman"/>
                <w:color w:val="000000"/>
                <w:sz w:val="20"/>
                <w:szCs w:val="20"/>
                <w:lang w:val="uk-UA"/>
              </w:rPr>
            </w:pPr>
            <w:r w:rsidRPr="00C012BD">
              <w:rPr>
                <w:rFonts w:ascii="Times New Roman" w:eastAsia="Calibri" w:hAnsi="Times New Roman" w:cs="Times New Roman"/>
                <w:color w:val="000000"/>
                <w:sz w:val="20"/>
                <w:szCs w:val="20"/>
                <w:lang w:val="uk-UA"/>
              </w:rPr>
              <w:t>7</w:t>
            </w:r>
          </w:p>
        </w:tc>
        <w:tc>
          <w:tcPr>
            <w:tcW w:w="479" w:type="pct"/>
            <w:tcBorders>
              <w:top w:val="nil"/>
              <w:left w:val="nil"/>
              <w:bottom w:val="single" w:sz="4" w:space="0" w:color="auto"/>
              <w:right w:val="single" w:sz="8" w:space="0" w:color="auto"/>
            </w:tcBorders>
            <w:shd w:val="clear" w:color="auto" w:fill="auto"/>
            <w:vAlign w:val="center"/>
          </w:tcPr>
          <w:p w14:paraId="7C8DBBBA" w14:textId="77777777" w:rsidR="000B34C1" w:rsidRPr="00C012BD" w:rsidRDefault="000B34C1" w:rsidP="000B34C1">
            <w:pPr>
              <w:jc w:val="center"/>
              <w:rPr>
                <w:rFonts w:ascii="Times New Roman" w:eastAsia="Calibri" w:hAnsi="Times New Roman" w:cs="Times New Roman"/>
                <w:color w:val="000000"/>
                <w:sz w:val="20"/>
                <w:szCs w:val="20"/>
                <w:lang w:val="uk-UA"/>
              </w:rPr>
            </w:pPr>
            <w:r w:rsidRPr="00C012BD">
              <w:rPr>
                <w:rFonts w:ascii="Times New Roman" w:eastAsia="Calibri" w:hAnsi="Times New Roman" w:cs="Times New Roman"/>
                <w:color w:val="000000"/>
                <w:sz w:val="20"/>
                <w:szCs w:val="20"/>
                <w:lang w:val="uk-UA"/>
              </w:rPr>
              <w:t>8</w:t>
            </w:r>
          </w:p>
        </w:tc>
        <w:tc>
          <w:tcPr>
            <w:tcW w:w="424" w:type="pct"/>
            <w:tcBorders>
              <w:top w:val="nil"/>
              <w:left w:val="nil"/>
              <w:bottom w:val="single" w:sz="4" w:space="0" w:color="auto"/>
              <w:right w:val="single" w:sz="8" w:space="0" w:color="auto"/>
            </w:tcBorders>
            <w:shd w:val="clear" w:color="auto" w:fill="auto"/>
            <w:vAlign w:val="center"/>
          </w:tcPr>
          <w:p w14:paraId="6467D6DD" w14:textId="77777777" w:rsidR="000B34C1" w:rsidRPr="00C012BD" w:rsidRDefault="000B34C1" w:rsidP="000B34C1">
            <w:pPr>
              <w:jc w:val="center"/>
              <w:rPr>
                <w:rFonts w:ascii="Times New Roman" w:eastAsia="Calibri" w:hAnsi="Times New Roman" w:cs="Times New Roman"/>
                <w:color w:val="000000"/>
                <w:sz w:val="20"/>
                <w:szCs w:val="20"/>
                <w:lang w:val="uk-UA"/>
              </w:rPr>
            </w:pPr>
            <w:r w:rsidRPr="00C012BD">
              <w:rPr>
                <w:rFonts w:ascii="Times New Roman" w:eastAsia="Calibri" w:hAnsi="Times New Roman" w:cs="Times New Roman"/>
                <w:color w:val="000000"/>
                <w:sz w:val="20"/>
                <w:szCs w:val="20"/>
                <w:lang w:val="uk-UA"/>
              </w:rPr>
              <w:t>9</w:t>
            </w:r>
          </w:p>
        </w:tc>
      </w:tr>
      <w:tr w:rsidR="007E0BD0" w:rsidRPr="00645376" w14:paraId="4AC883F1" w14:textId="77777777" w:rsidTr="00560FBE">
        <w:trPr>
          <w:trHeight w:val="1128"/>
        </w:trPr>
        <w:tc>
          <w:tcPr>
            <w:tcW w:w="220" w:type="pct"/>
            <w:vMerge w:val="restart"/>
            <w:vAlign w:val="center"/>
          </w:tcPr>
          <w:p w14:paraId="786FA065" w14:textId="77777777" w:rsidR="000B34C1" w:rsidRPr="00C012BD" w:rsidRDefault="000B34C1" w:rsidP="000B34C1">
            <w:pPr>
              <w:rPr>
                <w:rFonts w:ascii="Times New Roman" w:eastAsia="Calibri" w:hAnsi="Times New Roman" w:cs="Times New Roman"/>
                <w:sz w:val="20"/>
                <w:szCs w:val="20"/>
                <w:lang w:val="uk-UA"/>
              </w:rPr>
            </w:pPr>
            <w:r w:rsidRPr="00C012BD">
              <w:rPr>
                <w:rFonts w:ascii="Times New Roman" w:eastAsia="Calibri" w:hAnsi="Times New Roman" w:cs="Times New Roman"/>
                <w:sz w:val="20"/>
                <w:szCs w:val="20"/>
                <w:lang w:val="uk-UA"/>
              </w:rPr>
              <w:t>1.</w:t>
            </w:r>
          </w:p>
        </w:tc>
        <w:tc>
          <w:tcPr>
            <w:tcW w:w="975" w:type="pct"/>
            <w:tcBorders>
              <w:bottom w:val="single" w:sz="4" w:space="0" w:color="auto"/>
            </w:tcBorders>
            <w:vAlign w:val="center"/>
          </w:tcPr>
          <w:p w14:paraId="6D693567" w14:textId="77777777" w:rsidR="000B34C1" w:rsidRPr="00C012BD" w:rsidRDefault="000B34C1" w:rsidP="000B34C1">
            <w:pPr>
              <w:rPr>
                <w:rFonts w:ascii="Times New Roman" w:eastAsia="Calibri" w:hAnsi="Times New Roman" w:cs="Times New Roman"/>
                <w:sz w:val="20"/>
                <w:szCs w:val="20"/>
                <w:lang w:val="uk-UA"/>
              </w:rPr>
            </w:pPr>
            <w:r w:rsidRPr="00645376">
              <w:rPr>
                <w:rFonts w:ascii="Times New Roman" w:eastAsia="Calibri" w:hAnsi="Times New Roman" w:cs="Times New Roman"/>
                <w:sz w:val="20"/>
                <w:szCs w:val="20"/>
                <w:lang w:val="uk-UA"/>
              </w:rPr>
              <w:t>В</w:t>
            </w:r>
            <w:r w:rsidRPr="00C012BD">
              <w:rPr>
                <w:rFonts w:ascii="Times New Roman" w:eastAsia="Calibri" w:hAnsi="Times New Roman" w:cs="Times New Roman"/>
                <w:sz w:val="20"/>
                <w:szCs w:val="20"/>
                <w:lang w:val="uk-UA"/>
              </w:rPr>
              <w:t>артість ОЗ, тис грн.:</w:t>
            </w:r>
          </w:p>
          <w:p w14:paraId="7832B437" w14:textId="77777777" w:rsidR="000B34C1" w:rsidRPr="00C012BD" w:rsidRDefault="000B34C1" w:rsidP="000B34C1">
            <w:pPr>
              <w:rPr>
                <w:rFonts w:ascii="Times New Roman" w:eastAsia="Calibri" w:hAnsi="Times New Roman" w:cs="Times New Roman"/>
                <w:sz w:val="20"/>
                <w:szCs w:val="20"/>
                <w:lang w:val="uk-UA"/>
              </w:rPr>
            </w:pPr>
            <w:r w:rsidRPr="00C012BD">
              <w:rPr>
                <w:rFonts w:ascii="Times New Roman" w:eastAsia="Calibri" w:hAnsi="Times New Roman" w:cs="Times New Roman"/>
                <w:sz w:val="20"/>
                <w:szCs w:val="20"/>
                <w:lang w:val="uk-UA"/>
              </w:rPr>
              <w:t>-На початок року:</w:t>
            </w:r>
          </w:p>
        </w:tc>
        <w:tc>
          <w:tcPr>
            <w:tcW w:w="641" w:type="pct"/>
            <w:tcBorders>
              <w:bottom w:val="single" w:sz="4" w:space="0" w:color="auto"/>
            </w:tcBorders>
            <w:vAlign w:val="bottom"/>
          </w:tcPr>
          <w:p w14:paraId="4C388F4D" w14:textId="77777777" w:rsidR="000B34C1" w:rsidRPr="00C012BD" w:rsidRDefault="000B34C1" w:rsidP="000B34C1">
            <w:pPr>
              <w:jc w:val="center"/>
              <w:rPr>
                <w:rFonts w:ascii="Times New Roman" w:eastAsia="Calibri" w:hAnsi="Times New Roman" w:cs="Times New Roman"/>
                <w:sz w:val="20"/>
                <w:szCs w:val="20"/>
                <w:lang w:val="uk-UA"/>
              </w:rPr>
            </w:pPr>
            <w:r w:rsidRPr="00C012BD">
              <w:rPr>
                <w:rFonts w:ascii="Times New Roman" w:eastAsia="Calibri" w:hAnsi="Times New Roman" w:cs="Times New Roman"/>
                <w:sz w:val="20"/>
                <w:szCs w:val="20"/>
                <w:lang w:val="uk-UA"/>
              </w:rPr>
              <w:t>11000</w:t>
            </w:r>
          </w:p>
        </w:tc>
        <w:tc>
          <w:tcPr>
            <w:tcW w:w="641" w:type="pct"/>
            <w:tcBorders>
              <w:bottom w:val="single" w:sz="4" w:space="0" w:color="auto"/>
            </w:tcBorders>
            <w:vAlign w:val="bottom"/>
          </w:tcPr>
          <w:p w14:paraId="30DE576A" w14:textId="77777777" w:rsidR="000B34C1" w:rsidRPr="00C012BD" w:rsidRDefault="000B34C1" w:rsidP="000B34C1">
            <w:pPr>
              <w:jc w:val="center"/>
              <w:rPr>
                <w:rFonts w:ascii="Times New Roman" w:eastAsia="Calibri" w:hAnsi="Times New Roman" w:cs="Times New Roman"/>
                <w:sz w:val="20"/>
                <w:szCs w:val="20"/>
                <w:lang w:val="uk-UA"/>
              </w:rPr>
            </w:pPr>
            <w:r w:rsidRPr="00C012BD">
              <w:rPr>
                <w:rFonts w:ascii="Times New Roman" w:eastAsia="Calibri" w:hAnsi="Times New Roman" w:cs="Times New Roman"/>
                <w:sz w:val="20"/>
                <w:szCs w:val="20"/>
                <w:lang w:val="uk-UA"/>
              </w:rPr>
              <w:t>15608</w:t>
            </w:r>
          </w:p>
        </w:tc>
        <w:tc>
          <w:tcPr>
            <w:tcW w:w="641" w:type="pct"/>
            <w:tcBorders>
              <w:bottom w:val="single" w:sz="4" w:space="0" w:color="auto"/>
            </w:tcBorders>
            <w:vAlign w:val="bottom"/>
          </w:tcPr>
          <w:p w14:paraId="5CCC3A33" w14:textId="77777777" w:rsidR="000B34C1" w:rsidRPr="00C012BD" w:rsidRDefault="000B34C1" w:rsidP="000B34C1">
            <w:pPr>
              <w:jc w:val="center"/>
              <w:rPr>
                <w:rFonts w:ascii="Times New Roman" w:eastAsia="Calibri" w:hAnsi="Times New Roman" w:cs="Times New Roman"/>
                <w:sz w:val="20"/>
                <w:szCs w:val="20"/>
                <w:lang w:val="uk-UA"/>
              </w:rPr>
            </w:pPr>
            <w:r w:rsidRPr="00C012BD">
              <w:rPr>
                <w:rFonts w:ascii="Times New Roman" w:eastAsia="Calibri" w:hAnsi="Times New Roman" w:cs="Times New Roman"/>
                <w:sz w:val="20"/>
                <w:szCs w:val="20"/>
                <w:lang w:val="uk-UA"/>
              </w:rPr>
              <w:t>41053</w:t>
            </w:r>
          </w:p>
        </w:tc>
        <w:tc>
          <w:tcPr>
            <w:tcW w:w="479" w:type="pct"/>
            <w:tcBorders>
              <w:top w:val="single" w:sz="8" w:space="0" w:color="auto"/>
              <w:left w:val="single" w:sz="8" w:space="0" w:color="auto"/>
              <w:bottom w:val="single" w:sz="8" w:space="0" w:color="000000"/>
              <w:right w:val="single" w:sz="8" w:space="0" w:color="auto"/>
            </w:tcBorders>
            <w:shd w:val="clear" w:color="auto" w:fill="auto"/>
            <w:vAlign w:val="bottom"/>
          </w:tcPr>
          <w:p w14:paraId="21E19550" w14:textId="77777777" w:rsidR="000B34C1" w:rsidRPr="00C012BD" w:rsidRDefault="000B34C1" w:rsidP="000B34C1">
            <w:pPr>
              <w:jc w:val="center"/>
              <w:rPr>
                <w:rFonts w:ascii="Times New Roman" w:eastAsia="Calibri" w:hAnsi="Times New Roman" w:cs="Times New Roman"/>
                <w:color w:val="000000"/>
                <w:sz w:val="20"/>
                <w:szCs w:val="20"/>
                <w:lang w:val="uk-UA"/>
              </w:rPr>
            </w:pPr>
            <w:r w:rsidRPr="00C012BD">
              <w:rPr>
                <w:rFonts w:ascii="Times New Roman" w:eastAsia="Calibri" w:hAnsi="Times New Roman" w:cs="Times New Roman"/>
                <w:color w:val="000000"/>
                <w:sz w:val="20"/>
                <w:szCs w:val="20"/>
                <w:lang w:val="uk-UA"/>
              </w:rPr>
              <w:t>4608</w:t>
            </w:r>
          </w:p>
        </w:tc>
        <w:tc>
          <w:tcPr>
            <w:tcW w:w="499" w:type="pct"/>
            <w:tcBorders>
              <w:top w:val="single" w:sz="8" w:space="0" w:color="auto"/>
              <w:left w:val="single" w:sz="8" w:space="0" w:color="auto"/>
              <w:bottom w:val="single" w:sz="8" w:space="0" w:color="000000"/>
              <w:right w:val="single" w:sz="8" w:space="0" w:color="auto"/>
            </w:tcBorders>
            <w:shd w:val="clear" w:color="auto" w:fill="auto"/>
            <w:vAlign w:val="bottom"/>
          </w:tcPr>
          <w:p w14:paraId="6629EF48" w14:textId="77777777" w:rsidR="000B34C1" w:rsidRPr="00C012BD" w:rsidRDefault="000B34C1" w:rsidP="000B34C1">
            <w:pPr>
              <w:jc w:val="center"/>
              <w:rPr>
                <w:rFonts w:ascii="Times New Roman" w:eastAsia="Calibri" w:hAnsi="Times New Roman" w:cs="Times New Roman"/>
                <w:color w:val="000000"/>
                <w:sz w:val="20"/>
                <w:szCs w:val="20"/>
                <w:lang w:val="uk-UA"/>
              </w:rPr>
            </w:pPr>
            <w:r w:rsidRPr="00C012BD">
              <w:rPr>
                <w:rFonts w:ascii="Times New Roman" w:eastAsia="Calibri" w:hAnsi="Times New Roman" w:cs="Times New Roman"/>
                <w:color w:val="000000"/>
                <w:sz w:val="20"/>
                <w:szCs w:val="20"/>
                <w:lang w:val="uk-UA"/>
              </w:rPr>
              <w:t>41,90</w:t>
            </w:r>
          </w:p>
        </w:tc>
        <w:tc>
          <w:tcPr>
            <w:tcW w:w="479" w:type="pct"/>
            <w:tcBorders>
              <w:top w:val="single" w:sz="8" w:space="0" w:color="auto"/>
              <w:left w:val="single" w:sz="8" w:space="0" w:color="auto"/>
              <w:bottom w:val="single" w:sz="8" w:space="0" w:color="000000"/>
              <w:right w:val="single" w:sz="8" w:space="0" w:color="auto"/>
            </w:tcBorders>
            <w:shd w:val="clear" w:color="auto" w:fill="auto"/>
            <w:vAlign w:val="bottom"/>
          </w:tcPr>
          <w:p w14:paraId="71CD9976" w14:textId="77777777" w:rsidR="000B34C1" w:rsidRPr="00C012BD" w:rsidRDefault="000B34C1" w:rsidP="000B34C1">
            <w:pPr>
              <w:jc w:val="center"/>
              <w:rPr>
                <w:rFonts w:ascii="Times New Roman" w:eastAsia="Calibri" w:hAnsi="Times New Roman" w:cs="Times New Roman"/>
                <w:color w:val="000000"/>
                <w:sz w:val="20"/>
                <w:szCs w:val="20"/>
                <w:lang w:val="uk-UA"/>
              </w:rPr>
            </w:pPr>
            <w:r w:rsidRPr="00C012BD">
              <w:rPr>
                <w:rFonts w:ascii="Times New Roman" w:eastAsia="Calibri" w:hAnsi="Times New Roman" w:cs="Times New Roman"/>
                <w:color w:val="000000"/>
                <w:sz w:val="20"/>
                <w:szCs w:val="20"/>
                <w:lang w:val="uk-UA"/>
              </w:rPr>
              <w:t>25445</w:t>
            </w:r>
          </w:p>
        </w:tc>
        <w:tc>
          <w:tcPr>
            <w:tcW w:w="424" w:type="pct"/>
            <w:tcBorders>
              <w:top w:val="single" w:sz="8" w:space="0" w:color="auto"/>
              <w:left w:val="single" w:sz="8" w:space="0" w:color="auto"/>
              <w:bottom w:val="single" w:sz="8" w:space="0" w:color="000000"/>
              <w:right w:val="single" w:sz="8" w:space="0" w:color="auto"/>
            </w:tcBorders>
            <w:shd w:val="clear" w:color="auto" w:fill="auto"/>
            <w:vAlign w:val="bottom"/>
          </w:tcPr>
          <w:p w14:paraId="77852AD1" w14:textId="77777777" w:rsidR="000B34C1" w:rsidRPr="00C012BD" w:rsidRDefault="000B34C1" w:rsidP="000B34C1">
            <w:pPr>
              <w:jc w:val="center"/>
              <w:rPr>
                <w:rFonts w:ascii="Times New Roman" w:eastAsia="Calibri" w:hAnsi="Times New Roman" w:cs="Times New Roman"/>
                <w:color w:val="000000"/>
                <w:sz w:val="20"/>
                <w:szCs w:val="20"/>
                <w:lang w:val="uk-UA"/>
              </w:rPr>
            </w:pPr>
            <w:r w:rsidRPr="00C012BD">
              <w:rPr>
                <w:rFonts w:ascii="Times New Roman" w:eastAsia="Calibri" w:hAnsi="Times New Roman" w:cs="Times New Roman"/>
                <w:color w:val="000000"/>
                <w:sz w:val="20"/>
                <w:szCs w:val="20"/>
                <w:lang w:val="uk-UA"/>
              </w:rPr>
              <w:t>163</w:t>
            </w:r>
          </w:p>
        </w:tc>
      </w:tr>
      <w:tr w:rsidR="007E0BD0" w:rsidRPr="00645376" w14:paraId="0F44E9E5" w14:textId="77777777" w:rsidTr="00560FBE">
        <w:trPr>
          <w:trHeight w:val="480"/>
        </w:trPr>
        <w:tc>
          <w:tcPr>
            <w:tcW w:w="220" w:type="pct"/>
            <w:vMerge/>
            <w:vAlign w:val="center"/>
          </w:tcPr>
          <w:p w14:paraId="097AA3AC" w14:textId="77777777" w:rsidR="000B34C1" w:rsidRPr="00C012BD" w:rsidRDefault="000B34C1" w:rsidP="000B34C1">
            <w:pPr>
              <w:rPr>
                <w:rFonts w:ascii="Times New Roman" w:eastAsia="Calibri" w:hAnsi="Times New Roman" w:cs="Times New Roman"/>
                <w:sz w:val="20"/>
                <w:szCs w:val="20"/>
                <w:lang w:val="uk-UA"/>
              </w:rPr>
            </w:pPr>
          </w:p>
        </w:tc>
        <w:tc>
          <w:tcPr>
            <w:tcW w:w="975" w:type="pct"/>
            <w:tcBorders>
              <w:top w:val="single" w:sz="4" w:space="0" w:color="auto"/>
            </w:tcBorders>
            <w:vAlign w:val="center"/>
          </w:tcPr>
          <w:p w14:paraId="40E5BF46" w14:textId="77777777" w:rsidR="000B34C1" w:rsidRPr="00C012BD" w:rsidRDefault="000B34C1" w:rsidP="000B34C1">
            <w:pPr>
              <w:ind w:left="51"/>
              <w:rPr>
                <w:rFonts w:ascii="Times New Roman" w:eastAsia="Calibri" w:hAnsi="Times New Roman" w:cs="Times New Roman"/>
                <w:sz w:val="20"/>
                <w:szCs w:val="20"/>
                <w:lang w:val="uk-UA"/>
              </w:rPr>
            </w:pPr>
            <w:r w:rsidRPr="00C012BD">
              <w:rPr>
                <w:rFonts w:ascii="Times New Roman" w:eastAsia="Calibri" w:hAnsi="Times New Roman" w:cs="Times New Roman"/>
                <w:sz w:val="20"/>
                <w:szCs w:val="20"/>
                <w:lang w:val="uk-UA"/>
              </w:rPr>
              <w:t>-На кінець року</w:t>
            </w:r>
          </w:p>
        </w:tc>
        <w:tc>
          <w:tcPr>
            <w:tcW w:w="641" w:type="pct"/>
            <w:tcBorders>
              <w:top w:val="single" w:sz="4" w:space="0" w:color="auto"/>
            </w:tcBorders>
            <w:vAlign w:val="center"/>
          </w:tcPr>
          <w:p w14:paraId="48E7A656" w14:textId="77777777" w:rsidR="000B34C1" w:rsidRPr="00C012BD" w:rsidRDefault="000B34C1" w:rsidP="000B34C1">
            <w:pPr>
              <w:jc w:val="center"/>
              <w:rPr>
                <w:rFonts w:ascii="Times New Roman" w:eastAsia="Calibri" w:hAnsi="Times New Roman" w:cs="Times New Roman"/>
                <w:sz w:val="20"/>
                <w:szCs w:val="20"/>
                <w:lang w:val="uk-UA"/>
              </w:rPr>
            </w:pPr>
            <w:r w:rsidRPr="00C012BD">
              <w:rPr>
                <w:rFonts w:ascii="Times New Roman" w:eastAsia="Calibri" w:hAnsi="Times New Roman" w:cs="Times New Roman"/>
                <w:sz w:val="20"/>
                <w:szCs w:val="20"/>
                <w:lang w:val="uk-UA"/>
              </w:rPr>
              <w:t>15608</w:t>
            </w:r>
          </w:p>
        </w:tc>
        <w:tc>
          <w:tcPr>
            <w:tcW w:w="641" w:type="pct"/>
            <w:tcBorders>
              <w:top w:val="single" w:sz="4" w:space="0" w:color="auto"/>
            </w:tcBorders>
            <w:vAlign w:val="center"/>
          </w:tcPr>
          <w:p w14:paraId="79E51D23" w14:textId="77777777" w:rsidR="000B34C1" w:rsidRPr="00C012BD" w:rsidRDefault="000B34C1" w:rsidP="000B34C1">
            <w:pPr>
              <w:jc w:val="center"/>
              <w:rPr>
                <w:rFonts w:ascii="Times New Roman" w:eastAsia="Calibri" w:hAnsi="Times New Roman" w:cs="Times New Roman"/>
                <w:sz w:val="20"/>
                <w:szCs w:val="20"/>
                <w:lang w:val="uk-UA"/>
              </w:rPr>
            </w:pPr>
            <w:r w:rsidRPr="00C012BD">
              <w:rPr>
                <w:rFonts w:ascii="Times New Roman" w:eastAsia="Calibri" w:hAnsi="Times New Roman" w:cs="Times New Roman"/>
                <w:sz w:val="20"/>
                <w:szCs w:val="20"/>
                <w:lang w:val="uk-UA"/>
              </w:rPr>
              <w:t>41053</w:t>
            </w:r>
          </w:p>
        </w:tc>
        <w:tc>
          <w:tcPr>
            <w:tcW w:w="641" w:type="pct"/>
            <w:tcBorders>
              <w:top w:val="single" w:sz="4" w:space="0" w:color="auto"/>
            </w:tcBorders>
            <w:vAlign w:val="center"/>
          </w:tcPr>
          <w:p w14:paraId="659BB722" w14:textId="77777777" w:rsidR="000B34C1" w:rsidRPr="00C012BD" w:rsidRDefault="000B34C1" w:rsidP="000B34C1">
            <w:pPr>
              <w:jc w:val="center"/>
              <w:rPr>
                <w:rFonts w:ascii="Times New Roman" w:eastAsia="Calibri" w:hAnsi="Times New Roman" w:cs="Times New Roman"/>
                <w:sz w:val="20"/>
                <w:szCs w:val="20"/>
                <w:lang w:val="uk-UA"/>
              </w:rPr>
            </w:pPr>
            <w:r w:rsidRPr="00C012BD">
              <w:rPr>
                <w:rFonts w:ascii="Times New Roman" w:eastAsia="Calibri" w:hAnsi="Times New Roman" w:cs="Times New Roman"/>
                <w:sz w:val="20"/>
                <w:szCs w:val="20"/>
                <w:lang w:val="uk-UA"/>
              </w:rPr>
              <w:t>47579</w:t>
            </w:r>
          </w:p>
        </w:tc>
        <w:tc>
          <w:tcPr>
            <w:tcW w:w="479" w:type="pct"/>
            <w:tcBorders>
              <w:top w:val="single" w:sz="4" w:space="0" w:color="auto"/>
              <w:left w:val="nil"/>
              <w:bottom w:val="single" w:sz="8" w:space="0" w:color="auto"/>
              <w:right w:val="single" w:sz="8" w:space="0" w:color="auto"/>
            </w:tcBorders>
            <w:shd w:val="clear" w:color="auto" w:fill="auto"/>
            <w:vAlign w:val="center"/>
          </w:tcPr>
          <w:p w14:paraId="21CD7117" w14:textId="77777777" w:rsidR="000B34C1" w:rsidRPr="00C012BD" w:rsidRDefault="000B34C1" w:rsidP="000B34C1">
            <w:pPr>
              <w:jc w:val="center"/>
              <w:rPr>
                <w:rFonts w:ascii="Times New Roman" w:eastAsia="Calibri" w:hAnsi="Times New Roman" w:cs="Times New Roman"/>
                <w:color w:val="000000"/>
                <w:sz w:val="20"/>
                <w:szCs w:val="20"/>
                <w:lang w:val="uk-UA"/>
              </w:rPr>
            </w:pPr>
            <w:r w:rsidRPr="00C012BD">
              <w:rPr>
                <w:rFonts w:ascii="Times New Roman" w:eastAsia="Calibri" w:hAnsi="Times New Roman" w:cs="Times New Roman"/>
                <w:color w:val="000000"/>
                <w:sz w:val="20"/>
                <w:szCs w:val="20"/>
                <w:lang w:val="uk-UA"/>
              </w:rPr>
              <w:t>25445</w:t>
            </w:r>
          </w:p>
        </w:tc>
        <w:tc>
          <w:tcPr>
            <w:tcW w:w="499" w:type="pct"/>
            <w:tcBorders>
              <w:top w:val="single" w:sz="4" w:space="0" w:color="auto"/>
              <w:left w:val="nil"/>
              <w:bottom w:val="single" w:sz="8" w:space="0" w:color="auto"/>
              <w:right w:val="single" w:sz="8" w:space="0" w:color="auto"/>
            </w:tcBorders>
            <w:shd w:val="clear" w:color="auto" w:fill="auto"/>
            <w:vAlign w:val="center"/>
          </w:tcPr>
          <w:p w14:paraId="61783BBF" w14:textId="77777777" w:rsidR="000B34C1" w:rsidRPr="00C012BD" w:rsidRDefault="000B34C1" w:rsidP="000B34C1">
            <w:pPr>
              <w:jc w:val="center"/>
              <w:rPr>
                <w:rFonts w:ascii="Times New Roman" w:eastAsia="Calibri" w:hAnsi="Times New Roman" w:cs="Times New Roman"/>
                <w:color w:val="000000"/>
                <w:sz w:val="20"/>
                <w:szCs w:val="20"/>
                <w:lang w:val="uk-UA"/>
              </w:rPr>
            </w:pPr>
            <w:r w:rsidRPr="00C012BD">
              <w:rPr>
                <w:rFonts w:ascii="Times New Roman" w:eastAsia="Calibri" w:hAnsi="Times New Roman" w:cs="Times New Roman"/>
                <w:color w:val="000000"/>
                <w:sz w:val="20"/>
                <w:szCs w:val="20"/>
                <w:lang w:val="uk-UA"/>
              </w:rPr>
              <w:t>163,02</w:t>
            </w:r>
          </w:p>
        </w:tc>
        <w:tc>
          <w:tcPr>
            <w:tcW w:w="479" w:type="pct"/>
            <w:tcBorders>
              <w:top w:val="single" w:sz="4" w:space="0" w:color="auto"/>
              <w:left w:val="nil"/>
              <w:bottom w:val="single" w:sz="8" w:space="0" w:color="auto"/>
              <w:right w:val="single" w:sz="8" w:space="0" w:color="auto"/>
            </w:tcBorders>
            <w:shd w:val="clear" w:color="auto" w:fill="auto"/>
            <w:vAlign w:val="center"/>
          </w:tcPr>
          <w:p w14:paraId="5C98F7A9" w14:textId="77777777" w:rsidR="000B34C1" w:rsidRPr="00C012BD" w:rsidRDefault="000B34C1" w:rsidP="000B34C1">
            <w:pPr>
              <w:jc w:val="center"/>
              <w:rPr>
                <w:rFonts w:ascii="Times New Roman" w:eastAsia="Calibri" w:hAnsi="Times New Roman" w:cs="Times New Roman"/>
                <w:color w:val="000000"/>
                <w:sz w:val="20"/>
                <w:szCs w:val="20"/>
                <w:lang w:val="uk-UA"/>
              </w:rPr>
            </w:pPr>
            <w:r w:rsidRPr="00C012BD">
              <w:rPr>
                <w:rFonts w:ascii="Times New Roman" w:eastAsia="Calibri" w:hAnsi="Times New Roman" w:cs="Times New Roman"/>
                <w:color w:val="000000"/>
                <w:sz w:val="20"/>
                <w:szCs w:val="20"/>
                <w:lang w:val="uk-UA"/>
              </w:rPr>
              <w:t>6526</w:t>
            </w:r>
          </w:p>
        </w:tc>
        <w:tc>
          <w:tcPr>
            <w:tcW w:w="424" w:type="pct"/>
            <w:tcBorders>
              <w:top w:val="single" w:sz="4" w:space="0" w:color="auto"/>
              <w:left w:val="nil"/>
              <w:bottom w:val="single" w:sz="8" w:space="0" w:color="auto"/>
              <w:right w:val="single" w:sz="8" w:space="0" w:color="auto"/>
            </w:tcBorders>
            <w:shd w:val="clear" w:color="auto" w:fill="auto"/>
            <w:vAlign w:val="center"/>
          </w:tcPr>
          <w:p w14:paraId="7361F019" w14:textId="77777777" w:rsidR="000B34C1" w:rsidRPr="00C012BD" w:rsidRDefault="000B34C1" w:rsidP="000B34C1">
            <w:pPr>
              <w:jc w:val="center"/>
              <w:rPr>
                <w:rFonts w:ascii="Times New Roman" w:eastAsia="Calibri" w:hAnsi="Times New Roman" w:cs="Times New Roman"/>
                <w:color w:val="000000"/>
                <w:sz w:val="20"/>
                <w:szCs w:val="20"/>
                <w:lang w:val="uk-UA"/>
              </w:rPr>
            </w:pPr>
            <w:r w:rsidRPr="00C012BD">
              <w:rPr>
                <w:rFonts w:ascii="Times New Roman" w:eastAsia="Calibri" w:hAnsi="Times New Roman" w:cs="Times New Roman"/>
                <w:color w:val="000000"/>
                <w:sz w:val="20"/>
                <w:szCs w:val="20"/>
                <w:lang w:val="uk-UA"/>
              </w:rPr>
              <w:t>15,90</w:t>
            </w:r>
          </w:p>
        </w:tc>
      </w:tr>
      <w:tr w:rsidR="007E0BD0" w:rsidRPr="00645376" w14:paraId="75671F37" w14:textId="77777777" w:rsidTr="00560FBE">
        <w:tc>
          <w:tcPr>
            <w:tcW w:w="220" w:type="pct"/>
            <w:vAlign w:val="center"/>
          </w:tcPr>
          <w:p w14:paraId="61CD9E93" w14:textId="77777777" w:rsidR="000B34C1" w:rsidRPr="00C012BD" w:rsidRDefault="000B34C1" w:rsidP="000B34C1">
            <w:pPr>
              <w:rPr>
                <w:rFonts w:ascii="Times New Roman" w:eastAsia="Calibri" w:hAnsi="Times New Roman" w:cs="Times New Roman"/>
                <w:sz w:val="20"/>
                <w:szCs w:val="20"/>
                <w:lang w:val="uk-UA"/>
              </w:rPr>
            </w:pPr>
            <w:r w:rsidRPr="00C012BD">
              <w:rPr>
                <w:rFonts w:ascii="Times New Roman" w:eastAsia="Calibri" w:hAnsi="Times New Roman" w:cs="Times New Roman"/>
                <w:sz w:val="20"/>
                <w:szCs w:val="20"/>
                <w:lang w:val="uk-UA"/>
              </w:rPr>
              <w:t>2.</w:t>
            </w:r>
          </w:p>
        </w:tc>
        <w:tc>
          <w:tcPr>
            <w:tcW w:w="975" w:type="pct"/>
            <w:vAlign w:val="center"/>
          </w:tcPr>
          <w:p w14:paraId="284969EF" w14:textId="77777777" w:rsidR="000B34C1" w:rsidRPr="00C012BD" w:rsidRDefault="000B34C1" w:rsidP="000B34C1">
            <w:pPr>
              <w:rPr>
                <w:rFonts w:ascii="Times New Roman" w:eastAsia="Calibri" w:hAnsi="Times New Roman" w:cs="Times New Roman"/>
                <w:sz w:val="20"/>
                <w:szCs w:val="20"/>
                <w:lang w:val="uk-UA"/>
              </w:rPr>
            </w:pPr>
            <w:r w:rsidRPr="00C012BD">
              <w:rPr>
                <w:rFonts w:ascii="Times New Roman" w:eastAsia="Calibri" w:hAnsi="Times New Roman" w:cs="Times New Roman"/>
                <w:sz w:val="20"/>
                <w:szCs w:val="20"/>
                <w:lang w:val="uk-UA"/>
              </w:rPr>
              <w:t>Середньорічна вартість ОЗ, тис. грн.</w:t>
            </w:r>
          </w:p>
        </w:tc>
        <w:tc>
          <w:tcPr>
            <w:tcW w:w="641" w:type="pct"/>
            <w:tcBorders>
              <w:top w:val="nil"/>
              <w:left w:val="nil"/>
              <w:bottom w:val="single" w:sz="8" w:space="0" w:color="auto"/>
              <w:right w:val="single" w:sz="8" w:space="0" w:color="auto"/>
            </w:tcBorders>
            <w:shd w:val="clear" w:color="auto" w:fill="auto"/>
            <w:vAlign w:val="center"/>
          </w:tcPr>
          <w:p w14:paraId="2371CB52" w14:textId="77777777" w:rsidR="000B34C1" w:rsidRPr="00C012BD" w:rsidRDefault="000B34C1" w:rsidP="000B34C1">
            <w:pPr>
              <w:jc w:val="center"/>
              <w:rPr>
                <w:rFonts w:ascii="Times New Roman" w:eastAsia="Calibri" w:hAnsi="Times New Roman" w:cs="Times New Roman"/>
                <w:color w:val="000000"/>
                <w:sz w:val="20"/>
                <w:szCs w:val="20"/>
                <w:lang w:val="uk-UA"/>
              </w:rPr>
            </w:pPr>
            <w:r w:rsidRPr="00C012BD">
              <w:rPr>
                <w:rFonts w:ascii="Times New Roman" w:eastAsia="Calibri" w:hAnsi="Times New Roman" w:cs="Times New Roman"/>
                <w:color w:val="000000"/>
                <w:sz w:val="20"/>
                <w:szCs w:val="20"/>
                <w:lang w:val="uk-UA"/>
              </w:rPr>
              <w:t>13304</w:t>
            </w:r>
          </w:p>
        </w:tc>
        <w:tc>
          <w:tcPr>
            <w:tcW w:w="641" w:type="pct"/>
            <w:tcBorders>
              <w:top w:val="nil"/>
              <w:left w:val="nil"/>
              <w:bottom w:val="single" w:sz="8" w:space="0" w:color="auto"/>
              <w:right w:val="single" w:sz="8" w:space="0" w:color="auto"/>
            </w:tcBorders>
            <w:shd w:val="clear" w:color="auto" w:fill="auto"/>
            <w:vAlign w:val="center"/>
          </w:tcPr>
          <w:p w14:paraId="5F91C5EE" w14:textId="77777777" w:rsidR="000B34C1" w:rsidRPr="00C012BD" w:rsidRDefault="000B34C1" w:rsidP="000B34C1">
            <w:pPr>
              <w:jc w:val="center"/>
              <w:rPr>
                <w:rFonts w:ascii="Times New Roman" w:eastAsia="Calibri" w:hAnsi="Times New Roman" w:cs="Times New Roman"/>
                <w:color w:val="000000"/>
                <w:sz w:val="20"/>
                <w:szCs w:val="20"/>
                <w:lang w:val="uk-UA"/>
              </w:rPr>
            </w:pPr>
            <w:r w:rsidRPr="00C012BD">
              <w:rPr>
                <w:rFonts w:ascii="Times New Roman" w:eastAsia="Calibri" w:hAnsi="Times New Roman" w:cs="Times New Roman"/>
                <w:color w:val="000000"/>
                <w:sz w:val="20"/>
                <w:szCs w:val="20"/>
                <w:lang w:val="uk-UA"/>
              </w:rPr>
              <w:t>28330,5</w:t>
            </w:r>
          </w:p>
        </w:tc>
        <w:tc>
          <w:tcPr>
            <w:tcW w:w="641" w:type="pct"/>
            <w:tcBorders>
              <w:top w:val="nil"/>
              <w:left w:val="nil"/>
              <w:bottom w:val="single" w:sz="8" w:space="0" w:color="auto"/>
              <w:right w:val="single" w:sz="8" w:space="0" w:color="auto"/>
            </w:tcBorders>
            <w:shd w:val="clear" w:color="auto" w:fill="auto"/>
            <w:vAlign w:val="center"/>
          </w:tcPr>
          <w:p w14:paraId="76631DB0" w14:textId="77777777" w:rsidR="000B34C1" w:rsidRPr="00C012BD" w:rsidRDefault="000B34C1" w:rsidP="000B34C1">
            <w:pPr>
              <w:jc w:val="center"/>
              <w:rPr>
                <w:rFonts w:ascii="Times New Roman" w:eastAsia="Calibri" w:hAnsi="Times New Roman" w:cs="Times New Roman"/>
                <w:color w:val="000000"/>
                <w:sz w:val="20"/>
                <w:szCs w:val="20"/>
                <w:lang w:val="uk-UA"/>
              </w:rPr>
            </w:pPr>
            <w:r w:rsidRPr="00C012BD">
              <w:rPr>
                <w:rFonts w:ascii="Times New Roman" w:eastAsia="Calibri" w:hAnsi="Times New Roman" w:cs="Times New Roman"/>
                <w:color w:val="000000"/>
                <w:sz w:val="20"/>
                <w:szCs w:val="20"/>
                <w:lang w:val="uk-UA"/>
              </w:rPr>
              <w:t>44316</w:t>
            </w:r>
          </w:p>
        </w:tc>
        <w:tc>
          <w:tcPr>
            <w:tcW w:w="479" w:type="pct"/>
            <w:tcBorders>
              <w:top w:val="nil"/>
              <w:left w:val="nil"/>
              <w:bottom w:val="single" w:sz="8" w:space="0" w:color="auto"/>
              <w:right w:val="single" w:sz="8" w:space="0" w:color="auto"/>
            </w:tcBorders>
            <w:shd w:val="clear" w:color="auto" w:fill="auto"/>
            <w:vAlign w:val="center"/>
          </w:tcPr>
          <w:p w14:paraId="5376EE29" w14:textId="77777777" w:rsidR="000B34C1" w:rsidRPr="00C012BD" w:rsidRDefault="000B34C1" w:rsidP="000B34C1">
            <w:pPr>
              <w:jc w:val="center"/>
              <w:rPr>
                <w:rFonts w:ascii="Times New Roman" w:eastAsia="Calibri" w:hAnsi="Times New Roman" w:cs="Times New Roman"/>
                <w:color w:val="000000"/>
                <w:sz w:val="20"/>
                <w:szCs w:val="20"/>
                <w:lang w:val="uk-UA"/>
              </w:rPr>
            </w:pPr>
            <w:bookmarkStart w:id="87" w:name="_Hlk120122038"/>
            <w:r w:rsidRPr="00C012BD">
              <w:rPr>
                <w:rFonts w:ascii="Times New Roman" w:eastAsia="Calibri" w:hAnsi="Times New Roman" w:cs="Times New Roman"/>
                <w:color w:val="000000"/>
                <w:sz w:val="20"/>
                <w:szCs w:val="20"/>
                <w:lang w:val="uk-UA"/>
              </w:rPr>
              <w:t>15026,5</w:t>
            </w:r>
            <w:bookmarkEnd w:id="87"/>
          </w:p>
        </w:tc>
        <w:tc>
          <w:tcPr>
            <w:tcW w:w="499" w:type="pct"/>
            <w:tcBorders>
              <w:top w:val="nil"/>
              <w:left w:val="nil"/>
              <w:bottom w:val="single" w:sz="8" w:space="0" w:color="auto"/>
              <w:right w:val="single" w:sz="8" w:space="0" w:color="auto"/>
            </w:tcBorders>
            <w:shd w:val="clear" w:color="auto" w:fill="auto"/>
            <w:vAlign w:val="center"/>
          </w:tcPr>
          <w:p w14:paraId="149B733D" w14:textId="77777777" w:rsidR="000B34C1" w:rsidRPr="00C012BD" w:rsidRDefault="000B34C1" w:rsidP="000B34C1">
            <w:pPr>
              <w:jc w:val="center"/>
              <w:rPr>
                <w:rFonts w:ascii="Times New Roman" w:eastAsia="Calibri" w:hAnsi="Times New Roman" w:cs="Times New Roman"/>
                <w:color w:val="000000"/>
                <w:sz w:val="20"/>
                <w:szCs w:val="20"/>
                <w:lang w:val="uk-UA"/>
              </w:rPr>
            </w:pPr>
            <w:r w:rsidRPr="00C012BD">
              <w:rPr>
                <w:rFonts w:ascii="Times New Roman" w:eastAsia="Calibri" w:hAnsi="Times New Roman" w:cs="Times New Roman"/>
                <w:color w:val="000000"/>
                <w:sz w:val="20"/>
                <w:szCs w:val="20"/>
                <w:lang w:val="uk-UA"/>
              </w:rPr>
              <w:t>112,94</w:t>
            </w:r>
          </w:p>
        </w:tc>
        <w:tc>
          <w:tcPr>
            <w:tcW w:w="479" w:type="pct"/>
            <w:tcBorders>
              <w:top w:val="nil"/>
              <w:left w:val="nil"/>
              <w:bottom w:val="single" w:sz="8" w:space="0" w:color="auto"/>
              <w:right w:val="single" w:sz="8" w:space="0" w:color="auto"/>
            </w:tcBorders>
            <w:shd w:val="clear" w:color="auto" w:fill="auto"/>
            <w:vAlign w:val="center"/>
          </w:tcPr>
          <w:p w14:paraId="2AA0A48F" w14:textId="77777777" w:rsidR="000B34C1" w:rsidRPr="00C012BD" w:rsidRDefault="000B34C1" w:rsidP="000B34C1">
            <w:pPr>
              <w:jc w:val="center"/>
              <w:rPr>
                <w:rFonts w:ascii="Times New Roman" w:eastAsia="Calibri" w:hAnsi="Times New Roman" w:cs="Times New Roman"/>
                <w:color w:val="000000"/>
                <w:sz w:val="20"/>
                <w:szCs w:val="20"/>
                <w:lang w:val="uk-UA"/>
              </w:rPr>
            </w:pPr>
            <w:bookmarkStart w:id="88" w:name="_Hlk120122107"/>
            <w:r w:rsidRPr="00C012BD">
              <w:rPr>
                <w:rFonts w:ascii="Times New Roman" w:eastAsia="Calibri" w:hAnsi="Times New Roman" w:cs="Times New Roman"/>
                <w:color w:val="000000"/>
                <w:sz w:val="20"/>
                <w:szCs w:val="20"/>
                <w:lang w:val="uk-UA"/>
              </w:rPr>
              <w:t>15985,5</w:t>
            </w:r>
            <w:bookmarkEnd w:id="88"/>
          </w:p>
        </w:tc>
        <w:tc>
          <w:tcPr>
            <w:tcW w:w="424" w:type="pct"/>
            <w:tcBorders>
              <w:top w:val="nil"/>
              <w:left w:val="nil"/>
              <w:bottom w:val="single" w:sz="8" w:space="0" w:color="auto"/>
              <w:right w:val="single" w:sz="8" w:space="0" w:color="auto"/>
            </w:tcBorders>
            <w:shd w:val="clear" w:color="auto" w:fill="auto"/>
            <w:vAlign w:val="center"/>
          </w:tcPr>
          <w:p w14:paraId="6FD5BAAB" w14:textId="77777777" w:rsidR="000B34C1" w:rsidRPr="00C012BD" w:rsidRDefault="000B34C1" w:rsidP="000B34C1">
            <w:pPr>
              <w:jc w:val="center"/>
              <w:rPr>
                <w:rFonts w:ascii="Times New Roman" w:eastAsia="Calibri" w:hAnsi="Times New Roman" w:cs="Times New Roman"/>
                <w:color w:val="000000"/>
                <w:sz w:val="20"/>
                <w:szCs w:val="20"/>
                <w:lang w:val="uk-UA"/>
              </w:rPr>
            </w:pPr>
            <w:r w:rsidRPr="00C012BD">
              <w:rPr>
                <w:rFonts w:ascii="Times New Roman" w:eastAsia="Calibri" w:hAnsi="Times New Roman" w:cs="Times New Roman"/>
                <w:color w:val="000000"/>
                <w:sz w:val="20"/>
                <w:szCs w:val="20"/>
                <w:lang w:val="uk-UA"/>
              </w:rPr>
              <w:t>56,42</w:t>
            </w:r>
          </w:p>
        </w:tc>
      </w:tr>
      <w:tr w:rsidR="007E0BD0" w:rsidRPr="00645376" w14:paraId="3B3AF51D" w14:textId="77777777" w:rsidTr="00560FBE">
        <w:tc>
          <w:tcPr>
            <w:tcW w:w="220" w:type="pct"/>
            <w:vAlign w:val="center"/>
          </w:tcPr>
          <w:p w14:paraId="10256CCE" w14:textId="7F4539A5" w:rsidR="000B34C1" w:rsidRPr="00C012BD" w:rsidRDefault="000B34C1" w:rsidP="000B34C1">
            <w:pPr>
              <w:rPr>
                <w:rFonts w:ascii="Times New Roman" w:eastAsia="Calibri" w:hAnsi="Times New Roman" w:cs="Times New Roman"/>
                <w:sz w:val="20"/>
                <w:szCs w:val="20"/>
                <w:lang w:val="uk-UA"/>
              </w:rPr>
            </w:pPr>
            <w:bookmarkStart w:id="89" w:name="_Hlk120120731"/>
            <w:r w:rsidRPr="00645376">
              <w:rPr>
                <w:rFonts w:ascii="Times New Roman" w:eastAsia="Calibri" w:hAnsi="Times New Roman" w:cs="Times New Roman"/>
                <w:sz w:val="20"/>
                <w:szCs w:val="20"/>
                <w:lang w:val="en-US"/>
              </w:rPr>
              <w:t>3</w:t>
            </w:r>
            <w:r w:rsidRPr="00C012BD">
              <w:rPr>
                <w:rFonts w:ascii="Times New Roman" w:eastAsia="Calibri" w:hAnsi="Times New Roman" w:cs="Times New Roman"/>
                <w:sz w:val="20"/>
                <w:szCs w:val="20"/>
                <w:lang w:val="uk-UA"/>
              </w:rPr>
              <w:t>.</w:t>
            </w:r>
          </w:p>
        </w:tc>
        <w:tc>
          <w:tcPr>
            <w:tcW w:w="975" w:type="pct"/>
            <w:vAlign w:val="center"/>
          </w:tcPr>
          <w:p w14:paraId="06CBDD00" w14:textId="77777777" w:rsidR="000B34C1" w:rsidRPr="00C012BD" w:rsidRDefault="000B34C1" w:rsidP="000B34C1">
            <w:pPr>
              <w:rPr>
                <w:rFonts w:ascii="Times New Roman" w:eastAsia="Calibri" w:hAnsi="Times New Roman" w:cs="Times New Roman"/>
                <w:sz w:val="20"/>
                <w:szCs w:val="20"/>
                <w:lang w:val="uk-UA"/>
              </w:rPr>
            </w:pPr>
            <w:r w:rsidRPr="00C012BD">
              <w:rPr>
                <w:rFonts w:ascii="Times New Roman" w:eastAsia="Calibri" w:hAnsi="Times New Roman" w:cs="Times New Roman"/>
                <w:sz w:val="20"/>
                <w:szCs w:val="20"/>
                <w:lang w:val="uk-UA"/>
              </w:rPr>
              <w:t>Чистий дохід (виручка) від реалізації продукції</w:t>
            </w:r>
          </w:p>
        </w:tc>
        <w:tc>
          <w:tcPr>
            <w:tcW w:w="641" w:type="pct"/>
            <w:vAlign w:val="center"/>
          </w:tcPr>
          <w:p w14:paraId="55EA0B63" w14:textId="77777777" w:rsidR="000B34C1" w:rsidRPr="00C012BD" w:rsidRDefault="000B34C1" w:rsidP="000B34C1">
            <w:pPr>
              <w:jc w:val="center"/>
              <w:rPr>
                <w:rFonts w:ascii="Times New Roman" w:eastAsia="Calibri" w:hAnsi="Times New Roman" w:cs="Times New Roman"/>
                <w:sz w:val="20"/>
                <w:szCs w:val="20"/>
                <w:lang w:val="uk-UA"/>
              </w:rPr>
            </w:pPr>
            <w:r w:rsidRPr="00C012BD">
              <w:rPr>
                <w:rFonts w:ascii="Times New Roman" w:eastAsia="Calibri" w:hAnsi="Times New Roman" w:cs="Times New Roman"/>
                <w:sz w:val="20"/>
                <w:szCs w:val="20"/>
                <w:lang w:val="uk-UA"/>
              </w:rPr>
              <w:t>330417</w:t>
            </w:r>
          </w:p>
        </w:tc>
        <w:tc>
          <w:tcPr>
            <w:tcW w:w="641" w:type="pct"/>
            <w:vAlign w:val="center"/>
          </w:tcPr>
          <w:p w14:paraId="0EC3AC42" w14:textId="77777777" w:rsidR="000B34C1" w:rsidRPr="00C012BD" w:rsidRDefault="000B34C1" w:rsidP="000B34C1">
            <w:pPr>
              <w:jc w:val="center"/>
              <w:rPr>
                <w:rFonts w:ascii="Times New Roman" w:eastAsia="Calibri" w:hAnsi="Times New Roman" w:cs="Times New Roman"/>
                <w:sz w:val="20"/>
                <w:szCs w:val="20"/>
                <w:lang w:val="uk-UA"/>
              </w:rPr>
            </w:pPr>
            <w:bookmarkStart w:id="90" w:name="_Hlk120120664"/>
            <w:r w:rsidRPr="00C012BD">
              <w:rPr>
                <w:rFonts w:ascii="Times New Roman" w:eastAsia="Calibri" w:hAnsi="Times New Roman" w:cs="Times New Roman"/>
                <w:sz w:val="20"/>
                <w:szCs w:val="20"/>
                <w:lang w:val="uk-UA"/>
              </w:rPr>
              <w:t>923168</w:t>
            </w:r>
            <w:bookmarkEnd w:id="90"/>
          </w:p>
        </w:tc>
        <w:tc>
          <w:tcPr>
            <w:tcW w:w="641" w:type="pct"/>
            <w:vAlign w:val="center"/>
          </w:tcPr>
          <w:p w14:paraId="03B42AE9" w14:textId="77777777" w:rsidR="000B34C1" w:rsidRPr="00C012BD" w:rsidRDefault="000B34C1" w:rsidP="000B34C1">
            <w:pPr>
              <w:jc w:val="center"/>
              <w:rPr>
                <w:rFonts w:ascii="Times New Roman" w:eastAsia="Calibri" w:hAnsi="Times New Roman" w:cs="Times New Roman"/>
                <w:sz w:val="20"/>
                <w:szCs w:val="20"/>
                <w:lang w:val="uk-UA"/>
              </w:rPr>
            </w:pPr>
            <w:r w:rsidRPr="00C012BD">
              <w:rPr>
                <w:rFonts w:ascii="Times New Roman" w:eastAsia="Calibri" w:hAnsi="Times New Roman" w:cs="Times New Roman"/>
                <w:sz w:val="20"/>
                <w:szCs w:val="20"/>
                <w:lang w:val="uk-UA"/>
              </w:rPr>
              <w:t>1335531</w:t>
            </w:r>
          </w:p>
        </w:tc>
        <w:tc>
          <w:tcPr>
            <w:tcW w:w="479" w:type="pct"/>
            <w:tcBorders>
              <w:top w:val="nil"/>
              <w:left w:val="nil"/>
              <w:bottom w:val="single" w:sz="8" w:space="0" w:color="auto"/>
              <w:right w:val="single" w:sz="8" w:space="0" w:color="auto"/>
            </w:tcBorders>
            <w:shd w:val="clear" w:color="auto" w:fill="auto"/>
            <w:vAlign w:val="center"/>
          </w:tcPr>
          <w:p w14:paraId="31DED256" w14:textId="77777777" w:rsidR="000B34C1" w:rsidRPr="00C012BD" w:rsidRDefault="000B34C1" w:rsidP="000B34C1">
            <w:pPr>
              <w:jc w:val="center"/>
              <w:rPr>
                <w:rFonts w:ascii="Times New Roman" w:eastAsia="Calibri" w:hAnsi="Times New Roman" w:cs="Times New Roman"/>
                <w:color w:val="000000"/>
                <w:sz w:val="20"/>
                <w:szCs w:val="20"/>
                <w:lang w:val="uk-UA"/>
              </w:rPr>
            </w:pPr>
            <w:bookmarkStart w:id="91" w:name="_Hlk120120603"/>
            <w:r w:rsidRPr="00645376">
              <w:rPr>
                <w:rFonts w:ascii="Times New Roman" w:hAnsi="Times New Roman" w:cs="Times New Roman"/>
                <w:color w:val="000000"/>
                <w:sz w:val="20"/>
                <w:szCs w:val="20"/>
                <w:lang w:val="uk-UA"/>
              </w:rPr>
              <w:t>592751</w:t>
            </w:r>
            <w:bookmarkEnd w:id="91"/>
          </w:p>
        </w:tc>
        <w:tc>
          <w:tcPr>
            <w:tcW w:w="499" w:type="pct"/>
            <w:tcBorders>
              <w:top w:val="nil"/>
              <w:left w:val="nil"/>
              <w:bottom w:val="single" w:sz="8" w:space="0" w:color="auto"/>
              <w:right w:val="single" w:sz="8" w:space="0" w:color="auto"/>
            </w:tcBorders>
            <w:shd w:val="clear" w:color="auto" w:fill="auto"/>
            <w:vAlign w:val="center"/>
          </w:tcPr>
          <w:p w14:paraId="4C37EEBB" w14:textId="77777777" w:rsidR="000B34C1" w:rsidRPr="00C012BD" w:rsidRDefault="000B34C1" w:rsidP="000B34C1">
            <w:pPr>
              <w:jc w:val="center"/>
              <w:rPr>
                <w:rFonts w:ascii="Times New Roman" w:eastAsia="Calibri" w:hAnsi="Times New Roman" w:cs="Times New Roman"/>
                <w:color w:val="000000"/>
                <w:sz w:val="20"/>
                <w:szCs w:val="20"/>
                <w:lang w:val="uk-UA"/>
              </w:rPr>
            </w:pPr>
            <w:r w:rsidRPr="00645376">
              <w:rPr>
                <w:rFonts w:ascii="Times New Roman" w:hAnsi="Times New Roman" w:cs="Times New Roman"/>
                <w:color w:val="000000"/>
                <w:sz w:val="20"/>
                <w:szCs w:val="20"/>
                <w:lang w:val="uk-UA"/>
              </w:rPr>
              <w:t>179,39</w:t>
            </w:r>
          </w:p>
        </w:tc>
        <w:tc>
          <w:tcPr>
            <w:tcW w:w="479" w:type="pct"/>
            <w:tcBorders>
              <w:top w:val="nil"/>
              <w:left w:val="nil"/>
              <w:bottom w:val="single" w:sz="8" w:space="0" w:color="auto"/>
              <w:right w:val="single" w:sz="8" w:space="0" w:color="auto"/>
            </w:tcBorders>
            <w:shd w:val="clear" w:color="auto" w:fill="auto"/>
            <w:vAlign w:val="center"/>
          </w:tcPr>
          <w:p w14:paraId="18CE4C56" w14:textId="77777777" w:rsidR="000B34C1" w:rsidRPr="00C012BD" w:rsidRDefault="000B34C1" w:rsidP="000B34C1">
            <w:pPr>
              <w:jc w:val="center"/>
              <w:rPr>
                <w:rFonts w:ascii="Times New Roman" w:eastAsia="Calibri" w:hAnsi="Times New Roman" w:cs="Times New Roman"/>
                <w:color w:val="000000"/>
                <w:sz w:val="20"/>
                <w:szCs w:val="20"/>
                <w:lang w:val="uk-UA"/>
              </w:rPr>
            </w:pPr>
            <w:bookmarkStart w:id="92" w:name="_Hlk120121842"/>
            <w:r w:rsidRPr="00645376">
              <w:rPr>
                <w:rFonts w:ascii="Times New Roman" w:hAnsi="Times New Roman" w:cs="Times New Roman"/>
                <w:color w:val="000000"/>
                <w:sz w:val="20"/>
                <w:szCs w:val="20"/>
                <w:lang w:val="uk-UA"/>
              </w:rPr>
              <w:t>412363</w:t>
            </w:r>
            <w:bookmarkEnd w:id="92"/>
          </w:p>
        </w:tc>
        <w:tc>
          <w:tcPr>
            <w:tcW w:w="424" w:type="pct"/>
            <w:tcBorders>
              <w:top w:val="nil"/>
              <w:left w:val="nil"/>
              <w:bottom w:val="single" w:sz="8" w:space="0" w:color="auto"/>
              <w:right w:val="single" w:sz="8" w:space="0" w:color="auto"/>
            </w:tcBorders>
            <w:shd w:val="clear" w:color="auto" w:fill="auto"/>
            <w:vAlign w:val="center"/>
          </w:tcPr>
          <w:p w14:paraId="3D532EE6" w14:textId="77777777" w:rsidR="000B34C1" w:rsidRPr="00C012BD" w:rsidRDefault="000B34C1" w:rsidP="000B34C1">
            <w:pPr>
              <w:jc w:val="center"/>
              <w:rPr>
                <w:rFonts w:ascii="Times New Roman" w:eastAsia="Calibri" w:hAnsi="Times New Roman" w:cs="Times New Roman"/>
                <w:color w:val="000000"/>
                <w:sz w:val="20"/>
                <w:szCs w:val="20"/>
                <w:lang w:val="en-US"/>
              </w:rPr>
            </w:pPr>
            <w:r w:rsidRPr="00645376">
              <w:rPr>
                <w:rFonts w:ascii="Times New Roman" w:hAnsi="Times New Roman" w:cs="Times New Roman"/>
                <w:color w:val="000000"/>
                <w:sz w:val="20"/>
                <w:szCs w:val="20"/>
                <w:lang w:val="uk-UA"/>
              </w:rPr>
              <w:t>44,6</w:t>
            </w:r>
            <w:r w:rsidRPr="00645376">
              <w:rPr>
                <w:rFonts w:ascii="Times New Roman" w:hAnsi="Times New Roman" w:cs="Times New Roman"/>
                <w:color w:val="000000"/>
                <w:sz w:val="20"/>
                <w:szCs w:val="20"/>
                <w:lang w:val="en-US"/>
              </w:rPr>
              <w:t>7</w:t>
            </w:r>
          </w:p>
        </w:tc>
      </w:tr>
      <w:bookmarkEnd w:id="89"/>
      <w:tr w:rsidR="007E0BD0" w:rsidRPr="00645376" w14:paraId="50C7B5AD" w14:textId="77777777" w:rsidTr="00560FBE">
        <w:tc>
          <w:tcPr>
            <w:tcW w:w="220" w:type="pct"/>
            <w:vAlign w:val="center"/>
          </w:tcPr>
          <w:p w14:paraId="5FDA1EEB" w14:textId="1F19E40D" w:rsidR="000B34C1" w:rsidRPr="00C012BD" w:rsidRDefault="000B34C1" w:rsidP="000B34C1">
            <w:pPr>
              <w:rPr>
                <w:rFonts w:ascii="Times New Roman" w:eastAsia="Calibri" w:hAnsi="Times New Roman" w:cs="Times New Roman"/>
                <w:sz w:val="20"/>
                <w:szCs w:val="20"/>
                <w:lang w:val="uk-UA"/>
              </w:rPr>
            </w:pPr>
            <w:r w:rsidRPr="00645376">
              <w:rPr>
                <w:rFonts w:ascii="Times New Roman" w:eastAsia="Calibri" w:hAnsi="Times New Roman" w:cs="Times New Roman"/>
                <w:sz w:val="20"/>
                <w:szCs w:val="20"/>
                <w:lang w:val="en-US"/>
              </w:rPr>
              <w:t>4</w:t>
            </w:r>
            <w:r w:rsidRPr="00C012BD">
              <w:rPr>
                <w:rFonts w:ascii="Times New Roman" w:eastAsia="Calibri" w:hAnsi="Times New Roman" w:cs="Times New Roman"/>
                <w:sz w:val="20"/>
                <w:szCs w:val="20"/>
                <w:lang w:val="uk-UA"/>
              </w:rPr>
              <w:t>.</w:t>
            </w:r>
          </w:p>
        </w:tc>
        <w:tc>
          <w:tcPr>
            <w:tcW w:w="975" w:type="pct"/>
            <w:vAlign w:val="center"/>
          </w:tcPr>
          <w:p w14:paraId="4DE0FEDA" w14:textId="006DCBE8" w:rsidR="000B34C1" w:rsidRPr="00C012BD" w:rsidRDefault="000B34C1" w:rsidP="000B34C1">
            <w:pPr>
              <w:rPr>
                <w:rFonts w:ascii="Times New Roman" w:eastAsia="Calibri" w:hAnsi="Times New Roman" w:cs="Times New Roman"/>
                <w:sz w:val="20"/>
                <w:szCs w:val="20"/>
                <w:lang w:val="uk-UA"/>
              </w:rPr>
            </w:pPr>
            <w:r w:rsidRPr="00C012BD">
              <w:rPr>
                <w:rFonts w:ascii="Times New Roman" w:eastAsia="Calibri" w:hAnsi="Times New Roman" w:cs="Times New Roman"/>
                <w:sz w:val="20"/>
                <w:szCs w:val="20"/>
                <w:lang w:val="uk-UA"/>
              </w:rPr>
              <w:t>Фондовіддача</w:t>
            </w:r>
            <w:r w:rsidR="007E0BD0" w:rsidRPr="00645376">
              <w:rPr>
                <w:rFonts w:ascii="Times New Roman" w:eastAsia="Calibri" w:hAnsi="Times New Roman" w:cs="Times New Roman"/>
                <w:sz w:val="20"/>
                <w:szCs w:val="20"/>
                <w:lang w:val="uk-UA"/>
              </w:rPr>
              <w:t>(3:2)</w:t>
            </w:r>
          </w:p>
        </w:tc>
        <w:tc>
          <w:tcPr>
            <w:tcW w:w="641" w:type="pct"/>
            <w:tcBorders>
              <w:top w:val="nil"/>
              <w:left w:val="nil"/>
              <w:bottom w:val="single" w:sz="8" w:space="0" w:color="auto"/>
              <w:right w:val="single" w:sz="8" w:space="0" w:color="auto"/>
            </w:tcBorders>
            <w:shd w:val="clear" w:color="auto" w:fill="auto"/>
            <w:vAlign w:val="center"/>
          </w:tcPr>
          <w:p w14:paraId="4B9DD719" w14:textId="77777777" w:rsidR="000B34C1" w:rsidRPr="00C012BD" w:rsidRDefault="000B34C1" w:rsidP="000B34C1">
            <w:pPr>
              <w:jc w:val="center"/>
              <w:rPr>
                <w:rFonts w:ascii="Times New Roman" w:eastAsia="Calibri" w:hAnsi="Times New Roman" w:cs="Times New Roman"/>
                <w:color w:val="000000"/>
                <w:sz w:val="20"/>
                <w:szCs w:val="20"/>
                <w:lang w:val="uk-UA"/>
              </w:rPr>
            </w:pPr>
            <w:r w:rsidRPr="00645376">
              <w:rPr>
                <w:rFonts w:ascii="Times New Roman" w:hAnsi="Times New Roman" w:cs="Times New Roman"/>
                <w:color w:val="000000"/>
                <w:sz w:val="20"/>
                <w:szCs w:val="20"/>
                <w:lang w:val="uk-UA"/>
              </w:rPr>
              <w:t>24,83</w:t>
            </w:r>
          </w:p>
        </w:tc>
        <w:tc>
          <w:tcPr>
            <w:tcW w:w="641" w:type="pct"/>
            <w:tcBorders>
              <w:top w:val="nil"/>
              <w:left w:val="nil"/>
              <w:bottom w:val="single" w:sz="8" w:space="0" w:color="auto"/>
              <w:right w:val="single" w:sz="8" w:space="0" w:color="auto"/>
            </w:tcBorders>
            <w:shd w:val="clear" w:color="auto" w:fill="auto"/>
            <w:vAlign w:val="center"/>
          </w:tcPr>
          <w:p w14:paraId="0151B520" w14:textId="77777777" w:rsidR="000B34C1" w:rsidRPr="00C012BD" w:rsidRDefault="000B34C1" w:rsidP="000B34C1">
            <w:pPr>
              <w:jc w:val="center"/>
              <w:rPr>
                <w:rFonts w:ascii="Times New Roman" w:eastAsia="Calibri" w:hAnsi="Times New Roman" w:cs="Times New Roman"/>
                <w:color w:val="000000"/>
                <w:sz w:val="20"/>
                <w:szCs w:val="20"/>
                <w:lang w:val="uk-UA"/>
              </w:rPr>
            </w:pPr>
            <w:r w:rsidRPr="00645376">
              <w:rPr>
                <w:rFonts w:ascii="Times New Roman" w:hAnsi="Times New Roman" w:cs="Times New Roman"/>
                <w:color w:val="000000"/>
                <w:sz w:val="20"/>
                <w:szCs w:val="20"/>
                <w:lang w:val="uk-UA"/>
              </w:rPr>
              <w:t>32,58</w:t>
            </w:r>
          </w:p>
        </w:tc>
        <w:tc>
          <w:tcPr>
            <w:tcW w:w="641" w:type="pct"/>
            <w:tcBorders>
              <w:top w:val="nil"/>
              <w:left w:val="nil"/>
              <w:bottom w:val="single" w:sz="8" w:space="0" w:color="auto"/>
              <w:right w:val="single" w:sz="8" w:space="0" w:color="auto"/>
            </w:tcBorders>
            <w:shd w:val="clear" w:color="auto" w:fill="auto"/>
            <w:vAlign w:val="center"/>
          </w:tcPr>
          <w:p w14:paraId="369E3457" w14:textId="77777777" w:rsidR="000B34C1" w:rsidRPr="00C012BD" w:rsidRDefault="000B34C1" w:rsidP="000B34C1">
            <w:pPr>
              <w:jc w:val="center"/>
              <w:rPr>
                <w:rFonts w:ascii="Times New Roman" w:eastAsia="Calibri" w:hAnsi="Times New Roman" w:cs="Times New Roman"/>
                <w:color w:val="000000"/>
                <w:sz w:val="20"/>
                <w:szCs w:val="20"/>
                <w:lang w:val="uk-UA"/>
              </w:rPr>
            </w:pPr>
            <w:bookmarkStart w:id="93" w:name="_Hlk120121227"/>
            <w:r w:rsidRPr="00645376">
              <w:rPr>
                <w:rFonts w:ascii="Times New Roman" w:hAnsi="Times New Roman" w:cs="Times New Roman"/>
                <w:color w:val="000000"/>
                <w:sz w:val="20"/>
                <w:szCs w:val="20"/>
                <w:lang w:val="uk-UA"/>
              </w:rPr>
              <w:t>30,13</w:t>
            </w:r>
            <w:bookmarkEnd w:id="93"/>
          </w:p>
        </w:tc>
        <w:tc>
          <w:tcPr>
            <w:tcW w:w="479" w:type="pct"/>
            <w:tcBorders>
              <w:top w:val="nil"/>
              <w:left w:val="nil"/>
              <w:bottom w:val="single" w:sz="8" w:space="0" w:color="auto"/>
              <w:right w:val="single" w:sz="8" w:space="0" w:color="auto"/>
            </w:tcBorders>
            <w:shd w:val="clear" w:color="auto" w:fill="auto"/>
            <w:vAlign w:val="center"/>
          </w:tcPr>
          <w:p w14:paraId="6E4AAB6C" w14:textId="77777777" w:rsidR="000B34C1" w:rsidRPr="00C012BD" w:rsidRDefault="000B34C1" w:rsidP="000B34C1">
            <w:pPr>
              <w:jc w:val="center"/>
              <w:rPr>
                <w:rFonts w:ascii="Times New Roman" w:eastAsia="Calibri" w:hAnsi="Times New Roman" w:cs="Times New Roman"/>
                <w:color w:val="000000"/>
                <w:sz w:val="20"/>
                <w:szCs w:val="20"/>
                <w:lang w:val="uk-UA"/>
              </w:rPr>
            </w:pPr>
            <w:bookmarkStart w:id="94" w:name="_Hlk120121733"/>
            <w:r w:rsidRPr="00645376">
              <w:rPr>
                <w:rFonts w:ascii="Times New Roman" w:hAnsi="Times New Roman" w:cs="Times New Roman"/>
                <w:color w:val="000000"/>
                <w:sz w:val="20"/>
                <w:szCs w:val="20"/>
                <w:lang w:val="uk-UA"/>
              </w:rPr>
              <w:t>7,74</w:t>
            </w:r>
            <w:bookmarkEnd w:id="94"/>
          </w:p>
        </w:tc>
        <w:tc>
          <w:tcPr>
            <w:tcW w:w="499" w:type="pct"/>
            <w:tcBorders>
              <w:top w:val="nil"/>
              <w:left w:val="nil"/>
              <w:bottom w:val="single" w:sz="8" w:space="0" w:color="auto"/>
              <w:right w:val="single" w:sz="8" w:space="0" w:color="auto"/>
            </w:tcBorders>
            <w:shd w:val="clear" w:color="auto" w:fill="auto"/>
            <w:vAlign w:val="center"/>
          </w:tcPr>
          <w:p w14:paraId="419F2DEB" w14:textId="77777777" w:rsidR="000B34C1" w:rsidRPr="00C012BD" w:rsidRDefault="000B34C1" w:rsidP="000B34C1">
            <w:pPr>
              <w:jc w:val="center"/>
              <w:rPr>
                <w:rFonts w:ascii="Times New Roman" w:eastAsia="Calibri" w:hAnsi="Times New Roman" w:cs="Times New Roman"/>
                <w:color w:val="000000"/>
                <w:sz w:val="20"/>
                <w:szCs w:val="20"/>
                <w:lang w:val="uk-UA"/>
              </w:rPr>
            </w:pPr>
            <w:r w:rsidRPr="00645376">
              <w:rPr>
                <w:rFonts w:ascii="Times New Roman" w:hAnsi="Times New Roman" w:cs="Times New Roman"/>
                <w:color w:val="000000"/>
                <w:sz w:val="20"/>
                <w:szCs w:val="20"/>
                <w:lang w:val="uk-UA"/>
              </w:rPr>
              <w:t>31,20</w:t>
            </w:r>
          </w:p>
        </w:tc>
        <w:tc>
          <w:tcPr>
            <w:tcW w:w="479" w:type="pct"/>
            <w:tcBorders>
              <w:top w:val="nil"/>
              <w:left w:val="nil"/>
              <w:bottom w:val="single" w:sz="8" w:space="0" w:color="auto"/>
              <w:right w:val="single" w:sz="8" w:space="0" w:color="auto"/>
            </w:tcBorders>
            <w:shd w:val="clear" w:color="auto" w:fill="auto"/>
            <w:vAlign w:val="center"/>
          </w:tcPr>
          <w:p w14:paraId="12B16891" w14:textId="77777777" w:rsidR="000B34C1" w:rsidRPr="00C012BD" w:rsidRDefault="000B34C1" w:rsidP="000B34C1">
            <w:pPr>
              <w:jc w:val="center"/>
              <w:rPr>
                <w:rFonts w:ascii="Times New Roman" w:eastAsia="Calibri" w:hAnsi="Times New Roman" w:cs="Times New Roman"/>
                <w:color w:val="000000"/>
                <w:sz w:val="20"/>
                <w:szCs w:val="20"/>
                <w:lang w:val="uk-UA"/>
              </w:rPr>
            </w:pPr>
            <w:bookmarkStart w:id="95" w:name="_Hlk120121943"/>
            <w:r w:rsidRPr="00645376">
              <w:rPr>
                <w:rFonts w:ascii="Times New Roman" w:hAnsi="Times New Roman" w:cs="Times New Roman"/>
                <w:color w:val="000000"/>
                <w:sz w:val="20"/>
                <w:szCs w:val="20"/>
                <w:lang w:val="uk-UA"/>
              </w:rPr>
              <w:t>-2,44</w:t>
            </w:r>
            <w:bookmarkEnd w:id="95"/>
          </w:p>
        </w:tc>
        <w:tc>
          <w:tcPr>
            <w:tcW w:w="424" w:type="pct"/>
            <w:tcBorders>
              <w:top w:val="nil"/>
              <w:left w:val="nil"/>
              <w:bottom w:val="single" w:sz="8" w:space="0" w:color="auto"/>
              <w:right w:val="single" w:sz="8" w:space="0" w:color="auto"/>
            </w:tcBorders>
            <w:shd w:val="clear" w:color="auto" w:fill="auto"/>
            <w:vAlign w:val="center"/>
          </w:tcPr>
          <w:p w14:paraId="3B052E23" w14:textId="77777777" w:rsidR="000B34C1" w:rsidRPr="00C012BD" w:rsidRDefault="000B34C1" w:rsidP="000B34C1">
            <w:pPr>
              <w:jc w:val="center"/>
              <w:rPr>
                <w:rFonts w:ascii="Times New Roman" w:eastAsia="Calibri" w:hAnsi="Times New Roman" w:cs="Times New Roman"/>
                <w:color w:val="000000"/>
                <w:sz w:val="20"/>
                <w:szCs w:val="20"/>
                <w:lang w:val="uk-UA"/>
              </w:rPr>
            </w:pPr>
            <w:r w:rsidRPr="00645376">
              <w:rPr>
                <w:rFonts w:ascii="Times New Roman" w:hAnsi="Times New Roman" w:cs="Times New Roman"/>
                <w:color w:val="000000"/>
                <w:sz w:val="20"/>
                <w:szCs w:val="20"/>
                <w:lang w:val="uk-UA"/>
              </w:rPr>
              <w:t>-7,51</w:t>
            </w:r>
          </w:p>
        </w:tc>
      </w:tr>
      <w:tr w:rsidR="000B34C1" w:rsidRPr="00645376" w14:paraId="7AACAF3D" w14:textId="77777777" w:rsidTr="00560FBE">
        <w:tc>
          <w:tcPr>
            <w:tcW w:w="220" w:type="pct"/>
            <w:vAlign w:val="center"/>
          </w:tcPr>
          <w:p w14:paraId="18919A32" w14:textId="45393415" w:rsidR="000B34C1" w:rsidRPr="00C012BD" w:rsidRDefault="000B34C1" w:rsidP="000B34C1">
            <w:pPr>
              <w:rPr>
                <w:rFonts w:ascii="Times New Roman" w:eastAsia="Calibri" w:hAnsi="Times New Roman" w:cs="Times New Roman"/>
                <w:sz w:val="20"/>
                <w:szCs w:val="20"/>
                <w:lang w:val="uk-UA"/>
              </w:rPr>
            </w:pPr>
            <w:r w:rsidRPr="00645376">
              <w:rPr>
                <w:rFonts w:ascii="Times New Roman" w:eastAsia="Calibri" w:hAnsi="Times New Roman" w:cs="Times New Roman"/>
                <w:sz w:val="20"/>
                <w:szCs w:val="20"/>
                <w:lang w:val="en-US"/>
              </w:rPr>
              <w:t>5</w:t>
            </w:r>
            <w:r w:rsidRPr="00C012BD">
              <w:rPr>
                <w:rFonts w:ascii="Times New Roman" w:eastAsia="Calibri" w:hAnsi="Times New Roman" w:cs="Times New Roman"/>
                <w:sz w:val="20"/>
                <w:szCs w:val="20"/>
                <w:lang w:val="uk-UA"/>
              </w:rPr>
              <w:t>.</w:t>
            </w:r>
          </w:p>
        </w:tc>
        <w:tc>
          <w:tcPr>
            <w:tcW w:w="975" w:type="pct"/>
            <w:vAlign w:val="center"/>
          </w:tcPr>
          <w:p w14:paraId="24D53CAB" w14:textId="58F8C275" w:rsidR="000B34C1" w:rsidRPr="00C012BD" w:rsidRDefault="000B34C1" w:rsidP="000B34C1">
            <w:pPr>
              <w:rPr>
                <w:rFonts w:ascii="Times New Roman" w:eastAsia="Calibri" w:hAnsi="Times New Roman" w:cs="Times New Roman"/>
                <w:sz w:val="20"/>
                <w:szCs w:val="20"/>
                <w:lang w:val="uk-UA"/>
              </w:rPr>
            </w:pPr>
            <w:bookmarkStart w:id="96" w:name="_Hlk120122197"/>
            <w:r w:rsidRPr="00C012BD">
              <w:rPr>
                <w:rFonts w:ascii="Times New Roman" w:eastAsia="Calibri" w:hAnsi="Times New Roman" w:cs="Times New Roman"/>
                <w:sz w:val="20"/>
                <w:szCs w:val="20"/>
                <w:lang w:val="uk-UA"/>
              </w:rPr>
              <w:t>Фондомісткість</w:t>
            </w:r>
            <w:bookmarkEnd w:id="96"/>
            <w:r w:rsidR="007E0BD0" w:rsidRPr="00645376">
              <w:rPr>
                <w:rFonts w:ascii="Times New Roman" w:eastAsia="Calibri" w:hAnsi="Times New Roman" w:cs="Times New Roman"/>
                <w:sz w:val="20"/>
                <w:szCs w:val="20"/>
                <w:lang w:val="uk-UA"/>
              </w:rPr>
              <w:t xml:space="preserve"> (2:3)</w:t>
            </w:r>
          </w:p>
        </w:tc>
        <w:tc>
          <w:tcPr>
            <w:tcW w:w="641" w:type="pct"/>
            <w:tcBorders>
              <w:top w:val="nil"/>
              <w:left w:val="nil"/>
              <w:bottom w:val="single" w:sz="4" w:space="0" w:color="auto"/>
              <w:right w:val="single" w:sz="8" w:space="0" w:color="auto"/>
            </w:tcBorders>
            <w:shd w:val="clear" w:color="auto" w:fill="auto"/>
            <w:vAlign w:val="center"/>
          </w:tcPr>
          <w:p w14:paraId="2385310F" w14:textId="77777777" w:rsidR="000B34C1" w:rsidRPr="00C012BD" w:rsidRDefault="000B34C1" w:rsidP="000B34C1">
            <w:pPr>
              <w:jc w:val="center"/>
              <w:rPr>
                <w:rFonts w:ascii="Times New Roman" w:eastAsia="Calibri" w:hAnsi="Times New Roman" w:cs="Times New Roman"/>
                <w:color w:val="000000"/>
                <w:sz w:val="20"/>
                <w:szCs w:val="20"/>
                <w:lang w:val="uk-UA"/>
              </w:rPr>
            </w:pPr>
            <w:r w:rsidRPr="00645376">
              <w:rPr>
                <w:rFonts w:ascii="Times New Roman" w:hAnsi="Times New Roman" w:cs="Times New Roman"/>
                <w:color w:val="000000"/>
                <w:sz w:val="20"/>
                <w:szCs w:val="20"/>
                <w:lang w:val="uk-UA"/>
              </w:rPr>
              <w:t>0,040</w:t>
            </w:r>
          </w:p>
        </w:tc>
        <w:tc>
          <w:tcPr>
            <w:tcW w:w="641" w:type="pct"/>
            <w:tcBorders>
              <w:top w:val="nil"/>
              <w:left w:val="nil"/>
              <w:bottom w:val="single" w:sz="4" w:space="0" w:color="auto"/>
              <w:right w:val="single" w:sz="8" w:space="0" w:color="auto"/>
            </w:tcBorders>
            <w:shd w:val="clear" w:color="auto" w:fill="auto"/>
            <w:vAlign w:val="center"/>
          </w:tcPr>
          <w:p w14:paraId="47B7C41F" w14:textId="77777777" w:rsidR="000B34C1" w:rsidRPr="00C012BD" w:rsidRDefault="000B34C1" w:rsidP="000B34C1">
            <w:pPr>
              <w:jc w:val="center"/>
              <w:rPr>
                <w:rFonts w:ascii="Times New Roman" w:eastAsia="Calibri" w:hAnsi="Times New Roman" w:cs="Times New Roman"/>
                <w:color w:val="000000"/>
                <w:sz w:val="20"/>
                <w:szCs w:val="20"/>
                <w:lang w:val="uk-UA"/>
              </w:rPr>
            </w:pPr>
            <w:r w:rsidRPr="00645376">
              <w:rPr>
                <w:rFonts w:ascii="Times New Roman" w:hAnsi="Times New Roman" w:cs="Times New Roman"/>
                <w:color w:val="000000"/>
                <w:sz w:val="20"/>
                <w:szCs w:val="20"/>
                <w:lang w:val="uk-UA"/>
              </w:rPr>
              <w:t>0,030</w:t>
            </w:r>
          </w:p>
        </w:tc>
        <w:tc>
          <w:tcPr>
            <w:tcW w:w="641" w:type="pct"/>
            <w:tcBorders>
              <w:top w:val="nil"/>
              <w:left w:val="nil"/>
              <w:bottom w:val="single" w:sz="4" w:space="0" w:color="auto"/>
              <w:right w:val="single" w:sz="8" w:space="0" w:color="auto"/>
            </w:tcBorders>
            <w:shd w:val="clear" w:color="auto" w:fill="auto"/>
            <w:vAlign w:val="center"/>
          </w:tcPr>
          <w:p w14:paraId="6FEBB186" w14:textId="77777777" w:rsidR="000B34C1" w:rsidRPr="00C012BD" w:rsidRDefault="000B34C1" w:rsidP="000B34C1">
            <w:pPr>
              <w:jc w:val="center"/>
              <w:rPr>
                <w:rFonts w:ascii="Times New Roman" w:eastAsia="Calibri" w:hAnsi="Times New Roman" w:cs="Times New Roman"/>
                <w:color w:val="000000"/>
                <w:sz w:val="20"/>
                <w:szCs w:val="20"/>
                <w:lang w:val="uk-UA"/>
              </w:rPr>
            </w:pPr>
            <w:r w:rsidRPr="00645376">
              <w:rPr>
                <w:rFonts w:ascii="Times New Roman" w:hAnsi="Times New Roman" w:cs="Times New Roman"/>
                <w:color w:val="000000"/>
                <w:sz w:val="20"/>
                <w:szCs w:val="20"/>
                <w:lang w:val="uk-UA"/>
              </w:rPr>
              <w:t>0,033</w:t>
            </w:r>
          </w:p>
        </w:tc>
        <w:tc>
          <w:tcPr>
            <w:tcW w:w="479" w:type="pct"/>
            <w:tcBorders>
              <w:top w:val="nil"/>
              <w:left w:val="nil"/>
              <w:bottom w:val="single" w:sz="4" w:space="0" w:color="auto"/>
              <w:right w:val="single" w:sz="8" w:space="0" w:color="auto"/>
            </w:tcBorders>
            <w:shd w:val="clear" w:color="auto" w:fill="auto"/>
            <w:vAlign w:val="center"/>
          </w:tcPr>
          <w:p w14:paraId="400660D5" w14:textId="77777777" w:rsidR="000B34C1" w:rsidRPr="00C012BD" w:rsidRDefault="000B34C1" w:rsidP="000B34C1">
            <w:pPr>
              <w:jc w:val="center"/>
              <w:rPr>
                <w:rFonts w:ascii="Times New Roman" w:eastAsia="Calibri" w:hAnsi="Times New Roman" w:cs="Times New Roman"/>
                <w:color w:val="000000"/>
                <w:sz w:val="20"/>
                <w:szCs w:val="20"/>
                <w:lang w:val="uk-UA"/>
              </w:rPr>
            </w:pPr>
            <w:r w:rsidRPr="00645376">
              <w:rPr>
                <w:rFonts w:ascii="Times New Roman" w:hAnsi="Times New Roman" w:cs="Times New Roman"/>
                <w:color w:val="000000"/>
                <w:sz w:val="20"/>
                <w:szCs w:val="20"/>
                <w:lang w:val="uk-UA"/>
              </w:rPr>
              <w:t>-0,001</w:t>
            </w:r>
          </w:p>
        </w:tc>
        <w:tc>
          <w:tcPr>
            <w:tcW w:w="499" w:type="pct"/>
            <w:tcBorders>
              <w:top w:val="nil"/>
              <w:left w:val="nil"/>
              <w:bottom w:val="single" w:sz="4" w:space="0" w:color="auto"/>
              <w:right w:val="single" w:sz="8" w:space="0" w:color="auto"/>
            </w:tcBorders>
            <w:shd w:val="clear" w:color="auto" w:fill="auto"/>
            <w:vAlign w:val="center"/>
          </w:tcPr>
          <w:p w14:paraId="4FBDAEA9" w14:textId="77777777" w:rsidR="000B34C1" w:rsidRPr="00C012BD" w:rsidRDefault="000B34C1" w:rsidP="000B34C1">
            <w:pPr>
              <w:jc w:val="center"/>
              <w:rPr>
                <w:rFonts w:ascii="Times New Roman" w:eastAsia="Calibri" w:hAnsi="Times New Roman" w:cs="Times New Roman"/>
                <w:color w:val="000000"/>
                <w:sz w:val="20"/>
                <w:szCs w:val="20"/>
                <w:lang w:val="uk-UA"/>
              </w:rPr>
            </w:pPr>
            <w:r w:rsidRPr="00645376">
              <w:rPr>
                <w:rFonts w:ascii="Times New Roman" w:hAnsi="Times New Roman" w:cs="Times New Roman"/>
                <w:color w:val="000000"/>
                <w:sz w:val="20"/>
                <w:szCs w:val="20"/>
                <w:lang w:val="uk-UA"/>
              </w:rPr>
              <w:t>-33.3</w:t>
            </w:r>
          </w:p>
        </w:tc>
        <w:tc>
          <w:tcPr>
            <w:tcW w:w="479" w:type="pct"/>
            <w:tcBorders>
              <w:top w:val="nil"/>
              <w:left w:val="nil"/>
              <w:bottom w:val="single" w:sz="4" w:space="0" w:color="auto"/>
              <w:right w:val="single" w:sz="8" w:space="0" w:color="auto"/>
            </w:tcBorders>
            <w:shd w:val="clear" w:color="auto" w:fill="auto"/>
            <w:vAlign w:val="center"/>
          </w:tcPr>
          <w:p w14:paraId="3AE256B9" w14:textId="77777777" w:rsidR="000B34C1" w:rsidRPr="00C012BD" w:rsidRDefault="000B34C1" w:rsidP="000B34C1">
            <w:pPr>
              <w:jc w:val="center"/>
              <w:rPr>
                <w:rFonts w:ascii="Times New Roman" w:eastAsia="Calibri" w:hAnsi="Times New Roman" w:cs="Times New Roman"/>
                <w:color w:val="000000"/>
                <w:sz w:val="20"/>
                <w:szCs w:val="20"/>
                <w:lang w:val="uk-UA"/>
              </w:rPr>
            </w:pPr>
            <w:r w:rsidRPr="00645376">
              <w:rPr>
                <w:rFonts w:ascii="Times New Roman" w:hAnsi="Times New Roman" w:cs="Times New Roman"/>
                <w:color w:val="000000"/>
                <w:sz w:val="20"/>
                <w:szCs w:val="20"/>
                <w:lang w:val="uk-UA"/>
              </w:rPr>
              <w:t>0,0024</w:t>
            </w:r>
          </w:p>
        </w:tc>
        <w:tc>
          <w:tcPr>
            <w:tcW w:w="424" w:type="pct"/>
            <w:tcBorders>
              <w:top w:val="nil"/>
              <w:left w:val="nil"/>
              <w:bottom w:val="single" w:sz="4" w:space="0" w:color="auto"/>
              <w:right w:val="single" w:sz="8" w:space="0" w:color="auto"/>
            </w:tcBorders>
            <w:shd w:val="clear" w:color="auto" w:fill="auto"/>
            <w:vAlign w:val="center"/>
          </w:tcPr>
          <w:p w14:paraId="1825BC12" w14:textId="77777777" w:rsidR="000B34C1" w:rsidRPr="00C012BD" w:rsidRDefault="000B34C1" w:rsidP="000B34C1">
            <w:pPr>
              <w:jc w:val="center"/>
              <w:rPr>
                <w:rFonts w:ascii="Times New Roman" w:eastAsia="Calibri" w:hAnsi="Times New Roman" w:cs="Times New Roman"/>
                <w:color w:val="000000"/>
                <w:sz w:val="20"/>
                <w:szCs w:val="20"/>
                <w:lang w:val="uk-UA"/>
              </w:rPr>
            </w:pPr>
            <w:r w:rsidRPr="00645376">
              <w:rPr>
                <w:rFonts w:ascii="Times New Roman" w:hAnsi="Times New Roman" w:cs="Times New Roman"/>
                <w:color w:val="000000"/>
                <w:sz w:val="20"/>
                <w:szCs w:val="20"/>
                <w:lang w:val="uk-UA"/>
              </w:rPr>
              <w:t>8,12</w:t>
            </w:r>
          </w:p>
        </w:tc>
      </w:tr>
      <w:tr w:rsidR="00ED6CE7" w:rsidRPr="00645376" w14:paraId="1733705A" w14:textId="77777777" w:rsidTr="00560FBE">
        <w:tc>
          <w:tcPr>
            <w:tcW w:w="220" w:type="pct"/>
          </w:tcPr>
          <w:p w14:paraId="4449CC71" w14:textId="75BC3EA6" w:rsidR="00ED6CE7" w:rsidRPr="00645376" w:rsidRDefault="00ED6CE7" w:rsidP="00ED6CE7">
            <w:pPr>
              <w:rPr>
                <w:rFonts w:ascii="Times New Roman" w:eastAsia="Calibri" w:hAnsi="Times New Roman" w:cs="Times New Roman"/>
                <w:sz w:val="20"/>
                <w:szCs w:val="20"/>
                <w:lang w:val="en-US"/>
              </w:rPr>
            </w:pPr>
            <w:r w:rsidRPr="00645376">
              <w:rPr>
                <w:rFonts w:ascii="Times New Roman" w:eastAsia="Calibri" w:hAnsi="Times New Roman" w:cs="Times New Roman"/>
                <w:sz w:val="20"/>
                <w:szCs w:val="20"/>
                <w:lang w:val="uk-UA"/>
              </w:rPr>
              <w:t>5.</w:t>
            </w:r>
          </w:p>
        </w:tc>
        <w:tc>
          <w:tcPr>
            <w:tcW w:w="975" w:type="pct"/>
          </w:tcPr>
          <w:p w14:paraId="5E34E03E" w14:textId="658E3E5D" w:rsidR="00ED6CE7" w:rsidRPr="00645376" w:rsidRDefault="00ED6CE7" w:rsidP="00ED6CE7">
            <w:pPr>
              <w:rPr>
                <w:rFonts w:ascii="Times New Roman" w:eastAsia="Calibri" w:hAnsi="Times New Roman" w:cs="Times New Roman"/>
                <w:sz w:val="20"/>
                <w:szCs w:val="20"/>
                <w:lang w:val="uk-UA"/>
              </w:rPr>
            </w:pPr>
            <w:r w:rsidRPr="00645376">
              <w:rPr>
                <w:rFonts w:ascii="Times New Roman" w:eastAsia="Calibri" w:hAnsi="Times New Roman" w:cs="Times New Roman"/>
                <w:sz w:val="20"/>
                <w:szCs w:val="20"/>
                <w:lang w:val="uk-UA"/>
              </w:rPr>
              <w:t>Амортизація</w:t>
            </w:r>
          </w:p>
        </w:tc>
        <w:tc>
          <w:tcPr>
            <w:tcW w:w="641" w:type="pct"/>
            <w:vAlign w:val="center"/>
          </w:tcPr>
          <w:p w14:paraId="2D8B9885" w14:textId="245E67C9" w:rsidR="00ED6CE7" w:rsidRPr="00645376" w:rsidRDefault="00ED6CE7" w:rsidP="00ED6CE7">
            <w:pPr>
              <w:jc w:val="center"/>
              <w:rPr>
                <w:rFonts w:ascii="Times New Roman" w:hAnsi="Times New Roman" w:cs="Times New Roman"/>
                <w:color w:val="000000"/>
                <w:sz w:val="20"/>
                <w:szCs w:val="20"/>
                <w:lang w:val="uk-UA"/>
              </w:rPr>
            </w:pPr>
            <w:r w:rsidRPr="00645376">
              <w:rPr>
                <w:rFonts w:ascii="Times New Roman" w:eastAsia="Calibri" w:hAnsi="Times New Roman" w:cs="Times New Roman"/>
                <w:sz w:val="20"/>
                <w:szCs w:val="20"/>
                <w:lang w:val="uk-UA"/>
              </w:rPr>
              <w:t>8612</w:t>
            </w:r>
          </w:p>
        </w:tc>
        <w:tc>
          <w:tcPr>
            <w:tcW w:w="641" w:type="pct"/>
            <w:vAlign w:val="center"/>
          </w:tcPr>
          <w:p w14:paraId="5F66F2AB" w14:textId="54C04E21" w:rsidR="00ED6CE7" w:rsidRPr="00645376" w:rsidRDefault="00ED6CE7" w:rsidP="00ED6CE7">
            <w:pPr>
              <w:jc w:val="center"/>
              <w:rPr>
                <w:rFonts w:ascii="Times New Roman" w:hAnsi="Times New Roman" w:cs="Times New Roman"/>
                <w:color w:val="000000"/>
                <w:sz w:val="20"/>
                <w:szCs w:val="20"/>
                <w:lang w:val="uk-UA"/>
              </w:rPr>
            </w:pPr>
            <w:r w:rsidRPr="00645376">
              <w:rPr>
                <w:rFonts w:ascii="Times New Roman" w:eastAsia="Calibri" w:hAnsi="Times New Roman" w:cs="Times New Roman"/>
                <w:sz w:val="20"/>
                <w:szCs w:val="20"/>
                <w:lang w:val="uk-UA"/>
              </w:rPr>
              <w:t>11856</w:t>
            </w:r>
          </w:p>
        </w:tc>
        <w:tc>
          <w:tcPr>
            <w:tcW w:w="641" w:type="pct"/>
            <w:vAlign w:val="center"/>
          </w:tcPr>
          <w:p w14:paraId="0B78677C" w14:textId="70822618" w:rsidR="00ED6CE7" w:rsidRPr="00645376" w:rsidRDefault="00ED6CE7" w:rsidP="00ED6CE7">
            <w:pPr>
              <w:jc w:val="center"/>
              <w:rPr>
                <w:rFonts w:ascii="Times New Roman" w:hAnsi="Times New Roman" w:cs="Times New Roman"/>
                <w:color w:val="000000"/>
                <w:sz w:val="20"/>
                <w:szCs w:val="20"/>
                <w:lang w:val="uk-UA"/>
              </w:rPr>
            </w:pPr>
            <w:r w:rsidRPr="00645376">
              <w:rPr>
                <w:rFonts w:ascii="Times New Roman" w:eastAsia="Calibri" w:hAnsi="Times New Roman" w:cs="Times New Roman"/>
                <w:sz w:val="20"/>
                <w:szCs w:val="20"/>
                <w:lang w:val="uk-UA"/>
              </w:rPr>
              <w:t>24017</w:t>
            </w:r>
          </w:p>
        </w:tc>
        <w:tc>
          <w:tcPr>
            <w:tcW w:w="479" w:type="pct"/>
            <w:vAlign w:val="center"/>
          </w:tcPr>
          <w:p w14:paraId="2526BFF6" w14:textId="4BFC6C51" w:rsidR="00ED6CE7" w:rsidRPr="00645376" w:rsidRDefault="00ED6CE7" w:rsidP="00ED6CE7">
            <w:pPr>
              <w:jc w:val="center"/>
              <w:rPr>
                <w:rFonts w:ascii="Times New Roman" w:hAnsi="Times New Roman" w:cs="Times New Roman"/>
                <w:color w:val="000000"/>
                <w:sz w:val="20"/>
                <w:szCs w:val="20"/>
                <w:lang w:val="uk-UA"/>
              </w:rPr>
            </w:pPr>
            <w:r w:rsidRPr="00645376">
              <w:rPr>
                <w:rFonts w:ascii="Times New Roman" w:eastAsia="Calibri" w:hAnsi="Times New Roman" w:cs="Times New Roman"/>
                <w:color w:val="000000"/>
                <w:sz w:val="20"/>
                <w:szCs w:val="20"/>
                <w:lang w:val="uk-UA"/>
              </w:rPr>
              <w:t>3244</w:t>
            </w:r>
          </w:p>
        </w:tc>
        <w:tc>
          <w:tcPr>
            <w:tcW w:w="499" w:type="pct"/>
            <w:vAlign w:val="center"/>
          </w:tcPr>
          <w:p w14:paraId="5A9F17E2" w14:textId="2DD4342C" w:rsidR="00ED6CE7" w:rsidRPr="00645376" w:rsidRDefault="00ED6CE7" w:rsidP="00ED6CE7">
            <w:pPr>
              <w:jc w:val="center"/>
              <w:rPr>
                <w:rFonts w:ascii="Times New Roman" w:hAnsi="Times New Roman" w:cs="Times New Roman"/>
                <w:color w:val="000000"/>
                <w:sz w:val="20"/>
                <w:szCs w:val="20"/>
                <w:lang w:val="uk-UA"/>
              </w:rPr>
            </w:pPr>
            <w:r w:rsidRPr="00645376">
              <w:rPr>
                <w:rFonts w:ascii="Times New Roman" w:eastAsia="Calibri" w:hAnsi="Times New Roman" w:cs="Times New Roman"/>
                <w:color w:val="000000"/>
                <w:sz w:val="20"/>
                <w:szCs w:val="20"/>
                <w:lang w:val="uk-UA"/>
              </w:rPr>
              <w:t>37,67</w:t>
            </w:r>
          </w:p>
        </w:tc>
        <w:tc>
          <w:tcPr>
            <w:tcW w:w="479" w:type="pct"/>
            <w:vAlign w:val="center"/>
          </w:tcPr>
          <w:p w14:paraId="246418F0" w14:textId="40E2402B" w:rsidR="00ED6CE7" w:rsidRPr="00645376" w:rsidRDefault="00ED6CE7" w:rsidP="00ED6CE7">
            <w:pPr>
              <w:jc w:val="center"/>
              <w:rPr>
                <w:rFonts w:ascii="Times New Roman" w:hAnsi="Times New Roman" w:cs="Times New Roman"/>
                <w:color w:val="000000"/>
                <w:sz w:val="20"/>
                <w:szCs w:val="20"/>
                <w:lang w:val="uk-UA"/>
              </w:rPr>
            </w:pPr>
            <w:r w:rsidRPr="00645376">
              <w:rPr>
                <w:rFonts w:ascii="Times New Roman" w:eastAsia="Calibri" w:hAnsi="Times New Roman" w:cs="Times New Roman"/>
                <w:color w:val="000000"/>
                <w:sz w:val="20"/>
                <w:szCs w:val="20"/>
                <w:lang w:val="uk-UA"/>
              </w:rPr>
              <w:t>12161</w:t>
            </w:r>
          </w:p>
        </w:tc>
        <w:tc>
          <w:tcPr>
            <w:tcW w:w="424" w:type="pct"/>
            <w:vAlign w:val="center"/>
          </w:tcPr>
          <w:p w14:paraId="2F1D6EE1" w14:textId="42C496B3" w:rsidR="00ED6CE7" w:rsidRPr="00645376" w:rsidRDefault="00ED6CE7" w:rsidP="00ED6CE7">
            <w:pPr>
              <w:jc w:val="center"/>
              <w:rPr>
                <w:rFonts w:ascii="Times New Roman" w:hAnsi="Times New Roman" w:cs="Times New Roman"/>
                <w:color w:val="000000"/>
                <w:sz w:val="20"/>
                <w:szCs w:val="20"/>
                <w:lang w:val="uk-UA"/>
              </w:rPr>
            </w:pPr>
            <w:r w:rsidRPr="00645376">
              <w:rPr>
                <w:rFonts w:ascii="Times New Roman" w:eastAsia="Calibri" w:hAnsi="Times New Roman" w:cs="Times New Roman"/>
                <w:color w:val="000000"/>
                <w:sz w:val="20"/>
                <w:szCs w:val="20"/>
                <w:lang w:val="uk-UA"/>
              </w:rPr>
              <w:t>102,57</w:t>
            </w:r>
          </w:p>
        </w:tc>
      </w:tr>
      <w:tr w:rsidR="00560FBE" w:rsidRPr="00645376" w14:paraId="5CEAF57A" w14:textId="77777777" w:rsidTr="00560FBE">
        <w:tc>
          <w:tcPr>
            <w:tcW w:w="220" w:type="pct"/>
            <w:vAlign w:val="center"/>
          </w:tcPr>
          <w:p w14:paraId="7090CFF1" w14:textId="4D51E738" w:rsidR="00560FBE" w:rsidRPr="00645376" w:rsidRDefault="00560FBE" w:rsidP="00560FBE">
            <w:pPr>
              <w:rPr>
                <w:rFonts w:ascii="Times New Roman" w:eastAsia="Calibri" w:hAnsi="Times New Roman" w:cs="Times New Roman"/>
                <w:sz w:val="20"/>
                <w:szCs w:val="20"/>
                <w:lang w:val="uk-UA"/>
              </w:rPr>
            </w:pPr>
            <w:r w:rsidRPr="00645376">
              <w:rPr>
                <w:rFonts w:ascii="Times New Roman" w:eastAsia="Calibri" w:hAnsi="Times New Roman" w:cs="Times New Roman"/>
                <w:sz w:val="20"/>
                <w:szCs w:val="20"/>
                <w:lang w:val="uk-UA"/>
              </w:rPr>
              <w:t>6.</w:t>
            </w:r>
          </w:p>
        </w:tc>
        <w:tc>
          <w:tcPr>
            <w:tcW w:w="975" w:type="pct"/>
            <w:tcBorders>
              <w:top w:val="single" w:sz="4" w:space="0" w:color="auto"/>
              <w:bottom w:val="single" w:sz="4" w:space="0" w:color="auto"/>
            </w:tcBorders>
            <w:vAlign w:val="center"/>
          </w:tcPr>
          <w:p w14:paraId="7E864270" w14:textId="74072FDE" w:rsidR="00560FBE" w:rsidRPr="00645376" w:rsidRDefault="00560FBE" w:rsidP="00560FBE">
            <w:pPr>
              <w:rPr>
                <w:rFonts w:ascii="Times New Roman" w:eastAsia="Calibri" w:hAnsi="Times New Roman" w:cs="Times New Roman"/>
                <w:sz w:val="20"/>
                <w:szCs w:val="20"/>
                <w:lang w:val="uk-UA"/>
              </w:rPr>
            </w:pPr>
            <w:r w:rsidRPr="00645376">
              <w:rPr>
                <w:rFonts w:ascii="Times New Roman" w:eastAsia="Calibri" w:hAnsi="Times New Roman" w:cs="Times New Roman"/>
                <w:sz w:val="20"/>
                <w:szCs w:val="20"/>
                <w:lang w:val="uk-UA"/>
              </w:rPr>
              <w:t>Коефіцієнт амортизаційної віддачі (3:5)</w:t>
            </w:r>
          </w:p>
        </w:tc>
        <w:tc>
          <w:tcPr>
            <w:tcW w:w="641" w:type="pct"/>
            <w:tcBorders>
              <w:top w:val="nil"/>
              <w:left w:val="nil"/>
              <w:bottom w:val="single" w:sz="8" w:space="0" w:color="auto"/>
              <w:right w:val="single" w:sz="8" w:space="0" w:color="auto"/>
            </w:tcBorders>
            <w:shd w:val="clear" w:color="auto" w:fill="auto"/>
            <w:vAlign w:val="center"/>
          </w:tcPr>
          <w:p w14:paraId="7FAFC67C" w14:textId="213BFCE2" w:rsidR="00560FBE" w:rsidRPr="00645376" w:rsidRDefault="00560FBE" w:rsidP="00560FBE">
            <w:pPr>
              <w:jc w:val="center"/>
              <w:rPr>
                <w:rFonts w:ascii="Times New Roman" w:hAnsi="Times New Roman" w:cs="Times New Roman"/>
                <w:color w:val="000000"/>
                <w:sz w:val="20"/>
                <w:szCs w:val="20"/>
                <w:lang w:val="uk-UA"/>
              </w:rPr>
            </w:pPr>
            <w:r w:rsidRPr="00645376">
              <w:rPr>
                <w:rFonts w:ascii="Times New Roman" w:hAnsi="Times New Roman" w:cs="Times New Roman"/>
                <w:color w:val="000000"/>
                <w:sz w:val="20"/>
                <w:szCs w:val="20"/>
                <w:lang w:val="uk-UA"/>
              </w:rPr>
              <w:t>38,37</w:t>
            </w:r>
          </w:p>
        </w:tc>
        <w:tc>
          <w:tcPr>
            <w:tcW w:w="641" w:type="pct"/>
            <w:tcBorders>
              <w:top w:val="nil"/>
              <w:left w:val="nil"/>
              <w:bottom w:val="single" w:sz="8" w:space="0" w:color="auto"/>
              <w:right w:val="single" w:sz="8" w:space="0" w:color="auto"/>
            </w:tcBorders>
            <w:shd w:val="clear" w:color="auto" w:fill="auto"/>
            <w:vAlign w:val="center"/>
          </w:tcPr>
          <w:p w14:paraId="155E705F" w14:textId="156139C1" w:rsidR="00560FBE" w:rsidRPr="00645376" w:rsidRDefault="00560FBE" w:rsidP="00560FBE">
            <w:pPr>
              <w:jc w:val="center"/>
              <w:rPr>
                <w:rFonts w:ascii="Times New Roman" w:hAnsi="Times New Roman" w:cs="Times New Roman"/>
                <w:color w:val="000000"/>
                <w:sz w:val="20"/>
                <w:szCs w:val="20"/>
                <w:lang w:val="uk-UA"/>
              </w:rPr>
            </w:pPr>
            <w:r w:rsidRPr="00645376">
              <w:rPr>
                <w:rFonts w:ascii="Times New Roman" w:hAnsi="Times New Roman" w:cs="Times New Roman"/>
                <w:color w:val="000000"/>
                <w:sz w:val="20"/>
                <w:szCs w:val="20"/>
                <w:lang w:val="uk-UA"/>
              </w:rPr>
              <w:t>77,87</w:t>
            </w:r>
          </w:p>
        </w:tc>
        <w:tc>
          <w:tcPr>
            <w:tcW w:w="641" w:type="pct"/>
            <w:tcBorders>
              <w:top w:val="nil"/>
              <w:left w:val="nil"/>
              <w:bottom w:val="single" w:sz="8" w:space="0" w:color="auto"/>
              <w:right w:val="single" w:sz="8" w:space="0" w:color="auto"/>
            </w:tcBorders>
            <w:shd w:val="clear" w:color="auto" w:fill="auto"/>
            <w:vAlign w:val="center"/>
          </w:tcPr>
          <w:p w14:paraId="6309A096" w14:textId="4DF157CF" w:rsidR="00560FBE" w:rsidRPr="00645376" w:rsidRDefault="00560FBE" w:rsidP="00560FBE">
            <w:pPr>
              <w:jc w:val="center"/>
              <w:rPr>
                <w:rFonts w:ascii="Times New Roman" w:hAnsi="Times New Roman" w:cs="Times New Roman"/>
                <w:color w:val="000000"/>
                <w:sz w:val="20"/>
                <w:szCs w:val="20"/>
                <w:lang w:val="uk-UA"/>
              </w:rPr>
            </w:pPr>
            <w:r w:rsidRPr="00645376">
              <w:rPr>
                <w:rFonts w:ascii="Times New Roman" w:hAnsi="Times New Roman" w:cs="Times New Roman"/>
                <w:color w:val="000000"/>
                <w:sz w:val="20"/>
                <w:szCs w:val="20"/>
                <w:lang w:val="uk-UA"/>
              </w:rPr>
              <w:t>55,61</w:t>
            </w:r>
          </w:p>
        </w:tc>
        <w:tc>
          <w:tcPr>
            <w:tcW w:w="479" w:type="pct"/>
            <w:tcBorders>
              <w:top w:val="nil"/>
              <w:left w:val="nil"/>
              <w:bottom w:val="single" w:sz="8" w:space="0" w:color="auto"/>
              <w:right w:val="single" w:sz="8" w:space="0" w:color="auto"/>
            </w:tcBorders>
            <w:shd w:val="clear" w:color="auto" w:fill="auto"/>
            <w:vAlign w:val="center"/>
          </w:tcPr>
          <w:p w14:paraId="03627D8D" w14:textId="3EC290F7" w:rsidR="00560FBE" w:rsidRPr="00645376" w:rsidRDefault="00560FBE" w:rsidP="00560FBE">
            <w:pPr>
              <w:jc w:val="center"/>
              <w:rPr>
                <w:rFonts w:ascii="Times New Roman" w:hAnsi="Times New Roman" w:cs="Times New Roman"/>
                <w:color w:val="000000"/>
                <w:sz w:val="20"/>
                <w:szCs w:val="20"/>
                <w:lang w:val="uk-UA"/>
              </w:rPr>
            </w:pPr>
            <w:r w:rsidRPr="00645376">
              <w:rPr>
                <w:rFonts w:ascii="Times New Roman" w:hAnsi="Times New Roman" w:cs="Times New Roman"/>
                <w:color w:val="000000"/>
                <w:sz w:val="20"/>
                <w:szCs w:val="20"/>
                <w:lang w:val="uk-UA"/>
              </w:rPr>
              <w:t>39,50</w:t>
            </w:r>
          </w:p>
        </w:tc>
        <w:tc>
          <w:tcPr>
            <w:tcW w:w="499" w:type="pct"/>
            <w:tcBorders>
              <w:top w:val="nil"/>
              <w:left w:val="nil"/>
              <w:bottom w:val="single" w:sz="8" w:space="0" w:color="auto"/>
              <w:right w:val="single" w:sz="8" w:space="0" w:color="auto"/>
            </w:tcBorders>
            <w:shd w:val="clear" w:color="auto" w:fill="auto"/>
            <w:vAlign w:val="center"/>
          </w:tcPr>
          <w:p w14:paraId="747742A4" w14:textId="49403BBB" w:rsidR="00560FBE" w:rsidRPr="00645376" w:rsidRDefault="00560FBE" w:rsidP="00560FBE">
            <w:pPr>
              <w:jc w:val="center"/>
              <w:rPr>
                <w:rFonts w:ascii="Times New Roman" w:hAnsi="Times New Roman" w:cs="Times New Roman"/>
                <w:color w:val="000000"/>
                <w:sz w:val="20"/>
                <w:szCs w:val="20"/>
                <w:lang w:val="uk-UA"/>
              </w:rPr>
            </w:pPr>
            <w:r w:rsidRPr="00645376">
              <w:rPr>
                <w:rFonts w:ascii="Times New Roman" w:hAnsi="Times New Roman" w:cs="Times New Roman"/>
                <w:color w:val="000000"/>
                <w:sz w:val="20"/>
                <w:szCs w:val="20"/>
                <w:lang w:val="uk-UA"/>
              </w:rPr>
              <w:t> </w:t>
            </w:r>
          </w:p>
        </w:tc>
        <w:tc>
          <w:tcPr>
            <w:tcW w:w="479" w:type="pct"/>
            <w:tcBorders>
              <w:top w:val="nil"/>
              <w:left w:val="nil"/>
              <w:bottom w:val="single" w:sz="8" w:space="0" w:color="auto"/>
              <w:right w:val="single" w:sz="8" w:space="0" w:color="auto"/>
            </w:tcBorders>
            <w:shd w:val="clear" w:color="auto" w:fill="auto"/>
            <w:vAlign w:val="center"/>
          </w:tcPr>
          <w:p w14:paraId="1E44852B" w14:textId="40405345" w:rsidR="00560FBE" w:rsidRPr="00645376" w:rsidRDefault="00560FBE" w:rsidP="00560FBE">
            <w:pPr>
              <w:jc w:val="center"/>
              <w:rPr>
                <w:rFonts w:ascii="Times New Roman" w:hAnsi="Times New Roman" w:cs="Times New Roman"/>
                <w:color w:val="000000"/>
                <w:sz w:val="20"/>
                <w:szCs w:val="20"/>
                <w:lang w:val="uk-UA"/>
              </w:rPr>
            </w:pPr>
            <w:r w:rsidRPr="00645376">
              <w:rPr>
                <w:rFonts w:ascii="Times New Roman" w:hAnsi="Times New Roman" w:cs="Times New Roman"/>
                <w:color w:val="000000"/>
                <w:sz w:val="20"/>
                <w:szCs w:val="20"/>
                <w:lang w:val="uk-UA"/>
              </w:rPr>
              <w:t>-22,26</w:t>
            </w:r>
          </w:p>
        </w:tc>
        <w:tc>
          <w:tcPr>
            <w:tcW w:w="424" w:type="pct"/>
            <w:tcBorders>
              <w:top w:val="nil"/>
              <w:left w:val="nil"/>
              <w:bottom w:val="single" w:sz="8" w:space="0" w:color="auto"/>
              <w:right w:val="single" w:sz="8" w:space="0" w:color="auto"/>
            </w:tcBorders>
            <w:shd w:val="clear" w:color="auto" w:fill="auto"/>
            <w:vAlign w:val="center"/>
          </w:tcPr>
          <w:p w14:paraId="45B57233" w14:textId="7EC74BD7" w:rsidR="00560FBE" w:rsidRPr="00645376" w:rsidRDefault="00560FBE" w:rsidP="00560FBE">
            <w:pPr>
              <w:jc w:val="center"/>
              <w:rPr>
                <w:rFonts w:ascii="Times New Roman" w:hAnsi="Times New Roman" w:cs="Times New Roman"/>
                <w:color w:val="000000"/>
                <w:sz w:val="20"/>
                <w:szCs w:val="20"/>
                <w:lang w:val="uk-UA"/>
              </w:rPr>
            </w:pPr>
            <w:r w:rsidRPr="00645376">
              <w:rPr>
                <w:rFonts w:ascii="Times New Roman" w:hAnsi="Times New Roman" w:cs="Times New Roman"/>
                <w:color w:val="000000"/>
                <w:sz w:val="20"/>
                <w:szCs w:val="20"/>
                <w:lang w:val="uk-UA"/>
              </w:rPr>
              <w:t> </w:t>
            </w:r>
          </w:p>
        </w:tc>
      </w:tr>
      <w:tr w:rsidR="00560FBE" w:rsidRPr="00645376" w14:paraId="693099F3" w14:textId="77777777" w:rsidTr="00560FBE">
        <w:tc>
          <w:tcPr>
            <w:tcW w:w="220" w:type="pct"/>
            <w:vAlign w:val="center"/>
          </w:tcPr>
          <w:p w14:paraId="431A14F7" w14:textId="67BAAA2F" w:rsidR="00560FBE" w:rsidRPr="00645376" w:rsidRDefault="00560FBE" w:rsidP="00560FBE">
            <w:pPr>
              <w:rPr>
                <w:rFonts w:ascii="Times New Roman" w:eastAsia="Calibri" w:hAnsi="Times New Roman" w:cs="Times New Roman"/>
                <w:sz w:val="20"/>
                <w:szCs w:val="20"/>
                <w:lang w:val="uk-UA"/>
              </w:rPr>
            </w:pPr>
            <w:r w:rsidRPr="00645376">
              <w:rPr>
                <w:rFonts w:ascii="Times New Roman" w:eastAsia="Calibri" w:hAnsi="Times New Roman" w:cs="Times New Roman"/>
                <w:sz w:val="20"/>
                <w:szCs w:val="20"/>
                <w:lang w:val="uk-UA"/>
              </w:rPr>
              <w:t>7.</w:t>
            </w:r>
          </w:p>
        </w:tc>
        <w:tc>
          <w:tcPr>
            <w:tcW w:w="975" w:type="pct"/>
            <w:vAlign w:val="center"/>
          </w:tcPr>
          <w:p w14:paraId="5AA316EE" w14:textId="5E6C2A4C" w:rsidR="00560FBE" w:rsidRPr="00645376" w:rsidRDefault="00560FBE" w:rsidP="00560FBE">
            <w:pPr>
              <w:rPr>
                <w:rFonts w:ascii="Times New Roman" w:eastAsia="Calibri" w:hAnsi="Times New Roman" w:cs="Times New Roman"/>
                <w:sz w:val="20"/>
                <w:szCs w:val="20"/>
                <w:lang w:val="uk-UA"/>
              </w:rPr>
            </w:pPr>
            <w:r w:rsidRPr="00645376">
              <w:rPr>
                <w:rFonts w:ascii="Times New Roman" w:hAnsi="Times New Roman" w:cs="Times New Roman"/>
                <w:sz w:val="20"/>
                <w:szCs w:val="20"/>
                <w:lang w:val="uk-UA"/>
              </w:rPr>
              <w:t>Фінансовий результат від операційної діяльності: прибуток</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3DB38213" w14:textId="769F91F4" w:rsidR="00560FBE" w:rsidRPr="00645376" w:rsidRDefault="00560FBE" w:rsidP="00560FBE">
            <w:pPr>
              <w:jc w:val="center"/>
              <w:rPr>
                <w:rFonts w:ascii="Times New Roman" w:hAnsi="Times New Roman" w:cs="Times New Roman"/>
                <w:color w:val="000000"/>
                <w:sz w:val="20"/>
                <w:szCs w:val="20"/>
                <w:lang w:val="uk-UA"/>
              </w:rPr>
            </w:pPr>
            <w:r w:rsidRPr="00645376">
              <w:rPr>
                <w:rFonts w:ascii="Times New Roman" w:hAnsi="Times New Roman" w:cs="Times New Roman"/>
                <w:color w:val="000000"/>
                <w:sz w:val="18"/>
                <w:szCs w:val="18"/>
                <w:lang w:val="uk-UA"/>
              </w:rPr>
              <w:t>125326</w:t>
            </w:r>
          </w:p>
        </w:tc>
        <w:tc>
          <w:tcPr>
            <w:tcW w:w="641" w:type="pct"/>
            <w:tcBorders>
              <w:top w:val="single" w:sz="4" w:space="0" w:color="auto"/>
              <w:left w:val="nil"/>
              <w:bottom w:val="single" w:sz="4" w:space="0" w:color="auto"/>
              <w:right w:val="single" w:sz="4" w:space="0" w:color="auto"/>
            </w:tcBorders>
            <w:shd w:val="clear" w:color="auto" w:fill="auto"/>
            <w:vAlign w:val="center"/>
          </w:tcPr>
          <w:p w14:paraId="2A91F609" w14:textId="62AF3081" w:rsidR="00560FBE" w:rsidRPr="00645376" w:rsidRDefault="00560FBE" w:rsidP="00560FBE">
            <w:pPr>
              <w:jc w:val="center"/>
              <w:rPr>
                <w:rFonts w:ascii="Times New Roman" w:hAnsi="Times New Roman" w:cs="Times New Roman"/>
                <w:color w:val="000000"/>
                <w:sz w:val="20"/>
                <w:szCs w:val="20"/>
                <w:lang w:val="uk-UA"/>
              </w:rPr>
            </w:pPr>
            <w:r w:rsidRPr="00645376">
              <w:rPr>
                <w:rFonts w:ascii="Times New Roman" w:hAnsi="Times New Roman" w:cs="Times New Roman"/>
                <w:color w:val="000000"/>
                <w:sz w:val="18"/>
                <w:szCs w:val="18"/>
                <w:lang w:val="uk-UA"/>
              </w:rPr>
              <w:t>411029</w:t>
            </w:r>
          </w:p>
        </w:tc>
        <w:tc>
          <w:tcPr>
            <w:tcW w:w="641" w:type="pct"/>
            <w:tcBorders>
              <w:top w:val="single" w:sz="4" w:space="0" w:color="auto"/>
              <w:left w:val="nil"/>
              <w:bottom w:val="single" w:sz="4" w:space="0" w:color="auto"/>
              <w:right w:val="single" w:sz="4" w:space="0" w:color="auto"/>
            </w:tcBorders>
            <w:shd w:val="clear" w:color="auto" w:fill="auto"/>
            <w:vAlign w:val="center"/>
          </w:tcPr>
          <w:p w14:paraId="3C9876A9" w14:textId="75E4B03C" w:rsidR="00560FBE" w:rsidRPr="00645376" w:rsidRDefault="00560FBE" w:rsidP="00560FBE">
            <w:pPr>
              <w:jc w:val="center"/>
              <w:rPr>
                <w:rFonts w:ascii="Times New Roman" w:hAnsi="Times New Roman" w:cs="Times New Roman"/>
                <w:color w:val="000000"/>
                <w:sz w:val="20"/>
                <w:szCs w:val="20"/>
                <w:lang w:val="uk-UA"/>
              </w:rPr>
            </w:pPr>
            <w:r w:rsidRPr="00645376">
              <w:rPr>
                <w:rFonts w:ascii="Times New Roman" w:hAnsi="Times New Roman" w:cs="Times New Roman"/>
                <w:color w:val="000000"/>
                <w:sz w:val="18"/>
                <w:szCs w:val="18"/>
                <w:lang w:val="uk-UA"/>
              </w:rPr>
              <w:t>410760</w:t>
            </w:r>
          </w:p>
        </w:tc>
        <w:tc>
          <w:tcPr>
            <w:tcW w:w="479" w:type="pct"/>
            <w:tcBorders>
              <w:top w:val="nil"/>
              <w:left w:val="single" w:sz="4" w:space="0" w:color="auto"/>
              <w:bottom w:val="single" w:sz="4" w:space="0" w:color="auto"/>
              <w:right w:val="single" w:sz="4" w:space="0" w:color="auto"/>
            </w:tcBorders>
            <w:shd w:val="clear" w:color="auto" w:fill="auto"/>
            <w:vAlign w:val="center"/>
          </w:tcPr>
          <w:p w14:paraId="400CFE7F" w14:textId="6149D2CC" w:rsidR="00560FBE" w:rsidRPr="00645376" w:rsidRDefault="00560FBE" w:rsidP="00560FBE">
            <w:pPr>
              <w:jc w:val="center"/>
              <w:rPr>
                <w:rFonts w:ascii="Times New Roman" w:hAnsi="Times New Roman" w:cs="Times New Roman"/>
                <w:color w:val="000000"/>
                <w:sz w:val="20"/>
                <w:szCs w:val="20"/>
                <w:lang w:val="uk-UA"/>
              </w:rPr>
            </w:pPr>
            <w:r w:rsidRPr="00645376">
              <w:rPr>
                <w:rFonts w:ascii="Times New Roman" w:hAnsi="Times New Roman" w:cs="Times New Roman"/>
                <w:color w:val="000000"/>
                <w:sz w:val="18"/>
                <w:szCs w:val="18"/>
                <w:lang w:val="uk-UA"/>
              </w:rPr>
              <w:t>285703</w:t>
            </w:r>
          </w:p>
        </w:tc>
        <w:tc>
          <w:tcPr>
            <w:tcW w:w="499" w:type="pct"/>
            <w:tcBorders>
              <w:top w:val="nil"/>
              <w:left w:val="nil"/>
              <w:bottom w:val="single" w:sz="4" w:space="0" w:color="auto"/>
              <w:right w:val="single" w:sz="4" w:space="0" w:color="auto"/>
            </w:tcBorders>
            <w:shd w:val="clear" w:color="auto" w:fill="auto"/>
            <w:vAlign w:val="center"/>
          </w:tcPr>
          <w:p w14:paraId="4D8C2474" w14:textId="6828D69D" w:rsidR="00560FBE" w:rsidRPr="00645376" w:rsidRDefault="00560FBE" w:rsidP="00560FBE">
            <w:pPr>
              <w:jc w:val="center"/>
              <w:rPr>
                <w:rFonts w:ascii="Times New Roman" w:hAnsi="Times New Roman" w:cs="Times New Roman"/>
                <w:color w:val="000000"/>
                <w:sz w:val="20"/>
                <w:szCs w:val="20"/>
                <w:lang w:val="uk-UA"/>
              </w:rPr>
            </w:pPr>
            <w:r w:rsidRPr="00645376">
              <w:rPr>
                <w:rFonts w:ascii="Times New Roman" w:hAnsi="Times New Roman" w:cs="Times New Roman"/>
                <w:color w:val="000000"/>
                <w:sz w:val="18"/>
                <w:szCs w:val="18"/>
                <w:lang w:val="uk-UA"/>
              </w:rPr>
              <w:t>227,97</w:t>
            </w:r>
          </w:p>
        </w:tc>
        <w:tc>
          <w:tcPr>
            <w:tcW w:w="479" w:type="pct"/>
            <w:tcBorders>
              <w:top w:val="nil"/>
              <w:left w:val="nil"/>
              <w:bottom w:val="single" w:sz="4" w:space="0" w:color="auto"/>
              <w:right w:val="single" w:sz="4" w:space="0" w:color="auto"/>
            </w:tcBorders>
            <w:shd w:val="clear" w:color="auto" w:fill="auto"/>
            <w:vAlign w:val="center"/>
          </w:tcPr>
          <w:p w14:paraId="145F5993" w14:textId="01BE4491" w:rsidR="00560FBE" w:rsidRPr="00645376" w:rsidRDefault="00560FBE" w:rsidP="00560FBE">
            <w:pPr>
              <w:jc w:val="center"/>
              <w:rPr>
                <w:rFonts w:ascii="Times New Roman" w:hAnsi="Times New Roman" w:cs="Times New Roman"/>
                <w:color w:val="000000"/>
                <w:sz w:val="20"/>
                <w:szCs w:val="20"/>
                <w:lang w:val="uk-UA"/>
              </w:rPr>
            </w:pPr>
            <w:r w:rsidRPr="00645376">
              <w:rPr>
                <w:rFonts w:ascii="Times New Roman" w:hAnsi="Times New Roman" w:cs="Times New Roman"/>
                <w:color w:val="000000"/>
                <w:sz w:val="18"/>
                <w:szCs w:val="18"/>
                <w:lang w:val="uk-UA"/>
              </w:rPr>
              <w:t>-269</w:t>
            </w:r>
          </w:p>
        </w:tc>
        <w:tc>
          <w:tcPr>
            <w:tcW w:w="424" w:type="pct"/>
            <w:tcBorders>
              <w:top w:val="nil"/>
              <w:left w:val="nil"/>
              <w:bottom w:val="single" w:sz="4" w:space="0" w:color="auto"/>
              <w:right w:val="single" w:sz="4" w:space="0" w:color="auto"/>
            </w:tcBorders>
            <w:shd w:val="clear" w:color="auto" w:fill="auto"/>
            <w:vAlign w:val="center"/>
          </w:tcPr>
          <w:p w14:paraId="28FC114E" w14:textId="7B5927FE" w:rsidR="00560FBE" w:rsidRPr="00645376" w:rsidRDefault="00560FBE" w:rsidP="00560FBE">
            <w:pPr>
              <w:jc w:val="center"/>
              <w:rPr>
                <w:rFonts w:ascii="Times New Roman" w:hAnsi="Times New Roman" w:cs="Times New Roman"/>
                <w:color w:val="000000"/>
                <w:sz w:val="20"/>
                <w:szCs w:val="20"/>
                <w:lang w:val="uk-UA"/>
              </w:rPr>
            </w:pPr>
            <w:r w:rsidRPr="00645376">
              <w:rPr>
                <w:rFonts w:ascii="Times New Roman" w:hAnsi="Times New Roman" w:cs="Times New Roman"/>
                <w:color w:val="000000"/>
                <w:sz w:val="18"/>
                <w:szCs w:val="18"/>
                <w:lang w:val="uk-UA"/>
              </w:rPr>
              <w:t>-0,06</w:t>
            </w:r>
          </w:p>
        </w:tc>
      </w:tr>
      <w:tr w:rsidR="00645376" w:rsidRPr="00645376" w14:paraId="4DC85F23" w14:textId="77777777" w:rsidTr="00560FBE">
        <w:tc>
          <w:tcPr>
            <w:tcW w:w="220" w:type="pct"/>
            <w:vAlign w:val="center"/>
          </w:tcPr>
          <w:p w14:paraId="1E680D71" w14:textId="709E46D8" w:rsidR="00560FBE" w:rsidRPr="00645376" w:rsidRDefault="00560FBE" w:rsidP="00560FBE">
            <w:pPr>
              <w:rPr>
                <w:rFonts w:ascii="Times New Roman" w:eastAsia="Calibri" w:hAnsi="Times New Roman" w:cs="Times New Roman"/>
                <w:sz w:val="20"/>
                <w:szCs w:val="20"/>
                <w:lang w:val="uk-UA"/>
              </w:rPr>
            </w:pPr>
            <w:r w:rsidRPr="00645376">
              <w:rPr>
                <w:rFonts w:ascii="Times New Roman" w:eastAsia="Calibri" w:hAnsi="Times New Roman" w:cs="Times New Roman"/>
                <w:sz w:val="20"/>
                <w:szCs w:val="20"/>
                <w:lang w:val="uk-UA"/>
              </w:rPr>
              <w:t>8.</w:t>
            </w:r>
          </w:p>
        </w:tc>
        <w:tc>
          <w:tcPr>
            <w:tcW w:w="975" w:type="pct"/>
            <w:tcBorders>
              <w:top w:val="single" w:sz="4" w:space="0" w:color="auto"/>
            </w:tcBorders>
            <w:vAlign w:val="center"/>
          </w:tcPr>
          <w:p w14:paraId="18D8712F" w14:textId="5D4F18BA" w:rsidR="00560FBE" w:rsidRPr="00645376" w:rsidRDefault="00560FBE" w:rsidP="00560FBE">
            <w:pPr>
              <w:rPr>
                <w:rFonts w:ascii="Times New Roman" w:eastAsia="Calibri" w:hAnsi="Times New Roman" w:cs="Times New Roman"/>
                <w:sz w:val="20"/>
                <w:szCs w:val="20"/>
                <w:lang w:val="uk-UA"/>
              </w:rPr>
            </w:pPr>
            <w:r w:rsidRPr="00645376">
              <w:rPr>
                <w:rFonts w:ascii="Times New Roman" w:eastAsia="Calibri" w:hAnsi="Times New Roman" w:cs="Times New Roman"/>
                <w:sz w:val="20"/>
                <w:szCs w:val="20"/>
                <w:lang w:val="uk-UA"/>
              </w:rPr>
              <w:t>Рентабельність (збитковість) ОЗ, %(7:2)</w:t>
            </w:r>
          </w:p>
        </w:tc>
        <w:tc>
          <w:tcPr>
            <w:tcW w:w="641" w:type="pct"/>
            <w:tcBorders>
              <w:top w:val="nil"/>
              <w:left w:val="nil"/>
              <w:bottom w:val="single" w:sz="8" w:space="0" w:color="auto"/>
              <w:right w:val="single" w:sz="8" w:space="0" w:color="auto"/>
            </w:tcBorders>
            <w:shd w:val="clear" w:color="auto" w:fill="auto"/>
            <w:vAlign w:val="center"/>
          </w:tcPr>
          <w:p w14:paraId="427AD657" w14:textId="3CF6ABAC" w:rsidR="00560FBE" w:rsidRPr="00645376" w:rsidRDefault="00560FBE" w:rsidP="00560FBE">
            <w:pPr>
              <w:jc w:val="center"/>
              <w:rPr>
                <w:rFonts w:ascii="Times New Roman" w:hAnsi="Times New Roman" w:cs="Times New Roman"/>
                <w:color w:val="000000"/>
                <w:sz w:val="20"/>
                <w:szCs w:val="20"/>
                <w:lang w:val="uk-UA"/>
              </w:rPr>
            </w:pPr>
            <w:r w:rsidRPr="00645376">
              <w:rPr>
                <w:rFonts w:ascii="Times New Roman" w:hAnsi="Times New Roman" w:cs="Times New Roman"/>
                <w:color w:val="000000"/>
                <w:sz w:val="20"/>
                <w:szCs w:val="20"/>
                <w:lang w:val="uk-UA"/>
              </w:rPr>
              <w:t>9,42</w:t>
            </w:r>
          </w:p>
        </w:tc>
        <w:tc>
          <w:tcPr>
            <w:tcW w:w="641" w:type="pct"/>
            <w:tcBorders>
              <w:top w:val="nil"/>
              <w:left w:val="nil"/>
              <w:bottom w:val="single" w:sz="8" w:space="0" w:color="auto"/>
              <w:right w:val="single" w:sz="8" w:space="0" w:color="auto"/>
            </w:tcBorders>
            <w:shd w:val="clear" w:color="auto" w:fill="auto"/>
            <w:vAlign w:val="center"/>
          </w:tcPr>
          <w:p w14:paraId="7D7D9F45" w14:textId="5E24BCD9" w:rsidR="00560FBE" w:rsidRPr="00645376" w:rsidRDefault="00560FBE" w:rsidP="00560FBE">
            <w:pPr>
              <w:jc w:val="center"/>
              <w:rPr>
                <w:rFonts w:ascii="Times New Roman" w:hAnsi="Times New Roman" w:cs="Times New Roman"/>
                <w:color w:val="000000"/>
                <w:sz w:val="20"/>
                <w:szCs w:val="20"/>
                <w:lang w:val="uk-UA"/>
              </w:rPr>
            </w:pPr>
            <w:bookmarkStart w:id="97" w:name="_Hlk120122753"/>
            <w:r w:rsidRPr="00645376">
              <w:rPr>
                <w:rFonts w:ascii="Times New Roman" w:hAnsi="Times New Roman" w:cs="Times New Roman"/>
                <w:color w:val="000000"/>
                <w:sz w:val="20"/>
                <w:szCs w:val="20"/>
                <w:lang w:val="uk-UA"/>
              </w:rPr>
              <w:t>14,51</w:t>
            </w:r>
            <w:bookmarkEnd w:id="97"/>
          </w:p>
        </w:tc>
        <w:tc>
          <w:tcPr>
            <w:tcW w:w="641" w:type="pct"/>
            <w:tcBorders>
              <w:top w:val="nil"/>
              <w:left w:val="nil"/>
              <w:bottom w:val="single" w:sz="8" w:space="0" w:color="auto"/>
              <w:right w:val="single" w:sz="8" w:space="0" w:color="auto"/>
            </w:tcBorders>
            <w:shd w:val="clear" w:color="auto" w:fill="auto"/>
            <w:vAlign w:val="center"/>
          </w:tcPr>
          <w:p w14:paraId="575407D6" w14:textId="426DC918" w:rsidR="00560FBE" w:rsidRPr="00645376" w:rsidRDefault="00560FBE" w:rsidP="00560FBE">
            <w:pPr>
              <w:jc w:val="center"/>
              <w:rPr>
                <w:rFonts w:ascii="Times New Roman" w:hAnsi="Times New Roman" w:cs="Times New Roman"/>
                <w:color w:val="000000"/>
                <w:sz w:val="20"/>
                <w:szCs w:val="20"/>
                <w:lang w:val="uk-UA"/>
              </w:rPr>
            </w:pPr>
            <w:bookmarkStart w:id="98" w:name="_Hlk120122854"/>
            <w:r w:rsidRPr="00645376">
              <w:rPr>
                <w:rFonts w:ascii="Times New Roman" w:hAnsi="Times New Roman" w:cs="Times New Roman"/>
                <w:color w:val="000000"/>
                <w:sz w:val="20"/>
                <w:szCs w:val="20"/>
                <w:lang w:val="uk-UA"/>
              </w:rPr>
              <w:t>9,27</w:t>
            </w:r>
            <w:bookmarkEnd w:id="98"/>
          </w:p>
        </w:tc>
        <w:tc>
          <w:tcPr>
            <w:tcW w:w="479" w:type="pct"/>
            <w:tcBorders>
              <w:top w:val="nil"/>
              <w:left w:val="nil"/>
              <w:bottom w:val="single" w:sz="8" w:space="0" w:color="auto"/>
              <w:right w:val="single" w:sz="8" w:space="0" w:color="auto"/>
            </w:tcBorders>
            <w:shd w:val="clear" w:color="auto" w:fill="auto"/>
            <w:vAlign w:val="center"/>
          </w:tcPr>
          <w:p w14:paraId="4DBD7AA0" w14:textId="08C865A7" w:rsidR="00560FBE" w:rsidRPr="00645376" w:rsidRDefault="00560FBE" w:rsidP="00560FBE">
            <w:pPr>
              <w:jc w:val="center"/>
              <w:rPr>
                <w:rFonts w:ascii="Times New Roman" w:hAnsi="Times New Roman" w:cs="Times New Roman"/>
                <w:color w:val="000000"/>
                <w:sz w:val="20"/>
                <w:szCs w:val="20"/>
                <w:lang w:val="uk-UA"/>
              </w:rPr>
            </w:pPr>
            <w:r w:rsidRPr="00645376">
              <w:rPr>
                <w:rFonts w:ascii="Times New Roman" w:hAnsi="Times New Roman" w:cs="Times New Roman"/>
                <w:color w:val="000000"/>
                <w:sz w:val="20"/>
                <w:szCs w:val="20"/>
                <w:lang w:val="uk-UA"/>
              </w:rPr>
              <w:t>5,09</w:t>
            </w:r>
          </w:p>
        </w:tc>
        <w:tc>
          <w:tcPr>
            <w:tcW w:w="499" w:type="pct"/>
            <w:tcBorders>
              <w:top w:val="nil"/>
              <w:left w:val="nil"/>
              <w:bottom w:val="single" w:sz="8" w:space="0" w:color="auto"/>
              <w:right w:val="single" w:sz="8" w:space="0" w:color="auto"/>
            </w:tcBorders>
            <w:shd w:val="clear" w:color="auto" w:fill="auto"/>
            <w:vAlign w:val="center"/>
          </w:tcPr>
          <w:p w14:paraId="79163CD0" w14:textId="0AF07989" w:rsidR="00560FBE" w:rsidRPr="00645376" w:rsidRDefault="00560FBE" w:rsidP="00560FBE">
            <w:pPr>
              <w:jc w:val="center"/>
              <w:rPr>
                <w:rFonts w:ascii="Times New Roman" w:hAnsi="Times New Roman" w:cs="Times New Roman"/>
                <w:color w:val="000000"/>
                <w:sz w:val="20"/>
                <w:szCs w:val="20"/>
                <w:lang w:val="uk-UA"/>
              </w:rPr>
            </w:pPr>
            <w:r w:rsidRPr="00645376">
              <w:rPr>
                <w:rFonts w:ascii="Times New Roman" w:hAnsi="Times New Roman" w:cs="Times New Roman"/>
                <w:color w:val="000000"/>
                <w:sz w:val="20"/>
                <w:szCs w:val="20"/>
                <w:lang w:val="uk-UA"/>
              </w:rPr>
              <w:t> </w:t>
            </w:r>
          </w:p>
        </w:tc>
        <w:tc>
          <w:tcPr>
            <w:tcW w:w="479" w:type="pct"/>
            <w:tcBorders>
              <w:top w:val="nil"/>
              <w:left w:val="nil"/>
              <w:bottom w:val="single" w:sz="8" w:space="0" w:color="auto"/>
              <w:right w:val="single" w:sz="8" w:space="0" w:color="auto"/>
            </w:tcBorders>
            <w:shd w:val="clear" w:color="auto" w:fill="auto"/>
            <w:vAlign w:val="center"/>
          </w:tcPr>
          <w:p w14:paraId="6527FEF5" w14:textId="46732348" w:rsidR="00560FBE" w:rsidRPr="00645376" w:rsidRDefault="00560FBE" w:rsidP="00560FBE">
            <w:pPr>
              <w:jc w:val="center"/>
              <w:rPr>
                <w:rFonts w:ascii="Times New Roman" w:hAnsi="Times New Roman" w:cs="Times New Roman"/>
                <w:color w:val="000000"/>
                <w:sz w:val="20"/>
                <w:szCs w:val="20"/>
                <w:lang w:val="uk-UA"/>
              </w:rPr>
            </w:pPr>
            <w:r w:rsidRPr="00645376">
              <w:rPr>
                <w:rFonts w:ascii="Times New Roman" w:hAnsi="Times New Roman" w:cs="Times New Roman"/>
                <w:color w:val="000000"/>
                <w:sz w:val="20"/>
                <w:szCs w:val="20"/>
                <w:lang w:val="uk-UA"/>
              </w:rPr>
              <w:t>-5,24</w:t>
            </w:r>
          </w:p>
        </w:tc>
        <w:tc>
          <w:tcPr>
            <w:tcW w:w="424" w:type="pct"/>
            <w:tcBorders>
              <w:top w:val="single" w:sz="4" w:space="0" w:color="auto"/>
              <w:left w:val="nil"/>
              <w:bottom w:val="single" w:sz="8" w:space="0" w:color="auto"/>
              <w:right w:val="single" w:sz="8" w:space="0" w:color="auto"/>
            </w:tcBorders>
            <w:shd w:val="clear" w:color="auto" w:fill="auto"/>
            <w:vAlign w:val="center"/>
          </w:tcPr>
          <w:p w14:paraId="4A6CDF89" w14:textId="77777777" w:rsidR="00560FBE" w:rsidRPr="00645376" w:rsidRDefault="00560FBE" w:rsidP="00560FBE">
            <w:pPr>
              <w:jc w:val="center"/>
              <w:rPr>
                <w:rFonts w:ascii="Times New Roman" w:hAnsi="Times New Roman" w:cs="Times New Roman"/>
                <w:color w:val="000000"/>
                <w:sz w:val="20"/>
                <w:szCs w:val="20"/>
                <w:lang w:val="uk-UA"/>
              </w:rPr>
            </w:pPr>
          </w:p>
        </w:tc>
      </w:tr>
    </w:tbl>
    <w:p w14:paraId="607A7CFB" w14:textId="56BA6705" w:rsidR="00F549AE" w:rsidRDefault="00F549AE" w:rsidP="00F549AE">
      <w:pPr>
        <w:tabs>
          <w:tab w:val="left" w:pos="0"/>
        </w:tabs>
        <w:spacing w:after="0" w:line="360" w:lineRule="auto"/>
        <w:ind w:firstLine="851"/>
        <w:jc w:val="both"/>
        <w:rPr>
          <w:rFonts w:ascii="Times New Roman" w:eastAsia="Calibri" w:hAnsi="Times New Roman" w:cs="Times New Roman"/>
          <w:sz w:val="28"/>
          <w:szCs w:val="28"/>
          <w:lang w:val="uk-UA"/>
        </w:rPr>
      </w:pPr>
      <w:r w:rsidRPr="00F549AE">
        <w:rPr>
          <w:rFonts w:ascii="Times New Roman" w:eastAsia="Calibri" w:hAnsi="Times New Roman" w:cs="Times New Roman"/>
          <w:sz w:val="28"/>
          <w:szCs w:val="28"/>
          <w:lang w:val="uk-UA"/>
        </w:rPr>
        <w:lastRenderedPageBreak/>
        <w:t xml:space="preserve">Аналіз показників, що містяться у табл. </w:t>
      </w:r>
      <w:r w:rsidRPr="00645376">
        <w:rPr>
          <w:rFonts w:ascii="Times New Roman" w:eastAsia="Calibri" w:hAnsi="Times New Roman" w:cs="Times New Roman"/>
          <w:sz w:val="28"/>
          <w:szCs w:val="28"/>
          <w:lang w:val="ru-RU"/>
        </w:rPr>
        <w:t>4</w:t>
      </w:r>
      <w:r>
        <w:rPr>
          <w:rFonts w:ascii="Times New Roman" w:eastAsia="Calibri" w:hAnsi="Times New Roman" w:cs="Times New Roman"/>
          <w:sz w:val="28"/>
          <w:szCs w:val="28"/>
          <w:lang w:val="uk-UA"/>
        </w:rPr>
        <w:t>.3</w:t>
      </w:r>
      <w:r w:rsidRPr="00F549AE">
        <w:rPr>
          <w:rFonts w:ascii="Times New Roman" w:eastAsia="Calibri" w:hAnsi="Times New Roman" w:cs="Times New Roman"/>
          <w:sz w:val="28"/>
          <w:szCs w:val="28"/>
          <w:lang w:val="uk-UA"/>
        </w:rPr>
        <w:t xml:space="preserve"> дозволяє зробити такі висновки</w:t>
      </w:r>
      <w:r>
        <w:rPr>
          <w:rFonts w:ascii="Times New Roman" w:eastAsia="Calibri" w:hAnsi="Times New Roman" w:cs="Times New Roman"/>
          <w:sz w:val="28"/>
          <w:szCs w:val="28"/>
          <w:lang w:val="uk-UA"/>
        </w:rPr>
        <w:t>:</w:t>
      </w:r>
    </w:p>
    <w:p w14:paraId="7FB378BC" w14:textId="7DCE2723" w:rsidR="00F549AE" w:rsidRDefault="00663850" w:rsidP="00D7683E">
      <w:pPr>
        <w:pStyle w:val="a3"/>
        <w:numPr>
          <w:ilvl w:val="0"/>
          <w:numId w:val="45"/>
        </w:numPr>
        <w:tabs>
          <w:tab w:val="left" w:pos="0"/>
        </w:tabs>
        <w:spacing w:after="0" w:line="360" w:lineRule="auto"/>
        <w:ind w:left="0" w:firstLine="851"/>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w:t>
      </w:r>
      <w:r w:rsidRPr="00663850">
        <w:rPr>
          <w:rFonts w:ascii="Times New Roman" w:eastAsia="Calibri" w:hAnsi="Times New Roman" w:cs="Times New Roman"/>
          <w:sz w:val="28"/>
          <w:szCs w:val="28"/>
          <w:lang w:val="uk-UA"/>
        </w:rPr>
        <w:t xml:space="preserve">иручка від реалізації продукції на підприємстві </w:t>
      </w:r>
      <w:r>
        <w:rPr>
          <w:rFonts w:ascii="Times New Roman" w:eastAsia="Calibri" w:hAnsi="Times New Roman" w:cs="Times New Roman"/>
          <w:sz w:val="28"/>
          <w:szCs w:val="28"/>
          <w:lang w:val="uk-UA"/>
        </w:rPr>
        <w:t>збільшилася</w:t>
      </w:r>
      <w:r w:rsidRPr="00663850">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майже в 3 рази протягом 2019-2020 років на </w:t>
      </w:r>
      <w:r w:rsidRPr="00663850">
        <w:rPr>
          <w:rFonts w:ascii="Times New Roman" w:eastAsia="Calibri" w:hAnsi="Times New Roman" w:cs="Times New Roman"/>
          <w:sz w:val="28"/>
          <w:szCs w:val="28"/>
          <w:lang w:val="uk-UA"/>
        </w:rPr>
        <w:t>592751тис. грн</w:t>
      </w:r>
      <w:r>
        <w:rPr>
          <w:rFonts w:ascii="Times New Roman" w:eastAsia="Calibri" w:hAnsi="Times New Roman" w:cs="Times New Roman"/>
          <w:sz w:val="28"/>
          <w:szCs w:val="28"/>
          <w:lang w:val="uk-UA"/>
        </w:rPr>
        <w:t xml:space="preserve"> та склала </w:t>
      </w:r>
      <w:r w:rsidRPr="00663850">
        <w:rPr>
          <w:rFonts w:ascii="Times New Roman" w:eastAsia="Calibri" w:hAnsi="Times New Roman" w:cs="Times New Roman"/>
          <w:sz w:val="28"/>
          <w:szCs w:val="28"/>
          <w:lang w:val="uk-UA"/>
        </w:rPr>
        <w:t>923168</w:t>
      </w:r>
      <w:r>
        <w:rPr>
          <w:rFonts w:ascii="Times New Roman" w:eastAsia="Calibri" w:hAnsi="Times New Roman" w:cs="Times New Roman"/>
          <w:sz w:val="28"/>
          <w:szCs w:val="28"/>
          <w:lang w:val="uk-UA"/>
        </w:rPr>
        <w:t xml:space="preserve"> тис. грн. У наступному році також спостерігалось зростання на </w:t>
      </w:r>
      <w:r w:rsidRPr="00663850">
        <w:rPr>
          <w:rFonts w:ascii="Times New Roman" w:eastAsia="Calibri" w:hAnsi="Times New Roman" w:cs="Times New Roman"/>
          <w:sz w:val="28"/>
          <w:szCs w:val="28"/>
          <w:lang w:val="uk-UA"/>
        </w:rPr>
        <w:t>412363</w:t>
      </w:r>
      <w:r w:rsidRPr="00663850">
        <w:rPr>
          <w:rFonts w:ascii="Times New Roman" w:eastAsia="Calibri" w:hAnsi="Times New Roman" w:cs="Times New Roman"/>
          <w:sz w:val="28"/>
          <w:szCs w:val="28"/>
          <w:lang w:val="uk-UA"/>
        </w:rPr>
        <w:tab/>
      </w:r>
      <w:r>
        <w:rPr>
          <w:rFonts w:ascii="Times New Roman" w:eastAsia="Calibri" w:hAnsi="Times New Roman" w:cs="Times New Roman"/>
          <w:sz w:val="28"/>
          <w:szCs w:val="28"/>
          <w:lang w:val="uk-UA"/>
        </w:rPr>
        <w:t xml:space="preserve">тис. грн. або </w:t>
      </w:r>
      <w:r w:rsidRPr="00663850">
        <w:rPr>
          <w:rFonts w:ascii="Times New Roman" w:eastAsia="Calibri" w:hAnsi="Times New Roman" w:cs="Times New Roman"/>
          <w:sz w:val="28"/>
          <w:szCs w:val="28"/>
          <w:lang w:val="uk-UA"/>
        </w:rPr>
        <w:t>44,67</w:t>
      </w:r>
      <w:r>
        <w:rPr>
          <w:rFonts w:ascii="Times New Roman" w:eastAsia="Calibri" w:hAnsi="Times New Roman" w:cs="Times New Roman"/>
          <w:sz w:val="28"/>
          <w:szCs w:val="28"/>
          <w:lang w:val="uk-UA"/>
        </w:rPr>
        <w:t>%</w:t>
      </w:r>
      <w:r w:rsidRPr="00663850">
        <w:rPr>
          <w:rFonts w:ascii="Times New Roman" w:eastAsia="Calibri" w:hAnsi="Times New Roman" w:cs="Times New Roman"/>
          <w:sz w:val="28"/>
          <w:szCs w:val="28"/>
          <w:lang w:val="uk-UA"/>
        </w:rPr>
        <w:t>. Це з</w:t>
      </w:r>
      <w:r>
        <w:rPr>
          <w:rFonts w:ascii="Times New Roman" w:eastAsia="Calibri" w:hAnsi="Times New Roman" w:cs="Times New Roman"/>
          <w:sz w:val="28"/>
          <w:szCs w:val="28"/>
          <w:lang w:val="uk-UA"/>
        </w:rPr>
        <w:t>ростання</w:t>
      </w:r>
      <w:r w:rsidRPr="00663850">
        <w:rPr>
          <w:rFonts w:ascii="Times New Roman" w:eastAsia="Calibri" w:hAnsi="Times New Roman" w:cs="Times New Roman"/>
          <w:sz w:val="28"/>
          <w:szCs w:val="28"/>
          <w:lang w:val="uk-UA"/>
        </w:rPr>
        <w:t xml:space="preserve"> пояснюється, у першу чергу, різким по</w:t>
      </w:r>
      <w:r>
        <w:rPr>
          <w:rFonts w:ascii="Times New Roman" w:eastAsia="Calibri" w:hAnsi="Times New Roman" w:cs="Times New Roman"/>
          <w:sz w:val="28"/>
          <w:szCs w:val="28"/>
          <w:lang w:val="uk-UA"/>
        </w:rPr>
        <w:t xml:space="preserve">кращенням </w:t>
      </w:r>
      <w:r w:rsidRPr="00663850">
        <w:rPr>
          <w:rFonts w:ascii="Times New Roman" w:eastAsia="Calibri" w:hAnsi="Times New Roman" w:cs="Times New Roman"/>
          <w:sz w:val="28"/>
          <w:szCs w:val="28"/>
          <w:lang w:val="uk-UA"/>
        </w:rPr>
        <w:t xml:space="preserve">ефективності використання основних засобів. </w:t>
      </w:r>
    </w:p>
    <w:p w14:paraId="5BE4203C" w14:textId="49CEB5B9" w:rsidR="0024610E" w:rsidRDefault="00663850" w:rsidP="00D7683E">
      <w:pPr>
        <w:pStyle w:val="a3"/>
        <w:numPr>
          <w:ilvl w:val="0"/>
          <w:numId w:val="45"/>
        </w:numPr>
        <w:tabs>
          <w:tab w:val="left" w:pos="0"/>
        </w:tabs>
        <w:spacing w:after="0" w:line="360" w:lineRule="auto"/>
        <w:ind w:left="0" w:firstLine="851"/>
        <w:jc w:val="both"/>
        <w:rPr>
          <w:rFonts w:ascii="Times New Roman" w:eastAsia="Calibri" w:hAnsi="Times New Roman" w:cs="Times New Roman"/>
          <w:sz w:val="28"/>
          <w:szCs w:val="28"/>
          <w:lang w:val="uk-UA"/>
        </w:rPr>
      </w:pPr>
      <w:bookmarkStart w:id="99" w:name="_Hlk120200924"/>
      <w:r w:rsidRPr="00663850">
        <w:rPr>
          <w:rFonts w:ascii="Times New Roman" w:eastAsia="Calibri" w:hAnsi="Times New Roman" w:cs="Times New Roman"/>
          <w:sz w:val="28"/>
          <w:szCs w:val="28"/>
          <w:lang w:val="uk-UA"/>
        </w:rPr>
        <w:t xml:space="preserve">Фондовіддача всіх основних засобів виросла </w:t>
      </w:r>
      <w:r>
        <w:rPr>
          <w:rFonts w:ascii="Times New Roman" w:eastAsia="Calibri" w:hAnsi="Times New Roman" w:cs="Times New Roman"/>
          <w:sz w:val="28"/>
          <w:szCs w:val="28"/>
          <w:lang w:val="uk-UA"/>
        </w:rPr>
        <w:t xml:space="preserve"> </w:t>
      </w:r>
      <w:r w:rsidR="0024610E">
        <w:rPr>
          <w:rFonts w:ascii="Times New Roman" w:eastAsia="Calibri" w:hAnsi="Times New Roman" w:cs="Times New Roman"/>
          <w:sz w:val="28"/>
          <w:szCs w:val="28"/>
          <w:lang w:val="uk-UA"/>
        </w:rPr>
        <w:t xml:space="preserve">та мала незначні коливання </w:t>
      </w:r>
      <w:r>
        <w:rPr>
          <w:rFonts w:ascii="Times New Roman" w:eastAsia="Calibri" w:hAnsi="Times New Roman" w:cs="Times New Roman"/>
          <w:sz w:val="28"/>
          <w:szCs w:val="28"/>
          <w:lang w:val="uk-UA"/>
        </w:rPr>
        <w:t xml:space="preserve">протягом </w:t>
      </w:r>
      <w:r w:rsidR="0024610E">
        <w:rPr>
          <w:rFonts w:ascii="Times New Roman" w:eastAsia="Calibri" w:hAnsi="Times New Roman" w:cs="Times New Roman"/>
          <w:sz w:val="28"/>
          <w:szCs w:val="28"/>
          <w:lang w:val="uk-UA"/>
        </w:rPr>
        <w:t xml:space="preserve">аналізованого періоду та склала на кінець 2021 року </w:t>
      </w:r>
      <w:r w:rsidR="0024610E" w:rsidRPr="0024610E">
        <w:rPr>
          <w:rFonts w:ascii="Times New Roman" w:eastAsia="Calibri" w:hAnsi="Times New Roman" w:cs="Times New Roman"/>
          <w:sz w:val="28"/>
          <w:szCs w:val="28"/>
          <w:lang w:val="uk-UA"/>
        </w:rPr>
        <w:t>30,13</w:t>
      </w:r>
      <w:r w:rsidR="0024610E">
        <w:rPr>
          <w:rFonts w:ascii="Times New Roman" w:eastAsia="Calibri" w:hAnsi="Times New Roman" w:cs="Times New Roman"/>
          <w:sz w:val="28"/>
          <w:szCs w:val="28"/>
          <w:lang w:val="uk-UA"/>
        </w:rPr>
        <w:t xml:space="preserve">. </w:t>
      </w:r>
      <w:r w:rsidR="0024610E" w:rsidRPr="0024610E">
        <w:rPr>
          <w:rFonts w:ascii="Times New Roman" w:eastAsia="Calibri" w:hAnsi="Times New Roman" w:cs="Times New Roman"/>
          <w:sz w:val="28"/>
          <w:szCs w:val="28"/>
          <w:lang w:val="uk-UA"/>
        </w:rPr>
        <w:t xml:space="preserve">. Значення показника говорить </w:t>
      </w:r>
      <w:r w:rsidR="0024610E">
        <w:rPr>
          <w:rFonts w:ascii="Times New Roman" w:eastAsia="Calibri" w:hAnsi="Times New Roman" w:cs="Times New Roman"/>
          <w:sz w:val="28"/>
          <w:szCs w:val="28"/>
          <w:lang w:val="uk-UA"/>
        </w:rPr>
        <w:t xml:space="preserve">, </w:t>
      </w:r>
      <w:r w:rsidR="0024610E" w:rsidRPr="0024610E">
        <w:rPr>
          <w:rFonts w:ascii="Times New Roman" w:eastAsia="Calibri" w:hAnsi="Times New Roman" w:cs="Times New Roman"/>
          <w:sz w:val="28"/>
          <w:szCs w:val="28"/>
          <w:lang w:val="uk-UA"/>
        </w:rPr>
        <w:t>на кожну гривню фінансових ресурсів вкладену в основні за</w:t>
      </w:r>
      <w:r w:rsidR="0024610E">
        <w:rPr>
          <w:rFonts w:ascii="Times New Roman" w:eastAsia="Calibri" w:hAnsi="Times New Roman" w:cs="Times New Roman"/>
          <w:sz w:val="28"/>
          <w:szCs w:val="28"/>
          <w:lang w:val="uk-UA"/>
        </w:rPr>
        <w:t xml:space="preserve">соби </w:t>
      </w:r>
      <w:r w:rsidR="0024610E" w:rsidRPr="0024610E">
        <w:rPr>
          <w:rFonts w:ascii="Times New Roman" w:eastAsia="Calibri" w:hAnsi="Times New Roman" w:cs="Times New Roman"/>
          <w:sz w:val="28"/>
          <w:szCs w:val="28"/>
          <w:lang w:val="uk-UA"/>
        </w:rPr>
        <w:t>вироблено 30,13</w:t>
      </w:r>
      <w:r w:rsidR="0024610E">
        <w:rPr>
          <w:rFonts w:ascii="Times New Roman" w:eastAsia="Calibri" w:hAnsi="Times New Roman" w:cs="Times New Roman"/>
          <w:sz w:val="28"/>
          <w:szCs w:val="28"/>
          <w:lang w:val="uk-UA"/>
        </w:rPr>
        <w:t xml:space="preserve"> грн. </w:t>
      </w:r>
      <w:r w:rsidR="0024610E" w:rsidRPr="0024610E">
        <w:rPr>
          <w:rFonts w:ascii="Times New Roman" w:eastAsia="Calibri" w:hAnsi="Times New Roman" w:cs="Times New Roman"/>
          <w:sz w:val="28"/>
          <w:szCs w:val="28"/>
          <w:lang w:val="uk-UA"/>
        </w:rPr>
        <w:t xml:space="preserve">продукції </w:t>
      </w:r>
      <w:bookmarkStart w:id="100" w:name="_Hlk120121544"/>
      <w:r w:rsidR="0024610E" w:rsidRPr="0024610E">
        <w:rPr>
          <w:rFonts w:ascii="Times New Roman" w:eastAsia="Calibri" w:hAnsi="Times New Roman" w:cs="Times New Roman"/>
          <w:sz w:val="28"/>
          <w:szCs w:val="28"/>
          <w:lang w:val="uk-UA"/>
        </w:rPr>
        <w:t>вироблено</w:t>
      </w:r>
      <w:bookmarkEnd w:id="100"/>
      <w:r w:rsidR="0024610E" w:rsidRPr="0024610E">
        <w:rPr>
          <w:rFonts w:ascii="Times New Roman" w:eastAsia="Calibri" w:hAnsi="Times New Roman" w:cs="Times New Roman"/>
          <w:sz w:val="28"/>
          <w:szCs w:val="28"/>
          <w:lang w:val="uk-UA"/>
        </w:rPr>
        <w:t xml:space="preserve"> надано послуг</w:t>
      </w:r>
      <w:r w:rsidR="0024610E">
        <w:rPr>
          <w:rFonts w:ascii="Times New Roman" w:eastAsia="Calibri" w:hAnsi="Times New Roman" w:cs="Times New Roman"/>
          <w:sz w:val="28"/>
          <w:szCs w:val="28"/>
          <w:lang w:val="uk-UA"/>
        </w:rPr>
        <w:t>.</w:t>
      </w:r>
    </w:p>
    <w:p w14:paraId="49A00E60" w14:textId="1B257F06" w:rsidR="0024610E" w:rsidRPr="00D7683E" w:rsidRDefault="0024610E" w:rsidP="00D7683E">
      <w:pPr>
        <w:pStyle w:val="a3"/>
        <w:tabs>
          <w:tab w:val="left" w:pos="0"/>
        </w:tabs>
        <w:spacing w:after="0" w:line="360" w:lineRule="auto"/>
        <w:ind w:left="0" w:firstLine="851"/>
        <w:jc w:val="both"/>
        <w:rPr>
          <w:rFonts w:ascii="Times New Roman" w:eastAsia="Calibri" w:hAnsi="Times New Roman" w:cs="Times New Roman"/>
          <w:sz w:val="28"/>
          <w:szCs w:val="28"/>
          <w:lang w:val="uk-UA"/>
        </w:rPr>
      </w:pPr>
      <w:r w:rsidRPr="0024610E">
        <w:rPr>
          <w:rFonts w:ascii="Times New Roman" w:eastAsia="Calibri" w:hAnsi="Times New Roman" w:cs="Times New Roman"/>
          <w:sz w:val="28"/>
          <w:szCs w:val="28"/>
          <w:lang w:val="uk-UA"/>
        </w:rPr>
        <w:t>На з</w:t>
      </w:r>
      <w:r>
        <w:rPr>
          <w:rFonts w:ascii="Times New Roman" w:eastAsia="Calibri" w:hAnsi="Times New Roman" w:cs="Times New Roman"/>
          <w:sz w:val="28"/>
          <w:szCs w:val="28"/>
          <w:lang w:val="uk-UA"/>
        </w:rPr>
        <w:t>більшення</w:t>
      </w:r>
      <w:r w:rsidRPr="0024610E">
        <w:rPr>
          <w:rFonts w:ascii="Times New Roman" w:eastAsia="Calibri" w:hAnsi="Times New Roman" w:cs="Times New Roman"/>
          <w:sz w:val="28"/>
          <w:szCs w:val="28"/>
          <w:lang w:val="uk-UA"/>
        </w:rPr>
        <w:t xml:space="preserve"> фондовіддачі у 20</w:t>
      </w:r>
      <w:r>
        <w:rPr>
          <w:rFonts w:ascii="Times New Roman" w:eastAsia="Calibri" w:hAnsi="Times New Roman" w:cs="Times New Roman"/>
          <w:sz w:val="28"/>
          <w:szCs w:val="28"/>
          <w:lang w:val="uk-UA"/>
        </w:rPr>
        <w:t>20</w:t>
      </w:r>
      <w:r w:rsidRPr="0024610E">
        <w:rPr>
          <w:rFonts w:ascii="Times New Roman" w:eastAsia="Calibri" w:hAnsi="Times New Roman" w:cs="Times New Roman"/>
          <w:sz w:val="28"/>
          <w:szCs w:val="28"/>
          <w:lang w:val="uk-UA"/>
        </w:rPr>
        <w:t xml:space="preserve"> році на  </w:t>
      </w:r>
      <w:r w:rsidR="00D7683E" w:rsidRPr="00D7683E">
        <w:rPr>
          <w:rFonts w:ascii="Times New Roman" w:eastAsia="Calibri" w:hAnsi="Times New Roman" w:cs="Times New Roman"/>
          <w:sz w:val="28"/>
          <w:szCs w:val="28"/>
          <w:lang w:val="uk-UA"/>
        </w:rPr>
        <w:t>7,74</w:t>
      </w:r>
      <w:r w:rsidR="00D7683E">
        <w:rPr>
          <w:rFonts w:ascii="Times New Roman" w:eastAsia="Calibri" w:hAnsi="Times New Roman" w:cs="Times New Roman"/>
          <w:sz w:val="28"/>
          <w:szCs w:val="28"/>
          <w:lang w:val="uk-UA"/>
        </w:rPr>
        <w:t xml:space="preserve"> </w:t>
      </w:r>
      <w:r w:rsidRPr="0024610E">
        <w:rPr>
          <w:rFonts w:ascii="Times New Roman" w:eastAsia="Calibri" w:hAnsi="Times New Roman" w:cs="Times New Roman"/>
          <w:sz w:val="28"/>
          <w:szCs w:val="28"/>
          <w:lang w:val="uk-UA"/>
        </w:rPr>
        <w:t xml:space="preserve">грн. </w:t>
      </w:r>
      <w:r w:rsidR="00D7683E">
        <w:rPr>
          <w:rFonts w:ascii="Times New Roman" w:eastAsia="Calibri" w:hAnsi="Times New Roman" w:cs="Times New Roman"/>
          <w:sz w:val="28"/>
          <w:szCs w:val="28"/>
          <w:lang w:val="uk-UA"/>
        </w:rPr>
        <w:t xml:space="preserve"> та зниженню у 2021 </w:t>
      </w:r>
      <w:r w:rsidR="00D7683E" w:rsidRPr="00D7683E">
        <w:rPr>
          <w:rFonts w:ascii="Times New Roman" w:eastAsia="Calibri" w:hAnsi="Times New Roman" w:cs="Times New Roman"/>
          <w:sz w:val="28"/>
          <w:szCs w:val="28"/>
          <w:lang w:val="uk-UA"/>
        </w:rPr>
        <w:t>-2,44</w:t>
      </w:r>
      <w:r w:rsidR="00D7683E">
        <w:rPr>
          <w:rFonts w:ascii="Times New Roman" w:eastAsia="Calibri" w:hAnsi="Times New Roman" w:cs="Times New Roman"/>
          <w:sz w:val="28"/>
          <w:szCs w:val="28"/>
          <w:lang w:val="uk-UA"/>
        </w:rPr>
        <w:t xml:space="preserve"> грн </w:t>
      </w:r>
      <w:r w:rsidRPr="0024610E">
        <w:rPr>
          <w:rFonts w:ascii="Times New Roman" w:eastAsia="Calibri" w:hAnsi="Times New Roman" w:cs="Times New Roman"/>
          <w:sz w:val="28"/>
          <w:szCs w:val="28"/>
          <w:lang w:val="uk-UA"/>
        </w:rPr>
        <w:t>вплинули:</w:t>
      </w:r>
    </w:p>
    <w:p w14:paraId="682A1CD8" w14:textId="5308C232" w:rsidR="0024610E" w:rsidRPr="00D7683E" w:rsidRDefault="0024610E" w:rsidP="00D7683E">
      <w:pPr>
        <w:pStyle w:val="a3"/>
        <w:tabs>
          <w:tab w:val="left" w:pos="0"/>
        </w:tabs>
        <w:spacing w:after="0" w:line="360" w:lineRule="auto"/>
        <w:ind w:left="0" w:firstLine="851"/>
        <w:jc w:val="both"/>
        <w:rPr>
          <w:rFonts w:ascii="Times New Roman" w:eastAsia="Calibri" w:hAnsi="Times New Roman" w:cs="Times New Roman"/>
          <w:sz w:val="28"/>
          <w:szCs w:val="28"/>
          <w:lang w:val="uk-UA"/>
        </w:rPr>
      </w:pPr>
      <w:r w:rsidRPr="0024610E">
        <w:rPr>
          <w:rFonts w:ascii="Times New Roman" w:eastAsia="Calibri" w:hAnsi="Times New Roman" w:cs="Times New Roman"/>
          <w:sz w:val="28"/>
          <w:szCs w:val="28"/>
          <w:lang w:val="uk-UA"/>
        </w:rPr>
        <w:t xml:space="preserve">- збільшення виручки від реалізації на </w:t>
      </w:r>
      <w:r w:rsidR="00D7683E" w:rsidRPr="00D7683E">
        <w:rPr>
          <w:rFonts w:ascii="Times New Roman" w:eastAsia="Calibri" w:hAnsi="Times New Roman" w:cs="Times New Roman"/>
          <w:sz w:val="28"/>
          <w:szCs w:val="28"/>
          <w:lang w:val="uk-UA"/>
        </w:rPr>
        <w:t>592751</w:t>
      </w:r>
      <w:r w:rsidR="00D7683E">
        <w:rPr>
          <w:rFonts w:ascii="Times New Roman" w:eastAsia="Calibri" w:hAnsi="Times New Roman" w:cs="Times New Roman"/>
          <w:sz w:val="28"/>
          <w:szCs w:val="28"/>
          <w:lang w:val="uk-UA"/>
        </w:rPr>
        <w:t xml:space="preserve"> у 2020 році та у 2021 на </w:t>
      </w:r>
      <w:r w:rsidR="00D7683E" w:rsidRPr="00D7683E">
        <w:rPr>
          <w:rFonts w:ascii="Times New Roman" w:eastAsia="Calibri" w:hAnsi="Times New Roman" w:cs="Times New Roman"/>
          <w:sz w:val="28"/>
          <w:szCs w:val="28"/>
          <w:lang w:val="uk-UA"/>
        </w:rPr>
        <w:t>412363</w:t>
      </w:r>
      <w:r w:rsidR="00D7683E">
        <w:rPr>
          <w:rFonts w:ascii="Times New Roman" w:eastAsia="Calibri" w:hAnsi="Times New Roman" w:cs="Times New Roman"/>
          <w:sz w:val="28"/>
          <w:szCs w:val="28"/>
          <w:lang w:val="uk-UA"/>
        </w:rPr>
        <w:t xml:space="preserve"> </w:t>
      </w:r>
      <w:r w:rsidRPr="0024610E">
        <w:rPr>
          <w:rFonts w:ascii="Times New Roman" w:eastAsia="Calibri" w:hAnsi="Times New Roman" w:cs="Times New Roman"/>
          <w:sz w:val="28"/>
          <w:szCs w:val="28"/>
          <w:lang w:val="uk-UA"/>
        </w:rPr>
        <w:t xml:space="preserve"> тис. грн. </w:t>
      </w:r>
    </w:p>
    <w:p w14:paraId="1078FAAC" w14:textId="27422675" w:rsidR="00645376" w:rsidRPr="00645376" w:rsidRDefault="0024610E" w:rsidP="00645376">
      <w:pPr>
        <w:pStyle w:val="a3"/>
        <w:tabs>
          <w:tab w:val="left" w:pos="0"/>
        </w:tabs>
        <w:spacing w:after="0" w:line="360" w:lineRule="auto"/>
        <w:ind w:left="0" w:firstLine="851"/>
        <w:jc w:val="both"/>
        <w:rPr>
          <w:rFonts w:ascii="Times New Roman" w:eastAsia="Calibri" w:hAnsi="Times New Roman" w:cs="Times New Roman"/>
          <w:sz w:val="28"/>
          <w:szCs w:val="28"/>
          <w:lang w:val="uk-UA"/>
        </w:rPr>
      </w:pPr>
      <w:r w:rsidRPr="0024610E">
        <w:rPr>
          <w:rFonts w:ascii="Times New Roman" w:eastAsia="Calibri" w:hAnsi="Times New Roman" w:cs="Times New Roman"/>
          <w:sz w:val="28"/>
          <w:szCs w:val="28"/>
          <w:lang w:val="uk-UA"/>
        </w:rPr>
        <w:t xml:space="preserve">- збільшення середньорічної вартості основних засобів </w:t>
      </w:r>
      <w:r w:rsidR="00D7683E">
        <w:rPr>
          <w:rFonts w:ascii="Times New Roman" w:eastAsia="Calibri" w:hAnsi="Times New Roman" w:cs="Times New Roman"/>
          <w:sz w:val="28"/>
          <w:szCs w:val="28"/>
          <w:lang w:val="uk-UA"/>
        </w:rPr>
        <w:t xml:space="preserve"> в 2 рази </w:t>
      </w:r>
      <w:r w:rsidRPr="0024610E">
        <w:rPr>
          <w:rFonts w:ascii="Times New Roman" w:eastAsia="Calibri" w:hAnsi="Times New Roman" w:cs="Times New Roman"/>
          <w:sz w:val="28"/>
          <w:szCs w:val="28"/>
          <w:lang w:val="uk-UA"/>
        </w:rPr>
        <w:t>н</w:t>
      </w:r>
      <w:r w:rsidR="00D7683E">
        <w:rPr>
          <w:rFonts w:ascii="Times New Roman" w:eastAsia="Calibri" w:hAnsi="Times New Roman" w:cs="Times New Roman"/>
          <w:sz w:val="28"/>
          <w:szCs w:val="28"/>
          <w:lang w:val="uk-UA"/>
        </w:rPr>
        <w:t xml:space="preserve">а </w:t>
      </w:r>
      <w:r w:rsidR="00D7683E" w:rsidRPr="00D7683E">
        <w:rPr>
          <w:rFonts w:ascii="Times New Roman" w:eastAsia="Calibri" w:hAnsi="Times New Roman" w:cs="Times New Roman"/>
          <w:sz w:val="28"/>
          <w:szCs w:val="28"/>
          <w:lang w:val="uk-UA"/>
        </w:rPr>
        <w:t>15026,5</w:t>
      </w:r>
      <w:r w:rsidRPr="0024610E">
        <w:rPr>
          <w:rFonts w:ascii="Times New Roman" w:eastAsia="Calibri" w:hAnsi="Times New Roman" w:cs="Times New Roman"/>
          <w:sz w:val="28"/>
          <w:szCs w:val="28"/>
          <w:lang w:val="uk-UA"/>
        </w:rPr>
        <w:t xml:space="preserve"> тис. грн.</w:t>
      </w:r>
      <w:r w:rsidR="00D7683E">
        <w:rPr>
          <w:rFonts w:ascii="Times New Roman" w:eastAsia="Calibri" w:hAnsi="Times New Roman" w:cs="Times New Roman"/>
          <w:sz w:val="28"/>
          <w:szCs w:val="28"/>
          <w:lang w:val="uk-UA"/>
        </w:rPr>
        <w:t xml:space="preserve"> у 2020 році та у 2021 на </w:t>
      </w:r>
      <w:r w:rsidR="00D7683E" w:rsidRPr="00D7683E">
        <w:rPr>
          <w:rFonts w:ascii="Times New Roman" w:eastAsia="Calibri" w:hAnsi="Times New Roman" w:cs="Times New Roman"/>
          <w:sz w:val="28"/>
          <w:szCs w:val="28"/>
          <w:lang w:val="uk-UA"/>
        </w:rPr>
        <w:t>15985,5</w:t>
      </w:r>
      <w:r w:rsidR="00D7683E">
        <w:rPr>
          <w:rFonts w:ascii="Times New Roman" w:eastAsia="Calibri" w:hAnsi="Times New Roman" w:cs="Times New Roman"/>
          <w:sz w:val="28"/>
          <w:szCs w:val="28"/>
          <w:lang w:val="uk-UA"/>
        </w:rPr>
        <w:t xml:space="preserve"> тис. грн.</w:t>
      </w:r>
    </w:p>
    <w:bookmarkEnd w:id="99"/>
    <w:p w14:paraId="6E28613F" w14:textId="4EA2D1B5" w:rsidR="00D7683E" w:rsidRPr="002348A5" w:rsidRDefault="00D7683E" w:rsidP="003D5697">
      <w:pPr>
        <w:pStyle w:val="a3"/>
        <w:numPr>
          <w:ilvl w:val="0"/>
          <w:numId w:val="45"/>
        </w:numPr>
        <w:spacing w:line="360" w:lineRule="auto"/>
        <w:ind w:left="0" w:firstLine="851"/>
        <w:jc w:val="both"/>
        <w:rPr>
          <w:rFonts w:ascii="Times New Roman" w:eastAsia="Calibri" w:hAnsi="Times New Roman" w:cs="Times New Roman"/>
          <w:sz w:val="28"/>
          <w:szCs w:val="28"/>
          <w:lang w:val="uk-UA"/>
        </w:rPr>
      </w:pPr>
      <w:r w:rsidRPr="00D7683E">
        <w:rPr>
          <w:rFonts w:ascii="Times New Roman" w:eastAsia="Calibri" w:hAnsi="Times New Roman" w:cs="Times New Roman"/>
          <w:sz w:val="28"/>
          <w:szCs w:val="28"/>
          <w:lang w:val="uk-UA"/>
        </w:rPr>
        <w:t>Фондомісткість це зворотний показник фондовіддачі, який показує вартість витрат ОЗ на одиницю виробленої продукції.</w:t>
      </w:r>
      <w:r w:rsidR="002348A5">
        <w:rPr>
          <w:rFonts w:ascii="Times New Roman" w:eastAsia="Calibri" w:hAnsi="Times New Roman" w:cs="Times New Roman"/>
          <w:sz w:val="28"/>
          <w:szCs w:val="28"/>
          <w:lang w:val="uk-UA"/>
        </w:rPr>
        <w:t xml:space="preserve"> </w:t>
      </w:r>
      <w:r w:rsidR="002348A5" w:rsidRPr="002348A5">
        <w:rPr>
          <w:rFonts w:ascii="Times New Roman" w:eastAsia="Calibri" w:hAnsi="Times New Roman" w:cs="Times New Roman"/>
          <w:sz w:val="28"/>
          <w:szCs w:val="28"/>
          <w:lang w:val="uk-UA"/>
        </w:rPr>
        <w:t>Відповідно зростанню фондовіддачі</w:t>
      </w:r>
      <w:r w:rsidR="002348A5">
        <w:rPr>
          <w:rFonts w:ascii="Times New Roman" w:eastAsia="Calibri" w:hAnsi="Times New Roman" w:cs="Times New Roman"/>
          <w:sz w:val="28"/>
          <w:szCs w:val="28"/>
          <w:lang w:val="uk-UA"/>
        </w:rPr>
        <w:t xml:space="preserve"> у 2020 році </w:t>
      </w:r>
      <w:r w:rsidR="002348A5" w:rsidRPr="002348A5">
        <w:rPr>
          <w:rFonts w:ascii="Times New Roman" w:eastAsia="Calibri" w:hAnsi="Times New Roman" w:cs="Times New Roman"/>
          <w:sz w:val="28"/>
          <w:szCs w:val="28"/>
          <w:lang w:val="uk-UA"/>
        </w:rPr>
        <w:t xml:space="preserve"> знизилась фондомісткість</w:t>
      </w:r>
      <w:r w:rsidR="002348A5">
        <w:rPr>
          <w:rFonts w:ascii="Times New Roman" w:eastAsia="Calibri" w:hAnsi="Times New Roman" w:cs="Times New Roman"/>
          <w:sz w:val="28"/>
          <w:szCs w:val="28"/>
          <w:lang w:val="uk-UA"/>
        </w:rPr>
        <w:t xml:space="preserve"> і навпаки у 2021 році.</w:t>
      </w:r>
    </w:p>
    <w:p w14:paraId="480F137E" w14:textId="4B8826F2" w:rsidR="00F549AE" w:rsidRDefault="00F549AE" w:rsidP="003D5697">
      <w:pPr>
        <w:pStyle w:val="a3"/>
        <w:numPr>
          <w:ilvl w:val="0"/>
          <w:numId w:val="45"/>
        </w:numPr>
        <w:tabs>
          <w:tab w:val="left" w:pos="0"/>
        </w:tabs>
        <w:spacing w:after="0" w:line="360" w:lineRule="auto"/>
        <w:ind w:left="0" w:firstLine="851"/>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w:t>
      </w:r>
      <w:r w:rsidRPr="00F549AE">
        <w:rPr>
          <w:rFonts w:ascii="Times New Roman" w:eastAsia="Calibri" w:hAnsi="Times New Roman" w:cs="Times New Roman"/>
          <w:sz w:val="28"/>
          <w:szCs w:val="28"/>
          <w:lang w:val="uk-UA"/>
        </w:rPr>
        <w:t>оефіцієнт амортизаційної віддачі має тенденцію до з</w:t>
      </w:r>
      <w:r>
        <w:rPr>
          <w:rFonts w:ascii="Times New Roman" w:eastAsia="Calibri" w:hAnsi="Times New Roman" w:cs="Times New Roman"/>
          <w:sz w:val="28"/>
          <w:szCs w:val="28"/>
          <w:lang w:val="uk-UA"/>
        </w:rPr>
        <w:t>більшення у 2020 році</w:t>
      </w:r>
      <w:r w:rsidRPr="00F549AE">
        <w:rPr>
          <w:rFonts w:ascii="Times New Roman" w:eastAsia="Calibri" w:hAnsi="Times New Roman" w:cs="Times New Roman"/>
          <w:sz w:val="28"/>
          <w:szCs w:val="28"/>
          <w:lang w:val="uk-UA"/>
        </w:rPr>
        <w:t xml:space="preserve"> з 3</w:t>
      </w:r>
      <w:r>
        <w:rPr>
          <w:rFonts w:ascii="Times New Roman" w:eastAsia="Calibri" w:hAnsi="Times New Roman" w:cs="Times New Roman"/>
          <w:sz w:val="28"/>
          <w:szCs w:val="28"/>
          <w:lang w:val="uk-UA"/>
        </w:rPr>
        <w:t>8,37</w:t>
      </w:r>
      <w:r w:rsidRPr="00F549AE">
        <w:rPr>
          <w:rFonts w:ascii="Times New Roman" w:eastAsia="Calibri" w:hAnsi="Times New Roman" w:cs="Times New Roman"/>
          <w:sz w:val="28"/>
          <w:szCs w:val="28"/>
          <w:lang w:val="uk-UA"/>
        </w:rPr>
        <w:t xml:space="preserve"> до </w:t>
      </w:r>
      <w:r>
        <w:rPr>
          <w:rFonts w:ascii="Times New Roman" w:eastAsia="Calibri" w:hAnsi="Times New Roman" w:cs="Times New Roman"/>
          <w:sz w:val="28"/>
          <w:szCs w:val="28"/>
          <w:lang w:val="uk-UA"/>
        </w:rPr>
        <w:t>77,87</w:t>
      </w:r>
      <w:r w:rsidRPr="00F549AE">
        <w:rPr>
          <w:rFonts w:ascii="Times New Roman" w:eastAsia="Calibri" w:hAnsi="Times New Roman" w:cs="Times New Roman"/>
          <w:sz w:val="28"/>
          <w:szCs w:val="28"/>
          <w:lang w:val="uk-UA"/>
        </w:rPr>
        <w:t xml:space="preserve">, тобто в два рази. Це свідчить про </w:t>
      </w:r>
      <w:r>
        <w:rPr>
          <w:rFonts w:ascii="Times New Roman" w:eastAsia="Calibri" w:hAnsi="Times New Roman" w:cs="Times New Roman"/>
          <w:sz w:val="28"/>
          <w:szCs w:val="28"/>
          <w:lang w:val="uk-UA"/>
        </w:rPr>
        <w:t xml:space="preserve">збільшення </w:t>
      </w:r>
      <w:r w:rsidRPr="00F549AE">
        <w:rPr>
          <w:rFonts w:ascii="Times New Roman" w:eastAsia="Calibri" w:hAnsi="Times New Roman" w:cs="Times New Roman"/>
          <w:sz w:val="28"/>
          <w:szCs w:val="28"/>
          <w:lang w:val="uk-UA"/>
        </w:rPr>
        <w:t xml:space="preserve">рівня використання основних засобів, що є </w:t>
      </w:r>
      <w:r>
        <w:rPr>
          <w:rFonts w:ascii="Times New Roman" w:eastAsia="Calibri" w:hAnsi="Times New Roman" w:cs="Times New Roman"/>
          <w:sz w:val="28"/>
          <w:szCs w:val="28"/>
          <w:lang w:val="uk-UA"/>
        </w:rPr>
        <w:t>позитивним</w:t>
      </w:r>
      <w:r w:rsidRPr="00F549AE">
        <w:rPr>
          <w:rFonts w:ascii="Times New Roman" w:eastAsia="Calibri" w:hAnsi="Times New Roman" w:cs="Times New Roman"/>
          <w:sz w:val="28"/>
          <w:szCs w:val="28"/>
          <w:lang w:val="uk-UA"/>
        </w:rPr>
        <w:t xml:space="preserve"> явищем в діяльності</w:t>
      </w:r>
      <w:r w:rsidRPr="00F549AE">
        <w:t xml:space="preserve"> </w:t>
      </w:r>
      <w:r w:rsidRPr="00F549AE">
        <w:rPr>
          <w:rFonts w:ascii="Times New Roman" w:eastAsia="Calibri" w:hAnsi="Times New Roman" w:cs="Times New Roman"/>
          <w:sz w:val="28"/>
          <w:szCs w:val="28"/>
          <w:lang w:val="uk-UA"/>
        </w:rPr>
        <w:t>ПрАТ «СНВО Імпульс»</w:t>
      </w:r>
      <w:r>
        <w:rPr>
          <w:rFonts w:ascii="Times New Roman" w:eastAsia="Calibri" w:hAnsi="Times New Roman" w:cs="Times New Roman"/>
          <w:sz w:val="28"/>
          <w:szCs w:val="28"/>
          <w:lang w:val="uk-UA"/>
        </w:rPr>
        <w:t>.</w:t>
      </w:r>
    </w:p>
    <w:p w14:paraId="0158FC91" w14:textId="77777777" w:rsidR="003D5697" w:rsidRDefault="002348A5" w:rsidP="003D5697">
      <w:pPr>
        <w:pStyle w:val="a3"/>
        <w:numPr>
          <w:ilvl w:val="0"/>
          <w:numId w:val="45"/>
        </w:numPr>
        <w:tabs>
          <w:tab w:val="left" w:pos="0"/>
        </w:tabs>
        <w:spacing w:after="0" w:line="360" w:lineRule="auto"/>
        <w:ind w:left="0" w:firstLine="851"/>
        <w:jc w:val="both"/>
        <w:rPr>
          <w:rFonts w:ascii="Times New Roman" w:eastAsia="Calibri" w:hAnsi="Times New Roman" w:cs="Times New Roman"/>
          <w:sz w:val="28"/>
          <w:szCs w:val="28"/>
          <w:lang w:val="uk-UA"/>
        </w:rPr>
      </w:pPr>
      <w:r w:rsidRPr="002348A5">
        <w:rPr>
          <w:rFonts w:ascii="Times New Roman" w:eastAsia="Calibri" w:hAnsi="Times New Roman" w:cs="Times New Roman"/>
          <w:sz w:val="28"/>
          <w:szCs w:val="28"/>
          <w:lang w:val="uk-UA"/>
        </w:rPr>
        <w:t xml:space="preserve">Рентабельність основних засобів у </w:t>
      </w:r>
      <w:r>
        <w:rPr>
          <w:rFonts w:ascii="Times New Roman" w:eastAsia="Calibri" w:hAnsi="Times New Roman" w:cs="Times New Roman"/>
          <w:sz w:val="28"/>
          <w:szCs w:val="28"/>
          <w:lang w:val="uk-UA"/>
        </w:rPr>
        <w:t>2020 році мала стрімкий зріст майже у 1,5 рази та склала</w:t>
      </w:r>
      <w:r w:rsidRPr="002348A5">
        <w:rPr>
          <w:rFonts w:ascii="Times New Roman" w:eastAsia="Calibri" w:hAnsi="Times New Roman" w:cs="Times New Roman"/>
          <w:sz w:val="28"/>
          <w:szCs w:val="28"/>
          <w:lang w:val="uk-UA"/>
        </w:rPr>
        <w:t>14,51</w:t>
      </w:r>
      <w:r>
        <w:rPr>
          <w:rFonts w:ascii="Times New Roman" w:eastAsia="Calibri" w:hAnsi="Times New Roman" w:cs="Times New Roman"/>
          <w:sz w:val="28"/>
          <w:szCs w:val="28"/>
          <w:lang w:val="uk-UA"/>
        </w:rPr>
        <w:t>%.</w:t>
      </w:r>
      <w:r w:rsidRPr="002348A5">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У наступному році </w:t>
      </w:r>
      <w:r w:rsidRPr="002348A5">
        <w:rPr>
          <w:rFonts w:ascii="Times New Roman" w:eastAsia="Calibri" w:hAnsi="Times New Roman" w:cs="Times New Roman"/>
          <w:sz w:val="28"/>
          <w:szCs w:val="28"/>
          <w:lang w:val="uk-UA"/>
        </w:rPr>
        <w:t>знизилась у порівнянні з попереднім</w:t>
      </w:r>
      <w:r>
        <w:rPr>
          <w:rFonts w:ascii="Times New Roman" w:eastAsia="Calibri" w:hAnsi="Times New Roman" w:cs="Times New Roman"/>
          <w:sz w:val="28"/>
          <w:szCs w:val="28"/>
          <w:lang w:val="uk-UA"/>
        </w:rPr>
        <w:t xml:space="preserve"> та склала </w:t>
      </w:r>
      <w:r w:rsidRPr="002348A5">
        <w:rPr>
          <w:rFonts w:ascii="Times New Roman" w:eastAsia="Calibri" w:hAnsi="Times New Roman" w:cs="Times New Roman"/>
          <w:sz w:val="28"/>
          <w:szCs w:val="28"/>
          <w:lang w:val="uk-UA"/>
        </w:rPr>
        <w:t>9,27</w:t>
      </w:r>
      <w:r>
        <w:rPr>
          <w:rFonts w:ascii="Times New Roman" w:eastAsia="Calibri" w:hAnsi="Times New Roman" w:cs="Times New Roman"/>
          <w:sz w:val="28"/>
          <w:szCs w:val="28"/>
          <w:lang w:val="uk-UA"/>
        </w:rPr>
        <w:t>%</w:t>
      </w:r>
      <w:r w:rsidRPr="002348A5">
        <w:rPr>
          <w:rFonts w:ascii="Times New Roman" w:eastAsia="Calibri" w:hAnsi="Times New Roman" w:cs="Times New Roman"/>
          <w:sz w:val="28"/>
          <w:szCs w:val="28"/>
          <w:lang w:val="uk-UA"/>
        </w:rPr>
        <w:t>. Це пояснюється більш високими темпами зростання основних засобів у порівнянні з прибутком</w:t>
      </w:r>
      <w:r w:rsidR="003D5697">
        <w:rPr>
          <w:rFonts w:ascii="Times New Roman" w:eastAsia="Calibri" w:hAnsi="Times New Roman" w:cs="Times New Roman"/>
          <w:sz w:val="28"/>
          <w:szCs w:val="28"/>
          <w:lang w:val="uk-UA"/>
        </w:rPr>
        <w:t>.</w:t>
      </w:r>
    </w:p>
    <w:p w14:paraId="414AFD36" w14:textId="4F3A10FD" w:rsidR="002348A5" w:rsidRDefault="003D5697" w:rsidP="003D5697">
      <w:pPr>
        <w:pStyle w:val="a3"/>
        <w:tabs>
          <w:tab w:val="left" w:pos="0"/>
        </w:tabs>
        <w:spacing w:after="0" w:line="360" w:lineRule="auto"/>
        <w:ind w:left="851"/>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Графік показників наведено на рис. 4.</w:t>
      </w:r>
      <w:r w:rsidR="00473720">
        <w:rPr>
          <w:rFonts w:ascii="Times New Roman" w:eastAsia="Calibri" w:hAnsi="Times New Roman" w:cs="Times New Roman"/>
          <w:sz w:val="28"/>
          <w:szCs w:val="28"/>
          <w:lang w:val="uk-UA"/>
        </w:rPr>
        <w:t>6</w:t>
      </w:r>
      <w:r>
        <w:rPr>
          <w:rFonts w:ascii="Times New Roman" w:eastAsia="Calibri" w:hAnsi="Times New Roman" w:cs="Times New Roman"/>
          <w:sz w:val="28"/>
          <w:szCs w:val="28"/>
          <w:lang w:val="uk-UA"/>
        </w:rPr>
        <w:t>.</w:t>
      </w:r>
    </w:p>
    <w:p w14:paraId="5BAF4056" w14:textId="2CB8111F" w:rsidR="003D5697" w:rsidRDefault="008C5039" w:rsidP="003D5697">
      <w:pPr>
        <w:pStyle w:val="a3"/>
        <w:tabs>
          <w:tab w:val="left" w:pos="0"/>
        </w:tabs>
        <w:spacing w:after="0" w:line="360" w:lineRule="auto"/>
        <w:ind w:left="851"/>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rPr>
        <w:lastRenderedPageBreak/>
        <w:drawing>
          <wp:inline distT="0" distB="0" distL="0" distR="0" wp14:anchorId="2C759A1F" wp14:editId="4C1E2F34">
            <wp:extent cx="5486400" cy="3200400"/>
            <wp:effectExtent l="0" t="0" r="0" b="0"/>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525FD037" w14:textId="1DD47E08" w:rsidR="00017A81" w:rsidRDefault="00B96C95" w:rsidP="00B96C95">
      <w:pPr>
        <w:tabs>
          <w:tab w:val="left" w:pos="0"/>
        </w:tabs>
        <w:spacing w:after="0" w:line="360" w:lineRule="auto"/>
        <w:ind w:firstLine="851"/>
        <w:jc w:val="center"/>
        <w:rPr>
          <w:rFonts w:ascii="Times New Roman" w:hAnsi="Times New Roman" w:cs="Times New Roman"/>
          <w:sz w:val="28"/>
          <w:szCs w:val="28"/>
          <w:lang w:val="uk-UA"/>
        </w:rPr>
      </w:pPr>
      <w:r>
        <w:rPr>
          <w:rFonts w:ascii="Times New Roman" w:hAnsi="Times New Roman" w:cs="Times New Roman"/>
          <w:sz w:val="28"/>
          <w:szCs w:val="28"/>
          <w:lang w:val="uk-UA"/>
        </w:rPr>
        <w:t>Рис. 4.</w:t>
      </w:r>
      <w:r w:rsidR="00473720">
        <w:rPr>
          <w:rFonts w:ascii="Times New Roman" w:hAnsi="Times New Roman" w:cs="Times New Roman"/>
          <w:sz w:val="28"/>
          <w:szCs w:val="28"/>
          <w:lang w:val="uk-UA"/>
        </w:rPr>
        <w:t>6</w:t>
      </w:r>
      <w:r>
        <w:rPr>
          <w:rFonts w:ascii="Times New Roman" w:hAnsi="Times New Roman" w:cs="Times New Roman"/>
          <w:sz w:val="28"/>
          <w:szCs w:val="28"/>
          <w:lang w:val="uk-UA"/>
        </w:rPr>
        <w:t xml:space="preserve">. </w:t>
      </w:r>
      <w:r w:rsidRPr="00B96C95">
        <w:rPr>
          <w:rFonts w:ascii="Times New Roman" w:hAnsi="Times New Roman" w:cs="Times New Roman"/>
          <w:sz w:val="28"/>
          <w:szCs w:val="28"/>
          <w:lang w:val="uk-UA"/>
        </w:rPr>
        <w:t>Аналіз  використання основних засобів ПрАТ «СНВО Імпульс»</w:t>
      </w:r>
    </w:p>
    <w:p w14:paraId="3179FDBF" w14:textId="57FEF872" w:rsidR="00D7736B" w:rsidRDefault="009B2FDA" w:rsidP="00D7736B">
      <w:pPr>
        <w:tabs>
          <w:tab w:val="left" w:pos="0"/>
        </w:tabs>
        <w:spacing w:after="0" w:line="360" w:lineRule="auto"/>
        <w:ind w:firstLine="851"/>
        <w:jc w:val="both"/>
        <w:rPr>
          <w:rFonts w:ascii="Times New Roman" w:hAnsi="Times New Roman" w:cs="Times New Roman"/>
          <w:sz w:val="28"/>
          <w:szCs w:val="28"/>
        </w:rPr>
      </w:pPr>
      <w:bookmarkStart w:id="101" w:name="_Hlk120200425"/>
      <w:proofErr w:type="spellStart"/>
      <w:r w:rsidRPr="009B2FDA">
        <w:rPr>
          <w:rFonts w:ascii="Times New Roman" w:hAnsi="Times New Roman" w:cs="Times New Roman"/>
          <w:sz w:val="28"/>
          <w:szCs w:val="28"/>
        </w:rPr>
        <w:t>Загалом</w:t>
      </w:r>
      <w:proofErr w:type="spellEnd"/>
      <w:r w:rsidRPr="009B2FDA">
        <w:rPr>
          <w:rFonts w:ascii="Times New Roman" w:hAnsi="Times New Roman" w:cs="Times New Roman"/>
          <w:sz w:val="28"/>
          <w:szCs w:val="28"/>
        </w:rPr>
        <w:t xml:space="preserve"> </w:t>
      </w:r>
      <w:proofErr w:type="spellStart"/>
      <w:r w:rsidRPr="009B2FDA">
        <w:rPr>
          <w:rFonts w:ascii="Times New Roman" w:hAnsi="Times New Roman" w:cs="Times New Roman"/>
          <w:sz w:val="28"/>
          <w:szCs w:val="28"/>
        </w:rPr>
        <w:t>слід</w:t>
      </w:r>
      <w:proofErr w:type="spellEnd"/>
      <w:r w:rsidRPr="009B2FDA">
        <w:rPr>
          <w:rFonts w:ascii="Times New Roman" w:hAnsi="Times New Roman" w:cs="Times New Roman"/>
          <w:sz w:val="28"/>
          <w:szCs w:val="28"/>
        </w:rPr>
        <w:t xml:space="preserve"> </w:t>
      </w:r>
      <w:proofErr w:type="spellStart"/>
      <w:r w:rsidRPr="009B2FDA">
        <w:rPr>
          <w:rFonts w:ascii="Times New Roman" w:hAnsi="Times New Roman" w:cs="Times New Roman"/>
          <w:sz w:val="28"/>
          <w:szCs w:val="28"/>
        </w:rPr>
        <w:t>зазначити</w:t>
      </w:r>
      <w:proofErr w:type="spellEnd"/>
      <w:r w:rsidRPr="009B2FDA">
        <w:rPr>
          <w:rFonts w:ascii="Times New Roman" w:hAnsi="Times New Roman" w:cs="Times New Roman"/>
          <w:sz w:val="28"/>
          <w:szCs w:val="28"/>
        </w:rPr>
        <w:t xml:space="preserve">, </w:t>
      </w:r>
      <w:proofErr w:type="spellStart"/>
      <w:r w:rsidRPr="009B2FDA">
        <w:rPr>
          <w:rFonts w:ascii="Times New Roman" w:hAnsi="Times New Roman" w:cs="Times New Roman"/>
          <w:sz w:val="28"/>
          <w:szCs w:val="28"/>
        </w:rPr>
        <w:t>що</w:t>
      </w:r>
      <w:proofErr w:type="spellEnd"/>
      <w:r w:rsidRPr="009B2FDA">
        <w:rPr>
          <w:rFonts w:ascii="Times New Roman" w:hAnsi="Times New Roman" w:cs="Times New Roman"/>
          <w:sz w:val="28"/>
          <w:szCs w:val="28"/>
        </w:rPr>
        <w:t xml:space="preserve"> </w:t>
      </w:r>
      <w:proofErr w:type="spellStart"/>
      <w:r w:rsidRPr="009B2FDA">
        <w:rPr>
          <w:rFonts w:ascii="Times New Roman" w:hAnsi="Times New Roman" w:cs="Times New Roman"/>
          <w:sz w:val="28"/>
          <w:szCs w:val="28"/>
        </w:rPr>
        <w:t>основні</w:t>
      </w:r>
      <w:proofErr w:type="spellEnd"/>
      <w:r w:rsidRPr="009B2FDA">
        <w:rPr>
          <w:rFonts w:ascii="Times New Roman" w:hAnsi="Times New Roman" w:cs="Times New Roman"/>
          <w:sz w:val="28"/>
          <w:szCs w:val="28"/>
        </w:rPr>
        <w:t xml:space="preserve"> </w:t>
      </w:r>
      <w:proofErr w:type="spellStart"/>
      <w:r w:rsidRPr="009B2FDA">
        <w:rPr>
          <w:rFonts w:ascii="Times New Roman" w:hAnsi="Times New Roman" w:cs="Times New Roman"/>
          <w:sz w:val="28"/>
          <w:szCs w:val="28"/>
        </w:rPr>
        <w:t>засоби</w:t>
      </w:r>
      <w:proofErr w:type="spellEnd"/>
      <w:r w:rsidRPr="009B2FDA">
        <w:rPr>
          <w:rFonts w:ascii="Times New Roman" w:hAnsi="Times New Roman" w:cs="Times New Roman"/>
          <w:sz w:val="28"/>
          <w:szCs w:val="28"/>
        </w:rPr>
        <w:t xml:space="preserve"> на </w:t>
      </w:r>
      <w:proofErr w:type="spellStart"/>
      <w:r w:rsidRPr="009B2FDA">
        <w:rPr>
          <w:rFonts w:ascii="Times New Roman" w:hAnsi="Times New Roman" w:cs="Times New Roman"/>
          <w:sz w:val="28"/>
          <w:szCs w:val="28"/>
        </w:rPr>
        <w:t>підприємстві</w:t>
      </w:r>
      <w:proofErr w:type="spellEnd"/>
      <w:r w:rsidRPr="009B2FDA">
        <w:rPr>
          <w:rFonts w:ascii="Times New Roman" w:hAnsi="Times New Roman" w:cs="Times New Roman"/>
          <w:sz w:val="28"/>
          <w:szCs w:val="28"/>
        </w:rPr>
        <w:t xml:space="preserve"> </w:t>
      </w:r>
      <w:proofErr w:type="spellStart"/>
      <w:r w:rsidRPr="009B2FDA">
        <w:rPr>
          <w:rFonts w:ascii="Times New Roman" w:hAnsi="Times New Roman" w:cs="Times New Roman"/>
          <w:sz w:val="28"/>
          <w:szCs w:val="28"/>
        </w:rPr>
        <w:t>використовуються</w:t>
      </w:r>
      <w:proofErr w:type="spellEnd"/>
      <w:r w:rsidRPr="009B2FDA">
        <w:rPr>
          <w:rFonts w:ascii="Times New Roman" w:hAnsi="Times New Roman" w:cs="Times New Roman"/>
          <w:sz w:val="28"/>
          <w:szCs w:val="28"/>
        </w:rPr>
        <w:t xml:space="preserve"> </w:t>
      </w:r>
      <w:proofErr w:type="spellStart"/>
      <w:r w:rsidRPr="009B2FDA">
        <w:rPr>
          <w:rFonts w:ascii="Times New Roman" w:hAnsi="Times New Roman" w:cs="Times New Roman"/>
          <w:sz w:val="28"/>
          <w:szCs w:val="28"/>
        </w:rPr>
        <w:t>ефективно</w:t>
      </w:r>
      <w:proofErr w:type="spellEnd"/>
      <w:r w:rsidRPr="009B2FDA">
        <w:rPr>
          <w:rFonts w:ascii="Times New Roman" w:hAnsi="Times New Roman" w:cs="Times New Roman"/>
          <w:sz w:val="28"/>
          <w:szCs w:val="28"/>
        </w:rPr>
        <w:t xml:space="preserve">, </w:t>
      </w:r>
      <w:proofErr w:type="spellStart"/>
      <w:r w:rsidRPr="009B2FDA">
        <w:rPr>
          <w:rFonts w:ascii="Times New Roman" w:hAnsi="Times New Roman" w:cs="Times New Roman"/>
          <w:sz w:val="28"/>
          <w:szCs w:val="28"/>
        </w:rPr>
        <w:t>рівень</w:t>
      </w:r>
      <w:proofErr w:type="spellEnd"/>
      <w:r w:rsidRPr="009B2FDA">
        <w:rPr>
          <w:rFonts w:ascii="Times New Roman" w:hAnsi="Times New Roman" w:cs="Times New Roman"/>
          <w:sz w:val="28"/>
          <w:szCs w:val="28"/>
        </w:rPr>
        <w:t xml:space="preserve"> </w:t>
      </w:r>
      <w:proofErr w:type="spellStart"/>
      <w:r w:rsidRPr="009B2FDA">
        <w:rPr>
          <w:rFonts w:ascii="Times New Roman" w:hAnsi="Times New Roman" w:cs="Times New Roman"/>
          <w:sz w:val="28"/>
          <w:szCs w:val="28"/>
        </w:rPr>
        <w:t>ефективності</w:t>
      </w:r>
      <w:proofErr w:type="spellEnd"/>
      <w:r w:rsidRPr="009B2FDA">
        <w:rPr>
          <w:rFonts w:ascii="Times New Roman" w:hAnsi="Times New Roman" w:cs="Times New Roman"/>
          <w:sz w:val="28"/>
          <w:szCs w:val="28"/>
        </w:rPr>
        <w:t xml:space="preserve"> </w:t>
      </w:r>
      <w:proofErr w:type="spellStart"/>
      <w:r w:rsidRPr="009B2FDA">
        <w:rPr>
          <w:rFonts w:ascii="Times New Roman" w:hAnsi="Times New Roman" w:cs="Times New Roman"/>
          <w:sz w:val="28"/>
          <w:szCs w:val="28"/>
        </w:rPr>
        <w:t>їх</w:t>
      </w:r>
      <w:proofErr w:type="spellEnd"/>
      <w:r w:rsidRPr="009B2FDA">
        <w:rPr>
          <w:rFonts w:ascii="Times New Roman" w:hAnsi="Times New Roman" w:cs="Times New Roman"/>
          <w:sz w:val="28"/>
          <w:szCs w:val="28"/>
        </w:rPr>
        <w:t xml:space="preserve"> </w:t>
      </w:r>
      <w:proofErr w:type="spellStart"/>
      <w:r w:rsidRPr="009B2FDA">
        <w:rPr>
          <w:rFonts w:ascii="Times New Roman" w:hAnsi="Times New Roman" w:cs="Times New Roman"/>
          <w:sz w:val="28"/>
          <w:szCs w:val="28"/>
        </w:rPr>
        <w:t>використання</w:t>
      </w:r>
      <w:proofErr w:type="spellEnd"/>
      <w:r w:rsidRPr="009B2FDA">
        <w:rPr>
          <w:rFonts w:ascii="Times New Roman" w:hAnsi="Times New Roman" w:cs="Times New Roman"/>
          <w:sz w:val="28"/>
          <w:szCs w:val="28"/>
        </w:rPr>
        <w:t xml:space="preserve"> в 20</w:t>
      </w:r>
      <w:r>
        <w:rPr>
          <w:rFonts w:ascii="Times New Roman" w:hAnsi="Times New Roman" w:cs="Times New Roman"/>
          <w:sz w:val="28"/>
          <w:szCs w:val="28"/>
          <w:lang w:val="uk-UA"/>
        </w:rPr>
        <w:t xml:space="preserve">21 </w:t>
      </w:r>
      <w:proofErr w:type="gramStart"/>
      <w:r>
        <w:rPr>
          <w:rFonts w:ascii="Times New Roman" w:hAnsi="Times New Roman" w:cs="Times New Roman"/>
          <w:sz w:val="28"/>
          <w:szCs w:val="28"/>
          <w:lang w:val="uk-UA"/>
        </w:rPr>
        <w:t xml:space="preserve">збільшився </w:t>
      </w:r>
      <w:r w:rsidRPr="009B2FDA">
        <w:rPr>
          <w:rFonts w:ascii="Times New Roman" w:hAnsi="Times New Roman" w:cs="Times New Roman"/>
          <w:sz w:val="28"/>
          <w:szCs w:val="28"/>
        </w:rPr>
        <w:t xml:space="preserve"> </w:t>
      </w:r>
      <w:proofErr w:type="spellStart"/>
      <w:r w:rsidRPr="009B2FDA">
        <w:rPr>
          <w:rFonts w:ascii="Times New Roman" w:hAnsi="Times New Roman" w:cs="Times New Roman"/>
          <w:sz w:val="28"/>
          <w:szCs w:val="28"/>
        </w:rPr>
        <w:t>порівняно</w:t>
      </w:r>
      <w:proofErr w:type="spellEnd"/>
      <w:proofErr w:type="gramEnd"/>
      <w:r w:rsidRPr="009B2FDA">
        <w:rPr>
          <w:rFonts w:ascii="Times New Roman" w:hAnsi="Times New Roman" w:cs="Times New Roman"/>
          <w:sz w:val="28"/>
          <w:szCs w:val="28"/>
        </w:rPr>
        <w:t xml:space="preserve"> </w:t>
      </w:r>
      <w:proofErr w:type="spellStart"/>
      <w:r w:rsidRPr="009B2FDA">
        <w:rPr>
          <w:rFonts w:ascii="Times New Roman" w:hAnsi="Times New Roman" w:cs="Times New Roman"/>
          <w:sz w:val="28"/>
          <w:szCs w:val="28"/>
        </w:rPr>
        <w:t>із</w:t>
      </w:r>
      <w:proofErr w:type="spellEnd"/>
      <w:r w:rsidRPr="009B2FDA">
        <w:rPr>
          <w:rFonts w:ascii="Times New Roman" w:hAnsi="Times New Roman" w:cs="Times New Roman"/>
          <w:sz w:val="28"/>
          <w:szCs w:val="28"/>
        </w:rPr>
        <w:t xml:space="preserve"> 201</w:t>
      </w:r>
      <w:r>
        <w:rPr>
          <w:rFonts w:ascii="Times New Roman" w:hAnsi="Times New Roman" w:cs="Times New Roman"/>
          <w:sz w:val="28"/>
          <w:szCs w:val="28"/>
          <w:lang w:val="uk-UA"/>
        </w:rPr>
        <w:t>9</w:t>
      </w:r>
      <w:r w:rsidRPr="009B2FDA">
        <w:rPr>
          <w:rFonts w:ascii="Times New Roman" w:hAnsi="Times New Roman" w:cs="Times New Roman"/>
          <w:sz w:val="28"/>
          <w:szCs w:val="28"/>
        </w:rPr>
        <w:t xml:space="preserve"> роком.</w:t>
      </w:r>
    </w:p>
    <w:bookmarkEnd w:id="101"/>
    <w:p w14:paraId="6B8E090D" w14:textId="2967B2AE" w:rsidR="009B2FDA" w:rsidRDefault="009B2FDA" w:rsidP="00D7736B">
      <w:pPr>
        <w:tabs>
          <w:tab w:val="left" w:pos="0"/>
        </w:tabs>
        <w:spacing w:after="0" w:line="360" w:lineRule="auto"/>
        <w:ind w:firstLine="851"/>
        <w:jc w:val="both"/>
        <w:rPr>
          <w:rFonts w:ascii="Times New Roman" w:hAnsi="Times New Roman" w:cs="Times New Roman"/>
          <w:sz w:val="28"/>
          <w:szCs w:val="28"/>
          <w:lang w:val="uk-UA"/>
        </w:rPr>
      </w:pPr>
    </w:p>
    <w:p w14:paraId="0A3E94F5" w14:textId="32D72CD9" w:rsidR="009B2FDA" w:rsidRDefault="009B2FDA" w:rsidP="00D7736B">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4.2.</w:t>
      </w:r>
      <w:r w:rsidR="005909D7">
        <w:rPr>
          <w:rFonts w:ascii="Times New Roman" w:hAnsi="Times New Roman" w:cs="Times New Roman"/>
          <w:sz w:val="28"/>
          <w:szCs w:val="28"/>
          <w:lang w:val="uk-UA"/>
        </w:rPr>
        <w:tab/>
      </w:r>
      <w:r w:rsidRPr="009B2FDA">
        <w:rPr>
          <w:rFonts w:ascii="Times New Roman" w:hAnsi="Times New Roman" w:cs="Times New Roman"/>
          <w:sz w:val="28"/>
          <w:szCs w:val="28"/>
          <w:lang w:val="uk-UA"/>
        </w:rPr>
        <w:t>Напрями підвищення ефективності використання основних засобів</w:t>
      </w:r>
    </w:p>
    <w:p w14:paraId="03E04000" w14:textId="66E6A07B" w:rsidR="005909D7" w:rsidRDefault="005909D7" w:rsidP="00D7736B">
      <w:pPr>
        <w:tabs>
          <w:tab w:val="left" w:pos="0"/>
        </w:tabs>
        <w:spacing w:after="0" w:line="360" w:lineRule="auto"/>
        <w:ind w:firstLine="851"/>
        <w:jc w:val="both"/>
        <w:rPr>
          <w:rFonts w:ascii="Times New Roman" w:hAnsi="Times New Roman" w:cs="Times New Roman"/>
          <w:sz w:val="28"/>
          <w:szCs w:val="28"/>
          <w:lang w:val="uk-UA"/>
        </w:rPr>
      </w:pPr>
    </w:p>
    <w:p w14:paraId="38A78525" w14:textId="6CFD495A" w:rsidR="002F4B7B" w:rsidRDefault="002F4B7B" w:rsidP="00D7736B">
      <w:pPr>
        <w:tabs>
          <w:tab w:val="left" w:pos="0"/>
        </w:tabs>
        <w:spacing w:after="0" w:line="360" w:lineRule="auto"/>
        <w:ind w:firstLine="851"/>
        <w:jc w:val="both"/>
        <w:rPr>
          <w:rFonts w:ascii="Times New Roman" w:hAnsi="Times New Roman" w:cs="Times New Roman"/>
          <w:sz w:val="28"/>
          <w:szCs w:val="28"/>
          <w:lang w:val="uk-UA"/>
        </w:rPr>
      </w:pPr>
      <w:r w:rsidRPr="002F4B7B">
        <w:rPr>
          <w:rFonts w:ascii="Times New Roman" w:hAnsi="Times New Roman" w:cs="Times New Roman"/>
          <w:sz w:val="28"/>
          <w:szCs w:val="28"/>
          <w:lang w:val="uk-UA"/>
        </w:rPr>
        <w:t xml:space="preserve">Одним із найважливіших чинників збільшення обсягу виробництва промислового підприємства, завоювання конкурентних позицій на ринку є забезпеченість його основними </w:t>
      </w:r>
      <w:r>
        <w:rPr>
          <w:rFonts w:ascii="Times New Roman" w:hAnsi="Times New Roman" w:cs="Times New Roman"/>
          <w:sz w:val="28"/>
          <w:szCs w:val="28"/>
          <w:lang w:val="uk-UA"/>
        </w:rPr>
        <w:t>засобами</w:t>
      </w:r>
      <w:r w:rsidRPr="002F4B7B">
        <w:rPr>
          <w:rFonts w:ascii="Times New Roman" w:hAnsi="Times New Roman" w:cs="Times New Roman"/>
          <w:sz w:val="28"/>
          <w:szCs w:val="28"/>
          <w:lang w:val="uk-UA"/>
        </w:rPr>
        <w:t xml:space="preserve"> в необхідній кількості та асортименті, а також більш повне й ефективне їх використання.</w:t>
      </w:r>
      <w:r w:rsidRPr="002F4B7B">
        <w:t xml:space="preserve"> </w:t>
      </w:r>
      <w:r w:rsidRPr="002F4B7B">
        <w:rPr>
          <w:rFonts w:ascii="Times New Roman" w:hAnsi="Times New Roman" w:cs="Times New Roman"/>
          <w:sz w:val="28"/>
          <w:szCs w:val="28"/>
          <w:lang w:val="uk-UA"/>
        </w:rPr>
        <w:t>Забезпеченість підприємства основними засобами, їх технологічний стан та рівень ефективності використання безпосередньо впливає на загальний фінансовий стан, конкурентоздатність продукції, обсяги виробництва продукції, а також на показники її якості, сортності, асортиментності.</w:t>
      </w:r>
    </w:p>
    <w:p w14:paraId="4336C8B3" w14:textId="6E24CB6F" w:rsidR="002F4B7B" w:rsidRDefault="002F4B7B" w:rsidP="00D7736B">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На сьогодні ця проблема є достатньо актуальною, потребує обговорення та вирішення.</w:t>
      </w:r>
      <w:r w:rsidRPr="002F4B7B">
        <w:t xml:space="preserve"> </w:t>
      </w:r>
      <w:r w:rsidRPr="002F4B7B">
        <w:rPr>
          <w:rFonts w:ascii="Times New Roman" w:hAnsi="Times New Roman" w:cs="Times New Roman"/>
          <w:sz w:val="28"/>
          <w:szCs w:val="28"/>
          <w:lang w:val="uk-UA"/>
        </w:rPr>
        <w:t xml:space="preserve">Так, згідно зі статистичними даними, більшість українських підприємств використовують зношене, застаріле обладнання (середній рівень зносу основних ресурсів майже досягає 50%), а фактично інтенсивне оновлення </w:t>
      </w:r>
      <w:r w:rsidRPr="002F4B7B">
        <w:rPr>
          <w:rFonts w:ascii="Times New Roman" w:hAnsi="Times New Roman" w:cs="Times New Roman"/>
          <w:sz w:val="28"/>
          <w:szCs w:val="28"/>
          <w:lang w:val="uk-UA"/>
        </w:rPr>
        <w:lastRenderedPageBreak/>
        <w:t xml:space="preserve">основних </w:t>
      </w:r>
      <w:r>
        <w:rPr>
          <w:rFonts w:ascii="Times New Roman" w:hAnsi="Times New Roman" w:cs="Times New Roman"/>
          <w:sz w:val="28"/>
          <w:szCs w:val="28"/>
          <w:lang w:val="uk-UA"/>
        </w:rPr>
        <w:t>засобів</w:t>
      </w:r>
      <w:r w:rsidRPr="002F4B7B">
        <w:rPr>
          <w:rFonts w:ascii="Times New Roman" w:hAnsi="Times New Roman" w:cs="Times New Roman"/>
          <w:sz w:val="28"/>
          <w:szCs w:val="28"/>
          <w:lang w:val="uk-UA"/>
        </w:rPr>
        <w:t xml:space="preserve"> не здійснюється (середній рівень зносу основних ресурсів не досягає навіть 10%) [ 37, с.] .</w:t>
      </w:r>
    </w:p>
    <w:p w14:paraId="149D614E" w14:textId="7F8F0221" w:rsidR="00553351" w:rsidRDefault="00553351" w:rsidP="00D7736B">
      <w:pPr>
        <w:tabs>
          <w:tab w:val="left" w:pos="0"/>
        </w:tabs>
        <w:spacing w:after="0" w:line="360" w:lineRule="auto"/>
        <w:ind w:firstLine="851"/>
        <w:jc w:val="both"/>
        <w:rPr>
          <w:rFonts w:ascii="Times New Roman" w:hAnsi="Times New Roman" w:cs="Times New Roman"/>
          <w:sz w:val="28"/>
          <w:szCs w:val="28"/>
          <w:lang w:val="uk-UA"/>
        </w:rPr>
      </w:pPr>
      <w:bookmarkStart w:id="102" w:name="_Hlk120201034"/>
      <w:r>
        <w:rPr>
          <w:rFonts w:ascii="Times New Roman" w:hAnsi="Times New Roman" w:cs="Times New Roman"/>
          <w:sz w:val="28"/>
          <w:szCs w:val="28"/>
          <w:lang w:val="uk-UA"/>
        </w:rPr>
        <w:t>Е</w:t>
      </w:r>
      <w:r w:rsidRPr="00553351">
        <w:rPr>
          <w:rFonts w:ascii="Times New Roman" w:hAnsi="Times New Roman" w:cs="Times New Roman"/>
          <w:sz w:val="28"/>
          <w:szCs w:val="28"/>
          <w:lang w:val="uk-UA"/>
        </w:rPr>
        <w:t xml:space="preserve">фективне використання основних </w:t>
      </w:r>
      <w:r>
        <w:rPr>
          <w:rFonts w:ascii="Times New Roman" w:hAnsi="Times New Roman" w:cs="Times New Roman"/>
          <w:sz w:val="28"/>
          <w:szCs w:val="28"/>
          <w:lang w:val="uk-UA"/>
        </w:rPr>
        <w:t>засобів</w:t>
      </w:r>
      <w:r w:rsidRPr="00553351">
        <w:rPr>
          <w:rFonts w:ascii="Times New Roman" w:hAnsi="Times New Roman" w:cs="Times New Roman"/>
          <w:sz w:val="28"/>
          <w:szCs w:val="28"/>
          <w:lang w:val="uk-UA"/>
        </w:rPr>
        <w:t xml:space="preserve"> має велике значення як для</w:t>
      </w:r>
      <w:r>
        <w:rPr>
          <w:rFonts w:ascii="Times New Roman" w:hAnsi="Times New Roman" w:cs="Times New Roman"/>
          <w:sz w:val="28"/>
          <w:szCs w:val="28"/>
          <w:lang w:val="uk-UA"/>
        </w:rPr>
        <w:t xml:space="preserve"> підприємства</w:t>
      </w:r>
      <w:r w:rsidRPr="00553351">
        <w:rPr>
          <w:rFonts w:ascii="Times New Roman" w:hAnsi="Times New Roman" w:cs="Times New Roman"/>
          <w:sz w:val="28"/>
          <w:szCs w:val="28"/>
          <w:lang w:val="uk-UA"/>
        </w:rPr>
        <w:t xml:space="preserve">, так і для економіки </w:t>
      </w:r>
      <w:r>
        <w:rPr>
          <w:rFonts w:ascii="Times New Roman" w:hAnsi="Times New Roman" w:cs="Times New Roman"/>
          <w:sz w:val="28"/>
          <w:szCs w:val="28"/>
          <w:lang w:val="uk-UA"/>
        </w:rPr>
        <w:t xml:space="preserve">країни </w:t>
      </w:r>
      <w:proofErr w:type="spellStart"/>
      <w:r>
        <w:rPr>
          <w:rFonts w:ascii="Times New Roman" w:hAnsi="Times New Roman" w:cs="Times New Roman"/>
          <w:sz w:val="28"/>
          <w:szCs w:val="28"/>
          <w:lang w:val="uk-UA"/>
        </w:rPr>
        <w:t>вцілому</w:t>
      </w:r>
      <w:proofErr w:type="spellEnd"/>
      <w:r w:rsidRPr="00553351">
        <w:rPr>
          <w:rFonts w:ascii="Times New Roman" w:hAnsi="Times New Roman" w:cs="Times New Roman"/>
          <w:sz w:val="28"/>
          <w:szCs w:val="28"/>
          <w:lang w:val="uk-UA"/>
        </w:rPr>
        <w:t>.</w:t>
      </w:r>
      <w:r w:rsidRPr="00553351">
        <w:t xml:space="preserve"> </w:t>
      </w:r>
      <w:bookmarkEnd w:id="102"/>
      <w:r>
        <w:rPr>
          <w:rFonts w:ascii="Times New Roman" w:hAnsi="Times New Roman" w:cs="Times New Roman"/>
          <w:sz w:val="28"/>
          <w:szCs w:val="28"/>
          <w:lang w:val="uk-UA"/>
        </w:rPr>
        <w:t>Повне</w:t>
      </w:r>
      <w:r w:rsidRPr="00553351">
        <w:rPr>
          <w:rFonts w:ascii="Times New Roman" w:hAnsi="Times New Roman" w:cs="Times New Roman"/>
          <w:sz w:val="28"/>
          <w:szCs w:val="28"/>
          <w:lang w:val="uk-UA"/>
        </w:rPr>
        <w:t xml:space="preserve"> використання основних </w:t>
      </w:r>
      <w:r>
        <w:rPr>
          <w:rFonts w:ascii="Times New Roman" w:hAnsi="Times New Roman" w:cs="Times New Roman"/>
          <w:sz w:val="28"/>
          <w:szCs w:val="28"/>
          <w:lang w:val="uk-UA"/>
        </w:rPr>
        <w:t>засобів</w:t>
      </w:r>
      <w:r w:rsidRPr="00553351">
        <w:rPr>
          <w:rFonts w:ascii="Times New Roman" w:hAnsi="Times New Roman" w:cs="Times New Roman"/>
          <w:sz w:val="28"/>
          <w:szCs w:val="28"/>
          <w:lang w:val="uk-UA"/>
        </w:rPr>
        <w:t xml:space="preserve"> на підприємстві призводить до зменшення потреби у введенні нових виробничих </w:t>
      </w:r>
      <w:proofErr w:type="spellStart"/>
      <w:r w:rsidRPr="00553351">
        <w:rPr>
          <w:rFonts w:ascii="Times New Roman" w:hAnsi="Times New Roman" w:cs="Times New Roman"/>
          <w:sz w:val="28"/>
          <w:szCs w:val="28"/>
          <w:lang w:val="uk-UA"/>
        </w:rPr>
        <w:t>потужностей</w:t>
      </w:r>
      <w:proofErr w:type="spellEnd"/>
      <w:r w:rsidRPr="00553351">
        <w:rPr>
          <w:rFonts w:ascii="Times New Roman" w:hAnsi="Times New Roman" w:cs="Times New Roman"/>
          <w:sz w:val="28"/>
          <w:szCs w:val="28"/>
          <w:lang w:val="uk-UA"/>
        </w:rPr>
        <w:t>, збільшення обсягів виробництва та підвищення рівня якості (а отже, і прибутку), прискорення їх оборотності, що значно зменшує проблеми прискорення розвитку з точки зору фізичного та морального</w:t>
      </w:r>
      <w:r>
        <w:rPr>
          <w:rFonts w:ascii="Times New Roman" w:hAnsi="Times New Roman" w:cs="Times New Roman"/>
          <w:sz w:val="28"/>
          <w:szCs w:val="28"/>
          <w:lang w:val="uk-UA"/>
        </w:rPr>
        <w:t xml:space="preserve"> зносу </w:t>
      </w:r>
      <w:r w:rsidRPr="00553351">
        <w:rPr>
          <w:rFonts w:ascii="Times New Roman" w:hAnsi="Times New Roman" w:cs="Times New Roman"/>
          <w:sz w:val="28"/>
          <w:szCs w:val="28"/>
          <w:lang w:val="uk-UA"/>
        </w:rPr>
        <w:t>, прискорює темпи реконструкції обладнання.</w:t>
      </w:r>
    </w:p>
    <w:p w14:paraId="2C51B2A3" w14:textId="6CDF9C4F" w:rsidR="00553351" w:rsidRDefault="00553351" w:rsidP="00D7736B">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553351">
        <w:rPr>
          <w:rFonts w:ascii="Times New Roman" w:hAnsi="Times New Roman" w:cs="Times New Roman"/>
          <w:sz w:val="28"/>
          <w:szCs w:val="28"/>
          <w:lang w:val="uk-UA"/>
        </w:rPr>
        <w:t>мови господарювання вимагають прискорення та підвищення ефективності відтворення основних засобів, зростання їх технічного рівня, а також ефективного використання виробничого потенціалу.</w:t>
      </w:r>
    </w:p>
    <w:p w14:paraId="597C6527" w14:textId="23488603" w:rsidR="00553351" w:rsidRDefault="00553351" w:rsidP="00D7736B">
      <w:pPr>
        <w:tabs>
          <w:tab w:val="left" w:pos="0"/>
        </w:tabs>
        <w:spacing w:after="0" w:line="360" w:lineRule="auto"/>
        <w:ind w:firstLine="851"/>
        <w:jc w:val="both"/>
        <w:rPr>
          <w:rFonts w:ascii="Times New Roman" w:hAnsi="Times New Roman" w:cs="Times New Roman"/>
          <w:sz w:val="28"/>
          <w:szCs w:val="28"/>
          <w:lang w:val="uk-UA"/>
        </w:rPr>
      </w:pPr>
      <w:r w:rsidRPr="00553351">
        <w:rPr>
          <w:rFonts w:ascii="Times New Roman" w:hAnsi="Times New Roman" w:cs="Times New Roman"/>
          <w:sz w:val="28"/>
          <w:szCs w:val="28"/>
          <w:lang w:val="uk-UA"/>
        </w:rPr>
        <w:t>Важливу роль для підприємства відіграє ефективність використання основних засобів</w:t>
      </w:r>
      <w:r>
        <w:rPr>
          <w:rFonts w:ascii="Times New Roman" w:hAnsi="Times New Roman" w:cs="Times New Roman"/>
          <w:sz w:val="28"/>
          <w:szCs w:val="28"/>
          <w:lang w:val="uk-UA"/>
        </w:rPr>
        <w:t xml:space="preserve"> а саме</w:t>
      </w:r>
      <w:r w:rsidRPr="00553351">
        <w:rPr>
          <w:rFonts w:ascii="Times New Roman" w:hAnsi="Times New Roman" w:cs="Times New Roman"/>
          <w:sz w:val="28"/>
          <w:szCs w:val="28"/>
          <w:lang w:val="uk-UA"/>
        </w:rPr>
        <w:t>:</w:t>
      </w:r>
    </w:p>
    <w:p w14:paraId="3049EA12" w14:textId="33E15F0F" w:rsidR="00FB570C" w:rsidRDefault="00FB570C" w:rsidP="00D7736B">
      <w:pPr>
        <w:tabs>
          <w:tab w:val="left" w:pos="0"/>
        </w:tabs>
        <w:spacing w:after="0" w:line="360" w:lineRule="auto"/>
        <w:ind w:firstLine="851"/>
        <w:jc w:val="both"/>
        <w:rPr>
          <w:rFonts w:ascii="Times New Roman" w:hAnsi="Times New Roman" w:cs="Times New Roman"/>
          <w:sz w:val="28"/>
          <w:szCs w:val="28"/>
          <w:lang w:val="uk-UA"/>
        </w:rPr>
      </w:pPr>
      <w:r w:rsidRPr="00FB570C">
        <w:rPr>
          <w:rFonts w:ascii="Times New Roman" w:hAnsi="Times New Roman" w:cs="Times New Roman"/>
          <w:sz w:val="28"/>
          <w:szCs w:val="28"/>
          <w:lang w:val="uk-UA"/>
        </w:rPr>
        <w:t>• зростає економічний потенціал і виробничі можливості галузі, підвищується технічний рівень виробництва;</w:t>
      </w:r>
    </w:p>
    <w:p w14:paraId="68089ADD" w14:textId="19FA539A" w:rsidR="00FB570C" w:rsidRDefault="00FB570C" w:rsidP="00D7736B">
      <w:pPr>
        <w:tabs>
          <w:tab w:val="left" w:pos="0"/>
        </w:tabs>
        <w:spacing w:after="0" w:line="360" w:lineRule="auto"/>
        <w:ind w:firstLine="851"/>
        <w:jc w:val="both"/>
        <w:rPr>
          <w:rFonts w:ascii="Times New Roman" w:hAnsi="Times New Roman" w:cs="Times New Roman"/>
          <w:sz w:val="28"/>
          <w:szCs w:val="28"/>
          <w:lang w:val="uk-UA"/>
        </w:rPr>
      </w:pPr>
      <w:r w:rsidRPr="00FB570C">
        <w:rPr>
          <w:rFonts w:ascii="Times New Roman" w:hAnsi="Times New Roman" w:cs="Times New Roman"/>
          <w:sz w:val="28"/>
          <w:szCs w:val="28"/>
          <w:lang w:val="uk-UA"/>
        </w:rPr>
        <w:t>• існують численні можливості для прискорення переорієнтації компаній на виробництво нової продукції, яка користується попитом у споживачів;</w:t>
      </w:r>
    </w:p>
    <w:p w14:paraId="3365F1A5" w14:textId="23EBD952" w:rsidR="00FB570C" w:rsidRDefault="00FB570C" w:rsidP="00D7736B">
      <w:pPr>
        <w:tabs>
          <w:tab w:val="left" w:pos="0"/>
        </w:tabs>
        <w:spacing w:after="0" w:line="360" w:lineRule="auto"/>
        <w:ind w:firstLine="851"/>
        <w:jc w:val="both"/>
        <w:rPr>
          <w:rFonts w:ascii="Times New Roman" w:hAnsi="Times New Roman" w:cs="Times New Roman"/>
          <w:sz w:val="28"/>
          <w:szCs w:val="28"/>
          <w:lang w:val="uk-UA"/>
        </w:rPr>
      </w:pPr>
      <w:r w:rsidRPr="00FB570C">
        <w:rPr>
          <w:rFonts w:ascii="Times New Roman" w:hAnsi="Times New Roman" w:cs="Times New Roman"/>
          <w:sz w:val="28"/>
          <w:szCs w:val="28"/>
          <w:lang w:val="uk-UA"/>
        </w:rPr>
        <w:t>• підвищуються темпи зростання продуктивності праці, підвищення якості промислової продукції та інші показники.</w:t>
      </w:r>
    </w:p>
    <w:p w14:paraId="057D58FF" w14:textId="0EA5EF16" w:rsidR="00553351" w:rsidRDefault="00FB570C" w:rsidP="00D7736B">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w:t>
      </w:r>
      <w:bookmarkStart w:id="103" w:name="_Hlk120201099"/>
      <w:bookmarkEnd w:id="0"/>
      <w:r>
        <w:rPr>
          <w:rFonts w:ascii="Times New Roman" w:hAnsi="Times New Roman" w:cs="Times New Roman"/>
          <w:sz w:val="28"/>
          <w:szCs w:val="28"/>
          <w:lang w:val="uk-UA"/>
        </w:rPr>
        <w:t>д</w:t>
      </w:r>
      <w:r w:rsidRPr="00FB570C">
        <w:rPr>
          <w:rFonts w:ascii="Times New Roman" w:hAnsi="Times New Roman" w:cs="Times New Roman"/>
          <w:sz w:val="28"/>
          <w:szCs w:val="28"/>
          <w:lang w:val="uk-UA"/>
        </w:rPr>
        <w:t xml:space="preserve">ля досягнення завдання збільшення використання основних </w:t>
      </w:r>
      <w:r>
        <w:rPr>
          <w:rFonts w:ascii="Times New Roman" w:hAnsi="Times New Roman" w:cs="Times New Roman"/>
          <w:sz w:val="28"/>
          <w:szCs w:val="28"/>
          <w:lang w:val="uk-UA"/>
        </w:rPr>
        <w:t>засобів</w:t>
      </w:r>
      <w:r w:rsidRPr="00FB570C">
        <w:rPr>
          <w:rFonts w:ascii="Times New Roman" w:hAnsi="Times New Roman" w:cs="Times New Roman"/>
          <w:sz w:val="28"/>
          <w:szCs w:val="28"/>
          <w:lang w:val="uk-UA"/>
        </w:rPr>
        <w:t xml:space="preserve"> і досягнення бажаних результатів на підприємстві необхідно розробити конкретні шляхи, спрямовані на поліпшення використання основних </w:t>
      </w:r>
      <w:r>
        <w:rPr>
          <w:rFonts w:ascii="Times New Roman" w:hAnsi="Times New Roman" w:cs="Times New Roman"/>
          <w:sz w:val="28"/>
          <w:szCs w:val="28"/>
          <w:lang w:val="uk-UA"/>
        </w:rPr>
        <w:t>засобів</w:t>
      </w:r>
      <w:r w:rsidRPr="00FB570C">
        <w:rPr>
          <w:rFonts w:ascii="Times New Roman" w:hAnsi="Times New Roman" w:cs="Times New Roman"/>
          <w:sz w:val="28"/>
          <w:szCs w:val="28"/>
          <w:lang w:val="uk-UA"/>
        </w:rPr>
        <w:t>, практичні застосування, як</w:t>
      </w:r>
      <w:r>
        <w:rPr>
          <w:rFonts w:ascii="Times New Roman" w:hAnsi="Times New Roman" w:cs="Times New Roman"/>
          <w:sz w:val="28"/>
          <w:szCs w:val="28"/>
          <w:lang w:val="uk-UA"/>
        </w:rPr>
        <w:t>их</w:t>
      </w:r>
      <w:r w:rsidRPr="00FB570C">
        <w:rPr>
          <w:rFonts w:ascii="Times New Roman" w:hAnsi="Times New Roman" w:cs="Times New Roman"/>
          <w:sz w:val="28"/>
          <w:szCs w:val="28"/>
          <w:lang w:val="uk-UA"/>
        </w:rPr>
        <w:t xml:space="preserve"> </w:t>
      </w:r>
      <w:r w:rsidR="005F6D48" w:rsidRPr="005F6D48">
        <w:rPr>
          <w:rFonts w:ascii="Times New Roman" w:hAnsi="Times New Roman" w:cs="Times New Roman"/>
          <w:sz w:val="28"/>
          <w:szCs w:val="28"/>
          <w:lang w:val="uk-UA"/>
        </w:rPr>
        <w:t xml:space="preserve">дасть </w:t>
      </w:r>
      <w:r w:rsidR="005F6D48">
        <w:rPr>
          <w:rFonts w:ascii="Times New Roman" w:hAnsi="Times New Roman" w:cs="Times New Roman"/>
          <w:sz w:val="28"/>
          <w:szCs w:val="28"/>
          <w:lang w:val="uk-UA"/>
        </w:rPr>
        <w:t>можливість</w:t>
      </w:r>
      <w:r w:rsidR="005F6D48" w:rsidRPr="005F6D48">
        <w:rPr>
          <w:rFonts w:ascii="Times New Roman" w:hAnsi="Times New Roman" w:cs="Times New Roman"/>
          <w:sz w:val="28"/>
          <w:szCs w:val="28"/>
          <w:lang w:val="uk-UA"/>
        </w:rPr>
        <w:t xml:space="preserve"> використовувати наявні на підприємствах резерви підвищення їх ефективності, а також визначити основні чинники, що сприятимуть цьому [</w:t>
      </w:r>
      <w:r w:rsidR="005F6D48">
        <w:rPr>
          <w:rFonts w:ascii="Times New Roman" w:hAnsi="Times New Roman" w:cs="Times New Roman"/>
          <w:sz w:val="28"/>
          <w:szCs w:val="28"/>
          <w:lang w:val="uk-UA"/>
        </w:rPr>
        <w:t>2</w:t>
      </w:r>
      <w:r w:rsidR="005F6D48" w:rsidRPr="005F6D48">
        <w:rPr>
          <w:rFonts w:ascii="Times New Roman" w:hAnsi="Times New Roman" w:cs="Times New Roman"/>
          <w:sz w:val="28"/>
          <w:szCs w:val="28"/>
          <w:lang w:val="uk-UA"/>
        </w:rPr>
        <w:t>8, с.213].</w:t>
      </w:r>
    </w:p>
    <w:bookmarkEnd w:id="103"/>
    <w:p w14:paraId="0ED1D4DE" w14:textId="0DE6CD41" w:rsidR="005F6D48" w:rsidRDefault="005F6D48" w:rsidP="00D7736B">
      <w:pPr>
        <w:tabs>
          <w:tab w:val="left" w:pos="0"/>
        </w:tabs>
        <w:spacing w:after="0" w:line="360" w:lineRule="auto"/>
        <w:ind w:firstLine="851"/>
        <w:jc w:val="both"/>
        <w:rPr>
          <w:rFonts w:ascii="Times New Roman" w:hAnsi="Times New Roman" w:cs="Times New Roman"/>
          <w:sz w:val="28"/>
          <w:szCs w:val="28"/>
          <w:lang w:val="uk-UA"/>
        </w:rPr>
      </w:pPr>
      <w:r w:rsidRPr="005F6D48">
        <w:rPr>
          <w:rFonts w:ascii="Times New Roman" w:hAnsi="Times New Roman" w:cs="Times New Roman"/>
          <w:sz w:val="28"/>
          <w:szCs w:val="28"/>
          <w:lang w:val="uk-UA"/>
        </w:rPr>
        <w:t xml:space="preserve">Для </w:t>
      </w:r>
      <w:bookmarkStart w:id="104" w:name="_Hlk120196205"/>
      <w:r w:rsidRPr="005F6D48">
        <w:rPr>
          <w:rFonts w:ascii="Times New Roman" w:hAnsi="Times New Roman" w:cs="Times New Roman"/>
          <w:sz w:val="28"/>
          <w:szCs w:val="28"/>
          <w:lang w:val="uk-UA"/>
        </w:rPr>
        <w:t xml:space="preserve">підвищення ефективності використання основних виробничих </w:t>
      </w:r>
      <w:r>
        <w:rPr>
          <w:rFonts w:ascii="Times New Roman" w:hAnsi="Times New Roman" w:cs="Times New Roman"/>
          <w:sz w:val="28"/>
          <w:szCs w:val="28"/>
          <w:lang w:val="uk-UA"/>
        </w:rPr>
        <w:t>засобів</w:t>
      </w:r>
      <w:r w:rsidRPr="005F6D48">
        <w:rPr>
          <w:rFonts w:ascii="Times New Roman" w:hAnsi="Times New Roman" w:cs="Times New Roman"/>
          <w:sz w:val="28"/>
          <w:szCs w:val="28"/>
          <w:lang w:val="uk-UA"/>
        </w:rPr>
        <w:t xml:space="preserve"> підприємства</w:t>
      </w:r>
      <w:bookmarkEnd w:id="104"/>
      <w:r w:rsidRPr="005F6D4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запропонуємо такі підходи (рис. </w:t>
      </w:r>
      <w:r w:rsidR="00026BDB">
        <w:rPr>
          <w:rFonts w:ascii="Times New Roman" w:hAnsi="Times New Roman" w:cs="Times New Roman"/>
          <w:sz w:val="28"/>
          <w:szCs w:val="28"/>
          <w:lang w:val="uk-UA"/>
        </w:rPr>
        <w:t>4.6.)</w:t>
      </w:r>
      <w:r>
        <w:rPr>
          <w:rFonts w:ascii="Times New Roman" w:hAnsi="Times New Roman" w:cs="Times New Roman"/>
          <w:sz w:val="28"/>
          <w:szCs w:val="28"/>
          <w:lang w:val="uk-UA"/>
        </w:rPr>
        <w:t>:</w:t>
      </w:r>
    </w:p>
    <w:p w14:paraId="6A5CF819" w14:textId="0BA6CDD9" w:rsidR="00026BDB" w:rsidRDefault="00026BDB" w:rsidP="00D7736B">
      <w:pPr>
        <w:tabs>
          <w:tab w:val="left" w:pos="0"/>
        </w:tabs>
        <w:spacing w:after="0" w:line="360" w:lineRule="auto"/>
        <w:ind w:firstLine="851"/>
        <w:jc w:val="both"/>
        <w:rPr>
          <w:rFonts w:ascii="Times New Roman" w:hAnsi="Times New Roman" w:cs="Times New Roman"/>
          <w:sz w:val="28"/>
          <w:szCs w:val="28"/>
          <w:lang w:val="uk-UA"/>
        </w:rPr>
      </w:pPr>
    </w:p>
    <w:p w14:paraId="6739B11D" w14:textId="2B4C9EB2" w:rsidR="00026BDB" w:rsidRDefault="00026BDB" w:rsidP="00D7736B">
      <w:pPr>
        <w:tabs>
          <w:tab w:val="left" w:pos="0"/>
        </w:tabs>
        <w:spacing w:after="0" w:line="360" w:lineRule="auto"/>
        <w:ind w:firstLine="851"/>
        <w:jc w:val="both"/>
        <w:rPr>
          <w:rFonts w:ascii="Times New Roman" w:hAnsi="Times New Roman" w:cs="Times New Roman"/>
          <w:sz w:val="28"/>
          <w:szCs w:val="28"/>
          <w:lang w:val="uk-UA"/>
        </w:rPr>
      </w:pPr>
    </w:p>
    <w:p w14:paraId="3570E17D" w14:textId="483CD7B9" w:rsidR="00026BDB" w:rsidRDefault="00D8089F" w:rsidP="00D8089F">
      <w:pPr>
        <w:tabs>
          <w:tab w:val="left" w:pos="0"/>
        </w:tabs>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lastRenderedPageBreak/>
        <mc:AlternateContent>
          <mc:Choice Requires="wps">
            <w:drawing>
              <wp:anchor distT="0" distB="0" distL="114300" distR="114300" simplePos="0" relativeHeight="251746304" behindDoc="0" locked="0" layoutInCell="1" allowOverlap="1" wp14:anchorId="08DE69FB" wp14:editId="14ABBD01">
                <wp:simplePos x="0" y="0"/>
                <wp:positionH relativeFrom="column">
                  <wp:posOffset>5387281</wp:posOffset>
                </wp:positionH>
                <wp:positionV relativeFrom="paragraph">
                  <wp:posOffset>310592</wp:posOffset>
                </wp:positionV>
                <wp:extent cx="261084" cy="253707"/>
                <wp:effectExtent l="19050" t="0" r="24765" b="32385"/>
                <wp:wrapNone/>
                <wp:docPr id="108" name="Стрелка: вниз 108"/>
                <wp:cNvGraphicFramePr/>
                <a:graphic xmlns:a="http://schemas.openxmlformats.org/drawingml/2006/main">
                  <a:graphicData uri="http://schemas.microsoft.com/office/word/2010/wordprocessingShape">
                    <wps:wsp>
                      <wps:cNvSpPr/>
                      <wps:spPr>
                        <a:xfrm>
                          <a:off x="0" y="0"/>
                          <a:ext cx="261084" cy="253707"/>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E28B58" id="Стрелка: вниз 108" o:spid="_x0000_s1026" type="#_x0000_t67" style="position:absolute;margin-left:424.2pt;margin-top:24.45pt;width:20.55pt;height:20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" adj="10800" fillcolor="white [3201]" strokecolor="black [3200]" strokeweight="1pt"/>
            </w:pict>
          </mc:Fallback>
        </mc:AlternateContent>
      </w:r>
      <w:bookmarkStart w:id="105" w:name="_GoBack"/>
      <w:r w:rsidR="009A5DD7">
        <w:rPr>
          <w:rFonts w:ascii="Times New Roman" w:hAnsi="Times New Roman" w:cs="Times New Roman"/>
          <w:noProof/>
          <w:sz w:val="28"/>
          <w:szCs w:val="28"/>
          <w:lang w:val="uk-UA"/>
        </w:rPr>
        <w:drawing>
          <wp:inline distT="0" distB="0" distL="0" distR="0" wp14:anchorId="7298E964" wp14:editId="2E6A89FF">
            <wp:extent cx="6066155" cy="411543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66155" cy="4115435"/>
                    </a:xfrm>
                    <a:prstGeom prst="rect">
                      <a:avLst/>
                    </a:prstGeom>
                    <a:noFill/>
                  </pic:spPr>
                </pic:pic>
              </a:graphicData>
            </a:graphic>
          </wp:inline>
        </w:drawing>
      </w:r>
      <w:bookmarkEnd w:id="105"/>
    </w:p>
    <w:p w14:paraId="54BC5C27" w14:textId="06B6CCA7" w:rsidR="00D8089F" w:rsidRDefault="00D8089F" w:rsidP="00D8089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4.</w:t>
      </w:r>
      <w:r w:rsidR="00473720">
        <w:rPr>
          <w:rFonts w:ascii="Times New Roman" w:hAnsi="Times New Roman" w:cs="Times New Roman"/>
          <w:sz w:val="28"/>
          <w:szCs w:val="28"/>
          <w:lang w:val="uk-UA"/>
        </w:rPr>
        <w:t>7</w:t>
      </w:r>
      <w:r>
        <w:rPr>
          <w:rFonts w:ascii="Times New Roman" w:hAnsi="Times New Roman" w:cs="Times New Roman"/>
          <w:sz w:val="28"/>
          <w:szCs w:val="28"/>
          <w:lang w:val="uk-UA"/>
        </w:rPr>
        <w:t xml:space="preserve">. Запропоновані блоки </w:t>
      </w:r>
      <w:r w:rsidRPr="00D8089F">
        <w:rPr>
          <w:rFonts w:ascii="Times New Roman" w:hAnsi="Times New Roman" w:cs="Times New Roman"/>
          <w:sz w:val="28"/>
          <w:szCs w:val="28"/>
          <w:lang w:val="uk-UA"/>
        </w:rPr>
        <w:t>підвищення ефективності використання основних виробничих засобів підприємства</w:t>
      </w:r>
    </w:p>
    <w:p w14:paraId="7EEBD338" w14:textId="281BFECB" w:rsidR="00D8089F" w:rsidRDefault="005D2F9D" w:rsidP="00D8089F">
      <w:pPr>
        <w:spacing w:after="0" w:line="360" w:lineRule="auto"/>
        <w:ind w:firstLine="851"/>
        <w:jc w:val="both"/>
        <w:rPr>
          <w:rFonts w:ascii="Times New Roman" w:hAnsi="Times New Roman" w:cs="Times New Roman"/>
          <w:sz w:val="28"/>
          <w:szCs w:val="28"/>
          <w:lang w:val="uk-UA"/>
        </w:rPr>
      </w:pPr>
      <w:r w:rsidRPr="005D2F9D">
        <w:rPr>
          <w:rFonts w:ascii="Times New Roman" w:hAnsi="Times New Roman" w:cs="Times New Roman"/>
          <w:sz w:val="28"/>
          <w:szCs w:val="28"/>
          <w:lang w:val="uk-UA"/>
        </w:rPr>
        <w:t xml:space="preserve">На нашу думку, однією з основних ознак підвищення рівня ефективного використання основних </w:t>
      </w:r>
      <w:r>
        <w:rPr>
          <w:rFonts w:ascii="Times New Roman" w:hAnsi="Times New Roman" w:cs="Times New Roman"/>
          <w:sz w:val="28"/>
          <w:szCs w:val="28"/>
          <w:lang w:val="uk-UA"/>
        </w:rPr>
        <w:t>засобів</w:t>
      </w:r>
      <w:r w:rsidRPr="005D2F9D">
        <w:rPr>
          <w:rFonts w:ascii="Times New Roman" w:hAnsi="Times New Roman" w:cs="Times New Roman"/>
          <w:sz w:val="28"/>
          <w:szCs w:val="28"/>
          <w:lang w:val="uk-UA"/>
        </w:rPr>
        <w:t xml:space="preserve"> підприємства є збільшення обсягу виробництва продукції.</w:t>
      </w:r>
      <w:r>
        <w:rPr>
          <w:rFonts w:ascii="Times New Roman" w:hAnsi="Times New Roman" w:cs="Times New Roman"/>
          <w:sz w:val="28"/>
          <w:szCs w:val="28"/>
          <w:lang w:val="uk-UA"/>
        </w:rPr>
        <w:t xml:space="preserve"> </w:t>
      </w:r>
      <w:r w:rsidRPr="005D2F9D">
        <w:rPr>
          <w:rFonts w:ascii="Times New Roman" w:hAnsi="Times New Roman" w:cs="Times New Roman"/>
          <w:sz w:val="28"/>
          <w:szCs w:val="28"/>
          <w:lang w:val="uk-UA"/>
        </w:rPr>
        <w:t>З іншого боку, обсяг виробництва при наявній і незмінній кількості обладнання залежить, по-перше, від ефективності використання фонду робочого часу протягом зміни, дня, місяця тощо, тобто від екстенсивності їх використання;</w:t>
      </w:r>
      <w:r w:rsidRPr="005D2F9D">
        <w:t xml:space="preserve"> </w:t>
      </w:r>
      <w:r w:rsidRPr="005D2F9D">
        <w:rPr>
          <w:rFonts w:ascii="Times New Roman" w:hAnsi="Times New Roman" w:cs="Times New Roman"/>
          <w:sz w:val="28"/>
          <w:szCs w:val="28"/>
          <w:lang w:val="uk-UA"/>
        </w:rPr>
        <w:t xml:space="preserve">по-друге, від </w:t>
      </w:r>
      <w:r>
        <w:rPr>
          <w:rFonts w:ascii="Times New Roman" w:hAnsi="Times New Roman" w:cs="Times New Roman"/>
          <w:sz w:val="28"/>
          <w:szCs w:val="28"/>
          <w:lang w:val="uk-UA"/>
        </w:rPr>
        <w:t>погляду</w:t>
      </w:r>
      <w:r w:rsidRPr="005D2F9D">
        <w:rPr>
          <w:rFonts w:ascii="Times New Roman" w:hAnsi="Times New Roman" w:cs="Times New Roman"/>
          <w:sz w:val="28"/>
          <w:szCs w:val="28"/>
          <w:lang w:val="uk-UA"/>
        </w:rPr>
        <w:t xml:space="preserve"> використання можливостей обладнання за його часовими, добовими і місячними виробничими </w:t>
      </w:r>
      <w:proofErr w:type="spellStart"/>
      <w:r w:rsidRPr="005D2F9D">
        <w:rPr>
          <w:rFonts w:ascii="Times New Roman" w:hAnsi="Times New Roman" w:cs="Times New Roman"/>
          <w:sz w:val="28"/>
          <w:szCs w:val="28"/>
          <w:lang w:val="uk-UA"/>
        </w:rPr>
        <w:t>потужностями</w:t>
      </w:r>
      <w:proofErr w:type="spellEnd"/>
      <w:r w:rsidRPr="005D2F9D">
        <w:rPr>
          <w:rFonts w:ascii="Times New Roman" w:hAnsi="Times New Roman" w:cs="Times New Roman"/>
          <w:sz w:val="28"/>
          <w:szCs w:val="28"/>
          <w:lang w:val="uk-UA"/>
        </w:rPr>
        <w:t>.</w:t>
      </w:r>
    </w:p>
    <w:p w14:paraId="550A727C" w14:textId="4987ADD9" w:rsidR="005D2F9D" w:rsidRDefault="005D2F9D" w:rsidP="00D8089F">
      <w:pPr>
        <w:spacing w:after="0" w:line="360" w:lineRule="auto"/>
        <w:ind w:firstLine="851"/>
        <w:jc w:val="both"/>
        <w:rPr>
          <w:rFonts w:ascii="Times New Roman" w:hAnsi="Times New Roman" w:cs="Times New Roman"/>
          <w:sz w:val="28"/>
          <w:szCs w:val="28"/>
          <w:lang w:val="uk-UA"/>
        </w:rPr>
      </w:pPr>
      <w:r w:rsidRPr="005D2F9D">
        <w:rPr>
          <w:rFonts w:ascii="Times New Roman" w:hAnsi="Times New Roman" w:cs="Times New Roman"/>
          <w:sz w:val="28"/>
          <w:szCs w:val="28"/>
          <w:lang w:val="uk-UA"/>
        </w:rPr>
        <w:t>Щоб використання основних засобів було справді економічно вигідним та ефективним, необхідно не тільки стежити за його технічним станом, а й залучати фахівців при проведенні складних ремонтів; вивчати ринки виробництва; залучати спеціалістів маркетингового відділу; підвищувати рівень спеціалізації виробництва. [30].</w:t>
      </w:r>
    </w:p>
    <w:p w14:paraId="12EA12B9" w14:textId="254AC0C4" w:rsidR="005D2F9D" w:rsidRPr="005D2F9D" w:rsidRDefault="005D2F9D" w:rsidP="005D2F9D">
      <w:pPr>
        <w:spacing w:after="0" w:line="360" w:lineRule="auto"/>
        <w:ind w:firstLine="851"/>
        <w:jc w:val="both"/>
        <w:rPr>
          <w:rFonts w:ascii="Times New Roman" w:hAnsi="Times New Roman" w:cs="Times New Roman"/>
          <w:sz w:val="28"/>
          <w:szCs w:val="28"/>
          <w:lang w:val="uk-UA"/>
        </w:rPr>
      </w:pPr>
      <w:proofErr w:type="spellStart"/>
      <w:r w:rsidRPr="005D2F9D">
        <w:rPr>
          <w:rFonts w:ascii="Times New Roman" w:hAnsi="Times New Roman" w:cs="Times New Roman"/>
          <w:sz w:val="28"/>
          <w:szCs w:val="28"/>
        </w:rPr>
        <w:t>Напрями</w:t>
      </w:r>
      <w:proofErr w:type="spellEnd"/>
      <w:r w:rsidRPr="005D2F9D">
        <w:rPr>
          <w:rFonts w:ascii="Times New Roman" w:hAnsi="Times New Roman" w:cs="Times New Roman"/>
          <w:sz w:val="28"/>
          <w:szCs w:val="28"/>
        </w:rPr>
        <w:t xml:space="preserve"> </w:t>
      </w:r>
      <w:proofErr w:type="spellStart"/>
      <w:r w:rsidRPr="005D2F9D">
        <w:rPr>
          <w:rFonts w:ascii="Times New Roman" w:hAnsi="Times New Roman" w:cs="Times New Roman"/>
          <w:sz w:val="28"/>
          <w:szCs w:val="28"/>
        </w:rPr>
        <w:t>підвищення</w:t>
      </w:r>
      <w:proofErr w:type="spellEnd"/>
      <w:r w:rsidRPr="005D2F9D">
        <w:rPr>
          <w:rFonts w:ascii="Times New Roman" w:hAnsi="Times New Roman" w:cs="Times New Roman"/>
          <w:sz w:val="28"/>
          <w:szCs w:val="28"/>
        </w:rPr>
        <w:t xml:space="preserve"> </w:t>
      </w:r>
      <w:proofErr w:type="spellStart"/>
      <w:r w:rsidRPr="005D2F9D">
        <w:rPr>
          <w:rFonts w:ascii="Times New Roman" w:hAnsi="Times New Roman" w:cs="Times New Roman"/>
          <w:sz w:val="28"/>
          <w:szCs w:val="28"/>
        </w:rPr>
        <w:t>ефективності</w:t>
      </w:r>
      <w:proofErr w:type="spellEnd"/>
      <w:r w:rsidRPr="005D2F9D">
        <w:rPr>
          <w:rFonts w:ascii="Times New Roman" w:hAnsi="Times New Roman" w:cs="Times New Roman"/>
          <w:sz w:val="28"/>
          <w:szCs w:val="28"/>
        </w:rPr>
        <w:t xml:space="preserve"> </w:t>
      </w:r>
      <w:proofErr w:type="spellStart"/>
      <w:r w:rsidRPr="005D2F9D">
        <w:rPr>
          <w:rFonts w:ascii="Times New Roman" w:hAnsi="Times New Roman" w:cs="Times New Roman"/>
          <w:sz w:val="28"/>
          <w:szCs w:val="28"/>
        </w:rPr>
        <w:t>використовування</w:t>
      </w:r>
      <w:proofErr w:type="spellEnd"/>
      <w:r w:rsidRPr="005D2F9D">
        <w:rPr>
          <w:rFonts w:ascii="Times New Roman" w:hAnsi="Times New Roman" w:cs="Times New Roman"/>
          <w:sz w:val="28"/>
          <w:szCs w:val="28"/>
        </w:rPr>
        <w:t xml:space="preserve"> </w:t>
      </w:r>
      <w:proofErr w:type="spellStart"/>
      <w:r w:rsidRPr="005D2F9D">
        <w:rPr>
          <w:rFonts w:ascii="Times New Roman" w:hAnsi="Times New Roman" w:cs="Times New Roman"/>
          <w:sz w:val="28"/>
          <w:szCs w:val="28"/>
        </w:rPr>
        <w:t>основних</w:t>
      </w:r>
      <w:proofErr w:type="spellEnd"/>
      <w:r w:rsidRPr="005D2F9D">
        <w:rPr>
          <w:rFonts w:ascii="Times New Roman" w:hAnsi="Times New Roman" w:cs="Times New Roman"/>
          <w:sz w:val="28"/>
          <w:szCs w:val="28"/>
        </w:rPr>
        <w:t xml:space="preserve"> </w:t>
      </w:r>
      <w:proofErr w:type="spellStart"/>
      <w:r w:rsidRPr="005D2F9D">
        <w:rPr>
          <w:rFonts w:ascii="Times New Roman" w:hAnsi="Times New Roman" w:cs="Times New Roman"/>
          <w:sz w:val="28"/>
          <w:szCs w:val="28"/>
        </w:rPr>
        <w:t>виробничих</w:t>
      </w:r>
      <w:proofErr w:type="spellEnd"/>
      <w:r w:rsidRPr="005D2F9D">
        <w:rPr>
          <w:rFonts w:ascii="Times New Roman" w:hAnsi="Times New Roman" w:cs="Times New Roman"/>
          <w:sz w:val="28"/>
          <w:szCs w:val="28"/>
        </w:rPr>
        <w:t xml:space="preserve"> </w:t>
      </w:r>
      <w:proofErr w:type="spellStart"/>
      <w:r w:rsidRPr="005D2F9D">
        <w:rPr>
          <w:rFonts w:ascii="Times New Roman" w:hAnsi="Times New Roman" w:cs="Times New Roman"/>
          <w:sz w:val="28"/>
          <w:szCs w:val="28"/>
        </w:rPr>
        <w:t>засобів</w:t>
      </w:r>
      <w:proofErr w:type="spellEnd"/>
      <w:r w:rsidRPr="005D2F9D">
        <w:rPr>
          <w:rFonts w:ascii="Times New Roman" w:hAnsi="Times New Roman" w:cs="Times New Roman"/>
          <w:sz w:val="28"/>
          <w:szCs w:val="28"/>
        </w:rPr>
        <w:t xml:space="preserve"> </w:t>
      </w:r>
      <w:proofErr w:type="spellStart"/>
      <w:r w:rsidRPr="005D2F9D">
        <w:rPr>
          <w:rFonts w:ascii="Times New Roman" w:hAnsi="Times New Roman" w:cs="Times New Roman"/>
          <w:sz w:val="28"/>
          <w:szCs w:val="28"/>
        </w:rPr>
        <w:t>можуть</w:t>
      </w:r>
      <w:proofErr w:type="spellEnd"/>
      <w:r w:rsidRPr="005D2F9D">
        <w:rPr>
          <w:rFonts w:ascii="Times New Roman" w:hAnsi="Times New Roman" w:cs="Times New Roman"/>
          <w:sz w:val="28"/>
          <w:szCs w:val="28"/>
        </w:rPr>
        <w:t xml:space="preserve"> бути </w:t>
      </w:r>
      <w:proofErr w:type="spellStart"/>
      <w:r w:rsidRPr="005D2F9D">
        <w:rPr>
          <w:rFonts w:ascii="Times New Roman" w:hAnsi="Times New Roman" w:cs="Times New Roman"/>
          <w:sz w:val="28"/>
          <w:szCs w:val="28"/>
        </w:rPr>
        <w:t>різн</w:t>
      </w:r>
      <w:r>
        <w:rPr>
          <w:rFonts w:ascii="Times New Roman" w:hAnsi="Times New Roman" w:cs="Times New Roman"/>
          <w:sz w:val="28"/>
          <w:szCs w:val="28"/>
          <w:lang w:val="uk-UA"/>
        </w:rPr>
        <w:t>ими</w:t>
      </w:r>
      <w:proofErr w:type="spellEnd"/>
      <w:r>
        <w:rPr>
          <w:rFonts w:ascii="Times New Roman" w:hAnsi="Times New Roman" w:cs="Times New Roman"/>
          <w:sz w:val="28"/>
          <w:szCs w:val="28"/>
          <w:lang w:val="uk-UA"/>
        </w:rPr>
        <w:t>.</w:t>
      </w:r>
    </w:p>
    <w:p w14:paraId="752531AD" w14:textId="277CC1AE" w:rsidR="005D2F9D" w:rsidRDefault="009A5DD7" w:rsidP="00D8089F">
      <w:pPr>
        <w:spacing w:after="0" w:line="360" w:lineRule="auto"/>
        <w:ind w:firstLine="851"/>
        <w:jc w:val="both"/>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1BF8CA68" wp14:editId="2ECBB54D">
            <wp:extent cx="4877343" cy="3398608"/>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2">
                      <a:extLst>
                        <a:ext uri="{28A0092B-C50C-407E-A947-70E740481C1C}">
                          <a14:useLocalDpi xmlns:a14="http://schemas.microsoft.com/office/drawing/2010/main" val="0"/>
                        </a:ext>
                      </a:extLst>
                    </a:blip>
                    <a:srcRect t="15647" b="17721"/>
                    <a:stretch/>
                  </pic:blipFill>
                  <pic:spPr bwMode="auto">
                    <a:xfrm>
                      <a:off x="0" y="0"/>
                      <a:ext cx="4877435" cy="3398672"/>
                    </a:xfrm>
                    <a:prstGeom prst="rect">
                      <a:avLst/>
                    </a:prstGeom>
                    <a:noFill/>
                    <a:ln>
                      <a:noFill/>
                    </a:ln>
                    <a:extLst>
                      <a:ext uri="{53640926-AAD7-44D8-BBD7-CCE9431645EC}">
                        <a14:shadowObscured xmlns:a14="http://schemas.microsoft.com/office/drawing/2010/main"/>
                      </a:ext>
                    </a:extLst>
                  </pic:spPr>
                </pic:pic>
              </a:graphicData>
            </a:graphic>
          </wp:inline>
        </w:drawing>
      </w:r>
    </w:p>
    <w:p w14:paraId="064753DE" w14:textId="07AB92FD" w:rsidR="00660E19" w:rsidRDefault="00660E19" w:rsidP="00393F3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393F3A">
        <w:rPr>
          <w:rFonts w:ascii="Times New Roman" w:hAnsi="Times New Roman" w:cs="Times New Roman"/>
          <w:sz w:val="28"/>
          <w:szCs w:val="28"/>
          <w:lang w:val="uk-UA"/>
        </w:rPr>
        <w:t>4.</w:t>
      </w:r>
      <w:r w:rsidR="00473720">
        <w:rPr>
          <w:rFonts w:ascii="Times New Roman" w:hAnsi="Times New Roman" w:cs="Times New Roman"/>
          <w:sz w:val="28"/>
          <w:szCs w:val="28"/>
          <w:lang w:val="uk-UA"/>
        </w:rPr>
        <w:t>8</w:t>
      </w:r>
      <w:r w:rsidR="00393F3A">
        <w:rPr>
          <w:rFonts w:ascii="Times New Roman" w:hAnsi="Times New Roman" w:cs="Times New Roman"/>
          <w:sz w:val="28"/>
          <w:szCs w:val="28"/>
          <w:lang w:val="uk-UA"/>
        </w:rPr>
        <w:t xml:space="preserve">. </w:t>
      </w:r>
      <w:r w:rsidR="00393F3A" w:rsidRPr="00393F3A">
        <w:rPr>
          <w:rFonts w:ascii="Times New Roman" w:hAnsi="Times New Roman" w:cs="Times New Roman"/>
          <w:sz w:val="28"/>
          <w:szCs w:val="28"/>
          <w:lang w:val="uk-UA"/>
        </w:rPr>
        <w:t>Напрями підвищення ефективності використовування основних виробничих засобів</w:t>
      </w:r>
    </w:p>
    <w:p w14:paraId="0AD12DD5" w14:textId="0B79A463" w:rsidR="00393F3A" w:rsidRDefault="00393F3A" w:rsidP="00393F3A">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ми в</w:t>
      </w:r>
      <w:r w:rsidRPr="00393F3A">
        <w:rPr>
          <w:rFonts w:ascii="Times New Roman" w:hAnsi="Times New Roman" w:cs="Times New Roman"/>
          <w:sz w:val="28"/>
          <w:szCs w:val="28"/>
          <w:lang w:val="uk-UA"/>
        </w:rPr>
        <w:t xml:space="preserve">важаємо, що підвищення ефективності використання основних </w:t>
      </w:r>
      <w:r>
        <w:rPr>
          <w:rFonts w:ascii="Times New Roman" w:hAnsi="Times New Roman" w:cs="Times New Roman"/>
          <w:sz w:val="28"/>
          <w:szCs w:val="28"/>
          <w:lang w:val="uk-UA"/>
        </w:rPr>
        <w:t>засобів</w:t>
      </w:r>
      <w:r w:rsidRPr="00393F3A">
        <w:rPr>
          <w:rFonts w:ascii="Times New Roman" w:hAnsi="Times New Roman" w:cs="Times New Roman"/>
          <w:sz w:val="28"/>
          <w:szCs w:val="28"/>
          <w:lang w:val="uk-UA"/>
        </w:rPr>
        <w:t xml:space="preserve"> на даний момент має велике значення, оскільки підприємства, які мають основні </w:t>
      </w:r>
      <w:r>
        <w:rPr>
          <w:rFonts w:ascii="Times New Roman" w:hAnsi="Times New Roman" w:cs="Times New Roman"/>
          <w:sz w:val="28"/>
          <w:szCs w:val="28"/>
          <w:lang w:val="uk-UA"/>
        </w:rPr>
        <w:t>засоби</w:t>
      </w:r>
      <w:r w:rsidRPr="00393F3A">
        <w:rPr>
          <w:rFonts w:ascii="Times New Roman" w:hAnsi="Times New Roman" w:cs="Times New Roman"/>
          <w:sz w:val="28"/>
          <w:szCs w:val="28"/>
          <w:lang w:val="uk-UA"/>
        </w:rPr>
        <w:t>, повинні прагнути не лише їх модернізувати, а й максимально ефективно використовувати те, що є, особливо в існуючих умовах дефіциту фінансів і виробничих інвестицій.</w:t>
      </w:r>
      <w:r>
        <w:rPr>
          <w:rFonts w:ascii="Times New Roman" w:hAnsi="Times New Roman" w:cs="Times New Roman"/>
          <w:sz w:val="28"/>
          <w:szCs w:val="28"/>
          <w:lang w:val="uk-UA"/>
        </w:rPr>
        <w:t xml:space="preserve"> При цьому в</w:t>
      </w:r>
      <w:r w:rsidRPr="00393F3A">
        <w:rPr>
          <w:rFonts w:ascii="Times New Roman" w:hAnsi="Times New Roman" w:cs="Times New Roman"/>
          <w:sz w:val="28"/>
          <w:szCs w:val="28"/>
          <w:lang w:val="uk-UA"/>
        </w:rPr>
        <w:t>ирішення проблеми підвищення ефективності використання основних засобів є одним із головних завдань підприємства, від результату якого залежить фінансовий стан та конкурентоспроможність підприємства.</w:t>
      </w:r>
      <w:r>
        <w:rPr>
          <w:rFonts w:ascii="Times New Roman" w:hAnsi="Times New Roman" w:cs="Times New Roman"/>
          <w:sz w:val="28"/>
          <w:szCs w:val="28"/>
          <w:lang w:val="uk-UA"/>
        </w:rPr>
        <w:t xml:space="preserve"> А н</w:t>
      </w:r>
      <w:r w:rsidRPr="00393F3A">
        <w:rPr>
          <w:rFonts w:ascii="Times New Roman" w:hAnsi="Times New Roman" w:cs="Times New Roman"/>
          <w:sz w:val="28"/>
          <w:szCs w:val="28"/>
          <w:lang w:val="uk-UA"/>
        </w:rPr>
        <w:t xml:space="preserve">апрями підвищення ефективності використання основних </w:t>
      </w:r>
      <w:r>
        <w:rPr>
          <w:rFonts w:ascii="Times New Roman" w:hAnsi="Times New Roman" w:cs="Times New Roman"/>
          <w:sz w:val="28"/>
          <w:szCs w:val="28"/>
          <w:lang w:val="uk-UA"/>
        </w:rPr>
        <w:t>засобів</w:t>
      </w:r>
      <w:r w:rsidRPr="00393F3A">
        <w:rPr>
          <w:rFonts w:ascii="Times New Roman" w:hAnsi="Times New Roman" w:cs="Times New Roman"/>
          <w:sz w:val="28"/>
          <w:szCs w:val="28"/>
          <w:lang w:val="uk-UA"/>
        </w:rPr>
        <w:t xml:space="preserve"> повинні визначатися існуючим станом підприємства, що визначається впливом зовнішніх і внутрішніх факторів середовища його функціонування.</w:t>
      </w:r>
    </w:p>
    <w:p w14:paraId="54A41D11" w14:textId="340785CB" w:rsidR="009A5DD7" w:rsidRDefault="009A5DD7" w:rsidP="00393F3A">
      <w:pPr>
        <w:spacing w:line="360" w:lineRule="auto"/>
        <w:ind w:firstLine="851"/>
        <w:jc w:val="both"/>
        <w:rPr>
          <w:rFonts w:ascii="Times New Roman" w:hAnsi="Times New Roman" w:cs="Times New Roman"/>
          <w:sz w:val="28"/>
          <w:szCs w:val="28"/>
          <w:lang w:val="uk-UA"/>
        </w:rPr>
      </w:pPr>
    </w:p>
    <w:p w14:paraId="1FA49A2F" w14:textId="08BBC3F6" w:rsidR="009A5DD7" w:rsidRDefault="009A5DD7" w:rsidP="00393F3A">
      <w:pPr>
        <w:spacing w:line="360" w:lineRule="auto"/>
        <w:ind w:firstLine="851"/>
        <w:jc w:val="both"/>
        <w:rPr>
          <w:rFonts w:ascii="Times New Roman" w:hAnsi="Times New Roman" w:cs="Times New Roman"/>
          <w:sz w:val="28"/>
          <w:szCs w:val="28"/>
          <w:lang w:val="uk-UA"/>
        </w:rPr>
      </w:pPr>
    </w:p>
    <w:p w14:paraId="26596167" w14:textId="4DFA6643" w:rsidR="009A5DD7" w:rsidRDefault="009A5DD7" w:rsidP="00393F3A">
      <w:pPr>
        <w:spacing w:line="360" w:lineRule="auto"/>
        <w:ind w:firstLine="851"/>
        <w:jc w:val="both"/>
        <w:rPr>
          <w:rFonts w:ascii="Times New Roman" w:hAnsi="Times New Roman" w:cs="Times New Roman"/>
          <w:sz w:val="28"/>
          <w:szCs w:val="28"/>
          <w:lang w:val="uk-UA"/>
        </w:rPr>
      </w:pPr>
    </w:p>
    <w:p w14:paraId="1A31FAE0" w14:textId="0A721162" w:rsidR="009A5DD7" w:rsidRDefault="009A5DD7" w:rsidP="00393F3A">
      <w:pPr>
        <w:spacing w:line="360" w:lineRule="auto"/>
        <w:ind w:firstLine="851"/>
        <w:jc w:val="both"/>
        <w:rPr>
          <w:rFonts w:ascii="Times New Roman" w:hAnsi="Times New Roman" w:cs="Times New Roman"/>
          <w:sz w:val="28"/>
          <w:szCs w:val="28"/>
          <w:lang w:val="uk-UA"/>
        </w:rPr>
      </w:pPr>
    </w:p>
    <w:p w14:paraId="30C216BD" w14:textId="229B7548" w:rsidR="00393F3A" w:rsidRDefault="009A5DD7" w:rsidP="009A5DD7">
      <w:pPr>
        <w:spacing w:line="360" w:lineRule="auto"/>
        <w:ind w:firstLine="851"/>
        <w:jc w:val="center"/>
        <w:rPr>
          <w:rFonts w:ascii="Times New Roman" w:hAnsi="Times New Roman" w:cs="Times New Roman"/>
          <w:sz w:val="28"/>
          <w:szCs w:val="28"/>
          <w:lang w:val="uk-UA"/>
        </w:rPr>
      </w:pPr>
      <w:r w:rsidRPr="009A5DD7">
        <w:rPr>
          <w:rFonts w:ascii="Times New Roman" w:hAnsi="Times New Roman" w:cs="Times New Roman"/>
          <w:sz w:val="28"/>
          <w:szCs w:val="28"/>
          <w:lang w:val="uk-UA"/>
        </w:rPr>
        <w:lastRenderedPageBreak/>
        <w:t xml:space="preserve">Висновки до розділу </w:t>
      </w:r>
      <w:r>
        <w:rPr>
          <w:rFonts w:ascii="Times New Roman" w:hAnsi="Times New Roman" w:cs="Times New Roman"/>
          <w:sz w:val="28"/>
          <w:szCs w:val="28"/>
          <w:lang w:val="uk-UA"/>
        </w:rPr>
        <w:t>4</w:t>
      </w:r>
    </w:p>
    <w:p w14:paraId="40EF2179" w14:textId="77777777" w:rsidR="009A5DD7" w:rsidRDefault="009A5DD7" w:rsidP="009A5DD7">
      <w:pPr>
        <w:spacing w:line="360" w:lineRule="auto"/>
        <w:ind w:firstLine="851"/>
        <w:jc w:val="both"/>
        <w:rPr>
          <w:rFonts w:ascii="Times New Roman" w:hAnsi="Times New Roman" w:cs="Times New Roman"/>
          <w:sz w:val="28"/>
          <w:szCs w:val="28"/>
          <w:lang w:val="uk-UA"/>
        </w:rPr>
      </w:pPr>
    </w:p>
    <w:p w14:paraId="2E6B4C7D" w14:textId="77777777" w:rsidR="000A0DF3" w:rsidRDefault="000A0DF3" w:rsidP="003D5869">
      <w:pPr>
        <w:spacing w:after="0" w:line="360" w:lineRule="auto"/>
        <w:ind w:firstLine="851"/>
        <w:jc w:val="both"/>
        <w:rPr>
          <w:rFonts w:ascii="Times New Roman" w:hAnsi="Times New Roman" w:cs="Times New Roman"/>
          <w:sz w:val="28"/>
          <w:szCs w:val="28"/>
          <w:lang w:val="uk-UA"/>
        </w:rPr>
      </w:pPr>
      <w:r w:rsidRPr="000A0DF3">
        <w:rPr>
          <w:rFonts w:ascii="Times New Roman" w:hAnsi="Times New Roman" w:cs="Times New Roman"/>
          <w:sz w:val="28"/>
          <w:szCs w:val="28"/>
          <w:lang w:val="uk-UA"/>
        </w:rPr>
        <w:t>Аналіз основних засобів має велике значення для ефективного функціонування підприємства</w:t>
      </w:r>
      <w:bookmarkStart w:id="106" w:name="_Hlk120315632"/>
      <w:r w:rsidRPr="000A0DF3">
        <w:rPr>
          <w:rFonts w:ascii="Times New Roman" w:hAnsi="Times New Roman" w:cs="Times New Roman"/>
          <w:sz w:val="28"/>
          <w:szCs w:val="28"/>
          <w:lang w:val="uk-UA"/>
        </w:rPr>
        <w:t>. Він здійснюється переважно на основі отриманих облікових даних..</w:t>
      </w:r>
      <w:r>
        <w:rPr>
          <w:rFonts w:ascii="Times New Roman" w:hAnsi="Times New Roman" w:cs="Times New Roman"/>
          <w:sz w:val="28"/>
          <w:szCs w:val="28"/>
          <w:lang w:val="uk-UA"/>
        </w:rPr>
        <w:t xml:space="preserve"> У даному розділі було розглянуто значення, мету та завдання аналізу </w:t>
      </w:r>
      <w:r w:rsidRPr="000A0DF3">
        <w:rPr>
          <w:rFonts w:ascii="Times New Roman" w:hAnsi="Times New Roman" w:cs="Times New Roman"/>
          <w:sz w:val="28"/>
          <w:szCs w:val="28"/>
          <w:lang w:val="uk-UA"/>
        </w:rPr>
        <w:t xml:space="preserve">основних </w:t>
      </w:r>
      <w:r>
        <w:rPr>
          <w:rFonts w:ascii="Times New Roman" w:hAnsi="Times New Roman" w:cs="Times New Roman"/>
          <w:sz w:val="28"/>
          <w:szCs w:val="28"/>
          <w:lang w:val="uk-UA"/>
        </w:rPr>
        <w:t xml:space="preserve"> засобів а також їх </w:t>
      </w:r>
      <w:r w:rsidRPr="000A0DF3">
        <w:rPr>
          <w:rFonts w:ascii="Times New Roman" w:hAnsi="Times New Roman" w:cs="Times New Roman"/>
          <w:sz w:val="28"/>
          <w:szCs w:val="28"/>
          <w:lang w:val="uk-UA"/>
        </w:rPr>
        <w:t>принципів</w:t>
      </w:r>
      <w:r>
        <w:rPr>
          <w:rFonts w:ascii="Times New Roman" w:hAnsi="Times New Roman" w:cs="Times New Roman"/>
          <w:sz w:val="28"/>
          <w:szCs w:val="28"/>
          <w:lang w:val="uk-UA"/>
        </w:rPr>
        <w:t>.</w:t>
      </w:r>
    </w:p>
    <w:bookmarkEnd w:id="106"/>
    <w:p w14:paraId="3F1B3F80" w14:textId="0FDC441F" w:rsidR="00393F3A" w:rsidRDefault="000A0DF3" w:rsidP="003D5869">
      <w:pPr>
        <w:spacing w:after="0" w:line="360" w:lineRule="auto"/>
        <w:ind w:firstLine="851"/>
        <w:jc w:val="both"/>
        <w:rPr>
          <w:rFonts w:ascii="Times New Roman" w:hAnsi="Times New Roman" w:cs="Times New Roman"/>
          <w:sz w:val="28"/>
          <w:szCs w:val="28"/>
          <w:lang w:val="uk-UA"/>
        </w:rPr>
      </w:pPr>
      <w:r w:rsidRPr="000A0DF3">
        <w:rPr>
          <w:rFonts w:ascii="Times New Roman" w:hAnsi="Times New Roman" w:cs="Times New Roman"/>
          <w:sz w:val="28"/>
          <w:szCs w:val="28"/>
          <w:lang w:val="uk-UA"/>
        </w:rPr>
        <w:t xml:space="preserve">Вивчення науково-аналітичних підходів дозволило визначити </w:t>
      </w:r>
      <w:bookmarkStart w:id="107" w:name="_Hlk120315696"/>
      <w:r w:rsidRPr="000A0DF3">
        <w:rPr>
          <w:rFonts w:ascii="Times New Roman" w:hAnsi="Times New Roman" w:cs="Times New Roman"/>
          <w:sz w:val="28"/>
          <w:szCs w:val="28"/>
          <w:lang w:val="uk-UA"/>
        </w:rPr>
        <w:t xml:space="preserve">для основних засобів </w:t>
      </w:r>
      <w:bookmarkStart w:id="108" w:name="_Hlk120200138"/>
      <w:bookmarkStart w:id="109" w:name="_Hlk120314707"/>
      <w:r w:rsidRPr="000A0DF3">
        <w:rPr>
          <w:rFonts w:ascii="Times New Roman" w:hAnsi="Times New Roman" w:cs="Times New Roman"/>
          <w:sz w:val="28"/>
          <w:szCs w:val="28"/>
          <w:lang w:val="uk-UA"/>
        </w:rPr>
        <w:t>ПрАТ «СНВО Імпульс»</w:t>
      </w:r>
      <w:bookmarkEnd w:id="108"/>
      <w:r w:rsidRPr="000A0DF3">
        <w:rPr>
          <w:rFonts w:ascii="Times New Roman" w:hAnsi="Times New Roman" w:cs="Times New Roman"/>
          <w:sz w:val="28"/>
          <w:szCs w:val="28"/>
          <w:lang w:val="uk-UA"/>
        </w:rPr>
        <w:t xml:space="preserve"> </w:t>
      </w:r>
      <w:bookmarkEnd w:id="109"/>
      <w:r w:rsidRPr="000A0DF3">
        <w:rPr>
          <w:rFonts w:ascii="Times New Roman" w:hAnsi="Times New Roman" w:cs="Times New Roman"/>
          <w:sz w:val="28"/>
          <w:szCs w:val="28"/>
          <w:lang w:val="uk-UA"/>
        </w:rPr>
        <w:t>найбільш ефективні методи: горизонтальний та вертикальний аналіз, структуру та динаміку руху основних засобів, коефіцієнтний аналіз.</w:t>
      </w:r>
      <w:r w:rsidR="005C2A92">
        <w:rPr>
          <w:rFonts w:ascii="Times New Roman" w:hAnsi="Times New Roman" w:cs="Times New Roman"/>
          <w:sz w:val="28"/>
          <w:szCs w:val="28"/>
          <w:lang w:val="uk-UA"/>
        </w:rPr>
        <w:t xml:space="preserve"> Також було наведено </w:t>
      </w:r>
      <w:r w:rsidR="005C2A92" w:rsidRPr="005C2A92">
        <w:rPr>
          <w:rFonts w:ascii="Times New Roman" w:hAnsi="Times New Roman" w:cs="Times New Roman"/>
          <w:sz w:val="28"/>
          <w:szCs w:val="28"/>
          <w:lang w:val="uk-UA"/>
        </w:rPr>
        <w:t>визначення основних показників, що характеризують стан і рух основних засобів підприємства</w:t>
      </w:r>
      <w:r w:rsidR="005C2A92">
        <w:rPr>
          <w:rFonts w:ascii="Times New Roman" w:hAnsi="Times New Roman" w:cs="Times New Roman"/>
          <w:sz w:val="28"/>
          <w:szCs w:val="28"/>
          <w:lang w:val="uk-UA"/>
        </w:rPr>
        <w:t>.</w:t>
      </w:r>
    </w:p>
    <w:p w14:paraId="102E0ACB" w14:textId="1A9DD682" w:rsidR="005C2A92" w:rsidRDefault="005C2A92" w:rsidP="003D5869">
      <w:pPr>
        <w:spacing w:after="0" w:line="360" w:lineRule="auto"/>
        <w:ind w:firstLine="851"/>
        <w:jc w:val="both"/>
        <w:rPr>
          <w:rFonts w:ascii="Times New Roman" w:hAnsi="Times New Roman" w:cs="Times New Roman"/>
          <w:sz w:val="28"/>
          <w:szCs w:val="28"/>
          <w:lang w:val="uk-UA"/>
        </w:rPr>
      </w:pPr>
      <w:bookmarkStart w:id="110" w:name="_Hlk120315812"/>
      <w:bookmarkEnd w:id="107"/>
      <w:r>
        <w:rPr>
          <w:rFonts w:ascii="Times New Roman" w:hAnsi="Times New Roman" w:cs="Times New Roman"/>
          <w:sz w:val="28"/>
          <w:szCs w:val="28"/>
          <w:lang w:val="uk-UA"/>
        </w:rPr>
        <w:t xml:space="preserve">Наступним кроком було безпосередньо проведено сам аналіз основних засобів </w:t>
      </w:r>
      <w:bookmarkStart w:id="111" w:name="_Hlk120200670"/>
      <w:r w:rsidRPr="005C2A92">
        <w:rPr>
          <w:rFonts w:ascii="Times New Roman" w:hAnsi="Times New Roman" w:cs="Times New Roman"/>
          <w:sz w:val="28"/>
          <w:szCs w:val="28"/>
          <w:lang w:val="uk-UA"/>
        </w:rPr>
        <w:t>ПрАТ «СНВО Імпульс»</w:t>
      </w:r>
      <w:r>
        <w:rPr>
          <w:rFonts w:ascii="Times New Roman" w:hAnsi="Times New Roman" w:cs="Times New Roman"/>
          <w:sz w:val="28"/>
          <w:szCs w:val="28"/>
          <w:lang w:val="uk-UA"/>
        </w:rPr>
        <w:t xml:space="preserve">. </w:t>
      </w:r>
      <w:bookmarkEnd w:id="111"/>
      <w:r>
        <w:rPr>
          <w:rFonts w:ascii="Times New Roman" w:hAnsi="Times New Roman" w:cs="Times New Roman"/>
          <w:sz w:val="28"/>
          <w:szCs w:val="28"/>
          <w:lang w:val="uk-UA"/>
        </w:rPr>
        <w:t xml:space="preserve">Він </w:t>
      </w:r>
      <w:r w:rsidRPr="005C2A92">
        <w:rPr>
          <w:rFonts w:ascii="Times New Roman" w:hAnsi="Times New Roman" w:cs="Times New Roman"/>
          <w:sz w:val="28"/>
          <w:szCs w:val="28"/>
          <w:lang w:val="uk-UA"/>
        </w:rPr>
        <w:t xml:space="preserve">дозволяє зробити </w:t>
      </w:r>
      <w:r>
        <w:rPr>
          <w:rFonts w:ascii="Times New Roman" w:hAnsi="Times New Roman" w:cs="Times New Roman"/>
          <w:sz w:val="28"/>
          <w:szCs w:val="28"/>
          <w:lang w:val="uk-UA"/>
        </w:rPr>
        <w:t xml:space="preserve"> висновок, що </w:t>
      </w:r>
      <w:r w:rsidRPr="005C2A92">
        <w:rPr>
          <w:rFonts w:ascii="Times New Roman" w:hAnsi="Times New Roman" w:cs="Times New Roman"/>
          <w:sz w:val="28"/>
          <w:szCs w:val="28"/>
          <w:lang w:val="uk-UA"/>
        </w:rPr>
        <w:t>основні засоби на підприємстві використовуються ефективно, рівень ефективності їх використання в 2021 збільшився  порівняно із 2019 роком.</w:t>
      </w:r>
      <w:r w:rsidRPr="005C2A92">
        <w:t xml:space="preserve"> </w:t>
      </w:r>
      <w:r w:rsidRPr="005C2A92">
        <w:rPr>
          <w:rFonts w:ascii="Times New Roman" w:hAnsi="Times New Roman" w:cs="Times New Roman"/>
          <w:sz w:val="28"/>
          <w:szCs w:val="28"/>
          <w:lang w:val="uk-UA"/>
        </w:rPr>
        <w:t xml:space="preserve">Разом з тим, слід відмітити, що рівень рентабельність продукції протягом </w:t>
      </w:r>
      <w:r>
        <w:rPr>
          <w:rFonts w:ascii="Times New Roman" w:hAnsi="Times New Roman" w:cs="Times New Roman"/>
          <w:sz w:val="28"/>
          <w:szCs w:val="28"/>
          <w:lang w:val="uk-UA"/>
        </w:rPr>
        <w:t xml:space="preserve">3 років </w:t>
      </w:r>
      <w:r w:rsidRPr="005C2A92">
        <w:rPr>
          <w:rFonts w:ascii="Times New Roman" w:hAnsi="Times New Roman" w:cs="Times New Roman"/>
          <w:sz w:val="28"/>
          <w:szCs w:val="28"/>
          <w:lang w:val="uk-UA"/>
        </w:rPr>
        <w:t xml:space="preserve"> знизився, отже керівництву підприємства слід звернути увагу на зростання прибутку та зниження собівартості будівельних послуг.</w:t>
      </w:r>
    </w:p>
    <w:p w14:paraId="5B234E1D" w14:textId="77777777" w:rsidR="003D5869" w:rsidRDefault="005C2A92" w:rsidP="003D5869">
      <w:pPr>
        <w:spacing w:after="0" w:line="360" w:lineRule="auto"/>
        <w:ind w:firstLine="851"/>
        <w:jc w:val="both"/>
        <w:rPr>
          <w:rFonts w:ascii="Times New Roman" w:hAnsi="Times New Roman" w:cs="Times New Roman"/>
          <w:sz w:val="28"/>
          <w:szCs w:val="28"/>
          <w:lang w:val="uk-UA"/>
        </w:rPr>
      </w:pPr>
      <w:r w:rsidRPr="005C2A92">
        <w:rPr>
          <w:rFonts w:ascii="Times New Roman" w:hAnsi="Times New Roman" w:cs="Times New Roman"/>
          <w:sz w:val="28"/>
          <w:szCs w:val="28"/>
          <w:lang w:val="uk-UA"/>
        </w:rPr>
        <w:t xml:space="preserve">Аналіз технічного стану основних засобів підприємства показав високий коефіцієнт зносу, отже придатність засобів є </w:t>
      </w:r>
      <w:r w:rsidR="003D5869">
        <w:rPr>
          <w:rFonts w:ascii="Times New Roman" w:hAnsi="Times New Roman" w:cs="Times New Roman"/>
          <w:sz w:val="28"/>
          <w:szCs w:val="28"/>
          <w:lang w:val="uk-UA"/>
        </w:rPr>
        <w:t>незадовільною</w:t>
      </w:r>
      <w:r w:rsidRPr="005C2A92">
        <w:rPr>
          <w:rFonts w:ascii="Times New Roman" w:hAnsi="Times New Roman" w:cs="Times New Roman"/>
          <w:sz w:val="28"/>
          <w:szCs w:val="28"/>
          <w:lang w:val="uk-UA"/>
        </w:rPr>
        <w:t>.</w:t>
      </w:r>
      <w:r w:rsidR="003D5869" w:rsidRPr="003D5869">
        <w:t xml:space="preserve"> </w:t>
      </w:r>
      <w:r w:rsidR="003D5869" w:rsidRPr="003D5869">
        <w:rPr>
          <w:rFonts w:ascii="Times New Roman" w:hAnsi="Times New Roman" w:cs="Times New Roman"/>
          <w:sz w:val="28"/>
          <w:szCs w:val="28"/>
          <w:lang w:val="uk-UA"/>
        </w:rPr>
        <w:t xml:space="preserve">зниження рівня </w:t>
      </w:r>
      <w:r w:rsidR="003D5869">
        <w:rPr>
          <w:rFonts w:ascii="Times New Roman" w:hAnsi="Times New Roman" w:cs="Times New Roman"/>
          <w:sz w:val="28"/>
          <w:szCs w:val="28"/>
          <w:lang w:val="uk-UA"/>
        </w:rPr>
        <w:t xml:space="preserve"> </w:t>
      </w:r>
      <w:r w:rsidR="003D5869" w:rsidRPr="003D5869">
        <w:rPr>
          <w:rFonts w:ascii="Times New Roman" w:hAnsi="Times New Roman" w:cs="Times New Roman"/>
          <w:sz w:val="28"/>
          <w:szCs w:val="28"/>
          <w:lang w:val="uk-UA"/>
        </w:rPr>
        <w:t xml:space="preserve">фондовіддачі основних виробничих засобів підприємства обумовлено зменшення питомої ваги активних засобів підприємства. </w:t>
      </w:r>
    </w:p>
    <w:bookmarkEnd w:id="110"/>
    <w:p w14:paraId="018A8764" w14:textId="747890EA" w:rsidR="003D5869" w:rsidRPr="003D5869" w:rsidRDefault="003D5869" w:rsidP="003D5869">
      <w:pPr>
        <w:spacing w:after="0" w:line="360" w:lineRule="auto"/>
        <w:ind w:firstLine="851"/>
        <w:jc w:val="both"/>
        <w:rPr>
          <w:rFonts w:ascii="Times New Roman" w:hAnsi="Times New Roman" w:cs="Times New Roman"/>
          <w:sz w:val="28"/>
          <w:szCs w:val="28"/>
          <w:lang w:val="uk-UA"/>
        </w:rPr>
      </w:pPr>
      <w:r w:rsidRPr="003D5869">
        <w:rPr>
          <w:rFonts w:ascii="Times New Roman" w:hAnsi="Times New Roman" w:cs="Times New Roman"/>
          <w:sz w:val="28"/>
          <w:szCs w:val="28"/>
          <w:lang w:val="uk-UA"/>
        </w:rPr>
        <w:t>Фондовіддача всіх основних засобів виросла  та мала незначні коливання протягом аналізованого періоду та склала на кінець 2021 року 30,13.  Значення показника говорить , на кожну гривню фінансових ресурсів вкладену в основні засоби вироблено 30,13 грн. продукції вироблено надано послуг.</w:t>
      </w:r>
    </w:p>
    <w:p w14:paraId="3A78B689" w14:textId="77777777" w:rsidR="003D5869" w:rsidRPr="003D5869" w:rsidRDefault="003D5869" w:rsidP="003D5869">
      <w:pPr>
        <w:spacing w:after="0" w:line="360" w:lineRule="auto"/>
        <w:ind w:firstLine="851"/>
        <w:jc w:val="both"/>
        <w:rPr>
          <w:rFonts w:ascii="Times New Roman" w:hAnsi="Times New Roman" w:cs="Times New Roman"/>
          <w:sz w:val="28"/>
          <w:szCs w:val="28"/>
          <w:lang w:val="uk-UA"/>
        </w:rPr>
      </w:pPr>
      <w:r w:rsidRPr="003D5869">
        <w:rPr>
          <w:rFonts w:ascii="Times New Roman" w:hAnsi="Times New Roman" w:cs="Times New Roman"/>
          <w:sz w:val="28"/>
          <w:szCs w:val="28"/>
          <w:lang w:val="uk-UA"/>
        </w:rPr>
        <w:t>На збільшення фондовіддачі у 2020 році на  7,74 грн.  та зниженню у 2021 -2,44 грн вплинули:</w:t>
      </w:r>
    </w:p>
    <w:p w14:paraId="43FF69E1" w14:textId="77777777" w:rsidR="003D5869" w:rsidRPr="003D5869" w:rsidRDefault="003D5869" w:rsidP="003D5869">
      <w:pPr>
        <w:spacing w:after="0" w:line="360" w:lineRule="auto"/>
        <w:ind w:firstLine="851"/>
        <w:jc w:val="both"/>
        <w:rPr>
          <w:rFonts w:ascii="Times New Roman" w:hAnsi="Times New Roman" w:cs="Times New Roman"/>
          <w:sz w:val="28"/>
          <w:szCs w:val="28"/>
          <w:lang w:val="uk-UA"/>
        </w:rPr>
      </w:pPr>
      <w:r w:rsidRPr="003D5869">
        <w:rPr>
          <w:rFonts w:ascii="Times New Roman" w:hAnsi="Times New Roman" w:cs="Times New Roman"/>
          <w:sz w:val="28"/>
          <w:szCs w:val="28"/>
          <w:lang w:val="uk-UA"/>
        </w:rPr>
        <w:lastRenderedPageBreak/>
        <w:t xml:space="preserve">- збільшення виручки від реалізації на 592751 у 2020 році та у 2021 на 412363  тис. грн. </w:t>
      </w:r>
    </w:p>
    <w:p w14:paraId="343B0A86" w14:textId="0021A7CA" w:rsidR="005C2A92" w:rsidRDefault="003D5869" w:rsidP="003D5869">
      <w:pPr>
        <w:spacing w:after="0" w:line="360" w:lineRule="auto"/>
        <w:ind w:firstLine="851"/>
        <w:jc w:val="both"/>
        <w:rPr>
          <w:rFonts w:ascii="Times New Roman" w:hAnsi="Times New Roman" w:cs="Times New Roman"/>
          <w:sz w:val="28"/>
          <w:szCs w:val="28"/>
          <w:lang w:val="uk-UA"/>
        </w:rPr>
      </w:pPr>
      <w:r w:rsidRPr="003D5869">
        <w:rPr>
          <w:rFonts w:ascii="Times New Roman" w:hAnsi="Times New Roman" w:cs="Times New Roman"/>
          <w:sz w:val="28"/>
          <w:szCs w:val="28"/>
          <w:lang w:val="uk-UA"/>
        </w:rPr>
        <w:t>- збільшення середньорічної вартості основних засобів  в 2 рази на 15026,5 тис. грн. у 2020 році та у 2021 на 15985,5 тис. грн.</w:t>
      </w:r>
    </w:p>
    <w:p w14:paraId="262E9C98" w14:textId="741D7B10" w:rsidR="003D5869" w:rsidRDefault="003D5869" w:rsidP="003D5869">
      <w:pPr>
        <w:spacing w:after="0" w:line="360" w:lineRule="auto"/>
        <w:ind w:firstLine="851"/>
        <w:jc w:val="both"/>
        <w:rPr>
          <w:rFonts w:ascii="Times New Roman" w:hAnsi="Times New Roman" w:cs="Times New Roman"/>
          <w:sz w:val="28"/>
          <w:szCs w:val="28"/>
          <w:lang w:val="uk-UA"/>
        </w:rPr>
      </w:pPr>
      <w:r w:rsidRPr="003D5869">
        <w:rPr>
          <w:rFonts w:ascii="Times New Roman" w:hAnsi="Times New Roman" w:cs="Times New Roman"/>
          <w:sz w:val="28"/>
          <w:szCs w:val="28"/>
          <w:lang w:val="uk-UA"/>
        </w:rPr>
        <w:t>Загалом слід зазначити, що основні засоби на підприємстві використовуються ефективно, рівень ефективності їх використання в 2021 збільшився  порівняно із 2019 роком.</w:t>
      </w:r>
    </w:p>
    <w:p w14:paraId="2A0716AA" w14:textId="35C85A3D" w:rsidR="003D5869" w:rsidRDefault="003D5869" w:rsidP="003D5869">
      <w:pPr>
        <w:spacing w:after="0" w:line="360" w:lineRule="auto"/>
        <w:ind w:firstLine="851"/>
        <w:jc w:val="both"/>
        <w:rPr>
          <w:rFonts w:ascii="Times New Roman" w:hAnsi="Times New Roman" w:cs="Times New Roman"/>
          <w:sz w:val="28"/>
          <w:szCs w:val="28"/>
          <w:lang w:val="uk-UA"/>
        </w:rPr>
      </w:pPr>
      <w:bookmarkStart w:id="112" w:name="_Hlk120315925"/>
      <w:r w:rsidRPr="003D5869">
        <w:rPr>
          <w:rFonts w:ascii="Times New Roman" w:hAnsi="Times New Roman" w:cs="Times New Roman"/>
          <w:sz w:val="28"/>
          <w:szCs w:val="28"/>
          <w:lang w:val="uk-UA"/>
        </w:rPr>
        <w:t xml:space="preserve">Ефективне використання основних засобів має велике значення як для підприємства, так і для економіки країни </w:t>
      </w:r>
      <w:proofErr w:type="spellStart"/>
      <w:r w:rsidRPr="003D5869">
        <w:rPr>
          <w:rFonts w:ascii="Times New Roman" w:hAnsi="Times New Roman" w:cs="Times New Roman"/>
          <w:sz w:val="28"/>
          <w:szCs w:val="28"/>
          <w:lang w:val="uk-UA"/>
        </w:rPr>
        <w:t>вцілому</w:t>
      </w:r>
      <w:proofErr w:type="spellEnd"/>
      <w:r w:rsidRPr="003D5869">
        <w:rPr>
          <w:rFonts w:ascii="Times New Roman" w:hAnsi="Times New Roman" w:cs="Times New Roman"/>
          <w:sz w:val="28"/>
          <w:szCs w:val="28"/>
          <w:lang w:val="uk-UA"/>
        </w:rPr>
        <w:t>.</w:t>
      </w:r>
      <w:r>
        <w:rPr>
          <w:rFonts w:ascii="Times New Roman" w:hAnsi="Times New Roman" w:cs="Times New Roman"/>
          <w:sz w:val="28"/>
          <w:szCs w:val="28"/>
          <w:lang w:val="uk-UA"/>
        </w:rPr>
        <w:t xml:space="preserve"> Тому було наведено </w:t>
      </w:r>
      <w:r w:rsidRPr="003D5869">
        <w:rPr>
          <w:rFonts w:ascii="Times New Roman" w:hAnsi="Times New Roman" w:cs="Times New Roman"/>
          <w:sz w:val="28"/>
          <w:szCs w:val="28"/>
          <w:lang w:val="uk-UA"/>
        </w:rPr>
        <w:t>шляхи, спрямовані на поліпшення використання основних засобів, практичні застосування, яких дасть можливість використовувати наявні на підприємствах резерви підвищення їх ефективності, а також визначити основні чинники, що сприятимуть цьому.</w:t>
      </w:r>
    </w:p>
    <w:bookmarkEnd w:id="112"/>
    <w:p w14:paraId="623AB804" w14:textId="01B253D7" w:rsidR="006806B7" w:rsidRDefault="006806B7">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146FF2D" w14:textId="29BAE39A" w:rsidR="006806B7" w:rsidRDefault="006806B7" w:rsidP="006806B7">
      <w:pPr>
        <w:spacing w:after="0" w:line="360" w:lineRule="auto"/>
        <w:ind w:firstLine="851"/>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ВИСНОВКИ</w:t>
      </w:r>
    </w:p>
    <w:p w14:paraId="01BA4312" w14:textId="61ABBEE3" w:rsidR="006806B7" w:rsidRDefault="006806B7" w:rsidP="006806B7">
      <w:pPr>
        <w:spacing w:after="0" w:line="360" w:lineRule="auto"/>
        <w:ind w:firstLine="851"/>
        <w:jc w:val="center"/>
        <w:rPr>
          <w:rFonts w:ascii="Times New Roman" w:hAnsi="Times New Roman" w:cs="Times New Roman"/>
          <w:sz w:val="28"/>
          <w:szCs w:val="28"/>
          <w:lang w:val="uk-UA"/>
        </w:rPr>
      </w:pPr>
    </w:p>
    <w:p w14:paraId="179B3967" w14:textId="77777777" w:rsidR="00F32C6E" w:rsidRPr="00F32C6E" w:rsidRDefault="00F32C6E" w:rsidP="00F32C6E">
      <w:pPr>
        <w:spacing w:after="0" w:line="360" w:lineRule="auto"/>
        <w:ind w:firstLine="851"/>
        <w:jc w:val="both"/>
        <w:rPr>
          <w:rFonts w:ascii="Times New Roman" w:hAnsi="Times New Roman" w:cs="Times New Roman"/>
          <w:sz w:val="28"/>
          <w:szCs w:val="28"/>
          <w:lang w:val="uk-UA"/>
        </w:rPr>
      </w:pPr>
      <w:r w:rsidRPr="00F32C6E">
        <w:rPr>
          <w:rFonts w:ascii="Times New Roman" w:hAnsi="Times New Roman" w:cs="Times New Roman"/>
          <w:sz w:val="28"/>
          <w:szCs w:val="28"/>
          <w:lang w:val="uk-UA"/>
        </w:rPr>
        <w:t>Загально відомо, що основні засоби формують матеріально-технічну базу підприємства. Від правильного та раціонального обліку основних засобів залежить процес їх відтворення, поповнення, оновлення та в кінцевому рахунку</w:t>
      </w:r>
    </w:p>
    <w:p w14:paraId="14C6F0E6" w14:textId="07DFD7BE" w:rsidR="006806B7" w:rsidRDefault="00F32C6E" w:rsidP="00F32C6E">
      <w:pPr>
        <w:spacing w:after="0" w:line="360" w:lineRule="auto"/>
        <w:ind w:firstLine="851"/>
        <w:jc w:val="both"/>
        <w:rPr>
          <w:rFonts w:ascii="Times New Roman" w:hAnsi="Times New Roman" w:cs="Times New Roman"/>
          <w:sz w:val="28"/>
          <w:szCs w:val="28"/>
          <w:lang w:val="uk-UA"/>
        </w:rPr>
      </w:pPr>
      <w:r w:rsidRPr="00F32C6E">
        <w:rPr>
          <w:rFonts w:ascii="Times New Roman" w:hAnsi="Times New Roman" w:cs="Times New Roman"/>
          <w:sz w:val="28"/>
          <w:szCs w:val="28"/>
          <w:lang w:val="uk-UA"/>
        </w:rPr>
        <w:t>–</w:t>
      </w:r>
      <w:r w:rsidRPr="00F32C6E">
        <w:rPr>
          <w:rFonts w:ascii="Times New Roman" w:hAnsi="Times New Roman" w:cs="Times New Roman"/>
          <w:sz w:val="28"/>
          <w:szCs w:val="28"/>
          <w:lang w:val="uk-UA"/>
        </w:rPr>
        <w:tab/>
        <w:t>забезпеченість підприємства конкурентоспроможними, сучасними засобами праці. Розвиток цього напряму економіки залежить від своєчасного отримання надійної, достовірної, прозорої та повної обліково-економічної інформації. У зв’язку з цим, зростає роль і значення обліку, аналізу та аудиту основних засобів як найважливіших функцій управління підприємством.</w:t>
      </w:r>
    </w:p>
    <w:p w14:paraId="31644F4B" w14:textId="1A6B43E8" w:rsidR="00357AE2" w:rsidRDefault="00357AE2" w:rsidP="00357AE2">
      <w:pPr>
        <w:spacing w:after="0" w:line="360" w:lineRule="auto"/>
        <w:ind w:firstLine="851"/>
        <w:jc w:val="both"/>
        <w:rPr>
          <w:rFonts w:ascii="Times New Roman" w:hAnsi="Times New Roman" w:cs="Times New Roman"/>
          <w:sz w:val="28"/>
          <w:szCs w:val="28"/>
          <w:lang w:val="uk-UA"/>
        </w:rPr>
      </w:pPr>
      <w:r w:rsidRPr="00357AE2">
        <w:rPr>
          <w:rFonts w:ascii="Times New Roman" w:hAnsi="Times New Roman" w:cs="Times New Roman"/>
          <w:sz w:val="28"/>
          <w:szCs w:val="28"/>
          <w:lang w:val="uk-UA"/>
        </w:rPr>
        <w:t>У першому розділі магістерської роботи розглядаються теоретико-методологічні основи бухгалтерського обліку основних засобів.</w:t>
      </w:r>
      <w:r>
        <w:rPr>
          <w:rFonts w:ascii="Times New Roman" w:hAnsi="Times New Roman" w:cs="Times New Roman"/>
          <w:sz w:val="28"/>
          <w:szCs w:val="28"/>
          <w:lang w:val="uk-UA"/>
        </w:rPr>
        <w:t xml:space="preserve"> </w:t>
      </w:r>
      <w:r w:rsidRPr="00357AE2">
        <w:rPr>
          <w:rFonts w:ascii="Times New Roman" w:hAnsi="Times New Roman" w:cs="Times New Roman"/>
          <w:sz w:val="28"/>
          <w:szCs w:val="28"/>
          <w:lang w:val="uk-UA"/>
        </w:rPr>
        <w:t>Здійснено дослідження економічної категорії «основні засоби», зокрема</w:t>
      </w:r>
      <w:r>
        <w:rPr>
          <w:rFonts w:ascii="Times New Roman" w:hAnsi="Times New Roman" w:cs="Times New Roman"/>
          <w:sz w:val="28"/>
          <w:szCs w:val="28"/>
          <w:lang w:val="uk-UA"/>
        </w:rPr>
        <w:t xml:space="preserve"> </w:t>
      </w:r>
      <w:r w:rsidRPr="00357AE2">
        <w:rPr>
          <w:rFonts w:ascii="Times New Roman" w:hAnsi="Times New Roman" w:cs="Times New Roman"/>
          <w:sz w:val="28"/>
          <w:szCs w:val="28"/>
          <w:lang w:val="uk-UA"/>
        </w:rPr>
        <w:t>проаналізовано праці науковці</w:t>
      </w:r>
      <w:r>
        <w:rPr>
          <w:rFonts w:ascii="Times New Roman" w:hAnsi="Times New Roman" w:cs="Times New Roman"/>
          <w:sz w:val="28"/>
          <w:szCs w:val="28"/>
          <w:lang w:val="uk-UA"/>
        </w:rPr>
        <w:t>в</w:t>
      </w:r>
      <w:r w:rsidRPr="00357AE2">
        <w:rPr>
          <w:rFonts w:ascii="Times New Roman" w:hAnsi="Times New Roman" w:cs="Times New Roman"/>
          <w:sz w:val="28"/>
          <w:szCs w:val="28"/>
          <w:lang w:val="uk-UA"/>
        </w:rPr>
        <w:t>,</w:t>
      </w:r>
      <w:r>
        <w:rPr>
          <w:rFonts w:ascii="Times New Roman" w:hAnsi="Times New Roman" w:cs="Times New Roman"/>
          <w:sz w:val="28"/>
          <w:szCs w:val="28"/>
          <w:lang w:val="uk-UA"/>
        </w:rPr>
        <w:t xml:space="preserve"> розглянуто критерії визнання, оцінку</w:t>
      </w:r>
      <w:r w:rsidR="00813C17">
        <w:rPr>
          <w:rFonts w:ascii="Times New Roman" w:hAnsi="Times New Roman" w:cs="Times New Roman"/>
          <w:sz w:val="28"/>
          <w:szCs w:val="28"/>
          <w:lang w:val="uk-UA"/>
        </w:rPr>
        <w:t>, а також класифікацію основних засобів. Також особливу увагу було приділено  о</w:t>
      </w:r>
      <w:r w:rsidR="00813C17" w:rsidRPr="00813C17">
        <w:rPr>
          <w:rFonts w:ascii="Times New Roman" w:hAnsi="Times New Roman" w:cs="Times New Roman"/>
          <w:sz w:val="28"/>
          <w:szCs w:val="28"/>
          <w:lang w:val="uk-UA"/>
        </w:rPr>
        <w:t>собливост</w:t>
      </w:r>
      <w:r w:rsidR="00813C17">
        <w:rPr>
          <w:rFonts w:ascii="Times New Roman" w:hAnsi="Times New Roman" w:cs="Times New Roman"/>
          <w:sz w:val="28"/>
          <w:szCs w:val="28"/>
          <w:lang w:val="uk-UA"/>
        </w:rPr>
        <w:t>ям</w:t>
      </w:r>
      <w:r w:rsidR="00813C17" w:rsidRPr="00813C17">
        <w:rPr>
          <w:rFonts w:ascii="Times New Roman" w:hAnsi="Times New Roman" w:cs="Times New Roman"/>
          <w:sz w:val="28"/>
          <w:szCs w:val="28"/>
          <w:lang w:val="uk-UA"/>
        </w:rPr>
        <w:t xml:space="preserve"> методики нарахування амортизації основних засобів</w:t>
      </w:r>
      <w:r w:rsidR="00813C17">
        <w:rPr>
          <w:rFonts w:ascii="Times New Roman" w:hAnsi="Times New Roman" w:cs="Times New Roman"/>
          <w:sz w:val="28"/>
          <w:szCs w:val="28"/>
          <w:lang w:val="uk-UA"/>
        </w:rPr>
        <w:t xml:space="preserve">, а також </w:t>
      </w:r>
      <w:proofErr w:type="spellStart"/>
      <w:r w:rsidR="00813C17">
        <w:rPr>
          <w:rFonts w:ascii="Times New Roman" w:hAnsi="Times New Roman" w:cs="Times New Roman"/>
          <w:sz w:val="28"/>
          <w:szCs w:val="28"/>
          <w:lang w:val="uk-UA"/>
        </w:rPr>
        <w:t>факторас</w:t>
      </w:r>
      <w:proofErr w:type="spellEnd"/>
      <w:r w:rsidR="00813C17">
        <w:rPr>
          <w:rFonts w:ascii="Times New Roman" w:hAnsi="Times New Roman" w:cs="Times New Roman"/>
          <w:sz w:val="28"/>
          <w:szCs w:val="28"/>
          <w:lang w:val="uk-UA"/>
        </w:rPr>
        <w:t>, які на це впливають.</w:t>
      </w:r>
    </w:p>
    <w:p w14:paraId="4918A9CA" w14:textId="727D6F9A" w:rsidR="005C2A92" w:rsidRDefault="00813C17" w:rsidP="003D5869">
      <w:pPr>
        <w:spacing w:after="0" w:line="360" w:lineRule="auto"/>
        <w:ind w:firstLine="851"/>
        <w:jc w:val="both"/>
        <w:rPr>
          <w:rFonts w:ascii="Times New Roman" w:hAnsi="Times New Roman" w:cs="Times New Roman"/>
          <w:sz w:val="28"/>
          <w:szCs w:val="28"/>
          <w:lang w:val="uk-UA"/>
        </w:rPr>
      </w:pPr>
      <w:proofErr w:type="spellStart"/>
      <w:r w:rsidRPr="00813C17">
        <w:rPr>
          <w:rFonts w:ascii="Times New Roman" w:hAnsi="Times New Roman" w:cs="Times New Roman"/>
          <w:sz w:val="28"/>
          <w:szCs w:val="28"/>
        </w:rPr>
        <w:t>Другий</w:t>
      </w:r>
      <w:proofErr w:type="spellEnd"/>
      <w:r w:rsidRPr="00813C17">
        <w:rPr>
          <w:rFonts w:ascii="Times New Roman" w:hAnsi="Times New Roman" w:cs="Times New Roman"/>
          <w:sz w:val="28"/>
          <w:szCs w:val="28"/>
        </w:rPr>
        <w:t xml:space="preserve"> </w:t>
      </w:r>
      <w:proofErr w:type="spellStart"/>
      <w:r w:rsidRPr="00813C17">
        <w:rPr>
          <w:rFonts w:ascii="Times New Roman" w:hAnsi="Times New Roman" w:cs="Times New Roman"/>
          <w:sz w:val="28"/>
          <w:szCs w:val="28"/>
        </w:rPr>
        <w:t>розділ</w:t>
      </w:r>
      <w:proofErr w:type="spellEnd"/>
      <w:r w:rsidRPr="00813C17">
        <w:rPr>
          <w:rFonts w:ascii="Times New Roman" w:hAnsi="Times New Roman" w:cs="Times New Roman"/>
          <w:sz w:val="28"/>
          <w:szCs w:val="28"/>
        </w:rPr>
        <w:t xml:space="preserve"> </w:t>
      </w:r>
      <w:proofErr w:type="spellStart"/>
      <w:r w:rsidRPr="00813C17">
        <w:rPr>
          <w:rFonts w:ascii="Times New Roman" w:hAnsi="Times New Roman" w:cs="Times New Roman"/>
          <w:sz w:val="28"/>
          <w:szCs w:val="28"/>
        </w:rPr>
        <w:t>дипломної</w:t>
      </w:r>
      <w:proofErr w:type="spellEnd"/>
      <w:r w:rsidRPr="00813C17">
        <w:rPr>
          <w:rFonts w:ascii="Times New Roman" w:hAnsi="Times New Roman" w:cs="Times New Roman"/>
          <w:sz w:val="28"/>
          <w:szCs w:val="28"/>
        </w:rPr>
        <w:t xml:space="preserve"> </w:t>
      </w:r>
      <w:proofErr w:type="spellStart"/>
      <w:r w:rsidRPr="00813C17">
        <w:rPr>
          <w:rFonts w:ascii="Times New Roman" w:hAnsi="Times New Roman" w:cs="Times New Roman"/>
          <w:sz w:val="28"/>
          <w:szCs w:val="28"/>
        </w:rPr>
        <w:t>роботи</w:t>
      </w:r>
      <w:proofErr w:type="spellEnd"/>
      <w:r w:rsidRPr="00813C17">
        <w:rPr>
          <w:rFonts w:ascii="Times New Roman" w:hAnsi="Times New Roman" w:cs="Times New Roman"/>
          <w:sz w:val="28"/>
          <w:szCs w:val="28"/>
        </w:rPr>
        <w:t xml:space="preserve"> </w:t>
      </w:r>
      <w:proofErr w:type="spellStart"/>
      <w:r w:rsidRPr="00813C17">
        <w:rPr>
          <w:rFonts w:ascii="Times New Roman" w:hAnsi="Times New Roman" w:cs="Times New Roman"/>
          <w:sz w:val="28"/>
          <w:szCs w:val="28"/>
        </w:rPr>
        <w:t>присвячений</w:t>
      </w:r>
      <w:proofErr w:type="spellEnd"/>
      <w:r w:rsidRPr="00813C17">
        <w:rPr>
          <w:rFonts w:ascii="Times New Roman" w:hAnsi="Times New Roman" w:cs="Times New Roman"/>
          <w:sz w:val="28"/>
          <w:szCs w:val="28"/>
        </w:rPr>
        <w:t xml:space="preserve"> </w:t>
      </w:r>
      <w:proofErr w:type="spellStart"/>
      <w:r w:rsidRPr="00813C17">
        <w:rPr>
          <w:rFonts w:ascii="Times New Roman" w:hAnsi="Times New Roman" w:cs="Times New Roman"/>
          <w:sz w:val="28"/>
          <w:szCs w:val="28"/>
        </w:rPr>
        <w:t>дослідженню</w:t>
      </w:r>
      <w:proofErr w:type="spellEnd"/>
      <w:r w:rsidRPr="00813C17">
        <w:rPr>
          <w:rFonts w:ascii="Times New Roman" w:hAnsi="Times New Roman" w:cs="Times New Roman"/>
          <w:sz w:val="28"/>
          <w:szCs w:val="28"/>
        </w:rPr>
        <w:t xml:space="preserve"> </w:t>
      </w:r>
      <w:proofErr w:type="spellStart"/>
      <w:r w:rsidRPr="00813C17">
        <w:rPr>
          <w:rFonts w:ascii="Times New Roman" w:hAnsi="Times New Roman" w:cs="Times New Roman"/>
          <w:sz w:val="28"/>
          <w:szCs w:val="28"/>
        </w:rPr>
        <w:t>організації</w:t>
      </w:r>
      <w:proofErr w:type="spellEnd"/>
      <w:r w:rsidRPr="00813C17">
        <w:rPr>
          <w:rFonts w:ascii="Times New Roman" w:hAnsi="Times New Roman" w:cs="Times New Roman"/>
          <w:sz w:val="28"/>
          <w:szCs w:val="28"/>
        </w:rPr>
        <w:t xml:space="preserve"> і методики </w:t>
      </w:r>
      <w:proofErr w:type="spellStart"/>
      <w:r w:rsidRPr="00813C17">
        <w:rPr>
          <w:rFonts w:ascii="Times New Roman" w:hAnsi="Times New Roman" w:cs="Times New Roman"/>
          <w:sz w:val="28"/>
          <w:szCs w:val="28"/>
        </w:rPr>
        <w:t>обліку</w:t>
      </w:r>
      <w:proofErr w:type="spellEnd"/>
      <w:r w:rsidRPr="00813C17">
        <w:rPr>
          <w:rFonts w:ascii="Times New Roman" w:hAnsi="Times New Roman" w:cs="Times New Roman"/>
          <w:sz w:val="28"/>
          <w:szCs w:val="28"/>
        </w:rPr>
        <w:t xml:space="preserve"> </w:t>
      </w:r>
      <w:proofErr w:type="spellStart"/>
      <w:r w:rsidRPr="00813C17">
        <w:rPr>
          <w:rFonts w:ascii="Times New Roman" w:hAnsi="Times New Roman" w:cs="Times New Roman"/>
          <w:sz w:val="28"/>
          <w:szCs w:val="28"/>
        </w:rPr>
        <w:t>основних</w:t>
      </w:r>
      <w:proofErr w:type="spellEnd"/>
      <w:r w:rsidRPr="00813C17">
        <w:rPr>
          <w:rFonts w:ascii="Times New Roman" w:hAnsi="Times New Roman" w:cs="Times New Roman"/>
          <w:sz w:val="28"/>
          <w:szCs w:val="28"/>
        </w:rPr>
        <w:t xml:space="preserve"> </w:t>
      </w:r>
      <w:proofErr w:type="spellStart"/>
      <w:r w:rsidRPr="00813C17">
        <w:rPr>
          <w:rFonts w:ascii="Times New Roman" w:hAnsi="Times New Roman" w:cs="Times New Roman"/>
          <w:sz w:val="28"/>
          <w:szCs w:val="28"/>
        </w:rPr>
        <w:t>засобі</w:t>
      </w:r>
      <w:r>
        <w:rPr>
          <w:rFonts w:ascii="Times New Roman" w:hAnsi="Times New Roman" w:cs="Times New Roman"/>
          <w:sz w:val="28"/>
          <w:szCs w:val="28"/>
          <w:lang w:val="uk-UA"/>
        </w:rPr>
        <w:t>ів</w:t>
      </w:r>
      <w:proofErr w:type="spellEnd"/>
      <w:r>
        <w:rPr>
          <w:rFonts w:ascii="Times New Roman" w:hAnsi="Times New Roman" w:cs="Times New Roman"/>
          <w:sz w:val="28"/>
          <w:szCs w:val="28"/>
          <w:lang w:val="uk-UA"/>
        </w:rPr>
        <w:t xml:space="preserve"> на прикладі </w:t>
      </w:r>
      <w:bookmarkStart w:id="113" w:name="_Hlk120315028"/>
      <w:r w:rsidRPr="00813C17">
        <w:rPr>
          <w:rFonts w:ascii="Times New Roman" w:hAnsi="Times New Roman" w:cs="Times New Roman"/>
          <w:sz w:val="28"/>
          <w:szCs w:val="28"/>
          <w:lang w:val="uk-UA"/>
        </w:rPr>
        <w:t>ПрАТ «СНВО Імпульс»</w:t>
      </w:r>
      <w:r>
        <w:rPr>
          <w:rFonts w:ascii="Times New Roman" w:hAnsi="Times New Roman" w:cs="Times New Roman"/>
          <w:sz w:val="28"/>
          <w:szCs w:val="28"/>
          <w:lang w:val="uk-UA"/>
        </w:rPr>
        <w:t xml:space="preserve">. </w:t>
      </w:r>
      <w:bookmarkEnd w:id="113"/>
      <w:r>
        <w:rPr>
          <w:rFonts w:ascii="Times New Roman" w:hAnsi="Times New Roman" w:cs="Times New Roman"/>
          <w:sz w:val="28"/>
          <w:szCs w:val="28"/>
          <w:lang w:val="uk-UA"/>
        </w:rPr>
        <w:t>Надано характеристику підприємства, напрямки його діяльності а також основи та завдання  роботи бухгалтерської служби. Було проаналізовано о</w:t>
      </w:r>
      <w:r w:rsidRPr="00813C17">
        <w:rPr>
          <w:rFonts w:ascii="Times New Roman" w:hAnsi="Times New Roman" w:cs="Times New Roman"/>
          <w:sz w:val="28"/>
          <w:szCs w:val="28"/>
          <w:lang w:val="uk-UA"/>
        </w:rPr>
        <w:t>собливості первинного обліку основних засобів та правила документообігу</w:t>
      </w:r>
      <w:r w:rsidR="00BB131B">
        <w:rPr>
          <w:rFonts w:ascii="Times New Roman" w:hAnsi="Times New Roman" w:cs="Times New Roman"/>
          <w:sz w:val="28"/>
          <w:szCs w:val="28"/>
          <w:lang w:val="uk-UA"/>
        </w:rPr>
        <w:t>,</w:t>
      </w:r>
      <w:r>
        <w:rPr>
          <w:rFonts w:ascii="Times New Roman" w:hAnsi="Times New Roman" w:cs="Times New Roman"/>
          <w:sz w:val="28"/>
          <w:szCs w:val="28"/>
          <w:lang w:val="uk-UA"/>
        </w:rPr>
        <w:t xml:space="preserve"> а також </w:t>
      </w:r>
      <w:r w:rsidR="00BB131B">
        <w:rPr>
          <w:rFonts w:ascii="Times New Roman" w:hAnsi="Times New Roman" w:cs="Times New Roman"/>
          <w:sz w:val="28"/>
          <w:szCs w:val="28"/>
          <w:lang w:val="uk-UA"/>
        </w:rPr>
        <w:t>м</w:t>
      </w:r>
      <w:r w:rsidRPr="00813C17">
        <w:rPr>
          <w:rFonts w:ascii="Times New Roman" w:hAnsi="Times New Roman" w:cs="Times New Roman"/>
          <w:sz w:val="28"/>
          <w:szCs w:val="28"/>
          <w:lang w:val="uk-UA"/>
        </w:rPr>
        <w:t>етодик</w:t>
      </w:r>
      <w:r w:rsidR="00BB131B">
        <w:rPr>
          <w:rFonts w:ascii="Times New Roman" w:hAnsi="Times New Roman" w:cs="Times New Roman"/>
          <w:sz w:val="28"/>
          <w:szCs w:val="28"/>
          <w:lang w:val="uk-UA"/>
        </w:rPr>
        <w:t>у</w:t>
      </w:r>
      <w:r w:rsidRPr="00813C17">
        <w:rPr>
          <w:rFonts w:ascii="Times New Roman" w:hAnsi="Times New Roman" w:cs="Times New Roman"/>
          <w:sz w:val="28"/>
          <w:szCs w:val="28"/>
          <w:lang w:val="uk-UA"/>
        </w:rPr>
        <w:t xml:space="preserve"> синтетичного та аналітичного обліку основних засобів на підприємстві</w:t>
      </w:r>
      <w:r w:rsidR="00BB131B">
        <w:rPr>
          <w:rFonts w:ascii="Times New Roman" w:hAnsi="Times New Roman" w:cs="Times New Roman"/>
          <w:sz w:val="28"/>
          <w:szCs w:val="28"/>
          <w:lang w:val="uk-UA"/>
        </w:rPr>
        <w:t>.</w:t>
      </w:r>
    </w:p>
    <w:p w14:paraId="512F5743" w14:textId="16720BE8" w:rsidR="00BB131B" w:rsidRDefault="00BB131B" w:rsidP="003D5869">
      <w:pPr>
        <w:spacing w:after="0" w:line="360" w:lineRule="auto"/>
        <w:ind w:firstLine="851"/>
        <w:jc w:val="both"/>
        <w:rPr>
          <w:rFonts w:ascii="Times New Roman" w:hAnsi="Times New Roman" w:cs="Times New Roman"/>
          <w:sz w:val="28"/>
          <w:szCs w:val="28"/>
        </w:rPr>
      </w:pPr>
      <w:proofErr w:type="spellStart"/>
      <w:r w:rsidRPr="00BB131B">
        <w:rPr>
          <w:rFonts w:ascii="Times New Roman" w:hAnsi="Times New Roman" w:cs="Times New Roman"/>
          <w:sz w:val="28"/>
          <w:szCs w:val="28"/>
        </w:rPr>
        <w:t>Фінансово-господарська</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діяльність</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товариства</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здійснюється</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відповідно</w:t>
      </w:r>
      <w:proofErr w:type="spellEnd"/>
      <w:r w:rsidRPr="00BB131B">
        <w:rPr>
          <w:rFonts w:ascii="Times New Roman" w:hAnsi="Times New Roman" w:cs="Times New Roman"/>
          <w:sz w:val="28"/>
          <w:szCs w:val="28"/>
        </w:rPr>
        <w:t xml:space="preserve"> до </w:t>
      </w:r>
      <w:proofErr w:type="spellStart"/>
      <w:r w:rsidRPr="00BB131B">
        <w:rPr>
          <w:rFonts w:ascii="Times New Roman" w:hAnsi="Times New Roman" w:cs="Times New Roman"/>
          <w:sz w:val="28"/>
          <w:szCs w:val="28"/>
        </w:rPr>
        <w:t>облікової</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політики</w:t>
      </w:r>
      <w:proofErr w:type="spellEnd"/>
      <w:r>
        <w:rPr>
          <w:rFonts w:ascii="Times New Roman" w:hAnsi="Times New Roman" w:cs="Times New Roman"/>
          <w:sz w:val="28"/>
          <w:szCs w:val="28"/>
          <w:lang w:val="uk-UA"/>
        </w:rPr>
        <w:t xml:space="preserve"> </w:t>
      </w:r>
      <w:r w:rsidRPr="00BB131B">
        <w:rPr>
          <w:rFonts w:ascii="Times New Roman" w:hAnsi="Times New Roman" w:cs="Times New Roman"/>
          <w:sz w:val="28"/>
          <w:szCs w:val="28"/>
          <w:lang w:val="uk-UA"/>
        </w:rPr>
        <w:t>ПрАТ «СНВО Імпульс».</w:t>
      </w:r>
      <w:r w:rsidRPr="00BB131B">
        <w:t xml:space="preserve"> </w:t>
      </w:r>
      <w:r>
        <w:rPr>
          <w:rFonts w:ascii="Times New Roman" w:hAnsi="Times New Roman" w:cs="Times New Roman"/>
          <w:sz w:val="28"/>
          <w:szCs w:val="28"/>
          <w:lang w:val="uk-UA"/>
        </w:rPr>
        <w:t>Стосовно</w:t>
      </w:r>
      <w:r w:rsidRPr="00BB131B">
        <w:rPr>
          <w:rFonts w:ascii="Times New Roman" w:hAnsi="Times New Roman" w:cs="Times New Roman"/>
          <w:sz w:val="28"/>
          <w:szCs w:val="28"/>
        </w:rPr>
        <w:t xml:space="preserve"> стану </w:t>
      </w:r>
      <w:proofErr w:type="spellStart"/>
      <w:r w:rsidRPr="00BB131B">
        <w:rPr>
          <w:rFonts w:ascii="Times New Roman" w:hAnsi="Times New Roman" w:cs="Times New Roman"/>
          <w:sz w:val="28"/>
          <w:szCs w:val="28"/>
        </w:rPr>
        <w:t>організації</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обліку</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основних</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засобів</w:t>
      </w:r>
      <w:proofErr w:type="spellEnd"/>
      <w:r w:rsidRPr="00BB131B">
        <w:rPr>
          <w:rFonts w:ascii="Times New Roman" w:hAnsi="Times New Roman" w:cs="Times New Roman"/>
          <w:sz w:val="28"/>
          <w:szCs w:val="28"/>
        </w:rPr>
        <w:t xml:space="preserve"> на </w:t>
      </w:r>
      <w:proofErr w:type="spellStart"/>
      <w:r w:rsidRPr="00BB131B">
        <w:rPr>
          <w:rFonts w:ascii="Times New Roman" w:hAnsi="Times New Roman" w:cs="Times New Roman"/>
          <w:sz w:val="28"/>
          <w:szCs w:val="28"/>
        </w:rPr>
        <w:t>досліджуваному</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підприємстві</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можна</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зробити</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певні</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висновки</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Оцінка</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основних</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засобів</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здійснюється</w:t>
      </w:r>
      <w:proofErr w:type="spellEnd"/>
      <w:r w:rsidRPr="00BB131B">
        <w:rPr>
          <w:rFonts w:ascii="Times New Roman" w:hAnsi="Times New Roman" w:cs="Times New Roman"/>
          <w:sz w:val="28"/>
          <w:szCs w:val="28"/>
        </w:rPr>
        <w:t xml:space="preserve"> на </w:t>
      </w:r>
      <w:proofErr w:type="spellStart"/>
      <w:r w:rsidRPr="00BB131B">
        <w:rPr>
          <w:rFonts w:ascii="Times New Roman" w:hAnsi="Times New Roman" w:cs="Times New Roman"/>
          <w:sz w:val="28"/>
          <w:szCs w:val="28"/>
        </w:rPr>
        <w:t>підставі</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первинних</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документів</w:t>
      </w:r>
      <w:proofErr w:type="spellEnd"/>
      <w:r w:rsidRPr="00BB131B">
        <w:rPr>
          <w:rFonts w:ascii="Times New Roman" w:hAnsi="Times New Roman" w:cs="Times New Roman"/>
          <w:sz w:val="28"/>
          <w:szCs w:val="28"/>
        </w:rPr>
        <w:t xml:space="preserve"> за фактичною </w:t>
      </w:r>
      <w:proofErr w:type="spellStart"/>
      <w:r w:rsidRPr="00BB131B">
        <w:rPr>
          <w:rFonts w:ascii="Times New Roman" w:hAnsi="Times New Roman" w:cs="Times New Roman"/>
          <w:sz w:val="28"/>
          <w:szCs w:val="28"/>
        </w:rPr>
        <w:t>собівартістю</w:t>
      </w:r>
      <w:proofErr w:type="spellEnd"/>
      <w:r w:rsidRPr="00BB131B">
        <w:rPr>
          <w:rFonts w:ascii="Times New Roman" w:hAnsi="Times New Roman" w:cs="Times New Roman"/>
          <w:sz w:val="28"/>
          <w:szCs w:val="28"/>
        </w:rPr>
        <w:t xml:space="preserve">, яка </w:t>
      </w:r>
      <w:proofErr w:type="spellStart"/>
      <w:r w:rsidRPr="00BB131B">
        <w:rPr>
          <w:rFonts w:ascii="Times New Roman" w:hAnsi="Times New Roman" w:cs="Times New Roman"/>
          <w:sz w:val="28"/>
          <w:szCs w:val="28"/>
        </w:rPr>
        <w:t>формується</w:t>
      </w:r>
      <w:proofErr w:type="spellEnd"/>
      <w:r w:rsidRPr="00BB131B">
        <w:rPr>
          <w:rFonts w:ascii="Times New Roman" w:hAnsi="Times New Roman" w:cs="Times New Roman"/>
          <w:sz w:val="28"/>
          <w:szCs w:val="28"/>
        </w:rPr>
        <w:t xml:space="preserve"> з </w:t>
      </w:r>
      <w:proofErr w:type="spellStart"/>
      <w:r w:rsidRPr="00BB131B">
        <w:rPr>
          <w:rFonts w:ascii="Times New Roman" w:hAnsi="Times New Roman" w:cs="Times New Roman"/>
          <w:sz w:val="28"/>
          <w:szCs w:val="28"/>
        </w:rPr>
        <w:t>урахування</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шляхів</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надходження</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об’єктів</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Одиницею</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обліку</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основних</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засобів</w:t>
      </w:r>
      <w:proofErr w:type="spellEnd"/>
      <w:r w:rsidRPr="00BB131B">
        <w:rPr>
          <w:rFonts w:ascii="Times New Roman" w:hAnsi="Times New Roman" w:cs="Times New Roman"/>
          <w:sz w:val="28"/>
          <w:szCs w:val="28"/>
        </w:rPr>
        <w:t xml:space="preserve"> є </w:t>
      </w:r>
      <w:proofErr w:type="spellStart"/>
      <w:r w:rsidRPr="00BB131B">
        <w:rPr>
          <w:rFonts w:ascii="Times New Roman" w:hAnsi="Times New Roman" w:cs="Times New Roman"/>
          <w:sz w:val="28"/>
          <w:szCs w:val="28"/>
        </w:rPr>
        <w:t>окремий</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об’єкт</w:t>
      </w:r>
      <w:proofErr w:type="spellEnd"/>
      <w:r w:rsidRPr="00BB131B">
        <w:rPr>
          <w:rFonts w:ascii="Times New Roman" w:hAnsi="Times New Roman" w:cs="Times New Roman"/>
          <w:sz w:val="28"/>
          <w:szCs w:val="28"/>
        </w:rPr>
        <w:t xml:space="preserve">. Для </w:t>
      </w:r>
      <w:proofErr w:type="spellStart"/>
      <w:r w:rsidRPr="00BB131B">
        <w:rPr>
          <w:rFonts w:ascii="Times New Roman" w:hAnsi="Times New Roman" w:cs="Times New Roman"/>
          <w:sz w:val="28"/>
          <w:szCs w:val="28"/>
        </w:rPr>
        <w:lastRenderedPageBreak/>
        <w:t>організації</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первинного</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обліку</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основних</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засобів</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складають</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типові</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форми</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первинних</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документів</w:t>
      </w:r>
      <w:proofErr w:type="spellEnd"/>
      <w:r w:rsidRPr="00BB131B">
        <w:rPr>
          <w:rFonts w:ascii="Times New Roman" w:hAnsi="Times New Roman" w:cs="Times New Roman"/>
          <w:sz w:val="28"/>
          <w:szCs w:val="28"/>
        </w:rPr>
        <w:t xml:space="preserve">, при </w:t>
      </w:r>
      <w:proofErr w:type="spellStart"/>
      <w:r w:rsidRPr="00BB131B">
        <w:rPr>
          <w:rFonts w:ascii="Times New Roman" w:hAnsi="Times New Roman" w:cs="Times New Roman"/>
          <w:sz w:val="28"/>
          <w:szCs w:val="28"/>
        </w:rPr>
        <w:t>надходженні</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формується</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первісна</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вартість</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залежно</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від</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шляхів</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отримання</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активів</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Аналітичний</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облік</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ведеться</w:t>
      </w:r>
      <w:proofErr w:type="spellEnd"/>
      <w:r w:rsidRPr="00BB131B">
        <w:rPr>
          <w:rFonts w:ascii="Times New Roman" w:hAnsi="Times New Roman" w:cs="Times New Roman"/>
          <w:sz w:val="28"/>
          <w:szCs w:val="28"/>
        </w:rPr>
        <w:t xml:space="preserve"> у </w:t>
      </w:r>
      <w:proofErr w:type="spellStart"/>
      <w:r w:rsidRPr="00BB131B">
        <w:rPr>
          <w:rFonts w:ascii="Times New Roman" w:hAnsi="Times New Roman" w:cs="Times New Roman"/>
          <w:sz w:val="28"/>
          <w:szCs w:val="28"/>
        </w:rPr>
        <w:t>розрізі</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інвентарних</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об’єктів</w:t>
      </w:r>
      <w:proofErr w:type="spellEnd"/>
      <w:r w:rsidRPr="00BB131B">
        <w:rPr>
          <w:rFonts w:ascii="Times New Roman" w:hAnsi="Times New Roman" w:cs="Times New Roman"/>
          <w:sz w:val="28"/>
          <w:szCs w:val="28"/>
        </w:rPr>
        <w:t>.</w:t>
      </w:r>
    </w:p>
    <w:p w14:paraId="303F6EE4" w14:textId="32F60B07" w:rsidR="00BB131B" w:rsidRDefault="00BB131B" w:rsidP="003D5869">
      <w:pPr>
        <w:spacing w:after="0" w:line="360" w:lineRule="auto"/>
        <w:ind w:firstLine="851"/>
        <w:jc w:val="both"/>
        <w:rPr>
          <w:rFonts w:ascii="Times New Roman" w:hAnsi="Times New Roman" w:cs="Times New Roman"/>
          <w:sz w:val="28"/>
          <w:szCs w:val="28"/>
        </w:rPr>
      </w:pPr>
      <w:r w:rsidRPr="00BB131B">
        <w:rPr>
          <w:rFonts w:ascii="Times New Roman" w:hAnsi="Times New Roman" w:cs="Times New Roman"/>
          <w:sz w:val="28"/>
          <w:szCs w:val="28"/>
        </w:rPr>
        <w:t xml:space="preserve">Для </w:t>
      </w:r>
      <w:proofErr w:type="spellStart"/>
      <w:r w:rsidRPr="00BB131B">
        <w:rPr>
          <w:rFonts w:ascii="Times New Roman" w:hAnsi="Times New Roman" w:cs="Times New Roman"/>
          <w:sz w:val="28"/>
          <w:szCs w:val="28"/>
        </w:rPr>
        <w:t>відображення</w:t>
      </w:r>
      <w:proofErr w:type="spellEnd"/>
      <w:r w:rsidRPr="00BB131B">
        <w:rPr>
          <w:rFonts w:ascii="Times New Roman" w:hAnsi="Times New Roman" w:cs="Times New Roman"/>
          <w:sz w:val="28"/>
          <w:szCs w:val="28"/>
        </w:rPr>
        <w:t xml:space="preserve"> руху </w:t>
      </w:r>
      <w:proofErr w:type="spellStart"/>
      <w:r w:rsidRPr="00BB131B">
        <w:rPr>
          <w:rFonts w:ascii="Times New Roman" w:hAnsi="Times New Roman" w:cs="Times New Roman"/>
          <w:sz w:val="28"/>
          <w:szCs w:val="28"/>
        </w:rPr>
        <w:t>основних</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засобів</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використовуються</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активний</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рахунок</w:t>
      </w:r>
      <w:proofErr w:type="spellEnd"/>
      <w:r w:rsidRPr="00BB131B">
        <w:rPr>
          <w:rFonts w:ascii="Times New Roman" w:hAnsi="Times New Roman" w:cs="Times New Roman"/>
          <w:sz w:val="28"/>
          <w:szCs w:val="28"/>
        </w:rPr>
        <w:t xml:space="preserve"> 10 «</w:t>
      </w:r>
      <w:proofErr w:type="spellStart"/>
      <w:r w:rsidRPr="00BB131B">
        <w:rPr>
          <w:rFonts w:ascii="Times New Roman" w:hAnsi="Times New Roman" w:cs="Times New Roman"/>
          <w:sz w:val="28"/>
          <w:szCs w:val="28"/>
        </w:rPr>
        <w:t>Основні</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засоби</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призначений</w:t>
      </w:r>
      <w:proofErr w:type="spellEnd"/>
      <w:r w:rsidRPr="00BB131B">
        <w:rPr>
          <w:rFonts w:ascii="Times New Roman" w:hAnsi="Times New Roman" w:cs="Times New Roman"/>
          <w:sz w:val="28"/>
          <w:szCs w:val="28"/>
        </w:rPr>
        <w:t xml:space="preserve"> для </w:t>
      </w:r>
      <w:proofErr w:type="spellStart"/>
      <w:r w:rsidRPr="00BB131B">
        <w:rPr>
          <w:rFonts w:ascii="Times New Roman" w:hAnsi="Times New Roman" w:cs="Times New Roman"/>
          <w:sz w:val="28"/>
          <w:szCs w:val="28"/>
        </w:rPr>
        <w:t>обліку</w:t>
      </w:r>
      <w:proofErr w:type="spellEnd"/>
      <w:r w:rsidRPr="00BB131B">
        <w:rPr>
          <w:rFonts w:ascii="Times New Roman" w:hAnsi="Times New Roman" w:cs="Times New Roman"/>
          <w:sz w:val="28"/>
          <w:szCs w:val="28"/>
        </w:rPr>
        <w:t xml:space="preserve"> та </w:t>
      </w:r>
      <w:proofErr w:type="spellStart"/>
      <w:r w:rsidRPr="00BB131B">
        <w:rPr>
          <w:rFonts w:ascii="Times New Roman" w:hAnsi="Times New Roman" w:cs="Times New Roman"/>
          <w:sz w:val="28"/>
          <w:szCs w:val="28"/>
        </w:rPr>
        <w:t>узагальнення</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інформації</w:t>
      </w:r>
      <w:proofErr w:type="spellEnd"/>
      <w:r w:rsidRPr="00BB131B">
        <w:rPr>
          <w:rFonts w:ascii="Times New Roman" w:hAnsi="Times New Roman" w:cs="Times New Roman"/>
          <w:sz w:val="28"/>
          <w:szCs w:val="28"/>
        </w:rPr>
        <w:t xml:space="preserve"> про </w:t>
      </w:r>
      <w:proofErr w:type="spellStart"/>
      <w:r w:rsidRPr="00BB131B">
        <w:rPr>
          <w:rFonts w:ascii="Times New Roman" w:hAnsi="Times New Roman" w:cs="Times New Roman"/>
          <w:sz w:val="28"/>
          <w:szCs w:val="28"/>
        </w:rPr>
        <w:t>наявність</w:t>
      </w:r>
      <w:proofErr w:type="spellEnd"/>
      <w:r w:rsidRPr="00BB131B">
        <w:rPr>
          <w:rFonts w:ascii="Times New Roman" w:hAnsi="Times New Roman" w:cs="Times New Roman"/>
          <w:sz w:val="28"/>
          <w:szCs w:val="28"/>
        </w:rPr>
        <w:t xml:space="preserve"> та рух </w:t>
      </w:r>
      <w:proofErr w:type="spellStart"/>
      <w:r w:rsidRPr="00BB131B">
        <w:rPr>
          <w:rFonts w:ascii="Times New Roman" w:hAnsi="Times New Roman" w:cs="Times New Roman"/>
          <w:sz w:val="28"/>
          <w:szCs w:val="28"/>
        </w:rPr>
        <w:t>основних</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засобів</w:t>
      </w:r>
      <w:proofErr w:type="spellEnd"/>
      <w:r w:rsidRPr="00BB131B">
        <w:rPr>
          <w:rFonts w:ascii="Times New Roman" w:hAnsi="Times New Roman" w:cs="Times New Roman"/>
          <w:sz w:val="28"/>
          <w:szCs w:val="28"/>
        </w:rPr>
        <w:t xml:space="preserve">. Для </w:t>
      </w:r>
      <w:proofErr w:type="spellStart"/>
      <w:r w:rsidRPr="00BB131B">
        <w:rPr>
          <w:rFonts w:ascii="Times New Roman" w:hAnsi="Times New Roman" w:cs="Times New Roman"/>
          <w:sz w:val="28"/>
          <w:szCs w:val="28"/>
        </w:rPr>
        <w:t>відображення</w:t>
      </w:r>
      <w:proofErr w:type="spellEnd"/>
      <w:r w:rsidRPr="00BB131B">
        <w:rPr>
          <w:rFonts w:ascii="Times New Roman" w:hAnsi="Times New Roman" w:cs="Times New Roman"/>
          <w:sz w:val="28"/>
          <w:szCs w:val="28"/>
        </w:rPr>
        <w:t xml:space="preserve"> в </w:t>
      </w:r>
      <w:proofErr w:type="spellStart"/>
      <w:r w:rsidRPr="00BB131B">
        <w:rPr>
          <w:rFonts w:ascii="Times New Roman" w:hAnsi="Times New Roman" w:cs="Times New Roman"/>
          <w:sz w:val="28"/>
          <w:szCs w:val="28"/>
        </w:rPr>
        <w:t>обліку</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витрат</w:t>
      </w:r>
      <w:proofErr w:type="spellEnd"/>
      <w:r w:rsidRPr="00BB131B">
        <w:rPr>
          <w:rFonts w:ascii="Times New Roman" w:hAnsi="Times New Roman" w:cs="Times New Roman"/>
          <w:sz w:val="28"/>
          <w:szCs w:val="28"/>
        </w:rPr>
        <w:t xml:space="preserve"> на </w:t>
      </w:r>
      <w:proofErr w:type="spellStart"/>
      <w:r w:rsidRPr="00BB131B">
        <w:rPr>
          <w:rFonts w:ascii="Times New Roman" w:hAnsi="Times New Roman" w:cs="Times New Roman"/>
          <w:sz w:val="28"/>
          <w:szCs w:val="28"/>
        </w:rPr>
        <w:t>придбання</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або</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створення</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матеріальних</w:t>
      </w:r>
      <w:proofErr w:type="spellEnd"/>
      <w:r w:rsidRPr="00BB131B">
        <w:rPr>
          <w:rFonts w:ascii="Times New Roman" w:hAnsi="Times New Roman" w:cs="Times New Roman"/>
          <w:sz w:val="28"/>
          <w:szCs w:val="28"/>
        </w:rPr>
        <w:t xml:space="preserve"> і </w:t>
      </w:r>
      <w:proofErr w:type="spellStart"/>
      <w:r w:rsidRPr="00BB131B">
        <w:rPr>
          <w:rFonts w:ascii="Times New Roman" w:hAnsi="Times New Roman" w:cs="Times New Roman"/>
          <w:sz w:val="28"/>
          <w:szCs w:val="28"/>
        </w:rPr>
        <w:t>нематеріальних</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необоротних</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активів</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використовується</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рахунок</w:t>
      </w:r>
      <w:proofErr w:type="spellEnd"/>
      <w:r w:rsidRPr="00BB131B">
        <w:rPr>
          <w:rFonts w:ascii="Times New Roman" w:hAnsi="Times New Roman" w:cs="Times New Roman"/>
          <w:sz w:val="28"/>
          <w:szCs w:val="28"/>
        </w:rPr>
        <w:t xml:space="preserve"> 15 «</w:t>
      </w:r>
      <w:proofErr w:type="spellStart"/>
      <w:r w:rsidRPr="00BB131B">
        <w:rPr>
          <w:rFonts w:ascii="Times New Roman" w:hAnsi="Times New Roman" w:cs="Times New Roman"/>
          <w:sz w:val="28"/>
          <w:szCs w:val="28"/>
        </w:rPr>
        <w:t>Капітальні</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інвестиції</w:t>
      </w:r>
      <w:proofErr w:type="spellEnd"/>
      <w:r w:rsidRPr="00BB131B">
        <w:rPr>
          <w:rFonts w:ascii="Times New Roman" w:hAnsi="Times New Roman" w:cs="Times New Roman"/>
          <w:sz w:val="28"/>
          <w:szCs w:val="28"/>
        </w:rPr>
        <w:t>».</w:t>
      </w:r>
    </w:p>
    <w:p w14:paraId="2411C970" w14:textId="3E96884F" w:rsidR="00BB131B" w:rsidRDefault="00BB131B" w:rsidP="003D5869">
      <w:pPr>
        <w:spacing w:after="0" w:line="360" w:lineRule="auto"/>
        <w:ind w:firstLine="851"/>
        <w:jc w:val="both"/>
        <w:rPr>
          <w:rFonts w:ascii="Times New Roman" w:hAnsi="Times New Roman" w:cs="Times New Roman"/>
          <w:sz w:val="28"/>
          <w:szCs w:val="28"/>
          <w:lang w:val="uk-UA"/>
        </w:rPr>
      </w:pPr>
      <w:r w:rsidRPr="00BB131B">
        <w:rPr>
          <w:rFonts w:ascii="Times New Roman" w:hAnsi="Times New Roman" w:cs="Times New Roman"/>
          <w:sz w:val="28"/>
          <w:szCs w:val="28"/>
        </w:rPr>
        <w:t xml:space="preserve">На </w:t>
      </w:r>
      <w:proofErr w:type="spellStart"/>
      <w:r w:rsidRPr="00BB131B">
        <w:rPr>
          <w:rFonts w:ascii="Times New Roman" w:hAnsi="Times New Roman" w:cs="Times New Roman"/>
          <w:sz w:val="28"/>
          <w:szCs w:val="28"/>
        </w:rPr>
        <w:t>об’єкти</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основних</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засобів</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підприємства</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нараховується</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амортизація</w:t>
      </w:r>
      <w:proofErr w:type="spellEnd"/>
      <w:r w:rsidRPr="00BB131B">
        <w:rPr>
          <w:rFonts w:ascii="Times New Roman" w:hAnsi="Times New Roman" w:cs="Times New Roman"/>
          <w:sz w:val="28"/>
          <w:szCs w:val="28"/>
        </w:rPr>
        <w:t xml:space="preserve">. Строк </w:t>
      </w:r>
      <w:proofErr w:type="spellStart"/>
      <w:r w:rsidRPr="00BB131B">
        <w:rPr>
          <w:rFonts w:ascii="Times New Roman" w:hAnsi="Times New Roman" w:cs="Times New Roman"/>
          <w:sz w:val="28"/>
          <w:szCs w:val="28"/>
        </w:rPr>
        <w:t>корисного</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використання</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визначається</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самостійно</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одночасно</w:t>
      </w:r>
      <w:proofErr w:type="spellEnd"/>
      <w:r w:rsidRPr="00BB131B">
        <w:rPr>
          <w:rFonts w:ascii="Times New Roman" w:hAnsi="Times New Roman" w:cs="Times New Roman"/>
          <w:sz w:val="28"/>
          <w:szCs w:val="28"/>
        </w:rPr>
        <w:t xml:space="preserve"> з </w:t>
      </w:r>
      <w:proofErr w:type="spellStart"/>
      <w:r w:rsidRPr="00BB131B">
        <w:rPr>
          <w:rFonts w:ascii="Times New Roman" w:hAnsi="Times New Roman" w:cs="Times New Roman"/>
          <w:sz w:val="28"/>
          <w:szCs w:val="28"/>
        </w:rPr>
        <w:t>визнанням</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його</w:t>
      </w:r>
      <w:proofErr w:type="spellEnd"/>
      <w:r w:rsidRPr="00BB131B">
        <w:rPr>
          <w:rFonts w:ascii="Times New Roman" w:hAnsi="Times New Roman" w:cs="Times New Roman"/>
          <w:sz w:val="28"/>
          <w:szCs w:val="28"/>
        </w:rPr>
        <w:t xml:space="preserve"> активом. </w:t>
      </w:r>
      <w:proofErr w:type="spellStart"/>
      <w:r w:rsidRPr="00BB131B">
        <w:rPr>
          <w:rFonts w:ascii="Times New Roman" w:hAnsi="Times New Roman" w:cs="Times New Roman"/>
          <w:sz w:val="28"/>
          <w:szCs w:val="28"/>
        </w:rPr>
        <w:t>Нарахування</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амортизації</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основних</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засобів</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здійснюється</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щомісячно</w:t>
      </w:r>
      <w:proofErr w:type="spellEnd"/>
      <w:r w:rsidRPr="00BB131B">
        <w:rPr>
          <w:rFonts w:ascii="Times New Roman" w:hAnsi="Times New Roman" w:cs="Times New Roman"/>
          <w:sz w:val="28"/>
          <w:szCs w:val="28"/>
        </w:rPr>
        <w:t xml:space="preserve"> з </w:t>
      </w:r>
      <w:proofErr w:type="spellStart"/>
      <w:r w:rsidRPr="00BB131B">
        <w:rPr>
          <w:rFonts w:ascii="Times New Roman" w:hAnsi="Times New Roman" w:cs="Times New Roman"/>
          <w:sz w:val="28"/>
          <w:szCs w:val="28"/>
        </w:rPr>
        <w:t>використанням</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прямолінійного</w:t>
      </w:r>
      <w:proofErr w:type="spellEnd"/>
      <w:r w:rsidRPr="00BB131B">
        <w:rPr>
          <w:rFonts w:ascii="Times New Roman" w:hAnsi="Times New Roman" w:cs="Times New Roman"/>
          <w:sz w:val="28"/>
          <w:szCs w:val="28"/>
        </w:rPr>
        <w:t xml:space="preserve"> методу. В </w:t>
      </w:r>
      <w:proofErr w:type="spellStart"/>
      <w:r w:rsidRPr="00BB131B">
        <w:rPr>
          <w:rFonts w:ascii="Times New Roman" w:hAnsi="Times New Roman" w:cs="Times New Roman"/>
          <w:sz w:val="28"/>
          <w:szCs w:val="28"/>
        </w:rPr>
        <w:t>процесі</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експлуатації</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основних</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засобів</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проводять</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капітальний</w:t>
      </w:r>
      <w:proofErr w:type="spellEnd"/>
      <w:r w:rsidRPr="00BB131B">
        <w:rPr>
          <w:rFonts w:ascii="Times New Roman" w:hAnsi="Times New Roman" w:cs="Times New Roman"/>
          <w:sz w:val="28"/>
          <w:szCs w:val="28"/>
        </w:rPr>
        <w:t xml:space="preserve"> та </w:t>
      </w:r>
      <w:proofErr w:type="spellStart"/>
      <w:r w:rsidRPr="00BB131B">
        <w:rPr>
          <w:rFonts w:ascii="Times New Roman" w:hAnsi="Times New Roman" w:cs="Times New Roman"/>
          <w:sz w:val="28"/>
          <w:szCs w:val="28"/>
        </w:rPr>
        <w:t>поточний</w:t>
      </w:r>
      <w:proofErr w:type="spellEnd"/>
      <w:r w:rsidRPr="00BB131B">
        <w:rPr>
          <w:rFonts w:ascii="Times New Roman" w:hAnsi="Times New Roman" w:cs="Times New Roman"/>
          <w:sz w:val="28"/>
          <w:szCs w:val="28"/>
        </w:rPr>
        <w:t xml:space="preserve"> ремонт</w:t>
      </w:r>
      <w:r>
        <w:rPr>
          <w:rFonts w:ascii="Times New Roman" w:hAnsi="Times New Roman" w:cs="Times New Roman"/>
          <w:sz w:val="28"/>
          <w:szCs w:val="28"/>
          <w:lang w:val="uk-UA"/>
        </w:rPr>
        <w:t>.</w:t>
      </w:r>
    </w:p>
    <w:p w14:paraId="2FF80595" w14:textId="2B0D3C02" w:rsidR="00BB131B" w:rsidRDefault="00BB131B" w:rsidP="003D5869">
      <w:pPr>
        <w:spacing w:after="0" w:line="360" w:lineRule="auto"/>
        <w:ind w:firstLine="851"/>
        <w:jc w:val="both"/>
        <w:rPr>
          <w:rFonts w:ascii="Times New Roman" w:hAnsi="Times New Roman" w:cs="Times New Roman"/>
          <w:sz w:val="28"/>
          <w:szCs w:val="28"/>
          <w:lang w:val="uk-UA"/>
        </w:rPr>
      </w:pPr>
      <w:proofErr w:type="spellStart"/>
      <w:r w:rsidRPr="00BB131B">
        <w:rPr>
          <w:rFonts w:ascii="Times New Roman" w:hAnsi="Times New Roman" w:cs="Times New Roman"/>
          <w:sz w:val="28"/>
          <w:szCs w:val="28"/>
        </w:rPr>
        <w:t>Обліковою</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політикою</w:t>
      </w:r>
      <w:proofErr w:type="spellEnd"/>
      <w:r w:rsidRPr="00BB131B">
        <w:rPr>
          <w:rFonts w:ascii="Times New Roman" w:hAnsi="Times New Roman" w:cs="Times New Roman"/>
          <w:sz w:val="28"/>
          <w:szCs w:val="28"/>
        </w:rPr>
        <w:t xml:space="preserve"> </w:t>
      </w:r>
      <w:r>
        <w:rPr>
          <w:rFonts w:ascii="Times New Roman" w:hAnsi="Times New Roman" w:cs="Times New Roman"/>
          <w:sz w:val="28"/>
          <w:szCs w:val="28"/>
          <w:lang w:val="uk-UA"/>
        </w:rPr>
        <w:t>Товариства</w:t>
      </w:r>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передбачено</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прямолінійний</w:t>
      </w:r>
      <w:proofErr w:type="spellEnd"/>
      <w:r w:rsidRPr="00BB131B">
        <w:rPr>
          <w:rFonts w:ascii="Times New Roman" w:hAnsi="Times New Roman" w:cs="Times New Roman"/>
          <w:sz w:val="28"/>
          <w:szCs w:val="28"/>
        </w:rPr>
        <w:t xml:space="preserve"> метод </w:t>
      </w:r>
      <w:proofErr w:type="spellStart"/>
      <w:r w:rsidRPr="00BB131B">
        <w:rPr>
          <w:rFonts w:ascii="Times New Roman" w:hAnsi="Times New Roman" w:cs="Times New Roman"/>
          <w:sz w:val="28"/>
          <w:szCs w:val="28"/>
        </w:rPr>
        <w:t>амортизації</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основних</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засобів</w:t>
      </w:r>
      <w:proofErr w:type="spellEnd"/>
      <w:r w:rsidRPr="00BB131B">
        <w:rPr>
          <w:rFonts w:ascii="Times New Roman" w:hAnsi="Times New Roman" w:cs="Times New Roman"/>
          <w:sz w:val="28"/>
          <w:szCs w:val="28"/>
        </w:rPr>
        <w:t xml:space="preserve">. Для </w:t>
      </w:r>
      <w:proofErr w:type="spellStart"/>
      <w:r w:rsidRPr="00BB131B">
        <w:rPr>
          <w:rFonts w:ascii="Times New Roman" w:hAnsi="Times New Roman" w:cs="Times New Roman"/>
          <w:sz w:val="28"/>
          <w:szCs w:val="28"/>
        </w:rPr>
        <w:t>відображення</w:t>
      </w:r>
      <w:proofErr w:type="spellEnd"/>
      <w:r w:rsidRPr="00BB131B">
        <w:rPr>
          <w:rFonts w:ascii="Times New Roman" w:hAnsi="Times New Roman" w:cs="Times New Roman"/>
          <w:sz w:val="28"/>
          <w:szCs w:val="28"/>
        </w:rPr>
        <w:t xml:space="preserve"> в </w:t>
      </w:r>
      <w:proofErr w:type="spellStart"/>
      <w:r w:rsidRPr="00BB131B">
        <w:rPr>
          <w:rFonts w:ascii="Times New Roman" w:hAnsi="Times New Roman" w:cs="Times New Roman"/>
          <w:sz w:val="28"/>
          <w:szCs w:val="28"/>
        </w:rPr>
        <w:t>обліку</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сум</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амортизаційних</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відрахувань</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використовують</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рахунки</w:t>
      </w:r>
      <w:proofErr w:type="spellEnd"/>
      <w:r w:rsidRPr="00BB131B">
        <w:rPr>
          <w:rFonts w:ascii="Times New Roman" w:hAnsi="Times New Roman" w:cs="Times New Roman"/>
          <w:sz w:val="28"/>
          <w:szCs w:val="28"/>
        </w:rPr>
        <w:t xml:space="preserve"> 13 «</w:t>
      </w:r>
      <w:proofErr w:type="spellStart"/>
      <w:r w:rsidRPr="00BB131B">
        <w:rPr>
          <w:rFonts w:ascii="Times New Roman" w:hAnsi="Times New Roman" w:cs="Times New Roman"/>
          <w:sz w:val="28"/>
          <w:szCs w:val="28"/>
        </w:rPr>
        <w:t>Знос</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амортизація</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необоротних</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активів</w:t>
      </w:r>
      <w:proofErr w:type="spellEnd"/>
      <w:r w:rsidRPr="00BB131B">
        <w:rPr>
          <w:rFonts w:ascii="Times New Roman" w:hAnsi="Times New Roman" w:cs="Times New Roman"/>
          <w:sz w:val="28"/>
          <w:szCs w:val="28"/>
        </w:rPr>
        <w:t>» 107 та 09 «</w:t>
      </w:r>
      <w:proofErr w:type="spellStart"/>
      <w:r w:rsidRPr="00BB131B">
        <w:rPr>
          <w:rFonts w:ascii="Times New Roman" w:hAnsi="Times New Roman" w:cs="Times New Roman"/>
          <w:sz w:val="28"/>
          <w:szCs w:val="28"/>
        </w:rPr>
        <w:t>Амортизаційні</w:t>
      </w:r>
      <w:proofErr w:type="spellEnd"/>
      <w:r w:rsidRPr="00BB131B">
        <w:rPr>
          <w:rFonts w:ascii="Times New Roman" w:hAnsi="Times New Roman" w:cs="Times New Roman"/>
          <w:sz w:val="28"/>
          <w:szCs w:val="28"/>
        </w:rPr>
        <w:t xml:space="preserve"> </w:t>
      </w:r>
      <w:proofErr w:type="spellStart"/>
      <w:r w:rsidRPr="00BB131B">
        <w:rPr>
          <w:rFonts w:ascii="Times New Roman" w:hAnsi="Times New Roman" w:cs="Times New Roman"/>
          <w:sz w:val="28"/>
          <w:szCs w:val="28"/>
        </w:rPr>
        <w:t>відрахування</w:t>
      </w:r>
      <w:proofErr w:type="spellEnd"/>
      <w:r w:rsidRPr="00BB131B">
        <w:rPr>
          <w:rFonts w:ascii="Times New Roman" w:hAnsi="Times New Roman" w:cs="Times New Roman"/>
          <w:sz w:val="28"/>
          <w:szCs w:val="28"/>
        </w:rPr>
        <w:t>»</w:t>
      </w:r>
      <w:r>
        <w:rPr>
          <w:rFonts w:ascii="Times New Roman" w:hAnsi="Times New Roman" w:cs="Times New Roman"/>
          <w:sz w:val="28"/>
          <w:szCs w:val="28"/>
          <w:lang w:val="uk-UA"/>
        </w:rPr>
        <w:t>.</w:t>
      </w:r>
    </w:p>
    <w:p w14:paraId="35C3E155" w14:textId="4A2653D6" w:rsidR="00BB131B" w:rsidRDefault="00BB131B" w:rsidP="003D5869">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 третьому розділі досліджено с</w:t>
      </w:r>
      <w:r w:rsidRPr="00BB131B">
        <w:rPr>
          <w:rFonts w:ascii="Times New Roman" w:hAnsi="Times New Roman" w:cs="Times New Roman"/>
          <w:sz w:val="28"/>
          <w:szCs w:val="28"/>
          <w:lang w:val="uk-UA"/>
        </w:rPr>
        <w:t>утність і завдання</w:t>
      </w:r>
      <w:r>
        <w:rPr>
          <w:rFonts w:ascii="Times New Roman" w:hAnsi="Times New Roman" w:cs="Times New Roman"/>
          <w:sz w:val="28"/>
          <w:szCs w:val="28"/>
          <w:lang w:val="uk-UA"/>
        </w:rPr>
        <w:t xml:space="preserve"> аудиту, а також методику його проведення на підприємстві. З</w:t>
      </w:r>
      <w:r w:rsidRPr="00BB131B">
        <w:rPr>
          <w:rFonts w:ascii="Times New Roman" w:hAnsi="Times New Roman" w:cs="Times New Roman"/>
          <w:sz w:val="28"/>
          <w:szCs w:val="28"/>
          <w:lang w:val="uk-UA"/>
        </w:rPr>
        <w:t xml:space="preserve">азначено важливість раціонального планування аудиту основних засобів та розроблено план й програму аудиту основних засобів для ПрАТ «СНВО Імпульс»  . Для покращення методики аудиту основних засобів на ПрАТ «СНВО Імпульс»  запропоновано робочі документи аудитора щодо перевірки визначення правильності та достовірності первісної вартості придбаних та отриманих за актами приймання-передачі основних засобів. Крім того, з огляду на МСА 500 «Аудиторські докази», розглянуто процедури, які будуть ефективними при аудиті основних засобів досліджуваного підприємства. Для оцінки системи внутрішнього контролю основних засобів на </w:t>
      </w:r>
      <w:bookmarkStart w:id="114" w:name="_Hlk120315583"/>
      <w:r w:rsidRPr="00BB131B">
        <w:rPr>
          <w:rFonts w:ascii="Times New Roman" w:hAnsi="Times New Roman" w:cs="Times New Roman"/>
          <w:sz w:val="28"/>
          <w:szCs w:val="28"/>
          <w:lang w:val="uk-UA"/>
        </w:rPr>
        <w:t xml:space="preserve">ПрАТ «СНВО Імпульс» </w:t>
      </w:r>
      <w:bookmarkEnd w:id="114"/>
      <w:r w:rsidRPr="00BB131B">
        <w:rPr>
          <w:rFonts w:ascii="Times New Roman" w:hAnsi="Times New Roman" w:cs="Times New Roman"/>
          <w:sz w:val="28"/>
          <w:szCs w:val="28"/>
          <w:lang w:val="uk-UA"/>
        </w:rPr>
        <w:t xml:space="preserve">розроблено тест а також запропоновано </w:t>
      </w:r>
      <w:proofErr w:type="spellStart"/>
      <w:r w:rsidRPr="00BB131B">
        <w:rPr>
          <w:rFonts w:ascii="Times New Roman" w:hAnsi="Times New Roman" w:cs="Times New Roman"/>
          <w:sz w:val="28"/>
          <w:szCs w:val="28"/>
          <w:lang w:val="uk-UA"/>
        </w:rPr>
        <w:t>удосканалені</w:t>
      </w:r>
      <w:proofErr w:type="spellEnd"/>
      <w:r w:rsidRPr="00BB131B">
        <w:rPr>
          <w:rFonts w:ascii="Times New Roman" w:hAnsi="Times New Roman" w:cs="Times New Roman"/>
          <w:sz w:val="28"/>
          <w:szCs w:val="28"/>
          <w:lang w:val="uk-UA"/>
        </w:rPr>
        <w:t xml:space="preserve"> варіанти графіку документообігу для </w:t>
      </w:r>
      <w:r w:rsidRPr="00BB131B">
        <w:rPr>
          <w:rFonts w:ascii="Times New Roman" w:hAnsi="Times New Roman" w:cs="Times New Roman"/>
          <w:sz w:val="28"/>
          <w:szCs w:val="28"/>
          <w:lang w:val="uk-UA"/>
        </w:rPr>
        <w:lastRenderedPageBreak/>
        <w:t>удосконалення аудиторської перевірки основних засобів, плану аудиту основних засобів,  програми аудиту, документу аудитора з перевірки фактичної наявності основних засобів,  документу аудитора з перевірки нарахування амортизації, документу аудитора своєчасного оприбуткування (списання),  а також документу аудитора з нарахування амортизації прямолінійним методом Розкрито типові порушення, які може виявити аудитор під час перевірки основних засобів.</w:t>
      </w:r>
    </w:p>
    <w:p w14:paraId="3B6B25FD" w14:textId="1B7E578F" w:rsidR="00BB131B" w:rsidRDefault="00BB131B" w:rsidP="003D5869">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Четвертий розділ було присвячено  аналізу стану руху і </w:t>
      </w:r>
      <w:r w:rsidR="006254A2">
        <w:rPr>
          <w:rFonts w:ascii="Times New Roman" w:hAnsi="Times New Roman" w:cs="Times New Roman"/>
          <w:sz w:val="28"/>
          <w:szCs w:val="28"/>
          <w:lang w:val="uk-UA"/>
        </w:rPr>
        <w:t xml:space="preserve">ефективності використання основних засобів </w:t>
      </w:r>
      <w:r w:rsidR="006254A2" w:rsidRPr="006254A2">
        <w:rPr>
          <w:rFonts w:ascii="Times New Roman" w:hAnsi="Times New Roman" w:cs="Times New Roman"/>
          <w:sz w:val="28"/>
          <w:szCs w:val="28"/>
          <w:lang w:val="uk-UA"/>
        </w:rPr>
        <w:t>ПрАТ «СНВО Імпульс»</w:t>
      </w:r>
      <w:r w:rsidR="006254A2">
        <w:rPr>
          <w:rFonts w:ascii="Times New Roman" w:hAnsi="Times New Roman" w:cs="Times New Roman"/>
          <w:sz w:val="28"/>
          <w:szCs w:val="28"/>
          <w:lang w:val="uk-UA"/>
        </w:rPr>
        <w:t>.</w:t>
      </w:r>
      <w:r w:rsidR="006254A2" w:rsidRPr="006254A2">
        <w:t xml:space="preserve"> </w:t>
      </w:r>
      <w:r w:rsidR="006254A2" w:rsidRPr="006254A2">
        <w:rPr>
          <w:rFonts w:ascii="Times New Roman" w:hAnsi="Times New Roman" w:cs="Times New Roman"/>
          <w:sz w:val="28"/>
          <w:szCs w:val="28"/>
          <w:lang w:val="uk-UA"/>
        </w:rPr>
        <w:t xml:space="preserve"> Він здійснюється переважно на основі отриманих облікових даних.. У даному розділі було розглянуто значення, мету та завдання аналізу основних  засобів а також їх принципів.</w:t>
      </w:r>
    </w:p>
    <w:p w14:paraId="58F1D17B" w14:textId="529322B4" w:rsidR="006254A2" w:rsidRDefault="006254A2" w:rsidP="003D5869">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Було доведено, що </w:t>
      </w:r>
      <w:r w:rsidRPr="006254A2">
        <w:rPr>
          <w:rFonts w:ascii="Times New Roman" w:hAnsi="Times New Roman" w:cs="Times New Roman"/>
          <w:sz w:val="28"/>
          <w:szCs w:val="28"/>
          <w:lang w:val="uk-UA"/>
        </w:rPr>
        <w:t xml:space="preserve">для основних засобів </w:t>
      </w:r>
      <w:bookmarkStart w:id="115" w:name="_Hlk120346047"/>
      <w:r w:rsidRPr="006254A2">
        <w:rPr>
          <w:rFonts w:ascii="Times New Roman" w:hAnsi="Times New Roman" w:cs="Times New Roman"/>
          <w:sz w:val="28"/>
          <w:szCs w:val="28"/>
          <w:lang w:val="uk-UA"/>
        </w:rPr>
        <w:t xml:space="preserve">ПрАТ «СНВО Імпульс» </w:t>
      </w:r>
      <w:bookmarkEnd w:id="115"/>
      <w:r w:rsidRPr="006254A2">
        <w:rPr>
          <w:rFonts w:ascii="Times New Roman" w:hAnsi="Times New Roman" w:cs="Times New Roman"/>
          <w:sz w:val="28"/>
          <w:szCs w:val="28"/>
          <w:lang w:val="uk-UA"/>
        </w:rPr>
        <w:t>найбільш ефективні методи</w:t>
      </w:r>
      <w:r>
        <w:rPr>
          <w:rFonts w:ascii="Times New Roman" w:hAnsi="Times New Roman" w:cs="Times New Roman"/>
          <w:sz w:val="28"/>
          <w:szCs w:val="28"/>
          <w:lang w:val="uk-UA"/>
        </w:rPr>
        <w:t xml:space="preserve"> аналізу-це</w:t>
      </w:r>
      <w:r w:rsidRPr="006254A2">
        <w:rPr>
          <w:rFonts w:ascii="Times New Roman" w:hAnsi="Times New Roman" w:cs="Times New Roman"/>
          <w:sz w:val="28"/>
          <w:szCs w:val="28"/>
          <w:lang w:val="uk-UA"/>
        </w:rPr>
        <w:t xml:space="preserve"> горизонтальний та вертикальний аналіз, структуру та динаміку руху основних засобів, коефіцієнтний аналіз. Також було наведено визначення основних показників, що характеризують стан і рух основних засобів підприємства.</w:t>
      </w:r>
    </w:p>
    <w:p w14:paraId="3FEF566B" w14:textId="77777777" w:rsidR="006254A2" w:rsidRPr="006254A2" w:rsidRDefault="006254A2" w:rsidP="006254A2">
      <w:pPr>
        <w:spacing w:after="0" w:line="360" w:lineRule="auto"/>
        <w:ind w:firstLine="851"/>
        <w:jc w:val="both"/>
        <w:rPr>
          <w:rFonts w:ascii="Times New Roman" w:hAnsi="Times New Roman" w:cs="Times New Roman"/>
          <w:sz w:val="28"/>
          <w:szCs w:val="28"/>
          <w:lang w:val="uk-UA"/>
        </w:rPr>
      </w:pPr>
      <w:r w:rsidRPr="006254A2">
        <w:rPr>
          <w:rFonts w:ascii="Times New Roman" w:hAnsi="Times New Roman" w:cs="Times New Roman"/>
          <w:sz w:val="28"/>
          <w:szCs w:val="28"/>
          <w:lang w:val="uk-UA"/>
        </w:rPr>
        <w:t>Наступним кроком було безпосередньо проведено сам аналіз основних засобів ПрАТ «СНВО Імпульс». Він дозволяє зробити  висновок, що основні засоби на підприємстві використовуються ефективно, рівень ефективності їх використання в 2021 збільшився  порівняно із 2019 роком. Разом з тим, слід відмітити, що рівень рентабельність продукції протягом 3 років  знизився, отже керівництву підприємства слід звернути увагу на зростання прибутку та зниження собівартості будівельних послуг.</w:t>
      </w:r>
    </w:p>
    <w:p w14:paraId="39920C7E" w14:textId="27AFFBDF" w:rsidR="00BB131B" w:rsidRDefault="006254A2" w:rsidP="003D5869">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 свою чергу, а</w:t>
      </w:r>
      <w:r w:rsidRPr="006254A2">
        <w:rPr>
          <w:rFonts w:ascii="Times New Roman" w:hAnsi="Times New Roman" w:cs="Times New Roman"/>
          <w:sz w:val="28"/>
          <w:szCs w:val="28"/>
          <w:lang w:val="uk-UA"/>
        </w:rPr>
        <w:t xml:space="preserve">наліз технічного стану основних засобів підприємства показав високий коефіцієнт зносу, отже придатність засобів є незадовільною. </w:t>
      </w:r>
    </w:p>
    <w:p w14:paraId="255E5FEC" w14:textId="7B6492E6" w:rsidR="006254A2" w:rsidRDefault="006254A2" w:rsidP="003D5869">
      <w:pPr>
        <w:spacing w:after="0" w:line="360" w:lineRule="auto"/>
        <w:ind w:firstLine="851"/>
        <w:jc w:val="both"/>
        <w:rPr>
          <w:rFonts w:ascii="Times New Roman" w:hAnsi="Times New Roman" w:cs="Times New Roman"/>
          <w:sz w:val="28"/>
          <w:szCs w:val="28"/>
          <w:lang w:val="uk-UA"/>
        </w:rPr>
      </w:pPr>
      <w:r w:rsidRPr="006254A2">
        <w:rPr>
          <w:rFonts w:ascii="Times New Roman" w:hAnsi="Times New Roman" w:cs="Times New Roman"/>
          <w:sz w:val="28"/>
          <w:szCs w:val="28"/>
          <w:lang w:val="uk-UA"/>
        </w:rPr>
        <w:t xml:space="preserve">Ефективне використання основних засобів має велике значення як для підприємства, так і для економіки країни </w:t>
      </w:r>
      <w:proofErr w:type="spellStart"/>
      <w:r w:rsidRPr="006254A2">
        <w:rPr>
          <w:rFonts w:ascii="Times New Roman" w:hAnsi="Times New Roman" w:cs="Times New Roman"/>
          <w:sz w:val="28"/>
          <w:szCs w:val="28"/>
          <w:lang w:val="uk-UA"/>
        </w:rPr>
        <w:t>вцілому</w:t>
      </w:r>
      <w:proofErr w:type="spellEnd"/>
      <w:r w:rsidRPr="006254A2">
        <w:rPr>
          <w:rFonts w:ascii="Times New Roman" w:hAnsi="Times New Roman" w:cs="Times New Roman"/>
          <w:sz w:val="28"/>
          <w:szCs w:val="28"/>
          <w:lang w:val="uk-UA"/>
        </w:rPr>
        <w:t xml:space="preserve">. Тому було наведено шляхи, спрямовані на поліпшення використання основних засобів, практичні застосування, яких дасть можливість використовувати наявні на підприємствах </w:t>
      </w:r>
      <w:r w:rsidRPr="006254A2">
        <w:rPr>
          <w:rFonts w:ascii="Times New Roman" w:hAnsi="Times New Roman" w:cs="Times New Roman"/>
          <w:sz w:val="28"/>
          <w:szCs w:val="28"/>
          <w:lang w:val="uk-UA"/>
        </w:rPr>
        <w:lastRenderedPageBreak/>
        <w:t>резерви підвищення їх ефективності, а також визначити основні чинники, що сприятимуть цьому.</w:t>
      </w:r>
    </w:p>
    <w:p w14:paraId="5C648DBE" w14:textId="77777777" w:rsidR="006254A2" w:rsidRDefault="006254A2">
      <w:pPr>
        <w:rPr>
          <w:rFonts w:ascii="Times New Roman" w:hAnsi="Times New Roman" w:cs="Times New Roman"/>
          <w:sz w:val="28"/>
          <w:szCs w:val="28"/>
          <w:lang w:val="uk-UA"/>
        </w:rPr>
      </w:pPr>
      <w:r>
        <w:rPr>
          <w:rFonts w:ascii="Times New Roman" w:hAnsi="Times New Roman" w:cs="Times New Roman"/>
          <w:sz w:val="28"/>
          <w:szCs w:val="28"/>
          <w:lang w:val="uk-UA"/>
        </w:rPr>
        <w:br w:type="page"/>
      </w:r>
    </w:p>
    <w:sectPr w:rsidR="006254A2" w:rsidSect="00F32604">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6F3494" w14:textId="77777777" w:rsidR="00456518" w:rsidRDefault="00456518" w:rsidP="00DA6407">
      <w:pPr>
        <w:spacing w:after="0" w:line="240" w:lineRule="auto"/>
      </w:pPr>
      <w:r>
        <w:separator/>
      </w:r>
    </w:p>
  </w:endnote>
  <w:endnote w:type="continuationSeparator" w:id="0">
    <w:p w14:paraId="395E5FA8" w14:textId="77777777" w:rsidR="00456518" w:rsidRDefault="00456518" w:rsidP="00DA6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8C8F88" w14:textId="77777777" w:rsidR="00456518" w:rsidRDefault="00456518" w:rsidP="00DA6407">
      <w:pPr>
        <w:spacing w:after="0" w:line="240" w:lineRule="auto"/>
      </w:pPr>
      <w:r>
        <w:separator/>
      </w:r>
    </w:p>
  </w:footnote>
  <w:footnote w:type="continuationSeparator" w:id="0">
    <w:p w14:paraId="7787F863" w14:textId="77777777" w:rsidR="00456518" w:rsidRDefault="00456518" w:rsidP="00DA64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1109400"/>
      <w:docPartObj>
        <w:docPartGallery w:val="Page Numbers (Top of Page)"/>
        <w:docPartUnique/>
      </w:docPartObj>
    </w:sdtPr>
    <w:sdtContent>
      <w:p w14:paraId="144B9E5E" w14:textId="15F9996D" w:rsidR="00EB68CB" w:rsidRDefault="00EB68CB">
        <w:pPr>
          <w:pStyle w:val="a7"/>
          <w:jc w:val="right"/>
        </w:pPr>
        <w:r>
          <w:fldChar w:fldCharType="begin"/>
        </w:r>
        <w:r>
          <w:instrText>PAGE   \* MERGEFORMAT</w:instrText>
        </w:r>
        <w:r>
          <w:fldChar w:fldCharType="separate"/>
        </w:r>
        <w:r>
          <w:rPr>
            <w:lang w:val="ru-RU"/>
          </w:rPr>
          <w:t>2</w:t>
        </w:r>
        <w:r>
          <w:fldChar w:fldCharType="end"/>
        </w:r>
      </w:p>
    </w:sdtContent>
  </w:sdt>
  <w:p w14:paraId="079654FC" w14:textId="77777777" w:rsidR="00EB68CB" w:rsidRDefault="00EB68CB">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27FFC"/>
    <w:multiLevelType w:val="hybridMultilevel"/>
    <w:tmpl w:val="848677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3131909"/>
    <w:multiLevelType w:val="hybridMultilevel"/>
    <w:tmpl w:val="28500AB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51C201B"/>
    <w:multiLevelType w:val="hybridMultilevel"/>
    <w:tmpl w:val="E1B4595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56B0BDD"/>
    <w:multiLevelType w:val="hybridMultilevel"/>
    <w:tmpl w:val="5FD01922"/>
    <w:lvl w:ilvl="0" w:tplc="2000000F">
      <w:start w:val="1"/>
      <w:numFmt w:val="decimal"/>
      <w:lvlText w:val="%1."/>
      <w:lvlJc w:val="left"/>
      <w:pPr>
        <w:ind w:left="1571" w:hanging="360"/>
      </w:p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4" w15:restartNumberingAfterBreak="0">
    <w:nsid w:val="06E24C43"/>
    <w:multiLevelType w:val="hybridMultilevel"/>
    <w:tmpl w:val="EC703034"/>
    <w:lvl w:ilvl="0" w:tplc="9644217C">
      <w:start w:val="1"/>
      <w:numFmt w:val="decimal"/>
      <w:lvlText w:val="%1."/>
      <w:lvlJc w:val="left"/>
      <w:pPr>
        <w:ind w:left="357" w:hanging="212"/>
      </w:pPr>
      <w:rPr>
        <w:rFonts w:hint="default"/>
        <w:spacing w:val="0"/>
        <w:w w:val="99"/>
        <w:lang w:val="uk-UA" w:eastAsia="en-US" w:bidi="ar-SA"/>
      </w:rPr>
    </w:lvl>
    <w:lvl w:ilvl="1" w:tplc="16B8D394">
      <w:numFmt w:val="bullet"/>
      <w:lvlText w:val="•"/>
      <w:lvlJc w:val="left"/>
      <w:pPr>
        <w:ind w:left="722" w:hanging="212"/>
      </w:pPr>
      <w:rPr>
        <w:rFonts w:hint="default"/>
        <w:lang w:val="uk-UA" w:eastAsia="en-US" w:bidi="ar-SA"/>
      </w:rPr>
    </w:lvl>
    <w:lvl w:ilvl="2" w:tplc="6A46A17A">
      <w:numFmt w:val="bullet"/>
      <w:lvlText w:val="•"/>
      <w:lvlJc w:val="left"/>
      <w:pPr>
        <w:ind w:left="1084" w:hanging="212"/>
      </w:pPr>
      <w:rPr>
        <w:rFonts w:hint="default"/>
        <w:lang w:val="uk-UA" w:eastAsia="en-US" w:bidi="ar-SA"/>
      </w:rPr>
    </w:lvl>
    <w:lvl w:ilvl="3" w:tplc="616E317C">
      <w:numFmt w:val="bullet"/>
      <w:lvlText w:val="•"/>
      <w:lvlJc w:val="left"/>
      <w:pPr>
        <w:ind w:left="1447" w:hanging="212"/>
      </w:pPr>
      <w:rPr>
        <w:rFonts w:hint="default"/>
        <w:lang w:val="uk-UA" w:eastAsia="en-US" w:bidi="ar-SA"/>
      </w:rPr>
    </w:lvl>
    <w:lvl w:ilvl="4" w:tplc="C22A7870">
      <w:numFmt w:val="bullet"/>
      <w:lvlText w:val="•"/>
      <w:lvlJc w:val="left"/>
      <w:pPr>
        <w:ind w:left="1809" w:hanging="212"/>
      </w:pPr>
      <w:rPr>
        <w:rFonts w:hint="default"/>
        <w:lang w:val="uk-UA" w:eastAsia="en-US" w:bidi="ar-SA"/>
      </w:rPr>
    </w:lvl>
    <w:lvl w:ilvl="5" w:tplc="DB8C0D24">
      <w:numFmt w:val="bullet"/>
      <w:lvlText w:val="•"/>
      <w:lvlJc w:val="left"/>
      <w:pPr>
        <w:ind w:left="2172" w:hanging="212"/>
      </w:pPr>
      <w:rPr>
        <w:rFonts w:hint="default"/>
        <w:lang w:val="uk-UA" w:eastAsia="en-US" w:bidi="ar-SA"/>
      </w:rPr>
    </w:lvl>
    <w:lvl w:ilvl="6" w:tplc="856ACB3A">
      <w:numFmt w:val="bullet"/>
      <w:lvlText w:val="•"/>
      <w:lvlJc w:val="left"/>
      <w:pPr>
        <w:ind w:left="2534" w:hanging="212"/>
      </w:pPr>
      <w:rPr>
        <w:rFonts w:hint="default"/>
        <w:lang w:val="uk-UA" w:eastAsia="en-US" w:bidi="ar-SA"/>
      </w:rPr>
    </w:lvl>
    <w:lvl w:ilvl="7" w:tplc="01CC6794">
      <w:numFmt w:val="bullet"/>
      <w:lvlText w:val="•"/>
      <w:lvlJc w:val="left"/>
      <w:pPr>
        <w:ind w:left="2896" w:hanging="212"/>
      </w:pPr>
      <w:rPr>
        <w:rFonts w:hint="default"/>
        <w:lang w:val="uk-UA" w:eastAsia="en-US" w:bidi="ar-SA"/>
      </w:rPr>
    </w:lvl>
    <w:lvl w:ilvl="8" w:tplc="3A06413C">
      <w:numFmt w:val="bullet"/>
      <w:lvlText w:val="•"/>
      <w:lvlJc w:val="left"/>
      <w:pPr>
        <w:ind w:left="3259" w:hanging="212"/>
      </w:pPr>
      <w:rPr>
        <w:rFonts w:hint="default"/>
        <w:lang w:val="uk-UA" w:eastAsia="en-US" w:bidi="ar-SA"/>
      </w:rPr>
    </w:lvl>
  </w:abstractNum>
  <w:abstractNum w:abstractNumId="5" w15:restartNumberingAfterBreak="0">
    <w:nsid w:val="09332CFF"/>
    <w:multiLevelType w:val="hybridMultilevel"/>
    <w:tmpl w:val="A62201A8"/>
    <w:lvl w:ilvl="0" w:tplc="0422000F">
      <w:start w:val="1"/>
      <w:numFmt w:val="decimal"/>
      <w:lvlText w:val="%1."/>
      <w:lvlJc w:val="left"/>
      <w:pPr>
        <w:ind w:left="5039"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A825145"/>
    <w:multiLevelType w:val="hybridMultilevel"/>
    <w:tmpl w:val="B16CECC0"/>
    <w:lvl w:ilvl="0" w:tplc="20000005">
      <w:start w:val="1"/>
      <w:numFmt w:val="bullet"/>
      <w:lvlText w:val=""/>
      <w:lvlJc w:val="left"/>
      <w:pPr>
        <w:ind w:left="262" w:hanging="356"/>
      </w:pPr>
      <w:rPr>
        <w:rFonts w:ascii="Wingdings" w:hAnsi="Wingdings" w:hint="default"/>
        <w:w w:val="100"/>
        <w:lang w:val="uk-UA" w:eastAsia="en-US" w:bidi="ar-SA"/>
      </w:rPr>
    </w:lvl>
    <w:lvl w:ilvl="1" w:tplc="380C7EDA">
      <w:numFmt w:val="bullet"/>
      <w:lvlText w:val="•"/>
      <w:lvlJc w:val="left"/>
      <w:pPr>
        <w:ind w:left="1262" w:hanging="356"/>
      </w:pPr>
      <w:rPr>
        <w:rFonts w:hint="default"/>
        <w:lang w:val="uk-UA" w:eastAsia="en-US" w:bidi="ar-SA"/>
      </w:rPr>
    </w:lvl>
    <w:lvl w:ilvl="2" w:tplc="E56295A8">
      <w:numFmt w:val="bullet"/>
      <w:lvlText w:val="•"/>
      <w:lvlJc w:val="left"/>
      <w:pPr>
        <w:ind w:left="2265" w:hanging="356"/>
      </w:pPr>
      <w:rPr>
        <w:rFonts w:hint="default"/>
        <w:lang w:val="uk-UA" w:eastAsia="en-US" w:bidi="ar-SA"/>
      </w:rPr>
    </w:lvl>
    <w:lvl w:ilvl="3" w:tplc="F8E633EA">
      <w:numFmt w:val="bullet"/>
      <w:lvlText w:val="•"/>
      <w:lvlJc w:val="left"/>
      <w:pPr>
        <w:ind w:left="3267" w:hanging="356"/>
      </w:pPr>
      <w:rPr>
        <w:rFonts w:hint="default"/>
        <w:lang w:val="uk-UA" w:eastAsia="en-US" w:bidi="ar-SA"/>
      </w:rPr>
    </w:lvl>
    <w:lvl w:ilvl="4" w:tplc="ED4ADE0C">
      <w:numFmt w:val="bullet"/>
      <w:lvlText w:val="•"/>
      <w:lvlJc w:val="left"/>
      <w:pPr>
        <w:ind w:left="4270" w:hanging="356"/>
      </w:pPr>
      <w:rPr>
        <w:rFonts w:hint="default"/>
        <w:lang w:val="uk-UA" w:eastAsia="en-US" w:bidi="ar-SA"/>
      </w:rPr>
    </w:lvl>
    <w:lvl w:ilvl="5" w:tplc="F27619FA">
      <w:numFmt w:val="bullet"/>
      <w:lvlText w:val="•"/>
      <w:lvlJc w:val="left"/>
      <w:pPr>
        <w:ind w:left="5273" w:hanging="356"/>
      </w:pPr>
      <w:rPr>
        <w:rFonts w:hint="default"/>
        <w:lang w:val="uk-UA" w:eastAsia="en-US" w:bidi="ar-SA"/>
      </w:rPr>
    </w:lvl>
    <w:lvl w:ilvl="6" w:tplc="D8CA5892">
      <w:numFmt w:val="bullet"/>
      <w:lvlText w:val="•"/>
      <w:lvlJc w:val="left"/>
      <w:pPr>
        <w:ind w:left="6275" w:hanging="356"/>
      </w:pPr>
      <w:rPr>
        <w:rFonts w:hint="default"/>
        <w:lang w:val="uk-UA" w:eastAsia="en-US" w:bidi="ar-SA"/>
      </w:rPr>
    </w:lvl>
    <w:lvl w:ilvl="7" w:tplc="2A08F630">
      <w:numFmt w:val="bullet"/>
      <w:lvlText w:val="•"/>
      <w:lvlJc w:val="left"/>
      <w:pPr>
        <w:ind w:left="7278" w:hanging="356"/>
      </w:pPr>
      <w:rPr>
        <w:rFonts w:hint="default"/>
        <w:lang w:val="uk-UA" w:eastAsia="en-US" w:bidi="ar-SA"/>
      </w:rPr>
    </w:lvl>
    <w:lvl w:ilvl="8" w:tplc="3C1EBFB4">
      <w:numFmt w:val="bullet"/>
      <w:lvlText w:val="•"/>
      <w:lvlJc w:val="left"/>
      <w:pPr>
        <w:ind w:left="8281" w:hanging="356"/>
      </w:pPr>
      <w:rPr>
        <w:rFonts w:hint="default"/>
        <w:lang w:val="uk-UA" w:eastAsia="en-US" w:bidi="ar-SA"/>
      </w:rPr>
    </w:lvl>
  </w:abstractNum>
  <w:abstractNum w:abstractNumId="7" w15:restartNumberingAfterBreak="0">
    <w:nsid w:val="0C960D33"/>
    <w:multiLevelType w:val="hybridMultilevel"/>
    <w:tmpl w:val="0F0C9D3E"/>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D6E5743"/>
    <w:multiLevelType w:val="hybridMultilevel"/>
    <w:tmpl w:val="BE680DA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0D9954B4"/>
    <w:multiLevelType w:val="hybridMultilevel"/>
    <w:tmpl w:val="9454FF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0E272AE"/>
    <w:multiLevelType w:val="multilevel"/>
    <w:tmpl w:val="9B0A40F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16F13DE"/>
    <w:multiLevelType w:val="hybridMultilevel"/>
    <w:tmpl w:val="CFF8F0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25736A2"/>
    <w:multiLevelType w:val="hybridMultilevel"/>
    <w:tmpl w:val="FED4A23A"/>
    <w:lvl w:ilvl="0" w:tplc="B7083C1A">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3" w15:restartNumberingAfterBreak="0">
    <w:nsid w:val="12A03EA2"/>
    <w:multiLevelType w:val="hybridMultilevel"/>
    <w:tmpl w:val="3FE80F4E"/>
    <w:lvl w:ilvl="0" w:tplc="20000005">
      <w:start w:val="1"/>
      <w:numFmt w:val="bullet"/>
      <w:lvlText w:val=""/>
      <w:lvlJc w:val="left"/>
      <w:pPr>
        <w:ind w:left="720" w:hanging="360"/>
      </w:pPr>
      <w:rPr>
        <w:rFonts w:ascii="Wingdings" w:hAnsi="Wingdings" w:hint="default"/>
        <w:w w:val="100"/>
        <w:lang w:val="uk-UA"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30318A2"/>
    <w:multiLevelType w:val="hybridMultilevel"/>
    <w:tmpl w:val="62827EA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14343465"/>
    <w:multiLevelType w:val="hybridMultilevel"/>
    <w:tmpl w:val="95ECE462"/>
    <w:lvl w:ilvl="0" w:tplc="2000000B">
      <w:start w:val="1"/>
      <w:numFmt w:val="bullet"/>
      <w:lvlText w:val=""/>
      <w:lvlJc w:val="left"/>
      <w:pPr>
        <w:ind w:left="5181" w:hanging="360"/>
      </w:pPr>
      <w:rPr>
        <w:rFonts w:ascii="Wingdings" w:hAnsi="Wingdings" w:hint="default"/>
      </w:rPr>
    </w:lvl>
    <w:lvl w:ilvl="1" w:tplc="20000003" w:tentative="1">
      <w:start w:val="1"/>
      <w:numFmt w:val="bullet"/>
      <w:lvlText w:val="o"/>
      <w:lvlJc w:val="left"/>
      <w:pPr>
        <w:ind w:left="5901" w:hanging="360"/>
      </w:pPr>
      <w:rPr>
        <w:rFonts w:ascii="Courier New" w:hAnsi="Courier New" w:cs="Courier New" w:hint="default"/>
      </w:rPr>
    </w:lvl>
    <w:lvl w:ilvl="2" w:tplc="20000005" w:tentative="1">
      <w:start w:val="1"/>
      <w:numFmt w:val="bullet"/>
      <w:lvlText w:val=""/>
      <w:lvlJc w:val="left"/>
      <w:pPr>
        <w:ind w:left="6621" w:hanging="360"/>
      </w:pPr>
      <w:rPr>
        <w:rFonts w:ascii="Wingdings" w:hAnsi="Wingdings" w:hint="default"/>
      </w:rPr>
    </w:lvl>
    <w:lvl w:ilvl="3" w:tplc="20000001" w:tentative="1">
      <w:start w:val="1"/>
      <w:numFmt w:val="bullet"/>
      <w:lvlText w:val=""/>
      <w:lvlJc w:val="left"/>
      <w:pPr>
        <w:ind w:left="7341" w:hanging="360"/>
      </w:pPr>
      <w:rPr>
        <w:rFonts w:ascii="Symbol" w:hAnsi="Symbol" w:hint="default"/>
      </w:rPr>
    </w:lvl>
    <w:lvl w:ilvl="4" w:tplc="20000003" w:tentative="1">
      <w:start w:val="1"/>
      <w:numFmt w:val="bullet"/>
      <w:lvlText w:val="o"/>
      <w:lvlJc w:val="left"/>
      <w:pPr>
        <w:ind w:left="8061" w:hanging="360"/>
      </w:pPr>
      <w:rPr>
        <w:rFonts w:ascii="Courier New" w:hAnsi="Courier New" w:cs="Courier New" w:hint="default"/>
      </w:rPr>
    </w:lvl>
    <w:lvl w:ilvl="5" w:tplc="20000005" w:tentative="1">
      <w:start w:val="1"/>
      <w:numFmt w:val="bullet"/>
      <w:lvlText w:val=""/>
      <w:lvlJc w:val="left"/>
      <w:pPr>
        <w:ind w:left="8781" w:hanging="360"/>
      </w:pPr>
      <w:rPr>
        <w:rFonts w:ascii="Wingdings" w:hAnsi="Wingdings" w:hint="default"/>
      </w:rPr>
    </w:lvl>
    <w:lvl w:ilvl="6" w:tplc="20000001" w:tentative="1">
      <w:start w:val="1"/>
      <w:numFmt w:val="bullet"/>
      <w:lvlText w:val=""/>
      <w:lvlJc w:val="left"/>
      <w:pPr>
        <w:ind w:left="9501" w:hanging="360"/>
      </w:pPr>
      <w:rPr>
        <w:rFonts w:ascii="Symbol" w:hAnsi="Symbol" w:hint="default"/>
      </w:rPr>
    </w:lvl>
    <w:lvl w:ilvl="7" w:tplc="20000003" w:tentative="1">
      <w:start w:val="1"/>
      <w:numFmt w:val="bullet"/>
      <w:lvlText w:val="o"/>
      <w:lvlJc w:val="left"/>
      <w:pPr>
        <w:ind w:left="10221" w:hanging="360"/>
      </w:pPr>
      <w:rPr>
        <w:rFonts w:ascii="Courier New" w:hAnsi="Courier New" w:cs="Courier New" w:hint="default"/>
      </w:rPr>
    </w:lvl>
    <w:lvl w:ilvl="8" w:tplc="20000005" w:tentative="1">
      <w:start w:val="1"/>
      <w:numFmt w:val="bullet"/>
      <w:lvlText w:val=""/>
      <w:lvlJc w:val="left"/>
      <w:pPr>
        <w:ind w:left="10941" w:hanging="360"/>
      </w:pPr>
      <w:rPr>
        <w:rFonts w:ascii="Wingdings" w:hAnsi="Wingdings" w:hint="default"/>
      </w:rPr>
    </w:lvl>
  </w:abstractNum>
  <w:abstractNum w:abstractNumId="16" w15:restartNumberingAfterBreak="0">
    <w:nsid w:val="167E0430"/>
    <w:multiLevelType w:val="hybridMultilevel"/>
    <w:tmpl w:val="BBAADEA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1A6B218F"/>
    <w:multiLevelType w:val="hybridMultilevel"/>
    <w:tmpl w:val="36BAFDE4"/>
    <w:lvl w:ilvl="0" w:tplc="EEB05C2C">
      <w:start w:val="1"/>
      <w:numFmt w:val="russianLower"/>
      <w:lvlText w:val="%1."/>
      <w:lvlJc w:val="left"/>
      <w:pPr>
        <w:ind w:left="1211" w:hanging="360"/>
      </w:pPr>
      <w:rPr>
        <w:rFonts w:hint="default"/>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18" w15:restartNumberingAfterBreak="0">
    <w:nsid w:val="1E8C1196"/>
    <w:multiLevelType w:val="multilevel"/>
    <w:tmpl w:val="C150B692"/>
    <w:lvl w:ilvl="0">
      <w:start w:val="1"/>
      <w:numFmt w:val="decimal"/>
      <w:lvlText w:val="%1."/>
      <w:lvlJc w:val="left"/>
      <w:pPr>
        <w:ind w:left="420" w:hanging="42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9" w15:restartNumberingAfterBreak="0">
    <w:nsid w:val="1F774733"/>
    <w:multiLevelType w:val="multilevel"/>
    <w:tmpl w:val="580ADE4C"/>
    <w:lvl w:ilvl="0">
      <w:start w:val="1"/>
      <w:numFmt w:val="bullet"/>
      <w:lvlText w:val="-"/>
      <w:lvlJc w:val="left"/>
      <w:pPr>
        <w:ind w:left="0" w:firstLine="0"/>
      </w:pPr>
      <w:rPr>
        <w:rFonts w:ascii="Palatino Linotype" w:eastAsia="Palatino Linotype" w:hAnsi="Palatino Linotype" w:cs="Palatino Linotype"/>
        <w:b w:val="0"/>
        <w:bCs w:val="0"/>
        <w:i w:val="0"/>
        <w:iCs w:val="0"/>
        <w:smallCaps w:val="0"/>
        <w:strike w:val="0"/>
        <w:dstrike w:val="0"/>
        <w:color w:val="000000"/>
        <w:spacing w:val="0"/>
        <w:w w:val="100"/>
        <w:position w:val="0"/>
        <w:sz w:val="24"/>
        <w:szCs w:val="24"/>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20BC01F1"/>
    <w:multiLevelType w:val="hybridMultilevel"/>
    <w:tmpl w:val="33187160"/>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239F35CA"/>
    <w:multiLevelType w:val="hybridMultilevel"/>
    <w:tmpl w:val="75269B9A"/>
    <w:lvl w:ilvl="0" w:tplc="ECC83722">
      <w:numFmt w:val="bullet"/>
      <w:lvlText w:val="-"/>
      <w:lvlJc w:val="left"/>
      <w:pPr>
        <w:ind w:left="174" w:hanging="111"/>
      </w:pPr>
      <w:rPr>
        <w:rFonts w:ascii="Times New Roman" w:eastAsia="Times New Roman" w:hAnsi="Times New Roman" w:cs="Times New Roman" w:hint="default"/>
        <w:w w:val="100"/>
        <w:sz w:val="15"/>
        <w:szCs w:val="15"/>
        <w:lang w:val="uk-UA" w:eastAsia="en-US" w:bidi="ar-SA"/>
      </w:rPr>
    </w:lvl>
    <w:lvl w:ilvl="1" w:tplc="73CAA88C">
      <w:numFmt w:val="bullet"/>
      <w:lvlText w:val="•"/>
      <w:lvlJc w:val="left"/>
      <w:pPr>
        <w:ind w:left="802" w:hanging="111"/>
      </w:pPr>
      <w:rPr>
        <w:rFonts w:hint="default"/>
        <w:lang w:val="uk-UA" w:eastAsia="en-US" w:bidi="ar-SA"/>
      </w:rPr>
    </w:lvl>
    <w:lvl w:ilvl="2" w:tplc="B7666C84">
      <w:numFmt w:val="bullet"/>
      <w:lvlText w:val="•"/>
      <w:lvlJc w:val="left"/>
      <w:pPr>
        <w:ind w:left="1425" w:hanging="111"/>
      </w:pPr>
      <w:rPr>
        <w:rFonts w:hint="default"/>
        <w:lang w:val="uk-UA" w:eastAsia="en-US" w:bidi="ar-SA"/>
      </w:rPr>
    </w:lvl>
    <w:lvl w:ilvl="3" w:tplc="760C2E9E">
      <w:numFmt w:val="bullet"/>
      <w:lvlText w:val="•"/>
      <w:lvlJc w:val="left"/>
      <w:pPr>
        <w:ind w:left="2047" w:hanging="111"/>
      </w:pPr>
      <w:rPr>
        <w:rFonts w:hint="default"/>
        <w:lang w:val="uk-UA" w:eastAsia="en-US" w:bidi="ar-SA"/>
      </w:rPr>
    </w:lvl>
    <w:lvl w:ilvl="4" w:tplc="E158AA6E">
      <w:numFmt w:val="bullet"/>
      <w:lvlText w:val="•"/>
      <w:lvlJc w:val="left"/>
      <w:pPr>
        <w:ind w:left="2670" w:hanging="111"/>
      </w:pPr>
      <w:rPr>
        <w:rFonts w:hint="default"/>
        <w:lang w:val="uk-UA" w:eastAsia="en-US" w:bidi="ar-SA"/>
      </w:rPr>
    </w:lvl>
    <w:lvl w:ilvl="5" w:tplc="C5C0042C">
      <w:numFmt w:val="bullet"/>
      <w:lvlText w:val="•"/>
      <w:lvlJc w:val="left"/>
      <w:pPr>
        <w:ind w:left="3293" w:hanging="111"/>
      </w:pPr>
      <w:rPr>
        <w:rFonts w:hint="default"/>
        <w:lang w:val="uk-UA" w:eastAsia="en-US" w:bidi="ar-SA"/>
      </w:rPr>
    </w:lvl>
    <w:lvl w:ilvl="6" w:tplc="626E8FDC">
      <w:numFmt w:val="bullet"/>
      <w:lvlText w:val="•"/>
      <w:lvlJc w:val="left"/>
      <w:pPr>
        <w:ind w:left="3915" w:hanging="111"/>
      </w:pPr>
      <w:rPr>
        <w:rFonts w:hint="default"/>
        <w:lang w:val="uk-UA" w:eastAsia="en-US" w:bidi="ar-SA"/>
      </w:rPr>
    </w:lvl>
    <w:lvl w:ilvl="7" w:tplc="5808B972">
      <w:numFmt w:val="bullet"/>
      <w:lvlText w:val="•"/>
      <w:lvlJc w:val="left"/>
      <w:pPr>
        <w:ind w:left="4538" w:hanging="111"/>
      </w:pPr>
      <w:rPr>
        <w:rFonts w:hint="default"/>
        <w:lang w:val="uk-UA" w:eastAsia="en-US" w:bidi="ar-SA"/>
      </w:rPr>
    </w:lvl>
    <w:lvl w:ilvl="8" w:tplc="F4C25E2E">
      <w:numFmt w:val="bullet"/>
      <w:lvlText w:val="•"/>
      <w:lvlJc w:val="left"/>
      <w:pPr>
        <w:ind w:left="5160" w:hanging="111"/>
      </w:pPr>
      <w:rPr>
        <w:rFonts w:hint="default"/>
        <w:lang w:val="uk-UA" w:eastAsia="en-US" w:bidi="ar-SA"/>
      </w:rPr>
    </w:lvl>
  </w:abstractNum>
  <w:abstractNum w:abstractNumId="22" w15:restartNumberingAfterBreak="0">
    <w:nsid w:val="2B435EE8"/>
    <w:multiLevelType w:val="hybridMultilevel"/>
    <w:tmpl w:val="5C92B9E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2E361394"/>
    <w:multiLevelType w:val="hybridMultilevel"/>
    <w:tmpl w:val="C9485FE2"/>
    <w:lvl w:ilvl="0" w:tplc="D0D4006A">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2E7626D2"/>
    <w:multiLevelType w:val="hybridMultilevel"/>
    <w:tmpl w:val="E242C13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30A14012"/>
    <w:multiLevelType w:val="hybridMultilevel"/>
    <w:tmpl w:val="4BD80840"/>
    <w:lvl w:ilvl="0" w:tplc="2000000F">
      <w:start w:val="1"/>
      <w:numFmt w:val="decimal"/>
      <w:lvlText w:val="%1."/>
      <w:lvlJc w:val="left"/>
      <w:pPr>
        <w:ind w:left="1571" w:hanging="360"/>
      </w:p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26" w15:restartNumberingAfterBreak="0">
    <w:nsid w:val="33DF3504"/>
    <w:multiLevelType w:val="multilevel"/>
    <w:tmpl w:val="2332AD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4457CD7"/>
    <w:multiLevelType w:val="hybridMultilevel"/>
    <w:tmpl w:val="42C4D97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36814047"/>
    <w:multiLevelType w:val="hybridMultilevel"/>
    <w:tmpl w:val="2B8C0F24"/>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3AFA5044"/>
    <w:multiLevelType w:val="hybridMultilevel"/>
    <w:tmpl w:val="2E4686A2"/>
    <w:lvl w:ilvl="0" w:tplc="6E425472">
      <w:numFmt w:val="bullet"/>
      <w:lvlText w:val="-"/>
      <w:lvlJc w:val="left"/>
      <w:pPr>
        <w:ind w:left="951" w:hanging="118"/>
      </w:pPr>
      <w:rPr>
        <w:rFonts w:ascii="Times New Roman" w:eastAsia="Times New Roman" w:hAnsi="Times New Roman" w:cs="Times New Roman" w:hint="default"/>
        <w:w w:val="100"/>
        <w:sz w:val="20"/>
        <w:szCs w:val="20"/>
        <w:lang w:val="uk-UA" w:eastAsia="en-US" w:bidi="ar-SA"/>
      </w:rPr>
    </w:lvl>
    <w:lvl w:ilvl="1" w:tplc="12A829EC">
      <w:numFmt w:val="bullet"/>
      <w:lvlText w:val="•"/>
      <w:lvlJc w:val="left"/>
      <w:pPr>
        <w:ind w:left="1119" w:hanging="118"/>
      </w:pPr>
      <w:rPr>
        <w:rFonts w:hint="default"/>
        <w:lang w:val="uk-UA" w:eastAsia="en-US" w:bidi="ar-SA"/>
      </w:rPr>
    </w:lvl>
    <w:lvl w:ilvl="2" w:tplc="C8BC7B3C">
      <w:numFmt w:val="bullet"/>
      <w:lvlText w:val="•"/>
      <w:lvlJc w:val="left"/>
      <w:pPr>
        <w:ind w:left="1279" w:hanging="118"/>
      </w:pPr>
      <w:rPr>
        <w:rFonts w:hint="default"/>
        <w:lang w:val="uk-UA" w:eastAsia="en-US" w:bidi="ar-SA"/>
      </w:rPr>
    </w:lvl>
    <w:lvl w:ilvl="3" w:tplc="35043DD4">
      <w:numFmt w:val="bullet"/>
      <w:lvlText w:val="•"/>
      <w:lvlJc w:val="left"/>
      <w:pPr>
        <w:ind w:left="1439" w:hanging="118"/>
      </w:pPr>
      <w:rPr>
        <w:rFonts w:hint="default"/>
        <w:lang w:val="uk-UA" w:eastAsia="en-US" w:bidi="ar-SA"/>
      </w:rPr>
    </w:lvl>
    <w:lvl w:ilvl="4" w:tplc="7CECCDA6">
      <w:numFmt w:val="bullet"/>
      <w:lvlText w:val="•"/>
      <w:lvlJc w:val="left"/>
      <w:pPr>
        <w:ind w:left="1599" w:hanging="118"/>
      </w:pPr>
      <w:rPr>
        <w:rFonts w:hint="default"/>
        <w:lang w:val="uk-UA" w:eastAsia="en-US" w:bidi="ar-SA"/>
      </w:rPr>
    </w:lvl>
    <w:lvl w:ilvl="5" w:tplc="FE221B80">
      <w:numFmt w:val="bullet"/>
      <w:lvlText w:val="•"/>
      <w:lvlJc w:val="left"/>
      <w:pPr>
        <w:ind w:left="1759" w:hanging="118"/>
      </w:pPr>
      <w:rPr>
        <w:rFonts w:hint="default"/>
        <w:lang w:val="uk-UA" w:eastAsia="en-US" w:bidi="ar-SA"/>
      </w:rPr>
    </w:lvl>
    <w:lvl w:ilvl="6" w:tplc="83A257B2">
      <w:numFmt w:val="bullet"/>
      <w:lvlText w:val="•"/>
      <w:lvlJc w:val="left"/>
      <w:pPr>
        <w:ind w:left="1919" w:hanging="118"/>
      </w:pPr>
      <w:rPr>
        <w:rFonts w:hint="default"/>
        <w:lang w:val="uk-UA" w:eastAsia="en-US" w:bidi="ar-SA"/>
      </w:rPr>
    </w:lvl>
    <w:lvl w:ilvl="7" w:tplc="A394D6D6">
      <w:numFmt w:val="bullet"/>
      <w:lvlText w:val="•"/>
      <w:lvlJc w:val="left"/>
      <w:pPr>
        <w:ind w:left="2079" w:hanging="118"/>
      </w:pPr>
      <w:rPr>
        <w:rFonts w:hint="default"/>
        <w:lang w:val="uk-UA" w:eastAsia="en-US" w:bidi="ar-SA"/>
      </w:rPr>
    </w:lvl>
    <w:lvl w:ilvl="8" w:tplc="87FC4392">
      <w:numFmt w:val="bullet"/>
      <w:lvlText w:val="•"/>
      <w:lvlJc w:val="left"/>
      <w:pPr>
        <w:ind w:left="2239" w:hanging="118"/>
      </w:pPr>
      <w:rPr>
        <w:rFonts w:hint="default"/>
        <w:lang w:val="uk-UA" w:eastAsia="en-US" w:bidi="ar-SA"/>
      </w:rPr>
    </w:lvl>
  </w:abstractNum>
  <w:abstractNum w:abstractNumId="30" w15:restartNumberingAfterBreak="0">
    <w:nsid w:val="42312072"/>
    <w:multiLevelType w:val="hybridMultilevel"/>
    <w:tmpl w:val="D25A741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479735B1"/>
    <w:multiLevelType w:val="hybridMultilevel"/>
    <w:tmpl w:val="FCB449F6"/>
    <w:lvl w:ilvl="0" w:tplc="20000001">
      <w:start w:val="1"/>
      <w:numFmt w:val="bullet"/>
      <w:lvlText w:val=""/>
      <w:lvlJc w:val="left"/>
      <w:pPr>
        <w:ind w:left="1571" w:hanging="360"/>
      </w:pPr>
      <w:rPr>
        <w:rFonts w:ascii="Symbol" w:hAnsi="Symbol"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32" w15:restartNumberingAfterBreak="0">
    <w:nsid w:val="497E191E"/>
    <w:multiLevelType w:val="hybridMultilevel"/>
    <w:tmpl w:val="FCF01DC0"/>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4B066DBA"/>
    <w:multiLevelType w:val="hybridMultilevel"/>
    <w:tmpl w:val="B0868620"/>
    <w:lvl w:ilvl="0" w:tplc="FACAA7A6">
      <w:numFmt w:val="bullet"/>
      <w:lvlText w:val="-"/>
      <w:lvlJc w:val="left"/>
      <w:pPr>
        <w:ind w:left="203" w:hanging="140"/>
      </w:pPr>
      <w:rPr>
        <w:rFonts w:ascii="Times New Roman" w:eastAsia="Times New Roman" w:hAnsi="Times New Roman" w:cs="Times New Roman" w:hint="default"/>
        <w:w w:val="99"/>
        <w:sz w:val="24"/>
        <w:szCs w:val="24"/>
        <w:lang w:val="uk-UA" w:eastAsia="en-US" w:bidi="ar-SA"/>
      </w:rPr>
    </w:lvl>
    <w:lvl w:ilvl="1" w:tplc="3BE2B4C2">
      <w:numFmt w:val="bullet"/>
      <w:lvlText w:val="•"/>
      <w:lvlJc w:val="left"/>
      <w:pPr>
        <w:ind w:left="820" w:hanging="140"/>
      </w:pPr>
      <w:rPr>
        <w:rFonts w:hint="default"/>
        <w:lang w:val="uk-UA" w:eastAsia="en-US" w:bidi="ar-SA"/>
      </w:rPr>
    </w:lvl>
    <w:lvl w:ilvl="2" w:tplc="FE9E9534">
      <w:numFmt w:val="bullet"/>
      <w:lvlText w:val="•"/>
      <w:lvlJc w:val="left"/>
      <w:pPr>
        <w:ind w:left="1441" w:hanging="140"/>
      </w:pPr>
      <w:rPr>
        <w:rFonts w:hint="default"/>
        <w:lang w:val="uk-UA" w:eastAsia="en-US" w:bidi="ar-SA"/>
      </w:rPr>
    </w:lvl>
    <w:lvl w:ilvl="3" w:tplc="82E4F9CA">
      <w:numFmt w:val="bullet"/>
      <w:lvlText w:val="•"/>
      <w:lvlJc w:val="left"/>
      <w:pPr>
        <w:ind w:left="2061" w:hanging="140"/>
      </w:pPr>
      <w:rPr>
        <w:rFonts w:hint="default"/>
        <w:lang w:val="uk-UA" w:eastAsia="en-US" w:bidi="ar-SA"/>
      </w:rPr>
    </w:lvl>
    <w:lvl w:ilvl="4" w:tplc="606806CA">
      <w:numFmt w:val="bullet"/>
      <w:lvlText w:val="•"/>
      <w:lvlJc w:val="left"/>
      <w:pPr>
        <w:ind w:left="2682" w:hanging="140"/>
      </w:pPr>
      <w:rPr>
        <w:rFonts w:hint="default"/>
        <w:lang w:val="uk-UA" w:eastAsia="en-US" w:bidi="ar-SA"/>
      </w:rPr>
    </w:lvl>
    <w:lvl w:ilvl="5" w:tplc="B98831CC">
      <w:numFmt w:val="bullet"/>
      <w:lvlText w:val="•"/>
      <w:lvlJc w:val="left"/>
      <w:pPr>
        <w:ind w:left="3303" w:hanging="140"/>
      </w:pPr>
      <w:rPr>
        <w:rFonts w:hint="default"/>
        <w:lang w:val="uk-UA" w:eastAsia="en-US" w:bidi="ar-SA"/>
      </w:rPr>
    </w:lvl>
    <w:lvl w:ilvl="6" w:tplc="BCB4FD86">
      <w:numFmt w:val="bullet"/>
      <w:lvlText w:val="•"/>
      <w:lvlJc w:val="left"/>
      <w:pPr>
        <w:ind w:left="3923" w:hanging="140"/>
      </w:pPr>
      <w:rPr>
        <w:rFonts w:hint="default"/>
        <w:lang w:val="uk-UA" w:eastAsia="en-US" w:bidi="ar-SA"/>
      </w:rPr>
    </w:lvl>
    <w:lvl w:ilvl="7" w:tplc="C6065F34">
      <w:numFmt w:val="bullet"/>
      <w:lvlText w:val="•"/>
      <w:lvlJc w:val="left"/>
      <w:pPr>
        <w:ind w:left="4544" w:hanging="140"/>
      </w:pPr>
      <w:rPr>
        <w:rFonts w:hint="default"/>
        <w:lang w:val="uk-UA" w:eastAsia="en-US" w:bidi="ar-SA"/>
      </w:rPr>
    </w:lvl>
    <w:lvl w:ilvl="8" w:tplc="B77A3D5C">
      <w:numFmt w:val="bullet"/>
      <w:lvlText w:val="•"/>
      <w:lvlJc w:val="left"/>
      <w:pPr>
        <w:ind w:left="5164" w:hanging="140"/>
      </w:pPr>
      <w:rPr>
        <w:rFonts w:hint="default"/>
        <w:lang w:val="uk-UA" w:eastAsia="en-US" w:bidi="ar-SA"/>
      </w:rPr>
    </w:lvl>
  </w:abstractNum>
  <w:abstractNum w:abstractNumId="34" w15:restartNumberingAfterBreak="0">
    <w:nsid w:val="4BED1962"/>
    <w:multiLevelType w:val="hybridMultilevel"/>
    <w:tmpl w:val="0EB0C5AA"/>
    <w:lvl w:ilvl="0" w:tplc="A65818F8">
      <w:start w:val="1"/>
      <w:numFmt w:val="decimal"/>
      <w:lvlText w:val="%1."/>
      <w:lvlJc w:val="left"/>
      <w:pPr>
        <w:ind w:left="69" w:hanging="117"/>
      </w:pPr>
      <w:rPr>
        <w:rFonts w:ascii="Times New Roman" w:eastAsia="Times New Roman" w:hAnsi="Times New Roman" w:cs="Times New Roman" w:hint="default"/>
        <w:color w:val="231F20"/>
        <w:w w:val="89"/>
        <w:sz w:val="13"/>
        <w:szCs w:val="13"/>
        <w:lang w:val="uk-UA" w:eastAsia="en-US" w:bidi="ar-SA"/>
      </w:rPr>
    </w:lvl>
    <w:lvl w:ilvl="1" w:tplc="418AA400">
      <w:numFmt w:val="bullet"/>
      <w:lvlText w:val="•"/>
      <w:lvlJc w:val="left"/>
      <w:pPr>
        <w:ind w:left="272" w:hanging="117"/>
      </w:pPr>
      <w:rPr>
        <w:rFonts w:hint="default"/>
        <w:lang w:val="uk-UA" w:eastAsia="en-US" w:bidi="ar-SA"/>
      </w:rPr>
    </w:lvl>
    <w:lvl w:ilvl="2" w:tplc="3C4A6E84">
      <w:numFmt w:val="bullet"/>
      <w:lvlText w:val="•"/>
      <w:lvlJc w:val="left"/>
      <w:pPr>
        <w:ind w:left="484" w:hanging="117"/>
      </w:pPr>
      <w:rPr>
        <w:rFonts w:hint="default"/>
        <w:lang w:val="uk-UA" w:eastAsia="en-US" w:bidi="ar-SA"/>
      </w:rPr>
    </w:lvl>
    <w:lvl w:ilvl="3" w:tplc="3A5891C2">
      <w:numFmt w:val="bullet"/>
      <w:lvlText w:val="•"/>
      <w:lvlJc w:val="left"/>
      <w:pPr>
        <w:ind w:left="696" w:hanging="117"/>
      </w:pPr>
      <w:rPr>
        <w:rFonts w:hint="default"/>
        <w:lang w:val="uk-UA" w:eastAsia="en-US" w:bidi="ar-SA"/>
      </w:rPr>
    </w:lvl>
    <w:lvl w:ilvl="4" w:tplc="5F743A94">
      <w:numFmt w:val="bullet"/>
      <w:lvlText w:val="•"/>
      <w:lvlJc w:val="left"/>
      <w:pPr>
        <w:ind w:left="909" w:hanging="117"/>
      </w:pPr>
      <w:rPr>
        <w:rFonts w:hint="default"/>
        <w:lang w:val="uk-UA" w:eastAsia="en-US" w:bidi="ar-SA"/>
      </w:rPr>
    </w:lvl>
    <w:lvl w:ilvl="5" w:tplc="C9D0ED76">
      <w:numFmt w:val="bullet"/>
      <w:lvlText w:val="•"/>
      <w:lvlJc w:val="left"/>
      <w:pPr>
        <w:ind w:left="1121" w:hanging="117"/>
      </w:pPr>
      <w:rPr>
        <w:rFonts w:hint="default"/>
        <w:lang w:val="uk-UA" w:eastAsia="en-US" w:bidi="ar-SA"/>
      </w:rPr>
    </w:lvl>
    <w:lvl w:ilvl="6" w:tplc="6848F9F8">
      <w:numFmt w:val="bullet"/>
      <w:lvlText w:val="•"/>
      <w:lvlJc w:val="left"/>
      <w:pPr>
        <w:ind w:left="1333" w:hanging="117"/>
      </w:pPr>
      <w:rPr>
        <w:rFonts w:hint="default"/>
        <w:lang w:val="uk-UA" w:eastAsia="en-US" w:bidi="ar-SA"/>
      </w:rPr>
    </w:lvl>
    <w:lvl w:ilvl="7" w:tplc="4A342D98">
      <w:numFmt w:val="bullet"/>
      <w:lvlText w:val="•"/>
      <w:lvlJc w:val="left"/>
      <w:pPr>
        <w:ind w:left="1546" w:hanging="117"/>
      </w:pPr>
      <w:rPr>
        <w:rFonts w:hint="default"/>
        <w:lang w:val="uk-UA" w:eastAsia="en-US" w:bidi="ar-SA"/>
      </w:rPr>
    </w:lvl>
    <w:lvl w:ilvl="8" w:tplc="95DECDEC">
      <w:numFmt w:val="bullet"/>
      <w:lvlText w:val="•"/>
      <w:lvlJc w:val="left"/>
      <w:pPr>
        <w:ind w:left="1758" w:hanging="117"/>
      </w:pPr>
      <w:rPr>
        <w:rFonts w:hint="default"/>
        <w:lang w:val="uk-UA" w:eastAsia="en-US" w:bidi="ar-SA"/>
      </w:rPr>
    </w:lvl>
  </w:abstractNum>
  <w:abstractNum w:abstractNumId="35" w15:restartNumberingAfterBreak="0">
    <w:nsid w:val="4CD83A9B"/>
    <w:multiLevelType w:val="hybridMultilevel"/>
    <w:tmpl w:val="37ECD39E"/>
    <w:lvl w:ilvl="0" w:tplc="0BF66214">
      <w:numFmt w:val="bullet"/>
      <w:lvlText w:val="-"/>
      <w:lvlJc w:val="left"/>
      <w:pPr>
        <w:ind w:left="223" w:hanging="117"/>
      </w:pPr>
      <w:rPr>
        <w:rFonts w:ascii="Times New Roman" w:eastAsia="Times New Roman" w:hAnsi="Times New Roman" w:cs="Times New Roman" w:hint="default"/>
        <w:w w:val="100"/>
        <w:sz w:val="20"/>
        <w:szCs w:val="20"/>
        <w:lang w:val="uk-UA" w:eastAsia="en-US" w:bidi="ar-SA"/>
      </w:rPr>
    </w:lvl>
    <w:lvl w:ilvl="1" w:tplc="1A70ACC2">
      <w:numFmt w:val="bullet"/>
      <w:lvlText w:val="•"/>
      <w:lvlJc w:val="left"/>
      <w:pPr>
        <w:ind w:left="623" w:hanging="117"/>
      </w:pPr>
      <w:rPr>
        <w:rFonts w:hint="default"/>
        <w:lang w:val="uk-UA" w:eastAsia="en-US" w:bidi="ar-SA"/>
      </w:rPr>
    </w:lvl>
    <w:lvl w:ilvl="2" w:tplc="3B78D642">
      <w:numFmt w:val="bullet"/>
      <w:lvlText w:val="•"/>
      <w:lvlJc w:val="left"/>
      <w:pPr>
        <w:ind w:left="1027" w:hanging="117"/>
      </w:pPr>
      <w:rPr>
        <w:rFonts w:hint="default"/>
        <w:lang w:val="uk-UA" w:eastAsia="en-US" w:bidi="ar-SA"/>
      </w:rPr>
    </w:lvl>
    <w:lvl w:ilvl="3" w:tplc="3E9440CC">
      <w:numFmt w:val="bullet"/>
      <w:lvlText w:val="•"/>
      <w:lvlJc w:val="left"/>
      <w:pPr>
        <w:ind w:left="1430" w:hanging="117"/>
      </w:pPr>
      <w:rPr>
        <w:rFonts w:hint="default"/>
        <w:lang w:val="uk-UA" w:eastAsia="en-US" w:bidi="ar-SA"/>
      </w:rPr>
    </w:lvl>
    <w:lvl w:ilvl="4" w:tplc="2C8EAB32">
      <w:numFmt w:val="bullet"/>
      <w:lvlText w:val="•"/>
      <w:lvlJc w:val="left"/>
      <w:pPr>
        <w:ind w:left="1834" w:hanging="117"/>
      </w:pPr>
      <w:rPr>
        <w:rFonts w:hint="default"/>
        <w:lang w:val="uk-UA" w:eastAsia="en-US" w:bidi="ar-SA"/>
      </w:rPr>
    </w:lvl>
    <w:lvl w:ilvl="5" w:tplc="102CB9BA">
      <w:numFmt w:val="bullet"/>
      <w:lvlText w:val="•"/>
      <w:lvlJc w:val="left"/>
      <w:pPr>
        <w:ind w:left="2238" w:hanging="117"/>
      </w:pPr>
      <w:rPr>
        <w:rFonts w:hint="default"/>
        <w:lang w:val="uk-UA" w:eastAsia="en-US" w:bidi="ar-SA"/>
      </w:rPr>
    </w:lvl>
    <w:lvl w:ilvl="6" w:tplc="BE3ECEDA">
      <w:numFmt w:val="bullet"/>
      <w:lvlText w:val="•"/>
      <w:lvlJc w:val="left"/>
      <w:pPr>
        <w:ind w:left="2641" w:hanging="117"/>
      </w:pPr>
      <w:rPr>
        <w:rFonts w:hint="default"/>
        <w:lang w:val="uk-UA" w:eastAsia="en-US" w:bidi="ar-SA"/>
      </w:rPr>
    </w:lvl>
    <w:lvl w:ilvl="7" w:tplc="27A2CF00">
      <w:numFmt w:val="bullet"/>
      <w:lvlText w:val="•"/>
      <w:lvlJc w:val="left"/>
      <w:pPr>
        <w:ind w:left="3045" w:hanging="117"/>
      </w:pPr>
      <w:rPr>
        <w:rFonts w:hint="default"/>
        <w:lang w:val="uk-UA" w:eastAsia="en-US" w:bidi="ar-SA"/>
      </w:rPr>
    </w:lvl>
    <w:lvl w:ilvl="8" w:tplc="DDEA0026">
      <w:numFmt w:val="bullet"/>
      <w:lvlText w:val="•"/>
      <w:lvlJc w:val="left"/>
      <w:pPr>
        <w:ind w:left="3448" w:hanging="117"/>
      </w:pPr>
      <w:rPr>
        <w:rFonts w:hint="default"/>
        <w:lang w:val="uk-UA" w:eastAsia="en-US" w:bidi="ar-SA"/>
      </w:rPr>
    </w:lvl>
  </w:abstractNum>
  <w:abstractNum w:abstractNumId="36" w15:restartNumberingAfterBreak="0">
    <w:nsid w:val="4DE053EC"/>
    <w:multiLevelType w:val="hybridMultilevel"/>
    <w:tmpl w:val="9DA0AA5C"/>
    <w:lvl w:ilvl="0" w:tplc="2000000F">
      <w:start w:val="1"/>
      <w:numFmt w:val="decimal"/>
      <w:lvlText w:val="%1."/>
      <w:lvlJc w:val="left"/>
      <w:pPr>
        <w:ind w:left="1571" w:hanging="360"/>
      </w:p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37" w15:restartNumberingAfterBreak="0">
    <w:nsid w:val="4FAF214D"/>
    <w:multiLevelType w:val="multilevel"/>
    <w:tmpl w:val="7C041F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592667F"/>
    <w:multiLevelType w:val="hybridMultilevel"/>
    <w:tmpl w:val="C5609FA0"/>
    <w:lvl w:ilvl="0" w:tplc="255EFE2C">
      <w:start w:val="1"/>
      <w:numFmt w:val="bullet"/>
      <w:lvlText w:val="•"/>
      <w:lvlJc w:val="left"/>
      <w:pPr>
        <w:tabs>
          <w:tab w:val="num" w:pos="720"/>
        </w:tabs>
        <w:ind w:left="720" w:hanging="360"/>
      </w:pPr>
      <w:rPr>
        <w:rFonts w:ascii="Times New Roman" w:hAnsi="Times New Roman" w:hint="default"/>
      </w:rPr>
    </w:lvl>
    <w:lvl w:ilvl="1" w:tplc="AAC8435C" w:tentative="1">
      <w:start w:val="1"/>
      <w:numFmt w:val="bullet"/>
      <w:lvlText w:val="•"/>
      <w:lvlJc w:val="left"/>
      <w:pPr>
        <w:tabs>
          <w:tab w:val="num" w:pos="1440"/>
        </w:tabs>
        <w:ind w:left="1440" w:hanging="360"/>
      </w:pPr>
      <w:rPr>
        <w:rFonts w:ascii="Times New Roman" w:hAnsi="Times New Roman" w:hint="default"/>
      </w:rPr>
    </w:lvl>
    <w:lvl w:ilvl="2" w:tplc="A5A2D82E" w:tentative="1">
      <w:start w:val="1"/>
      <w:numFmt w:val="bullet"/>
      <w:lvlText w:val="•"/>
      <w:lvlJc w:val="left"/>
      <w:pPr>
        <w:tabs>
          <w:tab w:val="num" w:pos="2160"/>
        </w:tabs>
        <w:ind w:left="2160" w:hanging="360"/>
      </w:pPr>
      <w:rPr>
        <w:rFonts w:ascii="Times New Roman" w:hAnsi="Times New Roman" w:hint="default"/>
      </w:rPr>
    </w:lvl>
    <w:lvl w:ilvl="3" w:tplc="D95C1AEA" w:tentative="1">
      <w:start w:val="1"/>
      <w:numFmt w:val="bullet"/>
      <w:lvlText w:val="•"/>
      <w:lvlJc w:val="left"/>
      <w:pPr>
        <w:tabs>
          <w:tab w:val="num" w:pos="2880"/>
        </w:tabs>
        <w:ind w:left="2880" w:hanging="360"/>
      </w:pPr>
      <w:rPr>
        <w:rFonts w:ascii="Times New Roman" w:hAnsi="Times New Roman" w:hint="default"/>
      </w:rPr>
    </w:lvl>
    <w:lvl w:ilvl="4" w:tplc="C5E446EA" w:tentative="1">
      <w:start w:val="1"/>
      <w:numFmt w:val="bullet"/>
      <w:lvlText w:val="•"/>
      <w:lvlJc w:val="left"/>
      <w:pPr>
        <w:tabs>
          <w:tab w:val="num" w:pos="3600"/>
        </w:tabs>
        <w:ind w:left="3600" w:hanging="360"/>
      </w:pPr>
      <w:rPr>
        <w:rFonts w:ascii="Times New Roman" w:hAnsi="Times New Roman" w:hint="default"/>
      </w:rPr>
    </w:lvl>
    <w:lvl w:ilvl="5" w:tplc="D95E97C8" w:tentative="1">
      <w:start w:val="1"/>
      <w:numFmt w:val="bullet"/>
      <w:lvlText w:val="•"/>
      <w:lvlJc w:val="left"/>
      <w:pPr>
        <w:tabs>
          <w:tab w:val="num" w:pos="4320"/>
        </w:tabs>
        <w:ind w:left="4320" w:hanging="360"/>
      </w:pPr>
      <w:rPr>
        <w:rFonts w:ascii="Times New Roman" w:hAnsi="Times New Roman" w:hint="default"/>
      </w:rPr>
    </w:lvl>
    <w:lvl w:ilvl="6" w:tplc="4B209E0A" w:tentative="1">
      <w:start w:val="1"/>
      <w:numFmt w:val="bullet"/>
      <w:lvlText w:val="•"/>
      <w:lvlJc w:val="left"/>
      <w:pPr>
        <w:tabs>
          <w:tab w:val="num" w:pos="5040"/>
        </w:tabs>
        <w:ind w:left="5040" w:hanging="360"/>
      </w:pPr>
      <w:rPr>
        <w:rFonts w:ascii="Times New Roman" w:hAnsi="Times New Roman" w:hint="default"/>
      </w:rPr>
    </w:lvl>
    <w:lvl w:ilvl="7" w:tplc="70F4C5F6" w:tentative="1">
      <w:start w:val="1"/>
      <w:numFmt w:val="bullet"/>
      <w:lvlText w:val="•"/>
      <w:lvlJc w:val="left"/>
      <w:pPr>
        <w:tabs>
          <w:tab w:val="num" w:pos="5760"/>
        </w:tabs>
        <w:ind w:left="5760" w:hanging="360"/>
      </w:pPr>
      <w:rPr>
        <w:rFonts w:ascii="Times New Roman" w:hAnsi="Times New Roman" w:hint="default"/>
      </w:rPr>
    </w:lvl>
    <w:lvl w:ilvl="8" w:tplc="11B257BE"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6186575"/>
    <w:multiLevelType w:val="hybridMultilevel"/>
    <w:tmpl w:val="276CC64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0" w15:restartNumberingAfterBreak="0">
    <w:nsid w:val="6A89677E"/>
    <w:multiLevelType w:val="hybridMultilevel"/>
    <w:tmpl w:val="4886D12E"/>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6AF50690"/>
    <w:multiLevelType w:val="multilevel"/>
    <w:tmpl w:val="F566F6F2"/>
    <w:lvl w:ilvl="0">
      <w:start w:val="1"/>
      <w:numFmt w:val="bullet"/>
      <w:lvlText w:val=""/>
      <w:lvlJc w:val="left"/>
      <w:pPr>
        <w:ind w:left="0" w:firstLine="0"/>
      </w:pPr>
      <w:rPr>
        <w:rFonts w:ascii="Wingdings" w:hAnsi="Wingdings" w:hint="default"/>
        <w:b w:val="0"/>
        <w:bCs w:val="0"/>
        <w:i w:val="0"/>
        <w:iCs w:val="0"/>
        <w:smallCaps w:val="0"/>
        <w:strike w:val="0"/>
        <w:dstrike w:val="0"/>
        <w:color w:val="000000"/>
        <w:spacing w:val="0"/>
        <w:w w:val="100"/>
        <w:position w:val="0"/>
        <w:sz w:val="24"/>
        <w:szCs w:val="24"/>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15:restartNumberingAfterBreak="0">
    <w:nsid w:val="6B600356"/>
    <w:multiLevelType w:val="hybridMultilevel"/>
    <w:tmpl w:val="674A076E"/>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6BF724C6"/>
    <w:multiLevelType w:val="multilevel"/>
    <w:tmpl w:val="7F4647A2"/>
    <w:lvl w:ilvl="0">
      <w:start w:val="1"/>
      <w:numFmt w:val="bullet"/>
      <w:lvlText w:val=""/>
      <w:lvlJc w:val="left"/>
      <w:rPr>
        <w:rFonts w:ascii="Symbol" w:hAnsi="Symbol" w:hint="default"/>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0A52A6E"/>
    <w:multiLevelType w:val="multilevel"/>
    <w:tmpl w:val="FF483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33462C6"/>
    <w:multiLevelType w:val="hybridMultilevel"/>
    <w:tmpl w:val="1736C5CE"/>
    <w:lvl w:ilvl="0" w:tplc="112883CC">
      <w:start w:val="1"/>
      <w:numFmt w:val="decimal"/>
      <w:lvlText w:val="%1."/>
      <w:lvlJc w:val="left"/>
      <w:pPr>
        <w:ind w:left="70" w:hanging="117"/>
      </w:pPr>
      <w:rPr>
        <w:rFonts w:ascii="Times New Roman" w:eastAsia="Times New Roman" w:hAnsi="Times New Roman" w:cs="Times New Roman" w:hint="default"/>
        <w:color w:val="231F20"/>
        <w:w w:val="89"/>
        <w:sz w:val="13"/>
        <w:szCs w:val="13"/>
        <w:lang w:val="uk-UA" w:eastAsia="en-US" w:bidi="ar-SA"/>
      </w:rPr>
    </w:lvl>
    <w:lvl w:ilvl="1" w:tplc="88383EE2">
      <w:numFmt w:val="bullet"/>
      <w:lvlText w:val="•"/>
      <w:lvlJc w:val="left"/>
      <w:pPr>
        <w:ind w:left="289" w:hanging="117"/>
      </w:pPr>
      <w:rPr>
        <w:rFonts w:hint="default"/>
        <w:lang w:val="uk-UA" w:eastAsia="en-US" w:bidi="ar-SA"/>
      </w:rPr>
    </w:lvl>
    <w:lvl w:ilvl="2" w:tplc="C0DAF346">
      <w:numFmt w:val="bullet"/>
      <w:lvlText w:val="•"/>
      <w:lvlJc w:val="left"/>
      <w:pPr>
        <w:ind w:left="499" w:hanging="117"/>
      </w:pPr>
      <w:rPr>
        <w:rFonts w:hint="default"/>
        <w:lang w:val="uk-UA" w:eastAsia="en-US" w:bidi="ar-SA"/>
      </w:rPr>
    </w:lvl>
    <w:lvl w:ilvl="3" w:tplc="48C62590">
      <w:numFmt w:val="bullet"/>
      <w:lvlText w:val="•"/>
      <w:lvlJc w:val="left"/>
      <w:pPr>
        <w:ind w:left="708" w:hanging="117"/>
      </w:pPr>
      <w:rPr>
        <w:rFonts w:hint="default"/>
        <w:lang w:val="uk-UA" w:eastAsia="en-US" w:bidi="ar-SA"/>
      </w:rPr>
    </w:lvl>
    <w:lvl w:ilvl="4" w:tplc="6D54B8A8">
      <w:numFmt w:val="bullet"/>
      <w:lvlText w:val="•"/>
      <w:lvlJc w:val="left"/>
      <w:pPr>
        <w:ind w:left="918" w:hanging="117"/>
      </w:pPr>
      <w:rPr>
        <w:rFonts w:hint="default"/>
        <w:lang w:val="uk-UA" w:eastAsia="en-US" w:bidi="ar-SA"/>
      </w:rPr>
    </w:lvl>
    <w:lvl w:ilvl="5" w:tplc="86C0FAFA">
      <w:numFmt w:val="bullet"/>
      <w:lvlText w:val="•"/>
      <w:lvlJc w:val="left"/>
      <w:pPr>
        <w:ind w:left="1127" w:hanging="117"/>
      </w:pPr>
      <w:rPr>
        <w:rFonts w:hint="default"/>
        <w:lang w:val="uk-UA" w:eastAsia="en-US" w:bidi="ar-SA"/>
      </w:rPr>
    </w:lvl>
    <w:lvl w:ilvl="6" w:tplc="DF22AE84">
      <w:numFmt w:val="bullet"/>
      <w:lvlText w:val="•"/>
      <w:lvlJc w:val="left"/>
      <w:pPr>
        <w:ind w:left="1336" w:hanging="117"/>
      </w:pPr>
      <w:rPr>
        <w:rFonts w:hint="default"/>
        <w:lang w:val="uk-UA" w:eastAsia="en-US" w:bidi="ar-SA"/>
      </w:rPr>
    </w:lvl>
    <w:lvl w:ilvl="7" w:tplc="81BC7D7E">
      <w:numFmt w:val="bullet"/>
      <w:lvlText w:val="•"/>
      <w:lvlJc w:val="left"/>
      <w:pPr>
        <w:ind w:left="1546" w:hanging="117"/>
      </w:pPr>
      <w:rPr>
        <w:rFonts w:hint="default"/>
        <w:lang w:val="uk-UA" w:eastAsia="en-US" w:bidi="ar-SA"/>
      </w:rPr>
    </w:lvl>
    <w:lvl w:ilvl="8" w:tplc="D8ACEBA4">
      <w:numFmt w:val="bullet"/>
      <w:lvlText w:val="•"/>
      <w:lvlJc w:val="left"/>
      <w:pPr>
        <w:ind w:left="1755" w:hanging="117"/>
      </w:pPr>
      <w:rPr>
        <w:rFonts w:hint="default"/>
        <w:lang w:val="uk-UA" w:eastAsia="en-US" w:bidi="ar-SA"/>
      </w:rPr>
    </w:lvl>
  </w:abstractNum>
  <w:abstractNum w:abstractNumId="46" w15:restartNumberingAfterBreak="0">
    <w:nsid w:val="7374692F"/>
    <w:multiLevelType w:val="multilevel"/>
    <w:tmpl w:val="FCF25C7E"/>
    <w:lvl w:ilvl="0">
      <w:start w:val="1"/>
      <w:numFmt w:val="decimal"/>
      <w:lvlText w:val="%1."/>
      <w:lvlJc w:val="left"/>
      <w:pPr>
        <w:ind w:left="420" w:hanging="42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15:restartNumberingAfterBreak="0">
    <w:nsid w:val="756C70CC"/>
    <w:multiLevelType w:val="hybridMultilevel"/>
    <w:tmpl w:val="FC583E08"/>
    <w:lvl w:ilvl="0" w:tplc="2000000F">
      <w:start w:val="1"/>
      <w:numFmt w:val="decimal"/>
      <w:lvlText w:val="%1."/>
      <w:lvlJc w:val="left"/>
      <w:pPr>
        <w:ind w:left="1571" w:hanging="360"/>
      </w:p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48" w15:restartNumberingAfterBreak="0">
    <w:nsid w:val="7C906C89"/>
    <w:multiLevelType w:val="hybridMultilevel"/>
    <w:tmpl w:val="09F454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0"/>
  </w:num>
  <w:num w:numId="2">
    <w:abstractNumId w:val="43"/>
  </w:num>
  <w:num w:numId="3">
    <w:abstractNumId w:val="6"/>
  </w:num>
  <w:num w:numId="4">
    <w:abstractNumId w:val="4"/>
  </w:num>
  <w:num w:numId="5">
    <w:abstractNumId w:val="31"/>
  </w:num>
  <w:num w:numId="6">
    <w:abstractNumId w:val="46"/>
  </w:num>
  <w:num w:numId="7">
    <w:abstractNumId w:val="14"/>
  </w:num>
  <w:num w:numId="8">
    <w:abstractNumId w:val="9"/>
  </w:num>
  <w:num w:numId="9">
    <w:abstractNumId w:val="39"/>
  </w:num>
  <w:num w:numId="10">
    <w:abstractNumId w:val="12"/>
  </w:num>
  <w:num w:numId="11">
    <w:abstractNumId w:val="0"/>
  </w:num>
  <w:num w:numId="12">
    <w:abstractNumId w:val="48"/>
  </w:num>
  <w:num w:numId="13">
    <w:abstractNumId w:val="44"/>
  </w:num>
  <w:num w:numId="14">
    <w:abstractNumId w:val="42"/>
  </w:num>
  <w:num w:numId="15">
    <w:abstractNumId w:val="22"/>
  </w:num>
  <w:num w:numId="16">
    <w:abstractNumId w:val="28"/>
  </w:num>
  <w:num w:numId="17">
    <w:abstractNumId w:val="15"/>
  </w:num>
  <w:num w:numId="18">
    <w:abstractNumId w:val="47"/>
  </w:num>
  <w:num w:numId="19">
    <w:abstractNumId w:val="7"/>
  </w:num>
  <w:num w:numId="20">
    <w:abstractNumId w:val="37"/>
  </w:num>
  <w:num w:numId="21">
    <w:abstractNumId w:val="20"/>
  </w:num>
  <w:num w:numId="22">
    <w:abstractNumId w:val="17"/>
  </w:num>
  <w:num w:numId="23">
    <w:abstractNumId w:val="40"/>
  </w:num>
  <w:num w:numId="24">
    <w:abstractNumId w:val="2"/>
  </w:num>
  <w:num w:numId="25">
    <w:abstractNumId w:val="24"/>
  </w:num>
  <w:num w:numId="26">
    <w:abstractNumId w:val="26"/>
  </w:num>
  <w:num w:numId="27">
    <w:abstractNumId w:val="13"/>
  </w:num>
  <w:num w:numId="28">
    <w:abstractNumId w:val="27"/>
  </w:num>
  <w:num w:numId="29">
    <w:abstractNumId w:val="1"/>
  </w:num>
  <w:num w:numId="30">
    <w:abstractNumId w:val="34"/>
  </w:num>
  <w:num w:numId="31">
    <w:abstractNumId w:val="45"/>
  </w:num>
  <w:num w:numId="32">
    <w:abstractNumId w:val="19"/>
  </w:num>
  <w:num w:numId="33">
    <w:abstractNumId w:val="8"/>
  </w:num>
  <w:num w:numId="34">
    <w:abstractNumId w:val="41"/>
  </w:num>
  <w:num w:numId="35">
    <w:abstractNumId w:val="36"/>
  </w:num>
  <w:num w:numId="36">
    <w:abstractNumId w:val="30"/>
  </w:num>
  <w:num w:numId="37">
    <w:abstractNumId w:val="38"/>
  </w:num>
  <w:num w:numId="38">
    <w:abstractNumId w:val="16"/>
  </w:num>
  <w:num w:numId="39">
    <w:abstractNumId w:val="32"/>
  </w:num>
  <w:num w:numId="40">
    <w:abstractNumId w:val="23"/>
  </w:num>
  <w:num w:numId="41">
    <w:abstractNumId w:val="33"/>
  </w:num>
  <w:num w:numId="42">
    <w:abstractNumId w:val="21"/>
  </w:num>
  <w:num w:numId="43">
    <w:abstractNumId w:val="35"/>
  </w:num>
  <w:num w:numId="44">
    <w:abstractNumId w:val="29"/>
  </w:num>
  <w:num w:numId="45">
    <w:abstractNumId w:val="3"/>
  </w:num>
  <w:num w:numId="46">
    <w:abstractNumId w:val="25"/>
  </w:num>
  <w:num w:numId="47">
    <w:abstractNumId w:val="11"/>
  </w:num>
  <w:num w:numId="48">
    <w:abstractNumId w:val="5"/>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380"/>
    <w:rsid w:val="00001B52"/>
    <w:rsid w:val="00004FEB"/>
    <w:rsid w:val="00005056"/>
    <w:rsid w:val="0001576C"/>
    <w:rsid w:val="000178F7"/>
    <w:rsid w:val="00017A81"/>
    <w:rsid w:val="00026398"/>
    <w:rsid w:val="0002699C"/>
    <w:rsid w:val="00026BDB"/>
    <w:rsid w:val="0003103D"/>
    <w:rsid w:val="00034FC4"/>
    <w:rsid w:val="000400FF"/>
    <w:rsid w:val="00045508"/>
    <w:rsid w:val="00050C37"/>
    <w:rsid w:val="0005177C"/>
    <w:rsid w:val="0005464F"/>
    <w:rsid w:val="00057284"/>
    <w:rsid w:val="0005785F"/>
    <w:rsid w:val="0007494C"/>
    <w:rsid w:val="0007742B"/>
    <w:rsid w:val="000808EF"/>
    <w:rsid w:val="0008133E"/>
    <w:rsid w:val="00085A6E"/>
    <w:rsid w:val="00093A1B"/>
    <w:rsid w:val="00096921"/>
    <w:rsid w:val="000A0A20"/>
    <w:rsid w:val="000A0DF3"/>
    <w:rsid w:val="000A1E4E"/>
    <w:rsid w:val="000A2FC4"/>
    <w:rsid w:val="000A5828"/>
    <w:rsid w:val="000A6D85"/>
    <w:rsid w:val="000B34C1"/>
    <w:rsid w:val="000B4477"/>
    <w:rsid w:val="000B799A"/>
    <w:rsid w:val="000C6A83"/>
    <w:rsid w:val="000E0141"/>
    <w:rsid w:val="000E5A55"/>
    <w:rsid w:val="00102A2F"/>
    <w:rsid w:val="00120CFF"/>
    <w:rsid w:val="00124C4C"/>
    <w:rsid w:val="001302F6"/>
    <w:rsid w:val="00132A54"/>
    <w:rsid w:val="00135262"/>
    <w:rsid w:val="001427AB"/>
    <w:rsid w:val="001463E1"/>
    <w:rsid w:val="00147049"/>
    <w:rsid w:val="00150E95"/>
    <w:rsid w:val="00152347"/>
    <w:rsid w:val="00152C96"/>
    <w:rsid w:val="001623C5"/>
    <w:rsid w:val="00163380"/>
    <w:rsid w:val="00170EB5"/>
    <w:rsid w:val="00171E07"/>
    <w:rsid w:val="001739B0"/>
    <w:rsid w:val="00175F30"/>
    <w:rsid w:val="001835A5"/>
    <w:rsid w:val="00183722"/>
    <w:rsid w:val="00185944"/>
    <w:rsid w:val="00185E06"/>
    <w:rsid w:val="00186244"/>
    <w:rsid w:val="00190234"/>
    <w:rsid w:val="00192F37"/>
    <w:rsid w:val="001973B8"/>
    <w:rsid w:val="001A7560"/>
    <w:rsid w:val="001B27CE"/>
    <w:rsid w:val="001B51F2"/>
    <w:rsid w:val="001B7755"/>
    <w:rsid w:val="001D4870"/>
    <w:rsid w:val="001E2719"/>
    <w:rsid w:val="001F008D"/>
    <w:rsid w:val="001F4327"/>
    <w:rsid w:val="00204A2D"/>
    <w:rsid w:val="0021060F"/>
    <w:rsid w:val="002140CA"/>
    <w:rsid w:val="00230C6F"/>
    <w:rsid w:val="00231613"/>
    <w:rsid w:val="002348A5"/>
    <w:rsid w:val="00234BD0"/>
    <w:rsid w:val="0024610E"/>
    <w:rsid w:val="00246E42"/>
    <w:rsid w:val="00252525"/>
    <w:rsid w:val="00253038"/>
    <w:rsid w:val="00266D42"/>
    <w:rsid w:val="0027219A"/>
    <w:rsid w:val="002805AC"/>
    <w:rsid w:val="00283B37"/>
    <w:rsid w:val="002A3021"/>
    <w:rsid w:val="002B073C"/>
    <w:rsid w:val="002C0990"/>
    <w:rsid w:val="002C2780"/>
    <w:rsid w:val="002C53AE"/>
    <w:rsid w:val="002D707B"/>
    <w:rsid w:val="002F0418"/>
    <w:rsid w:val="002F0B91"/>
    <w:rsid w:val="002F4698"/>
    <w:rsid w:val="002F4B7B"/>
    <w:rsid w:val="00300F9C"/>
    <w:rsid w:val="003039B8"/>
    <w:rsid w:val="00304F74"/>
    <w:rsid w:val="003166F3"/>
    <w:rsid w:val="00317254"/>
    <w:rsid w:val="003212DB"/>
    <w:rsid w:val="00323407"/>
    <w:rsid w:val="00324103"/>
    <w:rsid w:val="0033445C"/>
    <w:rsid w:val="003377A0"/>
    <w:rsid w:val="00340344"/>
    <w:rsid w:val="00340B0F"/>
    <w:rsid w:val="00356A46"/>
    <w:rsid w:val="00357AE2"/>
    <w:rsid w:val="00393F3A"/>
    <w:rsid w:val="00394862"/>
    <w:rsid w:val="00396594"/>
    <w:rsid w:val="003A1CA0"/>
    <w:rsid w:val="003B0D7C"/>
    <w:rsid w:val="003B18EA"/>
    <w:rsid w:val="003B2A3C"/>
    <w:rsid w:val="003B330E"/>
    <w:rsid w:val="003B402A"/>
    <w:rsid w:val="003C4D44"/>
    <w:rsid w:val="003D3EEA"/>
    <w:rsid w:val="003D5697"/>
    <w:rsid w:val="003D5869"/>
    <w:rsid w:val="003F44AD"/>
    <w:rsid w:val="003F65AB"/>
    <w:rsid w:val="00403D87"/>
    <w:rsid w:val="004074D3"/>
    <w:rsid w:val="004144A4"/>
    <w:rsid w:val="00415E26"/>
    <w:rsid w:val="004175CA"/>
    <w:rsid w:val="00421C40"/>
    <w:rsid w:val="004362CF"/>
    <w:rsid w:val="00456518"/>
    <w:rsid w:val="00460DAB"/>
    <w:rsid w:val="00462D02"/>
    <w:rsid w:val="0046399B"/>
    <w:rsid w:val="00467D1A"/>
    <w:rsid w:val="00471DF9"/>
    <w:rsid w:val="00473720"/>
    <w:rsid w:val="00476F47"/>
    <w:rsid w:val="004A0BF1"/>
    <w:rsid w:val="004B071B"/>
    <w:rsid w:val="004B4C0D"/>
    <w:rsid w:val="004B5E60"/>
    <w:rsid w:val="004C0613"/>
    <w:rsid w:val="004C08E4"/>
    <w:rsid w:val="004D04ED"/>
    <w:rsid w:val="004D3DFE"/>
    <w:rsid w:val="004D6609"/>
    <w:rsid w:val="004E1665"/>
    <w:rsid w:val="004E346A"/>
    <w:rsid w:val="004E35DD"/>
    <w:rsid w:val="004E6642"/>
    <w:rsid w:val="004F74EF"/>
    <w:rsid w:val="004F77EA"/>
    <w:rsid w:val="005015EF"/>
    <w:rsid w:val="00505F3E"/>
    <w:rsid w:val="00522CC6"/>
    <w:rsid w:val="0053365C"/>
    <w:rsid w:val="00537839"/>
    <w:rsid w:val="00545428"/>
    <w:rsid w:val="00553351"/>
    <w:rsid w:val="00560FBE"/>
    <w:rsid w:val="00566095"/>
    <w:rsid w:val="00566F13"/>
    <w:rsid w:val="005675EB"/>
    <w:rsid w:val="00576EEB"/>
    <w:rsid w:val="00581CBD"/>
    <w:rsid w:val="005850EF"/>
    <w:rsid w:val="00586F0F"/>
    <w:rsid w:val="005909D7"/>
    <w:rsid w:val="005A0CC1"/>
    <w:rsid w:val="005A7C73"/>
    <w:rsid w:val="005B730F"/>
    <w:rsid w:val="005C2A92"/>
    <w:rsid w:val="005C6572"/>
    <w:rsid w:val="005C786C"/>
    <w:rsid w:val="005D2B61"/>
    <w:rsid w:val="005D2F9D"/>
    <w:rsid w:val="005D3330"/>
    <w:rsid w:val="005D4A7B"/>
    <w:rsid w:val="005E5E1A"/>
    <w:rsid w:val="005F6D48"/>
    <w:rsid w:val="00602358"/>
    <w:rsid w:val="006032CA"/>
    <w:rsid w:val="00603C13"/>
    <w:rsid w:val="0061026E"/>
    <w:rsid w:val="00612F00"/>
    <w:rsid w:val="006254A2"/>
    <w:rsid w:val="006307DF"/>
    <w:rsid w:val="00631A80"/>
    <w:rsid w:val="006379CE"/>
    <w:rsid w:val="0064321D"/>
    <w:rsid w:val="006447C1"/>
    <w:rsid w:val="00645376"/>
    <w:rsid w:val="00645D0C"/>
    <w:rsid w:val="006466F8"/>
    <w:rsid w:val="00654CE6"/>
    <w:rsid w:val="006561C8"/>
    <w:rsid w:val="00660E19"/>
    <w:rsid w:val="00663577"/>
    <w:rsid w:val="00663850"/>
    <w:rsid w:val="006747FD"/>
    <w:rsid w:val="006806B7"/>
    <w:rsid w:val="00680DCF"/>
    <w:rsid w:val="00683E0C"/>
    <w:rsid w:val="00683F8B"/>
    <w:rsid w:val="00687532"/>
    <w:rsid w:val="006B0EAC"/>
    <w:rsid w:val="006B29FE"/>
    <w:rsid w:val="006C3E23"/>
    <w:rsid w:val="006D0515"/>
    <w:rsid w:val="006D0D45"/>
    <w:rsid w:val="006D3465"/>
    <w:rsid w:val="006D3949"/>
    <w:rsid w:val="006D61AA"/>
    <w:rsid w:val="006E2C11"/>
    <w:rsid w:val="006E5AF9"/>
    <w:rsid w:val="006F008C"/>
    <w:rsid w:val="006F0D79"/>
    <w:rsid w:val="006F2863"/>
    <w:rsid w:val="006F5408"/>
    <w:rsid w:val="006F7EF9"/>
    <w:rsid w:val="00703CC7"/>
    <w:rsid w:val="00716A07"/>
    <w:rsid w:val="00716EB4"/>
    <w:rsid w:val="007229BE"/>
    <w:rsid w:val="007262D4"/>
    <w:rsid w:val="00742F70"/>
    <w:rsid w:val="00751E93"/>
    <w:rsid w:val="007533BA"/>
    <w:rsid w:val="007534B5"/>
    <w:rsid w:val="0076198C"/>
    <w:rsid w:val="00763DBA"/>
    <w:rsid w:val="007665B2"/>
    <w:rsid w:val="00781224"/>
    <w:rsid w:val="00782DC5"/>
    <w:rsid w:val="00785B1D"/>
    <w:rsid w:val="00787458"/>
    <w:rsid w:val="0079559C"/>
    <w:rsid w:val="007A181D"/>
    <w:rsid w:val="007B5B57"/>
    <w:rsid w:val="007C257F"/>
    <w:rsid w:val="007C594D"/>
    <w:rsid w:val="007E0BD0"/>
    <w:rsid w:val="007E1A40"/>
    <w:rsid w:val="007E1CB9"/>
    <w:rsid w:val="007E35D6"/>
    <w:rsid w:val="007F1070"/>
    <w:rsid w:val="007F6672"/>
    <w:rsid w:val="00813C17"/>
    <w:rsid w:val="00827978"/>
    <w:rsid w:val="00834FBA"/>
    <w:rsid w:val="008361F5"/>
    <w:rsid w:val="008402DF"/>
    <w:rsid w:val="00841A7C"/>
    <w:rsid w:val="00843A9B"/>
    <w:rsid w:val="00881B2E"/>
    <w:rsid w:val="008919A6"/>
    <w:rsid w:val="008920D9"/>
    <w:rsid w:val="008962E0"/>
    <w:rsid w:val="0089731E"/>
    <w:rsid w:val="008A1E82"/>
    <w:rsid w:val="008A3E27"/>
    <w:rsid w:val="008A5735"/>
    <w:rsid w:val="008B4D98"/>
    <w:rsid w:val="008B7A45"/>
    <w:rsid w:val="008C115B"/>
    <w:rsid w:val="008C20D3"/>
    <w:rsid w:val="008C5039"/>
    <w:rsid w:val="008D4FB5"/>
    <w:rsid w:val="008E409F"/>
    <w:rsid w:val="008E5EC5"/>
    <w:rsid w:val="008E7C99"/>
    <w:rsid w:val="008F101B"/>
    <w:rsid w:val="00904402"/>
    <w:rsid w:val="00907945"/>
    <w:rsid w:val="009246F7"/>
    <w:rsid w:val="00932E78"/>
    <w:rsid w:val="00933A1B"/>
    <w:rsid w:val="00940F65"/>
    <w:rsid w:val="00947B5B"/>
    <w:rsid w:val="00962CA5"/>
    <w:rsid w:val="00965E41"/>
    <w:rsid w:val="0097237C"/>
    <w:rsid w:val="00972B9D"/>
    <w:rsid w:val="0098131E"/>
    <w:rsid w:val="009824BA"/>
    <w:rsid w:val="00982ECD"/>
    <w:rsid w:val="009A1029"/>
    <w:rsid w:val="009A4D46"/>
    <w:rsid w:val="009A5D36"/>
    <w:rsid w:val="009A5DD7"/>
    <w:rsid w:val="009B2FDA"/>
    <w:rsid w:val="009C1A2A"/>
    <w:rsid w:val="009C2D78"/>
    <w:rsid w:val="009D1E26"/>
    <w:rsid w:val="00A0230C"/>
    <w:rsid w:val="00A060B2"/>
    <w:rsid w:val="00A11C1E"/>
    <w:rsid w:val="00A20406"/>
    <w:rsid w:val="00A23485"/>
    <w:rsid w:val="00A237D5"/>
    <w:rsid w:val="00A273A5"/>
    <w:rsid w:val="00A2778B"/>
    <w:rsid w:val="00A43D7C"/>
    <w:rsid w:val="00A74F2C"/>
    <w:rsid w:val="00A9288E"/>
    <w:rsid w:val="00AA227B"/>
    <w:rsid w:val="00AA61D0"/>
    <w:rsid w:val="00AA7559"/>
    <w:rsid w:val="00AB37B5"/>
    <w:rsid w:val="00AB50E3"/>
    <w:rsid w:val="00AC525D"/>
    <w:rsid w:val="00AD210C"/>
    <w:rsid w:val="00AF2006"/>
    <w:rsid w:val="00AF622C"/>
    <w:rsid w:val="00AF75AB"/>
    <w:rsid w:val="00B0766E"/>
    <w:rsid w:val="00B11490"/>
    <w:rsid w:val="00B153AB"/>
    <w:rsid w:val="00B23A8B"/>
    <w:rsid w:val="00B32C6D"/>
    <w:rsid w:val="00B518C6"/>
    <w:rsid w:val="00B63E11"/>
    <w:rsid w:val="00B72A9C"/>
    <w:rsid w:val="00B72F7B"/>
    <w:rsid w:val="00B733CB"/>
    <w:rsid w:val="00B771C7"/>
    <w:rsid w:val="00B806CC"/>
    <w:rsid w:val="00B8196F"/>
    <w:rsid w:val="00B854C5"/>
    <w:rsid w:val="00B90160"/>
    <w:rsid w:val="00B92F6F"/>
    <w:rsid w:val="00B96C95"/>
    <w:rsid w:val="00B97382"/>
    <w:rsid w:val="00BA36EB"/>
    <w:rsid w:val="00BA49C6"/>
    <w:rsid w:val="00BA70C8"/>
    <w:rsid w:val="00BB131B"/>
    <w:rsid w:val="00BB6EF0"/>
    <w:rsid w:val="00BC1632"/>
    <w:rsid w:val="00BC7E52"/>
    <w:rsid w:val="00BD29C1"/>
    <w:rsid w:val="00BD4423"/>
    <w:rsid w:val="00BD7A06"/>
    <w:rsid w:val="00BE33E6"/>
    <w:rsid w:val="00C012BD"/>
    <w:rsid w:val="00C0340E"/>
    <w:rsid w:val="00C117ED"/>
    <w:rsid w:val="00C16B80"/>
    <w:rsid w:val="00C20171"/>
    <w:rsid w:val="00C2144F"/>
    <w:rsid w:val="00C23F68"/>
    <w:rsid w:val="00C261DA"/>
    <w:rsid w:val="00C43DFA"/>
    <w:rsid w:val="00C47E7B"/>
    <w:rsid w:val="00C507B8"/>
    <w:rsid w:val="00C50A1D"/>
    <w:rsid w:val="00C53DB1"/>
    <w:rsid w:val="00C5728E"/>
    <w:rsid w:val="00C6377C"/>
    <w:rsid w:val="00C65EA1"/>
    <w:rsid w:val="00C66BDA"/>
    <w:rsid w:val="00C74A97"/>
    <w:rsid w:val="00C92BEF"/>
    <w:rsid w:val="00CA5144"/>
    <w:rsid w:val="00CA7E75"/>
    <w:rsid w:val="00CB193C"/>
    <w:rsid w:val="00CB4637"/>
    <w:rsid w:val="00CC2F17"/>
    <w:rsid w:val="00CD0944"/>
    <w:rsid w:val="00CD32BE"/>
    <w:rsid w:val="00CD56EC"/>
    <w:rsid w:val="00CD6CB2"/>
    <w:rsid w:val="00CE1373"/>
    <w:rsid w:val="00CF29AD"/>
    <w:rsid w:val="00D06647"/>
    <w:rsid w:val="00D1619A"/>
    <w:rsid w:val="00D22139"/>
    <w:rsid w:val="00D237C1"/>
    <w:rsid w:val="00D353F1"/>
    <w:rsid w:val="00D35F1B"/>
    <w:rsid w:val="00D3609F"/>
    <w:rsid w:val="00D41274"/>
    <w:rsid w:val="00D5485E"/>
    <w:rsid w:val="00D667D6"/>
    <w:rsid w:val="00D7683E"/>
    <w:rsid w:val="00D7736B"/>
    <w:rsid w:val="00D8012F"/>
    <w:rsid w:val="00D8089F"/>
    <w:rsid w:val="00D80B49"/>
    <w:rsid w:val="00D815AA"/>
    <w:rsid w:val="00D83F22"/>
    <w:rsid w:val="00D9654C"/>
    <w:rsid w:val="00DA6407"/>
    <w:rsid w:val="00DC086A"/>
    <w:rsid w:val="00DC3D72"/>
    <w:rsid w:val="00DC6FFB"/>
    <w:rsid w:val="00DD0631"/>
    <w:rsid w:val="00DD3BA4"/>
    <w:rsid w:val="00DD5CC6"/>
    <w:rsid w:val="00DD636A"/>
    <w:rsid w:val="00DE694A"/>
    <w:rsid w:val="00E06246"/>
    <w:rsid w:val="00E15A1F"/>
    <w:rsid w:val="00E219ED"/>
    <w:rsid w:val="00E33ADC"/>
    <w:rsid w:val="00E34D20"/>
    <w:rsid w:val="00E4327E"/>
    <w:rsid w:val="00E80719"/>
    <w:rsid w:val="00E8786F"/>
    <w:rsid w:val="00EB3B6C"/>
    <w:rsid w:val="00EB68CB"/>
    <w:rsid w:val="00EC4AAC"/>
    <w:rsid w:val="00ED3183"/>
    <w:rsid w:val="00ED691D"/>
    <w:rsid w:val="00ED6CE7"/>
    <w:rsid w:val="00EE1889"/>
    <w:rsid w:val="00EF714A"/>
    <w:rsid w:val="00EF7A56"/>
    <w:rsid w:val="00F02631"/>
    <w:rsid w:val="00F02F29"/>
    <w:rsid w:val="00F03FEC"/>
    <w:rsid w:val="00F17262"/>
    <w:rsid w:val="00F21AB6"/>
    <w:rsid w:val="00F22BB8"/>
    <w:rsid w:val="00F32604"/>
    <w:rsid w:val="00F32771"/>
    <w:rsid w:val="00F327F9"/>
    <w:rsid w:val="00F32C6E"/>
    <w:rsid w:val="00F33288"/>
    <w:rsid w:val="00F37C5C"/>
    <w:rsid w:val="00F43180"/>
    <w:rsid w:val="00F47447"/>
    <w:rsid w:val="00F4794C"/>
    <w:rsid w:val="00F47D1D"/>
    <w:rsid w:val="00F512A0"/>
    <w:rsid w:val="00F51949"/>
    <w:rsid w:val="00F549AE"/>
    <w:rsid w:val="00F55C02"/>
    <w:rsid w:val="00F723C1"/>
    <w:rsid w:val="00F83FEF"/>
    <w:rsid w:val="00F86968"/>
    <w:rsid w:val="00F872B1"/>
    <w:rsid w:val="00F87644"/>
    <w:rsid w:val="00F90DF6"/>
    <w:rsid w:val="00F96C65"/>
    <w:rsid w:val="00F9701F"/>
    <w:rsid w:val="00FB1261"/>
    <w:rsid w:val="00FB3D66"/>
    <w:rsid w:val="00FB570C"/>
    <w:rsid w:val="00FC55AF"/>
    <w:rsid w:val="00FC56B9"/>
    <w:rsid w:val="00FD4B45"/>
    <w:rsid w:val="00FE24FB"/>
    <w:rsid w:val="00FE5E7D"/>
    <w:rsid w:val="00FE6FDA"/>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1AA0D7"/>
  <w15:chartTrackingRefBased/>
  <w15:docId w15:val="{B650D1CC-7C85-416B-B18B-801D2DCC6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1E26"/>
  </w:style>
  <w:style w:type="paragraph" w:styleId="2">
    <w:name w:val="heading 2"/>
    <w:basedOn w:val="a"/>
    <w:link w:val="20"/>
    <w:uiPriority w:val="9"/>
    <w:qFormat/>
    <w:rsid w:val="002C53AE"/>
    <w:pPr>
      <w:spacing w:before="100" w:beforeAutospacing="1" w:after="100" w:afterAutospacing="1" w:line="240" w:lineRule="auto"/>
      <w:outlineLvl w:val="1"/>
    </w:pPr>
    <w:rPr>
      <w:rFonts w:ascii="Times New Roman" w:eastAsia="Times New Roman" w:hAnsi="Times New Roman" w:cs="Times New Roman"/>
      <w:b/>
      <w:bCs/>
      <w:sz w:val="36"/>
      <w:szCs w:val="36"/>
      <w:lang w:eastAsia="ru-UA"/>
    </w:rPr>
  </w:style>
  <w:style w:type="paragraph" w:styleId="3">
    <w:name w:val="heading 3"/>
    <w:basedOn w:val="a"/>
    <w:link w:val="30"/>
    <w:uiPriority w:val="9"/>
    <w:qFormat/>
    <w:rsid w:val="002C53AE"/>
    <w:pPr>
      <w:spacing w:before="100" w:beforeAutospacing="1" w:after="100" w:afterAutospacing="1" w:line="240" w:lineRule="auto"/>
      <w:outlineLvl w:val="2"/>
    </w:pPr>
    <w:rPr>
      <w:rFonts w:ascii="Times New Roman" w:eastAsia="Times New Roman" w:hAnsi="Times New Roman" w:cs="Times New Roman"/>
      <w:b/>
      <w:bCs/>
      <w:sz w:val="27"/>
      <w:szCs w:val="27"/>
      <w:lang w:eastAsia="ru-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78F7"/>
    <w:pPr>
      <w:ind w:left="720"/>
      <w:contextualSpacing/>
    </w:pPr>
  </w:style>
  <w:style w:type="character" w:customStyle="1" w:styleId="Bodytext2">
    <w:name w:val="Body text (2)_"/>
    <w:basedOn w:val="a0"/>
    <w:link w:val="Bodytext20"/>
    <w:rsid w:val="00683F8B"/>
    <w:rPr>
      <w:rFonts w:ascii="Times New Roman" w:eastAsia="Times New Roman" w:hAnsi="Times New Roman" w:cs="Times New Roman"/>
      <w:sz w:val="26"/>
      <w:szCs w:val="26"/>
      <w:shd w:val="clear" w:color="auto" w:fill="FFFFFF"/>
    </w:rPr>
  </w:style>
  <w:style w:type="paragraph" w:customStyle="1" w:styleId="Bodytext20">
    <w:name w:val="Body text (2)"/>
    <w:basedOn w:val="a"/>
    <w:link w:val="Bodytext2"/>
    <w:rsid w:val="00683F8B"/>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styleId="a4">
    <w:name w:val="Body Text"/>
    <w:basedOn w:val="a"/>
    <w:link w:val="a5"/>
    <w:uiPriority w:val="1"/>
    <w:qFormat/>
    <w:rsid w:val="002A3021"/>
    <w:pPr>
      <w:widowControl w:val="0"/>
      <w:autoSpaceDE w:val="0"/>
      <w:autoSpaceDN w:val="0"/>
      <w:spacing w:after="0" w:line="240" w:lineRule="auto"/>
      <w:ind w:left="262" w:firstLine="707"/>
      <w:jc w:val="both"/>
    </w:pPr>
    <w:rPr>
      <w:rFonts w:ascii="Times New Roman" w:eastAsia="Times New Roman" w:hAnsi="Times New Roman" w:cs="Times New Roman"/>
      <w:sz w:val="28"/>
      <w:szCs w:val="28"/>
      <w:lang w:val="uk-UA"/>
    </w:rPr>
  </w:style>
  <w:style w:type="character" w:customStyle="1" w:styleId="a5">
    <w:name w:val="Основной текст Знак"/>
    <w:basedOn w:val="a0"/>
    <w:link w:val="a4"/>
    <w:uiPriority w:val="1"/>
    <w:rsid w:val="002A3021"/>
    <w:rPr>
      <w:rFonts w:ascii="Times New Roman" w:eastAsia="Times New Roman" w:hAnsi="Times New Roman" w:cs="Times New Roman"/>
      <w:sz w:val="28"/>
      <w:szCs w:val="28"/>
      <w:lang w:val="uk-UA"/>
    </w:rPr>
  </w:style>
  <w:style w:type="table" w:styleId="a6">
    <w:name w:val="Table Grid"/>
    <w:basedOn w:val="a1"/>
    <w:uiPriority w:val="59"/>
    <w:rsid w:val="006F0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DA640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A6407"/>
  </w:style>
  <w:style w:type="paragraph" w:styleId="a9">
    <w:name w:val="footer"/>
    <w:basedOn w:val="a"/>
    <w:link w:val="aa"/>
    <w:uiPriority w:val="99"/>
    <w:unhideWhenUsed/>
    <w:rsid w:val="00DA64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A6407"/>
  </w:style>
  <w:style w:type="table" w:customStyle="1" w:styleId="TableNormal">
    <w:name w:val="Table Normal"/>
    <w:uiPriority w:val="2"/>
    <w:semiHidden/>
    <w:unhideWhenUsed/>
    <w:qFormat/>
    <w:rsid w:val="00C034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b">
    <w:name w:val="Hyperlink"/>
    <w:basedOn w:val="a0"/>
    <w:uiPriority w:val="99"/>
    <w:unhideWhenUsed/>
    <w:rsid w:val="00C0340E"/>
    <w:rPr>
      <w:color w:val="0563C1" w:themeColor="hyperlink"/>
      <w:u w:val="single"/>
    </w:rPr>
  </w:style>
  <w:style w:type="character" w:styleId="ac">
    <w:name w:val="Unresolved Mention"/>
    <w:basedOn w:val="a0"/>
    <w:uiPriority w:val="99"/>
    <w:semiHidden/>
    <w:unhideWhenUsed/>
    <w:rsid w:val="00C0340E"/>
    <w:rPr>
      <w:color w:val="605E5C"/>
      <w:shd w:val="clear" w:color="auto" w:fill="E1DFDD"/>
    </w:rPr>
  </w:style>
  <w:style w:type="paragraph" w:customStyle="1" w:styleId="TableParagraph">
    <w:name w:val="Table Paragraph"/>
    <w:basedOn w:val="a"/>
    <w:uiPriority w:val="1"/>
    <w:qFormat/>
    <w:rsid w:val="00947B5B"/>
    <w:pPr>
      <w:widowControl w:val="0"/>
      <w:autoSpaceDE w:val="0"/>
      <w:autoSpaceDN w:val="0"/>
      <w:spacing w:after="0" w:line="240" w:lineRule="auto"/>
    </w:pPr>
    <w:rPr>
      <w:rFonts w:ascii="Times New Roman" w:eastAsia="Times New Roman" w:hAnsi="Times New Roman" w:cs="Times New Roman"/>
      <w:lang w:val="uk-UA"/>
    </w:rPr>
  </w:style>
  <w:style w:type="character" w:customStyle="1" w:styleId="Heading1">
    <w:name w:val="Heading #1_"/>
    <w:basedOn w:val="a0"/>
    <w:link w:val="Heading10"/>
    <w:rsid w:val="008C20D3"/>
    <w:rPr>
      <w:rFonts w:ascii="Times New Roman" w:eastAsia="Times New Roman" w:hAnsi="Times New Roman" w:cs="Times New Roman"/>
      <w:b/>
      <w:bCs/>
      <w:sz w:val="28"/>
      <w:szCs w:val="28"/>
      <w:shd w:val="clear" w:color="auto" w:fill="FFFFFF"/>
    </w:rPr>
  </w:style>
  <w:style w:type="character" w:customStyle="1" w:styleId="Bodytext3">
    <w:name w:val="Body text (3)_"/>
    <w:basedOn w:val="a0"/>
    <w:link w:val="Bodytext30"/>
    <w:rsid w:val="008C20D3"/>
    <w:rPr>
      <w:rFonts w:ascii="Times New Roman" w:eastAsia="Times New Roman" w:hAnsi="Times New Roman" w:cs="Times New Roman"/>
      <w:b/>
      <w:bCs/>
      <w:sz w:val="28"/>
      <w:szCs w:val="28"/>
      <w:shd w:val="clear" w:color="auto" w:fill="FFFFFF"/>
    </w:rPr>
  </w:style>
  <w:style w:type="paragraph" w:customStyle="1" w:styleId="Heading10">
    <w:name w:val="Heading #1"/>
    <w:basedOn w:val="a"/>
    <w:link w:val="Heading1"/>
    <w:rsid w:val="008C20D3"/>
    <w:pPr>
      <w:widowControl w:val="0"/>
      <w:shd w:val="clear" w:color="auto" w:fill="FFFFFF"/>
      <w:spacing w:before="1260" w:after="420" w:line="480" w:lineRule="exact"/>
      <w:jc w:val="both"/>
      <w:outlineLvl w:val="0"/>
    </w:pPr>
    <w:rPr>
      <w:rFonts w:ascii="Times New Roman" w:eastAsia="Times New Roman" w:hAnsi="Times New Roman" w:cs="Times New Roman"/>
      <w:b/>
      <w:bCs/>
      <w:sz w:val="28"/>
      <w:szCs w:val="28"/>
    </w:rPr>
  </w:style>
  <w:style w:type="paragraph" w:customStyle="1" w:styleId="Bodytext30">
    <w:name w:val="Body text (3)"/>
    <w:basedOn w:val="a"/>
    <w:link w:val="Bodytext3"/>
    <w:rsid w:val="008C20D3"/>
    <w:pPr>
      <w:widowControl w:val="0"/>
      <w:shd w:val="clear" w:color="auto" w:fill="FFFFFF"/>
      <w:spacing w:before="900" w:after="0" w:line="480" w:lineRule="exact"/>
      <w:jc w:val="right"/>
    </w:pPr>
    <w:rPr>
      <w:rFonts w:ascii="Times New Roman" w:eastAsia="Times New Roman" w:hAnsi="Times New Roman" w:cs="Times New Roman"/>
      <w:b/>
      <w:bCs/>
      <w:sz w:val="28"/>
      <w:szCs w:val="28"/>
    </w:rPr>
  </w:style>
  <w:style w:type="character" w:customStyle="1" w:styleId="Bodytext2115pt">
    <w:name w:val="Body text (2) + 11.5 pt"/>
    <w:basedOn w:val="Bodytext2"/>
    <w:rsid w:val="0009692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uk-UA" w:eastAsia="uk-UA" w:bidi="uk-UA"/>
    </w:rPr>
  </w:style>
  <w:style w:type="character" w:styleId="ad">
    <w:name w:val="Placeholder Text"/>
    <w:basedOn w:val="a0"/>
    <w:uiPriority w:val="99"/>
    <w:semiHidden/>
    <w:rsid w:val="00152C96"/>
    <w:rPr>
      <w:color w:val="808080"/>
    </w:rPr>
  </w:style>
  <w:style w:type="table" w:customStyle="1" w:styleId="TableNormal1">
    <w:name w:val="Table Normal1"/>
    <w:uiPriority w:val="2"/>
    <w:semiHidden/>
    <w:unhideWhenUsed/>
    <w:qFormat/>
    <w:rsid w:val="006B0E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8786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A49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
    <w:name w:val="Сетка таблицы1"/>
    <w:basedOn w:val="a1"/>
    <w:next w:val="a6"/>
    <w:uiPriority w:val="59"/>
    <w:rsid w:val="00017A8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Grid Table Light"/>
    <w:basedOn w:val="a1"/>
    <w:uiPriority w:val="40"/>
    <w:rsid w:val="00415E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
    <w:name w:val="Сетка таблицы2"/>
    <w:basedOn w:val="a1"/>
    <w:next w:val="a6"/>
    <w:uiPriority w:val="59"/>
    <w:rsid w:val="00C012B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C43D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A1E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619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619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619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0">
    <w:name w:val="Заголовок 2 Знак"/>
    <w:basedOn w:val="a0"/>
    <w:link w:val="2"/>
    <w:uiPriority w:val="9"/>
    <w:rsid w:val="002C53AE"/>
    <w:rPr>
      <w:rFonts w:ascii="Times New Roman" w:eastAsia="Times New Roman" w:hAnsi="Times New Roman" w:cs="Times New Roman"/>
      <w:b/>
      <w:bCs/>
      <w:sz w:val="36"/>
      <w:szCs w:val="36"/>
      <w:lang w:val="ru-UA" w:eastAsia="ru-UA"/>
    </w:rPr>
  </w:style>
  <w:style w:type="character" w:customStyle="1" w:styleId="30">
    <w:name w:val="Заголовок 3 Знак"/>
    <w:basedOn w:val="a0"/>
    <w:link w:val="3"/>
    <w:uiPriority w:val="9"/>
    <w:rsid w:val="002C53AE"/>
    <w:rPr>
      <w:rFonts w:ascii="Times New Roman" w:eastAsia="Times New Roman" w:hAnsi="Times New Roman" w:cs="Times New Roman"/>
      <w:b/>
      <w:bCs/>
      <w:sz w:val="27"/>
      <w:szCs w:val="27"/>
      <w:lang w:val="ru-UA" w:eastAsia="ru-UA"/>
    </w:rPr>
  </w:style>
  <w:style w:type="numbering" w:customStyle="1" w:styleId="10">
    <w:name w:val="Нет списка1"/>
    <w:next w:val="a2"/>
    <w:uiPriority w:val="99"/>
    <w:semiHidden/>
    <w:unhideWhenUsed/>
    <w:rsid w:val="002C53AE"/>
  </w:style>
  <w:style w:type="paragraph" w:customStyle="1" w:styleId="msonormal0">
    <w:name w:val="msonormal"/>
    <w:basedOn w:val="a"/>
    <w:rsid w:val="002C53AE"/>
    <w:pPr>
      <w:spacing w:before="100" w:beforeAutospacing="1" w:after="100" w:afterAutospacing="1" w:line="240" w:lineRule="auto"/>
    </w:pPr>
    <w:rPr>
      <w:rFonts w:ascii="Times New Roman" w:eastAsia="Times New Roman" w:hAnsi="Times New Roman" w:cs="Times New Roman"/>
      <w:sz w:val="24"/>
      <w:szCs w:val="24"/>
      <w:lang w:eastAsia="ru-UA"/>
    </w:rPr>
  </w:style>
  <w:style w:type="numbering" w:customStyle="1" w:styleId="22">
    <w:name w:val="Нет списка2"/>
    <w:next w:val="a2"/>
    <w:uiPriority w:val="99"/>
    <w:semiHidden/>
    <w:unhideWhenUsed/>
    <w:rsid w:val="00603C13"/>
  </w:style>
  <w:style w:type="numbering" w:customStyle="1" w:styleId="31">
    <w:name w:val="Нет списка3"/>
    <w:next w:val="a2"/>
    <w:uiPriority w:val="99"/>
    <w:semiHidden/>
    <w:unhideWhenUsed/>
    <w:rsid w:val="00603C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48267">
      <w:bodyDiv w:val="1"/>
      <w:marLeft w:val="0"/>
      <w:marRight w:val="0"/>
      <w:marTop w:val="0"/>
      <w:marBottom w:val="0"/>
      <w:divBdr>
        <w:top w:val="none" w:sz="0" w:space="0" w:color="auto"/>
        <w:left w:val="none" w:sz="0" w:space="0" w:color="auto"/>
        <w:bottom w:val="none" w:sz="0" w:space="0" w:color="auto"/>
        <w:right w:val="none" w:sz="0" w:space="0" w:color="auto"/>
      </w:divBdr>
    </w:div>
    <w:div w:id="116803959">
      <w:bodyDiv w:val="1"/>
      <w:marLeft w:val="0"/>
      <w:marRight w:val="0"/>
      <w:marTop w:val="0"/>
      <w:marBottom w:val="0"/>
      <w:divBdr>
        <w:top w:val="none" w:sz="0" w:space="0" w:color="auto"/>
        <w:left w:val="none" w:sz="0" w:space="0" w:color="auto"/>
        <w:bottom w:val="none" w:sz="0" w:space="0" w:color="auto"/>
        <w:right w:val="none" w:sz="0" w:space="0" w:color="auto"/>
      </w:divBdr>
      <w:divsChild>
        <w:div w:id="665983635">
          <w:marLeft w:val="0"/>
          <w:marRight w:val="0"/>
          <w:marTop w:val="0"/>
          <w:marBottom w:val="0"/>
          <w:divBdr>
            <w:top w:val="none" w:sz="0" w:space="0" w:color="auto"/>
            <w:left w:val="none" w:sz="0" w:space="0" w:color="auto"/>
            <w:bottom w:val="none" w:sz="0" w:space="0" w:color="auto"/>
            <w:right w:val="none" w:sz="0" w:space="0" w:color="auto"/>
          </w:divBdr>
          <w:divsChild>
            <w:div w:id="30112164">
              <w:marLeft w:val="0"/>
              <w:marRight w:val="0"/>
              <w:marTop w:val="0"/>
              <w:marBottom w:val="0"/>
              <w:divBdr>
                <w:top w:val="none" w:sz="0" w:space="0" w:color="auto"/>
                <w:left w:val="none" w:sz="0" w:space="0" w:color="auto"/>
                <w:bottom w:val="none" w:sz="0" w:space="0" w:color="auto"/>
                <w:right w:val="none" w:sz="0" w:space="0" w:color="auto"/>
              </w:divBdr>
              <w:divsChild>
                <w:div w:id="697319945">
                  <w:marLeft w:val="0"/>
                  <w:marRight w:val="0"/>
                  <w:marTop w:val="0"/>
                  <w:marBottom w:val="0"/>
                  <w:divBdr>
                    <w:top w:val="none" w:sz="0" w:space="0" w:color="auto"/>
                    <w:left w:val="none" w:sz="0" w:space="0" w:color="auto"/>
                    <w:bottom w:val="none" w:sz="0" w:space="0" w:color="auto"/>
                    <w:right w:val="none" w:sz="0" w:space="0" w:color="auto"/>
                  </w:divBdr>
                  <w:divsChild>
                    <w:div w:id="18534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52">
              <w:marLeft w:val="0"/>
              <w:marRight w:val="0"/>
              <w:marTop w:val="0"/>
              <w:marBottom w:val="0"/>
              <w:divBdr>
                <w:top w:val="none" w:sz="0" w:space="0" w:color="auto"/>
                <w:left w:val="none" w:sz="0" w:space="0" w:color="auto"/>
                <w:bottom w:val="none" w:sz="0" w:space="0" w:color="auto"/>
                <w:right w:val="none" w:sz="0" w:space="0" w:color="auto"/>
              </w:divBdr>
              <w:divsChild>
                <w:div w:id="2088845080">
                  <w:marLeft w:val="0"/>
                  <w:marRight w:val="0"/>
                  <w:marTop w:val="0"/>
                  <w:marBottom w:val="0"/>
                  <w:divBdr>
                    <w:top w:val="none" w:sz="0" w:space="0" w:color="auto"/>
                    <w:left w:val="none" w:sz="0" w:space="0" w:color="auto"/>
                    <w:bottom w:val="none" w:sz="0" w:space="0" w:color="auto"/>
                    <w:right w:val="none" w:sz="0" w:space="0" w:color="auto"/>
                  </w:divBdr>
                  <w:divsChild>
                    <w:div w:id="1175651582">
                      <w:marLeft w:val="0"/>
                      <w:marRight w:val="0"/>
                      <w:marTop w:val="0"/>
                      <w:marBottom w:val="0"/>
                      <w:divBdr>
                        <w:top w:val="none" w:sz="0" w:space="0" w:color="auto"/>
                        <w:left w:val="none" w:sz="0" w:space="0" w:color="auto"/>
                        <w:bottom w:val="none" w:sz="0" w:space="0" w:color="auto"/>
                        <w:right w:val="none" w:sz="0" w:space="0" w:color="auto"/>
                      </w:divBdr>
                      <w:divsChild>
                        <w:div w:id="44403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210035">
          <w:marLeft w:val="0"/>
          <w:marRight w:val="0"/>
          <w:marTop w:val="100"/>
          <w:marBottom w:val="0"/>
          <w:divBdr>
            <w:top w:val="none" w:sz="0" w:space="0" w:color="auto"/>
            <w:left w:val="none" w:sz="0" w:space="0" w:color="auto"/>
            <w:bottom w:val="none" w:sz="0" w:space="0" w:color="auto"/>
            <w:right w:val="none" w:sz="0" w:space="0" w:color="auto"/>
          </w:divBdr>
        </w:div>
      </w:divsChild>
    </w:div>
    <w:div w:id="342360222">
      <w:bodyDiv w:val="1"/>
      <w:marLeft w:val="0"/>
      <w:marRight w:val="0"/>
      <w:marTop w:val="0"/>
      <w:marBottom w:val="0"/>
      <w:divBdr>
        <w:top w:val="none" w:sz="0" w:space="0" w:color="auto"/>
        <w:left w:val="none" w:sz="0" w:space="0" w:color="auto"/>
        <w:bottom w:val="none" w:sz="0" w:space="0" w:color="auto"/>
        <w:right w:val="none" w:sz="0" w:space="0" w:color="auto"/>
      </w:divBdr>
    </w:div>
    <w:div w:id="468210316">
      <w:bodyDiv w:val="1"/>
      <w:marLeft w:val="0"/>
      <w:marRight w:val="0"/>
      <w:marTop w:val="0"/>
      <w:marBottom w:val="0"/>
      <w:divBdr>
        <w:top w:val="none" w:sz="0" w:space="0" w:color="auto"/>
        <w:left w:val="none" w:sz="0" w:space="0" w:color="auto"/>
        <w:bottom w:val="none" w:sz="0" w:space="0" w:color="auto"/>
        <w:right w:val="none" w:sz="0" w:space="0" w:color="auto"/>
      </w:divBdr>
    </w:div>
    <w:div w:id="780418398">
      <w:bodyDiv w:val="1"/>
      <w:marLeft w:val="0"/>
      <w:marRight w:val="0"/>
      <w:marTop w:val="0"/>
      <w:marBottom w:val="0"/>
      <w:divBdr>
        <w:top w:val="none" w:sz="0" w:space="0" w:color="auto"/>
        <w:left w:val="none" w:sz="0" w:space="0" w:color="auto"/>
        <w:bottom w:val="none" w:sz="0" w:space="0" w:color="auto"/>
        <w:right w:val="none" w:sz="0" w:space="0" w:color="auto"/>
      </w:divBdr>
      <w:divsChild>
        <w:div w:id="723599863">
          <w:marLeft w:val="547"/>
          <w:marRight w:val="0"/>
          <w:marTop w:val="0"/>
          <w:marBottom w:val="0"/>
          <w:divBdr>
            <w:top w:val="none" w:sz="0" w:space="0" w:color="auto"/>
            <w:left w:val="none" w:sz="0" w:space="0" w:color="auto"/>
            <w:bottom w:val="none" w:sz="0" w:space="0" w:color="auto"/>
            <w:right w:val="none" w:sz="0" w:space="0" w:color="auto"/>
          </w:divBdr>
        </w:div>
      </w:divsChild>
    </w:div>
    <w:div w:id="865143596">
      <w:bodyDiv w:val="1"/>
      <w:marLeft w:val="0"/>
      <w:marRight w:val="0"/>
      <w:marTop w:val="0"/>
      <w:marBottom w:val="0"/>
      <w:divBdr>
        <w:top w:val="none" w:sz="0" w:space="0" w:color="auto"/>
        <w:left w:val="none" w:sz="0" w:space="0" w:color="auto"/>
        <w:bottom w:val="none" w:sz="0" w:space="0" w:color="auto"/>
        <w:right w:val="none" w:sz="0" w:space="0" w:color="auto"/>
      </w:divBdr>
    </w:div>
    <w:div w:id="872423562">
      <w:bodyDiv w:val="1"/>
      <w:marLeft w:val="0"/>
      <w:marRight w:val="0"/>
      <w:marTop w:val="0"/>
      <w:marBottom w:val="0"/>
      <w:divBdr>
        <w:top w:val="none" w:sz="0" w:space="0" w:color="auto"/>
        <w:left w:val="none" w:sz="0" w:space="0" w:color="auto"/>
        <w:bottom w:val="none" w:sz="0" w:space="0" w:color="auto"/>
        <w:right w:val="none" w:sz="0" w:space="0" w:color="auto"/>
      </w:divBdr>
    </w:div>
    <w:div w:id="952369549">
      <w:bodyDiv w:val="1"/>
      <w:marLeft w:val="0"/>
      <w:marRight w:val="0"/>
      <w:marTop w:val="0"/>
      <w:marBottom w:val="0"/>
      <w:divBdr>
        <w:top w:val="none" w:sz="0" w:space="0" w:color="auto"/>
        <w:left w:val="none" w:sz="0" w:space="0" w:color="auto"/>
        <w:bottom w:val="none" w:sz="0" w:space="0" w:color="auto"/>
        <w:right w:val="none" w:sz="0" w:space="0" w:color="auto"/>
      </w:divBdr>
    </w:div>
    <w:div w:id="1004362431">
      <w:bodyDiv w:val="1"/>
      <w:marLeft w:val="0"/>
      <w:marRight w:val="0"/>
      <w:marTop w:val="0"/>
      <w:marBottom w:val="0"/>
      <w:divBdr>
        <w:top w:val="none" w:sz="0" w:space="0" w:color="auto"/>
        <w:left w:val="none" w:sz="0" w:space="0" w:color="auto"/>
        <w:bottom w:val="none" w:sz="0" w:space="0" w:color="auto"/>
        <w:right w:val="none" w:sz="0" w:space="0" w:color="auto"/>
      </w:divBdr>
    </w:div>
    <w:div w:id="1266694252">
      <w:bodyDiv w:val="1"/>
      <w:marLeft w:val="0"/>
      <w:marRight w:val="0"/>
      <w:marTop w:val="0"/>
      <w:marBottom w:val="0"/>
      <w:divBdr>
        <w:top w:val="none" w:sz="0" w:space="0" w:color="auto"/>
        <w:left w:val="none" w:sz="0" w:space="0" w:color="auto"/>
        <w:bottom w:val="none" w:sz="0" w:space="0" w:color="auto"/>
        <w:right w:val="none" w:sz="0" w:space="0" w:color="auto"/>
      </w:divBdr>
    </w:div>
    <w:div w:id="1406099774">
      <w:bodyDiv w:val="1"/>
      <w:marLeft w:val="0"/>
      <w:marRight w:val="0"/>
      <w:marTop w:val="0"/>
      <w:marBottom w:val="0"/>
      <w:divBdr>
        <w:top w:val="none" w:sz="0" w:space="0" w:color="auto"/>
        <w:left w:val="none" w:sz="0" w:space="0" w:color="auto"/>
        <w:bottom w:val="none" w:sz="0" w:space="0" w:color="auto"/>
        <w:right w:val="none" w:sz="0" w:space="0" w:color="auto"/>
      </w:divBdr>
    </w:div>
    <w:div w:id="1419718394">
      <w:bodyDiv w:val="1"/>
      <w:marLeft w:val="0"/>
      <w:marRight w:val="0"/>
      <w:marTop w:val="0"/>
      <w:marBottom w:val="0"/>
      <w:divBdr>
        <w:top w:val="none" w:sz="0" w:space="0" w:color="auto"/>
        <w:left w:val="none" w:sz="0" w:space="0" w:color="auto"/>
        <w:bottom w:val="none" w:sz="0" w:space="0" w:color="auto"/>
        <w:right w:val="none" w:sz="0" w:space="0" w:color="auto"/>
      </w:divBdr>
    </w:div>
    <w:div w:id="1513907775">
      <w:bodyDiv w:val="1"/>
      <w:marLeft w:val="0"/>
      <w:marRight w:val="0"/>
      <w:marTop w:val="0"/>
      <w:marBottom w:val="0"/>
      <w:divBdr>
        <w:top w:val="none" w:sz="0" w:space="0" w:color="auto"/>
        <w:left w:val="none" w:sz="0" w:space="0" w:color="auto"/>
        <w:bottom w:val="none" w:sz="0" w:space="0" w:color="auto"/>
        <w:right w:val="none" w:sz="0" w:space="0" w:color="auto"/>
      </w:divBdr>
      <w:divsChild>
        <w:div w:id="2125418283">
          <w:marLeft w:val="-180"/>
          <w:marRight w:val="-180"/>
          <w:marTop w:val="0"/>
          <w:marBottom w:val="0"/>
          <w:divBdr>
            <w:top w:val="none" w:sz="0" w:space="0" w:color="auto"/>
            <w:left w:val="none" w:sz="0" w:space="0" w:color="auto"/>
            <w:bottom w:val="none" w:sz="0" w:space="0" w:color="auto"/>
            <w:right w:val="none" w:sz="0" w:space="0" w:color="auto"/>
          </w:divBdr>
          <w:divsChild>
            <w:div w:id="108427963">
              <w:marLeft w:val="0"/>
              <w:marRight w:val="0"/>
              <w:marTop w:val="0"/>
              <w:marBottom w:val="0"/>
              <w:divBdr>
                <w:top w:val="none" w:sz="0" w:space="0" w:color="auto"/>
                <w:left w:val="none" w:sz="0" w:space="0" w:color="auto"/>
                <w:bottom w:val="none" w:sz="0" w:space="0" w:color="auto"/>
                <w:right w:val="none" w:sz="0" w:space="0" w:color="auto"/>
              </w:divBdr>
              <w:divsChild>
                <w:div w:id="1324771859">
                  <w:marLeft w:val="0"/>
                  <w:marRight w:val="0"/>
                  <w:marTop w:val="0"/>
                  <w:marBottom w:val="0"/>
                  <w:divBdr>
                    <w:top w:val="none" w:sz="0" w:space="0" w:color="auto"/>
                    <w:left w:val="none" w:sz="0" w:space="0" w:color="auto"/>
                    <w:bottom w:val="none" w:sz="0" w:space="0" w:color="auto"/>
                    <w:right w:val="none" w:sz="0" w:space="0" w:color="auto"/>
                  </w:divBdr>
                  <w:divsChild>
                    <w:div w:id="215514847">
                      <w:marLeft w:val="0"/>
                      <w:marRight w:val="0"/>
                      <w:marTop w:val="0"/>
                      <w:marBottom w:val="75"/>
                      <w:divBdr>
                        <w:top w:val="none" w:sz="0" w:space="0" w:color="auto"/>
                        <w:left w:val="none" w:sz="0" w:space="0" w:color="auto"/>
                        <w:bottom w:val="none" w:sz="0" w:space="0" w:color="auto"/>
                        <w:right w:val="none" w:sz="0" w:space="0" w:color="auto"/>
                      </w:divBdr>
                    </w:div>
                    <w:div w:id="196734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607905">
      <w:bodyDiv w:val="1"/>
      <w:marLeft w:val="0"/>
      <w:marRight w:val="0"/>
      <w:marTop w:val="0"/>
      <w:marBottom w:val="0"/>
      <w:divBdr>
        <w:top w:val="none" w:sz="0" w:space="0" w:color="auto"/>
        <w:left w:val="none" w:sz="0" w:space="0" w:color="auto"/>
        <w:bottom w:val="none" w:sz="0" w:space="0" w:color="auto"/>
        <w:right w:val="none" w:sz="0" w:space="0" w:color="auto"/>
      </w:divBdr>
    </w:div>
    <w:div w:id="1731884368">
      <w:bodyDiv w:val="1"/>
      <w:marLeft w:val="0"/>
      <w:marRight w:val="0"/>
      <w:marTop w:val="0"/>
      <w:marBottom w:val="0"/>
      <w:divBdr>
        <w:top w:val="none" w:sz="0" w:space="0" w:color="auto"/>
        <w:left w:val="none" w:sz="0" w:space="0" w:color="auto"/>
        <w:bottom w:val="none" w:sz="0" w:space="0" w:color="auto"/>
        <w:right w:val="none" w:sz="0" w:space="0" w:color="auto"/>
      </w:divBdr>
    </w:div>
    <w:div w:id="2044400685">
      <w:bodyDiv w:val="1"/>
      <w:marLeft w:val="0"/>
      <w:marRight w:val="0"/>
      <w:marTop w:val="0"/>
      <w:marBottom w:val="0"/>
      <w:divBdr>
        <w:top w:val="none" w:sz="0" w:space="0" w:color="auto"/>
        <w:left w:val="none" w:sz="0" w:space="0" w:color="auto"/>
        <w:bottom w:val="none" w:sz="0" w:space="0" w:color="auto"/>
        <w:right w:val="none" w:sz="0" w:space="0" w:color="auto"/>
      </w:divBdr>
      <w:divsChild>
        <w:div w:id="345131553">
          <w:marLeft w:val="547"/>
          <w:marRight w:val="0"/>
          <w:marTop w:val="0"/>
          <w:marBottom w:val="0"/>
          <w:divBdr>
            <w:top w:val="none" w:sz="0" w:space="0" w:color="auto"/>
            <w:left w:val="none" w:sz="0" w:space="0" w:color="auto"/>
            <w:bottom w:val="none" w:sz="0" w:space="0" w:color="auto"/>
            <w:right w:val="none" w:sz="0" w:space="0" w:color="auto"/>
          </w:divBdr>
        </w:div>
        <w:div w:id="440682746">
          <w:marLeft w:val="547"/>
          <w:marRight w:val="0"/>
          <w:marTop w:val="0"/>
          <w:marBottom w:val="0"/>
          <w:divBdr>
            <w:top w:val="none" w:sz="0" w:space="0" w:color="auto"/>
            <w:left w:val="none" w:sz="0" w:space="0" w:color="auto"/>
            <w:bottom w:val="none" w:sz="0" w:space="0" w:color="auto"/>
            <w:right w:val="none" w:sz="0" w:space="0" w:color="auto"/>
          </w:divBdr>
        </w:div>
        <w:div w:id="919097847">
          <w:marLeft w:val="547"/>
          <w:marRight w:val="0"/>
          <w:marTop w:val="0"/>
          <w:marBottom w:val="0"/>
          <w:divBdr>
            <w:top w:val="none" w:sz="0" w:space="0" w:color="auto"/>
            <w:left w:val="none" w:sz="0" w:space="0" w:color="auto"/>
            <w:bottom w:val="none" w:sz="0" w:space="0" w:color="auto"/>
            <w:right w:val="none" w:sz="0" w:space="0" w:color="auto"/>
          </w:divBdr>
        </w:div>
        <w:div w:id="1020399634">
          <w:marLeft w:val="547"/>
          <w:marRight w:val="0"/>
          <w:marTop w:val="0"/>
          <w:marBottom w:val="0"/>
          <w:divBdr>
            <w:top w:val="none" w:sz="0" w:space="0" w:color="auto"/>
            <w:left w:val="none" w:sz="0" w:space="0" w:color="auto"/>
            <w:bottom w:val="none" w:sz="0" w:space="0" w:color="auto"/>
            <w:right w:val="none" w:sz="0" w:space="0" w:color="auto"/>
          </w:divBdr>
        </w:div>
        <w:div w:id="1050304900">
          <w:marLeft w:val="547"/>
          <w:marRight w:val="0"/>
          <w:marTop w:val="0"/>
          <w:marBottom w:val="0"/>
          <w:divBdr>
            <w:top w:val="none" w:sz="0" w:space="0" w:color="auto"/>
            <w:left w:val="none" w:sz="0" w:space="0" w:color="auto"/>
            <w:bottom w:val="none" w:sz="0" w:space="0" w:color="auto"/>
            <w:right w:val="none" w:sz="0" w:space="0" w:color="auto"/>
          </w:divBdr>
        </w:div>
        <w:div w:id="1372412832">
          <w:marLeft w:val="547"/>
          <w:marRight w:val="0"/>
          <w:marTop w:val="0"/>
          <w:marBottom w:val="0"/>
          <w:divBdr>
            <w:top w:val="none" w:sz="0" w:space="0" w:color="auto"/>
            <w:left w:val="none" w:sz="0" w:space="0" w:color="auto"/>
            <w:bottom w:val="none" w:sz="0" w:space="0" w:color="auto"/>
            <w:right w:val="none" w:sz="0" w:space="0" w:color="auto"/>
          </w:divBdr>
        </w:div>
        <w:div w:id="1711417324">
          <w:marLeft w:val="547"/>
          <w:marRight w:val="0"/>
          <w:marTop w:val="0"/>
          <w:marBottom w:val="0"/>
          <w:divBdr>
            <w:top w:val="none" w:sz="0" w:space="0" w:color="auto"/>
            <w:left w:val="none" w:sz="0" w:space="0" w:color="auto"/>
            <w:bottom w:val="none" w:sz="0" w:space="0" w:color="auto"/>
            <w:right w:val="none" w:sz="0" w:space="0" w:color="auto"/>
          </w:divBdr>
        </w:div>
        <w:div w:id="200882010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51.emf"/><Relationship Id="rId68" Type="http://schemas.openxmlformats.org/officeDocument/2006/relationships/image" Target="media/image56.png"/><Relationship Id="rId84" Type="http://schemas.openxmlformats.org/officeDocument/2006/relationships/image" Target="media/image67.emf"/><Relationship Id="rId89" Type="http://schemas.openxmlformats.org/officeDocument/2006/relationships/image" Target="media/image72.emf"/><Relationship Id="rId112" Type="http://schemas.openxmlformats.org/officeDocument/2006/relationships/image" Target="media/image90.png"/><Relationship Id="rId16" Type="http://schemas.openxmlformats.org/officeDocument/2006/relationships/image" Target="media/image9.png"/><Relationship Id="rId107" Type="http://schemas.openxmlformats.org/officeDocument/2006/relationships/chart" Target="charts/chart1.xml"/><Relationship Id="rId11" Type="http://schemas.openxmlformats.org/officeDocument/2006/relationships/image" Target="media/image4.png"/><Relationship Id="rId32" Type="http://schemas.openxmlformats.org/officeDocument/2006/relationships/diagramQuickStyle" Target="diagrams/quickStyle1.xml"/><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diagramQuickStyle" Target="diagrams/quickStyle2.xml"/><Relationship Id="rId79" Type="http://schemas.openxmlformats.org/officeDocument/2006/relationships/image" Target="media/image62.emf"/><Relationship Id="rId102" Type="http://schemas.openxmlformats.org/officeDocument/2006/relationships/image" Target="media/image84.emf"/><Relationship Id="rId5" Type="http://schemas.openxmlformats.org/officeDocument/2006/relationships/webSettings" Target="webSettings.xml"/><Relationship Id="rId90" Type="http://schemas.openxmlformats.org/officeDocument/2006/relationships/image" Target="media/image73.emf"/><Relationship Id="rId95" Type="http://schemas.openxmlformats.org/officeDocument/2006/relationships/image" Target="media/image77.emf"/><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2.png"/><Relationship Id="rId69" Type="http://schemas.openxmlformats.org/officeDocument/2006/relationships/image" Target="media/image57.emf"/><Relationship Id="rId113" Type="http://schemas.openxmlformats.org/officeDocument/2006/relationships/fontTable" Target="fontTable.xml"/><Relationship Id="rId80" Type="http://schemas.openxmlformats.org/officeDocument/2006/relationships/image" Target="media/image63.png"/><Relationship Id="rId85" Type="http://schemas.openxmlformats.org/officeDocument/2006/relationships/image" Target="media/image68.emf"/><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diagramColors" Target="diagrams/colors1.xml"/><Relationship Id="rId38" Type="http://schemas.openxmlformats.org/officeDocument/2006/relationships/image" Target="media/image26.emf"/><Relationship Id="rId59" Type="http://schemas.openxmlformats.org/officeDocument/2006/relationships/image" Target="media/image47.emf"/><Relationship Id="rId103" Type="http://schemas.openxmlformats.org/officeDocument/2006/relationships/image" Target="media/image85.png"/><Relationship Id="rId108" Type="http://schemas.openxmlformats.org/officeDocument/2006/relationships/chart" Target="charts/chart2.xml"/><Relationship Id="rId54" Type="http://schemas.openxmlformats.org/officeDocument/2006/relationships/image" Target="media/image42.png"/><Relationship Id="rId70" Type="http://schemas.openxmlformats.org/officeDocument/2006/relationships/image" Target="media/image58.emf"/><Relationship Id="rId75" Type="http://schemas.openxmlformats.org/officeDocument/2006/relationships/diagramColors" Target="diagrams/colors2.xml"/><Relationship Id="rId91" Type="http://schemas.openxmlformats.org/officeDocument/2006/relationships/image" Target="media/image74.emf"/><Relationship Id="rId96" Type="http://schemas.openxmlformats.org/officeDocument/2006/relationships/image" Target="media/image7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4.png"/><Relationship Id="rId49" Type="http://schemas.openxmlformats.org/officeDocument/2006/relationships/image" Target="media/image37.emf"/><Relationship Id="rId57" Type="http://schemas.openxmlformats.org/officeDocument/2006/relationships/image" Target="media/image45.png"/><Relationship Id="rId106" Type="http://schemas.openxmlformats.org/officeDocument/2006/relationships/image" Target="media/image88.emf"/><Relationship Id="rId114"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diagramLayout" Target="diagrams/layout1.xml"/><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diagramLayout" Target="diagrams/layout2.xml"/><Relationship Id="rId78" Type="http://schemas.openxmlformats.org/officeDocument/2006/relationships/image" Target="media/image61.emf"/><Relationship Id="rId81" Type="http://schemas.openxmlformats.org/officeDocument/2006/relationships/image" Target="media/image64.emf"/><Relationship Id="rId86" Type="http://schemas.openxmlformats.org/officeDocument/2006/relationships/image" Target="media/image69.emf"/><Relationship Id="rId94" Type="http://schemas.openxmlformats.org/officeDocument/2006/relationships/header" Target="header1.xml"/><Relationship Id="rId99" Type="http://schemas.openxmlformats.org/officeDocument/2006/relationships/image" Target="media/image81.emf"/><Relationship Id="rId101" Type="http://schemas.openxmlformats.org/officeDocument/2006/relationships/image" Target="media/image83.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27.emf"/><Relationship Id="rId109" Type="http://schemas.openxmlformats.org/officeDocument/2006/relationships/chart" Target="charts/chart3.xml"/><Relationship Id="rId34" Type="http://schemas.microsoft.com/office/2007/relationships/diagramDrawing" Target="diagrams/drawing1.xml"/><Relationship Id="rId50" Type="http://schemas.openxmlformats.org/officeDocument/2006/relationships/image" Target="media/image38.emf"/><Relationship Id="rId55" Type="http://schemas.openxmlformats.org/officeDocument/2006/relationships/image" Target="media/image43.emf"/><Relationship Id="rId76" Type="http://schemas.microsoft.com/office/2007/relationships/diagramDrawing" Target="diagrams/drawing2.xml"/><Relationship Id="rId97" Type="http://schemas.openxmlformats.org/officeDocument/2006/relationships/image" Target="media/image79.emf"/><Relationship Id="rId104"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image" Target="media/image59.emf"/><Relationship Id="rId92" Type="http://schemas.openxmlformats.org/officeDocument/2006/relationships/image" Target="media/image75.e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image" Target="media/image70.emf"/><Relationship Id="rId110" Type="http://schemas.openxmlformats.org/officeDocument/2006/relationships/chart" Target="charts/chart4.xml"/><Relationship Id="rId61" Type="http://schemas.openxmlformats.org/officeDocument/2006/relationships/image" Target="media/image49.png"/><Relationship Id="rId82" Type="http://schemas.openxmlformats.org/officeDocument/2006/relationships/image" Target="media/image65.emf"/><Relationship Id="rId19" Type="http://schemas.openxmlformats.org/officeDocument/2006/relationships/image" Target="media/image12.emf"/><Relationship Id="rId14" Type="http://schemas.openxmlformats.org/officeDocument/2006/relationships/image" Target="media/image7.png"/><Relationship Id="rId30" Type="http://schemas.openxmlformats.org/officeDocument/2006/relationships/diagramData" Target="diagrams/data1.xml"/><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0.emf"/><Relationship Id="rId100" Type="http://schemas.openxmlformats.org/officeDocument/2006/relationships/image" Target="media/image82.emf"/><Relationship Id="rId105" Type="http://schemas.openxmlformats.org/officeDocument/2006/relationships/image" Target="media/image87.emf"/><Relationship Id="rId8" Type="http://schemas.openxmlformats.org/officeDocument/2006/relationships/image" Target="media/image1.emf"/><Relationship Id="rId51" Type="http://schemas.openxmlformats.org/officeDocument/2006/relationships/image" Target="media/image39.emf"/><Relationship Id="rId72" Type="http://schemas.openxmlformats.org/officeDocument/2006/relationships/diagramData" Target="diagrams/data2.xml"/><Relationship Id="rId93" Type="http://schemas.openxmlformats.org/officeDocument/2006/relationships/image" Target="media/image76.emf"/><Relationship Id="rId98" Type="http://schemas.openxmlformats.org/officeDocument/2006/relationships/image" Target="media/image80.emf"/><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4.emf"/><Relationship Id="rId67" Type="http://schemas.openxmlformats.org/officeDocument/2006/relationships/image" Target="media/image55.emf"/><Relationship Id="rId20" Type="http://schemas.openxmlformats.org/officeDocument/2006/relationships/image" Target="media/image13.emf"/><Relationship Id="rId41" Type="http://schemas.openxmlformats.org/officeDocument/2006/relationships/image" Target="media/image29.emf"/><Relationship Id="rId62" Type="http://schemas.openxmlformats.org/officeDocument/2006/relationships/image" Target="media/image50.emf"/><Relationship Id="rId83" Type="http://schemas.openxmlformats.org/officeDocument/2006/relationships/image" Target="media/image66.emf"/><Relationship Id="rId88" Type="http://schemas.openxmlformats.org/officeDocument/2006/relationships/image" Target="media/image71.emf"/><Relationship Id="rId111" Type="http://schemas.openxmlformats.org/officeDocument/2006/relationships/image" Target="media/image89.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uk-UA">
                <a:solidFill>
                  <a:schemeClr val="dk1"/>
                </a:solidFill>
                <a:latin typeface="Times New Roman" panose="02020603050405020304" pitchFamily="18" charset="0"/>
                <a:ea typeface="+mn-ea"/>
                <a:cs typeface="Times New Roman" panose="02020603050405020304" pitchFamily="18" charset="0"/>
              </a:rPr>
              <a:t>Темп зросту структури виробничих основних засобів ПрАТ «СНВО «Імпульс», %  </a:t>
            </a:r>
            <a:endParaRPr lang="ru-RU">
              <a:latin typeface="Times New Roman" panose="02020603050405020304" pitchFamily="18" charset="0"/>
              <a:cs typeface="Times New Roman" panose="02020603050405020304" pitchFamily="18" charset="0"/>
            </a:endParaRPr>
          </a:p>
        </c:rich>
      </c:tx>
      <c:overlay val="0"/>
      <c:spPr>
        <a:solidFill>
          <a:schemeClr val="lt1"/>
        </a:solidFill>
        <a:ln w="12700" cap="flat" cmpd="sng" algn="ctr">
          <a:solidFill>
            <a:schemeClr val="dk1"/>
          </a:solidFill>
          <a:prstDash val="solid"/>
          <a:miter lim="800000"/>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ru-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2019 рік</c:v>
                </c:pt>
              </c:strCache>
            </c:strRef>
          </c:tx>
          <c:spPr>
            <a:pattFill prst="ltUpDiag">
              <a:fgClr>
                <a:schemeClr val="accent1">
                  <a:lumMod val="75000"/>
                </a:schemeClr>
              </a:fgClr>
              <a:bgClr>
                <a:schemeClr val="bg1"/>
              </a:bgClr>
            </a:pattFill>
            <a:ln>
              <a:solidFill>
                <a:srgbClr val="0070C0"/>
              </a:solidFill>
            </a:ln>
            <a:effectLst/>
            <a:sp3d>
              <a:contourClr>
                <a:srgbClr val="0070C0"/>
              </a:contourClr>
            </a:sp3d>
          </c:spPr>
          <c:invertIfNegative val="0"/>
          <c:dLbls>
            <c:dLbl>
              <c:idx val="0"/>
              <c:layout>
                <c:manualLayout>
                  <c:x val="-2.5730696908840406E-17"/>
                  <c:y val="-4.9114190492896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5A1-4E4B-B579-B7357B34E461}"/>
                </c:ext>
              </c:extLst>
            </c:dLbl>
            <c:dLbl>
              <c:idx val="2"/>
              <c:layout>
                <c:manualLayout>
                  <c:x val="-5.6874733399688232E-3"/>
                  <c:y val="-4.72073137718773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5A1-4E4B-B579-B7357B34E461}"/>
                </c:ext>
              </c:extLst>
            </c:dLbl>
            <c:dLbl>
              <c:idx val="3"/>
              <c:layout>
                <c:manualLayout>
                  <c:x val="-1.12280701754387E-2"/>
                  <c:y val="-3.1573408174004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5A1-4E4B-B579-B7357B34E461}"/>
                </c:ext>
              </c:extLst>
            </c:dLbl>
            <c:spPr>
              <a:solidFill>
                <a:schemeClr val="lt1"/>
              </a:solidFill>
              <a:ln w="12700" cap="flat" cmpd="sng" algn="ctr">
                <a:solidFill>
                  <a:schemeClr val="accent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будівлі та споруди</c:v>
                </c:pt>
                <c:pt idx="1">
                  <c:v>машини та обладнання</c:v>
                </c:pt>
                <c:pt idx="2">
                  <c:v>транспортні засоби</c:v>
                </c:pt>
                <c:pt idx="3">
                  <c:v>інші</c:v>
                </c:pt>
              </c:strCache>
            </c:strRef>
          </c:cat>
          <c:val>
            <c:numRef>
              <c:f>Лист1!$B$2:$B$5</c:f>
              <c:numCache>
                <c:formatCode>General</c:formatCode>
                <c:ptCount val="4"/>
                <c:pt idx="0">
                  <c:v>21.49</c:v>
                </c:pt>
                <c:pt idx="1">
                  <c:v>52.89</c:v>
                </c:pt>
                <c:pt idx="2">
                  <c:v>0.78</c:v>
                </c:pt>
                <c:pt idx="3">
                  <c:v>24.85</c:v>
                </c:pt>
              </c:numCache>
            </c:numRef>
          </c:val>
          <c:extLst>
            <c:ext xmlns:c16="http://schemas.microsoft.com/office/drawing/2014/chart" uri="{C3380CC4-5D6E-409C-BE32-E72D297353CC}">
              <c16:uniqueId val="{00000000-25A1-4E4B-B579-B7357B34E461}"/>
            </c:ext>
          </c:extLst>
        </c:ser>
        <c:ser>
          <c:idx val="1"/>
          <c:order val="1"/>
          <c:tx>
            <c:strRef>
              <c:f>Лист1!$C$1</c:f>
              <c:strCache>
                <c:ptCount val="1"/>
                <c:pt idx="0">
                  <c:v>2020 рік</c:v>
                </c:pt>
              </c:strCache>
            </c:strRef>
          </c:tx>
          <c:spPr>
            <a:pattFill prst="pct75">
              <a:fgClr>
                <a:schemeClr val="accent1">
                  <a:lumMod val="75000"/>
                </a:schemeClr>
              </a:fgClr>
              <a:bgClr>
                <a:schemeClr val="bg1"/>
              </a:bgClr>
            </a:pattFill>
            <a:ln>
              <a:solidFill>
                <a:schemeClr val="tx1"/>
              </a:solidFill>
            </a:ln>
            <a:effectLst/>
            <a:sp3d>
              <a:contourClr>
                <a:schemeClr val="tx1"/>
              </a:contourClr>
            </a:sp3d>
          </c:spPr>
          <c:invertIfNegative val="0"/>
          <c:dLbls>
            <c:dLbl>
              <c:idx val="0"/>
              <c:layout>
                <c:manualLayout>
                  <c:x val="2.8070175438596492E-2"/>
                  <c:y val="-5.61305034204525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A1-4E4B-B579-B7357B34E461}"/>
                </c:ext>
              </c:extLst>
            </c:dLbl>
            <c:spPr>
              <a:solidFill>
                <a:schemeClr val="lt1"/>
              </a:solidFill>
              <a:ln w="12700" cap="flat" cmpd="sng" algn="ctr">
                <a:solidFill>
                  <a:schemeClr val="accent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будівлі та споруди</c:v>
                </c:pt>
                <c:pt idx="1">
                  <c:v>машини та обладнання</c:v>
                </c:pt>
                <c:pt idx="2">
                  <c:v>транспортні засоби</c:v>
                </c:pt>
                <c:pt idx="3">
                  <c:v>інші</c:v>
                </c:pt>
              </c:strCache>
            </c:strRef>
          </c:cat>
          <c:val>
            <c:numRef>
              <c:f>Лист1!$C$2:$C$5</c:f>
              <c:numCache>
                <c:formatCode>General</c:formatCode>
                <c:ptCount val="4"/>
                <c:pt idx="0">
                  <c:v>15.88</c:v>
                </c:pt>
                <c:pt idx="1">
                  <c:v>59.43</c:v>
                </c:pt>
                <c:pt idx="2">
                  <c:v>0.38</c:v>
                </c:pt>
                <c:pt idx="3">
                  <c:v>24.3</c:v>
                </c:pt>
              </c:numCache>
            </c:numRef>
          </c:val>
          <c:extLst>
            <c:ext xmlns:c16="http://schemas.microsoft.com/office/drawing/2014/chart" uri="{C3380CC4-5D6E-409C-BE32-E72D297353CC}">
              <c16:uniqueId val="{00000001-25A1-4E4B-B579-B7357B34E461}"/>
            </c:ext>
          </c:extLst>
        </c:ser>
        <c:ser>
          <c:idx val="2"/>
          <c:order val="2"/>
          <c:tx>
            <c:strRef>
              <c:f>Лист1!$D$1</c:f>
              <c:strCache>
                <c:ptCount val="1"/>
                <c:pt idx="0">
                  <c:v>2021 рік</c:v>
                </c:pt>
              </c:strCache>
            </c:strRef>
          </c:tx>
          <c:spPr>
            <a:solidFill>
              <a:schemeClr val="accent5">
                <a:shade val="65000"/>
              </a:schemeClr>
            </a:solidFill>
            <a:ln>
              <a:solidFill>
                <a:schemeClr val="tx1"/>
              </a:solidFill>
            </a:ln>
            <a:effectLst/>
            <a:sp3d>
              <a:contourClr>
                <a:schemeClr val="tx1"/>
              </a:contourClr>
            </a:sp3d>
          </c:spPr>
          <c:invertIfNegative val="0"/>
          <c:dLbls>
            <c:dLbl>
              <c:idx val="0"/>
              <c:layout>
                <c:manualLayout>
                  <c:x val="3.368421052631578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5A1-4E4B-B579-B7357B34E461}"/>
                </c:ext>
              </c:extLst>
            </c:dLbl>
            <c:dLbl>
              <c:idx val="1"/>
              <c:layout>
                <c:manualLayout>
                  <c:x val="5.8947368421052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5A1-4E4B-B579-B7357B34E461}"/>
                </c:ext>
              </c:extLst>
            </c:dLbl>
            <c:dLbl>
              <c:idx val="3"/>
              <c:layout>
                <c:manualLayout>
                  <c:x val="1.3888990192015369E-2"/>
                  <c:y val="-3.23786267639190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A1-4E4B-B579-B7357B34E461}"/>
                </c:ext>
              </c:extLst>
            </c:dLbl>
            <c:spPr>
              <a:solidFill>
                <a:schemeClr val="lt1"/>
              </a:solidFill>
              <a:ln w="12700" cap="flat" cmpd="sng" algn="ctr">
                <a:solidFill>
                  <a:schemeClr val="accent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будівлі та споруди</c:v>
                </c:pt>
                <c:pt idx="1">
                  <c:v>машини та обладнання</c:v>
                </c:pt>
                <c:pt idx="2">
                  <c:v>транспортні засоби</c:v>
                </c:pt>
                <c:pt idx="3">
                  <c:v>інші</c:v>
                </c:pt>
              </c:strCache>
            </c:strRef>
          </c:cat>
          <c:val>
            <c:numRef>
              <c:f>Лист1!$D$2:$D$5</c:f>
              <c:numCache>
                <c:formatCode>General</c:formatCode>
                <c:ptCount val="4"/>
                <c:pt idx="0">
                  <c:v>14.89</c:v>
                </c:pt>
                <c:pt idx="1">
                  <c:v>55.21</c:v>
                </c:pt>
                <c:pt idx="2">
                  <c:v>4.2300000000000004</c:v>
                </c:pt>
                <c:pt idx="3">
                  <c:v>25.67</c:v>
                </c:pt>
              </c:numCache>
            </c:numRef>
          </c:val>
          <c:extLst>
            <c:ext xmlns:c16="http://schemas.microsoft.com/office/drawing/2014/chart" uri="{C3380CC4-5D6E-409C-BE32-E72D297353CC}">
              <c16:uniqueId val="{00000002-25A1-4E4B-B579-B7357B34E461}"/>
            </c:ext>
          </c:extLst>
        </c:ser>
        <c:dLbls>
          <c:showLegendKey val="0"/>
          <c:showVal val="0"/>
          <c:showCatName val="0"/>
          <c:showSerName val="0"/>
          <c:showPercent val="0"/>
          <c:showBubbleSize val="0"/>
        </c:dLbls>
        <c:gapWidth val="150"/>
        <c:shape val="box"/>
        <c:axId val="1558316367"/>
        <c:axId val="1564696639"/>
        <c:axId val="0"/>
      </c:bar3DChart>
      <c:catAx>
        <c:axId val="15583163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564696639"/>
        <c:crosses val="autoZero"/>
        <c:auto val="1"/>
        <c:lblAlgn val="ctr"/>
        <c:lblOffset val="100"/>
        <c:noMultiLvlLbl val="0"/>
      </c:catAx>
      <c:valAx>
        <c:axId val="15646966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558316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uk-UA">
                <a:solidFill>
                  <a:schemeClr val="dk1"/>
                </a:solidFill>
                <a:latin typeface="Times New Roman" panose="02020603050405020304" pitchFamily="18" charset="0"/>
                <a:ea typeface="+mn-ea"/>
                <a:cs typeface="Times New Roman" panose="02020603050405020304" pitchFamily="18" charset="0"/>
              </a:rPr>
              <a:t>Темп зросту структури невиробничих основних засобів ПрАТ «СНВО «Імпульс», %  </a:t>
            </a:r>
            <a:endParaRPr lang="ru-RU">
              <a:latin typeface="Times New Roman" panose="02020603050405020304" pitchFamily="18" charset="0"/>
              <a:cs typeface="Times New Roman" panose="02020603050405020304" pitchFamily="18" charset="0"/>
            </a:endParaRPr>
          </a:p>
        </c:rich>
      </c:tx>
      <c:overlay val="0"/>
      <c:spPr>
        <a:solidFill>
          <a:schemeClr val="lt1"/>
        </a:solidFill>
        <a:ln w="12700" cap="flat" cmpd="sng" algn="ctr">
          <a:solidFill>
            <a:schemeClr val="dk1"/>
          </a:solidFill>
          <a:prstDash val="solid"/>
          <a:miter lim="800000"/>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ru-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2019 рік</c:v>
                </c:pt>
              </c:strCache>
            </c:strRef>
          </c:tx>
          <c:spPr>
            <a:pattFill prst="narVert">
              <a:fgClr>
                <a:schemeClr val="accent1">
                  <a:lumMod val="75000"/>
                </a:schemeClr>
              </a:fgClr>
              <a:bgClr>
                <a:schemeClr val="bg1"/>
              </a:bgClr>
            </a:pattFill>
            <a:ln>
              <a:solidFill>
                <a:schemeClr val="tx1"/>
              </a:solidFill>
            </a:ln>
            <a:effectLst/>
            <a:sp3d>
              <a:contourClr>
                <a:schemeClr val="tx1"/>
              </a:contourClr>
            </a:sp3d>
          </c:spPr>
          <c:invertIfNegative val="0"/>
          <c:dLbls>
            <c:dLbl>
              <c:idx val="0"/>
              <c:layout>
                <c:manualLayout>
                  <c:x val="-2.5730696908840406E-17"/>
                  <c:y val="-4.9114190492896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71-42D7-88F6-18B842B3E784}"/>
                </c:ext>
              </c:extLst>
            </c:dLbl>
            <c:spPr>
              <a:solidFill>
                <a:schemeClr val="lt1"/>
              </a:solidFill>
              <a:ln w="12700" cap="flat" cmpd="sng" algn="ctr">
                <a:solidFill>
                  <a:schemeClr val="accent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будівлі та споруди</c:v>
                </c:pt>
                <c:pt idx="1">
                  <c:v>інші</c:v>
                </c:pt>
              </c:strCache>
            </c:strRef>
          </c:cat>
          <c:val>
            <c:numRef>
              <c:f>Лист1!$B$2:$B$3</c:f>
              <c:numCache>
                <c:formatCode>General</c:formatCode>
                <c:ptCount val="2"/>
                <c:pt idx="0">
                  <c:v>34.35</c:v>
                </c:pt>
                <c:pt idx="1">
                  <c:v>65.650000000000006</c:v>
                </c:pt>
              </c:numCache>
            </c:numRef>
          </c:val>
          <c:extLst>
            <c:ext xmlns:c16="http://schemas.microsoft.com/office/drawing/2014/chart" uri="{C3380CC4-5D6E-409C-BE32-E72D297353CC}">
              <c16:uniqueId val="{00000003-E571-42D7-88F6-18B842B3E784}"/>
            </c:ext>
          </c:extLst>
        </c:ser>
        <c:ser>
          <c:idx val="1"/>
          <c:order val="1"/>
          <c:tx>
            <c:strRef>
              <c:f>Лист1!$C$1</c:f>
              <c:strCache>
                <c:ptCount val="1"/>
                <c:pt idx="0">
                  <c:v>2020 рік</c:v>
                </c:pt>
              </c:strCache>
            </c:strRef>
          </c:tx>
          <c:spPr>
            <a:pattFill prst="wdDnDiag">
              <a:fgClr>
                <a:schemeClr val="accent1">
                  <a:lumMod val="75000"/>
                </a:schemeClr>
              </a:fgClr>
              <a:bgClr>
                <a:schemeClr val="bg1"/>
              </a:bgClr>
            </a:pattFill>
            <a:ln>
              <a:solidFill>
                <a:schemeClr val="tx1"/>
              </a:solidFill>
            </a:ln>
            <a:effectLst/>
            <a:sp3d>
              <a:contourClr>
                <a:schemeClr val="tx1"/>
              </a:contourClr>
            </a:sp3d>
          </c:spPr>
          <c:invertIfNegative val="0"/>
          <c:dLbls>
            <c:dLbl>
              <c:idx val="0"/>
              <c:layout>
                <c:manualLayout>
                  <c:x val="2.8070175438596492E-2"/>
                  <c:y val="-5.61305034204525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71-42D7-88F6-18B842B3E784}"/>
                </c:ext>
              </c:extLst>
            </c:dLbl>
            <c:spPr>
              <a:solidFill>
                <a:schemeClr val="lt1"/>
              </a:solidFill>
              <a:ln w="12700" cap="flat" cmpd="sng" algn="ctr">
                <a:solidFill>
                  <a:schemeClr val="accent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будівлі та споруди</c:v>
                </c:pt>
                <c:pt idx="1">
                  <c:v>інші</c:v>
                </c:pt>
              </c:strCache>
            </c:strRef>
          </c:cat>
          <c:val>
            <c:numRef>
              <c:f>Лист1!$C$2:$C$3</c:f>
              <c:numCache>
                <c:formatCode>General</c:formatCode>
                <c:ptCount val="2"/>
                <c:pt idx="0">
                  <c:v>29.18</c:v>
                </c:pt>
                <c:pt idx="1">
                  <c:v>70.819999999999993</c:v>
                </c:pt>
              </c:numCache>
            </c:numRef>
          </c:val>
          <c:extLst>
            <c:ext xmlns:c16="http://schemas.microsoft.com/office/drawing/2014/chart" uri="{C3380CC4-5D6E-409C-BE32-E72D297353CC}">
              <c16:uniqueId val="{00000005-E571-42D7-88F6-18B842B3E784}"/>
            </c:ext>
          </c:extLst>
        </c:ser>
        <c:ser>
          <c:idx val="2"/>
          <c:order val="2"/>
          <c:tx>
            <c:strRef>
              <c:f>Лист1!$D$1</c:f>
              <c:strCache>
                <c:ptCount val="1"/>
                <c:pt idx="0">
                  <c:v>2021 рік</c:v>
                </c:pt>
              </c:strCache>
            </c:strRef>
          </c:tx>
          <c:spPr>
            <a:pattFill prst="pct90">
              <a:fgClr>
                <a:schemeClr val="accent1">
                  <a:lumMod val="75000"/>
                </a:schemeClr>
              </a:fgClr>
              <a:bgClr>
                <a:schemeClr val="bg1"/>
              </a:bgClr>
            </a:pattFill>
            <a:ln>
              <a:solidFill>
                <a:schemeClr val="tx1"/>
              </a:solidFill>
            </a:ln>
            <a:effectLst/>
            <a:sp3d>
              <a:contourClr>
                <a:schemeClr val="tx1"/>
              </a:contourClr>
            </a:sp3d>
          </c:spPr>
          <c:invertIfNegative val="0"/>
          <c:dLbls>
            <c:dLbl>
              <c:idx val="0"/>
              <c:layout>
                <c:manualLayout>
                  <c:x val="3.5992540406133443E-2"/>
                  <c:y val="-1.9249278152069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571-42D7-88F6-18B842B3E784}"/>
                </c:ext>
              </c:extLst>
            </c:dLbl>
            <c:dLbl>
              <c:idx val="1"/>
              <c:layout>
                <c:manualLayout>
                  <c:x val="5.8947368421052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571-42D7-88F6-18B842B3E784}"/>
                </c:ext>
              </c:extLst>
            </c:dLbl>
            <c:spPr>
              <a:solidFill>
                <a:schemeClr val="lt1"/>
              </a:solidFill>
              <a:ln w="12700" cap="flat" cmpd="sng" algn="ctr">
                <a:solidFill>
                  <a:schemeClr val="accent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будівлі та споруди</c:v>
                </c:pt>
                <c:pt idx="1">
                  <c:v>інші</c:v>
                </c:pt>
              </c:strCache>
            </c:strRef>
          </c:cat>
          <c:val>
            <c:numRef>
              <c:f>Лист1!$D$2:$D$3</c:f>
              <c:numCache>
                <c:formatCode>General</c:formatCode>
                <c:ptCount val="2"/>
                <c:pt idx="0">
                  <c:v>28.53</c:v>
                </c:pt>
                <c:pt idx="1">
                  <c:v>71.47</c:v>
                </c:pt>
              </c:numCache>
            </c:numRef>
          </c:val>
          <c:extLst>
            <c:ext xmlns:c16="http://schemas.microsoft.com/office/drawing/2014/chart" uri="{C3380CC4-5D6E-409C-BE32-E72D297353CC}">
              <c16:uniqueId val="{00000009-E571-42D7-88F6-18B842B3E784}"/>
            </c:ext>
          </c:extLst>
        </c:ser>
        <c:dLbls>
          <c:showLegendKey val="0"/>
          <c:showVal val="0"/>
          <c:showCatName val="0"/>
          <c:showSerName val="0"/>
          <c:showPercent val="0"/>
          <c:showBubbleSize val="0"/>
        </c:dLbls>
        <c:gapWidth val="150"/>
        <c:shape val="box"/>
        <c:axId val="1558316367"/>
        <c:axId val="1564696639"/>
        <c:axId val="0"/>
      </c:bar3DChart>
      <c:catAx>
        <c:axId val="15583163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564696639"/>
        <c:crosses val="autoZero"/>
        <c:auto val="1"/>
        <c:lblAlgn val="ctr"/>
        <c:lblOffset val="100"/>
        <c:noMultiLvlLbl val="0"/>
      </c:catAx>
      <c:valAx>
        <c:axId val="15646966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558316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chemeClr val="dk1"/>
                </a:solidFill>
                <a:latin typeface="+mn-lt"/>
                <a:ea typeface="+mn-ea"/>
                <a:cs typeface="+mn-cs"/>
              </a:defRPr>
            </a:pPr>
            <a:r>
              <a:rPr lang="uk-UA" sz="1400">
                <a:solidFill>
                  <a:schemeClr val="dk1"/>
                </a:solidFill>
                <a:effectLst/>
                <a:latin typeface="Times New Roman" panose="02020603050405020304" pitchFamily="18" charset="0"/>
                <a:ea typeface="+mn-ea"/>
                <a:cs typeface="Times New Roman" panose="02020603050405020304" pitchFamily="18" charset="0"/>
              </a:rPr>
              <a:t>Аналіз</a:t>
            </a:r>
            <a:r>
              <a:rPr lang="uk-UA" sz="1400" baseline="0">
                <a:solidFill>
                  <a:schemeClr val="dk1"/>
                </a:solidFill>
                <a:effectLst/>
                <a:latin typeface="Times New Roman" panose="02020603050405020304" pitchFamily="18" charset="0"/>
                <a:ea typeface="+mn-ea"/>
                <a:cs typeface="Times New Roman" panose="02020603050405020304" pitchFamily="18" charset="0"/>
              </a:rPr>
              <a:t> стану</a:t>
            </a:r>
            <a:r>
              <a:rPr lang="uk-UA" sz="1400">
                <a:solidFill>
                  <a:schemeClr val="dk1"/>
                </a:solidFill>
                <a:effectLst/>
                <a:latin typeface="Times New Roman" panose="02020603050405020304" pitchFamily="18" charset="0"/>
                <a:ea typeface="+mn-ea"/>
                <a:cs typeface="Times New Roman" panose="02020603050405020304" pitchFamily="18" charset="0"/>
              </a:rPr>
              <a:t> основних засобів ПрАТ «СНВО Імпульс»</a:t>
            </a:r>
            <a:endParaRPr lang="ru-UA" sz="1400">
              <a:solidFill>
                <a:schemeClr val="dk1"/>
              </a:solidFill>
              <a:effectLst/>
              <a:latin typeface="Times New Roman" panose="02020603050405020304" pitchFamily="18" charset="0"/>
              <a:ea typeface="+mn-ea"/>
              <a:cs typeface="Times New Roman" panose="02020603050405020304" pitchFamily="18" charset="0"/>
            </a:endParaRPr>
          </a:p>
        </c:rich>
      </c:tx>
      <c:overlay val="0"/>
      <c:spPr>
        <a:solidFill>
          <a:schemeClr val="lt1"/>
        </a:solidFill>
        <a:ln w="12700" cap="flat" cmpd="sng" algn="ctr">
          <a:solidFill>
            <a:schemeClr val="dk1"/>
          </a:solidFill>
          <a:prstDash val="solid"/>
          <a:miter lim="800000"/>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chemeClr val="dk1"/>
              </a:solidFill>
              <a:latin typeface="+mn-lt"/>
              <a:ea typeface="+mn-ea"/>
              <a:cs typeface="+mn-cs"/>
            </a:defRPr>
          </a:pPr>
          <a:endParaRPr lang="ru-UA"/>
        </a:p>
      </c:txPr>
    </c:title>
    <c:autoTitleDeleted val="0"/>
    <c:plotArea>
      <c:layout/>
      <c:lineChart>
        <c:grouping val="standard"/>
        <c:varyColors val="0"/>
        <c:ser>
          <c:idx val="0"/>
          <c:order val="0"/>
          <c:tx>
            <c:strRef>
              <c:f>Лист1!$B$1</c:f>
              <c:strCache>
                <c:ptCount val="1"/>
                <c:pt idx="0">
                  <c:v>Коефіцієнт спрацювання </c:v>
                </c:pt>
              </c:strCache>
            </c:strRef>
          </c:tx>
          <c:spPr>
            <a:ln w="28575" cap="rnd">
              <a:solidFill>
                <a:schemeClr val="tx1"/>
              </a:solidFill>
              <a:prstDash val="dash"/>
              <a:round/>
            </a:ln>
            <a:effectLst/>
          </c:spPr>
          <c:marker>
            <c:symbol val="circle"/>
            <c:size val="5"/>
            <c:spPr>
              <a:solidFill>
                <a:schemeClr val="tx1"/>
              </a:solidFill>
              <a:ln w="9525">
                <a:solidFill>
                  <a:schemeClr val="accent1"/>
                </a:solidFill>
              </a:ln>
              <a:effectLst/>
            </c:spPr>
          </c:marker>
          <c:dLbls>
            <c:spPr>
              <a:solidFill>
                <a:schemeClr val="lt1"/>
              </a:solidFill>
              <a:ln w="12700" cap="flat" cmpd="sng" algn="ctr">
                <a:solidFill>
                  <a:schemeClr val="dk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2019 рік</c:v>
                </c:pt>
                <c:pt idx="1">
                  <c:v>2020 рік</c:v>
                </c:pt>
                <c:pt idx="2">
                  <c:v>2021 рік</c:v>
                </c:pt>
              </c:strCache>
            </c:strRef>
          </c:cat>
          <c:val>
            <c:numRef>
              <c:f>Лист1!$B$2:$B$4</c:f>
              <c:numCache>
                <c:formatCode>General</c:formatCode>
                <c:ptCount val="3"/>
                <c:pt idx="0">
                  <c:v>0.47</c:v>
                </c:pt>
                <c:pt idx="1">
                  <c:v>0.14000000000000001</c:v>
                </c:pt>
                <c:pt idx="2">
                  <c:v>0.33</c:v>
                </c:pt>
              </c:numCache>
            </c:numRef>
          </c:val>
          <c:smooth val="0"/>
          <c:extLst>
            <c:ext xmlns:c16="http://schemas.microsoft.com/office/drawing/2014/chart" uri="{C3380CC4-5D6E-409C-BE32-E72D297353CC}">
              <c16:uniqueId val="{00000000-2DD7-42F3-BD10-5CD28A0FBDA3}"/>
            </c:ext>
          </c:extLst>
        </c:ser>
        <c:ser>
          <c:idx val="1"/>
          <c:order val="1"/>
          <c:tx>
            <c:strRef>
              <c:f>Лист1!$C$1</c:f>
              <c:strCache>
                <c:ptCount val="1"/>
                <c:pt idx="0">
                  <c:v>Коефіцієнт придатності</c:v>
                </c:pt>
              </c:strCache>
            </c:strRef>
          </c:tx>
          <c:spPr>
            <a:ln w="28575" cap="rnd">
              <a:solidFill>
                <a:schemeClr val="tx1"/>
              </a:solidFill>
              <a:prstDash val="sysDot"/>
              <a:round/>
            </a:ln>
            <a:effectLst/>
          </c:spPr>
          <c:marker>
            <c:symbol val="circle"/>
            <c:size val="5"/>
            <c:spPr>
              <a:solidFill>
                <a:schemeClr val="tx1"/>
              </a:solidFill>
              <a:ln w="9525">
                <a:solidFill>
                  <a:schemeClr val="tx1"/>
                </a:solidFill>
              </a:ln>
              <a:effectLst/>
            </c:spPr>
          </c:marker>
          <c:dLbls>
            <c:dLbl>
              <c:idx val="0"/>
              <c:layout>
                <c:manualLayout>
                  <c:x val="-2.7777777777777776E-2"/>
                  <c:y val="-6.3492063492063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D7-42F3-BD10-5CD28A0FBDA3}"/>
                </c:ext>
              </c:extLst>
            </c:dLbl>
            <c:dLbl>
              <c:idx val="1"/>
              <c:layout>
                <c:manualLayout>
                  <c:x val="-2.0833333333333332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D7-42F3-BD10-5CD28A0FBDA3}"/>
                </c:ext>
              </c:extLst>
            </c:dLbl>
            <c:spPr>
              <a:solidFill>
                <a:schemeClr val="lt1"/>
              </a:solidFill>
              <a:ln w="12700" cap="flat" cmpd="sng" algn="ctr">
                <a:solidFill>
                  <a:schemeClr val="dk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2019 рік</c:v>
                </c:pt>
                <c:pt idx="1">
                  <c:v>2020 рік</c:v>
                </c:pt>
                <c:pt idx="2">
                  <c:v>2021 рік</c:v>
                </c:pt>
              </c:strCache>
            </c:strRef>
          </c:cat>
          <c:val>
            <c:numRef>
              <c:f>Лист1!$C$2:$C$4</c:f>
              <c:numCache>
                <c:formatCode>General</c:formatCode>
                <c:ptCount val="3"/>
                <c:pt idx="0">
                  <c:v>0.64</c:v>
                </c:pt>
                <c:pt idx="1">
                  <c:v>0.77</c:v>
                </c:pt>
                <c:pt idx="2">
                  <c:v>0.66</c:v>
                </c:pt>
              </c:numCache>
            </c:numRef>
          </c:val>
          <c:smooth val="0"/>
          <c:extLst>
            <c:ext xmlns:c16="http://schemas.microsoft.com/office/drawing/2014/chart" uri="{C3380CC4-5D6E-409C-BE32-E72D297353CC}">
              <c16:uniqueId val="{00000001-2DD7-42F3-BD10-5CD28A0FBDA3}"/>
            </c:ext>
          </c:extLst>
        </c:ser>
        <c:dLbls>
          <c:showLegendKey val="0"/>
          <c:showVal val="0"/>
          <c:showCatName val="0"/>
          <c:showSerName val="0"/>
          <c:showPercent val="0"/>
          <c:showBubbleSize val="0"/>
        </c:dLbls>
        <c:marker val="1"/>
        <c:smooth val="0"/>
        <c:axId val="1204232016"/>
        <c:axId val="1197468880"/>
      </c:lineChart>
      <c:catAx>
        <c:axId val="120423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197468880"/>
        <c:crosses val="autoZero"/>
        <c:auto val="1"/>
        <c:lblAlgn val="ctr"/>
        <c:lblOffset val="100"/>
        <c:noMultiLvlLbl val="0"/>
      </c:catAx>
      <c:valAx>
        <c:axId val="1197468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204232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chemeClr val="dk1"/>
                </a:solidFill>
                <a:latin typeface="+mn-lt"/>
                <a:ea typeface="+mn-ea"/>
                <a:cs typeface="+mn-cs"/>
              </a:defRPr>
            </a:pPr>
            <a:r>
              <a:rPr lang="uk-UA" sz="1400">
                <a:solidFill>
                  <a:schemeClr val="dk1"/>
                </a:solidFill>
                <a:effectLst/>
                <a:latin typeface="Times New Roman" panose="02020603050405020304" pitchFamily="18" charset="0"/>
                <a:ea typeface="+mn-ea"/>
                <a:cs typeface="Times New Roman" panose="02020603050405020304" pitchFamily="18" charset="0"/>
              </a:rPr>
              <a:t>Аналіз  використання основних засобів ПрАТ «СНВО Імпульс»</a:t>
            </a:r>
            <a:endParaRPr lang="ru-UA" sz="1400">
              <a:effectLst/>
              <a:latin typeface="Times New Roman" panose="02020603050405020304" pitchFamily="18" charset="0"/>
              <a:cs typeface="Times New Roman" panose="02020603050405020304" pitchFamily="18" charset="0"/>
            </a:endParaRPr>
          </a:p>
        </c:rich>
      </c:tx>
      <c:overlay val="0"/>
      <c:spPr>
        <a:solidFill>
          <a:schemeClr val="lt1"/>
        </a:solidFill>
        <a:ln w="12700" cap="flat" cmpd="sng" algn="ctr">
          <a:solidFill>
            <a:schemeClr val="dk1"/>
          </a:solidFill>
          <a:prstDash val="solid"/>
          <a:miter lim="800000"/>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chemeClr val="dk1"/>
              </a:solidFill>
              <a:latin typeface="+mn-lt"/>
              <a:ea typeface="+mn-ea"/>
              <a:cs typeface="+mn-cs"/>
            </a:defRPr>
          </a:pPr>
          <a:endParaRPr lang="ru-UA"/>
        </a:p>
      </c:txPr>
    </c:title>
    <c:autoTitleDeleted val="0"/>
    <c:plotArea>
      <c:layout/>
      <c:barChart>
        <c:barDir val="col"/>
        <c:grouping val="clustered"/>
        <c:varyColors val="0"/>
        <c:ser>
          <c:idx val="2"/>
          <c:order val="1"/>
          <c:tx>
            <c:strRef>
              <c:f>Лист1!$D$1</c:f>
              <c:strCache>
                <c:ptCount val="1"/>
                <c:pt idx="0">
                  <c:v>Коефіцієнт амортизаційної віддачі </c:v>
                </c:pt>
              </c:strCache>
            </c:strRef>
          </c:t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solidFill>
                <a:schemeClr val="tx1"/>
              </a:solidFill>
              <a:prstDash val="sysDash"/>
            </a:ln>
            <a:effectLst/>
          </c:spPr>
          <c:invertIfNegative val="0"/>
          <c:dLbls>
            <c:dLbl>
              <c:idx val="0"/>
              <c:spPr>
                <a:solidFill>
                  <a:schemeClr val="lt1"/>
                </a:solidFill>
                <a:ln w="12700" cap="flat" cmpd="sng" algn="ctr">
                  <a:solidFill>
                    <a:schemeClr val="dk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ru-UA"/>
                </a:p>
              </c:txPr>
              <c:showLegendKey val="0"/>
              <c:showVal val="1"/>
              <c:showCatName val="0"/>
              <c:showSerName val="0"/>
              <c:showPercent val="0"/>
              <c:showBubbleSize val="0"/>
              <c:extLst>
                <c:ext xmlns:c16="http://schemas.microsoft.com/office/drawing/2014/chart" uri="{C3380CC4-5D6E-409C-BE32-E72D297353CC}">
                  <c16:uniqueId val="{0000000A-972B-4857-91D8-5399DD08244C}"/>
                </c:ext>
              </c:extLst>
            </c:dLbl>
            <c:dLbl>
              <c:idx val="1"/>
              <c:spPr>
                <a:solidFill>
                  <a:schemeClr val="lt1"/>
                </a:solidFill>
                <a:ln w="12700" cap="flat" cmpd="sng" algn="ctr">
                  <a:solidFill>
                    <a:schemeClr val="dk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ru-UA"/>
                </a:p>
              </c:txPr>
              <c:showLegendKey val="0"/>
              <c:showVal val="1"/>
              <c:showCatName val="0"/>
              <c:showSerName val="0"/>
              <c:showPercent val="0"/>
              <c:showBubbleSize val="0"/>
              <c:extLst>
                <c:ext xmlns:c16="http://schemas.microsoft.com/office/drawing/2014/chart" uri="{C3380CC4-5D6E-409C-BE32-E72D297353CC}">
                  <c16:uniqueId val="{00000009-972B-4857-91D8-5399DD08244C}"/>
                </c:ext>
              </c:extLst>
            </c:dLbl>
            <c:dLbl>
              <c:idx val="2"/>
              <c:spPr>
                <a:solidFill>
                  <a:schemeClr val="lt1"/>
                </a:solidFill>
                <a:ln w="12700" cap="flat" cmpd="sng" algn="ctr">
                  <a:solidFill>
                    <a:schemeClr val="dk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ru-UA"/>
                </a:p>
              </c:txPr>
              <c:showLegendKey val="0"/>
              <c:showVal val="1"/>
              <c:showCatName val="0"/>
              <c:showSerName val="0"/>
              <c:showPercent val="0"/>
              <c:showBubbleSize val="0"/>
              <c:extLst>
                <c:ext xmlns:c16="http://schemas.microsoft.com/office/drawing/2014/chart" uri="{C3380CC4-5D6E-409C-BE32-E72D297353CC}">
                  <c16:uniqueId val="{0000000B-972B-4857-91D8-5399DD0824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2019 рік</c:v>
                </c:pt>
                <c:pt idx="1">
                  <c:v>2020 рік</c:v>
                </c:pt>
                <c:pt idx="2">
                  <c:v>2021 рік</c:v>
                </c:pt>
              </c:strCache>
            </c:strRef>
          </c:cat>
          <c:val>
            <c:numRef>
              <c:f>Лист1!$D$2:$D$4</c:f>
              <c:numCache>
                <c:formatCode>General</c:formatCode>
                <c:ptCount val="3"/>
                <c:pt idx="0">
                  <c:v>38.369999999999997</c:v>
                </c:pt>
                <c:pt idx="1">
                  <c:v>77.87</c:v>
                </c:pt>
                <c:pt idx="2">
                  <c:v>55.61</c:v>
                </c:pt>
              </c:numCache>
            </c:numRef>
          </c:val>
          <c:extLst>
            <c:ext xmlns:c16="http://schemas.microsoft.com/office/drawing/2014/chart" uri="{C3380CC4-5D6E-409C-BE32-E72D297353CC}">
              <c16:uniqueId val="{00000002-972B-4857-91D8-5399DD08244C}"/>
            </c:ext>
          </c:extLst>
        </c:ser>
        <c:ser>
          <c:idx val="0"/>
          <c:order val="0"/>
          <c:tx>
            <c:strRef>
              <c:f>Лист1!$B$1</c:f>
              <c:strCache>
                <c:ptCount val="1"/>
                <c:pt idx="0">
                  <c:v>Фондовіддача, грн</c:v>
                </c:pt>
              </c:strCache>
            </c:strRef>
          </c:tx>
          <c:spPr>
            <a:solidFill>
              <a:schemeClr val="accent1"/>
            </a:solidFill>
            <a:ln>
              <a:solidFill>
                <a:schemeClr val="tx1"/>
              </a:solidFill>
            </a:ln>
            <a:effectLst/>
          </c:spPr>
          <c:invertIfNegative val="0"/>
          <c:dLbls>
            <c:spPr>
              <a:solidFill>
                <a:schemeClr val="lt1"/>
              </a:solidFill>
              <a:ln w="12700" cap="flat" cmpd="sng" algn="ctr">
                <a:solidFill>
                  <a:schemeClr val="dk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2019 рік</c:v>
                </c:pt>
                <c:pt idx="1">
                  <c:v>2020 рік</c:v>
                </c:pt>
                <c:pt idx="2">
                  <c:v>2021 рік</c:v>
                </c:pt>
              </c:strCache>
            </c:strRef>
          </c:cat>
          <c:val>
            <c:numRef>
              <c:f>Лист1!$B$2:$B$4</c:f>
              <c:numCache>
                <c:formatCode>General</c:formatCode>
                <c:ptCount val="3"/>
                <c:pt idx="0">
                  <c:v>24.83</c:v>
                </c:pt>
                <c:pt idx="1">
                  <c:v>32.58</c:v>
                </c:pt>
                <c:pt idx="2">
                  <c:v>30.13</c:v>
                </c:pt>
              </c:numCache>
            </c:numRef>
          </c:val>
          <c:extLst>
            <c:ext xmlns:c16="http://schemas.microsoft.com/office/drawing/2014/chart" uri="{C3380CC4-5D6E-409C-BE32-E72D297353CC}">
              <c16:uniqueId val="{00000000-972B-4857-91D8-5399DD08244C}"/>
            </c:ext>
          </c:extLst>
        </c:ser>
        <c:dLbls>
          <c:showLegendKey val="0"/>
          <c:showVal val="1"/>
          <c:showCatName val="0"/>
          <c:showSerName val="0"/>
          <c:showPercent val="0"/>
          <c:showBubbleSize val="0"/>
        </c:dLbls>
        <c:gapWidth val="219"/>
        <c:axId val="1204233216"/>
        <c:axId val="1832262816"/>
      </c:barChart>
      <c:lineChart>
        <c:grouping val="standard"/>
        <c:varyColors val="0"/>
        <c:ser>
          <c:idx val="3"/>
          <c:order val="2"/>
          <c:tx>
            <c:strRef>
              <c:f>Лист1!$E$1</c:f>
              <c:strCache>
                <c:ptCount val="1"/>
                <c:pt idx="0">
                  <c:v>.Рентабельність,%</c:v>
                </c:pt>
              </c:strCache>
            </c:strRef>
          </c:tx>
          <c:spPr>
            <a:ln w="28575" cap="rnd">
              <a:solidFill>
                <a:schemeClr val="tx1"/>
              </a:solidFill>
              <a:prstDash val="sysDot"/>
              <a:round/>
            </a:ln>
            <a:effectLst/>
          </c:spPr>
          <c:marker>
            <c:symbol val="none"/>
          </c:marker>
          <c:dLbls>
            <c:dLbl>
              <c:idx val="0"/>
              <c:spPr>
                <a:solidFill>
                  <a:schemeClr val="lt1"/>
                </a:solidFill>
                <a:ln w="12700" cap="flat" cmpd="sng" algn="ctr">
                  <a:solidFill>
                    <a:schemeClr val="dk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ru-UA"/>
                </a:p>
              </c:txPr>
              <c:showLegendKey val="0"/>
              <c:showVal val="1"/>
              <c:showCatName val="0"/>
              <c:showSerName val="0"/>
              <c:showPercent val="0"/>
              <c:showBubbleSize val="0"/>
              <c:extLst>
                <c:ext xmlns:c16="http://schemas.microsoft.com/office/drawing/2014/chart" uri="{C3380CC4-5D6E-409C-BE32-E72D297353CC}">
                  <c16:uniqueId val="{0000000C-972B-4857-91D8-5399DD08244C}"/>
                </c:ext>
              </c:extLst>
            </c:dLbl>
            <c:dLbl>
              <c:idx val="1"/>
              <c:layout>
                <c:manualLayout>
                  <c:x val="-2.0833333333333332E-2"/>
                  <c:y val="7.1428571428571425E-2"/>
                </c:manualLayout>
              </c:layout>
              <c:spPr>
                <a:solidFill>
                  <a:schemeClr val="lt1"/>
                </a:solidFill>
                <a:ln w="12700" cap="flat" cmpd="sng" algn="ctr">
                  <a:solidFill>
                    <a:schemeClr val="dk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72B-4857-91D8-5399DD08244C}"/>
                </c:ext>
              </c:extLst>
            </c:dLbl>
            <c:dLbl>
              <c:idx val="2"/>
              <c:spPr>
                <a:solidFill>
                  <a:schemeClr val="lt1"/>
                </a:solidFill>
                <a:ln w="12700" cap="flat" cmpd="sng" algn="ctr">
                  <a:solidFill>
                    <a:schemeClr val="dk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ru-UA"/>
                </a:p>
              </c:txPr>
              <c:showLegendKey val="0"/>
              <c:showVal val="1"/>
              <c:showCatName val="0"/>
              <c:showSerName val="0"/>
              <c:showPercent val="0"/>
              <c:showBubbleSize val="0"/>
              <c:extLst>
                <c:ext xmlns:c16="http://schemas.microsoft.com/office/drawing/2014/chart" uri="{C3380CC4-5D6E-409C-BE32-E72D297353CC}">
                  <c16:uniqueId val="{00000004-972B-4857-91D8-5399DD0824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4"/>
                </a:solidFill>
                <a:prstDash val="sysDot"/>
              </a:ln>
              <a:effectLst/>
            </c:spPr>
            <c:trendlineType val="linear"/>
            <c:dispRSqr val="0"/>
            <c:dispEq val="0"/>
          </c:trendline>
          <c:cat>
            <c:strRef>
              <c:f>Лист1!$A$2:$A$4</c:f>
              <c:strCache>
                <c:ptCount val="3"/>
                <c:pt idx="0">
                  <c:v>2019 рік</c:v>
                </c:pt>
                <c:pt idx="1">
                  <c:v>2020 рік</c:v>
                </c:pt>
                <c:pt idx="2">
                  <c:v>2021 рік</c:v>
                </c:pt>
              </c:strCache>
            </c:strRef>
          </c:cat>
          <c:val>
            <c:numRef>
              <c:f>Лист1!$E$2:$E$4</c:f>
              <c:numCache>
                <c:formatCode>General</c:formatCode>
                <c:ptCount val="3"/>
                <c:pt idx="0">
                  <c:v>9.42</c:v>
                </c:pt>
                <c:pt idx="1">
                  <c:v>14.51</c:v>
                </c:pt>
                <c:pt idx="2">
                  <c:v>9.27</c:v>
                </c:pt>
              </c:numCache>
            </c:numRef>
          </c:val>
          <c:smooth val="0"/>
          <c:extLst>
            <c:ext xmlns:c16="http://schemas.microsoft.com/office/drawing/2014/chart" uri="{C3380CC4-5D6E-409C-BE32-E72D297353CC}">
              <c16:uniqueId val="{00000003-972B-4857-91D8-5399DD08244C}"/>
            </c:ext>
          </c:extLst>
        </c:ser>
        <c:dLbls>
          <c:showLegendKey val="0"/>
          <c:showVal val="0"/>
          <c:showCatName val="0"/>
          <c:showSerName val="0"/>
          <c:showPercent val="0"/>
          <c:showBubbleSize val="0"/>
        </c:dLbls>
        <c:marker val="1"/>
        <c:smooth val="0"/>
        <c:axId val="1354777312"/>
        <c:axId val="1832250752"/>
      </c:lineChart>
      <c:catAx>
        <c:axId val="120423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832262816"/>
        <c:crosses val="autoZero"/>
        <c:auto val="1"/>
        <c:lblAlgn val="ctr"/>
        <c:lblOffset val="100"/>
        <c:noMultiLvlLbl val="0"/>
      </c:catAx>
      <c:valAx>
        <c:axId val="1832262816"/>
        <c:scaling>
          <c:orientation val="minMax"/>
        </c:scaling>
        <c:delete val="1"/>
        <c:axPos val="l"/>
        <c:numFmt formatCode="General" sourceLinked="1"/>
        <c:majorTickMark val="none"/>
        <c:minorTickMark val="none"/>
        <c:tickLblPos val="nextTo"/>
        <c:crossAx val="1204233216"/>
        <c:crosses val="autoZero"/>
        <c:crossBetween val="between"/>
      </c:valAx>
      <c:valAx>
        <c:axId val="183225075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354777312"/>
        <c:crosses val="max"/>
        <c:crossBetween val="between"/>
      </c:valAx>
      <c:catAx>
        <c:axId val="1354777312"/>
        <c:scaling>
          <c:orientation val="minMax"/>
        </c:scaling>
        <c:delete val="1"/>
        <c:axPos val="b"/>
        <c:numFmt formatCode="General" sourceLinked="1"/>
        <c:majorTickMark val="out"/>
        <c:minorTickMark val="none"/>
        <c:tickLblPos val="nextTo"/>
        <c:crossAx val="1832250752"/>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withinLinearReversed" id="22">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80B18C-4767-4832-8875-E7CEC77330A8}"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ru-UA"/>
        </a:p>
      </dgm:t>
    </dgm:pt>
    <dgm:pt modelId="{CAAC56A3-753C-40DE-A9D6-00BA45BD3830}">
      <dgm:prSet phldrT="[Текст]" custT="1"/>
      <dgm:spPr/>
      <dgm:t>
        <a:bodyPr/>
        <a:lstStyle/>
        <a:p>
          <a:r>
            <a:rPr lang="uk-UA" sz="1600">
              <a:latin typeface="Times New Roman" panose="02020603050405020304" pitchFamily="18" charset="0"/>
              <a:cs typeface="Times New Roman" panose="02020603050405020304" pitchFamily="18" charset="0"/>
            </a:rPr>
            <a:t>Обов'язки головного бухгалтера</a:t>
          </a:r>
          <a:r>
            <a:rPr lang="uk-UA" sz="1200"/>
            <a:t>:</a:t>
          </a:r>
          <a:endParaRPr lang="ru-UA" sz="1200"/>
        </a:p>
      </dgm:t>
    </dgm:pt>
    <dgm:pt modelId="{20405B0C-3B76-4389-A4FF-0C9F53CDEFCC}" type="parTrans" cxnId="{C865EEC2-9900-4B86-A017-3CF8A3A0F514}">
      <dgm:prSet/>
      <dgm:spPr/>
      <dgm:t>
        <a:bodyPr/>
        <a:lstStyle/>
        <a:p>
          <a:endParaRPr lang="ru-UA"/>
        </a:p>
      </dgm:t>
    </dgm:pt>
    <dgm:pt modelId="{6C6B4C76-F6B4-487F-BF98-E99743331DB5}" type="sibTrans" cxnId="{C865EEC2-9900-4B86-A017-3CF8A3A0F514}">
      <dgm:prSet/>
      <dgm:spPr/>
      <dgm:t>
        <a:bodyPr/>
        <a:lstStyle/>
        <a:p>
          <a:endParaRPr lang="ru-UA"/>
        </a:p>
      </dgm:t>
    </dgm:pt>
    <dgm:pt modelId="{DD38F090-42DC-4607-A32D-60DCB4EDDA0A}">
      <dgm:prSet custT="1"/>
      <dgm:spPr>
        <a:ln>
          <a:prstDash val="lgDash"/>
        </a:ln>
      </dgm:spPr>
      <dgm:t>
        <a:bodyPr/>
        <a:lstStyle/>
        <a:p>
          <a:pPr algn="ctr"/>
          <a:r>
            <a:rPr lang="ru-RU" sz="1200">
              <a:latin typeface="Times New Roman" panose="02020603050405020304" pitchFamily="18" charset="0"/>
              <a:cs typeface="Times New Roman" panose="02020603050405020304" pitchFamily="18" charset="0"/>
            </a:rPr>
            <a:t>забезпечення дотримання на підприємстві встановлених єдиних методологічних засад бухгалтерського обліку, складання та подання в установлені строки фінансової звітності;</a:t>
          </a:r>
          <a:endParaRPr lang="ru-UA" sz="1200">
            <a:latin typeface="Times New Roman" panose="02020603050405020304" pitchFamily="18" charset="0"/>
            <a:cs typeface="Times New Roman" panose="02020603050405020304" pitchFamily="18" charset="0"/>
          </a:endParaRPr>
        </a:p>
      </dgm:t>
    </dgm:pt>
    <dgm:pt modelId="{432919CA-7D16-49CA-81CE-587C1C391C0F}" type="parTrans" cxnId="{B2CC2002-EABC-4B7E-8C7C-30935B78DBF9}">
      <dgm:prSet/>
      <dgm:spPr/>
      <dgm:t>
        <a:bodyPr/>
        <a:lstStyle/>
        <a:p>
          <a:endParaRPr lang="ru-UA"/>
        </a:p>
      </dgm:t>
    </dgm:pt>
    <dgm:pt modelId="{B411842B-D663-4CC9-A1C5-47E22DDEE54C}" type="sibTrans" cxnId="{B2CC2002-EABC-4B7E-8C7C-30935B78DBF9}">
      <dgm:prSet/>
      <dgm:spPr/>
      <dgm:t>
        <a:bodyPr/>
        <a:lstStyle/>
        <a:p>
          <a:endParaRPr lang="ru-UA"/>
        </a:p>
      </dgm:t>
    </dgm:pt>
    <dgm:pt modelId="{C20F5EF7-B412-4B44-8BB4-537E270025AF}">
      <dgm:prSet custT="1"/>
      <dgm:spPr>
        <a:ln>
          <a:prstDash val="lgDash"/>
        </a:ln>
      </dgm:spPr>
      <dgm:t>
        <a:bodyPr/>
        <a:lstStyle/>
        <a:p>
          <a:r>
            <a:rPr lang="ru-RU" sz="1200">
              <a:latin typeface="Times New Roman" panose="02020603050405020304" pitchFamily="18" charset="0"/>
              <a:cs typeface="Times New Roman" panose="02020603050405020304" pitchFamily="18" charset="0"/>
            </a:rPr>
            <a:t>участь в оформленні матеріалів, пов’язаних із нестачею та відшкодуванням втрат від нестачі, крадіжки та псування активів підприємства;</a:t>
          </a:r>
          <a:r>
            <a:rPr lang="uk-UA" sz="1200">
              <a:latin typeface="Times New Roman" panose="02020603050405020304" pitchFamily="18" charset="0"/>
              <a:cs typeface="Times New Roman" panose="02020603050405020304" pitchFamily="18" charset="0"/>
            </a:rPr>
            <a:t>  </a:t>
          </a:r>
          <a:endParaRPr lang="ru-UA" sz="1200">
            <a:latin typeface="Times New Roman" panose="02020603050405020304" pitchFamily="18" charset="0"/>
            <a:cs typeface="Times New Roman" panose="02020603050405020304" pitchFamily="18" charset="0"/>
          </a:endParaRPr>
        </a:p>
      </dgm:t>
    </dgm:pt>
    <dgm:pt modelId="{335EACAF-529C-45DF-BF9A-BA1875B54FC9}" type="parTrans" cxnId="{02946D20-59B7-42EC-AEB5-E2D718CD8C72}">
      <dgm:prSet/>
      <dgm:spPr/>
      <dgm:t>
        <a:bodyPr/>
        <a:lstStyle/>
        <a:p>
          <a:endParaRPr lang="ru-UA"/>
        </a:p>
      </dgm:t>
    </dgm:pt>
    <dgm:pt modelId="{DBF482FB-F0C5-4FF9-BCCF-79DFA03C645C}" type="sibTrans" cxnId="{02946D20-59B7-42EC-AEB5-E2D718CD8C72}">
      <dgm:prSet/>
      <dgm:spPr/>
      <dgm:t>
        <a:bodyPr/>
        <a:lstStyle/>
        <a:p>
          <a:endParaRPr lang="ru-UA"/>
        </a:p>
      </dgm:t>
    </dgm:pt>
    <dgm:pt modelId="{AE750851-9099-4B98-B526-7281F271066C}">
      <dgm:prSet custT="1"/>
      <dgm:spPr>
        <a:ln>
          <a:prstDash val="lgDash"/>
        </a:ln>
      </dgm:spPr>
      <dgm:t>
        <a:bodyPr/>
        <a:lstStyle/>
        <a:p>
          <a:r>
            <a:rPr lang="ru-RU" sz="1200">
              <a:latin typeface="Times New Roman" panose="02020603050405020304" pitchFamily="18" charset="0"/>
              <a:cs typeface="Times New Roman" panose="02020603050405020304" pitchFamily="18" charset="0"/>
            </a:rPr>
            <a:t>організація контролю за відображенням на рахунках бухгалтерського обліку всіх господарських операцій;</a:t>
          </a:r>
          <a:endParaRPr lang="ru-UA" sz="1200">
            <a:latin typeface="Times New Roman" panose="02020603050405020304" pitchFamily="18" charset="0"/>
            <a:cs typeface="Times New Roman" panose="02020603050405020304" pitchFamily="18" charset="0"/>
          </a:endParaRPr>
        </a:p>
      </dgm:t>
    </dgm:pt>
    <dgm:pt modelId="{F9169ED2-6436-4031-9BA1-E52814E09BF8}" type="parTrans" cxnId="{60471BA0-0AF1-494A-9CD9-DD8B76E0B891}">
      <dgm:prSet/>
      <dgm:spPr/>
      <dgm:t>
        <a:bodyPr/>
        <a:lstStyle/>
        <a:p>
          <a:endParaRPr lang="ru-UA"/>
        </a:p>
      </dgm:t>
    </dgm:pt>
    <dgm:pt modelId="{A873EE34-E92D-4BA9-8212-3FA6F73BF4E7}" type="sibTrans" cxnId="{60471BA0-0AF1-494A-9CD9-DD8B76E0B891}">
      <dgm:prSet/>
      <dgm:spPr/>
      <dgm:t>
        <a:bodyPr/>
        <a:lstStyle/>
        <a:p>
          <a:endParaRPr lang="ru-UA"/>
        </a:p>
      </dgm:t>
    </dgm:pt>
    <dgm:pt modelId="{067EDEB8-7FFD-4AF8-8328-6780BC838042}">
      <dgm:prSet custT="1"/>
      <dgm:spPr>
        <a:ln>
          <a:prstDash val="lgDash"/>
        </a:ln>
      </dgm:spPr>
      <dgm:t>
        <a:bodyPr/>
        <a:lstStyle/>
        <a:p>
          <a:pPr>
            <a:spcAft>
              <a:spcPts val="0"/>
            </a:spcAft>
          </a:pPr>
          <a:r>
            <a:rPr lang="ru-RU" sz="1200">
              <a:latin typeface="Times New Roman" panose="02020603050405020304" pitchFamily="18" charset="0"/>
              <a:cs typeface="Times New Roman" panose="02020603050405020304" pitchFamily="18" charset="0"/>
            </a:rPr>
            <a:t>забезпечення перевірки стану бухгалтерського обліку у філіях,</a:t>
          </a:r>
          <a:endParaRPr lang="ru-UA" sz="1200">
            <a:latin typeface="Times New Roman" panose="02020603050405020304" pitchFamily="18" charset="0"/>
            <a:cs typeface="Times New Roman" panose="02020603050405020304" pitchFamily="18" charset="0"/>
          </a:endParaRPr>
        </a:p>
        <a:p>
          <a:pPr>
            <a:spcAft>
              <a:spcPts val="0"/>
            </a:spcAft>
          </a:pPr>
          <a:r>
            <a:rPr lang="ru-RU" sz="1200">
              <a:latin typeface="Times New Roman" panose="02020603050405020304" pitchFamily="18" charset="0"/>
              <a:cs typeface="Times New Roman" panose="02020603050405020304" pitchFamily="18" charset="0"/>
            </a:rPr>
            <a:t>представництвах, відділеннях й інших відокремлених підрозділах підприємства.</a:t>
          </a:r>
          <a:endParaRPr lang="ru-UA" sz="1200">
            <a:latin typeface="Times New Roman" panose="02020603050405020304" pitchFamily="18" charset="0"/>
            <a:cs typeface="Times New Roman" panose="02020603050405020304" pitchFamily="18" charset="0"/>
          </a:endParaRPr>
        </a:p>
      </dgm:t>
    </dgm:pt>
    <dgm:pt modelId="{EE173DC9-8469-443D-9B37-D734A0E151E4}" type="parTrans" cxnId="{D904B2C1-2060-4F6B-B9C7-8C1F7728B62F}">
      <dgm:prSet/>
      <dgm:spPr/>
      <dgm:t>
        <a:bodyPr/>
        <a:lstStyle/>
        <a:p>
          <a:endParaRPr lang="ru-UA"/>
        </a:p>
      </dgm:t>
    </dgm:pt>
    <dgm:pt modelId="{ACFAD6C2-D3B4-4F49-9124-6510A28729A4}" type="sibTrans" cxnId="{D904B2C1-2060-4F6B-B9C7-8C1F7728B62F}">
      <dgm:prSet/>
      <dgm:spPr/>
      <dgm:t>
        <a:bodyPr/>
        <a:lstStyle/>
        <a:p>
          <a:endParaRPr lang="ru-UA"/>
        </a:p>
      </dgm:t>
    </dgm:pt>
    <dgm:pt modelId="{605BA7D2-A36D-4001-8C5C-658DFB04DD69}" type="pres">
      <dgm:prSet presAssocID="{5180B18C-4767-4832-8875-E7CEC77330A8}" presName="Name0" presStyleCnt="0">
        <dgm:presLayoutVars>
          <dgm:chPref val="1"/>
          <dgm:dir/>
          <dgm:animOne val="branch"/>
          <dgm:animLvl val="lvl"/>
          <dgm:resizeHandles val="exact"/>
        </dgm:presLayoutVars>
      </dgm:prSet>
      <dgm:spPr/>
    </dgm:pt>
    <dgm:pt modelId="{9F4DB239-525C-44D0-9751-A5602A0E875F}" type="pres">
      <dgm:prSet presAssocID="{CAAC56A3-753C-40DE-A9D6-00BA45BD3830}" presName="root1" presStyleCnt="0"/>
      <dgm:spPr/>
    </dgm:pt>
    <dgm:pt modelId="{A50DD7EA-F853-4774-B7AB-6F360A2275D7}" type="pres">
      <dgm:prSet presAssocID="{CAAC56A3-753C-40DE-A9D6-00BA45BD3830}" presName="LevelOneTextNode" presStyleLbl="node0" presStyleIdx="0" presStyleCnt="1">
        <dgm:presLayoutVars>
          <dgm:chPref val="3"/>
        </dgm:presLayoutVars>
      </dgm:prSet>
      <dgm:spPr/>
    </dgm:pt>
    <dgm:pt modelId="{9F436A99-A477-4635-8075-C70F80300B91}" type="pres">
      <dgm:prSet presAssocID="{CAAC56A3-753C-40DE-A9D6-00BA45BD3830}" presName="level2hierChild" presStyleCnt="0"/>
      <dgm:spPr/>
    </dgm:pt>
    <dgm:pt modelId="{534FDCCE-E9C2-40CF-9EEA-4717F8562538}" type="pres">
      <dgm:prSet presAssocID="{432919CA-7D16-49CA-81CE-587C1C391C0F}" presName="conn2-1" presStyleLbl="parChTrans1D2" presStyleIdx="0" presStyleCnt="4"/>
      <dgm:spPr/>
    </dgm:pt>
    <dgm:pt modelId="{31F19566-FD05-464F-A863-214656BCF29D}" type="pres">
      <dgm:prSet presAssocID="{432919CA-7D16-49CA-81CE-587C1C391C0F}" presName="connTx" presStyleLbl="parChTrans1D2" presStyleIdx="0" presStyleCnt="4"/>
      <dgm:spPr/>
    </dgm:pt>
    <dgm:pt modelId="{B5E9BE6B-BFD8-4149-ADB5-F337BE3C3D5D}" type="pres">
      <dgm:prSet presAssocID="{DD38F090-42DC-4607-A32D-60DCB4EDDA0A}" presName="root2" presStyleCnt="0"/>
      <dgm:spPr/>
    </dgm:pt>
    <dgm:pt modelId="{7B2FCEA9-843D-4030-B210-BCE60654F826}" type="pres">
      <dgm:prSet presAssocID="{DD38F090-42DC-4607-A32D-60DCB4EDDA0A}" presName="LevelTwoTextNode" presStyleLbl="node2" presStyleIdx="0" presStyleCnt="4" custScaleX="179231" custScaleY="121811">
        <dgm:presLayoutVars>
          <dgm:chPref val="3"/>
        </dgm:presLayoutVars>
      </dgm:prSet>
      <dgm:spPr/>
    </dgm:pt>
    <dgm:pt modelId="{4CB68F81-A450-4E7C-A0CC-FEEAF55865CE}" type="pres">
      <dgm:prSet presAssocID="{DD38F090-42DC-4607-A32D-60DCB4EDDA0A}" presName="level3hierChild" presStyleCnt="0"/>
      <dgm:spPr/>
    </dgm:pt>
    <dgm:pt modelId="{669498CD-3FD7-4646-BE60-9B3EC4982B81}" type="pres">
      <dgm:prSet presAssocID="{F9169ED2-6436-4031-9BA1-E52814E09BF8}" presName="conn2-1" presStyleLbl="parChTrans1D2" presStyleIdx="1" presStyleCnt="4"/>
      <dgm:spPr/>
    </dgm:pt>
    <dgm:pt modelId="{DA564F1E-867F-4430-990D-6804C7D9AF8F}" type="pres">
      <dgm:prSet presAssocID="{F9169ED2-6436-4031-9BA1-E52814E09BF8}" presName="connTx" presStyleLbl="parChTrans1D2" presStyleIdx="1" presStyleCnt="4"/>
      <dgm:spPr/>
    </dgm:pt>
    <dgm:pt modelId="{487FF124-BA1E-42E4-B9F8-73E2087E5383}" type="pres">
      <dgm:prSet presAssocID="{AE750851-9099-4B98-B526-7281F271066C}" presName="root2" presStyleCnt="0"/>
      <dgm:spPr/>
    </dgm:pt>
    <dgm:pt modelId="{3484A123-A88D-49E0-A622-5AF213267496}" type="pres">
      <dgm:prSet presAssocID="{AE750851-9099-4B98-B526-7281F271066C}" presName="LevelTwoTextNode" presStyleLbl="node2" presStyleIdx="1" presStyleCnt="4" custScaleX="178364" custScaleY="80370">
        <dgm:presLayoutVars>
          <dgm:chPref val="3"/>
        </dgm:presLayoutVars>
      </dgm:prSet>
      <dgm:spPr/>
    </dgm:pt>
    <dgm:pt modelId="{6669DB97-9387-4FEB-A19A-6FBFD91B8DBE}" type="pres">
      <dgm:prSet presAssocID="{AE750851-9099-4B98-B526-7281F271066C}" presName="level3hierChild" presStyleCnt="0"/>
      <dgm:spPr/>
    </dgm:pt>
    <dgm:pt modelId="{81031C34-BF40-437F-BF1E-A8038328F8CE}" type="pres">
      <dgm:prSet presAssocID="{335EACAF-529C-45DF-BF9A-BA1875B54FC9}" presName="conn2-1" presStyleLbl="parChTrans1D2" presStyleIdx="2" presStyleCnt="4"/>
      <dgm:spPr/>
    </dgm:pt>
    <dgm:pt modelId="{CEF3F298-9531-48BB-87BF-DB05ADD31DA2}" type="pres">
      <dgm:prSet presAssocID="{335EACAF-529C-45DF-BF9A-BA1875B54FC9}" presName="connTx" presStyleLbl="parChTrans1D2" presStyleIdx="2" presStyleCnt="4"/>
      <dgm:spPr/>
    </dgm:pt>
    <dgm:pt modelId="{E9D0EAA8-1228-43C0-B6EA-F98315972EA2}" type="pres">
      <dgm:prSet presAssocID="{C20F5EF7-B412-4B44-8BB4-537E270025AF}" presName="root2" presStyleCnt="0"/>
      <dgm:spPr/>
    </dgm:pt>
    <dgm:pt modelId="{760B951B-31E4-4C09-AAC5-887BA17814E8}" type="pres">
      <dgm:prSet presAssocID="{C20F5EF7-B412-4B44-8BB4-537E270025AF}" presName="LevelTwoTextNode" presStyleLbl="node2" presStyleIdx="2" presStyleCnt="4" custScaleX="177642" custScaleY="106623">
        <dgm:presLayoutVars>
          <dgm:chPref val="3"/>
        </dgm:presLayoutVars>
      </dgm:prSet>
      <dgm:spPr/>
    </dgm:pt>
    <dgm:pt modelId="{4DE48ECA-41A0-4A95-9A03-B6BDD3909B51}" type="pres">
      <dgm:prSet presAssocID="{C20F5EF7-B412-4B44-8BB4-537E270025AF}" presName="level3hierChild" presStyleCnt="0"/>
      <dgm:spPr/>
    </dgm:pt>
    <dgm:pt modelId="{803922C2-0EDA-4E43-A9F0-A98A1BF4ACD5}" type="pres">
      <dgm:prSet presAssocID="{EE173DC9-8469-443D-9B37-D734A0E151E4}" presName="conn2-1" presStyleLbl="parChTrans1D2" presStyleIdx="3" presStyleCnt="4"/>
      <dgm:spPr/>
    </dgm:pt>
    <dgm:pt modelId="{ACDCCF07-8FC8-469B-9564-6425286AD015}" type="pres">
      <dgm:prSet presAssocID="{EE173DC9-8469-443D-9B37-D734A0E151E4}" presName="connTx" presStyleLbl="parChTrans1D2" presStyleIdx="3" presStyleCnt="4"/>
      <dgm:spPr/>
    </dgm:pt>
    <dgm:pt modelId="{E9849926-E528-4A3F-B896-A011827C0EE7}" type="pres">
      <dgm:prSet presAssocID="{067EDEB8-7FFD-4AF8-8328-6780BC838042}" presName="root2" presStyleCnt="0"/>
      <dgm:spPr/>
    </dgm:pt>
    <dgm:pt modelId="{9B25E4F8-E756-497A-B194-7B0CC68439F4}" type="pres">
      <dgm:prSet presAssocID="{067EDEB8-7FFD-4AF8-8328-6780BC838042}" presName="LevelTwoTextNode" presStyleLbl="node2" presStyleIdx="3" presStyleCnt="4" custScaleX="179155">
        <dgm:presLayoutVars>
          <dgm:chPref val="3"/>
        </dgm:presLayoutVars>
      </dgm:prSet>
      <dgm:spPr/>
    </dgm:pt>
    <dgm:pt modelId="{5A061CD3-9DBB-4039-A366-0EE170618368}" type="pres">
      <dgm:prSet presAssocID="{067EDEB8-7FFD-4AF8-8328-6780BC838042}" presName="level3hierChild" presStyleCnt="0"/>
      <dgm:spPr/>
    </dgm:pt>
  </dgm:ptLst>
  <dgm:cxnLst>
    <dgm:cxn modelId="{B2CC2002-EABC-4B7E-8C7C-30935B78DBF9}" srcId="{CAAC56A3-753C-40DE-A9D6-00BA45BD3830}" destId="{DD38F090-42DC-4607-A32D-60DCB4EDDA0A}" srcOrd="0" destOrd="0" parTransId="{432919CA-7D16-49CA-81CE-587C1C391C0F}" sibTransId="{B411842B-D663-4CC9-A1C5-47E22DDEE54C}"/>
    <dgm:cxn modelId="{02946D20-59B7-42EC-AEB5-E2D718CD8C72}" srcId="{CAAC56A3-753C-40DE-A9D6-00BA45BD3830}" destId="{C20F5EF7-B412-4B44-8BB4-537E270025AF}" srcOrd="2" destOrd="0" parTransId="{335EACAF-529C-45DF-BF9A-BA1875B54FC9}" sibTransId="{DBF482FB-F0C5-4FF9-BCCF-79DFA03C645C}"/>
    <dgm:cxn modelId="{10333428-4CF2-4503-9798-C69B36417E64}" type="presOf" srcId="{EE173DC9-8469-443D-9B37-D734A0E151E4}" destId="{803922C2-0EDA-4E43-A9F0-A98A1BF4ACD5}" srcOrd="0" destOrd="0" presId="urn:microsoft.com/office/officeart/2008/layout/HorizontalMultiLevelHierarchy"/>
    <dgm:cxn modelId="{B45A302D-83DF-4830-BC04-16E2959EB2D3}" type="presOf" srcId="{F9169ED2-6436-4031-9BA1-E52814E09BF8}" destId="{669498CD-3FD7-4646-BE60-9B3EC4982B81}" srcOrd="0" destOrd="0" presId="urn:microsoft.com/office/officeart/2008/layout/HorizontalMultiLevelHierarchy"/>
    <dgm:cxn modelId="{5E7F8569-3763-479F-8633-390F57A4B967}" type="presOf" srcId="{DD38F090-42DC-4607-A32D-60DCB4EDDA0A}" destId="{7B2FCEA9-843D-4030-B210-BCE60654F826}" srcOrd="0" destOrd="0" presId="urn:microsoft.com/office/officeart/2008/layout/HorizontalMultiLevelHierarchy"/>
    <dgm:cxn modelId="{CC92DB6E-39D6-4840-9921-973EF33A814E}" type="presOf" srcId="{CAAC56A3-753C-40DE-A9D6-00BA45BD3830}" destId="{A50DD7EA-F853-4774-B7AB-6F360A2275D7}" srcOrd="0" destOrd="0" presId="urn:microsoft.com/office/officeart/2008/layout/HorizontalMultiLevelHierarchy"/>
    <dgm:cxn modelId="{5BDC4051-BA6E-42EC-A728-B291069767AE}" type="presOf" srcId="{335EACAF-529C-45DF-BF9A-BA1875B54FC9}" destId="{81031C34-BF40-437F-BF1E-A8038328F8CE}" srcOrd="0" destOrd="0" presId="urn:microsoft.com/office/officeart/2008/layout/HorizontalMultiLevelHierarchy"/>
    <dgm:cxn modelId="{B9D24B7E-0A88-401C-B1A7-42F3F52ACDEB}" type="presOf" srcId="{067EDEB8-7FFD-4AF8-8328-6780BC838042}" destId="{9B25E4F8-E756-497A-B194-7B0CC68439F4}" srcOrd="0" destOrd="0" presId="urn:microsoft.com/office/officeart/2008/layout/HorizontalMultiLevelHierarchy"/>
    <dgm:cxn modelId="{7DD71792-4636-4DE2-B002-FB18A8949FFF}" type="presOf" srcId="{EE173DC9-8469-443D-9B37-D734A0E151E4}" destId="{ACDCCF07-8FC8-469B-9564-6425286AD015}" srcOrd="1" destOrd="0" presId="urn:microsoft.com/office/officeart/2008/layout/HorizontalMultiLevelHierarchy"/>
    <dgm:cxn modelId="{13CC5696-A2B4-4099-B1B0-D094EBD485B0}" type="presOf" srcId="{432919CA-7D16-49CA-81CE-587C1C391C0F}" destId="{534FDCCE-E9C2-40CF-9EEA-4717F8562538}" srcOrd="0" destOrd="0" presId="urn:microsoft.com/office/officeart/2008/layout/HorizontalMultiLevelHierarchy"/>
    <dgm:cxn modelId="{B338639A-BBFF-4695-A583-7FA953E2EA51}" type="presOf" srcId="{C20F5EF7-B412-4B44-8BB4-537E270025AF}" destId="{760B951B-31E4-4C09-AAC5-887BA17814E8}" srcOrd="0" destOrd="0" presId="urn:microsoft.com/office/officeart/2008/layout/HorizontalMultiLevelHierarchy"/>
    <dgm:cxn modelId="{F110579C-B047-4B68-9123-BEBC9F6157F9}" type="presOf" srcId="{AE750851-9099-4B98-B526-7281F271066C}" destId="{3484A123-A88D-49E0-A622-5AF213267496}" srcOrd="0" destOrd="0" presId="urn:microsoft.com/office/officeart/2008/layout/HorizontalMultiLevelHierarchy"/>
    <dgm:cxn modelId="{60471BA0-0AF1-494A-9CD9-DD8B76E0B891}" srcId="{CAAC56A3-753C-40DE-A9D6-00BA45BD3830}" destId="{AE750851-9099-4B98-B526-7281F271066C}" srcOrd="1" destOrd="0" parTransId="{F9169ED2-6436-4031-9BA1-E52814E09BF8}" sibTransId="{A873EE34-E92D-4BA9-8212-3FA6F73BF4E7}"/>
    <dgm:cxn modelId="{D88EEEB0-7C7F-4CEE-AB9F-A7633D6AF1E1}" type="presOf" srcId="{F9169ED2-6436-4031-9BA1-E52814E09BF8}" destId="{DA564F1E-867F-4430-990D-6804C7D9AF8F}" srcOrd="1" destOrd="0" presId="urn:microsoft.com/office/officeart/2008/layout/HorizontalMultiLevelHierarchy"/>
    <dgm:cxn modelId="{D904B2C1-2060-4F6B-B9C7-8C1F7728B62F}" srcId="{CAAC56A3-753C-40DE-A9D6-00BA45BD3830}" destId="{067EDEB8-7FFD-4AF8-8328-6780BC838042}" srcOrd="3" destOrd="0" parTransId="{EE173DC9-8469-443D-9B37-D734A0E151E4}" sibTransId="{ACFAD6C2-D3B4-4F49-9124-6510A28729A4}"/>
    <dgm:cxn modelId="{C865EEC2-9900-4B86-A017-3CF8A3A0F514}" srcId="{5180B18C-4767-4832-8875-E7CEC77330A8}" destId="{CAAC56A3-753C-40DE-A9D6-00BA45BD3830}" srcOrd="0" destOrd="0" parTransId="{20405B0C-3B76-4389-A4FF-0C9F53CDEFCC}" sibTransId="{6C6B4C76-F6B4-487F-BF98-E99743331DB5}"/>
    <dgm:cxn modelId="{81E3DED7-00AB-40DE-B4CD-F3CA126167C9}" type="presOf" srcId="{432919CA-7D16-49CA-81CE-587C1C391C0F}" destId="{31F19566-FD05-464F-A863-214656BCF29D}" srcOrd="1" destOrd="0" presId="urn:microsoft.com/office/officeart/2008/layout/HorizontalMultiLevelHierarchy"/>
    <dgm:cxn modelId="{05B826E5-644D-40C0-B91E-9EDFEF56B864}" type="presOf" srcId="{335EACAF-529C-45DF-BF9A-BA1875B54FC9}" destId="{CEF3F298-9531-48BB-87BF-DB05ADD31DA2}" srcOrd="1" destOrd="0" presId="urn:microsoft.com/office/officeart/2008/layout/HorizontalMultiLevelHierarchy"/>
    <dgm:cxn modelId="{9C109FEC-2C1E-4A2D-9331-B64AC751D38F}" type="presOf" srcId="{5180B18C-4767-4832-8875-E7CEC77330A8}" destId="{605BA7D2-A36D-4001-8C5C-658DFB04DD69}" srcOrd="0" destOrd="0" presId="urn:microsoft.com/office/officeart/2008/layout/HorizontalMultiLevelHierarchy"/>
    <dgm:cxn modelId="{B8566626-94ED-431B-8CDE-6CDC3EF80A68}" type="presParOf" srcId="{605BA7D2-A36D-4001-8C5C-658DFB04DD69}" destId="{9F4DB239-525C-44D0-9751-A5602A0E875F}" srcOrd="0" destOrd="0" presId="urn:microsoft.com/office/officeart/2008/layout/HorizontalMultiLevelHierarchy"/>
    <dgm:cxn modelId="{0C408E48-A453-4601-AE50-2F949C9A875E}" type="presParOf" srcId="{9F4DB239-525C-44D0-9751-A5602A0E875F}" destId="{A50DD7EA-F853-4774-B7AB-6F360A2275D7}" srcOrd="0" destOrd="0" presId="urn:microsoft.com/office/officeart/2008/layout/HorizontalMultiLevelHierarchy"/>
    <dgm:cxn modelId="{1F71B379-E40B-477C-B884-BCC1BDC51C4F}" type="presParOf" srcId="{9F4DB239-525C-44D0-9751-A5602A0E875F}" destId="{9F436A99-A477-4635-8075-C70F80300B91}" srcOrd="1" destOrd="0" presId="urn:microsoft.com/office/officeart/2008/layout/HorizontalMultiLevelHierarchy"/>
    <dgm:cxn modelId="{CC7EEFCB-7DAC-4DDC-B79F-93783E07A464}" type="presParOf" srcId="{9F436A99-A477-4635-8075-C70F80300B91}" destId="{534FDCCE-E9C2-40CF-9EEA-4717F8562538}" srcOrd="0" destOrd="0" presId="urn:microsoft.com/office/officeart/2008/layout/HorizontalMultiLevelHierarchy"/>
    <dgm:cxn modelId="{E2240BC0-CF5C-49F5-BDE8-EAFA31ADC6A5}" type="presParOf" srcId="{534FDCCE-E9C2-40CF-9EEA-4717F8562538}" destId="{31F19566-FD05-464F-A863-214656BCF29D}" srcOrd="0" destOrd="0" presId="urn:microsoft.com/office/officeart/2008/layout/HorizontalMultiLevelHierarchy"/>
    <dgm:cxn modelId="{8AF79815-F589-43DE-8FD2-065BD9B0A2BA}" type="presParOf" srcId="{9F436A99-A477-4635-8075-C70F80300B91}" destId="{B5E9BE6B-BFD8-4149-ADB5-F337BE3C3D5D}" srcOrd="1" destOrd="0" presId="urn:microsoft.com/office/officeart/2008/layout/HorizontalMultiLevelHierarchy"/>
    <dgm:cxn modelId="{999746C8-DF3B-4BA5-8686-7E29989C1F8A}" type="presParOf" srcId="{B5E9BE6B-BFD8-4149-ADB5-F337BE3C3D5D}" destId="{7B2FCEA9-843D-4030-B210-BCE60654F826}" srcOrd="0" destOrd="0" presId="urn:microsoft.com/office/officeart/2008/layout/HorizontalMultiLevelHierarchy"/>
    <dgm:cxn modelId="{08311817-6EF1-462C-B117-D8B955B62678}" type="presParOf" srcId="{B5E9BE6B-BFD8-4149-ADB5-F337BE3C3D5D}" destId="{4CB68F81-A450-4E7C-A0CC-FEEAF55865CE}" srcOrd="1" destOrd="0" presId="urn:microsoft.com/office/officeart/2008/layout/HorizontalMultiLevelHierarchy"/>
    <dgm:cxn modelId="{63AD1536-2D25-4DAF-9B3C-60B7263ACED9}" type="presParOf" srcId="{9F436A99-A477-4635-8075-C70F80300B91}" destId="{669498CD-3FD7-4646-BE60-9B3EC4982B81}" srcOrd="2" destOrd="0" presId="urn:microsoft.com/office/officeart/2008/layout/HorizontalMultiLevelHierarchy"/>
    <dgm:cxn modelId="{585D3E82-9A9F-4E06-ACC9-0207A331315E}" type="presParOf" srcId="{669498CD-3FD7-4646-BE60-9B3EC4982B81}" destId="{DA564F1E-867F-4430-990D-6804C7D9AF8F}" srcOrd="0" destOrd="0" presId="urn:microsoft.com/office/officeart/2008/layout/HorizontalMultiLevelHierarchy"/>
    <dgm:cxn modelId="{1BBA9137-ED17-461D-A6D3-694591C11721}" type="presParOf" srcId="{9F436A99-A477-4635-8075-C70F80300B91}" destId="{487FF124-BA1E-42E4-B9F8-73E2087E5383}" srcOrd="3" destOrd="0" presId="urn:microsoft.com/office/officeart/2008/layout/HorizontalMultiLevelHierarchy"/>
    <dgm:cxn modelId="{42056B99-2BF3-4D40-A95C-747AC61A2A82}" type="presParOf" srcId="{487FF124-BA1E-42E4-B9F8-73E2087E5383}" destId="{3484A123-A88D-49E0-A622-5AF213267496}" srcOrd="0" destOrd="0" presId="urn:microsoft.com/office/officeart/2008/layout/HorizontalMultiLevelHierarchy"/>
    <dgm:cxn modelId="{79014CEA-6411-43AD-AB08-3ECF782A4DD8}" type="presParOf" srcId="{487FF124-BA1E-42E4-B9F8-73E2087E5383}" destId="{6669DB97-9387-4FEB-A19A-6FBFD91B8DBE}" srcOrd="1" destOrd="0" presId="urn:microsoft.com/office/officeart/2008/layout/HorizontalMultiLevelHierarchy"/>
    <dgm:cxn modelId="{922AF2BB-E7FC-4299-8199-820CAD1AA389}" type="presParOf" srcId="{9F436A99-A477-4635-8075-C70F80300B91}" destId="{81031C34-BF40-437F-BF1E-A8038328F8CE}" srcOrd="4" destOrd="0" presId="urn:microsoft.com/office/officeart/2008/layout/HorizontalMultiLevelHierarchy"/>
    <dgm:cxn modelId="{AF638002-D934-4063-9958-698166460709}" type="presParOf" srcId="{81031C34-BF40-437F-BF1E-A8038328F8CE}" destId="{CEF3F298-9531-48BB-87BF-DB05ADD31DA2}" srcOrd="0" destOrd="0" presId="urn:microsoft.com/office/officeart/2008/layout/HorizontalMultiLevelHierarchy"/>
    <dgm:cxn modelId="{165D43E9-5B88-440E-AF24-5920F187C4F5}" type="presParOf" srcId="{9F436A99-A477-4635-8075-C70F80300B91}" destId="{E9D0EAA8-1228-43C0-B6EA-F98315972EA2}" srcOrd="5" destOrd="0" presId="urn:microsoft.com/office/officeart/2008/layout/HorizontalMultiLevelHierarchy"/>
    <dgm:cxn modelId="{6FC764C8-E959-49AA-A3EB-43E6AD3DC427}" type="presParOf" srcId="{E9D0EAA8-1228-43C0-B6EA-F98315972EA2}" destId="{760B951B-31E4-4C09-AAC5-887BA17814E8}" srcOrd="0" destOrd="0" presId="urn:microsoft.com/office/officeart/2008/layout/HorizontalMultiLevelHierarchy"/>
    <dgm:cxn modelId="{9A03F44E-2F2A-40CE-8D07-61D990F99877}" type="presParOf" srcId="{E9D0EAA8-1228-43C0-B6EA-F98315972EA2}" destId="{4DE48ECA-41A0-4A95-9A03-B6BDD3909B51}" srcOrd="1" destOrd="0" presId="urn:microsoft.com/office/officeart/2008/layout/HorizontalMultiLevelHierarchy"/>
    <dgm:cxn modelId="{EED074D9-555D-408B-8016-44685F801076}" type="presParOf" srcId="{9F436A99-A477-4635-8075-C70F80300B91}" destId="{803922C2-0EDA-4E43-A9F0-A98A1BF4ACD5}" srcOrd="6" destOrd="0" presId="urn:microsoft.com/office/officeart/2008/layout/HorizontalMultiLevelHierarchy"/>
    <dgm:cxn modelId="{1658D1E6-C7E1-4AF5-A847-DB380E22DE5A}" type="presParOf" srcId="{803922C2-0EDA-4E43-A9F0-A98A1BF4ACD5}" destId="{ACDCCF07-8FC8-469B-9564-6425286AD015}" srcOrd="0" destOrd="0" presId="urn:microsoft.com/office/officeart/2008/layout/HorizontalMultiLevelHierarchy"/>
    <dgm:cxn modelId="{AD12A3BE-C57C-4C3B-B604-59B9A6182A0C}" type="presParOf" srcId="{9F436A99-A477-4635-8075-C70F80300B91}" destId="{E9849926-E528-4A3F-B896-A011827C0EE7}" srcOrd="7" destOrd="0" presId="urn:microsoft.com/office/officeart/2008/layout/HorizontalMultiLevelHierarchy"/>
    <dgm:cxn modelId="{BCFB674A-17AD-4EDB-879E-19C5B5C56F8B}" type="presParOf" srcId="{E9849926-E528-4A3F-B896-A011827C0EE7}" destId="{9B25E4F8-E756-497A-B194-7B0CC68439F4}" srcOrd="0" destOrd="0" presId="urn:microsoft.com/office/officeart/2008/layout/HorizontalMultiLevelHierarchy"/>
    <dgm:cxn modelId="{1C1D08FA-A4E5-434E-BF8B-3318D147CDF1}" type="presParOf" srcId="{E9849926-E528-4A3F-B896-A011827C0EE7}" destId="{5A061CD3-9DBB-4039-A366-0EE170618368}" srcOrd="1" destOrd="0" presId="urn:microsoft.com/office/officeart/2008/layout/HorizontalMultiLevelHierarchy"/>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3220C04-F539-4CEB-BDA3-BAE4CE8063BD}"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ru-UA"/>
        </a:p>
      </dgm:t>
    </dgm:pt>
    <dgm:pt modelId="{FC0C8262-CCCD-4986-A1BE-69E8D08D4638}">
      <dgm:prSet phldrT="[Текст]" custT="1">
        <dgm:style>
          <a:lnRef idx="2">
            <a:schemeClr val="accent1"/>
          </a:lnRef>
          <a:fillRef idx="1">
            <a:schemeClr val="lt1"/>
          </a:fillRef>
          <a:effectRef idx="0">
            <a:schemeClr val="accent1"/>
          </a:effectRef>
          <a:fontRef idx="minor">
            <a:schemeClr val="dk1"/>
          </a:fontRef>
        </dgm:style>
      </dgm:prSet>
      <dgm:spPr>
        <a:ln w="28575"/>
      </dgm:spPr>
      <dgm:t>
        <a:bodyPr/>
        <a:lstStyle/>
        <a:p>
          <a:r>
            <a:rPr lang="uk-UA" sz="1400" b="1">
              <a:latin typeface="Times New Roman" panose="02020603050405020304" pitchFamily="18" charset="0"/>
              <a:cs typeface="Times New Roman" panose="02020603050405020304" pitchFamily="18" charset="0"/>
            </a:rPr>
            <a:t>Форми аудиторських послуг:</a:t>
          </a:r>
          <a:endParaRPr lang="ru-UA" sz="1400" b="1">
            <a:latin typeface="Times New Roman" panose="02020603050405020304" pitchFamily="18" charset="0"/>
            <a:cs typeface="Times New Roman" panose="02020603050405020304" pitchFamily="18" charset="0"/>
          </a:endParaRPr>
        </a:p>
      </dgm:t>
    </dgm:pt>
    <dgm:pt modelId="{5545B053-5621-4BF6-A2BE-60B8BCC74B0B}" type="parTrans" cxnId="{70123BCC-2F89-4DE1-AE27-A5B52667C062}">
      <dgm:prSet/>
      <dgm:spPr/>
      <dgm:t>
        <a:bodyPr/>
        <a:lstStyle/>
        <a:p>
          <a:endParaRPr lang="ru-UA"/>
        </a:p>
      </dgm:t>
    </dgm:pt>
    <dgm:pt modelId="{553A23F1-1DA8-48B8-A4C7-CCD2E6D1FB52}" type="sibTrans" cxnId="{70123BCC-2F89-4DE1-AE27-A5B52667C062}">
      <dgm:prSet/>
      <dgm:spPr/>
      <dgm:t>
        <a:bodyPr/>
        <a:lstStyle/>
        <a:p>
          <a:endParaRPr lang="ru-UA"/>
        </a:p>
      </dgm:t>
    </dgm:pt>
    <dgm:pt modelId="{D220F694-4B25-4ED7-A55B-ECA6159FBC60}">
      <dgm:prSet phldrT="[Текст]" custT="1">
        <dgm:style>
          <a:lnRef idx="2">
            <a:schemeClr val="accent1"/>
          </a:lnRef>
          <a:fillRef idx="1">
            <a:schemeClr val="lt1"/>
          </a:fillRef>
          <a:effectRef idx="0">
            <a:schemeClr val="accent1"/>
          </a:effectRef>
          <a:fontRef idx="minor">
            <a:schemeClr val="dk1"/>
          </a:fontRef>
        </dgm:style>
      </dgm:prSet>
      <dgm:spPr>
        <a:ln w="28575"/>
      </dgm:spPr>
      <dgm:t>
        <a:bodyPr/>
        <a:lstStyle/>
        <a:p>
          <a:r>
            <a:rPr lang="uk-UA" sz="1400">
              <a:latin typeface="Times New Roman" panose="02020603050405020304" pitchFamily="18" charset="0"/>
              <a:cs typeface="Times New Roman" panose="02020603050405020304" pitchFamily="18" charset="0"/>
            </a:rPr>
            <a:t>Аудиторські послуги (аудит)</a:t>
          </a:r>
          <a:endParaRPr lang="ru-UA" sz="1400">
            <a:latin typeface="Times New Roman" panose="02020603050405020304" pitchFamily="18" charset="0"/>
            <a:cs typeface="Times New Roman" panose="02020603050405020304" pitchFamily="18" charset="0"/>
          </a:endParaRPr>
        </a:p>
      </dgm:t>
    </dgm:pt>
    <dgm:pt modelId="{92B1C4A9-EBB0-4B1B-8564-D6B3EA5C9514}" type="parTrans" cxnId="{A3FAAFE0-EE42-4E6B-A41E-0947B2E37A7E}">
      <dgm:prSet/>
      <dgm:spPr/>
      <dgm:t>
        <a:bodyPr/>
        <a:lstStyle/>
        <a:p>
          <a:endParaRPr lang="ru-UA"/>
        </a:p>
      </dgm:t>
    </dgm:pt>
    <dgm:pt modelId="{1474DAD1-40B4-466B-85C0-D5CAB44905F3}" type="sibTrans" cxnId="{A3FAAFE0-EE42-4E6B-A41E-0947B2E37A7E}">
      <dgm:prSet/>
      <dgm:spPr/>
      <dgm:t>
        <a:bodyPr/>
        <a:lstStyle/>
        <a:p>
          <a:endParaRPr lang="ru-UA"/>
        </a:p>
      </dgm:t>
    </dgm:pt>
    <dgm:pt modelId="{8B2FC7F0-CA0E-44D8-A8D4-21834B05779D}">
      <dgm:prSet phldrT="[Текст]" custT="1">
        <dgm:style>
          <a:lnRef idx="2">
            <a:schemeClr val="accent1"/>
          </a:lnRef>
          <a:fillRef idx="1">
            <a:schemeClr val="lt1"/>
          </a:fillRef>
          <a:effectRef idx="0">
            <a:schemeClr val="accent1"/>
          </a:effectRef>
          <a:fontRef idx="minor">
            <a:schemeClr val="dk1"/>
          </a:fontRef>
        </dgm:style>
      </dgm:prSet>
      <dgm:spPr>
        <a:ln w="28575"/>
      </dgm:spPr>
      <dgm:t>
        <a:bodyPr/>
        <a:lstStyle/>
        <a:p>
          <a:r>
            <a:rPr lang="uk-UA" sz="1400">
              <a:latin typeface="Times New Roman" panose="02020603050405020304" pitchFamily="18" charset="0"/>
              <a:cs typeface="Times New Roman" panose="02020603050405020304" pitchFamily="18" charset="0"/>
            </a:rPr>
            <a:t>Огляд фін. звітності та консолідованої фін. звітності</a:t>
          </a:r>
          <a:endParaRPr lang="ru-UA" sz="1400">
            <a:latin typeface="Times New Roman" panose="02020603050405020304" pitchFamily="18" charset="0"/>
            <a:cs typeface="Times New Roman" panose="02020603050405020304" pitchFamily="18" charset="0"/>
          </a:endParaRPr>
        </a:p>
      </dgm:t>
    </dgm:pt>
    <dgm:pt modelId="{0312DD52-2824-48EB-AB59-96E868752593}" type="parTrans" cxnId="{F971E11E-6D65-4308-A4EC-CAEF15541D7A}">
      <dgm:prSet/>
      <dgm:spPr/>
      <dgm:t>
        <a:bodyPr/>
        <a:lstStyle/>
        <a:p>
          <a:endParaRPr lang="ru-UA"/>
        </a:p>
      </dgm:t>
    </dgm:pt>
    <dgm:pt modelId="{06369F13-31E0-47D5-9A41-11E0C3F72B39}" type="sibTrans" cxnId="{F971E11E-6D65-4308-A4EC-CAEF15541D7A}">
      <dgm:prSet/>
      <dgm:spPr/>
      <dgm:t>
        <a:bodyPr/>
        <a:lstStyle/>
        <a:p>
          <a:endParaRPr lang="ru-UA"/>
        </a:p>
      </dgm:t>
    </dgm:pt>
    <dgm:pt modelId="{79A9F467-DE0C-4A24-8473-CC8297175294}">
      <dgm:prSet phldrT="[Текст]" custT="1">
        <dgm:style>
          <a:lnRef idx="2">
            <a:schemeClr val="accent1"/>
          </a:lnRef>
          <a:fillRef idx="1">
            <a:schemeClr val="lt1"/>
          </a:fillRef>
          <a:effectRef idx="0">
            <a:schemeClr val="accent1"/>
          </a:effectRef>
          <a:fontRef idx="minor">
            <a:schemeClr val="dk1"/>
          </a:fontRef>
        </dgm:style>
      </dgm:prSet>
      <dgm:spPr>
        <a:ln w="28575"/>
      </dgm:spPr>
      <dgm:t>
        <a:bodyPr/>
        <a:lstStyle/>
        <a:p>
          <a:r>
            <a:rPr lang="uk-UA" sz="1400">
              <a:latin typeface="Times New Roman" panose="02020603050405020304" pitchFamily="18" charset="0"/>
              <a:cs typeface="Times New Roman" panose="02020603050405020304" pitchFamily="18" charset="0"/>
            </a:rPr>
            <a:t>Виконання завдань з іншого надання впевненості</a:t>
          </a:r>
          <a:endParaRPr lang="ru-UA" sz="1400">
            <a:latin typeface="Times New Roman" panose="02020603050405020304" pitchFamily="18" charset="0"/>
            <a:cs typeface="Times New Roman" panose="02020603050405020304" pitchFamily="18" charset="0"/>
          </a:endParaRPr>
        </a:p>
      </dgm:t>
    </dgm:pt>
    <dgm:pt modelId="{E75E3CC6-FDB5-4775-8DFD-5401B97CC48A}" type="parTrans" cxnId="{FA80711C-0526-457D-95B3-13E8B31F84B5}">
      <dgm:prSet/>
      <dgm:spPr/>
      <dgm:t>
        <a:bodyPr/>
        <a:lstStyle/>
        <a:p>
          <a:endParaRPr lang="ru-UA"/>
        </a:p>
      </dgm:t>
    </dgm:pt>
    <dgm:pt modelId="{AEBAB083-A7AC-4907-9E2E-C6219D41FB0F}" type="sibTrans" cxnId="{FA80711C-0526-457D-95B3-13E8B31F84B5}">
      <dgm:prSet/>
      <dgm:spPr/>
      <dgm:t>
        <a:bodyPr/>
        <a:lstStyle/>
        <a:p>
          <a:endParaRPr lang="ru-UA"/>
        </a:p>
      </dgm:t>
    </dgm:pt>
    <dgm:pt modelId="{E57317F9-6C0A-492F-9742-935CB2D7E83B}">
      <dgm:prSet custT="1">
        <dgm:style>
          <a:lnRef idx="2">
            <a:schemeClr val="accent1"/>
          </a:lnRef>
          <a:fillRef idx="1">
            <a:schemeClr val="lt1"/>
          </a:fillRef>
          <a:effectRef idx="0">
            <a:schemeClr val="accent1"/>
          </a:effectRef>
          <a:fontRef idx="minor">
            <a:schemeClr val="dk1"/>
          </a:fontRef>
        </dgm:style>
      </dgm:prSet>
      <dgm:spPr>
        <a:ln w="28575"/>
      </dgm:spPr>
      <dgm:t>
        <a:bodyPr/>
        <a:lstStyle/>
        <a:p>
          <a:r>
            <a:rPr lang="uk-UA" sz="1200">
              <a:latin typeface="Times New Roman" panose="02020603050405020304" pitchFamily="18" charset="0"/>
              <a:cs typeface="Times New Roman" panose="02020603050405020304" pitchFamily="18" charset="0"/>
            </a:rPr>
            <a:t>Інші професійні послуги, що надаються відповідно до МСА</a:t>
          </a:r>
          <a:endParaRPr lang="ru-UA" sz="1200">
            <a:latin typeface="Times New Roman" panose="02020603050405020304" pitchFamily="18" charset="0"/>
            <a:cs typeface="Times New Roman" panose="02020603050405020304" pitchFamily="18" charset="0"/>
          </a:endParaRPr>
        </a:p>
      </dgm:t>
    </dgm:pt>
    <dgm:pt modelId="{7D45C2FF-340A-4527-8435-50F29192E1DB}" type="parTrans" cxnId="{5A85285F-B693-4945-BB74-86C733D66418}">
      <dgm:prSet/>
      <dgm:spPr/>
    </dgm:pt>
    <dgm:pt modelId="{7A9FE3C9-B147-40C7-8663-56AE20640ABF}" type="sibTrans" cxnId="{5A85285F-B693-4945-BB74-86C733D66418}">
      <dgm:prSet/>
      <dgm:spPr/>
    </dgm:pt>
    <dgm:pt modelId="{1470F392-E507-436A-AD5A-13F059310BF5}" type="pres">
      <dgm:prSet presAssocID="{93220C04-F539-4CEB-BDA3-BAE4CE8063BD}" presName="cycle" presStyleCnt="0">
        <dgm:presLayoutVars>
          <dgm:chMax val="1"/>
          <dgm:dir/>
          <dgm:animLvl val="ctr"/>
          <dgm:resizeHandles val="exact"/>
        </dgm:presLayoutVars>
      </dgm:prSet>
      <dgm:spPr/>
    </dgm:pt>
    <dgm:pt modelId="{25CAB459-633A-42C2-BD4F-61AC17A159DE}" type="pres">
      <dgm:prSet presAssocID="{FC0C8262-CCCD-4986-A1BE-69E8D08D4638}" presName="centerShape" presStyleLbl="node0" presStyleIdx="0" presStyleCnt="1"/>
      <dgm:spPr/>
    </dgm:pt>
    <dgm:pt modelId="{1F8D4B92-3D41-411F-B0B8-6B7DD68D5DF7}" type="pres">
      <dgm:prSet presAssocID="{92B1C4A9-EBB0-4B1B-8564-D6B3EA5C9514}" presName="parTrans" presStyleLbl="bgSibTrans2D1" presStyleIdx="0" presStyleCnt="4"/>
      <dgm:spPr/>
    </dgm:pt>
    <dgm:pt modelId="{73003884-354B-46FE-A8F3-E5A19FB1B764}" type="pres">
      <dgm:prSet presAssocID="{D220F694-4B25-4ED7-A55B-ECA6159FBC60}" presName="node" presStyleLbl="node1" presStyleIdx="0" presStyleCnt="4">
        <dgm:presLayoutVars>
          <dgm:bulletEnabled val="1"/>
        </dgm:presLayoutVars>
      </dgm:prSet>
      <dgm:spPr/>
    </dgm:pt>
    <dgm:pt modelId="{6A901F7B-1C93-4115-8F00-AAF67EC1E66F}" type="pres">
      <dgm:prSet presAssocID="{0312DD52-2824-48EB-AB59-96E868752593}" presName="parTrans" presStyleLbl="bgSibTrans2D1" presStyleIdx="1" presStyleCnt="4"/>
      <dgm:spPr/>
    </dgm:pt>
    <dgm:pt modelId="{C1F7821E-B711-4642-A61A-4D651205CE10}" type="pres">
      <dgm:prSet presAssocID="{8B2FC7F0-CA0E-44D8-A8D4-21834B05779D}" presName="node" presStyleLbl="node1" presStyleIdx="1" presStyleCnt="4">
        <dgm:presLayoutVars>
          <dgm:bulletEnabled val="1"/>
        </dgm:presLayoutVars>
      </dgm:prSet>
      <dgm:spPr/>
    </dgm:pt>
    <dgm:pt modelId="{9AD3DAA3-DCC7-4386-817D-6B41309A4038}" type="pres">
      <dgm:prSet presAssocID="{E75E3CC6-FDB5-4775-8DFD-5401B97CC48A}" presName="parTrans" presStyleLbl="bgSibTrans2D1" presStyleIdx="2" presStyleCnt="4"/>
      <dgm:spPr/>
    </dgm:pt>
    <dgm:pt modelId="{524E576C-441D-40D9-AA1B-CC646BA5896E}" type="pres">
      <dgm:prSet presAssocID="{79A9F467-DE0C-4A24-8473-CC8297175294}" presName="node" presStyleLbl="node1" presStyleIdx="2" presStyleCnt="4">
        <dgm:presLayoutVars>
          <dgm:bulletEnabled val="1"/>
        </dgm:presLayoutVars>
      </dgm:prSet>
      <dgm:spPr/>
    </dgm:pt>
    <dgm:pt modelId="{03A8A680-4520-4594-95A5-3BBB4A826415}" type="pres">
      <dgm:prSet presAssocID="{7D45C2FF-340A-4527-8435-50F29192E1DB}" presName="parTrans" presStyleLbl="bgSibTrans2D1" presStyleIdx="3" presStyleCnt="4"/>
      <dgm:spPr/>
    </dgm:pt>
    <dgm:pt modelId="{FF79300C-FAA8-4B12-BA85-73A0F666C6D2}" type="pres">
      <dgm:prSet presAssocID="{E57317F9-6C0A-492F-9742-935CB2D7E83B}" presName="node" presStyleLbl="node1" presStyleIdx="3" presStyleCnt="4">
        <dgm:presLayoutVars>
          <dgm:bulletEnabled val="1"/>
        </dgm:presLayoutVars>
      </dgm:prSet>
      <dgm:spPr/>
    </dgm:pt>
  </dgm:ptLst>
  <dgm:cxnLst>
    <dgm:cxn modelId="{FA80711C-0526-457D-95B3-13E8B31F84B5}" srcId="{FC0C8262-CCCD-4986-A1BE-69E8D08D4638}" destId="{79A9F467-DE0C-4A24-8473-CC8297175294}" srcOrd="2" destOrd="0" parTransId="{E75E3CC6-FDB5-4775-8DFD-5401B97CC48A}" sibTransId="{AEBAB083-A7AC-4907-9E2E-C6219D41FB0F}"/>
    <dgm:cxn modelId="{F971E11E-6D65-4308-A4EC-CAEF15541D7A}" srcId="{FC0C8262-CCCD-4986-A1BE-69E8D08D4638}" destId="{8B2FC7F0-CA0E-44D8-A8D4-21834B05779D}" srcOrd="1" destOrd="0" parTransId="{0312DD52-2824-48EB-AB59-96E868752593}" sibTransId="{06369F13-31E0-47D5-9A41-11E0C3F72B39}"/>
    <dgm:cxn modelId="{8EA3DF37-75A1-4FE9-8A43-2042B7D98014}" type="presOf" srcId="{93220C04-F539-4CEB-BDA3-BAE4CE8063BD}" destId="{1470F392-E507-436A-AD5A-13F059310BF5}" srcOrd="0" destOrd="0" presId="urn:microsoft.com/office/officeart/2005/8/layout/radial4"/>
    <dgm:cxn modelId="{5A85285F-B693-4945-BB74-86C733D66418}" srcId="{FC0C8262-CCCD-4986-A1BE-69E8D08D4638}" destId="{E57317F9-6C0A-492F-9742-935CB2D7E83B}" srcOrd="3" destOrd="0" parTransId="{7D45C2FF-340A-4527-8435-50F29192E1DB}" sibTransId="{7A9FE3C9-B147-40C7-8663-56AE20640ABF}"/>
    <dgm:cxn modelId="{A7C91A56-9478-461B-AA2D-9725C60C4E7A}" type="presOf" srcId="{92B1C4A9-EBB0-4B1B-8564-D6B3EA5C9514}" destId="{1F8D4B92-3D41-411F-B0B8-6B7DD68D5DF7}" srcOrd="0" destOrd="0" presId="urn:microsoft.com/office/officeart/2005/8/layout/radial4"/>
    <dgm:cxn modelId="{AC7A199D-256F-45A5-AC7B-E02343B9CA6B}" type="presOf" srcId="{E57317F9-6C0A-492F-9742-935CB2D7E83B}" destId="{FF79300C-FAA8-4B12-BA85-73A0F666C6D2}" srcOrd="0" destOrd="0" presId="urn:microsoft.com/office/officeart/2005/8/layout/radial4"/>
    <dgm:cxn modelId="{9FA13FA8-F39A-4D8F-A026-E71C1C9D82BA}" type="presOf" srcId="{0312DD52-2824-48EB-AB59-96E868752593}" destId="{6A901F7B-1C93-4115-8F00-AAF67EC1E66F}" srcOrd="0" destOrd="0" presId="urn:microsoft.com/office/officeart/2005/8/layout/radial4"/>
    <dgm:cxn modelId="{AD72BBB4-4CAB-4B53-B291-063D35A1281C}" type="presOf" srcId="{FC0C8262-CCCD-4986-A1BE-69E8D08D4638}" destId="{25CAB459-633A-42C2-BD4F-61AC17A159DE}" srcOrd="0" destOrd="0" presId="urn:microsoft.com/office/officeart/2005/8/layout/radial4"/>
    <dgm:cxn modelId="{70123BCC-2F89-4DE1-AE27-A5B52667C062}" srcId="{93220C04-F539-4CEB-BDA3-BAE4CE8063BD}" destId="{FC0C8262-CCCD-4986-A1BE-69E8D08D4638}" srcOrd="0" destOrd="0" parTransId="{5545B053-5621-4BF6-A2BE-60B8BCC74B0B}" sibTransId="{553A23F1-1DA8-48B8-A4C7-CCD2E6D1FB52}"/>
    <dgm:cxn modelId="{BA6C47CC-311E-4D51-A929-D04E9BA7E1DA}" type="presOf" srcId="{E75E3CC6-FDB5-4775-8DFD-5401B97CC48A}" destId="{9AD3DAA3-DCC7-4386-817D-6B41309A4038}" srcOrd="0" destOrd="0" presId="urn:microsoft.com/office/officeart/2005/8/layout/radial4"/>
    <dgm:cxn modelId="{F98433DF-D2C1-4810-9366-17D454223398}" type="presOf" srcId="{7D45C2FF-340A-4527-8435-50F29192E1DB}" destId="{03A8A680-4520-4594-95A5-3BBB4A826415}" srcOrd="0" destOrd="0" presId="urn:microsoft.com/office/officeart/2005/8/layout/radial4"/>
    <dgm:cxn modelId="{A3FAAFE0-EE42-4E6B-A41E-0947B2E37A7E}" srcId="{FC0C8262-CCCD-4986-A1BE-69E8D08D4638}" destId="{D220F694-4B25-4ED7-A55B-ECA6159FBC60}" srcOrd="0" destOrd="0" parTransId="{92B1C4A9-EBB0-4B1B-8564-D6B3EA5C9514}" sibTransId="{1474DAD1-40B4-466B-85C0-D5CAB44905F3}"/>
    <dgm:cxn modelId="{22CB70E4-37BE-462E-8786-209E4EB2D261}" type="presOf" srcId="{8B2FC7F0-CA0E-44D8-A8D4-21834B05779D}" destId="{C1F7821E-B711-4642-A61A-4D651205CE10}" srcOrd="0" destOrd="0" presId="urn:microsoft.com/office/officeart/2005/8/layout/radial4"/>
    <dgm:cxn modelId="{7F756EF8-1F9F-4FD3-A5F3-3E58665CA770}" type="presOf" srcId="{D220F694-4B25-4ED7-A55B-ECA6159FBC60}" destId="{73003884-354B-46FE-A8F3-E5A19FB1B764}" srcOrd="0" destOrd="0" presId="urn:microsoft.com/office/officeart/2005/8/layout/radial4"/>
    <dgm:cxn modelId="{92BBF8FE-7400-40C6-AE65-054A8A702629}" type="presOf" srcId="{79A9F467-DE0C-4A24-8473-CC8297175294}" destId="{524E576C-441D-40D9-AA1B-CC646BA5896E}" srcOrd="0" destOrd="0" presId="urn:microsoft.com/office/officeart/2005/8/layout/radial4"/>
    <dgm:cxn modelId="{F10D0120-597B-423D-9C1B-A7C149EFFCBD}" type="presParOf" srcId="{1470F392-E507-436A-AD5A-13F059310BF5}" destId="{25CAB459-633A-42C2-BD4F-61AC17A159DE}" srcOrd="0" destOrd="0" presId="urn:microsoft.com/office/officeart/2005/8/layout/radial4"/>
    <dgm:cxn modelId="{63B58320-A313-4FA4-ACBD-F927505BEAA5}" type="presParOf" srcId="{1470F392-E507-436A-AD5A-13F059310BF5}" destId="{1F8D4B92-3D41-411F-B0B8-6B7DD68D5DF7}" srcOrd="1" destOrd="0" presId="urn:microsoft.com/office/officeart/2005/8/layout/radial4"/>
    <dgm:cxn modelId="{CE40F39E-79DC-4A06-8ACD-0152B631F751}" type="presParOf" srcId="{1470F392-E507-436A-AD5A-13F059310BF5}" destId="{73003884-354B-46FE-A8F3-E5A19FB1B764}" srcOrd="2" destOrd="0" presId="urn:microsoft.com/office/officeart/2005/8/layout/radial4"/>
    <dgm:cxn modelId="{EDCB1DE7-670B-4CDA-87EF-C8C0CF2D11C7}" type="presParOf" srcId="{1470F392-E507-436A-AD5A-13F059310BF5}" destId="{6A901F7B-1C93-4115-8F00-AAF67EC1E66F}" srcOrd="3" destOrd="0" presId="urn:microsoft.com/office/officeart/2005/8/layout/radial4"/>
    <dgm:cxn modelId="{C176B5D2-2954-479E-9E3D-0D199A343731}" type="presParOf" srcId="{1470F392-E507-436A-AD5A-13F059310BF5}" destId="{C1F7821E-B711-4642-A61A-4D651205CE10}" srcOrd="4" destOrd="0" presId="urn:microsoft.com/office/officeart/2005/8/layout/radial4"/>
    <dgm:cxn modelId="{761F284B-21BE-43B4-A577-95F8CE2755B3}" type="presParOf" srcId="{1470F392-E507-436A-AD5A-13F059310BF5}" destId="{9AD3DAA3-DCC7-4386-817D-6B41309A4038}" srcOrd="5" destOrd="0" presId="urn:microsoft.com/office/officeart/2005/8/layout/radial4"/>
    <dgm:cxn modelId="{8EFF865C-13B0-4075-A429-E9208441F5F5}" type="presParOf" srcId="{1470F392-E507-436A-AD5A-13F059310BF5}" destId="{524E576C-441D-40D9-AA1B-CC646BA5896E}" srcOrd="6" destOrd="0" presId="urn:microsoft.com/office/officeart/2005/8/layout/radial4"/>
    <dgm:cxn modelId="{C521B17E-5197-40B3-8120-473DF1BAA195}" type="presParOf" srcId="{1470F392-E507-436A-AD5A-13F059310BF5}" destId="{03A8A680-4520-4594-95A5-3BBB4A826415}" srcOrd="7" destOrd="0" presId="urn:microsoft.com/office/officeart/2005/8/layout/radial4"/>
    <dgm:cxn modelId="{EC156E36-EF15-4542-A8AC-D759FDF400DB}" type="presParOf" srcId="{1470F392-E507-436A-AD5A-13F059310BF5}" destId="{FF79300C-FAA8-4B12-BA85-73A0F666C6D2}" srcOrd="8" destOrd="0" presId="urn:microsoft.com/office/officeart/2005/8/layout/radial4"/>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3922C2-0EDA-4E43-A9F0-A98A1BF4ACD5}">
      <dsp:nvSpPr>
        <dsp:cNvPr id="0" name=""/>
        <dsp:cNvSpPr/>
      </dsp:nvSpPr>
      <dsp:spPr>
        <a:xfrm>
          <a:off x="1149096" y="1927225"/>
          <a:ext cx="479480" cy="1402642"/>
        </a:xfrm>
        <a:custGeom>
          <a:avLst/>
          <a:gdLst/>
          <a:ahLst/>
          <a:cxnLst/>
          <a:rect l="0" t="0" r="0" b="0"/>
          <a:pathLst>
            <a:path>
              <a:moveTo>
                <a:pt x="0" y="0"/>
              </a:moveTo>
              <a:lnTo>
                <a:pt x="239740" y="0"/>
              </a:lnTo>
              <a:lnTo>
                <a:pt x="239740" y="1402642"/>
              </a:lnTo>
              <a:lnTo>
                <a:pt x="479480" y="140264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UA" sz="500" kern="1200"/>
        </a:p>
      </dsp:txBody>
      <dsp:txXfrm>
        <a:off x="1351779" y="2591487"/>
        <a:ext cx="74116" cy="74116"/>
      </dsp:txXfrm>
    </dsp:sp>
    <dsp:sp modelId="{81031C34-BF40-437F-BF1E-A8038328F8CE}">
      <dsp:nvSpPr>
        <dsp:cNvPr id="0" name=""/>
        <dsp:cNvSpPr/>
      </dsp:nvSpPr>
      <dsp:spPr>
        <a:xfrm>
          <a:off x="1149096" y="1927225"/>
          <a:ext cx="479480" cy="464793"/>
        </a:xfrm>
        <a:custGeom>
          <a:avLst/>
          <a:gdLst/>
          <a:ahLst/>
          <a:cxnLst/>
          <a:rect l="0" t="0" r="0" b="0"/>
          <a:pathLst>
            <a:path>
              <a:moveTo>
                <a:pt x="0" y="0"/>
              </a:moveTo>
              <a:lnTo>
                <a:pt x="239740" y="0"/>
              </a:lnTo>
              <a:lnTo>
                <a:pt x="239740" y="464793"/>
              </a:lnTo>
              <a:lnTo>
                <a:pt x="479480" y="46479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UA" sz="500" kern="1200"/>
        </a:p>
      </dsp:txBody>
      <dsp:txXfrm>
        <a:off x="1372142" y="2142926"/>
        <a:ext cx="33389" cy="33389"/>
      </dsp:txXfrm>
    </dsp:sp>
    <dsp:sp modelId="{669498CD-3FD7-4646-BE60-9B3EC4982B81}">
      <dsp:nvSpPr>
        <dsp:cNvPr id="0" name=""/>
        <dsp:cNvSpPr/>
      </dsp:nvSpPr>
      <dsp:spPr>
        <a:xfrm>
          <a:off x="1149096" y="1525908"/>
          <a:ext cx="479480" cy="401316"/>
        </a:xfrm>
        <a:custGeom>
          <a:avLst/>
          <a:gdLst/>
          <a:ahLst/>
          <a:cxnLst/>
          <a:rect l="0" t="0" r="0" b="0"/>
          <a:pathLst>
            <a:path>
              <a:moveTo>
                <a:pt x="0" y="401316"/>
              </a:moveTo>
              <a:lnTo>
                <a:pt x="239740" y="401316"/>
              </a:lnTo>
              <a:lnTo>
                <a:pt x="239740" y="0"/>
              </a:lnTo>
              <a:lnTo>
                <a:pt x="47948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UA" sz="500" kern="1200"/>
        </a:p>
      </dsp:txBody>
      <dsp:txXfrm>
        <a:off x="1373205" y="1710935"/>
        <a:ext cx="31263" cy="31263"/>
      </dsp:txXfrm>
    </dsp:sp>
    <dsp:sp modelId="{534FDCCE-E9C2-40CF-9EEA-4717F8562538}">
      <dsp:nvSpPr>
        <dsp:cNvPr id="0" name=""/>
        <dsp:cNvSpPr/>
      </dsp:nvSpPr>
      <dsp:spPr>
        <a:xfrm>
          <a:off x="1149096" y="604292"/>
          <a:ext cx="479480" cy="1322932"/>
        </a:xfrm>
        <a:custGeom>
          <a:avLst/>
          <a:gdLst/>
          <a:ahLst/>
          <a:cxnLst/>
          <a:rect l="0" t="0" r="0" b="0"/>
          <a:pathLst>
            <a:path>
              <a:moveTo>
                <a:pt x="0" y="1322932"/>
              </a:moveTo>
              <a:lnTo>
                <a:pt x="239740" y="1322932"/>
              </a:lnTo>
              <a:lnTo>
                <a:pt x="239740" y="0"/>
              </a:lnTo>
              <a:lnTo>
                <a:pt x="47948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UA" sz="500" kern="1200"/>
        </a:p>
      </dsp:txBody>
      <dsp:txXfrm>
        <a:off x="1353658" y="1230580"/>
        <a:ext cx="70357" cy="70357"/>
      </dsp:txXfrm>
    </dsp:sp>
    <dsp:sp modelId="{A50DD7EA-F853-4774-B7AB-6F360A2275D7}">
      <dsp:nvSpPr>
        <dsp:cNvPr id="0" name=""/>
        <dsp:cNvSpPr/>
      </dsp:nvSpPr>
      <dsp:spPr>
        <a:xfrm rot="16200000">
          <a:off x="-1139823" y="1561767"/>
          <a:ext cx="3846925" cy="73091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uk-UA" sz="1600" kern="1200">
              <a:latin typeface="Times New Roman" panose="02020603050405020304" pitchFamily="18" charset="0"/>
              <a:cs typeface="Times New Roman" panose="02020603050405020304" pitchFamily="18" charset="0"/>
            </a:rPr>
            <a:t>Обов'язки головного бухгалтера</a:t>
          </a:r>
          <a:r>
            <a:rPr lang="uk-UA" sz="1200" kern="1200"/>
            <a:t>:</a:t>
          </a:r>
          <a:endParaRPr lang="ru-UA" sz="1200" kern="1200"/>
        </a:p>
      </dsp:txBody>
      <dsp:txXfrm>
        <a:off x="-1139823" y="1561767"/>
        <a:ext cx="3846925" cy="730915"/>
      </dsp:txXfrm>
    </dsp:sp>
    <dsp:sp modelId="{7B2FCEA9-843D-4030-B210-BCE60654F826}">
      <dsp:nvSpPr>
        <dsp:cNvPr id="0" name=""/>
        <dsp:cNvSpPr/>
      </dsp:nvSpPr>
      <dsp:spPr>
        <a:xfrm>
          <a:off x="1628577" y="159124"/>
          <a:ext cx="4296891" cy="890335"/>
        </a:xfrm>
        <a:prstGeom prst="rect">
          <a:avLst/>
        </a:prstGeom>
        <a:solidFill>
          <a:schemeClr val="lt1">
            <a:hueOff val="0"/>
            <a:satOff val="0"/>
            <a:lumOff val="0"/>
            <a:alphaOff val="0"/>
          </a:schemeClr>
        </a:solidFill>
        <a:ln w="12700" cap="flat" cmpd="sng" algn="ctr">
          <a:solidFill>
            <a:scrgbClr r="0" g="0" b="0"/>
          </a:solidFill>
          <a:prstDash val="lgDash"/>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забезпечення дотримання на підприємстві встановлених єдиних методологічних засад бухгалтерського обліку, складання та подання в установлені строки фінансової звітності;</a:t>
          </a:r>
          <a:endParaRPr lang="ru-UA" sz="1200" kern="1200">
            <a:latin typeface="Times New Roman" panose="02020603050405020304" pitchFamily="18" charset="0"/>
            <a:cs typeface="Times New Roman" panose="02020603050405020304" pitchFamily="18" charset="0"/>
          </a:endParaRPr>
        </a:p>
      </dsp:txBody>
      <dsp:txXfrm>
        <a:off x="1628577" y="159124"/>
        <a:ext cx="4296891" cy="890335"/>
      </dsp:txXfrm>
    </dsp:sp>
    <dsp:sp modelId="{3484A123-A88D-49E0-A622-5AF213267496}">
      <dsp:nvSpPr>
        <dsp:cNvPr id="0" name=""/>
        <dsp:cNvSpPr/>
      </dsp:nvSpPr>
      <dsp:spPr>
        <a:xfrm>
          <a:off x="1628577" y="1232189"/>
          <a:ext cx="4276105" cy="587437"/>
        </a:xfrm>
        <a:prstGeom prst="rect">
          <a:avLst/>
        </a:prstGeom>
        <a:solidFill>
          <a:schemeClr val="lt1">
            <a:hueOff val="0"/>
            <a:satOff val="0"/>
            <a:lumOff val="0"/>
            <a:alphaOff val="0"/>
          </a:schemeClr>
        </a:solidFill>
        <a:ln w="12700" cap="flat" cmpd="sng" algn="ctr">
          <a:solidFill>
            <a:scrgbClr r="0" g="0" b="0"/>
          </a:solidFill>
          <a:prstDash val="lgDash"/>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організація контролю за відображенням на рахунках бухгалтерського обліку всіх господарських операцій;</a:t>
          </a:r>
          <a:endParaRPr lang="ru-UA" sz="1200" kern="1200">
            <a:latin typeface="Times New Roman" panose="02020603050405020304" pitchFamily="18" charset="0"/>
            <a:cs typeface="Times New Roman" panose="02020603050405020304" pitchFamily="18" charset="0"/>
          </a:endParaRPr>
        </a:p>
      </dsp:txBody>
      <dsp:txXfrm>
        <a:off x="1628577" y="1232189"/>
        <a:ext cx="4276105" cy="587437"/>
      </dsp:txXfrm>
    </dsp:sp>
    <dsp:sp modelId="{760B951B-31E4-4C09-AAC5-887BA17814E8}">
      <dsp:nvSpPr>
        <dsp:cNvPr id="0" name=""/>
        <dsp:cNvSpPr/>
      </dsp:nvSpPr>
      <dsp:spPr>
        <a:xfrm>
          <a:off x="1628577" y="2002355"/>
          <a:ext cx="4258796" cy="779324"/>
        </a:xfrm>
        <a:prstGeom prst="rect">
          <a:avLst/>
        </a:prstGeom>
        <a:solidFill>
          <a:schemeClr val="lt1">
            <a:hueOff val="0"/>
            <a:satOff val="0"/>
            <a:lumOff val="0"/>
            <a:alphaOff val="0"/>
          </a:schemeClr>
        </a:solidFill>
        <a:ln w="12700" cap="flat" cmpd="sng" algn="ctr">
          <a:solidFill>
            <a:scrgbClr r="0" g="0" b="0"/>
          </a:solidFill>
          <a:prstDash val="lgDash"/>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участь в оформленні матеріалів, пов’язаних із нестачею та відшкодуванням втрат від нестачі, крадіжки та псування активів підприємства;</a:t>
          </a:r>
          <a:r>
            <a:rPr lang="uk-UA" sz="1200" kern="1200">
              <a:latin typeface="Times New Roman" panose="02020603050405020304" pitchFamily="18" charset="0"/>
              <a:cs typeface="Times New Roman" panose="02020603050405020304" pitchFamily="18" charset="0"/>
            </a:rPr>
            <a:t>  </a:t>
          </a:r>
          <a:endParaRPr lang="ru-UA" sz="1200" kern="1200">
            <a:latin typeface="Times New Roman" panose="02020603050405020304" pitchFamily="18" charset="0"/>
            <a:cs typeface="Times New Roman" panose="02020603050405020304" pitchFamily="18" charset="0"/>
          </a:endParaRPr>
        </a:p>
      </dsp:txBody>
      <dsp:txXfrm>
        <a:off x="1628577" y="2002355"/>
        <a:ext cx="4258796" cy="779324"/>
      </dsp:txXfrm>
    </dsp:sp>
    <dsp:sp modelId="{9B25E4F8-E756-497A-B194-7B0CC68439F4}">
      <dsp:nvSpPr>
        <dsp:cNvPr id="0" name=""/>
        <dsp:cNvSpPr/>
      </dsp:nvSpPr>
      <dsp:spPr>
        <a:xfrm>
          <a:off x="1628577" y="2964409"/>
          <a:ext cx="4295069" cy="730915"/>
        </a:xfrm>
        <a:prstGeom prst="rect">
          <a:avLst/>
        </a:prstGeom>
        <a:solidFill>
          <a:schemeClr val="lt1">
            <a:hueOff val="0"/>
            <a:satOff val="0"/>
            <a:lumOff val="0"/>
            <a:alphaOff val="0"/>
          </a:schemeClr>
        </a:solidFill>
        <a:ln w="12700" cap="flat" cmpd="sng" algn="ctr">
          <a:solidFill>
            <a:scrgbClr r="0" g="0" b="0"/>
          </a:solidFill>
          <a:prstDash val="lgDash"/>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ts val="0"/>
            </a:spcAft>
            <a:buNone/>
          </a:pPr>
          <a:r>
            <a:rPr lang="ru-RU" sz="1200" kern="1200">
              <a:latin typeface="Times New Roman" panose="02020603050405020304" pitchFamily="18" charset="0"/>
              <a:cs typeface="Times New Roman" panose="02020603050405020304" pitchFamily="18" charset="0"/>
            </a:rPr>
            <a:t>забезпечення перевірки стану бухгалтерського обліку у філіях,</a:t>
          </a:r>
          <a:endParaRPr lang="ru-UA" sz="1200" kern="1200">
            <a:latin typeface="Times New Roman" panose="02020603050405020304" pitchFamily="18" charset="0"/>
            <a:cs typeface="Times New Roman" panose="02020603050405020304" pitchFamily="18" charset="0"/>
          </a:endParaRPr>
        </a:p>
        <a:p>
          <a:pPr marL="0" lvl="0" indent="0" algn="ctr" defTabSz="533400">
            <a:lnSpc>
              <a:spcPct val="90000"/>
            </a:lnSpc>
            <a:spcBef>
              <a:spcPct val="0"/>
            </a:spcBef>
            <a:spcAft>
              <a:spcPts val="0"/>
            </a:spcAft>
            <a:buNone/>
          </a:pPr>
          <a:r>
            <a:rPr lang="ru-RU" sz="1200" kern="1200">
              <a:latin typeface="Times New Roman" panose="02020603050405020304" pitchFamily="18" charset="0"/>
              <a:cs typeface="Times New Roman" panose="02020603050405020304" pitchFamily="18" charset="0"/>
            </a:rPr>
            <a:t>представництвах, відділеннях й інших відокремлених підрозділах підприємства.</a:t>
          </a:r>
          <a:endParaRPr lang="ru-UA" sz="1200" kern="1200">
            <a:latin typeface="Times New Roman" panose="02020603050405020304" pitchFamily="18" charset="0"/>
            <a:cs typeface="Times New Roman" panose="02020603050405020304" pitchFamily="18" charset="0"/>
          </a:endParaRPr>
        </a:p>
      </dsp:txBody>
      <dsp:txXfrm>
        <a:off x="1628577" y="2964409"/>
        <a:ext cx="4295069" cy="7309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CAB459-633A-42C2-BD4F-61AC17A159DE}">
      <dsp:nvSpPr>
        <dsp:cNvPr id="0" name=""/>
        <dsp:cNvSpPr/>
      </dsp:nvSpPr>
      <dsp:spPr>
        <a:xfrm>
          <a:off x="2354834" y="2162135"/>
          <a:ext cx="1741932" cy="1741932"/>
        </a:xfrm>
        <a:prstGeom prst="ellipse">
          <a:avLst/>
        </a:prstGeom>
        <a:solidFill>
          <a:schemeClr val="lt1"/>
        </a:solidFill>
        <a:ln w="28575"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b="1" kern="1200">
              <a:latin typeface="Times New Roman" panose="02020603050405020304" pitchFamily="18" charset="0"/>
              <a:cs typeface="Times New Roman" panose="02020603050405020304" pitchFamily="18" charset="0"/>
            </a:rPr>
            <a:t>Форми аудиторських послуг:</a:t>
          </a:r>
          <a:endParaRPr lang="ru-UA" sz="1400" b="1" kern="1200">
            <a:latin typeface="Times New Roman" panose="02020603050405020304" pitchFamily="18" charset="0"/>
            <a:cs typeface="Times New Roman" panose="02020603050405020304" pitchFamily="18" charset="0"/>
          </a:endParaRPr>
        </a:p>
      </dsp:txBody>
      <dsp:txXfrm>
        <a:off x="2609934" y="2417235"/>
        <a:ext cx="1231732" cy="1231732"/>
      </dsp:txXfrm>
    </dsp:sp>
    <dsp:sp modelId="{1F8D4B92-3D41-411F-B0B8-6B7DD68D5DF7}">
      <dsp:nvSpPr>
        <dsp:cNvPr id="0" name=""/>
        <dsp:cNvSpPr/>
      </dsp:nvSpPr>
      <dsp:spPr>
        <a:xfrm rot="11700000">
          <a:off x="802565" y="2339522"/>
          <a:ext cx="1522300" cy="49645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3003884-354B-46FE-A8F3-E5A19FB1B764}">
      <dsp:nvSpPr>
        <dsp:cNvPr id="0" name=""/>
        <dsp:cNvSpPr/>
      </dsp:nvSpPr>
      <dsp:spPr>
        <a:xfrm>
          <a:off x="1083" y="1728813"/>
          <a:ext cx="1654835" cy="1323868"/>
        </a:xfrm>
        <a:prstGeom prst="roundRect">
          <a:avLst>
            <a:gd name="adj" fmla="val 10000"/>
          </a:avLst>
        </a:prstGeom>
        <a:solidFill>
          <a:schemeClr val="lt1"/>
        </a:solidFill>
        <a:ln w="28575"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Аудиторські послуги (аудит)</a:t>
          </a:r>
          <a:endParaRPr lang="ru-UA" sz="1400" kern="1200">
            <a:latin typeface="Times New Roman" panose="02020603050405020304" pitchFamily="18" charset="0"/>
            <a:cs typeface="Times New Roman" panose="02020603050405020304" pitchFamily="18" charset="0"/>
          </a:endParaRPr>
        </a:p>
      </dsp:txBody>
      <dsp:txXfrm>
        <a:off x="39858" y="1767588"/>
        <a:ext cx="1577285" cy="1246318"/>
      </dsp:txXfrm>
    </dsp:sp>
    <dsp:sp modelId="{6A901F7B-1C93-4115-8F00-AAF67EC1E66F}">
      <dsp:nvSpPr>
        <dsp:cNvPr id="0" name=""/>
        <dsp:cNvSpPr/>
      </dsp:nvSpPr>
      <dsp:spPr>
        <a:xfrm rot="14700000">
          <a:off x="1737443" y="1225377"/>
          <a:ext cx="1522300" cy="49645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1F7821E-B711-4642-A61A-4D651205CE10}">
      <dsp:nvSpPr>
        <dsp:cNvPr id="0" name=""/>
        <dsp:cNvSpPr/>
      </dsp:nvSpPr>
      <dsp:spPr>
        <a:xfrm>
          <a:off x="1349500" y="121832"/>
          <a:ext cx="1654835" cy="1323868"/>
        </a:xfrm>
        <a:prstGeom prst="roundRect">
          <a:avLst>
            <a:gd name="adj" fmla="val 10000"/>
          </a:avLst>
        </a:prstGeom>
        <a:solidFill>
          <a:schemeClr val="lt1"/>
        </a:solidFill>
        <a:ln w="28575"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Огляд фін. звітності та консолідованої фін. звітності</a:t>
          </a:r>
          <a:endParaRPr lang="ru-UA" sz="1400" kern="1200">
            <a:latin typeface="Times New Roman" panose="02020603050405020304" pitchFamily="18" charset="0"/>
            <a:cs typeface="Times New Roman" panose="02020603050405020304" pitchFamily="18" charset="0"/>
          </a:endParaRPr>
        </a:p>
      </dsp:txBody>
      <dsp:txXfrm>
        <a:off x="1388275" y="160607"/>
        <a:ext cx="1577285" cy="1246318"/>
      </dsp:txXfrm>
    </dsp:sp>
    <dsp:sp modelId="{9AD3DAA3-DCC7-4386-817D-6B41309A4038}">
      <dsp:nvSpPr>
        <dsp:cNvPr id="0" name=""/>
        <dsp:cNvSpPr/>
      </dsp:nvSpPr>
      <dsp:spPr>
        <a:xfrm rot="17700000">
          <a:off x="3191855" y="1225377"/>
          <a:ext cx="1522300" cy="49645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24E576C-441D-40D9-AA1B-CC646BA5896E}">
      <dsp:nvSpPr>
        <dsp:cNvPr id="0" name=""/>
        <dsp:cNvSpPr/>
      </dsp:nvSpPr>
      <dsp:spPr>
        <a:xfrm>
          <a:off x="3447264" y="121832"/>
          <a:ext cx="1654835" cy="1323868"/>
        </a:xfrm>
        <a:prstGeom prst="roundRect">
          <a:avLst>
            <a:gd name="adj" fmla="val 10000"/>
          </a:avLst>
        </a:prstGeom>
        <a:solidFill>
          <a:schemeClr val="lt1"/>
        </a:solidFill>
        <a:ln w="28575"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Виконання завдань з іншого надання впевненості</a:t>
          </a:r>
          <a:endParaRPr lang="ru-UA" sz="1400" kern="1200">
            <a:latin typeface="Times New Roman" panose="02020603050405020304" pitchFamily="18" charset="0"/>
            <a:cs typeface="Times New Roman" panose="02020603050405020304" pitchFamily="18" charset="0"/>
          </a:endParaRPr>
        </a:p>
      </dsp:txBody>
      <dsp:txXfrm>
        <a:off x="3486039" y="160607"/>
        <a:ext cx="1577285" cy="1246318"/>
      </dsp:txXfrm>
    </dsp:sp>
    <dsp:sp modelId="{03A8A680-4520-4594-95A5-3BBB4A826415}">
      <dsp:nvSpPr>
        <dsp:cNvPr id="0" name=""/>
        <dsp:cNvSpPr/>
      </dsp:nvSpPr>
      <dsp:spPr>
        <a:xfrm rot="20700000">
          <a:off x="4126733" y="2339522"/>
          <a:ext cx="1522300" cy="49645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F79300C-FAA8-4B12-BA85-73A0F666C6D2}">
      <dsp:nvSpPr>
        <dsp:cNvPr id="0" name=""/>
        <dsp:cNvSpPr/>
      </dsp:nvSpPr>
      <dsp:spPr>
        <a:xfrm>
          <a:off x="4795680" y="1728813"/>
          <a:ext cx="1654835" cy="1323868"/>
        </a:xfrm>
        <a:prstGeom prst="roundRect">
          <a:avLst>
            <a:gd name="adj" fmla="val 10000"/>
          </a:avLst>
        </a:prstGeom>
        <a:solidFill>
          <a:schemeClr val="lt1"/>
        </a:solidFill>
        <a:ln w="28575"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Інші професійні послуги, що надаються відповідно до МСА</a:t>
          </a:r>
          <a:endParaRPr lang="ru-UA" sz="1200" kern="1200">
            <a:latin typeface="Times New Roman" panose="02020603050405020304" pitchFamily="18" charset="0"/>
            <a:cs typeface="Times New Roman" panose="02020603050405020304" pitchFamily="18" charset="0"/>
          </a:endParaRPr>
        </a:p>
      </dsp:txBody>
      <dsp:txXfrm>
        <a:off x="4834455" y="1767588"/>
        <a:ext cx="1577285" cy="1246318"/>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70D8B-F5B7-4F8E-A433-CBE3C94F8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4849</TotalTime>
  <Pages>129</Pages>
  <Words>21610</Words>
  <Characters>123180</Characters>
  <Application>Microsoft Office Word</Application>
  <DocSecurity>0</DocSecurity>
  <Lines>1026</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Катя</dc:creator>
  <cp:keywords/>
  <dc:description/>
  <cp:lastModifiedBy>Катя</cp:lastModifiedBy>
  <cp:revision>30</cp:revision>
  <cp:lastPrinted>2022-11-26T09:39:00Z</cp:lastPrinted>
  <dcterms:created xsi:type="dcterms:W3CDTF">2022-10-21T11:49:00Z</dcterms:created>
  <dcterms:modified xsi:type="dcterms:W3CDTF">2022-11-28T17:36:00Z</dcterms:modified>
</cp:coreProperties>
</file>