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5F1FD9" w:rsidRDefault="005F1FD9" w:rsidP="003B3959">
      <w:pPr>
        <w:pStyle w:val="afffffff"/>
        <w:spacing w:line="372" w:lineRule="auto"/>
        <w:ind w:firstLine="0"/>
        <w:jc w:val="center"/>
        <w:rPr>
          <w:b/>
          <w:bCs/>
          <w:spacing w:val="-2"/>
        </w:rPr>
      </w:pPr>
    </w:p>
    <w:p w:rsidR="005F1FD9" w:rsidRDefault="005F1FD9" w:rsidP="005F1FD9">
      <w:pPr>
        <w:spacing w:line="360" w:lineRule="auto"/>
        <w:jc w:val="center"/>
        <w:rPr>
          <w:b/>
          <w:caps/>
          <w:sz w:val="28"/>
          <w:szCs w:val="28"/>
          <w:lang w:val="uk-UA"/>
        </w:rPr>
      </w:pPr>
      <w:r w:rsidRPr="005F1FD9">
        <w:rPr>
          <w:b/>
          <w:caps/>
          <w:sz w:val="28"/>
          <w:szCs w:val="28"/>
          <w:lang w:val="uk-UA"/>
        </w:rPr>
        <w:t>Теоретичний аналіз проблеми вивчення життєстійкості внутрішньо переміщених осіб та їх соціального забезпечення</w:t>
      </w:r>
    </w:p>
    <w:p w:rsidR="009F57B4" w:rsidRDefault="009F57B4" w:rsidP="009F57B4">
      <w:pPr>
        <w:pStyle w:val="afffffff"/>
        <w:spacing w:line="372" w:lineRule="auto"/>
        <w:ind w:firstLine="709"/>
        <w:rPr>
          <w:b/>
          <w:spacing w:val="0"/>
          <w:lang w:eastAsia="ru-RU"/>
        </w:rPr>
      </w:pPr>
    </w:p>
    <w:p w:rsidR="009F57B4" w:rsidRPr="009F57B4" w:rsidRDefault="009F57B4" w:rsidP="009F57B4">
      <w:pPr>
        <w:pStyle w:val="afffffff"/>
        <w:spacing w:line="372" w:lineRule="auto"/>
        <w:ind w:firstLine="709"/>
        <w:rPr>
          <w:b/>
          <w:spacing w:val="0"/>
          <w:lang w:eastAsia="ru-RU"/>
        </w:rPr>
      </w:pPr>
      <w:r w:rsidRPr="009F57B4">
        <w:rPr>
          <w:b/>
          <w:spacing w:val="0"/>
          <w:lang w:eastAsia="ru-RU"/>
        </w:rPr>
        <w:t xml:space="preserve">1.1. Теоретичні основи </w:t>
      </w:r>
      <w:r w:rsidR="005F1FD9" w:rsidRPr="005F1FD9">
        <w:rPr>
          <w:b/>
          <w:spacing w:val="0"/>
          <w:lang w:eastAsia="ru-RU"/>
        </w:rPr>
        <w:t xml:space="preserve">дослідження </w:t>
      </w:r>
      <w:r w:rsidRPr="009F57B4">
        <w:rPr>
          <w:b/>
          <w:spacing w:val="0"/>
          <w:lang w:eastAsia="ru-RU"/>
        </w:rPr>
        <w:t>життєстійкості особистості</w:t>
      </w:r>
    </w:p>
    <w:p w:rsidR="009F57B4" w:rsidRDefault="009F57B4" w:rsidP="009F57B4">
      <w:pPr>
        <w:pStyle w:val="afffffff"/>
        <w:spacing w:line="372" w:lineRule="auto"/>
        <w:ind w:firstLine="709"/>
        <w:rPr>
          <w:spacing w:val="0"/>
          <w:lang w:eastAsia="ru-RU"/>
        </w:rPr>
      </w:pPr>
    </w:p>
    <w:p w:rsidR="005F1FD9" w:rsidRDefault="009F57B4" w:rsidP="009F57B4">
      <w:pPr>
        <w:pStyle w:val="afffffff"/>
        <w:spacing w:line="372" w:lineRule="auto"/>
        <w:ind w:firstLine="709"/>
        <w:rPr>
          <w:spacing w:val="0"/>
          <w:lang w:eastAsia="ru-RU"/>
        </w:rPr>
      </w:pPr>
      <w:r w:rsidRPr="009F57B4">
        <w:rPr>
          <w:spacing w:val="0"/>
          <w:lang w:eastAsia="ru-RU"/>
        </w:rPr>
        <w:t xml:space="preserve">У розділі проаналізовано наявні дослідження з </w:t>
      </w:r>
      <w:r w:rsidR="00986945">
        <w:rPr>
          <w:spacing w:val="0"/>
          <w:lang w:eastAsia="ru-RU"/>
        </w:rPr>
        <w:t xml:space="preserve">означеної </w:t>
      </w:r>
      <w:r w:rsidRPr="009F57B4">
        <w:rPr>
          <w:spacing w:val="0"/>
          <w:lang w:eastAsia="ru-RU"/>
        </w:rPr>
        <w:t xml:space="preserve">проблеми, які свідчать про те, що життєстійкість особистості є важливим напрямом сучасних досліджень, де на передньому плані є проблеми якості життя людини, її психічного здоров’я, задоволеності собою, своєю працею. </w:t>
      </w:r>
    </w:p>
    <w:p w:rsidR="005F1FD9" w:rsidRDefault="009F57B4" w:rsidP="009F57B4">
      <w:pPr>
        <w:pStyle w:val="afffffff"/>
        <w:spacing w:line="372" w:lineRule="auto"/>
        <w:ind w:firstLine="709"/>
        <w:rPr>
          <w:spacing w:val="0"/>
          <w:lang w:eastAsia="ru-RU"/>
        </w:rPr>
      </w:pPr>
      <w:r w:rsidRPr="009F57B4">
        <w:rPr>
          <w:spacing w:val="0"/>
          <w:lang w:eastAsia="ru-RU"/>
        </w:rPr>
        <w:t xml:space="preserve">Дослідження приділяють значну увагу вивченню ключових передумов, що дають змогу підтримувати ефективну взаємодію зі значущими людьми, досягати успіху в житті, бути щасливим навіть за наявності несприятливих обставин. </w:t>
      </w:r>
    </w:p>
    <w:p w:rsidR="005F1FD9" w:rsidRDefault="009F57B4" w:rsidP="009F57B4">
      <w:pPr>
        <w:pStyle w:val="afffffff"/>
        <w:spacing w:line="372" w:lineRule="auto"/>
        <w:ind w:firstLine="709"/>
        <w:rPr>
          <w:spacing w:val="0"/>
          <w:lang w:eastAsia="ru-RU"/>
        </w:rPr>
      </w:pPr>
      <w:r w:rsidRPr="009F57B4">
        <w:rPr>
          <w:spacing w:val="0"/>
          <w:lang w:eastAsia="ru-RU"/>
        </w:rPr>
        <w:t xml:space="preserve">Одним із основних наукових підходів до вивчення зазначеної проблеми є теорія особистості С. Мадді, яку він визначає як теорію активації, варіант моделі узгодженості. </w:t>
      </w:r>
    </w:p>
    <w:p w:rsidR="005F1FD9" w:rsidRDefault="009F57B4" w:rsidP="009F57B4">
      <w:pPr>
        <w:pStyle w:val="afffffff"/>
        <w:spacing w:line="372" w:lineRule="auto"/>
        <w:ind w:firstLine="709"/>
        <w:rPr>
          <w:spacing w:val="0"/>
          <w:lang w:eastAsia="ru-RU"/>
        </w:rPr>
      </w:pPr>
      <w:r w:rsidRPr="009F57B4">
        <w:rPr>
          <w:spacing w:val="0"/>
          <w:lang w:eastAsia="ru-RU"/>
        </w:rPr>
        <w:t xml:space="preserve">Ця теорія описує узгодженість або неузгодженість між звичним і реально необхідним для ситуації рівнями активації або напруги психіки людини. </w:t>
      </w:r>
    </w:p>
    <w:p w:rsidR="005F1FD9" w:rsidRDefault="009F57B4" w:rsidP="009F57B4">
      <w:pPr>
        <w:pStyle w:val="afffffff"/>
        <w:spacing w:line="372" w:lineRule="auto"/>
        <w:ind w:firstLine="709"/>
        <w:rPr>
          <w:spacing w:val="0"/>
          <w:lang w:eastAsia="ru-RU"/>
        </w:rPr>
      </w:pPr>
      <w:r w:rsidRPr="009F57B4">
        <w:rPr>
          <w:spacing w:val="0"/>
          <w:lang w:eastAsia="ru-RU"/>
        </w:rPr>
        <w:t xml:space="preserve">Отже, життєстійкість - це особлива структура установок і навичок, що дає змогу перетворити зміни в можливості, відображає живучість і розширену ефективність людини, пов’язану з її мотивацією до подолання стресових життєвих ситуацій. </w:t>
      </w:r>
    </w:p>
    <w:p w:rsidR="005F1FD9" w:rsidRDefault="009F57B4" w:rsidP="009F57B4">
      <w:pPr>
        <w:pStyle w:val="afffffff"/>
        <w:spacing w:line="372" w:lineRule="auto"/>
        <w:ind w:firstLine="709"/>
        <w:rPr>
          <w:spacing w:val="0"/>
          <w:lang w:eastAsia="ru-RU"/>
        </w:rPr>
      </w:pPr>
      <w:r w:rsidRPr="009F57B4">
        <w:rPr>
          <w:spacing w:val="0"/>
          <w:lang w:eastAsia="ru-RU"/>
        </w:rPr>
        <w:t>Аналізуючи життєстійкість</w:t>
      </w:r>
      <w:r w:rsidR="00016019">
        <w:rPr>
          <w:spacing w:val="0"/>
          <w:lang w:eastAsia="ru-RU"/>
        </w:rPr>
        <w:t>,</w:t>
      </w:r>
      <w:r w:rsidRPr="009F57B4">
        <w:rPr>
          <w:spacing w:val="0"/>
          <w:lang w:eastAsia="ru-RU"/>
        </w:rPr>
        <w:t xml:space="preserve"> як систему переконань людини, C. Мадді запропонував чіткий її конструкт, що складається з трьох порівняно автономних компонентів: залученість, контроль і виклик. </w:t>
      </w:r>
    </w:p>
    <w:p w:rsidR="00016019" w:rsidRDefault="009F57B4" w:rsidP="009F57B4">
      <w:pPr>
        <w:pStyle w:val="afffffff"/>
        <w:spacing w:line="372" w:lineRule="auto"/>
        <w:ind w:firstLine="709"/>
        <w:rPr>
          <w:spacing w:val="0"/>
          <w:lang w:eastAsia="ru-RU"/>
        </w:rPr>
      </w:pPr>
      <w:r w:rsidRPr="009F57B4">
        <w:rPr>
          <w:spacing w:val="0"/>
          <w:lang w:eastAsia="ru-RU"/>
        </w:rPr>
        <w:lastRenderedPageBreak/>
        <w:t>Дослідження С. Мадді та С. Кобейса переконливо доводять, що життєстійкість – це особистісна характеристика, яка є загальною мірою психічного здоров’я людини і включає три життєві установки: залученість</w:t>
      </w:r>
      <w:r w:rsidR="00016019">
        <w:rPr>
          <w:spacing w:val="0"/>
          <w:lang w:eastAsia="ru-RU"/>
        </w:rPr>
        <w:t>, що</w:t>
      </w:r>
      <w:r w:rsidRPr="009F57B4">
        <w:rPr>
          <w:spacing w:val="0"/>
          <w:lang w:eastAsia="ru-RU"/>
        </w:rPr>
        <w:t xml:space="preserve"> визначається як сприймання будь-яких подій в житті людини як шансу знайти щось важливе для себе; контроль – переконаність у тому, що боротьба дозволяє вплинути на результат подій, що відбуваються, навіть якщо успіх не гарантований; виклик – це переконаніс</w:t>
      </w:r>
      <w:r w:rsidR="004114FD">
        <w:rPr>
          <w:spacing w:val="0"/>
          <w:lang w:eastAsia="ru-RU"/>
        </w:rPr>
        <w:t>ть у тому, що т</w:t>
      </w:r>
      <w:r w:rsidRPr="009F57B4">
        <w:rPr>
          <w:spacing w:val="0"/>
          <w:lang w:eastAsia="ru-RU"/>
        </w:rPr>
        <w:t xml:space="preserve">е, що </w:t>
      </w:r>
      <w:r w:rsidR="004114FD">
        <w:rPr>
          <w:spacing w:val="0"/>
          <w:lang w:eastAsia="ru-RU"/>
        </w:rPr>
        <w:t>відбувається</w:t>
      </w:r>
      <w:r w:rsidRPr="009F57B4">
        <w:rPr>
          <w:spacing w:val="0"/>
          <w:lang w:eastAsia="ru-RU"/>
        </w:rPr>
        <w:t xml:space="preserve"> сприяє розвитку за рахунок знань, отриманих з позити</w:t>
      </w:r>
      <w:r w:rsidR="00016019">
        <w:rPr>
          <w:spacing w:val="0"/>
          <w:lang w:eastAsia="ru-RU"/>
        </w:rPr>
        <w:t xml:space="preserve">вного чи негативного досвіду. </w:t>
      </w:r>
    </w:p>
    <w:p w:rsidR="005F1FD9" w:rsidRDefault="009F57B4" w:rsidP="009F57B4">
      <w:pPr>
        <w:pStyle w:val="afffffff"/>
        <w:spacing w:line="372" w:lineRule="auto"/>
        <w:ind w:firstLine="709"/>
        <w:rPr>
          <w:spacing w:val="0"/>
          <w:lang w:eastAsia="ru-RU"/>
        </w:rPr>
      </w:pPr>
      <w:r w:rsidRPr="009F57B4">
        <w:rPr>
          <w:spacing w:val="0"/>
          <w:lang w:eastAsia="ru-RU"/>
        </w:rPr>
        <w:t xml:space="preserve"> Крім теорій П. Бартона, Дж. Кашані, С. Кобейса й С. Мадді проблема життєстійкості розроблялась в інших споріднених ресурс-орієнтованих підходах: теорії самодетермінації (Е. Десі, Р. Райан), благополуччя (К. Ріф</w:t>
      </w:r>
      <w:r w:rsidR="00016019">
        <w:rPr>
          <w:spacing w:val="0"/>
          <w:lang w:eastAsia="ru-RU"/>
        </w:rPr>
        <w:t>ф), салютогенезу (А. Антоновські</w:t>
      </w:r>
      <w:r w:rsidRPr="009F57B4">
        <w:rPr>
          <w:spacing w:val="0"/>
          <w:lang w:eastAsia="ru-RU"/>
        </w:rPr>
        <w:t>)</w:t>
      </w:r>
      <w:r w:rsidR="00016019">
        <w:rPr>
          <w:spacing w:val="0"/>
          <w:lang w:eastAsia="ru-RU"/>
        </w:rPr>
        <w:t xml:space="preserve"> тощо.</w:t>
      </w:r>
      <w:r w:rsidRPr="009F57B4">
        <w:rPr>
          <w:spacing w:val="0"/>
          <w:lang w:eastAsia="ru-RU"/>
        </w:rPr>
        <w:t xml:space="preserve"> </w:t>
      </w:r>
    </w:p>
    <w:p w:rsidR="005F1FD9" w:rsidRDefault="009F57B4" w:rsidP="009F57B4">
      <w:pPr>
        <w:pStyle w:val="afffffff"/>
        <w:spacing w:line="372" w:lineRule="auto"/>
        <w:ind w:firstLine="709"/>
        <w:rPr>
          <w:spacing w:val="0"/>
          <w:lang w:eastAsia="ru-RU"/>
        </w:rPr>
      </w:pPr>
      <w:r w:rsidRPr="009F57B4">
        <w:rPr>
          <w:spacing w:val="0"/>
          <w:lang w:eastAsia="ru-RU"/>
        </w:rPr>
        <w:t xml:space="preserve">Життєстійкість є одним із ключових параметрів індивідуальної здатності людини до зрілих форм саморегуляції. </w:t>
      </w:r>
    </w:p>
    <w:p w:rsidR="005F1FD9" w:rsidRDefault="009F57B4" w:rsidP="009F57B4">
      <w:pPr>
        <w:pStyle w:val="afffffff"/>
        <w:spacing w:line="372" w:lineRule="auto"/>
        <w:ind w:firstLine="709"/>
        <w:rPr>
          <w:spacing w:val="0"/>
          <w:lang w:eastAsia="ru-RU"/>
        </w:rPr>
      </w:pPr>
      <w:r w:rsidRPr="009F57B4">
        <w:rPr>
          <w:spacing w:val="0"/>
          <w:lang w:eastAsia="ru-RU"/>
        </w:rPr>
        <w:t xml:space="preserve">Зокрема М. Логінова зазначає, що життєстійка людина – це людина, що має життєстійкі переконання, які визначаються компонентами її структури (залученість, контроль, виклик), веде життєстійкий спосіб життя (підтримує власне фізичне й психічне здоров’я) та використовує власний досвід для подолання життєвих труднощів і стресів. </w:t>
      </w:r>
    </w:p>
    <w:p w:rsidR="005F1FD9" w:rsidRDefault="009F57B4" w:rsidP="009F57B4">
      <w:pPr>
        <w:pStyle w:val="afffffff"/>
        <w:spacing w:line="372" w:lineRule="auto"/>
        <w:ind w:firstLine="709"/>
        <w:rPr>
          <w:spacing w:val="0"/>
          <w:lang w:eastAsia="ru-RU"/>
        </w:rPr>
      </w:pPr>
      <w:r w:rsidRPr="009F57B4">
        <w:rPr>
          <w:spacing w:val="0"/>
          <w:lang w:eastAsia="ru-RU"/>
        </w:rPr>
        <w:t xml:space="preserve">Описуючи життєстійкість, Л. Куліков виділяє три аспекти стійкості: </w:t>
      </w:r>
    </w:p>
    <w:p w:rsidR="005F1FD9" w:rsidRDefault="009F57B4" w:rsidP="009F57B4">
      <w:pPr>
        <w:pStyle w:val="afffffff"/>
        <w:spacing w:line="372" w:lineRule="auto"/>
        <w:ind w:firstLine="709"/>
        <w:rPr>
          <w:spacing w:val="0"/>
          <w:lang w:eastAsia="ru-RU"/>
        </w:rPr>
      </w:pPr>
      <w:r w:rsidRPr="009F57B4">
        <w:rPr>
          <w:spacing w:val="0"/>
          <w:lang w:eastAsia="ru-RU"/>
        </w:rPr>
        <w:t xml:space="preserve">1) стійкість, стабільність, </w:t>
      </w:r>
    </w:p>
    <w:p w:rsidR="005F1FD9" w:rsidRDefault="009F57B4" w:rsidP="009F57B4">
      <w:pPr>
        <w:pStyle w:val="afffffff"/>
        <w:spacing w:line="372" w:lineRule="auto"/>
        <w:ind w:firstLine="709"/>
        <w:rPr>
          <w:spacing w:val="0"/>
          <w:lang w:eastAsia="ru-RU"/>
        </w:rPr>
      </w:pPr>
      <w:r w:rsidRPr="009F57B4">
        <w:rPr>
          <w:spacing w:val="0"/>
          <w:lang w:eastAsia="ru-RU"/>
        </w:rPr>
        <w:t xml:space="preserve">2) врівноваженість, відповідність, </w:t>
      </w:r>
    </w:p>
    <w:p w:rsidR="005F1FD9" w:rsidRDefault="009F57B4" w:rsidP="009F57B4">
      <w:pPr>
        <w:pStyle w:val="afffffff"/>
        <w:spacing w:line="372" w:lineRule="auto"/>
        <w:ind w:firstLine="709"/>
        <w:rPr>
          <w:spacing w:val="0"/>
          <w:lang w:eastAsia="ru-RU"/>
        </w:rPr>
      </w:pPr>
      <w:r w:rsidRPr="009F57B4">
        <w:rPr>
          <w:spacing w:val="0"/>
          <w:lang w:eastAsia="ru-RU"/>
        </w:rPr>
        <w:t xml:space="preserve">3) опірність (резистентність). </w:t>
      </w:r>
    </w:p>
    <w:p w:rsidR="005F1FD9" w:rsidRDefault="009F57B4" w:rsidP="009F57B4">
      <w:pPr>
        <w:pStyle w:val="afffffff"/>
        <w:spacing w:line="372" w:lineRule="auto"/>
        <w:ind w:firstLine="709"/>
        <w:rPr>
          <w:spacing w:val="0"/>
          <w:lang w:eastAsia="ru-RU"/>
        </w:rPr>
      </w:pPr>
      <w:r w:rsidRPr="009F57B4">
        <w:rPr>
          <w:spacing w:val="0"/>
          <w:lang w:eastAsia="ru-RU"/>
        </w:rPr>
        <w:t xml:space="preserve">На його думку, стійкість проявляється в подоланні труднощів як здатність зберігати віру в себе, в свої можливості, як здатність до ефективної психічної саморегуляції. </w:t>
      </w:r>
    </w:p>
    <w:p w:rsidR="00016019" w:rsidRDefault="009F57B4" w:rsidP="00016019">
      <w:pPr>
        <w:pStyle w:val="afffffff"/>
        <w:spacing w:line="372" w:lineRule="auto"/>
        <w:ind w:firstLine="709"/>
        <w:rPr>
          <w:spacing w:val="0"/>
          <w:lang w:eastAsia="ru-RU"/>
        </w:rPr>
      </w:pPr>
      <w:r w:rsidRPr="009F57B4">
        <w:rPr>
          <w:spacing w:val="0"/>
          <w:lang w:eastAsia="ru-RU"/>
        </w:rPr>
        <w:lastRenderedPageBreak/>
        <w:t xml:space="preserve">За Л. Александровою, життєстійкість – інтегральна здатність, яка лежить в основі адаптації та самореалізації особистості. Ця здатність не дає збитися з правильного шляху, тобто сприяє досягненню мети. </w:t>
      </w:r>
    </w:p>
    <w:p w:rsidR="005F1FD9" w:rsidRDefault="009F57B4" w:rsidP="009F57B4">
      <w:pPr>
        <w:pStyle w:val="afffffff"/>
        <w:spacing w:line="372" w:lineRule="auto"/>
        <w:ind w:firstLine="709"/>
        <w:rPr>
          <w:spacing w:val="0"/>
          <w:lang w:eastAsia="ru-RU"/>
        </w:rPr>
      </w:pPr>
      <w:r w:rsidRPr="009F57B4">
        <w:rPr>
          <w:spacing w:val="0"/>
          <w:lang w:eastAsia="ru-RU"/>
        </w:rPr>
        <w:t xml:space="preserve">У зарубіжній </w:t>
      </w:r>
      <w:r w:rsidR="00016019">
        <w:rPr>
          <w:spacing w:val="0"/>
          <w:lang w:eastAsia="ru-RU"/>
        </w:rPr>
        <w:t xml:space="preserve">науці </w:t>
      </w:r>
      <w:r w:rsidRPr="009F57B4">
        <w:rPr>
          <w:spacing w:val="0"/>
          <w:lang w:eastAsia="ru-RU"/>
        </w:rPr>
        <w:t xml:space="preserve">поняттю життєвої стійкості відповідає поняття пристосування до життєвих труднощів та загальної міри психічного здоров’я людини. Життєстійкість як складне особистісне утворення може бути розглянута з точки зору індивідуальності людини. </w:t>
      </w:r>
    </w:p>
    <w:p w:rsidR="005F1FD9" w:rsidRDefault="009F57B4" w:rsidP="009F57B4">
      <w:pPr>
        <w:pStyle w:val="afffffff"/>
        <w:spacing w:line="372" w:lineRule="auto"/>
        <w:ind w:firstLine="709"/>
        <w:rPr>
          <w:spacing w:val="0"/>
          <w:lang w:eastAsia="ru-RU"/>
        </w:rPr>
      </w:pPr>
      <w:r w:rsidRPr="009F57B4">
        <w:rPr>
          <w:spacing w:val="0"/>
          <w:lang w:eastAsia="ru-RU"/>
        </w:rPr>
        <w:t xml:space="preserve">У дослідженні Дж. Шепперд та Дж. Кашані встановлено зв’язок між компонентами життєстійкості та фізичними й психологічними симптомами особистості й доведено, що компоненти життєстійкості взаємодіють зі стресом у прогнозуванні результатів здоров’я. </w:t>
      </w:r>
    </w:p>
    <w:p w:rsidR="005F1FD9" w:rsidRDefault="009F57B4" w:rsidP="009F57B4">
      <w:pPr>
        <w:pStyle w:val="afffffff"/>
        <w:spacing w:line="372" w:lineRule="auto"/>
        <w:ind w:firstLine="709"/>
        <w:rPr>
          <w:spacing w:val="0"/>
          <w:lang w:eastAsia="ru-RU"/>
        </w:rPr>
      </w:pPr>
      <w:r w:rsidRPr="009F57B4">
        <w:rPr>
          <w:spacing w:val="0"/>
          <w:lang w:eastAsia="ru-RU"/>
        </w:rPr>
        <w:t xml:space="preserve">Учені Г. Лік та Д. Вільямс досліджували взаємозв’язок між соціальним інтересом, відчуженням у різних сферах життя (сім’я, робота, інші та «я») і психологічною якістю життєстійкості. </w:t>
      </w:r>
    </w:p>
    <w:p w:rsidR="005F1FD9" w:rsidRDefault="009F57B4" w:rsidP="009F57B4">
      <w:pPr>
        <w:pStyle w:val="afffffff"/>
        <w:spacing w:line="372" w:lineRule="auto"/>
        <w:ind w:firstLine="709"/>
        <w:rPr>
          <w:spacing w:val="0"/>
          <w:lang w:eastAsia="ru-RU"/>
        </w:rPr>
      </w:pPr>
      <w:r w:rsidRPr="009F57B4">
        <w:rPr>
          <w:spacing w:val="0"/>
          <w:lang w:eastAsia="ru-RU"/>
        </w:rPr>
        <w:t xml:space="preserve">Згідно з дослідженнями С. Нейджі та Ч. Нікса, життєстійкість має тісний взаємозв’язок із поведінкою, спрямованою на профілактику, що є вагомим внеском в адаптивну діяльність людини. </w:t>
      </w:r>
    </w:p>
    <w:p w:rsidR="00C41721" w:rsidRDefault="009F57B4" w:rsidP="009F57B4">
      <w:pPr>
        <w:pStyle w:val="afffffff"/>
        <w:spacing w:line="372" w:lineRule="auto"/>
        <w:ind w:firstLine="709"/>
        <w:rPr>
          <w:spacing w:val="0"/>
          <w:lang w:eastAsia="ru-RU"/>
        </w:rPr>
      </w:pPr>
      <w:r w:rsidRPr="009F57B4">
        <w:rPr>
          <w:spacing w:val="0"/>
          <w:lang w:eastAsia="ru-RU"/>
        </w:rPr>
        <w:t xml:space="preserve">Концепцію стійкості запропонувала С. Кобейса, як теорію про те, що витривалість пом’якшує зв’язок між стресовими життєвими подіями та хворобами. </w:t>
      </w:r>
    </w:p>
    <w:p w:rsidR="005F1FD9" w:rsidRDefault="009F57B4" w:rsidP="009F57B4">
      <w:pPr>
        <w:pStyle w:val="afffffff"/>
        <w:spacing w:line="372" w:lineRule="auto"/>
        <w:ind w:firstLine="709"/>
        <w:rPr>
          <w:spacing w:val="0"/>
          <w:lang w:eastAsia="ru-RU"/>
        </w:rPr>
      </w:pPr>
      <w:r w:rsidRPr="009F57B4">
        <w:rPr>
          <w:spacing w:val="0"/>
          <w:lang w:eastAsia="ru-RU"/>
        </w:rPr>
        <w:t xml:space="preserve">Згідно з С. Кобейса стійкість складається з трьох компонентів: </w:t>
      </w:r>
    </w:p>
    <w:p w:rsidR="005F1FD9" w:rsidRDefault="009F57B4" w:rsidP="009F57B4">
      <w:pPr>
        <w:pStyle w:val="afffffff"/>
        <w:spacing w:line="372" w:lineRule="auto"/>
        <w:ind w:firstLine="709"/>
        <w:rPr>
          <w:spacing w:val="0"/>
          <w:lang w:eastAsia="ru-RU"/>
        </w:rPr>
      </w:pPr>
      <w:r w:rsidRPr="009F57B4">
        <w:rPr>
          <w:spacing w:val="0"/>
          <w:lang w:eastAsia="ru-RU"/>
        </w:rPr>
        <w:t xml:space="preserve">1) відданість собі та роботі; </w:t>
      </w:r>
    </w:p>
    <w:p w:rsidR="005F1FD9" w:rsidRDefault="005F1FD9" w:rsidP="009F57B4">
      <w:pPr>
        <w:pStyle w:val="afffffff"/>
        <w:spacing w:line="372" w:lineRule="auto"/>
        <w:ind w:firstLine="709"/>
        <w:rPr>
          <w:spacing w:val="0"/>
          <w:lang w:eastAsia="ru-RU"/>
        </w:rPr>
      </w:pPr>
      <w:r>
        <w:rPr>
          <w:spacing w:val="0"/>
          <w:lang w:eastAsia="ru-RU"/>
        </w:rPr>
        <w:t xml:space="preserve">2) відчуття </w:t>
      </w:r>
      <w:r w:rsidR="009F57B4" w:rsidRPr="009F57B4">
        <w:rPr>
          <w:spacing w:val="0"/>
          <w:lang w:eastAsia="ru-RU"/>
        </w:rPr>
        <w:t xml:space="preserve">особистого контролю над своїм досвідом і наслідками; </w:t>
      </w:r>
    </w:p>
    <w:p w:rsidR="005F1FD9" w:rsidRDefault="009F57B4" w:rsidP="009F57B4">
      <w:pPr>
        <w:pStyle w:val="afffffff"/>
        <w:spacing w:line="372" w:lineRule="auto"/>
        <w:ind w:firstLine="709"/>
        <w:rPr>
          <w:spacing w:val="0"/>
          <w:lang w:eastAsia="ru-RU"/>
        </w:rPr>
      </w:pPr>
      <w:r w:rsidRPr="009F57B4">
        <w:rPr>
          <w:spacing w:val="0"/>
          <w:lang w:eastAsia="ru-RU"/>
        </w:rPr>
        <w:t>3) сприйняття, що змінюється викликом, а тому життєстійкість потрібно трактувати «як можливість для зростання, а не як загрозу».</w:t>
      </w:r>
    </w:p>
    <w:p w:rsidR="005F1FD9" w:rsidRDefault="009F57B4" w:rsidP="009F57B4">
      <w:pPr>
        <w:pStyle w:val="afffffff"/>
        <w:spacing w:line="372" w:lineRule="auto"/>
        <w:ind w:firstLine="709"/>
        <w:rPr>
          <w:spacing w:val="0"/>
          <w:lang w:eastAsia="ru-RU"/>
        </w:rPr>
      </w:pPr>
      <w:r w:rsidRPr="009F57B4">
        <w:rPr>
          <w:spacing w:val="0"/>
          <w:lang w:eastAsia="ru-RU"/>
        </w:rPr>
        <w:t xml:space="preserve">Продовжуючи дослідження С. Кобейса та її колег, інші дослідники вивчали зв’язок між витривалістю та психологічним здоров’ям, найчастіше зосереджуючи увагу на стійкості як прогностичному факторі депресії, тобто </w:t>
      </w:r>
      <w:r w:rsidRPr="009F57B4">
        <w:rPr>
          <w:spacing w:val="0"/>
          <w:lang w:eastAsia="ru-RU"/>
        </w:rPr>
        <w:lastRenderedPageBreak/>
        <w:t xml:space="preserve">низька витривалість безпосередньо чи опосередковано асоціюється з більшою депресією (С. Дуфоур, В. Бенассі, П. Бланей, Р. Ганеллен, Дж. Зоун, </w:t>
      </w:r>
      <w:r w:rsidR="00C41721">
        <w:rPr>
          <w:spacing w:val="0"/>
          <w:lang w:eastAsia="ru-RU"/>
        </w:rPr>
        <w:t xml:space="preserve">                              </w:t>
      </w:r>
      <w:r w:rsidRPr="009F57B4">
        <w:rPr>
          <w:spacing w:val="0"/>
          <w:lang w:eastAsia="ru-RU"/>
        </w:rPr>
        <w:t>Ф. Родевальт, П. Свіней, С. Фанк, Б. Х’юстон).</w:t>
      </w:r>
    </w:p>
    <w:p w:rsidR="005F1FD9" w:rsidRDefault="009F57B4" w:rsidP="009F57B4">
      <w:pPr>
        <w:pStyle w:val="afffffff"/>
        <w:spacing w:line="372" w:lineRule="auto"/>
        <w:ind w:firstLine="709"/>
        <w:rPr>
          <w:spacing w:val="0"/>
          <w:lang w:eastAsia="ru-RU"/>
        </w:rPr>
      </w:pPr>
      <w:r w:rsidRPr="009F57B4">
        <w:rPr>
          <w:spacing w:val="0"/>
          <w:lang w:eastAsia="ru-RU"/>
        </w:rPr>
        <w:t xml:space="preserve"> Близьким до поняття життєстійкості особистості є поняття стресостійкості, яке іноді вважають тотожним йому (І. Усатов, А. Ла Грека, </w:t>
      </w:r>
      <w:r w:rsidR="00C41721">
        <w:rPr>
          <w:spacing w:val="0"/>
          <w:lang w:eastAsia="ru-RU"/>
        </w:rPr>
        <w:t xml:space="preserve">                 </w:t>
      </w:r>
      <w:r w:rsidRPr="009F57B4">
        <w:rPr>
          <w:spacing w:val="0"/>
          <w:lang w:eastAsia="ru-RU"/>
        </w:rPr>
        <w:t>C. Хуанг).</w:t>
      </w:r>
    </w:p>
    <w:p w:rsidR="007743E6" w:rsidRDefault="009F57B4" w:rsidP="009F57B4">
      <w:pPr>
        <w:pStyle w:val="afffffff"/>
        <w:spacing w:line="372" w:lineRule="auto"/>
        <w:ind w:firstLine="709"/>
        <w:rPr>
          <w:spacing w:val="0"/>
          <w:lang w:eastAsia="ru-RU"/>
        </w:rPr>
      </w:pPr>
      <w:r w:rsidRPr="009F57B4">
        <w:rPr>
          <w:spacing w:val="0"/>
          <w:lang w:eastAsia="ru-RU"/>
        </w:rPr>
        <w:t xml:space="preserve"> Під стресостійкістю розуміють сукупність особистих якостей, що дають людині змогу зносити значні інтелектуальні, вольові й емоційні навантаження, зумовлені особливостями діяльності, без особливих шкідливих наслідків для діяльності оточення та свого здоров’я (О. Баранов, В. Крайнюк, А. Реан); неспецифічну реакцію організму у відповідь на несприятливі дії (Г. Крусос, </w:t>
      </w:r>
      <w:r w:rsidR="00C41721">
        <w:rPr>
          <w:spacing w:val="0"/>
          <w:lang w:eastAsia="ru-RU"/>
        </w:rPr>
        <w:t xml:space="preserve">                 </w:t>
      </w:r>
      <w:r w:rsidRPr="009F57B4">
        <w:rPr>
          <w:spacing w:val="0"/>
          <w:lang w:eastAsia="ru-RU"/>
        </w:rPr>
        <w:t xml:space="preserve">Г. Сельє); індивідуальну реакцію людини, яка визначається її суб’єктивною оцінкою загрози та своїх ресурсів для подолання цієї небезпеки (Р. Лазарус). </w:t>
      </w:r>
    </w:p>
    <w:p w:rsidR="007743E6" w:rsidRDefault="009F57B4" w:rsidP="009F57B4">
      <w:pPr>
        <w:pStyle w:val="afffffff"/>
        <w:spacing w:line="372" w:lineRule="auto"/>
        <w:ind w:firstLine="709"/>
        <w:rPr>
          <w:spacing w:val="0"/>
          <w:lang w:eastAsia="ru-RU"/>
        </w:rPr>
      </w:pPr>
      <w:r w:rsidRPr="009F57B4">
        <w:rPr>
          <w:spacing w:val="0"/>
          <w:lang w:eastAsia="ru-RU"/>
        </w:rPr>
        <w:t xml:space="preserve">Узагальнюючи наведені дослідження, можемо виснувати, що стрес - стан організму людини, який формується у відповідь на будь-які порушення психологічного чи фізіологічного гомеостазу цього організму. </w:t>
      </w:r>
    </w:p>
    <w:p w:rsidR="007743E6" w:rsidRDefault="00C41721" w:rsidP="00C41721">
      <w:pPr>
        <w:pStyle w:val="afffffff"/>
        <w:spacing w:line="372" w:lineRule="auto"/>
        <w:ind w:firstLine="709"/>
        <w:rPr>
          <w:spacing w:val="0"/>
          <w:lang w:eastAsia="ru-RU"/>
        </w:rPr>
      </w:pPr>
      <w:r>
        <w:rPr>
          <w:spacing w:val="0"/>
          <w:lang w:eastAsia="ru-RU"/>
        </w:rPr>
        <w:t>С</w:t>
      </w:r>
      <w:r w:rsidR="009F57B4" w:rsidRPr="009F57B4">
        <w:rPr>
          <w:spacing w:val="0"/>
          <w:lang w:eastAsia="ru-RU"/>
        </w:rPr>
        <w:t xml:space="preserve">тресостійкість </w:t>
      </w:r>
      <w:r>
        <w:rPr>
          <w:spacing w:val="0"/>
          <w:lang w:eastAsia="ru-RU"/>
        </w:rPr>
        <w:t xml:space="preserve">розглядається </w:t>
      </w:r>
      <w:r w:rsidR="009F57B4" w:rsidRPr="009F57B4">
        <w:rPr>
          <w:spacing w:val="0"/>
          <w:lang w:eastAsia="ru-RU"/>
        </w:rPr>
        <w:t>як особистісний симптомокомплекс, який має певну структурну організацію, що розвивається в онтогенезі, та виявляє девіації при різноманітних патологічних станах. Але не ототожню</w:t>
      </w:r>
      <w:r>
        <w:rPr>
          <w:spacing w:val="0"/>
          <w:lang w:eastAsia="ru-RU"/>
        </w:rPr>
        <w:t>ється</w:t>
      </w:r>
      <w:r w:rsidR="009F57B4" w:rsidRPr="009F57B4">
        <w:rPr>
          <w:spacing w:val="0"/>
          <w:lang w:eastAsia="ru-RU"/>
        </w:rPr>
        <w:t xml:space="preserve"> стресостійкість і життєстійкість, оскільки концепція життєстійкості вивчається в тісному зв’язку з проблемами подолання стресу. </w:t>
      </w:r>
    </w:p>
    <w:p w:rsidR="007743E6" w:rsidRDefault="00C41721" w:rsidP="009F57B4">
      <w:pPr>
        <w:pStyle w:val="afffffff"/>
        <w:spacing w:line="372" w:lineRule="auto"/>
        <w:ind w:firstLine="709"/>
        <w:rPr>
          <w:spacing w:val="0"/>
          <w:lang w:eastAsia="ru-RU"/>
        </w:rPr>
      </w:pPr>
      <w:r>
        <w:rPr>
          <w:spacing w:val="0"/>
          <w:lang w:eastAsia="ru-RU"/>
        </w:rPr>
        <w:t>Д. Леонтьєв</w:t>
      </w:r>
      <w:r w:rsidR="009F57B4" w:rsidRPr="009F57B4">
        <w:rPr>
          <w:spacing w:val="0"/>
          <w:lang w:eastAsia="ru-RU"/>
        </w:rPr>
        <w:t xml:space="preserve"> та О. Рассказов</w:t>
      </w:r>
      <w:r>
        <w:rPr>
          <w:spacing w:val="0"/>
          <w:lang w:eastAsia="ru-RU"/>
        </w:rPr>
        <w:t>а</w:t>
      </w:r>
      <w:r w:rsidR="009F57B4" w:rsidRPr="009F57B4">
        <w:rPr>
          <w:spacing w:val="0"/>
          <w:lang w:eastAsia="ru-RU"/>
        </w:rPr>
        <w:t xml:space="preserve"> розуміють життєстійкість як систему переконань людини про себе, відносини зі світом. Високий рівень життєстійкості сприяє оцінюванню подій як менш травмувальних та успішності подолання стресу. </w:t>
      </w:r>
    </w:p>
    <w:p w:rsidR="007743E6" w:rsidRDefault="009F57B4" w:rsidP="009F57B4">
      <w:pPr>
        <w:pStyle w:val="afffffff"/>
        <w:spacing w:line="372" w:lineRule="auto"/>
        <w:ind w:firstLine="709"/>
        <w:rPr>
          <w:spacing w:val="0"/>
          <w:lang w:eastAsia="ru-RU"/>
        </w:rPr>
      </w:pPr>
      <w:r w:rsidRPr="009F57B4">
        <w:rPr>
          <w:spacing w:val="0"/>
          <w:lang w:eastAsia="ru-RU"/>
        </w:rPr>
        <w:t xml:space="preserve">Отже, життєстійкість є ключовою особистісною якістю, яка опосередковує вплив стресогенних факторів (зокрема хронічних) на соматичне й душевне здоров’я, а також на успішність діяльності. </w:t>
      </w:r>
    </w:p>
    <w:p w:rsidR="007743E6" w:rsidRDefault="00197A21" w:rsidP="009F57B4">
      <w:pPr>
        <w:pStyle w:val="afffffff"/>
        <w:spacing w:line="372" w:lineRule="auto"/>
        <w:ind w:firstLine="709"/>
        <w:rPr>
          <w:spacing w:val="0"/>
          <w:lang w:eastAsia="ru-RU"/>
        </w:rPr>
      </w:pPr>
      <w:r>
        <w:rPr>
          <w:spacing w:val="0"/>
          <w:lang w:eastAsia="ru-RU"/>
        </w:rPr>
        <w:lastRenderedPageBreak/>
        <w:t>Ф</w:t>
      </w:r>
      <w:r w:rsidR="009F57B4" w:rsidRPr="009F57B4">
        <w:rPr>
          <w:spacing w:val="0"/>
          <w:lang w:eastAsia="ru-RU"/>
        </w:rPr>
        <w:t xml:space="preserve">еномен життєстійкості пов’язаний із різними структурами психіки людини на рівні функціонування психофізіологічних процесів, на рівні роботи психологічних процесів та на рівні проявів особистісних утворень. </w:t>
      </w:r>
    </w:p>
    <w:p w:rsidR="007743E6" w:rsidRDefault="009F57B4" w:rsidP="009F57B4">
      <w:pPr>
        <w:pStyle w:val="afffffff"/>
        <w:spacing w:line="372" w:lineRule="auto"/>
        <w:ind w:firstLine="709"/>
        <w:rPr>
          <w:spacing w:val="0"/>
          <w:lang w:eastAsia="ru-RU"/>
        </w:rPr>
      </w:pPr>
      <w:r w:rsidRPr="009F57B4">
        <w:rPr>
          <w:spacing w:val="0"/>
          <w:lang w:eastAsia="ru-RU"/>
        </w:rPr>
        <w:t>Концепція дослідження полягає в тому, що життєстійкість як цілісний феномен охоплює феноменологію стан</w:t>
      </w:r>
      <w:r w:rsidR="007743E6">
        <w:rPr>
          <w:spacing w:val="0"/>
          <w:lang w:eastAsia="ru-RU"/>
        </w:rPr>
        <w:t xml:space="preserve">овлення </w:t>
      </w:r>
      <w:r w:rsidRPr="009F57B4">
        <w:rPr>
          <w:spacing w:val="0"/>
          <w:lang w:eastAsia="ru-RU"/>
        </w:rPr>
        <w:t xml:space="preserve"> особистості та її базових життєвих установок, поведінкові стратегії долання стресових ситуацій та екзистенційної тривоги; життєстійкість формується і розвивається як цілісне особистісне утворення, обумовлене комплексом параметрів особистості, які взаємодіють між собою. </w:t>
      </w:r>
    </w:p>
    <w:p w:rsidR="007743E6" w:rsidRDefault="009F57B4" w:rsidP="009F57B4">
      <w:pPr>
        <w:pStyle w:val="afffffff"/>
        <w:spacing w:line="372" w:lineRule="auto"/>
        <w:ind w:firstLine="709"/>
        <w:rPr>
          <w:spacing w:val="0"/>
          <w:lang w:eastAsia="ru-RU"/>
        </w:rPr>
      </w:pPr>
      <w:r w:rsidRPr="009F57B4">
        <w:rPr>
          <w:spacing w:val="0"/>
          <w:lang w:eastAsia="ru-RU"/>
        </w:rPr>
        <w:t>Як цілісна система взаємовідносин особистості зі світом, життєстійкість – це той необхідний ресурс, що може сприяти підвищенню її фізичного й психічного здоров’я, успішної адаптації у стресових ситуаціях із виходом на рівень трансадаптації, повʼязаної із самодетермінацією та самореалізацією особистості.</w:t>
      </w:r>
    </w:p>
    <w:p w:rsidR="0057097F" w:rsidRDefault="009F57B4" w:rsidP="009F57B4">
      <w:pPr>
        <w:pStyle w:val="afffffff"/>
        <w:spacing w:line="372" w:lineRule="auto"/>
        <w:ind w:firstLine="709"/>
        <w:rPr>
          <w:spacing w:val="0"/>
          <w:lang w:eastAsia="ru-RU"/>
        </w:rPr>
      </w:pPr>
      <w:r w:rsidRPr="009F57B4">
        <w:rPr>
          <w:spacing w:val="0"/>
          <w:lang w:eastAsia="ru-RU"/>
        </w:rPr>
        <w:t xml:space="preserve"> У літературі розглядають різні чинники, що опосередковують життєстійкість особистості, як-от: особистісна автономія і незалежність, внутрішня свобода (Д. Леонтьєв, О. Мандрикова, Є. Осін та ін.); осмисленість життя (К. Ріфф, Т. Фесенко, Т. Шевеленкова); життєстійкість у складних обставинах (С. Кобейса, С. Мадді); готовність до внутрішніх змін (К. Роджерс); здатність сприймати нову інформацію, здібності до вироблення особистісних стратегій (Т. Титаренко); постійна готовність до дії, особливості планування діяльності (Д. Леонтьєв); самоефективність (А. Бандура, М. Єрусалем, </w:t>
      </w:r>
      <w:r w:rsidR="0057097F">
        <w:rPr>
          <w:spacing w:val="0"/>
          <w:lang w:eastAsia="ru-RU"/>
        </w:rPr>
        <w:t xml:space="preserve">                           </w:t>
      </w:r>
      <w:r w:rsidRPr="009F57B4">
        <w:rPr>
          <w:spacing w:val="0"/>
          <w:lang w:eastAsia="ru-RU"/>
        </w:rPr>
        <w:t xml:space="preserve">Р. Шварцер); смисложиттєві орієнтації характеризують здатності людини знаходити смисл свого життя, відчувати безумовну його цінність, формулювати власне життєве призначення (А. Большакова, Д. Леонтьєв, О. Рассказова, </w:t>
      </w:r>
      <w:r w:rsidR="0057097F">
        <w:rPr>
          <w:spacing w:val="0"/>
          <w:lang w:eastAsia="ru-RU"/>
        </w:rPr>
        <w:t xml:space="preserve">                          </w:t>
      </w:r>
      <w:r w:rsidRPr="009F57B4">
        <w:rPr>
          <w:spacing w:val="0"/>
          <w:lang w:eastAsia="ru-RU"/>
        </w:rPr>
        <w:t>А. Фурман).</w:t>
      </w:r>
    </w:p>
    <w:p w:rsidR="007743E6" w:rsidRDefault="009F57B4" w:rsidP="009F57B4">
      <w:pPr>
        <w:pStyle w:val="afffffff"/>
        <w:spacing w:line="372" w:lineRule="auto"/>
        <w:ind w:firstLine="709"/>
        <w:rPr>
          <w:spacing w:val="0"/>
          <w:lang w:eastAsia="ru-RU"/>
        </w:rPr>
      </w:pPr>
      <w:r w:rsidRPr="009F57B4">
        <w:rPr>
          <w:spacing w:val="0"/>
          <w:lang w:eastAsia="ru-RU"/>
        </w:rPr>
        <w:t xml:space="preserve"> На основі концепцій самодетермінації особистості Е. Десі та Р. Райана, самоставлення В. Століна і С. Пантилєєва, самоефективності А. Бандури, </w:t>
      </w:r>
      <w:r w:rsidR="007743E6">
        <w:rPr>
          <w:spacing w:val="0"/>
          <w:lang w:eastAsia="ru-RU"/>
        </w:rPr>
        <w:lastRenderedPageBreak/>
        <w:t>салютогенезу А. Антоновські</w:t>
      </w:r>
      <w:r w:rsidRPr="009F57B4">
        <w:rPr>
          <w:spacing w:val="0"/>
          <w:lang w:eastAsia="ru-RU"/>
        </w:rPr>
        <w:t xml:space="preserve"> доцільно розглянути феномен життєстійкості</w:t>
      </w:r>
      <w:r w:rsidR="0057097F" w:rsidRPr="0057097F">
        <w:rPr>
          <w:spacing w:val="0"/>
          <w:lang w:eastAsia="ru-RU"/>
        </w:rPr>
        <w:t xml:space="preserve"> внутрішньо переміщених осіб</w:t>
      </w:r>
      <w:r w:rsidRPr="009F57B4">
        <w:rPr>
          <w:spacing w:val="0"/>
          <w:lang w:eastAsia="ru-RU"/>
        </w:rPr>
        <w:t xml:space="preserve"> більш широко. </w:t>
      </w:r>
    </w:p>
    <w:p w:rsidR="007743E6" w:rsidRDefault="009F57B4" w:rsidP="009F57B4">
      <w:pPr>
        <w:pStyle w:val="afffffff"/>
        <w:spacing w:line="372" w:lineRule="auto"/>
        <w:ind w:firstLine="709"/>
        <w:rPr>
          <w:spacing w:val="0"/>
          <w:lang w:eastAsia="ru-RU"/>
        </w:rPr>
      </w:pPr>
      <w:r w:rsidRPr="009F57B4">
        <w:rPr>
          <w:spacing w:val="0"/>
          <w:lang w:eastAsia="ru-RU"/>
        </w:rPr>
        <w:t xml:space="preserve">Аналізуючи структуру зазначених феноменів, вважаємо доцільним структуру життєстійкості </w:t>
      </w:r>
      <w:r w:rsidR="0057097F" w:rsidRPr="0057097F">
        <w:rPr>
          <w:spacing w:val="0"/>
          <w:lang w:eastAsia="ru-RU"/>
        </w:rPr>
        <w:t xml:space="preserve">внутрішньо переміщених осіб </w:t>
      </w:r>
      <w:r w:rsidRPr="009F57B4">
        <w:rPr>
          <w:spacing w:val="0"/>
          <w:lang w:eastAsia="ru-RU"/>
        </w:rPr>
        <w:t xml:space="preserve">розширити такими особистісними параметрами як цілі, цінності, смисли, самоставлення, автономія, прагнення самореалізації. </w:t>
      </w:r>
    </w:p>
    <w:p w:rsidR="007743E6" w:rsidRDefault="009F57B4" w:rsidP="009F57B4">
      <w:pPr>
        <w:pStyle w:val="afffffff"/>
        <w:spacing w:line="372" w:lineRule="auto"/>
        <w:ind w:firstLine="709"/>
        <w:rPr>
          <w:spacing w:val="0"/>
          <w:lang w:eastAsia="ru-RU"/>
        </w:rPr>
      </w:pPr>
      <w:r w:rsidRPr="009F57B4">
        <w:rPr>
          <w:spacing w:val="0"/>
          <w:lang w:eastAsia="ru-RU"/>
        </w:rPr>
        <w:t xml:space="preserve">Така структура життєстійкості </w:t>
      </w:r>
      <w:r w:rsidR="0057097F" w:rsidRPr="0057097F">
        <w:rPr>
          <w:spacing w:val="0"/>
          <w:lang w:eastAsia="ru-RU"/>
        </w:rPr>
        <w:t xml:space="preserve">внутрішньо переміщених осіб </w:t>
      </w:r>
      <w:r w:rsidRPr="009F57B4">
        <w:rPr>
          <w:spacing w:val="0"/>
          <w:lang w:eastAsia="ru-RU"/>
        </w:rPr>
        <w:t xml:space="preserve">є системою стійких позитивних рис особистості, що розуміється як ресурс особистості, який сприяє успішному пристосуванню до навколишнього світу в своєму прагненні до благополуччя, а також виконує важливу буферну функцію, тобто перешкоджає розвитку психічної патології (К. Петерсон). </w:t>
      </w:r>
    </w:p>
    <w:p w:rsidR="007743E6" w:rsidRDefault="009F57B4" w:rsidP="009F57B4">
      <w:pPr>
        <w:pStyle w:val="afffffff"/>
        <w:spacing w:line="372" w:lineRule="auto"/>
        <w:ind w:firstLine="709"/>
        <w:rPr>
          <w:spacing w:val="0"/>
          <w:lang w:eastAsia="ru-RU"/>
        </w:rPr>
      </w:pPr>
      <w:r w:rsidRPr="009F57B4">
        <w:rPr>
          <w:spacing w:val="0"/>
          <w:lang w:eastAsia="ru-RU"/>
        </w:rPr>
        <w:t>Структура життєстійкості</w:t>
      </w:r>
      <w:r w:rsidR="007743E6">
        <w:rPr>
          <w:spacing w:val="0"/>
          <w:lang w:eastAsia="ru-RU"/>
        </w:rPr>
        <w:t xml:space="preserve"> - ц</w:t>
      </w:r>
      <w:r w:rsidRPr="009F57B4">
        <w:rPr>
          <w:spacing w:val="0"/>
          <w:lang w:eastAsia="ru-RU"/>
        </w:rPr>
        <w:t xml:space="preserve">е система стійких позитивних властивостей особистості, що сприяють успішному пристосуванню людини до навколишнього світу в своєму прагненні до благополуччя та самореалізації. </w:t>
      </w:r>
    </w:p>
    <w:p w:rsidR="00C1655C" w:rsidRDefault="009F57B4" w:rsidP="009F57B4">
      <w:pPr>
        <w:pStyle w:val="afffffff"/>
        <w:spacing w:line="372" w:lineRule="auto"/>
        <w:ind w:firstLine="709"/>
        <w:rPr>
          <w:spacing w:val="0"/>
          <w:lang w:eastAsia="ru-RU"/>
        </w:rPr>
      </w:pPr>
      <w:r w:rsidRPr="009F57B4">
        <w:rPr>
          <w:spacing w:val="0"/>
          <w:lang w:eastAsia="ru-RU"/>
        </w:rPr>
        <w:t>Відповідно до цієї моделі життєстійкості</w:t>
      </w:r>
      <w:r w:rsidR="0057097F" w:rsidRPr="0057097F">
        <w:rPr>
          <w:spacing w:val="0"/>
          <w:lang w:eastAsia="ru-RU"/>
        </w:rPr>
        <w:t xml:space="preserve"> внутрішньо переміщених осіб</w:t>
      </w:r>
      <w:r w:rsidRPr="009F57B4">
        <w:rPr>
          <w:spacing w:val="0"/>
          <w:lang w:eastAsia="ru-RU"/>
        </w:rPr>
        <w:t>, концепція дослідження включає: дослідження зв’язку життєстійкості з цілями особистості; дослідження зв’язку життєстійкості з цінностями та смислами особистості; дослідження зв’язку життєстійкості з особистісними якостями особистості.</w:t>
      </w:r>
    </w:p>
    <w:p w:rsidR="00AB06C6" w:rsidRDefault="00AB06C6" w:rsidP="009F57B4">
      <w:pPr>
        <w:pStyle w:val="afffffff"/>
        <w:spacing w:line="372" w:lineRule="auto"/>
        <w:ind w:firstLine="709"/>
        <w:rPr>
          <w:spacing w:val="0"/>
          <w:lang w:eastAsia="ru-RU"/>
        </w:rPr>
      </w:pPr>
    </w:p>
    <w:p w:rsidR="006D59A9" w:rsidRDefault="006D59A9" w:rsidP="009F57B4">
      <w:pPr>
        <w:pStyle w:val="afffffff"/>
        <w:spacing w:line="372" w:lineRule="auto"/>
        <w:ind w:firstLine="709"/>
        <w:rPr>
          <w:spacing w:val="0"/>
          <w:lang w:eastAsia="ru-RU"/>
        </w:rPr>
      </w:pPr>
    </w:p>
    <w:p w:rsidR="006D59A9" w:rsidRDefault="006D59A9" w:rsidP="009F57B4">
      <w:pPr>
        <w:pStyle w:val="afffffff"/>
        <w:spacing w:line="372" w:lineRule="auto"/>
        <w:ind w:firstLine="709"/>
        <w:rPr>
          <w:spacing w:val="0"/>
          <w:lang w:eastAsia="ru-RU"/>
        </w:rPr>
      </w:pPr>
    </w:p>
    <w:p w:rsidR="00AB06C6" w:rsidRDefault="00AB06C6" w:rsidP="009F57B4">
      <w:pPr>
        <w:pStyle w:val="afffffff"/>
        <w:spacing w:line="372" w:lineRule="auto"/>
        <w:ind w:firstLine="709"/>
        <w:rPr>
          <w:b/>
          <w:spacing w:val="0"/>
          <w:lang w:eastAsia="ru-RU"/>
        </w:rPr>
      </w:pPr>
      <w:r w:rsidRPr="00AB06C6">
        <w:rPr>
          <w:b/>
          <w:spacing w:val="0"/>
          <w:lang w:eastAsia="ru-RU"/>
        </w:rPr>
        <w:t xml:space="preserve">1.2. Соціальне забезпечення як складова соціальної політики </w:t>
      </w:r>
    </w:p>
    <w:p w:rsidR="006D59A9" w:rsidRPr="00AB06C6" w:rsidRDefault="006D59A9" w:rsidP="009F57B4">
      <w:pPr>
        <w:pStyle w:val="afffffff"/>
        <w:spacing w:line="372" w:lineRule="auto"/>
        <w:ind w:firstLine="709"/>
        <w:rPr>
          <w:b/>
          <w:spacing w:val="0"/>
          <w:lang w:eastAsia="ru-RU"/>
        </w:rPr>
      </w:pPr>
    </w:p>
    <w:p w:rsidR="00AB06C6" w:rsidRDefault="00AB06C6" w:rsidP="009F57B4">
      <w:pPr>
        <w:pStyle w:val="afffffff"/>
        <w:spacing w:line="372" w:lineRule="auto"/>
        <w:ind w:firstLine="709"/>
        <w:rPr>
          <w:spacing w:val="0"/>
          <w:lang w:eastAsia="ru-RU"/>
        </w:rPr>
      </w:pPr>
      <w:r w:rsidRPr="00AB06C6">
        <w:rPr>
          <w:spacing w:val="0"/>
          <w:lang w:eastAsia="ru-RU"/>
        </w:rPr>
        <w:t xml:space="preserve">Соціальна держава тісно пов’язана із соціальною політикою, через проведення якої здійснюється реалізація функцій соціальної держави. </w:t>
      </w:r>
    </w:p>
    <w:p w:rsidR="00863FB0" w:rsidRDefault="00AB06C6" w:rsidP="009F57B4">
      <w:pPr>
        <w:pStyle w:val="afffffff"/>
        <w:spacing w:line="372" w:lineRule="auto"/>
        <w:ind w:firstLine="709"/>
        <w:rPr>
          <w:spacing w:val="0"/>
          <w:lang w:val="ru-RU" w:eastAsia="ru-RU"/>
        </w:rPr>
      </w:pPr>
      <w:r w:rsidRPr="00AB06C6">
        <w:rPr>
          <w:spacing w:val="0"/>
          <w:lang w:val="ru-RU" w:eastAsia="ru-RU"/>
        </w:rPr>
        <w:t xml:space="preserve">Характеристика </w:t>
      </w:r>
      <w:proofErr w:type="gramStart"/>
      <w:r w:rsidRPr="00AB06C6">
        <w:rPr>
          <w:spacing w:val="0"/>
          <w:lang w:val="ru-RU" w:eastAsia="ru-RU"/>
        </w:rPr>
        <w:t>соц</w:t>
      </w:r>
      <w:proofErr w:type="gramEnd"/>
      <w:r w:rsidRPr="00AB06C6">
        <w:rPr>
          <w:spacing w:val="0"/>
          <w:lang w:val="ru-RU" w:eastAsia="ru-RU"/>
        </w:rPr>
        <w:t xml:space="preserve">іальної політики є одночасно характеристикою соціальної держави. </w:t>
      </w:r>
    </w:p>
    <w:p w:rsidR="00AB06C6" w:rsidRDefault="00AB06C6" w:rsidP="009F57B4">
      <w:pPr>
        <w:pStyle w:val="afffffff"/>
        <w:spacing w:line="372" w:lineRule="auto"/>
        <w:ind w:firstLine="709"/>
        <w:rPr>
          <w:spacing w:val="0"/>
          <w:lang w:val="ru-RU" w:eastAsia="ru-RU"/>
        </w:rPr>
      </w:pPr>
      <w:proofErr w:type="gramStart"/>
      <w:r w:rsidRPr="00AB06C6">
        <w:rPr>
          <w:spacing w:val="0"/>
          <w:lang w:val="ru-RU" w:eastAsia="ru-RU"/>
        </w:rPr>
        <w:lastRenderedPageBreak/>
        <w:t>Соц</w:t>
      </w:r>
      <w:proofErr w:type="gramEnd"/>
      <w:r w:rsidRPr="00AB06C6">
        <w:rPr>
          <w:spacing w:val="0"/>
          <w:lang w:val="ru-RU" w:eastAsia="ru-RU"/>
        </w:rPr>
        <w:t xml:space="preserve">іальна політика здійснюється в соціальній сфері. Існує багато визначень соціальної сфери та соціальної політики. </w:t>
      </w:r>
    </w:p>
    <w:p w:rsidR="00AB06C6" w:rsidRDefault="00AB06C6" w:rsidP="009F57B4">
      <w:pPr>
        <w:pStyle w:val="afffffff"/>
        <w:spacing w:line="372" w:lineRule="auto"/>
        <w:ind w:firstLine="709"/>
        <w:rPr>
          <w:spacing w:val="0"/>
          <w:lang w:val="ru-RU" w:eastAsia="ru-RU"/>
        </w:rPr>
      </w:pPr>
      <w:r w:rsidRPr="00AB06C6">
        <w:rPr>
          <w:spacing w:val="0"/>
          <w:lang w:val="ru-RU" w:eastAsia="ru-RU"/>
        </w:rPr>
        <w:t xml:space="preserve">Так, в одному з проектів Закону України «Про засади </w:t>
      </w:r>
      <w:proofErr w:type="gramStart"/>
      <w:r w:rsidRPr="00AB06C6">
        <w:rPr>
          <w:spacing w:val="0"/>
          <w:lang w:val="ru-RU" w:eastAsia="ru-RU"/>
        </w:rPr>
        <w:t>соц</w:t>
      </w:r>
      <w:proofErr w:type="gramEnd"/>
      <w:r w:rsidRPr="00AB06C6">
        <w:rPr>
          <w:spacing w:val="0"/>
          <w:lang w:val="ru-RU" w:eastAsia="ru-RU"/>
        </w:rPr>
        <w:t xml:space="preserve">іального захисту населення» даються такі їх визначення: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 </w:t>
      </w:r>
      <w:proofErr w:type="gramStart"/>
      <w:r w:rsidRPr="00AB06C6">
        <w:rPr>
          <w:spacing w:val="0"/>
          <w:lang w:val="ru-RU" w:eastAsia="ru-RU"/>
        </w:rPr>
        <w:t>соц</w:t>
      </w:r>
      <w:proofErr w:type="gramEnd"/>
      <w:r w:rsidRPr="00AB06C6">
        <w:rPr>
          <w:spacing w:val="0"/>
          <w:lang w:val="ru-RU" w:eastAsia="ru-RU"/>
        </w:rPr>
        <w:t xml:space="preserve">іальна сфера – сукупність галузей економічної діяльності, спрямованих на підвищення рівня життя та якості життя, задоволення різноманітних соціальних потреб громадянина і суспільства в цілому. </w:t>
      </w:r>
    </w:p>
    <w:p w:rsidR="00AB06C6" w:rsidRDefault="00AB06C6" w:rsidP="009F57B4">
      <w:pPr>
        <w:pStyle w:val="afffffff"/>
        <w:spacing w:line="372" w:lineRule="auto"/>
        <w:ind w:firstLine="709"/>
        <w:rPr>
          <w:spacing w:val="0"/>
          <w:lang w:val="ru-RU" w:eastAsia="ru-RU"/>
        </w:rPr>
      </w:pPr>
      <w:proofErr w:type="gramStart"/>
      <w:r w:rsidRPr="00AB06C6">
        <w:rPr>
          <w:spacing w:val="0"/>
          <w:lang w:val="ru-RU" w:eastAsia="ru-RU"/>
        </w:rPr>
        <w:t>Соц</w:t>
      </w:r>
      <w:proofErr w:type="gramEnd"/>
      <w:r w:rsidRPr="00AB06C6">
        <w:rPr>
          <w:spacing w:val="0"/>
          <w:lang w:val="ru-RU" w:eastAsia="ru-RU"/>
        </w:rPr>
        <w:t xml:space="preserve">іальна сфера охоплює такі галузі, як охорона здоров’я, освіта, соціальне забезпечення та соціальне страхування, соціальне обслуговування та надання соціальної допомоги і соціальних послуг, фізична культура і спорт, культура, комунальне обслуговування, громадське харчування, пасажирський транспорт та зв’язок та ін.; </w:t>
      </w:r>
    </w:p>
    <w:p w:rsidR="00AB06C6" w:rsidRDefault="00AB06C6" w:rsidP="009F57B4">
      <w:pPr>
        <w:pStyle w:val="afffffff"/>
        <w:spacing w:line="372" w:lineRule="auto"/>
        <w:ind w:firstLine="709"/>
        <w:rPr>
          <w:spacing w:val="0"/>
          <w:lang w:val="ru-RU" w:eastAsia="ru-RU"/>
        </w:rPr>
      </w:pPr>
      <w:r w:rsidRPr="00AB06C6">
        <w:rPr>
          <w:spacing w:val="0"/>
          <w:lang w:val="ru-RU" w:eastAsia="ru-RU"/>
        </w:rPr>
        <w:t xml:space="preserve">- </w:t>
      </w:r>
      <w:proofErr w:type="gramStart"/>
      <w:r w:rsidRPr="00AB06C6">
        <w:rPr>
          <w:spacing w:val="0"/>
          <w:lang w:val="ru-RU" w:eastAsia="ru-RU"/>
        </w:rPr>
        <w:t>соц</w:t>
      </w:r>
      <w:proofErr w:type="gramEnd"/>
      <w:r w:rsidRPr="00AB06C6">
        <w:rPr>
          <w:spacing w:val="0"/>
          <w:lang w:val="ru-RU" w:eastAsia="ru-RU"/>
        </w:rPr>
        <w:t>іальна політика – система правових, економічних, організаційних, регулятор</w:t>
      </w:r>
      <w:r>
        <w:rPr>
          <w:spacing w:val="0"/>
          <w:lang w:val="ru-RU" w:eastAsia="ru-RU"/>
        </w:rPr>
        <w:t xml:space="preserve">но-контролюючих та політичних </w:t>
      </w:r>
      <w:r w:rsidRPr="00AB06C6">
        <w:rPr>
          <w:spacing w:val="0"/>
          <w:lang w:val="ru-RU" w:eastAsia="ru-RU"/>
        </w:rPr>
        <w:t xml:space="preserve"> заходів і дій, що визначаються на державному рівні і здійснюється органами державної та місцевої влади і управління, іншими суб’єктами з метою розробки та втілення соціальних програм та соціальної практики, спрямованої на задоволення соціальних потреб суспільства, дотримання </w:t>
      </w:r>
      <w:proofErr w:type="gramStart"/>
      <w:r w:rsidRPr="00AB06C6">
        <w:rPr>
          <w:spacing w:val="0"/>
          <w:lang w:val="ru-RU" w:eastAsia="ru-RU"/>
        </w:rPr>
        <w:t>соц</w:t>
      </w:r>
      <w:proofErr w:type="gramEnd"/>
      <w:r w:rsidR="00197A21">
        <w:rPr>
          <w:spacing w:val="0"/>
          <w:lang w:val="ru-RU" w:eastAsia="ru-RU"/>
        </w:rPr>
        <w:t>іальних прав та свобод громадян</w:t>
      </w:r>
      <w:r w:rsidRPr="00AB06C6">
        <w:rPr>
          <w:spacing w:val="0"/>
          <w:lang w:val="ru-RU" w:eastAsia="ru-RU"/>
        </w:rPr>
        <w:t xml:space="preserve">. </w:t>
      </w:r>
    </w:p>
    <w:p w:rsidR="00AB06C6" w:rsidRDefault="00AB06C6" w:rsidP="009F57B4">
      <w:pPr>
        <w:pStyle w:val="afffffff"/>
        <w:spacing w:line="372" w:lineRule="auto"/>
        <w:ind w:firstLine="709"/>
        <w:rPr>
          <w:spacing w:val="0"/>
          <w:lang w:val="ru-RU" w:eastAsia="ru-RU"/>
        </w:rPr>
      </w:pPr>
      <w:proofErr w:type="gramStart"/>
      <w:r w:rsidRPr="00AB06C6">
        <w:rPr>
          <w:spacing w:val="0"/>
          <w:lang w:val="ru-RU" w:eastAsia="ru-RU"/>
        </w:rPr>
        <w:t>П</w:t>
      </w:r>
      <w:proofErr w:type="gramEnd"/>
      <w:r w:rsidRPr="00AB06C6">
        <w:rPr>
          <w:spacing w:val="0"/>
          <w:lang w:val="ru-RU" w:eastAsia="ru-RU"/>
        </w:rPr>
        <w:t xml:space="preserve">ідвидом соціальної політики виступає соціальна політика в сфері соціального забезпечення. </w:t>
      </w:r>
    </w:p>
    <w:p w:rsidR="00AB06C6" w:rsidRDefault="00AB06C6" w:rsidP="009F57B4">
      <w:pPr>
        <w:pStyle w:val="afffffff"/>
        <w:spacing w:line="372" w:lineRule="auto"/>
        <w:ind w:firstLine="709"/>
        <w:rPr>
          <w:spacing w:val="0"/>
          <w:lang w:val="ru-RU" w:eastAsia="ru-RU"/>
        </w:rPr>
      </w:pPr>
      <w:proofErr w:type="gramStart"/>
      <w:r w:rsidRPr="00AB06C6">
        <w:rPr>
          <w:spacing w:val="0"/>
          <w:lang w:val="ru-RU" w:eastAsia="ru-RU"/>
        </w:rPr>
        <w:t>Соц</w:t>
      </w:r>
      <w:proofErr w:type="gramEnd"/>
      <w:r w:rsidRPr="00AB06C6">
        <w:rPr>
          <w:spacing w:val="0"/>
          <w:lang w:val="ru-RU" w:eastAsia="ru-RU"/>
        </w:rPr>
        <w:t xml:space="preserve">іальна політика в сфері соціального забезпечення – це цілеспрямована діяльність компетентних державних і недержавних органів і організацій з приводу розподілу суспільного продукту з метою вирівнювання доходів, підвищення добробуту і задоволення життєвих потреб як населення в цілому, так і окремих груп та індивідів. </w:t>
      </w:r>
    </w:p>
    <w:p w:rsidR="00AB06C6" w:rsidRDefault="00AB06C6" w:rsidP="009F57B4">
      <w:pPr>
        <w:pStyle w:val="afffffff"/>
        <w:spacing w:line="372" w:lineRule="auto"/>
        <w:ind w:firstLine="709"/>
        <w:rPr>
          <w:spacing w:val="0"/>
          <w:lang w:val="ru-RU" w:eastAsia="ru-RU"/>
        </w:rPr>
      </w:pPr>
      <w:r w:rsidRPr="00AB06C6">
        <w:rPr>
          <w:spacing w:val="0"/>
          <w:lang w:val="ru-RU" w:eastAsia="ru-RU"/>
        </w:rPr>
        <w:t xml:space="preserve">Указана політика розвивається через характеристику таких категорій, як об’єкт, суб’єкти, мета, завдання, напрями, функції, принципи, форми, методи, засоби здійснення тощо </w:t>
      </w:r>
      <w:proofErr w:type="gramStart"/>
      <w:r w:rsidRPr="00AB06C6">
        <w:rPr>
          <w:spacing w:val="0"/>
          <w:lang w:val="ru-RU" w:eastAsia="ru-RU"/>
        </w:rPr>
        <w:t>соц</w:t>
      </w:r>
      <w:proofErr w:type="gramEnd"/>
      <w:r w:rsidRPr="00AB06C6">
        <w:rPr>
          <w:spacing w:val="0"/>
          <w:lang w:val="ru-RU" w:eastAsia="ru-RU"/>
        </w:rPr>
        <w:t xml:space="preserve">іальної політики в сфері соціального забезпечення. </w:t>
      </w:r>
    </w:p>
    <w:p w:rsidR="00BA721E" w:rsidRDefault="00AB06C6" w:rsidP="009F57B4">
      <w:pPr>
        <w:pStyle w:val="afffffff"/>
        <w:spacing w:line="372" w:lineRule="auto"/>
        <w:ind w:firstLine="709"/>
        <w:rPr>
          <w:spacing w:val="0"/>
          <w:lang w:val="ru-RU" w:eastAsia="ru-RU"/>
        </w:rPr>
      </w:pPr>
      <w:r w:rsidRPr="00AB06C6">
        <w:rPr>
          <w:spacing w:val="0"/>
          <w:lang w:val="ru-RU" w:eastAsia="ru-RU"/>
        </w:rPr>
        <w:lastRenderedPageBreak/>
        <w:t xml:space="preserve">Проведення результативної </w:t>
      </w:r>
      <w:proofErr w:type="gramStart"/>
      <w:r w:rsidRPr="00AB06C6">
        <w:rPr>
          <w:spacing w:val="0"/>
          <w:lang w:val="ru-RU" w:eastAsia="ru-RU"/>
        </w:rPr>
        <w:t>соц</w:t>
      </w:r>
      <w:proofErr w:type="gramEnd"/>
      <w:r w:rsidRPr="00AB06C6">
        <w:rPr>
          <w:spacing w:val="0"/>
          <w:lang w:val="ru-RU" w:eastAsia="ru-RU"/>
        </w:rPr>
        <w:t xml:space="preserve">іальної політики в сфері соціального забезпечення залежить від наявності достатніх фінансових ресурсів, адже обсяг коштів, які спрямовуються на соціальне забезпечення, залежить від дохідної частини бюджету держави, яка, у свою чергу, визначається обсягом валового внутрішнього продукту та науково обґрунтованим оптимальним обсягом фонду споживання. </w:t>
      </w:r>
    </w:p>
    <w:p w:rsidR="00AB06C6" w:rsidRDefault="00AB06C6" w:rsidP="009F57B4">
      <w:pPr>
        <w:pStyle w:val="afffffff"/>
        <w:spacing w:line="372" w:lineRule="auto"/>
        <w:ind w:firstLine="709"/>
        <w:rPr>
          <w:spacing w:val="0"/>
          <w:lang w:val="ru-RU" w:eastAsia="ru-RU"/>
        </w:rPr>
      </w:pPr>
      <w:r w:rsidRPr="00AB06C6">
        <w:rPr>
          <w:spacing w:val="0"/>
          <w:lang w:val="ru-RU" w:eastAsia="ru-RU"/>
        </w:rPr>
        <w:t xml:space="preserve">Збільшення видатків на </w:t>
      </w:r>
      <w:proofErr w:type="gramStart"/>
      <w:r w:rsidRPr="00AB06C6">
        <w:rPr>
          <w:spacing w:val="0"/>
          <w:lang w:val="ru-RU" w:eastAsia="ru-RU"/>
        </w:rPr>
        <w:t>соц</w:t>
      </w:r>
      <w:proofErr w:type="gramEnd"/>
      <w:r w:rsidRPr="00AB06C6">
        <w:rPr>
          <w:spacing w:val="0"/>
          <w:lang w:val="ru-RU" w:eastAsia="ru-RU"/>
        </w:rPr>
        <w:t xml:space="preserve">іальні потреби населення можливе тільки за умови зростання ВВП. </w:t>
      </w:r>
    </w:p>
    <w:p w:rsidR="00863FB0" w:rsidRDefault="00AB06C6" w:rsidP="009F57B4">
      <w:pPr>
        <w:pStyle w:val="afffffff"/>
        <w:spacing w:line="372" w:lineRule="auto"/>
        <w:ind w:firstLine="709"/>
        <w:rPr>
          <w:spacing w:val="0"/>
          <w:lang w:val="ru-RU" w:eastAsia="ru-RU"/>
        </w:rPr>
      </w:pPr>
      <w:r w:rsidRPr="00AB06C6">
        <w:rPr>
          <w:spacing w:val="0"/>
          <w:lang w:val="ru-RU" w:eastAsia="ru-RU"/>
        </w:rPr>
        <w:t xml:space="preserve">В умовах економічної нестабільності дуже важко дотримуватись узятих на себе </w:t>
      </w:r>
      <w:proofErr w:type="gramStart"/>
      <w:r w:rsidRPr="00AB06C6">
        <w:rPr>
          <w:spacing w:val="0"/>
          <w:lang w:val="ru-RU" w:eastAsia="ru-RU"/>
        </w:rPr>
        <w:t>соц</w:t>
      </w:r>
      <w:proofErr w:type="gramEnd"/>
      <w:r w:rsidRPr="00AB06C6">
        <w:rPr>
          <w:spacing w:val="0"/>
          <w:lang w:val="ru-RU" w:eastAsia="ru-RU"/>
        </w:rPr>
        <w:t xml:space="preserve">іальних зобов’язань. </w:t>
      </w:r>
    </w:p>
    <w:p w:rsidR="00AB06C6" w:rsidRDefault="00AB06C6" w:rsidP="009F57B4">
      <w:pPr>
        <w:pStyle w:val="afffffff"/>
        <w:spacing w:line="372" w:lineRule="auto"/>
        <w:ind w:firstLine="709"/>
        <w:rPr>
          <w:spacing w:val="0"/>
          <w:lang w:val="ru-RU" w:eastAsia="ru-RU"/>
        </w:rPr>
      </w:pPr>
      <w:r w:rsidRPr="00AB06C6">
        <w:rPr>
          <w:spacing w:val="0"/>
          <w:lang w:val="ru-RU" w:eastAsia="ru-RU"/>
        </w:rPr>
        <w:t xml:space="preserve">Довгий час в Україні використовувалась модель </w:t>
      </w:r>
      <w:proofErr w:type="gramStart"/>
      <w:r w:rsidRPr="00AB06C6">
        <w:rPr>
          <w:spacing w:val="0"/>
          <w:lang w:val="ru-RU" w:eastAsia="ru-RU"/>
        </w:rPr>
        <w:t>соц</w:t>
      </w:r>
      <w:proofErr w:type="gramEnd"/>
      <w:r w:rsidRPr="00AB06C6">
        <w:rPr>
          <w:spacing w:val="0"/>
          <w:lang w:val="ru-RU" w:eastAsia="ru-RU"/>
        </w:rPr>
        <w:t>іальної політики, що притаманна адміністративно-командній економіці: зрівняльний принцип розподілу, низький рівень доходів; визнання зарплати, отриманої на державних підпр</w:t>
      </w:r>
      <w:r w:rsidR="007365C7">
        <w:rPr>
          <w:spacing w:val="0"/>
          <w:lang w:val="ru-RU" w:eastAsia="ru-RU"/>
        </w:rPr>
        <w:t>иємствах, їх основним джерелом.</w:t>
      </w:r>
    </w:p>
    <w:p w:rsidR="00AB06C6" w:rsidRDefault="00AB06C6" w:rsidP="009F57B4">
      <w:pPr>
        <w:pStyle w:val="afffffff"/>
        <w:spacing w:line="372" w:lineRule="auto"/>
        <w:ind w:firstLine="709"/>
        <w:rPr>
          <w:spacing w:val="0"/>
          <w:lang w:val="ru-RU" w:eastAsia="ru-RU"/>
        </w:rPr>
      </w:pPr>
      <w:r w:rsidRPr="00AB06C6">
        <w:rPr>
          <w:spacing w:val="0"/>
          <w:lang w:val="ru-RU" w:eastAsia="ru-RU"/>
        </w:rPr>
        <w:t xml:space="preserve">Сьогодні в </w:t>
      </w:r>
      <w:proofErr w:type="gramStart"/>
      <w:r w:rsidRPr="00AB06C6">
        <w:rPr>
          <w:spacing w:val="0"/>
          <w:lang w:val="ru-RU" w:eastAsia="ru-RU"/>
        </w:rPr>
        <w:t>св</w:t>
      </w:r>
      <w:proofErr w:type="gramEnd"/>
      <w:r w:rsidRPr="00AB06C6">
        <w:rPr>
          <w:spacing w:val="0"/>
          <w:lang w:val="ru-RU" w:eastAsia="ru-RU"/>
        </w:rPr>
        <w:t xml:space="preserve">іті найбільш поширеними є американська, шведська, німецька, японська, англо-саксонська моделі соціальної політики. Всі ці моделі базуються на розвинутій і </w:t>
      </w:r>
      <w:proofErr w:type="gramStart"/>
      <w:r w:rsidRPr="00AB06C6">
        <w:rPr>
          <w:spacing w:val="0"/>
          <w:lang w:val="ru-RU" w:eastAsia="ru-RU"/>
        </w:rPr>
        <w:t>соц</w:t>
      </w:r>
      <w:proofErr w:type="gramEnd"/>
      <w:r w:rsidRPr="00AB06C6">
        <w:rPr>
          <w:spacing w:val="0"/>
          <w:lang w:val="ru-RU" w:eastAsia="ru-RU"/>
        </w:rPr>
        <w:t xml:space="preserve">іально орієнтованій економіці. </w:t>
      </w:r>
    </w:p>
    <w:p w:rsidR="00BA721E" w:rsidRDefault="00AB06C6" w:rsidP="009F57B4">
      <w:pPr>
        <w:pStyle w:val="afffffff"/>
        <w:spacing w:line="372" w:lineRule="auto"/>
        <w:ind w:firstLine="709"/>
        <w:rPr>
          <w:spacing w:val="0"/>
          <w:lang w:val="ru-RU" w:eastAsia="ru-RU"/>
        </w:rPr>
      </w:pPr>
      <w:proofErr w:type="gramStart"/>
      <w:r w:rsidRPr="00AB06C6">
        <w:rPr>
          <w:spacing w:val="0"/>
          <w:lang w:val="ru-RU" w:eastAsia="ru-RU"/>
        </w:rPr>
        <w:t>П</w:t>
      </w:r>
      <w:proofErr w:type="gramEnd"/>
      <w:r w:rsidRPr="00AB06C6">
        <w:rPr>
          <w:spacing w:val="0"/>
          <w:lang w:val="ru-RU" w:eastAsia="ru-RU"/>
        </w:rPr>
        <w:t xml:space="preserve">ідставою для здійснення соціальної політики в сфері соціального забезпечення служать Конституція України, нормативно-правові акти в сфері соціального забезпечення, відповідні концепції, стратегії тощо та програми політичних партій, особливо тих, що знаходяться при владі.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Сьогодні державну </w:t>
      </w:r>
      <w:proofErr w:type="gramStart"/>
      <w:r w:rsidRPr="00AB06C6">
        <w:rPr>
          <w:spacing w:val="0"/>
          <w:lang w:val="ru-RU" w:eastAsia="ru-RU"/>
        </w:rPr>
        <w:t>соц</w:t>
      </w:r>
      <w:proofErr w:type="gramEnd"/>
      <w:r w:rsidRPr="00AB06C6">
        <w:rPr>
          <w:spacing w:val="0"/>
          <w:lang w:val="ru-RU" w:eastAsia="ru-RU"/>
        </w:rPr>
        <w:t xml:space="preserve">іальну політику в сфері соціального захисту визначають близько 60 законодавчих актів та більше ніж 120 підзаконних нормативно-правових актів. Соціальна політика охоплює значний контингент населення. </w:t>
      </w:r>
    </w:p>
    <w:p w:rsidR="00BA721E" w:rsidRDefault="00AB06C6" w:rsidP="009F57B4">
      <w:pPr>
        <w:pStyle w:val="afffffff"/>
        <w:spacing w:line="372" w:lineRule="auto"/>
        <w:ind w:firstLine="709"/>
        <w:rPr>
          <w:spacing w:val="0"/>
          <w:lang w:val="ru-RU" w:eastAsia="ru-RU"/>
        </w:rPr>
      </w:pPr>
      <w:proofErr w:type="gramStart"/>
      <w:r w:rsidRPr="00AB06C6">
        <w:rPr>
          <w:spacing w:val="0"/>
          <w:lang w:val="ru-RU" w:eastAsia="ru-RU"/>
        </w:rPr>
        <w:t>Соц</w:t>
      </w:r>
      <w:proofErr w:type="gramEnd"/>
      <w:r w:rsidRPr="00AB06C6">
        <w:rPr>
          <w:spacing w:val="0"/>
          <w:lang w:val="ru-RU" w:eastAsia="ru-RU"/>
        </w:rPr>
        <w:t xml:space="preserve">іальна політика щодо непрацездатних повинна бути </w:t>
      </w:r>
      <w:r w:rsidR="00BA721E">
        <w:rPr>
          <w:spacing w:val="0"/>
          <w:lang w:val="ru-RU" w:eastAsia="ru-RU"/>
        </w:rPr>
        <w:t xml:space="preserve">спрямована на забезпечення не </w:t>
      </w:r>
      <w:r w:rsidRPr="00AB06C6">
        <w:rPr>
          <w:spacing w:val="0"/>
          <w:lang w:val="ru-RU" w:eastAsia="ru-RU"/>
        </w:rPr>
        <w:t xml:space="preserve"> тільки фізіологічних, а й мінімального обсягу соціальних і духовних потреб. </w:t>
      </w:r>
    </w:p>
    <w:p w:rsidR="00BA721E" w:rsidRDefault="00AB06C6" w:rsidP="009F57B4">
      <w:pPr>
        <w:pStyle w:val="afffffff"/>
        <w:spacing w:line="372" w:lineRule="auto"/>
        <w:ind w:firstLine="709"/>
        <w:rPr>
          <w:spacing w:val="0"/>
          <w:lang w:val="ru-RU" w:eastAsia="ru-RU"/>
        </w:rPr>
      </w:pPr>
      <w:r w:rsidRPr="00AB06C6">
        <w:rPr>
          <w:spacing w:val="0"/>
          <w:lang w:val="ru-RU" w:eastAsia="ru-RU"/>
        </w:rPr>
        <w:lastRenderedPageBreak/>
        <w:t xml:space="preserve">У </w:t>
      </w:r>
      <w:proofErr w:type="gramStart"/>
      <w:r w:rsidRPr="00AB06C6">
        <w:rPr>
          <w:spacing w:val="0"/>
          <w:lang w:val="ru-RU" w:eastAsia="ru-RU"/>
        </w:rPr>
        <w:t>соц</w:t>
      </w:r>
      <w:proofErr w:type="gramEnd"/>
      <w:r w:rsidRPr="00AB06C6">
        <w:rPr>
          <w:spacing w:val="0"/>
          <w:lang w:val="ru-RU" w:eastAsia="ru-RU"/>
        </w:rPr>
        <w:t xml:space="preserve">іальній політиці в сфері соціального забезпечення використовують два основні напрямки: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1) </w:t>
      </w:r>
      <w:proofErr w:type="gramStart"/>
      <w:r w:rsidRPr="00AB06C6">
        <w:rPr>
          <w:spacing w:val="0"/>
          <w:lang w:val="ru-RU" w:eastAsia="ru-RU"/>
        </w:rPr>
        <w:t>соц</w:t>
      </w:r>
      <w:proofErr w:type="gramEnd"/>
      <w:r w:rsidRPr="00AB06C6">
        <w:rPr>
          <w:spacing w:val="0"/>
          <w:lang w:val="ru-RU" w:eastAsia="ru-RU"/>
        </w:rPr>
        <w:t xml:space="preserve">іальний захист економічно активного населення, що полягає у забезпеченні всіх роботою та зростанні доходів працюючих;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2) </w:t>
      </w:r>
      <w:proofErr w:type="gramStart"/>
      <w:r w:rsidRPr="00AB06C6">
        <w:rPr>
          <w:spacing w:val="0"/>
          <w:lang w:val="ru-RU" w:eastAsia="ru-RU"/>
        </w:rPr>
        <w:t>соц</w:t>
      </w:r>
      <w:proofErr w:type="gramEnd"/>
      <w:r w:rsidRPr="00AB06C6">
        <w:rPr>
          <w:spacing w:val="0"/>
          <w:lang w:val="ru-RU" w:eastAsia="ru-RU"/>
        </w:rPr>
        <w:t xml:space="preserve">іальний захист економічно пасивного населення, що стосується захисту рівня життя шляхом застосування різних форм компенсації за умов підвищення цін і проведення індексації, надання допомоги найбіднішим сім’ям, надання допомоги в разі безробіття тощо. </w:t>
      </w:r>
    </w:p>
    <w:p w:rsidR="00BA721E" w:rsidRDefault="00BA721E" w:rsidP="009F57B4">
      <w:pPr>
        <w:pStyle w:val="afffffff"/>
        <w:spacing w:line="372" w:lineRule="auto"/>
        <w:ind w:firstLine="709"/>
        <w:rPr>
          <w:spacing w:val="0"/>
          <w:lang w:val="ru-RU" w:eastAsia="ru-RU"/>
        </w:rPr>
      </w:pPr>
      <w:r>
        <w:rPr>
          <w:spacing w:val="0"/>
          <w:lang w:val="ru-RU" w:eastAsia="ru-RU"/>
        </w:rPr>
        <w:t>З</w:t>
      </w:r>
      <w:r w:rsidR="00AB06C6" w:rsidRPr="00AB06C6">
        <w:rPr>
          <w:spacing w:val="0"/>
          <w:lang w:val="ru-RU" w:eastAsia="ru-RU"/>
        </w:rPr>
        <w:t xml:space="preserve">а класифікацією МОП Україна включена до групи країн з повним </w:t>
      </w:r>
      <w:proofErr w:type="gramStart"/>
      <w:r w:rsidR="00AB06C6" w:rsidRPr="00AB06C6">
        <w:rPr>
          <w:spacing w:val="0"/>
          <w:lang w:val="ru-RU" w:eastAsia="ru-RU"/>
        </w:rPr>
        <w:t>соц</w:t>
      </w:r>
      <w:proofErr w:type="gramEnd"/>
      <w:r w:rsidR="00AB06C6" w:rsidRPr="00AB06C6">
        <w:rPr>
          <w:spacing w:val="0"/>
          <w:lang w:val="ru-RU" w:eastAsia="ru-RU"/>
        </w:rPr>
        <w:t xml:space="preserve">іальним забезпеченням.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У літературі </w:t>
      </w:r>
      <w:proofErr w:type="gramStart"/>
      <w:r w:rsidRPr="00AB06C6">
        <w:rPr>
          <w:spacing w:val="0"/>
          <w:lang w:val="ru-RU" w:eastAsia="ru-RU"/>
        </w:rPr>
        <w:t>соц</w:t>
      </w:r>
      <w:proofErr w:type="gramEnd"/>
      <w:r w:rsidRPr="00AB06C6">
        <w:rPr>
          <w:spacing w:val="0"/>
          <w:lang w:val="ru-RU" w:eastAsia="ru-RU"/>
        </w:rPr>
        <w:t xml:space="preserve">іальна політика в сфері соціального забезпечення розкривається через характеристику системи соціального забезпечення (державне соціальне забезпечення, загальнообов’язкове державне соціальне страхування, недержавне соціальне забезпечення) та види цих структурних підрозділів.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Реально </w:t>
      </w:r>
      <w:proofErr w:type="gramStart"/>
      <w:r w:rsidRPr="00AB06C6">
        <w:rPr>
          <w:spacing w:val="0"/>
          <w:lang w:val="ru-RU" w:eastAsia="ru-RU"/>
        </w:rPr>
        <w:t>соц</w:t>
      </w:r>
      <w:proofErr w:type="gramEnd"/>
      <w:r w:rsidRPr="00AB06C6">
        <w:rPr>
          <w:spacing w:val="0"/>
          <w:lang w:val="ru-RU" w:eastAsia="ru-RU"/>
        </w:rPr>
        <w:t xml:space="preserve">іальна політика здійснюється по відношенню до окремих категорій громадян. </w:t>
      </w:r>
      <w:proofErr w:type="gramStart"/>
      <w:r w:rsidRPr="00AB06C6">
        <w:rPr>
          <w:spacing w:val="0"/>
          <w:lang w:val="ru-RU" w:eastAsia="ru-RU"/>
        </w:rPr>
        <w:t>Соц</w:t>
      </w:r>
      <w:proofErr w:type="gramEnd"/>
      <w:r w:rsidRPr="00AB06C6">
        <w:rPr>
          <w:spacing w:val="0"/>
          <w:lang w:val="ru-RU" w:eastAsia="ru-RU"/>
        </w:rPr>
        <w:t xml:space="preserve">іальна політика щодо соціального захисту населення націлена на багатовекторність задоволення потреб населення шляхом підвищення ролі трудового доходу, захист населення від зростання цін, гарантоване забезпечення прожиткового мінімуму, індексацію заробітної плати.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Виходячи з цього, основними напрямками </w:t>
      </w:r>
      <w:proofErr w:type="gramStart"/>
      <w:r w:rsidRPr="00AB06C6">
        <w:rPr>
          <w:spacing w:val="0"/>
          <w:lang w:val="ru-RU" w:eastAsia="ru-RU"/>
        </w:rPr>
        <w:t>соц</w:t>
      </w:r>
      <w:proofErr w:type="gramEnd"/>
      <w:r w:rsidRPr="00AB06C6">
        <w:rPr>
          <w:spacing w:val="0"/>
          <w:lang w:val="ru-RU" w:eastAsia="ru-RU"/>
        </w:rPr>
        <w:t xml:space="preserve">іальної політики у цій сфері є: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 </w:t>
      </w:r>
      <w:proofErr w:type="gramStart"/>
      <w:r w:rsidRPr="00AB06C6">
        <w:rPr>
          <w:spacing w:val="0"/>
          <w:lang w:val="ru-RU" w:eastAsia="ru-RU"/>
        </w:rPr>
        <w:t>п</w:t>
      </w:r>
      <w:proofErr w:type="gramEnd"/>
      <w:r w:rsidRPr="00AB06C6">
        <w:rPr>
          <w:spacing w:val="0"/>
          <w:lang w:val="ru-RU" w:eastAsia="ru-RU"/>
        </w:rPr>
        <w:t xml:space="preserve">ідвищення добробуту населення за рахунок особистого трудового внеску, підприємництва та ділової активності; </w:t>
      </w:r>
    </w:p>
    <w:p w:rsidR="00BA721E" w:rsidRDefault="00AB06C6" w:rsidP="009F57B4">
      <w:pPr>
        <w:pStyle w:val="afffffff"/>
        <w:spacing w:line="372" w:lineRule="auto"/>
        <w:ind w:firstLine="709"/>
        <w:rPr>
          <w:spacing w:val="0"/>
          <w:lang w:val="ru-RU" w:eastAsia="ru-RU"/>
        </w:rPr>
      </w:pPr>
      <w:r w:rsidRPr="00AB06C6">
        <w:rPr>
          <w:spacing w:val="0"/>
          <w:lang w:val="ru-RU" w:eastAsia="ru-RU"/>
        </w:rPr>
        <w:t xml:space="preserve">- надання відповідної допомоги по безробіттю, збереження робочих місць, фахова перепідготовка </w:t>
      </w:r>
      <w:proofErr w:type="gramStart"/>
      <w:r w:rsidRPr="00AB06C6">
        <w:rPr>
          <w:spacing w:val="0"/>
          <w:lang w:val="ru-RU" w:eastAsia="ru-RU"/>
        </w:rPr>
        <w:t>осіб</w:t>
      </w:r>
      <w:proofErr w:type="gramEnd"/>
      <w:r w:rsidRPr="00AB06C6">
        <w:rPr>
          <w:spacing w:val="0"/>
          <w:lang w:val="ru-RU" w:eastAsia="ru-RU"/>
        </w:rPr>
        <w:t xml:space="preserve">, які втратили роботу; </w:t>
      </w:r>
    </w:p>
    <w:p w:rsidR="00BA721E" w:rsidRDefault="00AB06C6" w:rsidP="009F57B4">
      <w:pPr>
        <w:pStyle w:val="afffffff"/>
        <w:spacing w:line="372" w:lineRule="auto"/>
        <w:ind w:firstLine="709"/>
        <w:rPr>
          <w:spacing w:val="0"/>
          <w:lang w:val="ru-RU" w:eastAsia="ru-RU"/>
        </w:rPr>
      </w:pPr>
      <w:r w:rsidRPr="00AB06C6">
        <w:rPr>
          <w:spacing w:val="0"/>
          <w:lang w:val="ru-RU" w:eastAsia="ru-RU"/>
        </w:rPr>
        <w:lastRenderedPageBreak/>
        <w:t>- продовження проведення пенсійної реформи, яка буде забезпечувати справедливу систему пенсійних витрат з урахуванням</w:t>
      </w:r>
      <w:r w:rsidR="00BA721E">
        <w:rPr>
          <w:spacing w:val="0"/>
          <w:lang w:val="ru-RU" w:eastAsia="ru-RU"/>
        </w:rPr>
        <w:t xml:space="preserve"> трудового вкладу працівника; </w:t>
      </w:r>
    </w:p>
    <w:p w:rsidR="00AB06C6" w:rsidRDefault="00AB06C6" w:rsidP="00E86105">
      <w:pPr>
        <w:pStyle w:val="afffffff"/>
        <w:spacing w:line="372" w:lineRule="auto"/>
        <w:ind w:firstLine="709"/>
        <w:rPr>
          <w:spacing w:val="0"/>
          <w:lang w:val="ru-RU" w:eastAsia="ru-RU"/>
        </w:rPr>
      </w:pPr>
      <w:r w:rsidRPr="00AB06C6">
        <w:rPr>
          <w:spacing w:val="0"/>
          <w:lang w:val="ru-RU" w:eastAsia="ru-RU"/>
        </w:rPr>
        <w:t xml:space="preserve"> - надання адресної допомоги тим, хто її найбільше потребу</w:t>
      </w:r>
      <w:proofErr w:type="gramStart"/>
      <w:r w:rsidRPr="00AB06C6">
        <w:rPr>
          <w:spacing w:val="0"/>
          <w:lang w:val="ru-RU" w:eastAsia="ru-RU"/>
        </w:rPr>
        <w:t>є,</w:t>
      </w:r>
      <w:proofErr w:type="gramEnd"/>
      <w:r w:rsidRPr="00AB06C6">
        <w:rPr>
          <w:spacing w:val="0"/>
          <w:lang w:val="ru-RU" w:eastAsia="ru-RU"/>
        </w:rPr>
        <w:t xml:space="preserve"> у </w:t>
      </w:r>
      <w:r w:rsidR="00E86105">
        <w:rPr>
          <w:spacing w:val="0"/>
          <w:lang w:val="ru-RU" w:eastAsia="ru-RU"/>
        </w:rPr>
        <w:t>грошовій та натуральній формах тощо</w:t>
      </w:r>
      <w:r w:rsidRPr="00AB06C6">
        <w:rPr>
          <w:spacing w:val="0"/>
          <w:lang w:val="ru-RU" w:eastAsia="ru-RU"/>
        </w:rPr>
        <w:t>.</w:t>
      </w:r>
    </w:p>
    <w:p w:rsidR="00E86105" w:rsidRDefault="00E86105" w:rsidP="00E86105">
      <w:pPr>
        <w:pStyle w:val="afffffff"/>
        <w:spacing w:line="372" w:lineRule="auto"/>
        <w:ind w:firstLine="709"/>
        <w:rPr>
          <w:spacing w:val="0"/>
          <w:lang w:val="ru-RU" w:eastAsia="ru-RU"/>
        </w:rPr>
      </w:pPr>
    </w:p>
    <w:p w:rsidR="000836E8" w:rsidRDefault="000836E8" w:rsidP="00E86105">
      <w:pPr>
        <w:pStyle w:val="af3"/>
        <w:shd w:val="clear" w:color="auto" w:fill="FFFFFF"/>
        <w:spacing w:before="0" w:beforeAutospacing="0" w:after="0" w:afterAutospacing="0" w:line="360" w:lineRule="auto"/>
        <w:ind w:firstLine="709"/>
        <w:jc w:val="both"/>
        <w:rPr>
          <w:b/>
          <w:bCs/>
          <w:color w:val="202122"/>
          <w:sz w:val="28"/>
          <w:szCs w:val="28"/>
        </w:rPr>
      </w:pPr>
      <w:r>
        <w:rPr>
          <w:b/>
          <w:bCs/>
          <w:color w:val="202122"/>
          <w:sz w:val="28"/>
          <w:szCs w:val="28"/>
        </w:rPr>
        <w:t>1.3. Пільги та гарантії внутрішньо переміщених осіб</w:t>
      </w:r>
    </w:p>
    <w:p w:rsidR="000836E8" w:rsidRDefault="000836E8" w:rsidP="00E86105">
      <w:pPr>
        <w:pStyle w:val="af3"/>
        <w:shd w:val="clear" w:color="auto" w:fill="FFFFFF"/>
        <w:spacing w:before="0" w:beforeAutospacing="0" w:after="0" w:afterAutospacing="0" w:line="360" w:lineRule="auto"/>
        <w:ind w:firstLine="709"/>
        <w:jc w:val="both"/>
        <w:rPr>
          <w:b/>
          <w:bCs/>
          <w:color w:val="202122"/>
          <w:sz w:val="28"/>
          <w:szCs w:val="28"/>
        </w:rPr>
      </w:pPr>
    </w:p>
    <w:p w:rsid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Україна гарантує вжиття усіх можливих заходів передбачених законодавством щодо захисту та дотримання прав і свобод внутрішньо переміщених осіб</w:t>
      </w:r>
      <w:r w:rsidR="00F914BA">
        <w:rPr>
          <w:color w:val="202122"/>
          <w:sz w:val="28"/>
          <w:szCs w:val="28"/>
        </w:rPr>
        <w:t>.</w:t>
      </w:r>
      <w:r w:rsidRPr="00E86105">
        <w:rPr>
          <w:color w:val="202122"/>
          <w:sz w:val="28"/>
          <w:szCs w:val="28"/>
        </w:rPr>
        <w:t xml:space="preserve"> </w:t>
      </w:r>
    </w:p>
    <w:p w:rsidR="00336CC7" w:rsidRPr="00E86105" w:rsidRDefault="00336CC7" w:rsidP="00E86105">
      <w:pPr>
        <w:pStyle w:val="af3"/>
        <w:shd w:val="clear" w:color="auto" w:fill="FFFFFF"/>
        <w:spacing w:before="0" w:beforeAutospacing="0" w:after="0" w:afterAutospacing="0" w:line="360" w:lineRule="auto"/>
        <w:ind w:firstLine="709"/>
        <w:jc w:val="both"/>
        <w:rPr>
          <w:color w:val="202122"/>
          <w:sz w:val="28"/>
          <w:szCs w:val="28"/>
        </w:rPr>
      </w:pPr>
      <w:r>
        <w:rPr>
          <w:color w:val="202122"/>
          <w:sz w:val="28"/>
          <w:szCs w:val="28"/>
        </w:rPr>
        <w:t>Пільги ВПО:</w:t>
      </w:r>
    </w:p>
    <w:p w:rsidR="00E86105" w:rsidRPr="00336CC7" w:rsidRDefault="00F914BA" w:rsidP="00336CC7">
      <w:pPr>
        <w:numPr>
          <w:ilvl w:val="0"/>
          <w:numId w:val="38"/>
        </w:numPr>
        <w:shd w:val="clear" w:color="auto" w:fill="FFFFFF"/>
        <w:tabs>
          <w:tab w:val="clear" w:pos="720"/>
          <w:tab w:val="left" w:pos="993"/>
        </w:tabs>
        <w:spacing w:line="360" w:lineRule="auto"/>
        <w:ind w:left="0" w:firstLine="709"/>
        <w:jc w:val="both"/>
        <w:rPr>
          <w:color w:val="202122"/>
          <w:sz w:val="28"/>
          <w:szCs w:val="28"/>
          <w:lang w:val="uk-UA"/>
        </w:rPr>
      </w:pPr>
      <w:r>
        <w:rPr>
          <w:color w:val="202122"/>
          <w:sz w:val="28"/>
          <w:szCs w:val="28"/>
          <w:lang w:val="uk-UA"/>
        </w:rPr>
        <w:t>Взята на облік ВПО</w:t>
      </w:r>
      <w:r w:rsidR="00E86105" w:rsidRPr="00336CC7">
        <w:rPr>
          <w:color w:val="202122"/>
          <w:sz w:val="28"/>
          <w:szCs w:val="28"/>
          <w:lang w:val="uk-UA"/>
        </w:rPr>
        <w:t>.</w:t>
      </w:r>
      <w:r w:rsidR="00E86105" w:rsidRPr="00E86105">
        <w:rPr>
          <w:color w:val="202122"/>
          <w:sz w:val="28"/>
          <w:szCs w:val="28"/>
        </w:rPr>
        <w:t> </w:t>
      </w:r>
      <w:r w:rsidR="00336CC7" w:rsidRPr="00336CC7">
        <w:rPr>
          <w:color w:val="202122"/>
          <w:sz w:val="28"/>
          <w:szCs w:val="28"/>
          <w:lang w:val="uk-UA"/>
        </w:rPr>
        <w:t xml:space="preserve"> </w:t>
      </w:r>
    </w:p>
    <w:p w:rsidR="00336CC7" w:rsidRPr="00336CC7" w:rsidRDefault="00E86105" w:rsidP="00336CC7">
      <w:pPr>
        <w:numPr>
          <w:ilvl w:val="0"/>
          <w:numId w:val="38"/>
        </w:numPr>
        <w:shd w:val="clear" w:color="auto" w:fill="FFFFFF"/>
        <w:tabs>
          <w:tab w:val="clear" w:pos="720"/>
          <w:tab w:val="left" w:pos="993"/>
        </w:tabs>
        <w:spacing w:line="360" w:lineRule="auto"/>
        <w:ind w:left="0" w:firstLine="709"/>
        <w:jc w:val="both"/>
        <w:rPr>
          <w:color w:val="202122"/>
          <w:sz w:val="28"/>
          <w:szCs w:val="28"/>
        </w:rPr>
      </w:pPr>
      <w:r w:rsidRPr="00336CC7">
        <w:rPr>
          <w:bCs/>
          <w:color w:val="202122"/>
          <w:sz w:val="28"/>
          <w:szCs w:val="28"/>
        </w:rPr>
        <w:t>Припинення самозайнятості</w:t>
      </w:r>
      <w:r w:rsidRPr="00E86105">
        <w:rPr>
          <w:color w:val="202122"/>
          <w:sz w:val="28"/>
          <w:szCs w:val="28"/>
        </w:rPr>
        <w:t xml:space="preserve"> ВПО на </w:t>
      </w:r>
      <w:proofErr w:type="gramStart"/>
      <w:r w:rsidRPr="00E86105">
        <w:rPr>
          <w:color w:val="202122"/>
          <w:sz w:val="28"/>
          <w:szCs w:val="28"/>
        </w:rPr>
        <w:t>п</w:t>
      </w:r>
      <w:proofErr w:type="gramEnd"/>
      <w:r w:rsidRPr="00E86105">
        <w:rPr>
          <w:color w:val="202122"/>
          <w:sz w:val="28"/>
          <w:szCs w:val="28"/>
        </w:rPr>
        <w:t>ідставі довідки про взяття на облік ВПО. </w:t>
      </w:r>
    </w:p>
    <w:p w:rsidR="00336CC7" w:rsidRPr="00AF677A" w:rsidRDefault="00336CC7" w:rsidP="00336CC7">
      <w:pPr>
        <w:numPr>
          <w:ilvl w:val="0"/>
          <w:numId w:val="38"/>
        </w:numPr>
        <w:shd w:val="clear" w:color="auto" w:fill="FFFFFF"/>
        <w:tabs>
          <w:tab w:val="clear" w:pos="720"/>
          <w:tab w:val="left" w:pos="993"/>
        </w:tabs>
        <w:spacing w:line="360" w:lineRule="auto"/>
        <w:ind w:left="0" w:firstLine="709"/>
        <w:jc w:val="both"/>
        <w:rPr>
          <w:color w:val="202122"/>
          <w:sz w:val="28"/>
          <w:szCs w:val="28"/>
          <w:lang w:val="uk-UA"/>
        </w:rPr>
      </w:pPr>
      <w:r w:rsidRPr="00336CC7">
        <w:rPr>
          <w:color w:val="202122"/>
          <w:sz w:val="28"/>
          <w:szCs w:val="28"/>
          <w:lang w:val="uk-UA"/>
        </w:rPr>
        <w:t xml:space="preserve"> </w:t>
      </w:r>
      <w:r w:rsidR="00E86105" w:rsidRPr="00336CC7">
        <w:rPr>
          <w:color w:val="202122"/>
          <w:sz w:val="28"/>
          <w:szCs w:val="28"/>
          <w:lang w:val="uk-UA"/>
        </w:rPr>
        <w:t>Реєстрація ВПО юридичної особи.</w:t>
      </w:r>
      <w:r w:rsidR="00E86105" w:rsidRPr="00E86105">
        <w:rPr>
          <w:color w:val="202122"/>
          <w:sz w:val="28"/>
          <w:szCs w:val="28"/>
        </w:rPr>
        <w:t> </w:t>
      </w:r>
    </w:p>
    <w:p w:rsidR="00E86105" w:rsidRPr="00E86105" w:rsidRDefault="00336CC7" w:rsidP="00336CC7">
      <w:pPr>
        <w:numPr>
          <w:ilvl w:val="0"/>
          <w:numId w:val="38"/>
        </w:numPr>
        <w:shd w:val="clear" w:color="auto" w:fill="FFFFFF"/>
        <w:tabs>
          <w:tab w:val="clear" w:pos="720"/>
          <w:tab w:val="left" w:pos="993"/>
        </w:tabs>
        <w:spacing w:line="360" w:lineRule="auto"/>
        <w:ind w:left="0" w:firstLine="709"/>
        <w:jc w:val="both"/>
        <w:rPr>
          <w:color w:val="202122"/>
          <w:sz w:val="28"/>
          <w:szCs w:val="28"/>
        </w:rPr>
      </w:pPr>
      <w:r w:rsidRPr="00AF677A">
        <w:rPr>
          <w:color w:val="202122"/>
          <w:sz w:val="28"/>
          <w:szCs w:val="28"/>
          <w:lang w:val="uk-UA"/>
        </w:rPr>
        <w:t xml:space="preserve"> </w:t>
      </w:r>
      <w:r w:rsidR="00E86105" w:rsidRPr="00E86105">
        <w:rPr>
          <w:color w:val="202122"/>
          <w:sz w:val="28"/>
          <w:szCs w:val="28"/>
        </w:rPr>
        <w:t xml:space="preserve">Взята на </w:t>
      </w:r>
      <w:proofErr w:type="gramStart"/>
      <w:r w:rsidR="00E86105" w:rsidRPr="00E86105">
        <w:rPr>
          <w:color w:val="202122"/>
          <w:sz w:val="28"/>
          <w:szCs w:val="28"/>
        </w:rPr>
        <w:t>обл</w:t>
      </w:r>
      <w:proofErr w:type="gramEnd"/>
      <w:r w:rsidR="00E86105" w:rsidRPr="00E86105">
        <w:rPr>
          <w:color w:val="202122"/>
          <w:sz w:val="28"/>
          <w:szCs w:val="28"/>
        </w:rPr>
        <w:t>ік ВПО має право на </w:t>
      </w:r>
      <w:r w:rsidR="00E86105" w:rsidRPr="00336CC7">
        <w:rPr>
          <w:bCs/>
          <w:color w:val="202122"/>
          <w:sz w:val="28"/>
          <w:szCs w:val="28"/>
        </w:rPr>
        <w:t>забезпечення технічними та іншими засобами реабілітації</w:t>
      </w:r>
      <w:r w:rsidR="00E86105" w:rsidRPr="00E86105">
        <w:rPr>
          <w:color w:val="202122"/>
          <w:sz w:val="28"/>
          <w:szCs w:val="28"/>
        </w:rPr>
        <w:t>.</w:t>
      </w:r>
    </w:p>
    <w:p w:rsidR="00E86105" w:rsidRPr="00E86105" w:rsidRDefault="00E86105" w:rsidP="00336CC7">
      <w:pPr>
        <w:numPr>
          <w:ilvl w:val="0"/>
          <w:numId w:val="38"/>
        </w:numPr>
        <w:shd w:val="clear" w:color="auto" w:fill="FFFFFF"/>
        <w:tabs>
          <w:tab w:val="clear" w:pos="720"/>
          <w:tab w:val="left" w:pos="993"/>
        </w:tabs>
        <w:spacing w:line="360" w:lineRule="auto"/>
        <w:ind w:left="0" w:firstLine="709"/>
        <w:jc w:val="both"/>
        <w:rPr>
          <w:color w:val="202122"/>
          <w:sz w:val="28"/>
          <w:szCs w:val="28"/>
        </w:rPr>
      </w:pPr>
      <w:r w:rsidRPr="00E86105">
        <w:rPr>
          <w:color w:val="202122"/>
          <w:sz w:val="28"/>
          <w:szCs w:val="28"/>
        </w:rPr>
        <w:t>Заходи щодо забезпечення </w:t>
      </w:r>
      <w:r w:rsidRPr="00336CC7">
        <w:rPr>
          <w:bCs/>
          <w:color w:val="202122"/>
          <w:sz w:val="28"/>
          <w:szCs w:val="28"/>
        </w:rPr>
        <w:t>прийому, проїзду, розміщення та облаштування</w:t>
      </w:r>
      <w:r w:rsidRPr="00E86105">
        <w:rPr>
          <w:color w:val="202122"/>
          <w:sz w:val="28"/>
          <w:szCs w:val="28"/>
        </w:rPr>
        <w:t xml:space="preserve"> вимушених переселенців є видатковими зобов’язаннями України та органів місцевого самоврядування відповідно до їх компетенції щодо забезпечення </w:t>
      </w:r>
      <w:proofErr w:type="gramStart"/>
      <w:r w:rsidRPr="00E86105">
        <w:rPr>
          <w:color w:val="202122"/>
          <w:sz w:val="28"/>
          <w:szCs w:val="28"/>
        </w:rPr>
        <w:t>соц</w:t>
      </w:r>
      <w:proofErr w:type="gramEnd"/>
      <w:r w:rsidRPr="00E86105">
        <w:rPr>
          <w:color w:val="202122"/>
          <w:sz w:val="28"/>
          <w:szCs w:val="28"/>
        </w:rPr>
        <w:t>іальних прав і гарантій громадян України.</w:t>
      </w:r>
    </w:p>
    <w:p w:rsidR="00E86105" w:rsidRPr="00E86105" w:rsidRDefault="00E86105" w:rsidP="00336CC7">
      <w:pPr>
        <w:numPr>
          <w:ilvl w:val="0"/>
          <w:numId w:val="38"/>
        </w:numPr>
        <w:shd w:val="clear" w:color="auto" w:fill="FFFFFF"/>
        <w:tabs>
          <w:tab w:val="clear" w:pos="720"/>
          <w:tab w:val="left" w:pos="993"/>
        </w:tabs>
        <w:spacing w:line="360" w:lineRule="auto"/>
        <w:ind w:left="0" w:firstLine="709"/>
        <w:jc w:val="both"/>
        <w:rPr>
          <w:color w:val="202122"/>
          <w:sz w:val="28"/>
          <w:szCs w:val="28"/>
        </w:rPr>
      </w:pPr>
      <w:r w:rsidRPr="00E86105">
        <w:rPr>
          <w:color w:val="202122"/>
          <w:sz w:val="28"/>
          <w:szCs w:val="28"/>
        </w:rPr>
        <w:t xml:space="preserve">З метою забезпечення будівництва та інвестування у розвиток житлової інфраструктури міст та населених пунктів </w:t>
      </w:r>
      <w:proofErr w:type="gramStart"/>
      <w:r w:rsidRPr="00E86105">
        <w:rPr>
          <w:color w:val="202122"/>
          <w:sz w:val="28"/>
          <w:szCs w:val="28"/>
        </w:rPr>
        <w:t>в</w:t>
      </w:r>
      <w:proofErr w:type="gramEnd"/>
      <w:r w:rsidRPr="00E86105">
        <w:rPr>
          <w:color w:val="202122"/>
          <w:sz w:val="28"/>
          <w:szCs w:val="28"/>
        </w:rPr>
        <w:t>ідповідні органи виконавчої влади та органи місцевого самоврядування разом із державними банківськими установами, а також за наявності можливостей залучення міжнародної гуманітарної або благодійної допомоги формують для ВПО регіональні </w:t>
      </w:r>
      <w:r w:rsidRPr="00336CC7">
        <w:rPr>
          <w:bCs/>
          <w:color w:val="202122"/>
          <w:sz w:val="28"/>
          <w:szCs w:val="28"/>
        </w:rPr>
        <w:t>довгострокові програми з пільгового кредитування</w:t>
      </w:r>
      <w:r w:rsidRPr="00E86105">
        <w:rPr>
          <w:color w:val="202122"/>
          <w:sz w:val="28"/>
          <w:szCs w:val="28"/>
        </w:rPr>
        <w:t> (у тому числі - іпотечного) будівництва або придбання житла.</w:t>
      </w:r>
    </w:p>
    <w:p w:rsidR="00E86105" w:rsidRPr="00E86105" w:rsidRDefault="00E86105" w:rsidP="00336CC7">
      <w:pPr>
        <w:numPr>
          <w:ilvl w:val="0"/>
          <w:numId w:val="38"/>
        </w:numPr>
        <w:shd w:val="clear" w:color="auto" w:fill="FFFFFF"/>
        <w:tabs>
          <w:tab w:val="clear" w:pos="720"/>
          <w:tab w:val="left" w:pos="993"/>
        </w:tabs>
        <w:spacing w:line="360" w:lineRule="auto"/>
        <w:ind w:left="0" w:firstLine="709"/>
        <w:jc w:val="both"/>
        <w:rPr>
          <w:color w:val="202122"/>
          <w:sz w:val="28"/>
          <w:szCs w:val="28"/>
        </w:rPr>
      </w:pPr>
      <w:proofErr w:type="gramStart"/>
      <w:r w:rsidRPr="00E86105">
        <w:rPr>
          <w:color w:val="202122"/>
          <w:sz w:val="28"/>
          <w:szCs w:val="28"/>
        </w:rPr>
        <w:lastRenderedPageBreak/>
        <w:t>У разі виділення адресної цільової благодійної або міжнародної благодійної допомоги для будівництва або придбання житла для ВПО з тимчасово окупованої території чи у районах ведення військових дій чи проведення антитерористичної операції такі кошти не оподатковуються прибутковим податком та податком на додану вартість.</w:t>
      </w:r>
      <w:proofErr w:type="gramEnd"/>
    </w:p>
    <w:p w:rsidR="00E86105" w:rsidRPr="00E86105" w:rsidRDefault="00DB783C" w:rsidP="00E86105">
      <w:pPr>
        <w:pStyle w:val="af3"/>
        <w:shd w:val="clear" w:color="auto" w:fill="FFFFFF"/>
        <w:spacing w:before="0" w:beforeAutospacing="0" w:after="0" w:afterAutospacing="0" w:line="360" w:lineRule="auto"/>
        <w:ind w:firstLine="709"/>
        <w:jc w:val="both"/>
        <w:rPr>
          <w:color w:val="202122"/>
          <w:sz w:val="28"/>
          <w:szCs w:val="28"/>
        </w:rPr>
      </w:pPr>
      <w:r>
        <w:rPr>
          <w:color w:val="202122"/>
          <w:sz w:val="28"/>
          <w:szCs w:val="28"/>
        </w:rPr>
        <w:t>ВПО</w:t>
      </w:r>
      <w:r w:rsidR="00E86105" w:rsidRPr="00E86105">
        <w:rPr>
          <w:color w:val="202122"/>
          <w:sz w:val="28"/>
          <w:szCs w:val="28"/>
        </w:rPr>
        <w:t>, яка не мала можливості припинити трудовий договір (інший вид зайнятості) відповідно до пункту 1 статті 36, статей 38, 39 Кодексу законів про працю України у зв’язку з неможливістю продовження роботи за таким трудовим договором (іншого виду зайнятості) має право припинити такий трудовий договір в односторонньому порядку, подавши до центру зайнятості за місцем проживання внутрішньо переміщеної особи заяву на ім’я роботодавця про припинення трудового договору.</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Датою припинення трудового договору є день, наступний за днем подання такої заяви.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Центр зайнятості за місцем проживання внутрішньо переміщеної особи у день припинення трудового договору повідомляє про це:</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роботодавця (будь-якими засобами комунікації, у тому числі електронними);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територіальний орган Пенсійного фонду України;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територіальний орган Державної податкової служби.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Під час дії воєнного стану:</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Кабінет Міністрів України визначає перелік видів забезпечення, соціальних послуг, компенсацій та особливості їх надання;</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Кабінет Міністрів України визначає особливості реєстрації, перереєстрації безробітних та ведення обліку осіб, які шукають роботу, а також особливості призначення, відкладення, скорочення тривалості, припинення виплати допомоги по безробіттю, відмінні від встановленого порядку;</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xml:space="preserve">- Кабінет Міністрів України затверджує бюджет та приймає інші рішення, передбачені цим Законом та Законом України "Про зайнятість населення", без </w:t>
      </w:r>
      <w:r w:rsidRPr="00E86105">
        <w:rPr>
          <w:color w:val="202122"/>
          <w:sz w:val="28"/>
          <w:szCs w:val="28"/>
        </w:rPr>
        <w:lastRenderedPageBreak/>
        <w:t>погодження (схвалення) правлінням Фонду загальнообов’язкового державного соціального страхування України на випадок безробіття;</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допомога по безробіттю призначається з першого дня надання статусу безробітного;</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виплата допомоги по безробіттю може здійснюватися без особистого відвідування безробітним, який перебуває на тимчасово окупованій території або на території, на якій ведуться бойові дії, територіального органу за умови підтвердження безробітним наміру перебування у статусі безробітного будь-якими засобами комунік</w:t>
      </w:r>
      <w:r w:rsidR="00A16465">
        <w:rPr>
          <w:color w:val="202122"/>
          <w:sz w:val="28"/>
          <w:szCs w:val="28"/>
        </w:rPr>
        <w:t>ації, у тому числі електронними</w:t>
      </w:r>
      <w:r w:rsidRPr="00E86105">
        <w:rPr>
          <w:color w:val="202122"/>
          <w:sz w:val="28"/>
          <w:szCs w:val="28"/>
        </w:rPr>
        <w:t>;</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призначення допомоги по безробіттю внутрішньо переміщеним особам або особам, які перебувають на тимчасово окупованій території або на території, на якій ведуться бойові дії, які не мають документів про періоди страхового стажу, трудової діяльності, заробітну плату (дохід, грошове забезпечення), здійснюється на підставі відомостей, наявних у:</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Державному реєстрі фізичних осіб - платників податків;</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Державному реєстрі загальнообов’язкового державного соціального страхування;</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інформаційній системі Державної міграційної служби України та Міністерства внутрішніх справ України;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Єдиній інформаційній базі даних про внутрішньо переміщених осіб;</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До отримання зазначених вище відомостей, допомога по безробіттю призначається особам у мінімальному розмірі, а загальна тривалість виплати такої допомоги не може перевищувати 180 календарних днів; після надходження необхідних відомостей тривалість виплати допомоги по безробіттю та її розмір переглядаються відповідно до законодавства;</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максимальний розмір допомоги по безробіттю не може перевищувати 150 відсотків мінімальної заробітної плати, встановленої законом на 1 січня календарного року.</w:t>
      </w:r>
    </w:p>
    <w:p w:rsidR="00863FB0" w:rsidRDefault="0052375C" w:rsidP="00E86105">
      <w:pPr>
        <w:pStyle w:val="af3"/>
        <w:shd w:val="clear" w:color="auto" w:fill="FFFFFF"/>
        <w:spacing w:before="0" w:beforeAutospacing="0" w:after="0" w:afterAutospacing="0" w:line="360" w:lineRule="auto"/>
        <w:ind w:firstLine="709"/>
        <w:jc w:val="both"/>
        <w:rPr>
          <w:color w:val="202122"/>
          <w:sz w:val="28"/>
          <w:szCs w:val="28"/>
        </w:rPr>
      </w:pPr>
      <w:r>
        <w:rPr>
          <w:color w:val="202122"/>
          <w:sz w:val="28"/>
          <w:szCs w:val="28"/>
        </w:rPr>
        <w:lastRenderedPageBreak/>
        <w:t>У</w:t>
      </w:r>
      <w:r w:rsidR="00E86105" w:rsidRPr="00E86105">
        <w:rPr>
          <w:color w:val="202122"/>
          <w:sz w:val="28"/>
          <w:szCs w:val="28"/>
        </w:rPr>
        <w:t xml:space="preserve">продовж строку тимчасової окупації особи, які перемістилися, звільняються від обов’язку погашення основної суми іпотечного кредиту та нарахованих відсотків за ним, якщо об’єктом іпотеки є майно, розташоване (зареєстроване) на території, що після укладення такого іпотечного договору була тимчасово окупована. </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Національний банк України приймає рішення про зміну класифікації таких іпотечних кредитів або інші рішення з метою недопущення погіршення ліквідності (фінансового стану) кредитора.</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Положення цього пункту не поширюються на об’єкти житлової нерухомості, загальна площа якого перевищує показники, встановлені статтею 266 Податкового кодексу України.</w:t>
      </w:r>
    </w:p>
    <w:p w:rsidR="00863FB0" w:rsidRDefault="0052375C" w:rsidP="00E86105">
      <w:pPr>
        <w:pStyle w:val="af3"/>
        <w:shd w:val="clear" w:color="auto" w:fill="FFFFFF"/>
        <w:spacing w:before="0" w:beforeAutospacing="0" w:after="0" w:afterAutospacing="0" w:line="360" w:lineRule="auto"/>
        <w:ind w:firstLine="709"/>
        <w:jc w:val="both"/>
        <w:rPr>
          <w:color w:val="202122"/>
          <w:sz w:val="28"/>
          <w:szCs w:val="28"/>
        </w:rPr>
      </w:pPr>
      <w:r>
        <w:rPr>
          <w:color w:val="202122"/>
          <w:sz w:val="28"/>
          <w:szCs w:val="28"/>
        </w:rPr>
        <w:t>У</w:t>
      </w:r>
      <w:r w:rsidR="00E86105" w:rsidRPr="00E86105">
        <w:rPr>
          <w:color w:val="202122"/>
          <w:sz w:val="28"/>
          <w:szCs w:val="28"/>
        </w:rPr>
        <w:t xml:space="preserve"> період дії в Україні воєнного, надзвичайного стану та у тридцятиденний строк після дня його припинення або скасування у разі прострочення споживачем виконання зобов’язань за договором про споживчий кредит споживач звільняється від відповідальності перед кредитодавцем за таке прострочення. </w:t>
      </w:r>
    </w:p>
    <w:p w:rsidR="00863FB0"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xml:space="preserve">У разі допущення такого прострочення споживач звільняється, зокрема, від обов’язку сплати кредитодавцю неустойки (штрафу, пені) та інших платежів, сплата яких передбачена договором про споживчий кредит за прострочення виконання (невиконання, часткове виконання) споживачем зобов’язань за таким договором. </w:t>
      </w:r>
    </w:p>
    <w:p w:rsidR="00863FB0"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xml:space="preserve">Забороняється збільшення процентної ставки за користування кредитом з причин інших, ніж передбачені частиною четвертою статті 1056-1 Цивільного кодексу України, у разі невиконання зобов’язань за договором про споживчий кредит у період, зазначений у цьому пункті. </w:t>
      </w:r>
    </w:p>
    <w:p w:rsidR="00863FB0"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xml:space="preserve">Норми цього пункту поширюються, у тому числі, на кредити, визначені частиною другою статті 3 цього Закону. </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xml:space="preserve">Неустойка (штраф, пеня) та інші платежі, сплата яких передбачена договором про споживчий кредит, нараховані включно з 24 лютого 2022 року </w:t>
      </w:r>
      <w:r w:rsidRPr="00E86105">
        <w:rPr>
          <w:color w:val="202122"/>
          <w:sz w:val="28"/>
          <w:szCs w:val="28"/>
        </w:rPr>
        <w:lastRenderedPageBreak/>
        <w:t>за прострочення виконання (невиконання, часткове виконання) за таким договором, підлягають списанню кредитодавцем.</w:t>
      </w:r>
    </w:p>
    <w:p w:rsidR="00E86105" w:rsidRPr="00E86105" w:rsidRDefault="0052375C" w:rsidP="00E86105">
      <w:pPr>
        <w:pStyle w:val="af3"/>
        <w:shd w:val="clear" w:color="auto" w:fill="FFFFFF"/>
        <w:spacing w:before="0" w:beforeAutospacing="0" w:after="0" w:afterAutospacing="0" w:line="360" w:lineRule="auto"/>
        <w:ind w:firstLine="709"/>
        <w:jc w:val="both"/>
        <w:rPr>
          <w:color w:val="202122"/>
          <w:sz w:val="28"/>
          <w:szCs w:val="28"/>
        </w:rPr>
      </w:pPr>
      <w:r>
        <w:rPr>
          <w:color w:val="202122"/>
          <w:sz w:val="28"/>
          <w:szCs w:val="28"/>
        </w:rPr>
        <w:t>У</w:t>
      </w:r>
      <w:r w:rsidR="00E86105" w:rsidRPr="00E86105">
        <w:rPr>
          <w:color w:val="202122"/>
          <w:sz w:val="28"/>
          <w:szCs w:val="28"/>
        </w:rPr>
        <w:t xml:space="preserve"> період дії в Україні воєнного, надзвичайного стану та у тридцятиденний строк після його припинення або скасування щодо нерухомого майна (нерухомості), що належить фізичним особам та перебуває в іпотеці за споживчими кредитами, зупиняється дія статті 37 (у частині реалізації права іпотекодержателя на набуття права власності на предмет іпотеки), статті 38 (у частині реалізації права іпотекодержателя на продаж предмета іпотеки),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об’єкти), статей 41, 47 (у частині реалізації предмета іпотеки на електронних торгах) цього Закону.</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Положення абзацу першого цього пункту не поширюються на нерухоме майно (нерухомість), оформлене в іпотеку з метою забезпечення викон</w:t>
      </w:r>
      <w:r w:rsidR="00A16465">
        <w:rPr>
          <w:color w:val="202122"/>
          <w:sz w:val="28"/>
          <w:szCs w:val="28"/>
        </w:rPr>
        <w:t xml:space="preserve">ання зобов’язань за договорами </w:t>
      </w:r>
      <w:r w:rsidRPr="00E86105">
        <w:rPr>
          <w:color w:val="202122"/>
          <w:sz w:val="28"/>
          <w:szCs w:val="28"/>
        </w:rPr>
        <w:t>щодо дії но</w:t>
      </w:r>
      <w:r w:rsidR="00A16465">
        <w:rPr>
          <w:color w:val="202122"/>
          <w:sz w:val="28"/>
          <w:szCs w:val="28"/>
        </w:rPr>
        <w:t>рм на період дії воєнного стану</w:t>
      </w:r>
      <w:r w:rsidRPr="00E86105">
        <w:rPr>
          <w:color w:val="202122"/>
          <w:sz w:val="28"/>
          <w:szCs w:val="28"/>
        </w:rPr>
        <w:t>, або за договорами, до яких після дня набрання чинності щодо дії но</w:t>
      </w:r>
      <w:r w:rsidR="00784865">
        <w:rPr>
          <w:color w:val="202122"/>
          <w:sz w:val="28"/>
          <w:szCs w:val="28"/>
        </w:rPr>
        <w:t>рм на період дії воєнного стану</w:t>
      </w:r>
      <w:r w:rsidRPr="00E86105">
        <w:rPr>
          <w:color w:val="202122"/>
          <w:sz w:val="28"/>
          <w:szCs w:val="28"/>
        </w:rPr>
        <w:t xml:space="preserve"> за погодженням сторін вносилися зміни в частині продовження строків виконання зобов’язань та/або зменшення розміру процентів, штрафних санкцій.</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За невиконання чи неналежне виконання внутрішньо переміщеною особою, визначеною частиною першою цієї статті, зобов’язань за кредитним договором та/або договором позики не нараховується неустойка (штраф, пеня), не настає відповідальність у вигляді сплати боргу та процентів річних від простроченої суми, не застосовуються інші санкції майнового характеру.</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Кредитор з урахуванням вимог частин першої та другої цієї статті зобов’язаний здійснити перерахунок заборгованості за кредитним договором та/або договором позики у семиденний строк з дня надходження письмового звернення від внутрішньо переміщеної особи.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lastRenderedPageBreak/>
        <w:t>У разі невиконання кредитором свого обов’язку щодо здійснення перерахунку заборгованості за кредитним договором та/або договором позики на умовах, визначених цією статтею, така заборгованість вважається автоматично перерахованою на наступний день після закінчення відповідного семиденного строку з дня надходження до кредитора письмового звернення від внутрішньо переміщеної особи.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Відступлення (продаж, передання) права вимоги за кредитним договором та/або договором позики, позичальником за яким є внутрішньо переміщена особа, визначена частиною першою цієї статті, без згоди боржника забороняється.</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Звільнення внутрішньо переміщеної особи від негативних наслідків порушення нею грошових зобов’язань за кредитним договором та/або договором позики відповідно до положень цієї статті не може бути підставою для відмови у наданні нового кредиту та/або позики.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Указ Президента України про завершення проведення антитерористичної операції або військових дій на території України не видавався, тому можна констатувати, що відповідний правовий режим зберігається і до сьогодні.</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Відповідно до ст. 2 зазначеного закону, на час проведення антитерористичної операції </w:t>
      </w:r>
      <w:r w:rsidRPr="00D05A2E">
        <w:rPr>
          <w:bCs/>
          <w:color w:val="202122"/>
          <w:sz w:val="28"/>
          <w:szCs w:val="28"/>
        </w:rPr>
        <w:t>забороняється нарахування пені та/або штрафів</w:t>
      </w:r>
      <w:r w:rsidRPr="00E86105">
        <w:rPr>
          <w:color w:val="202122"/>
          <w:sz w:val="28"/>
          <w:szCs w:val="28"/>
        </w:rPr>
        <w:t xml:space="preserve"> на основну суму заборгованості із зобов’язань за кредитними договорами та договорами позики з 14 квітня 2014 року громадянам України, які зареєстровані та постійно проживають або переселилися у період з 14 квітня 2014 року з населених пунктів, визначених у затвердженому Кабінетом Міністрів України переліку, де проводилася антитерористична операція, </w:t>
      </w:r>
      <w:r w:rsidR="00784865">
        <w:rPr>
          <w:color w:val="202122"/>
          <w:sz w:val="28"/>
          <w:szCs w:val="28"/>
        </w:rPr>
        <w:t>особам</w:t>
      </w:r>
      <w:r w:rsidRPr="00E86105">
        <w:rPr>
          <w:color w:val="202122"/>
          <w:sz w:val="28"/>
          <w:szCs w:val="28"/>
        </w:rPr>
        <w:t>, що провадять (провадили) свою господарську діяльність на території населених пунктів, визначених у затвердженому Кабінетом Міністрів України переліку, де проводилася антитерористична операція.</w:t>
      </w:r>
    </w:p>
    <w:p w:rsidR="00863FB0" w:rsidRDefault="00E86105" w:rsidP="00863FB0">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 xml:space="preserve">Банки та інші фінансові установи, а також кредитори зобов’язані скасувати зазначеним у цій статті особам пеню та/або штрафи, нараховані на </w:t>
      </w:r>
      <w:r w:rsidRPr="00E86105">
        <w:rPr>
          <w:color w:val="202122"/>
          <w:sz w:val="28"/>
          <w:szCs w:val="28"/>
        </w:rPr>
        <w:lastRenderedPageBreak/>
        <w:t>основну суму заборгованості із зобов’язань за кредитними договорами і договорами позики у період проведе</w:t>
      </w:r>
      <w:r w:rsidR="00863FB0">
        <w:rPr>
          <w:color w:val="202122"/>
          <w:sz w:val="28"/>
          <w:szCs w:val="28"/>
        </w:rPr>
        <w:t>ння антитерористичної операції.</w:t>
      </w:r>
    </w:p>
    <w:p w:rsidR="00E86105" w:rsidRPr="00E86105" w:rsidRDefault="00E86105" w:rsidP="00863FB0">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Порядок фінансування навчання категорії осіб, які були зараховані у навчальні заклади на територіях, де виникли обставини, зазначені у статті 1 цього Закону, на навчання за рахунок коштів державного бюджету, встановлюється Кабінетом Міністрів України.</w:t>
      </w:r>
    </w:p>
    <w:p w:rsidR="00E86105" w:rsidRPr="00E86105" w:rsidRDefault="00E86105" w:rsidP="00E86105">
      <w:pPr>
        <w:pStyle w:val="af3"/>
        <w:shd w:val="clear" w:color="auto" w:fill="FFFFFF"/>
        <w:spacing w:before="0" w:beforeAutospacing="0" w:after="0" w:afterAutospacing="0" w:line="360" w:lineRule="auto"/>
        <w:ind w:firstLine="709"/>
        <w:jc w:val="both"/>
        <w:rPr>
          <w:color w:val="202122"/>
          <w:sz w:val="28"/>
          <w:szCs w:val="28"/>
        </w:rPr>
      </w:pPr>
      <w:r w:rsidRPr="00E86105">
        <w:rPr>
          <w:color w:val="202122"/>
          <w:sz w:val="28"/>
          <w:szCs w:val="28"/>
        </w:rPr>
        <w:t>Діти з числа внутрішньо переміщених осіб чи діти, які мають статус дитини, яка постраждала внаслідок воєнних дій і збройних конфліктів, які навчаються у дошкільних, загальноосвітніх, професійно-технічних навчальних закладах незалежно від підпорядкування, типів і форми власності, забезпечуються безкоштовним харчуванням у порядку, встановленому Кабінетом Міністрів України.</w:t>
      </w:r>
    </w:p>
    <w:p w:rsidR="00E86105" w:rsidRPr="00E86105" w:rsidRDefault="00E86105" w:rsidP="00E86105">
      <w:pPr>
        <w:pStyle w:val="afffffff"/>
        <w:spacing w:line="372" w:lineRule="auto"/>
        <w:ind w:firstLine="709"/>
        <w:rPr>
          <w:spacing w:val="0"/>
          <w:lang w:eastAsia="ru-RU"/>
        </w:rPr>
      </w:pPr>
    </w:p>
    <w:p w:rsidR="009F57F3" w:rsidRDefault="009F57F3" w:rsidP="006D2D37">
      <w:pPr>
        <w:spacing w:line="360" w:lineRule="auto"/>
        <w:jc w:val="center"/>
        <w:rPr>
          <w:sz w:val="28"/>
          <w:szCs w:val="28"/>
          <w:lang w:val="uk-UA"/>
        </w:rPr>
      </w:pPr>
    </w:p>
    <w:p w:rsidR="00121B12" w:rsidRDefault="00121B12" w:rsidP="006D2D37">
      <w:pPr>
        <w:spacing w:line="360" w:lineRule="auto"/>
        <w:jc w:val="center"/>
        <w:rPr>
          <w:sz w:val="28"/>
          <w:szCs w:val="28"/>
          <w:lang w:val="uk-UA"/>
        </w:rPr>
      </w:pPr>
    </w:p>
    <w:p w:rsidR="00121B12" w:rsidRDefault="00121B12" w:rsidP="006D2D37">
      <w:pPr>
        <w:spacing w:line="360" w:lineRule="auto"/>
        <w:jc w:val="center"/>
        <w:rPr>
          <w:sz w:val="28"/>
          <w:szCs w:val="28"/>
          <w:lang w:val="uk-UA"/>
        </w:rPr>
      </w:pPr>
    </w:p>
    <w:p w:rsidR="00121B12" w:rsidRDefault="00121B12" w:rsidP="006D2D37">
      <w:pPr>
        <w:spacing w:line="360" w:lineRule="auto"/>
        <w:jc w:val="center"/>
        <w:rPr>
          <w:sz w:val="28"/>
          <w:szCs w:val="28"/>
          <w:lang w:val="uk-UA"/>
        </w:rPr>
      </w:pPr>
    </w:p>
    <w:p w:rsidR="00121B12" w:rsidRDefault="00121B12" w:rsidP="006D2D37">
      <w:pPr>
        <w:spacing w:line="360" w:lineRule="auto"/>
        <w:jc w:val="center"/>
        <w:rPr>
          <w:sz w:val="28"/>
          <w:szCs w:val="28"/>
          <w:lang w:val="uk-UA"/>
        </w:rPr>
      </w:pPr>
    </w:p>
    <w:p w:rsidR="00121B12" w:rsidRDefault="00121B12" w:rsidP="006D2D37">
      <w:pPr>
        <w:spacing w:line="360" w:lineRule="auto"/>
        <w:jc w:val="center"/>
        <w:rPr>
          <w:sz w:val="28"/>
          <w:szCs w:val="28"/>
          <w:lang w:val="uk-UA"/>
        </w:rPr>
      </w:pPr>
    </w:p>
    <w:p w:rsidR="00121B12" w:rsidRDefault="00121B12" w:rsidP="006D2D37">
      <w:pPr>
        <w:spacing w:line="360" w:lineRule="auto"/>
        <w:jc w:val="center"/>
        <w:rPr>
          <w:sz w:val="28"/>
          <w:szCs w:val="28"/>
          <w:lang w:val="uk-UA"/>
        </w:rPr>
      </w:pPr>
    </w:p>
    <w:p w:rsidR="00121B12" w:rsidRDefault="00121B12" w:rsidP="006D2D37">
      <w:pPr>
        <w:spacing w:line="360" w:lineRule="auto"/>
        <w:jc w:val="center"/>
        <w:rPr>
          <w:sz w:val="28"/>
          <w:szCs w:val="28"/>
          <w:lang w:val="uk-UA"/>
        </w:rPr>
      </w:pPr>
    </w:p>
    <w:p w:rsidR="00784865" w:rsidRDefault="00784865" w:rsidP="006D2D37">
      <w:pPr>
        <w:spacing w:line="360" w:lineRule="auto"/>
        <w:jc w:val="center"/>
        <w:rPr>
          <w:sz w:val="28"/>
          <w:szCs w:val="28"/>
          <w:lang w:val="uk-UA"/>
        </w:rPr>
      </w:pPr>
    </w:p>
    <w:p w:rsidR="00784865" w:rsidRDefault="00784865" w:rsidP="006D2D37">
      <w:pPr>
        <w:spacing w:line="360" w:lineRule="auto"/>
        <w:jc w:val="center"/>
        <w:rPr>
          <w:sz w:val="28"/>
          <w:szCs w:val="28"/>
          <w:lang w:val="uk-UA"/>
        </w:rPr>
      </w:pPr>
    </w:p>
    <w:p w:rsidR="00784865" w:rsidRDefault="00784865" w:rsidP="006D2D37">
      <w:pPr>
        <w:spacing w:line="360" w:lineRule="auto"/>
        <w:jc w:val="center"/>
        <w:rPr>
          <w:sz w:val="28"/>
          <w:szCs w:val="28"/>
          <w:lang w:val="uk-UA"/>
        </w:rPr>
      </w:pPr>
    </w:p>
    <w:p w:rsidR="00784865" w:rsidRDefault="00784865" w:rsidP="006D2D37">
      <w:pPr>
        <w:spacing w:line="360" w:lineRule="auto"/>
        <w:jc w:val="center"/>
        <w:rPr>
          <w:sz w:val="28"/>
          <w:szCs w:val="28"/>
          <w:lang w:val="uk-UA"/>
        </w:rPr>
      </w:pPr>
    </w:p>
    <w:p w:rsidR="00784865" w:rsidRDefault="00784865" w:rsidP="006D2D37">
      <w:pPr>
        <w:spacing w:line="360" w:lineRule="auto"/>
        <w:jc w:val="center"/>
        <w:rPr>
          <w:sz w:val="28"/>
          <w:szCs w:val="28"/>
          <w:lang w:val="uk-UA"/>
        </w:rPr>
      </w:pPr>
    </w:p>
    <w:p w:rsidR="00784865" w:rsidRDefault="00784865" w:rsidP="006D2D37">
      <w:pPr>
        <w:spacing w:line="360" w:lineRule="auto"/>
        <w:jc w:val="center"/>
        <w:rPr>
          <w:sz w:val="28"/>
          <w:szCs w:val="28"/>
          <w:lang w:val="uk-UA"/>
        </w:rPr>
      </w:pPr>
    </w:p>
    <w:p w:rsidR="00784865" w:rsidRDefault="00784865" w:rsidP="006D2D37">
      <w:pPr>
        <w:spacing w:line="360" w:lineRule="auto"/>
        <w:jc w:val="center"/>
        <w:rPr>
          <w:sz w:val="28"/>
          <w:szCs w:val="28"/>
          <w:lang w:val="uk-UA"/>
        </w:rPr>
      </w:pPr>
    </w:p>
    <w:p w:rsidR="00121B12" w:rsidRDefault="00121B12" w:rsidP="006D2D37">
      <w:pPr>
        <w:spacing w:line="360" w:lineRule="auto"/>
        <w:jc w:val="center"/>
        <w:rPr>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A835AC" w:rsidRPr="00AB06C6" w:rsidRDefault="00A835AC" w:rsidP="00A835AC">
      <w:pPr>
        <w:spacing w:line="360" w:lineRule="auto"/>
        <w:jc w:val="both"/>
        <w:rPr>
          <w:caps/>
          <w:sz w:val="28"/>
          <w:szCs w:val="28"/>
        </w:rPr>
      </w:pPr>
    </w:p>
    <w:p w:rsidR="00A835AC" w:rsidRPr="00AB06C6" w:rsidRDefault="00A835AC" w:rsidP="00A835AC">
      <w:pPr>
        <w:spacing w:line="360" w:lineRule="auto"/>
        <w:jc w:val="center"/>
        <w:rPr>
          <w:b/>
          <w:sz w:val="28"/>
          <w:szCs w:val="28"/>
        </w:rPr>
      </w:pPr>
      <w:r w:rsidRPr="00A835AC">
        <w:rPr>
          <w:b/>
          <w:caps/>
          <w:sz w:val="28"/>
          <w:szCs w:val="28"/>
          <w:lang w:val="uk-UA" w:eastAsia="en-US"/>
        </w:rPr>
        <w:t xml:space="preserve">Емпіричне дослідження </w:t>
      </w:r>
      <w:r w:rsidRPr="00A835AC">
        <w:rPr>
          <w:b/>
          <w:caps/>
          <w:sz w:val="28"/>
          <w:szCs w:val="28"/>
          <w:lang w:val="uk-UA"/>
        </w:rPr>
        <w:t xml:space="preserve">особливостей життєстійкості внутрішньо переміщених осіб </w:t>
      </w:r>
    </w:p>
    <w:p w:rsidR="00A835AC" w:rsidRPr="00AB06C6" w:rsidRDefault="00A835AC" w:rsidP="00A835AC">
      <w:pPr>
        <w:spacing w:line="360" w:lineRule="auto"/>
        <w:jc w:val="both"/>
        <w:rPr>
          <w:sz w:val="28"/>
          <w:szCs w:val="28"/>
        </w:rPr>
      </w:pPr>
    </w:p>
    <w:p w:rsidR="00A835AC" w:rsidRPr="00D00A38" w:rsidRDefault="00A835AC" w:rsidP="00A835AC">
      <w:pPr>
        <w:spacing w:line="360" w:lineRule="auto"/>
        <w:jc w:val="both"/>
        <w:rPr>
          <w:b/>
          <w:sz w:val="28"/>
          <w:szCs w:val="28"/>
        </w:rPr>
      </w:pPr>
      <w:r w:rsidRPr="00D00A38">
        <w:rPr>
          <w:b/>
          <w:sz w:val="28"/>
          <w:szCs w:val="28"/>
        </w:rPr>
        <w:t xml:space="preserve">          2</w:t>
      </w:r>
      <w:r w:rsidRPr="00D00A38">
        <w:rPr>
          <w:b/>
          <w:sz w:val="28"/>
          <w:szCs w:val="28"/>
          <w:lang w:val="uk-UA"/>
        </w:rPr>
        <w:t xml:space="preserve">.1. Методичне забезпечення комплексного дослідження життєстійкості </w:t>
      </w:r>
      <w:r w:rsidR="00D00A38" w:rsidRPr="00D00A38">
        <w:rPr>
          <w:b/>
          <w:sz w:val="28"/>
          <w:szCs w:val="28"/>
          <w:lang w:val="uk-UA"/>
        </w:rPr>
        <w:t>внутрішньо переміщених осіб</w:t>
      </w:r>
    </w:p>
    <w:p w:rsidR="00D00A38" w:rsidRDefault="00D00A38" w:rsidP="007A38B3">
      <w:pPr>
        <w:spacing w:line="360" w:lineRule="auto"/>
        <w:ind w:firstLine="851"/>
        <w:jc w:val="both"/>
        <w:rPr>
          <w:sz w:val="28"/>
          <w:szCs w:val="28"/>
          <w:lang w:val="uk-UA"/>
        </w:rPr>
      </w:pPr>
    </w:p>
    <w:p w:rsidR="004F20D5" w:rsidRDefault="004A1253" w:rsidP="007A38B3">
      <w:pPr>
        <w:spacing w:line="360" w:lineRule="auto"/>
        <w:ind w:firstLine="851"/>
        <w:jc w:val="both"/>
        <w:rPr>
          <w:sz w:val="28"/>
          <w:szCs w:val="28"/>
          <w:lang w:val="uk-UA"/>
        </w:rPr>
      </w:pPr>
      <w:r w:rsidRPr="004A1253">
        <w:rPr>
          <w:sz w:val="28"/>
          <w:szCs w:val="28"/>
        </w:rPr>
        <w:t xml:space="preserve">Репрезентативність вибірки була </w:t>
      </w:r>
      <w:r w:rsidR="00D00A38">
        <w:rPr>
          <w:sz w:val="28"/>
          <w:szCs w:val="28"/>
          <w:lang w:val="uk-UA"/>
        </w:rPr>
        <w:t xml:space="preserve"> </w:t>
      </w:r>
      <w:r w:rsidRPr="004A1253">
        <w:rPr>
          <w:sz w:val="28"/>
          <w:szCs w:val="28"/>
        </w:rPr>
        <w:t xml:space="preserve">представлена за п’ятьма параметрами: статтю, віком, </w:t>
      </w:r>
      <w:proofErr w:type="gramStart"/>
      <w:r w:rsidRPr="004A1253">
        <w:rPr>
          <w:sz w:val="28"/>
          <w:szCs w:val="28"/>
        </w:rPr>
        <w:t>р</w:t>
      </w:r>
      <w:proofErr w:type="gramEnd"/>
      <w:r w:rsidRPr="004A1253">
        <w:rPr>
          <w:sz w:val="28"/>
          <w:szCs w:val="28"/>
        </w:rPr>
        <w:t xml:space="preserve">івнем освіти, сферою професійної діяльності, сімейним станом. </w:t>
      </w:r>
    </w:p>
    <w:p w:rsidR="004F20D5" w:rsidRDefault="004A1253" w:rsidP="007A38B3">
      <w:pPr>
        <w:spacing w:line="360" w:lineRule="auto"/>
        <w:ind w:firstLine="851"/>
        <w:jc w:val="both"/>
        <w:rPr>
          <w:sz w:val="28"/>
          <w:szCs w:val="28"/>
          <w:lang w:val="uk-UA"/>
        </w:rPr>
      </w:pPr>
      <w:r w:rsidRPr="004F20D5">
        <w:rPr>
          <w:sz w:val="28"/>
          <w:szCs w:val="28"/>
          <w:lang w:val="uk-UA"/>
        </w:rPr>
        <w:t>Тобто досліджувані були репрезентовані за ключовими соціальними категоріями: за сімейним станом (перебувають у шлюбі, не перебувають у шлюбі, розлучені тощо); рівне</w:t>
      </w:r>
      <w:r w:rsidR="004F20D5">
        <w:rPr>
          <w:sz w:val="28"/>
          <w:szCs w:val="28"/>
          <w:lang w:val="uk-UA"/>
        </w:rPr>
        <w:t xml:space="preserve">м освіти (мають </w:t>
      </w:r>
      <w:r w:rsidRPr="004F20D5">
        <w:rPr>
          <w:sz w:val="28"/>
          <w:szCs w:val="28"/>
          <w:lang w:val="uk-UA"/>
        </w:rPr>
        <w:t xml:space="preserve"> вищу освіту, незавершену вищу освіту, середню освіту тощо); рівнем професійної діяльності (школярі, студенти, працівники, спеціалісти, пенсіонери тощо). </w:t>
      </w:r>
    </w:p>
    <w:p w:rsidR="004F20D5" w:rsidRDefault="004A1253" w:rsidP="007A38B3">
      <w:pPr>
        <w:spacing w:line="360" w:lineRule="auto"/>
        <w:ind w:firstLine="851"/>
        <w:jc w:val="both"/>
        <w:rPr>
          <w:sz w:val="28"/>
          <w:szCs w:val="28"/>
          <w:lang w:val="uk-UA"/>
        </w:rPr>
      </w:pPr>
      <w:r w:rsidRPr="004A1253">
        <w:rPr>
          <w:sz w:val="28"/>
          <w:szCs w:val="28"/>
        </w:rPr>
        <w:t xml:space="preserve">За способом відбору ця вибірка є випадковою. </w:t>
      </w:r>
    </w:p>
    <w:p w:rsidR="004F20D5" w:rsidRDefault="004A1253" w:rsidP="007A38B3">
      <w:pPr>
        <w:spacing w:line="360" w:lineRule="auto"/>
        <w:ind w:firstLine="851"/>
        <w:jc w:val="both"/>
        <w:rPr>
          <w:sz w:val="28"/>
          <w:szCs w:val="28"/>
          <w:lang w:val="uk-UA"/>
        </w:rPr>
      </w:pPr>
      <w:proofErr w:type="gramStart"/>
      <w:r w:rsidRPr="004A1253">
        <w:rPr>
          <w:sz w:val="28"/>
          <w:szCs w:val="28"/>
        </w:rPr>
        <w:t>Досл</w:t>
      </w:r>
      <w:proofErr w:type="gramEnd"/>
      <w:r w:rsidRPr="004A1253">
        <w:rPr>
          <w:sz w:val="28"/>
          <w:szCs w:val="28"/>
        </w:rPr>
        <w:t xml:space="preserve">іджувані заповнювали анкети онлайн (54,6 %) та особисто (45,4 %). </w:t>
      </w:r>
    </w:p>
    <w:p w:rsidR="004F20D5" w:rsidRDefault="004A1253" w:rsidP="007A38B3">
      <w:pPr>
        <w:spacing w:line="360" w:lineRule="auto"/>
        <w:ind w:firstLine="851"/>
        <w:jc w:val="both"/>
        <w:rPr>
          <w:sz w:val="28"/>
          <w:szCs w:val="28"/>
          <w:lang w:val="uk-UA"/>
        </w:rPr>
      </w:pPr>
      <w:r w:rsidRPr="004F20D5">
        <w:rPr>
          <w:sz w:val="28"/>
          <w:szCs w:val="28"/>
          <w:lang w:val="uk-UA"/>
        </w:rPr>
        <w:t xml:space="preserve">Для проведення емпіричного дослідження було сформовано репрезентативну вибірку досліджуваних та здійснено відбір і апробацію діагностичного інструментарію. </w:t>
      </w:r>
    </w:p>
    <w:p w:rsidR="004F20D5" w:rsidRDefault="004A1253" w:rsidP="007A38B3">
      <w:pPr>
        <w:spacing w:line="360" w:lineRule="auto"/>
        <w:ind w:firstLine="851"/>
        <w:jc w:val="both"/>
        <w:rPr>
          <w:sz w:val="28"/>
          <w:szCs w:val="28"/>
          <w:lang w:val="uk-UA"/>
        </w:rPr>
      </w:pPr>
      <w:r w:rsidRPr="004F20D5">
        <w:rPr>
          <w:sz w:val="28"/>
          <w:szCs w:val="28"/>
          <w:lang w:val="uk-UA"/>
        </w:rPr>
        <w:t xml:space="preserve">Результатом прояву життєстійкості є позитивний світогляд, осмисленість життя, підвищення його якості, психологічне благополуччя, ефективна саморегуляція та самореалізація, а також здатність та готовність витримувати стресову ситуацію, не знижуючи успішності діяльності. Тому вивчення цих феноменів вважаємо необхідним для глибинного розуміння сутності життєстійкої </w:t>
      </w:r>
      <w:r w:rsidR="004F20D5" w:rsidRPr="00D00A38">
        <w:rPr>
          <w:sz w:val="28"/>
          <w:szCs w:val="28"/>
          <w:lang w:val="uk-UA"/>
        </w:rPr>
        <w:t>внутрішньо переміщених осіб</w:t>
      </w:r>
      <w:r w:rsidRPr="004F20D5">
        <w:rPr>
          <w:sz w:val="28"/>
          <w:szCs w:val="28"/>
          <w:lang w:val="uk-UA"/>
        </w:rPr>
        <w:t xml:space="preserve">. </w:t>
      </w:r>
    </w:p>
    <w:p w:rsidR="004F20D5" w:rsidRDefault="004A1253" w:rsidP="007A38B3">
      <w:pPr>
        <w:spacing w:line="360" w:lineRule="auto"/>
        <w:ind w:firstLine="851"/>
        <w:jc w:val="both"/>
        <w:rPr>
          <w:sz w:val="28"/>
          <w:szCs w:val="28"/>
          <w:lang w:val="uk-UA"/>
        </w:rPr>
      </w:pPr>
      <w:r w:rsidRPr="004A1253">
        <w:rPr>
          <w:sz w:val="28"/>
          <w:szCs w:val="28"/>
        </w:rPr>
        <w:t xml:space="preserve">Відповідно до мети й завдань </w:t>
      </w:r>
      <w:proofErr w:type="gramStart"/>
      <w:r w:rsidRPr="004A1253">
        <w:rPr>
          <w:sz w:val="28"/>
          <w:szCs w:val="28"/>
        </w:rPr>
        <w:t>досл</w:t>
      </w:r>
      <w:proofErr w:type="gramEnd"/>
      <w:r w:rsidRPr="004A1253">
        <w:rPr>
          <w:sz w:val="28"/>
          <w:szCs w:val="28"/>
        </w:rPr>
        <w:t xml:space="preserve">ідження було визначено систему методів, що включає діагностику й тестування. </w:t>
      </w:r>
    </w:p>
    <w:p w:rsidR="004F20D5" w:rsidRDefault="004A1253" w:rsidP="007A38B3">
      <w:pPr>
        <w:spacing w:line="360" w:lineRule="auto"/>
        <w:ind w:firstLine="851"/>
        <w:jc w:val="both"/>
        <w:rPr>
          <w:sz w:val="28"/>
          <w:szCs w:val="28"/>
          <w:lang w:val="uk-UA"/>
        </w:rPr>
      </w:pPr>
      <w:r w:rsidRPr="004F20D5">
        <w:rPr>
          <w:sz w:val="28"/>
          <w:szCs w:val="28"/>
          <w:lang w:val="uk-UA"/>
        </w:rPr>
        <w:lastRenderedPageBreak/>
        <w:t xml:space="preserve">Вибір методик дослідження здійснювався з урахуванням критеріїв надійності, валідності, об’єктивності, репрезентативності, чіткості і однозначності інструкцій за процедурою діагностики. </w:t>
      </w:r>
    </w:p>
    <w:p w:rsidR="004F20D5" w:rsidRDefault="004A1253" w:rsidP="007A38B3">
      <w:pPr>
        <w:spacing w:line="360" w:lineRule="auto"/>
        <w:ind w:firstLine="851"/>
        <w:jc w:val="both"/>
        <w:rPr>
          <w:sz w:val="28"/>
          <w:szCs w:val="28"/>
          <w:lang w:val="uk-UA"/>
        </w:rPr>
      </w:pPr>
      <w:r w:rsidRPr="004A1253">
        <w:rPr>
          <w:sz w:val="28"/>
          <w:szCs w:val="28"/>
        </w:rPr>
        <w:t xml:space="preserve">Тестування за всіма методиками проходило в індивідуальній та груповій формах. </w:t>
      </w:r>
    </w:p>
    <w:p w:rsidR="004F20D5" w:rsidRDefault="004F20D5" w:rsidP="007A38B3">
      <w:pPr>
        <w:spacing w:line="360" w:lineRule="auto"/>
        <w:ind w:firstLine="851"/>
        <w:jc w:val="both"/>
        <w:rPr>
          <w:sz w:val="28"/>
          <w:szCs w:val="28"/>
          <w:lang w:val="uk-UA"/>
        </w:rPr>
      </w:pPr>
      <w:r>
        <w:rPr>
          <w:sz w:val="28"/>
          <w:szCs w:val="28"/>
          <w:lang w:val="uk-UA"/>
        </w:rPr>
        <w:t>А</w:t>
      </w:r>
      <w:r w:rsidR="004A1253" w:rsidRPr="004F20D5">
        <w:rPr>
          <w:sz w:val="28"/>
          <w:szCs w:val="28"/>
          <w:lang w:val="uk-UA"/>
        </w:rPr>
        <w:t xml:space="preserve">пробація </w:t>
      </w:r>
      <w:r>
        <w:rPr>
          <w:sz w:val="28"/>
          <w:szCs w:val="28"/>
          <w:lang w:val="uk-UA"/>
        </w:rPr>
        <w:t>методик</w:t>
      </w:r>
      <w:r w:rsidR="004A1253" w:rsidRPr="004F20D5">
        <w:rPr>
          <w:sz w:val="28"/>
          <w:szCs w:val="28"/>
          <w:lang w:val="uk-UA"/>
        </w:rPr>
        <w:t xml:space="preserve"> вивчення якості життя </w:t>
      </w:r>
      <w:r w:rsidRPr="00D00A38">
        <w:rPr>
          <w:sz w:val="28"/>
          <w:szCs w:val="28"/>
          <w:lang w:val="uk-UA"/>
        </w:rPr>
        <w:t>внутрішньо переміщених осіб</w:t>
      </w:r>
      <w:r w:rsidR="004A1253" w:rsidRPr="004F20D5">
        <w:rPr>
          <w:sz w:val="28"/>
          <w:szCs w:val="28"/>
          <w:lang w:val="uk-UA"/>
        </w:rPr>
        <w:t xml:space="preserve"> здійснювалась на основі моделі якості життя, побудованої ґрунтуючись на твердженні, що с</w:t>
      </w:r>
      <w:r>
        <w:rPr>
          <w:sz w:val="28"/>
          <w:szCs w:val="28"/>
          <w:lang w:val="uk-UA"/>
        </w:rPr>
        <w:t xml:space="preserve">правжнє значення якості життя </w:t>
      </w:r>
      <w:r w:rsidR="004A1253" w:rsidRPr="004F20D5">
        <w:rPr>
          <w:sz w:val="28"/>
          <w:szCs w:val="28"/>
          <w:lang w:val="uk-UA"/>
        </w:rPr>
        <w:t xml:space="preserve"> відображене в суб’єктивних відчуттях </w:t>
      </w:r>
      <w:r w:rsidR="00D16B41" w:rsidRPr="00D00A38">
        <w:rPr>
          <w:sz w:val="28"/>
          <w:szCs w:val="28"/>
          <w:lang w:val="uk-UA"/>
        </w:rPr>
        <w:t>внутрішньо переміщених осіб</w:t>
      </w:r>
      <w:r w:rsidR="004A1253" w:rsidRPr="004F20D5">
        <w:rPr>
          <w:sz w:val="28"/>
          <w:szCs w:val="28"/>
          <w:lang w:val="uk-UA"/>
        </w:rPr>
        <w:t xml:space="preserve">, а ці відчуття формуються на основі конкретних об’єктивних умов. </w:t>
      </w:r>
    </w:p>
    <w:p w:rsidR="004F20D5" w:rsidRDefault="004A1253" w:rsidP="007A38B3">
      <w:pPr>
        <w:spacing w:line="360" w:lineRule="auto"/>
        <w:ind w:firstLine="851"/>
        <w:jc w:val="both"/>
        <w:rPr>
          <w:sz w:val="28"/>
          <w:szCs w:val="28"/>
          <w:lang w:val="uk-UA"/>
        </w:rPr>
      </w:pPr>
      <w:r w:rsidRPr="004F20D5">
        <w:rPr>
          <w:sz w:val="28"/>
          <w:szCs w:val="28"/>
          <w:lang w:val="uk-UA"/>
        </w:rPr>
        <w:t xml:space="preserve">Якість життя відображає базові передумови та ступінь реалізації вимог розвитку людини, ступінь пріоритетності розвитку в культурному процесі, самоідентичність, а також самопізнання й життєстійкість. </w:t>
      </w:r>
    </w:p>
    <w:p w:rsidR="004F20D5" w:rsidRDefault="004A1253" w:rsidP="007A38B3">
      <w:pPr>
        <w:spacing w:line="360" w:lineRule="auto"/>
        <w:ind w:firstLine="851"/>
        <w:jc w:val="both"/>
        <w:rPr>
          <w:sz w:val="28"/>
          <w:szCs w:val="28"/>
          <w:lang w:val="uk-UA"/>
        </w:rPr>
      </w:pPr>
      <w:r w:rsidRPr="004F20D5">
        <w:rPr>
          <w:sz w:val="28"/>
          <w:szCs w:val="28"/>
          <w:lang w:val="uk-UA"/>
        </w:rPr>
        <w:t xml:space="preserve">Опитувальник «Вивчення якості життя» є діагностичною методикою вивчення складових компонентів якості життя </w:t>
      </w:r>
      <w:r w:rsidR="00D16B41" w:rsidRPr="00D00A38">
        <w:rPr>
          <w:sz w:val="28"/>
          <w:szCs w:val="28"/>
          <w:lang w:val="uk-UA"/>
        </w:rPr>
        <w:t>внутрішньо переміщених осіб</w:t>
      </w:r>
      <w:r w:rsidRPr="004F20D5">
        <w:rPr>
          <w:sz w:val="28"/>
          <w:szCs w:val="28"/>
          <w:lang w:val="uk-UA"/>
        </w:rPr>
        <w:t xml:space="preserve"> та визначення її рівнів.</w:t>
      </w:r>
    </w:p>
    <w:p w:rsidR="004F20D5" w:rsidRDefault="004A1253" w:rsidP="007A38B3">
      <w:pPr>
        <w:spacing w:line="360" w:lineRule="auto"/>
        <w:ind w:firstLine="851"/>
        <w:jc w:val="both"/>
        <w:rPr>
          <w:sz w:val="28"/>
          <w:szCs w:val="28"/>
          <w:lang w:val="uk-UA"/>
        </w:rPr>
      </w:pPr>
      <w:r w:rsidRPr="004F20D5">
        <w:rPr>
          <w:sz w:val="28"/>
          <w:szCs w:val="28"/>
          <w:lang w:val="uk-UA"/>
        </w:rPr>
        <w:t xml:space="preserve"> Опитувальник містить 16 тверджень, які потрібно оцінити за 7-бальною шкалою і придатний для роботи з усіма категоріями досліджуваних не залежно від статі, віку, соціального статусу, стану здоров’я, рівня освіченості. </w:t>
      </w:r>
    </w:p>
    <w:p w:rsidR="004F20D5" w:rsidRDefault="004A1253" w:rsidP="007A38B3">
      <w:pPr>
        <w:spacing w:line="360" w:lineRule="auto"/>
        <w:ind w:firstLine="851"/>
        <w:jc w:val="both"/>
        <w:rPr>
          <w:sz w:val="28"/>
          <w:szCs w:val="28"/>
          <w:lang w:val="uk-UA"/>
        </w:rPr>
      </w:pPr>
      <w:r w:rsidRPr="004F20D5">
        <w:rPr>
          <w:sz w:val="28"/>
          <w:szCs w:val="28"/>
          <w:lang w:val="uk-UA"/>
        </w:rPr>
        <w:t>Особливістю цього опитувальника є те, що він спрямований на вивчення особистісних властивостей</w:t>
      </w:r>
      <w:r w:rsidR="00D16B41" w:rsidRPr="00D16B41">
        <w:rPr>
          <w:sz w:val="28"/>
          <w:szCs w:val="28"/>
          <w:lang w:val="uk-UA"/>
        </w:rPr>
        <w:t xml:space="preserve"> </w:t>
      </w:r>
      <w:r w:rsidR="00D16B41" w:rsidRPr="00D00A38">
        <w:rPr>
          <w:sz w:val="28"/>
          <w:szCs w:val="28"/>
          <w:lang w:val="uk-UA"/>
        </w:rPr>
        <w:t>внутрішньо переміщених осіб</w:t>
      </w:r>
      <w:r w:rsidR="00D16B41" w:rsidRPr="004A1253">
        <w:rPr>
          <w:sz w:val="28"/>
          <w:szCs w:val="28"/>
          <w:lang w:val="uk-UA"/>
        </w:rPr>
        <w:t xml:space="preserve"> </w:t>
      </w:r>
      <w:r w:rsidR="00D16B41">
        <w:rPr>
          <w:sz w:val="28"/>
          <w:szCs w:val="28"/>
          <w:lang w:val="uk-UA"/>
        </w:rPr>
        <w:t xml:space="preserve">та ставлення </w:t>
      </w:r>
      <w:r w:rsidRPr="004F20D5">
        <w:rPr>
          <w:sz w:val="28"/>
          <w:szCs w:val="28"/>
          <w:lang w:val="uk-UA"/>
        </w:rPr>
        <w:t xml:space="preserve"> до життя, на відміну від більшості інших подібних опитувальників, які розглядають якість життя з економічного погляду та містять економічно-фінансові показники. </w:t>
      </w:r>
    </w:p>
    <w:p w:rsidR="007A38B3" w:rsidRDefault="004A1253" w:rsidP="007A38B3">
      <w:pPr>
        <w:spacing w:line="360" w:lineRule="auto"/>
        <w:ind w:firstLine="851"/>
        <w:jc w:val="both"/>
        <w:rPr>
          <w:sz w:val="28"/>
          <w:szCs w:val="28"/>
          <w:lang w:val="uk-UA"/>
        </w:rPr>
      </w:pPr>
      <w:r w:rsidRPr="004F20D5">
        <w:rPr>
          <w:sz w:val="28"/>
          <w:szCs w:val="28"/>
          <w:lang w:val="uk-UA"/>
        </w:rPr>
        <w:t xml:space="preserve">Обґрунтування вибору методів емпіричного дослідження, його процедури та алгоритму оброблення отриманих результатів визначалося необхідністю вирішення завдання щодо визначення особливостей, чинників і механізмів життєстійкості </w:t>
      </w:r>
      <w:r w:rsidR="00D16B41" w:rsidRPr="00D00A38">
        <w:rPr>
          <w:sz w:val="28"/>
          <w:szCs w:val="28"/>
          <w:lang w:val="uk-UA"/>
        </w:rPr>
        <w:t>внутрішньо переміщених осіб</w:t>
      </w:r>
      <w:r w:rsidRPr="004F20D5">
        <w:rPr>
          <w:sz w:val="28"/>
          <w:szCs w:val="28"/>
          <w:lang w:val="uk-UA"/>
        </w:rPr>
        <w:t xml:space="preserve">, а також змісту </w:t>
      </w:r>
      <w:r w:rsidRPr="004F20D5">
        <w:rPr>
          <w:sz w:val="28"/>
          <w:szCs w:val="28"/>
          <w:lang w:val="uk-UA"/>
        </w:rPr>
        <w:lastRenderedPageBreak/>
        <w:t>структурних компонентів моделі життєстійкості</w:t>
      </w:r>
      <w:r w:rsidR="00D16B41" w:rsidRPr="00D16B41">
        <w:rPr>
          <w:sz w:val="28"/>
          <w:szCs w:val="28"/>
          <w:lang w:val="uk-UA"/>
        </w:rPr>
        <w:t xml:space="preserve"> </w:t>
      </w:r>
      <w:r w:rsidR="00D16B41" w:rsidRPr="00D00A38">
        <w:rPr>
          <w:sz w:val="28"/>
          <w:szCs w:val="28"/>
          <w:lang w:val="uk-UA"/>
        </w:rPr>
        <w:t>внутрішньо переміщених осіб</w:t>
      </w:r>
      <w:r w:rsidR="00D16B41">
        <w:rPr>
          <w:sz w:val="28"/>
          <w:szCs w:val="28"/>
          <w:lang w:val="uk-UA"/>
        </w:rPr>
        <w:t xml:space="preserve"> та їх соціального забезпечення</w:t>
      </w:r>
      <w:r w:rsidRPr="004F20D5">
        <w:rPr>
          <w:sz w:val="28"/>
          <w:szCs w:val="28"/>
          <w:lang w:val="uk-UA"/>
        </w:rPr>
        <w:t>.</w:t>
      </w:r>
    </w:p>
    <w:p w:rsidR="008D2F8E" w:rsidRDefault="008D2F8E" w:rsidP="007A38B3">
      <w:pPr>
        <w:spacing w:line="360" w:lineRule="auto"/>
        <w:ind w:firstLine="851"/>
        <w:jc w:val="both"/>
        <w:rPr>
          <w:sz w:val="28"/>
          <w:szCs w:val="28"/>
          <w:lang w:val="uk-UA"/>
        </w:rPr>
      </w:pPr>
    </w:p>
    <w:p w:rsidR="0036497B" w:rsidRPr="0036497B" w:rsidRDefault="0036497B" w:rsidP="007A38B3">
      <w:pPr>
        <w:spacing w:line="360" w:lineRule="auto"/>
        <w:ind w:firstLine="851"/>
        <w:jc w:val="both"/>
        <w:rPr>
          <w:b/>
          <w:sz w:val="28"/>
          <w:szCs w:val="28"/>
          <w:lang w:val="uk-UA"/>
        </w:rPr>
      </w:pPr>
      <w:r w:rsidRPr="0036497B">
        <w:rPr>
          <w:b/>
          <w:sz w:val="28"/>
          <w:szCs w:val="28"/>
          <w:lang w:val="uk-UA"/>
        </w:rPr>
        <w:t xml:space="preserve">2.2. </w:t>
      </w:r>
      <w:r w:rsidR="008D2F8E" w:rsidRPr="0036497B">
        <w:rPr>
          <w:b/>
          <w:sz w:val="28"/>
          <w:szCs w:val="28"/>
          <w:lang w:val="uk-UA"/>
        </w:rPr>
        <w:t xml:space="preserve">Особливості структурної організації життєстійкості </w:t>
      </w:r>
      <w:r w:rsidRPr="0036497B">
        <w:rPr>
          <w:b/>
          <w:sz w:val="28"/>
          <w:szCs w:val="28"/>
          <w:lang w:val="uk-UA"/>
        </w:rPr>
        <w:t xml:space="preserve">внутрішньо переміщених осіб </w:t>
      </w:r>
    </w:p>
    <w:p w:rsidR="0036497B" w:rsidRDefault="0036497B" w:rsidP="007A38B3">
      <w:pPr>
        <w:spacing w:line="360" w:lineRule="auto"/>
        <w:ind w:firstLine="851"/>
        <w:jc w:val="both"/>
        <w:rPr>
          <w:sz w:val="28"/>
          <w:szCs w:val="28"/>
          <w:lang w:val="uk-UA"/>
        </w:rPr>
      </w:pPr>
    </w:p>
    <w:p w:rsidR="0036497B" w:rsidRDefault="0036497B" w:rsidP="007A38B3">
      <w:pPr>
        <w:spacing w:line="360" w:lineRule="auto"/>
        <w:ind w:firstLine="851"/>
        <w:jc w:val="both"/>
        <w:rPr>
          <w:sz w:val="28"/>
          <w:szCs w:val="28"/>
          <w:lang w:val="uk-UA"/>
        </w:rPr>
      </w:pPr>
      <w:r>
        <w:rPr>
          <w:sz w:val="28"/>
          <w:szCs w:val="28"/>
          <w:lang w:val="uk-UA"/>
        </w:rPr>
        <w:t xml:space="preserve">У підрозділі </w:t>
      </w:r>
      <w:r w:rsidR="008D2F8E" w:rsidRPr="008D2F8E">
        <w:rPr>
          <w:sz w:val="28"/>
          <w:szCs w:val="28"/>
          <w:lang w:val="uk-UA"/>
        </w:rPr>
        <w:t xml:space="preserve">представлено результати емпіричних досліджень, аналіз яких характеризує загальні особливості життєстійкості </w:t>
      </w:r>
      <w:r w:rsidRPr="00D00A38">
        <w:rPr>
          <w:sz w:val="28"/>
          <w:szCs w:val="28"/>
          <w:lang w:val="uk-UA"/>
        </w:rPr>
        <w:t>внутрішньо переміщених осіб</w:t>
      </w:r>
      <w:r w:rsidR="008D2F8E" w:rsidRPr="008D2F8E">
        <w:rPr>
          <w:sz w:val="28"/>
          <w:szCs w:val="28"/>
          <w:lang w:val="uk-UA"/>
        </w:rPr>
        <w:t xml:space="preserve">, специфіку вираження компонентів її життєстійкості та чинники, які можуть зумовлювати рівень розвитку життєстійкості. </w:t>
      </w:r>
    </w:p>
    <w:p w:rsidR="0036497B" w:rsidRDefault="008D2F8E" w:rsidP="007A38B3">
      <w:pPr>
        <w:spacing w:line="360" w:lineRule="auto"/>
        <w:ind w:firstLine="851"/>
        <w:jc w:val="both"/>
        <w:rPr>
          <w:sz w:val="28"/>
          <w:szCs w:val="28"/>
          <w:lang w:val="uk-UA"/>
        </w:rPr>
      </w:pPr>
      <w:r w:rsidRPr="008D2F8E">
        <w:rPr>
          <w:sz w:val="28"/>
          <w:szCs w:val="28"/>
          <w:lang w:val="uk-UA"/>
        </w:rPr>
        <w:t xml:space="preserve">Перед проведенням дослідження було оцінено надійність шкал тесту життєстійкості за критерієм ɑ Кронбаха. </w:t>
      </w:r>
    </w:p>
    <w:p w:rsidR="0036497B" w:rsidRDefault="008D2F8E" w:rsidP="007A38B3">
      <w:pPr>
        <w:spacing w:line="360" w:lineRule="auto"/>
        <w:ind w:firstLine="851"/>
        <w:jc w:val="both"/>
        <w:rPr>
          <w:sz w:val="28"/>
          <w:szCs w:val="28"/>
          <w:lang w:val="uk-UA"/>
        </w:rPr>
      </w:pPr>
      <w:r w:rsidRPr="008D2F8E">
        <w:rPr>
          <w:sz w:val="28"/>
          <w:szCs w:val="28"/>
          <w:lang w:val="uk-UA"/>
        </w:rPr>
        <w:t xml:space="preserve">У результаті вивчення рівнів життєстійкості </w:t>
      </w:r>
      <w:r w:rsidR="009A30AB" w:rsidRPr="00D00A38">
        <w:rPr>
          <w:sz w:val="28"/>
          <w:szCs w:val="28"/>
          <w:lang w:val="uk-UA"/>
        </w:rPr>
        <w:t>внутрішньо переміщених осіб</w:t>
      </w:r>
      <w:r w:rsidR="009A30AB" w:rsidRPr="008D2F8E">
        <w:rPr>
          <w:sz w:val="28"/>
          <w:szCs w:val="28"/>
          <w:lang w:val="uk-UA"/>
        </w:rPr>
        <w:t xml:space="preserve"> </w:t>
      </w:r>
      <w:r w:rsidRPr="008D2F8E">
        <w:rPr>
          <w:sz w:val="28"/>
          <w:szCs w:val="28"/>
          <w:lang w:val="uk-UA"/>
        </w:rPr>
        <w:t xml:space="preserve">виявлено, що у досліджуваних переважає середній рівень життєстійкості. </w:t>
      </w:r>
    </w:p>
    <w:p w:rsidR="0036497B" w:rsidRDefault="008D2F8E" w:rsidP="007A38B3">
      <w:pPr>
        <w:spacing w:line="360" w:lineRule="auto"/>
        <w:ind w:firstLine="851"/>
        <w:jc w:val="both"/>
        <w:rPr>
          <w:sz w:val="28"/>
          <w:szCs w:val="28"/>
          <w:lang w:val="uk-UA"/>
        </w:rPr>
      </w:pPr>
      <w:r w:rsidRPr="008D2F8E">
        <w:rPr>
          <w:sz w:val="28"/>
          <w:szCs w:val="28"/>
          <w:lang w:val="uk-UA"/>
        </w:rPr>
        <w:t xml:space="preserve">Встановлено, що в осіб із різними показниками життєстійкості характер взаємозв’язків із іншими показниками методик має також деякі особливості й відмінності. </w:t>
      </w:r>
    </w:p>
    <w:p w:rsidR="0036497B" w:rsidRDefault="008D2F8E" w:rsidP="007A38B3">
      <w:pPr>
        <w:spacing w:line="360" w:lineRule="auto"/>
        <w:ind w:firstLine="851"/>
        <w:jc w:val="both"/>
        <w:rPr>
          <w:sz w:val="28"/>
          <w:szCs w:val="28"/>
          <w:lang w:val="uk-UA"/>
        </w:rPr>
      </w:pPr>
      <w:r w:rsidRPr="008D2F8E">
        <w:rPr>
          <w:sz w:val="28"/>
          <w:szCs w:val="28"/>
        </w:rPr>
        <w:t xml:space="preserve">Порівнюючи середні значення у </w:t>
      </w:r>
      <w:proofErr w:type="gramStart"/>
      <w:r w:rsidRPr="008D2F8E">
        <w:rPr>
          <w:sz w:val="28"/>
          <w:szCs w:val="28"/>
        </w:rPr>
        <w:t>досл</w:t>
      </w:r>
      <w:proofErr w:type="gramEnd"/>
      <w:r w:rsidRPr="008D2F8E">
        <w:rPr>
          <w:sz w:val="28"/>
          <w:szCs w:val="28"/>
        </w:rPr>
        <w:t xml:space="preserve">іджуваних із різним рівнем життєстійкості, визначили, що всі значення знаходяться в межах нормативних показників. </w:t>
      </w:r>
    </w:p>
    <w:p w:rsidR="0036497B" w:rsidRDefault="008D2F8E" w:rsidP="007A38B3">
      <w:pPr>
        <w:spacing w:line="360" w:lineRule="auto"/>
        <w:ind w:firstLine="851"/>
        <w:jc w:val="both"/>
        <w:rPr>
          <w:sz w:val="28"/>
          <w:szCs w:val="28"/>
          <w:lang w:val="uk-UA"/>
        </w:rPr>
      </w:pPr>
      <w:r w:rsidRPr="008D2F8E">
        <w:rPr>
          <w:sz w:val="28"/>
          <w:szCs w:val="28"/>
        </w:rPr>
        <w:t xml:space="preserve">Так, у 14,2 % респондентів виявлено низький </w:t>
      </w:r>
      <w:proofErr w:type="gramStart"/>
      <w:r w:rsidRPr="008D2F8E">
        <w:rPr>
          <w:sz w:val="28"/>
          <w:szCs w:val="28"/>
        </w:rPr>
        <w:t>р</w:t>
      </w:r>
      <w:proofErr w:type="gramEnd"/>
      <w:r w:rsidRPr="008D2F8E">
        <w:rPr>
          <w:sz w:val="28"/>
          <w:szCs w:val="28"/>
        </w:rPr>
        <w:t xml:space="preserve">івень життєстійкості, у 68,2 % досліджуваних переважає середній рівень, у 17,6 % - високий. </w:t>
      </w:r>
    </w:p>
    <w:p w:rsidR="0036497B" w:rsidRDefault="008D2F8E" w:rsidP="007A38B3">
      <w:pPr>
        <w:spacing w:line="360" w:lineRule="auto"/>
        <w:ind w:firstLine="851"/>
        <w:jc w:val="both"/>
        <w:rPr>
          <w:sz w:val="28"/>
          <w:szCs w:val="28"/>
          <w:lang w:val="uk-UA"/>
        </w:rPr>
      </w:pPr>
      <w:r w:rsidRPr="0036497B">
        <w:rPr>
          <w:sz w:val="28"/>
          <w:szCs w:val="28"/>
          <w:lang w:val="uk-UA"/>
        </w:rPr>
        <w:t>У групі досліджуваних із низьким та середнім рівнями життєстійкості переважає компонент залучен</w:t>
      </w:r>
      <w:r w:rsidR="009A30AB">
        <w:rPr>
          <w:sz w:val="28"/>
          <w:szCs w:val="28"/>
          <w:lang w:val="uk-UA"/>
        </w:rPr>
        <w:t>ості</w:t>
      </w:r>
      <w:r w:rsidRPr="0036497B">
        <w:rPr>
          <w:sz w:val="28"/>
          <w:szCs w:val="28"/>
          <w:lang w:val="uk-UA"/>
        </w:rPr>
        <w:t xml:space="preserve">, що вказує на те, що залученість надає максимальний шанс знайти щось цікаве в житті, є джерелом сили та мотивації до реалізації, здорового способу думок і поведінки. </w:t>
      </w:r>
    </w:p>
    <w:p w:rsidR="000A1543" w:rsidRDefault="008D2F8E" w:rsidP="007A38B3">
      <w:pPr>
        <w:spacing w:line="360" w:lineRule="auto"/>
        <w:ind w:firstLine="851"/>
        <w:jc w:val="both"/>
        <w:rPr>
          <w:sz w:val="28"/>
          <w:szCs w:val="28"/>
          <w:lang w:val="uk-UA"/>
        </w:rPr>
      </w:pPr>
      <w:r w:rsidRPr="008D2F8E">
        <w:rPr>
          <w:sz w:val="28"/>
          <w:szCs w:val="28"/>
        </w:rPr>
        <w:t xml:space="preserve">У групі з високим </w:t>
      </w:r>
      <w:proofErr w:type="gramStart"/>
      <w:r w:rsidRPr="008D2F8E">
        <w:rPr>
          <w:sz w:val="28"/>
          <w:szCs w:val="28"/>
        </w:rPr>
        <w:t>р</w:t>
      </w:r>
      <w:proofErr w:type="gramEnd"/>
      <w:r w:rsidRPr="008D2F8E">
        <w:rPr>
          <w:sz w:val="28"/>
          <w:szCs w:val="28"/>
        </w:rPr>
        <w:t xml:space="preserve">івнем життєстійкості переважає такий компонент, як контроль. Це </w:t>
      </w:r>
      <w:proofErr w:type="gramStart"/>
      <w:r w:rsidRPr="008D2F8E">
        <w:rPr>
          <w:sz w:val="28"/>
          <w:szCs w:val="28"/>
        </w:rPr>
        <w:t>св</w:t>
      </w:r>
      <w:proofErr w:type="gramEnd"/>
      <w:r w:rsidRPr="008D2F8E">
        <w:rPr>
          <w:sz w:val="28"/>
          <w:szCs w:val="28"/>
        </w:rPr>
        <w:t xml:space="preserve">ідчить про вміння продумувати способи своєї діяльності й поведінки для досягнення цілей, деталізувати план дій і гнучко змінювати їх у </w:t>
      </w:r>
      <w:r w:rsidRPr="008D2F8E">
        <w:rPr>
          <w:sz w:val="28"/>
          <w:szCs w:val="28"/>
        </w:rPr>
        <w:lastRenderedPageBreak/>
        <w:t>нових непередбачуваних обста</w:t>
      </w:r>
      <w:r w:rsidR="0036497B">
        <w:rPr>
          <w:sz w:val="28"/>
          <w:szCs w:val="28"/>
        </w:rPr>
        <w:t xml:space="preserve">винах, зберігаючи стійкість у </w:t>
      </w:r>
      <w:r w:rsidRPr="008D2F8E">
        <w:rPr>
          <w:sz w:val="28"/>
          <w:szCs w:val="28"/>
        </w:rPr>
        <w:t xml:space="preserve"> ситуації перешкод, у разі невідповідності отриманих результатів цілям коригувати свої дії та вчинки до одержанн</w:t>
      </w:r>
      <w:r w:rsidR="009A30AB">
        <w:rPr>
          <w:sz w:val="28"/>
          <w:szCs w:val="28"/>
        </w:rPr>
        <w:t xml:space="preserve">я прийнятного результату. </w:t>
      </w:r>
    </w:p>
    <w:p w:rsidR="0036497B" w:rsidRDefault="009A30AB" w:rsidP="000A1543">
      <w:pPr>
        <w:spacing w:line="360" w:lineRule="auto"/>
        <w:ind w:firstLine="851"/>
        <w:jc w:val="both"/>
        <w:rPr>
          <w:sz w:val="28"/>
          <w:szCs w:val="28"/>
          <w:lang w:val="uk-UA"/>
        </w:rPr>
      </w:pPr>
      <w:r>
        <w:rPr>
          <w:sz w:val="28"/>
          <w:szCs w:val="28"/>
        </w:rPr>
        <w:t>Н</w:t>
      </w:r>
      <w:r w:rsidR="008D2F8E" w:rsidRPr="008D2F8E">
        <w:rPr>
          <w:sz w:val="28"/>
          <w:szCs w:val="28"/>
        </w:rPr>
        <w:t>е встановлено кореляційних зв’язків між статтю та життє</w:t>
      </w:r>
      <w:proofErr w:type="gramStart"/>
      <w:r w:rsidR="008D2F8E" w:rsidRPr="008D2F8E">
        <w:rPr>
          <w:sz w:val="28"/>
          <w:szCs w:val="28"/>
        </w:rPr>
        <w:t>ст</w:t>
      </w:r>
      <w:proofErr w:type="gramEnd"/>
      <w:r w:rsidR="008D2F8E" w:rsidRPr="008D2F8E">
        <w:rPr>
          <w:sz w:val="28"/>
          <w:szCs w:val="28"/>
        </w:rPr>
        <w:t>ійкістю. Однак варто зауважити, що життє</w:t>
      </w:r>
      <w:proofErr w:type="gramStart"/>
      <w:r w:rsidR="008D2F8E" w:rsidRPr="008D2F8E">
        <w:rPr>
          <w:sz w:val="28"/>
          <w:szCs w:val="28"/>
        </w:rPr>
        <w:t>ст</w:t>
      </w:r>
      <w:proofErr w:type="gramEnd"/>
      <w:r w:rsidR="008D2F8E" w:rsidRPr="008D2F8E">
        <w:rPr>
          <w:sz w:val="28"/>
          <w:szCs w:val="28"/>
        </w:rPr>
        <w:t xml:space="preserve">ійкість може бути виражена інакше за рахунок складових компонентів у жінок та чоловіків. </w:t>
      </w:r>
    </w:p>
    <w:p w:rsidR="0036497B" w:rsidRDefault="008D2F8E" w:rsidP="007A38B3">
      <w:pPr>
        <w:spacing w:line="360" w:lineRule="auto"/>
        <w:ind w:firstLine="851"/>
        <w:jc w:val="both"/>
        <w:rPr>
          <w:sz w:val="28"/>
          <w:szCs w:val="28"/>
          <w:lang w:val="uk-UA"/>
        </w:rPr>
      </w:pPr>
      <w:r w:rsidRPr="008D2F8E">
        <w:rPr>
          <w:sz w:val="28"/>
          <w:szCs w:val="28"/>
        </w:rPr>
        <w:t>Оскільки життє</w:t>
      </w:r>
      <w:proofErr w:type="gramStart"/>
      <w:r w:rsidRPr="008D2F8E">
        <w:rPr>
          <w:sz w:val="28"/>
          <w:szCs w:val="28"/>
        </w:rPr>
        <w:t>ст</w:t>
      </w:r>
      <w:proofErr w:type="gramEnd"/>
      <w:r w:rsidRPr="008D2F8E">
        <w:rPr>
          <w:sz w:val="28"/>
          <w:szCs w:val="28"/>
        </w:rPr>
        <w:t xml:space="preserve">ійкість - не вроджена якість, а формується протягом життя, то значна роль у цьому процесі належить соціуму, а саме сім’ї та організації освітнього процесу чи трудової діяльності. </w:t>
      </w:r>
    </w:p>
    <w:p w:rsidR="0036497B" w:rsidRDefault="008D2F8E" w:rsidP="007A38B3">
      <w:pPr>
        <w:spacing w:line="360" w:lineRule="auto"/>
        <w:ind w:firstLine="851"/>
        <w:jc w:val="both"/>
        <w:rPr>
          <w:sz w:val="28"/>
          <w:szCs w:val="28"/>
          <w:lang w:val="uk-UA"/>
        </w:rPr>
      </w:pPr>
      <w:r w:rsidRPr="008D2F8E">
        <w:rPr>
          <w:sz w:val="28"/>
          <w:szCs w:val="28"/>
        </w:rPr>
        <w:t xml:space="preserve">Отримані результати можуть бути </w:t>
      </w:r>
      <w:proofErr w:type="gramStart"/>
      <w:r w:rsidRPr="008D2F8E">
        <w:rPr>
          <w:sz w:val="28"/>
          <w:szCs w:val="28"/>
        </w:rPr>
        <w:t>п</w:t>
      </w:r>
      <w:proofErr w:type="gramEnd"/>
      <w:r w:rsidRPr="008D2F8E">
        <w:rPr>
          <w:sz w:val="28"/>
          <w:szCs w:val="28"/>
        </w:rPr>
        <w:t>ідтвердженням того, що життєстійкість розвивається, і її розвиток може бути обумовлений певною сферою діяльності</w:t>
      </w:r>
      <w:r w:rsidR="0036497B">
        <w:rPr>
          <w:sz w:val="28"/>
          <w:szCs w:val="28"/>
          <w:lang w:val="uk-UA"/>
        </w:rPr>
        <w:t>.</w:t>
      </w:r>
    </w:p>
    <w:p w:rsidR="0036497B" w:rsidRDefault="008D2F8E" w:rsidP="007A38B3">
      <w:pPr>
        <w:spacing w:line="360" w:lineRule="auto"/>
        <w:ind w:firstLine="851"/>
        <w:jc w:val="both"/>
        <w:rPr>
          <w:sz w:val="28"/>
          <w:szCs w:val="28"/>
          <w:lang w:val="uk-UA"/>
        </w:rPr>
      </w:pPr>
      <w:r w:rsidRPr="0036497B">
        <w:rPr>
          <w:sz w:val="28"/>
          <w:szCs w:val="28"/>
          <w:lang w:val="uk-UA"/>
        </w:rPr>
        <w:t xml:space="preserve">Вивчення відмінностей життєстійкості залежно від професійного статусу свідчить про те, що наявність стресових ситуацій, притаманних професійній діяльності, прагнення до успіху й досягнення мети сприяють розвитку життєстійкості. </w:t>
      </w:r>
    </w:p>
    <w:p w:rsidR="0036497B" w:rsidRDefault="008D2F8E" w:rsidP="007A38B3">
      <w:pPr>
        <w:spacing w:line="360" w:lineRule="auto"/>
        <w:ind w:firstLine="851"/>
        <w:jc w:val="both"/>
        <w:rPr>
          <w:sz w:val="28"/>
          <w:szCs w:val="28"/>
          <w:lang w:val="uk-UA"/>
        </w:rPr>
      </w:pPr>
      <w:r w:rsidRPr="000A1543">
        <w:rPr>
          <w:sz w:val="28"/>
          <w:szCs w:val="28"/>
          <w:lang w:val="uk-UA"/>
        </w:rPr>
        <w:t xml:space="preserve">Як окрему категорію досліджуваних виділено </w:t>
      </w:r>
      <w:r w:rsidR="000A1543" w:rsidRPr="00D00A38">
        <w:rPr>
          <w:sz w:val="28"/>
          <w:szCs w:val="28"/>
          <w:lang w:val="uk-UA"/>
        </w:rPr>
        <w:t>внутрішньо переміщених осіб</w:t>
      </w:r>
      <w:r w:rsidRPr="000A1543">
        <w:rPr>
          <w:sz w:val="28"/>
          <w:szCs w:val="28"/>
          <w:lang w:val="uk-UA"/>
        </w:rPr>
        <w:t xml:space="preserve"> з інвалідністю, оскільки це вразлива категорія як за показниками здоров’я, так і за незахищеністю в суспільстві</w:t>
      </w:r>
      <w:r w:rsidR="0036497B">
        <w:rPr>
          <w:sz w:val="28"/>
          <w:szCs w:val="28"/>
          <w:lang w:val="uk-UA"/>
        </w:rPr>
        <w:t>.</w:t>
      </w:r>
    </w:p>
    <w:p w:rsidR="000A1543" w:rsidRDefault="008D2F8E" w:rsidP="007A38B3">
      <w:pPr>
        <w:spacing w:line="360" w:lineRule="auto"/>
        <w:ind w:firstLine="851"/>
        <w:jc w:val="both"/>
        <w:rPr>
          <w:sz w:val="28"/>
          <w:szCs w:val="28"/>
          <w:lang w:val="uk-UA"/>
        </w:rPr>
      </w:pPr>
      <w:r w:rsidRPr="008D2F8E">
        <w:rPr>
          <w:sz w:val="28"/>
          <w:szCs w:val="28"/>
        </w:rPr>
        <w:t xml:space="preserve">Згідно з отриманими результатами, </w:t>
      </w:r>
      <w:proofErr w:type="gramStart"/>
      <w:r w:rsidRPr="008D2F8E">
        <w:rPr>
          <w:sz w:val="28"/>
          <w:szCs w:val="28"/>
        </w:rPr>
        <w:t>р</w:t>
      </w:r>
      <w:proofErr w:type="gramEnd"/>
      <w:r w:rsidRPr="008D2F8E">
        <w:rPr>
          <w:sz w:val="28"/>
          <w:szCs w:val="28"/>
        </w:rPr>
        <w:t xml:space="preserve">івень життєстійкості досліджуваних з інвалідністю характеризується як середній. </w:t>
      </w:r>
    </w:p>
    <w:p w:rsidR="0036497B" w:rsidRDefault="008D2F8E" w:rsidP="007A38B3">
      <w:pPr>
        <w:spacing w:line="360" w:lineRule="auto"/>
        <w:ind w:firstLine="851"/>
        <w:jc w:val="both"/>
        <w:rPr>
          <w:sz w:val="28"/>
          <w:szCs w:val="28"/>
          <w:lang w:val="uk-UA"/>
        </w:rPr>
      </w:pPr>
      <w:r w:rsidRPr="000A1543">
        <w:rPr>
          <w:sz w:val="28"/>
          <w:szCs w:val="28"/>
          <w:lang w:val="uk-UA"/>
        </w:rPr>
        <w:t xml:space="preserve">Показники життєстійкості </w:t>
      </w:r>
      <w:r w:rsidR="000A1543" w:rsidRPr="00D00A38">
        <w:rPr>
          <w:sz w:val="28"/>
          <w:szCs w:val="28"/>
          <w:lang w:val="uk-UA"/>
        </w:rPr>
        <w:t>внутрішньо переміщених осіб</w:t>
      </w:r>
      <w:r w:rsidRPr="000A1543">
        <w:rPr>
          <w:sz w:val="28"/>
          <w:szCs w:val="28"/>
          <w:lang w:val="uk-UA"/>
        </w:rPr>
        <w:t xml:space="preserve"> з інвалідністю та її складові майже не відрізняються від таких самих показників здорових людей. Їхні кількісні показники майже однакові. </w:t>
      </w:r>
    </w:p>
    <w:p w:rsidR="0036497B" w:rsidRPr="009A30AB" w:rsidRDefault="008D2F8E" w:rsidP="007A38B3">
      <w:pPr>
        <w:spacing w:line="360" w:lineRule="auto"/>
        <w:ind w:firstLine="851"/>
        <w:jc w:val="both"/>
        <w:rPr>
          <w:sz w:val="28"/>
          <w:szCs w:val="28"/>
          <w:lang w:val="uk-UA"/>
        </w:rPr>
      </w:pPr>
      <w:r w:rsidRPr="0036497B">
        <w:rPr>
          <w:sz w:val="28"/>
          <w:szCs w:val="28"/>
          <w:lang w:val="uk-UA"/>
        </w:rPr>
        <w:t xml:space="preserve">Проте виявлено якісні відмінності: здорові </w:t>
      </w:r>
      <w:r w:rsidR="000A1543" w:rsidRPr="00D00A38">
        <w:rPr>
          <w:sz w:val="28"/>
          <w:szCs w:val="28"/>
          <w:lang w:val="uk-UA"/>
        </w:rPr>
        <w:t>внутрішньо переміщених осіб</w:t>
      </w:r>
      <w:r w:rsidRPr="0036497B">
        <w:rPr>
          <w:sz w:val="28"/>
          <w:szCs w:val="28"/>
          <w:lang w:val="uk-UA"/>
        </w:rPr>
        <w:t xml:space="preserve"> мають вищі показники за кожною складовою життєстійкості; існують також значні відмінності у показниках життєстійкості (за залученістю, р=0,5, викликом, р=0,5, контролем, р=0,3 </w:t>
      </w:r>
      <w:r w:rsidRPr="009A30AB">
        <w:rPr>
          <w:sz w:val="28"/>
          <w:szCs w:val="28"/>
          <w:lang w:val="uk-UA"/>
        </w:rPr>
        <w:t xml:space="preserve">та загальною життєстійкістю, р=0,5). </w:t>
      </w:r>
    </w:p>
    <w:p w:rsidR="0036497B" w:rsidRPr="009A30AB" w:rsidRDefault="008D2F8E" w:rsidP="007A38B3">
      <w:pPr>
        <w:spacing w:line="360" w:lineRule="auto"/>
        <w:ind w:firstLine="851"/>
        <w:jc w:val="both"/>
        <w:rPr>
          <w:sz w:val="28"/>
          <w:szCs w:val="28"/>
          <w:lang w:val="uk-UA"/>
        </w:rPr>
      </w:pPr>
      <w:r w:rsidRPr="009A30AB">
        <w:rPr>
          <w:sz w:val="28"/>
          <w:szCs w:val="28"/>
          <w:lang w:val="uk-UA"/>
        </w:rPr>
        <w:lastRenderedPageBreak/>
        <w:t xml:space="preserve">Тому під час розвитку особистісних параметрів </w:t>
      </w:r>
      <w:r w:rsidR="000A1543" w:rsidRPr="00D00A38">
        <w:rPr>
          <w:sz w:val="28"/>
          <w:szCs w:val="28"/>
          <w:lang w:val="uk-UA"/>
        </w:rPr>
        <w:t>внутрішньо переміщених осіб</w:t>
      </w:r>
      <w:r w:rsidRPr="009A30AB">
        <w:rPr>
          <w:sz w:val="28"/>
          <w:szCs w:val="28"/>
          <w:lang w:val="uk-UA"/>
        </w:rPr>
        <w:t xml:space="preserve"> з інвалідністю важливо спиратися не тільки на зовнішні фактори (умови середовища), але й на внутрішні (життєстійкість, смисложиттєві орієнтації, самодетермінацію, самоорганізацію, благополуччя особистості та ін.) незалежно від наявності або відсутності інвалідності.</w:t>
      </w:r>
    </w:p>
    <w:p w:rsidR="009A30AB" w:rsidRDefault="008D2F8E" w:rsidP="007A38B3">
      <w:pPr>
        <w:spacing w:line="360" w:lineRule="auto"/>
        <w:ind w:firstLine="851"/>
        <w:jc w:val="both"/>
        <w:rPr>
          <w:sz w:val="28"/>
          <w:szCs w:val="28"/>
          <w:lang w:val="uk-UA"/>
        </w:rPr>
      </w:pPr>
      <w:r w:rsidRPr="009A30AB">
        <w:rPr>
          <w:sz w:val="28"/>
          <w:szCs w:val="28"/>
          <w:lang w:val="uk-UA"/>
        </w:rPr>
        <w:t xml:space="preserve"> Визначено чинники, пов’язані з життєс</w:t>
      </w:r>
      <w:r w:rsidR="0036497B" w:rsidRPr="009A30AB">
        <w:rPr>
          <w:sz w:val="28"/>
          <w:szCs w:val="28"/>
          <w:lang w:val="uk-UA"/>
        </w:rPr>
        <w:t xml:space="preserve">тійкістю </w:t>
      </w:r>
      <w:r w:rsidR="000A1543" w:rsidRPr="00D00A38">
        <w:rPr>
          <w:sz w:val="28"/>
          <w:szCs w:val="28"/>
          <w:lang w:val="uk-UA"/>
        </w:rPr>
        <w:t>внутрішньо переміщених осіб</w:t>
      </w:r>
      <w:r w:rsidR="0036497B" w:rsidRPr="009A30AB">
        <w:rPr>
          <w:sz w:val="28"/>
          <w:szCs w:val="28"/>
          <w:lang w:val="uk-UA"/>
        </w:rPr>
        <w:t xml:space="preserve">: автономія, самоефективність, цілі, самоставлення, цінності та смисли. </w:t>
      </w:r>
    </w:p>
    <w:p w:rsidR="008D2F8E" w:rsidRPr="009A30AB" w:rsidRDefault="0036497B" w:rsidP="007A38B3">
      <w:pPr>
        <w:spacing w:line="360" w:lineRule="auto"/>
        <w:ind w:firstLine="851"/>
        <w:jc w:val="both"/>
        <w:rPr>
          <w:sz w:val="28"/>
          <w:szCs w:val="28"/>
          <w:lang w:val="uk-UA"/>
        </w:rPr>
      </w:pPr>
      <w:r w:rsidRPr="009A30AB">
        <w:rPr>
          <w:sz w:val="28"/>
          <w:szCs w:val="28"/>
          <w:lang w:val="uk-UA"/>
        </w:rPr>
        <w:t xml:space="preserve">Це вказує на рівень осмислення життя, що є результатом низки світоглядних переконань </w:t>
      </w:r>
      <w:r w:rsidR="000A1543" w:rsidRPr="00D00A38">
        <w:rPr>
          <w:sz w:val="28"/>
          <w:szCs w:val="28"/>
          <w:lang w:val="uk-UA"/>
        </w:rPr>
        <w:t>внутрішньо переміщених осіб</w:t>
      </w:r>
      <w:r w:rsidRPr="009A30AB">
        <w:rPr>
          <w:sz w:val="28"/>
          <w:szCs w:val="28"/>
          <w:lang w:val="uk-UA"/>
        </w:rPr>
        <w:t xml:space="preserve"> щодо власного життя як цілісного, містить усвідомлення й переживання цілей у житті, самореалізацію в її співвіднесенні з тимчасовим виміром власного життя, особливе відчуття здатності керувати своїм життям. </w:t>
      </w:r>
    </w:p>
    <w:p w:rsidR="009A30AB" w:rsidRDefault="003E7BFA" w:rsidP="000A1543">
      <w:pPr>
        <w:spacing w:line="360" w:lineRule="auto"/>
        <w:ind w:firstLine="851"/>
        <w:jc w:val="both"/>
        <w:rPr>
          <w:sz w:val="28"/>
          <w:szCs w:val="28"/>
          <w:lang w:val="uk-UA"/>
        </w:rPr>
      </w:pPr>
      <w:r w:rsidRPr="009A30AB">
        <w:rPr>
          <w:sz w:val="28"/>
          <w:szCs w:val="28"/>
          <w:lang w:val="uk-UA"/>
        </w:rPr>
        <w:t xml:space="preserve">Результати дослідження кореляційних зв’язків життєстійкості та життєвих смислів </w:t>
      </w:r>
      <w:r w:rsidR="000A1543" w:rsidRPr="00D00A38">
        <w:rPr>
          <w:sz w:val="28"/>
          <w:szCs w:val="28"/>
          <w:lang w:val="uk-UA"/>
        </w:rPr>
        <w:t>внутрішньо переміщених осіб</w:t>
      </w:r>
      <w:r w:rsidRPr="009A30AB">
        <w:rPr>
          <w:sz w:val="28"/>
          <w:szCs w:val="28"/>
          <w:lang w:val="uk-UA"/>
        </w:rPr>
        <w:t xml:space="preserve"> засвідчили, що досліджувані нашої вибірки характеризуються середніми показниками осмисленості життя та більше схильні контролювати своє ставлення до світу й себе, ніж впливати на події. Проте їм притаманна локалізація цілей у майбутньому, що надає їх життю більшої спрямованості й часової перспективи. </w:t>
      </w:r>
      <w:r w:rsidRPr="009A30AB">
        <w:rPr>
          <w:sz w:val="28"/>
          <w:szCs w:val="28"/>
        </w:rPr>
        <w:t xml:space="preserve">Про це </w:t>
      </w:r>
      <w:proofErr w:type="gramStart"/>
      <w:r w:rsidRPr="009A30AB">
        <w:rPr>
          <w:sz w:val="28"/>
          <w:szCs w:val="28"/>
        </w:rPr>
        <w:t>св</w:t>
      </w:r>
      <w:proofErr w:type="gramEnd"/>
      <w:r w:rsidRPr="009A30AB">
        <w:rPr>
          <w:sz w:val="28"/>
          <w:szCs w:val="28"/>
        </w:rPr>
        <w:t xml:space="preserve">ідчать показники за шкалами: цілі, процес, осмисленість життя, локус контролю «життя», локус контролю «Я». </w:t>
      </w:r>
    </w:p>
    <w:p w:rsidR="009A30AB" w:rsidRDefault="003E7BFA" w:rsidP="007A38B3">
      <w:pPr>
        <w:spacing w:line="360" w:lineRule="auto"/>
        <w:ind w:firstLine="851"/>
        <w:jc w:val="both"/>
        <w:rPr>
          <w:sz w:val="28"/>
          <w:szCs w:val="28"/>
          <w:lang w:val="uk-UA"/>
        </w:rPr>
      </w:pPr>
      <w:r w:rsidRPr="009A30AB">
        <w:rPr>
          <w:sz w:val="28"/>
          <w:szCs w:val="28"/>
          <w:lang w:val="uk-UA"/>
        </w:rPr>
        <w:t xml:space="preserve">Водночас конструкт життєстійкості містить особливе утворення - виклик, що забезпечує можливість </w:t>
      </w:r>
      <w:r w:rsidR="000A1543" w:rsidRPr="00D00A38">
        <w:rPr>
          <w:sz w:val="28"/>
          <w:szCs w:val="28"/>
          <w:lang w:val="uk-UA"/>
        </w:rPr>
        <w:t>внутрішньо переміщених осіб</w:t>
      </w:r>
      <w:r w:rsidR="000A1543" w:rsidRPr="009A30AB">
        <w:rPr>
          <w:sz w:val="28"/>
          <w:szCs w:val="28"/>
          <w:lang w:val="uk-UA"/>
        </w:rPr>
        <w:t xml:space="preserve"> </w:t>
      </w:r>
      <w:r w:rsidRPr="009A30AB">
        <w:rPr>
          <w:sz w:val="28"/>
          <w:szCs w:val="28"/>
          <w:lang w:val="uk-UA"/>
        </w:rPr>
        <w:t xml:space="preserve">переосмислювати будь-який досвід, зокрема негативний. </w:t>
      </w:r>
    </w:p>
    <w:p w:rsidR="009A30AB" w:rsidRDefault="003E7BFA" w:rsidP="007A38B3">
      <w:pPr>
        <w:spacing w:line="360" w:lineRule="auto"/>
        <w:ind w:firstLine="851"/>
        <w:jc w:val="both"/>
        <w:rPr>
          <w:sz w:val="28"/>
          <w:szCs w:val="28"/>
          <w:lang w:val="uk-UA"/>
        </w:rPr>
      </w:pPr>
      <w:r w:rsidRPr="009A30AB">
        <w:rPr>
          <w:sz w:val="28"/>
          <w:szCs w:val="28"/>
        </w:rPr>
        <w:t xml:space="preserve">Ця диспозиція є результатом безпосередньо внутрішніх зусиль </w:t>
      </w:r>
      <w:r w:rsidR="000A1543" w:rsidRPr="00D00A38">
        <w:rPr>
          <w:sz w:val="28"/>
          <w:szCs w:val="28"/>
          <w:lang w:val="uk-UA"/>
        </w:rPr>
        <w:t xml:space="preserve">внутрішньо переміщених </w:t>
      </w:r>
      <w:proofErr w:type="gramStart"/>
      <w:r w:rsidR="000A1543" w:rsidRPr="00D00A38">
        <w:rPr>
          <w:sz w:val="28"/>
          <w:szCs w:val="28"/>
          <w:lang w:val="uk-UA"/>
        </w:rPr>
        <w:t>осіб</w:t>
      </w:r>
      <w:proofErr w:type="gramEnd"/>
      <w:r w:rsidRPr="009A30AB">
        <w:rPr>
          <w:sz w:val="28"/>
          <w:szCs w:val="28"/>
        </w:rPr>
        <w:t xml:space="preserve">. </w:t>
      </w:r>
    </w:p>
    <w:p w:rsidR="009A30AB" w:rsidRDefault="003E7BFA" w:rsidP="007A38B3">
      <w:pPr>
        <w:spacing w:line="360" w:lineRule="auto"/>
        <w:ind w:firstLine="851"/>
        <w:jc w:val="both"/>
        <w:rPr>
          <w:sz w:val="28"/>
          <w:szCs w:val="28"/>
          <w:lang w:val="uk-UA"/>
        </w:rPr>
      </w:pPr>
      <w:r w:rsidRPr="009A30AB">
        <w:rPr>
          <w:sz w:val="28"/>
          <w:szCs w:val="28"/>
          <w:lang w:val="uk-UA"/>
        </w:rPr>
        <w:t xml:space="preserve">Смисложиттєві орієнтації та загальна осмисленість життя завжди припускають смислову взаємодію, тобто загальним для конструкту осмислення </w:t>
      </w:r>
      <w:r w:rsidRPr="009A30AB">
        <w:rPr>
          <w:sz w:val="28"/>
          <w:szCs w:val="28"/>
          <w:lang w:val="uk-UA"/>
        </w:rPr>
        <w:lastRenderedPageBreak/>
        <w:t xml:space="preserve">життя й життєстійкості є формування здатності </w:t>
      </w:r>
      <w:r w:rsidR="000A1543" w:rsidRPr="00D00A38">
        <w:rPr>
          <w:sz w:val="28"/>
          <w:szCs w:val="28"/>
          <w:lang w:val="uk-UA"/>
        </w:rPr>
        <w:t>внутрішньо переміщених осіб</w:t>
      </w:r>
      <w:r w:rsidRPr="009A30AB">
        <w:rPr>
          <w:sz w:val="28"/>
          <w:szCs w:val="28"/>
          <w:lang w:val="uk-UA"/>
        </w:rPr>
        <w:t xml:space="preserve"> встановлювати відносини зі світом. </w:t>
      </w:r>
    </w:p>
    <w:p w:rsidR="0036497B" w:rsidRPr="009A30AB" w:rsidRDefault="003E7BFA" w:rsidP="007A38B3">
      <w:pPr>
        <w:spacing w:line="360" w:lineRule="auto"/>
        <w:ind w:firstLine="851"/>
        <w:jc w:val="both"/>
        <w:rPr>
          <w:sz w:val="28"/>
          <w:szCs w:val="28"/>
          <w:lang w:val="uk-UA"/>
        </w:rPr>
      </w:pPr>
      <w:r w:rsidRPr="009A30AB">
        <w:rPr>
          <w:sz w:val="28"/>
          <w:szCs w:val="28"/>
        </w:rPr>
        <w:t>Спираючись на свої смисли, цінності, значущі установки, людина робить певний вибі</w:t>
      </w:r>
      <w:proofErr w:type="gramStart"/>
      <w:r w:rsidRPr="009A30AB">
        <w:rPr>
          <w:sz w:val="28"/>
          <w:szCs w:val="28"/>
        </w:rPr>
        <w:t>р</w:t>
      </w:r>
      <w:proofErr w:type="gramEnd"/>
      <w:r w:rsidRPr="009A30AB">
        <w:rPr>
          <w:sz w:val="28"/>
          <w:szCs w:val="28"/>
        </w:rPr>
        <w:t>, перебуваючи у певній діяльності, що визначається вчинком.</w:t>
      </w:r>
    </w:p>
    <w:p w:rsidR="009A30AB" w:rsidRDefault="003E7BFA" w:rsidP="007A38B3">
      <w:pPr>
        <w:spacing w:line="360" w:lineRule="auto"/>
        <w:ind w:firstLine="851"/>
        <w:jc w:val="both"/>
        <w:rPr>
          <w:sz w:val="28"/>
          <w:szCs w:val="28"/>
          <w:lang w:val="uk-UA"/>
        </w:rPr>
      </w:pPr>
      <w:r w:rsidRPr="009A30AB">
        <w:rPr>
          <w:sz w:val="28"/>
          <w:szCs w:val="28"/>
        </w:rPr>
        <w:t>Встановлено зв’язок між показниками загальної життє</w:t>
      </w:r>
      <w:proofErr w:type="gramStart"/>
      <w:r w:rsidRPr="009A30AB">
        <w:rPr>
          <w:sz w:val="28"/>
          <w:szCs w:val="28"/>
        </w:rPr>
        <w:t>ст</w:t>
      </w:r>
      <w:proofErr w:type="gramEnd"/>
      <w:r w:rsidRPr="009A30AB">
        <w:rPr>
          <w:sz w:val="28"/>
          <w:szCs w:val="28"/>
        </w:rPr>
        <w:t>ійкості та смислом життя</w:t>
      </w:r>
      <w:r w:rsidRPr="009A30AB">
        <w:rPr>
          <w:sz w:val="28"/>
          <w:szCs w:val="28"/>
          <w:lang w:val="uk-UA"/>
        </w:rPr>
        <w:t>.</w:t>
      </w:r>
      <w:r w:rsidRPr="009A30AB">
        <w:rPr>
          <w:sz w:val="28"/>
          <w:szCs w:val="28"/>
        </w:rPr>
        <w:t xml:space="preserve"> Це означа</w:t>
      </w:r>
      <w:proofErr w:type="gramStart"/>
      <w:r w:rsidRPr="009A30AB">
        <w:rPr>
          <w:sz w:val="28"/>
          <w:szCs w:val="28"/>
        </w:rPr>
        <w:t>є,</w:t>
      </w:r>
      <w:proofErr w:type="gramEnd"/>
      <w:r w:rsidRPr="009A30AB">
        <w:rPr>
          <w:sz w:val="28"/>
          <w:szCs w:val="28"/>
        </w:rPr>
        <w:t xml:space="preserve"> що чим більше людина розуміє, що все в її житті залежить від особистих можливостей опановувати та контролювати ситуацію, тим більше вона осмислює цінність свого життя. </w:t>
      </w:r>
    </w:p>
    <w:p w:rsidR="009A30AB" w:rsidRDefault="003E7BFA" w:rsidP="007A38B3">
      <w:pPr>
        <w:spacing w:line="360" w:lineRule="auto"/>
        <w:ind w:firstLine="851"/>
        <w:jc w:val="both"/>
        <w:rPr>
          <w:sz w:val="28"/>
          <w:szCs w:val="28"/>
          <w:lang w:val="uk-UA"/>
        </w:rPr>
      </w:pPr>
      <w:r w:rsidRPr="009A30AB">
        <w:rPr>
          <w:sz w:val="28"/>
          <w:szCs w:val="28"/>
        </w:rPr>
        <w:t>Значний вплив на розвиток життє</w:t>
      </w:r>
      <w:proofErr w:type="gramStart"/>
      <w:r w:rsidRPr="009A30AB">
        <w:rPr>
          <w:sz w:val="28"/>
          <w:szCs w:val="28"/>
        </w:rPr>
        <w:t>ст</w:t>
      </w:r>
      <w:proofErr w:type="gramEnd"/>
      <w:r w:rsidRPr="009A30AB">
        <w:rPr>
          <w:sz w:val="28"/>
          <w:szCs w:val="28"/>
        </w:rPr>
        <w:t>ійкості має самоефективність</w:t>
      </w:r>
      <w:r w:rsidRPr="009A30AB">
        <w:rPr>
          <w:sz w:val="28"/>
          <w:szCs w:val="28"/>
          <w:lang w:val="uk-UA"/>
        </w:rPr>
        <w:t>.</w:t>
      </w:r>
      <w:r w:rsidRPr="009A30AB">
        <w:rPr>
          <w:sz w:val="28"/>
          <w:szCs w:val="28"/>
        </w:rPr>
        <w:t xml:space="preserve"> </w:t>
      </w:r>
    </w:p>
    <w:p w:rsidR="003E7BFA" w:rsidRPr="009A30AB" w:rsidRDefault="003E7BFA" w:rsidP="007A38B3">
      <w:pPr>
        <w:spacing w:line="360" w:lineRule="auto"/>
        <w:ind w:firstLine="851"/>
        <w:jc w:val="both"/>
        <w:rPr>
          <w:sz w:val="28"/>
          <w:szCs w:val="28"/>
          <w:lang w:val="uk-UA"/>
        </w:rPr>
      </w:pPr>
      <w:r w:rsidRPr="009A30AB">
        <w:rPr>
          <w:sz w:val="28"/>
          <w:szCs w:val="28"/>
          <w:lang w:val="uk-UA"/>
        </w:rPr>
        <w:t>Виявлено взаємозв’язок життєстійкості зі шкалою самоставлення (</w:t>
      </w:r>
      <w:r w:rsidRPr="009A30AB">
        <w:rPr>
          <w:sz w:val="28"/>
          <w:szCs w:val="28"/>
        </w:rPr>
        <w:t>r</w:t>
      </w:r>
      <w:r w:rsidRPr="009A30AB">
        <w:rPr>
          <w:sz w:val="28"/>
          <w:szCs w:val="28"/>
          <w:lang w:val="uk-UA"/>
        </w:rPr>
        <w:t xml:space="preserve">=0,46), що підтверджує наявність статистично значущих зв’язків між показниками життєстійкості </w:t>
      </w:r>
      <w:r w:rsidR="000A1543" w:rsidRPr="00D00A38">
        <w:rPr>
          <w:sz w:val="28"/>
          <w:szCs w:val="28"/>
          <w:lang w:val="uk-UA"/>
        </w:rPr>
        <w:t>внутрішньо переміщених осіб</w:t>
      </w:r>
      <w:r w:rsidR="000A1543" w:rsidRPr="009A30AB">
        <w:rPr>
          <w:sz w:val="28"/>
          <w:szCs w:val="28"/>
          <w:lang w:val="uk-UA"/>
        </w:rPr>
        <w:t xml:space="preserve"> </w:t>
      </w:r>
      <w:r w:rsidRPr="009A30AB">
        <w:rPr>
          <w:sz w:val="28"/>
          <w:szCs w:val="28"/>
          <w:lang w:val="uk-UA"/>
        </w:rPr>
        <w:t xml:space="preserve">та самоставлення, оскільки наявність життєстійкості передбачає позитивне ставлення до оточення й до себе. </w:t>
      </w:r>
    </w:p>
    <w:p w:rsidR="009A30AB" w:rsidRDefault="003E7BFA" w:rsidP="007A38B3">
      <w:pPr>
        <w:spacing w:line="360" w:lineRule="auto"/>
        <w:ind w:firstLine="851"/>
        <w:jc w:val="both"/>
        <w:rPr>
          <w:sz w:val="28"/>
          <w:szCs w:val="28"/>
          <w:lang w:val="uk-UA"/>
        </w:rPr>
      </w:pPr>
      <w:r w:rsidRPr="009A30AB">
        <w:rPr>
          <w:sz w:val="28"/>
          <w:szCs w:val="28"/>
          <w:lang w:val="uk-UA"/>
        </w:rPr>
        <w:t>Життєстійкість також пов’язана значним позитивним кореляційним зв’язком із показниками: якості життя</w:t>
      </w:r>
      <w:r w:rsidR="0026737B" w:rsidRPr="009A30AB">
        <w:rPr>
          <w:sz w:val="28"/>
          <w:szCs w:val="28"/>
          <w:lang w:val="uk-UA"/>
        </w:rPr>
        <w:t xml:space="preserve">, оскільки категорія якості життя є головною якісною характеристикою життя особистості, що розкриває не тільки життєдіяльність, життєздатність, а й життєстійкість </w:t>
      </w:r>
      <w:r w:rsidR="00091F86" w:rsidRPr="00D00A38">
        <w:rPr>
          <w:sz w:val="28"/>
          <w:szCs w:val="28"/>
          <w:lang w:val="uk-UA"/>
        </w:rPr>
        <w:t>внутрішньо переміщених осіб</w:t>
      </w:r>
      <w:r w:rsidR="0026737B" w:rsidRPr="009A30AB">
        <w:rPr>
          <w:sz w:val="28"/>
          <w:szCs w:val="28"/>
          <w:lang w:val="uk-UA"/>
        </w:rPr>
        <w:t xml:space="preserve">; психологічного благополуччя, яке є результатом задоволення базових людських потреб та життєстійкості </w:t>
      </w:r>
      <w:r w:rsidR="00091F86" w:rsidRPr="00D00A38">
        <w:rPr>
          <w:sz w:val="28"/>
          <w:szCs w:val="28"/>
          <w:lang w:val="uk-UA"/>
        </w:rPr>
        <w:t>внутрішньо переміщених осіб</w:t>
      </w:r>
      <w:r w:rsidR="0026737B" w:rsidRPr="009A30AB">
        <w:rPr>
          <w:sz w:val="28"/>
          <w:szCs w:val="28"/>
          <w:lang w:val="uk-UA"/>
        </w:rPr>
        <w:t xml:space="preserve"> та має досить сильні кореляційні зв’язки з усіма шкалами життєстійкості: залученістю, контролем, прийняттям ризику, оскільки люди з активною життєвою позицією та стійкі до стресу отримують більше задоволення від життя</w:t>
      </w:r>
      <w:r w:rsidR="009A30AB">
        <w:rPr>
          <w:sz w:val="28"/>
          <w:szCs w:val="28"/>
          <w:lang w:val="uk-UA"/>
        </w:rPr>
        <w:t>,</w:t>
      </w:r>
      <w:r w:rsidR="0026737B" w:rsidRPr="009A30AB">
        <w:rPr>
          <w:sz w:val="28"/>
          <w:szCs w:val="28"/>
          <w:lang w:val="uk-UA"/>
        </w:rPr>
        <w:t xml:space="preserve"> </w:t>
      </w:r>
      <w:r w:rsidR="00091F86">
        <w:rPr>
          <w:sz w:val="28"/>
          <w:szCs w:val="28"/>
          <w:lang w:val="uk-UA"/>
        </w:rPr>
        <w:t xml:space="preserve">а </w:t>
      </w:r>
      <w:r w:rsidR="0026737B" w:rsidRPr="009A30AB">
        <w:rPr>
          <w:sz w:val="28"/>
          <w:szCs w:val="28"/>
          <w:lang w:val="uk-UA"/>
        </w:rPr>
        <w:t xml:space="preserve">ступінь переживання досліджуваними суб’єктивного щастя тим вищий, чим вищий у них загальний рівень життєстійкості та складових її компонентів. </w:t>
      </w:r>
    </w:p>
    <w:p w:rsidR="009A30AB" w:rsidRDefault="0026737B" w:rsidP="007A38B3">
      <w:pPr>
        <w:spacing w:line="360" w:lineRule="auto"/>
        <w:ind w:firstLine="851"/>
        <w:jc w:val="both"/>
        <w:rPr>
          <w:sz w:val="28"/>
          <w:szCs w:val="28"/>
          <w:lang w:val="uk-UA"/>
        </w:rPr>
      </w:pPr>
      <w:r w:rsidRPr="009A30AB">
        <w:rPr>
          <w:sz w:val="28"/>
          <w:szCs w:val="28"/>
        </w:rPr>
        <w:t>Специфіка вивчення задоволеності життям поляга</w:t>
      </w:r>
      <w:proofErr w:type="gramStart"/>
      <w:r w:rsidRPr="009A30AB">
        <w:rPr>
          <w:sz w:val="28"/>
          <w:szCs w:val="28"/>
        </w:rPr>
        <w:t>є</w:t>
      </w:r>
      <w:r w:rsidR="00091F86">
        <w:rPr>
          <w:sz w:val="28"/>
          <w:szCs w:val="28"/>
          <w:lang w:val="uk-UA"/>
        </w:rPr>
        <w:t>,</w:t>
      </w:r>
      <w:proofErr w:type="gramEnd"/>
      <w:r w:rsidRPr="009A30AB">
        <w:rPr>
          <w:sz w:val="28"/>
          <w:szCs w:val="28"/>
        </w:rPr>
        <w:t xml:space="preserve"> насамперед</w:t>
      </w:r>
      <w:r w:rsidR="00091F86">
        <w:rPr>
          <w:sz w:val="28"/>
          <w:szCs w:val="28"/>
          <w:lang w:val="uk-UA"/>
        </w:rPr>
        <w:t>,</w:t>
      </w:r>
      <w:r w:rsidRPr="009A30AB">
        <w:rPr>
          <w:sz w:val="28"/>
          <w:szCs w:val="28"/>
        </w:rPr>
        <w:t xml:space="preserve"> у тому, що акцент робиться на її суб’єктивну характері. </w:t>
      </w:r>
    </w:p>
    <w:p w:rsidR="009A30AB" w:rsidRDefault="0026737B" w:rsidP="007A38B3">
      <w:pPr>
        <w:spacing w:line="360" w:lineRule="auto"/>
        <w:ind w:firstLine="851"/>
        <w:jc w:val="both"/>
        <w:rPr>
          <w:sz w:val="28"/>
          <w:szCs w:val="28"/>
          <w:lang w:val="uk-UA"/>
        </w:rPr>
      </w:pPr>
      <w:r w:rsidRPr="009A30AB">
        <w:rPr>
          <w:sz w:val="28"/>
          <w:szCs w:val="28"/>
          <w:lang w:val="uk-UA"/>
        </w:rPr>
        <w:lastRenderedPageBreak/>
        <w:t xml:space="preserve">У процесі формування почуття задоволення або незадоволення об’єктивні життєві успіхи й досягнення, уявлення про якість життя </w:t>
      </w:r>
      <w:r w:rsidR="00091F86" w:rsidRPr="00D00A38">
        <w:rPr>
          <w:sz w:val="28"/>
          <w:szCs w:val="28"/>
          <w:lang w:val="uk-UA"/>
        </w:rPr>
        <w:t>внутрішньо переміщених осіб</w:t>
      </w:r>
      <w:r w:rsidRPr="009A30AB">
        <w:rPr>
          <w:sz w:val="28"/>
          <w:szCs w:val="28"/>
          <w:lang w:val="uk-UA"/>
        </w:rPr>
        <w:t xml:space="preserve"> з’являється не через зовнішні соціальні норми і критерії, а розвивається крізь внутрішні стандарти «ідеального життя», задані індивідуальним сенсом і системою цінностей.</w:t>
      </w:r>
    </w:p>
    <w:p w:rsidR="009A30AB" w:rsidRDefault="009A30AB" w:rsidP="007A38B3">
      <w:pPr>
        <w:spacing w:line="360" w:lineRule="auto"/>
        <w:ind w:firstLine="851"/>
        <w:jc w:val="both"/>
        <w:rPr>
          <w:sz w:val="28"/>
          <w:szCs w:val="28"/>
          <w:lang w:val="uk-UA"/>
        </w:rPr>
      </w:pPr>
      <w:r>
        <w:rPr>
          <w:sz w:val="28"/>
          <w:szCs w:val="28"/>
          <w:lang w:val="uk-UA"/>
        </w:rPr>
        <w:t xml:space="preserve"> Б</w:t>
      </w:r>
      <w:r w:rsidR="0026737B" w:rsidRPr="009A30AB">
        <w:rPr>
          <w:sz w:val="28"/>
          <w:szCs w:val="28"/>
          <w:lang w:val="uk-UA"/>
        </w:rPr>
        <w:t xml:space="preserve">уло зроблено припущення, що рівень життєстійкості залежить від сімейного статусу, оскільки на формування </w:t>
      </w:r>
      <w:r w:rsidR="00091F86" w:rsidRPr="00D00A38">
        <w:rPr>
          <w:sz w:val="28"/>
          <w:szCs w:val="28"/>
          <w:lang w:val="uk-UA"/>
        </w:rPr>
        <w:t>внутрішньо переміщених осіб</w:t>
      </w:r>
      <w:r w:rsidR="0026737B" w:rsidRPr="009A30AB">
        <w:rPr>
          <w:sz w:val="28"/>
          <w:szCs w:val="28"/>
          <w:lang w:val="uk-UA"/>
        </w:rPr>
        <w:t xml:space="preserve"> значно впливає внутрішньосімейне житт</w:t>
      </w:r>
      <w:r w:rsidR="00322BDA">
        <w:rPr>
          <w:sz w:val="28"/>
          <w:szCs w:val="28"/>
          <w:lang w:val="uk-UA"/>
        </w:rPr>
        <w:t>я</w:t>
      </w:r>
      <w:r w:rsidR="0026737B" w:rsidRPr="009A30AB">
        <w:rPr>
          <w:sz w:val="28"/>
          <w:szCs w:val="28"/>
          <w:lang w:val="uk-UA"/>
        </w:rPr>
        <w:t xml:space="preserve">. </w:t>
      </w:r>
    </w:p>
    <w:p w:rsidR="009A30AB" w:rsidRDefault="0026737B" w:rsidP="007A38B3">
      <w:pPr>
        <w:spacing w:line="360" w:lineRule="auto"/>
        <w:ind w:firstLine="851"/>
        <w:jc w:val="both"/>
        <w:rPr>
          <w:sz w:val="28"/>
          <w:szCs w:val="28"/>
          <w:lang w:val="uk-UA"/>
        </w:rPr>
      </w:pPr>
      <w:r w:rsidRPr="009A30AB">
        <w:rPr>
          <w:sz w:val="28"/>
          <w:szCs w:val="28"/>
          <w:lang w:val="uk-UA"/>
        </w:rPr>
        <w:t>Частина представників нашої вибірки (46,66 %) є неодруженими і мають найнижчі середні показники життєстійкості серед усіх досліджуваних – 75,65. Одружені</w:t>
      </w:r>
      <w:r w:rsidR="009A30AB" w:rsidRPr="009A30AB">
        <w:rPr>
          <w:sz w:val="28"/>
          <w:szCs w:val="28"/>
          <w:lang w:val="uk-UA"/>
        </w:rPr>
        <w:t xml:space="preserve"> досліджувані (42,38 %) мають </w:t>
      </w:r>
      <w:r w:rsidRPr="009A30AB">
        <w:rPr>
          <w:sz w:val="28"/>
          <w:szCs w:val="28"/>
          <w:lang w:val="uk-UA"/>
        </w:rPr>
        <w:t xml:space="preserve"> середній показник 83,72. </w:t>
      </w:r>
    </w:p>
    <w:p w:rsidR="009A30AB" w:rsidRDefault="0026737B" w:rsidP="007A38B3">
      <w:pPr>
        <w:spacing w:line="360" w:lineRule="auto"/>
        <w:ind w:firstLine="851"/>
        <w:jc w:val="both"/>
        <w:rPr>
          <w:sz w:val="28"/>
          <w:szCs w:val="28"/>
          <w:lang w:val="uk-UA"/>
        </w:rPr>
      </w:pPr>
      <w:r w:rsidRPr="00AF677A">
        <w:rPr>
          <w:sz w:val="28"/>
          <w:szCs w:val="28"/>
          <w:lang w:val="uk-UA"/>
        </w:rPr>
        <w:t xml:space="preserve">Розлучені досліджувані показали найвищий результат життєстійкості серед усіх досліджуваних – 90,18. </w:t>
      </w:r>
    </w:p>
    <w:p w:rsidR="003E7BFA" w:rsidRDefault="0026737B" w:rsidP="007A38B3">
      <w:pPr>
        <w:spacing w:line="360" w:lineRule="auto"/>
        <w:ind w:firstLine="851"/>
        <w:jc w:val="both"/>
        <w:rPr>
          <w:sz w:val="28"/>
          <w:szCs w:val="28"/>
          <w:lang w:val="uk-UA"/>
        </w:rPr>
      </w:pPr>
      <w:r w:rsidRPr="009A30AB">
        <w:rPr>
          <w:sz w:val="28"/>
          <w:szCs w:val="28"/>
          <w:lang w:val="uk-UA"/>
        </w:rPr>
        <w:t xml:space="preserve">Хоча всі показники знаходяться в межах середнього рівня життєстійкості (62-99), потрібно зазначити, що певні життєві труднощі, як-от розлучення або розлука, мають позитивний вплив на розвиток рівня життєстійкості </w:t>
      </w:r>
      <w:r w:rsidR="00091F86" w:rsidRPr="00D00A38">
        <w:rPr>
          <w:sz w:val="28"/>
          <w:szCs w:val="28"/>
          <w:lang w:val="uk-UA"/>
        </w:rPr>
        <w:t>внутрішньо переміщених осіб</w:t>
      </w:r>
      <w:r w:rsidRPr="009A30AB">
        <w:rPr>
          <w:sz w:val="28"/>
          <w:szCs w:val="28"/>
          <w:lang w:val="uk-UA"/>
        </w:rPr>
        <w:t>, оскільки складна життєва ситуація сприяє формуванню навичок знаходити альтернативи й компроміси, шукати ресурси для досягнення позитивних перспектив самій людині або за допомогою оточення.</w:t>
      </w:r>
    </w:p>
    <w:p w:rsidR="00B135E0" w:rsidRDefault="00B135E0" w:rsidP="007A38B3">
      <w:pPr>
        <w:spacing w:line="360" w:lineRule="auto"/>
        <w:ind w:firstLine="851"/>
        <w:jc w:val="both"/>
        <w:rPr>
          <w:sz w:val="28"/>
          <w:szCs w:val="28"/>
          <w:lang w:val="uk-UA"/>
        </w:rPr>
      </w:pPr>
    </w:p>
    <w:p w:rsidR="00E26C2F" w:rsidRPr="00E26C2F" w:rsidRDefault="00B135E0" w:rsidP="007A38B3">
      <w:pPr>
        <w:spacing w:line="360" w:lineRule="auto"/>
        <w:ind w:firstLine="851"/>
        <w:jc w:val="both"/>
        <w:rPr>
          <w:b/>
          <w:sz w:val="28"/>
          <w:szCs w:val="28"/>
          <w:lang w:val="uk-UA"/>
        </w:rPr>
      </w:pPr>
      <w:r w:rsidRPr="00E26C2F">
        <w:rPr>
          <w:b/>
          <w:sz w:val="28"/>
          <w:szCs w:val="28"/>
          <w:lang w:val="uk-UA"/>
        </w:rPr>
        <w:t xml:space="preserve">2.3. Системогенез життєстійкості </w:t>
      </w:r>
      <w:r w:rsidR="00E26C2F" w:rsidRPr="00E26C2F">
        <w:rPr>
          <w:b/>
          <w:sz w:val="28"/>
          <w:szCs w:val="28"/>
          <w:lang w:val="uk-UA"/>
        </w:rPr>
        <w:t xml:space="preserve">внутрішньо переміщених осіб </w:t>
      </w:r>
    </w:p>
    <w:p w:rsidR="00C059FA" w:rsidRDefault="00C059FA" w:rsidP="007A38B3">
      <w:pPr>
        <w:spacing w:line="360" w:lineRule="auto"/>
        <w:ind w:firstLine="851"/>
        <w:jc w:val="both"/>
        <w:rPr>
          <w:sz w:val="28"/>
          <w:szCs w:val="28"/>
          <w:lang w:val="uk-UA"/>
        </w:rPr>
      </w:pPr>
    </w:p>
    <w:p w:rsidR="00765FD0" w:rsidRDefault="00B135E0" w:rsidP="007A38B3">
      <w:pPr>
        <w:spacing w:line="360" w:lineRule="auto"/>
        <w:ind w:firstLine="851"/>
        <w:jc w:val="both"/>
        <w:rPr>
          <w:sz w:val="28"/>
          <w:szCs w:val="28"/>
          <w:lang w:val="uk-UA"/>
        </w:rPr>
      </w:pPr>
      <w:r w:rsidRPr="00B135E0">
        <w:rPr>
          <w:sz w:val="28"/>
          <w:szCs w:val="28"/>
          <w:lang w:val="uk-UA"/>
        </w:rPr>
        <w:t xml:space="preserve">У </w:t>
      </w:r>
      <w:r>
        <w:rPr>
          <w:sz w:val="28"/>
          <w:szCs w:val="28"/>
          <w:lang w:val="uk-UA"/>
        </w:rPr>
        <w:t>під</w:t>
      </w:r>
      <w:r w:rsidRPr="00B135E0">
        <w:rPr>
          <w:sz w:val="28"/>
          <w:szCs w:val="28"/>
          <w:lang w:val="uk-UA"/>
        </w:rPr>
        <w:t>розділі викладено результати досліджень щодо виявлення чинників, які сприяють протидіяти негативному впливу середовища та знаходженню внутрішніх резервів, що забезпечують їй самостійність вибору, напрям саморозвитку й самореалізації</w:t>
      </w:r>
      <w:r w:rsidR="00042E20" w:rsidRPr="00042E20">
        <w:rPr>
          <w:sz w:val="28"/>
          <w:szCs w:val="28"/>
          <w:lang w:val="uk-UA"/>
        </w:rPr>
        <w:t xml:space="preserve"> </w:t>
      </w:r>
      <w:r w:rsidR="00042E20" w:rsidRPr="00D00A38">
        <w:rPr>
          <w:sz w:val="28"/>
          <w:szCs w:val="28"/>
          <w:lang w:val="uk-UA"/>
        </w:rPr>
        <w:t>внутрішньо переміщених осіб</w:t>
      </w:r>
      <w:r w:rsidRPr="00B135E0">
        <w:rPr>
          <w:sz w:val="28"/>
          <w:szCs w:val="28"/>
          <w:lang w:val="uk-UA"/>
        </w:rPr>
        <w:t>.</w:t>
      </w:r>
    </w:p>
    <w:p w:rsidR="00765FD0" w:rsidRDefault="00B135E0" w:rsidP="007A38B3">
      <w:pPr>
        <w:spacing w:line="360" w:lineRule="auto"/>
        <w:ind w:firstLine="851"/>
        <w:jc w:val="both"/>
        <w:rPr>
          <w:sz w:val="28"/>
          <w:szCs w:val="28"/>
          <w:lang w:val="uk-UA"/>
        </w:rPr>
      </w:pPr>
      <w:r w:rsidRPr="00B135E0">
        <w:rPr>
          <w:sz w:val="28"/>
          <w:szCs w:val="28"/>
          <w:lang w:val="uk-UA"/>
        </w:rPr>
        <w:t xml:space="preserve"> Розглядаючи життєстійкість як складну інтегральну властивість </w:t>
      </w:r>
      <w:r w:rsidR="00042E20" w:rsidRPr="00D00A38">
        <w:rPr>
          <w:sz w:val="28"/>
          <w:szCs w:val="28"/>
          <w:lang w:val="uk-UA"/>
        </w:rPr>
        <w:t>внутрішньо переміщених осіб</w:t>
      </w:r>
      <w:r w:rsidR="00042E20" w:rsidRPr="00B135E0">
        <w:rPr>
          <w:sz w:val="28"/>
          <w:szCs w:val="28"/>
          <w:lang w:val="uk-UA"/>
        </w:rPr>
        <w:t xml:space="preserve"> </w:t>
      </w:r>
      <w:r w:rsidRPr="00B135E0">
        <w:rPr>
          <w:sz w:val="28"/>
          <w:szCs w:val="28"/>
          <w:lang w:val="uk-UA"/>
        </w:rPr>
        <w:t xml:space="preserve">з позиції системного підходу, </w:t>
      </w:r>
      <w:r w:rsidR="00042E20">
        <w:rPr>
          <w:sz w:val="28"/>
          <w:szCs w:val="28"/>
          <w:lang w:val="uk-UA"/>
        </w:rPr>
        <w:t xml:space="preserve">її </w:t>
      </w:r>
      <w:r w:rsidRPr="00B135E0">
        <w:rPr>
          <w:sz w:val="28"/>
          <w:szCs w:val="28"/>
          <w:lang w:val="uk-UA"/>
        </w:rPr>
        <w:t>представ</w:t>
      </w:r>
      <w:r w:rsidR="00042E20">
        <w:rPr>
          <w:sz w:val="28"/>
          <w:szCs w:val="28"/>
          <w:lang w:val="uk-UA"/>
        </w:rPr>
        <w:t>лено</w:t>
      </w:r>
      <w:r w:rsidRPr="00B135E0">
        <w:rPr>
          <w:sz w:val="28"/>
          <w:szCs w:val="28"/>
          <w:lang w:val="uk-UA"/>
        </w:rPr>
        <w:t xml:space="preserve"> як </w:t>
      </w:r>
      <w:r w:rsidRPr="00B135E0">
        <w:rPr>
          <w:sz w:val="28"/>
          <w:szCs w:val="28"/>
          <w:lang w:val="uk-UA"/>
        </w:rPr>
        <w:lastRenderedPageBreak/>
        <w:t xml:space="preserve">трирівневий конструкт – метасистема → система → підсистема, що включає рівні, відповідні ієрархічній структурі властивостей </w:t>
      </w:r>
      <w:r w:rsidR="00042E20" w:rsidRPr="00D00A38">
        <w:rPr>
          <w:sz w:val="28"/>
          <w:szCs w:val="28"/>
          <w:lang w:val="uk-UA"/>
        </w:rPr>
        <w:t>внутрішньо переміщених осіб</w:t>
      </w:r>
      <w:r w:rsidR="00765FD0">
        <w:rPr>
          <w:sz w:val="28"/>
          <w:szCs w:val="28"/>
          <w:lang w:val="uk-UA"/>
        </w:rPr>
        <w:t>.</w:t>
      </w:r>
    </w:p>
    <w:p w:rsidR="00765FD0" w:rsidRDefault="00B135E0" w:rsidP="007A38B3">
      <w:pPr>
        <w:spacing w:line="360" w:lineRule="auto"/>
        <w:ind w:firstLine="851"/>
        <w:jc w:val="both"/>
        <w:rPr>
          <w:sz w:val="28"/>
          <w:szCs w:val="28"/>
          <w:lang w:val="uk-UA"/>
        </w:rPr>
      </w:pPr>
      <w:r w:rsidRPr="00B135E0">
        <w:rPr>
          <w:sz w:val="28"/>
          <w:szCs w:val="28"/>
          <w:lang w:val="uk-UA"/>
        </w:rPr>
        <w:t xml:space="preserve">Таким чином, життєстійкість </w:t>
      </w:r>
      <w:r w:rsidR="00042E20" w:rsidRPr="00D00A38">
        <w:rPr>
          <w:sz w:val="28"/>
          <w:szCs w:val="28"/>
          <w:lang w:val="uk-UA"/>
        </w:rPr>
        <w:t>внутрішньо переміщених осіб</w:t>
      </w:r>
      <w:r w:rsidRPr="00B135E0">
        <w:rPr>
          <w:sz w:val="28"/>
          <w:szCs w:val="28"/>
          <w:lang w:val="uk-UA"/>
        </w:rPr>
        <w:t xml:space="preserve"> розглядаємо як цілісну, багаторівневу структуру, що містить цілі, цінності, смисли, особистісні якості, які знаходяться у певних взаємозв’язках і взаємовідношеннях. </w:t>
      </w:r>
    </w:p>
    <w:p w:rsidR="00DC6674" w:rsidRDefault="00B135E0" w:rsidP="007A38B3">
      <w:pPr>
        <w:spacing w:line="360" w:lineRule="auto"/>
        <w:ind w:firstLine="851"/>
        <w:jc w:val="both"/>
        <w:rPr>
          <w:sz w:val="28"/>
          <w:szCs w:val="28"/>
          <w:lang w:val="uk-UA"/>
        </w:rPr>
      </w:pPr>
      <w:r w:rsidRPr="00B135E0">
        <w:rPr>
          <w:sz w:val="28"/>
          <w:szCs w:val="28"/>
          <w:lang w:val="uk-UA"/>
        </w:rPr>
        <w:t xml:space="preserve">Оскільки основним критерієм особистісної зрілості є самодетермінація </w:t>
      </w:r>
      <w:r w:rsidR="00042E20" w:rsidRPr="00D00A38">
        <w:rPr>
          <w:sz w:val="28"/>
          <w:szCs w:val="28"/>
          <w:lang w:val="uk-UA"/>
        </w:rPr>
        <w:t>внутрішньо переміщених осіб</w:t>
      </w:r>
      <w:r w:rsidRPr="00B135E0">
        <w:rPr>
          <w:sz w:val="28"/>
          <w:szCs w:val="28"/>
          <w:lang w:val="uk-UA"/>
        </w:rPr>
        <w:t>, розглянемо вираженість компонентів життєстійкості у досліджуваних з високими та низькими показниками самодетермінації</w:t>
      </w:r>
      <w:r w:rsidR="00DC6674">
        <w:rPr>
          <w:sz w:val="28"/>
          <w:szCs w:val="28"/>
          <w:lang w:val="uk-UA"/>
        </w:rPr>
        <w:t>.</w:t>
      </w:r>
    </w:p>
    <w:p w:rsidR="00DC6674" w:rsidRDefault="00B135E0" w:rsidP="007A38B3">
      <w:pPr>
        <w:spacing w:line="360" w:lineRule="auto"/>
        <w:ind w:firstLine="851"/>
        <w:jc w:val="both"/>
        <w:rPr>
          <w:sz w:val="28"/>
          <w:szCs w:val="28"/>
          <w:lang w:val="uk-UA"/>
        </w:rPr>
      </w:pPr>
      <w:r w:rsidRPr="00B135E0">
        <w:rPr>
          <w:sz w:val="28"/>
          <w:szCs w:val="28"/>
          <w:lang w:val="uk-UA"/>
        </w:rPr>
        <w:t xml:space="preserve"> Для досліджуваних з високими показниками самодетермінації характерні вищі показники життєстійкості та її компонентів. </w:t>
      </w:r>
    </w:p>
    <w:p w:rsidR="00DC6674" w:rsidRDefault="00B135E0" w:rsidP="007A38B3">
      <w:pPr>
        <w:spacing w:line="360" w:lineRule="auto"/>
        <w:ind w:firstLine="851"/>
        <w:jc w:val="both"/>
        <w:rPr>
          <w:sz w:val="28"/>
          <w:szCs w:val="28"/>
          <w:lang w:val="uk-UA"/>
        </w:rPr>
      </w:pPr>
      <w:r w:rsidRPr="00B135E0">
        <w:rPr>
          <w:sz w:val="28"/>
          <w:szCs w:val="28"/>
        </w:rPr>
        <w:t>Отже, можна зробити висновок, що життє</w:t>
      </w:r>
      <w:proofErr w:type="gramStart"/>
      <w:r w:rsidRPr="00B135E0">
        <w:rPr>
          <w:sz w:val="28"/>
          <w:szCs w:val="28"/>
        </w:rPr>
        <w:t>ст</w:t>
      </w:r>
      <w:proofErr w:type="gramEnd"/>
      <w:r w:rsidRPr="00B135E0">
        <w:rPr>
          <w:sz w:val="28"/>
          <w:szCs w:val="28"/>
        </w:rPr>
        <w:t xml:space="preserve">ійкі переконання будуть виконувати захисну функцію, впливаючи на об’єктивну оцінку ситуації, що, так само, позначиться на здатності </w:t>
      </w:r>
      <w:r w:rsidR="00042E20" w:rsidRPr="00D00A38">
        <w:rPr>
          <w:sz w:val="28"/>
          <w:szCs w:val="28"/>
          <w:lang w:val="uk-UA"/>
        </w:rPr>
        <w:t>внутрішньо переміщених осіб</w:t>
      </w:r>
      <w:r w:rsidRPr="00B135E0">
        <w:rPr>
          <w:sz w:val="28"/>
          <w:szCs w:val="28"/>
        </w:rPr>
        <w:t xml:space="preserve"> долати труднощі. </w:t>
      </w:r>
    </w:p>
    <w:p w:rsidR="00DC6674" w:rsidRDefault="00B135E0" w:rsidP="007A38B3">
      <w:pPr>
        <w:spacing w:line="360" w:lineRule="auto"/>
        <w:ind w:firstLine="851"/>
        <w:jc w:val="both"/>
        <w:rPr>
          <w:sz w:val="28"/>
          <w:szCs w:val="28"/>
          <w:lang w:val="uk-UA"/>
        </w:rPr>
      </w:pPr>
      <w:r w:rsidRPr="00DC6674">
        <w:rPr>
          <w:sz w:val="28"/>
          <w:szCs w:val="28"/>
          <w:lang w:val="uk-UA"/>
        </w:rPr>
        <w:t xml:space="preserve">Для вивчення комплексу параметрів, що взаємодіють у структурі життєстійкості </w:t>
      </w:r>
      <w:r w:rsidR="00042E20" w:rsidRPr="00D00A38">
        <w:rPr>
          <w:sz w:val="28"/>
          <w:szCs w:val="28"/>
          <w:lang w:val="uk-UA"/>
        </w:rPr>
        <w:t>внутрішньо переміщених осіб</w:t>
      </w:r>
      <w:r w:rsidRPr="00DC6674">
        <w:rPr>
          <w:sz w:val="28"/>
          <w:szCs w:val="28"/>
          <w:lang w:val="uk-UA"/>
        </w:rPr>
        <w:t>, ми розділили вибірку досліджуваних на дві групи – із високими та низькими показниками життєстійкості.</w:t>
      </w:r>
    </w:p>
    <w:p w:rsidR="00DC6674" w:rsidRDefault="00B135E0" w:rsidP="007A38B3">
      <w:pPr>
        <w:spacing w:line="360" w:lineRule="auto"/>
        <w:ind w:firstLine="851"/>
        <w:jc w:val="both"/>
        <w:rPr>
          <w:sz w:val="28"/>
          <w:szCs w:val="28"/>
          <w:lang w:val="uk-UA"/>
        </w:rPr>
      </w:pPr>
      <w:r w:rsidRPr="00DC6674">
        <w:rPr>
          <w:sz w:val="28"/>
          <w:szCs w:val="28"/>
          <w:lang w:val="uk-UA"/>
        </w:rPr>
        <w:t xml:space="preserve"> Вивчення кореляційних зв’язків ціннісно-смислових орієнтацій зі складовими життєстійкості показало в виділених групах деякі відмінності</w:t>
      </w:r>
      <w:r w:rsidR="00DC6674">
        <w:rPr>
          <w:sz w:val="28"/>
          <w:szCs w:val="28"/>
          <w:lang w:val="uk-UA"/>
        </w:rPr>
        <w:t>.</w:t>
      </w:r>
    </w:p>
    <w:p w:rsidR="00DC6674" w:rsidRDefault="00B135E0" w:rsidP="007A38B3">
      <w:pPr>
        <w:spacing w:line="360" w:lineRule="auto"/>
        <w:ind w:firstLine="851"/>
        <w:jc w:val="both"/>
        <w:rPr>
          <w:sz w:val="28"/>
          <w:szCs w:val="28"/>
          <w:lang w:val="uk-UA"/>
        </w:rPr>
      </w:pPr>
      <w:r w:rsidRPr="00DC6674">
        <w:rPr>
          <w:sz w:val="28"/>
          <w:szCs w:val="28"/>
          <w:lang w:val="uk-UA"/>
        </w:rPr>
        <w:t xml:space="preserve">Низькі показники життєстійкості </w:t>
      </w:r>
      <w:r w:rsidR="00042E20" w:rsidRPr="00D00A38">
        <w:rPr>
          <w:sz w:val="28"/>
          <w:szCs w:val="28"/>
          <w:lang w:val="uk-UA"/>
        </w:rPr>
        <w:t>внутрішньо переміщених осіб</w:t>
      </w:r>
      <w:r w:rsidR="00042E20" w:rsidRPr="00DC6674">
        <w:rPr>
          <w:sz w:val="28"/>
          <w:szCs w:val="28"/>
          <w:lang w:val="uk-UA"/>
        </w:rPr>
        <w:t xml:space="preserve"> </w:t>
      </w:r>
      <w:r w:rsidRPr="00DC6674">
        <w:rPr>
          <w:sz w:val="28"/>
          <w:szCs w:val="28"/>
          <w:lang w:val="uk-UA"/>
        </w:rPr>
        <w:t xml:space="preserve">зумовлені переважно зв’язками смисложиттєвих орієнтацій із залученістю, що, очевидно можна пояснити тим, що досліджувані мають не зовсім чіткі життєві цілі, якоюсь мірою менш задоволені перебігом свого життя, інколи неспроможні контролювати ситуації свого життя і вважають, що їхнє життя великою мірою залежить від зовнішніх обставин. </w:t>
      </w:r>
    </w:p>
    <w:p w:rsidR="00DC6674" w:rsidRDefault="00B135E0" w:rsidP="007A38B3">
      <w:pPr>
        <w:spacing w:line="360" w:lineRule="auto"/>
        <w:ind w:firstLine="851"/>
        <w:jc w:val="both"/>
        <w:rPr>
          <w:sz w:val="28"/>
          <w:szCs w:val="28"/>
          <w:lang w:val="uk-UA"/>
        </w:rPr>
      </w:pPr>
      <w:r w:rsidRPr="00B135E0">
        <w:rPr>
          <w:sz w:val="28"/>
          <w:szCs w:val="28"/>
        </w:rPr>
        <w:lastRenderedPageBreak/>
        <w:t>Такі результати вказують на знижений інтерес до життя, до майбутнього, такі люди здебільшого не прагнуть великих досягнень. Виявлено також особливості взаємозв’язків життє</w:t>
      </w:r>
      <w:proofErr w:type="gramStart"/>
      <w:r w:rsidRPr="00B135E0">
        <w:rPr>
          <w:sz w:val="28"/>
          <w:szCs w:val="28"/>
        </w:rPr>
        <w:t>ст</w:t>
      </w:r>
      <w:proofErr w:type="gramEnd"/>
      <w:r w:rsidRPr="00B135E0">
        <w:rPr>
          <w:sz w:val="28"/>
          <w:szCs w:val="28"/>
        </w:rPr>
        <w:t>ійкості (різних рівнів) з особистісними характеристиками</w:t>
      </w:r>
      <w:r w:rsidR="00DC6674">
        <w:rPr>
          <w:sz w:val="28"/>
          <w:szCs w:val="28"/>
          <w:lang w:val="uk-UA"/>
        </w:rPr>
        <w:t>.</w:t>
      </w:r>
    </w:p>
    <w:p w:rsidR="00DC6674" w:rsidRDefault="00B135E0" w:rsidP="007A38B3">
      <w:pPr>
        <w:spacing w:line="360" w:lineRule="auto"/>
        <w:ind w:firstLine="851"/>
        <w:jc w:val="both"/>
        <w:rPr>
          <w:sz w:val="28"/>
          <w:szCs w:val="28"/>
          <w:lang w:val="uk-UA"/>
        </w:rPr>
      </w:pPr>
      <w:r w:rsidRPr="00DC6674">
        <w:rPr>
          <w:sz w:val="28"/>
          <w:szCs w:val="28"/>
          <w:lang w:val="uk-UA"/>
        </w:rPr>
        <w:t xml:space="preserve">Високі показники життєстійкості зумовлені зв’язками з автономією, низькі – з самовпевненістю та самоприйняттям, що є свідченням особистісної стійкості, самодетермінації та осмисленості життя. </w:t>
      </w:r>
    </w:p>
    <w:p w:rsidR="00DC6674" w:rsidRDefault="00B135E0" w:rsidP="007A38B3">
      <w:pPr>
        <w:spacing w:line="360" w:lineRule="auto"/>
        <w:ind w:firstLine="851"/>
        <w:jc w:val="both"/>
        <w:rPr>
          <w:sz w:val="28"/>
          <w:szCs w:val="28"/>
          <w:lang w:val="uk-UA"/>
        </w:rPr>
      </w:pPr>
      <w:r w:rsidRPr="00DC6674">
        <w:rPr>
          <w:sz w:val="28"/>
          <w:szCs w:val="28"/>
          <w:lang w:val="uk-UA"/>
        </w:rPr>
        <w:t xml:space="preserve">На основі регресійного аналізу було виявлено незалежні змінні, найбільш значущі для передбачення показника життєстійкості (на вибірці досліджуваних із високими показниками життєстійкості </w:t>
      </w:r>
      <w:r w:rsidR="003B14E0" w:rsidRPr="00D00A38">
        <w:rPr>
          <w:sz w:val="28"/>
          <w:szCs w:val="28"/>
          <w:lang w:val="uk-UA"/>
        </w:rPr>
        <w:t>внутрішньо переміщених осіб</w:t>
      </w:r>
      <w:r w:rsidRPr="00DC6674">
        <w:rPr>
          <w:sz w:val="28"/>
          <w:szCs w:val="28"/>
          <w:lang w:val="uk-UA"/>
        </w:rPr>
        <w:t xml:space="preserve">). </w:t>
      </w:r>
    </w:p>
    <w:p w:rsidR="00DC6674" w:rsidRDefault="00B135E0" w:rsidP="007A38B3">
      <w:pPr>
        <w:spacing w:line="360" w:lineRule="auto"/>
        <w:ind w:firstLine="851"/>
        <w:jc w:val="both"/>
        <w:rPr>
          <w:sz w:val="28"/>
          <w:szCs w:val="28"/>
          <w:lang w:val="uk-UA"/>
        </w:rPr>
      </w:pPr>
      <w:r w:rsidRPr="00DC6674">
        <w:rPr>
          <w:sz w:val="28"/>
          <w:szCs w:val="28"/>
          <w:lang w:val="uk-UA"/>
        </w:rPr>
        <w:t xml:space="preserve">Прогностична модель розвитку показника життєстійкості </w:t>
      </w:r>
      <w:r w:rsidR="003B14E0" w:rsidRPr="00D00A38">
        <w:rPr>
          <w:sz w:val="28"/>
          <w:szCs w:val="28"/>
          <w:lang w:val="uk-UA"/>
        </w:rPr>
        <w:t>внутрішньо переміщених осіб</w:t>
      </w:r>
      <w:r w:rsidRPr="00DC6674">
        <w:rPr>
          <w:sz w:val="28"/>
          <w:szCs w:val="28"/>
          <w:lang w:val="uk-UA"/>
        </w:rPr>
        <w:t xml:space="preserve"> (за якою пояснюється 89,9 % дисперсій) включає: осмисленість життя, автономію, самоприйняття, самовпевненість. </w:t>
      </w:r>
    </w:p>
    <w:p w:rsidR="00DC6674" w:rsidRDefault="00B135E0" w:rsidP="007A38B3">
      <w:pPr>
        <w:spacing w:line="360" w:lineRule="auto"/>
        <w:ind w:firstLine="851"/>
        <w:jc w:val="both"/>
        <w:rPr>
          <w:sz w:val="28"/>
          <w:szCs w:val="28"/>
          <w:lang w:val="uk-UA"/>
        </w:rPr>
      </w:pPr>
      <w:r w:rsidRPr="00B135E0">
        <w:rPr>
          <w:sz w:val="28"/>
          <w:szCs w:val="28"/>
        </w:rPr>
        <w:t>Найбільший вплив на прогнозування показника життє</w:t>
      </w:r>
      <w:proofErr w:type="gramStart"/>
      <w:r w:rsidRPr="00B135E0">
        <w:rPr>
          <w:sz w:val="28"/>
          <w:szCs w:val="28"/>
        </w:rPr>
        <w:t>ст</w:t>
      </w:r>
      <w:proofErr w:type="gramEnd"/>
      <w:r w:rsidRPr="00B135E0">
        <w:rPr>
          <w:sz w:val="28"/>
          <w:szCs w:val="28"/>
        </w:rPr>
        <w:t xml:space="preserve">ійкості має автономія. </w:t>
      </w:r>
    </w:p>
    <w:p w:rsidR="00DC6674" w:rsidRDefault="00B135E0" w:rsidP="007A38B3">
      <w:pPr>
        <w:spacing w:line="360" w:lineRule="auto"/>
        <w:ind w:firstLine="851"/>
        <w:jc w:val="both"/>
        <w:rPr>
          <w:sz w:val="28"/>
          <w:szCs w:val="28"/>
          <w:lang w:val="uk-UA"/>
        </w:rPr>
      </w:pPr>
      <w:r w:rsidRPr="00DC6674">
        <w:rPr>
          <w:sz w:val="28"/>
          <w:szCs w:val="28"/>
          <w:lang w:val="uk-UA"/>
        </w:rPr>
        <w:t xml:space="preserve">Аналіз факторної структури життєстійкості показав, що у структурі життєстійкості </w:t>
      </w:r>
      <w:r w:rsidR="003B14E0" w:rsidRPr="00D00A38">
        <w:rPr>
          <w:sz w:val="28"/>
          <w:szCs w:val="28"/>
          <w:lang w:val="uk-UA"/>
        </w:rPr>
        <w:t>внутрішньо переміщених осіб</w:t>
      </w:r>
      <w:r w:rsidRPr="00DC6674">
        <w:rPr>
          <w:sz w:val="28"/>
          <w:szCs w:val="28"/>
          <w:lang w:val="uk-UA"/>
        </w:rPr>
        <w:t xml:space="preserve"> було виділено п’ять факторів (вклад яких у загальну дисперсію даних становить 72,96 %)</w:t>
      </w:r>
      <w:r w:rsidR="00DC6674">
        <w:rPr>
          <w:sz w:val="28"/>
          <w:szCs w:val="28"/>
          <w:lang w:val="uk-UA"/>
        </w:rPr>
        <w:t>.</w:t>
      </w:r>
    </w:p>
    <w:p w:rsidR="00DC6674" w:rsidRDefault="00B135E0" w:rsidP="007A38B3">
      <w:pPr>
        <w:spacing w:line="360" w:lineRule="auto"/>
        <w:ind w:firstLine="851"/>
        <w:jc w:val="both"/>
        <w:rPr>
          <w:sz w:val="28"/>
          <w:szCs w:val="28"/>
          <w:lang w:val="uk-UA"/>
        </w:rPr>
      </w:pPr>
      <w:r w:rsidRPr="00DC6674">
        <w:rPr>
          <w:sz w:val="28"/>
          <w:szCs w:val="28"/>
          <w:lang w:val="uk-UA"/>
        </w:rPr>
        <w:t xml:space="preserve"> </w:t>
      </w:r>
      <w:r w:rsidRPr="00B135E0">
        <w:rPr>
          <w:sz w:val="28"/>
          <w:szCs w:val="28"/>
        </w:rPr>
        <w:t>Параметри, що утворюють фактори</w:t>
      </w:r>
      <w:r w:rsidR="00DC6674">
        <w:rPr>
          <w:sz w:val="28"/>
          <w:szCs w:val="28"/>
          <w:lang w:val="uk-UA"/>
        </w:rPr>
        <w:t>:</w:t>
      </w:r>
    </w:p>
    <w:p w:rsidR="00DC6674" w:rsidRDefault="00B135E0" w:rsidP="007A38B3">
      <w:pPr>
        <w:spacing w:line="360" w:lineRule="auto"/>
        <w:ind w:firstLine="851"/>
        <w:jc w:val="both"/>
        <w:rPr>
          <w:sz w:val="28"/>
          <w:szCs w:val="28"/>
          <w:lang w:val="uk-UA"/>
        </w:rPr>
      </w:pPr>
      <w:r w:rsidRPr="00B135E0">
        <w:rPr>
          <w:sz w:val="28"/>
          <w:szCs w:val="28"/>
        </w:rPr>
        <w:t xml:space="preserve"> 1. Смисловий 27,8 %</w:t>
      </w:r>
      <w:r w:rsidR="003B14E0">
        <w:rPr>
          <w:sz w:val="28"/>
          <w:szCs w:val="28"/>
          <w:lang w:val="uk-UA"/>
        </w:rPr>
        <w:t>:</w:t>
      </w:r>
      <w:r w:rsidRPr="00B135E0">
        <w:rPr>
          <w:sz w:val="28"/>
          <w:szCs w:val="28"/>
        </w:rPr>
        <w:t xml:space="preserve"> осмисленість життя (,86), локус контролю «Я» (,79), смисл життя (,79), управління середовищем (,78), цілі (,76), контроль (,70), результат (,69), локус контролю життя (,57)</w:t>
      </w:r>
      <w:r w:rsidR="00DC6674">
        <w:rPr>
          <w:sz w:val="28"/>
          <w:szCs w:val="28"/>
          <w:lang w:val="uk-UA"/>
        </w:rPr>
        <w:t>.</w:t>
      </w:r>
    </w:p>
    <w:p w:rsidR="00DC6674" w:rsidRDefault="00B135E0" w:rsidP="007A38B3">
      <w:pPr>
        <w:spacing w:line="360" w:lineRule="auto"/>
        <w:ind w:firstLine="851"/>
        <w:jc w:val="both"/>
        <w:rPr>
          <w:sz w:val="28"/>
          <w:szCs w:val="28"/>
          <w:lang w:val="uk-UA"/>
        </w:rPr>
      </w:pPr>
      <w:r w:rsidRPr="00B135E0">
        <w:rPr>
          <w:sz w:val="28"/>
          <w:szCs w:val="28"/>
        </w:rPr>
        <w:t xml:space="preserve"> 2. Саморозуміння 13,8 %</w:t>
      </w:r>
      <w:r w:rsidR="003B14E0">
        <w:rPr>
          <w:sz w:val="28"/>
          <w:szCs w:val="28"/>
          <w:lang w:val="uk-UA"/>
        </w:rPr>
        <w:t>:</w:t>
      </w:r>
      <w:r w:rsidRPr="00B135E0">
        <w:rPr>
          <w:sz w:val="28"/>
          <w:szCs w:val="28"/>
        </w:rPr>
        <w:t xml:space="preserve"> самоприйняття (,74), самоповага (,61), сензитивність (,56), саморозуміння (,55), самовпевненість (,54), самокерівництво (,53), особисті</w:t>
      </w:r>
      <w:proofErr w:type="gramStart"/>
      <w:r w:rsidRPr="00B135E0">
        <w:rPr>
          <w:sz w:val="28"/>
          <w:szCs w:val="28"/>
        </w:rPr>
        <w:t>сне</w:t>
      </w:r>
      <w:proofErr w:type="gramEnd"/>
      <w:r w:rsidRPr="00B135E0">
        <w:rPr>
          <w:sz w:val="28"/>
          <w:szCs w:val="28"/>
        </w:rPr>
        <w:t xml:space="preserve"> зростання (,52)</w:t>
      </w:r>
      <w:r w:rsidR="00DC6674">
        <w:rPr>
          <w:sz w:val="28"/>
          <w:szCs w:val="28"/>
          <w:lang w:val="uk-UA"/>
        </w:rPr>
        <w:t>.</w:t>
      </w:r>
    </w:p>
    <w:p w:rsidR="00DC6674" w:rsidRDefault="00B135E0" w:rsidP="007A38B3">
      <w:pPr>
        <w:spacing w:line="360" w:lineRule="auto"/>
        <w:ind w:firstLine="851"/>
        <w:jc w:val="both"/>
        <w:rPr>
          <w:sz w:val="28"/>
          <w:szCs w:val="28"/>
          <w:lang w:val="uk-UA"/>
        </w:rPr>
      </w:pPr>
      <w:r w:rsidRPr="00DC6674">
        <w:rPr>
          <w:sz w:val="28"/>
          <w:szCs w:val="28"/>
          <w:lang w:val="uk-UA"/>
        </w:rPr>
        <w:t xml:space="preserve"> 3. Саморегуляція 11,1 %</w:t>
      </w:r>
      <w:r w:rsidR="003B14E0">
        <w:rPr>
          <w:sz w:val="28"/>
          <w:szCs w:val="28"/>
          <w:lang w:val="uk-UA"/>
        </w:rPr>
        <w:t>:</w:t>
      </w:r>
      <w:r w:rsidRPr="00DC6674">
        <w:rPr>
          <w:sz w:val="28"/>
          <w:szCs w:val="28"/>
          <w:lang w:val="uk-UA"/>
        </w:rPr>
        <w:t xml:space="preserve"> самоорганізація (,68), фіксація (,55), автономія (,54), виклик (,53)</w:t>
      </w:r>
      <w:r w:rsidR="00DC6674">
        <w:rPr>
          <w:sz w:val="28"/>
          <w:szCs w:val="28"/>
          <w:lang w:val="uk-UA"/>
        </w:rPr>
        <w:t>.</w:t>
      </w:r>
    </w:p>
    <w:p w:rsidR="00DC6674" w:rsidRDefault="00B135E0" w:rsidP="007A38B3">
      <w:pPr>
        <w:spacing w:line="360" w:lineRule="auto"/>
        <w:ind w:firstLine="851"/>
        <w:jc w:val="both"/>
        <w:rPr>
          <w:sz w:val="28"/>
          <w:szCs w:val="28"/>
          <w:lang w:val="uk-UA"/>
        </w:rPr>
      </w:pPr>
      <w:r w:rsidRPr="00DC6674">
        <w:rPr>
          <w:sz w:val="28"/>
          <w:szCs w:val="28"/>
          <w:lang w:val="uk-UA"/>
        </w:rPr>
        <w:lastRenderedPageBreak/>
        <w:t xml:space="preserve"> 4. </w:t>
      </w:r>
      <w:r w:rsidRPr="00B135E0">
        <w:rPr>
          <w:sz w:val="28"/>
          <w:szCs w:val="28"/>
        </w:rPr>
        <w:t>Позитивні взаємини з іншими 10,6 %</w:t>
      </w:r>
      <w:r w:rsidR="003B14E0">
        <w:rPr>
          <w:sz w:val="28"/>
          <w:szCs w:val="28"/>
          <w:lang w:val="uk-UA"/>
        </w:rPr>
        <w:t>:</w:t>
      </w:r>
      <w:r w:rsidRPr="00B135E0">
        <w:rPr>
          <w:sz w:val="28"/>
          <w:szCs w:val="28"/>
        </w:rPr>
        <w:t xml:space="preserve"> самоінтерес (,68), позитивні взаємини (,58), очікуване ставлення (,54), </w:t>
      </w:r>
      <w:proofErr w:type="gramStart"/>
      <w:r w:rsidRPr="00B135E0">
        <w:rPr>
          <w:sz w:val="28"/>
          <w:szCs w:val="28"/>
        </w:rPr>
        <w:t>залучен</w:t>
      </w:r>
      <w:proofErr w:type="gramEnd"/>
      <w:r w:rsidRPr="00B135E0">
        <w:rPr>
          <w:sz w:val="28"/>
          <w:szCs w:val="28"/>
        </w:rPr>
        <w:t>ість (,52), ставлення інших (,51)</w:t>
      </w:r>
      <w:r w:rsidR="00DC6674">
        <w:rPr>
          <w:sz w:val="28"/>
          <w:szCs w:val="28"/>
          <w:lang w:val="uk-UA"/>
        </w:rPr>
        <w:t>.</w:t>
      </w:r>
    </w:p>
    <w:p w:rsidR="00DC6674" w:rsidRDefault="00B135E0" w:rsidP="007A38B3">
      <w:pPr>
        <w:spacing w:line="360" w:lineRule="auto"/>
        <w:ind w:firstLine="851"/>
        <w:jc w:val="both"/>
        <w:rPr>
          <w:sz w:val="28"/>
          <w:szCs w:val="28"/>
          <w:lang w:val="uk-UA"/>
        </w:rPr>
      </w:pPr>
      <w:r w:rsidRPr="00DC6674">
        <w:rPr>
          <w:sz w:val="28"/>
          <w:szCs w:val="28"/>
          <w:lang w:val="uk-UA"/>
        </w:rPr>
        <w:t xml:space="preserve"> 5. Цілісність сприймання життєвого шляху 9,4 %</w:t>
      </w:r>
      <w:r w:rsidR="003B14E0">
        <w:rPr>
          <w:sz w:val="28"/>
          <w:szCs w:val="28"/>
          <w:lang w:val="uk-UA"/>
        </w:rPr>
        <w:t>:</w:t>
      </w:r>
      <w:r w:rsidRPr="00DC6674">
        <w:rPr>
          <w:sz w:val="28"/>
          <w:szCs w:val="28"/>
          <w:lang w:val="uk-UA"/>
        </w:rPr>
        <w:t xml:space="preserve"> синергія (,64), інтерес до себе (,63), процес життя (,51)</w:t>
      </w:r>
      <w:r w:rsidR="00DC6674">
        <w:rPr>
          <w:sz w:val="28"/>
          <w:szCs w:val="28"/>
          <w:lang w:val="uk-UA"/>
        </w:rPr>
        <w:t>.</w:t>
      </w:r>
    </w:p>
    <w:p w:rsidR="00DC6674" w:rsidRDefault="00B135E0" w:rsidP="007A38B3">
      <w:pPr>
        <w:spacing w:line="360" w:lineRule="auto"/>
        <w:ind w:firstLine="851"/>
        <w:jc w:val="both"/>
        <w:rPr>
          <w:sz w:val="28"/>
          <w:szCs w:val="28"/>
          <w:lang w:val="uk-UA"/>
        </w:rPr>
      </w:pPr>
      <w:r w:rsidRPr="00DC6674">
        <w:rPr>
          <w:sz w:val="28"/>
          <w:szCs w:val="28"/>
          <w:lang w:val="uk-UA"/>
        </w:rPr>
        <w:t xml:space="preserve"> До пе</w:t>
      </w:r>
      <w:r w:rsidR="003B14E0">
        <w:rPr>
          <w:sz w:val="28"/>
          <w:szCs w:val="28"/>
          <w:lang w:val="uk-UA"/>
        </w:rPr>
        <w:t>ршого фактора «Смисловий» (27,8</w:t>
      </w:r>
      <w:r w:rsidRPr="00DC6674">
        <w:rPr>
          <w:sz w:val="28"/>
          <w:szCs w:val="28"/>
          <w:lang w:val="uk-UA"/>
        </w:rPr>
        <w:t xml:space="preserve">%), який поєднує цілі та смисли, ввійшли такі параметри із відповідним внеском у дисперсію даних: осмисленість життя (,86), локус контроль «Я» (,79), смисл життя (,79), управління середовищем (,78), цілі (,76), контроль (,70), результат (,69) та локус контролю </w:t>
      </w:r>
      <w:r w:rsidRPr="00B135E0">
        <w:rPr>
          <w:sz w:val="28"/>
          <w:szCs w:val="28"/>
        </w:rPr>
        <w:t xml:space="preserve">«життя» (,57). </w:t>
      </w:r>
    </w:p>
    <w:p w:rsidR="00DC6674" w:rsidRDefault="00B135E0" w:rsidP="007A38B3">
      <w:pPr>
        <w:spacing w:line="360" w:lineRule="auto"/>
        <w:ind w:firstLine="851"/>
        <w:jc w:val="both"/>
        <w:rPr>
          <w:sz w:val="28"/>
          <w:szCs w:val="28"/>
          <w:lang w:val="uk-UA"/>
        </w:rPr>
      </w:pPr>
      <w:r w:rsidRPr="00B135E0">
        <w:rPr>
          <w:sz w:val="28"/>
          <w:szCs w:val="28"/>
        </w:rPr>
        <w:t xml:space="preserve">Поєднання параметрів, що утворюють цей фактор, означає здатність до цілісного та осмисленого сприйняття свого життя. </w:t>
      </w:r>
    </w:p>
    <w:p w:rsidR="007845B0" w:rsidRDefault="00B135E0" w:rsidP="007A38B3">
      <w:pPr>
        <w:spacing w:line="360" w:lineRule="auto"/>
        <w:ind w:firstLine="851"/>
        <w:jc w:val="both"/>
        <w:rPr>
          <w:sz w:val="28"/>
          <w:szCs w:val="28"/>
          <w:lang w:val="uk-UA"/>
        </w:rPr>
      </w:pPr>
      <w:r w:rsidRPr="00B135E0">
        <w:rPr>
          <w:sz w:val="28"/>
          <w:szCs w:val="28"/>
        </w:rPr>
        <w:t xml:space="preserve">Такі люди прагнуть керуватися власними цілями й принципами, вони спроможні контролювати </w:t>
      </w:r>
      <w:proofErr w:type="gramStart"/>
      <w:r w:rsidRPr="00B135E0">
        <w:rPr>
          <w:sz w:val="28"/>
          <w:szCs w:val="28"/>
        </w:rPr>
        <w:t>свою</w:t>
      </w:r>
      <w:proofErr w:type="gramEnd"/>
      <w:r w:rsidRPr="00B135E0">
        <w:rPr>
          <w:sz w:val="28"/>
          <w:szCs w:val="28"/>
        </w:rPr>
        <w:t xml:space="preserve"> діяльність та досягати намічених результатів. </w:t>
      </w:r>
    </w:p>
    <w:p w:rsidR="007845B0" w:rsidRDefault="00B135E0" w:rsidP="007A38B3">
      <w:pPr>
        <w:spacing w:line="360" w:lineRule="auto"/>
        <w:ind w:firstLine="851"/>
        <w:jc w:val="both"/>
        <w:rPr>
          <w:sz w:val="28"/>
          <w:szCs w:val="28"/>
          <w:lang w:val="uk-UA"/>
        </w:rPr>
      </w:pPr>
      <w:r w:rsidRPr="00B135E0">
        <w:rPr>
          <w:sz w:val="28"/>
          <w:szCs w:val="28"/>
        </w:rPr>
        <w:t xml:space="preserve">Власне осмисленість життєвих цілей може забезпечувати здатність і можливість контролювати </w:t>
      </w:r>
      <w:proofErr w:type="gramStart"/>
      <w:r w:rsidRPr="00B135E0">
        <w:rPr>
          <w:sz w:val="28"/>
          <w:szCs w:val="28"/>
        </w:rPr>
        <w:t>свою</w:t>
      </w:r>
      <w:proofErr w:type="gramEnd"/>
      <w:r w:rsidRPr="00B135E0">
        <w:rPr>
          <w:sz w:val="28"/>
          <w:szCs w:val="28"/>
        </w:rPr>
        <w:t xml:space="preserve"> поведінку й життя у складних ситуаціях. </w:t>
      </w:r>
    </w:p>
    <w:p w:rsidR="007845B0" w:rsidRDefault="00B135E0" w:rsidP="007A38B3">
      <w:pPr>
        <w:spacing w:line="360" w:lineRule="auto"/>
        <w:ind w:firstLine="851"/>
        <w:jc w:val="both"/>
        <w:rPr>
          <w:sz w:val="28"/>
          <w:szCs w:val="28"/>
          <w:lang w:val="uk-UA"/>
        </w:rPr>
      </w:pPr>
      <w:r w:rsidRPr="00B135E0">
        <w:rPr>
          <w:sz w:val="28"/>
          <w:szCs w:val="28"/>
        </w:rPr>
        <w:t xml:space="preserve">Другий фактор «Саморозуміння» (13,8 %) орієнтований на </w:t>
      </w:r>
      <w:proofErr w:type="gramStart"/>
      <w:r w:rsidRPr="00B135E0">
        <w:rPr>
          <w:sz w:val="28"/>
          <w:szCs w:val="28"/>
        </w:rPr>
        <w:t>п</w:t>
      </w:r>
      <w:proofErr w:type="gramEnd"/>
      <w:r w:rsidRPr="00B135E0">
        <w:rPr>
          <w:sz w:val="28"/>
          <w:szCs w:val="28"/>
        </w:rPr>
        <w:t xml:space="preserve">ідтримання самоприйняття самоповаги й розуміння своїх власних ресурсів. Він містить такі параметри: самоприйняття (,74), самоповага (,61), сензитивність (,56), саморозуміння (,55), самовпевненість (,54), самокерівництво (,53) та особистісне зростання (,52). </w:t>
      </w:r>
    </w:p>
    <w:p w:rsidR="007845B0" w:rsidRDefault="00B135E0" w:rsidP="007A38B3">
      <w:pPr>
        <w:spacing w:line="360" w:lineRule="auto"/>
        <w:ind w:firstLine="851"/>
        <w:jc w:val="both"/>
        <w:rPr>
          <w:sz w:val="28"/>
          <w:szCs w:val="28"/>
          <w:lang w:val="uk-UA"/>
        </w:rPr>
      </w:pPr>
      <w:r w:rsidRPr="007845B0">
        <w:rPr>
          <w:sz w:val="28"/>
          <w:szCs w:val="28"/>
          <w:lang w:val="uk-UA"/>
        </w:rPr>
        <w:t xml:space="preserve">Третій фактор «Саморегуляція» (11,1 %) характеризує розвинуті навички самоорганізації, здатність фіксуватися на значущій діяльності, яка забезпечує пошук ефективних стратегій подолання складних життєвих ситуацій. </w:t>
      </w:r>
    </w:p>
    <w:p w:rsidR="007845B0" w:rsidRDefault="00B135E0" w:rsidP="007A38B3">
      <w:pPr>
        <w:spacing w:line="360" w:lineRule="auto"/>
        <w:ind w:firstLine="851"/>
        <w:jc w:val="both"/>
        <w:rPr>
          <w:sz w:val="28"/>
          <w:szCs w:val="28"/>
          <w:lang w:val="uk-UA"/>
        </w:rPr>
      </w:pPr>
      <w:r w:rsidRPr="00B135E0">
        <w:rPr>
          <w:sz w:val="28"/>
          <w:szCs w:val="28"/>
        </w:rPr>
        <w:t xml:space="preserve">Цей фактор включає такі параметри, як: самоорганізація (,68), фіксація (,55), автономія (,54) та виклик (,53). </w:t>
      </w:r>
    </w:p>
    <w:p w:rsidR="007845B0" w:rsidRDefault="00B135E0" w:rsidP="007A38B3">
      <w:pPr>
        <w:spacing w:line="360" w:lineRule="auto"/>
        <w:ind w:firstLine="851"/>
        <w:jc w:val="both"/>
        <w:rPr>
          <w:sz w:val="28"/>
          <w:szCs w:val="28"/>
          <w:lang w:val="uk-UA"/>
        </w:rPr>
      </w:pPr>
      <w:r w:rsidRPr="00B135E0">
        <w:rPr>
          <w:sz w:val="28"/>
          <w:szCs w:val="28"/>
        </w:rPr>
        <w:lastRenderedPageBreak/>
        <w:t>Четвертий фактор «Позитивні взаємини» (10,6 %) утворюють такі параметри: самоінтерес (,68), позитивні взаєми</w:t>
      </w:r>
      <w:r w:rsidR="007845B0">
        <w:rPr>
          <w:sz w:val="28"/>
          <w:szCs w:val="28"/>
        </w:rPr>
        <w:t xml:space="preserve">ни (,58), очікуване ставлення </w:t>
      </w:r>
      <w:r w:rsidRPr="00B135E0">
        <w:rPr>
          <w:sz w:val="28"/>
          <w:szCs w:val="28"/>
        </w:rPr>
        <w:t xml:space="preserve"> (,54), залученість (,52), ставлення інших (,51). </w:t>
      </w:r>
    </w:p>
    <w:p w:rsidR="007845B0" w:rsidRDefault="00B135E0" w:rsidP="007A38B3">
      <w:pPr>
        <w:spacing w:line="360" w:lineRule="auto"/>
        <w:ind w:firstLine="851"/>
        <w:jc w:val="both"/>
        <w:rPr>
          <w:sz w:val="28"/>
          <w:szCs w:val="28"/>
          <w:lang w:val="uk-UA"/>
        </w:rPr>
      </w:pPr>
      <w:r w:rsidRPr="007845B0">
        <w:rPr>
          <w:sz w:val="28"/>
          <w:szCs w:val="28"/>
          <w:lang w:val="uk-UA"/>
        </w:rPr>
        <w:t xml:space="preserve">Він характеризується власними ресурсами підтриманням саморозуміння та самоінтересу, здатністю вільно ухвалювати рішення й утілювати їх. </w:t>
      </w:r>
    </w:p>
    <w:p w:rsidR="007845B0" w:rsidRDefault="00B135E0" w:rsidP="007A38B3">
      <w:pPr>
        <w:spacing w:line="360" w:lineRule="auto"/>
        <w:ind w:firstLine="851"/>
        <w:jc w:val="both"/>
        <w:rPr>
          <w:sz w:val="28"/>
          <w:szCs w:val="28"/>
          <w:lang w:val="uk-UA"/>
        </w:rPr>
      </w:pPr>
      <w:r w:rsidRPr="00B135E0">
        <w:rPr>
          <w:sz w:val="28"/>
          <w:szCs w:val="28"/>
        </w:rPr>
        <w:t xml:space="preserve">Такі люди позитивно ставляться </w:t>
      </w:r>
      <w:proofErr w:type="gramStart"/>
      <w:r w:rsidRPr="00B135E0">
        <w:rPr>
          <w:sz w:val="28"/>
          <w:szCs w:val="28"/>
        </w:rPr>
        <w:t>до</w:t>
      </w:r>
      <w:proofErr w:type="gramEnd"/>
      <w:r w:rsidRPr="00B135E0">
        <w:rPr>
          <w:sz w:val="28"/>
          <w:szCs w:val="28"/>
        </w:rPr>
        <w:t xml:space="preserve"> </w:t>
      </w:r>
      <w:proofErr w:type="gramStart"/>
      <w:r w:rsidRPr="00B135E0">
        <w:rPr>
          <w:sz w:val="28"/>
          <w:szCs w:val="28"/>
        </w:rPr>
        <w:t>себе</w:t>
      </w:r>
      <w:proofErr w:type="gramEnd"/>
      <w:r w:rsidRPr="00B135E0">
        <w:rPr>
          <w:sz w:val="28"/>
          <w:szCs w:val="28"/>
        </w:rPr>
        <w:t xml:space="preserve">, приймаючи самих себе відносно незалежно від думки оточення, а також вважають, що інші в цілому ставляться до них позитивно. </w:t>
      </w:r>
    </w:p>
    <w:p w:rsidR="00BB05A2" w:rsidRDefault="00B135E0" w:rsidP="007A38B3">
      <w:pPr>
        <w:spacing w:line="360" w:lineRule="auto"/>
        <w:ind w:firstLine="851"/>
        <w:jc w:val="both"/>
        <w:rPr>
          <w:sz w:val="28"/>
          <w:szCs w:val="28"/>
          <w:lang w:val="uk-UA"/>
        </w:rPr>
      </w:pPr>
      <w:r w:rsidRPr="00B135E0">
        <w:rPr>
          <w:sz w:val="28"/>
          <w:szCs w:val="28"/>
        </w:rPr>
        <w:t>П’ятий фактор «</w:t>
      </w:r>
      <w:proofErr w:type="gramStart"/>
      <w:r w:rsidRPr="00B135E0">
        <w:rPr>
          <w:sz w:val="28"/>
          <w:szCs w:val="28"/>
        </w:rPr>
        <w:t>Ц</w:t>
      </w:r>
      <w:proofErr w:type="gramEnd"/>
      <w:r w:rsidRPr="00B135E0">
        <w:rPr>
          <w:sz w:val="28"/>
          <w:szCs w:val="28"/>
        </w:rPr>
        <w:t xml:space="preserve">ілісність сприймання життєвого шляху» (9,4 %) утворюють такі параметри: синергія (,64), інтерес до себе (,63) та процес життя (,51). </w:t>
      </w:r>
    </w:p>
    <w:p w:rsidR="007845B0" w:rsidRDefault="00B135E0" w:rsidP="007A38B3">
      <w:pPr>
        <w:spacing w:line="360" w:lineRule="auto"/>
        <w:ind w:firstLine="851"/>
        <w:jc w:val="both"/>
        <w:rPr>
          <w:sz w:val="28"/>
          <w:szCs w:val="28"/>
          <w:lang w:val="uk-UA"/>
        </w:rPr>
      </w:pPr>
      <w:r w:rsidRPr="00B135E0">
        <w:rPr>
          <w:sz w:val="28"/>
          <w:szCs w:val="28"/>
        </w:rPr>
        <w:t xml:space="preserve">Він характеризується здатністю людини до цілісного сприйняття свого життєвого шляху. </w:t>
      </w:r>
    </w:p>
    <w:p w:rsidR="007845B0" w:rsidRDefault="00B135E0" w:rsidP="007A38B3">
      <w:pPr>
        <w:spacing w:line="360" w:lineRule="auto"/>
        <w:ind w:firstLine="851"/>
        <w:jc w:val="both"/>
        <w:rPr>
          <w:sz w:val="28"/>
          <w:szCs w:val="28"/>
          <w:lang w:val="uk-UA"/>
        </w:rPr>
      </w:pPr>
      <w:r w:rsidRPr="007845B0">
        <w:rPr>
          <w:sz w:val="28"/>
          <w:szCs w:val="28"/>
          <w:lang w:val="uk-UA"/>
        </w:rPr>
        <w:t xml:space="preserve">Проаналізувавши змістове наповнення факторів можна зробити висновок, що психологічною основою життєстійкості </w:t>
      </w:r>
      <w:r w:rsidR="00BB05A2" w:rsidRPr="00D00A38">
        <w:rPr>
          <w:sz w:val="28"/>
          <w:szCs w:val="28"/>
          <w:lang w:val="uk-UA"/>
        </w:rPr>
        <w:t>внутрішньо переміщених осіб</w:t>
      </w:r>
      <w:r w:rsidRPr="007845B0">
        <w:rPr>
          <w:sz w:val="28"/>
          <w:szCs w:val="28"/>
          <w:lang w:val="uk-UA"/>
        </w:rPr>
        <w:t xml:space="preserve"> є осмисленість життєвих цілей; усвідомлення цілей свого майбутнього, враховуючи досвід минулого й теперішнього; готовність до нового досвіду й результатів діяльності, самостійність і впевненість у своїх діях; переживання відчуття реалізації власного потенціалу, висока оцінка своїх можливостей, прийняття себе з усіма перевагами й недоліками; формування довірливих взаємин із оточенням і розуміння того, що людські стосунки формуються на спільних вчинках. </w:t>
      </w:r>
    </w:p>
    <w:p w:rsidR="007845B0" w:rsidRDefault="00B135E0" w:rsidP="007A38B3">
      <w:pPr>
        <w:spacing w:line="360" w:lineRule="auto"/>
        <w:ind w:firstLine="851"/>
        <w:jc w:val="both"/>
        <w:rPr>
          <w:sz w:val="28"/>
          <w:szCs w:val="28"/>
          <w:lang w:val="uk-UA"/>
        </w:rPr>
      </w:pPr>
      <w:r w:rsidRPr="007845B0">
        <w:rPr>
          <w:sz w:val="28"/>
          <w:szCs w:val="28"/>
          <w:lang w:val="uk-UA"/>
        </w:rPr>
        <w:t xml:space="preserve">Така характеристика факторів дає пояснення життєстійкості </w:t>
      </w:r>
      <w:r w:rsidR="00BB05A2" w:rsidRPr="00D00A38">
        <w:rPr>
          <w:sz w:val="28"/>
          <w:szCs w:val="28"/>
          <w:lang w:val="uk-UA"/>
        </w:rPr>
        <w:t>внутрішньо переміщених осіб</w:t>
      </w:r>
      <w:r w:rsidRPr="007845B0">
        <w:rPr>
          <w:sz w:val="28"/>
          <w:szCs w:val="28"/>
          <w:lang w:val="uk-UA"/>
        </w:rPr>
        <w:t xml:space="preserve">, оскільки сукупність параметрів, які піддавали факторному аналізу, була визначена на основі обґрунтованих компонентів структури особистісних характеристик, що зумовлюють життєстійкість особистості. </w:t>
      </w:r>
    </w:p>
    <w:p w:rsidR="007845B0" w:rsidRDefault="00B135E0" w:rsidP="007A38B3">
      <w:pPr>
        <w:spacing w:line="360" w:lineRule="auto"/>
        <w:ind w:firstLine="851"/>
        <w:jc w:val="both"/>
        <w:rPr>
          <w:sz w:val="28"/>
          <w:szCs w:val="28"/>
          <w:lang w:val="uk-UA"/>
        </w:rPr>
      </w:pPr>
      <w:r w:rsidRPr="00B135E0">
        <w:rPr>
          <w:sz w:val="28"/>
          <w:szCs w:val="28"/>
        </w:rPr>
        <w:t>Проблема життєвих ситуацій також аналізується у контексті копінг-стратегій та захисних механізмі</w:t>
      </w:r>
      <w:proofErr w:type="gramStart"/>
      <w:r w:rsidRPr="00B135E0">
        <w:rPr>
          <w:sz w:val="28"/>
          <w:szCs w:val="28"/>
        </w:rPr>
        <w:t>в</w:t>
      </w:r>
      <w:proofErr w:type="gramEnd"/>
      <w:r w:rsidRPr="00B135E0">
        <w:rPr>
          <w:sz w:val="28"/>
          <w:szCs w:val="28"/>
        </w:rPr>
        <w:t xml:space="preserve">. </w:t>
      </w:r>
    </w:p>
    <w:p w:rsidR="007845B0" w:rsidRDefault="00B135E0" w:rsidP="007A38B3">
      <w:pPr>
        <w:spacing w:line="360" w:lineRule="auto"/>
        <w:ind w:firstLine="851"/>
        <w:jc w:val="both"/>
        <w:rPr>
          <w:sz w:val="28"/>
          <w:szCs w:val="28"/>
          <w:lang w:val="uk-UA"/>
        </w:rPr>
      </w:pPr>
      <w:r w:rsidRPr="00CA7241">
        <w:rPr>
          <w:sz w:val="28"/>
          <w:szCs w:val="28"/>
          <w:lang w:val="uk-UA"/>
        </w:rPr>
        <w:lastRenderedPageBreak/>
        <w:t>Розглядаючи поняття життєстійкості</w:t>
      </w:r>
      <w:r w:rsidR="00CA7241" w:rsidRPr="00CA7241">
        <w:rPr>
          <w:sz w:val="28"/>
          <w:szCs w:val="28"/>
          <w:lang w:val="uk-UA"/>
        </w:rPr>
        <w:t xml:space="preserve"> </w:t>
      </w:r>
      <w:r w:rsidR="00CA7241" w:rsidRPr="00D00A38">
        <w:rPr>
          <w:sz w:val="28"/>
          <w:szCs w:val="28"/>
          <w:lang w:val="uk-UA"/>
        </w:rPr>
        <w:t>внутрішньо переміщених осіб</w:t>
      </w:r>
      <w:r w:rsidRPr="00CA7241">
        <w:rPr>
          <w:sz w:val="28"/>
          <w:szCs w:val="28"/>
          <w:lang w:val="uk-UA"/>
        </w:rPr>
        <w:t xml:space="preserve">, не можна вважати його тотожним із поняттям копінгстратегії. </w:t>
      </w:r>
    </w:p>
    <w:p w:rsidR="007845B0" w:rsidRPr="007845B0" w:rsidRDefault="00B135E0" w:rsidP="007845B0">
      <w:pPr>
        <w:spacing w:line="360" w:lineRule="auto"/>
        <w:ind w:firstLine="851"/>
        <w:jc w:val="both"/>
        <w:rPr>
          <w:sz w:val="28"/>
          <w:szCs w:val="28"/>
          <w:lang w:val="uk-UA"/>
        </w:rPr>
      </w:pPr>
      <w:r w:rsidRPr="007845B0">
        <w:rPr>
          <w:sz w:val="28"/>
          <w:szCs w:val="28"/>
          <w:lang w:val="uk-UA"/>
        </w:rPr>
        <w:t>Копінг-стратегії, або стратегії подолання життєвих труднощів, прийоми, алгоритми дій, які можуть набувати як продуктивної, так і непродуктивної форми, навіть вести до регресу, а життєстійкість – це система стійких позитивних властивостей особистості, за допомогою яких людина ефективно вирішує складні життєві ситуації, що призводять до особистісного зростання. Саме в стресових ситуаціях</w:t>
      </w:r>
      <w:r w:rsidR="00BB05A2">
        <w:rPr>
          <w:sz w:val="28"/>
          <w:szCs w:val="28"/>
          <w:lang w:val="uk-UA"/>
        </w:rPr>
        <w:t>,</w:t>
      </w:r>
      <w:r w:rsidRPr="007845B0">
        <w:rPr>
          <w:sz w:val="28"/>
          <w:szCs w:val="28"/>
          <w:lang w:val="uk-UA"/>
        </w:rPr>
        <w:t xml:space="preserve"> поряд з копінгами</w:t>
      </w:r>
      <w:r w:rsidR="00BB05A2">
        <w:rPr>
          <w:sz w:val="28"/>
          <w:szCs w:val="28"/>
          <w:lang w:val="uk-UA"/>
        </w:rPr>
        <w:t>,</w:t>
      </w:r>
      <w:r w:rsidRPr="007845B0">
        <w:rPr>
          <w:sz w:val="28"/>
          <w:szCs w:val="28"/>
          <w:lang w:val="uk-UA"/>
        </w:rPr>
        <w:t xml:space="preserve"> проявляється життєстійкість людини. </w:t>
      </w:r>
    </w:p>
    <w:p w:rsidR="00765BE8" w:rsidRDefault="007845B0" w:rsidP="007A38B3">
      <w:pPr>
        <w:spacing w:line="360" w:lineRule="auto"/>
        <w:ind w:firstLine="851"/>
        <w:jc w:val="both"/>
        <w:rPr>
          <w:sz w:val="28"/>
          <w:szCs w:val="28"/>
          <w:lang w:val="uk-UA"/>
        </w:rPr>
      </w:pPr>
      <w:r w:rsidRPr="007845B0">
        <w:rPr>
          <w:sz w:val="28"/>
          <w:szCs w:val="28"/>
          <w:lang w:val="uk-UA"/>
        </w:rPr>
        <w:t xml:space="preserve">На основі отриманих результатів, можна сказати, що з усіма компонентами життєстійкості </w:t>
      </w:r>
      <w:r w:rsidR="00CA7241" w:rsidRPr="00D00A38">
        <w:rPr>
          <w:sz w:val="28"/>
          <w:szCs w:val="28"/>
          <w:lang w:val="uk-UA"/>
        </w:rPr>
        <w:t>внутрішньо переміщених осіб</w:t>
      </w:r>
      <w:r w:rsidR="00CA7241" w:rsidRPr="007845B0">
        <w:rPr>
          <w:sz w:val="28"/>
          <w:szCs w:val="28"/>
          <w:lang w:val="uk-UA"/>
        </w:rPr>
        <w:t xml:space="preserve"> </w:t>
      </w:r>
      <w:r w:rsidRPr="007845B0">
        <w:rPr>
          <w:sz w:val="28"/>
          <w:szCs w:val="28"/>
          <w:lang w:val="uk-UA"/>
        </w:rPr>
        <w:t xml:space="preserve">найбільше пов’язана стратегія «планування вирішення проблеми»: залученість, контроль та виклик. </w:t>
      </w:r>
    </w:p>
    <w:p w:rsidR="00765BE8" w:rsidRDefault="007845B0" w:rsidP="007A38B3">
      <w:pPr>
        <w:spacing w:line="360" w:lineRule="auto"/>
        <w:ind w:firstLine="851"/>
        <w:jc w:val="both"/>
        <w:rPr>
          <w:sz w:val="28"/>
          <w:szCs w:val="28"/>
          <w:lang w:val="uk-UA"/>
        </w:rPr>
      </w:pPr>
      <w:r w:rsidRPr="007845B0">
        <w:rPr>
          <w:sz w:val="28"/>
          <w:szCs w:val="28"/>
        </w:rPr>
        <w:t xml:space="preserve">Ця стратегія застосовується з метою вироблення певного плану дій, що передбачає вирішення проблемної ситуації. </w:t>
      </w:r>
    </w:p>
    <w:p w:rsidR="00765BE8" w:rsidRDefault="007845B0" w:rsidP="007A38B3">
      <w:pPr>
        <w:spacing w:line="360" w:lineRule="auto"/>
        <w:ind w:firstLine="851"/>
        <w:jc w:val="both"/>
        <w:rPr>
          <w:sz w:val="28"/>
          <w:szCs w:val="28"/>
          <w:lang w:val="uk-UA"/>
        </w:rPr>
      </w:pPr>
      <w:r w:rsidRPr="00765BE8">
        <w:rPr>
          <w:sz w:val="28"/>
          <w:szCs w:val="28"/>
          <w:lang w:val="uk-UA"/>
        </w:rPr>
        <w:t xml:space="preserve">Така копінг-стратегія сприяє зниженню тривожності у досліджуваних, оскільки завчасне складання плану вирішення проблеми формує умовну психологічну безпеку та допомагає усунути внутрішній емоційний дискомфорт. </w:t>
      </w:r>
    </w:p>
    <w:p w:rsidR="00B135E0" w:rsidRPr="007845B0" w:rsidRDefault="007845B0" w:rsidP="007A38B3">
      <w:pPr>
        <w:spacing w:line="360" w:lineRule="auto"/>
        <w:ind w:firstLine="851"/>
        <w:jc w:val="both"/>
        <w:rPr>
          <w:sz w:val="28"/>
          <w:szCs w:val="28"/>
          <w:lang w:val="uk-UA"/>
        </w:rPr>
      </w:pPr>
      <w:r w:rsidRPr="007845B0">
        <w:rPr>
          <w:sz w:val="28"/>
          <w:szCs w:val="28"/>
        </w:rPr>
        <w:t xml:space="preserve">Копінг, орієнтований на планування вирішення проблеми, є домінуючим і характерним для 78,5% </w:t>
      </w:r>
      <w:proofErr w:type="gramStart"/>
      <w:r w:rsidRPr="007845B0">
        <w:rPr>
          <w:sz w:val="28"/>
          <w:szCs w:val="28"/>
        </w:rPr>
        <w:t>досл</w:t>
      </w:r>
      <w:proofErr w:type="gramEnd"/>
      <w:r w:rsidRPr="007845B0">
        <w:rPr>
          <w:sz w:val="28"/>
          <w:szCs w:val="28"/>
        </w:rPr>
        <w:t>іджуваних.</w:t>
      </w:r>
    </w:p>
    <w:p w:rsidR="00765BE8" w:rsidRDefault="007845B0" w:rsidP="007A38B3">
      <w:pPr>
        <w:spacing w:line="360" w:lineRule="auto"/>
        <w:ind w:firstLine="851"/>
        <w:jc w:val="both"/>
        <w:rPr>
          <w:sz w:val="28"/>
          <w:szCs w:val="28"/>
          <w:lang w:val="uk-UA"/>
        </w:rPr>
      </w:pPr>
      <w:r w:rsidRPr="007845B0">
        <w:rPr>
          <w:sz w:val="28"/>
          <w:szCs w:val="28"/>
          <w:lang w:val="uk-UA"/>
        </w:rPr>
        <w:t xml:space="preserve">Зворотні взаємозв’язки усіх компонентів життєстійкості </w:t>
      </w:r>
      <w:r w:rsidR="00CA7241" w:rsidRPr="00D00A38">
        <w:rPr>
          <w:sz w:val="28"/>
          <w:szCs w:val="28"/>
          <w:lang w:val="uk-UA"/>
        </w:rPr>
        <w:t>внутрішньо переміщених осіб</w:t>
      </w:r>
      <w:r w:rsidR="00CA7241" w:rsidRPr="007845B0">
        <w:rPr>
          <w:sz w:val="28"/>
          <w:szCs w:val="28"/>
          <w:lang w:val="uk-UA"/>
        </w:rPr>
        <w:t xml:space="preserve"> </w:t>
      </w:r>
      <w:r w:rsidRPr="007845B0">
        <w:rPr>
          <w:sz w:val="28"/>
          <w:szCs w:val="28"/>
          <w:lang w:val="uk-UA"/>
        </w:rPr>
        <w:t>виявлено із стратегіями «втеча-уникнення» та «взяття відповідальності», що вказує</w:t>
      </w:r>
      <w:r w:rsidR="00CA7241">
        <w:rPr>
          <w:sz w:val="28"/>
          <w:szCs w:val="28"/>
          <w:lang w:val="uk-UA"/>
        </w:rPr>
        <w:t xml:space="preserve"> </w:t>
      </w:r>
      <w:r w:rsidRPr="007845B0">
        <w:rPr>
          <w:sz w:val="28"/>
          <w:szCs w:val="28"/>
          <w:lang w:val="uk-UA"/>
        </w:rPr>
        <w:t xml:space="preserve">на те, що у досліджуваних виникають труднощі з постановкою цілей, адекватністю реагування на поточні ситуації та відповідальності за їх результати. </w:t>
      </w:r>
    </w:p>
    <w:p w:rsidR="00765BE8" w:rsidRDefault="007845B0" w:rsidP="007A38B3">
      <w:pPr>
        <w:spacing w:line="360" w:lineRule="auto"/>
        <w:ind w:firstLine="851"/>
        <w:jc w:val="both"/>
        <w:rPr>
          <w:sz w:val="28"/>
          <w:szCs w:val="28"/>
          <w:lang w:val="uk-UA"/>
        </w:rPr>
      </w:pPr>
      <w:r w:rsidRPr="007845B0">
        <w:rPr>
          <w:sz w:val="28"/>
          <w:szCs w:val="28"/>
        </w:rPr>
        <w:t xml:space="preserve">Вони не завжди помічають зміну ситуації, міжособистісних відносин, свого стану та оточуючих, </w:t>
      </w:r>
      <w:proofErr w:type="gramStart"/>
      <w:r w:rsidRPr="007845B0">
        <w:rPr>
          <w:sz w:val="28"/>
          <w:szCs w:val="28"/>
        </w:rPr>
        <w:t>актуального</w:t>
      </w:r>
      <w:proofErr w:type="gramEnd"/>
      <w:r w:rsidRPr="007845B0">
        <w:rPr>
          <w:sz w:val="28"/>
          <w:szCs w:val="28"/>
        </w:rPr>
        <w:t xml:space="preserve"> стану результатів своїх дій у відповідності до прогнозованих результатів. </w:t>
      </w:r>
    </w:p>
    <w:p w:rsidR="00765BE8" w:rsidRDefault="007845B0" w:rsidP="007A38B3">
      <w:pPr>
        <w:spacing w:line="360" w:lineRule="auto"/>
        <w:ind w:firstLine="851"/>
        <w:jc w:val="both"/>
        <w:rPr>
          <w:sz w:val="28"/>
          <w:szCs w:val="28"/>
          <w:lang w:val="uk-UA"/>
        </w:rPr>
      </w:pPr>
      <w:r w:rsidRPr="00765BE8">
        <w:rPr>
          <w:sz w:val="28"/>
          <w:szCs w:val="28"/>
          <w:lang w:val="uk-UA"/>
        </w:rPr>
        <w:lastRenderedPageBreak/>
        <w:t xml:space="preserve">Прослідковується також слабкий взаємозв’язок життєстійкості </w:t>
      </w:r>
      <w:r w:rsidR="00CA7241" w:rsidRPr="00D00A38">
        <w:rPr>
          <w:sz w:val="28"/>
          <w:szCs w:val="28"/>
          <w:lang w:val="uk-UA"/>
        </w:rPr>
        <w:t>внутрішньо переміщених осіб</w:t>
      </w:r>
      <w:r w:rsidR="00CA7241" w:rsidRPr="00765BE8">
        <w:rPr>
          <w:sz w:val="28"/>
          <w:szCs w:val="28"/>
          <w:lang w:val="uk-UA"/>
        </w:rPr>
        <w:t xml:space="preserve"> </w:t>
      </w:r>
      <w:r w:rsidRPr="00765BE8">
        <w:rPr>
          <w:sz w:val="28"/>
          <w:szCs w:val="28"/>
          <w:lang w:val="uk-UA"/>
        </w:rPr>
        <w:t xml:space="preserve">зі стратегією «позитивна переоцінка», що може свідчити про тенденцію досліджуваних до позитивного переосмислення проблемних ситуацій, знаходження в них позитивних аспектів та стимулів для особистісного зростання. </w:t>
      </w:r>
    </w:p>
    <w:p w:rsidR="007845B0" w:rsidRPr="007845B0" w:rsidRDefault="007845B0" w:rsidP="007A38B3">
      <w:pPr>
        <w:spacing w:line="360" w:lineRule="auto"/>
        <w:ind w:firstLine="851"/>
        <w:jc w:val="both"/>
        <w:rPr>
          <w:sz w:val="28"/>
          <w:szCs w:val="28"/>
          <w:lang w:val="uk-UA"/>
        </w:rPr>
      </w:pPr>
      <w:r w:rsidRPr="007845B0">
        <w:rPr>
          <w:sz w:val="28"/>
          <w:szCs w:val="28"/>
        </w:rPr>
        <w:t xml:space="preserve">Такі результати можна пояснити внутрішнім прагненням </w:t>
      </w:r>
      <w:r w:rsidR="00CA7241" w:rsidRPr="00D00A38">
        <w:rPr>
          <w:sz w:val="28"/>
          <w:szCs w:val="28"/>
          <w:lang w:val="uk-UA"/>
        </w:rPr>
        <w:t xml:space="preserve">внутрішньо переміщених </w:t>
      </w:r>
      <w:proofErr w:type="gramStart"/>
      <w:r w:rsidR="00CA7241" w:rsidRPr="00D00A38">
        <w:rPr>
          <w:sz w:val="28"/>
          <w:szCs w:val="28"/>
          <w:lang w:val="uk-UA"/>
        </w:rPr>
        <w:t>осіб</w:t>
      </w:r>
      <w:proofErr w:type="gramEnd"/>
      <w:r w:rsidR="00CA7241" w:rsidRPr="007845B0">
        <w:rPr>
          <w:sz w:val="28"/>
          <w:szCs w:val="28"/>
        </w:rPr>
        <w:t xml:space="preserve"> </w:t>
      </w:r>
      <w:r w:rsidRPr="007845B0">
        <w:rPr>
          <w:sz w:val="28"/>
          <w:szCs w:val="28"/>
        </w:rPr>
        <w:t>до самоактуалізації та самореалізації.</w:t>
      </w:r>
    </w:p>
    <w:p w:rsidR="0026737B" w:rsidRPr="0026737B" w:rsidRDefault="0026737B" w:rsidP="007A38B3">
      <w:pPr>
        <w:spacing w:line="360" w:lineRule="auto"/>
        <w:ind w:firstLine="851"/>
        <w:jc w:val="both"/>
        <w:rPr>
          <w:sz w:val="28"/>
          <w:szCs w:val="28"/>
          <w:lang w:val="uk-UA"/>
        </w:rPr>
      </w:pPr>
    </w:p>
    <w:p w:rsidR="004A1253" w:rsidRDefault="004A1253"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435BF8" w:rsidRDefault="00435BF8" w:rsidP="007A38B3">
      <w:pPr>
        <w:spacing w:line="360" w:lineRule="auto"/>
        <w:ind w:firstLine="851"/>
        <w:jc w:val="both"/>
        <w:rPr>
          <w:sz w:val="28"/>
          <w:szCs w:val="28"/>
          <w:lang w:val="uk-UA"/>
        </w:rPr>
      </w:pPr>
    </w:p>
    <w:p w:rsidR="00435BF8" w:rsidRDefault="00435BF8" w:rsidP="007A38B3">
      <w:pPr>
        <w:spacing w:line="360" w:lineRule="auto"/>
        <w:ind w:firstLine="851"/>
        <w:jc w:val="both"/>
        <w:rPr>
          <w:sz w:val="28"/>
          <w:szCs w:val="28"/>
          <w:lang w:val="uk-UA"/>
        </w:rPr>
      </w:pPr>
    </w:p>
    <w:p w:rsidR="00435BF8" w:rsidRDefault="00435BF8" w:rsidP="007A38B3">
      <w:pPr>
        <w:spacing w:line="360" w:lineRule="auto"/>
        <w:ind w:firstLine="851"/>
        <w:jc w:val="both"/>
        <w:rPr>
          <w:sz w:val="28"/>
          <w:szCs w:val="28"/>
          <w:lang w:val="uk-UA"/>
        </w:rPr>
      </w:pPr>
    </w:p>
    <w:p w:rsidR="00765BE8" w:rsidRDefault="00765BE8" w:rsidP="007A38B3">
      <w:pPr>
        <w:spacing w:line="360" w:lineRule="auto"/>
        <w:ind w:firstLine="851"/>
        <w:jc w:val="both"/>
        <w:rPr>
          <w:sz w:val="28"/>
          <w:szCs w:val="28"/>
          <w:lang w:val="uk-UA"/>
        </w:rPr>
      </w:pPr>
    </w:p>
    <w:p w:rsidR="00C113CE" w:rsidRDefault="006D62E9" w:rsidP="00CB0EE0">
      <w:pPr>
        <w:shd w:val="clear" w:color="auto" w:fill="FFFFFF"/>
        <w:spacing w:line="372" w:lineRule="auto"/>
        <w:ind w:left="82" w:firstLine="627"/>
        <w:jc w:val="center"/>
        <w:rPr>
          <w:b/>
          <w:color w:val="000000"/>
          <w:sz w:val="28"/>
          <w:szCs w:val="28"/>
          <w:lang w:val="uk-UA"/>
        </w:rPr>
      </w:pPr>
      <w:r w:rsidRPr="002C3F98">
        <w:rPr>
          <w:b/>
          <w:color w:val="000000"/>
          <w:sz w:val="28"/>
          <w:szCs w:val="28"/>
          <w:lang w:val="uk-UA"/>
        </w:rPr>
        <w:lastRenderedPageBreak/>
        <w:t>РОЗДІЛ  3</w:t>
      </w:r>
    </w:p>
    <w:p w:rsidR="00403EF8" w:rsidRDefault="00403EF8" w:rsidP="00CB0EE0">
      <w:pPr>
        <w:shd w:val="clear" w:color="auto" w:fill="FFFFFF"/>
        <w:spacing w:line="372" w:lineRule="auto"/>
        <w:ind w:left="82" w:firstLine="627"/>
        <w:jc w:val="center"/>
        <w:rPr>
          <w:b/>
          <w:color w:val="000000"/>
          <w:sz w:val="28"/>
          <w:szCs w:val="28"/>
          <w:lang w:val="uk-UA"/>
        </w:rPr>
      </w:pPr>
    </w:p>
    <w:p w:rsidR="002015BE" w:rsidRPr="002015BE" w:rsidRDefault="002015BE" w:rsidP="002015BE">
      <w:pPr>
        <w:shd w:val="clear" w:color="auto" w:fill="FFFFFF"/>
        <w:spacing w:line="360" w:lineRule="auto"/>
        <w:ind w:left="82"/>
        <w:jc w:val="center"/>
        <w:rPr>
          <w:b/>
          <w:sz w:val="28"/>
          <w:szCs w:val="28"/>
          <w:lang w:val="uk-UA" w:eastAsia="en-US"/>
        </w:rPr>
      </w:pPr>
      <w:r w:rsidRPr="002015BE">
        <w:rPr>
          <w:b/>
          <w:caps/>
          <w:sz w:val="28"/>
          <w:szCs w:val="28"/>
          <w:lang w:val="uk-UA"/>
        </w:rPr>
        <w:t>сприяння процесу розвитку життєстійкості внутрішньо переміщених осіб та їх соціального забезпечення</w:t>
      </w:r>
    </w:p>
    <w:p w:rsidR="00D22311" w:rsidRDefault="00D22311" w:rsidP="00760AD5">
      <w:pPr>
        <w:spacing w:line="360" w:lineRule="auto"/>
        <w:jc w:val="center"/>
        <w:rPr>
          <w:b/>
          <w:caps/>
          <w:sz w:val="28"/>
          <w:szCs w:val="28"/>
          <w:lang w:val="uk-UA"/>
        </w:rPr>
      </w:pPr>
    </w:p>
    <w:p w:rsidR="002015BE" w:rsidRPr="00CA7241" w:rsidRDefault="002015BE" w:rsidP="002015BE">
      <w:pPr>
        <w:spacing w:line="360" w:lineRule="auto"/>
        <w:ind w:firstLine="709"/>
        <w:jc w:val="both"/>
        <w:rPr>
          <w:b/>
          <w:sz w:val="28"/>
          <w:szCs w:val="28"/>
          <w:lang w:val="uk-UA"/>
        </w:rPr>
      </w:pPr>
      <w:r w:rsidRPr="00CA7241">
        <w:rPr>
          <w:b/>
          <w:sz w:val="28"/>
          <w:szCs w:val="28"/>
          <w:lang w:val="uk-UA"/>
        </w:rPr>
        <w:t xml:space="preserve">3.1. Обгрунтування програми розвитку життєстійкості </w:t>
      </w:r>
      <w:r w:rsidR="00CA7241" w:rsidRPr="00CA7241">
        <w:rPr>
          <w:b/>
          <w:sz w:val="28"/>
          <w:szCs w:val="28"/>
          <w:lang w:val="uk-UA"/>
        </w:rPr>
        <w:t>внутрішньо переміщених осіб та їх соціального забезпечення</w:t>
      </w:r>
    </w:p>
    <w:p w:rsidR="002015BE" w:rsidRDefault="002015BE" w:rsidP="002015BE">
      <w:pPr>
        <w:spacing w:line="360" w:lineRule="auto"/>
        <w:ind w:firstLine="709"/>
        <w:jc w:val="both"/>
        <w:rPr>
          <w:sz w:val="28"/>
          <w:szCs w:val="28"/>
          <w:lang w:val="uk-UA"/>
        </w:rPr>
      </w:pPr>
    </w:p>
    <w:p w:rsidR="00CA7241" w:rsidRDefault="002015BE" w:rsidP="002015BE">
      <w:pPr>
        <w:spacing w:line="360" w:lineRule="auto"/>
        <w:ind w:firstLine="709"/>
        <w:jc w:val="both"/>
        <w:rPr>
          <w:sz w:val="28"/>
          <w:szCs w:val="28"/>
          <w:lang w:val="uk-UA"/>
        </w:rPr>
      </w:pPr>
      <w:r w:rsidRPr="002015BE">
        <w:rPr>
          <w:sz w:val="28"/>
          <w:szCs w:val="28"/>
          <w:lang w:val="uk-UA"/>
        </w:rPr>
        <w:t xml:space="preserve">У </w:t>
      </w:r>
      <w:r w:rsidR="00CA7241">
        <w:rPr>
          <w:sz w:val="28"/>
          <w:szCs w:val="28"/>
          <w:lang w:val="uk-UA"/>
        </w:rPr>
        <w:t>під</w:t>
      </w:r>
      <w:r w:rsidRPr="002015BE">
        <w:rPr>
          <w:sz w:val="28"/>
          <w:szCs w:val="28"/>
          <w:lang w:val="uk-UA"/>
        </w:rPr>
        <w:t>розділі обґрунтовано методологічні засади сприяння розвитку життєстійкості</w:t>
      </w:r>
      <w:r w:rsidR="00A257AD" w:rsidRPr="00A257AD">
        <w:rPr>
          <w:sz w:val="28"/>
          <w:szCs w:val="28"/>
          <w:lang w:val="uk-UA"/>
        </w:rPr>
        <w:t xml:space="preserve"> внутрішньо переміщених осіб та їх соціального забезпечення</w:t>
      </w:r>
      <w:r w:rsidRPr="002015BE">
        <w:rPr>
          <w:sz w:val="28"/>
          <w:szCs w:val="28"/>
          <w:lang w:val="uk-UA"/>
        </w:rPr>
        <w:t xml:space="preserve">. </w:t>
      </w:r>
    </w:p>
    <w:p w:rsidR="00CA7241" w:rsidRDefault="002015BE" w:rsidP="002015BE">
      <w:pPr>
        <w:spacing w:line="360" w:lineRule="auto"/>
        <w:ind w:firstLine="709"/>
        <w:jc w:val="both"/>
        <w:rPr>
          <w:sz w:val="28"/>
          <w:szCs w:val="28"/>
          <w:lang w:val="uk-UA"/>
        </w:rPr>
      </w:pPr>
      <w:proofErr w:type="gramStart"/>
      <w:r w:rsidRPr="002015BE">
        <w:rPr>
          <w:sz w:val="28"/>
          <w:szCs w:val="28"/>
        </w:rPr>
        <w:t>Представлена</w:t>
      </w:r>
      <w:proofErr w:type="gramEnd"/>
      <w:r w:rsidRPr="002015BE">
        <w:rPr>
          <w:sz w:val="28"/>
          <w:szCs w:val="28"/>
        </w:rPr>
        <w:t xml:space="preserve"> комплексна програма та результати щодо перевірки її ефективності. </w:t>
      </w:r>
    </w:p>
    <w:p w:rsidR="00CA7241" w:rsidRDefault="002015BE" w:rsidP="002015BE">
      <w:pPr>
        <w:spacing w:line="360" w:lineRule="auto"/>
        <w:ind w:firstLine="709"/>
        <w:jc w:val="both"/>
        <w:rPr>
          <w:sz w:val="28"/>
          <w:szCs w:val="28"/>
          <w:lang w:val="uk-UA"/>
        </w:rPr>
      </w:pPr>
      <w:r w:rsidRPr="00CA7241">
        <w:rPr>
          <w:sz w:val="28"/>
          <w:szCs w:val="28"/>
          <w:lang w:val="uk-UA"/>
        </w:rPr>
        <w:t xml:space="preserve">З позиції </w:t>
      </w:r>
      <w:r w:rsidR="00437EE3">
        <w:rPr>
          <w:sz w:val="28"/>
          <w:szCs w:val="28"/>
          <w:lang w:val="uk-UA"/>
        </w:rPr>
        <w:t xml:space="preserve">наукової </w:t>
      </w:r>
      <w:r w:rsidRPr="00CA7241">
        <w:rPr>
          <w:sz w:val="28"/>
          <w:szCs w:val="28"/>
          <w:lang w:val="uk-UA"/>
        </w:rPr>
        <w:t>методології визначено особистісні ресурси життєстійкості</w:t>
      </w:r>
      <w:r w:rsidR="00437EE3" w:rsidRPr="00437EE3">
        <w:rPr>
          <w:sz w:val="28"/>
          <w:szCs w:val="28"/>
          <w:lang w:val="uk-UA"/>
        </w:rPr>
        <w:t xml:space="preserve"> </w:t>
      </w:r>
      <w:r w:rsidR="00437EE3" w:rsidRPr="00A257AD">
        <w:rPr>
          <w:sz w:val="28"/>
          <w:szCs w:val="28"/>
          <w:lang w:val="uk-UA"/>
        </w:rPr>
        <w:t>внутрішньо переміщених осіб та їх соціального забезпечення</w:t>
      </w:r>
      <w:r w:rsidRPr="00CA7241">
        <w:rPr>
          <w:sz w:val="28"/>
          <w:szCs w:val="28"/>
          <w:lang w:val="uk-UA"/>
        </w:rPr>
        <w:t xml:space="preserve">. </w:t>
      </w:r>
    </w:p>
    <w:p w:rsidR="00437EE3" w:rsidRDefault="002015BE" w:rsidP="002015BE">
      <w:pPr>
        <w:spacing w:line="360" w:lineRule="auto"/>
        <w:ind w:firstLine="709"/>
        <w:jc w:val="both"/>
        <w:rPr>
          <w:sz w:val="28"/>
          <w:szCs w:val="28"/>
          <w:lang w:val="uk-UA"/>
        </w:rPr>
      </w:pPr>
      <w:r w:rsidRPr="00CA7241">
        <w:rPr>
          <w:sz w:val="28"/>
          <w:szCs w:val="28"/>
          <w:lang w:val="uk-UA"/>
        </w:rPr>
        <w:t xml:space="preserve">Особистісні ресурси </w:t>
      </w:r>
      <w:r w:rsidR="00437EE3">
        <w:rPr>
          <w:sz w:val="28"/>
          <w:szCs w:val="28"/>
          <w:lang w:val="uk-UA"/>
        </w:rPr>
        <w:t>визначено</w:t>
      </w:r>
      <w:r w:rsidRPr="00CA7241">
        <w:rPr>
          <w:sz w:val="28"/>
          <w:szCs w:val="28"/>
          <w:lang w:val="uk-UA"/>
        </w:rPr>
        <w:t xml:space="preserve"> на основі вивчення кореляційних взаємозв’язків компонентів життєстійкості </w:t>
      </w:r>
      <w:r w:rsidR="00437EE3" w:rsidRPr="00A257AD">
        <w:rPr>
          <w:sz w:val="28"/>
          <w:szCs w:val="28"/>
          <w:lang w:val="uk-UA"/>
        </w:rPr>
        <w:t xml:space="preserve">внутрішньо переміщених осіб </w:t>
      </w:r>
      <w:r w:rsidRPr="00CA7241">
        <w:rPr>
          <w:sz w:val="28"/>
          <w:szCs w:val="28"/>
          <w:lang w:val="uk-UA"/>
        </w:rPr>
        <w:t>з первинними та вторинними актуальними здібностями</w:t>
      </w:r>
      <w:r w:rsidR="00437EE3">
        <w:rPr>
          <w:sz w:val="28"/>
          <w:szCs w:val="28"/>
          <w:lang w:val="uk-UA"/>
        </w:rPr>
        <w:t>.</w:t>
      </w:r>
    </w:p>
    <w:p w:rsidR="00BC1C47" w:rsidRDefault="002015BE" w:rsidP="002015BE">
      <w:pPr>
        <w:spacing w:line="360" w:lineRule="auto"/>
        <w:ind w:firstLine="709"/>
        <w:jc w:val="both"/>
        <w:rPr>
          <w:sz w:val="28"/>
          <w:szCs w:val="28"/>
          <w:lang w:val="uk-UA"/>
        </w:rPr>
      </w:pPr>
      <w:r w:rsidRPr="00BC1C47">
        <w:rPr>
          <w:sz w:val="28"/>
          <w:szCs w:val="28"/>
          <w:lang w:val="uk-UA"/>
        </w:rPr>
        <w:t>Встановлено, що особистісні якості (актуальні здібності) відіграють значну роль у формуванні та розвитку життєстійкості</w:t>
      </w:r>
      <w:r w:rsidR="00437EE3" w:rsidRPr="00437EE3">
        <w:rPr>
          <w:sz w:val="28"/>
          <w:szCs w:val="28"/>
          <w:lang w:val="uk-UA"/>
        </w:rPr>
        <w:t xml:space="preserve"> </w:t>
      </w:r>
      <w:r w:rsidR="00437EE3" w:rsidRPr="00A257AD">
        <w:rPr>
          <w:sz w:val="28"/>
          <w:szCs w:val="28"/>
          <w:lang w:val="uk-UA"/>
        </w:rPr>
        <w:t>внутрішньо переміщених осіб</w:t>
      </w:r>
      <w:r w:rsidRPr="00BC1C47">
        <w:rPr>
          <w:sz w:val="28"/>
          <w:szCs w:val="28"/>
          <w:lang w:val="uk-UA"/>
        </w:rPr>
        <w:t xml:space="preserve">. </w:t>
      </w:r>
    </w:p>
    <w:p w:rsidR="00BC1C47" w:rsidRDefault="002015BE" w:rsidP="002015BE">
      <w:pPr>
        <w:spacing w:line="360" w:lineRule="auto"/>
        <w:ind w:firstLine="709"/>
        <w:jc w:val="both"/>
        <w:rPr>
          <w:sz w:val="28"/>
          <w:szCs w:val="28"/>
          <w:lang w:val="uk-UA"/>
        </w:rPr>
      </w:pPr>
      <w:r w:rsidRPr="00BC1C47">
        <w:rPr>
          <w:sz w:val="28"/>
          <w:szCs w:val="28"/>
          <w:lang w:val="uk-UA"/>
        </w:rPr>
        <w:t>Найбільш виражені зв’язки життєстійкості виявлено майже з усіма первинними актуальними здібностями</w:t>
      </w:r>
      <w:r w:rsidR="00437EE3" w:rsidRPr="00437EE3">
        <w:rPr>
          <w:sz w:val="28"/>
          <w:szCs w:val="28"/>
          <w:lang w:val="uk-UA"/>
        </w:rPr>
        <w:t xml:space="preserve"> </w:t>
      </w:r>
      <w:r w:rsidR="00437EE3" w:rsidRPr="00A257AD">
        <w:rPr>
          <w:sz w:val="28"/>
          <w:szCs w:val="28"/>
          <w:lang w:val="uk-UA"/>
        </w:rPr>
        <w:t>внутрішньо переміщених осіб</w:t>
      </w:r>
      <w:r w:rsidRPr="00BC1C47">
        <w:rPr>
          <w:sz w:val="28"/>
          <w:szCs w:val="28"/>
          <w:lang w:val="uk-UA"/>
        </w:rPr>
        <w:t xml:space="preserve">, особливо з контактами, довірою, надією, вірою. </w:t>
      </w:r>
    </w:p>
    <w:p w:rsidR="00BC1C47" w:rsidRDefault="002015BE" w:rsidP="00437EE3">
      <w:pPr>
        <w:spacing w:line="360" w:lineRule="auto"/>
        <w:ind w:firstLine="709"/>
        <w:jc w:val="both"/>
        <w:rPr>
          <w:sz w:val="28"/>
          <w:szCs w:val="28"/>
          <w:lang w:val="uk-UA"/>
        </w:rPr>
      </w:pPr>
      <w:r w:rsidRPr="002015BE">
        <w:rPr>
          <w:sz w:val="28"/>
          <w:szCs w:val="28"/>
        </w:rPr>
        <w:t xml:space="preserve">Первинні актуальні здібності визначають емоційні переживання в ставленні </w:t>
      </w:r>
      <w:proofErr w:type="gramStart"/>
      <w:r w:rsidRPr="002015BE">
        <w:rPr>
          <w:sz w:val="28"/>
          <w:szCs w:val="28"/>
        </w:rPr>
        <w:t>до</w:t>
      </w:r>
      <w:proofErr w:type="gramEnd"/>
      <w:r w:rsidRPr="002015BE">
        <w:rPr>
          <w:sz w:val="28"/>
          <w:szCs w:val="28"/>
        </w:rPr>
        <w:t xml:space="preserve"> себе та в міжособистісних взаєминах. Вони є дуже  важливими регуляторами норм поведінки, оскільки </w:t>
      </w:r>
      <w:proofErr w:type="gramStart"/>
      <w:r w:rsidRPr="002015BE">
        <w:rPr>
          <w:sz w:val="28"/>
          <w:szCs w:val="28"/>
        </w:rPr>
        <w:t>пов’язан</w:t>
      </w:r>
      <w:proofErr w:type="gramEnd"/>
      <w:r w:rsidRPr="002015BE">
        <w:rPr>
          <w:sz w:val="28"/>
          <w:szCs w:val="28"/>
        </w:rPr>
        <w:t xml:space="preserve">і з такими психодинамічними категоріями як почуття самоцінності та комплекс неповноцінності. </w:t>
      </w:r>
    </w:p>
    <w:p w:rsidR="00BC1C47" w:rsidRDefault="002015BE" w:rsidP="002015BE">
      <w:pPr>
        <w:spacing w:line="360" w:lineRule="auto"/>
        <w:ind w:firstLine="709"/>
        <w:jc w:val="both"/>
        <w:rPr>
          <w:sz w:val="28"/>
          <w:szCs w:val="28"/>
          <w:lang w:val="uk-UA"/>
        </w:rPr>
      </w:pPr>
      <w:r w:rsidRPr="00BC1C47">
        <w:rPr>
          <w:sz w:val="28"/>
          <w:szCs w:val="28"/>
          <w:lang w:val="uk-UA"/>
        </w:rPr>
        <w:lastRenderedPageBreak/>
        <w:t>Отже, здатність емоційно справлятися зі стресовими ситуаціями та розвиток життєстійкості</w:t>
      </w:r>
      <w:r w:rsidR="00437EE3" w:rsidRPr="00437EE3">
        <w:rPr>
          <w:sz w:val="28"/>
          <w:szCs w:val="28"/>
          <w:lang w:val="uk-UA"/>
        </w:rPr>
        <w:t xml:space="preserve"> </w:t>
      </w:r>
      <w:r w:rsidR="00437EE3" w:rsidRPr="00A257AD">
        <w:rPr>
          <w:sz w:val="28"/>
          <w:szCs w:val="28"/>
          <w:lang w:val="uk-UA"/>
        </w:rPr>
        <w:t xml:space="preserve">внутрішньо переміщених осіб </w:t>
      </w:r>
      <w:r w:rsidRPr="00BC1C47">
        <w:rPr>
          <w:sz w:val="28"/>
          <w:szCs w:val="28"/>
          <w:lang w:val="uk-UA"/>
        </w:rPr>
        <w:t>забезпечується розвинутістю саме первинних актуальних здібностей пов’язаних з переживанням самототожності, самоідентичності, віри в свої можливості та довіри до інших.</w:t>
      </w:r>
    </w:p>
    <w:p w:rsidR="00BC1C47" w:rsidRDefault="002015BE" w:rsidP="00437EE3">
      <w:pPr>
        <w:spacing w:line="360" w:lineRule="auto"/>
        <w:ind w:firstLine="709"/>
        <w:jc w:val="both"/>
        <w:rPr>
          <w:sz w:val="28"/>
          <w:szCs w:val="28"/>
          <w:lang w:val="uk-UA"/>
        </w:rPr>
      </w:pPr>
      <w:r w:rsidRPr="00BC1C47">
        <w:rPr>
          <w:sz w:val="28"/>
          <w:szCs w:val="28"/>
          <w:lang w:val="uk-UA"/>
        </w:rPr>
        <w:t xml:space="preserve"> Із вторинних здібностей з життєстійкістю пов’язані такі, як: старанність, обов’язковість та бережливість. </w:t>
      </w:r>
      <w:r w:rsidRPr="002015BE">
        <w:rPr>
          <w:sz w:val="28"/>
          <w:szCs w:val="28"/>
        </w:rPr>
        <w:t xml:space="preserve">Тобто контроль стресової ситуації забезпечується за рахунок </w:t>
      </w:r>
      <w:proofErr w:type="gramStart"/>
      <w:r w:rsidRPr="002015BE">
        <w:rPr>
          <w:sz w:val="28"/>
          <w:szCs w:val="28"/>
        </w:rPr>
        <w:t>п</w:t>
      </w:r>
      <w:proofErr w:type="gramEnd"/>
      <w:r w:rsidRPr="002015BE">
        <w:rPr>
          <w:sz w:val="28"/>
          <w:szCs w:val="28"/>
        </w:rPr>
        <w:t xml:space="preserve">ізнавальних здібностей, що відображають успіхи в діяльності та дотримання соціальних норм. </w:t>
      </w:r>
    </w:p>
    <w:p w:rsidR="004C31C0" w:rsidRDefault="00E96D77" w:rsidP="00E96D77">
      <w:pPr>
        <w:spacing w:line="360" w:lineRule="auto"/>
        <w:jc w:val="both"/>
        <w:rPr>
          <w:sz w:val="28"/>
          <w:szCs w:val="28"/>
          <w:lang w:val="uk-UA"/>
        </w:rPr>
      </w:pPr>
      <w:r w:rsidRPr="004C31C0">
        <w:rPr>
          <w:b/>
          <w:sz w:val="28"/>
          <w:szCs w:val="28"/>
          <w:lang w:val="uk-UA" w:eastAsia="en-US"/>
        </w:rPr>
        <w:t xml:space="preserve">         </w:t>
      </w:r>
      <w:r w:rsidR="00552503" w:rsidRPr="004C31C0">
        <w:rPr>
          <w:sz w:val="28"/>
          <w:szCs w:val="28"/>
          <w:lang w:val="uk-UA"/>
        </w:rPr>
        <w:t>Конституцією України визначено соціальну сп</w:t>
      </w:r>
      <w:r w:rsidR="00322BDA">
        <w:rPr>
          <w:sz w:val="28"/>
          <w:szCs w:val="28"/>
          <w:lang w:val="uk-UA"/>
        </w:rPr>
        <w:t xml:space="preserve">рямованість держави, де людина </w:t>
      </w:r>
      <w:r w:rsidR="00552503" w:rsidRPr="004C31C0">
        <w:rPr>
          <w:sz w:val="28"/>
          <w:szCs w:val="28"/>
          <w:lang w:val="uk-UA"/>
        </w:rPr>
        <w:t>визнан</w:t>
      </w:r>
      <w:r w:rsidR="00322BDA">
        <w:rPr>
          <w:sz w:val="28"/>
          <w:szCs w:val="28"/>
          <w:lang w:val="uk-UA"/>
        </w:rPr>
        <w:t>а</w:t>
      </w:r>
      <w:r w:rsidR="00552503" w:rsidRPr="004C31C0">
        <w:rPr>
          <w:sz w:val="28"/>
          <w:szCs w:val="28"/>
          <w:lang w:val="uk-UA"/>
        </w:rPr>
        <w:t xml:space="preserve"> найвищою соціальною цінністю, а її головним обов’язком – забезпечення та захист прав і свобод людини та громадянина. </w:t>
      </w:r>
    </w:p>
    <w:p w:rsidR="004C31C0" w:rsidRDefault="004C31C0" w:rsidP="00E96D77">
      <w:pPr>
        <w:spacing w:line="360" w:lineRule="auto"/>
        <w:jc w:val="both"/>
        <w:rPr>
          <w:sz w:val="28"/>
          <w:szCs w:val="28"/>
          <w:lang w:val="uk-UA"/>
        </w:rPr>
      </w:pPr>
      <w:r>
        <w:rPr>
          <w:sz w:val="28"/>
          <w:szCs w:val="28"/>
          <w:lang w:val="uk-UA"/>
        </w:rPr>
        <w:t xml:space="preserve">         </w:t>
      </w:r>
      <w:r w:rsidR="003633A0">
        <w:rPr>
          <w:sz w:val="28"/>
          <w:szCs w:val="28"/>
          <w:lang w:val="uk-UA"/>
        </w:rPr>
        <w:t xml:space="preserve">Сучасні реалії </w:t>
      </w:r>
      <w:r>
        <w:rPr>
          <w:sz w:val="28"/>
          <w:szCs w:val="28"/>
          <w:lang w:val="uk-UA"/>
        </w:rPr>
        <w:t>спричинили</w:t>
      </w:r>
      <w:r w:rsidR="00552503" w:rsidRPr="004C31C0">
        <w:rPr>
          <w:sz w:val="28"/>
          <w:szCs w:val="28"/>
          <w:lang w:val="uk-UA"/>
        </w:rPr>
        <w:t xml:space="preserve"> появу не тільки нового суб’єкта права соціального забезпечення – внутрішньо переміщеної особи, а й нових для соціально-забезпечувальної сфери проблем, передусім щодо працевлаштування, забезпечення житлом, відновлення пенсійних виплат, грошових допомог, медичної допомоги, що потребують вирішення. </w:t>
      </w:r>
    </w:p>
    <w:p w:rsidR="003633A0" w:rsidRDefault="003633A0" w:rsidP="00E96D77">
      <w:pPr>
        <w:spacing w:line="360" w:lineRule="auto"/>
        <w:jc w:val="both"/>
        <w:rPr>
          <w:sz w:val="28"/>
          <w:szCs w:val="28"/>
          <w:lang w:val="uk-UA"/>
        </w:rPr>
      </w:pPr>
      <w:r>
        <w:rPr>
          <w:sz w:val="28"/>
          <w:szCs w:val="28"/>
          <w:lang w:val="uk-UA"/>
        </w:rPr>
        <w:t xml:space="preserve">        </w:t>
      </w:r>
      <w:r w:rsidR="00552503" w:rsidRPr="004C31C0">
        <w:rPr>
          <w:sz w:val="28"/>
          <w:szCs w:val="28"/>
        </w:rPr>
        <w:t xml:space="preserve">Зазначені проблеми є викликом для держави та сучасної науки права </w:t>
      </w:r>
      <w:proofErr w:type="gramStart"/>
      <w:r w:rsidR="00552503" w:rsidRPr="004C31C0">
        <w:rPr>
          <w:sz w:val="28"/>
          <w:szCs w:val="28"/>
        </w:rPr>
        <w:t>соц</w:t>
      </w:r>
      <w:proofErr w:type="gramEnd"/>
      <w:r w:rsidR="00552503" w:rsidRPr="004C31C0">
        <w:rPr>
          <w:sz w:val="28"/>
          <w:szCs w:val="28"/>
        </w:rPr>
        <w:t xml:space="preserve">іального забезпечення. </w:t>
      </w:r>
    </w:p>
    <w:p w:rsidR="004C31C0" w:rsidRDefault="003633A0" w:rsidP="00E96D77">
      <w:pPr>
        <w:spacing w:line="360" w:lineRule="auto"/>
        <w:jc w:val="both"/>
        <w:rPr>
          <w:sz w:val="28"/>
          <w:szCs w:val="28"/>
          <w:lang w:val="uk-UA"/>
        </w:rPr>
      </w:pPr>
      <w:r>
        <w:rPr>
          <w:sz w:val="28"/>
          <w:szCs w:val="28"/>
          <w:lang w:val="uk-UA"/>
        </w:rPr>
        <w:t xml:space="preserve">        </w:t>
      </w:r>
      <w:r w:rsidR="00552503" w:rsidRPr="003633A0">
        <w:rPr>
          <w:sz w:val="28"/>
          <w:szCs w:val="28"/>
          <w:lang w:val="uk-UA"/>
        </w:rPr>
        <w:t xml:space="preserve">Дослідження статусу внутрішньо переміщеної особи як окремого суб’єкта права соціального забезпечення, особливостей його правового регулювання є необхідною складовою загальної системи соціального захисту внутрішньо переміщених осіб, а виявлення проблем і створення ефективних механізмів їх подолання є запорукою розвитку сучасної науки, держави і суспільства. </w:t>
      </w:r>
    </w:p>
    <w:p w:rsidR="004C31C0" w:rsidRDefault="00552503" w:rsidP="004C31C0">
      <w:pPr>
        <w:spacing w:line="360" w:lineRule="auto"/>
        <w:ind w:firstLine="709"/>
        <w:jc w:val="both"/>
        <w:rPr>
          <w:sz w:val="28"/>
          <w:szCs w:val="28"/>
          <w:lang w:val="uk-UA"/>
        </w:rPr>
      </w:pPr>
      <w:r w:rsidRPr="004C31C0">
        <w:rPr>
          <w:sz w:val="28"/>
          <w:szCs w:val="28"/>
        </w:rPr>
        <w:t xml:space="preserve">Останнім часом </w:t>
      </w:r>
      <w:proofErr w:type="gramStart"/>
      <w:r w:rsidRPr="004C31C0">
        <w:rPr>
          <w:sz w:val="28"/>
          <w:szCs w:val="28"/>
        </w:rPr>
        <w:t>досл</w:t>
      </w:r>
      <w:proofErr w:type="gramEnd"/>
      <w:r w:rsidRPr="004C31C0">
        <w:rPr>
          <w:sz w:val="28"/>
          <w:szCs w:val="28"/>
        </w:rPr>
        <w:t xml:space="preserve">ідження правового статусу внутрішньо переміщеної особи у вітчизняній науці здійснювалися переважно представниками науки адміністративного права. </w:t>
      </w:r>
    </w:p>
    <w:p w:rsidR="004C31C0" w:rsidRDefault="00552503" w:rsidP="004C31C0">
      <w:pPr>
        <w:spacing w:line="360" w:lineRule="auto"/>
        <w:ind w:firstLine="709"/>
        <w:jc w:val="both"/>
        <w:rPr>
          <w:sz w:val="28"/>
          <w:szCs w:val="28"/>
          <w:lang w:val="uk-UA"/>
        </w:rPr>
      </w:pPr>
      <w:r w:rsidRPr="004C31C0">
        <w:rPr>
          <w:sz w:val="28"/>
          <w:szCs w:val="28"/>
          <w:lang w:val="uk-UA"/>
        </w:rPr>
        <w:t xml:space="preserve">Незважаючи на наявність наукових робіт, присвячених окремим аспектам правового регулювання соціального захисту внутрішньо переміщених осіб, </w:t>
      </w:r>
      <w:r w:rsidRPr="004C31C0">
        <w:rPr>
          <w:sz w:val="28"/>
          <w:szCs w:val="28"/>
          <w:lang w:val="uk-UA"/>
        </w:rPr>
        <w:lastRenderedPageBreak/>
        <w:t xml:space="preserve">спеціальне комплексне дослідження їх правового статусу з позиції права соціального забезпечення до цього часу здійснене ще не було. </w:t>
      </w:r>
    </w:p>
    <w:p w:rsidR="004C31C0" w:rsidRDefault="00552503" w:rsidP="004C31C0">
      <w:pPr>
        <w:spacing w:line="360" w:lineRule="auto"/>
        <w:ind w:firstLine="709"/>
        <w:jc w:val="both"/>
        <w:rPr>
          <w:sz w:val="28"/>
          <w:szCs w:val="28"/>
          <w:lang w:val="uk-UA"/>
        </w:rPr>
      </w:pPr>
      <w:r w:rsidRPr="004C31C0">
        <w:rPr>
          <w:sz w:val="28"/>
          <w:szCs w:val="28"/>
          <w:lang w:val="uk-UA"/>
        </w:rPr>
        <w:t xml:space="preserve">Проблемними для внутрішньо переміщених осіб залишаються питання про відновлення та/ або отримання документів, працевлаштування, відновлення та отримання пенсійних виплат, грошових допомог та ін. </w:t>
      </w:r>
    </w:p>
    <w:p w:rsidR="004C31C0" w:rsidRDefault="00552503" w:rsidP="004C31C0">
      <w:pPr>
        <w:spacing w:line="360" w:lineRule="auto"/>
        <w:ind w:firstLine="709"/>
        <w:jc w:val="both"/>
        <w:rPr>
          <w:sz w:val="28"/>
          <w:szCs w:val="28"/>
          <w:lang w:val="uk-UA"/>
        </w:rPr>
      </w:pPr>
      <w:r w:rsidRPr="004C31C0">
        <w:rPr>
          <w:sz w:val="28"/>
          <w:szCs w:val="28"/>
          <w:lang w:val="uk-UA"/>
        </w:rPr>
        <w:t>Визначено, що внутрішньо переміщеною особою</w:t>
      </w:r>
      <w:r w:rsidR="005F1C06">
        <w:rPr>
          <w:sz w:val="28"/>
          <w:szCs w:val="28"/>
          <w:lang w:val="uk-UA"/>
        </w:rPr>
        <w:t>,</w:t>
      </w:r>
      <w:r w:rsidRPr="004C31C0">
        <w:rPr>
          <w:sz w:val="28"/>
          <w:szCs w:val="28"/>
          <w:lang w:val="uk-UA"/>
        </w:rPr>
        <w:t xml:space="preserve"> як суб’єктом права соціального забезпечення є правоздатна фізична особа, яка внаслідок свого галузевого правового статусу виступає носієм відповідних прав і обов’язків, передбачених загальним та спеціальним законодавством. </w:t>
      </w:r>
    </w:p>
    <w:p w:rsidR="004C31C0" w:rsidRDefault="00552503" w:rsidP="005F1C06">
      <w:pPr>
        <w:spacing w:line="360" w:lineRule="auto"/>
        <w:ind w:firstLine="709"/>
        <w:jc w:val="both"/>
        <w:rPr>
          <w:sz w:val="28"/>
          <w:szCs w:val="28"/>
          <w:lang w:val="uk-UA"/>
        </w:rPr>
      </w:pPr>
      <w:r w:rsidRPr="004C31C0">
        <w:rPr>
          <w:sz w:val="28"/>
          <w:szCs w:val="28"/>
        </w:rPr>
        <w:t xml:space="preserve">З’ясовано, що в чинних актах законодавства застосовувалися такі терміни, як «переселені», «виселені», «евакуйовані», «переміщені» без визначення цих понять. </w:t>
      </w:r>
      <w:r w:rsidRPr="004C31C0">
        <w:rPr>
          <w:sz w:val="28"/>
          <w:szCs w:val="28"/>
          <w:lang w:val="uk-UA"/>
        </w:rPr>
        <w:t>Їх змі</w:t>
      </w:r>
      <w:proofErr w:type="gramStart"/>
      <w:r w:rsidRPr="004C31C0">
        <w:rPr>
          <w:sz w:val="28"/>
          <w:szCs w:val="28"/>
          <w:lang w:val="uk-UA"/>
        </w:rPr>
        <w:t>ст</w:t>
      </w:r>
      <w:proofErr w:type="gramEnd"/>
      <w:r w:rsidRPr="004C31C0">
        <w:rPr>
          <w:sz w:val="28"/>
          <w:szCs w:val="28"/>
          <w:lang w:val="uk-UA"/>
        </w:rPr>
        <w:t xml:space="preserve"> розкривався у словниках, у яких серед загальних ознак усіх зазначених термінів називалися такі: масовий характер; вимушена зміна місця проживання, що була зумовлена фізичним та психологічним тиском; створення умов та обставин, які змушували мешканців залишати своє постійне місце проживання. </w:t>
      </w:r>
    </w:p>
    <w:p w:rsidR="004C31C0" w:rsidRDefault="00552503" w:rsidP="004C31C0">
      <w:pPr>
        <w:spacing w:line="360" w:lineRule="auto"/>
        <w:ind w:firstLine="709"/>
        <w:jc w:val="both"/>
        <w:rPr>
          <w:sz w:val="28"/>
          <w:szCs w:val="28"/>
          <w:lang w:val="uk-UA"/>
        </w:rPr>
      </w:pPr>
      <w:r w:rsidRPr="004C31C0">
        <w:rPr>
          <w:sz w:val="28"/>
          <w:szCs w:val="28"/>
          <w:lang w:val="uk-UA"/>
        </w:rPr>
        <w:t xml:space="preserve">Встановлено, що внутрішні переміщення населення тогочасного періоду здійснювалися внаслідок рішень органів радянської влади в економічній, ідеологічній, оборонній галузях; переселені особи </w:t>
      </w:r>
      <w:r w:rsidRPr="004C31C0">
        <w:rPr>
          <w:sz w:val="28"/>
          <w:szCs w:val="28"/>
        </w:rPr>
        <w:t>de</w:t>
      </w:r>
      <w:r w:rsidRPr="004C31C0">
        <w:rPr>
          <w:sz w:val="28"/>
          <w:szCs w:val="28"/>
          <w:lang w:val="uk-UA"/>
        </w:rPr>
        <w:t xml:space="preserve"> </w:t>
      </w:r>
      <w:r w:rsidRPr="004C31C0">
        <w:rPr>
          <w:sz w:val="28"/>
          <w:szCs w:val="28"/>
        </w:rPr>
        <w:t>fa</w:t>
      </w:r>
      <w:r w:rsidRPr="004C31C0">
        <w:rPr>
          <w:sz w:val="28"/>
          <w:szCs w:val="28"/>
          <w:lang w:val="uk-UA"/>
        </w:rPr>
        <w:t>с</w:t>
      </w:r>
      <w:r w:rsidRPr="004C31C0">
        <w:rPr>
          <w:sz w:val="28"/>
          <w:szCs w:val="28"/>
        </w:rPr>
        <w:t>to</w:t>
      </w:r>
      <w:r w:rsidRPr="004C31C0">
        <w:rPr>
          <w:sz w:val="28"/>
          <w:szCs w:val="28"/>
          <w:lang w:val="uk-UA"/>
        </w:rPr>
        <w:t xml:space="preserve"> ставали внутрішньо переміщеними особами. </w:t>
      </w:r>
    </w:p>
    <w:p w:rsidR="004C31C0" w:rsidRDefault="00552503" w:rsidP="004C31C0">
      <w:pPr>
        <w:spacing w:line="360" w:lineRule="auto"/>
        <w:ind w:firstLine="709"/>
        <w:jc w:val="both"/>
        <w:rPr>
          <w:sz w:val="28"/>
          <w:szCs w:val="28"/>
          <w:lang w:val="uk-UA"/>
        </w:rPr>
      </w:pPr>
      <w:r w:rsidRPr="004C31C0">
        <w:rPr>
          <w:sz w:val="28"/>
          <w:szCs w:val="28"/>
          <w:lang w:val="uk-UA"/>
        </w:rPr>
        <w:t xml:space="preserve">Під час таких переселень порушувалися права і свободи зазначених осіб, що виявлялося в застосуванні заходів фізичного та психологічного тиску, відсутності соціального захисту, неможливості відновлення своїх порушених прав та оскарження відповідних актів державних і партійних органів. </w:t>
      </w:r>
    </w:p>
    <w:p w:rsidR="004C31C0" w:rsidRDefault="00552503" w:rsidP="004C31C0">
      <w:pPr>
        <w:spacing w:line="360" w:lineRule="auto"/>
        <w:ind w:firstLine="709"/>
        <w:jc w:val="both"/>
        <w:rPr>
          <w:sz w:val="28"/>
          <w:szCs w:val="28"/>
          <w:lang w:val="uk-UA"/>
        </w:rPr>
      </w:pPr>
      <w:r w:rsidRPr="004C31C0">
        <w:rPr>
          <w:sz w:val="28"/>
          <w:szCs w:val="28"/>
        </w:rPr>
        <w:t xml:space="preserve">З’ясовано, що нормативно-правовими актами визначався здебільшого механізм переселення, а питання </w:t>
      </w:r>
      <w:proofErr w:type="gramStart"/>
      <w:r w:rsidRPr="004C31C0">
        <w:rPr>
          <w:sz w:val="28"/>
          <w:szCs w:val="28"/>
        </w:rPr>
        <w:t>соц</w:t>
      </w:r>
      <w:proofErr w:type="gramEnd"/>
      <w:r w:rsidRPr="004C31C0">
        <w:rPr>
          <w:sz w:val="28"/>
          <w:szCs w:val="28"/>
        </w:rPr>
        <w:t xml:space="preserve">іального захисту внутрішньо переміщених осіб вирішувалися лише частково і, загалом, мали декларативний характер. </w:t>
      </w:r>
    </w:p>
    <w:p w:rsidR="004C31C0" w:rsidRDefault="00552503" w:rsidP="004C31C0">
      <w:pPr>
        <w:spacing w:line="360" w:lineRule="auto"/>
        <w:ind w:firstLine="709"/>
        <w:jc w:val="both"/>
        <w:rPr>
          <w:sz w:val="28"/>
          <w:szCs w:val="28"/>
          <w:lang w:val="uk-UA"/>
        </w:rPr>
      </w:pPr>
      <w:proofErr w:type="gramStart"/>
      <w:r w:rsidRPr="004C31C0">
        <w:rPr>
          <w:sz w:val="28"/>
          <w:szCs w:val="28"/>
        </w:rPr>
        <w:lastRenderedPageBreak/>
        <w:t>Р</w:t>
      </w:r>
      <w:proofErr w:type="gramEnd"/>
      <w:r w:rsidRPr="004C31C0">
        <w:rPr>
          <w:sz w:val="28"/>
          <w:szCs w:val="28"/>
        </w:rPr>
        <w:t xml:space="preserve">івень соціального захисту внутрішньо переміщених осіб у всіх досліджених фактах примусових переселень залишався низьким або зовсім був відсутнім. </w:t>
      </w:r>
    </w:p>
    <w:p w:rsidR="004C31C0" w:rsidRDefault="00552503" w:rsidP="004C31C0">
      <w:pPr>
        <w:spacing w:line="360" w:lineRule="auto"/>
        <w:ind w:firstLine="709"/>
        <w:jc w:val="both"/>
        <w:rPr>
          <w:sz w:val="28"/>
          <w:szCs w:val="28"/>
          <w:lang w:val="uk-UA"/>
        </w:rPr>
      </w:pPr>
      <w:r w:rsidRPr="004C31C0">
        <w:rPr>
          <w:sz w:val="28"/>
          <w:szCs w:val="28"/>
          <w:lang w:val="uk-UA"/>
        </w:rPr>
        <w:t xml:space="preserve">Грошові виплати та пільги надавалися частково, а житлове, медичне й побутове забезпечення практично не здійснювалося. Це свідчить про те, що примусові переселення у той час були одним із засобів досягнення радянською владою політичної та економічної вигоди, а права внутрішньо переміщених осіб порушувалися або обмежувалися. </w:t>
      </w:r>
    </w:p>
    <w:p w:rsidR="004C31C0" w:rsidRDefault="004C31C0" w:rsidP="004C31C0">
      <w:pPr>
        <w:spacing w:line="360" w:lineRule="auto"/>
        <w:ind w:firstLine="709"/>
        <w:jc w:val="both"/>
        <w:rPr>
          <w:sz w:val="28"/>
          <w:szCs w:val="28"/>
          <w:lang w:val="uk-UA"/>
        </w:rPr>
      </w:pPr>
      <w:r>
        <w:rPr>
          <w:sz w:val="28"/>
          <w:szCs w:val="28"/>
          <w:lang w:val="uk-UA"/>
        </w:rPr>
        <w:t>Д</w:t>
      </w:r>
      <w:r w:rsidR="00552503" w:rsidRPr="004C31C0">
        <w:rPr>
          <w:sz w:val="28"/>
          <w:szCs w:val="28"/>
        </w:rPr>
        <w:t xml:space="preserve">осліджено підстави набуття та припинення галузевого правового статусу внутрішньо переміщеної особи як суб’єкта права соціального забезпечення. </w:t>
      </w:r>
    </w:p>
    <w:p w:rsidR="004C31C0" w:rsidRDefault="00552503" w:rsidP="004C31C0">
      <w:pPr>
        <w:spacing w:line="360" w:lineRule="auto"/>
        <w:ind w:firstLine="709"/>
        <w:jc w:val="both"/>
        <w:rPr>
          <w:sz w:val="28"/>
          <w:szCs w:val="28"/>
          <w:lang w:val="uk-UA"/>
        </w:rPr>
      </w:pPr>
      <w:r w:rsidRPr="004C31C0">
        <w:rPr>
          <w:sz w:val="28"/>
          <w:szCs w:val="28"/>
          <w:lang w:val="uk-UA"/>
        </w:rPr>
        <w:t xml:space="preserve">Внутрішньо переміщена особа стає учасником соціальнозабезпечувальних правовідносин за наявності галузевого правового статусу, одним із елементів якого є правосуб’єктність внутрішньо переміщеної особи. </w:t>
      </w:r>
    </w:p>
    <w:p w:rsidR="004C31C0" w:rsidRDefault="004C31C0" w:rsidP="004C31C0">
      <w:pPr>
        <w:spacing w:line="360" w:lineRule="auto"/>
        <w:ind w:firstLine="709"/>
        <w:jc w:val="both"/>
        <w:rPr>
          <w:sz w:val="28"/>
          <w:szCs w:val="28"/>
          <w:lang w:val="uk-UA"/>
        </w:rPr>
      </w:pPr>
      <w:r>
        <w:rPr>
          <w:sz w:val="28"/>
          <w:szCs w:val="28"/>
          <w:lang w:val="uk-UA"/>
        </w:rPr>
        <w:t>Пр</w:t>
      </w:r>
      <w:r w:rsidR="00552503" w:rsidRPr="004C31C0">
        <w:rPr>
          <w:sz w:val="28"/>
          <w:szCs w:val="28"/>
          <w:lang w:val="uk-UA"/>
        </w:rPr>
        <w:t>о</w:t>
      </w:r>
      <w:r>
        <w:rPr>
          <w:sz w:val="28"/>
          <w:szCs w:val="28"/>
          <w:lang w:val="uk-UA"/>
        </w:rPr>
        <w:t>аналізовано</w:t>
      </w:r>
      <w:r w:rsidR="00552503" w:rsidRPr="004C31C0">
        <w:rPr>
          <w:sz w:val="28"/>
          <w:szCs w:val="28"/>
          <w:lang w:val="uk-UA"/>
        </w:rPr>
        <w:t xml:space="preserve"> виникнення та зміст правоздатності та дієздатності внутрішньо переміщених осіб. </w:t>
      </w:r>
    </w:p>
    <w:p w:rsidR="004C31C0" w:rsidRDefault="00552503" w:rsidP="004C31C0">
      <w:pPr>
        <w:spacing w:line="360" w:lineRule="auto"/>
        <w:ind w:firstLine="709"/>
        <w:jc w:val="both"/>
        <w:rPr>
          <w:sz w:val="28"/>
          <w:szCs w:val="28"/>
          <w:lang w:val="uk-UA"/>
        </w:rPr>
      </w:pPr>
      <w:r w:rsidRPr="004C31C0">
        <w:rPr>
          <w:sz w:val="28"/>
          <w:szCs w:val="28"/>
        </w:rPr>
        <w:t xml:space="preserve">Внутрішньо переміщена особа є індивідуальним суб’єктом права </w:t>
      </w:r>
      <w:proofErr w:type="gramStart"/>
      <w:r w:rsidRPr="004C31C0">
        <w:rPr>
          <w:sz w:val="28"/>
          <w:szCs w:val="28"/>
        </w:rPr>
        <w:t>соц</w:t>
      </w:r>
      <w:proofErr w:type="gramEnd"/>
      <w:r w:rsidRPr="004C31C0">
        <w:rPr>
          <w:sz w:val="28"/>
          <w:szCs w:val="28"/>
        </w:rPr>
        <w:t xml:space="preserve">іального забезпечення, а передбачені спеціальним законодавством права реалізуються нею одноособово. </w:t>
      </w:r>
    </w:p>
    <w:p w:rsidR="004C31C0" w:rsidRDefault="00552503" w:rsidP="004C31C0">
      <w:pPr>
        <w:spacing w:line="360" w:lineRule="auto"/>
        <w:ind w:firstLine="709"/>
        <w:jc w:val="both"/>
        <w:rPr>
          <w:sz w:val="28"/>
          <w:szCs w:val="28"/>
          <w:lang w:val="uk-UA"/>
        </w:rPr>
      </w:pPr>
      <w:r w:rsidRPr="004C31C0">
        <w:rPr>
          <w:sz w:val="28"/>
          <w:szCs w:val="28"/>
        </w:rPr>
        <w:t xml:space="preserve">Водночас такий вид </w:t>
      </w:r>
      <w:proofErr w:type="gramStart"/>
      <w:r w:rsidRPr="004C31C0">
        <w:rPr>
          <w:sz w:val="28"/>
          <w:szCs w:val="28"/>
        </w:rPr>
        <w:t>соц</w:t>
      </w:r>
      <w:proofErr w:type="gramEnd"/>
      <w:r w:rsidRPr="004C31C0">
        <w:rPr>
          <w:sz w:val="28"/>
          <w:szCs w:val="28"/>
        </w:rPr>
        <w:t>іального захисту внутрішньо переміщеної особи, як адресна</w:t>
      </w:r>
      <w:r w:rsidR="004C31C0">
        <w:rPr>
          <w:sz w:val="28"/>
          <w:szCs w:val="28"/>
        </w:rPr>
        <w:t xml:space="preserve"> грошова допомога </w:t>
      </w:r>
      <w:r w:rsidRPr="004C31C0">
        <w:rPr>
          <w:sz w:val="28"/>
          <w:szCs w:val="28"/>
        </w:rPr>
        <w:t xml:space="preserve">призначається на сім’ю. </w:t>
      </w:r>
    </w:p>
    <w:p w:rsidR="004C31C0" w:rsidRDefault="00552503" w:rsidP="004C31C0">
      <w:pPr>
        <w:spacing w:line="360" w:lineRule="auto"/>
        <w:ind w:firstLine="709"/>
        <w:jc w:val="both"/>
        <w:rPr>
          <w:sz w:val="28"/>
          <w:szCs w:val="28"/>
          <w:lang w:val="uk-UA"/>
        </w:rPr>
      </w:pPr>
      <w:r w:rsidRPr="004C31C0">
        <w:rPr>
          <w:sz w:val="28"/>
          <w:szCs w:val="28"/>
          <w:lang w:val="uk-UA"/>
        </w:rPr>
        <w:t xml:space="preserve">Обґрунтовано недоцільність надання спеціального правового статусу «дитина війни» дітям, які постраждали внаслідок збройного конфлікту, через термінологічні розбіжності, різний обсяг правоздатності та дієздатності. </w:t>
      </w:r>
    </w:p>
    <w:p w:rsidR="004C31C0" w:rsidRDefault="00552503" w:rsidP="004C31C0">
      <w:pPr>
        <w:spacing w:line="360" w:lineRule="auto"/>
        <w:ind w:firstLine="709"/>
        <w:jc w:val="both"/>
        <w:rPr>
          <w:sz w:val="28"/>
          <w:szCs w:val="28"/>
          <w:lang w:val="uk-UA"/>
        </w:rPr>
      </w:pPr>
      <w:r w:rsidRPr="004C31C0">
        <w:rPr>
          <w:sz w:val="28"/>
          <w:szCs w:val="28"/>
          <w:lang w:val="uk-UA"/>
        </w:rPr>
        <w:t xml:space="preserve">Передбачені соціально-забезпечувальним законодавством права внутрішньо переміщених осіб поділено за суб’єктною ознакою на: універсальні (право на отримання щомісячної грошової допомоги, забезпечення тимчасовим житлом, отримання гуманітарної допомоги й ін.); спеціальні (влаштування в </w:t>
      </w:r>
      <w:r w:rsidRPr="004C31C0">
        <w:rPr>
          <w:sz w:val="28"/>
          <w:szCs w:val="28"/>
          <w:lang w:val="uk-UA"/>
        </w:rPr>
        <w:lastRenderedPageBreak/>
        <w:t>дошкільний заклад, квота місця для внутрішньо переміщених осіб-абітурієнтів у вищих навчальних закладах, оздоровлення та реабілітація для внутрішньо переміщених осіб-дітей, відновлення документів та ін.).</w:t>
      </w:r>
    </w:p>
    <w:p w:rsidR="00187443" w:rsidRDefault="00552503" w:rsidP="004C31C0">
      <w:pPr>
        <w:spacing w:line="360" w:lineRule="auto"/>
        <w:ind w:firstLine="709"/>
        <w:jc w:val="both"/>
        <w:rPr>
          <w:sz w:val="28"/>
          <w:szCs w:val="28"/>
          <w:lang w:val="uk-UA"/>
        </w:rPr>
      </w:pPr>
      <w:r w:rsidRPr="004C31C0">
        <w:rPr>
          <w:sz w:val="28"/>
          <w:szCs w:val="28"/>
          <w:lang w:val="uk-UA"/>
        </w:rPr>
        <w:t xml:space="preserve"> </w:t>
      </w:r>
      <w:r w:rsidRPr="004C31C0">
        <w:rPr>
          <w:sz w:val="28"/>
          <w:szCs w:val="28"/>
        </w:rPr>
        <w:t xml:space="preserve">Встановлено, що передбачені законодавством права внутрішньо переміщених осіб не є безстроковими або </w:t>
      </w:r>
      <w:proofErr w:type="gramStart"/>
      <w:r w:rsidRPr="004C31C0">
        <w:rPr>
          <w:sz w:val="28"/>
          <w:szCs w:val="28"/>
        </w:rPr>
        <w:t>такими</w:t>
      </w:r>
      <w:proofErr w:type="gramEnd"/>
      <w:r w:rsidRPr="004C31C0">
        <w:rPr>
          <w:sz w:val="28"/>
          <w:szCs w:val="28"/>
        </w:rPr>
        <w:t xml:space="preserve">, що надаються довічно. У зв’язку з цим запропоновано доповнити внесення відомостей про це в Єдину інформаційну базу даних про внутрішньо переміщених осіб (припинення статусу внутрішньо переміщеної особи) </w:t>
      </w:r>
      <w:proofErr w:type="gramStart"/>
      <w:r w:rsidRPr="004C31C0">
        <w:rPr>
          <w:sz w:val="28"/>
          <w:szCs w:val="28"/>
        </w:rPr>
        <w:t>п</w:t>
      </w:r>
      <w:proofErr w:type="gramEnd"/>
      <w:r w:rsidRPr="004C31C0">
        <w:rPr>
          <w:sz w:val="28"/>
          <w:szCs w:val="28"/>
        </w:rPr>
        <w:t xml:space="preserve">ісля реалізації нею комплексу таких спеціальних прав, як право на щомісячну адресну грошову допомогу (отримання виплат протягом встановленого строку), право на припинення трудових правовідносин з роботодавцем, що здійснює </w:t>
      </w:r>
      <w:proofErr w:type="gramStart"/>
      <w:r w:rsidRPr="004C31C0">
        <w:rPr>
          <w:sz w:val="28"/>
          <w:szCs w:val="28"/>
        </w:rPr>
        <w:t>свою</w:t>
      </w:r>
      <w:proofErr w:type="gramEnd"/>
      <w:r w:rsidRPr="004C31C0">
        <w:rPr>
          <w:sz w:val="28"/>
          <w:szCs w:val="28"/>
        </w:rPr>
        <w:t xml:space="preserve"> діяльність на окупованих територіях, для отримання статусу без</w:t>
      </w:r>
      <w:r w:rsidR="00043F76">
        <w:rPr>
          <w:sz w:val="28"/>
          <w:szCs w:val="28"/>
        </w:rPr>
        <w:t>робітного на спеціальних умовах</w:t>
      </w:r>
      <w:r w:rsidRPr="004C31C0">
        <w:rPr>
          <w:sz w:val="28"/>
          <w:szCs w:val="28"/>
        </w:rPr>
        <w:t xml:space="preserve">. </w:t>
      </w:r>
    </w:p>
    <w:p w:rsidR="00187443" w:rsidRDefault="00552503" w:rsidP="004C31C0">
      <w:pPr>
        <w:spacing w:line="360" w:lineRule="auto"/>
        <w:ind w:firstLine="709"/>
        <w:jc w:val="both"/>
        <w:rPr>
          <w:sz w:val="28"/>
          <w:szCs w:val="28"/>
          <w:lang w:val="uk-UA"/>
        </w:rPr>
      </w:pPr>
      <w:r w:rsidRPr="00187443">
        <w:rPr>
          <w:sz w:val="28"/>
          <w:szCs w:val="28"/>
          <w:lang w:val="uk-UA"/>
        </w:rPr>
        <w:t xml:space="preserve">Внесено конкретні пропозиції про закріплення на законодавчому рівні механізму внесення відомостей про це в Єдину інформаційну базу даних про внутрішньо переміщених осіб. </w:t>
      </w:r>
    </w:p>
    <w:p w:rsidR="00187443" w:rsidRDefault="005F1C06" w:rsidP="00D9075C">
      <w:pPr>
        <w:spacing w:line="360" w:lineRule="auto"/>
        <w:ind w:firstLine="709"/>
        <w:jc w:val="both"/>
        <w:rPr>
          <w:sz w:val="28"/>
          <w:szCs w:val="28"/>
          <w:lang w:val="uk-UA"/>
        </w:rPr>
      </w:pPr>
      <w:r>
        <w:rPr>
          <w:sz w:val="28"/>
          <w:szCs w:val="28"/>
          <w:lang w:val="uk-UA"/>
        </w:rPr>
        <w:t>М</w:t>
      </w:r>
      <w:r w:rsidR="00552503" w:rsidRPr="005F1C06">
        <w:rPr>
          <w:sz w:val="28"/>
          <w:szCs w:val="28"/>
          <w:lang w:val="uk-UA"/>
        </w:rPr>
        <w:t xml:space="preserve">іжнародний захист внутрішньо переміщених осіб здійснюється через діяльність міжнародних організацій та схвалені ними міжнародно-правові акти у сфері захисту зазначених осіб. </w:t>
      </w:r>
      <w:r w:rsidR="00552503" w:rsidRPr="00187443">
        <w:rPr>
          <w:sz w:val="28"/>
          <w:szCs w:val="28"/>
          <w:lang w:val="uk-UA"/>
        </w:rPr>
        <w:t>Проаналізовано міжнародні стандарти захисту внутрішньо переміщених осіб, закріплені в актах ООН (Керівні принципи з питань переміщення</w:t>
      </w:r>
      <w:r w:rsidR="00D9075C">
        <w:rPr>
          <w:sz w:val="28"/>
          <w:szCs w:val="28"/>
          <w:lang w:val="uk-UA"/>
        </w:rPr>
        <w:t xml:space="preserve"> осіб усередині країни</w:t>
      </w:r>
      <w:r w:rsidR="00552503" w:rsidRPr="00187443">
        <w:rPr>
          <w:sz w:val="28"/>
          <w:szCs w:val="28"/>
          <w:lang w:val="uk-UA"/>
        </w:rPr>
        <w:t xml:space="preserve">, Ради Європи (Резолюція ПАРЄ «Щодо майна біженців та переміщених осіб», «Державам-членам щодо внутрішньо переміщених осіб», Принципи щодо реституції житла та майна біженців і внутрішньо переміщених осіб («Принципи Піньєйру»)), Організації з безпеки та співробітництва в Європі (Рішення Ради Міністрів ОБСЄ «Елементи конфліктного циклу, пов’язаного з підвищенням потенціалу ОБСЄ з раннього попередження, терміновими діями, сприянню діалогу, підтримки посередництва та післяконфліктного відновлення») та ін. </w:t>
      </w:r>
    </w:p>
    <w:p w:rsidR="00187443" w:rsidRDefault="00552503" w:rsidP="004C31C0">
      <w:pPr>
        <w:spacing w:line="360" w:lineRule="auto"/>
        <w:ind w:firstLine="709"/>
        <w:jc w:val="both"/>
        <w:rPr>
          <w:sz w:val="28"/>
          <w:szCs w:val="28"/>
          <w:lang w:val="uk-UA"/>
        </w:rPr>
      </w:pPr>
      <w:r w:rsidRPr="00187443">
        <w:rPr>
          <w:sz w:val="28"/>
          <w:szCs w:val="28"/>
          <w:lang w:val="uk-UA"/>
        </w:rPr>
        <w:lastRenderedPageBreak/>
        <w:t xml:space="preserve">Зазначеними міжнародно-правовими актами охоплюється значне коло проблемних питань, зокрема у соціально-забезпечувальній сфері (відновлення та/або отримання документів, працевлаштування, відновлення та отримання пенсійних виплат, грошових допомог, медичної допомоги, тимчасового житла). </w:t>
      </w:r>
    </w:p>
    <w:p w:rsidR="00187443" w:rsidRDefault="00552503" w:rsidP="004C31C0">
      <w:pPr>
        <w:spacing w:line="360" w:lineRule="auto"/>
        <w:ind w:firstLine="709"/>
        <w:jc w:val="both"/>
        <w:rPr>
          <w:sz w:val="28"/>
          <w:szCs w:val="28"/>
          <w:lang w:val="uk-UA"/>
        </w:rPr>
      </w:pPr>
      <w:r w:rsidRPr="00187443">
        <w:rPr>
          <w:sz w:val="28"/>
          <w:szCs w:val="28"/>
          <w:lang w:val="uk-UA"/>
        </w:rPr>
        <w:t>Вони є важливою допоміжною складовою національної політики, оскільки дозволяють побудувати систему національного законодавства у сфері соціального захисту внутрішньо переміщених осіб відповідно до міжнародних стандартів.</w:t>
      </w:r>
    </w:p>
    <w:p w:rsidR="00187443" w:rsidRDefault="00552503" w:rsidP="004C31C0">
      <w:pPr>
        <w:spacing w:line="360" w:lineRule="auto"/>
        <w:ind w:firstLine="709"/>
        <w:jc w:val="both"/>
        <w:rPr>
          <w:sz w:val="28"/>
          <w:szCs w:val="28"/>
          <w:lang w:val="uk-UA"/>
        </w:rPr>
      </w:pPr>
      <w:r w:rsidRPr="00187443">
        <w:rPr>
          <w:sz w:val="28"/>
          <w:szCs w:val="28"/>
          <w:lang w:val="uk-UA"/>
        </w:rPr>
        <w:t>Встановлено, що на сьогодні єдиним міжнародно-правовим актом у сфері регулювання статусу внутрішньо переміщених осіб, є Керівні принципи з питань переміщення осі</w:t>
      </w:r>
      <w:r w:rsidR="00D9075C">
        <w:rPr>
          <w:sz w:val="28"/>
          <w:szCs w:val="28"/>
          <w:lang w:val="uk-UA"/>
        </w:rPr>
        <w:t>б усередині країни ООН</w:t>
      </w:r>
      <w:r w:rsidRPr="00187443">
        <w:rPr>
          <w:sz w:val="28"/>
          <w:szCs w:val="28"/>
          <w:lang w:val="uk-UA"/>
        </w:rPr>
        <w:t xml:space="preserve">, які мають рекомендаційний характер. </w:t>
      </w:r>
    </w:p>
    <w:p w:rsidR="00187443" w:rsidRDefault="00552503" w:rsidP="004C31C0">
      <w:pPr>
        <w:spacing w:line="360" w:lineRule="auto"/>
        <w:ind w:firstLine="709"/>
        <w:jc w:val="both"/>
        <w:rPr>
          <w:sz w:val="28"/>
          <w:szCs w:val="28"/>
          <w:lang w:val="uk-UA"/>
        </w:rPr>
      </w:pPr>
      <w:r w:rsidRPr="004C31C0">
        <w:rPr>
          <w:sz w:val="28"/>
          <w:szCs w:val="28"/>
        </w:rPr>
        <w:t xml:space="preserve">Положення Керівних принципів є основою законодавства України в цій сфері. Водночас потребує закріплення за внутрішньо переміщеною особою окремого права на відновлення документів як невід’ємної складової для здійснення нею прав у сфері </w:t>
      </w:r>
      <w:proofErr w:type="gramStart"/>
      <w:r w:rsidRPr="004C31C0">
        <w:rPr>
          <w:sz w:val="28"/>
          <w:szCs w:val="28"/>
        </w:rPr>
        <w:t>соц</w:t>
      </w:r>
      <w:proofErr w:type="gramEnd"/>
      <w:r w:rsidRPr="004C31C0">
        <w:rPr>
          <w:sz w:val="28"/>
          <w:szCs w:val="28"/>
        </w:rPr>
        <w:t xml:space="preserve">іального захисту. </w:t>
      </w:r>
    </w:p>
    <w:p w:rsidR="00187443" w:rsidRDefault="00D9075C" w:rsidP="004C31C0">
      <w:pPr>
        <w:spacing w:line="360" w:lineRule="auto"/>
        <w:ind w:firstLine="709"/>
        <w:jc w:val="both"/>
        <w:rPr>
          <w:sz w:val="28"/>
          <w:szCs w:val="28"/>
          <w:lang w:val="uk-UA"/>
        </w:rPr>
      </w:pPr>
      <w:r>
        <w:rPr>
          <w:sz w:val="28"/>
          <w:szCs w:val="28"/>
          <w:lang w:val="uk-UA"/>
        </w:rPr>
        <w:t>Н</w:t>
      </w:r>
      <w:r w:rsidR="00552503" w:rsidRPr="00187443">
        <w:rPr>
          <w:sz w:val="28"/>
          <w:szCs w:val="28"/>
          <w:lang w:val="uk-UA"/>
        </w:rPr>
        <w:t xml:space="preserve">а підставі проведеного аналізу особливостей правового регулювання статусу внутрішньо переміщених осіб </w:t>
      </w:r>
      <w:r>
        <w:rPr>
          <w:sz w:val="28"/>
          <w:szCs w:val="28"/>
          <w:lang w:val="uk-UA"/>
        </w:rPr>
        <w:t xml:space="preserve">в інших країнах </w:t>
      </w:r>
      <w:r w:rsidR="00552503" w:rsidRPr="00187443">
        <w:rPr>
          <w:sz w:val="28"/>
          <w:szCs w:val="28"/>
          <w:lang w:val="uk-UA"/>
        </w:rPr>
        <w:t>встановлено, що політика у сфері соціального захисту внутрішньо переміщених осіб є складовою державної політики загалом</w:t>
      </w:r>
      <w:r>
        <w:rPr>
          <w:sz w:val="28"/>
          <w:szCs w:val="28"/>
          <w:lang w:val="uk-UA"/>
        </w:rPr>
        <w:t>.</w:t>
      </w:r>
      <w:r w:rsidR="00187443" w:rsidRPr="00187443">
        <w:rPr>
          <w:sz w:val="28"/>
          <w:szCs w:val="28"/>
          <w:lang w:val="uk-UA"/>
        </w:rPr>
        <w:t xml:space="preserve"> </w:t>
      </w:r>
    </w:p>
    <w:p w:rsidR="00187443" w:rsidRDefault="00552503" w:rsidP="004C31C0">
      <w:pPr>
        <w:spacing w:line="360" w:lineRule="auto"/>
        <w:ind w:firstLine="709"/>
        <w:jc w:val="both"/>
        <w:rPr>
          <w:sz w:val="28"/>
          <w:szCs w:val="28"/>
          <w:lang w:val="uk-UA"/>
        </w:rPr>
      </w:pPr>
      <w:r w:rsidRPr="00187443">
        <w:rPr>
          <w:sz w:val="28"/>
          <w:szCs w:val="28"/>
          <w:lang w:val="uk-UA"/>
        </w:rPr>
        <w:t xml:space="preserve"> </w:t>
      </w:r>
      <w:r w:rsidR="00D9075C">
        <w:rPr>
          <w:sz w:val="28"/>
          <w:szCs w:val="28"/>
          <w:lang w:val="uk-UA"/>
        </w:rPr>
        <w:t>В</w:t>
      </w:r>
      <w:r w:rsidRPr="00187443">
        <w:rPr>
          <w:sz w:val="28"/>
          <w:szCs w:val="28"/>
          <w:lang w:val="uk-UA"/>
        </w:rPr>
        <w:t xml:space="preserve">нутрішньо переміщеним особам надаються такі види соціального захисту, як: грошові виплати (одноразові або щомісячні); тимчасове проживання у спеціальних закладах (осіб похилого віку, дітей, родин осіб з інвалідністю); медична допомога; надання медичних препаратів та лікарських засобів; пільги у сфері освіти (зарахування дітей до дошкільних закладів, здобуття середньої освіти); гуманітарна допомога тощо. </w:t>
      </w:r>
    </w:p>
    <w:p w:rsidR="00187443" w:rsidRDefault="00552503" w:rsidP="004C31C0">
      <w:pPr>
        <w:spacing w:line="360" w:lineRule="auto"/>
        <w:ind w:firstLine="709"/>
        <w:jc w:val="both"/>
        <w:rPr>
          <w:sz w:val="28"/>
          <w:szCs w:val="28"/>
          <w:lang w:val="uk-UA"/>
        </w:rPr>
      </w:pPr>
      <w:r w:rsidRPr="004C31C0">
        <w:rPr>
          <w:sz w:val="28"/>
          <w:szCs w:val="28"/>
        </w:rPr>
        <w:t xml:space="preserve">Окремі положення </w:t>
      </w:r>
      <w:proofErr w:type="gramStart"/>
      <w:r w:rsidRPr="004C31C0">
        <w:rPr>
          <w:sz w:val="28"/>
          <w:szCs w:val="28"/>
        </w:rPr>
        <w:t>правового</w:t>
      </w:r>
      <w:proofErr w:type="gramEnd"/>
      <w:r w:rsidRPr="004C31C0">
        <w:rPr>
          <w:sz w:val="28"/>
          <w:szCs w:val="28"/>
        </w:rPr>
        <w:t xml:space="preserve"> регулювання статусу внутрішньо переміщених осіб у зарубіжних державах представляють інтерес для національного законодавця. </w:t>
      </w:r>
    </w:p>
    <w:p w:rsidR="00187443" w:rsidRDefault="00552503" w:rsidP="004C31C0">
      <w:pPr>
        <w:spacing w:line="360" w:lineRule="auto"/>
        <w:ind w:firstLine="709"/>
        <w:jc w:val="both"/>
        <w:rPr>
          <w:sz w:val="28"/>
          <w:szCs w:val="28"/>
          <w:lang w:val="uk-UA"/>
        </w:rPr>
      </w:pPr>
      <w:r w:rsidRPr="00187443">
        <w:rPr>
          <w:sz w:val="28"/>
          <w:szCs w:val="28"/>
          <w:lang w:val="uk-UA"/>
        </w:rPr>
        <w:lastRenderedPageBreak/>
        <w:t xml:space="preserve">Цікавим є досвід в частині запровадження програм, спрямованих на подолання проявів дискримінації щодо внутрішньо переміщеної особи; застосування диференційованого підходу до визначення соціально-забезпечувальних заходів з використанням бальної системи оцінки потреб внутрішньо переміщених осіб з метою надання допомоги найбільш уразливим категоріям з них; розширення цільових державних програм соціального захисту внутрішньо переміщених осіб; запровадження тимчасових податкових пільг для роботодавців, які працевлаштовують внутрішньо переміщених осіб, тощо. </w:t>
      </w:r>
    </w:p>
    <w:p w:rsidR="00187443" w:rsidRDefault="00552503" w:rsidP="004C31C0">
      <w:pPr>
        <w:spacing w:line="360" w:lineRule="auto"/>
        <w:ind w:firstLine="709"/>
        <w:jc w:val="both"/>
        <w:rPr>
          <w:sz w:val="28"/>
          <w:szCs w:val="28"/>
          <w:lang w:val="uk-UA"/>
        </w:rPr>
      </w:pPr>
      <w:r w:rsidRPr="00187443">
        <w:rPr>
          <w:sz w:val="28"/>
          <w:szCs w:val="28"/>
          <w:lang w:val="uk-UA"/>
        </w:rPr>
        <w:t xml:space="preserve">Програми з подолання проявів дискримінації щодо внутрішньо переміщених осіб повинні розроблятися й в Україні із залученням зазначених осіб, громадських діячів, волонтерів. </w:t>
      </w:r>
    </w:p>
    <w:p w:rsidR="00187443" w:rsidRDefault="00357A6E" w:rsidP="004C31C0">
      <w:pPr>
        <w:spacing w:line="360" w:lineRule="auto"/>
        <w:ind w:firstLine="709"/>
        <w:jc w:val="both"/>
        <w:rPr>
          <w:sz w:val="28"/>
          <w:szCs w:val="28"/>
          <w:lang w:val="uk-UA"/>
        </w:rPr>
      </w:pPr>
      <w:r>
        <w:rPr>
          <w:sz w:val="28"/>
          <w:szCs w:val="28"/>
          <w:lang w:val="uk-UA"/>
        </w:rPr>
        <w:t>Д</w:t>
      </w:r>
      <w:r w:rsidR="00552503" w:rsidRPr="004C31C0">
        <w:rPr>
          <w:sz w:val="28"/>
          <w:szCs w:val="28"/>
        </w:rPr>
        <w:t xml:space="preserve">освід може стати корисним для українського законодавця в частині покладення на державні органи обов’язку надання всіх необхідних для внутрішньо переміщеної особи документів, а також сприяння в їх видачі або заміні при втраті чи пошкодженні внаслідок переміщення. </w:t>
      </w:r>
    </w:p>
    <w:p w:rsidR="00187443" w:rsidRDefault="00357A6E" w:rsidP="004C31C0">
      <w:pPr>
        <w:spacing w:line="360" w:lineRule="auto"/>
        <w:ind w:firstLine="709"/>
        <w:jc w:val="both"/>
        <w:rPr>
          <w:sz w:val="28"/>
          <w:szCs w:val="28"/>
          <w:lang w:val="uk-UA"/>
        </w:rPr>
      </w:pPr>
      <w:r>
        <w:rPr>
          <w:sz w:val="28"/>
          <w:szCs w:val="28"/>
          <w:lang w:val="uk-UA"/>
        </w:rPr>
        <w:t>В</w:t>
      </w:r>
      <w:r w:rsidR="00552503" w:rsidRPr="00357A6E">
        <w:rPr>
          <w:sz w:val="28"/>
          <w:szCs w:val="28"/>
          <w:lang w:val="uk-UA"/>
        </w:rPr>
        <w:t>изначено поняття внутрішньо переміщеної особи</w:t>
      </w:r>
      <w:r>
        <w:rPr>
          <w:sz w:val="28"/>
          <w:szCs w:val="28"/>
          <w:lang w:val="uk-UA"/>
        </w:rPr>
        <w:t>-</w:t>
      </w:r>
      <w:r w:rsidR="00552503" w:rsidRPr="00357A6E">
        <w:rPr>
          <w:sz w:val="28"/>
          <w:szCs w:val="28"/>
          <w:lang w:val="uk-UA"/>
        </w:rPr>
        <w:t xml:space="preserve">пенсіонера, досліджено статус внутрішньо переміщеної особи-пенсіонера та особливості реалізації нею права на пенсійне забезпечення. </w:t>
      </w:r>
    </w:p>
    <w:p w:rsidR="00777AD4" w:rsidRDefault="00777AD4" w:rsidP="004C31C0">
      <w:pPr>
        <w:spacing w:line="360" w:lineRule="auto"/>
        <w:ind w:firstLine="709"/>
        <w:jc w:val="both"/>
        <w:rPr>
          <w:sz w:val="28"/>
          <w:szCs w:val="28"/>
          <w:lang w:val="uk-UA"/>
        </w:rPr>
      </w:pPr>
      <w:r>
        <w:rPr>
          <w:sz w:val="28"/>
          <w:szCs w:val="28"/>
          <w:lang w:val="uk-UA"/>
        </w:rPr>
        <w:t>Так, в</w:t>
      </w:r>
      <w:r w:rsidR="00552503" w:rsidRPr="004C31C0">
        <w:rPr>
          <w:sz w:val="28"/>
          <w:szCs w:val="28"/>
        </w:rPr>
        <w:t>становлено, що внутрішньо переміщена особа-пенсіонер</w:t>
      </w:r>
      <w:r>
        <w:rPr>
          <w:sz w:val="28"/>
          <w:szCs w:val="28"/>
          <w:lang w:val="uk-UA"/>
        </w:rPr>
        <w:t>,</w:t>
      </w:r>
      <w:r w:rsidR="00552503" w:rsidRPr="004C31C0">
        <w:rPr>
          <w:sz w:val="28"/>
          <w:szCs w:val="28"/>
        </w:rPr>
        <w:t xml:space="preserve"> як суб’єкт права соціального забезпечення</w:t>
      </w:r>
      <w:r>
        <w:rPr>
          <w:sz w:val="28"/>
          <w:szCs w:val="28"/>
          <w:lang w:val="uk-UA"/>
        </w:rPr>
        <w:t>,</w:t>
      </w:r>
      <w:r w:rsidR="00552503" w:rsidRPr="004C31C0">
        <w:rPr>
          <w:sz w:val="28"/>
          <w:szCs w:val="28"/>
        </w:rPr>
        <w:t xml:space="preserve"> може реалізувати своє право на пенсійне забезпечення за умови наявності у неї галузевого правового статусу. </w:t>
      </w:r>
    </w:p>
    <w:p w:rsidR="00187443" w:rsidRDefault="00552503" w:rsidP="004C31C0">
      <w:pPr>
        <w:spacing w:line="360" w:lineRule="auto"/>
        <w:ind w:firstLine="709"/>
        <w:jc w:val="both"/>
        <w:rPr>
          <w:sz w:val="28"/>
          <w:szCs w:val="28"/>
          <w:lang w:val="uk-UA"/>
        </w:rPr>
      </w:pPr>
      <w:r w:rsidRPr="00777AD4">
        <w:rPr>
          <w:sz w:val="28"/>
          <w:szCs w:val="28"/>
          <w:lang w:val="uk-UA"/>
        </w:rPr>
        <w:t xml:space="preserve">Правоздатність внутрішньо переміщеної особи-пенсіонера передбачає можливість мати права і обов’язки у сфері пенсійного забезпечення. </w:t>
      </w:r>
    </w:p>
    <w:p w:rsidR="00187443" w:rsidRDefault="00552503" w:rsidP="004C31C0">
      <w:pPr>
        <w:spacing w:line="360" w:lineRule="auto"/>
        <w:ind w:firstLine="709"/>
        <w:jc w:val="both"/>
        <w:rPr>
          <w:sz w:val="28"/>
          <w:szCs w:val="28"/>
          <w:lang w:val="uk-UA"/>
        </w:rPr>
      </w:pPr>
      <w:r w:rsidRPr="004C31C0">
        <w:rPr>
          <w:sz w:val="28"/>
          <w:szCs w:val="28"/>
        </w:rPr>
        <w:t xml:space="preserve">Момент виникнення дієздатності внутрішньо переміщеної особипенсіонера на пенсійне забезпечення визначається Законом України «Про загальнообов’язкове державне пенсійне страхування». </w:t>
      </w:r>
    </w:p>
    <w:p w:rsidR="00187443" w:rsidRDefault="00552503" w:rsidP="004C31C0">
      <w:pPr>
        <w:spacing w:line="360" w:lineRule="auto"/>
        <w:ind w:firstLine="709"/>
        <w:jc w:val="both"/>
        <w:rPr>
          <w:sz w:val="28"/>
          <w:szCs w:val="28"/>
          <w:lang w:val="uk-UA"/>
        </w:rPr>
      </w:pPr>
      <w:r w:rsidRPr="00187443">
        <w:rPr>
          <w:sz w:val="28"/>
          <w:szCs w:val="28"/>
          <w:lang w:val="uk-UA"/>
        </w:rPr>
        <w:t xml:space="preserve">Визначено особливості механізму здійснення внутрішньо переміщеною особою-пенсіонером права на пенсійне забезпечення порівняно з іншими категоріями пенсіонерів. </w:t>
      </w:r>
      <w:r w:rsidRPr="00AF677A">
        <w:rPr>
          <w:sz w:val="28"/>
          <w:szCs w:val="28"/>
          <w:lang w:val="uk-UA"/>
        </w:rPr>
        <w:t xml:space="preserve">Це, зокрема, проявляється у наявності спеціальних </w:t>
      </w:r>
      <w:r w:rsidRPr="00AF677A">
        <w:rPr>
          <w:sz w:val="28"/>
          <w:szCs w:val="28"/>
          <w:lang w:val="uk-UA"/>
        </w:rPr>
        <w:lastRenderedPageBreak/>
        <w:t xml:space="preserve">додаткових процедур під час реалізації права на пенсійне забезпечення, за допомогою яких пенсійна правоздатність та дієздатність або підтверджується, або спростовується. </w:t>
      </w:r>
    </w:p>
    <w:p w:rsidR="00187443" w:rsidRDefault="00552503" w:rsidP="004C31C0">
      <w:pPr>
        <w:spacing w:line="360" w:lineRule="auto"/>
        <w:ind w:firstLine="709"/>
        <w:jc w:val="both"/>
        <w:rPr>
          <w:sz w:val="28"/>
          <w:szCs w:val="28"/>
          <w:lang w:val="uk-UA"/>
        </w:rPr>
      </w:pPr>
      <w:r w:rsidRPr="004C31C0">
        <w:rPr>
          <w:sz w:val="28"/>
          <w:szCs w:val="28"/>
        </w:rPr>
        <w:t xml:space="preserve">Встановлено особливості обчислення страхового стажу внутрішньо переміщеної </w:t>
      </w:r>
      <w:proofErr w:type="gramStart"/>
      <w:r w:rsidRPr="004C31C0">
        <w:rPr>
          <w:sz w:val="28"/>
          <w:szCs w:val="28"/>
        </w:rPr>
        <w:t>особи-пенс</w:t>
      </w:r>
      <w:proofErr w:type="gramEnd"/>
      <w:r w:rsidRPr="004C31C0">
        <w:rPr>
          <w:sz w:val="28"/>
          <w:szCs w:val="28"/>
        </w:rPr>
        <w:t xml:space="preserve">іонера при призначенні пенсії. </w:t>
      </w:r>
    </w:p>
    <w:p w:rsidR="00187443" w:rsidRDefault="00552503" w:rsidP="004C31C0">
      <w:pPr>
        <w:spacing w:line="360" w:lineRule="auto"/>
        <w:ind w:firstLine="709"/>
        <w:jc w:val="both"/>
        <w:rPr>
          <w:sz w:val="28"/>
          <w:szCs w:val="28"/>
          <w:lang w:val="uk-UA"/>
        </w:rPr>
      </w:pPr>
      <w:r w:rsidRPr="00187443">
        <w:rPr>
          <w:sz w:val="28"/>
          <w:szCs w:val="28"/>
          <w:lang w:val="uk-UA"/>
        </w:rPr>
        <w:t xml:space="preserve">Підтримано позицію щодо доцільності збереження спеціального порядку здійснення внутрішньо переміщеними особами-пенсіонерами права на пенсійне забезпечення, що полягає у систематичній фізичній ідентифікації зазначених осіб. </w:t>
      </w:r>
    </w:p>
    <w:p w:rsidR="00187443" w:rsidRDefault="00552503" w:rsidP="004C31C0">
      <w:pPr>
        <w:spacing w:line="360" w:lineRule="auto"/>
        <w:ind w:firstLine="709"/>
        <w:jc w:val="both"/>
        <w:rPr>
          <w:sz w:val="28"/>
          <w:szCs w:val="28"/>
          <w:lang w:val="uk-UA"/>
        </w:rPr>
      </w:pPr>
      <w:r w:rsidRPr="00187443">
        <w:rPr>
          <w:sz w:val="28"/>
          <w:szCs w:val="28"/>
          <w:lang w:val="uk-UA"/>
        </w:rPr>
        <w:t>Здійснено класифікацію внутрішньо переміщених осіб-пенсіонерів за критерієм часу набуття статусу пенсіонера:</w:t>
      </w:r>
    </w:p>
    <w:p w:rsidR="00187443" w:rsidRDefault="00552503" w:rsidP="004C31C0">
      <w:pPr>
        <w:spacing w:line="360" w:lineRule="auto"/>
        <w:ind w:firstLine="709"/>
        <w:jc w:val="both"/>
        <w:rPr>
          <w:sz w:val="28"/>
          <w:szCs w:val="28"/>
          <w:lang w:val="uk-UA"/>
        </w:rPr>
      </w:pPr>
      <w:r w:rsidRPr="00187443">
        <w:rPr>
          <w:sz w:val="28"/>
          <w:szCs w:val="28"/>
          <w:lang w:val="uk-UA"/>
        </w:rPr>
        <w:t xml:space="preserve"> а) особи, які були суб’єктами пенсійних правовідносин і згодом набули статусу внутрішньо переміщеної особи; </w:t>
      </w:r>
    </w:p>
    <w:p w:rsidR="00187443" w:rsidRDefault="00552503" w:rsidP="004C31C0">
      <w:pPr>
        <w:spacing w:line="360" w:lineRule="auto"/>
        <w:ind w:firstLine="709"/>
        <w:jc w:val="both"/>
        <w:rPr>
          <w:sz w:val="28"/>
          <w:szCs w:val="28"/>
          <w:lang w:val="uk-UA"/>
        </w:rPr>
      </w:pPr>
      <w:r w:rsidRPr="00187443">
        <w:rPr>
          <w:sz w:val="28"/>
          <w:szCs w:val="28"/>
          <w:lang w:val="uk-UA"/>
        </w:rPr>
        <w:t xml:space="preserve">б) особи, які набули статусу внутрішньо переміщеної особи і згодом стали суб’єктами пенсійних правовідносин. </w:t>
      </w:r>
    </w:p>
    <w:p w:rsidR="00187443" w:rsidRDefault="00552503" w:rsidP="004C31C0">
      <w:pPr>
        <w:spacing w:line="360" w:lineRule="auto"/>
        <w:ind w:firstLine="709"/>
        <w:jc w:val="both"/>
        <w:rPr>
          <w:sz w:val="28"/>
          <w:szCs w:val="28"/>
          <w:lang w:val="uk-UA"/>
        </w:rPr>
      </w:pPr>
      <w:r w:rsidRPr="004C31C0">
        <w:rPr>
          <w:sz w:val="28"/>
          <w:szCs w:val="28"/>
        </w:rPr>
        <w:t xml:space="preserve">Це дозволило визначити та проаналізувати особливості обчислення </w:t>
      </w:r>
      <w:proofErr w:type="gramStart"/>
      <w:r w:rsidRPr="004C31C0">
        <w:rPr>
          <w:sz w:val="28"/>
          <w:szCs w:val="28"/>
        </w:rPr>
        <w:t>страхового</w:t>
      </w:r>
      <w:proofErr w:type="gramEnd"/>
      <w:r w:rsidRPr="004C31C0">
        <w:rPr>
          <w:sz w:val="28"/>
          <w:szCs w:val="28"/>
        </w:rPr>
        <w:t xml:space="preserve"> стажу при призначенні пенсії зазначеним категоріям пенсіонерів. </w:t>
      </w:r>
    </w:p>
    <w:p w:rsidR="00187443" w:rsidRDefault="00552503" w:rsidP="004C31C0">
      <w:pPr>
        <w:spacing w:line="360" w:lineRule="auto"/>
        <w:ind w:firstLine="709"/>
        <w:jc w:val="both"/>
        <w:rPr>
          <w:sz w:val="28"/>
          <w:szCs w:val="28"/>
          <w:lang w:val="uk-UA"/>
        </w:rPr>
      </w:pPr>
      <w:r w:rsidRPr="004C31C0">
        <w:rPr>
          <w:sz w:val="28"/>
          <w:szCs w:val="28"/>
        </w:rPr>
        <w:t>Для спрощення механізму реалізації внутрішньо переміщеними особами-пенсіонерами права на пенсійне забезпечення запропоновано розширити перелі</w:t>
      </w:r>
      <w:proofErr w:type="gramStart"/>
      <w:r w:rsidRPr="004C31C0">
        <w:rPr>
          <w:sz w:val="28"/>
          <w:szCs w:val="28"/>
        </w:rPr>
        <w:t>к</w:t>
      </w:r>
      <w:proofErr w:type="gramEnd"/>
      <w:r w:rsidRPr="004C31C0">
        <w:rPr>
          <w:sz w:val="28"/>
          <w:szCs w:val="28"/>
        </w:rPr>
        <w:t xml:space="preserve"> банківських установ, у яких буде дозволено проходити систематичну фізичну ідентифікацію зазначеними особами, а не обмежуватися публічним акціонерним товариством «</w:t>
      </w:r>
      <w:r w:rsidR="00043F76">
        <w:rPr>
          <w:sz w:val="28"/>
          <w:szCs w:val="28"/>
        </w:rPr>
        <w:t>Державний ощадний банк України»</w:t>
      </w:r>
      <w:r w:rsidRPr="004C31C0">
        <w:rPr>
          <w:sz w:val="28"/>
          <w:szCs w:val="28"/>
        </w:rPr>
        <w:t>.</w:t>
      </w:r>
    </w:p>
    <w:p w:rsidR="00187443" w:rsidRDefault="00552503" w:rsidP="004C31C0">
      <w:pPr>
        <w:spacing w:line="360" w:lineRule="auto"/>
        <w:ind w:firstLine="709"/>
        <w:jc w:val="both"/>
        <w:rPr>
          <w:sz w:val="28"/>
          <w:szCs w:val="28"/>
          <w:lang w:val="uk-UA"/>
        </w:rPr>
      </w:pPr>
      <w:r w:rsidRPr="004C31C0">
        <w:rPr>
          <w:sz w:val="28"/>
          <w:szCs w:val="28"/>
        </w:rPr>
        <w:t xml:space="preserve"> </w:t>
      </w:r>
      <w:r w:rsidR="00777AD4">
        <w:rPr>
          <w:sz w:val="28"/>
          <w:szCs w:val="28"/>
          <w:lang w:val="uk-UA"/>
        </w:rPr>
        <w:t>В</w:t>
      </w:r>
      <w:r w:rsidRPr="004C31C0">
        <w:rPr>
          <w:sz w:val="28"/>
          <w:szCs w:val="28"/>
        </w:rPr>
        <w:t xml:space="preserve">изначено поняття внутрішньо переміщеної особи-безробітного та досліджено її правовий статус. </w:t>
      </w:r>
    </w:p>
    <w:p w:rsidR="00187443" w:rsidRDefault="00552503" w:rsidP="004C31C0">
      <w:pPr>
        <w:spacing w:line="360" w:lineRule="auto"/>
        <w:ind w:firstLine="709"/>
        <w:jc w:val="both"/>
        <w:rPr>
          <w:sz w:val="28"/>
          <w:szCs w:val="28"/>
          <w:lang w:val="uk-UA"/>
        </w:rPr>
      </w:pPr>
      <w:r w:rsidRPr="004C31C0">
        <w:rPr>
          <w:sz w:val="28"/>
          <w:szCs w:val="28"/>
        </w:rPr>
        <w:t xml:space="preserve">Правоздатність внутрішньо переміщеної особи-безробітного передбачає можливість мати права і обов’язки у сфері </w:t>
      </w:r>
      <w:proofErr w:type="gramStart"/>
      <w:r w:rsidRPr="004C31C0">
        <w:rPr>
          <w:sz w:val="28"/>
          <w:szCs w:val="28"/>
        </w:rPr>
        <w:t>соц</w:t>
      </w:r>
      <w:proofErr w:type="gramEnd"/>
      <w:r w:rsidRPr="004C31C0">
        <w:rPr>
          <w:sz w:val="28"/>
          <w:szCs w:val="28"/>
        </w:rPr>
        <w:t>іального захисту на випадок безробіття.</w:t>
      </w:r>
    </w:p>
    <w:p w:rsidR="00187443" w:rsidRDefault="00552503" w:rsidP="004C31C0">
      <w:pPr>
        <w:spacing w:line="360" w:lineRule="auto"/>
        <w:ind w:firstLine="709"/>
        <w:jc w:val="both"/>
        <w:rPr>
          <w:sz w:val="28"/>
          <w:szCs w:val="28"/>
          <w:lang w:val="uk-UA"/>
        </w:rPr>
      </w:pPr>
      <w:r w:rsidRPr="00187443">
        <w:rPr>
          <w:sz w:val="28"/>
          <w:szCs w:val="28"/>
          <w:lang w:val="uk-UA"/>
        </w:rPr>
        <w:lastRenderedPageBreak/>
        <w:t xml:space="preserve"> Момент виникнення дієздатності внутрішньо переміщеної особи</w:t>
      </w:r>
      <w:r w:rsidR="00777AD4">
        <w:rPr>
          <w:sz w:val="28"/>
          <w:szCs w:val="28"/>
          <w:lang w:val="uk-UA"/>
        </w:rPr>
        <w:t>-</w:t>
      </w:r>
      <w:r w:rsidRPr="00187443">
        <w:rPr>
          <w:sz w:val="28"/>
          <w:szCs w:val="28"/>
          <w:lang w:val="uk-UA"/>
        </w:rPr>
        <w:t xml:space="preserve">безробітного на соціальний захист на випадок безробіття визначається законами України. </w:t>
      </w:r>
    </w:p>
    <w:p w:rsidR="00187443" w:rsidRDefault="003D14F7" w:rsidP="004C31C0">
      <w:pPr>
        <w:spacing w:line="360" w:lineRule="auto"/>
        <w:ind w:firstLine="709"/>
        <w:jc w:val="both"/>
        <w:rPr>
          <w:sz w:val="28"/>
          <w:szCs w:val="28"/>
          <w:lang w:val="uk-UA"/>
        </w:rPr>
      </w:pPr>
      <w:r>
        <w:rPr>
          <w:sz w:val="28"/>
          <w:szCs w:val="28"/>
          <w:lang w:val="uk-UA"/>
        </w:rPr>
        <w:t>В</w:t>
      </w:r>
      <w:r w:rsidR="00552503" w:rsidRPr="00187443">
        <w:rPr>
          <w:sz w:val="28"/>
          <w:szCs w:val="28"/>
          <w:lang w:val="uk-UA"/>
        </w:rPr>
        <w:t>идами матеріального забезпечення та соціальних послуг, на які мають право внутрішньо переміщені особи-безробітні, є: професійна підготовка або перепідготовка, підвищення кваліфікації у професійнотехнічних закладах та закладах вищої освіти у порядку, встановленому Кабінетом Міністрів України; інформаційні та консультаційні послуги, пов’язані з працевлаштуванням; здійснення заходів сприяння зайнятості внутрішньо переміщених осіб відповідно до статті 24-1 Закону України «Про зайнятість населення».</w:t>
      </w:r>
    </w:p>
    <w:p w:rsidR="00187443" w:rsidRDefault="00552503" w:rsidP="004C31C0">
      <w:pPr>
        <w:spacing w:line="360" w:lineRule="auto"/>
        <w:ind w:firstLine="709"/>
        <w:jc w:val="both"/>
        <w:rPr>
          <w:sz w:val="28"/>
          <w:szCs w:val="28"/>
          <w:lang w:val="uk-UA"/>
        </w:rPr>
      </w:pPr>
      <w:r w:rsidRPr="00187443">
        <w:rPr>
          <w:sz w:val="28"/>
          <w:szCs w:val="28"/>
          <w:lang w:val="uk-UA"/>
        </w:rPr>
        <w:t xml:space="preserve"> Доведено необхідність включення внутрішньо переміщених осіббезробітних до переліку категорій осіб, які мають додаткові гарантії у сприянні працевлаштуванню, закріпленого у ст. 14 Закону України «Про зайнятість населення». </w:t>
      </w:r>
    </w:p>
    <w:p w:rsidR="00187443" w:rsidRDefault="00552503" w:rsidP="004C31C0">
      <w:pPr>
        <w:spacing w:line="360" w:lineRule="auto"/>
        <w:ind w:firstLine="709"/>
        <w:jc w:val="both"/>
        <w:rPr>
          <w:sz w:val="28"/>
          <w:szCs w:val="28"/>
          <w:lang w:val="uk-UA"/>
        </w:rPr>
      </w:pPr>
      <w:r w:rsidRPr="00187443">
        <w:rPr>
          <w:sz w:val="28"/>
          <w:szCs w:val="28"/>
          <w:lang w:val="uk-UA"/>
        </w:rPr>
        <w:t xml:space="preserve">Проаналізовано спеціальний механізм набуття статусу внутрішньо переміщеної особи-безробітного особами, які не мають можливості припинити трудові правовідносини з об’єктивних причин з роботодавцем, що знаходиться на окупованій території. </w:t>
      </w:r>
    </w:p>
    <w:p w:rsidR="00187443" w:rsidRDefault="00552503" w:rsidP="004C31C0">
      <w:pPr>
        <w:spacing w:line="360" w:lineRule="auto"/>
        <w:ind w:firstLine="709"/>
        <w:jc w:val="both"/>
        <w:rPr>
          <w:sz w:val="28"/>
          <w:szCs w:val="28"/>
          <w:lang w:val="uk-UA"/>
        </w:rPr>
      </w:pPr>
      <w:r w:rsidRPr="00187443">
        <w:rPr>
          <w:sz w:val="28"/>
          <w:szCs w:val="28"/>
          <w:lang w:val="uk-UA"/>
        </w:rPr>
        <w:t xml:space="preserve">Обґрунтовано, що такий спеціальний механізм набуття статусу внутрішньо переміщеної особибезробітного необхідно поширити й на всіх осіб, які бажають набути статусу внутрішньо переміщеної особи для реалізації прав на працю, пенсійне забезпечення, грошову допомогу, але не мають можливості припинити трудові правовідносини та отримати трудову книжку. </w:t>
      </w:r>
    </w:p>
    <w:p w:rsidR="00187443" w:rsidRDefault="00552503" w:rsidP="004C31C0">
      <w:pPr>
        <w:spacing w:line="360" w:lineRule="auto"/>
        <w:ind w:firstLine="709"/>
        <w:jc w:val="both"/>
        <w:rPr>
          <w:sz w:val="28"/>
          <w:szCs w:val="28"/>
          <w:lang w:val="uk-UA"/>
        </w:rPr>
      </w:pPr>
      <w:r w:rsidRPr="004C31C0">
        <w:rPr>
          <w:sz w:val="28"/>
          <w:szCs w:val="28"/>
        </w:rPr>
        <w:t>Визначені особливості обчислення страхового стажу внутрішньо переміщеної особи-безробітного при призначенні допомоги по безробіттю, в тому числі за відсутності документі</w:t>
      </w:r>
      <w:proofErr w:type="gramStart"/>
      <w:r w:rsidRPr="004C31C0">
        <w:rPr>
          <w:sz w:val="28"/>
          <w:szCs w:val="28"/>
        </w:rPr>
        <w:t>в</w:t>
      </w:r>
      <w:proofErr w:type="gramEnd"/>
      <w:r w:rsidRPr="004C31C0">
        <w:rPr>
          <w:sz w:val="28"/>
          <w:szCs w:val="28"/>
        </w:rPr>
        <w:t xml:space="preserve"> про періоди її трудової діяльності, заробітної плати (доходу), страхового стажу. </w:t>
      </w:r>
    </w:p>
    <w:p w:rsidR="00187443" w:rsidRDefault="00552503" w:rsidP="004C31C0">
      <w:pPr>
        <w:spacing w:line="360" w:lineRule="auto"/>
        <w:ind w:firstLine="709"/>
        <w:jc w:val="both"/>
        <w:rPr>
          <w:sz w:val="28"/>
          <w:szCs w:val="28"/>
          <w:lang w:val="uk-UA"/>
        </w:rPr>
      </w:pPr>
      <w:r w:rsidRPr="004C31C0">
        <w:rPr>
          <w:sz w:val="28"/>
          <w:szCs w:val="28"/>
        </w:rPr>
        <w:t>Проаналізовано передбачену законодавством спрощену процедуру припинення самозайнятості внутрішньо переміщеної особи.</w:t>
      </w:r>
    </w:p>
    <w:p w:rsidR="00187443" w:rsidRDefault="00552503" w:rsidP="004C31C0">
      <w:pPr>
        <w:spacing w:line="360" w:lineRule="auto"/>
        <w:ind w:firstLine="709"/>
        <w:jc w:val="both"/>
        <w:rPr>
          <w:sz w:val="28"/>
          <w:szCs w:val="28"/>
          <w:lang w:val="uk-UA"/>
        </w:rPr>
      </w:pPr>
      <w:r w:rsidRPr="00187443">
        <w:rPr>
          <w:sz w:val="28"/>
          <w:szCs w:val="28"/>
          <w:lang w:val="uk-UA"/>
        </w:rPr>
        <w:lastRenderedPageBreak/>
        <w:t xml:space="preserve"> Для забезпечення реалізації внутрішньо переміщеною особою права на вибір місця, виду діяльності та роду занять, стимулювання самозайнятості запропоновано доповнити ст. 24-1 Закону України «Про зайнятість населення» окремою частиною, в якій передбачити надання мікрокредитів внутрішньо переміщеним особам для самозайнятості.</w:t>
      </w:r>
    </w:p>
    <w:p w:rsidR="00187443" w:rsidRDefault="00777AD4" w:rsidP="004C31C0">
      <w:pPr>
        <w:spacing w:line="360" w:lineRule="auto"/>
        <w:ind w:firstLine="709"/>
        <w:jc w:val="both"/>
        <w:rPr>
          <w:sz w:val="28"/>
          <w:szCs w:val="28"/>
          <w:lang w:val="uk-UA"/>
        </w:rPr>
      </w:pPr>
      <w:r>
        <w:rPr>
          <w:sz w:val="28"/>
          <w:szCs w:val="28"/>
          <w:lang w:val="uk-UA"/>
        </w:rPr>
        <w:t>В</w:t>
      </w:r>
      <w:r w:rsidR="00552503" w:rsidRPr="00777AD4">
        <w:rPr>
          <w:sz w:val="28"/>
          <w:szCs w:val="28"/>
          <w:lang w:val="uk-UA"/>
        </w:rPr>
        <w:t xml:space="preserve">изначені поняття грошової допомоги внутрішньо переміщеній особі, підстави набуття права на її отримання, умови припинення або призупинення її виплати. </w:t>
      </w:r>
    </w:p>
    <w:p w:rsidR="00187443" w:rsidRDefault="00552503" w:rsidP="004C31C0">
      <w:pPr>
        <w:spacing w:line="360" w:lineRule="auto"/>
        <w:ind w:firstLine="709"/>
        <w:jc w:val="both"/>
        <w:rPr>
          <w:sz w:val="28"/>
          <w:szCs w:val="28"/>
          <w:lang w:val="uk-UA"/>
        </w:rPr>
      </w:pPr>
      <w:r w:rsidRPr="004C31C0">
        <w:rPr>
          <w:sz w:val="28"/>
          <w:szCs w:val="28"/>
        </w:rPr>
        <w:t>За чинним законодавством України грошова допомога має диференційований характер і надається не всі</w:t>
      </w:r>
      <w:proofErr w:type="gramStart"/>
      <w:r w:rsidRPr="004C31C0">
        <w:rPr>
          <w:sz w:val="28"/>
          <w:szCs w:val="28"/>
        </w:rPr>
        <w:t>м</w:t>
      </w:r>
      <w:proofErr w:type="gramEnd"/>
      <w:r w:rsidRPr="004C31C0">
        <w:rPr>
          <w:sz w:val="28"/>
          <w:szCs w:val="28"/>
        </w:rPr>
        <w:t xml:space="preserve"> внутрішньо переміщеним особам, а лише найбільш нужденним з їх числа. </w:t>
      </w:r>
    </w:p>
    <w:p w:rsidR="00187443" w:rsidRDefault="00552503" w:rsidP="004C31C0">
      <w:pPr>
        <w:spacing w:line="360" w:lineRule="auto"/>
        <w:ind w:firstLine="709"/>
        <w:jc w:val="both"/>
        <w:rPr>
          <w:sz w:val="28"/>
          <w:szCs w:val="28"/>
          <w:lang w:val="uk-UA"/>
        </w:rPr>
      </w:pPr>
      <w:r w:rsidRPr="00187443">
        <w:rPr>
          <w:sz w:val="28"/>
          <w:szCs w:val="28"/>
          <w:lang w:val="uk-UA"/>
        </w:rPr>
        <w:t xml:space="preserve">Її надання відіграє важливу роль у системі соціального захисту внутрішньо переміщених осіб, проте розмір грошової допомоги, визначений законодавством, є недостатнім і не дозволяє внутрішньо переміщеним особам задовольнити першочергові потреби. </w:t>
      </w:r>
    </w:p>
    <w:p w:rsidR="00552503" w:rsidRPr="004C31C0" w:rsidRDefault="00552503" w:rsidP="004C31C0">
      <w:pPr>
        <w:spacing w:line="360" w:lineRule="auto"/>
        <w:ind w:firstLine="709"/>
        <w:jc w:val="both"/>
        <w:rPr>
          <w:sz w:val="28"/>
          <w:szCs w:val="28"/>
          <w:lang w:val="uk-UA"/>
        </w:rPr>
      </w:pPr>
      <w:r w:rsidRPr="00187443">
        <w:rPr>
          <w:sz w:val="28"/>
          <w:szCs w:val="28"/>
          <w:lang w:val="uk-UA"/>
        </w:rPr>
        <w:t>У зв’язку з цим обґрунтована необхідність збільшення розміру грошової допомоги дітям та працездатним особам зі статусом внутрішньо переміщених осіб д</w:t>
      </w:r>
      <w:r w:rsidR="003D14F7">
        <w:rPr>
          <w:sz w:val="28"/>
          <w:szCs w:val="28"/>
          <w:lang w:val="uk-UA"/>
        </w:rPr>
        <w:t>о розміру прожиткового мінімуму</w:t>
      </w:r>
      <w:r w:rsidRPr="00187443">
        <w:rPr>
          <w:sz w:val="28"/>
          <w:szCs w:val="28"/>
          <w:lang w:val="uk-UA"/>
        </w:rPr>
        <w:t>.</w:t>
      </w:r>
    </w:p>
    <w:p w:rsidR="003633A0" w:rsidRDefault="003633A0" w:rsidP="004C31C0">
      <w:pPr>
        <w:spacing w:line="360" w:lineRule="auto"/>
        <w:ind w:firstLine="709"/>
        <w:jc w:val="both"/>
        <w:rPr>
          <w:sz w:val="28"/>
          <w:szCs w:val="28"/>
          <w:lang w:val="uk-UA"/>
        </w:rPr>
      </w:pPr>
      <w:r>
        <w:rPr>
          <w:sz w:val="28"/>
          <w:szCs w:val="28"/>
          <w:lang w:val="uk-UA"/>
        </w:rPr>
        <w:t>Отже, в</w:t>
      </w:r>
      <w:r w:rsidR="004C31C0" w:rsidRPr="004C31C0">
        <w:rPr>
          <w:sz w:val="28"/>
          <w:szCs w:val="28"/>
        </w:rPr>
        <w:t xml:space="preserve">нутрішньо переміщена особа – це фізична особа, яка внаслідок обставин об’єктивного характеру, спричинених військовими діями, окупацією чи анексією території, надзвичайними ситуаціями природного чи техногенного характеру, змінила своє місце проживання в межах державно визнаних кордонів та набула відповідного правового статусу згідно із законодавством. </w:t>
      </w:r>
    </w:p>
    <w:p w:rsidR="003633A0" w:rsidRDefault="004C31C0" w:rsidP="004C31C0">
      <w:pPr>
        <w:spacing w:line="360" w:lineRule="auto"/>
        <w:ind w:firstLine="709"/>
        <w:jc w:val="both"/>
        <w:rPr>
          <w:sz w:val="28"/>
          <w:szCs w:val="28"/>
          <w:lang w:val="uk-UA"/>
        </w:rPr>
      </w:pPr>
      <w:r w:rsidRPr="003633A0">
        <w:rPr>
          <w:sz w:val="28"/>
          <w:szCs w:val="28"/>
          <w:lang w:val="uk-UA"/>
        </w:rPr>
        <w:t xml:space="preserve">Внутрішньо переміщена особа як суб’єкт права соціального забезпечення – це правоздатна фізична особа, яка внаслідок свого галузевого правового статусу виступає носієм відповідних прав та обов’язків, передбачених загальним та спеціальним законодавством. </w:t>
      </w:r>
    </w:p>
    <w:p w:rsidR="003633A0" w:rsidRDefault="004C31C0" w:rsidP="004C31C0">
      <w:pPr>
        <w:spacing w:line="360" w:lineRule="auto"/>
        <w:ind w:firstLine="709"/>
        <w:jc w:val="both"/>
        <w:rPr>
          <w:sz w:val="28"/>
          <w:szCs w:val="28"/>
          <w:lang w:val="uk-UA"/>
        </w:rPr>
      </w:pPr>
      <w:r w:rsidRPr="003633A0">
        <w:rPr>
          <w:sz w:val="28"/>
          <w:szCs w:val="28"/>
          <w:lang w:val="uk-UA"/>
        </w:rPr>
        <w:t xml:space="preserve">Для внутрішньо переміщеної особи як спеціального суб’єкта права соціального забезпечення чинним законодавством України передбачені </w:t>
      </w:r>
      <w:r w:rsidRPr="003633A0">
        <w:rPr>
          <w:sz w:val="28"/>
          <w:szCs w:val="28"/>
          <w:lang w:val="uk-UA"/>
        </w:rPr>
        <w:lastRenderedPageBreak/>
        <w:t xml:space="preserve">особливості реалізації нею прав на пенсійне забезпечення, соціальний захист на випадок безробіття, грошову допомогу, медичну допомогу. </w:t>
      </w:r>
    </w:p>
    <w:p w:rsidR="003B61D3" w:rsidRDefault="004C31C0" w:rsidP="004C31C0">
      <w:pPr>
        <w:spacing w:line="360" w:lineRule="auto"/>
        <w:ind w:firstLine="709"/>
        <w:jc w:val="both"/>
        <w:rPr>
          <w:sz w:val="28"/>
          <w:szCs w:val="28"/>
          <w:lang w:val="uk-UA"/>
        </w:rPr>
      </w:pPr>
      <w:r w:rsidRPr="004C31C0">
        <w:rPr>
          <w:sz w:val="28"/>
          <w:szCs w:val="28"/>
        </w:rPr>
        <w:t xml:space="preserve">Наявність статусу внутрішньо переміщеної особи зумовлює реалізацію нею передбачених законодавством </w:t>
      </w:r>
      <w:proofErr w:type="gramStart"/>
      <w:r w:rsidRPr="004C31C0">
        <w:rPr>
          <w:sz w:val="28"/>
          <w:szCs w:val="28"/>
        </w:rPr>
        <w:t>спец</w:t>
      </w:r>
      <w:proofErr w:type="gramEnd"/>
      <w:r w:rsidRPr="004C31C0">
        <w:rPr>
          <w:sz w:val="28"/>
          <w:szCs w:val="28"/>
        </w:rPr>
        <w:t xml:space="preserve">іальних прав, які не можуть бути безстроковими або надаватися довічно. </w:t>
      </w:r>
    </w:p>
    <w:p w:rsidR="003633A0" w:rsidRDefault="004C31C0" w:rsidP="004C31C0">
      <w:pPr>
        <w:spacing w:line="360" w:lineRule="auto"/>
        <w:ind w:firstLine="709"/>
        <w:jc w:val="both"/>
        <w:rPr>
          <w:sz w:val="28"/>
          <w:szCs w:val="28"/>
          <w:lang w:val="uk-UA"/>
        </w:rPr>
      </w:pPr>
      <w:r w:rsidRPr="003B61D3">
        <w:rPr>
          <w:sz w:val="28"/>
          <w:szCs w:val="28"/>
          <w:lang w:val="uk-UA"/>
        </w:rPr>
        <w:t xml:space="preserve">Видається необхідним внесення відомостей про це в Єдину інформаційну базу даних про внутрішньо переміщених осіб (припинення статусу внутрішньо переміщеної особи) після реалізації нею комплексу спеціальних прав. </w:t>
      </w:r>
    </w:p>
    <w:p w:rsidR="003633A0" w:rsidRDefault="003B61D3" w:rsidP="004C31C0">
      <w:pPr>
        <w:spacing w:line="360" w:lineRule="auto"/>
        <w:ind w:firstLine="709"/>
        <w:jc w:val="both"/>
        <w:rPr>
          <w:sz w:val="28"/>
          <w:szCs w:val="28"/>
          <w:lang w:val="uk-UA"/>
        </w:rPr>
      </w:pPr>
      <w:r>
        <w:rPr>
          <w:sz w:val="28"/>
          <w:szCs w:val="28"/>
          <w:lang w:val="uk-UA"/>
        </w:rPr>
        <w:t>Сучасна соціальна ситуація</w:t>
      </w:r>
      <w:r w:rsidR="004C31C0" w:rsidRPr="003633A0">
        <w:rPr>
          <w:sz w:val="28"/>
          <w:szCs w:val="28"/>
          <w:lang w:val="uk-UA"/>
        </w:rPr>
        <w:t>, що спричинила внутрішнє переміщення</w:t>
      </w:r>
      <w:r>
        <w:rPr>
          <w:sz w:val="28"/>
          <w:szCs w:val="28"/>
          <w:lang w:val="uk-UA"/>
        </w:rPr>
        <w:t xml:space="preserve"> </w:t>
      </w:r>
      <w:r w:rsidR="004C31C0" w:rsidRPr="003633A0">
        <w:rPr>
          <w:sz w:val="28"/>
          <w:szCs w:val="28"/>
          <w:lang w:val="uk-UA"/>
        </w:rPr>
        <w:t xml:space="preserve">осіб, є соціальним ризиком, від несприятливих наслідків якого чинним законодавством України передбачені заходи соціального захисту внутрішньо переміщених осіб. </w:t>
      </w:r>
    </w:p>
    <w:p w:rsidR="003633A0" w:rsidRDefault="004C31C0" w:rsidP="004C31C0">
      <w:pPr>
        <w:spacing w:line="360" w:lineRule="auto"/>
        <w:ind w:firstLine="709"/>
        <w:jc w:val="both"/>
        <w:rPr>
          <w:sz w:val="28"/>
          <w:szCs w:val="28"/>
          <w:lang w:val="uk-UA"/>
        </w:rPr>
      </w:pPr>
      <w:r w:rsidRPr="003633A0">
        <w:rPr>
          <w:sz w:val="28"/>
          <w:szCs w:val="28"/>
          <w:lang w:val="uk-UA"/>
        </w:rPr>
        <w:t xml:space="preserve">Соціальний захист внутрішньо переміщених осіб – це система організаційних, правових, економічних, фінансових заходів, спрямованих на убезпечення зазначених осіб від негативних наслідків настання соціального ризику. </w:t>
      </w:r>
    </w:p>
    <w:p w:rsidR="003633A0" w:rsidRDefault="004C31C0" w:rsidP="004C31C0">
      <w:pPr>
        <w:spacing w:line="360" w:lineRule="auto"/>
        <w:ind w:firstLine="709"/>
        <w:jc w:val="both"/>
        <w:rPr>
          <w:sz w:val="28"/>
          <w:szCs w:val="28"/>
          <w:lang w:val="uk-UA"/>
        </w:rPr>
      </w:pPr>
      <w:r w:rsidRPr="003633A0">
        <w:rPr>
          <w:sz w:val="28"/>
          <w:szCs w:val="28"/>
          <w:lang w:val="uk-UA"/>
        </w:rPr>
        <w:t xml:space="preserve">Соціальний захист внутрішньо переміщених осіб включає в себе: </w:t>
      </w:r>
    </w:p>
    <w:p w:rsidR="003633A0" w:rsidRDefault="004C31C0" w:rsidP="004C31C0">
      <w:pPr>
        <w:spacing w:line="360" w:lineRule="auto"/>
        <w:ind w:firstLine="709"/>
        <w:jc w:val="both"/>
        <w:rPr>
          <w:sz w:val="28"/>
          <w:szCs w:val="28"/>
          <w:lang w:val="uk-UA"/>
        </w:rPr>
      </w:pPr>
      <w:r w:rsidRPr="003633A0">
        <w:rPr>
          <w:sz w:val="28"/>
          <w:szCs w:val="28"/>
          <w:lang w:val="uk-UA"/>
        </w:rPr>
        <w:t xml:space="preserve">1) внутрішньодержавний соціальний захист внутрішньо переміщених осіб, який здійснюється державою шляхом створення спеціальних органів або наділення додатковою компетенцією вже існуючих, прийняттям спеціальних нормативно-правових актів у сфері соціального захисту внутрішньо переміщених осіб; </w:t>
      </w:r>
    </w:p>
    <w:p w:rsidR="003633A0" w:rsidRDefault="004C31C0" w:rsidP="004C31C0">
      <w:pPr>
        <w:spacing w:line="360" w:lineRule="auto"/>
        <w:ind w:firstLine="709"/>
        <w:jc w:val="both"/>
        <w:rPr>
          <w:sz w:val="28"/>
          <w:szCs w:val="28"/>
          <w:lang w:val="uk-UA"/>
        </w:rPr>
      </w:pPr>
      <w:r w:rsidRPr="003633A0">
        <w:rPr>
          <w:sz w:val="28"/>
          <w:szCs w:val="28"/>
          <w:lang w:val="uk-UA"/>
        </w:rPr>
        <w:t xml:space="preserve">2) міжнародний захист внутрішньо переміщених осіб, що здійснюється міжнародними організаціями шляхом схвалення актів у сфері захисту внутрішньо переміщених осіб як універсальної дії, так і стосовно окремих держав. </w:t>
      </w:r>
    </w:p>
    <w:p w:rsidR="003633A0" w:rsidRDefault="004C31C0" w:rsidP="004C31C0">
      <w:pPr>
        <w:spacing w:line="360" w:lineRule="auto"/>
        <w:ind w:firstLine="709"/>
        <w:jc w:val="both"/>
        <w:rPr>
          <w:sz w:val="28"/>
          <w:szCs w:val="28"/>
          <w:lang w:val="uk-UA"/>
        </w:rPr>
      </w:pPr>
      <w:r w:rsidRPr="003633A0">
        <w:rPr>
          <w:sz w:val="28"/>
          <w:szCs w:val="28"/>
          <w:lang w:val="uk-UA"/>
        </w:rPr>
        <w:t xml:space="preserve">У цей час ключовим міжнародно-правовим актом у сфері захисту внутрішньо переміщених осіб є Керівні принципи ООН з питань переміщення осіб усередині країни. </w:t>
      </w:r>
    </w:p>
    <w:p w:rsidR="003633A0" w:rsidRDefault="004C31C0" w:rsidP="004C31C0">
      <w:pPr>
        <w:spacing w:line="360" w:lineRule="auto"/>
        <w:ind w:firstLine="709"/>
        <w:jc w:val="both"/>
        <w:rPr>
          <w:sz w:val="28"/>
          <w:szCs w:val="28"/>
          <w:lang w:val="uk-UA"/>
        </w:rPr>
      </w:pPr>
      <w:r w:rsidRPr="004C31C0">
        <w:rPr>
          <w:sz w:val="28"/>
          <w:szCs w:val="28"/>
        </w:rPr>
        <w:lastRenderedPageBreak/>
        <w:t xml:space="preserve">Чинне законодавство України загалом відповідає положенням Керівних принципів з питань переміщення </w:t>
      </w:r>
      <w:proofErr w:type="gramStart"/>
      <w:r w:rsidRPr="004C31C0">
        <w:rPr>
          <w:sz w:val="28"/>
          <w:szCs w:val="28"/>
        </w:rPr>
        <w:t>осіб</w:t>
      </w:r>
      <w:proofErr w:type="gramEnd"/>
      <w:r w:rsidRPr="004C31C0">
        <w:rPr>
          <w:sz w:val="28"/>
          <w:szCs w:val="28"/>
        </w:rPr>
        <w:t xml:space="preserve"> усередині країни. Водночас потребує закріплення за внутрішньо переміщеною особою окремого права на відновлення документів як невід’ємної складової для здійснення нею прав у сфері </w:t>
      </w:r>
      <w:proofErr w:type="gramStart"/>
      <w:r w:rsidRPr="004C31C0">
        <w:rPr>
          <w:sz w:val="28"/>
          <w:szCs w:val="28"/>
        </w:rPr>
        <w:t>соц</w:t>
      </w:r>
      <w:proofErr w:type="gramEnd"/>
      <w:r w:rsidRPr="004C31C0">
        <w:rPr>
          <w:sz w:val="28"/>
          <w:szCs w:val="28"/>
        </w:rPr>
        <w:t xml:space="preserve">іального захисту. </w:t>
      </w:r>
    </w:p>
    <w:p w:rsidR="003633A0" w:rsidRDefault="004C31C0" w:rsidP="003B61D3">
      <w:pPr>
        <w:spacing w:line="360" w:lineRule="auto"/>
        <w:ind w:firstLine="709"/>
        <w:jc w:val="both"/>
        <w:rPr>
          <w:sz w:val="28"/>
          <w:szCs w:val="28"/>
          <w:lang w:val="uk-UA"/>
        </w:rPr>
      </w:pPr>
      <w:r w:rsidRPr="003633A0">
        <w:rPr>
          <w:sz w:val="28"/>
          <w:szCs w:val="28"/>
          <w:lang w:val="uk-UA"/>
        </w:rPr>
        <w:t xml:space="preserve">Заслуговує на увагу законодавчий досвід </w:t>
      </w:r>
      <w:r w:rsidR="003B61D3">
        <w:rPr>
          <w:sz w:val="28"/>
          <w:szCs w:val="28"/>
          <w:lang w:val="uk-UA"/>
        </w:rPr>
        <w:t xml:space="preserve">інших зарубіжних країн </w:t>
      </w:r>
      <w:r w:rsidRPr="003633A0">
        <w:rPr>
          <w:sz w:val="28"/>
          <w:szCs w:val="28"/>
          <w:lang w:val="uk-UA"/>
        </w:rPr>
        <w:t xml:space="preserve">у сфері соціального захисту внутрішньо переміщених осіб. Ідеться про використання бальної системи оцінки потреб внутрішньо переміщених осіб при наданні грошової допомоги, розширення цільових державних програм, запровадження тимчасових податкових пільг для роботодавців, які працевлаштовують внутрішньо переміщених осіб; покладення на державні органи обов’язку надання всіх необхідних для внутрішньо переміщеної особи документів, а також сприяння у їх видачі або заміні при втраті чи пошкодженні внаслідок переміщення. </w:t>
      </w:r>
    </w:p>
    <w:p w:rsidR="003633A0" w:rsidRDefault="004C31C0" w:rsidP="004C31C0">
      <w:pPr>
        <w:spacing w:line="360" w:lineRule="auto"/>
        <w:ind w:firstLine="709"/>
        <w:jc w:val="both"/>
        <w:rPr>
          <w:sz w:val="28"/>
          <w:szCs w:val="28"/>
          <w:lang w:val="uk-UA"/>
        </w:rPr>
      </w:pPr>
      <w:r w:rsidRPr="003633A0">
        <w:rPr>
          <w:sz w:val="28"/>
          <w:szCs w:val="28"/>
          <w:lang w:val="uk-UA"/>
        </w:rPr>
        <w:t xml:space="preserve">Внутрішньо переміщеною особою-пенсіонером є внутрішньо переміщена особа, яка має статус пенсіонера, набутий відповідно до норм пенсійного законодавства України, та реалізує право на пенсійне забезпечення шляхом проходження додаткових процедур для підтвердження пенсійної правоздатності та дієздатності як на момент призначення пенсії, так і впродовж її виплати. </w:t>
      </w:r>
    </w:p>
    <w:p w:rsidR="003633A0" w:rsidRDefault="004C31C0" w:rsidP="004C31C0">
      <w:pPr>
        <w:spacing w:line="360" w:lineRule="auto"/>
        <w:ind w:firstLine="709"/>
        <w:jc w:val="both"/>
        <w:rPr>
          <w:sz w:val="28"/>
          <w:szCs w:val="28"/>
          <w:lang w:val="uk-UA"/>
        </w:rPr>
      </w:pPr>
      <w:r w:rsidRPr="003633A0">
        <w:rPr>
          <w:sz w:val="28"/>
          <w:szCs w:val="28"/>
          <w:lang w:val="uk-UA"/>
        </w:rPr>
        <w:t>Набуття статусу внутрішньо переміщеної особи має прямий вплив на реалізацію права на пенсійне забезпечення особою</w:t>
      </w:r>
      <w:r w:rsidR="003B61D3">
        <w:rPr>
          <w:sz w:val="28"/>
          <w:szCs w:val="28"/>
          <w:lang w:val="uk-UA"/>
        </w:rPr>
        <w:t xml:space="preserve">. </w:t>
      </w:r>
      <w:r w:rsidRPr="004C31C0">
        <w:rPr>
          <w:sz w:val="28"/>
          <w:szCs w:val="28"/>
        </w:rPr>
        <w:t xml:space="preserve">Страховий стаж, необхідний для призначення пенсії внутрішньо переміщеним </w:t>
      </w:r>
      <w:proofErr w:type="gramStart"/>
      <w:r w:rsidRPr="004C31C0">
        <w:rPr>
          <w:sz w:val="28"/>
          <w:szCs w:val="28"/>
        </w:rPr>
        <w:t>особам-пенс</w:t>
      </w:r>
      <w:proofErr w:type="gramEnd"/>
      <w:r w:rsidRPr="004C31C0">
        <w:rPr>
          <w:sz w:val="28"/>
          <w:szCs w:val="28"/>
        </w:rPr>
        <w:t xml:space="preserve">іонерам, залежить від моменту набуття статусу пенсіонера. </w:t>
      </w:r>
    </w:p>
    <w:p w:rsidR="003633A0" w:rsidRDefault="004C31C0" w:rsidP="004C31C0">
      <w:pPr>
        <w:spacing w:line="360" w:lineRule="auto"/>
        <w:ind w:firstLine="709"/>
        <w:jc w:val="both"/>
        <w:rPr>
          <w:sz w:val="28"/>
          <w:szCs w:val="28"/>
          <w:lang w:val="uk-UA"/>
        </w:rPr>
      </w:pPr>
      <w:r w:rsidRPr="004C31C0">
        <w:rPr>
          <w:sz w:val="28"/>
          <w:szCs w:val="28"/>
        </w:rPr>
        <w:t>Для спрощення механізму реалізації внутрішньо переміщеними особами-пенсіонерами права на пенсійне забезпечення, запропоновано розширити перелі</w:t>
      </w:r>
      <w:proofErr w:type="gramStart"/>
      <w:r w:rsidRPr="004C31C0">
        <w:rPr>
          <w:sz w:val="28"/>
          <w:szCs w:val="28"/>
        </w:rPr>
        <w:t>к</w:t>
      </w:r>
      <w:proofErr w:type="gramEnd"/>
      <w:r w:rsidRPr="004C31C0">
        <w:rPr>
          <w:sz w:val="28"/>
          <w:szCs w:val="28"/>
        </w:rPr>
        <w:t xml:space="preserve"> банківських установ, у яких буде дозволено проходити систематичну фізичну ідентифікацію. </w:t>
      </w:r>
    </w:p>
    <w:p w:rsidR="003633A0" w:rsidRDefault="004C31C0" w:rsidP="004C31C0">
      <w:pPr>
        <w:spacing w:line="360" w:lineRule="auto"/>
        <w:ind w:firstLine="709"/>
        <w:jc w:val="both"/>
        <w:rPr>
          <w:sz w:val="28"/>
          <w:szCs w:val="28"/>
          <w:lang w:val="uk-UA"/>
        </w:rPr>
      </w:pPr>
      <w:r w:rsidRPr="003633A0">
        <w:rPr>
          <w:sz w:val="28"/>
          <w:szCs w:val="28"/>
          <w:lang w:val="uk-UA"/>
        </w:rPr>
        <w:lastRenderedPageBreak/>
        <w:t xml:space="preserve">Внутрішньо переміщеною особою-безробітним є особа, яка, перебуваючи в статусі внутрішньо переміщеної особи, набула статусу безробітного, в тому числі шляхом перереєстрації, відповідно до вимог законодавства про зайнятість та реалізує права і виконує обов’язки у сфері соціального захисту безробітних. </w:t>
      </w:r>
    </w:p>
    <w:p w:rsidR="003633A0" w:rsidRDefault="004C31C0" w:rsidP="004C31C0">
      <w:pPr>
        <w:spacing w:line="360" w:lineRule="auto"/>
        <w:ind w:firstLine="709"/>
        <w:jc w:val="both"/>
        <w:rPr>
          <w:sz w:val="28"/>
          <w:szCs w:val="28"/>
          <w:lang w:val="uk-UA"/>
        </w:rPr>
      </w:pPr>
      <w:r w:rsidRPr="004C31C0">
        <w:rPr>
          <w:sz w:val="28"/>
          <w:szCs w:val="28"/>
        </w:rPr>
        <w:t>Страховий стаж і трудовий стаж, необхідний для призначення допомоги по безробіттю внутрішньо переміщеним особам залежить від моменту припинення трудови</w:t>
      </w:r>
      <w:r w:rsidR="003B61D3">
        <w:rPr>
          <w:sz w:val="28"/>
          <w:szCs w:val="28"/>
        </w:rPr>
        <w:t>х правовідносини з роботодавцем</w:t>
      </w:r>
      <w:r w:rsidRPr="004C31C0">
        <w:rPr>
          <w:sz w:val="28"/>
          <w:szCs w:val="28"/>
        </w:rPr>
        <w:t xml:space="preserve">; а для самозайнятих </w:t>
      </w:r>
      <w:proofErr w:type="gramStart"/>
      <w:r w:rsidRPr="004C31C0">
        <w:rPr>
          <w:sz w:val="28"/>
          <w:szCs w:val="28"/>
        </w:rPr>
        <w:t>осіб</w:t>
      </w:r>
      <w:proofErr w:type="gramEnd"/>
      <w:r w:rsidRPr="004C31C0">
        <w:rPr>
          <w:sz w:val="28"/>
          <w:szCs w:val="28"/>
        </w:rPr>
        <w:t xml:space="preserve"> – з моменту припинення самозайнятості на цих територіях. </w:t>
      </w:r>
    </w:p>
    <w:p w:rsidR="003633A0" w:rsidRDefault="004C31C0" w:rsidP="004C31C0">
      <w:pPr>
        <w:spacing w:line="360" w:lineRule="auto"/>
        <w:ind w:firstLine="709"/>
        <w:jc w:val="both"/>
        <w:rPr>
          <w:sz w:val="28"/>
          <w:szCs w:val="28"/>
          <w:lang w:val="uk-UA"/>
        </w:rPr>
      </w:pPr>
      <w:r w:rsidRPr="003633A0">
        <w:rPr>
          <w:sz w:val="28"/>
          <w:szCs w:val="28"/>
          <w:lang w:val="uk-UA"/>
        </w:rPr>
        <w:t xml:space="preserve">Для внутрішньо переміщених осіб, які набувають статусу безробітного, створено спеціальний механізм припинення трудових правовідносини у випадку неможливості продовжувати роботу. </w:t>
      </w:r>
    </w:p>
    <w:p w:rsidR="003633A0" w:rsidRDefault="004C31C0" w:rsidP="004C31C0">
      <w:pPr>
        <w:spacing w:line="360" w:lineRule="auto"/>
        <w:ind w:firstLine="709"/>
        <w:jc w:val="both"/>
        <w:rPr>
          <w:sz w:val="28"/>
          <w:szCs w:val="28"/>
          <w:lang w:val="uk-UA"/>
        </w:rPr>
      </w:pPr>
      <w:r w:rsidRPr="003633A0">
        <w:rPr>
          <w:sz w:val="28"/>
          <w:szCs w:val="28"/>
          <w:lang w:val="uk-UA"/>
        </w:rPr>
        <w:t xml:space="preserve">Видається необхідним поширити спеціальний механізм набуття статусу внутрішньо переміщеної особи-безробітного на всіх осіб, які бажають набути статусу внутрішньо переміщеної особи для реалізації прав на працю, пенсійне забезпечення, грошову допомогу, але не мають можливості припинити трудові правовідносини та отримати трудову книжку. </w:t>
      </w:r>
    </w:p>
    <w:p w:rsidR="003B61D3" w:rsidRDefault="004C31C0" w:rsidP="004C31C0">
      <w:pPr>
        <w:spacing w:line="360" w:lineRule="auto"/>
        <w:ind w:firstLine="709"/>
        <w:jc w:val="both"/>
        <w:rPr>
          <w:sz w:val="28"/>
          <w:szCs w:val="28"/>
          <w:lang w:val="uk-UA"/>
        </w:rPr>
      </w:pPr>
      <w:r w:rsidRPr="004C31C0">
        <w:rPr>
          <w:sz w:val="28"/>
          <w:szCs w:val="28"/>
        </w:rPr>
        <w:t>Суб’єктом права на грошову допомогу є внутрішньо переміщена особа (дієздатна, з обмеженою дієздатністю або недієздатна), водночас грошова допомога призначається на сі</w:t>
      </w:r>
      <w:proofErr w:type="gramStart"/>
      <w:r w:rsidRPr="004C31C0">
        <w:rPr>
          <w:sz w:val="28"/>
          <w:szCs w:val="28"/>
        </w:rPr>
        <w:t>м’ю</w:t>
      </w:r>
      <w:proofErr w:type="gramEnd"/>
      <w:r w:rsidRPr="004C31C0">
        <w:rPr>
          <w:sz w:val="28"/>
          <w:szCs w:val="28"/>
        </w:rPr>
        <w:t xml:space="preserve">. </w:t>
      </w:r>
    </w:p>
    <w:p w:rsidR="003633A0" w:rsidRDefault="004C31C0" w:rsidP="004C31C0">
      <w:pPr>
        <w:spacing w:line="360" w:lineRule="auto"/>
        <w:ind w:firstLine="709"/>
        <w:jc w:val="both"/>
        <w:rPr>
          <w:sz w:val="28"/>
          <w:szCs w:val="28"/>
          <w:lang w:val="uk-UA"/>
        </w:rPr>
      </w:pPr>
      <w:r w:rsidRPr="004C31C0">
        <w:rPr>
          <w:sz w:val="28"/>
          <w:szCs w:val="28"/>
        </w:rPr>
        <w:t xml:space="preserve">Здійснення права внутрішньо переміщеною особою на такий вид </w:t>
      </w:r>
      <w:proofErr w:type="gramStart"/>
      <w:r w:rsidRPr="004C31C0">
        <w:rPr>
          <w:sz w:val="28"/>
          <w:szCs w:val="28"/>
        </w:rPr>
        <w:t>соц</w:t>
      </w:r>
      <w:proofErr w:type="gramEnd"/>
      <w:r w:rsidRPr="004C31C0">
        <w:rPr>
          <w:sz w:val="28"/>
          <w:szCs w:val="28"/>
        </w:rPr>
        <w:t xml:space="preserve">іального забезпечення залежить від комплексу умов майнового характеру, що свідчить про диференційований підхід до розподілу грошової допомоги. </w:t>
      </w:r>
    </w:p>
    <w:p w:rsidR="004C31C0" w:rsidRPr="00894E8A" w:rsidRDefault="004C31C0" w:rsidP="00894E8A">
      <w:pPr>
        <w:spacing w:line="360" w:lineRule="auto"/>
        <w:ind w:firstLine="709"/>
        <w:jc w:val="both"/>
        <w:rPr>
          <w:sz w:val="28"/>
          <w:szCs w:val="28"/>
          <w:lang w:val="uk-UA"/>
        </w:rPr>
      </w:pPr>
      <w:r w:rsidRPr="003633A0">
        <w:rPr>
          <w:sz w:val="28"/>
          <w:szCs w:val="28"/>
          <w:lang w:val="uk-UA"/>
        </w:rPr>
        <w:t>Обґрунтована необхідність збільшення розміру грошової допомоги дітям та працездатним особам зі статусом внутрішньо переміщених осіб до розміру прожиткового мінімуму, встановленого законом про державний бюджет У</w:t>
      </w:r>
      <w:r w:rsidRPr="00894E8A">
        <w:rPr>
          <w:sz w:val="28"/>
          <w:szCs w:val="28"/>
          <w:lang w:val="uk-UA"/>
        </w:rPr>
        <w:t>країни на відповідний рік.</w:t>
      </w:r>
    </w:p>
    <w:p w:rsidR="00894E8A" w:rsidRDefault="00894E8A" w:rsidP="00894E8A">
      <w:pPr>
        <w:spacing w:line="360" w:lineRule="auto"/>
        <w:ind w:firstLine="709"/>
        <w:jc w:val="both"/>
        <w:rPr>
          <w:sz w:val="28"/>
          <w:szCs w:val="28"/>
          <w:lang w:val="uk-UA"/>
        </w:rPr>
      </w:pPr>
      <w:r>
        <w:rPr>
          <w:sz w:val="28"/>
          <w:szCs w:val="28"/>
          <w:lang w:val="uk-UA"/>
        </w:rPr>
        <w:t>Слід наголосити, що п</w:t>
      </w:r>
      <w:r w:rsidRPr="00894E8A">
        <w:rPr>
          <w:sz w:val="28"/>
          <w:szCs w:val="28"/>
        </w:rPr>
        <w:t xml:space="preserve">раво на соціальне забезпечення у системі основних прав і свобод людини та громадянина Право на соціальне забезпечення: </w:t>
      </w:r>
    </w:p>
    <w:p w:rsidR="00894E8A" w:rsidRDefault="00894E8A" w:rsidP="00894E8A">
      <w:pPr>
        <w:spacing w:line="360" w:lineRule="auto"/>
        <w:ind w:firstLine="709"/>
        <w:jc w:val="both"/>
        <w:rPr>
          <w:sz w:val="28"/>
          <w:szCs w:val="28"/>
          <w:lang w:val="uk-UA"/>
        </w:rPr>
      </w:pPr>
      <w:r w:rsidRPr="00894E8A">
        <w:rPr>
          <w:sz w:val="28"/>
          <w:szCs w:val="28"/>
          <w:lang w:val="uk-UA"/>
        </w:rPr>
        <w:t xml:space="preserve">а) є правом на блага, тобто „правом на”; </w:t>
      </w:r>
    </w:p>
    <w:p w:rsidR="00894E8A" w:rsidRDefault="00894E8A" w:rsidP="00894E8A">
      <w:pPr>
        <w:spacing w:line="360" w:lineRule="auto"/>
        <w:ind w:firstLine="709"/>
        <w:jc w:val="both"/>
        <w:rPr>
          <w:sz w:val="28"/>
          <w:szCs w:val="28"/>
          <w:lang w:val="uk-UA"/>
        </w:rPr>
      </w:pPr>
      <w:r w:rsidRPr="00894E8A">
        <w:rPr>
          <w:sz w:val="28"/>
          <w:szCs w:val="28"/>
          <w:lang w:val="uk-UA"/>
        </w:rPr>
        <w:lastRenderedPageBreak/>
        <w:t xml:space="preserve">б) гарантує вимогу різноманітних благ, які визнані необхідними і його здійснення пов’язане з витратами держави; </w:t>
      </w:r>
    </w:p>
    <w:p w:rsidR="00894E8A" w:rsidRDefault="00894E8A" w:rsidP="00894E8A">
      <w:pPr>
        <w:spacing w:line="360" w:lineRule="auto"/>
        <w:ind w:firstLine="709"/>
        <w:jc w:val="both"/>
        <w:rPr>
          <w:sz w:val="28"/>
          <w:szCs w:val="28"/>
          <w:lang w:val="uk-UA"/>
        </w:rPr>
      </w:pPr>
      <w:r w:rsidRPr="00894E8A">
        <w:rPr>
          <w:sz w:val="28"/>
          <w:szCs w:val="28"/>
          <w:lang w:val="uk-UA"/>
        </w:rPr>
        <w:t xml:space="preserve">в) спрямоване на гарантування успіху, принаймні на мінімальному рівні мати певні блага, а не здобувати їх; </w:t>
      </w:r>
    </w:p>
    <w:p w:rsidR="00894E8A" w:rsidRDefault="00894E8A" w:rsidP="00894E8A">
      <w:pPr>
        <w:spacing w:line="360" w:lineRule="auto"/>
        <w:ind w:firstLine="709"/>
        <w:jc w:val="both"/>
        <w:rPr>
          <w:sz w:val="28"/>
          <w:szCs w:val="28"/>
          <w:lang w:val="uk-UA"/>
        </w:rPr>
      </w:pPr>
      <w:r w:rsidRPr="00894E8A">
        <w:rPr>
          <w:sz w:val="28"/>
          <w:szCs w:val="28"/>
          <w:lang w:val="uk-UA"/>
        </w:rPr>
        <w:t xml:space="preserve">г) впроваджується через урядові програми шляхом розподілу витрат серед усіх платників податків. </w:t>
      </w:r>
    </w:p>
    <w:p w:rsidR="00894E8A" w:rsidRDefault="00894E8A" w:rsidP="00894E8A">
      <w:pPr>
        <w:spacing w:line="360" w:lineRule="auto"/>
        <w:ind w:firstLine="709"/>
        <w:jc w:val="both"/>
        <w:rPr>
          <w:sz w:val="28"/>
          <w:szCs w:val="28"/>
          <w:lang w:val="uk-UA"/>
        </w:rPr>
      </w:pPr>
      <w:proofErr w:type="gramStart"/>
      <w:r w:rsidRPr="00894E8A">
        <w:rPr>
          <w:sz w:val="28"/>
          <w:szCs w:val="28"/>
        </w:rPr>
        <w:t>Соц</w:t>
      </w:r>
      <w:proofErr w:type="gramEnd"/>
      <w:r w:rsidRPr="00894E8A">
        <w:rPr>
          <w:sz w:val="28"/>
          <w:szCs w:val="28"/>
        </w:rPr>
        <w:t xml:space="preserve">іальні права можна розглядати в широкому смислі, як усі права, що належать особі. </w:t>
      </w:r>
    </w:p>
    <w:p w:rsidR="001760AD" w:rsidRDefault="00894E8A" w:rsidP="00894E8A">
      <w:pPr>
        <w:spacing w:line="360" w:lineRule="auto"/>
        <w:ind w:firstLine="709"/>
        <w:jc w:val="both"/>
        <w:rPr>
          <w:sz w:val="28"/>
          <w:szCs w:val="28"/>
          <w:lang w:val="uk-UA"/>
        </w:rPr>
      </w:pPr>
      <w:r w:rsidRPr="00894E8A">
        <w:rPr>
          <w:sz w:val="28"/>
          <w:szCs w:val="28"/>
          <w:lang w:val="uk-UA"/>
        </w:rPr>
        <w:t xml:space="preserve">Фахівці ці права розуміють у вузькому смислі, як можливості людини і громадянина щодо забезпечення належних соціальних умов життя. </w:t>
      </w:r>
    </w:p>
    <w:p w:rsidR="001760AD" w:rsidRDefault="00894E8A" w:rsidP="00894E8A">
      <w:pPr>
        <w:spacing w:line="360" w:lineRule="auto"/>
        <w:ind w:firstLine="709"/>
        <w:jc w:val="both"/>
        <w:rPr>
          <w:sz w:val="28"/>
          <w:szCs w:val="28"/>
          <w:lang w:val="uk-UA"/>
        </w:rPr>
      </w:pPr>
      <w:r w:rsidRPr="00894E8A">
        <w:rPr>
          <w:sz w:val="28"/>
          <w:szCs w:val="28"/>
        </w:rPr>
        <w:t xml:space="preserve">У цю групу часто включаються трудові права (ст.43-45 Конституції України). </w:t>
      </w:r>
    </w:p>
    <w:p w:rsidR="001760AD" w:rsidRDefault="00894E8A" w:rsidP="00894E8A">
      <w:pPr>
        <w:spacing w:line="360" w:lineRule="auto"/>
        <w:ind w:firstLine="709"/>
        <w:jc w:val="both"/>
        <w:rPr>
          <w:sz w:val="28"/>
          <w:szCs w:val="28"/>
          <w:lang w:val="uk-UA"/>
        </w:rPr>
      </w:pPr>
      <w:r w:rsidRPr="00894E8A">
        <w:rPr>
          <w:sz w:val="28"/>
          <w:szCs w:val="28"/>
        </w:rPr>
        <w:t xml:space="preserve">На сьогоднішній день іде теоретичне обґрунтування зв’язку права на життя та права на </w:t>
      </w:r>
      <w:proofErr w:type="gramStart"/>
      <w:r w:rsidRPr="00894E8A">
        <w:rPr>
          <w:sz w:val="28"/>
          <w:szCs w:val="28"/>
        </w:rPr>
        <w:t>соц</w:t>
      </w:r>
      <w:proofErr w:type="gramEnd"/>
      <w:r w:rsidRPr="00894E8A">
        <w:rPr>
          <w:sz w:val="28"/>
          <w:szCs w:val="28"/>
        </w:rPr>
        <w:t xml:space="preserve">іальне забезпечення і теоретичні напрацювання не переведені у площину практичних заходів. Адже цей зв’язок полягає в тому, що в державі відсутній відпрацьований механізм порятунку людини від замерзання, голодної смерті чи смерті через ненадання елементарної медичної допомоги. </w:t>
      </w:r>
    </w:p>
    <w:p w:rsidR="001760AD" w:rsidRDefault="00894E8A" w:rsidP="00894E8A">
      <w:pPr>
        <w:spacing w:line="360" w:lineRule="auto"/>
        <w:ind w:firstLine="709"/>
        <w:jc w:val="both"/>
        <w:rPr>
          <w:sz w:val="28"/>
          <w:szCs w:val="28"/>
          <w:lang w:val="uk-UA"/>
        </w:rPr>
      </w:pPr>
      <w:r w:rsidRPr="001760AD">
        <w:rPr>
          <w:sz w:val="28"/>
          <w:szCs w:val="28"/>
          <w:lang w:val="uk-UA"/>
        </w:rPr>
        <w:t xml:space="preserve">На наявність такого зв’язку вказують: </w:t>
      </w:r>
    </w:p>
    <w:p w:rsidR="001760AD" w:rsidRDefault="00894E8A" w:rsidP="00894E8A">
      <w:pPr>
        <w:spacing w:line="360" w:lineRule="auto"/>
        <w:ind w:firstLine="709"/>
        <w:jc w:val="both"/>
        <w:rPr>
          <w:sz w:val="28"/>
          <w:szCs w:val="28"/>
          <w:lang w:val="uk-UA"/>
        </w:rPr>
      </w:pPr>
      <w:r w:rsidRPr="001760AD">
        <w:rPr>
          <w:sz w:val="28"/>
          <w:szCs w:val="28"/>
          <w:lang w:val="uk-UA"/>
        </w:rPr>
        <w:t xml:space="preserve">а) мінімальні норми забезпечення людини житлом, їжею, медичною допомогою; </w:t>
      </w:r>
    </w:p>
    <w:p w:rsidR="001760AD" w:rsidRDefault="00894E8A" w:rsidP="00894E8A">
      <w:pPr>
        <w:spacing w:line="360" w:lineRule="auto"/>
        <w:ind w:firstLine="709"/>
        <w:jc w:val="both"/>
        <w:rPr>
          <w:sz w:val="28"/>
          <w:szCs w:val="28"/>
          <w:lang w:val="uk-UA"/>
        </w:rPr>
      </w:pPr>
      <w:r w:rsidRPr="001760AD">
        <w:rPr>
          <w:sz w:val="28"/>
          <w:szCs w:val="28"/>
          <w:lang w:val="uk-UA"/>
        </w:rPr>
        <w:t xml:space="preserve">2) надання епізодичної (тимчасової) соціальної допомоги не повинно бути пов’язане із поважними (незалежними від людини) причинами відсутності джерел до існування; </w:t>
      </w:r>
    </w:p>
    <w:p w:rsidR="001760AD" w:rsidRDefault="00894E8A" w:rsidP="00894E8A">
      <w:pPr>
        <w:spacing w:line="360" w:lineRule="auto"/>
        <w:ind w:firstLine="709"/>
        <w:jc w:val="both"/>
        <w:rPr>
          <w:sz w:val="28"/>
          <w:szCs w:val="28"/>
          <w:lang w:val="uk-UA"/>
        </w:rPr>
      </w:pPr>
      <w:r w:rsidRPr="001760AD">
        <w:rPr>
          <w:sz w:val="28"/>
          <w:szCs w:val="28"/>
          <w:lang w:val="uk-UA"/>
        </w:rPr>
        <w:t xml:space="preserve">3) наявність розгалуженої мережі соціальних служб, які таку допомогу надають. </w:t>
      </w:r>
    </w:p>
    <w:p w:rsidR="001760AD" w:rsidRDefault="00894E8A" w:rsidP="00894E8A">
      <w:pPr>
        <w:spacing w:line="360" w:lineRule="auto"/>
        <w:ind w:firstLine="709"/>
        <w:jc w:val="both"/>
        <w:rPr>
          <w:sz w:val="28"/>
          <w:szCs w:val="28"/>
          <w:lang w:val="uk-UA"/>
        </w:rPr>
      </w:pPr>
      <w:r w:rsidRPr="001760AD">
        <w:rPr>
          <w:sz w:val="28"/>
          <w:szCs w:val="28"/>
          <w:lang w:val="uk-UA"/>
        </w:rPr>
        <w:t xml:space="preserve">На даний момент усього цього немає і ще довгий час не буде. </w:t>
      </w:r>
      <w:r w:rsidRPr="00894E8A">
        <w:rPr>
          <w:sz w:val="28"/>
          <w:szCs w:val="28"/>
        </w:rPr>
        <w:t xml:space="preserve">Передумовою належного забезпечення людини пенсією, окремими видами </w:t>
      </w:r>
      <w:proofErr w:type="gramStart"/>
      <w:r w:rsidRPr="00894E8A">
        <w:rPr>
          <w:sz w:val="28"/>
          <w:szCs w:val="28"/>
        </w:rPr>
        <w:lastRenderedPageBreak/>
        <w:t>соц</w:t>
      </w:r>
      <w:proofErr w:type="gramEnd"/>
      <w:r w:rsidRPr="00894E8A">
        <w:rPr>
          <w:sz w:val="28"/>
          <w:szCs w:val="28"/>
        </w:rPr>
        <w:t xml:space="preserve">іальної допомоги та соціального обслуговування є гарантування їй права на працю (ст.43 Конституції України). </w:t>
      </w:r>
    </w:p>
    <w:p w:rsidR="001760AD" w:rsidRDefault="00894E8A" w:rsidP="00894E8A">
      <w:pPr>
        <w:spacing w:line="360" w:lineRule="auto"/>
        <w:ind w:firstLine="709"/>
        <w:jc w:val="both"/>
        <w:rPr>
          <w:sz w:val="28"/>
          <w:szCs w:val="28"/>
          <w:lang w:val="uk-UA"/>
        </w:rPr>
      </w:pPr>
      <w:r w:rsidRPr="001760AD">
        <w:rPr>
          <w:sz w:val="28"/>
          <w:szCs w:val="28"/>
          <w:lang w:val="uk-UA"/>
        </w:rPr>
        <w:t xml:space="preserve">Гідна зарплата дає можливість особі в працездатному віці бути незалежною від держави в забезпеченні себе та своєї сім’ї житлом, їжею, одягом тощо, а при настанні обставин, передбачених правовими актами, отримувати гідні соціальні виплати. </w:t>
      </w:r>
    </w:p>
    <w:p w:rsidR="001760AD" w:rsidRDefault="00894E8A" w:rsidP="00894E8A">
      <w:pPr>
        <w:spacing w:line="360" w:lineRule="auto"/>
        <w:ind w:firstLine="709"/>
        <w:jc w:val="both"/>
        <w:rPr>
          <w:sz w:val="28"/>
          <w:szCs w:val="28"/>
          <w:lang w:val="uk-UA"/>
        </w:rPr>
      </w:pPr>
      <w:r w:rsidRPr="00894E8A">
        <w:rPr>
          <w:sz w:val="28"/>
          <w:szCs w:val="28"/>
        </w:rPr>
        <w:t>Стаття 47 Конституції України передбача</w:t>
      </w:r>
      <w:proofErr w:type="gramStart"/>
      <w:r w:rsidRPr="00894E8A">
        <w:rPr>
          <w:sz w:val="28"/>
          <w:szCs w:val="28"/>
        </w:rPr>
        <w:t>є,</w:t>
      </w:r>
      <w:proofErr w:type="gramEnd"/>
      <w:r w:rsidRPr="00894E8A">
        <w:rPr>
          <w:sz w:val="28"/>
          <w:szCs w:val="28"/>
        </w:rPr>
        <w:t xml:space="preserve"> що кожен має право на житло. Це право в частині забезпечення особи </w:t>
      </w:r>
      <w:proofErr w:type="gramStart"/>
      <w:r w:rsidRPr="00894E8A">
        <w:rPr>
          <w:sz w:val="28"/>
          <w:szCs w:val="28"/>
        </w:rPr>
        <w:t>соц</w:t>
      </w:r>
      <w:proofErr w:type="gramEnd"/>
      <w:r w:rsidRPr="00894E8A">
        <w:rPr>
          <w:sz w:val="28"/>
          <w:szCs w:val="28"/>
        </w:rPr>
        <w:t xml:space="preserve">іальним житлом, місцем у соціальному гуртожитку чи соціальному готелі або в будинку нічного перебування відноситься до права на соціальне забезпечення, оскільки особа за власні кошти придбати дах над головою не може, то держава його гарантує через систему соціального забезпечення. </w:t>
      </w:r>
    </w:p>
    <w:p w:rsidR="001760AD" w:rsidRDefault="00894E8A" w:rsidP="00894E8A">
      <w:pPr>
        <w:spacing w:line="360" w:lineRule="auto"/>
        <w:ind w:firstLine="709"/>
        <w:jc w:val="both"/>
        <w:rPr>
          <w:sz w:val="28"/>
          <w:szCs w:val="28"/>
          <w:lang w:val="uk-UA"/>
        </w:rPr>
      </w:pPr>
      <w:r w:rsidRPr="00894E8A">
        <w:rPr>
          <w:sz w:val="28"/>
          <w:szCs w:val="28"/>
        </w:rPr>
        <w:t xml:space="preserve">Обсяг права на </w:t>
      </w:r>
      <w:proofErr w:type="gramStart"/>
      <w:r w:rsidRPr="00894E8A">
        <w:rPr>
          <w:sz w:val="28"/>
          <w:szCs w:val="28"/>
        </w:rPr>
        <w:t>соц</w:t>
      </w:r>
      <w:proofErr w:type="gramEnd"/>
      <w:r w:rsidRPr="00894E8A">
        <w:rPr>
          <w:sz w:val="28"/>
          <w:szCs w:val="28"/>
        </w:rPr>
        <w:t xml:space="preserve">іальне забезпечення містить як кількісні, так і якісні показники. </w:t>
      </w:r>
    </w:p>
    <w:p w:rsidR="001760AD" w:rsidRDefault="00894E8A" w:rsidP="00894E8A">
      <w:pPr>
        <w:spacing w:line="360" w:lineRule="auto"/>
        <w:ind w:firstLine="709"/>
        <w:jc w:val="both"/>
        <w:rPr>
          <w:sz w:val="28"/>
          <w:szCs w:val="28"/>
          <w:lang w:val="uk-UA"/>
        </w:rPr>
      </w:pPr>
      <w:r w:rsidRPr="001760AD">
        <w:rPr>
          <w:sz w:val="28"/>
          <w:szCs w:val="28"/>
          <w:lang w:val="uk-UA"/>
        </w:rPr>
        <w:t xml:space="preserve">Останній міститься у ст.48 Конституції і означає, що всі соціальні виплати (ст.46 Конституції України) повинні забезпечити людині достатній життєвий рівень, що включає, зокрема, достатнє харчування, одяг і житло. </w:t>
      </w:r>
    </w:p>
    <w:p w:rsidR="00894E8A" w:rsidRPr="00894E8A" w:rsidRDefault="00894E8A" w:rsidP="00894E8A">
      <w:pPr>
        <w:spacing w:line="360" w:lineRule="auto"/>
        <w:ind w:firstLine="709"/>
        <w:jc w:val="both"/>
        <w:rPr>
          <w:b/>
          <w:sz w:val="28"/>
          <w:szCs w:val="28"/>
          <w:lang w:val="uk-UA" w:eastAsia="en-US"/>
        </w:rPr>
      </w:pPr>
      <w:r w:rsidRPr="00894E8A">
        <w:rPr>
          <w:sz w:val="28"/>
          <w:szCs w:val="28"/>
        </w:rPr>
        <w:t xml:space="preserve">Право на </w:t>
      </w:r>
      <w:proofErr w:type="gramStart"/>
      <w:r w:rsidRPr="00894E8A">
        <w:rPr>
          <w:sz w:val="28"/>
          <w:szCs w:val="28"/>
        </w:rPr>
        <w:t>соц</w:t>
      </w:r>
      <w:proofErr w:type="gramEnd"/>
      <w:r w:rsidRPr="00894E8A">
        <w:rPr>
          <w:sz w:val="28"/>
          <w:szCs w:val="28"/>
        </w:rPr>
        <w:t>іальне забезпечення тією чи іншою мірою пов’язане з іншими основними правами людини.</w:t>
      </w:r>
    </w:p>
    <w:p w:rsidR="003633A0" w:rsidRDefault="00E96D77" w:rsidP="00E96D77">
      <w:pPr>
        <w:spacing w:line="360" w:lineRule="auto"/>
        <w:jc w:val="both"/>
        <w:rPr>
          <w:b/>
          <w:sz w:val="28"/>
          <w:szCs w:val="28"/>
          <w:lang w:val="uk-UA" w:eastAsia="en-US"/>
        </w:rPr>
      </w:pPr>
      <w:r>
        <w:rPr>
          <w:b/>
          <w:sz w:val="28"/>
          <w:szCs w:val="28"/>
          <w:lang w:val="uk-UA" w:eastAsia="en-US"/>
        </w:rPr>
        <w:t xml:space="preserve">        </w:t>
      </w:r>
    </w:p>
    <w:p w:rsidR="00E96D77" w:rsidRPr="00435BF8" w:rsidRDefault="003633A0" w:rsidP="00E96D77">
      <w:pPr>
        <w:spacing w:line="360" w:lineRule="auto"/>
        <w:jc w:val="both"/>
        <w:rPr>
          <w:b/>
          <w:sz w:val="28"/>
          <w:szCs w:val="28"/>
          <w:lang w:val="uk-UA"/>
        </w:rPr>
      </w:pPr>
      <w:r>
        <w:rPr>
          <w:b/>
          <w:sz w:val="28"/>
          <w:szCs w:val="28"/>
          <w:lang w:val="uk-UA" w:eastAsia="en-US"/>
        </w:rPr>
        <w:t xml:space="preserve">         </w:t>
      </w:r>
      <w:r w:rsidR="00E96D77" w:rsidRPr="00435BF8">
        <w:rPr>
          <w:b/>
          <w:sz w:val="28"/>
          <w:szCs w:val="28"/>
          <w:lang w:val="uk-UA" w:eastAsia="en-US"/>
        </w:rPr>
        <w:t xml:space="preserve"> 3.2. </w:t>
      </w:r>
      <w:r w:rsidR="00E96D77" w:rsidRPr="00435BF8">
        <w:rPr>
          <w:b/>
          <w:sz w:val="28"/>
          <w:szCs w:val="28"/>
          <w:lang w:val="uk-UA"/>
        </w:rPr>
        <w:t>Узагальнення результатів формувального етапу дослідження</w:t>
      </w:r>
    </w:p>
    <w:p w:rsidR="00E96D77" w:rsidRDefault="00E96D77" w:rsidP="002015BE">
      <w:pPr>
        <w:spacing w:line="360" w:lineRule="auto"/>
        <w:ind w:firstLine="709"/>
        <w:jc w:val="both"/>
        <w:rPr>
          <w:sz w:val="28"/>
          <w:szCs w:val="28"/>
          <w:lang w:val="uk-UA"/>
        </w:rPr>
      </w:pPr>
    </w:p>
    <w:p w:rsidR="00BC1C47" w:rsidRDefault="002015BE" w:rsidP="002015BE">
      <w:pPr>
        <w:spacing w:line="360" w:lineRule="auto"/>
        <w:ind w:firstLine="709"/>
        <w:jc w:val="both"/>
        <w:rPr>
          <w:sz w:val="28"/>
          <w:szCs w:val="28"/>
          <w:lang w:val="uk-UA"/>
        </w:rPr>
      </w:pPr>
      <w:r w:rsidRPr="00BC1C47">
        <w:rPr>
          <w:sz w:val="28"/>
          <w:szCs w:val="28"/>
          <w:lang w:val="uk-UA"/>
        </w:rPr>
        <w:t xml:space="preserve">Враховуючи отримані емпіричні результати, можна зазначити, що розвиток життєстійкості </w:t>
      </w:r>
      <w:r w:rsidR="00437EE3" w:rsidRPr="00A257AD">
        <w:rPr>
          <w:sz w:val="28"/>
          <w:szCs w:val="28"/>
          <w:lang w:val="uk-UA"/>
        </w:rPr>
        <w:t xml:space="preserve">внутрішньо переміщених осіб </w:t>
      </w:r>
      <w:r w:rsidRPr="00BC1C47">
        <w:rPr>
          <w:sz w:val="28"/>
          <w:szCs w:val="28"/>
          <w:lang w:val="uk-UA"/>
        </w:rPr>
        <w:t xml:space="preserve">визначається такими чинниками, як: когнітивна оцінка ситуації (аналіз проблемної ситуації), прогнозування стресових обставин та їх інтерпретація як менш загрозливих, подолання стресових ситуацій (пошук нових шляхів вирішення складних життєвих ситуацій), оптимістичний стиль перетворення стресових подій на менш стресові  (передбачення варіантів майбутнього), визначення особистісних </w:t>
      </w:r>
      <w:r w:rsidRPr="00BC1C47">
        <w:rPr>
          <w:sz w:val="28"/>
          <w:szCs w:val="28"/>
          <w:lang w:val="uk-UA"/>
        </w:rPr>
        <w:lastRenderedPageBreak/>
        <w:t xml:space="preserve">ресурсів і стилю поведінки, що сприяють зміцненню здоров’я (аналіз наявних особистісних ресурсів для зниження впливу негативних чинників у стресових ситуаціях). </w:t>
      </w:r>
    </w:p>
    <w:p w:rsidR="00BC1C47" w:rsidRDefault="002015BE" w:rsidP="002015BE">
      <w:pPr>
        <w:spacing w:line="360" w:lineRule="auto"/>
        <w:ind w:firstLine="709"/>
        <w:jc w:val="both"/>
        <w:rPr>
          <w:sz w:val="28"/>
          <w:szCs w:val="28"/>
          <w:lang w:val="uk-UA"/>
        </w:rPr>
      </w:pPr>
      <w:r w:rsidRPr="00BC1C47">
        <w:rPr>
          <w:sz w:val="28"/>
          <w:szCs w:val="28"/>
          <w:lang w:val="uk-UA"/>
        </w:rPr>
        <w:t xml:space="preserve">Виходячи із викладеного, важливим інструментом розвитку життєстійкості </w:t>
      </w:r>
      <w:r w:rsidR="00437EE3" w:rsidRPr="00A257AD">
        <w:rPr>
          <w:sz w:val="28"/>
          <w:szCs w:val="28"/>
          <w:lang w:val="uk-UA"/>
        </w:rPr>
        <w:t xml:space="preserve">внутрішньо переміщених осіб </w:t>
      </w:r>
      <w:r w:rsidRPr="00BC1C47">
        <w:rPr>
          <w:sz w:val="28"/>
          <w:szCs w:val="28"/>
          <w:lang w:val="uk-UA"/>
        </w:rPr>
        <w:t xml:space="preserve">може бути ресурс-орієнтований напрям, заснований на гуманістичному баченні природи людини. </w:t>
      </w:r>
    </w:p>
    <w:p w:rsidR="00BC1C47" w:rsidRDefault="002015BE" w:rsidP="002015BE">
      <w:pPr>
        <w:spacing w:line="360" w:lineRule="auto"/>
        <w:ind w:firstLine="709"/>
        <w:jc w:val="both"/>
        <w:rPr>
          <w:sz w:val="28"/>
          <w:szCs w:val="28"/>
          <w:lang w:val="uk-UA"/>
        </w:rPr>
      </w:pPr>
      <w:r w:rsidRPr="00BC1C47">
        <w:rPr>
          <w:sz w:val="28"/>
          <w:szCs w:val="28"/>
          <w:lang w:val="uk-UA"/>
        </w:rPr>
        <w:t xml:space="preserve">Подальший аналіз дозволив визначити чинники, які мають найбільший вплив на життєстійкість </w:t>
      </w:r>
      <w:r w:rsidR="00EC15C3" w:rsidRPr="00A257AD">
        <w:rPr>
          <w:sz w:val="28"/>
          <w:szCs w:val="28"/>
          <w:lang w:val="uk-UA"/>
        </w:rPr>
        <w:t>внутрішньо переміщених осіб</w:t>
      </w:r>
      <w:r w:rsidRPr="00BC1C47">
        <w:rPr>
          <w:sz w:val="28"/>
          <w:szCs w:val="28"/>
          <w:lang w:val="uk-UA"/>
        </w:rPr>
        <w:t xml:space="preserve">. </w:t>
      </w:r>
      <w:r w:rsidRPr="002015BE">
        <w:rPr>
          <w:sz w:val="28"/>
          <w:szCs w:val="28"/>
        </w:rPr>
        <w:t>А саме, предикторами життє</w:t>
      </w:r>
      <w:proofErr w:type="gramStart"/>
      <w:r w:rsidRPr="002015BE">
        <w:rPr>
          <w:sz w:val="28"/>
          <w:szCs w:val="28"/>
        </w:rPr>
        <w:t>ст</w:t>
      </w:r>
      <w:proofErr w:type="gramEnd"/>
      <w:r w:rsidRPr="002015BE">
        <w:rPr>
          <w:sz w:val="28"/>
          <w:szCs w:val="28"/>
        </w:rPr>
        <w:t xml:space="preserve">ійкості є такі актуальні здібності як, любов, контакти, довіра, надія. Розвиток цих здібностей і став основою для розроблення комплексної програми. </w:t>
      </w:r>
    </w:p>
    <w:p w:rsidR="00BC1C47" w:rsidRDefault="002015BE" w:rsidP="002015BE">
      <w:pPr>
        <w:spacing w:line="360" w:lineRule="auto"/>
        <w:ind w:firstLine="709"/>
        <w:jc w:val="both"/>
        <w:rPr>
          <w:sz w:val="28"/>
          <w:szCs w:val="28"/>
          <w:lang w:val="uk-UA"/>
        </w:rPr>
      </w:pPr>
      <w:r w:rsidRPr="00BC1C47">
        <w:rPr>
          <w:sz w:val="28"/>
          <w:szCs w:val="28"/>
          <w:lang w:val="uk-UA"/>
        </w:rPr>
        <w:t xml:space="preserve">Комплексна програма сприяння розвитку життєстійкості </w:t>
      </w:r>
      <w:r w:rsidR="00EC15C3" w:rsidRPr="00A257AD">
        <w:rPr>
          <w:sz w:val="28"/>
          <w:szCs w:val="28"/>
          <w:lang w:val="uk-UA"/>
        </w:rPr>
        <w:t>внутрішньо переміщених осіб та їх соціального забезпечення</w:t>
      </w:r>
      <w:r w:rsidR="00EC15C3" w:rsidRPr="00BC1C47">
        <w:rPr>
          <w:sz w:val="28"/>
          <w:szCs w:val="28"/>
          <w:lang w:val="uk-UA"/>
        </w:rPr>
        <w:t xml:space="preserve"> </w:t>
      </w:r>
      <w:r w:rsidRPr="00BC1C47">
        <w:rPr>
          <w:sz w:val="28"/>
          <w:szCs w:val="28"/>
          <w:lang w:val="uk-UA"/>
        </w:rPr>
        <w:t xml:space="preserve">і складається із трьох блоків: інформаційний блок, особистісно орієнтований тренінг, рефлексія. </w:t>
      </w:r>
    </w:p>
    <w:p w:rsidR="00BC1C47" w:rsidRDefault="002015BE" w:rsidP="002015BE">
      <w:pPr>
        <w:spacing w:line="360" w:lineRule="auto"/>
        <w:ind w:firstLine="709"/>
        <w:jc w:val="both"/>
        <w:rPr>
          <w:sz w:val="28"/>
          <w:szCs w:val="28"/>
          <w:lang w:val="uk-UA"/>
        </w:rPr>
      </w:pPr>
      <w:r w:rsidRPr="00BC1C47">
        <w:rPr>
          <w:sz w:val="28"/>
          <w:szCs w:val="28"/>
          <w:lang w:val="uk-UA"/>
        </w:rPr>
        <w:t xml:space="preserve">У побудові програми ми орієнтувалися на принципи: надії (віра в ресурси людини), балансу (гармонії у чотирьох основних сферах життя людини) і консультування (можливість надання допомоги і самодопомоги). </w:t>
      </w:r>
    </w:p>
    <w:p w:rsidR="00BC1C47" w:rsidRDefault="002015BE" w:rsidP="002015BE">
      <w:pPr>
        <w:spacing w:line="360" w:lineRule="auto"/>
        <w:ind w:firstLine="709"/>
        <w:jc w:val="both"/>
        <w:rPr>
          <w:sz w:val="28"/>
          <w:szCs w:val="28"/>
          <w:lang w:val="uk-UA"/>
        </w:rPr>
      </w:pPr>
      <w:r w:rsidRPr="00EC15C3">
        <w:rPr>
          <w:sz w:val="28"/>
          <w:szCs w:val="28"/>
          <w:lang w:val="uk-UA"/>
        </w:rPr>
        <w:t>Основною с</w:t>
      </w:r>
      <w:r w:rsidR="00EC15C3" w:rsidRPr="00EC15C3">
        <w:rPr>
          <w:sz w:val="28"/>
          <w:szCs w:val="28"/>
          <w:lang w:val="uk-UA"/>
        </w:rPr>
        <w:t>кладовою програми є особистісно</w:t>
      </w:r>
      <w:r w:rsidR="00EC15C3">
        <w:rPr>
          <w:sz w:val="28"/>
          <w:szCs w:val="28"/>
          <w:lang w:val="uk-UA"/>
        </w:rPr>
        <w:t>-</w:t>
      </w:r>
      <w:r w:rsidRPr="00EC15C3">
        <w:rPr>
          <w:sz w:val="28"/>
          <w:szCs w:val="28"/>
          <w:lang w:val="uk-UA"/>
        </w:rPr>
        <w:t xml:space="preserve">орієнтований тренінг, спрямований на знаходження шляхів активного вирішення проблем за рахунок розуміння та розвитку особистісних характеристик життєстійкості </w:t>
      </w:r>
      <w:r w:rsidR="00EC15C3" w:rsidRPr="00A257AD">
        <w:rPr>
          <w:sz w:val="28"/>
          <w:szCs w:val="28"/>
          <w:lang w:val="uk-UA"/>
        </w:rPr>
        <w:t>внутрішньо переміщених осіб</w:t>
      </w:r>
      <w:r w:rsidRPr="00EC15C3">
        <w:rPr>
          <w:sz w:val="28"/>
          <w:szCs w:val="28"/>
          <w:lang w:val="uk-UA"/>
        </w:rPr>
        <w:t xml:space="preserve">. </w:t>
      </w:r>
    </w:p>
    <w:p w:rsidR="00BC1C47" w:rsidRDefault="002015BE" w:rsidP="002015BE">
      <w:pPr>
        <w:spacing w:line="360" w:lineRule="auto"/>
        <w:ind w:firstLine="709"/>
        <w:jc w:val="both"/>
        <w:rPr>
          <w:sz w:val="28"/>
          <w:szCs w:val="28"/>
          <w:lang w:val="uk-UA"/>
        </w:rPr>
      </w:pPr>
      <w:r w:rsidRPr="002015BE">
        <w:rPr>
          <w:sz w:val="28"/>
          <w:szCs w:val="28"/>
        </w:rPr>
        <w:t xml:space="preserve">У структурі тренінгу виділено три етапи. </w:t>
      </w:r>
    </w:p>
    <w:p w:rsidR="00BC1C47" w:rsidRDefault="002015BE" w:rsidP="00FD5625">
      <w:pPr>
        <w:spacing w:line="360" w:lineRule="auto"/>
        <w:ind w:firstLine="709"/>
        <w:jc w:val="both"/>
        <w:rPr>
          <w:sz w:val="28"/>
          <w:szCs w:val="28"/>
          <w:lang w:val="uk-UA"/>
        </w:rPr>
      </w:pPr>
      <w:r w:rsidRPr="00BC1C47">
        <w:rPr>
          <w:sz w:val="28"/>
          <w:szCs w:val="28"/>
          <w:lang w:val="uk-UA"/>
        </w:rPr>
        <w:t xml:space="preserve">Перший етап – усвідомлення актуальних здібностей, які сприяють розвитку життєстійкості </w:t>
      </w:r>
      <w:r w:rsidR="00EC15C3" w:rsidRPr="00A257AD">
        <w:rPr>
          <w:sz w:val="28"/>
          <w:szCs w:val="28"/>
          <w:lang w:val="uk-UA"/>
        </w:rPr>
        <w:t xml:space="preserve">внутрішньо переміщених осіб </w:t>
      </w:r>
      <w:r w:rsidR="00FD5625">
        <w:rPr>
          <w:sz w:val="28"/>
          <w:szCs w:val="28"/>
          <w:lang w:val="uk-UA"/>
        </w:rPr>
        <w:t xml:space="preserve">у стресових ситуаціях, </w:t>
      </w:r>
      <w:bookmarkStart w:id="0" w:name="_GoBack"/>
      <w:bookmarkEnd w:id="0"/>
      <w:r w:rsidRPr="00FD5625">
        <w:rPr>
          <w:sz w:val="28"/>
          <w:szCs w:val="28"/>
          <w:lang w:val="uk-UA"/>
        </w:rPr>
        <w:t xml:space="preserve">щоб сфокусувати увагу учасників тренінгу на собі, на власних переживаннях, думках, звичних способах поведінки, на своїх уявленнях про самого себе. </w:t>
      </w:r>
    </w:p>
    <w:p w:rsidR="00BC1C47" w:rsidRDefault="002015BE" w:rsidP="002015BE">
      <w:pPr>
        <w:spacing w:line="360" w:lineRule="auto"/>
        <w:ind w:firstLine="709"/>
        <w:jc w:val="both"/>
        <w:rPr>
          <w:sz w:val="28"/>
          <w:szCs w:val="28"/>
          <w:lang w:val="uk-UA"/>
        </w:rPr>
      </w:pPr>
      <w:r w:rsidRPr="00EC15C3">
        <w:rPr>
          <w:sz w:val="28"/>
          <w:szCs w:val="28"/>
          <w:lang w:val="uk-UA"/>
        </w:rPr>
        <w:t>Другий етап – ознайомлення з особистісними характеристиками, які є ресурсом життєстійкості</w:t>
      </w:r>
      <w:r w:rsidR="00EC15C3" w:rsidRPr="00EC15C3">
        <w:rPr>
          <w:sz w:val="28"/>
          <w:szCs w:val="28"/>
          <w:lang w:val="uk-UA"/>
        </w:rPr>
        <w:t xml:space="preserve"> </w:t>
      </w:r>
      <w:r w:rsidR="00EC15C3" w:rsidRPr="00A257AD">
        <w:rPr>
          <w:sz w:val="28"/>
          <w:szCs w:val="28"/>
          <w:lang w:val="uk-UA"/>
        </w:rPr>
        <w:t>внутрішньо переміщених осіб</w:t>
      </w:r>
      <w:r w:rsidRPr="00EC15C3">
        <w:rPr>
          <w:sz w:val="28"/>
          <w:szCs w:val="28"/>
          <w:lang w:val="uk-UA"/>
        </w:rPr>
        <w:t xml:space="preserve">. </w:t>
      </w:r>
    </w:p>
    <w:p w:rsidR="00BC1C47" w:rsidRDefault="002015BE" w:rsidP="002015BE">
      <w:pPr>
        <w:spacing w:line="360" w:lineRule="auto"/>
        <w:ind w:firstLine="709"/>
        <w:jc w:val="both"/>
        <w:rPr>
          <w:sz w:val="28"/>
          <w:szCs w:val="28"/>
          <w:lang w:val="uk-UA"/>
        </w:rPr>
      </w:pPr>
      <w:r w:rsidRPr="002015BE">
        <w:rPr>
          <w:sz w:val="28"/>
          <w:szCs w:val="28"/>
        </w:rPr>
        <w:lastRenderedPageBreak/>
        <w:t xml:space="preserve">На цьому етапі проводяться вправи, орієнтовані на розвиток автономії, самостійності та побудову власних життєвих стратегій і цілей. </w:t>
      </w:r>
    </w:p>
    <w:p w:rsidR="00BC1C47" w:rsidRDefault="002015BE" w:rsidP="002015BE">
      <w:pPr>
        <w:spacing w:line="360" w:lineRule="auto"/>
        <w:ind w:firstLine="709"/>
        <w:jc w:val="both"/>
        <w:rPr>
          <w:sz w:val="28"/>
          <w:szCs w:val="28"/>
          <w:lang w:val="uk-UA"/>
        </w:rPr>
      </w:pPr>
      <w:r w:rsidRPr="00BC1C47">
        <w:rPr>
          <w:sz w:val="28"/>
          <w:szCs w:val="28"/>
          <w:lang w:val="uk-UA"/>
        </w:rPr>
        <w:t xml:space="preserve">Третій етап – перевірка стійкості сформованих навичок, здатності застосовувати нові вміння в реальному житті та встановлювати причинно-наслідкові зв’язки подій життя зі своєю структурою </w:t>
      </w:r>
      <w:r w:rsidR="00EC15C3" w:rsidRPr="00A257AD">
        <w:rPr>
          <w:sz w:val="28"/>
          <w:szCs w:val="28"/>
          <w:lang w:val="uk-UA"/>
        </w:rPr>
        <w:t>внутрішньо переміщених осіб</w:t>
      </w:r>
      <w:r w:rsidRPr="00BC1C47">
        <w:rPr>
          <w:sz w:val="28"/>
          <w:szCs w:val="28"/>
          <w:lang w:val="uk-UA"/>
        </w:rPr>
        <w:t xml:space="preserve">. </w:t>
      </w:r>
    </w:p>
    <w:p w:rsidR="00BC1C47" w:rsidRDefault="002015BE" w:rsidP="002015BE">
      <w:pPr>
        <w:spacing w:line="360" w:lineRule="auto"/>
        <w:ind w:firstLine="709"/>
        <w:jc w:val="both"/>
        <w:rPr>
          <w:sz w:val="28"/>
          <w:szCs w:val="28"/>
          <w:lang w:val="uk-UA"/>
        </w:rPr>
      </w:pPr>
      <w:r w:rsidRPr="002015BE">
        <w:rPr>
          <w:sz w:val="28"/>
          <w:szCs w:val="28"/>
        </w:rPr>
        <w:t xml:space="preserve">На цьому етапі основна увага приділяється закріпленню вмінь самоаналізу. </w:t>
      </w:r>
    </w:p>
    <w:p w:rsidR="00BC1C47" w:rsidRDefault="002015BE" w:rsidP="002015BE">
      <w:pPr>
        <w:spacing w:line="360" w:lineRule="auto"/>
        <w:ind w:firstLine="709"/>
        <w:jc w:val="both"/>
        <w:rPr>
          <w:sz w:val="28"/>
          <w:szCs w:val="28"/>
          <w:lang w:val="uk-UA"/>
        </w:rPr>
      </w:pPr>
      <w:r w:rsidRPr="00BC1C47">
        <w:rPr>
          <w:sz w:val="28"/>
          <w:szCs w:val="28"/>
          <w:lang w:val="uk-UA"/>
        </w:rPr>
        <w:t xml:space="preserve">Цей етап включає стадію апробації і закріплення освоєних нових способів регуляції своєї життєдіяльності. </w:t>
      </w:r>
    </w:p>
    <w:p w:rsidR="00BC1C47" w:rsidRDefault="002015BE" w:rsidP="002015BE">
      <w:pPr>
        <w:spacing w:line="360" w:lineRule="auto"/>
        <w:ind w:firstLine="709"/>
        <w:jc w:val="both"/>
        <w:rPr>
          <w:sz w:val="28"/>
          <w:szCs w:val="28"/>
          <w:lang w:val="uk-UA"/>
        </w:rPr>
      </w:pPr>
      <w:r w:rsidRPr="002015BE">
        <w:rPr>
          <w:sz w:val="28"/>
          <w:szCs w:val="28"/>
        </w:rPr>
        <w:t xml:space="preserve">Тривалість тренінгу - 10 тижнів (2,5 місяця), протягом яких було проведено 5 занять по 6 годин, </w:t>
      </w:r>
      <w:proofErr w:type="gramStart"/>
      <w:r w:rsidRPr="002015BE">
        <w:rPr>
          <w:sz w:val="28"/>
          <w:szCs w:val="28"/>
        </w:rPr>
        <w:t>у</w:t>
      </w:r>
      <w:proofErr w:type="gramEnd"/>
      <w:r w:rsidRPr="002015BE">
        <w:rPr>
          <w:sz w:val="28"/>
          <w:szCs w:val="28"/>
        </w:rPr>
        <w:t xml:space="preserve"> вільний від занять час, і проводився </w:t>
      </w:r>
      <w:r w:rsidR="00BC1C47">
        <w:rPr>
          <w:sz w:val="28"/>
          <w:szCs w:val="28"/>
          <w:lang w:val="uk-UA"/>
        </w:rPr>
        <w:t xml:space="preserve">з учасниками, </w:t>
      </w:r>
      <w:r w:rsidRPr="002015BE">
        <w:rPr>
          <w:sz w:val="28"/>
          <w:szCs w:val="28"/>
        </w:rPr>
        <w:t xml:space="preserve">які виявили бажання взяти в ньому участь. </w:t>
      </w:r>
    </w:p>
    <w:p w:rsidR="00BC1C47" w:rsidRDefault="002015BE" w:rsidP="002015BE">
      <w:pPr>
        <w:spacing w:line="360" w:lineRule="auto"/>
        <w:ind w:firstLine="709"/>
        <w:jc w:val="both"/>
        <w:rPr>
          <w:sz w:val="28"/>
          <w:szCs w:val="28"/>
          <w:lang w:val="uk-UA"/>
        </w:rPr>
      </w:pPr>
      <w:r w:rsidRPr="002015BE">
        <w:rPr>
          <w:sz w:val="28"/>
          <w:szCs w:val="28"/>
        </w:rPr>
        <w:t xml:space="preserve">Таких учасників було 12 </w:t>
      </w:r>
      <w:proofErr w:type="gramStart"/>
      <w:r w:rsidRPr="002015BE">
        <w:rPr>
          <w:sz w:val="28"/>
          <w:szCs w:val="28"/>
        </w:rPr>
        <w:t>осіб</w:t>
      </w:r>
      <w:proofErr w:type="gramEnd"/>
      <w:r w:rsidRPr="002015BE">
        <w:rPr>
          <w:sz w:val="28"/>
          <w:szCs w:val="28"/>
        </w:rPr>
        <w:t xml:space="preserve"> – експериментальна група. Також було залучено 12 </w:t>
      </w:r>
      <w:proofErr w:type="gramStart"/>
      <w:r w:rsidRPr="002015BE">
        <w:rPr>
          <w:sz w:val="28"/>
          <w:szCs w:val="28"/>
        </w:rPr>
        <w:t>осіб</w:t>
      </w:r>
      <w:proofErr w:type="gramEnd"/>
      <w:r w:rsidRPr="002015BE">
        <w:rPr>
          <w:sz w:val="28"/>
          <w:szCs w:val="28"/>
        </w:rPr>
        <w:t xml:space="preserve"> у якості контрольної групи. </w:t>
      </w:r>
    </w:p>
    <w:p w:rsidR="00BC1C47" w:rsidRDefault="00BC1C47" w:rsidP="002015BE">
      <w:pPr>
        <w:spacing w:line="360" w:lineRule="auto"/>
        <w:ind w:firstLine="709"/>
        <w:jc w:val="both"/>
        <w:rPr>
          <w:sz w:val="28"/>
          <w:szCs w:val="28"/>
          <w:lang w:val="uk-UA"/>
        </w:rPr>
      </w:pPr>
      <w:r>
        <w:rPr>
          <w:sz w:val="28"/>
          <w:szCs w:val="28"/>
          <w:lang w:val="uk-UA"/>
        </w:rPr>
        <w:t>Мета особистісно-</w:t>
      </w:r>
      <w:r w:rsidR="002015BE" w:rsidRPr="00BC1C47">
        <w:rPr>
          <w:sz w:val="28"/>
          <w:szCs w:val="28"/>
          <w:lang w:val="uk-UA"/>
        </w:rPr>
        <w:t xml:space="preserve">орієнтованого тренінгу полягала у знаходженні шляхів активного вирішення проблем за рахунок розуміння особистісних характеристик та сприяння розвитку життєстійкості </w:t>
      </w:r>
      <w:r w:rsidR="000858BC" w:rsidRPr="00A257AD">
        <w:rPr>
          <w:sz w:val="28"/>
          <w:szCs w:val="28"/>
          <w:lang w:val="uk-UA"/>
        </w:rPr>
        <w:t xml:space="preserve">внутрішньо переміщених осіб </w:t>
      </w:r>
      <w:r w:rsidR="002015BE" w:rsidRPr="00BC1C47">
        <w:rPr>
          <w:sz w:val="28"/>
          <w:szCs w:val="28"/>
          <w:lang w:val="uk-UA"/>
        </w:rPr>
        <w:t xml:space="preserve">за допомогою особистісних характеристик (актуальних здібностей). </w:t>
      </w:r>
    </w:p>
    <w:p w:rsidR="00BC1C47" w:rsidRDefault="002015BE" w:rsidP="002015BE">
      <w:pPr>
        <w:spacing w:line="360" w:lineRule="auto"/>
        <w:ind w:firstLine="709"/>
        <w:jc w:val="both"/>
        <w:rPr>
          <w:sz w:val="28"/>
          <w:szCs w:val="28"/>
          <w:lang w:val="uk-UA"/>
        </w:rPr>
      </w:pPr>
      <w:r w:rsidRPr="000858BC">
        <w:rPr>
          <w:sz w:val="28"/>
          <w:szCs w:val="28"/>
          <w:lang w:val="uk-UA"/>
        </w:rPr>
        <w:t>Оцінка ефективності упровадженої програми здійснювалась через дослідження показників життєстійкості</w:t>
      </w:r>
      <w:r w:rsidR="000858BC" w:rsidRPr="000858BC">
        <w:rPr>
          <w:sz w:val="28"/>
          <w:szCs w:val="28"/>
          <w:lang w:val="uk-UA"/>
        </w:rPr>
        <w:t xml:space="preserve"> </w:t>
      </w:r>
      <w:r w:rsidR="000858BC" w:rsidRPr="00A257AD">
        <w:rPr>
          <w:sz w:val="28"/>
          <w:szCs w:val="28"/>
          <w:lang w:val="uk-UA"/>
        </w:rPr>
        <w:t>внутрішньо переміщених осіб та їх соціального забезпечення</w:t>
      </w:r>
      <w:r w:rsidRPr="000858BC">
        <w:rPr>
          <w:sz w:val="28"/>
          <w:szCs w:val="28"/>
          <w:lang w:val="uk-UA"/>
        </w:rPr>
        <w:t xml:space="preserve">. </w:t>
      </w:r>
    </w:p>
    <w:p w:rsidR="00BC1C47" w:rsidRDefault="002015BE" w:rsidP="002015BE">
      <w:pPr>
        <w:spacing w:line="360" w:lineRule="auto"/>
        <w:ind w:firstLine="709"/>
        <w:jc w:val="both"/>
        <w:rPr>
          <w:sz w:val="28"/>
          <w:szCs w:val="28"/>
          <w:lang w:val="uk-UA"/>
        </w:rPr>
      </w:pPr>
      <w:r w:rsidRPr="002015BE">
        <w:rPr>
          <w:sz w:val="28"/>
          <w:szCs w:val="28"/>
        </w:rPr>
        <w:t>Результати перевірки статистичної значущості показників життє</w:t>
      </w:r>
      <w:proofErr w:type="gramStart"/>
      <w:r w:rsidRPr="002015BE">
        <w:rPr>
          <w:sz w:val="28"/>
          <w:szCs w:val="28"/>
        </w:rPr>
        <w:t>ст</w:t>
      </w:r>
      <w:proofErr w:type="gramEnd"/>
      <w:r w:rsidRPr="002015BE">
        <w:rPr>
          <w:sz w:val="28"/>
          <w:szCs w:val="28"/>
        </w:rPr>
        <w:t>ійкості до та після проведення тренінгової програми отримано на основі порівняння групових середніх за допомогою t-критерію</w:t>
      </w:r>
      <w:r w:rsidR="000858BC">
        <w:rPr>
          <w:sz w:val="28"/>
          <w:szCs w:val="28"/>
          <w:lang w:val="uk-UA"/>
        </w:rPr>
        <w:t xml:space="preserve"> </w:t>
      </w:r>
      <w:r w:rsidRPr="00AB06C6">
        <w:rPr>
          <w:sz w:val="28"/>
          <w:szCs w:val="28"/>
          <w:lang w:val="uk-UA"/>
        </w:rPr>
        <w:t>Стьюдента</w:t>
      </w:r>
      <w:r w:rsidR="00BC1C47">
        <w:rPr>
          <w:sz w:val="28"/>
          <w:szCs w:val="28"/>
          <w:lang w:val="uk-UA"/>
        </w:rPr>
        <w:t>.</w:t>
      </w:r>
    </w:p>
    <w:p w:rsidR="00BC1C47" w:rsidRDefault="002015BE" w:rsidP="002015BE">
      <w:pPr>
        <w:spacing w:line="360" w:lineRule="auto"/>
        <w:ind w:firstLine="709"/>
        <w:jc w:val="both"/>
        <w:rPr>
          <w:sz w:val="28"/>
          <w:szCs w:val="28"/>
          <w:lang w:val="uk-UA"/>
        </w:rPr>
      </w:pPr>
      <w:r w:rsidRPr="000858BC">
        <w:rPr>
          <w:sz w:val="28"/>
          <w:szCs w:val="28"/>
          <w:lang w:val="uk-UA"/>
        </w:rPr>
        <w:t xml:space="preserve">Аналіз отриманих даних свідчить про те, що розроблена програма сприяння </w:t>
      </w:r>
      <w:r w:rsidR="000858BC">
        <w:rPr>
          <w:sz w:val="28"/>
          <w:szCs w:val="28"/>
          <w:lang w:val="uk-UA"/>
        </w:rPr>
        <w:t xml:space="preserve">розвитку </w:t>
      </w:r>
      <w:r w:rsidRPr="000858BC">
        <w:rPr>
          <w:sz w:val="28"/>
          <w:szCs w:val="28"/>
          <w:lang w:val="uk-UA"/>
        </w:rPr>
        <w:t xml:space="preserve">життєстійкості </w:t>
      </w:r>
      <w:r w:rsidR="000858BC" w:rsidRPr="00A257AD">
        <w:rPr>
          <w:sz w:val="28"/>
          <w:szCs w:val="28"/>
          <w:lang w:val="uk-UA"/>
        </w:rPr>
        <w:t>внутрішньо переміщених осіб та їх соціального забезпечення</w:t>
      </w:r>
      <w:r w:rsidR="000858BC" w:rsidRPr="000858BC">
        <w:rPr>
          <w:sz w:val="28"/>
          <w:szCs w:val="28"/>
          <w:lang w:val="uk-UA"/>
        </w:rPr>
        <w:t xml:space="preserve"> </w:t>
      </w:r>
      <w:r w:rsidRPr="000858BC">
        <w:rPr>
          <w:sz w:val="28"/>
          <w:szCs w:val="28"/>
          <w:lang w:val="uk-UA"/>
        </w:rPr>
        <w:t>має позитивний вплив на всі складові життєстійкості</w:t>
      </w:r>
      <w:r w:rsidR="00BC1C47">
        <w:rPr>
          <w:sz w:val="28"/>
          <w:szCs w:val="28"/>
          <w:lang w:val="uk-UA"/>
        </w:rPr>
        <w:t>.</w:t>
      </w:r>
      <w:r w:rsidRPr="000858BC">
        <w:rPr>
          <w:sz w:val="28"/>
          <w:szCs w:val="28"/>
          <w:lang w:val="uk-UA"/>
        </w:rPr>
        <w:t xml:space="preserve"> </w:t>
      </w:r>
    </w:p>
    <w:p w:rsidR="00A257AD" w:rsidRDefault="002015BE" w:rsidP="002015BE">
      <w:pPr>
        <w:spacing w:line="360" w:lineRule="auto"/>
        <w:ind w:firstLine="709"/>
        <w:jc w:val="both"/>
        <w:rPr>
          <w:sz w:val="28"/>
          <w:szCs w:val="28"/>
          <w:lang w:val="uk-UA"/>
        </w:rPr>
      </w:pPr>
      <w:r w:rsidRPr="002015BE">
        <w:rPr>
          <w:sz w:val="28"/>
          <w:szCs w:val="28"/>
        </w:rPr>
        <w:lastRenderedPageBreak/>
        <w:t xml:space="preserve">За результатами анкетування було визначено, що учасники програми відзначили її користь, цікавість та якість. </w:t>
      </w:r>
    </w:p>
    <w:p w:rsidR="00A257AD" w:rsidRDefault="002015BE" w:rsidP="002015BE">
      <w:pPr>
        <w:spacing w:line="360" w:lineRule="auto"/>
        <w:ind w:firstLine="709"/>
        <w:jc w:val="both"/>
        <w:rPr>
          <w:sz w:val="28"/>
          <w:szCs w:val="28"/>
          <w:lang w:val="uk-UA"/>
        </w:rPr>
      </w:pPr>
      <w:r w:rsidRPr="00A257AD">
        <w:rPr>
          <w:sz w:val="28"/>
          <w:szCs w:val="28"/>
          <w:lang w:val="uk-UA"/>
        </w:rPr>
        <w:t>Програма мала актуальну тему, містила нову інформацію, була пра</w:t>
      </w:r>
      <w:r w:rsidR="00A257AD">
        <w:rPr>
          <w:sz w:val="28"/>
          <w:szCs w:val="28"/>
          <w:lang w:val="uk-UA"/>
        </w:rPr>
        <w:t xml:space="preserve">ктично значущою, насиченою та </w:t>
      </w:r>
      <w:r w:rsidRPr="00A257AD">
        <w:rPr>
          <w:sz w:val="28"/>
          <w:szCs w:val="28"/>
          <w:lang w:val="uk-UA"/>
        </w:rPr>
        <w:t xml:space="preserve">послідовною і є свідченням того, що однією із умов розвитку життєстійкості </w:t>
      </w:r>
      <w:r w:rsidR="000858BC" w:rsidRPr="00A257AD">
        <w:rPr>
          <w:sz w:val="28"/>
          <w:szCs w:val="28"/>
          <w:lang w:val="uk-UA"/>
        </w:rPr>
        <w:t>внутрішньо переміщених осіб</w:t>
      </w:r>
      <w:r w:rsidR="000858BC">
        <w:rPr>
          <w:sz w:val="28"/>
          <w:szCs w:val="28"/>
          <w:lang w:val="uk-UA"/>
        </w:rPr>
        <w:t xml:space="preserve"> є </w:t>
      </w:r>
      <w:r w:rsidRPr="00A257AD">
        <w:rPr>
          <w:sz w:val="28"/>
          <w:szCs w:val="28"/>
          <w:lang w:val="uk-UA"/>
        </w:rPr>
        <w:t xml:space="preserve"> активне включення у життя. </w:t>
      </w:r>
    </w:p>
    <w:p w:rsidR="00A257AD" w:rsidRDefault="002015BE" w:rsidP="002015BE">
      <w:pPr>
        <w:spacing w:line="360" w:lineRule="auto"/>
        <w:ind w:firstLine="709"/>
        <w:jc w:val="both"/>
        <w:rPr>
          <w:sz w:val="28"/>
          <w:szCs w:val="28"/>
          <w:lang w:val="uk-UA"/>
        </w:rPr>
      </w:pPr>
      <w:r w:rsidRPr="00A257AD">
        <w:rPr>
          <w:sz w:val="28"/>
          <w:szCs w:val="28"/>
          <w:lang w:val="uk-UA"/>
        </w:rPr>
        <w:t xml:space="preserve">Розроблена тренінгова програма психологічного сприяння розвитку життєстійкості </w:t>
      </w:r>
      <w:r w:rsidR="000858BC" w:rsidRPr="00A257AD">
        <w:rPr>
          <w:sz w:val="28"/>
          <w:szCs w:val="28"/>
          <w:lang w:val="uk-UA"/>
        </w:rPr>
        <w:t xml:space="preserve">внутрішньо переміщених осіб </w:t>
      </w:r>
      <w:r w:rsidRPr="00A257AD">
        <w:rPr>
          <w:sz w:val="28"/>
          <w:szCs w:val="28"/>
          <w:lang w:val="uk-UA"/>
        </w:rPr>
        <w:t xml:space="preserve">є валідною та ефективною за всіма рівнями, запропонованими Д. Кіркпатріком для оцінювання ефективності. </w:t>
      </w:r>
    </w:p>
    <w:p w:rsidR="000858BC" w:rsidRDefault="002015BE" w:rsidP="002015BE">
      <w:pPr>
        <w:spacing w:line="360" w:lineRule="auto"/>
        <w:ind w:firstLine="709"/>
        <w:jc w:val="both"/>
        <w:rPr>
          <w:sz w:val="28"/>
          <w:szCs w:val="28"/>
          <w:lang w:val="uk-UA"/>
        </w:rPr>
      </w:pPr>
      <w:r w:rsidRPr="00A257AD">
        <w:rPr>
          <w:sz w:val="28"/>
          <w:szCs w:val="28"/>
          <w:lang w:val="uk-UA"/>
        </w:rPr>
        <w:t>Вона сприяє не лише розвитку життєстійкості</w:t>
      </w:r>
      <w:r w:rsidR="000858BC" w:rsidRPr="000858BC">
        <w:rPr>
          <w:sz w:val="28"/>
          <w:szCs w:val="28"/>
          <w:lang w:val="uk-UA"/>
        </w:rPr>
        <w:t xml:space="preserve"> </w:t>
      </w:r>
      <w:r w:rsidR="000858BC" w:rsidRPr="00A257AD">
        <w:rPr>
          <w:sz w:val="28"/>
          <w:szCs w:val="28"/>
          <w:lang w:val="uk-UA"/>
        </w:rPr>
        <w:t>внутрішньо переміщених осіб</w:t>
      </w:r>
      <w:r w:rsidRPr="00A257AD">
        <w:rPr>
          <w:sz w:val="28"/>
          <w:szCs w:val="28"/>
          <w:lang w:val="uk-UA"/>
        </w:rPr>
        <w:t xml:space="preserve">, а й розвитку адаптивності поведінки, посилює відчуття благополуччя, якості життя, задоволеності життям, самодетермінації та самореалізації. </w:t>
      </w:r>
    </w:p>
    <w:p w:rsidR="00A257AD" w:rsidRDefault="002015BE" w:rsidP="002015BE">
      <w:pPr>
        <w:spacing w:line="360" w:lineRule="auto"/>
        <w:ind w:firstLine="709"/>
        <w:jc w:val="both"/>
        <w:rPr>
          <w:sz w:val="28"/>
          <w:szCs w:val="28"/>
          <w:lang w:val="uk-UA"/>
        </w:rPr>
      </w:pPr>
      <w:r w:rsidRPr="000858BC">
        <w:rPr>
          <w:sz w:val="28"/>
          <w:szCs w:val="28"/>
          <w:lang w:val="uk-UA"/>
        </w:rPr>
        <w:t xml:space="preserve">Застосувавши прогноз на наступні два періоди, можемо прослідкувати динаміку розвитку всіх показників життєстійкості </w:t>
      </w:r>
      <w:r w:rsidR="000858BC" w:rsidRPr="00A257AD">
        <w:rPr>
          <w:sz w:val="28"/>
          <w:szCs w:val="28"/>
          <w:lang w:val="uk-UA"/>
        </w:rPr>
        <w:t>внутрішньо переміщених осіб</w:t>
      </w:r>
      <w:r w:rsidR="00A257AD">
        <w:rPr>
          <w:sz w:val="28"/>
          <w:szCs w:val="28"/>
          <w:lang w:val="uk-UA"/>
        </w:rPr>
        <w:t>.</w:t>
      </w:r>
    </w:p>
    <w:p w:rsidR="00A257AD" w:rsidRDefault="002015BE" w:rsidP="00E96D77">
      <w:pPr>
        <w:spacing w:line="360" w:lineRule="auto"/>
        <w:ind w:firstLine="709"/>
        <w:jc w:val="both"/>
        <w:rPr>
          <w:sz w:val="28"/>
          <w:szCs w:val="28"/>
          <w:lang w:val="uk-UA"/>
        </w:rPr>
      </w:pPr>
      <w:r w:rsidRPr="00A257AD">
        <w:rPr>
          <w:sz w:val="28"/>
          <w:szCs w:val="28"/>
          <w:lang w:val="uk-UA"/>
        </w:rPr>
        <w:t xml:space="preserve">Прогнозування розвитку показників життєстійкості </w:t>
      </w:r>
      <w:r w:rsidR="00E96D77" w:rsidRPr="00A257AD">
        <w:rPr>
          <w:sz w:val="28"/>
          <w:szCs w:val="28"/>
          <w:lang w:val="uk-UA"/>
        </w:rPr>
        <w:t>внутрішньо переміщених осіб та їх соціального забезпечення</w:t>
      </w:r>
      <w:r w:rsidRPr="00A257AD">
        <w:rPr>
          <w:sz w:val="28"/>
          <w:szCs w:val="28"/>
          <w:lang w:val="uk-UA"/>
        </w:rPr>
        <w:t xml:space="preserve"> на 2 періоди</w:t>
      </w:r>
      <w:r w:rsidR="00E96D77">
        <w:rPr>
          <w:sz w:val="28"/>
          <w:szCs w:val="28"/>
          <w:lang w:val="uk-UA"/>
        </w:rPr>
        <w:t>.</w:t>
      </w:r>
      <w:r w:rsidRPr="00A257AD">
        <w:rPr>
          <w:sz w:val="28"/>
          <w:szCs w:val="28"/>
          <w:lang w:val="uk-UA"/>
        </w:rPr>
        <w:t xml:space="preserve"> Ці дані є підтвердженням того, що розроблена тренінгова програма є ефективною і в подальшому сприятиме підвищенню показників життєстійкості</w:t>
      </w:r>
      <w:r w:rsidR="00E96D77" w:rsidRPr="00E96D77">
        <w:rPr>
          <w:sz w:val="28"/>
          <w:szCs w:val="28"/>
          <w:lang w:val="uk-UA"/>
        </w:rPr>
        <w:t xml:space="preserve"> </w:t>
      </w:r>
      <w:r w:rsidR="00E96D77" w:rsidRPr="00A257AD">
        <w:rPr>
          <w:sz w:val="28"/>
          <w:szCs w:val="28"/>
          <w:lang w:val="uk-UA"/>
        </w:rPr>
        <w:t>внутрішньо переміщених осіб та їх соціального забезпечення</w:t>
      </w:r>
      <w:r w:rsidRPr="00A257AD">
        <w:rPr>
          <w:sz w:val="28"/>
          <w:szCs w:val="28"/>
          <w:lang w:val="uk-UA"/>
        </w:rPr>
        <w:t xml:space="preserve">. </w:t>
      </w:r>
    </w:p>
    <w:p w:rsidR="00A257AD" w:rsidRDefault="002015BE" w:rsidP="002015BE">
      <w:pPr>
        <w:spacing w:line="360" w:lineRule="auto"/>
        <w:ind w:firstLine="709"/>
        <w:jc w:val="both"/>
        <w:rPr>
          <w:sz w:val="28"/>
          <w:szCs w:val="28"/>
          <w:lang w:val="uk-UA"/>
        </w:rPr>
      </w:pPr>
      <w:r w:rsidRPr="00A257AD">
        <w:rPr>
          <w:sz w:val="28"/>
          <w:szCs w:val="28"/>
          <w:lang w:val="uk-UA"/>
        </w:rPr>
        <w:t xml:space="preserve">Свідченням цього є показник </w:t>
      </w:r>
      <w:r w:rsidRPr="002015BE">
        <w:rPr>
          <w:sz w:val="28"/>
          <w:szCs w:val="28"/>
        </w:rPr>
        <w:t>R</w:t>
      </w:r>
      <w:r w:rsidRPr="00A257AD">
        <w:rPr>
          <w:sz w:val="28"/>
          <w:szCs w:val="28"/>
          <w:lang w:val="uk-UA"/>
        </w:rPr>
        <w:t xml:space="preserve">2, який характеризує наскільки лінія тренду добре описує вихідні дані. </w:t>
      </w:r>
    </w:p>
    <w:p w:rsidR="00A257AD" w:rsidRDefault="002015BE" w:rsidP="002015BE">
      <w:pPr>
        <w:spacing w:line="360" w:lineRule="auto"/>
        <w:ind w:firstLine="709"/>
        <w:jc w:val="both"/>
        <w:rPr>
          <w:sz w:val="28"/>
          <w:szCs w:val="28"/>
          <w:lang w:val="uk-UA"/>
        </w:rPr>
      </w:pPr>
      <w:r w:rsidRPr="002015BE">
        <w:rPr>
          <w:sz w:val="28"/>
          <w:szCs w:val="28"/>
        </w:rPr>
        <w:t>Побудована лінійна залежність є адекватною вихідним даним для життє</w:t>
      </w:r>
      <w:proofErr w:type="gramStart"/>
      <w:r w:rsidRPr="002015BE">
        <w:rPr>
          <w:sz w:val="28"/>
          <w:szCs w:val="28"/>
        </w:rPr>
        <w:t>ст</w:t>
      </w:r>
      <w:proofErr w:type="gramEnd"/>
      <w:r w:rsidRPr="002015BE">
        <w:rPr>
          <w:sz w:val="28"/>
          <w:szCs w:val="28"/>
        </w:rPr>
        <w:t xml:space="preserve">ійкості на 0,78%, для залученості – на 0,38%, для контролю – на 56%, для виклику – на 0,66%. </w:t>
      </w:r>
    </w:p>
    <w:p w:rsidR="00D22311" w:rsidRDefault="002015BE" w:rsidP="002015BE">
      <w:pPr>
        <w:spacing w:line="360" w:lineRule="auto"/>
        <w:ind w:firstLine="709"/>
        <w:jc w:val="both"/>
        <w:rPr>
          <w:sz w:val="28"/>
          <w:szCs w:val="28"/>
          <w:lang w:val="uk-UA"/>
        </w:rPr>
      </w:pPr>
      <w:r w:rsidRPr="00A257AD">
        <w:rPr>
          <w:sz w:val="28"/>
          <w:szCs w:val="28"/>
          <w:lang w:val="uk-UA"/>
        </w:rPr>
        <w:t xml:space="preserve">Отже, кількісні та якісні показники результатів впровадження програми сприяння розвитку життєстійкості </w:t>
      </w:r>
      <w:r w:rsidR="00E96D77" w:rsidRPr="00A257AD">
        <w:rPr>
          <w:sz w:val="28"/>
          <w:szCs w:val="28"/>
          <w:lang w:val="uk-UA"/>
        </w:rPr>
        <w:t>внутрішньо переміщених осіб та їх соціального забезпечення</w:t>
      </w:r>
      <w:r w:rsidRPr="00A257AD">
        <w:rPr>
          <w:sz w:val="28"/>
          <w:szCs w:val="28"/>
          <w:lang w:val="uk-UA"/>
        </w:rPr>
        <w:t xml:space="preserve"> свідчать про її ефективність та доцільність використання.</w:t>
      </w:r>
    </w:p>
    <w:p w:rsidR="001760AD" w:rsidRPr="001760AD" w:rsidRDefault="001760AD" w:rsidP="001760AD">
      <w:pPr>
        <w:pStyle w:val="ad"/>
        <w:spacing w:after="0" w:line="360" w:lineRule="auto"/>
        <w:ind w:firstLine="567"/>
        <w:jc w:val="both"/>
        <w:rPr>
          <w:sz w:val="28"/>
          <w:szCs w:val="28"/>
          <w:lang w:val="uk-UA"/>
        </w:rPr>
      </w:pPr>
      <w:r>
        <w:rPr>
          <w:sz w:val="28"/>
          <w:szCs w:val="28"/>
          <w:lang w:val="uk-UA"/>
        </w:rPr>
        <w:lastRenderedPageBreak/>
        <w:t>С</w:t>
      </w:r>
      <w:r w:rsidRPr="001760AD">
        <w:rPr>
          <w:sz w:val="28"/>
          <w:szCs w:val="28"/>
          <w:lang w:val="uk-UA"/>
        </w:rPr>
        <w:t xml:space="preserve">оціальні зобов’язання держави – це зафіксовані в нормативно-правових актах країни сукупність пенсійних виплат, соціальних допомог і послуг, пільг, субсидій тощо, які надаються населенню за рахунок бюджетів різних рівнів та позабюджетних фондів. </w:t>
      </w:r>
    </w:p>
    <w:p w:rsidR="001760AD" w:rsidRPr="001760AD" w:rsidRDefault="001760AD" w:rsidP="001760AD">
      <w:pPr>
        <w:pStyle w:val="ad"/>
        <w:spacing w:after="0" w:line="360" w:lineRule="auto"/>
        <w:ind w:firstLine="567"/>
        <w:jc w:val="both"/>
        <w:rPr>
          <w:sz w:val="28"/>
          <w:szCs w:val="28"/>
          <w:lang w:val="uk-UA"/>
        </w:rPr>
      </w:pPr>
      <w:proofErr w:type="gramStart"/>
      <w:r w:rsidRPr="001760AD">
        <w:rPr>
          <w:sz w:val="28"/>
          <w:szCs w:val="28"/>
        </w:rPr>
        <w:t>Соц</w:t>
      </w:r>
      <w:proofErr w:type="gramEnd"/>
      <w:r w:rsidRPr="001760AD">
        <w:rPr>
          <w:sz w:val="28"/>
          <w:szCs w:val="28"/>
        </w:rPr>
        <w:t xml:space="preserve">іальні зобов’язання є регуляторами соціально-економічних та соціально-політичних процесів у державі. </w:t>
      </w:r>
    </w:p>
    <w:p w:rsidR="001760AD" w:rsidRPr="001760AD" w:rsidRDefault="001760AD" w:rsidP="001760AD">
      <w:pPr>
        <w:pStyle w:val="ad"/>
        <w:spacing w:after="0" w:line="360" w:lineRule="auto"/>
        <w:ind w:firstLine="567"/>
        <w:jc w:val="both"/>
        <w:rPr>
          <w:sz w:val="28"/>
          <w:szCs w:val="28"/>
          <w:lang w:val="uk-UA"/>
        </w:rPr>
      </w:pPr>
      <w:r w:rsidRPr="001760AD">
        <w:rPr>
          <w:sz w:val="28"/>
          <w:szCs w:val="28"/>
          <w:lang w:val="uk-UA"/>
        </w:rPr>
        <w:t xml:space="preserve">Соціальні зобов’язання держави можуть бути чітко закріплені в нормативних актах і підраховані (суми необхідних пенсійних чи інших соціальних виплат) або окреслені у загальних рисах (утвердження і забезпечення прав і свобод людини (ст. 3 Конституції України), забезпечення рівня життя не нижче прожиткового мінімуму (ст. 46 Конституції України), забезпечення людині достатній життєвий рівень (ст. 48 Конституції України) та ін.). </w:t>
      </w:r>
    </w:p>
    <w:p w:rsidR="001760AD" w:rsidRPr="001760AD" w:rsidRDefault="001760AD" w:rsidP="001760AD">
      <w:pPr>
        <w:pStyle w:val="ad"/>
        <w:spacing w:after="0" w:line="360" w:lineRule="auto"/>
        <w:ind w:firstLine="567"/>
        <w:jc w:val="both"/>
        <w:rPr>
          <w:sz w:val="28"/>
          <w:szCs w:val="28"/>
          <w:lang w:val="uk-UA"/>
        </w:rPr>
      </w:pPr>
      <w:r w:rsidRPr="001760AD">
        <w:rPr>
          <w:sz w:val="28"/>
          <w:szCs w:val="28"/>
        </w:rPr>
        <w:t xml:space="preserve">Фінансові зобов’язання, які держава бере на себе, щорічно фіксуються у Держбюджеті на відповідний бюджетний </w:t>
      </w:r>
      <w:proofErr w:type="gramStart"/>
      <w:r w:rsidRPr="001760AD">
        <w:rPr>
          <w:sz w:val="28"/>
          <w:szCs w:val="28"/>
        </w:rPr>
        <w:t>р</w:t>
      </w:r>
      <w:proofErr w:type="gramEnd"/>
      <w:r w:rsidRPr="001760AD">
        <w:rPr>
          <w:sz w:val="28"/>
          <w:szCs w:val="28"/>
        </w:rPr>
        <w:t>ік. Зобов’язання держави фіксуються в обов’язках та відповідних гарантіях забезпечення прав людини. Змі</w:t>
      </w:r>
      <w:proofErr w:type="gramStart"/>
      <w:r w:rsidRPr="001760AD">
        <w:rPr>
          <w:sz w:val="28"/>
          <w:szCs w:val="28"/>
        </w:rPr>
        <w:t>ст</w:t>
      </w:r>
      <w:proofErr w:type="gramEnd"/>
      <w:r w:rsidRPr="001760AD">
        <w:rPr>
          <w:sz w:val="28"/>
          <w:szCs w:val="28"/>
        </w:rPr>
        <w:t xml:space="preserve"> цих зобов’язань міститься в законах, що стосуються державного соціального забезпечення та загальнообов’язкового державного соціального страхування, а також у Державних соціальних стандартах і соціальних гарантіях. </w:t>
      </w:r>
    </w:p>
    <w:p w:rsidR="001760AD" w:rsidRPr="001760AD" w:rsidRDefault="001760AD" w:rsidP="001760AD">
      <w:pPr>
        <w:pStyle w:val="ad"/>
        <w:spacing w:after="0" w:line="360" w:lineRule="auto"/>
        <w:ind w:firstLine="567"/>
        <w:jc w:val="both"/>
        <w:rPr>
          <w:sz w:val="28"/>
          <w:szCs w:val="28"/>
          <w:lang w:val="uk-UA"/>
        </w:rPr>
      </w:pPr>
      <w:r w:rsidRPr="001760AD">
        <w:rPr>
          <w:sz w:val="28"/>
          <w:szCs w:val="28"/>
        </w:rPr>
        <w:t xml:space="preserve">Характеристика діючої в Україні системи </w:t>
      </w:r>
      <w:proofErr w:type="gramStart"/>
      <w:r w:rsidRPr="001760AD">
        <w:rPr>
          <w:sz w:val="28"/>
          <w:szCs w:val="28"/>
        </w:rPr>
        <w:t>соц</w:t>
      </w:r>
      <w:proofErr w:type="gramEnd"/>
      <w:r w:rsidRPr="001760AD">
        <w:rPr>
          <w:sz w:val="28"/>
          <w:szCs w:val="28"/>
        </w:rPr>
        <w:t>іального забезпечення і є одночасно і характеристикою взятих на себе державою соціальних зобов’язань у сфері соціального забезпечення.</w:t>
      </w:r>
    </w:p>
    <w:p w:rsidR="001760AD" w:rsidRPr="001760AD" w:rsidRDefault="001760AD" w:rsidP="001760AD">
      <w:pPr>
        <w:pStyle w:val="ad"/>
        <w:spacing w:after="0" w:line="360" w:lineRule="auto"/>
        <w:ind w:firstLine="567"/>
        <w:jc w:val="both"/>
        <w:rPr>
          <w:sz w:val="28"/>
          <w:szCs w:val="28"/>
          <w:lang w:val="uk-UA"/>
        </w:rPr>
      </w:pPr>
      <w:r w:rsidRPr="001760AD">
        <w:rPr>
          <w:sz w:val="28"/>
          <w:szCs w:val="28"/>
          <w:lang w:val="uk-UA"/>
        </w:rPr>
        <w:t xml:space="preserve">Гарантії права на соціальне забезпечення – це система взаємопов’язаних економічних, політичних, ідеологічних, соціальних та організаційних передумов, за наявності яких  спеціальними (юридичними) засобами забезпечуються кожному рівні правові можливості для фактичної реалізації у повному обсязі належного особі права на конкретний вид соціального забезпечення. </w:t>
      </w:r>
    </w:p>
    <w:p w:rsidR="001760AD" w:rsidRPr="001760AD" w:rsidRDefault="001760AD" w:rsidP="00370502">
      <w:pPr>
        <w:pStyle w:val="ad"/>
        <w:spacing w:after="0" w:line="360" w:lineRule="auto"/>
        <w:ind w:firstLine="567"/>
        <w:jc w:val="both"/>
        <w:rPr>
          <w:sz w:val="28"/>
          <w:szCs w:val="28"/>
          <w:lang w:val="uk-UA"/>
        </w:rPr>
      </w:pPr>
      <w:r w:rsidRPr="001760AD">
        <w:rPr>
          <w:sz w:val="28"/>
          <w:szCs w:val="28"/>
          <w:lang w:val="uk-UA"/>
        </w:rPr>
        <w:t>О</w:t>
      </w:r>
      <w:r w:rsidRPr="001760AD">
        <w:rPr>
          <w:sz w:val="28"/>
          <w:szCs w:val="28"/>
        </w:rPr>
        <w:t>сновн</w:t>
      </w:r>
      <w:r w:rsidRPr="001760AD">
        <w:rPr>
          <w:sz w:val="28"/>
          <w:szCs w:val="28"/>
          <w:lang w:val="uk-UA"/>
        </w:rPr>
        <w:t>і</w:t>
      </w:r>
      <w:r w:rsidRPr="001760AD">
        <w:rPr>
          <w:sz w:val="28"/>
          <w:szCs w:val="28"/>
        </w:rPr>
        <w:t xml:space="preserve"> ознак</w:t>
      </w:r>
      <w:r w:rsidRPr="001760AD">
        <w:rPr>
          <w:sz w:val="28"/>
          <w:szCs w:val="28"/>
          <w:lang w:val="uk-UA"/>
        </w:rPr>
        <w:t>и</w:t>
      </w:r>
      <w:r w:rsidRPr="001760AD">
        <w:rPr>
          <w:sz w:val="28"/>
          <w:szCs w:val="28"/>
        </w:rPr>
        <w:t xml:space="preserve"> гарантій права на соціальне забезпечення: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lastRenderedPageBreak/>
        <w:t xml:space="preserve">1) </w:t>
      </w:r>
      <w:r w:rsidRPr="001760AD">
        <w:rPr>
          <w:sz w:val="28"/>
          <w:szCs w:val="28"/>
          <w:lang w:val="uk-UA"/>
        </w:rPr>
        <w:t xml:space="preserve">вони </w:t>
      </w:r>
      <w:r w:rsidRPr="001760AD">
        <w:rPr>
          <w:sz w:val="28"/>
          <w:szCs w:val="28"/>
        </w:rPr>
        <w:t xml:space="preserve">є елементами механізму реалізації права на конкретний вид </w:t>
      </w:r>
      <w:proofErr w:type="gramStart"/>
      <w:r w:rsidRPr="001760AD">
        <w:rPr>
          <w:sz w:val="28"/>
          <w:szCs w:val="28"/>
        </w:rPr>
        <w:t>соц</w:t>
      </w:r>
      <w:proofErr w:type="gramEnd"/>
      <w:r w:rsidRPr="001760AD">
        <w:rPr>
          <w:sz w:val="28"/>
          <w:szCs w:val="28"/>
        </w:rPr>
        <w:t>іального забезпечення;</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 2) визначаються державою і нею забезпечуються;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3) їх основу становлять державні </w:t>
      </w:r>
      <w:proofErr w:type="gramStart"/>
      <w:r w:rsidRPr="001760AD">
        <w:rPr>
          <w:sz w:val="28"/>
          <w:szCs w:val="28"/>
        </w:rPr>
        <w:t>соц</w:t>
      </w:r>
      <w:proofErr w:type="gramEnd"/>
      <w:r w:rsidRPr="001760AD">
        <w:rPr>
          <w:sz w:val="28"/>
          <w:szCs w:val="28"/>
        </w:rPr>
        <w:t xml:space="preserve">іальні стандарти;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4) обумовлені фінансовими можливостями національної економіки;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5) покликані забезпечити реалізацію права особи на конкретний вид </w:t>
      </w:r>
      <w:proofErr w:type="gramStart"/>
      <w:r w:rsidRPr="001760AD">
        <w:rPr>
          <w:sz w:val="28"/>
          <w:szCs w:val="28"/>
        </w:rPr>
        <w:t>соц</w:t>
      </w:r>
      <w:proofErr w:type="gramEnd"/>
      <w:r w:rsidRPr="001760AD">
        <w:rPr>
          <w:sz w:val="28"/>
          <w:szCs w:val="28"/>
        </w:rPr>
        <w:t xml:space="preserve">іального забезпечення;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6) визначають межі можливостей особи претендувати на отримання </w:t>
      </w:r>
      <w:proofErr w:type="gramStart"/>
      <w:r w:rsidRPr="001760AD">
        <w:rPr>
          <w:sz w:val="28"/>
          <w:szCs w:val="28"/>
        </w:rPr>
        <w:t>матер</w:t>
      </w:r>
      <w:proofErr w:type="gramEnd"/>
      <w:r w:rsidRPr="001760AD">
        <w:rPr>
          <w:sz w:val="28"/>
          <w:szCs w:val="28"/>
        </w:rPr>
        <w:t xml:space="preserve">іальних благ при настанні певних обставин.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Гарантії права на </w:t>
      </w:r>
      <w:proofErr w:type="gramStart"/>
      <w:r w:rsidRPr="001760AD">
        <w:rPr>
          <w:sz w:val="28"/>
          <w:szCs w:val="28"/>
        </w:rPr>
        <w:t>соц</w:t>
      </w:r>
      <w:proofErr w:type="gramEnd"/>
      <w:r w:rsidRPr="001760AD">
        <w:rPr>
          <w:sz w:val="28"/>
          <w:szCs w:val="28"/>
        </w:rPr>
        <w:t xml:space="preserve">іальне забезпечення класифікуються за: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1) формою реалізації;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2) формою закріплення;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3) способом захисту;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4) способом викладення в нормативно-правових актах прав у сфері </w:t>
      </w:r>
      <w:proofErr w:type="gramStart"/>
      <w:r w:rsidRPr="001760AD">
        <w:rPr>
          <w:sz w:val="28"/>
          <w:szCs w:val="28"/>
        </w:rPr>
        <w:t>соц</w:t>
      </w:r>
      <w:proofErr w:type="gramEnd"/>
      <w:r w:rsidRPr="001760AD">
        <w:rPr>
          <w:sz w:val="28"/>
          <w:szCs w:val="28"/>
        </w:rPr>
        <w:t xml:space="preserve">іального забезпечення;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5) видами </w:t>
      </w:r>
      <w:proofErr w:type="gramStart"/>
      <w:r w:rsidRPr="001760AD">
        <w:rPr>
          <w:sz w:val="28"/>
          <w:szCs w:val="28"/>
        </w:rPr>
        <w:t>правового</w:t>
      </w:r>
      <w:proofErr w:type="gramEnd"/>
      <w:r w:rsidRPr="001760AD">
        <w:rPr>
          <w:sz w:val="28"/>
          <w:szCs w:val="28"/>
        </w:rPr>
        <w:t xml:space="preserve"> статусу особи;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6) субординацією норм у правовому регулюванні суспільних відносин у сфері </w:t>
      </w:r>
      <w:proofErr w:type="gramStart"/>
      <w:r w:rsidRPr="001760AD">
        <w:rPr>
          <w:sz w:val="28"/>
          <w:szCs w:val="28"/>
        </w:rPr>
        <w:t>соц</w:t>
      </w:r>
      <w:proofErr w:type="gramEnd"/>
      <w:r w:rsidRPr="001760AD">
        <w:rPr>
          <w:sz w:val="28"/>
          <w:szCs w:val="28"/>
        </w:rPr>
        <w:t xml:space="preserve">іального забезпечення;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7) способом дії;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8) ступенем державного забезпечення;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9) ступенем конкретизації;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10) </w:t>
      </w:r>
      <w:proofErr w:type="gramStart"/>
      <w:r w:rsidRPr="001760AD">
        <w:rPr>
          <w:sz w:val="28"/>
          <w:szCs w:val="28"/>
        </w:rPr>
        <w:t>п</w:t>
      </w:r>
      <w:proofErr w:type="gramEnd"/>
      <w:r w:rsidRPr="001760AD">
        <w:rPr>
          <w:sz w:val="28"/>
          <w:szCs w:val="28"/>
        </w:rPr>
        <w:t xml:space="preserve">ідставою правового становища особи.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Найбільш поширеною є класифікація гарантій права на </w:t>
      </w:r>
      <w:proofErr w:type="gramStart"/>
      <w:r w:rsidRPr="001760AD">
        <w:rPr>
          <w:sz w:val="28"/>
          <w:szCs w:val="28"/>
        </w:rPr>
        <w:t>соц</w:t>
      </w:r>
      <w:proofErr w:type="gramEnd"/>
      <w:r w:rsidRPr="001760AD">
        <w:rPr>
          <w:sz w:val="28"/>
          <w:szCs w:val="28"/>
        </w:rPr>
        <w:t xml:space="preserve">іальне забезпечення за своїм змістом чи характером дій. За цим критерієм </w:t>
      </w:r>
      <w:proofErr w:type="gramStart"/>
      <w:r w:rsidRPr="001760AD">
        <w:rPr>
          <w:sz w:val="28"/>
          <w:szCs w:val="28"/>
        </w:rPr>
        <w:t>вони</w:t>
      </w:r>
      <w:proofErr w:type="gramEnd"/>
      <w:r w:rsidRPr="001760AD">
        <w:rPr>
          <w:sz w:val="28"/>
          <w:szCs w:val="28"/>
        </w:rPr>
        <w:t xml:space="preserve"> поділяються на загальні (загальносоціальні) та власне правові, юридичні (спеціальні). </w:t>
      </w:r>
    </w:p>
    <w:p w:rsidR="001760AD" w:rsidRPr="001760AD" w:rsidRDefault="001760AD" w:rsidP="00370502">
      <w:pPr>
        <w:pStyle w:val="ad"/>
        <w:spacing w:after="0" w:line="360" w:lineRule="auto"/>
        <w:ind w:firstLine="567"/>
        <w:jc w:val="both"/>
        <w:rPr>
          <w:sz w:val="28"/>
          <w:szCs w:val="28"/>
          <w:lang w:val="uk-UA"/>
        </w:rPr>
      </w:pPr>
      <w:r w:rsidRPr="001760AD">
        <w:rPr>
          <w:sz w:val="28"/>
          <w:szCs w:val="28"/>
          <w:lang w:val="uk-UA"/>
        </w:rPr>
        <w:t xml:space="preserve">Недержавне соціальне забезпечення – це організаційно-правова форма соціального забезпечення, що полягає у наданні різних видів соціального забезпечення в разі недостатності  засобів до існування та понесення </w:t>
      </w:r>
      <w:r w:rsidRPr="001760AD">
        <w:rPr>
          <w:sz w:val="28"/>
          <w:szCs w:val="28"/>
          <w:lang w:val="uk-UA"/>
        </w:rPr>
        <w:lastRenderedPageBreak/>
        <w:t xml:space="preserve">додаткових витрат з індивідуальних і колективних недержавних соціальних фондів. </w:t>
      </w:r>
    </w:p>
    <w:p w:rsidR="001760AD" w:rsidRPr="001760AD" w:rsidRDefault="001760AD" w:rsidP="00370502">
      <w:pPr>
        <w:pStyle w:val="ad"/>
        <w:spacing w:after="0" w:line="360" w:lineRule="auto"/>
        <w:ind w:firstLine="567"/>
        <w:jc w:val="both"/>
        <w:rPr>
          <w:sz w:val="28"/>
          <w:szCs w:val="28"/>
          <w:lang w:val="uk-UA"/>
        </w:rPr>
      </w:pPr>
      <w:r w:rsidRPr="001760AD">
        <w:rPr>
          <w:sz w:val="28"/>
          <w:szCs w:val="28"/>
          <w:lang w:val="uk-UA"/>
        </w:rPr>
        <w:t>Суспільні відносини, що виникли з приводу недержавного соціального забезпечення, регламентуються нормами адміністративного, цив</w:t>
      </w:r>
      <w:r w:rsidRPr="001760AD">
        <w:rPr>
          <w:sz w:val="28"/>
          <w:szCs w:val="28"/>
        </w:rPr>
        <w:t xml:space="preserve">ільного, трудового, сімейного права та права соціального забезпечення. Об’єднує всі ці норми мета матеріального забезпечення - захист людини від голоду, холоду, негоди, хвороб тощо шляхом надання їй житла, одягу, їжі, ліків та ін. </w:t>
      </w:r>
      <w:proofErr w:type="gramStart"/>
      <w:r w:rsidRPr="001760AD">
        <w:rPr>
          <w:sz w:val="28"/>
          <w:szCs w:val="28"/>
        </w:rPr>
        <w:t>Соц</w:t>
      </w:r>
      <w:proofErr w:type="gramEnd"/>
      <w:r w:rsidRPr="001760AD">
        <w:rPr>
          <w:sz w:val="28"/>
          <w:szCs w:val="28"/>
        </w:rPr>
        <w:t>іальна спрямованість цих норм дає підставу згрупувати їх в одну групу і віднести їх до подвійного правового регулювання - певної галузі права та права соціального забезпечення.</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Об’єктом правовідносин у сфері недержавного </w:t>
      </w:r>
      <w:proofErr w:type="gramStart"/>
      <w:r w:rsidRPr="001760AD">
        <w:rPr>
          <w:sz w:val="28"/>
          <w:szCs w:val="28"/>
        </w:rPr>
        <w:t>соц</w:t>
      </w:r>
      <w:proofErr w:type="gramEnd"/>
      <w:r w:rsidRPr="001760AD">
        <w:rPr>
          <w:sz w:val="28"/>
          <w:szCs w:val="28"/>
        </w:rPr>
        <w:t xml:space="preserve">іального забезпечення виступають гроші, речі, послуги, які можна включити у родові поняття – пенсії, допомоги, соціальні послуги. </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Основними суб’єктами таких правовідносин виступають недержавні надавачі </w:t>
      </w:r>
      <w:proofErr w:type="gramStart"/>
      <w:r w:rsidRPr="001760AD">
        <w:rPr>
          <w:sz w:val="28"/>
          <w:szCs w:val="28"/>
        </w:rPr>
        <w:t>соц</w:t>
      </w:r>
      <w:proofErr w:type="gramEnd"/>
      <w:r w:rsidRPr="001760AD">
        <w:rPr>
          <w:sz w:val="28"/>
          <w:szCs w:val="28"/>
        </w:rPr>
        <w:t>іального забезпечення та отримувачі такого забезпечення, що часто одночасно бувають і надавачами цього забезпечення.</w:t>
      </w:r>
    </w:p>
    <w:p w:rsidR="001760AD" w:rsidRPr="001760AD" w:rsidRDefault="001760AD" w:rsidP="00370502">
      <w:pPr>
        <w:pStyle w:val="ad"/>
        <w:spacing w:after="0" w:line="360" w:lineRule="auto"/>
        <w:ind w:firstLine="567"/>
        <w:jc w:val="both"/>
        <w:rPr>
          <w:sz w:val="28"/>
          <w:szCs w:val="28"/>
          <w:lang w:val="uk-UA"/>
        </w:rPr>
      </w:pPr>
      <w:r w:rsidRPr="001760AD">
        <w:rPr>
          <w:sz w:val="28"/>
          <w:szCs w:val="28"/>
        </w:rPr>
        <w:t xml:space="preserve">Недержавне </w:t>
      </w:r>
      <w:proofErr w:type="gramStart"/>
      <w:r w:rsidRPr="001760AD">
        <w:rPr>
          <w:sz w:val="28"/>
          <w:szCs w:val="28"/>
        </w:rPr>
        <w:t>соц</w:t>
      </w:r>
      <w:proofErr w:type="gramEnd"/>
      <w:r w:rsidRPr="001760AD">
        <w:rPr>
          <w:sz w:val="28"/>
          <w:szCs w:val="28"/>
        </w:rPr>
        <w:t xml:space="preserve">іальне забезпечення є додатковим до державного соціального забезпечення та забезпечення за системою загальнообов’зкового державного соціального страхування. Воно доповнює основні форми </w:t>
      </w:r>
      <w:proofErr w:type="gramStart"/>
      <w:r w:rsidRPr="001760AD">
        <w:rPr>
          <w:sz w:val="28"/>
          <w:szCs w:val="28"/>
        </w:rPr>
        <w:t>соц</w:t>
      </w:r>
      <w:proofErr w:type="gramEnd"/>
      <w:r w:rsidRPr="001760AD">
        <w:rPr>
          <w:sz w:val="28"/>
          <w:szCs w:val="28"/>
        </w:rPr>
        <w:t>іального забезпечення.</w:t>
      </w:r>
    </w:p>
    <w:p w:rsidR="001760AD" w:rsidRPr="002015BE" w:rsidRDefault="001760AD" w:rsidP="002015BE">
      <w:pPr>
        <w:spacing w:line="360" w:lineRule="auto"/>
        <w:ind w:firstLine="709"/>
        <w:jc w:val="both"/>
        <w:rPr>
          <w:b/>
          <w:caps/>
          <w:sz w:val="28"/>
          <w:szCs w:val="28"/>
          <w:lang w:val="uk-UA"/>
        </w:rPr>
      </w:pPr>
    </w:p>
    <w:p w:rsidR="00D22311" w:rsidRDefault="00D22311" w:rsidP="00760AD5">
      <w:pPr>
        <w:spacing w:line="360" w:lineRule="auto"/>
        <w:jc w:val="center"/>
        <w:rPr>
          <w:b/>
          <w:caps/>
          <w:sz w:val="28"/>
          <w:szCs w:val="28"/>
          <w:lang w:val="uk-UA"/>
        </w:rPr>
      </w:pPr>
    </w:p>
    <w:p w:rsidR="00D22311" w:rsidRDefault="00D22311"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D22311" w:rsidRDefault="00D22311" w:rsidP="00760AD5">
      <w:pPr>
        <w:spacing w:line="360" w:lineRule="auto"/>
        <w:jc w:val="center"/>
        <w:rPr>
          <w:b/>
          <w:caps/>
          <w:sz w:val="28"/>
          <w:szCs w:val="28"/>
          <w:lang w:val="uk-UA"/>
        </w:rPr>
      </w:pPr>
    </w:p>
    <w:p w:rsidR="00875AFC" w:rsidRDefault="00875AFC" w:rsidP="00760AD5">
      <w:pPr>
        <w:spacing w:line="360" w:lineRule="auto"/>
        <w:jc w:val="center"/>
        <w:rPr>
          <w:b/>
          <w:caps/>
          <w:sz w:val="28"/>
          <w:szCs w:val="28"/>
          <w:lang w:val="uk-UA"/>
        </w:rPr>
      </w:pPr>
    </w:p>
    <w:p w:rsidR="00875AFC" w:rsidRDefault="00875AFC" w:rsidP="00760AD5">
      <w:pPr>
        <w:spacing w:line="360" w:lineRule="auto"/>
        <w:jc w:val="center"/>
        <w:rPr>
          <w:b/>
          <w:caps/>
          <w:sz w:val="28"/>
          <w:szCs w:val="28"/>
          <w:lang w:val="uk-UA"/>
        </w:rPr>
      </w:pPr>
    </w:p>
    <w:p w:rsidR="00875AFC" w:rsidRDefault="00875AFC" w:rsidP="00760AD5">
      <w:pPr>
        <w:spacing w:line="360" w:lineRule="auto"/>
        <w:jc w:val="center"/>
        <w:rPr>
          <w:b/>
          <w:caps/>
          <w:sz w:val="28"/>
          <w:szCs w:val="28"/>
          <w:lang w:val="uk-UA"/>
        </w:rPr>
      </w:pPr>
    </w:p>
    <w:p w:rsidR="00875AFC" w:rsidRDefault="00875AFC" w:rsidP="00760AD5">
      <w:pPr>
        <w:spacing w:line="360" w:lineRule="auto"/>
        <w:jc w:val="center"/>
        <w:rPr>
          <w:b/>
          <w:caps/>
          <w:sz w:val="28"/>
          <w:szCs w:val="28"/>
          <w:lang w:val="uk-UA"/>
        </w:rPr>
      </w:pPr>
    </w:p>
    <w:p w:rsidR="00875AFC" w:rsidRDefault="00875AFC" w:rsidP="00760AD5">
      <w:pPr>
        <w:spacing w:line="360" w:lineRule="auto"/>
        <w:jc w:val="center"/>
        <w:rPr>
          <w:b/>
          <w:caps/>
          <w:sz w:val="28"/>
          <w:szCs w:val="28"/>
          <w:lang w:val="uk-UA"/>
        </w:rPr>
      </w:pPr>
    </w:p>
    <w:p w:rsidR="00875AFC" w:rsidRDefault="00875AFC" w:rsidP="00760AD5">
      <w:pPr>
        <w:spacing w:line="360" w:lineRule="auto"/>
        <w:jc w:val="center"/>
        <w:rPr>
          <w:b/>
          <w:caps/>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r w:rsidRPr="002C3F98">
        <w:rPr>
          <w:b/>
          <w:sz w:val="28"/>
          <w:szCs w:val="28"/>
          <w:lang w:val="uk-UA"/>
        </w:rPr>
        <w:t>СПИСОК ВИКОРИСТАНИХ ДЖЕРЕЛ</w:t>
      </w:r>
    </w:p>
    <w:p w:rsidR="002800D8" w:rsidRPr="007F23C6" w:rsidRDefault="002800D8" w:rsidP="007F23C6">
      <w:pPr>
        <w:shd w:val="clear" w:color="auto" w:fill="FFFFFF"/>
        <w:tabs>
          <w:tab w:val="left" w:pos="677"/>
        </w:tabs>
        <w:spacing w:line="360" w:lineRule="auto"/>
        <w:jc w:val="center"/>
        <w:rPr>
          <w:b/>
          <w:sz w:val="28"/>
          <w:szCs w:val="28"/>
          <w:lang w:val="uk-UA"/>
        </w:rPr>
      </w:pP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rFonts w:eastAsia="MS Mincho"/>
          <w:sz w:val="28"/>
          <w:szCs w:val="28"/>
        </w:rPr>
      </w:pPr>
      <w:r w:rsidRPr="007D0C93">
        <w:rPr>
          <w:rFonts w:eastAsia="MS Mincho"/>
          <w:sz w:val="28"/>
          <w:szCs w:val="28"/>
          <w:lang w:val="uk-UA"/>
        </w:rPr>
        <w:t xml:space="preserve">Афоніна І.Ю. </w:t>
      </w:r>
      <w:hyperlink r:id="rId9" w:history="1">
        <w:r w:rsidRPr="007D0C93">
          <w:rPr>
            <w:rFonts w:eastAsia="MS Mincho"/>
            <w:sz w:val="28"/>
            <w:szCs w:val="28"/>
            <w:lang w:val="uk-UA"/>
          </w:rPr>
          <w:t>Копінг-ресурси особистості як складові інтегрованої поведінки в процесі адаптації до важких життєвих ситуацій</w:t>
        </w:r>
      </w:hyperlink>
      <w:r w:rsidRPr="007D0C93">
        <w:rPr>
          <w:rFonts w:eastAsia="MS Mincho"/>
          <w:sz w:val="28"/>
          <w:szCs w:val="28"/>
          <w:lang w:val="uk-UA"/>
        </w:rPr>
        <w:t xml:space="preserve">. </w:t>
      </w:r>
      <w:r w:rsidRPr="007D0C93">
        <w:rPr>
          <w:rFonts w:eastAsia="MS Mincho"/>
          <w:sz w:val="28"/>
          <w:szCs w:val="28"/>
        </w:rPr>
        <w:t xml:space="preserve">Теоретичні і прикладні проблеми психології </w:t>
      </w:r>
      <w:r w:rsidRPr="007D0C93">
        <w:rPr>
          <w:sz w:val="28"/>
          <w:szCs w:val="28"/>
        </w:rPr>
        <w:t>: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 xml:space="preserve">раць Східноукраїнського національного університету імені Володимира Даля. Сєвєродонецьк: </w:t>
      </w:r>
      <w:proofErr w:type="gramStart"/>
      <w:r w:rsidRPr="007D0C93">
        <w:rPr>
          <w:sz w:val="28"/>
          <w:szCs w:val="28"/>
        </w:rPr>
        <w:t>Вид-во</w:t>
      </w:r>
      <w:proofErr w:type="gramEnd"/>
      <w:r w:rsidRPr="007D0C93">
        <w:rPr>
          <w:sz w:val="28"/>
          <w:szCs w:val="28"/>
        </w:rPr>
        <w:t xml:space="preserve"> СНУ ім. В. Даля</w:t>
      </w:r>
      <w:r w:rsidRPr="007D0C93">
        <w:rPr>
          <w:rFonts w:eastAsia="MS Mincho"/>
          <w:sz w:val="28"/>
          <w:szCs w:val="28"/>
        </w:rPr>
        <w:t>, 2013. № 1 (30). С. 30-38.</w:t>
      </w:r>
    </w:p>
    <w:p w:rsidR="00FC6302" w:rsidRPr="00BA344F" w:rsidRDefault="00FC6302"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7D0C93">
        <w:rPr>
          <w:sz w:val="28"/>
          <w:szCs w:val="28"/>
        </w:rPr>
        <w:t>Балл Г.О. Життє</w:t>
      </w:r>
      <w:proofErr w:type="gramStart"/>
      <w:r w:rsidRPr="007D0C93">
        <w:rPr>
          <w:sz w:val="28"/>
          <w:szCs w:val="28"/>
        </w:rPr>
        <w:t>ст</w:t>
      </w:r>
      <w:proofErr w:type="gramEnd"/>
      <w:r w:rsidRPr="007D0C93">
        <w:rPr>
          <w:sz w:val="28"/>
          <w:szCs w:val="28"/>
        </w:rPr>
        <w:t>ійкість як внутрішній ресурс оволодіння складними ситуаціями. Особистість у кризових умовах та критичних ситуаціях життя</w:t>
      </w:r>
      <w:proofErr w:type="gramStart"/>
      <w:r w:rsidRPr="007D0C93">
        <w:rPr>
          <w:sz w:val="28"/>
          <w:szCs w:val="28"/>
        </w:rPr>
        <w:t xml:space="preserve"> :</w:t>
      </w:r>
      <w:proofErr w:type="gramEnd"/>
      <w:r w:rsidRPr="007D0C93">
        <w:rPr>
          <w:sz w:val="28"/>
          <w:szCs w:val="28"/>
        </w:rPr>
        <w:t xml:space="preserve"> </w:t>
      </w:r>
      <w:r w:rsidRPr="007D0C93">
        <w:rPr>
          <w:spacing w:val="-2"/>
          <w:sz w:val="28"/>
          <w:szCs w:val="28"/>
        </w:rPr>
        <w:t>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раць за матеріалами VІІІ</w:t>
      </w:r>
      <w:r w:rsidRPr="007D0C93">
        <w:rPr>
          <w:sz w:val="28"/>
          <w:szCs w:val="28"/>
        </w:rPr>
        <w:t xml:space="preserve"> </w:t>
      </w:r>
      <w:r w:rsidRPr="007D0C93">
        <w:rPr>
          <w:spacing w:val="-2"/>
          <w:sz w:val="28"/>
          <w:szCs w:val="28"/>
        </w:rPr>
        <w:t>Міжнародної науково-практичної конференції</w:t>
      </w:r>
      <w:r w:rsidRPr="007D0C93">
        <w:rPr>
          <w:sz w:val="28"/>
          <w:szCs w:val="28"/>
        </w:rPr>
        <w:t xml:space="preserve"> (м. Суми, 19-20 лютого 2015 р.).  Суми: </w:t>
      </w:r>
      <w:proofErr w:type="gramStart"/>
      <w:r w:rsidRPr="007D0C93">
        <w:rPr>
          <w:sz w:val="28"/>
          <w:szCs w:val="28"/>
        </w:rPr>
        <w:t>Вид-во</w:t>
      </w:r>
      <w:proofErr w:type="gramEnd"/>
      <w:r w:rsidRPr="007D0C93">
        <w:rPr>
          <w:sz w:val="28"/>
          <w:szCs w:val="28"/>
        </w:rPr>
        <w:t xml:space="preserve"> СумДПУ імені А.С. Макаренка, </w:t>
      </w:r>
      <w:r w:rsidRPr="00BA344F">
        <w:rPr>
          <w:sz w:val="28"/>
          <w:szCs w:val="28"/>
        </w:rPr>
        <w:t xml:space="preserve">2015.  С. 9-13.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Басова</w:t>
      </w:r>
      <w:proofErr w:type="gramStart"/>
      <w:r w:rsidRPr="00BA344F">
        <w:rPr>
          <w:sz w:val="28"/>
          <w:szCs w:val="28"/>
        </w:rPr>
        <w:t xml:space="preserve"> І.</w:t>
      </w:r>
      <w:proofErr w:type="gramEnd"/>
      <w:r w:rsidRPr="00BA344F">
        <w:rPr>
          <w:sz w:val="28"/>
          <w:szCs w:val="28"/>
        </w:rPr>
        <w:t xml:space="preserve">С. До проблеми правового статусу внутрішньо переміщених осіб-дітей в Україні. Держава і право. 2016. Вип. 73. С. 272-285.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Басова</w:t>
      </w:r>
      <w:proofErr w:type="gramStart"/>
      <w:r w:rsidRPr="00BA344F">
        <w:rPr>
          <w:sz w:val="28"/>
          <w:szCs w:val="28"/>
        </w:rPr>
        <w:t xml:space="preserve"> І.</w:t>
      </w:r>
      <w:proofErr w:type="gramEnd"/>
      <w:r w:rsidRPr="00BA344F">
        <w:rPr>
          <w:sz w:val="28"/>
          <w:szCs w:val="28"/>
        </w:rPr>
        <w:t>С. Внутрішньо переміщені особи в Україні: історично</w:t>
      </w:r>
      <w:r>
        <w:rPr>
          <w:sz w:val="28"/>
          <w:szCs w:val="28"/>
          <w:lang w:val="uk-UA"/>
        </w:rPr>
        <w:t>-</w:t>
      </w:r>
      <w:r w:rsidRPr="00BA344F">
        <w:rPr>
          <w:sz w:val="28"/>
          <w:szCs w:val="28"/>
        </w:rPr>
        <w:t xml:space="preserve">правовий аспект. Альманах права. 2017. Вип. 8. С. 296-301.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Басова</w:t>
      </w:r>
      <w:proofErr w:type="gramStart"/>
      <w:r w:rsidRPr="00BA344F">
        <w:rPr>
          <w:sz w:val="28"/>
          <w:szCs w:val="28"/>
        </w:rPr>
        <w:t xml:space="preserve"> І.</w:t>
      </w:r>
      <w:proofErr w:type="gramEnd"/>
      <w:r w:rsidRPr="00BA344F">
        <w:rPr>
          <w:sz w:val="28"/>
          <w:szCs w:val="28"/>
        </w:rPr>
        <w:t>С. Внутрішньо переміщені особи: теоретичні та практичні проблеми. Правова</w:t>
      </w:r>
      <w:r w:rsidRPr="00BA344F">
        <w:rPr>
          <w:sz w:val="28"/>
          <w:szCs w:val="28"/>
          <w:lang w:val="en-US"/>
        </w:rPr>
        <w:t xml:space="preserve"> </w:t>
      </w:r>
      <w:r w:rsidRPr="00BA344F">
        <w:rPr>
          <w:sz w:val="28"/>
          <w:szCs w:val="28"/>
        </w:rPr>
        <w:t>держава</w:t>
      </w:r>
      <w:r w:rsidRPr="00BA344F">
        <w:rPr>
          <w:sz w:val="28"/>
          <w:szCs w:val="28"/>
          <w:lang w:val="en-US"/>
        </w:rPr>
        <w:t xml:space="preserve">. 2016. </w:t>
      </w:r>
      <w:r w:rsidRPr="00BA344F">
        <w:rPr>
          <w:sz w:val="28"/>
          <w:szCs w:val="28"/>
        </w:rPr>
        <w:t>Вип</w:t>
      </w:r>
      <w:r w:rsidRPr="00BA344F">
        <w:rPr>
          <w:sz w:val="28"/>
          <w:szCs w:val="28"/>
          <w:lang w:val="en-US"/>
        </w:rPr>
        <w:t xml:space="preserve">. 27. </w:t>
      </w:r>
      <w:r w:rsidRPr="00BA344F">
        <w:rPr>
          <w:sz w:val="28"/>
          <w:szCs w:val="28"/>
        </w:rPr>
        <w:t>С</w:t>
      </w:r>
      <w:r w:rsidRPr="00BA344F">
        <w:rPr>
          <w:sz w:val="28"/>
          <w:szCs w:val="28"/>
          <w:lang w:val="en-US"/>
        </w:rPr>
        <w:t xml:space="preserve">. 504-511.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 xml:space="preserve">Басова І.С. </w:t>
      </w:r>
      <w:proofErr w:type="gramStart"/>
      <w:r w:rsidRPr="00BA344F">
        <w:rPr>
          <w:sz w:val="28"/>
          <w:szCs w:val="28"/>
        </w:rPr>
        <w:t>Соц</w:t>
      </w:r>
      <w:proofErr w:type="gramEnd"/>
      <w:r w:rsidRPr="00BA344F">
        <w:rPr>
          <w:sz w:val="28"/>
          <w:szCs w:val="28"/>
        </w:rPr>
        <w:t xml:space="preserve">іальний захист прав і свобод внутрішньо переміщених осіб. Науковий вісник Херсонського державного університету. Юридичні науки. 2017. Вип. 5. Том. 1. С. 140-145.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lastRenderedPageBreak/>
        <w:t xml:space="preserve">Басова І.С. Пенсіонування внутрішньо переміщених осіб в Україні як новий виклик </w:t>
      </w:r>
      <w:proofErr w:type="gramStart"/>
      <w:r w:rsidRPr="00BA344F">
        <w:rPr>
          <w:sz w:val="28"/>
          <w:szCs w:val="28"/>
        </w:rPr>
        <w:t>для</w:t>
      </w:r>
      <w:proofErr w:type="gramEnd"/>
      <w:r w:rsidRPr="00BA344F">
        <w:rPr>
          <w:sz w:val="28"/>
          <w:szCs w:val="28"/>
        </w:rPr>
        <w:t xml:space="preserve"> пенсійної системи. Пенсійне забезпечення: історія становлення і перспективи розвитку: монографія</w:t>
      </w:r>
      <w:r>
        <w:rPr>
          <w:sz w:val="28"/>
          <w:szCs w:val="28"/>
          <w:lang w:val="uk-UA"/>
        </w:rPr>
        <w:t xml:space="preserve"> </w:t>
      </w:r>
      <w:r w:rsidRPr="00BA344F">
        <w:rPr>
          <w:sz w:val="28"/>
          <w:szCs w:val="28"/>
        </w:rPr>
        <w:t>/</w:t>
      </w:r>
      <w:r>
        <w:rPr>
          <w:sz w:val="28"/>
          <w:szCs w:val="28"/>
          <w:lang w:val="uk-UA"/>
        </w:rPr>
        <w:t xml:space="preserve"> </w:t>
      </w:r>
      <w:r w:rsidRPr="00BA344F">
        <w:rPr>
          <w:sz w:val="28"/>
          <w:szCs w:val="28"/>
        </w:rPr>
        <w:t>за ред.: М. Шумила,</w:t>
      </w:r>
      <w:r w:rsidR="006D59A9">
        <w:rPr>
          <w:sz w:val="28"/>
          <w:szCs w:val="28"/>
          <w:lang w:val="uk-UA"/>
        </w:rPr>
        <w:t xml:space="preserve">                               </w:t>
      </w:r>
      <w:r w:rsidRPr="00BA344F">
        <w:rPr>
          <w:sz w:val="28"/>
          <w:szCs w:val="28"/>
        </w:rPr>
        <w:t xml:space="preserve">І. Комоцької. Київ: Ніка-Центр, 2018. С. 127-149.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 xml:space="preserve">Басова І.С. Захист права на житлове забезпечення внутрішньо переміщених </w:t>
      </w:r>
      <w:proofErr w:type="gramStart"/>
      <w:r w:rsidRPr="00BA344F">
        <w:rPr>
          <w:sz w:val="28"/>
          <w:szCs w:val="28"/>
        </w:rPr>
        <w:t>осіб</w:t>
      </w:r>
      <w:proofErr w:type="gramEnd"/>
      <w:r w:rsidRPr="00BA344F">
        <w:rPr>
          <w:sz w:val="28"/>
          <w:szCs w:val="28"/>
        </w:rPr>
        <w:t xml:space="preserve">. Захист прав внутрішньо переміщених осіб: монографія / за заг. ред. О.Я. Рогача, М.В. Савчина, М.В. Менджул. Ужгород: </w:t>
      </w:r>
      <w:proofErr w:type="gramStart"/>
      <w:r w:rsidRPr="00BA344F">
        <w:rPr>
          <w:sz w:val="28"/>
          <w:szCs w:val="28"/>
        </w:rPr>
        <w:t>Р</w:t>
      </w:r>
      <w:proofErr w:type="gramEnd"/>
      <w:r w:rsidRPr="00BA344F">
        <w:rPr>
          <w:sz w:val="28"/>
          <w:szCs w:val="28"/>
        </w:rPr>
        <w:t xml:space="preserve">ІК-У, 2018. </w:t>
      </w:r>
      <w:r w:rsidR="006D59A9">
        <w:rPr>
          <w:sz w:val="28"/>
          <w:szCs w:val="28"/>
          <w:lang w:val="uk-UA"/>
        </w:rPr>
        <w:t xml:space="preserve">                  </w:t>
      </w:r>
      <w:r w:rsidRPr="00BA344F">
        <w:rPr>
          <w:sz w:val="28"/>
          <w:szCs w:val="28"/>
        </w:rPr>
        <w:t xml:space="preserve">С. 177-201.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 xml:space="preserve">Басова І.С. Внутрішньо переміщені особи в Україні – нова правова категорія у науці права </w:t>
      </w:r>
      <w:proofErr w:type="gramStart"/>
      <w:r w:rsidRPr="00BA344F">
        <w:rPr>
          <w:sz w:val="28"/>
          <w:szCs w:val="28"/>
        </w:rPr>
        <w:t>соц</w:t>
      </w:r>
      <w:proofErr w:type="gramEnd"/>
      <w:r w:rsidRPr="00BA344F">
        <w:rPr>
          <w:sz w:val="28"/>
          <w:szCs w:val="28"/>
        </w:rPr>
        <w:t>іального забезпечення. Юридичні факти в системі правового регулювання: матеріали VI міжнар. наук</w:t>
      </w:r>
      <w:proofErr w:type="gramStart"/>
      <w:r w:rsidRPr="00BA344F">
        <w:rPr>
          <w:sz w:val="28"/>
          <w:szCs w:val="28"/>
        </w:rPr>
        <w:t>.-</w:t>
      </w:r>
      <w:proofErr w:type="gramEnd"/>
      <w:r w:rsidRPr="00BA344F">
        <w:rPr>
          <w:sz w:val="28"/>
          <w:szCs w:val="28"/>
        </w:rPr>
        <w:t xml:space="preserve">практ конф. (Київ, 26 лист. 2015 р.). Київ: ВД «Дакор», 2015. С.117-123.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 xml:space="preserve">Басова І.С. Внутрішньо переміщені особи – діти як суб’єкт права </w:t>
      </w:r>
      <w:proofErr w:type="gramStart"/>
      <w:r w:rsidRPr="00BA344F">
        <w:rPr>
          <w:sz w:val="28"/>
          <w:szCs w:val="28"/>
        </w:rPr>
        <w:t>соц</w:t>
      </w:r>
      <w:proofErr w:type="gramEnd"/>
      <w:r w:rsidRPr="00BA344F">
        <w:rPr>
          <w:sz w:val="28"/>
          <w:szCs w:val="28"/>
        </w:rPr>
        <w:t>іального забезпечення. Ефективність норм права: матеріали VIІ міжнар. наук</w:t>
      </w:r>
      <w:proofErr w:type="gramStart"/>
      <w:r w:rsidRPr="00BA344F">
        <w:rPr>
          <w:sz w:val="28"/>
          <w:szCs w:val="28"/>
        </w:rPr>
        <w:t>.-</w:t>
      </w:r>
      <w:proofErr w:type="gramEnd"/>
      <w:r w:rsidRPr="00BA344F">
        <w:rPr>
          <w:sz w:val="28"/>
          <w:szCs w:val="28"/>
        </w:rPr>
        <w:t xml:space="preserve">практ. конф. (Київ, 17 лист. 2016 р.). Київ: Ніка-Центр, 2016. С.153-157.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 xml:space="preserve">Басова І.С. Окремі питання </w:t>
      </w:r>
      <w:proofErr w:type="gramStart"/>
      <w:r w:rsidRPr="00BA344F">
        <w:rPr>
          <w:sz w:val="28"/>
          <w:szCs w:val="28"/>
        </w:rPr>
        <w:t>при</w:t>
      </w:r>
      <w:proofErr w:type="gramEnd"/>
      <w:r w:rsidRPr="00BA344F">
        <w:rPr>
          <w:sz w:val="28"/>
          <w:szCs w:val="28"/>
        </w:rPr>
        <w:t xml:space="preserve"> реалізації трудових прав внутрішньо переміщеними особами. Правова реформа: концепція, мета, впровадження: матеріали VIІІ міжнар. наук</w:t>
      </w:r>
      <w:proofErr w:type="gramStart"/>
      <w:r w:rsidRPr="00BA344F">
        <w:rPr>
          <w:sz w:val="28"/>
          <w:szCs w:val="28"/>
        </w:rPr>
        <w:t>.-</w:t>
      </w:r>
      <w:proofErr w:type="gramEnd"/>
      <w:r w:rsidRPr="00BA344F">
        <w:rPr>
          <w:sz w:val="28"/>
          <w:szCs w:val="28"/>
        </w:rPr>
        <w:t xml:space="preserve">практ. конф. (Київ, 23 лист. 2017 р.). Київ: НікаЦентр, 2017. С. 137-140.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Басова</w:t>
      </w:r>
      <w:proofErr w:type="gramStart"/>
      <w:r w:rsidRPr="00BA344F">
        <w:rPr>
          <w:sz w:val="28"/>
          <w:szCs w:val="28"/>
        </w:rPr>
        <w:t xml:space="preserve"> І.</w:t>
      </w:r>
      <w:proofErr w:type="gramEnd"/>
      <w:r w:rsidRPr="00BA344F">
        <w:rPr>
          <w:sz w:val="28"/>
          <w:szCs w:val="28"/>
        </w:rPr>
        <w:t xml:space="preserve">С. Внутрішньо переміщені особи в документах ООН. Напрями розвитку науки трудового права та права </w:t>
      </w:r>
      <w:proofErr w:type="gramStart"/>
      <w:r w:rsidRPr="00BA344F">
        <w:rPr>
          <w:sz w:val="28"/>
          <w:szCs w:val="28"/>
        </w:rPr>
        <w:t>соц</w:t>
      </w:r>
      <w:proofErr w:type="gramEnd"/>
      <w:r w:rsidRPr="00BA344F">
        <w:rPr>
          <w:sz w:val="28"/>
          <w:szCs w:val="28"/>
        </w:rPr>
        <w:t xml:space="preserve">іального забезпечення: матеріали VІ Всеукр. наук.-практ. конф., присвяч. 25-річчю каф. труд. та госп. права Харк. нац. унів. внутр. справ (м. Харків, 3 лист. 2017 р.). </w:t>
      </w:r>
      <w:proofErr w:type="gramStart"/>
      <w:r w:rsidRPr="00BA344F">
        <w:rPr>
          <w:sz w:val="28"/>
          <w:szCs w:val="28"/>
        </w:rPr>
        <w:t>X</w:t>
      </w:r>
      <w:proofErr w:type="gramEnd"/>
      <w:r w:rsidRPr="00BA344F">
        <w:rPr>
          <w:sz w:val="28"/>
          <w:szCs w:val="28"/>
        </w:rPr>
        <w:t xml:space="preserve">арків: Харків. нац. ун-т внутр. справ, 2017. С. 448-451.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 xml:space="preserve">Басова І.С. Судовий захист внутрішньо переміщених осіб в Україні. Актуальні проблеми </w:t>
      </w:r>
      <w:proofErr w:type="gramStart"/>
      <w:r w:rsidRPr="00BA344F">
        <w:rPr>
          <w:sz w:val="28"/>
          <w:szCs w:val="28"/>
        </w:rPr>
        <w:t>соц</w:t>
      </w:r>
      <w:proofErr w:type="gramEnd"/>
      <w:r w:rsidRPr="00BA344F">
        <w:rPr>
          <w:sz w:val="28"/>
          <w:szCs w:val="28"/>
        </w:rPr>
        <w:t xml:space="preserve">іального права в умовах євроінтеграції: матер. міжнар. наук.-практич. конф., присвяч. 90-річчю професора І.М. Сироти (м. Одеса, </w:t>
      </w:r>
      <w:r w:rsidR="006D59A9">
        <w:rPr>
          <w:sz w:val="28"/>
          <w:szCs w:val="28"/>
          <w:lang w:val="uk-UA"/>
        </w:rPr>
        <w:t xml:space="preserve">                  </w:t>
      </w:r>
      <w:r w:rsidRPr="00BA344F">
        <w:rPr>
          <w:sz w:val="28"/>
          <w:szCs w:val="28"/>
        </w:rPr>
        <w:t xml:space="preserve">31 жовтня 2017 р.). Одеса: Фенікс, 2017. С. 114-118.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lang w:val="uk-UA"/>
        </w:rPr>
        <w:lastRenderedPageBreak/>
        <w:t xml:space="preserve">Басова І.С. Внутрішньо переміщені особи та їх місце в реформуванні соціальної сфери. </w:t>
      </w:r>
      <w:r w:rsidRPr="00BA344F">
        <w:rPr>
          <w:sz w:val="28"/>
          <w:szCs w:val="28"/>
        </w:rPr>
        <w:t xml:space="preserve">Правова реформа в сучасних умовах: досягнення і перспективи: </w:t>
      </w:r>
      <w:proofErr w:type="gramStart"/>
      <w:r w:rsidRPr="00BA344F">
        <w:rPr>
          <w:sz w:val="28"/>
          <w:szCs w:val="28"/>
        </w:rPr>
        <w:t>матер</w:t>
      </w:r>
      <w:proofErr w:type="gramEnd"/>
      <w:r w:rsidRPr="00BA344F">
        <w:rPr>
          <w:sz w:val="28"/>
          <w:szCs w:val="28"/>
        </w:rPr>
        <w:t>. VI міжн. наук</w:t>
      </w:r>
      <w:proofErr w:type="gramStart"/>
      <w:r w:rsidRPr="00BA344F">
        <w:rPr>
          <w:sz w:val="28"/>
          <w:szCs w:val="28"/>
        </w:rPr>
        <w:t>.-</w:t>
      </w:r>
      <w:proofErr w:type="gramEnd"/>
      <w:r w:rsidRPr="00BA344F">
        <w:rPr>
          <w:sz w:val="28"/>
          <w:szCs w:val="28"/>
        </w:rPr>
        <w:t xml:space="preserve">практ. конфер. (м. Київ, Нац. авіац. універ., 26 лют. 2016 р.). Тернопіль: Вектор, 2016. Т. II. С. 31-33. </w:t>
      </w:r>
    </w:p>
    <w:p w:rsidR="00BA344F" w:rsidRPr="00BA344F" w:rsidRDefault="00BA344F"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BA344F">
        <w:rPr>
          <w:sz w:val="28"/>
          <w:szCs w:val="28"/>
        </w:rPr>
        <w:t>Басова І.С. Захист житлових прав внутрішньо переміщених осіб в Україні. Здійснення та захист прав внутрішньо переміщених осіб в Україні: матер. ІІ міжн. наук</w:t>
      </w:r>
      <w:proofErr w:type="gramStart"/>
      <w:r w:rsidRPr="00BA344F">
        <w:rPr>
          <w:sz w:val="28"/>
          <w:szCs w:val="28"/>
        </w:rPr>
        <w:t>.-</w:t>
      </w:r>
      <w:proofErr w:type="gramEnd"/>
      <w:r w:rsidRPr="00BA344F">
        <w:rPr>
          <w:sz w:val="28"/>
          <w:szCs w:val="28"/>
        </w:rPr>
        <w:t xml:space="preserve">практ. конфер. (м. Ужгород, Ужгородський нац. універ., </w:t>
      </w:r>
      <w:r w:rsidR="006D59A9">
        <w:rPr>
          <w:sz w:val="28"/>
          <w:szCs w:val="28"/>
          <w:lang w:val="uk-UA"/>
        </w:rPr>
        <w:t xml:space="preserve">               </w:t>
      </w:r>
      <w:r w:rsidRPr="00BA344F">
        <w:rPr>
          <w:sz w:val="28"/>
          <w:szCs w:val="28"/>
        </w:rPr>
        <w:t xml:space="preserve">20 квітня 2018 р.). Ужгород: </w:t>
      </w:r>
      <w:proofErr w:type="gramStart"/>
      <w:r w:rsidRPr="00BA344F">
        <w:rPr>
          <w:sz w:val="28"/>
          <w:szCs w:val="28"/>
        </w:rPr>
        <w:t>ТОВ</w:t>
      </w:r>
      <w:proofErr w:type="gramEnd"/>
      <w:r w:rsidRPr="00BA344F">
        <w:rPr>
          <w:sz w:val="28"/>
          <w:szCs w:val="28"/>
        </w:rPr>
        <w:t xml:space="preserve"> «РІК-У», 2018. С. 101-104. </w:t>
      </w:r>
    </w:p>
    <w:p w:rsidR="00FC6302" w:rsidRPr="007D0C93" w:rsidRDefault="00FC6302"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7D0C93">
        <w:rPr>
          <w:sz w:val="28"/>
          <w:szCs w:val="28"/>
        </w:rPr>
        <w:t>Білоус Р.М., Охрименко В.О.  Вплив часової перспективи на життє</w:t>
      </w:r>
      <w:proofErr w:type="gramStart"/>
      <w:r w:rsidRPr="007D0C93">
        <w:rPr>
          <w:sz w:val="28"/>
          <w:szCs w:val="28"/>
        </w:rPr>
        <w:t>ст</w:t>
      </w:r>
      <w:proofErr w:type="gramEnd"/>
      <w:r w:rsidRPr="007D0C93">
        <w:rPr>
          <w:sz w:val="28"/>
          <w:szCs w:val="28"/>
        </w:rPr>
        <w:t xml:space="preserve">ійкість молоді. Теоретичні і прикладні проблеми психології : зб. наук. праць Східноукраїнського національного університету імені Володимира Даля. Сєвєродонецьк: </w:t>
      </w:r>
      <w:proofErr w:type="gramStart"/>
      <w:r w:rsidRPr="007D0C93">
        <w:rPr>
          <w:sz w:val="28"/>
          <w:szCs w:val="28"/>
        </w:rPr>
        <w:t>Вид-во</w:t>
      </w:r>
      <w:proofErr w:type="gramEnd"/>
      <w:r w:rsidRPr="007D0C93">
        <w:rPr>
          <w:sz w:val="28"/>
          <w:szCs w:val="28"/>
        </w:rPr>
        <w:t xml:space="preserve"> СНУ ім. В. Даля, 2015.  № 3 (38).  С. 46-54. </w:t>
      </w:r>
    </w:p>
    <w:p w:rsidR="00FC6302" w:rsidRPr="007D0C93" w:rsidRDefault="00FC6302"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7D0C93">
        <w:rPr>
          <w:sz w:val="28"/>
          <w:szCs w:val="28"/>
          <w:shd w:val="clear" w:color="auto" w:fill="FFFFFF"/>
        </w:rPr>
        <w:t xml:space="preserve">Блискун О.О., Завацький В.Ю. </w:t>
      </w:r>
      <w:proofErr w:type="gramStart"/>
      <w:r w:rsidRPr="007D0C93">
        <w:rPr>
          <w:sz w:val="28"/>
          <w:szCs w:val="28"/>
          <w:shd w:val="clear" w:color="auto" w:fill="FFFFFF"/>
        </w:rPr>
        <w:t>Соц</w:t>
      </w:r>
      <w:proofErr w:type="gramEnd"/>
      <w:r w:rsidRPr="007D0C93">
        <w:rPr>
          <w:sz w:val="28"/>
          <w:szCs w:val="28"/>
          <w:shd w:val="clear" w:color="auto" w:fill="FFFFFF"/>
        </w:rPr>
        <w:t>іально-психологічна специфіка антиципації молоді та її самопочуття в умовах життєвих змін: онто- та соціогенез. Український психологічний журнал : зб. наук. праць / головн. ред</w:t>
      </w:r>
      <w:proofErr w:type="gramStart"/>
      <w:r w:rsidRPr="007D0C93">
        <w:rPr>
          <w:sz w:val="28"/>
          <w:szCs w:val="28"/>
          <w:shd w:val="clear" w:color="auto" w:fill="FFFFFF"/>
        </w:rPr>
        <w:t>. І.</w:t>
      </w:r>
      <w:proofErr w:type="gramEnd"/>
      <w:r w:rsidRPr="007D0C93">
        <w:rPr>
          <w:sz w:val="28"/>
          <w:szCs w:val="28"/>
          <w:shd w:val="clear" w:color="auto" w:fill="FFFFFF"/>
        </w:rPr>
        <w:t xml:space="preserve">В. Данилюк.  К.: Міленіум, 2020. № 2 (14). С. 85-99. </w:t>
      </w:r>
    </w:p>
    <w:p w:rsidR="00FC6302" w:rsidRPr="007D0C93" w:rsidRDefault="00FC6302"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7D0C93">
        <w:rPr>
          <w:sz w:val="28"/>
          <w:szCs w:val="28"/>
        </w:rPr>
        <w:t>Большакова А.М. Життєтворчі здібності особистості як фактор розвитку готовності до прийняття вікових змін. Наука і освіта : наук</w:t>
      </w:r>
      <w:proofErr w:type="gramStart"/>
      <w:r w:rsidRPr="007D0C93">
        <w:rPr>
          <w:sz w:val="28"/>
          <w:szCs w:val="28"/>
        </w:rPr>
        <w:t>.-</w:t>
      </w:r>
      <w:proofErr w:type="gramEnd"/>
      <w:r w:rsidRPr="007D0C93">
        <w:rPr>
          <w:sz w:val="28"/>
          <w:szCs w:val="28"/>
        </w:rPr>
        <w:t>практ. журнал. 2012. № 3. С. 11-16.</w:t>
      </w:r>
    </w:p>
    <w:p w:rsidR="00FC6302" w:rsidRPr="007D0C93" w:rsidRDefault="00FC6302"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7D0C93">
        <w:rPr>
          <w:sz w:val="28"/>
          <w:szCs w:val="28"/>
        </w:rPr>
        <w:t xml:space="preserve">Большакова А.М. Опитувальник життєтворчих здібностей. </w:t>
      </w:r>
      <w:proofErr w:type="gramStart"/>
      <w:r w:rsidRPr="007D0C93">
        <w:rPr>
          <w:sz w:val="28"/>
          <w:szCs w:val="28"/>
        </w:rPr>
        <w:t>Вісник</w:t>
      </w:r>
      <w:proofErr w:type="gramEnd"/>
      <w:r w:rsidRPr="007D0C93">
        <w:rPr>
          <w:sz w:val="28"/>
          <w:szCs w:val="28"/>
        </w:rPr>
        <w:t xml:space="preserve"> НТУ «КПІ». Серія: Філософія. Психологія. Педагогіка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раць. К.: ІВЦ «Полі</w:t>
      </w:r>
      <w:proofErr w:type="gramStart"/>
      <w:r w:rsidRPr="007D0C93">
        <w:rPr>
          <w:sz w:val="28"/>
          <w:szCs w:val="28"/>
        </w:rPr>
        <w:t>техн</w:t>
      </w:r>
      <w:proofErr w:type="gramEnd"/>
      <w:r w:rsidRPr="007D0C93">
        <w:rPr>
          <w:sz w:val="28"/>
          <w:szCs w:val="28"/>
        </w:rPr>
        <w:t>іка», 2010. № 2 (29). С. 70-75.</w:t>
      </w:r>
    </w:p>
    <w:p w:rsidR="00FC6302" w:rsidRPr="007D0C93" w:rsidRDefault="00FC6302" w:rsidP="00FC6302">
      <w:pPr>
        <w:numPr>
          <w:ilvl w:val="0"/>
          <w:numId w:val="37"/>
        </w:numPr>
        <w:tabs>
          <w:tab w:val="left" w:pos="0"/>
          <w:tab w:val="left" w:pos="993"/>
        </w:tabs>
        <w:spacing w:line="360" w:lineRule="auto"/>
        <w:ind w:left="0" w:firstLine="567"/>
        <w:contextualSpacing/>
        <w:jc w:val="both"/>
        <w:rPr>
          <w:iCs/>
          <w:sz w:val="28"/>
          <w:szCs w:val="28"/>
          <w:shd w:val="clear" w:color="auto" w:fill="FFFFFF"/>
        </w:rPr>
      </w:pPr>
      <w:r w:rsidRPr="007D0C93">
        <w:rPr>
          <w:sz w:val="28"/>
          <w:szCs w:val="28"/>
        </w:rPr>
        <w:t>Бондарчук О.І. Субʼєктивне благополуччя як індикатор успішного життєвого шляху. Теоретичні і прикладні проблеми психології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 xml:space="preserve">раць Східноукраїнського національного університету імені Володимира Даля. Сєвєродонецьк: </w:t>
      </w:r>
      <w:proofErr w:type="gramStart"/>
      <w:r w:rsidRPr="007D0C93">
        <w:rPr>
          <w:sz w:val="28"/>
          <w:szCs w:val="28"/>
        </w:rPr>
        <w:t>Вид-во</w:t>
      </w:r>
      <w:proofErr w:type="gramEnd"/>
      <w:r w:rsidRPr="007D0C93">
        <w:rPr>
          <w:sz w:val="28"/>
          <w:szCs w:val="28"/>
        </w:rPr>
        <w:t xml:space="preserve"> СНУ ім. В. Даля, 2018.  № 3 (47).  Т. 3 С. 37-47. </w:t>
      </w:r>
    </w:p>
    <w:p w:rsidR="00FC6302" w:rsidRPr="007D0C93" w:rsidRDefault="00FC6302" w:rsidP="00FC6302">
      <w:pPr>
        <w:numPr>
          <w:ilvl w:val="0"/>
          <w:numId w:val="37"/>
        </w:numPr>
        <w:tabs>
          <w:tab w:val="left" w:pos="0"/>
          <w:tab w:val="left" w:pos="993"/>
        </w:tabs>
        <w:spacing w:line="360" w:lineRule="auto"/>
        <w:ind w:left="0" w:firstLine="567"/>
        <w:contextualSpacing/>
        <w:jc w:val="both"/>
        <w:rPr>
          <w:sz w:val="28"/>
          <w:szCs w:val="28"/>
        </w:rPr>
      </w:pPr>
      <w:r w:rsidRPr="007D0C93">
        <w:rPr>
          <w:sz w:val="28"/>
          <w:szCs w:val="28"/>
        </w:rPr>
        <w:t xml:space="preserve">Борисюк А.С. Особистість в умовах кризи: </w:t>
      </w:r>
      <w:proofErr w:type="gramStart"/>
      <w:r w:rsidRPr="007D0C93">
        <w:rPr>
          <w:sz w:val="28"/>
          <w:szCs w:val="28"/>
        </w:rPr>
        <w:t>соц</w:t>
      </w:r>
      <w:proofErr w:type="gramEnd"/>
      <w:r w:rsidRPr="007D0C93">
        <w:rPr>
          <w:sz w:val="28"/>
          <w:szCs w:val="28"/>
        </w:rPr>
        <w:t xml:space="preserve">іально-психологічний вимір: монографія. Чернівці: Технодрук, 2018. 180 с. </w:t>
      </w:r>
    </w:p>
    <w:p w:rsidR="00FC6302" w:rsidRPr="007D0C93" w:rsidRDefault="00FC6302" w:rsidP="00FC6302">
      <w:pPr>
        <w:numPr>
          <w:ilvl w:val="0"/>
          <w:numId w:val="37"/>
        </w:numPr>
        <w:tabs>
          <w:tab w:val="left" w:pos="0"/>
          <w:tab w:val="left" w:pos="993"/>
        </w:tabs>
        <w:spacing w:line="360" w:lineRule="auto"/>
        <w:ind w:left="0" w:firstLine="567"/>
        <w:contextualSpacing/>
        <w:jc w:val="both"/>
        <w:rPr>
          <w:sz w:val="28"/>
          <w:szCs w:val="28"/>
        </w:rPr>
      </w:pPr>
      <w:r w:rsidRPr="007D0C93">
        <w:rPr>
          <w:sz w:val="28"/>
          <w:szCs w:val="28"/>
        </w:rPr>
        <w:lastRenderedPageBreak/>
        <w:t xml:space="preserve">Бохонкова Ю.О. Системність та синергетизм як основа реалізації випереджальних стратегій поведінки особистості в умовах трансформаційних змін сучасного </w:t>
      </w:r>
      <w:proofErr w:type="gramStart"/>
      <w:r w:rsidRPr="007D0C93">
        <w:rPr>
          <w:sz w:val="28"/>
          <w:szCs w:val="28"/>
        </w:rPr>
        <w:t>соц</w:t>
      </w:r>
      <w:proofErr w:type="gramEnd"/>
      <w:r w:rsidRPr="007D0C93">
        <w:rPr>
          <w:sz w:val="28"/>
          <w:szCs w:val="28"/>
        </w:rPr>
        <w:t>іуму. Теоретичні і прикладні проблеми психології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 xml:space="preserve">раць Східноукраїнського національного університету імені Володимира Даля. Сєвєродонецьк: </w:t>
      </w:r>
      <w:proofErr w:type="gramStart"/>
      <w:r w:rsidRPr="007D0C93">
        <w:rPr>
          <w:sz w:val="28"/>
          <w:szCs w:val="28"/>
        </w:rPr>
        <w:t>Вид-во</w:t>
      </w:r>
      <w:proofErr w:type="gramEnd"/>
      <w:r w:rsidRPr="007D0C93">
        <w:rPr>
          <w:sz w:val="28"/>
          <w:szCs w:val="28"/>
        </w:rPr>
        <w:t xml:space="preserve"> СНУ ім. В. Даля, 2015. № 2 (37).  С. 104-157. </w:t>
      </w:r>
    </w:p>
    <w:p w:rsidR="00FC6302" w:rsidRPr="007D0C93" w:rsidRDefault="00FC6302" w:rsidP="00FC6302">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shd w:val="clear" w:color="auto" w:fill="FFFFFF"/>
        </w:rPr>
        <w:t xml:space="preserve">Бочелюк В.Й. Трансформація молоді в період глобальної </w:t>
      </w:r>
      <w:proofErr w:type="gramStart"/>
      <w:r w:rsidRPr="007D0C93">
        <w:rPr>
          <w:sz w:val="28"/>
          <w:szCs w:val="28"/>
          <w:shd w:val="clear" w:color="auto" w:fill="FFFFFF"/>
        </w:rPr>
        <w:t>соц</w:t>
      </w:r>
      <w:proofErr w:type="gramEnd"/>
      <w:r w:rsidRPr="007D0C93">
        <w:rPr>
          <w:sz w:val="28"/>
          <w:szCs w:val="28"/>
          <w:shd w:val="clear" w:color="auto" w:fill="FFFFFF"/>
        </w:rPr>
        <w:t xml:space="preserve">іально-економічної кризи. Науковий </w:t>
      </w:r>
      <w:proofErr w:type="gramStart"/>
      <w:r w:rsidRPr="007D0C93">
        <w:rPr>
          <w:sz w:val="28"/>
          <w:szCs w:val="28"/>
          <w:shd w:val="clear" w:color="auto" w:fill="FFFFFF"/>
        </w:rPr>
        <w:t>вісник</w:t>
      </w:r>
      <w:proofErr w:type="gramEnd"/>
      <w:r w:rsidRPr="007D0C93">
        <w:rPr>
          <w:sz w:val="28"/>
          <w:szCs w:val="28"/>
          <w:shd w:val="clear" w:color="auto" w:fill="FFFFFF"/>
        </w:rPr>
        <w:t xml:space="preserve"> Херсонського державного університету.  Серія: Психологічні науки.  Херсон: Гельветика, 2019. Вип. 3.  С. 114-121.</w:t>
      </w:r>
    </w:p>
    <w:p w:rsidR="00FC6302" w:rsidRPr="007D0C93" w:rsidRDefault="00FC6302" w:rsidP="00FC6302">
      <w:pPr>
        <w:numPr>
          <w:ilvl w:val="0"/>
          <w:numId w:val="37"/>
        </w:numPr>
        <w:tabs>
          <w:tab w:val="left" w:pos="0"/>
          <w:tab w:val="left" w:pos="993"/>
        </w:tabs>
        <w:spacing w:line="360" w:lineRule="auto"/>
        <w:ind w:left="0" w:firstLine="567"/>
        <w:jc w:val="both"/>
        <w:textAlignment w:val="top"/>
        <w:rPr>
          <w:sz w:val="28"/>
          <w:szCs w:val="28"/>
        </w:rPr>
      </w:pPr>
      <w:r w:rsidRPr="007D0C93">
        <w:rPr>
          <w:sz w:val="28"/>
          <w:szCs w:val="28"/>
        </w:rPr>
        <w:t xml:space="preserve">Бочелюк В.Й. Формування професійних та життєвих компетенцій </w:t>
      </w:r>
      <w:proofErr w:type="gramStart"/>
      <w:r w:rsidRPr="007D0C93">
        <w:rPr>
          <w:sz w:val="28"/>
          <w:szCs w:val="28"/>
        </w:rPr>
        <w:t>молод</w:t>
      </w:r>
      <w:proofErr w:type="gramEnd"/>
      <w:r w:rsidRPr="007D0C93">
        <w:rPr>
          <w:sz w:val="28"/>
          <w:szCs w:val="28"/>
        </w:rPr>
        <w:t xml:space="preserve">і в концепції livelong learning. </w:t>
      </w:r>
      <w:proofErr w:type="gramStart"/>
      <w:r w:rsidRPr="007D0C93">
        <w:rPr>
          <w:sz w:val="28"/>
          <w:szCs w:val="28"/>
        </w:rPr>
        <w:t>В</w:t>
      </w:r>
      <w:proofErr w:type="gramEnd"/>
      <w:r w:rsidRPr="007D0C93">
        <w:rPr>
          <w:sz w:val="28"/>
          <w:szCs w:val="28"/>
        </w:rPr>
        <w:t>існик Харківського національного педагогічного університету імені  Г.С. Сковороди. Серія: Психологія.  2019. Вип. 61. С. 8-39.</w:t>
      </w:r>
    </w:p>
    <w:p w:rsidR="00FC6302" w:rsidRPr="007D0C93" w:rsidRDefault="00FC6302" w:rsidP="00FC6302">
      <w:pPr>
        <w:numPr>
          <w:ilvl w:val="0"/>
          <w:numId w:val="37"/>
        </w:numPr>
        <w:tabs>
          <w:tab w:val="left" w:pos="0"/>
          <w:tab w:val="left" w:pos="993"/>
        </w:tabs>
        <w:spacing w:line="360" w:lineRule="auto"/>
        <w:ind w:left="0" w:firstLine="567"/>
        <w:jc w:val="both"/>
        <w:textAlignment w:val="top"/>
        <w:rPr>
          <w:sz w:val="28"/>
          <w:szCs w:val="28"/>
        </w:rPr>
      </w:pPr>
      <w:r w:rsidRPr="007D0C93">
        <w:rPr>
          <w:sz w:val="28"/>
          <w:szCs w:val="28"/>
        </w:rPr>
        <w:t xml:space="preserve">Будз А.В. Ідентичність особистості </w:t>
      </w:r>
      <w:proofErr w:type="gramStart"/>
      <w:r w:rsidRPr="007D0C93">
        <w:rPr>
          <w:sz w:val="28"/>
          <w:szCs w:val="28"/>
        </w:rPr>
        <w:t>у</w:t>
      </w:r>
      <w:proofErr w:type="gramEnd"/>
      <w:r w:rsidRPr="007D0C93">
        <w:rPr>
          <w:sz w:val="28"/>
          <w:szCs w:val="28"/>
        </w:rPr>
        <w:t xml:space="preserve"> контексті системи</w:t>
      </w:r>
      <w:r w:rsidRPr="007D0C93">
        <w:rPr>
          <w:spacing w:val="-52"/>
          <w:sz w:val="28"/>
          <w:szCs w:val="28"/>
        </w:rPr>
        <w:t xml:space="preserve"> </w:t>
      </w:r>
      <w:r w:rsidRPr="007D0C93">
        <w:rPr>
          <w:sz w:val="28"/>
          <w:szCs w:val="28"/>
        </w:rPr>
        <w:t>цінностей. Проблема ідентичності в ХХІ столі</w:t>
      </w:r>
      <w:proofErr w:type="gramStart"/>
      <w:r w:rsidRPr="007D0C93">
        <w:rPr>
          <w:sz w:val="28"/>
          <w:szCs w:val="28"/>
        </w:rPr>
        <w:t>тт</w:t>
      </w:r>
      <w:proofErr w:type="gramEnd"/>
      <w:r w:rsidRPr="007D0C93">
        <w:rPr>
          <w:sz w:val="28"/>
          <w:szCs w:val="28"/>
        </w:rPr>
        <w:t>і : зб.</w:t>
      </w:r>
      <w:r w:rsidRPr="007D0C93">
        <w:rPr>
          <w:spacing w:val="1"/>
          <w:sz w:val="28"/>
          <w:szCs w:val="28"/>
        </w:rPr>
        <w:t xml:space="preserve"> </w:t>
      </w:r>
      <w:r w:rsidRPr="007D0C93">
        <w:rPr>
          <w:spacing w:val="-2"/>
          <w:sz w:val="28"/>
          <w:szCs w:val="28"/>
        </w:rPr>
        <w:t>наук. праць</w:t>
      </w:r>
      <w:r w:rsidRPr="007D0C93">
        <w:rPr>
          <w:spacing w:val="-1"/>
          <w:sz w:val="28"/>
          <w:szCs w:val="28"/>
        </w:rPr>
        <w:t>.</w:t>
      </w:r>
      <w:r w:rsidRPr="007D0C93">
        <w:rPr>
          <w:spacing w:val="-9"/>
          <w:sz w:val="28"/>
          <w:szCs w:val="28"/>
        </w:rPr>
        <w:t xml:space="preserve"> </w:t>
      </w:r>
      <w:r w:rsidRPr="007D0C93">
        <w:rPr>
          <w:sz w:val="28"/>
          <w:szCs w:val="28"/>
        </w:rPr>
        <w:t>К.,</w:t>
      </w:r>
      <w:r w:rsidRPr="007D0C93">
        <w:rPr>
          <w:spacing w:val="-9"/>
          <w:sz w:val="28"/>
          <w:szCs w:val="28"/>
        </w:rPr>
        <w:t xml:space="preserve"> </w:t>
      </w:r>
      <w:r w:rsidRPr="007D0C93">
        <w:rPr>
          <w:sz w:val="28"/>
          <w:szCs w:val="28"/>
        </w:rPr>
        <w:t>2020.</w:t>
      </w:r>
      <w:r w:rsidRPr="007D0C93">
        <w:rPr>
          <w:spacing w:val="-9"/>
          <w:sz w:val="28"/>
          <w:szCs w:val="28"/>
        </w:rPr>
        <w:t xml:space="preserve"> </w:t>
      </w:r>
      <w:r w:rsidRPr="007D0C93">
        <w:rPr>
          <w:sz w:val="28"/>
          <w:szCs w:val="28"/>
        </w:rPr>
        <w:t>С.</w:t>
      </w:r>
      <w:r w:rsidRPr="007D0C93">
        <w:rPr>
          <w:spacing w:val="-8"/>
          <w:sz w:val="28"/>
          <w:szCs w:val="28"/>
        </w:rPr>
        <w:t xml:space="preserve"> </w:t>
      </w:r>
      <w:r w:rsidRPr="007D0C93">
        <w:rPr>
          <w:sz w:val="28"/>
          <w:szCs w:val="28"/>
        </w:rPr>
        <w:t>86-87.</w:t>
      </w:r>
    </w:p>
    <w:p w:rsidR="00FC6302" w:rsidRPr="007D0C93" w:rsidRDefault="00FC6302" w:rsidP="00FC6302">
      <w:pPr>
        <w:numPr>
          <w:ilvl w:val="0"/>
          <w:numId w:val="37"/>
        </w:numPr>
        <w:tabs>
          <w:tab w:val="left" w:pos="0"/>
          <w:tab w:val="left" w:pos="993"/>
        </w:tabs>
        <w:spacing w:line="360" w:lineRule="auto"/>
        <w:ind w:left="0" w:firstLine="567"/>
        <w:contextualSpacing/>
        <w:jc w:val="both"/>
        <w:rPr>
          <w:sz w:val="28"/>
          <w:szCs w:val="28"/>
        </w:rPr>
      </w:pPr>
      <w:r w:rsidRPr="007D0C93">
        <w:rPr>
          <w:sz w:val="28"/>
          <w:szCs w:val="28"/>
        </w:rPr>
        <w:t>Вірна Ж.П., Коширець В.В. Формування особистісного простору: оцінка, тенденції і закономірності. Теоретичні і прикладні проблеми психології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 xml:space="preserve">раць Східноукраїнського національного університету імені Володимира Даля. Сєвєродонецьк: </w:t>
      </w:r>
      <w:proofErr w:type="gramStart"/>
      <w:r w:rsidRPr="007D0C93">
        <w:rPr>
          <w:sz w:val="28"/>
          <w:szCs w:val="28"/>
        </w:rPr>
        <w:t>Вид-во</w:t>
      </w:r>
      <w:proofErr w:type="gramEnd"/>
      <w:r w:rsidRPr="007D0C93">
        <w:rPr>
          <w:sz w:val="28"/>
          <w:szCs w:val="28"/>
        </w:rPr>
        <w:t xml:space="preserve"> СНУ ім. В. Даля, 2015. № 1 (36). </w:t>
      </w:r>
      <w:r w:rsidR="007D0C93">
        <w:rPr>
          <w:sz w:val="28"/>
          <w:szCs w:val="28"/>
          <w:lang w:val="uk-UA"/>
        </w:rPr>
        <w:t xml:space="preserve">                  </w:t>
      </w:r>
      <w:r w:rsidRPr="007D0C93">
        <w:rPr>
          <w:sz w:val="28"/>
          <w:szCs w:val="28"/>
        </w:rPr>
        <w:t xml:space="preserve">С. 75-94. </w:t>
      </w:r>
    </w:p>
    <w:p w:rsidR="00FC6302" w:rsidRPr="007D0C93" w:rsidRDefault="00FC6302" w:rsidP="00FC6302">
      <w:pPr>
        <w:numPr>
          <w:ilvl w:val="0"/>
          <w:numId w:val="37"/>
        </w:numPr>
        <w:tabs>
          <w:tab w:val="left" w:pos="0"/>
          <w:tab w:val="left" w:pos="993"/>
        </w:tabs>
        <w:spacing w:line="360" w:lineRule="auto"/>
        <w:ind w:left="0" w:firstLine="567"/>
        <w:jc w:val="both"/>
        <w:textAlignment w:val="top"/>
        <w:rPr>
          <w:sz w:val="28"/>
          <w:szCs w:val="28"/>
        </w:rPr>
      </w:pPr>
      <w:r w:rsidRPr="007D0C93">
        <w:rPr>
          <w:sz w:val="28"/>
          <w:szCs w:val="28"/>
        </w:rPr>
        <w:t xml:space="preserve">Гейко Є.В. </w:t>
      </w:r>
      <w:proofErr w:type="gramStart"/>
      <w:r w:rsidRPr="007D0C93">
        <w:rPr>
          <w:sz w:val="28"/>
          <w:szCs w:val="28"/>
        </w:rPr>
        <w:t>Ц</w:t>
      </w:r>
      <w:proofErr w:type="gramEnd"/>
      <w:r w:rsidRPr="007D0C93">
        <w:rPr>
          <w:sz w:val="28"/>
          <w:szCs w:val="28"/>
        </w:rPr>
        <w:t>ілісність особистості з афективними розладами у вимірі системного підходу. Актуальні проблеми психології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 xml:space="preserve">раць Інституту психології імені Г.С. Костюка НАПН України. К., Ніжин: ПП Лисенко, 2018. </w:t>
      </w:r>
      <w:r w:rsidR="007D0C93">
        <w:rPr>
          <w:sz w:val="28"/>
          <w:szCs w:val="28"/>
          <w:lang w:val="uk-UA"/>
        </w:rPr>
        <w:t xml:space="preserve">              </w:t>
      </w:r>
      <w:r w:rsidRPr="007D0C93">
        <w:rPr>
          <w:sz w:val="28"/>
          <w:szCs w:val="28"/>
        </w:rPr>
        <w:t>Т. ІХ. Вип. 11. С. 56-68.</w:t>
      </w:r>
    </w:p>
    <w:p w:rsidR="00FC6302" w:rsidRPr="007D0C93" w:rsidRDefault="00FC6302" w:rsidP="00FC6302">
      <w:pPr>
        <w:numPr>
          <w:ilvl w:val="0"/>
          <w:numId w:val="37"/>
        </w:numPr>
        <w:tabs>
          <w:tab w:val="left" w:pos="0"/>
          <w:tab w:val="left" w:pos="993"/>
        </w:tabs>
        <w:spacing w:line="360" w:lineRule="auto"/>
        <w:ind w:left="0" w:firstLine="567"/>
        <w:jc w:val="both"/>
        <w:textAlignment w:val="top"/>
        <w:rPr>
          <w:sz w:val="28"/>
          <w:szCs w:val="28"/>
        </w:rPr>
      </w:pPr>
      <w:r w:rsidRPr="007D0C93">
        <w:rPr>
          <w:noProof/>
          <w:sz w:val="28"/>
          <w:szCs w:val="28"/>
        </w:rPr>
        <w:t>Гоян І.М. Аналіз готовності молоді до самоорганізації  в період суспільних тр</w:t>
      </w:r>
      <w:r w:rsidRPr="007D0C93">
        <w:rPr>
          <w:noProof/>
          <w:sz w:val="28"/>
          <w:szCs w:val="28"/>
          <w:lang w:val="en-US"/>
        </w:rPr>
        <w:t>a</w:t>
      </w:r>
      <w:r w:rsidRPr="007D0C93">
        <w:rPr>
          <w:noProof/>
          <w:sz w:val="28"/>
          <w:szCs w:val="28"/>
        </w:rPr>
        <w:t>нсформацій. Теоретичні і прикладні проблеми психології та соціальної роботи : зб.</w:t>
      </w:r>
      <w:r w:rsidRPr="007D0C93">
        <w:rPr>
          <w:sz w:val="28"/>
          <w:szCs w:val="28"/>
          <w:shd w:val="clear" w:color="auto" w:fill="FFFFFF"/>
        </w:rPr>
        <w:t xml:space="preserve"> наук</w:t>
      </w:r>
      <w:proofErr w:type="gramStart"/>
      <w:r w:rsidRPr="007D0C93">
        <w:rPr>
          <w:sz w:val="28"/>
          <w:szCs w:val="28"/>
          <w:shd w:val="clear" w:color="auto" w:fill="FFFFFF"/>
        </w:rPr>
        <w:t>.</w:t>
      </w:r>
      <w:proofErr w:type="gramEnd"/>
      <w:r w:rsidRPr="007D0C93">
        <w:rPr>
          <w:sz w:val="28"/>
          <w:szCs w:val="28"/>
          <w:shd w:val="clear" w:color="auto" w:fill="FFFFFF"/>
        </w:rPr>
        <w:t xml:space="preserve"> </w:t>
      </w:r>
      <w:proofErr w:type="gramStart"/>
      <w:r w:rsidRPr="007D0C93">
        <w:rPr>
          <w:sz w:val="28"/>
          <w:szCs w:val="28"/>
          <w:shd w:val="clear" w:color="auto" w:fill="FFFFFF"/>
        </w:rPr>
        <w:t>п</w:t>
      </w:r>
      <w:proofErr w:type="gramEnd"/>
      <w:r w:rsidRPr="007D0C93">
        <w:rPr>
          <w:sz w:val="28"/>
          <w:szCs w:val="28"/>
          <w:shd w:val="clear" w:color="auto" w:fill="FFFFFF"/>
        </w:rPr>
        <w:t xml:space="preserve">раць Східноукраїнського національного університету </w:t>
      </w:r>
      <w:r w:rsidRPr="007D0C93">
        <w:rPr>
          <w:sz w:val="28"/>
          <w:szCs w:val="28"/>
        </w:rPr>
        <w:t xml:space="preserve">імені Володимира Даля. Сєвєродонецьк: </w:t>
      </w:r>
      <w:proofErr w:type="gramStart"/>
      <w:r w:rsidRPr="007D0C93">
        <w:rPr>
          <w:sz w:val="28"/>
          <w:szCs w:val="28"/>
        </w:rPr>
        <w:t>Вид-во</w:t>
      </w:r>
      <w:proofErr w:type="gramEnd"/>
      <w:r w:rsidRPr="007D0C93">
        <w:rPr>
          <w:sz w:val="28"/>
          <w:szCs w:val="28"/>
        </w:rPr>
        <w:t xml:space="preserve"> СНУ                             ім. В. Даля,</w:t>
      </w:r>
      <w:r w:rsidRPr="007D0C93">
        <w:rPr>
          <w:sz w:val="28"/>
          <w:szCs w:val="28"/>
          <w:shd w:val="clear" w:color="auto" w:fill="FFFFFF"/>
        </w:rPr>
        <w:t xml:space="preserve"> 2017.  № 1 (42). Т. 2. С. 178-189. </w:t>
      </w:r>
    </w:p>
    <w:p w:rsidR="00FC6302" w:rsidRPr="007D0C93" w:rsidRDefault="00FC6302" w:rsidP="00FC6302">
      <w:pPr>
        <w:numPr>
          <w:ilvl w:val="0"/>
          <w:numId w:val="37"/>
        </w:numPr>
        <w:tabs>
          <w:tab w:val="left" w:pos="0"/>
          <w:tab w:val="left" w:pos="993"/>
        </w:tabs>
        <w:spacing w:line="360" w:lineRule="auto"/>
        <w:ind w:left="0" w:firstLine="567"/>
        <w:jc w:val="both"/>
        <w:textAlignment w:val="top"/>
        <w:rPr>
          <w:sz w:val="28"/>
          <w:szCs w:val="28"/>
        </w:rPr>
      </w:pPr>
      <w:r w:rsidRPr="007D0C93">
        <w:rPr>
          <w:sz w:val="28"/>
          <w:szCs w:val="28"/>
          <w:shd w:val="clear" w:color="auto" w:fill="FFFFFF"/>
        </w:rPr>
        <w:lastRenderedPageBreak/>
        <w:t>Євдокимова Н.О., Зливков В.Л., Лукомська С.О. Дорога змін: ефективне спілкування у кризових умовах життя. Миколаїв: І</w:t>
      </w:r>
      <w:proofErr w:type="gramStart"/>
      <w:r w:rsidRPr="007D0C93">
        <w:rPr>
          <w:sz w:val="28"/>
          <w:szCs w:val="28"/>
          <w:shd w:val="clear" w:color="auto" w:fill="FFFFFF"/>
        </w:rPr>
        <w:t>л</w:t>
      </w:r>
      <w:proofErr w:type="gramEnd"/>
      <w:r w:rsidRPr="007D0C93">
        <w:rPr>
          <w:sz w:val="28"/>
          <w:szCs w:val="28"/>
          <w:shd w:val="clear" w:color="auto" w:fill="FFFFFF"/>
        </w:rPr>
        <w:t>іон, 2016.               180 с.</w:t>
      </w:r>
    </w:p>
    <w:p w:rsidR="00FC6302" w:rsidRPr="007D0C93" w:rsidRDefault="00FC6302" w:rsidP="00FC6302">
      <w:pPr>
        <w:numPr>
          <w:ilvl w:val="0"/>
          <w:numId w:val="37"/>
        </w:numPr>
        <w:tabs>
          <w:tab w:val="left" w:pos="0"/>
          <w:tab w:val="left" w:pos="993"/>
        </w:tabs>
        <w:spacing w:line="360" w:lineRule="auto"/>
        <w:ind w:left="0" w:firstLine="567"/>
        <w:jc w:val="both"/>
        <w:textAlignment w:val="top"/>
        <w:rPr>
          <w:sz w:val="28"/>
          <w:szCs w:val="28"/>
        </w:rPr>
      </w:pPr>
      <w:r w:rsidRPr="007D0C93">
        <w:rPr>
          <w:rFonts w:eastAsia="Droid Sans Fallback"/>
          <w:kern w:val="1"/>
          <w:sz w:val="28"/>
          <w:szCs w:val="28"/>
          <w:lang w:eastAsia="zh-CN" w:bidi="hi-IN"/>
        </w:rPr>
        <w:t>Журавлева Л.П. Особистісне зростання в умовах трансформації сучасного суспільства: монографія / Ред. колегія: Т.В. Коломієць,                               Т.Ю. Кулаковський, Г.В. Пирог; за наук</w:t>
      </w:r>
      <w:proofErr w:type="gramStart"/>
      <w:r w:rsidRPr="007D0C93">
        <w:rPr>
          <w:rFonts w:eastAsia="Droid Sans Fallback"/>
          <w:kern w:val="1"/>
          <w:sz w:val="28"/>
          <w:szCs w:val="28"/>
          <w:lang w:eastAsia="zh-CN" w:bidi="hi-IN"/>
        </w:rPr>
        <w:t>.</w:t>
      </w:r>
      <w:proofErr w:type="gramEnd"/>
      <w:r w:rsidRPr="007D0C93">
        <w:rPr>
          <w:rFonts w:eastAsia="Droid Sans Fallback"/>
          <w:kern w:val="1"/>
          <w:sz w:val="28"/>
          <w:szCs w:val="28"/>
          <w:lang w:eastAsia="zh-CN" w:bidi="hi-IN"/>
        </w:rPr>
        <w:t xml:space="preserve"> </w:t>
      </w:r>
      <w:proofErr w:type="gramStart"/>
      <w:r w:rsidRPr="007D0C93">
        <w:rPr>
          <w:rFonts w:eastAsia="Droid Sans Fallback"/>
          <w:kern w:val="1"/>
          <w:sz w:val="28"/>
          <w:szCs w:val="28"/>
          <w:lang w:eastAsia="zh-CN" w:bidi="hi-IN"/>
        </w:rPr>
        <w:t>р</w:t>
      </w:r>
      <w:proofErr w:type="gramEnd"/>
      <w:r w:rsidRPr="007D0C93">
        <w:rPr>
          <w:rFonts w:eastAsia="Droid Sans Fallback"/>
          <w:kern w:val="1"/>
          <w:sz w:val="28"/>
          <w:szCs w:val="28"/>
          <w:lang w:eastAsia="zh-CN" w:bidi="hi-IN"/>
        </w:rPr>
        <w:t>ед. проф. Л.П. Журавльової.  Житомир: Вид. О.О. Євенок, 2020. 308 с.</w:t>
      </w:r>
    </w:p>
    <w:p w:rsidR="00FC6302" w:rsidRPr="007D0C93" w:rsidRDefault="00FC6302" w:rsidP="00FC6302">
      <w:pPr>
        <w:numPr>
          <w:ilvl w:val="0"/>
          <w:numId w:val="37"/>
        </w:numPr>
        <w:tabs>
          <w:tab w:val="left" w:pos="0"/>
          <w:tab w:val="left" w:pos="993"/>
        </w:tabs>
        <w:spacing w:line="360" w:lineRule="auto"/>
        <w:ind w:left="0" w:firstLine="567"/>
        <w:jc w:val="both"/>
        <w:textAlignment w:val="top"/>
        <w:rPr>
          <w:sz w:val="28"/>
          <w:szCs w:val="28"/>
        </w:rPr>
      </w:pPr>
      <w:r w:rsidRPr="007D0C93">
        <w:rPr>
          <w:rFonts w:eastAsia="Droid Sans Fallback"/>
          <w:kern w:val="1"/>
          <w:sz w:val="28"/>
          <w:szCs w:val="28"/>
          <w:lang w:eastAsia="zh-CN" w:bidi="hi-IN"/>
        </w:rPr>
        <w:t>Журавльова Л.П., Мужанова Н.В. Динаміка ціннісно-смислової сфери учасникі</w:t>
      </w:r>
      <w:proofErr w:type="gramStart"/>
      <w:r w:rsidRPr="007D0C93">
        <w:rPr>
          <w:rFonts w:eastAsia="Droid Sans Fallback"/>
          <w:kern w:val="1"/>
          <w:sz w:val="28"/>
          <w:szCs w:val="28"/>
          <w:lang w:eastAsia="zh-CN" w:bidi="hi-IN"/>
        </w:rPr>
        <w:t>в</w:t>
      </w:r>
      <w:proofErr w:type="gramEnd"/>
      <w:r w:rsidRPr="007D0C93">
        <w:rPr>
          <w:rFonts w:eastAsia="Droid Sans Fallback"/>
          <w:kern w:val="1"/>
          <w:sz w:val="28"/>
          <w:szCs w:val="28"/>
          <w:lang w:eastAsia="zh-CN" w:bidi="hi-IN"/>
        </w:rPr>
        <w:t xml:space="preserve"> субкультур. </w:t>
      </w:r>
      <w:r w:rsidRPr="007D0C93">
        <w:rPr>
          <w:rFonts w:eastAsia="Droid Sans Fallback"/>
          <w:iCs/>
          <w:kern w:val="1"/>
          <w:sz w:val="28"/>
          <w:szCs w:val="28"/>
          <w:lang w:eastAsia="zh-CN" w:bidi="hi-IN"/>
        </w:rPr>
        <w:t xml:space="preserve">Психологія: реальність і перспектива  : зб. наук. праць </w:t>
      </w:r>
      <w:proofErr w:type="gramStart"/>
      <w:r w:rsidRPr="007D0C93">
        <w:rPr>
          <w:rFonts w:eastAsia="Droid Sans Fallback"/>
          <w:iCs/>
          <w:kern w:val="1"/>
          <w:sz w:val="28"/>
          <w:szCs w:val="28"/>
          <w:lang w:eastAsia="zh-CN" w:bidi="hi-IN"/>
        </w:rPr>
        <w:t>Р</w:t>
      </w:r>
      <w:proofErr w:type="gramEnd"/>
      <w:r w:rsidRPr="007D0C93">
        <w:rPr>
          <w:rFonts w:eastAsia="Droid Sans Fallback"/>
          <w:iCs/>
          <w:kern w:val="1"/>
          <w:sz w:val="28"/>
          <w:szCs w:val="28"/>
          <w:lang w:eastAsia="zh-CN" w:bidi="hi-IN"/>
        </w:rPr>
        <w:t>івненського державного гуманітарного університету</w:t>
      </w:r>
      <w:r w:rsidRPr="007D0C93">
        <w:rPr>
          <w:rFonts w:eastAsia="Droid Sans Fallback"/>
          <w:kern w:val="1"/>
          <w:sz w:val="28"/>
          <w:szCs w:val="28"/>
          <w:lang w:eastAsia="zh-CN" w:bidi="hi-IN"/>
        </w:rPr>
        <w:t>. 2019. Вип. 12.  С. 66-71. </w:t>
      </w:r>
      <w:r w:rsidRPr="007D0C93">
        <w:rPr>
          <w:sz w:val="28"/>
          <w:szCs w:val="28"/>
        </w:rPr>
        <w:t xml:space="preserve"> </w:t>
      </w:r>
    </w:p>
    <w:p w:rsidR="00FC6302" w:rsidRPr="007D0C93" w:rsidRDefault="00FC6302" w:rsidP="00FC6302">
      <w:pPr>
        <w:numPr>
          <w:ilvl w:val="0"/>
          <w:numId w:val="37"/>
        </w:numPr>
        <w:tabs>
          <w:tab w:val="left" w:pos="0"/>
          <w:tab w:val="left" w:pos="993"/>
        </w:tabs>
        <w:spacing w:line="360" w:lineRule="auto"/>
        <w:ind w:left="0" w:firstLine="567"/>
        <w:contextualSpacing/>
        <w:jc w:val="both"/>
        <w:rPr>
          <w:sz w:val="28"/>
          <w:szCs w:val="28"/>
        </w:rPr>
      </w:pPr>
      <w:proofErr w:type="gramStart"/>
      <w:r w:rsidRPr="007D0C93">
        <w:rPr>
          <w:sz w:val="28"/>
          <w:szCs w:val="28"/>
        </w:rPr>
        <w:t>Завацький В.Ю.  Формування життєвих сценаріїв молоді в аспекті регулятивної сутності гендерної культури суспільства.</w:t>
      </w:r>
      <w:proofErr w:type="gramEnd"/>
      <w:r w:rsidRPr="007D0C93">
        <w:rPr>
          <w:sz w:val="28"/>
          <w:szCs w:val="28"/>
        </w:rPr>
        <w:t xml:space="preserve"> Особистість у кризових умовах та критичних ситуаціях життя: психотехнології особистісних змін </w:t>
      </w:r>
      <w:r w:rsidRPr="007D0C93">
        <w:rPr>
          <w:spacing w:val="-2"/>
          <w:sz w:val="28"/>
          <w:szCs w:val="28"/>
        </w:rPr>
        <w:t>: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 xml:space="preserve">раць за матеріалами </w:t>
      </w:r>
      <w:r w:rsidRPr="007D0C93">
        <w:rPr>
          <w:sz w:val="28"/>
          <w:szCs w:val="28"/>
        </w:rPr>
        <w:t>ІІІ</w:t>
      </w:r>
      <w:r w:rsidRPr="007D0C93">
        <w:rPr>
          <w:spacing w:val="-2"/>
          <w:sz w:val="28"/>
          <w:szCs w:val="28"/>
        </w:rPr>
        <w:t xml:space="preserve"> Всеукраїнської науково-практичної конференції</w:t>
      </w:r>
      <w:r w:rsidRPr="007D0C93">
        <w:rPr>
          <w:sz w:val="28"/>
          <w:szCs w:val="28"/>
        </w:rPr>
        <w:t xml:space="preserve"> (м. Суми, 16-17 лют. 2017 р.).  Суми: </w:t>
      </w:r>
      <w:proofErr w:type="gramStart"/>
      <w:r w:rsidRPr="007D0C93">
        <w:rPr>
          <w:sz w:val="28"/>
          <w:szCs w:val="28"/>
        </w:rPr>
        <w:t>Вид-во</w:t>
      </w:r>
      <w:proofErr w:type="gramEnd"/>
      <w:r w:rsidRPr="007D0C93">
        <w:rPr>
          <w:sz w:val="28"/>
          <w:szCs w:val="28"/>
        </w:rPr>
        <w:t xml:space="preserve"> СумДПУ імені А.С. Макаренка, 2017.  С. 27-28.</w:t>
      </w:r>
    </w:p>
    <w:p w:rsidR="00FC6302" w:rsidRPr="007D0C93" w:rsidRDefault="00FC6302" w:rsidP="00FC6302">
      <w:pPr>
        <w:numPr>
          <w:ilvl w:val="0"/>
          <w:numId w:val="37"/>
        </w:numPr>
        <w:tabs>
          <w:tab w:val="left" w:pos="0"/>
          <w:tab w:val="left" w:pos="993"/>
        </w:tabs>
        <w:spacing w:line="360" w:lineRule="auto"/>
        <w:ind w:left="0" w:firstLine="567"/>
        <w:contextualSpacing/>
        <w:jc w:val="both"/>
        <w:rPr>
          <w:sz w:val="28"/>
          <w:szCs w:val="28"/>
        </w:rPr>
      </w:pPr>
      <w:r w:rsidRPr="007D0C93">
        <w:rPr>
          <w:sz w:val="28"/>
          <w:szCs w:val="28"/>
          <w:shd w:val="clear" w:color="auto" w:fill="FFFFFF"/>
        </w:rPr>
        <w:t xml:space="preserve">Карамушка Л.М. </w:t>
      </w:r>
      <w:r w:rsidRPr="007D0C93">
        <w:rPr>
          <w:sz w:val="28"/>
          <w:szCs w:val="28"/>
        </w:rPr>
        <w:t xml:space="preserve">та ін. </w:t>
      </w:r>
      <w:r w:rsidRPr="007D0C93">
        <w:rPr>
          <w:sz w:val="28"/>
          <w:szCs w:val="28"/>
          <w:shd w:val="clear" w:color="auto" w:fill="FFFFFF"/>
        </w:rPr>
        <w:t xml:space="preserve">Особистісна та професійна самоактуалізація молоді: </w:t>
      </w:r>
      <w:proofErr w:type="gramStart"/>
      <w:r w:rsidRPr="007D0C93">
        <w:rPr>
          <w:sz w:val="28"/>
          <w:szCs w:val="28"/>
          <w:shd w:val="clear" w:color="auto" w:fill="FFFFFF"/>
        </w:rPr>
        <w:t>р</w:t>
      </w:r>
      <w:proofErr w:type="gramEnd"/>
      <w:r w:rsidRPr="007D0C93">
        <w:rPr>
          <w:sz w:val="28"/>
          <w:szCs w:val="28"/>
          <w:shd w:val="clear" w:color="auto" w:fill="FFFFFF"/>
        </w:rPr>
        <w:t xml:space="preserve">івень значущості, розуміння сутності та умов для здійснення у соціумі. Актуальні проблеми психології : зб. наук. праць Інституту психології імені  </w:t>
      </w:r>
      <w:r w:rsidR="007D0C93">
        <w:rPr>
          <w:sz w:val="28"/>
          <w:szCs w:val="28"/>
          <w:shd w:val="clear" w:color="auto" w:fill="FFFFFF"/>
          <w:lang w:val="uk-UA"/>
        </w:rPr>
        <w:t xml:space="preserve">             </w:t>
      </w:r>
      <w:r w:rsidRPr="007D0C93">
        <w:rPr>
          <w:sz w:val="28"/>
          <w:szCs w:val="28"/>
          <w:shd w:val="clear" w:color="auto" w:fill="FFFFFF"/>
        </w:rPr>
        <w:t>Г.С. Костюка НАПН України. К.: Інститут психології імені Г.С. Костюка НАПН України, 2019. Т. 53, № 1.  С. 15-22.</w:t>
      </w:r>
    </w:p>
    <w:p w:rsidR="00FC6302" w:rsidRPr="007D0C93" w:rsidRDefault="00FC6302" w:rsidP="00FC6302">
      <w:pPr>
        <w:numPr>
          <w:ilvl w:val="0"/>
          <w:numId w:val="37"/>
        </w:numPr>
        <w:tabs>
          <w:tab w:val="left" w:pos="0"/>
          <w:tab w:val="left" w:pos="993"/>
        </w:tabs>
        <w:spacing w:line="360" w:lineRule="auto"/>
        <w:ind w:left="0" w:firstLine="567"/>
        <w:contextualSpacing/>
        <w:jc w:val="both"/>
        <w:rPr>
          <w:sz w:val="28"/>
          <w:szCs w:val="28"/>
        </w:rPr>
      </w:pPr>
      <w:r w:rsidRPr="007D0C93">
        <w:rPr>
          <w:sz w:val="28"/>
          <w:szCs w:val="28"/>
        </w:rPr>
        <w:t xml:space="preserve">Комар Т.В. </w:t>
      </w:r>
      <w:proofErr w:type="gramStart"/>
      <w:r w:rsidRPr="007D0C93">
        <w:rPr>
          <w:sz w:val="28"/>
          <w:szCs w:val="28"/>
        </w:rPr>
        <w:t>Соц</w:t>
      </w:r>
      <w:proofErr w:type="gramEnd"/>
      <w:r w:rsidRPr="007D0C93">
        <w:rPr>
          <w:sz w:val="28"/>
          <w:szCs w:val="28"/>
        </w:rPr>
        <w:t>іальна зрілість особистості як чинник її становлення. Проблеми сучасної психології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раць Кам’янець-Подільського нац. ун-ту імені Івана Огієнка; Ін-ту психології імені Г. С. Костюка НАПН України.  Кам’янець-Подільський: Аксіома, 2016. Вип. 34.  С. 200-211.</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Кузікова С.Б. Стагнація самозмінювання як механізм кризоутворення на життєвому шляху особистості. Особистість у кризових умовах та критичних ситуаціях життя</w:t>
      </w:r>
      <w:proofErr w:type="gramStart"/>
      <w:r w:rsidRPr="007D0C93">
        <w:rPr>
          <w:sz w:val="28"/>
          <w:szCs w:val="28"/>
        </w:rPr>
        <w:t xml:space="preserve"> </w:t>
      </w:r>
      <w:r w:rsidRPr="007D0C93">
        <w:rPr>
          <w:spacing w:val="-2"/>
          <w:sz w:val="28"/>
          <w:szCs w:val="28"/>
        </w:rPr>
        <w:t>:</w:t>
      </w:r>
      <w:proofErr w:type="gramEnd"/>
      <w:r w:rsidRPr="007D0C93">
        <w:rPr>
          <w:spacing w:val="-2"/>
          <w:sz w:val="28"/>
          <w:szCs w:val="28"/>
        </w:rPr>
        <w:t xml:space="preserve">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 xml:space="preserve">раць за матеріалами </w:t>
      </w:r>
      <w:r w:rsidRPr="007D0C93">
        <w:rPr>
          <w:sz w:val="28"/>
          <w:szCs w:val="28"/>
        </w:rPr>
        <w:t>ІІ</w:t>
      </w:r>
      <w:r w:rsidRPr="007D0C93">
        <w:rPr>
          <w:spacing w:val="-2"/>
          <w:sz w:val="28"/>
          <w:szCs w:val="28"/>
        </w:rPr>
        <w:t xml:space="preserve"> Всеукраїнської науково-</w:t>
      </w:r>
      <w:r w:rsidRPr="007D0C93">
        <w:rPr>
          <w:spacing w:val="-2"/>
          <w:sz w:val="28"/>
          <w:szCs w:val="28"/>
        </w:rPr>
        <w:lastRenderedPageBreak/>
        <w:t>практичної конференції</w:t>
      </w:r>
      <w:r w:rsidRPr="007D0C93">
        <w:rPr>
          <w:sz w:val="28"/>
          <w:szCs w:val="28"/>
        </w:rPr>
        <w:t xml:space="preserve">  (м. Суми, 18-19 лют. 2016 р.).  Суми: </w:t>
      </w:r>
      <w:proofErr w:type="gramStart"/>
      <w:r w:rsidRPr="007D0C93">
        <w:rPr>
          <w:sz w:val="28"/>
          <w:szCs w:val="28"/>
        </w:rPr>
        <w:t>Вид-во</w:t>
      </w:r>
      <w:proofErr w:type="gramEnd"/>
      <w:r w:rsidRPr="007D0C93">
        <w:rPr>
          <w:sz w:val="28"/>
          <w:szCs w:val="28"/>
        </w:rPr>
        <w:t xml:space="preserve"> СумДПУ імені А.С. Макаренка, 2016. С. 58-63.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 xml:space="preserve">Максименко С.Д. Ґенеза здійснення особистості. К.: Вид-во </w:t>
      </w:r>
      <w:proofErr w:type="gramStart"/>
      <w:r w:rsidRPr="007D0C93">
        <w:rPr>
          <w:sz w:val="28"/>
          <w:szCs w:val="28"/>
        </w:rPr>
        <w:t>ТОВ</w:t>
      </w:r>
      <w:proofErr w:type="gramEnd"/>
      <w:r w:rsidRPr="007D0C93">
        <w:rPr>
          <w:sz w:val="28"/>
          <w:szCs w:val="28"/>
        </w:rPr>
        <w:t xml:space="preserve"> «КММ», 2006. 240 с.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pacing w:val="-2"/>
          <w:sz w:val="28"/>
          <w:szCs w:val="28"/>
        </w:rPr>
        <w:t>Марченко А.Д. Взаємозвʼязок життє</w:t>
      </w:r>
      <w:proofErr w:type="gramStart"/>
      <w:r w:rsidRPr="007D0C93">
        <w:rPr>
          <w:spacing w:val="-2"/>
          <w:sz w:val="28"/>
          <w:szCs w:val="28"/>
        </w:rPr>
        <w:t>ст</w:t>
      </w:r>
      <w:proofErr w:type="gramEnd"/>
      <w:r w:rsidRPr="007D0C93">
        <w:rPr>
          <w:spacing w:val="-2"/>
          <w:sz w:val="28"/>
          <w:szCs w:val="28"/>
        </w:rPr>
        <w:t xml:space="preserve">ійкості особистості та її психологічної безпеки. Психологія в контексті сучасних </w:t>
      </w:r>
      <w:proofErr w:type="gramStart"/>
      <w:r w:rsidRPr="007D0C93">
        <w:rPr>
          <w:spacing w:val="-2"/>
          <w:sz w:val="28"/>
          <w:szCs w:val="28"/>
        </w:rPr>
        <w:t>досл</w:t>
      </w:r>
      <w:proofErr w:type="gramEnd"/>
      <w:r w:rsidRPr="007D0C93">
        <w:rPr>
          <w:spacing w:val="-2"/>
          <w:sz w:val="28"/>
          <w:szCs w:val="28"/>
        </w:rPr>
        <w:t>іджень проблем розвитку особистості :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раць за матеріалами Міжнародної науково-практичної конференції (м. Запоріжжя, 11-12 грудня 2020 р.). Запоріжжя: КПУ, 2020. С. 87-89.</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shd w:val="clear" w:color="auto" w:fill="FFFFFF"/>
        </w:rPr>
        <w:t xml:space="preserve">Марченко А.Д. </w:t>
      </w:r>
      <w:hyperlink r:id="rId10" w:history="1">
        <w:r w:rsidRPr="007D0C93">
          <w:rPr>
            <w:sz w:val="28"/>
            <w:szCs w:val="28"/>
          </w:rPr>
          <w:t>Основні детермінанти розвитку життє</w:t>
        </w:r>
        <w:proofErr w:type="gramStart"/>
        <w:r w:rsidRPr="007D0C93">
          <w:rPr>
            <w:sz w:val="28"/>
            <w:szCs w:val="28"/>
          </w:rPr>
          <w:t>ст</w:t>
        </w:r>
        <w:proofErr w:type="gramEnd"/>
        <w:r w:rsidRPr="007D0C93">
          <w:rPr>
            <w:sz w:val="28"/>
            <w:szCs w:val="28"/>
          </w:rPr>
          <w:t>ійкості особистості у соціальному середовищі</w:t>
        </w:r>
      </w:hyperlink>
      <w:r w:rsidRPr="007D0C93">
        <w:rPr>
          <w:sz w:val="28"/>
          <w:szCs w:val="28"/>
        </w:rPr>
        <w:t xml:space="preserve">. </w:t>
      </w:r>
      <w:r w:rsidRPr="007D0C93">
        <w:rPr>
          <w:sz w:val="28"/>
          <w:szCs w:val="28"/>
          <w:shd w:val="clear" w:color="auto" w:fill="FFFFFF"/>
        </w:rPr>
        <w:t xml:space="preserve">Теоретичні і прикладні проблеми психології та соціальної роботи: зб. наук. праць Східноукраїнського національного університету </w:t>
      </w:r>
      <w:r w:rsidRPr="007D0C93">
        <w:rPr>
          <w:sz w:val="28"/>
          <w:szCs w:val="28"/>
        </w:rPr>
        <w:t xml:space="preserve">імені Володимира Даля. Сєвєродонецьк: </w:t>
      </w:r>
      <w:proofErr w:type="gramStart"/>
      <w:r w:rsidRPr="007D0C93">
        <w:rPr>
          <w:sz w:val="28"/>
          <w:szCs w:val="28"/>
        </w:rPr>
        <w:t>Вид-во</w:t>
      </w:r>
      <w:proofErr w:type="gramEnd"/>
      <w:r w:rsidRPr="007D0C93">
        <w:rPr>
          <w:sz w:val="28"/>
          <w:szCs w:val="28"/>
        </w:rPr>
        <w:t xml:space="preserve"> СНУ ім. В. Даля, </w:t>
      </w:r>
      <w:r w:rsidRPr="007D0C93">
        <w:rPr>
          <w:sz w:val="28"/>
          <w:szCs w:val="28"/>
          <w:shd w:val="clear" w:color="auto" w:fill="FFFFFF"/>
        </w:rPr>
        <w:t xml:space="preserve">2021. № 2 (55). С. 134-140. </w:t>
      </w:r>
      <w:r w:rsidRPr="007D0C93">
        <w:rPr>
          <w:sz w:val="28"/>
          <w:szCs w:val="28"/>
        </w:rPr>
        <w:t xml:space="preserve">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pacing w:val="-2"/>
          <w:sz w:val="28"/>
          <w:szCs w:val="28"/>
        </w:rPr>
        <w:t>Марченко А.Д. Особливості освітнього менеджменту та проблеми життє</w:t>
      </w:r>
      <w:proofErr w:type="gramStart"/>
      <w:r w:rsidRPr="007D0C93">
        <w:rPr>
          <w:spacing w:val="-2"/>
          <w:sz w:val="28"/>
          <w:szCs w:val="28"/>
        </w:rPr>
        <w:t>ст</w:t>
      </w:r>
      <w:proofErr w:type="gramEnd"/>
      <w:r w:rsidRPr="007D0C93">
        <w:rPr>
          <w:spacing w:val="-2"/>
          <w:sz w:val="28"/>
          <w:szCs w:val="28"/>
        </w:rPr>
        <w:t>ійкості особистості в сучасному соціумі. Нова українська школа як простір формування ключових компетентностей учасників освітнього процесу :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 xml:space="preserve">раць за матеріалами Всеукраїнської науково-практичної конференції (м. Чернівці, 3 грудня 2020 р.). Чернівці: ІППОЧО,  2020.  С. 282-285.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pacing w:val="-2"/>
          <w:sz w:val="28"/>
          <w:szCs w:val="28"/>
        </w:rPr>
        <w:t xml:space="preserve">Марченко А.Д. </w:t>
      </w:r>
      <w:r w:rsidRPr="007D0C93">
        <w:rPr>
          <w:sz w:val="28"/>
          <w:szCs w:val="28"/>
        </w:rPr>
        <w:t xml:space="preserve">Перспективи </w:t>
      </w:r>
      <w:proofErr w:type="gramStart"/>
      <w:r w:rsidRPr="007D0C93">
        <w:rPr>
          <w:sz w:val="28"/>
          <w:szCs w:val="28"/>
        </w:rPr>
        <w:t>досл</w:t>
      </w:r>
      <w:proofErr w:type="gramEnd"/>
      <w:r w:rsidRPr="007D0C93">
        <w:rPr>
          <w:sz w:val="28"/>
          <w:szCs w:val="28"/>
        </w:rPr>
        <w:t>ідження проблеми життєстійкості молоді.</w:t>
      </w:r>
      <w:r w:rsidRPr="007D0C93">
        <w:rPr>
          <w:spacing w:val="-2"/>
          <w:sz w:val="28"/>
          <w:szCs w:val="28"/>
        </w:rPr>
        <w:t xml:space="preserve"> </w:t>
      </w:r>
      <w:r w:rsidRPr="007D0C93">
        <w:rPr>
          <w:sz w:val="28"/>
          <w:szCs w:val="28"/>
        </w:rPr>
        <w:t>Література, психологія, педагогіка у ракурсах взаємодії</w:t>
      </w:r>
      <w:r w:rsidRPr="007D0C93">
        <w:rPr>
          <w:spacing w:val="-2"/>
          <w:sz w:val="28"/>
          <w:szCs w:val="28"/>
        </w:rPr>
        <w:t xml:space="preserve"> :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 xml:space="preserve">раць за матеріалами І Всеукраїнської науково-практичної конференції </w:t>
      </w:r>
      <w:r w:rsidR="007D0C93">
        <w:rPr>
          <w:spacing w:val="-2"/>
          <w:sz w:val="28"/>
          <w:szCs w:val="28"/>
          <w:lang w:val="uk-UA"/>
        </w:rPr>
        <w:t xml:space="preserve">                         </w:t>
      </w:r>
      <w:r w:rsidRPr="007D0C93">
        <w:rPr>
          <w:spacing w:val="-2"/>
          <w:sz w:val="28"/>
          <w:szCs w:val="28"/>
        </w:rPr>
        <w:t>(м. Бахмут, 4 листопада 2021 р.).  Бахмут: ГІІМ ДВНЗ «ДДПУ», 2021. С. 226-229.</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pacing w:val="-2"/>
          <w:sz w:val="28"/>
          <w:szCs w:val="28"/>
        </w:rPr>
        <w:t>Марченко А.Д. Трансформаційний копінг у структурі життє</w:t>
      </w:r>
      <w:proofErr w:type="gramStart"/>
      <w:r w:rsidRPr="007D0C93">
        <w:rPr>
          <w:spacing w:val="-2"/>
          <w:sz w:val="28"/>
          <w:szCs w:val="28"/>
        </w:rPr>
        <w:t>ст</w:t>
      </w:r>
      <w:proofErr w:type="gramEnd"/>
      <w:r w:rsidRPr="007D0C93">
        <w:rPr>
          <w:spacing w:val="-2"/>
          <w:sz w:val="28"/>
          <w:szCs w:val="28"/>
        </w:rPr>
        <w:t>ійкості особистості. Суспільство і особистість у сучасному комунікаційному дискурсі :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раць за матеріалами ІІІ Всеукраїнської науково-практичної конференції (м. Запоріжжя, 28 квітня 2021 р.). Запоріжжя: НУ «Запорізька полі</w:t>
      </w:r>
      <w:proofErr w:type="gramStart"/>
      <w:r w:rsidRPr="007D0C93">
        <w:rPr>
          <w:spacing w:val="-2"/>
          <w:sz w:val="28"/>
          <w:szCs w:val="28"/>
        </w:rPr>
        <w:t>техн</w:t>
      </w:r>
      <w:proofErr w:type="gramEnd"/>
      <w:r w:rsidRPr="007D0C93">
        <w:rPr>
          <w:spacing w:val="-2"/>
          <w:sz w:val="28"/>
          <w:szCs w:val="28"/>
        </w:rPr>
        <w:t>іка»,  2021. С. 266-268.</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pacing w:val="-2"/>
          <w:sz w:val="28"/>
          <w:szCs w:val="28"/>
        </w:rPr>
        <w:lastRenderedPageBreak/>
        <w:t>Марченко А.Д. Формування життє</w:t>
      </w:r>
      <w:proofErr w:type="gramStart"/>
      <w:r w:rsidRPr="007D0C93">
        <w:rPr>
          <w:spacing w:val="-2"/>
          <w:sz w:val="28"/>
          <w:szCs w:val="28"/>
        </w:rPr>
        <w:t>ст</w:t>
      </w:r>
      <w:proofErr w:type="gramEnd"/>
      <w:r w:rsidRPr="007D0C93">
        <w:rPr>
          <w:spacing w:val="-2"/>
          <w:sz w:val="28"/>
          <w:szCs w:val="28"/>
        </w:rPr>
        <w:t xml:space="preserve">ійкості особистості в умовах кризи. Сучасні проблеми гуманітарної науки і практики: філософський, психологічний та </w:t>
      </w:r>
      <w:proofErr w:type="gramStart"/>
      <w:r w:rsidRPr="007D0C93">
        <w:rPr>
          <w:spacing w:val="-2"/>
          <w:sz w:val="28"/>
          <w:szCs w:val="28"/>
        </w:rPr>
        <w:t>соц</w:t>
      </w:r>
      <w:proofErr w:type="gramEnd"/>
      <w:r w:rsidRPr="007D0C93">
        <w:rPr>
          <w:spacing w:val="-2"/>
          <w:sz w:val="28"/>
          <w:szCs w:val="28"/>
        </w:rPr>
        <w:t>іальний виміри :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раць за матеріалами VІІІ</w:t>
      </w:r>
      <w:r w:rsidRPr="007D0C93">
        <w:rPr>
          <w:sz w:val="28"/>
          <w:szCs w:val="28"/>
        </w:rPr>
        <w:t xml:space="preserve"> </w:t>
      </w:r>
      <w:r w:rsidRPr="007D0C93">
        <w:rPr>
          <w:spacing w:val="-2"/>
          <w:sz w:val="28"/>
          <w:szCs w:val="28"/>
        </w:rPr>
        <w:t>Міжнародної науково-практичної конференції (</w:t>
      </w:r>
      <w:r w:rsidRPr="007D0C93">
        <w:rPr>
          <w:sz w:val="28"/>
          <w:szCs w:val="28"/>
        </w:rPr>
        <w:t xml:space="preserve">м. Сєвєродонецьк, </w:t>
      </w:r>
      <w:r w:rsidRPr="007D0C93">
        <w:rPr>
          <w:spacing w:val="-2"/>
          <w:sz w:val="28"/>
          <w:szCs w:val="28"/>
        </w:rPr>
        <w:t>27-28 грудня 2021</w:t>
      </w:r>
      <w:r w:rsidRPr="007D0C93">
        <w:rPr>
          <w:sz w:val="28"/>
          <w:szCs w:val="28"/>
        </w:rPr>
        <w:t xml:space="preserve"> р.). </w:t>
      </w:r>
      <w:r w:rsidRPr="007D0C93">
        <w:rPr>
          <w:spacing w:val="-2"/>
          <w:sz w:val="28"/>
          <w:szCs w:val="28"/>
        </w:rPr>
        <w:t xml:space="preserve">К.: ПВТП «LAT&amp;K», 2021. </w:t>
      </w:r>
      <w:r w:rsidRPr="007D0C93">
        <w:rPr>
          <w:sz w:val="28"/>
          <w:szCs w:val="28"/>
        </w:rPr>
        <w:t xml:space="preserve">Ч. </w:t>
      </w:r>
      <w:r w:rsidRPr="007D0C93">
        <w:rPr>
          <w:spacing w:val="-2"/>
          <w:sz w:val="28"/>
          <w:szCs w:val="28"/>
        </w:rPr>
        <w:t>І. С. 110</w:t>
      </w:r>
      <w:r w:rsidRPr="007D0C93">
        <w:rPr>
          <w:sz w:val="28"/>
          <w:szCs w:val="28"/>
        </w:rPr>
        <w:t>-114.</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pacing w:val="-2"/>
          <w:sz w:val="28"/>
          <w:szCs w:val="28"/>
        </w:rPr>
        <w:t>Марченко А.Д.,</w:t>
      </w:r>
      <w:r w:rsidRPr="007D0C93">
        <w:rPr>
          <w:sz w:val="28"/>
          <w:szCs w:val="28"/>
        </w:rPr>
        <w:t xml:space="preserve"> </w:t>
      </w:r>
      <w:r w:rsidRPr="007D0C93">
        <w:rPr>
          <w:spacing w:val="-2"/>
          <w:sz w:val="28"/>
          <w:szCs w:val="28"/>
        </w:rPr>
        <w:t>Завацький В.Ю.</w:t>
      </w:r>
      <w:r w:rsidRPr="007D0C93">
        <w:rPr>
          <w:sz w:val="28"/>
          <w:szCs w:val="28"/>
        </w:rPr>
        <w:t xml:space="preserve"> </w:t>
      </w:r>
      <w:r w:rsidRPr="007D0C93">
        <w:rPr>
          <w:spacing w:val="-2"/>
          <w:sz w:val="28"/>
          <w:szCs w:val="28"/>
        </w:rPr>
        <w:t xml:space="preserve"> Прояви прогностичних здібностей особистості </w:t>
      </w:r>
      <w:proofErr w:type="gramStart"/>
      <w:r w:rsidRPr="007D0C93">
        <w:rPr>
          <w:spacing w:val="-2"/>
          <w:sz w:val="28"/>
          <w:szCs w:val="28"/>
        </w:rPr>
        <w:t>в</w:t>
      </w:r>
      <w:proofErr w:type="gramEnd"/>
      <w:r w:rsidRPr="007D0C93">
        <w:rPr>
          <w:spacing w:val="-2"/>
          <w:sz w:val="28"/>
          <w:szCs w:val="28"/>
        </w:rPr>
        <w:t xml:space="preserve"> </w:t>
      </w:r>
      <w:proofErr w:type="gramStart"/>
      <w:r w:rsidRPr="007D0C93">
        <w:rPr>
          <w:spacing w:val="-2"/>
          <w:sz w:val="28"/>
          <w:szCs w:val="28"/>
        </w:rPr>
        <w:t>динам</w:t>
      </w:r>
      <w:proofErr w:type="gramEnd"/>
      <w:r w:rsidRPr="007D0C93">
        <w:rPr>
          <w:spacing w:val="-2"/>
          <w:sz w:val="28"/>
          <w:szCs w:val="28"/>
        </w:rPr>
        <w:t xml:space="preserve">іці життєвого шляху. Тенденції та перспективи розвитку психології та </w:t>
      </w:r>
      <w:proofErr w:type="gramStart"/>
      <w:r w:rsidRPr="007D0C93">
        <w:rPr>
          <w:spacing w:val="-2"/>
          <w:sz w:val="28"/>
          <w:szCs w:val="28"/>
        </w:rPr>
        <w:t>соц</w:t>
      </w:r>
      <w:proofErr w:type="gramEnd"/>
      <w:r w:rsidRPr="007D0C93">
        <w:rPr>
          <w:spacing w:val="-2"/>
          <w:sz w:val="28"/>
          <w:szCs w:val="28"/>
        </w:rPr>
        <w:t>іальної роботи в сучасному суспільстві :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раць за матеріалами Міжнародної науково-практичної конференції</w:t>
      </w:r>
      <w:r w:rsidRPr="007D0C93">
        <w:rPr>
          <w:sz w:val="28"/>
          <w:szCs w:val="28"/>
        </w:rPr>
        <w:t xml:space="preserve"> </w:t>
      </w:r>
      <w:r w:rsidRPr="007D0C93">
        <w:rPr>
          <w:spacing w:val="-2"/>
          <w:sz w:val="28"/>
          <w:szCs w:val="28"/>
        </w:rPr>
        <w:t>(м. Одеса</w:t>
      </w:r>
      <w:r w:rsidR="007D0C93">
        <w:rPr>
          <w:spacing w:val="-2"/>
          <w:sz w:val="28"/>
          <w:szCs w:val="28"/>
          <w:lang w:val="uk-UA"/>
        </w:rPr>
        <w:t xml:space="preserve">, </w:t>
      </w:r>
      <w:r w:rsidRPr="007D0C93">
        <w:rPr>
          <w:spacing w:val="-2"/>
          <w:sz w:val="28"/>
          <w:szCs w:val="28"/>
        </w:rPr>
        <w:t>5 листопада 2020 р.). Одеса: Одеський національний університет імені</w:t>
      </w:r>
      <w:r w:rsidR="007D0C93">
        <w:rPr>
          <w:spacing w:val="-2"/>
          <w:sz w:val="28"/>
          <w:szCs w:val="28"/>
          <w:lang w:val="uk-UA"/>
        </w:rPr>
        <w:t xml:space="preserve">                                </w:t>
      </w:r>
      <w:r w:rsidRPr="007D0C93">
        <w:rPr>
          <w:spacing w:val="-2"/>
          <w:sz w:val="28"/>
          <w:szCs w:val="28"/>
        </w:rPr>
        <w:t xml:space="preserve"> І.І. Мечникова, 2020. С. 86-88.</w:t>
      </w:r>
      <w:r w:rsidRPr="007D0C93">
        <w:rPr>
          <w:sz w:val="28"/>
          <w:szCs w:val="28"/>
          <w:u w:color="000000"/>
        </w:rPr>
        <w:t xml:space="preserve">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shd w:val="clear" w:color="auto" w:fill="FFFFFF"/>
        </w:rPr>
        <w:t xml:space="preserve">Марченко А.Д., </w:t>
      </w:r>
      <w:r w:rsidRPr="007D0C93">
        <w:rPr>
          <w:sz w:val="28"/>
          <w:szCs w:val="28"/>
        </w:rPr>
        <w:t xml:space="preserve">Царенок Л.Б., Завацька Н.Є., Побокіна Г.М., Коваленко В.О. </w:t>
      </w:r>
      <w:hyperlink r:id="rId11" w:history="1">
        <w:r w:rsidRPr="007D0C93">
          <w:rPr>
            <w:sz w:val="28"/>
            <w:szCs w:val="28"/>
          </w:rPr>
          <w:t xml:space="preserve"> Процес </w:t>
        </w:r>
        <w:proofErr w:type="gramStart"/>
        <w:r w:rsidRPr="007D0C93">
          <w:rPr>
            <w:sz w:val="28"/>
            <w:szCs w:val="28"/>
          </w:rPr>
          <w:t>соц</w:t>
        </w:r>
        <w:proofErr w:type="gramEnd"/>
        <w:r w:rsidRPr="007D0C93">
          <w:rPr>
            <w:sz w:val="28"/>
            <w:szCs w:val="28"/>
          </w:rPr>
          <w:t>іальної адаптації особистості: онтогенетичний аспект</w:t>
        </w:r>
      </w:hyperlink>
      <w:r w:rsidRPr="007D0C93">
        <w:rPr>
          <w:sz w:val="28"/>
          <w:szCs w:val="28"/>
        </w:rPr>
        <w:t xml:space="preserve">. </w:t>
      </w:r>
      <w:r w:rsidRPr="007D0C93">
        <w:rPr>
          <w:sz w:val="28"/>
          <w:szCs w:val="28"/>
          <w:shd w:val="clear" w:color="auto" w:fill="FFFFFF"/>
        </w:rPr>
        <w:t>Теоретичні і прикладні проблеми психології та соціальної роботи: зб. наук. праць Східноукраїнського національного університету імені Володимира</w:t>
      </w:r>
      <w:r w:rsidRPr="007D0C93">
        <w:rPr>
          <w:sz w:val="28"/>
          <w:szCs w:val="28"/>
          <w:shd w:val="clear" w:color="auto" w:fill="FFFFFF"/>
          <w:lang w:val="en-US"/>
        </w:rPr>
        <w:t> </w:t>
      </w:r>
      <w:r w:rsidRPr="007D0C93">
        <w:rPr>
          <w:sz w:val="28"/>
          <w:szCs w:val="28"/>
          <w:shd w:val="clear" w:color="auto" w:fill="FFFFFF"/>
        </w:rPr>
        <w:t xml:space="preserve">Даля. </w:t>
      </w:r>
      <w:r w:rsidRPr="007D0C93">
        <w:rPr>
          <w:spacing w:val="-2"/>
          <w:sz w:val="28"/>
          <w:szCs w:val="28"/>
        </w:rPr>
        <w:t xml:space="preserve">Сєвєродонецьк: </w:t>
      </w:r>
      <w:proofErr w:type="gramStart"/>
      <w:r w:rsidRPr="007D0C93">
        <w:rPr>
          <w:spacing w:val="-2"/>
          <w:sz w:val="28"/>
          <w:szCs w:val="28"/>
        </w:rPr>
        <w:t>Вид-во</w:t>
      </w:r>
      <w:proofErr w:type="gramEnd"/>
      <w:r w:rsidRPr="007D0C93">
        <w:rPr>
          <w:spacing w:val="-2"/>
          <w:sz w:val="28"/>
          <w:szCs w:val="28"/>
        </w:rPr>
        <w:t xml:space="preserve"> СНУ ім. В. Даля,</w:t>
      </w:r>
      <w:r w:rsidRPr="007D0C93">
        <w:rPr>
          <w:sz w:val="28"/>
          <w:szCs w:val="28"/>
        </w:rPr>
        <w:t xml:space="preserve"> </w:t>
      </w:r>
      <w:r w:rsidRPr="007D0C93">
        <w:rPr>
          <w:sz w:val="28"/>
          <w:szCs w:val="28"/>
          <w:shd w:val="clear" w:color="auto" w:fill="FFFFFF"/>
        </w:rPr>
        <w:t>2022.  № 1 (57). Т. 2. С. 134-141.</w:t>
      </w:r>
      <w:r w:rsidRPr="007D0C93">
        <w:rPr>
          <w:b/>
          <w:sz w:val="28"/>
          <w:szCs w:val="28"/>
        </w:rPr>
        <w:t xml:space="preserve">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Орап М.О. Наративні технології у подоланні критичних ситуацій життя. Особистість у кризових умовах та критичних ситуаціях життя</w:t>
      </w:r>
      <w:r w:rsidRPr="007D0C93">
        <w:rPr>
          <w:spacing w:val="-2"/>
          <w:sz w:val="28"/>
          <w:szCs w:val="28"/>
        </w:rPr>
        <w:t>: Зб. наук</w:t>
      </w:r>
      <w:proofErr w:type="gramStart"/>
      <w:r w:rsidRPr="007D0C93">
        <w:rPr>
          <w:spacing w:val="-2"/>
          <w:sz w:val="28"/>
          <w:szCs w:val="28"/>
        </w:rPr>
        <w:t>.</w:t>
      </w:r>
      <w:proofErr w:type="gramEnd"/>
      <w:r w:rsidRPr="007D0C93">
        <w:rPr>
          <w:spacing w:val="-2"/>
          <w:sz w:val="28"/>
          <w:szCs w:val="28"/>
        </w:rPr>
        <w:t xml:space="preserve"> </w:t>
      </w:r>
      <w:proofErr w:type="gramStart"/>
      <w:r w:rsidRPr="007D0C93">
        <w:rPr>
          <w:spacing w:val="-2"/>
          <w:sz w:val="28"/>
          <w:szCs w:val="28"/>
        </w:rPr>
        <w:t>п</w:t>
      </w:r>
      <w:proofErr w:type="gramEnd"/>
      <w:r w:rsidRPr="007D0C93">
        <w:rPr>
          <w:spacing w:val="-2"/>
          <w:sz w:val="28"/>
          <w:szCs w:val="28"/>
        </w:rPr>
        <w:t xml:space="preserve">раць за матеріалами </w:t>
      </w:r>
      <w:r w:rsidRPr="007D0C93">
        <w:rPr>
          <w:sz w:val="28"/>
          <w:szCs w:val="28"/>
        </w:rPr>
        <w:t>ІІ</w:t>
      </w:r>
      <w:r w:rsidRPr="007D0C93">
        <w:rPr>
          <w:spacing w:val="-2"/>
          <w:sz w:val="28"/>
          <w:szCs w:val="28"/>
        </w:rPr>
        <w:t xml:space="preserve"> Всеукраїнської науково-практичної конференції</w:t>
      </w:r>
      <w:r w:rsidRPr="007D0C93">
        <w:rPr>
          <w:sz w:val="28"/>
          <w:szCs w:val="28"/>
        </w:rPr>
        <w:t xml:space="preserve">  </w:t>
      </w:r>
      <w:r w:rsidR="007D0C93">
        <w:rPr>
          <w:sz w:val="28"/>
          <w:szCs w:val="28"/>
          <w:lang w:val="uk-UA"/>
        </w:rPr>
        <w:t xml:space="preserve">                      </w:t>
      </w:r>
      <w:r w:rsidRPr="007D0C93">
        <w:rPr>
          <w:sz w:val="28"/>
          <w:szCs w:val="28"/>
        </w:rPr>
        <w:t xml:space="preserve">(м. Суми, 18-19 лют. 2016 р.). Суми: </w:t>
      </w:r>
      <w:proofErr w:type="gramStart"/>
      <w:r w:rsidRPr="007D0C93">
        <w:rPr>
          <w:sz w:val="28"/>
          <w:szCs w:val="28"/>
        </w:rPr>
        <w:t>Вид-во</w:t>
      </w:r>
      <w:proofErr w:type="gramEnd"/>
      <w:r w:rsidRPr="007D0C93">
        <w:rPr>
          <w:sz w:val="28"/>
          <w:szCs w:val="28"/>
        </w:rPr>
        <w:t xml:space="preserve"> СумДПУ імені А.С. Макаренка, 2016. С. 279-282.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lang w:eastAsia="uk-UA"/>
        </w:rPr>
        <w:t>Особистісний вибі</w:t>
      </w:r>
      <w:proofErr w:type="gramStart"/>
      <w:r w:rsidRPr="007D0C93">
        <w:rPr>
          <w:sz w:val="28"/>
          <w:szCs w:val="28"/>
          <w:lang w:eastAsia="uk-UA"/>
        </w:rPr>
        <w:t>р</w:t>
      </w:r>
      <w:proofErr w:type="gramEnd"/>
      <w:r w:rsidRPr="007D0C93">
        <w:rPr>
          <w:sz w:val="28"/>
          <w:szCs w:val="28"/>
          <w:lang w:eastAsia="uk-UA"/>
        </w:rPr>
        <w:t xml:space="preserve">: психологія відчаю та надії </w:t>
      </w:r>
      <w:r w:rsidRPr="007D0C93">
        <w:rPr>
          <w:sz w:val="28"/>
          <w:szCs w:val="28"/>
        </w:rPr>
        <w:t xml:space="preserve">/ </w:t>
      </w:r>
      <w:r w:rsidRPr="007D0C93">
        <w:rPr>
          <w:sz w:val="28"/>
          <w:szCs w:val="28"/>
          <w:lang w:eastAsia="uk-UA"/>
        </w:rPr>
        <w:t xml:space="preserve">за </w:t>
      </w:r>
      <w:r w:rsidRPr="007D0C93">
        <w:rPr>
          <w:sz w:val="28"/>
          <w:szCs w:val="28"/>
        </w:rPr>
        <w:t xml:space="preserve">ред.                              </w:t>
      </w:r>
      <w:r w:rsidRPr="007D0C93">
        <w:rPr>
          <w:sz w:val="28"/>
          <w:szCs w:val="28"/>
          <w:lang w:eastAsia="uk-UA"/>
        </w:rPr>
        <w:t xml:space="preserve">Т.М. Титаренко. </w:t>
      </w:r>
      <w:r w:rsidRPr="007D0C93">
        <w:rPr>
          <w:sz w:val="28"/>
          <w:szCs w:val="28"/>
        </w:rPr>
        <w:t xml:space="preserve"> </w:t>
      </w:r>
      <w:r w:rsidRPr="007D0C93">
        <w:rPr>
          <w:sz w:val="28"/>
          <w:szCs w:val="28"/>
          <w:lang w:eastAsia="uk-UA"/>
        </w:rPr>
        <w:t xml:space="preserve">К.: Міленіум, </w:t>
      </w:r>
      <w:r w:rsidRPr="007D0C93">
        <w:rPr>
          <w:sz w:val="28"/>
          <w:szCs w:val="28"/>
        </w:rPr>
        <w:t xml:space="preserve">2005.  336 </w:t>
      </w:r>
      <w:r w:rsidRPr="007D0C93">
        <w:rPr>
          <w:sz w:val="28"/>
          <w:szCs w:val="28"/>
          <w:lang w:eastAsia="uk-UA"/>
        </w:rPr>
        <w:t>с.</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 xml:space="preserve">Петрунько O.В., Рафіков О.Р. </w:t>
      </w:r>
      <w:proofErr w:type="gramStart"/>
      <w:r w:rsidRPr="007D0C93">
        <w:rPr>
          <w:sz w:val="28"/>
          <w:szCs w:val="28"/>
        </w:rPr>
        <w:t>Соц</w:t>
      </w:r>
      <w:proofErr w:type="gramEnd"/>
      <w:r w:rsidRPr="007D0C93">
        <w:rPr>
          <w:sz w:val="28"/>
          <w:szCs w:val="28"/>
        </w:rPr>
        <w:t>іальний оптимізм як психологічний механізм ціннісної взаємодії з референтним оточенням. Актуальні проблеми психології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 xml:space="preserve">раць Інституту психології імені Г.С. Костюка НАПН України. Т.VІ: Психологія обдарованості. К.; Житомир: </w:t>
      </w:r>
      <w:proofErr w:type="gramStart"/>
      <w:r w:rsidRPr="007D0C93">
        <w:rPr>
          <w:sz w:val="28"/>
          <w:szCs w:val="28"/>
        </w:rPr>
        <w:t>Вид-во</w:t>
      </w:r>
      <w:proofErr w:type="gramEnd"/>
      <w:r w:rsidRPr="007D0C93">
        <w:rPr>
          <w:sz w:val="28"/>
          <w:szCs w:val="28"/>
        </w:rPr>
        <w:t xml:space="preserve"> ЖДУ ім. </w:t>
      </w:r>
      <w:r w:rsidR="007D0C93">
        <w:rPr>
          <w:sz w:val="28"/>
          <w:szCs w:val="28"/>
          <w:lang w:val="uk-UA"/>
        </w:rPr>
        <w:t xml:space="preserve">                        </w:t>
      </w:r>
      <w:r w:rsidRPr="007D0C93">
        <w:rPr>
          <w:sz w:val="28"/>
          <w:szCs w:val="28"/>
        </w:rPr>
        <w:t xml:space="preserve">І. Франка, 2016. Вип. 12. С. 169-178.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proofErr w:type="gramStart"/>
      <w:r w:rsidRPr="007D0C93">
        <w:rPr>
          <w:sz w:val="28"/>
          <w:szCs w:val="28"/>
        </w:rPr>
        <w:lastRenderedPageBreak/>
        <w:t>П</w:t>
      </w:r>
      <w:proofErr w:type="gramEnd"/>
      <w:r w:rsidRPr="007D0C93">
        <w:rPr>
          <w:sz w:val="28"/>
          <w:szCs w:val="28"/>
        </w:rPr>
        <w:t>ірен М., Цілюрик О. Ціннісні орієнтації молоді в українському суспільстві на сучасному етапі. Освіта регіону. Політологія,                     психологія, комунікації. 2011. № 4. С. 213-218.</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 xml:space="preserve">Побокіна Г.М. Розуміння значущості змін життєвого </w:t>
      </w:r>
      <w:proofErr w:type="gramStart"/>
      <w:r w:rsidRPr="007D0C93">
        <w:rPr>
          <w:sz w:val="28"/>
          <w:szCs w:val="28"/>
        </w:rPr>
        <w:t>св</w:t>
      </w:r>
      <w:proofErr w:type="gramEnd"/>
      <w:r w:rsidRPr="007D0C93">
        <w:rPr>
          <w:sz w:val="28"/>
          <w:szCs w:val="28"/>
        </w:rPr>
        <w:t xml:space="preserve">іту для становлення особистості. </w:t>
      </w:r>
      <w:r w:rsidRPr="007D0C93">
        <w:rPr>
          <w:bCs/>
          <w:sz w:val="28"/>
          <w:szCs w:val="28"/>
        </w:rPr>
        <w:t xml:space="preserve">Теоретичні і прикладні проблеми психології та соціальної роботи : зб. наук. праць Східноукраїнського національного університету </w:t>
      </w:r>
      <w:r w:rsidRPr="007D0C93">
        <w:rPr>
          <w:sz w:val="28"/>
          <w:szCs w:val="28"/>
          <w:shd w:val="clear" w:color="auto" w:fill="FFFFFF"/>
        </w:rPr>
        <w:t>імені Володимира</w:t>
      </w:r>
      <w:r w:rsidRPr="007D0C93">
        <w:rPr>
          <w:sz w:val="28"/>
          <w:szCs w:val="28"/>
          <w:shd w:val="clear" w:color="auto" w:fill="FFFFFF"/>
          <w:lang w:val="en-US"/>
        </w:rPr>
        <w:t> </w:t>
      </w:r>
      <w:r w:rsidRPr="007D0C93">
        <w:rPr>
          <w:sz w:val="28"/>
          <w:szCs w:val="28"/>
          <w:shd w:val="clear" w:color="auto" w:fill="FFFFFF"/>
        </w:rPr>
        <w:t xml:space="preserve">Даля. </w:t>
      </w:r>
      <w:r w:rsidRPr="007D0C93">
        <w:rPr>
          <w:spacing w:val="-2"/>
          <w:sz w:val="28"/>
          <w:szCs w:val="28"/>
        </w:rPr>
        <w:t xml:space="preserve">Сєвєродонецьк: </w:t>
      </w:r>
      <w:proofErr w:type="gramStart"/>
      <w:r w:rsidRPr="007D0C93">
        <w:rPr>
          <w:spacing w:val="-2"/>
          <w:sz w:val="28"/>
          <w:szCs w:val="28"/>
        </w:rPr>
        <w:t>Вид-во</w:t>
      </w:r>
      <w:proofErr w:type="gramEnd"/>
      <w:r w:rsidRPr="007D0C93">
        <w:rPr>
          <w:spacing w:val="-2"/>
          <w:sz w:val="28"/>
          <w:szCs w:val="28"/>
        </w:rPr>
        <w:t xml:space="preserve"> СНУ                      ім. В. Даля, </w:t>
      </w:r>
      <w:r w:rsidRPr="007D0C93">
        <w:rPr>
          <w:bCs/>
          <w:sz w:val="28"/>
          <w:szCs w:val="28"/>
        </w:rPr>
        <w:t>2021. № 2 (55). С. 147-155.</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bCs/>
          <w:sz w:val="28"/>
          <w:szCs w:val="28"/>
        </w:rPr>
      </w:pPr>
      <w:proofErr w:type="gramStart"/>
      <w:r w:rsidRPr="007D0C93">
        <w:rPr>
          <w:sz w:val="28"/>
          <w:szCs w:val="28"/>
        </w:rPr>
        <w:t>Р</w:t>
      </w:r>
      <w:proofErr w:type="gramEnd"/>
      <w:r w:rsidRPr="007D0C93">
        <w:rPr>
          <w:sz w:val="28"/>
          <w:szCs w:val="28"/>
        </w:rPr>
        <w:t>ікер П</w:t>
      </w:r>
      <w:r w:rsidRPr="007D0C93">
        <w:rPr>
          <w:bCs/>
          <w:sz w:val="28"/>
          <w:szCs w:val="28"/>
        </w:rPr>
        <w:t>. </w:t>
      </w:r>
      <w:r w:rsidRPr="007D0C93">
        <w:rPr>
          <w:sz w:val="28"/>
          <w:szCs w:val="28"/>
        </w:rPr>
        <w:t>Сам як інший</w:t>
      </w:r>
      <w:r w:rsidRPr="007D0C93">
        <w:rPr>
          <w:bCs/>
          <w:sz w:val="28"/>
          <w:szCs w:val="28"/>
        </w:rPr>
        <w:t xml:space="preserve">; пер. з франц. В. Андрушко. К.: Дух і </w:t>
      </w:r>
      <w:proofErr w:type="gramStart"/>
      <w:r w:rsidRPr="007D0C93">
        <w:rPr>
          <w:bCs/>
          <w:sz w:val="28"/>
          <w:szCs w:val="28"/>
        </w:rPr>
        <w:t>л</w:t>
      </w:r>
      <w:proofErr w:type="gramEnd"/>
      <w:r w:rsidRPr="007D0C93">
        <w:rPr>
          <w:bCs/>
          <w:sz w:val="28"/>
          <w:szCs w:val="28"/>
        </w:rPr>
        <w:t xml:space="preserve">ітера, 2002. 458 с.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 xml:space="preserve">Слюсаревський М.М. </w:t>
      </w:r>
      <w:proofErr w:type="gramStart"/>
      <w:r w:rsidRPr="007D0C93">
        <w:rPr>
          <w:sz w:val="28"/>
          <w:szCs w:val="28"/>
        </w:rPr>
        <w:t>Соц</w:t>
      </w:r>
      <w:proofErr w:type="gramEnd"/>
      <w:r w:rsidRPr="007D0C93">
        <w:rPr>
          <w:sz w:val="28"/>
          <w:szCs w:val="28"/>
        </w:rPr>
        <w:t>іальна ситуація в Україні: спроба оцінки з погляду формування та прояву суб’єктного потенціалу особистості. Наукові студії із соціальної та політичної психології : зб. статей. К.: Міленіум, 2007. Вип. 16 (19). С. 109-127.</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 xml:space="preserve">Сохань Л.В. Складові життєтворчості. К.: Ін-т змісту і методів навч., 1996. С. 156-203.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 xml:space="preserve">Савчук О.В. Динаміка ціннісних орієнтацій української молоді. Актуальні проблеми </w:t>
      </w:r>
      <w:proofErr w:type="gramStart"/>
      <w:r w:rsidRPr="007D0C93">
        <w:rPr>
          <w:sz w:val="28"/>
          <w:szCs w:val="28"/>
        </w:rPr>
        <w:t>соц</w:t>
      </w:r>
      <w:proofErr w:type="gramEnd"/>
      <w:r w:rsidRPr="007D0C93">
        <w:rPr>
          <w:sz w:val="28"/>
          <w:szCs w:val="28"/>
        </w:rPr>
        <w:t>іології, психології, педагогіки : зб. наук. праць. К.: Логос, 2012. Вип. 16. С. 60-67.</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Тавровецька Н.І. Емпіричний аналіз змістових характеристик життєвої позиції особистості. Проблеми сучасної психології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 xml:space="preserve">раць Кам’янець-Подільського національного університету імені Івана Огієнка, Інституту психології імені Г.С. Костюка НАПН України / за наук. ред. С.Д. Максименка, Л.А. Онуфрієвої. Кам’янець-Подільський: Аксіома, 2018. Вип. 41. С. 345-360.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 xml:space="preserve">Титаренко Т.М. Життєвий </w:t>
      </w:r>
      <w:proofErr w:type="gramStart"/>
      <w:r w:rsidRPr="007D0C93">
        <w:rPr>
          <w:sz w:val="28"/>
          <w:szCs w:val="28"/>
        </w:rPr>
        <w:t>св</w:t>
      </w:r>
      <w:proofErr w:type="gramEnd"/>
      <w:r w:rsidRPr="007D0C93">
        <w:rPr>
          <w:sz w:val="28"/>
          <w:szCs w:val="28"/>
        </w:rPr>
        <w:t>іт особистості: у межах і за межами буденності.  К.: Либідь, 2003. 376 с.</w:t>
      </w:r>
    </w:p>
    <w:p w:rsidR="00D67A90"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Чиханцова О. А. Життє</w:t>
      </w:r>
      <w:proofErr w:type="gramStart"/>
      <w:r w:rsidRPr="007D0C93">
        <w:rPr>
          <w:sz w:val="28"/>
          <w:szCs w:val="28"/>
        </w:rPr>
        <w:t>ст</w:t>
      </w:r>
      <w:proofErr w:type="gramEnd"/>
      <w:r w:rsidRPr="007D0C93">
        <w:rPr>
          <w:sz w:val="28"/>
          <w:szCs w:val="28"/>
        </w:rPr>
        <w:t>ійкість самодетермінованої особистості та її складові: розділ монографії / за ред. Л. З. Сердюк. Київ: Інститут психології імені Г.С. Костюка НАПН України, 2018. С. 71-79</w:t>
      </w:r>
      <w:r w:rsidRPr="007D0C93">
        <w:rPr>
          <w:sz w:val="28"/>
          <w:szCs w:val="28"/>
          <w:lang w:val="uk-UA"/>
        </w:rPr>
        <w:t>.</w:t>
      </w:r>
    </w:p>
    <w:p w:rsidR="00D67A90"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lastRenderedPageBreak/>
        <w:t xml:space="preserve"> Чиханцова О. А. Вплив особистісних параметрів на розвиток життє</w:t>
      </w:r>
      <w:proofErr w:type="gramStart"/>
      <w:r w:rsidRPr="007D0C93">
        <w:rPr>
          <w:sz w:val="28"/>
          <w:szCs w:val="28"/>
        </w:rPr>
        <w:t>ст</w:t>
      </w:r>
      <w:proofErr w:type="gramEnd"/>
      <w:r w:rsidRPr="007D0C93">
        <w:rPr>
          <w:sz w:val="28"/>
          <w:szCs w:val="28"/>
        </w:rPr>
        <w:t xml:space="preserve">ійкості особистості. Актуальні проблеми психології: Збірник наукових праць Інституту психології імені Г. С. Костюка, 2020. Том ІX, Вип. 13. С. 592-600.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lang w:val="uk-UA"/>
        </w:rPr>
        <w:t>Чиханцова О.  А. Якість життя особистості та особливості її вимірювання. Інсайт</w:t>
      </w:r>
      <w:r w:rsidR="00BF1CF9">
        <w:rPr>
          <w:sz w:val="28"/>
          <w:szCs w:val="28"/>
          <w:lang w:val="uk-UA"/>
        </w:rPr>
        <w:t xml:space="preserve"> </w:t>
      </w:r>
      <w:r w:rsidRPr="007D0C93">
        <w:rPr>
          <w:sz w:val="28"/>
          <w:szCs w:val="28"/>
          <w:lang w:val="uk-UA"/>
        </w:rPr>
        <w:t xml:space="preserve">/ ред. кол. </w:t>
      </w:r>
      <w:r w:rsidRPr="007D0C93">
        <w:rPr>
          <w:sz w:val="28"/>
          <w:szCs w:val="28"/>
        </w:rPr>
        <w:t xml:space="preserve">І. С. Попович, С. І. Бабатіна, І. Р. Крупник та ін. Херсон, 2020. Вип. 4. С. 11-28.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Чиханцова О. А. Якість життя як фактор розвитку життє</w:t>
      </w:r>
      <w:proofErr w:type="gramStart"/>
      <w:r w:rsidRPr="007D0C93">
        <w:rPr>
          <w:sz w:val="28"/>
          <w:szCs w:val="28"/>
        </w:rPr>
        <w:t>ст</w:t>
      </w:r>
      <w:proofErr w:type="gramEnd"/>
      <w:r w:rsidRPr="007D0C93">
        <w:rPr>
          <w:sz w:val="28"/>
          <w:szCs w:val="28"/>
        </w:rPr>
        <w:t xml:space="preserve">ійкості особистості. Актуальні проблеми психології: Збірник наукових праць Інституту психології імені Г. С. Костюка НАПН України, 2020. Том VI, Вип. 17. С. 368-375.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Чиханцова О. А. Внутрішні чинники життє</w:t>
      </w:r>
      <w:proofErr w:type="gramStart"/>
      <w:r w:rsidRPr="007D0C93">
        <w:rPr>
          <w:sz w:val="28"/>
          <w:szCs w:val="28"/>
        </w:rPr>
        <w:t>ст</w:t>
      </w:r>
      <w:proofErr w:type="gramEnd"/>
      <w:r w:rsidRPr="007D0C93">
        <w:rPr>
          <w:sz w:val="28"/>
          <w:szCs w:val="28"/>
        </w:rPr>
        <w:t xml:space="preserve">ійкості особистості. Актуальні проблеми психології: Збірник наукових праць Інституту психології імені Г. С. Костюка, 2019. Том ІХ, Вип. 12. С. 446-454.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Чиханцова О. А. Життє</w:t>
      </w:r>
      <w:proofErr w:type="gramStart"/>
      <w:r w:rsidRPr="007D0C93">
        <w:rPr>
          <w:sz w:val="28"/>
          <w:szCs w:val="28"/>
        </w:rPr>
        <w:t>ст</w:t>
      </w:r>
      <w:proofErr w:type="gramEnd"/>
      <w:r w:rsidRPr="007D0C93">
        <w:rPr>
          <w:sz w:val="28"/>
          <w:szCs w:val="28"/>
        </w:rPr>
        <w:t xml:space="preserve">ійкість самодетермінованої особистості. Актуальні проблеми психології: Збірник наукових праць Інституту психології імені Г. С. Костюка НАПН України, 2019. Том VI, Вип. 15. С. 368-375.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lang w:val="uk-UA"/>
        </w:rPr>
        <w:t xml:space="preserve">Чиханцова О. А. Життєстійкість та її зв’язок з цінностями особистості. </w:t>
      </w:r>
      <w:r w:rsidRPr="009F57B4">
        <w:rPr>
          <w:sz w:val="28"/>
          <w:szCs w:val="28"/>
          <w:lang w:val="uk-UA"/>
        </w:rPr>
        <w:t xml:space="preserve">Збірник наукових праць Кам’янець-Подільського національного університету імені Івана Огієнка, Інституту психології імені Г. С. Костюка НАПН України / за наук. ред.: С. Д. Максименка, Л. А. Онуфрієвої, 2018. </w:t>
      </w:r>
      <w:r w:rsidRPr="007D0C93">
        <w:rPr>
          <w:sz w:val="28"/>
          <w:szCs w:val="28"/>
        </w:rPr>
        <w:t xml:space="preserve">Вип. 42. С. 211-232.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Чиханцова О. А. Особливості прояву компонентів життє</w:t>
      </w:r>
      <w:proofErr w:type="gramStart"/>
      <w:r w:rsidRPr="007D0C93">
        <w:rPr>
          <w:sz w:val="28"/>
          <w:szCs w:val="28"/>
        </w:rPr>
        <w:t>ст</w:t>
      </w:r>
      <w:proofErr w:type="gramEnd"/>
      <w:r w:rsidRPr="007D0C93">
        <w:rPr>
          <w:sz w:val="28"/>
          <w:szCs w:val="28"/>
        </w:rPr>
        <w:t xml:space="preserve">ійкості особистості. Актуальні проблеми психології: Збірник наукових праць Інституту психології імені Г. С. Костюка НАПН України, 2018. Том VI. С. 267-273.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lang w:val="uk-UA"/>
        </w:rPr>
        <w:t xml:space="preserve">Чиханцова О. А. Особистісні ресурси як чинник розвитку життєстійкості особистості. </w:t>
      </w:r>
      <w:r w:rsidRPr="007D0C93">
        <w:rPr>
          <w:sz w:val="28"/>
          <w:szCs w:val="28"/>
        </w:rPr>
        <w:t xml:space="preserve">Актуальні проблеми психології: Збірник наукових праць Інституту психології імені Г. С. Костюка, 2018. Том ІХ, Вип. 11. С. 496-503.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lastRenderedPageBreak/>
        <w:t>Чиханцова О. А. Зв’язок життє</w:t>
      </w:r>
      <w:proofErr w:type="gramStart"/>
      <w:r w:rsidRPr="007D0C93">
        <w:rPr>
          <w:sz w:val="28"/>
          <w:szCs w:val="28"/>
        </w:rPr>
        <w:t>ст</w:t>
      </w:r>
      <w:proofErr w:type="gramEnd"/>
      <w:r w:rsidRPr="007D0C93">
        <w:rPr>
          <w:sz w:val="28"/>
          <w:szCs w:val="28"/>
        </w:rPr>
        <w:t xml:space="preserve">ійкості з релігійністю особистості. Актуальні проблеми психології: Збірник наукових праць Інституту психології імені Г. С. Костюка, 2017. Том ІХ, Вип. 10. С. 347-355.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Чиханцова О. А. Деякі аспекти вивчення проблеми життє</w:t>
      </w:r>
      <w:proofErr w:type="gramStart"/>
      <w:r w:rsidRPr="007D0C93">
        <w:rPr>
          <w:sz w:val="28"/>
          <w:szCs w:val="28"/>
        </w:rPr>
        <w:t>ст</w:t>
      </w:r>
      <w:proofErr w:type="gramEnd"/>
      <w:r w:rsidRPr="007D0C93">
        <w:rPr>
          <w:sz w:val="28"/>
          <w:szCs w:val="28"/>
        </w:rPr>
        <w:t xml:space="preserve">ійкості особистості. Актуальні проблеми психології: Збірник наукових праць Інституту психології імені Г. С. Костюка НАПН України, 2016. Том VI, Вип. 12. С. 226-233.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Чиханцова О. А. Духовність як ресурс розвитку життє</w:t>
      </w:r>
      <w:proofErr w:type="gramStart"/>
      <w:r w:rsidRPr="007D0C93">
        <w:rPr>
          <w:sz w:val="28"/>
          <w:szCs w:val="28"/>
        </w:rPr>
        <w:t>ст</w:t>
      </w:r>
      <w:proofErr w:type="gramEnd"/>
      <w:r w:rsidRPr="007D0C93">
        <w:rPr>
          <w:sz w:val="28"/>
          <w:szCs w:val="28"/>
        </w:rPr>
        <w:t xml:space="preserve">ійкості особистості. Актуальні проблеми психології: Збірник наукових праць Інституту психології імені Г. С. Костюка НАПН України, 2016. Том ІХ, Вип. 9. С. 540-547. </w:t>
      </w:r>
    </w:p>
    <w:p w:rsidR="00CA065C" w:rsidRPr="007D0C93" w:rsidRDefault="00D67A90"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Чиханцова О. А. Особливості життє</w:t>
      </w:r>
      <w:proofErr w:type="gramStart"/>
      <w:r w:rsidRPr="007D0C93">
        <w:rPr>
          <w:sz w:val="28"/>
          <w:szCs w:val="28"/>
        </w:rPr>
        <w:t>ст</w:t>
      </w:r>
      <w:proofErr w:type="gramEnd"/>
      <w:r w:rsidRPr="007D0C93">
        <w:rPr>
          <w:sz w:val="28"/>
          <w:szCs w:val="28"/>
        </w:rPr>
        <w:t>ійкості людей з обмеженими можливостями. Збірник наукових праць Кам’янецьПодільського національного університету імені Івана Огієнка, Інституту психології імені Г. С. Костюка НАПН України / за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р</w:t>
      </w:r>
      <w:proofErr w:type="gramEnd"/>
      <w:r w:rsidRPr="007D0C93">
        <w:rPr>
          <w:sz w:val="28"/>
          <w:szCs w:val="28"/>
        </w:rPr>
        <w:t>ед.: С. Д. Максименка, Л. А. Онуфрієвої, 2016. Вип. 32. С.</w:t>
      </w:r>
      <w:r w:rsidR="00CA065C" w:rsidRPr="007D0C93">
        <w:rPr>
          <w:sz w:val="28"/>
          <w:szCs w:val="28"/>
        </w:rPr>
        <w:t xml:space="preserve"> 523-533.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lang w:val="uk-UA"/>
        </w:rPr>
        <w:t xml:space="preserve">Чиханцова О.А. Життєстійкість людей з інвалідністю в процесі соціальної реабілітації. </w:t>
      </w:r>
      <w:r w:rsidRPr="009F57B4">
        <w:rPr>
          <w:sz w:val="28"/>
          <w:szCs w:val="28"/>
          <w:shd w:val="clear" w:color="auto" w:fill="FFFFFF"/>
          <w:lang w:val="uk-UA"/>
        </w:rPr>
        <w:t>Теоретичні і прикладні проблеми психології та соціальної роботи : зб. наук. праць Східноукраїнського національного університету імені Володимира</w:t>
      </w:r>
      <w:r w:rsidRPr="007D0C93">
        <w:rPr>
          <w:sz w:val="28"/>
          <w:szCs w:val="28"/>
          <w:shd w:val="clear" w:color="auto" w:fill="FFFFFF"/>
          <w:lang w:val="en-US"/>
        </w:rPr>
        <w:t> </w:t>
      </w:r>
      <w:r w:rsidRPr="009F57B4">
        <w:rPr>
          <w:sz w:val="28"/>
          <w:szCs w:val="28"/>
          <w:shd w:val="clear" w:color="auto" w:fill="FFFFFF"/>
          <w:lang w:val="uk-UA"/>
        </w:rPr>
        <w:t xml:space="preserve">Даля. </w:t>
      </w:r>
      <w:r w:rsidRPr="007D0C93">
        <w:rPr>
          <w:spacing w:val="-2"/>
          <w:sz w:val="28"/>
          <w:szCs w:val="28"/>
        </w:rPr>
        <w:t xml:space="preserve">Сєвєродонецьк: </w:t>
      </w:r>
      <w:proofErr w:type="gramStart"/>
      <w:r w:rsidRPr="007D0C93">
        <w:rPr>
          <w:spacing w:val="-2"/>
          <w:sz w:val="28"/>
          <w:szCs w:val="28"/>
        </w:rPr>
        <w:t>Вид-во</w:t>
      </w:r>
      <w:proofErr w:type="gramEnd"/>
      <w:r w:rsidRPr="007D0C93">
        <w:rPr>
          <w:spacing w:val="-2"/>
          <w:sz w:val="28"/>
          <w:szCs w:val="28"/>
        </w:rPr>
        <w:t xml:space="preserve"> СНУ                              ім. В. Даля,</w:t>
      </w:r>
      <w:r w:rsidRPr="007D0C93">
        <w:rPr>
          <w:sz w:val="28"/>
          <w:szCs w:val="28"/>
          <w:shd w:val="clear" w:color="auto" w:fill="FFFFFF"/>
        </w:rPr>
        <w:t xml:space="preserve"> 2021.  № 3 (56). Т. 2. С. 5-14.</w:t>
      </w:r>
      <w:r w:rsidRPr="007D0C93">
        <w:rPr>
          <w:b/>
          <w:sz w:val="28"/>
          <w:szCs w:val="28"/>
        </w:rPr>
        <w:t xml:space="preserve"> </w:t>
      </w:r>
    </w:p>
    <w:p w:rsidR="00FC6302" w:rsidRPr="007D0C93" w:rsidRDefault="00FC6302" w:rsidP="00FC6302">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rPr>
        <w:t xml:space="preserve">Шебанова В.І. Вплив основних інформаційних </w:t>
      </w:r>
      <w:proofErr w:type="gramStart"/>
      <w:r w:rsidRPr="007D0C93">
        <w:rPr>
          <w:sz w:val="28"/>
          <w:szCs w:val="28"/>
        </w:rPr>
        <w:t>мета-систем</w:t>
      </w:r>
      <w:proofErr w:type="gramEnd"/>
      <w:r w:rsidRPr="007D0C93">
        <w:rPr>
          <w:sz w:val="28"/>
          <w:szCs w:val="28"/>
        </w:rPr>
        <w:t xml:space="preserve"> на формування іпохондричного дискурсу. Психологічний часопис. 2018. 14 (4).   С. 217-233. </w:t>
      </w:r>
    </w:p>
    <w:p w:rsidR="00FC6302" w:rsidRPr="00BF1CF9" w:rsidRDefault="00FC6302" w:rsidP="00FC6302">
      <w:pPr>
        <w:numPr>
          <w:ilvl w:val="0"/>
          <w:numId w:val="37"/>
        </w:numPr>
        <w:tabs>
          <w:tab w:val="left" w:pos="0"/>
          <w:tab w:val="left" w:pos="993"/>
        </w:tabs>
        <w:suppressAutoHyphens/>
        <w:spacing w:line="360" w:lineRule="auto"/>
        <w:ind w:left="0" w:firstLine="567"/>
        <w:contextualSpacing/>
        <w:jc w:val="both"/>
        <w:rPr>
          <w:sz w:val="28"/>
          <w:szCs w:val="28"/>
          <w:lang w:val="en-US"/>
        </w:rPr>
      </w:pPr>
      <w:r w:rsidRPr="007D0C93">
        <w:rPr>
          <w:sz w:val="28"/>
          <w:szCs w:val="28"/>
        </w:rPr>
        <w:t xml:space="preserve">Шевяков О.В., Шрамко І.А. Динамічні </w:t>
      </w:r>
      <w:proofErr w:type="gramStart"/>
      <w:r w:rsidRPr="007D0C93">
        <w:rPr>
          <w:sz w:val="28"/>
          <w:szCs w:val="28"/>
        </w:rPr>
        <w:t>соц</w:t>
      </w:r>
      <w:proofErr w:type="gramEnd"/>
      <w:r w:rsidRPr="007D0C93">
        <w:rPr>
          <w:sz w:val="28"/>
          <w:szCs w:val="28"/>
        </w:rPr>
        <w:t>іотехнічні системи діяльності: соціальна підтримка. Теоретичні і прикладні проблеми психології : зб. наук</w:t>
      </w:r>
      <w:proofErr w:type="gramStart"/>
      <w:r w:rsidRPr="007D0C93">
        <w:rPr>
          <w:sz w:val="28"/>
          <w:szCs w:val="28"/>
        </w:rPr>
        <w:t>.</w:t>
      </w:r>
      <w:proofErr w:type="gramEnd"/>
      <w:r w:rsidRPr="007D0C93">
        <w:rPr>
          <w:sz w:val="28"/>
          <w:szCs w:val="28"/>
        </w:rPr>
        <w:t xml:space="preserve"> </w:t>
      </w:r>
      <w:proofErr w:type="gramStart"/>
      <w:r w:rsidRPr="007D0C93">
        <w:rPr>
          <w:sz w:val="28"/>
          <w:szCs w:val="28"/>
        </w:rPr>
        <w:t>п</w:t>
      </w:r>
      <w:proofErr w:type="gramEnd"/>
      <w:r w:rsidRPr="007D0C93">
        <w:rPr>
          <w:sz w:val="28"/>
          <w:szCs w:val="28"/>
        </w:rPr>
        <w:t>раць Східноукраїнського національного університету імені Володимира Даля. Сєвєродонецьк</w:t>
      </w:r>
      <w:r w:rsidRPr="00BF1CF9">
        <w:rPr>
          <w:sz w:val="28"/>
          <w:szCs w:val="28"/>
          <w:lang w:val="en-US"/>
        </w:rPr>
        <w:t xml:space="preserve">: </w:t>
      </w:r>
      <w:proofErr w:type="gramStart"/>
      <w:r w:rsidRPr="007D0C93">
        <w:rPr>
          <w:sz w:val="28"/>
          <w:szCs w:val="28"/>
        </w:rPr>
        <w:t>Вид</w:t>
      </w:r>
      <w:r w:rsidRPr="00BF1CF9">
        <w:rPr>
          <w:sz w:val="28"/>
          <w:szCs w:val="28"/>
          <w:lang w:val="en-US"/>
        </w:rPr>
        <w:t>-</w:t>
      </w:r>
      <w:r w:rsidRPr="007D0C93">
        <w:rPr>
          <w:sz w:val="28"/>
          <w:szCs w:val="28"/>
        </w:rPr>
        <w:t>во</w:t>
      </w:r>
      <w:proofErr w:type="gramEnd"/>
      <w:r w:rsidRPr="00BF1CF9">
        <w:rPr>
          <w:sz w:val="28"/>
          <w:szCs w:val="28"/>
          <w:lang w:val="en-US"/>
        </w:rPr>
        <w:t xml:space="preserve"> </w:t>
      </w:r>
      <w:r w:rsidRPr="007D0C93">
        <w:rPr>
          <w:sz w:val="28"/>
          <w:szCs w:val="28"/>
        </w:rPr>
        <w:t>СНУ</w:t>
      </w:r>
      <w:r w:rsidRPr="00BF1CF9">
        <w:rPr>
          <w:sz w:val="28"/>
          <w:szCs w:val="28"/>
          <w:lang w:val="en-US"/>
        </w:rPr>
        <w:t xml:space="preserve">  </w:t>
      </w:r>
      <w:r w:rsidRPr="007D0C93">
        <w:rPr>
          <w:sz w:val="28"/>
          <w:szCs w:val="28"/>
        </w:rPr>
        <w:t>ім</w:t>
      </w:r>
      <w:r w:rsidRPr="00BF1CF9">
        <w:rPr>
          <w:sz w:val="28"/>
          <w:szCs w:val="28"/>
          <w:lang w:val="en-US"/>
        </w:rPr>
        <w:t xml:space="preserve">. </w:t>
      </w:r>
      <w:r w:rsidRPr="007D0C93">
        <w:rPr>
          <w:sz w:val="28"/>
          <w:szCs w:val="28"/>
        </w:rPr>
        <w:t>В</w:t>
      </w:r>
      <w:r w:rsidRPr="00BF1CF9">
        <w:rPr>
          <w:sz w:val="28"/>
          <w:szCs w:val="28"/>
          <w:lang w:val="en-US"/>
        </w:rPr>
        <w:t>. </w:t>
      </w:r>
      <w:r w:rsidRPr="007D0C93">
        <w:rPr>
          <w:sz w:val="28"/>
          <w:szCs w:val="28"/>
        </w:rPr>
        <w:t>Даля</w:t>
      </w:r>
      <w:r w:rsidRPr="00BF1CF9">
        <w:rPr>
          <w:sz w:val="28"/>
          <w:szCs w:val="28"/>
          <w:lang w:val="en-US"/>
        </w:rPr>
        <w:t xml:space="preserve">, 2020. № 3 (53). </w:t>
      </w:r>
      <w:r w:rsidR="00BF1CF9">
        <w:rPr>
          <w:sz w:val="28"/>
          <w:szCs w:val="28"/>
          <w:lang w:val="uk-UA"/>
        </w:rPr>
        <w:t xml:space="preserve">                   </w:t>
      </w:r>
      <w:r w:rsidRPr="007D0C93">
        <w:rPr>
          <w:sz w:val="28"/>
          <w:szCs w:val="28"/>
        </w:rPr>
        <w:t>Т</w:t>
      </w:r>
      <w:r w:rsidRPr="00BF1CF9">
        <w:rPr>
          <w:sz w:val="28"/>
          <w:szCs w:val="28"/>
          <w:lang w:val="en-US"/>
        </w:rPr>
        <w:t xml:space="preserve">. 1. </w:t>
      </w:r>
      <w:r w:rsidRPr="007D0C93">
        <w:rPr>
          <w:sz w:val="28"/>
          <w:szCs w:val="28"/>
        </w:rPr>
        <w:t>С</w:t>
      </w:r>
      <w:r w:rsidRPr="00BF1CF9">
        <w:rPr>
          <w:sz w:val="28"/>
          <w:szCs w:val="28"/>
          <w:lang w:val="en-US"/>
        </w:rPr>
        <w:t>. 184-197.</w:t>
      </w:r>
    </w:p>
    <w:p w:rsidR="007D0C93" w:rsidRPr="007D0C93" w:rsidRDefault="007D0C93" w:rsidP="007D0C93">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lang w:val="en-US"/>
        </w:rPr>
        <w:lastRenderedPageBreak/>
        <w:t xml:space="preserve">Kobasa S. The hardy personality: toward a social psychology of stress and health. Handbook of child psychology: Socialization, personality, and social development. N.-Y.: Wiley, 1983. </w:t>
      </w:r>
      <w:r w:rsidRPr="007D0C93">
        <w:rPr>
          <w:sz w:val="28"/>
          <w:szCs w:val="28"/>
        </w:rPr>
        <w:t xml:space="preserve">Vol. 4. P. 1-102. </w:t>
      </w:r>
    </w:p>
    <w:p w:rsidR="007D0C93" w:rsidRPr="007D0C93" w:rsidRDefault="007D0C93" w:rsidP="007D0C93">
      <w:pPr>
        <w:numPr>
          <w:ilvl w:val="0"/>
          <w:numId w:val="37"/>
        </w:numPr>
        <w:tabs>
          <w:tab w:val="left" w:pos="0"/>
          <w:tab w:val="left" w:pos="993"/>
        </w:tabs>
        <w:suppressAutoHyphens/>
        <w:spacing w:line="360" w:lineRule="auto"/>
        <w:ind w:left="0" w:firstLine="567"/>
        <w:contextualSpacing/>
        <w:jc w:val="both"/>
        <w:rPr>
          <w:sz w:val="28"/>
          <w:szCs w:val="28"/>
          <w:lang w:val="en-US"/>
        </w:rPr>
      </w:pPr>
      <w:r w:rsidRPr="007D0C93">
        <w:rPr>
          <w:sz w:val="28"/>
          <w:szCs w:val="28"/>
          <w:lang w:val="en-US"/>
        </w:rPr>
        <w:t xml:space="preserve">Kononenko O., Kononenko </w:t>
      </w:r>
      <w:proofErr w:type="gramStart"/>
      <w:r w:rsidRPr="007D0C93">
        <w:rPr>
          <w:sz w:val="28"/>
          <w:szCs w:val="28"/>
        </w:rPr>
        <w:t>А</w:t>
      </w:r>
      <w:r w:rsidRPr="007D0C93">
        <w:rPr>
          <w:sz w:val="28"/>
          <w:szCs w:val="28"/>
          <w:lang w:val="en-US"/>
        </w:rPr>
        <w:t>.,</w:t>
      </w:r>
      <w:proofErr w:type="gramEnd"/>
      <w:r w:rsidRPr="007D0C93">
        <w:rPr>
          <w:sz w:val="28"/>
          <w:szCs w:val="28"/>
          <w:lang w:val="en-US"/>
        </w:rPr>
        <w:t xml:space="preserve"> Stynska V., Kachmar </w:t>
      </w:r>
      <w:r w:rsidRPr="007D0C93">
        <w:rPr>
          <w:sz w:val="28"/>
          <w:szCs w:val="28"/>
        </w:rPr>
        <w:t>О</w:t>
      </w:r>
      <w:r w:rsidRPr="007D0C93">
        <w:rPr>
          <w:sz w:val="28"/>
          <w:szCs w:val="28"/>
          <w:lang w:val="en-US"/>
        </w:rPr>
        <w:t xml:space="preserve">.,                   Prokopiv  L.,  Katolyk </w:t>
      </w:r>
      <w:r w:rsidRPr="007D0C93">
        <w:rPr>
          <w:sz w:val="28"/>
          <w:szCs w:val="28"/>
        </w:rPr>
        <w:t>Н</w:t>
      </w:r>
      <w:r w:rsidRPr="007D0C93">
        <w:rPr>
          <w:sz w:val="28"/>
          <w:szCs w:val="28"/>
          <w:lang w:val="en-US"/>
        </w:rPr>
        <w:t xml:space="preserve">.,  Popovych </w:t>
      </w:r>
      <w:r w:rsidRPr="007D0C93">
        <w:rPr>
          <w:sz w:val="28"/>
          <w:szCs w:val="28"/>
        </w:rPr>
        <w:t>І</w:t>
      </w:r>
      <w:r w:rsidRPr="007D0C93">
        <w:rPr>
          <w:sz w:val="28"/>
          <w:szCs w:val="28"/>
          <w:lang w:val="en-US"/>
        </w:rPr>
        <w:t>. Research of the factor structure of the model of world view settings at a young age. Revista Inclusiones.  2020. Vol. 7, № 3. P. 98-116.</w:t>
      </w:r>
    </w:p>
    <w:p w:rsidR="007D0C93" w:rsidRPr="007D0C93" w:rsidRDefault="007D0C93" w:rsidP="007D0C93">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lang w:val="en-US"/>
        </w:rPr>
        <w:t xml:space="preserve">Kosinski M., Bachrach Y., Stillwell D., Kohli </w:t>
      </w:r>
      <w:proofErr w:type="gramStart"/>
      <w:r w:rsidRPr="007D0C93">
        <w:rPr>
          <w:sz w:val="28"/>
          <w:szCs w:val="28"/>
        </w:rPr>
        <w:t>Р</w:t>
      </w:r>
      <w:r w:rsidRPr="007D0C93">
        <w:rPr>
          <w:sz w:val="28"/>
          <w:szCs w:val="28"/>
          <w:lang w:val="en-US"/>
        </w:rPr>
        <w:t>.,</w:t>
      </w:r>
      <w:proofErr w:type="gramEnd"/>
      <w:r w:rsidRPr="007D0C93">
        <w:rPr>
          <w:sz w:val="28"/>
          <w:szCs w:val="28"/>
          <w:lang w:val="en-US"/>
        </w:rPr>
        <w:t xml:space="preserve"> Graepel </w:t>
      </w:r>
      <w:r w:rsidRPr="007D0C93">
        <w:rPr>
          <w:sz w:val="28"/>
          <w:szCs w:val="28"/>
        </w:rPr>
        <w:t>Т</w:t>
      </w:r>
      <w:r w:rsidRPr="007D0C93">
        <w:rPr>
          <w:sz w:val="28"/>
          <w:szCs w:val="28"/>
          <w:lang w:val="en-US"/>
        </w:rPr>
        <w:t>. Manifestations of user personality in website choice and behaviour on online social network. Machine Learning Journal. 201</w:t>
      </w:r>
      <w:r w:rsidRPr="007D0C93">
        <w:rPr>
          <w:sz w:val="28"/>
          <w:szCs w:val="28"/>
        </w:rPr>
        <w:t>4</w:t>
      </w:r>
      <w:r w:rsidRPr="007D0C93">
        <w:rPr>
          <w:sz w:val="28"/>
          <w:szCs w:val="28"/>
          <w:lang w:val="en-US"/>
        </w:rPr>
        <w:t xml:space="preserve">. Vol. 95. </w:t>
      </w:r>
      <w:proofErr w:type="gramStart"/>
      <w:r w:rsidRPr="007D0C93">
        <w:rPr>
          <w:sz w:val="28"/>
          <w:szCs w:val="28"/>
          <w:lang w:val="en-US"/>
        </w:rPr>
        <w:t>Р. 357</w:t>
      </w:r>
      <w:proofErr w:type="gramEnd"/>
      <w:r w:rsidRPr="007D0C93">
        <w:rPr>
          <w:sz w:val="28"/>
          <w:szCs w:val="28"/>
        </w:rPr>
        <w:t>-</w:t>
      </w:r>
      <w:r w:rsidRPr="007D0C93">
        <w:rPr>
          <w:sz w:val="28"/>
          <w:szCs w:val="28"/>
          <w:lang w:val="en-US"/>
        </w:rPr>
        <w:t>380.</w:t>
      </w:r>
    </w:p>
    <w:p w:rsidR="007D0C93" w:rsidRPr="007D0C93" w:rsidRDefault="007D0C93" w:rsidP="007D0C93">
      <w:pPr>
        <w:numPr>
          <w:ilvl w:val="0"/>
          <w:numId w:val="37"/>
        </w:numPr>
        <w:tabs>
          <w:tab w:val="left" w:pos="0"/>
          <w:tab w:val="left" w:pos="993"/>
        </w:tabs>
        <w:suppressAutoHyphens/>
        <w:spacing w:line="360" w:lineRule="auto"/>
        <w:ind w:left="0" w:firstLine="567"/>
        <w:contextualSpacing/>
        <w:jc w:val="both"/>
        <w:rPr>
          <w:sz w:val="28"/>
          <w:szCs w:val="28"/>
        </w:rPr>
      </w:pPr>
      <w:r w:rsidRPr="007D0C93">
        <w:rPr>
          <w:sz w:val="28"/>
          <w:szCs w:val="28"/>
          <w:lang w:val="en-US"/>
        </w:rPr>
        <w:t>Maddi S., Harvey R. Hardiness Considered Across Cultures. Handbook of Multicultural Perspectives on Stress and Coping. N.</w:t>
      </w:r>
      <w:r w:rsidRPr="007D0C93">
        <w:rPr>
          <w:sz w:val="28"/>
          <w:szCs w:val="28"/>
        </w:rPr>
        <w:t>-</w:t>
      </w:r>
      <w:r w:rsidRPr="007D0C93">
        <w:rPr>
          <w:sz w:val="28"/>
          <w:szCs w:val="28"/>
          <w:lang w:val="en-US"/>
        </w:rPr>
        <w:t>Y.: Springer, 2005. P. 403-420.</w:t>
      </w:r>
    </w:p>
    <w:p w:rsidR="007D0C93" w:rsidRPr="00BF1CF9"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lang w:val="en-US"/>
        </w:rPr>
      </w:pPr>
      <w:r w:rsidRPr="007D0C93">
        <w:rPr>
          <w:sz w:val="28"/>
          <w:szCs w:val="28"/>
          <w:lang w:val="en-US"/>
        </w:rPr>
        <w:t>Maddi S.R., Koshaba D.M. Resilience at work: how to succeed no matter what life throws at you.  N</w:t>
      </w:r>
      <w:r w:rsidRPr="00BF1CF9">
        <w:rPr>
          <w:sz w:val="28"/>
          <w:szCs w:val="28"/>
          <w:lang w:val="en-US"/>
        </w:rPr>
        <w:t>.-</w:t>
      </w:r>
      <w:r w:rsidRPr="007D0C93">
        <w:rPr>
          <w:sz w:val="28"/>
          <w:szCs w:val="28"/>
          <w:lang w:val="en-US"/>
        </w:rPr>
        <w:t>Y</w:t>
      </w:r>
      <w:r w:rsidRPr="00BF1CF9">
        <w:rPr>
          <w:sz w:val="28"/>
          <w:szCs w:val="28"/>
          <w:lang w:val="en-US"/>
        </w:rPr>
        <w:t>.</w:t>
      </w:r>
      <w:r w:rsidRPr="007D0C93">
        <w:rPr>
          <w:sz w:val="28"/>
          <w:szCs w:val="28"/>
          <w:lang w:val="en-US"/>
        </w:rPr>
        <w:t>: A</w:t>
      </w:r>
      <w:r w:rsidRPr="007D0C93">
        <w:rPr>
          <w:sz w:val="28"/>
          <w:szCs w:val="28"/>
        </w:rPr>
        <w:t>масом</w:t>
      </w:r>
      <w:r w:rsidRPr="007D0C93">
        <w:rPr>
          <w:sz w:val="28"/>
          <w:szCs w:val="28"/>
          <w:lang w:val="en-US"/>
        </w:rPr>
        <w:t xml:space="preserve">, 2005.  213 p.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t xml:space="preserve">Magno C. The role of metacognitive skills in developing critical thinking. </w:t>
      </w:r>
      <w:r w:rsidRPr="007D0C93">
        <w:rPr>
          <w:sz w:val="28"/>
          <w:szCs w:val="28"/>
        </w:rPr>
        <w:t xml:space="preserve">Metacognition and Learning. 2010. Vol. 5 (2). Р. 137-156.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t>Marchenko</w:t>
      </w:r>
      <w:r w:rsidRPr="007D0C93">
        <w:rPr>
          <w:sz w:val="28"/>
          <w:szCs w:val="28"/>
        </w:rPr>
        <w:t xml:space="preserve"> </w:t>
      </w:r>
      <w:r w:rsidRPr="007D0C93">
        <w:rPr>
          <w:sz w:val="28"/>
          <w:szCs w:val="28"/>
          <w:lang w:val="en-US"/>
        </w:rPr>
        <w:t>A</w:t>
      </w:r>
      <w:r w:rsidRPr="007D0C93">
        <w:rPr>
          <w:sz w:val="28"/>
          <w:szCs w:val="28"/>
        </w:rPr>
        <w:t>.</w:t>
      </w:r>
      <w:r w:rsidRPr="007D0C93">
        <w:rPr>
          <w:sz w:val="28"/>
          <w:szCs w:val="28"/>
          <w:lang w:val="en-US"/>
        </w:rPr>
        <w:t>D</w:t>
      </w:r>
      <w:r w:rsidRPr="007D0C93">
        <w:rPr>
          <w:sz w:val="28"/>
          <w:szCs w:val="28"/>
        </w:rPr>
        <w:t xml:space="preserve">., </w:t>
      </w:r>
      <w:r w:rsidRPr="007D0C93">
        <w:rPr>
          <w:sz w:val="28"/>
          <w:szCs w:val="28"/>
          <w:lang w:val="en-US"/>
        </w:rPr>
        <w:t>Mykhaylyshyn</w:t>
      </w:r>
      <w:r w:rsidRPr="007D0C93">
        <w:rPr>
          <w:sz w:val="28"/>
          <w:szCs w:val="28"/>
        </w:rPr>
        <w:t xml:space="preserve"> </w:t>
      </w:r>
      <w:r w:rsidRPr="007D0C93">
        <w:rPr>
          <w:sz w:val="28"/>
          <w:szCs w:val="28"/>
          <w:lang w:val="en-US"/>
        </w:rPr>
        <w:t>U</w:t>
      </w:r>
      <w:r w:rsidRPr="007D0C93">
        <w:rPr>
          <w:sz w:val="28"/>
          <w:szCs w:val="28"/>
        </w:rPr>
        <w:t>.</w:t>
      </w:r>
      <w:r w:rsidRPr="007D0C93">
        <w:rPr>
          <w:sz w:val="28"/>
          <w:szCs w:val="28"/>
          <w:lang w:val="en-US"/>
        </w:rPr>
        <w:t>B</w:t>
      </w:r>
      <w:r w:rsidRPr="007D0C93">
        <w:rPr>
          <w:sz w:val="28"/>
          <w:szCs w:val="28"/>
        </w:rPr>
        <w:t xml:space="preserve">., </w:t>
      </w:r>
      <w:r w:rsidRPr="007D0C93">
        <w:rPr>
          <w:sz w:val="28"/>
          <w:szCs w:val="28"/>
          <w:lang w:val="en-US"/>
        </w:rPr>
        <w:t>Zavatska</w:t>
      </w:r>
      <w:r w:rsidRPr="007D0C93">
        <w:rPr>
          <w:sz w:val="28"/>
          <w:szCs w:val="28"/>
        </w:rPr>
        <w:t xml:space="preserve"> </w:t>
      </w:r>
      <w:r w:rsidRPr="007D0C93">
        <w:rPr>
          <w:sz w:val="28"/>
          <w:szCs w:val="28"/>
          <w:lang w:val="en-US"/>
        </w:rPr>
        <w:t>N</w:t>
      </w:r>
      <w:r w:rsidRPr="007D0C93">
        <w:rPr>
          <w:sz w:val="28"/>
          <w:szCs w:val="28"/>
        </w:rPr>
        <w:t>.</w:t>
      </w:r>
      <w:r w:rsidRPr="007D0C93">
        <w:rPr>
          <w:sz w:val="28"/>
          <w:szCs w:val="28"/>
          <w:lang w:val="en-US"/>
        </w:rPr>
        <w:t>Ye</w:t>
      </w:r>
      <w:r w:rsidRPr="007D0C93">
        <w:rPr>
          <w:sz w:val="28"/>
          <w:szCs w:val="28"/>
        </w:rPr>
        <w:t xml:space="preserve">.,                      </w:t>
      </w:r>
      <w:r w:rsidRPr="007D0C93">
        <w:rPr>
          <w:sz w:val="28"/>
          <w:szCs w:val="28"/>
          <w:lang w:val="en-US"/>
        </w:rPr>
        <w:t>Tsarenok</w:t>
      </w:r>
      <w:r w:rsidRPr="007D0C93">
        <w:rPr>
          <w:sz w:val="28"/>
          <w:szCs w:val="28"/>
        </w:rPr>
        <w:t xml:space="preserve"> </w:t>
      </w:r>
      <w:r w:rsidRPr="007D0C93">
        <w:rPr>
          <w:sz w:val="28"/>
          <w:szCs w:val="28"/>
          <w:lang w:val="en-US"/>
        </w:rPr>
        <w:t>L</w:t>
      </w:r>
      <w:r w:rsidRPr="007D0C93">
        <w:rPr>
          <w:sz w:val="28"/>
          <w:szCs w:val="28"/>
        </w:rPr>
        <w:t>.</w:t>
      </w:r>
      <w:r w:rsidRPr="007D0C93">
        <w:rPr>
          <w:sz w:val="28"/>
          <w:szCs w:val="28"/>
          <w:lang w:val="en-US"/>
        </w:rPr>
        <w:t>B</w:t>
      </w:r>
      <w:r w:rsidRPr="007D0C93">
        <w:rPr>
          <w:sz w:val="28"/>
          <w:szCs w:val="28"/>
        </w:rPr>
        <w:t xml:space="preserve">. </w:t>
      </w:r>
      <w:hyperlink r:id="rId12" w:history="1">
        <w:r w:rsidRPr="007D0C93">
          <w:rPr>
            <w:sz w:val="28"/>
            <w:szCs w:val="28"/>
            <w:lang w:val="en-US"/>
          </w:rPr>
          <w:t>Individual-typological features of personality in the aspect of manifestation potential of rehabilitation and sustainability</w:t>
        </w:r>
      </w:hyperlink>
      <w:r w:rsidRPr="007D0C93">
        <w:rPr>
          <w:sz w:val="28"/>
          <w:szCs w:val="28"/>
          <w:lang w:val="en-US"/>
        </w:rPr>
        <w:t xml:space="preserve">. </w:t>
      </w:r>
      <w:r w:rsidRPr="007D0C93">
        <w:rPr>
          <w:sz w:val="28"/>
          <w:szCs w:val="28"/>
          <w:shd w:val="clear" w:color="auto" w:fill="FFFFFF"/>
        </w:rPr>
        <w:t>Теоретичні</w:t>
      </w:r>
      <w:r w:rsidRPr="007D0C93">
        <w:rPr>
          <w:sz w:val="28"/>
          <w:szCs w:val="28"/>
          <w:shd w:val="clear" w:color="auto" w:fill="FFFFFF"/>
          <w:lang w:val="en-US"/>
        </w:rPr>
        <w:t xml:space="preserve"> </w:t>
      </w:r>
      <w:r w:rsidRPr="007D0C93">
        <w:rPr>
          <w:sz w:val="28"/>
          <w:szCs w:val="28"/>
          <w:shd w:val="clear" w:color="auto" w:fill="FFFFFF"/>
        </w:rPr>
        <w:t>і</w:t>
      </w:r>
      <w:r w:rsidRPr="007D0C93">
        <w:rPr>
          <w:sz w:val="28"/>
          <w:szCs w:val="28"/>
          <w:shd w:val="clear" w:color="auto" w:fill="FFFFFF"/>
          <w:lang w:val="en-US"/>
        </w:rPr>
        <w:t xml:space="preserve"> </w:t>
      </w:r>
      <w:r w:rsidRPr="007D0C93">
        <w:rPr>
          <w:sz w:val="28"/>
          <w:szCs w:val="28"/>
          <w:shd w:val="clear" w:color="auto" w:fill="FFFFFF"/>
        </w:rPr>
        <w:t>прикладні</w:t>
      </w:r>
      <w:r w:rsidRPr="007D0C93">
        <w:rPr>
          <w:sz w:val="28"/>
          <w:szCs w:val="28"/>
          <w:shd w:val="clear" w:color="auto" w:fill="FFFFFF"/>
          <w:lang w:val="en-US"/>
        </w:rPr>
        <w:t xml:space="preserve"> </w:t>
      </w:r>
      <w:r w:rsidRPr="007D0C93">
        <w:rPr>
          <w:sz w:val="28"/>
          <w:szCs w:val="28"/>
          <w:shd w:val="clear" w:color="auto" w:fill="FFFFFF"/>
        </w:rPr>
        <w:t>проблеми</w:t>
      </w:r>
      <w:r w:rsidRPr="007D0C93">
        <w:rPr>
          <w:sz w:val="28"/>
          <w:szCs w:val="28"/>
          <w:shd w:val="clear" w:color="auto" w:fill="FFFFFF"/>
          <w:lang w:val="en-US"/>
        </w:rPr>
        <w:t xml:space="preserve"> </w:t>
      </w:r>
      <w:r w:rsidRPr="007D0C93">
        <w:rPr>
          <w:sz w:val="28"/>
          <w:szCs w:val="28"/>
          <w:shd w:val="clear" w:color="auto" w:fill="FFFFFF"/>
        </w:rPr>
        <w:t>психології</w:t>
      </w:r>
      <w:r w:rsidRPr="007D0C93">
        <w:rPr>
          <w:sz w:val="28"/>
          <w:szCs w:val="28"/>
          <w:shd w:val="clear" w:color="auto" w:fill="FFFFFF"/>
          <w:lang w:val="en-US"/>
        </w:rPr>
        <w:t xml:space="preserve"> </w:t>
      </w:r>
      <w:r w:rsidRPr="007D0C93">
        <w:rPr>
          <w:sz w:val="28"/>
          <w:szCs w:val="28"/>
          <w:shd w:val="clear" w:color="auto" w:fill="FFFFFF"/>
        </w:rPr>
        <w:t>та</w:t>
      </w:r>
      <w:r w:rsidRPr="007D0C93">
        <w:rPr>
          <w:sz w:val="28"/>
          <w:szCs w:val="28"/>
          <w:shd w:val="clear" w:color="auto" w:fill="FFFFFF"/>
          <w:lang w:val="en-US"/>
        </w:rPr>
        <w:t xml:space="preserve"> </w:t>
      </w:r>
      <w:proofErr w:type="gramStart"/>
      <w:r w:rsidRPr="007D0C93">
        <w:rPr>
          <w:sz w:val="28"/>
          <w:szCs w:val="28"/>
          <w:shd w:val="clear" w:color="auto" w:fill="FFFFFF"/>
        </w:rPr>
        <w:t>соц</w:t>
      </w:r>
      <w:proofErr w:type="gramEnd"/>
      <w:r w:rsidRPr="007D0C93">
        <w:rPr>
          <w:sz w:val="28"/>
          <w:szCs w:val="28"/>
          <w:shd w:val="clear" w:color="auto" w:fill="FFFFFF"/>
        </w:rPr>
        <w:t>іальної</w:t>
      </w:r>
      <w:r w:rsidRPr="007D0C93">
        <w:rPr>
          <w:sz w:val="28"/>
          <w:szCs w:val="28"/>
          <w:shd w:val="clear" w:color="auto" w:fill="FFFFFF"/>
          <w:lang w:val="en-US"/>
        </w:rPr>
        <w:t xml:space="preserve"> </w:t>
      </w:r>
      <w:r w:rsidRPr="007D0C93">
        <w:rPr>
          <w:sz w:val="28"/>
          <w:szCs w:val="28"/>
          <w:shd w:val="clear" w:color="auto" w:fill="FFFFFF"/>
        </w:rPr>
        <w:t>роботи</w:t>
      </w:r>
      <w:r w:rsidRPr="007D0C93">
        <w:rPr>
          <w:sz w:val="28"/>
          <w:szCs w:val="28"/>
          <w:shd w:val="clear" w:color="auto" w:fill="FFFFFF"/>
          <w:lang w:val="en-US"/>
        </w:rPr>
        <w:t xml:space="preserve"> : </w:t>
      </w:r>
      <w:r w:rsidRPr="007D0C93">
        <w:rPr>
          <w:sz w:val="28"/>
          <w:szCs w:val="28"/>
          <w:shd w:val="clear" w:color="auto" w:fill="FFFFFF"/>
        </w:rPr>
        <w:t>зб</w:t>
      </w:r>
      <w:r w:rsidRPr="007D0C93">
        <w:rPr>
          <w:sz w:val="28"/>
          <w:szCs w:val="28"/>
          <w:shd w:val="clear" w:color="auto" w:fill="FFFFFF"/>
          <w:lang w:val="en-US"/>
        </w:rPr>
        <w:t xml:space="preserve">. </w:t>
      </w:r>
      <w:r w:rsidRPr="007D0C93">
        <w:rPr>
          <w:sz w:val="28"/>
          <w:szCs w:val="28"/>
          <w:shd w:val="clear" w:color="auto" w:fill="FFFFFF"/>
        </w:rPr>
        <w:t>наук</w:t>
      </w:r>
      <w:r w:rsidRPr="007D0C93">
        <w:rPr>
          <w:sz w:val="28"/>
          <w:szCs w:val="28"/>
          <w:shd w:val="clear" w:color="auto" w:fill="FFFFFF"/>
          <w:lang w:val="en-US"/>
        </w:rPr>
        <w:t xml:space="preserve">. </w:t>
      </w:r>
      <w:r w:rsidRPr="007D0C93">
        <w:rPr>
          <w:sz w:val="28"/>
          <w:szCs w:val="28"/>
          <w:shd w:val="clear" w:color="auto" w:fill="FFFFFF"/>
        </w:rPr>
        <w:t>праць</w:t>
      </w:r>
      <w:r w:rsidRPr="007D0C93">
        <w:rPr>
          <w:sz w:val="28"/>
          <w:szCs w:val="28"/>
          <w:shd w:val="clear" w:color="auto" w:fill="FFFFFF"/>
          <w:lang w:val="en-US"/>
        </w:rPr>
        <w:t xml:space="preserve"> </w:t>
      </w:r>
      <w:r w:rsidRPr="007D0C93">
        <w:rPr>
          <w:sz w:val="28"/>
          <w:szCs w:val="28"/>
          <w:shd w:val="clear" w:color="auto" w:fill="FFFFFF"/>
        </w:rPr>
        <w:t>Східноукраїнського</w:t>
      </w:r>
      <w:r w:rsidRPr="007D0C93">
        <w:rPr>
          <w:sz w:val="28"/>
          <w:szCs w:val="28"/>
          <w:shd w:val="clear" w:color="auto" w:fill="FFFFFF"/>
          <w:lang w:val="en-US"/>
        </w:rPr>
        <w:t xml:space="preserve"> </w:t>
      </w:r>
      <w:r w:rsidRPr="007D0C93">
        <w:rPr>
          <w:sz w:val="28"/>
          <w:szCs w:val="28"/>
          <w:shd w:val="clear" w:color="auto" w:fill="FFFFFF"/>
        </w:rPr>
        <w:t>національного</w:t>
      </w:r>
      <w:r w:rsidRPr="007D0C93">
        <w:rPr>
          <w:sz w:val="28"/>
          <w:szCs w:val="28"/>
          <w:shd w:val="clear" w:color="auto" w:fill="FFFFFF"/>
          <w:lang w:val="en-US"/>
        </w:rPr>
        <w:t xml:space="preserve"> </w:t>
      </w:r>
      <w:r w:rsidRPr="007D0C93">
        <w:rPr>
          <w:sz w:val="28"/>
          <w:szCs w:val="28"/>
          <w:shd w:val="clear" w:color="auto" w:fill="FFFFFF"/>
        </w:rPr>
        <w:t>університету</w:t>
      </w:r>
      <w:r w:rsidRPr="007D0C93">
        <w:rPr>
          <w:sz w:val="28"/>
          <w:szCs w:val="28"/>
          <w:shd w:val="clear" w:color="auto" w:fill="FFFFFF"/>
          <w:lang w:val="en-US"/>
        </w:rPr>
        <w:t xml:space="preserve"> </w:t>
      </w:r>
      <w:r w:rsidRPr="007D0C93">
        <w:rPr>
          <w:sz w:val="28"/>
          <w:szCs w:val="28"/>
          <w:shd w:val="clear" w:color="auto" w:fill="FFFFFF"/>
        </w:rPr>
        <w:t>імені</w:t>
      </w:r>
      <w:r w:rsidRPr="007D0C93">
        <w:rPr>
          <w:sz w:val="28"/>
          <w:szCs w:val="28"/>
          <w:shd w:val="clear" w:color="auto" w:fill="FFFFFF"/>
          <w:lang w:val="en-US"/>
        </w:rPr>
        <w:t xml:space="preserve"> </w:t>
      </w:r>
      <w:r w:rsidRPr="007D0C93">
        <w:rPr>
          <w:sz w:val="28"/>
          <w:szCs w:val="28"/>
          <w:shd w:val="clear" w:color="auto" w:fill="FFFFFF"/>
        </w:rPr>
        <w:t>Володимира</w:t>
      </w:r>
      <w:r w:rsidRPr="007D0C93">
        <w:rPr>
          <w:sz w:val="28"/>
          <w:szCs w:val="28"/>
          <w:shd w:val="clear" w:color="auto" w:fill="FFFFFF"/>
          <w:lang w:val="en-US"/>
        </w:rPr>
        <w:t> </w:t>
      </w:r>
      <w:r w:rsidRPr="007D0C93">
        <w:rPr>
          <w:sz w:val="28"/>
          <w:szCs w:val="28"/>
          <w:shd w:val="clear" w:color="auto" w:fill="FFFFFF"/>
        </w:rPr>
        <w:t>Даля</w:t>
      </w:r>
      <w:r w:rsidRPr="007D0C93">
        <w:rPr>
          <w:sz w:val="28"/>
          <w:szCs w:val="28"/>
          <w:shd w:val="clear" w:color="auto" w:fill="FFFFFF"/>
          <w:lang w:val="en-US"/>
        </w:rPr>
        <w:t xml:space="preserve">. № 3 (56). </w:t>
      </w:r>
      <w:r w:rsidRPr="007D0C93">
        <w:rPr>
          <w:sz w:val="28"/>
          <w:szCs w:val="28"/>
          <w:shd w:val="clear" w:color="auto" w:fill="FFFFFF"/>
        </w:rPr>
        <w:t xml:space="preserve">Т. 3. </w:t>
      </w:r>
      <w:r w:rsidRPr="007D0C93">
        <w:rPr>
          <w:sz w:val="28"/>
          <w:szCs w:val="28"/>
          <w:shd w:val="clear" w:color="auto" w:fill="FFFFFF"/>
          <w:lang w:val="en-US"/>
        </w:rPr>
        <w:t xml:space="preserve">2021. </w:t>
      </w:r>
      <w:r w:rsidRPr="007D0C93">
        <w:rPr>
          <w:sz w:val="28"/>
          <w:szCs w:val="28"/>
          <w:shd w:val="clear" w:color="auto" w:fill="FFFFFF"/>
        </w:rPr>
        <w:t>С</w:t>
      </w:r>
      <w:r w:rsidRPr="007D0C93">
        <w:rPr>
          <w:sz w:val="28"/>
          <w:szCs w:val="28"/>
          <w:shd w:val="clear" w:color="auto" w:fill="FFFFFF"/>
          <w:lang w:val="en-US"/>
        </w:rPr>
        <w:t>. 139-146.</w:t>
      </w:r>
      <w:r w:rsidRPr="007D0C93">
        <w:rPr>
          <w:sz w:val="28"/>
          <w:szCs w:val="28"/>
        </w:rPr>
        <w:t xml:space="preserve">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t xml:space="preserve">Mastunak K. An investigation of personal factors on daily stress of people with visually impaired. </w:t>
      </w:r>
      <w:r w:rsidRPr="007D0C93">
        <w:rPr>
          <w:sz w:val="28"/>
          <w:szCs w:val="28"/>
        </w:rPr>
        <w:t>Shinrigaku Kenkyu. 2008. Vol. 79 (3). Р. 207-214.</w:t>
      </w:r>
    </w:p>
    <w:p w:rsidR="007D0C93" w:rsidRPr="00BF1CF9"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lang w:val="en-US"/>
        </w:rPr>
      </w:pPr>
      <w:r w:rsidRPr="007D0C93">
        <w:rPr>
          <w:sz w:val="28"/>
          <w:szCs w:val="28"/>
          <w:lang w:val="en-US"/>
        </w:rPr>
        <w:t>Panda S. Metacognitive awareness of college students: Perspective of age and gender. Scholarly Research Journal for Interdisciplinary Studies. 2017. Vol. 4</w:t>
      </w:r>
      <w:r w:rsidRPr="00BF1CF9">
        <w:rPr>
          <w:sz w:val="28"/>
          <w:szCs w:val="28"/>
          <w:lang w:val="en-US"/>
        </w:rPr>
        <w:t>.</w:t>
      </w:r>
      <w:r w:rsidRPr="007D0C93">
        <w:rPr>
          <w:sz w:val="28"/>
          <w:szCs w:val="28"/>
          <w:lang w:val="en-US"/>
        </w:rPr>
        <w:t xml:space="preserve"> </w:t>
      </w:r>
      <w:r w:rsidR="00BF1CF9">
        <w:rPr>
          <w:sz w:val="28"/>
          <w:szCs w:val="28"/>
          <w:lang w:val="uk-UA"/>
        </w:rPr>
        <w:t xml:space="preserve">                  </w:t>
      </w:r>
      <w:r w:rsidRPr="007D0C93">
        <w:rPr>
          <w:sz w:val="28"/>
          <w:szCs w:val="28"/>
          <w:lang w:val="en-US"/>
        </w:rPr>
        <w:t xml:space="preserve">№ 37. </w:t>
      </w:r>
      <w:r w:rsidRPr="007D0C93">
        <w:rPr>
          <w:sz w:val="28"/>
          <w:szCs w:val="28"/>
        </w:rPr>
        <w:t>Р</w:t>
      </w:r>
      <w:r w:rsidRPr="007D0C93">
        <w:rPr>
          <w:sz w:val="28"/>
          <w:szCs w:val="28"/>
          <w:lang w:val="en-US"/>
        </w:rPr>
        <w:t>. 8402</w:t>
      </w:r>
      <w:r w:rsidRPr="00BF1CF9">
        <w:rPr>
          <w:sz w:val="28"/>
          <w:szCs w:val="28"/>
          <w:lang w:val="en-US"/>
        </w:rPr>
        <w:t>-</w:t>
      </w:r>
      <w:r w:rsidRPr="007D0C93">
        <w:rPr>
          <w:sz w:val="28"/>
          <w:szCs w:val="28"/>
          <w:lang w:val="en-US"/>
        </w:rPr>
        <w:t xml:space="preserve">8412.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t xml:space="preserve">Piletska L., Bocheliuk V., Panov N., Yaremchuk V., Borysiuk </w:t>
      </w:r>
      <w:r w:rsidRPr="007D0C93">
        <w:rPr>
          <w:sz w:val="28"/>
          <w:szCs w:val="28"/>
        </w:rPr>
        <w:t>А</w:t>
      </w:r>
      <w:r w:rsidRPr="007D0C93">
        <w:rPr>
          <w:sz w:val="28"/>
          <w:szCs w:val="28"/>
          <w:lang w:val="en-US"/>
        </w:rPr>
        <w:t xml:space="preserve">. Authority as a factor of formation of a leader’s personality and life position. Asia life sciences.  </w:t>
      </w:r>
      <w:r w:rsidRPr="007D0C93">
        <w:rPr>
          <w:sz w:val="28"/>
          <w:szCs w:val="28"/>
          <w:lang w:val="en-US"/>
        </w:rPr>
        <w:lastRenderedPageBreak/>
        <w:t xml:space="preserve">The Asian International Journal of Life Sciences. </w:t>
      </w:r>
      <w:r w:rsidRPr="007D0C93">
        <w:rPr>
          <w:sz w:val="28"/>
          <w:szCs w:val="28"/>
        </w:rPr>
        <w:t>2019. Supplement 21(1). Р. 445-461</w:t>
      </w:r>
      <w:r w:rsidRPr="007D0C93">
        <w:rPr>
          <w:sz w:val="28"/>
          <w:szCs w:val="28"/>
          <w:lang w:val="en-US"/>
        </w:rPr>
        <w:t>.</w:t>
      </w:r>
      <w:r w:rsidRPr="007D0C93">
        <w:rPr>
          <w:sz w:val="28"/>
          <w:szCs w:val="28"/>
        </w:rPr>
        <w:t xml:space="preserve">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t xml:space="preserve">Piletska L., Popovych I., Kononenko O.,  Kononenko A., Stynska V., Kravets N., &amp; Blynova O. Research of the Relationship between Existential Anxiety and the Sense of Personality’s Existence. </w:t>
      </w:r>
      <w:r w:rsidRPr="007D0C93">
        <w:rPr>
          <w:sz w:val="28"/>
          <w:szCs w:val="28"/>
        </w:rPr>
        <w:t xml:space="preserve">Revista Inclusiones. 2020. Vol. 7 num Especial.  Р. 41-59.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u w:val="single"/>
          <w:lang w:val="en-US"/>
        </w:rPr>
      </w:pPr>
      <w:r w:rsidRPr="007D0C93">
        <w:rPr>
          <w:sz w:val="28"/>
          <w:szCs w:val="28"/>
          <w:lang w:val="en-US"/>
        </w:rPr>
        <w:t xml:space="preserve">Plokhikh V., Popovych I., Koval I., Stepanenko L., Nosov P., Zinchenko S., Boiaryn L., &amp; Zavatskyi V. Anticipatory Resource of Temporary Regulation of Sensorimotor Action. BRAIN. Broad Research in Artificial Intelligence and Neuroscience. 2022. Vol. 13 (2). </w:t>
      </w:r>
      <w:r w:rsidRPr="007D0C93">
        <w:rPr>
          <w:sz w:val="28"/>
          <w:szCs w:val="28"/>
        </w:rPr>
        <w:t>Р</w:t>
      </w:r>
      <w:r w:rsidRPr="007D0C93">
        <w:rPr>
          <w:sz w:val="28"/>
          <w:szCs w:val="28"/>
          <w:lang w:val="en-US"/>
        </w:rPr>
        <w:t xml:space="preserve">. 01-21.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t xml:space="preserve">Popovych I., Blynova O., Kuzikova S., Shcherbak T., Lappo V. &amp; Bilous R. Empirical research of vitality of representatives of parachuting and yoga practice: a comparative analysis. </w:t>
      </w:r>
      <w:r w:rsidRPr="007D0C93">
        <w:rPr>
          <w:iCs/>
          <w:sz w:val="28"/>
          <w:szCs w:val="28"/>
          <w:lang w:val="en-US"/>
        </w:rPr>
        <w:t>Journal of Physical Education and Sport</w:t>
      </w:r>
      <w:r w:rsidRPr="007D0C93">
        <w:rPr>
          <w:iCs/>
          <w:sz w:val="28"/>
          <w:szCs w:val="28"/>
        </w:rPr>
        <w:t>.</w:t>
      </w:r>
      <w:r w:rsidRPr="007D0C93">
        <w:rPr>
          <w:iCs/>
          <w:sz w:val="28"/>
          <w:szCs w:val="28"/>
          <w:lang w:val="en-US"/>
        </w:rPr>
        <w:t xml:space="preserve"> </w:t>
      </w:r>
      <w:r w:rsidRPr="007D0C93">
        <w:rPr>
          <w:sz w:val="28"/>
          <w:szCs w:val="28"/>
          <w:lang w:val="en-US"/>
        </w:rPr>
        <w:t xml:space="preserve">2020. </w:t>
      </w:r>
      <w:r w:rsidRPr="007D0C93">
        <w:rPr>
          <w:sz w:val="28"/>
          <w:szCs w:val="28"/>
        </w:rPr>
        <w:t xml:space="preserve">Vol. </w:t>
      </w:r>
      <w:r w:rsidRPr="007D0C93">
        <w:rPr>
          <w:iCs/>
          <w:sz w:val="28"/>
          <w:szCs w:val="28"/>
          <w:lang w:val="en-US"/>
        </w:rPr>
        <w:t>21</w:t>
      </w:r>
      <w:r w:rsidRPr="007D0C93">
        <w:rPr>
          <w:iCs/>
          <w:sz w:val="28"/>
          <w:szCs w:val="28"/>
        </w:rPr>
        <w:t xml:space="preserve"> </w:t>
      </w:r>
      <w:r w:rsidRPr="007D0C93">
        <w:rPr>
          <w:sz w:val="28"/>
          <w:szCs w:val="28"/>
          <w:lang w:val="en-US"/>
        </w:rPr>
        <w:t>(1)</w:t>
      </w:r>
      <w:r w:rsidRPr="007D0C93">
        <w:rPr>
          <w:sz w:val="28"/>
          <w:szCs w:val="28"/>
        </w:rPr>
        <w:t>.</w:t>
      </w:r>
      <w:r w:rsidRPr="007D0C93">
        <w:rPr>
          <w:sz w:val="28"/>
          <w:szCs w:val="28"/>
          <w:lang w:val="en-US"/>
        </w:rPr>
        <w:t xml:space="preserve"> </w:t>
      </w:r>
      <w:r w:rsidRPr="007D0C93">
        <w:rPr>
          <w:sz w:val="28"/>
          <w:szCs w:val="28"/>
        </w:rPr>
        <w:t xml:space="preserve">Р. </w:t>
      </w:r>
      <w:r w:rsidRPr="007D0C93">
        <w:rPr>
          <w:sz w:val="28"/>
          <w:szCs w:val="28"/>
          <w:lang w:val="en-US"/>
        </w:rPr>
        <w:t xml:space="preserve">218-226. </w:t>
      </w:r>
    </w:p>
    <w:p w:rsidR="007D0C93" w:rsidRPr="00BF1CF9"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lang w:val="en-US"/>
        </w:rPr>
      </w:pPr>
      <w:r w:rsidRPr="007D0C93">
        <w:rPr>
          <w:sz w:val="28"/>
          <w:szCs w:val="28"/>
          <w:lang w:val="en-US"/>
        </w:rPr>
        <w:t>Popovych I., Prytuliak O., Dushka A., Beregova N., Ihumnova O., &amp; Dzhyhun L. P</w:t>
      </w:r>
      <w:r w:rsidRPr="007D0C93">
        <w:rPr>
          <w:sz w:val="28"/>
          <w:szCs w:val="28"/>
          <w:lang w:val="en"/>
        </w:rPr>
        <w:t xml:space="preserve">layers of </w:t>
      </w:r>
      <w:r w:rsidRPr="007D0C93">
        <w:rPr>
          <w:sz w:val="28"/>
          <w:szCs w:val="28"/>
          <w:lang w:val="en-US"/>
        </w:rPr>
        <w:t>male teams’ r</w:t>
      </w:r>
      <w:r w:rsidRPr="007D0C93">
        <w:rPr>
          <w:sz w:val="28"/>
          <w:szCs w:val="28"/>
          <w:lang w:val="en"/>
        </w:rPr>
        <w:t>esilience: comparative analysis of content parameters</w:t>
      </w:r>
      <w:r w:rsidRPr="007D0C93">
        <w:rPr>
          <w:sz w:val="28"/>
          <w:szCs w:val="28"/>
          <w:lang w:val="en-US"/>
        </w:rPr>
        <w:t xml:space="preserve">. </w:t>
      </w:r>
      <w:r w:rsidRPr="00BF1CF9">
        <w:rPr>
          <w:iCs/>
          <w:sz w:val="28"/>
          <w:szCs w:val="28"/>
          <w:lang w:val="en-US"/>
        </w:rPr>
        <w:t xml:space="preserve">Journal of Physical Education and Sport. </w:t>
      </w:r>
      <w:r w:rsidRPr="007D0C93">
        <w:rPr>
          <w:sz w:val="28"/>
          <w:szCs w:val="28"/>
          <w:lang w:val="en-US"/>
        </w:rPr>
        <w:t>202</w:t>
      </w:r>
      <w:r w:rsidRPr="00BF1CF9">
        <w:rPr>
          <w:sz w:val="28"/>
          <w:szCs w:val="28"/>
          <w:lang w:val="en-US"/>
        </w:rPr>
        <w:t>2</w:t>
      </w:r>
      <w:r w:rsidRPr="007D0C93">
        <w:rPr>
          <w:sz w:val="28"/>
          <w:szCs w:val="28"/>
          <w:lang w:val="en-US"/>
        </w:rPr>
        <w:t xml:space="preserve">. </w:t>
      </w:r>
      <w:r w:rsidRPr="00BF1CF9">
        <w:rPr>
          <w:sz w:val="28"/>
          <w:szCs w:val="28"/>
          <w:lang w:val="en-US"/>
        </w:rPr>
        <w:t xml:space="preserve">Vol. </w:t>
      </w:r>
      <w:r w:rsidRPr="00BF1CF9">
        <w:rPr>
          <w:iCs/>
          <w:sz w:val="28"/>
          <w:szCs w:val="28"/>
          <w:lang w:val="en-US"/>
        </w:rPr>
        <w:t>22</w:t>
      </w:r>
      <w:r w:rsidRPr="00BF1CF9">
        <w:rPr>
          <w:sz w:val="28"/>
          <w:szCs w:val="28"/>
          <w:lang w:val="en-US"/>
        </w:rPr>
        <w:t xml:space="preserve"> (</w:t>
      </w:r>
      <w:r w:rsidRPr="007D0C93">
        <w:rPr>
          <w:sz w:val="28"/>
          <w:szCs w:val="28"/>
          <w:lang w:val="en-US"/>
        </w:rPr>
        <w:t>7</w:t>
      </w:r>
      <w:r w:rsidRPr="00BF1CF9">
        <w:rPr>
          <w:sz w:val="28"/>
          <w:szCs w:val="28"/>
          <w:lang w:val="en-US"/>
        </w:rPr>
        <w:t xml:space="preserve">). </w:t>
      </w:r>
      <w:r w:rsidRPr="007D0C93">
        <w:rPr>
          <w:sz w:val="28"/>
          <w:szCs w:val="28"/>
        </w:rPr>
        <w:t>Р</w:t>
      </w:r>
      <w:r w:rsidRPr="00BF1CF9">
        <w:rPr>
          <w:sz w:val="28"/>
          <w:szCs w:val="28"/>
          <w:lang w:val="en-US"/>
        </w:rPr>
        <w:t xml:space="preserve">. </w:t>
      </w:r>
      <w:r w:rsidRPr="007D0C93">
        <w:rPr>
          <w:sz w:val="28"/>
          <w:szCs w:val="28"/>
          <w:lang w:val="en-US"/>
        </w:rPr>
        <w:t>1581</w:t>
      </w:r>
      <w:r w:rsidRPr="00BF1CF9">
        <w:rPr>
          <w:sz w:val="28"/>
          <w:szCs w:val="28"/>
          <w:lang w:val="en-US"/>
        </w:rPr>
        <w:t>-</w:t>
      </w:r>
      <w:r w:rsidRPr="007D0C93">
        <w:rPr>
          <w:sz w:val="28"/>
          <w:szCs w:val="28"/>
          <w:lang w:val="en-US"/>
        </w:rPr>
        <w:t>1589</w:t>
      </w:r>
      <w:r w:rsidRPr="00BF1CF9">
        <w:rPr>
          <w:sz w:val="28"/>
          <w:szCs w:val="28"/>
          <w:lang w:val="en-US"/>
        </w:rPr>
        <w:t xml:space="preserve">. </w:t>
      </w:r>
    </w:p>
    <w:p w:rsidR="007D0C93" w:rsidRPr="00BF1CF9"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lang w:val="en-US"/>
        </w:rPr>
      </w:pPr>
      <w:r w:rsidRPr="007D0C93">
        <w:rPr>
          <w:sz w:val="28"/>
          <w:szCs w:val="28"/>
          <w:lang w:val="en-US"/>
        </w:rPr>
        <w:t xml:space="preserve">Sabna E., Hameed A. Metacognitive awareness for ensuring learning outcomes among higher secondary school students. IOSR Journal of humanities and social science. 2016. Vol. 21, № 4. </w:t>
      </w:r>
      <w:r w:rsidRPr="007D0C93">
        <w:rPr>
          <w:sz w:val="28"/>
          <w:szCs w:val="28"/>
        </w:rPr>
        <w:t>Р</w:t>
      </w:r>
      <w:r w:rsidRPr="007D0C93">
        <w:rPr>
          <w:sz w:val="28"/>
          <w:szCs w:val="28"/>
          <w:lang w:val="en-US"/>
        </w:rPr>
        <w:t>. 101-106.</w:t>
      </w:r>
    </w:p>
    <w:p w:rsidR="007D0C93" w:rsidRPr="00AB39D1"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lang w:val="en-US"/>
        </w:rPr>
      </w:pPr>
      <w:r w:rsidRPr="007D0C93">
        <w:rPr>
          <w:sz w:val="28"/>
          <w:szCs w:val="28"/>
          <w:lang w:val="en-US"/>
        </w:rPr>
        <w:t xml:space="preserve">Schumm J.A., Briggs-Phillips M., Hobfoll S.E. Cumulative interpersonal traumas and social support as risk and resiliency factors in predicting PTSD and depression among inner-city women. </w:t>
      </w:r>
      <w:r w:rsidRPr="00AB39D1">
        <w:rPr>
          <w:sz w:val="28"/>
          <w:szCs w:val="28"/>
          <w:lang w:val="en-US"/>
        </w:rPr>
        <w:t xml:space="preserve">Journal of Traumatic Stress. 2006. Vol. 19. </w:t>
      </w:r>
      <w:r w:rsidRPr="007D0C93">
        <w:rPr>
          <w:sz w:val="28"/>
          <w:szCs w:val="28"/>
        </w:rPr>
        <w:t>Р</w:t>
      </w:r>
      <w:r w:rsidRPr="00AB39D1">
        <w:rPr>
          <w:sz w:val="28"/>
          <w:szCs w:val="28"/>
          <w:lang w:val="en-US"/>
        </w:rPr>
        <w:t xml:space="preserve">. 825-836. </w:t>
      </w:r>
    </w:p>
    <w:p w:rsidR="007D0C93" w:rsidRPr="00AB39D1"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lang w:val="en-US"/>
        </w:rPr>
      </w:pPr>
      <w:r w:rsidRPr="007D0C93">
        <w:rPr>
          <w:sz w:val="28"/>
          <w:szCs w:val="28"/>
          <w:lang w:val="en-US"/>
        </w:rPr>
        <w:t>Sharma S., Sharma S.K. Team Resilience: Scale Development and Validation. Vision: The Journal of Business Perspective.  2016. Vol. 20</w:t>
      </w:r>
      <w:r w:rsidRPr="00AB39D1">
        <w:rPr>
          <w:sz w:val="28"/>
          <w:szCs w:val="28"/>
          <w:lang w:val="en-US"/>
        </w:rPr>
        <w:t xml:space="preserve">. № </w:t>
      </w:r>
      <w:r w:rsidRPr="007D0C93">
        <w:rPr>
          <w:sz w:val="28"/>
          <w:szCs w:val="28"/>
          <w:lang w:val="en-US"/>
        </w:rPr>
        <w:t xml:space="preserve">1.  </w:t>
      </w:r>
      <w:r w:rsidRPr="00AB39D1">
        <w:rPr>
          <w:sz w:val="28"/>
          <w:szCs w:val="28"/>
          <w:lang w:val="en-US"/>
        </w:rPr>
        <w:t xml:space="preserve">                  </w:t>
      </w:r>
      <w:r w:rsidRPr="007D0C93">
        <w:rPr>
          <w:sz w:val="28"/>
          <w:szCs w:val="28"/>
          <w:lang w:val="en-US"/>
        </w:rPr>
        <w:t xml:space="preserve">P. 37-53.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lastRenderedPageBreak/>
        <w:t xml:space="preserve">Shchipanova D.Ye., Tserkovnikova N.G., Uskova B.A., Puzyrev V.V., Markova A.S., Fomin E.P. Hardiness of adolescents with special educational needs: research results. </w:t>
      </w:r>
      <w:r w:rsidRPr="007D0C93">
        <w:rPr>
          <w:sz w:val="28"/>
          <w:szCs w:val="28"/>
        </w:rPr>
        <w:t>International Journal of Environmental &amp; Science Education. 2016. № 11 (17). Р. 9829-9838.</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rFonts w:eastAsiaTheme="majorEastAsia"/>
          <w:iCs/>
          <w:sz w:val="28"/>
          <w:szCs w:val="28"/>
          <w:lang w:val="en-US"/>
        </w:rPr>
        <w:t xml:space="preserve">Tavrovetska N. </w:t>
      </w:r>
      <w:r w:rsidRPr="007D0C93">
        <w:rPr>
          <w:sz w:val="28"/>
          <w:szCs w:val="28"/>
        </w:rPr>
        <w:t>А</w:t>
      </w:r>
      <w:r w:rsidRPr="007D0C93">
        <w:rPr>
          <w:sz w:val="28"/>
          <w:szCs w:val="28"/>
          <w:lang w:val="en-US"/>
        </w:rPr>
        <w:t xml:space="preserve">n empirical study of professional exhaustion and life position of educational principle staff and directorship. </w:t>
      </w:r>
      <w:r w:rsidRPr="007D0C93">
        <w:rPr>
          <w:rFonts w:eastAsiaTheme="majorEastAsia"/>
          <w:iCs/>
          <w:sz w:val="28"/>
          <w:szCs w:val="28"/>
          <w:lang w:val="en-US"/>
        </w:rPr>
        <w:t>The innovative potential of psychology in the development of the modern man</w:t>
      </w:r>
      <w:r w:rsidRPr="007D0C93">
        <w:rPr>
          <w:sz w:val="28"/>
          <w:szCs w:val="28"/>
          <w:lang w:val="en-US"/>
        </w:rPr>
        <w:t xml:space="preserve">: collective monograph.  Lviv-Toruń: Liha-Pres, 2019. </w:t>
      </w:r>
      <w:r w:rsidRPr="007D0C93">
        <w:rPr>
          <w:sz w:val="28"/>
          <w:szCs w:val="28"/>
        </w:rPr>
        <w:t>Р</w:t>
      </w:r>
      <w:r w:rsidRPr="007D0C93">
        <w:rPr>
          <w:sz w:val="28"/>
          <w:szCs w:val="28"/>
          <w:lang w:val="en-US"/>
        </w:rPr>
        <w:t>.</w:t>
      </w:r>
      <w:r w:rsidRPr="007D0C93">
        <w:rPr>
          <w:sz w:val="28"/>
          <w:szCs w:val="28"/>
        </w:rPr>
        <w:t xml:space="preserve"> </w:t>
      </w:r>
      <w:r w:rsidRPr="007D0C93">
        <w:rPr>
          <w:sz w:val="28"/>
          <w:szCs w:val="28"/>
          <w:lang w:val="en-US"/>
        </w:rPr>
        <w:t>47</w:t>
      </w:r>
      <w:r w:rsidRPr="007D0C93">
        <w:rPr>
          <w:sz w:val="28"/>
          <w:szCs w:val="28"/>
        </w:rPr>
        <w:t>-</w:t>
      </w:r>
      <w:r w:rsidRPr="007D0C93">
        <w:rPr>
          <w:sz w:val="28"/>
          <w:szCs w:val="28"/>
          <w:lang w:val="en-US"/>
        </w:rPr>
        <w:t>73.</w:t>
      </w:r>
    </w:p>
    <w:p w:rsidR="007D0C93" w:rsidRPr="00AB39D1"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lang w:val="en-US"/>
        </w:rPr>
      </w:pPr>
      <w:r w:rsidRPr="007D0C93">
        <w:rPr>
          <w:sz w:val="28"/>
          <w:szCs w:val="28"/>
          <w:lang w:val="en-US"/>
        </w:rPr>
        <w:t xml:space="preserve">Turan S., Demirel Ö., Sayek İ. Metacognitive awareness and self-regulated learning skills of medical students in different medical curricula. </w:t>
      </w:r>
      <w:r w:rsidRPr="00AB39D1">
        <w:rPr>
          <w:sz w:val="28"/>
          <w:szCs w:val="28"/>
          <w:lang w:val="en-US"/>
        </w:rPr>
        <w:t xml:space="preserve">Medical Teacher. 2009. Vol. 31 (10). </w:t>
      </w:r>
      <w:r w:rsidRPr="007D0C93">
        <w:rPr>
          <w:sz w:val="28"/>
          <w:szCs w:val="28"/>
        </w:rPr>
        <w:t>Р</w:t>
      </w:r>
      <w:r w:rsidRPr="00AB39D1">
        <w:rPr>
          <w:sz w:val="28"/>
          <w:szCs w:val="28"/>
          <w:lang w:val="en-US"/>
        </w:rPr>
        <w:t xml:space="preserve">. 477-483.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t xml:space="preserve">Umino A., Dammeyer J. Effects of a non-instructional prosocial intervention program on children’s metacognition skills and quality of life. </w:t>
      </w:r>
      <w:r w:rsidRPr="007D0C93">
        <w:rPr>
          <w:sz w:val="28"/>
          <w:szCs w:val="28"/>
        </w:rPr>
        <w:t xml:space="preserve">International Journal of Educational Research. 2016. Vol. 78. Р. 24-31. </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rPr>
      </w:pPr>
      <w:r w:rsidRPr="007D0C93">
        <w:rPr>
          <w:sz w:val="28"/>
          <w:szCs w:val="28"/>
          <w:lang w:val="en-US"/>
        </w:rPr>
        <w:t>Veenman M.V.J. Metacognition and individual differences. Handbook of individual differences in reading: Reader, text, and context / ed. by                               P. Afflerbach. London: Routledge, 2016. P. 26-40.</w:t>
      </w:r>
    </w:p>
    <w:p w:rsidR="007D0C93" w:rsidRPr="007D0C93" w:rsidRDefault="007D0C93" w:rsidP="007D0C93">
      <w:pPr>
        <w:numPr>
          <w:ilvl w:val="0"/>
          <w:numId w:val="37"/>
        </w:numPr>
        <w:tabs>
          <w:tab w:val="left" w:pos="0"/>
          <w:tab w:val="left" w:pos="567"/>
          <w:tab w:val="left" w:pos="993"/>
        </w:tabs>
        <w:suppressAutoHyphens/>
        <w:spacing w:line="360" w:lineRule="auto"/>
        <w:ind w:left="0" w:firstLine="567"/>
        <w:contextualSpacing/>
        <w:jc w:val="both"/>
        <w:rPr>
          <w:sz w:val="28"/>
          <w:szCs w:val="28"/>
          <w:lang w:val="en-US"/>
        </w:rPr>
      </w:pPr>
      <w:r w:rsidRPr="007D0C93">
        <w:rPr>
          <w:sz w:val="28"/>
          <w:szCs w:val="28"/>
          <w:shd w:val="clear" w:color="auto" w:fill="FFFFFF"/>
          <w:lang w:val="en-US"/>
        </w:rPr>
        <w:t>Yadlovska O., Formaniuk Y., Chystovska Y., Nikolaiev L., Boiaryn L., &amp; Mateiko N. Neuropsychological Preventive Treatment of Emotional Burnout among University Students. </w:t>
      </w:r>
      <w:r w:rsidRPr="007D0C93">
        <w:rPr>
          <w:iCs/>
          <w:sz w:val="28"/>
          <w:szCs w:val="28"/>
          <w:shd w:val="clear" w:color="auto" w:fill="FFFFFF"/>
          <w:lang w:val="en-US"/>
        </w:rPr>
        <w:t>BRAIN. Broad Research in Artificial Intelligence and Neuroscience</w:t>
      </w:r>
      <w:r w:rsidRPr="007D0C93">
        <w:rPr>
          <w:sz w:val="28"/>
          <w:szCs w:val="28"/>
          <w:shd w:val="clear" w:color="auto" w:fill="FFFFFF"/>
          <w:lang w:val="en-US"/>
        </w:rPr>
        <w:t xml:space="preserve">. 2022. </w:t>
      </w:r>
      <w:r w:rsidRPr="007D0C93">
        <w:rPr>
          <w:sz w:val="28"/>
          <w:szCs w:val="28"/>
          <w:lang w:val="en-US"/>
        </w:rPr>
        <w:t xml:space="preserve">Vol. </w:t>
      </w:r>
      <w:r w:rsidRPr="007D0C93">
        <w:rPr>
          <w:iCs/>
          <w:sz w:val="28"/>
          <w:szCs w:val="28"/>
          <w:shd w:val="clear" w:color="auto" w:fill="FFFFFF"/>
          <w:lang w:val="en-US"/>
        </w:rPr>
        <w:t xml:space="preserve">13 </w:t>
      </w:r>
      <w:r w:rsidRPr="007D0C93">
        <w:rPr>
          <w:sz w:val="28"/>
          <w:szCs w:val="28"/>
          <w:shd w:val="clear" w:color="auto" w:fill="FFFFFF"/>
          <w:lang w:val="en-US"/>
        </w:rPr>
        <w:t xml:space="preserve">(1). </w:t>
      </w:r>
      <w:r w:rsidRPr="007D0C93">
        <w:rPr>
          <w:sz w:val="28"/>
          <w:szCs w:val="28"/>
          <w:shd w:val="clear" w:color="auto" w:fill="FFFFFF"/>
        </w:rPr>
        <w:t>Р</w:t>
      </w:r>
      <w:r w:rsidRPr="007D0C93">
        <w:rPr>
          <w:sz w:val="28"/>
          <w:szCs w:val="28"/>
          <w:shd w:val="clear" w:color="auto" w:fill="FFFFFF"/>
          <w:lang w:val="en-US"/>
        </w:rPr>
        <w:t xml:space="preserve">. 188-201. </w:t>
      </w:r>
    </w:p>
    <w:p w:rsidR="007D0C93" w:rsidRPr="007D0C93" w:rsidRDefault="007D0C93" w:rsidP="007D0C93">
      <w:pPr>
        <w:tabs>
          <w:tab w:val="left" w:pos="0"/>
          <w:tab w:val="left" w:pos="993"/>
        </w:tabs>
        <w:suppressAutoHyphens/>
        <w:spacing w:line="360" w:lineRule="auto"/>
        <w:ind w:left="567"/>
        <w:contextualSpacing/>
        <w:jc w:val="both"/>
        <w:rPr>
          <w:sz w:val="28"/>
          <w:szCs w:val="28"/>
          <w:lang w:val="en-US"/>
        </w:rPr>
      </w:pPr>
    </w:p>
    <w:p w:rsidR="00DB1705" w:rsidRPr="00875AFC" w:rsidRDefault="00DB1705" w:rsidP="00FC6302">
      <w:pPr>
        <w:tabs>
          <w:tab w:val="left" w:pos="0"/>
          <w:tab w:val="left" w:pos="851"/>
        </w:tabs>
        <w:spacing w:line="360" w:lineRule="auto"/>
        <w:jc w:val="both"/>
        <w:rPr>
          <w:sz w:val="28"/>
          <w:szCs w:val="28"/>
          <w:lang w:val="uk-UA"/>
        </w:rPr>
      </w:pPr>
    </w:p>
    <w:sectPr w:rsidR="00DB1705" w:rsidRPr="00875AFC" w:rsidSect="004F5806">
      <w:headerReference w:type="default" r:id="rId13"/>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3C" w:rsidRDefault="0033613C" w:rsidP="00004A71">
      <w:r>
        <w:separator/>
      </w:r>
    </w:p>
  </w:endnote>
  <w:endnote w:type="continuationSeparator" w:id="0">
    <w:p w:rsidR="0033613C" w:rsidRDefault="0033613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3C" w:rsidRDefault="0033613C" w:rsidP="00004A71">
      <w:r>
        <w:separator/>
      </w:r>
    </w:p>
  </w:footnote>
  <w:footnote w:type="continuationSeparator" w:id="0">
    <w:p w:rsidR="0033613C" w:rsidRDefault="0033613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FD" w:rsidRDefault="004114FD">
    <w:pPr>
      <w:pStyle w:val="af"/>
      <w:jc w:val="right"/>
    </w:pPr>
    <w:r>
      <w:fldChar w:fldCharType="begin"/>
    </w:r>
    <w:r>
      <w:instrText>PAGE   \* MERGEFORMAT</w:instrText>
    </w:r>
    <w:r>
      <w:fldChar w:fldCharType="separate"/>
    </w:r>
    <w:r w:rsidR="00FD5625" w:rsidRPr="00FD5625">
      <w:rPr>
        <w:noProof/>
        <w:lang w:val="ru-RU"/>
      </w:rPr>
      <w:t>45</w:t>
    </w:r>
    <w:r>
      <w:rPr>
        <w:noProof/>
        <w:lang w:val="ru-RU"/>
      </w:rPr>
      <w:fldChar w:fldCharType="end"/>
    </w:r>
  </w:p>
  <w:p w:rsidR="004114FD" w:rsidRDefault="004114FD">
    <w:pPr>
      <w:pStyle w:val="af"/>
    </w:pPr>
  </w:p>
  <w:p w:rsidR="004114FD" w:rsidRDefault="004114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A22F4"/>
    <w:multiLevelType w:val="hybridMultilevel"/>
    <w:tmpl w:val="663C9D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491EDA"/>
    <w:multiLevelType w:val="hybridMultilevel"/>
    <w:tmpl w:val="2334D9C6"/>
    <w:lvl w:ilvl="0" w:tplc="02CA7524">
      <w:start w:val="1"/>
      <w:numFmt w:val="decimal"/>
      <w:lvlText w:val="%1."/>
      <w:lvlJc w:val="left"/>
      <w:pPr>
        <w:ind w:left="72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4">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FF7050"/>
    <w:multiLevelType w:val="hybridMultilevel"/>
    <w:tmpl w:val="3698EAEE"/>
    <w:lvl w:ilvl="0" w:tplc="17347F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310175"/>
    <w:multiLevelType w:val="hybridMultilevel"/>
    <w:tmpl w:val="95A20460"/>
    <w:lvl w:ilvl="0" w:tplc="34F880C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6014B6"/>
    <w:multiLevelType w:val="hybridMultilevel"/>
    <w:tmpl w:val="93209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53B83"/>
    <w:multiLevelType w:val="hybridMultilevel"/>
    <w:tmpl w:val="B03EB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803AA7"/>
    <w:multiLevelType w:val="multilevel"/>
    <w:tmpl w:val="8D70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8">
    <w:nsid w:val="6FE43A8A"/>
    <w:multiLevelType w:val="hybridMultilevel"/>
    <w:tmpl w:val="F156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CA1BB5"/>
    <w:multiLevelType w:val="hybridMultilevel"/>
    <w:tmpl w:val="352E6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3">
    <w:nsid w:val="7D3A767A"/>
    <w:multiLevelType w:val="hybridMultilevel"/>
    <w:tmpl w:val="D480F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6"/>
  </w:num>
  <w:num w:numId="7">
    <w:abstractNumId w:val="13"/>
  </w:num>
  <w:num w:numId="8">
    <w:abstractNumId w:val="2"/>
  </w:num>
  <w:num w:numId="9">
    <w:abstractNumId w:val="42"/>
  </w:num>
  <w:num w:numId="10">
    <w:abstractNumId w:val="1"/>
  </w:num>
  <w:num w:numId="11">
    <w:abstractNumId w:val="44"/>
  </w:num>
  <w:num w:numId="12">
    <w:abstractNumId w:val="19"/>
  </w:num>
  <w:num w:numId="13">
    <w:abstractNumId w:val="28"/>
  </w:num>
  <w:num w:numId="14">
    <w:abstractNumId w:val="24"/>
  </w:num>
  <w:num w:numId="15">
    <w:abstractNumId w:val="41"/>
  </w:num>
  <w:num w:numId="16">
    <w:abstractNumId w:val="39"/>
  </w:num>
  <w:num w:numId="17">
    <w:abstractNumId w:val="33"/>
  </w:num>
  <w:num w:numId="18">
    <w:abstractNumId w:val="32"/>
  </w:num>
  <w:num w:numId="19">
    <w:abstractNumId w:val="18"/>
  </w:num>
  <w:num w:numId="20">
    <w:abstractNumId w:val="25"/>
  </w:num>
  <w:num w:numId="21">
    <w:abstractNumId w:val="34"/>
  </w:num>
  <w:num w:numId="22">
    <w:abstractNumId w:val="21"/>
  </w:num>
  <w:num w:numId="23">
    <w:abstractNumId w:val="15"/>
  </w:num>
  <w:num w:numId="24">
    <w:abstractNumId w:val="17"/>
  </w:num>
  <w:num w:numId="25">
    <w:abstractNumId w:val="45"/>
  </w:num>
  <w:num w:numId="26">
    <w:abstractNumId w:val="22"/>
  </w:num>
  <w:num w:numId="27">
    <w:abstractNumId w:val="14"/>
  </w:num>
  <w:num w:numId="28">
    <w:abstractNumId w:val="27"/>
  </w:num>
  <w:num w:numId="29">
    <w:abstractNumId w:val="31"/>
  </w:num>
  <w:num w:numId="30">
    <w:abstractNumId w:val="29"/>
  </w:num>
  <w:num w:numId="31">
    <w:abstractNumId w:val="38"/>
  </w:num>
  <w:num w:numId="32">
    <w:abstractNumId w:val="16"/>
  </w:num>
  <w:num w:numId="33">
    <w:abstractNumId w:val="43"/>
  </w:num>
  <w:num w:numId="34">
    <w:abstractNumId w:val="40"/>
  </w:num>
  <w:num w:numId="35">
    <w:abstractNumId w:val="35"/>
  </w:num>
  <w:num w:numId="36">
    <w:abstractNumId w:val="30"/>
  </w:num>
  <w:num w:numId="37">
    <w:abstractNumId w:val="20"/>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6CD"/>
    <w:rsid w:val="00001AC7"/>
    <w:rsid w:val="000029D0"/>
    <w:rsid w:val="0000393E"/>
    <w:rsid w:val="00003A26"/>
    <w:rsid w:val="00003A37"/>
    <w:rsid w:val="000040BB"/>
    <w:rsid w:val="000043CA"/>
    <w:rsid w:val="00004A71"/>
    <w:rsid w:val="00005E4F"/>
    <w:rsid w:val="00006CD7"/>
    <w:rsid w:val="0001017A"/>
    <w:rsid w:val="00010AD3"/>
    <w:rsid w:val="0001103E"/>
    <w:rsid w:val="00011DB9"/>
    <w:rsid w:val="00012D1B"/>
    <w:rsid w:val="00013C31"/>
    <w:rsid w:val="00014794"/>
    <w:rsid w:val="00014CDB"/>
    <w:rsid w:val="00014DAA"/>
    <w:rsid w:val="00015BED"/>
    <w:rsid w:val="00016019"/>
    <w:rsid w:val="0001744A"/>
    <w:rsid w:val="00017D99"/>
    <w:rsid w:val="000204AB"/>
    <w:rsid w:val="0002099D"/>
    <w:rsid w:val="00024636"/>
    <w:rsid w:val="000259E5"/>
    <w:rsid w:val="00025E04"/>
    <w:rsid w:val="000276DE"/>
    <w:rsid w:val="000300AA"/>
    <w:rsid w:val="0003239E"/>
    <w:rsid w:val="00034CB4"/>
    <w:rsid w:val="00034F05"/>
    <w:rsid w:val="00035AC8"/>
    <w:rsid w:val="00036C7B"/>
    <w:rsid w:val="00040019"/>
    <w:rsid w:val="0004009D"/>
    <w:rsid w:val="00040453"/>
    <w:rsid w:val="0004082E"/>
    <w:rsid w:val="00041101"/>
    <w:rsid w:val="00041646"/>
    <w:rsid w:val="0004187E"/>
    <w:rsid w:val="00041DBA"/>
    <w:rsid w:val="00042E20"/>
    <w:rsid w:val="00042FF1"/>
    <w:rsid w:val="000434DC"/>
    <w:rsid w:val="00043F76"/>
    <w:rsid w:val="000444B4"/>
    <w:rsid w:val="00044E1F"/>
    <w:rsid w:val="0004709B"/>
    <w:rsid w:val="0004723E"/>
    <w:rsid w:val="00050791"/>
    <w:rsid w:val="0005080C"/>
    <w:rsid w:val="00050B99"/>
    <w:rsid w:val="00050E4C"/>
    <w:rsid w:val="0005125B"/>
    <w:rsid w:val="0005344A"/>
    <w:rsid w:val="00053DA3"/>
    <w:rsid w:val="000545BE"/>
    <w:rsid w:val="0005581E"/>
    <w:rsid w:val="00055B4C"/>
    <w:rsid w:val="00056FD5"/>
    <w:rsid w:val="00057780"/>
    <w:rsid w:val="000605FB"/>
    <w:rsid w:val="00062B14"/>
    <w:rsid w:val="00064493"/>
    <w:rsid w:val="00064B0C"/>
    <w:rsid w:val="00065FBC"/>
    <w:rsid w:val="00067ADE"/>
    <w:rsid w:val="0007031E"/>
    <w:rsid w:val="0007197A"/>
    <w:rsid w:val="00072A1A"/>
    <w:rsid w:val="00075D30"/>
    <w:rsid w:val="00076912"/>
    <w:rsid w:val="00076B90"/>
    <w:rsid w:val="00076FAE"/>
    <w:rsid w:val="00077740"/>
    <w:rsid w:val="00077E30"/>
    <w:rsid w:val="000826E6"/>
    <w:rsid w:val="00082F0B"/>
    <w:rsid w:val="000834A6"/>
    <w:rsid w:val="000836E8"/>
    <w:rsid w:val="00083CBE"/>
    <w:rsid w:val="0008539A"/>
    <w:rsid w:val="000858BC"/>
    <w:rsid w:val="00085DAE"/>
    <w:rsid w:val="00085EFF"/>
    <w:rsid w:val="0009085B"/>
    <w:rsid w:val="00091F86"/>
    <w:rsid w:val="0009312D"/>
    <w:rsid w:val="00093561"/>
    <w:rsid w:val="00094032"/>
    <w:rsid w:val="00094989"/>
    <w:rsid w:val="00094D9B"/>
    <w:rsid w:val="00094F69"/>
    <w:rsid w:val="000963E4"/>
    <w:rsid w:val="00096510"/>
    <w:rsid w:val="00096BCC"/>
    <w:rsid w:val="000A1543"/>
    <w:rsid w:val="000A2163"/>
    <w:rsid w:val="000A5A7B"/>
    <w:rsid w:val="000A6229"/>
    <w:rsid w:val="000A725C"/>
    <w:rsid w:val="000A734A"/>
    <w:rsid w:val="000B0416"/>
    <w:rsid w:val="000B0F7A"/>
    <w:rsid w:val="000B1010"/>
    <w:rsid w:val="000B12CB"/>
    <w:rsid w:val="000B4412"/>
    <w:rsid w:val="000B48CA"/>
    <w:rsid w:val="000B4C5D"/>
    <w:rsid w:val="000B4E57"/>
    <w:rsid w:val="000B5019"/>
    <w:rsid w:val="000B5B1F"/>
    <w:rsid w:val="000B694C"/>
    <w:rsid w:val="000C0A40"/>
    <w:rsid w:val="000C109D"/>
    <w:rsid w:val="000C13E6"/>
    <w:rsid w:val="000C2E6E"/>
    <w:rsid w:val="000C4595"/>
    <w:rsid w:val="000C5740"/>
    <w:rsid w:val="000C5E44"/>
    <w:rsid w:val="000C6AAF"/>
    <w:rsid w:val="000C73D8"/>
    <w:rsid w:val="000C7D78"/>
    <w:rsid w:val="000D043B"/>
    <w:rsid w:val="000D1CDD"/>
    <w:rsid w:val="000D20B8"/>
    <w:rsid w:val="000D2D29"/>
    <w:rsid w:val="000D30C6"/>
    <w:rsid w:val="000D37DC"/>
    <w:rsid w:val="000D3AFA"/>
    <w:rsid w:val="000D4065"/>
    <w:rsid w:val="000D5218"/>
    <w:rsid w:val="000D6CDA"/>
    <w:rsid w:val="000E0421"/>
    <w:rsid w:val="000E0541"/>
    <w:rsid w:val="000E064C"/>
    <w:rsid w:val="000E1AFE"/>
    <w:rsid w:val="000E2064"/>
    <w:rsid w:val="000E3FF9"/>
    <w:rsid w:val="000E752A"/>
    <w:rsid w:val="000F140B"/>
    <w:rsid w:val="000F20E8"/>
    <w:rsid w:val="000F3147"/>
    <w:rsid w:val="000F4587"/>
    <w:rsid w:val="000F46AC"/>
    <w:rsid w:val="000F4FB7"/>
    <w:rsid w:val="000F56C7"/>
    <w:rsid w:val="000F66A3"/>
    <w:rsid w:val="000F73F7"/>
    <w:rsid w:val="00102545"/>
    <w:rsid w:val="0010257A"/>
    <w:rsid w:val="0010379F"/>
    <w:rsid w:val="00103CA4"/>
    <w:rsid w:val="00104AAB"/>
    <w:rsid w:val="00106578"/>
    <w:rsid w:val="001073BE"/>
    <w:rsid w:val="00107D64"/>
    <w:rsid w:val="00110721"/>
    <w:rsid w:val="0011081E"/>
    <w:rsid w:val="00114620"/>
    <w:rsid w:val="00114E6A"/>
    <w:rsid w:val="00116602"/>
    <w:rsid w:val="00121B12"/>
    <w:rsid w:val="001221FA"/>
    <w:rsid w:val="0012225B"/>
    <w:rsid w:val="001237A1"/>
    <w:rsid w:val="00123824"/>
    <w:rsid w:val="00130467"/>
    <w:rsid w:val="001336FD"/>
    <w:rsid w:val="00135137"/>
    <w:rsid w:val="001355C9"/>
    <w:rsid w:val="0013568D"/>
    <w:rsid w:val="001364F3"/>
    <w:rsid w:val="00141216"/>
    <w:rsid w:val="00142081"/>
    <w:rsid w:val="00142829"/>
    <w:rsid w:val="0014521A"/>
    <w:rsid w:val="00145DCE"/>
    <w:rsid w:val="00146CD8"/>
    <w:rsid w:val="001502A9"/>
    <w:rsid w:val="001508F5"/>
    <w:rsid w:val="00150CB7"/>
    <w:rsid w:val="001510AB"/>
    <w:rsid w:val="0015203F"/>
    <w:rsid w:val="00152487"/>
    <w:rsid w:val="00153277"/>
    <w:rsid w:val="0015336C"/>
    <w:rsid w:val="00154CF2"/>
    <w:rsid w:val="00155A5B"/>
    <w:rsid w:val="00155B13"/>
    <w:rsid w:val="001604DE"/>
    <w:rsid w:val="00160F5B"/>
    <w:rsid w:val="00161E18"/>
    <w:rsid w:val="00162476"/>
    <w:rsid w:val="00162B37"/>
    <w:rsid w:val="00164036"/>
    <w:rsid w:val="001658B0"/>
    <w:rsid w:val="001661A6"/>
    <w:rsid w:val="00167527"/>
    <w:rsid w:val="0017017D"/>
    <w:rsid w:val="0017073D"/>
    <w:rsid w:val="00171C8F"/>
    <w:rsid w:val="00171D9A"/>
    <w:rsid w:val="001734C8"/>
    <w:rsid w:val="00174048"/>
    <w:rsid w:val="001746AE"/>
    <w:rsid w:val="001760AD"/>
    <w:rsid w:val="00176CF8"/>
    <w:rsid w:val="00177266"/>
    <w:rsid w:val="0018003E"/>
    <w:rsid w:val="00180055"/>
    <w:rsid w:val="001800A3"/>
    <w:rsid w:val="00181226"/>
    <w:rsid w:val="0018368B"/>
    <w:rsid w:val="00184025"/>
    <w:rsid w:val="001855E6"/>
    <w:rsid w:val="00186665"/>
    <w:rsid w:val="001867FC"/>
    <w:rsid w:val="00187443"/>
    <w:rsid w:val="00187988"/>
    <w:rsid w:val="00187D00"/>
    <w:rsid w:val="00187E72"/>
    <w:rsid w:val="0019061C"/>
    <w:rsid w:val="00193A89"/>
    <w:rsid w:val="001940AE"/>
    <w:rsid w:val="00194BFD"/>
    <w:rsid w:val="0019509C"/>
    <w:rsid w:val="00195FD9"/>
    <w:rsid w:val="00196694"/>
    <w:rsid w:val="001966A2"/>
    <w:rsid w:val="00197914"/>
    <w:rsid w:val="00197A21"/>
    <w:rsid w:val="001A05C3"/>
    <w:rsid w:val="001A1FA3"/>
    <w:rsid w:val="001A23B1"/>
    <w:rsid w:val="001A292F"/>
    <w:rsid w:val="001A2A9D"/>
    <w:rsid w:val="001A36D6"/>
    <w:rsid w:val="001A3AD5"/>
    <w:rsid w:val="001A43FC"/>
    <w:rsid w:val="001A4534"/>
    <w:rsid w:val="001A4FDB"/>
    <w:rsid w:val="001A53A5"/>
    <w:rsid w:val="001A5FC3"/>
    <w:rsid w:val="001A6EC4"/>
    <w:rsid w:val="001A7A05"/>
    <w:rsid w:val="001B0E0D"/>
    <w:rsid w:val="001B12B2"/>
    <w:rsid w:val="001B17CA"/>
    <w:rsid w:val="001B2CDF"/>
    <w:rsid w:val="001B4B55"/>
    <w:rsid w:val="001B7AA0"/>
    <w:rsid w:val="001C0191"/>
    <w:rsid w:val="001C03E9"/>
    <w:rsid w:val="001C128A"/>
    <w:rsid w:val="001C1579"/>
    <w:rsid w:val="001C16FF"/>
    <w:rsid w:val="001C2827"/>
    <w:rsid w:val="001C31D0"/>
    <w:rsid w:val="001C4D20"/>
    <w:rsid w:val="001C5F7A"/>
    <w:rsid w:val="001C6777"/>
    <w:rsid w:val="001C68BD"/>
    <w:rsid w:val="001C6DA7"/>
    <w:rsid w:val="001C6F30"/>
    <w:rsid w:val="001C73EB"/>
    <w:rsid w:val="001C79F8"/>
    <w:rsid w:val="001D3EFF"/>
    <w:rsid w:val="001D4671"/>
    <w:rsid w:val="001D4DE9"/>
    <w:rsid w:val="001D60EE"/>
    <w:rsid w:val="001E1BBA"/>
    <w:rsid w:val="001E2E91"/>
    <w:rsid w:val="001E3431"/>
    <w:rsid w:val="001E3F31"/>
    <w:rsid w:val="001E4192"/>
    <w:rsid w:val="001E50E5"/>
    <w:rsid w:val="001E54D4"/>
    <w:rsid w:val="001E70B0"/>
    <w:rsid w:val="001E7222"/>
    <w:rsid w:val="001E72EC"/>
    <w:rsid w:val="001E7B67"/>
    <w:rsid w:val="001F0334"/>
    <w:rsid w:val="001F3A8D"/>
    <w:rsid w:val="001F3C23"/>
    <w:rsid w:val="001F4087"/>
    <w:rsid w:val="002015BE"/>
    <w:rsid w:val="0020269E"/>
    <w:rsid w:val="0020289D"/>
    <w:rsid w:val="0020304D"/>
    <w:rsid w:val="00206BA9"/>
    <w:rsid w:val="0021046E"/>
    <w:rsid w:val="00210CF6"/>
    <w:rsid w:val="002120D6"/>
    <w:rsid w:val="002137EE"/>
    <w:rsid w:val="002143C5"/>
    <w:rsid w:val="00214E2A"/>
    <w:rsid w:val="00215983"/>
    <w:rsid w:val="002173CF"/>
    <w:rsid w:val="00217447"/>
    <w:rsid w:val="0022285C"/>
    <w:rsid w:val="002229BC"/>
    <w:rsid w:val="00224996"/>
    <w:rsid w:val="00224E4A"/>
    <w:rsid w:val="002258FB"/>
    <w:rsid w:val="00227906"/>
    <w:rsid w:val="002300AB"/>
    <w:rsid w:val="00231039"/>
    <w:rsid w:val="0023192F"/>
    <w:rsid w:val="00233823"/>
    <w:rsid w:val="00233F85"/>
    <w:rsid w:val="00234125"/>
    <w:rsid w:val="00234C33"/>
    <w:rsid w:val="00234F9D"/>
    <w:rsid w:val="00235715"/>
    <w:rsid w:val="00236EC5"/>
    <w:rsid w:val="00240121"/>
    <w:rsid w:val="002410BD"/>
    <w:rsid w:val="002412D5"/>
    <w:rsid w:val="00241C46"/>
    <w:rsid w:val="002426D0"/>
    <w:rsid w:val="00243577"/>
    <w:rsid w:val="00243E74"/>
    <w:rsid w:val="002451E3"/>
    <w:rsid w:val="002461C0"/>
    <w:rsid w:val="00246283"/>
    <w:rsid w:val="00246B3C"/>
    <w:rsid w:val="002477A3"/>
    <w:rsid w:val="00247911"/>
    <w:rsid w:val="00250738"/>
    <w:rsid w:val="00250746"/>
    <w:rsid w:val="00250A55"/>
    <w:rsid w:val="00251281"/>
    <w:rsid w:val="00252232"/>
    <w:rsid w:val="00252E64"/>
    <w:rsid w:val="0025348A"/>
    <w:rsid w:val="00254C46"/>
    <w:rsid w:val="00255293"/>
    <w:rsid w:val="0025567E"/>
    <w:rsid w:val="00256058"/>
    <w:rsid w:val="002572FB"/>
    <w:rsid w:val="002579B7"/>
    <w:rsid w:val="002602AE"/>
    <w:rsid w:val="00261031"/>
    <w:rsid w:val="002637C4"/>
    <w:rsid w:val="00263814"/>
    <w:rsid w:val="0026571C"/>
    <w:rsid w:val="002657AA"/>
    <w:rsid w:val="00265BFB"/>
    <w:rsid w:val="00265DDD"/>
    <w:rsid w:val="00266EC3"/>
    <w:rsid w:val="0026737B"/>
    <w:rsid w:val="002705BA"/>
    <w:rsid w:val="00270D16"/>
    <w:rsid w:val="00272434"/>
    <w:rsid w:val="00273A4E"/>
    <w:rsid w:val="00274D9F"/>
    <w:rsid w:val="00275589"/>
    <w:rsid w:val="00277171"/>
    <w:rsid w:val="002800D8"/>
    <w:rsid w:val="00280DAF"/>
    <w:rsid w:val="00280FF8"/>
    <w:rsid w:val="0028120C"/>
    <w:rsid w:val="0028165A"/>
    <w:rsid w:val="002816FE"/>
    <w:rsid w:val="00281DF0"/>
    <w:rsid w:val="0028276E"/>
    <w:rsid w:val="00283522"/>
    <w:rsid w:val="00283B5B"/>
    <w:rsid w:val="0028424F"/>
    <w:rsid w:val="00284A1E"/>
    <w:rsid w:val="00285761"/>
    <w:rsid w:val="00285E98"/>
    <w:rsid w:val="0028711A"/>
    <w:rsid w:val="00290715"/>
    <w:rsid w:val="00290884"/>
    <w:rsid w:val="00290E76"/>
    <w:rsid w:val="0029119D"/>
    <w:rsid w:val="002911A1"/>
    <w:rsid w:val="00292737"/>
    <w:rsid w:val="00293490"/>
    <w:rsid w:val="0029480B"/>
    <w:rsid w:val="002952C2"/>
    <w:rsid w:val="002960E1"/>
    <w:rsid w:val="002962FD"/>
    <w:rsid w:val="00296465"/>
    <w:rsid w:val="00296587"/>
    <w:rsid w:val="00296978"/>
    <w:rsid w:val="0029747F"/>
    <w:rsid w:val="002A0BDD"/>
    <w:rsid w:val="002A0D35"/>
    <w:rsid w:val="002A1966"/>
    <w:rsid w:val="002A2C90"/>
    <w:rsid w:val="002A3541"/>
    <w:rsid w:val="002A3C13"/>
    <w:rsid w:val="002A41C8"/>
    <w:rsid w:val="002A67A3"/>
    <w:rsid w:val="002A7231"/>
    <w:rsid w:val="002A7627"/>
    <w:rsid w:val="002B1C1E"/>
    <w:rsid w:val="002B1C65"/>
    <w:rsid w:val="002B41EA"/>
    <w:rsid w:val="002B423B"/>
    <w:rsid w:val="002B42BE"/>
    <w:rsid w:val="002B4536"/>
    <w:rsid w:val="002B494E"/>
    <w:rsid w:val="002B6922"/>
    <w:rsid w:val="002B6931"/>
    <w:rsid w:val="002B734C"/>
    <w:rsid w:val="002B7D16"/>
    <w:rsid w:val="002C025E"/>
    <w:rsid w:val="002C028F"/>
    <w:rsid w:val="002C02A2"/>
    <w:rsid w:val="002C0CFC"/>
    <w:rsid w:val="002C0D4E"/>
    <w:rsid w:val="002C3D91"/>
    <w:rsid w:val="002C3DEE"/>
    <w:rsid w:val="002C3F98"/>
    <w:rsid w:val="002C44EA"/>
    <w:rsid w:val="002C4FFD"/>
    <w:rsid w:val="002C69F0"/>
    <w:rsid w:val="002C77D8"/>
    <w:rsid w:val="002C784B"/>
    <w:rsid w:val="002D4453"/>
    <w:rsid w:val="002D53AB"/>
    <w:rsid w:val="002D5937"/>
    <w:rsid w:val="002D7037"/>
    <w:rsid w:val="002E024B"/>
    <w:rsid w:val="002E0736"/>
    <w:rsid w:val="002F05A1"/>
    <w:rsid w:val="002F1060"/>
    <w:rsid w:val="002F24D8"/>
    <w:rsid w:val="002F2B96"/>
    <w:rsid w:val="002F50B9"/>
    <w:rsid w:val="002F55F9"/>
    <w:rsid w:val="002F6500"/>
    <w:rsid w:val="002F7861"/>
    <w:rsid w:val="00300E80"/>
    <w:rsid w:val="00300F03"/>
    <w:rsid w:val="00301059"/>
    <w:rsid w:val="00301802"/>
    <w:rsid w:val="003018FC"/>
    <w:rsid w:val="0030283A"/>
    <w:rsid w:val="00304B3B"/>
    <w:rsid w:val="003050EC"/>
    <w:rsid w:val="003062B7"/>
    <w:rsid w:val="00306365"/>
    <w:rsid w:val="0030748A"/>
    <w:rsid w:val="00307D84"/>
    <w:rsid w:val="00312ED6"/>
    <w:rsid w:val="0031321A"/>
    <w:rsid w:val="00313907"/>
    <w:rsid w:val="003142CD"/>
    <w:rsid w:val="003148AF"/>
    <w:rsid w:val="00315333"/>
    <w:rsid w:val="0031553E"/>
    <w:rsid w:val="0031711C"/>
    <w:rsid w:val="00320258"/>
    <w:rsid w:val="00320D21"/>
    <w:rsid w:val="0032191F"/>
    <w:rsid w:val="00322BDA"/>
    <w:rsid w:val="00324003"/>
    <w:rsid w:val="003259B3"/>
    <w:rsid w:val="00326228"/>
    <w:rsid w:val="003274EC"/>
    <w:rsid w:val="00330151"/>
    <w:rsid w:val="0033139B"/>
    <w:rsid w:val="0033162D"/>
    <w:rsid w:val="003316AD"/>
    <w:rsid w:val="0033170C"/>
    <w:rsid w:val="0033195A"/>
    <w:rsid w:val="00331D03"/>
    <w:rsid w:val="003340AF"/>
    <w:rsid w:val="00334C65"/>
    <w:rsid w:val="0033572C"/>
    <w:rsid w:val="0033613C"/>
    <w:rsid w:val="00336CC7"/>
    <w:rsid w:val="00336CE8"/>
    <w:rsid w:val="00340042"/>
    <w:rsid w:val="00340C55"/>
    <w:rsid w:val="00340D52"/>
    <w:rsid w:val="00341515"/>
    <w:rsid w:val="00342227"/>
    <w:rsid w:val="00344288"/>
    <w:rsid w:val="00345E4F"/>
    <w:rsid w:val="003460AC"/>
    <w:rsid w:val="00351AC1"/>
    <w:rsid w:val="00353D7B"/>
    <w:rsid w:val="00354074"/>
    <w:rsid w:val="0035444F"/>
    <w:rsid w:val="00354B50"/>
    <w:rsid w:val="00355A8E"/>
    <w:rsid w:val="003562C6"/>
    <w:rsid w:val="00356A9A"/>
    <w:rsid w:val="00356B92"/>
    <w:rsid w:val="00357A6E"/>
    <w:rsid w:val="00360B74"/>
    <w:rsid w:val="00361055"/>
    <w:rsid w:val="003624C1"/>
    <w:rsid w:val="00362D77"/>
    <w:rsid w:val="003633A0"/>
    <w:rsid w:val="00363782"/>
    <w:rsid w:val="00363BC7"/>
    <w:rsid w:val="00363D55"/>
    <w:rsid w:val="0036459D"/>
    <w:rsid w:val="0036497B"/>
    <w:rsid w:val="00365AEF"/>
    <w:rsid w:val="00370502"/>
    <w:rsid w:val="003719CF"/>
    <w:rsid w:val="00371F13"/>
    <w:rsid w:val="0037202B"/>
    <w:rsid w:val="00372162"/>
    <w:rsid w:val="00372445"/>
    <w:rsid w:val="003746BC"/>
    <w:rsid w:val="00374C33"/>
    <w:rsid w:val="00374DFF"/>
    <w:rsid w:val="0037523B"/>
    <w:rsid w:val="0037543B"/>
    <w:rsid w:val="00375E37"/>
    <w:rsid w:val="00376DE8"/>
    <w:rsid w:val="0037726E"/>
    <w:rsid w:val="00377F10"/>
    <w:rsid w:val="00383464"/>
    <w:rsid w:val="003847CB"/>
    <w:rsid w:val="003931B9"/>
    <w:rsid w:val="003957E9"/>
    <w:rsid w:val="00395FE9"/>
    <w:rsid w:val="0039646B"/>
    <w:rsid w:val="00396F00"/>
    <w:rsid w:val="003A00AB"/>
    <w:rsid w:val="003A0109"/>
    <w:rsid w:val="003A058A"/>
    <w:rsid w:val="003A103D"/>
    <w:rsid w:val="003A15A6"/>
    <w:rsid w:val="003A2538"/>
    <w:rsid w:val="003A318D"/>
    <w:rsid w:val="003A3752"/>
    <w:rsid w:val="003A37F6"/>
    <w:rsid w:val="003A39DC"/>
    <w:rsid w:val="003A3F15"/>
    <w:rsid w:val="003A41ED"/>
    <w:rsid w:val="003A4470"/>
    <w:rsid w:val="003A4959"/>
    <w:rsid w:val="003A537E"/>
    <w:rsid w:val="003A5AD2"/>
    <w:rsid w:val="003A5D17"/>
    <w:rsid w:val="003A616C"/>
    <w:rsid w:val="003A67CC"/>
    <w:rsid w:val="003A6AE3"/>
    <w:rsid w:val="003A7CD0"/>
    <w:rsid w:val="003B0AC9"/>
    <w:rsid w:val="003B14E0"/>
    <w:rsid w:val="003B17C1"/>
    <w:rsid w:val="003B1DA9"/>
    <w:rsid w:val="003B24D9"/>
    <w:rsid w:val="003B2D97"/>
    <w:rsid w:val="003B3272"/>
    <w:rsid w:val="003B3959"/>
    <w:rsid w:val="003B61D3"/>
    <w:rsid w:val="003B6240"/>
    <w:rsid w:val="003B7E57"/>
    <w:rsid w:val="003C0315"/>
    <w:rsid w:val="003C0863"/>
    <w:rsid w:val="003C1540"/>
    <w:rsid w:val="003C27F9"/>
    <w:rsid w:val="003C2F6B"/>
    <w:rsid w:val="003C3790"/>
    <w:rsid w:val="003C472F"/>
    <w:rsid w:val="003C5645"/>
    <w:rsid w:val="003C693D"/>
    <w:rsid w:val="003C7F13"/>
    <w:rsid w:val="003D04EF"/>
    <w:rsid w:val="003D14F7"/>
    <w:rsid w:val="003D22CE"/>
    <w:rsid w:val="003D2D93"/>
    <w:rsid w:val="003D311A"/>
    <w:rsid w:val="003D3353"/>
    <w:rsid w:val="003D3FA2"/>
    <w:rsid w:val="003D46E9"/>
    <w:rsid w:val="003D499B"/>
    <w:rsid w:val="003D51E0"/>
    <w:rsid w:val="003D5525"/>
    <w:rsid w:val="003D5834"/>
    <w:rsid w:val="003E072B"/>
    <w:rsid w:val="003E16F9"/>
    <w:rsid w:val="003E2303"/>
    <w:rsid w:val="003E27B4"/>
    <w:rsid w:val="003E2A72"/>
    <w:rsid w:val="003E3D6A"/>
    <w:rsid w:val="003E4170"/>
    <w:rsid w:val="003E4773"/>
    <w:rsid w:val="003E4D01"/>
    <w:rsid w:val="003E5844"/>
    <w:rsid w:val="003E71E5"/>
    <w:rsid w:val="003E7BFA"/>
    <w:rsid w:val="003F0B0D"/>
    <w:rsid w:val="003F13A6"/>
    <w:rsid w:val="003F31CA"/>
    <w:rsid w:val="003F337B"/>
    <w:rsid w:val="003F34FB"/>
    <w:rsid w:val="003F41BF"/>
    <w:rsid w:val="003F58F1"/>
    <w:rsid w:val="003F640B"/>
    <w:rsid w:val="003F64B9"/>
    <w:rsid w:val="003F6CE0"/>
    <w:rsid w:val="003F6D00"/>
    <w:rsid w:val="003F73E5"/>
    <w:rsid w:val="003F7975"/>
    <w:rsid w:val="004010D6"/>
    <w:rsid w:val="00401150"/>
    <w:rsid w:val="004035C0"/>
    <w:rsid w:val="00403C5B"/>
    <w:rsid w:val="00403EF8"/>
    <w:rsid w:val="004041E9"/>
    <w:rsid w:val="00404E1F"/>
    <w:rsid w:val="00405091"/>
    <w:rsid w:val="004050B6"/>
    <w:rsid w:val="004060CA"/>
    <w:rsid w:val="00406B5E"/>
    <w:rsid w:val="0041047A"/>
    <w:rsid w:val="004109F3"/>
    <w:rsid w:val="004114FD"/>
    <w:rsid w:val="00412931"/>
    <w:rsid w:val="00412DBC"/>
    <w:rsid w:val="00412E33"/>
    <w:rsid w:val="004138A0"/>
    <w:rsid w:val="00416B20"/>
    <w:rsid w:val="00416DEC"/>
    <w:rsid w:val="004212CF"/>
    <w:rsid w:val="0042214A"/>
    <w:rsid w:val="00422571"/>
    <w:rsid w:val="004246BA"/>
    <w:rsid w:val="0042502A"/>
    <w:rsid w:val="004253D1"/>
    <w:rsid w:val="0042643D"/>
    <w:rsid w:val="00430364"/>
    <w:rsid w:val="00430DD6"/>
    <w:rsid w:val="00433393"/>
    <w:rsid w:val="0043389A"/>
    <w:rsid w:val="00434CB7"/>
    <w:rsid w:val="00434E87"/>
    <w:rsid w:val="0043560B"/>
    <w:rsid w:val="00435ACF"/>
    <w:rsid w:val="00435BF8"/>
    <w:rsid w:val="004362DD"/>
    <w:rsid w:val="00436322"/>
    <w:rsid w:val="004364BD"/>
    <w:rsid w:val="00436CA8"/>
    <w:rsid w:val="00437EE3"/>
    <w:rsid w:val="00442596"/>
    <w:rsid w:val="00442FB5"/>
    <w:rsid w:val="00443520"/>
    <w:rsid w:val="00443ADB"/>
    <w:rsid w:val="00444988"/>
    <w:rsid w:val="00444DF2"/>
    <w:rsid w:val="00445384"/>
    <w:rsid w:val="004458E3"/>
    <w:rsid w:val="00445A8F"/>
    <w:rsid w:val="00445C08"/>
    <w:rsid w:val="00445EAD"/>
    <w:rsid w:val="0044777B"/>
    <w:rsid w:val="004479AA"/>
    <w:rsid w:val="00450CF7"/>
    <w:rsid w:val="004512D1"/>
    <w:rsid w:val="00452093"/>
    <w:rsid w:val="004523CF"/>
    <w:rsid w:val="00452859"/>
    <w:rsid w:val="00453B64"/>
    <w:rsid w:val="00453F30"/>
    <w:rsid w:val="004542E5"/>
    <w:rsid w:val="0045575C"/>
    <w:rsid w:val="00455818"/>
    <w:rsid w:val="00455902"/>
    <w:rsid w:val="004559BD"/>
    <w:rsid w:val="00456084"/>
    <w:rsid w:val="00456155"/>
    <w:rsid w:val="00456E3B"/>
    <w:rsid w:val="00457875"/>
    <w:rsid w:val="00457BF5"/>
    <w:rsid w:val="004601BD"/>
    <w:rsid w:val="004606EE"/>
    <w:rsid w:val="00460AC8"/>
    <w:rsid w:val="004620F2"/>
    <w:rsid w:val="004627C8"/>
    <w:rsid w:val="00462D77"/>
    <w:rsid w:val="00462EF8"/>
    <w:rsid w:val="004631BA"/>
    <w:rsid w:val="00464BBE"/>
    <w:rsid w:val="00464F6A"/>
    <w:rsid w:val="004652FC"/>
    <w:rsid w:val="00471D67"/>
    <w:rsid w:val="00472418"/>
    <w:rsid w:val="00472FDC"/>
    <w:rsid w:val="0047301C"/>
    <w:rsid w:val="00475FC6"/>
    <w:rsid w:val="0048027A"/>
    <w:rsid w:val="00480C8A"/>
    <w:rsid w:val="00482250"/>
    <w:rsid w:val="00482C3C"/>
    <w:rsid w:val="00483B13"/>
    <w:rsid w:val="00483B9D"/>
    <w:rsid w:val="0048436C"/>
    <w:rsid w:val="004850E1"/>
    <w:rsid w:val="004864A0"/>
    <w:rsid w:val="00487A06"/>
    <w:rsid w:val="00487F45"/>
    <w:rsid w:val="00490345"/>
    <w:rsid w:val="00490AFB"/>
    <w:rsid w:val="0049108C"/>
    <w:rsid w:val="004911F9"/>
    <w:rsid w:val="004914CA"/>
    <w:rsid w:val="00492B74"/>
    <w:rsid w:val="00494B63"/>
    <w:rsid w:val="004952C9"/>
    <w:rsid w:val="00495618"/>
    <w:rsid w:val="00495790"/>
    <w:rsid w:val="00495ACE"/>
    <w:rsid w:val="00495D62"/>
    <w:rsid w:val="00496704"/>
    <w:rsid w:val="00496EA0"/>
    <w:rsid w:val="00497B6C"/>
    <w:rsid w:val="004A072B"/>
    <w:rsid w:val="004A1253"/>
    <w:rsid w:val="004A1579"/>
    <w:rsid w:val="004A1CA0"/>
    <w:rsid w:val="004A29A1"/>
    <w:rsid w:val="004A6C27"/>
    <w:rsid w:val="004B0DCA"/>
    <w:rsid w:val="004B17A6"/>
    <w:rsid w:val="004B1E84"/>
    <w:rsid w:val="004B21A8"/>
    <w:rsid w:val="004B5736"/>
    <w:rsid w:val="004B64FD"/>
    <w:rsid w:val="004B6DEB"/>
    <w:rsid w:val="004C02B5"/>
    <w:rsid w:val="004C07F0"/>
    <w:rsid w:val="004C0C2C"/>
    <w:rsid w:val="004C1892"/>
    <w:rsid w:val="004C31C0"/>
    <w:rsid w:val="004C3E85"/>
    <w:rsid w:val="004C488F"/>
    <w:rsid w:val="004C570F"/>
    <w:rsid w:val="004C6087"/>
    <w:rsid w:val="004C7410"/>
    <w:rsid w:val="004C7945"/>
    <w:rsid w:val="004D00F5"/>
    <w:rsid w:val="004D2EAA"/>
    <w:rsid w:val="004D2F2F"/>
    <w:rsid w:val="004D4AD6"/>
    <w:rsid w:val="004D4C99"/>
    <w:rsid w:val="004D7196"/>
    <w:rsid w:val="004E0C95"/>
    <w:rsid w:val="004E237D"/>
    <w:rsid w:val="004E2BA0"/>
    <w:rsid w:val="004E2C0E"/>
    <w:rsid w:val="004E443A"/>
    <w:rsid w:val="004E5F69"/>
    <w:rsid w:val="004E6825"/>
    <w:rsid w:val="004E6E6E"/>
    <w:rsid w:val="004E7C18"/>
    <w:rsid w:val="004F0DF7"/>
    <w:rsid w:val="004F20D5"/>
    <w:rsid w:val="004F21C4"/>
    <w:rsid w:val="004F241F"/>
    <w:rsid w:val="004F28C9"/>
    <w:rsid w:val="004F2DB7"/>
    <w:rsid w:val="004F2EFB"/>
    <w:rsid w:val="004F305A"/>
    <w:rsid w:val="004F3A22"/>
    <w:rsid w:val="004F3D34"/>
    <w:rsid w:val="004F4ECF"/>
    <w:rsid w:val="004F5806"/>
    <w:rsid w:val="004F58FC"/>
    <w:rsid w:val="004F5B7B"/>
    <w:rsid w:val="004F5C2B"/>
    <w:rsid w:val="004F5D3C"/>
    <w:rsid w:val="004F63F7"/>
    <w:rsid w:val="004F6567"/>
    <w:rsid w:val="0050137B"/>
    <w:rsid w:val="00501718"/>
    <w:rsid w:val="00501881"/>
    <w:rsid w:val="00502A1A"/>
    <w:rsid w:val="00502C3F"/>
    <w:rsid w:val="005036AB"/>
    <w:rsid w:val="00503AAD"/>
    <w:rsid w:val="00507DB0"/>
    <w:rsid w:val="00510BDA"/>
    <w:rsid w:val="0051240B"/>
    <w:rsid w:val="00512C60"/>
    <w:rsid w:val="005132B5"/>
    <w:rsid w:val="00513B6C"/>
    <w:rsid w:val="0051434D"/>
    <w:rsid w:val="0051594C"/>
    <w:rsid w:val="00517F4A"/>
    <w:rsid w:val="005215FD"/>
    <w:rsid w:val="00521C1C"/>
    <w:rsid w:val="00522D0F"/>
    <w:rsid w:val="0052361A"/>
    <w:rsid w:val="0052375C"/>
    <w:rsid w:val="005239EB"/>
    <w:rsid w:val="005253E9"/>
    <w:rsid w:val="00525EDE"/>
    <w:rsid w:val="00527D5B"/>
    <w:rsid w:val="00530756"/>
    <w:rsid w:val="005315BD"/>
    <w:rsid w:val="00532A2B"/>
    <w:rsid w:val="00533B00"/>
    <w:rsid w:val="00534D99"/>
    <w:rsid w:val="00535E09"/>
    <w:rsid w:val="00537108"/>
    <w:rsid w:val="00537A6B"/>
    <w:rsid w:val="00540F05"/>
    <w:rsid w:val="005414E4"/>
    <w:rsid w:val="00541967"/>
    <w:rsid w:val="00541AF6"/>
    <w:rsid w:val="00541B9E"/>
    <w:rsid w:val="00541BAA"/>
    <w:rsid w:val="00542074"/>
    <w:rsid w:val="0054264B"/>
    <w:rsid w:val="0054556E"/>
    <w:rsid w:val="00547703"/>
    <w:rsid w:val="00547E3D"/>
    <w:rsid w:val="0055003A"/>
    <w:rsid w:val="005501FA"/>
    <w:rsid w:val="00550CFC"/>
    <w:rsid w:val="00551824"/>
    <w:rsid w:val="00552503"/>
    <w:rsid w:val="0055314B"/>
    <w:rsid w:val="00554432"/>
    <w:rsid w:val="00554446"/>
    <w:rsid w:val="0055474C"/>
    <w:rsid w:val="00555B82"/>
    <w:rsid w:val="00556023"/>
    <w:rsid w:val="0055606A"/>
    <w:rsid w:val="00556FA1"/>
    <w:rsid w:val="00560845"/>
    <w:rsid w:val="00560C29"/>
    <w:rsid w:val="00561FB8"/>
    <w:rsid w:val="0056375C"/>
    <w:rsid w:val="00563C9C"/>
    <w:rsid w:val="00563D77"/>
    <w:rsid w:val="0056401E"/>
    <w:rsid w:val="0056406E"/>
    <w:rsid w:val="0056553D"/>
    <w:rsid w:val="00566890"/>
    <w:rsid w:val="00566DB2"/>
    <w:rsid w:val="005672E4"/>
    <w:rsid w:val="005672F6"/>
    <w:rsid w:val="00567964"/>
    <w:rsid w:val="00567971"/>
    <w:rsid w:val="005707A9"/>
    <w:rsid w:val="0057097F"/>
    <w:rsid w:val="005726F5"/>
    <w:rsid w:val="00572B34"/>
    <w:rsid w:val="00574A95"/>
    <w:rsid w:val="0057600F"/>
    <w:rsid w:val="00576055"/>
    <w:rsid w:val="00577E3C"/>
    <w:rsid w:val="005804DD"/>
    <w:rsid w:val="005806EC"/>
    <w:rsid w:val="00580D00"/>
    <w:rsid w:val="005811B1"/>
    <w:rsid w:val="00583845"/>
    <w:rsid w:val="00583998"/>
    <w:rsid w:val="00583BE6"/>
    <w:rsid w:val="00584192"/>
    <w:rsid w:val="00584ACF"/>
    <w:rsid w:val="00584D8F"/>
    <w:rsid w:val="00584FA3"/>
    <w:rsid w:val="00586C8C"/>
    <w:rsid w:val="005871BF"/>
    <w:rsid w:val="00591BBC"/>
    <w:rsid w:val="005932D8"/>
    <w:rsid w:val="005942E2"/>
    <w:rsid w:val="0059537F"/>
    <w:rsid w:val="005954B3"/>
    <w:rsid w:val="00595C40"/>
    <w:rsid w:val="005969E6"/>
    <w:rsid w:val="0059724D"/>
    <w:rsid w:val="005A2568"/>
    <w:rsid w:val="005A2DC5"/>
    <w:rsid w:val="005A3AC0"/>
    <w:rsid w:val="005A6916"/>
    <w:rsid w:val="005A6FDC"/>
    <w:rsid w:val="005A7CFD"/>
    <w:rsid w:val="005A7E12"/>
    <w:rsid w:val="005B164C"/>
    <w:rsid w:val="005B1B08"/>
    <w:rsid w:val="005B1DC6"/>
    <w:rsid w:val="005B3B9C"/>
    <w:rsid w:val="005B677D"/>
    <w:rsid w:val="005B682F"/>
    <w:rsid w:val="005C15E1"/>
    <w:rsid w:val="005C27AF"/>
    <w:rsid w:val="005C2910"/>
    <w:rsid w:val="005C36B0"/>
    <w:rsid w:val="005C6DAC"/>
    <w:rsid w:val="005D01F4"/>
    <w:rsid w:val="005D1E35"/>
    <w:rsid w:val="005D1E48"/>
    <w:rsid w:val="005D2143"/>
    <w:rsid w:val="005D26CE"/>
    <w:rsid w:val="005D2AEA"/>
    <w:rsid w:val="005D3C2A"/>
    <w:rsid w:val="005D471F"/>
    <w:rsid w:val="005D5B84"/>
    <w:rsid w:val="005D62AE"/>
    <w:rsid w:val="005D643C"/>
    <w:rsid w:val="005D6909"/>
    <w:rsid w:val="005D6E6C"/>
    <w:rsid w:val="005E00F0"/>
    <w:rsid w:val="005E0F3C"/>
    <w:rsid w:val="005E46E8"/>
    <w:rsid w:val="005E53E5"/>
    <w:rsid w:val="005E69D8"/>
    <w:rsid w:val="005E6ABB"/>
    <w:rsid w:val="005E7A8E"/>
    <w:rsid w:val="005E7E58"/>
    <w:rsid w:val="005F0A96"/>
    <w:rsid w:val="005F1125"/>
    <w:rsid w:val="005F16C3"/>
    <w:rsid w:val="005F176A"/>
    <w:rsid w:val="005F19B0"/>
    <w:rsid w:val="005F1BDE"/>
    <w:rsid w:val="005F1C06"/>
    <w:rsid w:val="005F1F9A"/>
    <w:rsid w:val="005F1FD9"/>
    <w:rsid w:val="005F42A5"/>
    <w:rsid w:val="005F6812"/>
    <w:rsid w:val="005F6F50"/>
    <w:rsid w:val="00600537"/>
    <w:rsid w:val="00600975"/>
    <w:rsid w:val="0060247F"/>
    <w:rsid w:val="0060326F"/>
    <w:rsid w:val="0060663A"/>
    <w:rsid w:val="006066D1"/>
    <w:rsid w:val="00607B18"/>
    <w:rsid w:val="00610018"/>
    <w:rsid w:val="00610F40"/>
    <w:rsid w:val="006112D5"/>
    <w:rsid w:val="00611D17"/>
    <w:rsid w:val="006120DD"/>
    <w:rsid w:val="0061210F"/>
    <w:rsid w:val="00612692"/>
    <w:rsid w:val="0061287D"/>
    <w:rsid w:val="00612D85"/>
    <w:rsid w:val="00614198"/>
    <w:rsid w:val="00616864"/>
    <w:rsid w:val="00617C5C"/>
    <w:rsid w:val="00620721"/>
    <w:rsid w:val="0062143C"/>
    <w:rsid w:val="00621D57"/>
    <w:rsid w:val="006221F6"/>
    <w:rsid w:val="006224EF"/>
    <w:rsid w:val="00622ED9"/>
    <w:rsid w:val="006237B4"/>
    <w:rsid w:val="00623D47"/>
    <w:rsid w:val="0062418E"/>
    <w:rsid w:val="00624469"/>
    <w:rsid w:val="006259EA"/>
    <w:rsid w:val="00626600"/>
    <w:rsid w:val="0063048C"/>
    <w:rsid w:val="00631721"/>
    <w:rsid w:val="00631C69"/>
    <w:rsid w:val="0063211D"/>
    <w:rsid w:val="00633E44"/>
    <w:rsid w:val="006358F4"/>
    <w:rsid w:val="0063689C"/>
    <w:rsid w:val="006410E2"/>
    <w:rsid w:val="006425F0"/>
    <w:rsid w:val="00643227"/>
    <w:rsid w:val="00643695"/>
    <w:rsid w:val="006437A7"/>
    <w:rsid w:val="0064386D"/>
    <w:rsid w:val="00645468"/>
    <w:rsid w:val="00645637"/>
    <w:rsid w:val="00645C7C"/>
    <w:rsid w:val="00646323"/>
    <w:rsid w:val="0065010B"/>
    <w:rsid w:val="006504E1"/>
    <w:rsid w:val="006511D7"/>
    <w:rsid w:val="00651E62"/>
    <w:rsid w:val="00653116"/>
    <w:rsid w:val="00653E57"/>
    <w:rsid w:val="00653FC9"/>
    <w:rsid w:val="006543B6"/>
    <w:rsid w:val="0065460C"/>
    <w:rsid w:val="006559F4"/>
    <w:rsid w:val="00661086"/>
    <w:rsid w:val="00662733"/>
    <w:rsid w:val="006627D7"/>
    <w:rsid w:val="00662C95"/>
    <w:rsid w:val="00663347"/>
    <w:rsid w:val="006637A6"/>
    <w:rsid w:val="00663DA1"/>
    <w:rsid w:val="00664CEB"/>
    <w:rsid w:val="00666670"/>
    <w:rsid w:val="00666B94"/>
    <w:rsid w:val="00667A6C"/>
    <w:rsid w:val="00670879"/>
    <w:rsid w:val="00670A48"/>
    <w:rsid w:val="00673509"/>
    <w:rsid w:val="006737F3"/>
    <w:rsid w:val="006738EC"/>
    <w:rsid w:val="00676FEA"/>
    <w:rsid w:val="00677201"/>
    <w:rsid w:val="00677711"/>
    <w:rsid w:val="006778A7"/>
    <w:rsid w:val="00677C9E"/>
    <w:rsid w:val="006805D4"/>
    <w:rsid w:val="0068205C"/>
    <w:rsid w:val="00684282"/>
    <w:rsid w:val="00684F1F"/>
    <w:rsid w:val="006865F3"/>
    <w:rsid w:val="006869AD"/>
    <w:rsid w:val="00687927"/>
    <w:rsid w:val="00687999"/>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203F"/>
    <w:rsid w:val="006A28F5"/>
    <w:rsid w:val="006A5B6E"/>
    <w:rsid w:val="006A5B75"/>
    <w:rsid w:val="006A5EF6"/>
    <w:rsid w:val="006A5F4A"/>
    <w:rsid w:val="006A6556"/>
    <w:rsid w:val="006A6596"/>
    <w:rsid w:val="006A6AE6"/>
    <w:rsid w:val="006B1CD8"/>
    <w:rsid w:val="006B24FD"/>
    <w:rsid w:val="006B2565"/>
    <w:rsid w:val="006B57C0"/>
    <w:rsid w:val="006B6287"/>
    <w:rsid w:val="006B6E1C"/>
    <w:rsid w:val="006B7889"/>
    <w:rsid w:val="006C0CE1"/>
    <w:rsid w:val="006C4A7E"/>
    <w:rsid w:val="006C5E74"/>
    <w:rsid w:val="006C6E6E"/>
    <w:rsid w:val="006C7E3A"/>
    <w:rsid w:val="006D0047"/>
    <w:rsid w:val="006D06C5"/>
    <w:rsid w:val="006D1091"/>
    <w:rsid w:val="006D2646"/>
    <w:rsid w:val="006D266C"/>
    <w:rsid w:val="006D2D37"/>
    <w:rsid w:val="006D3DA1"/>
    <w:rsid w:val="006D3EB6"/>
    <w:rsid w:val="006D59A9"/>
    <w:rsid w:val="006D5D11"/>
    <w:rsid w:val="006D62E9"/>
    <w:rsid w:val="006D66F9"/>
    <w:rsid w:val="006D6E9E"/>
    <w:rsid w:val="006D7D90"/>
    <w:rsid w:val="006D7EED"/>
    <w:rsid w:val="006E0529"/>
    <w:rsid w:val="006E1EB3"/>
    <w:rsid w:val="006E2135"/>
    <w:rsid w:val="006E2BB5"/>
    <w:rsid w:val="006E2BEA"/>
    <w:rsid w:val="006E4577"/>
    <w:rsid w:val="006E4B01"/>
    <w:rsid w:val="006E4B8C"/>
    <w:rsid w:val="006E4DEA"/>
    <w:rsid w:val="006E5024"/>
    <w:rsid w:val="006E51A9"/>
    <w:rsid w:val="006E576E"/>
    <w:rsid w:val="006E5CA4"/>
    <w:rsid w:val="006E5CB5"/>
    <w:rsid w:val="006E6C28"/>
    <w:rsid w:val="006E6E0E"/>
    <w:rsid w:val="006F1399"/>
    <w:rsid w:val="006F2653"/>
    <w:rsid w:val="006F2765"/>
    <w:rsid w:val="006F3294"/>
    <w:rsid w:val="006F3394"/>
    <w:rsid w:val="006F351D"/>
    <w:rsid w:val="006F43D1"/>
    <w:rsid w:val="006F5A83"/>
    <w:rsid w:val="006F5BDB"/>
    <w:rsid w:val="006F5CA2"/>
    <w:rsid w:val="006F653C"/>
    <w:rsid w:val="006F6CE2"/>
    <w:rsid w:val="00700BED"/>
    <w:rsid w:val="00701480"/>
    <w:rsid w:val="00701753"/>
    <w:rsid w:val="00703301"/>
    <w:rsid w:val="00703565"/>
    <w:rsid w:val="00703BA1"/>
    <w:rsid w:val="007046A3"/>
    <w:rsid w:val="007068BE"/>
    <w:rsid w:val="0070708E"/>
    <w:rsid w:val="007075D7"/>
    <w:rsid w:val="007079B9"/>
    <w:rsid w:val="007101C2"/>
    <w:rsid w:val="00710275"/>
    <w:rsid w:val="007103EC"/>
    <w:rsid w:val="007107F8"/>
    <w:rsid w:val="00710904"/>
    <w:rsid w:val="00710D3B"/>
    <w:rsid w:val="007112E6"/>
    <w:rsid w:val="0071143E"/>
    <w:rsid w:val="00711AFF"/>
    <w:rsid w:val="00711F72"/>
    <w:rsid w:val="0071271C"/>
    <w:rsid w:val="00712FE8"/>
    <w:rsid w:val="00713A3B"/>
    <w:rsid w:val="00713ACA"/>
    <w:rsid w:val="00713BD4"/>
    <w:rsid w:val="007148FB"/>
    <w:rsid w:val="00716273"/>
    <w:rsid w:val="00717DC4"/>
    <w:rsid w:val="007207B1"/>
    <w:rsid w:val="00721CCA"/>
    <w:rsid w:val="0072261B"/>
    <w:rsid w:val="00723521"/>
    <w:rsid w:val="00723C8A"/>
    <w:rsid w:val="007248D6"/>
    <w:rsid w:val="00724B5D"/>
    <w:rsid w:val="00724FD3"/>
    <w:rsid w:val="007251F9"/>
    <w:rsid w:val="00725684"/>
    <w:rsid w:val="00725D36"/>
    <w:rsid w:val="007265CF"/>
    <w:rsid w:val="007266B1"/>
    <w:rsid w:val="00726DF5"/>
    <w:rsid w:val="00731841"/>
    <w:rsid w:val="00731948"/>
    <w:rsid w:val="00733C39"/>
    <w:rsid w:val="007340FC"/>
    <w:rsid w:val="0073556C"/>
    <w:rsid w:val="007358B9"/>
    <w:rsid w:val="00735962"/>
    <w:rsid w:val="00736128"/>
    <w:rsid w:val="007365C7"/>
    <w:rsid w:val="00736BF2"/>
    <w:rsid w:val="00737021"/>
    <w:rsid w:val="00737F14"/>
    <w:rsid w:val="00741959"/>
    <w:rsid w:val="00742E2F"/>
    <w:rsid w:val="00742EBC"/>
    <w:rsid w:val="0074379E"/>
    <w:rsid w:val="00743A9E"/>
    <w:rsid w:val="00744AAD"/>
    <w:rsid w:val="0074501E"/>
    <w:rsid w:val="0074501F"/>
    <w:rsid w:val="0074518D"/>
    <w:rsid w:val="00745FDC"/>
    <w:rsid w:val="007462A2"/>
    <w:rsid w:val="007466F2"/>
    <w:rsid w:val="00747215"/>
    <w:rsid w:val="00750F89"/>
    <w:rsid w:val="00750FD1"/>
    <w:rsid w:val="00752471"/>
    <w:rsid w:val="00753518"/>
    <w:rsid w:val="00753ED1"/>
    <w:rsid w:val="00754838"/>
    <w:rsid w:val="00754B66"/>
    <w:rsid w:val="00755063"/>
    <w:rsid w:val="007556F8"/>
    <w:rsid w:val="00755DB7"/>
    <w:rsid w:val="00755EA1"/>
    <w:rsid w:val="007567B2"/>
    <w:rsid w:val="00757307"/>
    <w:rsid w:val="00760AD5"/>
    <w:rsid w:val="00762888"/>
    <w:rsid w:val="007630D8"/>
    <w:rsid w:val="007635C9"/>
    <w:rsid w:val="00765BE8"/>
    <w:rsid w:val="00765FD0"/>
    <w:rsid w:val="00766124"/>
    <w:rsid w:val="00766AC3"/>
    <w:rsid w:val="00766DF5"/>
    <w:rsid w:val="0077046F"/>
    <w:rsid w:val="00770A16"/>
    <w:rsid w:val="00770B42"/>
    <w:rsid w:val="00772745"/>
    <w:rsid w:val="00773017"/>
    <w:rsid w:val="007739BA"/>
    <w:rsid w:val="007740D1"/>
    <w:rsid w:val="00774289"/>
    <w:rsid w:val="007743E6"/>
    <w:rsid w:val="0077620E"/>
    <w:rsid w:val="00776940"/>
    <w:rsid w:val="0077738A"/>
    <w:rsid w:val="007777EA"/>
    <w:rsid w:val="00777AD4"/>
    <w:rsid w:val="00780DFB"/>
    <w:rsid w:val="007813B6"/>
    <w:rsid w:val="00784052"/>
    <w:rsid w:val="007845B0"/>
    <w:rsid w:val="00784823"/>
    <w:rsid w:val="00784865"/>
    <w:rsid w:val="00784A36"/>
    <w:rsid w:val="007857C2"/>
    <w:rsid w:val="00786719"/>
    <w:rsid w:val="007869E9"/>
    <w:rsid w:val="00787610"/>
    <w:rsid w:val="0079164C"/>
    <w:rsid w:val="00792B6F"/>
    <w:rsid w:val="007941AE"/>
    <w:rsid w:val="00794A3A"/>
    <w:rsid w:val="00794B9E"/>
    <w:rsid w:val="00797FEB"/>
    <w:rsid w:val="007A14D3"/>
    <w:rsid w:val="007A21D5"/>
    <w:rsid w:val="007A2279"/>
    <w:rsid w:val="007A38B3"/>
    <w:rsid w:val="007A397F"/>
    <w:rsid w:val="007A3A50"/>
    <w:rsid w:val="007A60D4"/>
    <w:rsid w:val="007A716E"/>
    <w:rsid w:val="007A7220"/>
    <w:rsid w:val="007A7E7F"/>
    <w:rsid w:val="007B54C9"/>
    <w:rsid w:val="007B7374"/>
    <w:rsid w:val="007B75FF"/>
    <w:rsid w:val="007C1402"/>
    <w:rsid w:val="007C26EA"/>
    <w:rsid w:val="007C2E78"/>
    <w:rsid w:val="007C3B11"/>
    <w:rsid w:val="007C3EA5"/>
    <w:rsid w:val="007C60D5"/>
    <w:rsid w:val="007C6552"/>
    <w:rsid w:val="007C699D"/>
    <w:rsid w:val="007C6B1A"/>
    <w:rsid w:val="007C7828"/>
    <w:rsid w:val="007D0C22"/>
    <w:rsid w:val="007D0C93"/>
    <w:rsid w:val="007D0EFA"/>
    <w:rsid w:val="007D1420"/>
    <w:rsid w:val="007D1572"/>
    <w:rsid w:val="007D1D89"/>
    <w:rsid w:val="007D25E7"/>
    <w:rsid w:val="007D27BF"/>
    <w:rsid w:val="007D2B0D"/>
    <w:rsid w:val="007D500A"/>
    <w:rsid w:val="007D5332"/>
    <w:rsid w:val="007D5806"/>
    <w:rsid w:val="007D5811"/>
    <w:rsid w:val="007D5A53"/>
    <w:rsid w:val="007E00AF"/>
    <w:rsid w:val="007E09CF"/>
    <w:rsid w:val="007E1147"/>
    <w:rsid w:val="007E21A5"/>
    <w:rsid w:val="007E237D"/>
    <w:rsid w:val="007E2615"/>
    <w:rsid w:val="007E31EF"/>
    <w:rsid w:val="007E4DF2"/>
    <w:rsid w:val="007E5956"/>
    <w:rsid w:val="007E61A3"/>
    <w:rsid w:val="007E665E"/>
    <w:rsid w:val="007E6FDC"/>
    <w:rsid w:val="007F04E3"/>
    <w:rsid w:val="007F0E44"/>
    <w:rsid w:val="007F1971"/>
    <w:rsid w:val="007F1D7E"/>
    <w:rsid w:val="007F2113"/>
    <w:rsid w:val="007F23C6"/>
    <w:rsid w:val="007F29A7"/>
    <w:rsid w:val="007F3A19"/>
    <w:rsid w:val="007F3BA4"/>
    <w:rsid w:val="007F5B1F"/>
    <w:rsid w:val="007F6B5C"/>
    <w:rsid w:val="007F7233"/>
    <w:rsid w:val="007F7F9E"/>
    <w:rsid w:val="008004E0"/>
    <w:rsid w:val="008020BB"/>
    <w:rsid w:val="00803160"/>
    <w:rsid w:val="0080328A"/>
    <w:rsid w:val="00803CC5"/>
    <w:rsid w:val="00804982"/>
    <w:rsid w:val="008069FC"/>
    <w:rsid w:val="008078A2"/>
    <w:rsid w:val="0081259E"/>
    <w:rsid w:val="0081288B"/>
    <w:rsid w:val="008136F0"/>
    <w:rsid w:val="008141D2"/>
    <w:rsid w:val="0081507C"/>
    <w:rsid w:val="00815957"/>
    <w:rsid w:val="00816034"/>
    <w:rsid w:val="00816D74"/>
    <w:rsid w:val="00820BC0"/>
    <w:rsid w:val="0082215D"/>
    <w:rsid w:val="0082239E"/>
    <w:rsid w:val="00822847"/>
    <w:rsid w:val="008257EE"/>
    <w:rsid w:val="008258B4"/>
    <w:rsid w:val="00825CEE"/>
    <w:rsid w:val="00825F73"/>
    <w:rsid w:val="00826ACC"/>
    <w:rsid w:val="00827129"/>
    <w:rsid w:val="00827EDD"/>
    <w:rsid w:val="0083087D"/>
    <w:rsid w:val="008324AE"/>
    <w:rsid w:val="00832D90"/>
    <w:rsid w:val="0083317E"/>
    <w:rsid w:val="008349C6"/>
    <w:rsid w:val="00835942"/>
    <w:rsid w:val="00835F52"/>
    <w:rsid w:val="00836241"/>
    <w:rsid w:val="008368F4"/>
    <w:rsid w:val="00840957"/>
    <w:rsid w:val="00840B69"/>
    <w:rsid w:val="008415A3"/>
    <w:rsid w:val="00841CB7"/>
    <w:rsid w:val="00842416"/>
    <w:rsid w:val="0084318D"/>
    <w:rsid w:val="008446E6"/>
    <w:rsid w:val="00844F8E"/>
    <w:rsid w:val="00845150"/>
    <w:rsid w:val="00845C76"/>
    <w:rsid w:val="008471DE"/>
    <w:rsid w:val="00847BBD"/>
    <w:rsid w:val="008504D1"/>
    <w:rsid w:val="00850EC4"/>
    <w:rsid w:val="00851606"/>
    <w:rsid w:val="00856AE0"/>
    <w:rsid w:val="00856B9C"/>
    <w:rsid w:val="00857E6C"/>
    <w:rsid w:val="00860851"/>
    <w:rsid w:val="008611A5"/>
    <w:rsid w:val="008618AA"/>
    <w:rsid w:val="0086348D"/>
    <w:rsid w:val="00863FB0"/>
    <w:rsid w:val="008646E0"/>
    <w:rsid w:val="008659DA"/>
    <w:rsid w:val="00866717"/>
    <w:rsid w:val="00866F96"/>
    <w:rsid w:val="008671BF"/>
    <w:rsid w:val="008671D6"/>
    <w:rsid w:val="0087050C"/>
    <w:rsid w:val="00870D34"/>
    <w:rsid w:val="0087126B"/>
    <w:rsid w:val="008729FF"/>
    <w:rsid w:val="008733F1"/>
    <w:rsid w:val="0087374D"/>
    <w:rsid w:val="00873CCD"/>
    <w:rsid w:val="00875AFC"/>
    <w:rsid w:val="00877608"/>
    <w:rsid w:val="00880541"/>
    <w:rsid w:val="008805E2"/>
    <w:rsid w:val="008807EC"/>
    <w:rsid w:val="008809F2"/>
    <w:rsid w:val="00882AA5"/>
    <w:rsid w:val="008830B3"/>
    <w:rsid w:val="0088392F"/>
    <w:rsid w:val="008865EE"/>
    <w:rsid w:val="00886AD0"/>
    <w:rsid w:val="00890C01"/>
    <w:rsid w:val="00892F1F"/>
    <w:rsid w:val="0089361E"/>
    <w:rsid w:val="00893779"/>
    <w:rsid w:val="00894E8A"/>
    <w:rsid w:val="008958F1"/>
    <w:rsid w:val="00896824"/>
    <w:rsid w:val="00896BF8"/>
    <w:rsid w:val="00897232"/>
    <w:rsid w:val="008A1374"/>
    <w:rsid w:val="008A2D39"/>
    <w:rsid w:val="008A4C5E"/>
    <w:rsid w:val="008A677E"/>
    <w:rsid w:val="008A67A9"/>
    <w:rsid w:val="008A6907"/>
    <w:rsid w:val="008B06D7"/>
    <w:rsid w:val="008B0C50"/>
    <w:rsid w:val="008B2D3D"/>
    <w:rsid w:val="008B32D3"/>
    <w:rsid w:val="008B4752"/>
    <w:rsid w:val="008C0FBA"/>
    <w:rsid w:val="008C1275"/>
    <w:rsid w:val="008C3D17"/>
    <w:rsid w:val="008C4FA7"/>
    <w:rsid w:val="008C5C63"/>
    <w:rsid w:val="008C6480"/>
    <w:rsid w:val="008C71E2"/>
    <w:rsid w:val="008C7FA0"/>
    <w:rsid w:val="008D0C81"/>
    <w:rsid w:val="008D0CBE"/>
    <w:rsid w:val="008D0CC0"/>
    <w:rsid w:val="008D0F3A"/>
    <w:rsid w:val="008D1943"/>
    <w:rsid w:val="008D243C"/>
    <w:rsid w:val="008D2AA5"/>
    <w:rsid w:val="008D2F8E"/>
    <w:rsid w:val="008D2FC2"/>
    <w:rsid w:val="008D39A2"/>
    <w:rsid w:val="008D5A62"/>
    <w:rsid w:val="008D5B01"/>
    <w:rsid w:val="008D5D88"/>
    <w:rsid w:val="008D6088"/>
    <w:rsid w:val="008D6BEB"/>
    <w:rsid w:val="008D6C65"/>
    <w:rsid w:val="008D7326"/>
    <w:rsid w:val="008D7A3B"/>
    <w:rsid w:val="008E1024"/>
    <w:rsid w:val="008E14E5"/>
    <w:rsid w:val="008E1C7F"/>
    <w:rsid w:val="008E343E"/>
    <w:rsid w:val="008E37B0"/>
    <w:rsid w:val="008E39C5"/>
    <w:rsid w:val="008E6514"/>
    <w:rsid w:val="008E65F6"/>
    <w:rsid w:val="008E6EC2"/>
    <w:rsid w:val="008E75E1"/>
    <w:rsid w:val="008E765C"/>
    <w:rsid w:val="008F2EF3"/>
    <w:rsid w:val="008F2F4A"/>
    <w:rsid w:val="008F3D8E"/>
    <w:rsid w:val="008F427A"/>
    <w:rsid w:val="008F44B7"/>
    <w:rsid w:val="008F4FEC"/>
    <w:rsid w:val="008F67AA"/>
    <w:rsid w:val="008F6D0C"/>
    <w:rsid w:val="00900B5E"/>
    <w:rsid w:val="00900BCF"/>
    <w:rsid w:val="00901289"/>
    <w:rsid w:val="00901F4B"/>
    <w:rsid w:val="00902C86"/>
    <w:rsid w:val="00902F22"/>
    <w:rsid w:val="00905068"/>
    <w:rsid w:val="009054F0"/>
    <w:rsid w:val="00906B13"/>
    <w:rsid w:val="00906FB3"/>
    <w:rsid w:val="0090765B"/>
    <w:rsid w:val="00907801"/>
    <w:rsid w:val="00907915"/>
    <w:rsid w:val="00911289"/>
    <w:rsid w:val="00911685"/>
    <w:rsid w:val="00913610"/>
    <w:rsid w:val="00913834"/>
    <w:rsid w:val="00914E64"/>
    <w:rsid w:val="009162FA"/>
    <w:rsid w:val="009163A0"/>
    <w:rsid w:val="00917A45"/>
    <w:rsid w:val="0092198C"/>
    <w:rsid w:val="00921E15"/>
    <w:rsid w:val="00922FA3"/>
    <w:rsid w:val="009231C1"/>
    <w:rsid w:val="009231E9"/>
    <w:rsid w:val="00925E01"/>
    <w:rsid w:val="00926060"/>
    <w:rsid w:val="009271C2"/>
    <w:rsid w:val="00927CAA"/>
    <w:rsid w:val="00927DF0"/>
    <w:rsid w:val="00930644"/>
    <w:rsid w:val="0093093A"/>
    <w:rsid w:val="00930DEE"/>
    <w:rsid w:val="00931088"/>
    <w:rsid w:val="009325BB"/>
    <w:rsid w:val="00932F95"/>
    <w:rsid w:val="00934FAA"/>
    <w:rsid w:val="00936AFF"/>
    <w:rsid w:val="00936C36"/>
    <w:rsid w:val="00937159"/>
    <w:rsid w:val="009371F6"/>
    <w:rsid w:val="009374D9"/>
    <w:rsid w:val="00941693"/>
    <w:rsid w:val="0094203A"/>
    <w:rsid w:val="00943777"/>
    <w:rsid w:val="00947A80"/>
    <w:rsid w:val="009505A8"/>
    <w:rsid w:val="00951BDE"/>
    <w:rsid w:val="00952308"/>
    <w:rsid w:val="0095364C"/>
    <w:rsid w:val="0095395D"/>
    <w:rsid w:val="00954C16"/>
    <w:rsid w:val="00957638"/>
    <w:rsid w:val="00957C15"/>
    <w:rsid w:val="00960B80"/>
    <w:rsid w:val="00960CD5"/>
    <w:rsid w:val="00962A12"/>
    <w:rsid w:val="009635FE"/>
    <w:rsid w:val="00963A20"/>
    <w:rsid w:val="00963BC0"/>
    <w:rsid w:val="0096502F"/>
    <w:rsid w:val="00965D5B"/>
    <w:rsid w:val="00966E7B"/>
    <w:rsid w:val="00967D6B"/>
    <w:rsid w:val="00970DED"/>
    <w:rsid w:val="0097100C"/>
    <w:rsid w:val="00974948"/>
    <w:rsid w:val="00976A2A"/>
    <w:rsid w:val="00976D2D"/>
    <w:rsid w:val="00976D3B"/>
    <w:rsid w:val="00977481"/>
    <w:rsid w:val="00980260"/>
    <w:rsid w:val="00981240"/>
    <w:rsid w:val="0098186C"/>
    <w:rsid w:val="00982808"/>
    <w:rsid w:val="009838F2"/>
    <w:rsid w:val="009840D7"/>
    <w:rsid w:val="00985ACE"/>
    <w:rsid w:val="00986945"/>
    <w:rsid w:val="00987077"/>
    <w:rsid w:val="00987E5B"/>
    <w:rsid w:val="00990253"/>
    <w:rsid w:val="0099176B"/>
    <w:rsid w:val="00991779"/>
    <w:rsid w:val="009926A1"/>
    <w:rsid w:val="00992CEF"/>
    <w:rsid w:val="009934CF"/>
    <w:rsid w:val="00995EEF"/>
    <w:rsid w:val="0099644D"/>
    <w:rsid w:val="00996E3A"/>
    <w:rsid w:val="009970E7"/>
    <w:rsid w:val="00997BA3"/>
    <w:rsid w:val="00997C61"/>
    <w:rsid w:val="009A0BA5"/>
    <w:rsid w:val="009A188E"/>
    <w:rsid w:val="009A1B64"/>
    <w:rsid w:val="009A1BB6"/>
    <w:rsid w:val="009A30AB"/>
    <w:rsid w:val="009A51E8"/>
    <w:rsid w:val="009A572A"/>
    <w:rsid w:val="009A5F6D"/>
    <w:rsid w:val="009A7423"/>
    <w:rsid w:val="009A74B4"/>
    <w:rsid w:val="009B0A87"/>
    <w:rsid w:val="009B19B0"/>
    <w:rsid w:val="009B3A50"/>
    <w:rsid w:val="009B5EBD"/>
    <w:rsid w:val="009C070F"/>
    <w:rsid w:val="009C3AA5"/>
    <w:rsid w:val="009C4867"/>
    <w:rsid w:val="009C66E7"/>
    <w:rsid w:val="009C6AB1"/>
    <w:rsid w:val="009D003C"/>
    <w:rsid w:val="009D0137"/>
    <w:rsid w:val="009D056C"/>
    <w:rsid w:val="009D0CE1"/>
    <w:rsid w:val="009D152E"/>
    <w:rsid w:val="009D1854"/>
    <w:rsid w:val="009D31F3"/>
    <w:rsid w:val="009D39CD"/>
    <w:rsid w:val="009D3D45"/>
    <w:rsid w:val="009D446B"/>
    <w:rsid w:val="009D5414"/>
    <w:rsid w:val="009D5A39"/>
    <w:rsid w:val="009D673B"/>
    <w:rsid w:val="009D6A79"/>
    <w:rsid w:val="009D7402"/>
    <w:rsid w:val="009D7A5A"/>
    <w:rsid w:val="009E1F60"/>
    <w:rsid w:val="009E3BBB"/>
    <w:rsid w:val="009E5FE7"/>
    <w:rsid w:val="009E6624"/>
    <w:rsid w:val="009E6C3D"/>
    <w:rsid w:val="009E7D02"/>
    <w:rsid w:val="009F2C31"/>
    <w:rsid w:val="009F5394"/>
    <w:rsid w:val="009F57B4"/>
    <w:rsid w:val="009F57F3"/>
    <w:rsid w:val="009F5ABB"/>
    <w:rsid w:val="009F6C81"/>
    <w:rsid w:val="009F6FA6"/>
    <w:rsid w:val="009F766B"/>
    <w:rsid w:val="009F7686"/>
    <w:rsid w:val="00A00618"/>
    <w:rsid w:val="00A00CA9"/>
    <w:rsid w:val="00A01803"/>
    <w:rsid w:val="00A02592"/>
    <w:rsid w:val="00A0360E"/>
    <w:rsid w:val="00A04C49"/>
    <w:rsid w:val="00A05DA5"/>
    <w:rsid w:val="00A07924"/>
    <w:rsid w:val="00A07DF0"/>
    <w:rsid w:val="00A104F2"/>
    <w:rsid w:val="00A10A53"/>
    <w:rsid w:val="00A110A7"/>
    <w:rsid w:val="00A11C74"/>
    <w:rsid w:val="00A12C13"/>
    <w:rsid w:val="00A12CBB"/>
    <w:rsid w:val="00A14541"/>
    <w:rsid w:val="00A1503B"/>
    <w:rsid w:val="00A150E2"/>
    <w:rsid w:val="00A15316"/>
    <w:rsid w:val="00A15573"/>
    <w:rsid w:val="00A16465"/>
    <w:rsid w:val="00A1671C"/>
    <w:rsid w:val="00A16E1D"/>
    <w:rsid w:val="00A17E17"/>
    <w:rsid w:val="00A17E1C"/>
    <w:rsid w:val="00A2024F"/>
    <w:rsid w:val="00A2067A"/>
    <w:rsid w:val="00A22316"/>
    <w:rsid w:val="00A251D9"/>
    <w:rsid w:val="00A257AD"/>
    <w:rsid w:val="00A25E4F"/>
    <w:rsid w:val="00A260BD"/>
    <w:rsid w:val="00A26322"/>
    <w:rsid w:val="00A27D25"/>
    <w:rsid w:val="00A27FAC"/>
    <w:rsid w:val="00A30206"/>
    <w:rsid w:val="00A31020"/>
    <w:rsid w:val="00A317F6"/>
    <w:rsid w:val="00A31AD0"/>
    <w:rsid w:val="00A31E39"/>
    <w:rsid w:val="00A33F30"/>
    <w:rsid w:val="00A3458D"/>
    <w:rsid w:val="00A34D0F"/>
    <w:rsid w:val="00A34D3C"/>
    <w:rsid w:val="00A35189"/>
    <w:rsid w:val="00A370AF"/>
    <w:rsid w:val="00A376A0"/>
    <w:rsid w:val="00A40007"/>
    <w:rsid w:val="00A44228"/>
    <w:rsid w:val="00A47469"/>
    <w:rsid w:val="00A50696"/>
    <w:rsid w:val="00A5119E"/>
    <w:rsid w:val="00A52BC5"/>
    <w:rsid w:val="00A52C84"/>
    <w:rsid w:val="00A52DA8"/>
    <w:rsid w:val="00A52E1D"/>
    <w:rsid w:val="00A5308C"/>
    <w:rsid w:val="00A53283"/>
    <w:rsid w:val="00A532ED"/>
    <w:rsid w:val="00A536B7"/>
    <w:rsid w:val="00A53A4E"/>
    <w:rsid w:val="00A542F3"/>
    <w:rsid w:val="00A543B3"/>
    <w:rsid w:val="00A5551A"/>
    <w:rsid w:val="00A5561C"/>
    <w:rsid w:val="00A56027"/>
    <w:rsid w:val="00A56F24"/>
    <w:rsid w:val="00A604C9"/>
    <w:rsid w:val="00A60580"/>
    <w:rsid w:val="00A61B20"/>
    <w:rsid w:val="00A61D1C"/>
    <w:rsid w:val="00A61E27"/>
    <w:rsid w:val="00A624AE"/>
    <w:rsid w:val="00A62B6D"/>
    <w:rsid w:val="00A62CEF"/>
    <w:rsid w:val="00A6574E"/>
    <w:rsid w:val="00A65CC3"/>
    <w:rsid w:val="00A677E1"/>
    <w:rsid w:val="00A72B79"/>
    <w:rsid w:val="00A73DB3"/>
    <w:rsid w:val="00A74DAF"/>
    <w:rsid w:val="00A74E2D"/>
    <w:rsid w:val="00A82A94"/>
    <w:rsid w:val="00A835AC"/>
    <w:rsid w:val="00A838B1"/>
    <w:rsid w:val="00A83D82"/>
    <w:rsid w:val="00A8418D"/>
    <w:rsid w:val="00A845A9"/>
    <w:rsid w:val="00A86993"/>
    <w:rsid w:val="00A878F4"/>
    <w:rsid w:val="00A92F88"/>
    <w:rsid w:val="00A93EA0"/>
    <w:rsid w:val="00A95DE6"/>
    <w:rsid w:val="00A96382"/>
    <w:rsid w:val="00A964BB"/>
    <w:rsid w:val="00A96D91"/>
    <w:rsid w:val="00A9734C"/>
    <w:rsid w:val="00A97B93"/>
    <w:rsid w:val="00AA01D0"/>
    <w:rsid w:val="00AA1BE7"/>
    <w:rsid w:val="00AA28CE"/>
    <w:rsid w:val="00AA47E9"/>
    <w:rsid w:val="00AA5CFA"/>
    <w:rsid w:val="00AA61FE"/>
    <w:rsid w:val="00AA734B"/>
    <w:rsid w:val="00AB06C6"/>
    <w:rsid w:val="00AB1D1A"/>
    <w:rsid w:val="00AB2191"/>
    <w:rsid w:val="00AB22E3"/>
    <w:rsid w:val="00AB29AD"/>
    <w:rsid w:val="00AB39D1"/>
    <w:rsid w:val="00AB3C99"/>
    <w:rsid w:val="00AB40CC"/>
    <w:rsid w:val="00AB4417"/>
    <w:rsid w:val="00AB5512"/>
    <w:rsid w:val="00AB5AA7"/>
    <w:rsid w:val="00AB5F4C"/>
    <w:rsid w:val="00AB7676"/>
    <w:rsid w:val="00AB78AD"/>
    <w:rsid w:val="00AC0288"/>
    <w:rsid w:val="00AC0DBB"/>
    <w:rsid w:val="00AC1DEF"/>
    <w:rsid w:val="00AC3D3E"/>
    <w:rsid w:val="00AC6DF8"/>
    <w:rsid w:val="00AC6F38"/>
    <w:rsid w:val="00AC7204"/>
    <w:rsid w:val="00AC776E"/>
    <w:rsid w:val="00AC7B75"/>
    <w:rsid w:val="00AC7BC2"/>
    <w:rsid w:val="00AD01AA"/>
    <w:rsid w:val="00AD0229"/>
    <w:rsid w:val="00AD0EE9"/>
    <w:rsid w:val="00AD4DD3"/>
    <w:rsid w:val="00AD50C6"/>
    <w:rsid w:val="00AD5828"/>
    <w:rsid w:val="00AD7384"/>
    <w:rsid w:val="00AE04FC"/>
    <w:rsid w:val="00AE186E"/>
    <w:rsid w:val="00AE18A3"/>
    <w:rsid w:val="00AE1B93"/>
    <w:rsid w:val="00AE1F2A"/>
    <w:rsid w:val="00AE27B4"/>
    <w:rsid w:val="00AE2D75"/>
    <w:rsid w:val="00AE376A"/>
    <w:rsid w:val="00AE3FE7"/>
    <w:rsid w:val="00AE4F58"/>
    <w:rsid w:val="00AE5955"/>
    <w:rsid w:val="00AE61FC"/>
    <w:rsid w:val="00AE62C7"/>
    <w:rsid w:val="00AE62FC"/>
    <w:rsid w:val="00AE75CD"/>
    <w:rsid w:val="00AF0A5E"/>
    <w:rsid w:val="00AF0BAA"/>
    <w:rsid w:val="00AF3A29"/>
    <w:rsid w:val="00AF3D71"/>
    <w:rsid w:val="00AF4577"/>
    <w:rsid w:val="00AF623D"/>
    <w:rsid w:val="00AF677A"/>
    <w:rsid w:val="00AF6A4A"/>
    <w:rsid w:val="00AF6CE4"/>
    <w:rsid w:val="00AF7A9E"/>
    <w:rsid w:val="00AF7F61"/>
    <w:rsid w:val="00B008C1"/>
    <w:rsid w:val="00B00D54"/>
    <w:rsid w:val="00B01658"/>
    <w:rsid w:val="00B01941"/>
    <w:rsid w:val="00B01BCE"/>
    <w:rsid w:val="00B042EB"/>
    <w:rsid w:val="00B06780"/>
    <w:rsid w:val="00B069DA"/>
    <w:rsid w:val="00B06A5D"/>
    <w:rsid w:val="00B06E88"/>
    <w:rsid w:val="00B115DD"/>
    <w:rsid w:val="00B117DC"/>
    <w:rsid w:val="00B124FF"/>
    <w:rsid w:val="00B12DC8"/>
    <w:rsid w:val="00B12ED7"/>
    <w:rsid w:val="00B135E0"/>
    <w:rsid w:val="00B1440B"/>
    <w:rsid w:val="00B1490E"/>
    <w:rsid w:val="00B153D3"/>
    <w:rsid w:val="00B167F9"/>
    <w:rsid w:val="00B20841"/>
    <w:rsid w:val="00B2235B"/>
    <w:rsid w:val="00B225E3"/>
    <w:rsid w:val="00B227D0"/>
    <w:rsid w:val="00B22DE3"/>
    <w:rsid w:val="00B2315E"/>
    <w:rsid w:val="00B23389"/>
    <w:rsid w:val="00B23B20"/>
    <w:rsid w:val="00B23F1C"/>
    <w:rsid w:val="00B2476D"/>
    <w:rsid w:val="00B24DA5"/>
    <w:rsid w:val="00B265BE"/>
    <w:rsid w:val="00B26C0D"/>
    <w:rsid w:val="00B277D0"/>
    <w:rsid w:val="00B27D01"/>
    <w:rsid w:val="00B27EA7"/>
    <w:rsid w:val="00B3174C"/>
    <w:rsid w:val="00B31924"/>
    <w:rsid w:val="00B33B5B"/>
    <w:rsid w:val="00B33B8D"/>
    <w:rsid w:val="00B352BC"/>
    <w:rsid w:val="00B37171"/>
    <w:rsid w:val="00B37A8D"/>
    <w:rsid w:val="00B37C51"/>
    <w:rsid w:val="00B37CA6"/>
    <w:rsid w:val="00B41E03"/>
    <w:rsid w:val="00B423E9"/>
    <w:rsid w:val="00B4341A"/>
    <w:rsid w:val="00B43E8F"/>
    <w:rsid w:val="00B4552A"/>
    <w:rsid w:val="00B4599C"/>
    <w:rsid w:val="00B46382"/>
    <w:rsid w:val="00B464BD"/>
    <w:rsid w:val="00B47561"/>
    <w:rsid w:val="00B47BB5"/>
    <w:rsid w:val="00B5125F"/>
    <w:rsid w:val="00B51806"/>
    <w:rsid w:val="00B52027"/>
    <w:rsid w:val="00B52253"/>
    <w:rsid w:val="00B52BC2"/>
    <w:rsid w:val="00B550C7"/>
    <w:rsid w:val="00B55556"/>
    <w:rsid w:val="00B5555D"/>
    <w:rsid w:val="00B57BDB"/>
    <w:rsid w:val="00B61140"/>
    <w:rsid w:val="00B6120F"/>
    <w:rsid w:val="00B61570"/>
    <w:rsid w:val="00B61B0E"/>
    <w:rsid w:val="00B6233A"/>
    <w:rsid w:val="00B6343D"/>
    <w:rsid w:val="00B64D60"/>
    <w:rsid w:val="00B652E6"/>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868"/>
    <w:rsid w:val="00B83EFC"/>
    <w:rsid w:val="00B85364"/>
    <w:rsid w:val="00B86269"/>
    <w:rsid w:val="00B868B7"/>
    <w:rsid w:val="00B91894"/>
    <w:rsid w:val="00B91F82"/>
    <w:rsid w:val="00B92DDA"/>
    <w:rsid w:val="00B939E4"/>
    <w:rsid w:val="00B93BFB"/>
    <w:rsid w:val="00B94A62"/>
    <w:rsid w:val="00B950F5"/>
    <w:rsid w:val="00B95B98"/>
    <w:rsid w:val="00B96545"/>
    <w:rsid w:val="00B976C3"/>
    <w:rsid w:val="00BA2AA4"/>
    <w:rsid w:val="00BA344F"/>
    <w:rsid w:val="00BA4355"/>
    <w:rsid w:val="00BA444F"/>
    <w:rsid w:val="00BA4AF8"/>
    <w:rsid w:val="00BA4D5E"/>
    <w:rsid w:val="00BA6186"/>
    <w:rsid w:val="00BA66DA"/>
    <w:rsid w:val="00BA70CC"/>
    <w:rsid w:val="00BA721E"/>
    <w:rsid w:val="00BB05A2"/>
    <w:rsid w:val="00BB1043"/>
    <w:rsid w:val="00BB172E"/>
    <w:rsid w:val="00BB39F3"/>
    <w:rsid w:val="00BB4ADD"/>
    <w:rsid w:val="00BB502A"/>
    <w:rsid w:val="00BB543E"/>
    <w:rsid w:val="00BB611B"/>
    <w:rsid w:val="00BB6BFD"/>
    <w:rsid w:val="00BB7039"/>
    <w:rsid w:val="00BB7297"/>
    <w:rsid w:val="00BB794A"/>
    <w:rsid w:val="00BC099B"/>
    <w:rsid w:val="00BC1C47"/>
    <w:rsid w:val="00BC2110"/>
    <w:rsid w:val="00BC2AFB"/>
    <w:rsid w:val="00BC3B7D"/>
    <w:rsid w:val="00BC5CE7"/>
    <w:rsid w:val="00BC6139"/>
    <w:rsid w:val="00BC7C43"/>
    <w:rsid w:val="00BC7E1B"/>
    <w:rsid w:val="00BD041D"/>
    <w:rsid w:val="00BD2359"/>
    <w:rsid w:val="00BD3F7C"/>
    <w:rsid w:val="00BD5E79"/>
    <w:rsid w:val="00BD6346"/>
    <w:rsid w:val="00BD6FF3"/>
    <w:rsid w:val="00BD74B9"/>
    <w:rsid w:val="00BD7F02"/>
    <w:rsid w:val="00BE0082"/>
    <w:rsid w:val="00BE0665"/>
    <w:rsid w:val="00BE09BC"/>
    <w:rsid w:val="00BE119E"/>
    <w:rsid w:val="00BE15DF"/>
    <w:rsid w:val="00BE18F2"/>
    <w:rsid w:val="00BE1F9A"/>
    <w:rsid w:val="00BE1FF0"/>
    <w:rsid w:val="00BE2660"/>
    <w:rsid w:val="00BE2B44"/>
    <w:rsid w:val="00BE3F2A"/>
    <w:rsid w:val="00BE4B75"/>
    <w:rsid w:val="00BE4FA9"/>
    <w:rsid w:val="00BE50B3"/>
    <w:rsid w:val="00BE7E79"/>
    <w:rsid w:val="00BF1CF9"/>
    <w:rsid w:val="00BF24B4"/>
    <w:rsid w:val="00BF3084"/>
    <w:rsid w:val="00BF3B2E"/>
    <w:rsid w:val="00BF3D87"/>
    <w:rsid w:val="00BF427C"/>
    <w:rsid w:val="00BF5C74"/>
    <w:rsid w:val="00BF5CF2"/>
    <w:rsid w:val="00BF629D"/>
    <w:rsid w:val="00BF7CD5"/>
    <w:rsid w:val="00C01086"/>
    <w:rsid w:val="00C010EF"/>
    <w:rsid w:val="00C01778"/>
    <w:rsid w:val="00C0218F"/>
    <w:rsid w:val="00C04FE3"/>
    <w:rsid w:val="00C05821"/>
    <w:rsid w:val="00C059FA"/>
    <w:rsid w:val="00C06EF1"/>
    <w:rsid w:val="00C078C5"/>
    <w:rsid w:val="00C07F14"/>
    <w:rsid w:val="00C07FEA"/>
    <w:rsid w:val="00C113CE"/>
    <w:rsid w:val="00C11F4C"/>
    <w:rsid w:val="00C12D0D"/>
    <w:rsid w:val="00C13EF0"/>
    <w:rsid w:val="00C14222"/>
    <w:rsid w:val="00C152B7"/>
    <w:rsid w:val="00C15EA3"/>
    <w:rsid w:val="00C16305"/>
    <w:rsid w:val="00C1655C"/>
    <w:rsid w:val="00C16D9A"/>
    <w:rsid w:val="00C1720E"/>
    <w:rsid w:val="00C17342"/>
    <w:rsid w:val="00C20757"/>
    <w:rsid w:val="00C22C10"/>
    <w:rsid w:val="00C2309A"/>
    <w:rsid w:val="00C23723"/>
    <w:rsid w:val="00C24F49"/>
    <w:rsid w:val="00C257E1"/>
    <w:rsid w:val="00C258B5"/>
    <w:rsid w:val="00C25E39"/>
    <w:rsid w:val="00C25FD7"/>
    <w:rsid w:val="00C26E01"/>
    <w:rsid w:val="00C27EA7"/>
    <w:rsid w:val="00C31EF3"/>
    <w:rsid w:val="00C32F07"/>
    <w:rsid w:val="00C35CFF"/>
    <w:rsid w:val="00C361AE"/>
    <w:rsid w:val="00C37B00"/>
    <w:rsid w:val="00C4003A"/>
    <w:rsid w:val="00C41721"/>
    <w:rsid w:val="00C41E05"/>
    <w:rsid w:val="00C4211D"/>
    <w:rsid w:val="00C426F1"/>
    <w:rsid w:val="00C43052"/>
    <w:rsid w:val="00C433D8"/>
    <w:rsid w:val="00C43966"/>
    <w:rsid w:val="00C43E8A"/>
    <w:rsid w:val="00C44BC8"/>
    <w:rsid w:val="00C45538"/>
    <w:rsid w:val="00C505DD"/>
    <w:rsid w:val="00C513A6"/>
    <w:rsid w:val="00C53063"/>
    <w:rsid w:val="00C5325E"/>
    <w:rsid w:val="00C53600"/>
    <w:rsid w:val="00C5370F"/>
    <w:rsid w:val="00C54367"/>
    <w:rsid w:val="00C55089"/>
    <w:rsid w:val="00C56D47"/>
    <w:rsid w:val="00C6250E"/>
    <w:rsid w:val="00C625AB"/>
    <w:rsid w:val="00C62FD3"/>
    <w:rsid w:val="00C63094"/>
    <w:rsid w:val="00C65110"/>
    <w:rsid w:val="00C65A22"/>
    <w:rsid w:val="00C666B2"/>
    <w:rsid w:val="00C66C97"/>
    <w:rsid w:val="00C6798C"/>
    <w:rsid w:val="00C67D89"/>
    <w:rsid w:val="00C707B6"/>
    <w:rsid w:val="00C70EE1"/>
    <w:rsid w:val="00C70F92"/>
    <w:rsid w:val="00C71392"/>
    <w:rsid w:val="00C71E76"/>
    <w:rsid w:val="00C725F0"/>
    <w:rsid w:val="00C7320A"/>
    <w:rsid w:val="00C74EAE"/>
    <w:rsid w:val="00C74F65"/>
    <w:rsid w:val="00C7590C"/>
    <w:rsid w:val="00C75EF5"/>
    <w:rsid w:val="00C76165"/>
    <w:rsid w:val="00C77639"/>
    <w:rsid w:val="00C80E12"/>
    <w:rsid w:val="00C8299F"/>
    <w:rsid w:val="00C82C67"/>
    <w:rsid w:val="00C84F9C"/>
    <w:rsid w:val="00C85443"/>
    <w:rsid w:val="00C85715"/>
    <w:rsid w:val="00C900CE"/>
    <w:rsid w:val="00C9214F"/>
    <w:rsid w:val="00C924FD"/>
    <w:rsid w:val="00C95077"/>
    <w:rsid w:val="00C971A8"/>
    <w:rsid w:val="00CA02A2"/>
    <w:rsid w:val="00CA065C"/>
    <w:rsid w:val="00CA1A67"/>
    <w:rsid w:val="00CA2BF9"/>
    <w:rsid w:val="00CA4965"/>
    <w:rsid w:val="00CA4E3C"/>
    <w:rsid w:val="00CA6310"/>
    <w:rsid w:val="00CA6D30"/>
    <w:rsid w:val="00CA7241"/>
    <w:rsid w:val="00CA742F"/>
    <w:rsid w:val="00CB0EE0"/>
    <w:rsid w:val="00CB134B"/>
    <w:rsid w:val="00CB1746"/>
    <w:rsid w:val="00CB182C"/>
    <w:rsid w:val="00CB249F"/>
    <w:rsid w:val="00CB5F4F"/>
    <w:rsid w:val="00CB7C3E"/>
    <w:rsid w:val="00CC0747"/>
    <w:rsid w:val="00CC1FE3"/>
    <w:rsid w:val="00CC2659"/>
    <w:rsid w:val="00CC2A19"/>
    <w:rsid w:val="00CC37D0"/>
    <w:rsid w:val="00CC3A64"/>
    <w:rsid w:val="00CC5042"/>
    <w:rsid w:val="00CC6793"/>
    <w:rsid w:val="00CC6CA3"/>
    <w:rsid w:val="00CC77DE"/>
    <w:rsid w:val="00CD0179"/>
    <w:rsid w:val="00CD070D"/>
    <w:rsid w:val="00CD0F9B"/>
    <w:rsid w:val="00CD11BA"/>
    <w:rsid w:val="00CD3612"/>
    <w:rsid w:val="00CD3EAE"/>
    <w:rsid w:val="00CD45F1"/>
    <w:rsid w:val="00CD4ACF"/>
    <w:rsid w:val="00CD5A3A"/>
    <w:rsid w:val="00CD65BB"/>
    <w:rsid w:val="00CD774A"/>
    <w:rsid w:val="00CD7944"/>
    <w:rsid w:val="00CE02FC"/>
    <w:rsid w:val="00CE09EB"/>
    <w:rsid w:val="00CE1B3E"/>
    <w:rsid w:val="00CE52FA"/>
    <w:rsid w:val="00CF00DD"/>
    <w:rsid w:val="00CF055A"/>
    <w:rsid w:val="00CF1913"/>
    <w:rsid w:val="00CF1CD9"/>
    <w:rsid w:val="00CF2489"/>
    <w:rsid w:val="00CF363E"/>
    <w:rsid w:val="00CF3FEB"/>
    <w:rsid w:val="00CF60E5"/>
    <w:rsid w:val="00CF6859"/>
    <w:rsid w:val="00CF689D"/>
    <w:rsid w:val="00CF6A6B"/>
    <w:rsid w:val="00CF6DFB"/>
    <w:rsid w:val="00CF77D5"/>
    <w:rsid w:val="00D00A38"/>
    <w:rsid w:val="00D00DEF"/>
    <w:rsid w:val="00D02193"/>
    <w:rsid w:val="00D02433"/>
    <w:rsid w:val="00D03D01"/>
    <w:rsid w:val="00D04154"/>
    <w:rsid w:val="00D04EE4"/>
    <w:rsid w:val="00D05A2E"/>
    <w:rsid w:val="00D05AD3"/>
    <w:rsid w:val="00D05AFA"/>
    <w:rsid w:val="00D05E3C"/>
    <w:rsid w:val="00D06CB8"/>
    <w:rsid w:val="00D11794"/>
    <w:rsid w:val="00D12019"/>
    <w:rsid w:val="00D124A7"/>
    <w:rsid w:val="00D12846"/>
    <w:rsid w:val="00D129AB"/>
    <w:rsid w:val="00D16B41"/>
    <w:rsid w:val="00D170D3"/>
    <w:rsid w:val="00D177DA"/>
    <w:rsid w:val="00D1796F"/>
    <w:rsid w:val="00D200F2"/>
    <w:rsid w:val="00D21325"/>
    <w:rsid w:val="00D22311"/>
    <w:rsid w:val="00D22BD2"/>
    <w:rsid w:val="00D23B6F"/>
    <w:rsid w:val="00D26D6F"/>
    <w:rsid w:val="00D27803"/>
    <w:rsid w:val="00D30ADD"/>
    <w:rsid w:val="00D30ECF"/>
    <w:rsid w:val="00D30FFA"/>
    <w:rsid w:val="00D312F8"/>
    <w:rsid w:val="00D32F27"/>
    <w:rsid w:val="00D33114"/>
    <w:rsid w:val="00D334AC"/>
    <w:rsid w:val="00D33D29"/>
    <w:rsid w:val="00D34ECB"/>
    <w:rsid w:val="00D34FD1"/>
    <w:rsid w:val="00D3681B"/>
    <w:rsid w:val="00D37327"/>
    <w:rsid w:val="00D377E7"/>
    <w:rsid w:val="00D40C1A"/>
    <w:rsid w:val="00D40E65"/>
    <w:rsid w:val="00D43540"/>
    <w:rsid w:val="00D449E6"/>
    <w:rsid w:val="00D47B26"/>
    <w:rsid w:val="00D502F6"/>
    <w:rsid w:val="00D530AE"/>
    <w:rsid w:val="00D5366E"/>
    <w:rsid w:val="00D53E1E"/>
    <w:rsid w:val="00D55487"/>
    <w:rsid w:val="00D554D7"/>
    <w:rsid w:val="00D55A20"/>
    <w:rsid w:val="00D562BE"/>
    <w:rsid w:val="00D57B45"/>
    <w:rsid w:val="00D606B6"/>
    <w:rsid w:val="00D62825"/>
    <w:rsid w:val="00D633D7"/>
    <w:rsid w:val="00D63EBF"/>
    <w:rsid w:val="00D64032"/>
    <w:rsid w:val="00D647A0"/>
    <w:rsid w:val="00D64CB2"/>
    <w:rsid w:val="00D659ED"/>
    <w:rsid w:val="00D65F54"/>
    <w:rsid w:val="00D6750E"/>
    <w:rsid w:val="00D67A4E"/>
    <w:rsid w:val="00D67A90"/>
    <w:rsid w:val="00D709F8"/>
    <w:rsid w:val="00D7180D"/>
    <w:rsid w:val="00D72AE9"/>
    <w:rsid w:val="00D72C36"/>
    <w:rsid w:val="00D72D6C"/>
    <w:rsid w:val="00D73C57"/>
    <w:rsid w:val="00D74F64"/>
    <w:rsid w:val="00D75287"/>
    <w:rsid w:val="00D80EE2"/>
    <w:rsid w:val="00D815FC"/>
    <w:rsid w:val="00D828FA"/>
    <w:rsid w:val="00D82EB8"/>
    <w:rsid w:val="00D83C08"/>
    <w:rsid w:val="00D83CC3"/>
    <w:rsid w:val="00D90274"/>
    <w:rsid w:val="00D9075C"/>
    <w:rsid w:val="00D90EB3"/>
    <w:rsid w:val="00D91E95"/>
    <w:rsid w:val="00D93FF1"/>
    <w:rsid w:val="00D95266"/>
    <w:rsid w:val="00D96F4C"/>
    <w:rsid w:val="00D978F4"/>
    <w:rsid w:val="00DA09BF"/>
    <w:rsid w:val="00DA0AED"/>
    <w:rsid w:val="00DA1013"/>
    <w:rsid w:val="00DA1C26"/>
    <w:rsid w:val="00DA25C9"/>
    <w:rsid w:val="00DA2EAA"/>
    <w:rsid w:val="00DA3947"/>
    <w:rsid w:val="00DA3B80"/>
    <w:rsid w:val="00DA6069"/>
    <w:rsid w:val="00DA66F1"/>
    <w:rsid w:val="00DA6EA1"/>
    <w:rsid w:val="00DA71C4"/>
    <w:rsid w:val="00DA742A"/>
    <w:rsid w:val="00DA796A"/>
    <w:rsid w:val="00DB103D"/>
    <w:rsid w:val="00DB1289"/>
    <w:rsid w:val="00DB1705"/>
    <w:rsid w:val="00DB2720"/>
    <w:rsid w:val="00DB2788"/>
    <w:rsid w:val="00DB2D8D"/>
    <w:rsid w:val="00DB2F5D"/>
    <w:rsid w:val="00DB3A0B"/>
    <w:rsid w:val="00DB3E02"/>
    <w:rsid w:val="00DB4685"/>
    <w:rsid w:val="00DB48CE"/>
    <w:rsid w:val="00DB54ED"/>
    <w:rsid w:val="00DB654B"/>
    <w:rsid w:val="00DB6805"/>
    <w:rsid w:val="00DB6CA4"/>
    <w:rsid w:val="00DB6E13"/>
    <w:rsid w:val="00DB783C"/>
    <w:rsid w:val="00DB7CD6"/>
    <w:rsid w:val="00DC18CB"/>
    <w:rsid w:val="00DC2DD5"/>
    <w:rsid w:val="00DC38FF"/>
    <w:rsid w:val="00DC42C8"/>
    <w:rsid w:val="00DC50EB"/>
    <w:rsid w:val="00DC5F58"/>
    <w:rsid w:val="00DC6430"/>
    <w:rsid w:val="00DC6674"/>
    <w:rsid w:val="00DD0077"/>
    <w:rsid w:val="00DD0A3D"/>
    <w:rsid w:val="00DD22F0"/>
    <w:rsid w:val="00DD267E"/>
    <w:rsid w:val="00DD3452"/>
    <w:rsid w:val="00DD3A41"/>
    <w:rsid w:val="00DD4240"/>
    <w:rsid w:val="00DD52D0"/>
    <w:rsid w:val="00DD63FD"/>
    <w:rsid w:val="00DD6B00"/>
    <w:rsid w:val="00DE02FF"/>
    <w:rsid w:val="00DE0315"/>
    <w:rsid w:val="00DE12BB"/>
    <w:rsid w:val="00DE15DA"/>
    <w:rsid w:val="00DE1800"/>
    <w:rsid w:val="00DE334B"/>
    <w:rsid w:val="00DE361C"/>
    <w:rsid w:val="00DE42BD"/>
    <w:rsid w:val="00DE486C"/>
    <w:rsid w:val="00DE4B09"/>
    <w:rsid w:val="00DE4E13"/>
    <w:rsid w:val="00DE4E9A"/>
    <w:rsid w:val="00DE59DF"/>
    <w:rsid w:val="00DF0D85"/>
    <w:rsid w:val="00DF3224"/>
    <w:rsid w:val="00DF35D7"/>
    <w:rsid w:val="00DF53CE"/>
    <w:rsid w:val="00E010B8"/>
    <w:rsid w:val="00E01517"/>
    <w:rsid w:val="00E041D6"/>
    <w:rsid w:val="00E04B34"/>
    <w:rsid w:val="00E052B8"/>
    <w:rsid w:val="00E05BAD"/>
    <w:rsid w:val="00E068EE"/>
    <w:rsid w:val="00E06BED"/>
    <w:rsid w:val="00E11B5E"/>
    <w:rsid w:val="00E11C4E"/>
    <w:rsid w:val="00E11F15"/>
    <w:rsid w:val="00E12D7F"/>
    <w:rsid w:val="00E12E17"/>
    <w:rsid w:val="00E131C2"/>
    <w:rsid w:val="00E148ED"/>
    <w:rsid w:val="00E1544C"/>
    <w:rsid w:val="00E154B8"/>
    <w:rsid w:val="00E158E3"/>
    <w:rsid w:val="00E15CF8"/>
    <w:rsid w:val="00E16FBC"/>
    <w:rsid w:val="00E17BEE"/>
    <w:rsid w:val="00E17DCD"/>
    <w:rsid w:val="00E2076B"/>
    <w:rsid w:val="00E220B6"/>
    <w:rsid w:val="00E2442C"/>
    <w:rsid w:val="00E26C2F"/>
    <w:rsid w:val="00E26FC1"/>
    <w:rsid w:val="00E27ADA"/>
    <w:rsid w:val="00E302AC"/>
    <w:rsid w:val="00E3055B"/>
    <w:rsid w:val="00E30F17"/>
    <w:rsid w:val="00E324C9"/>
    <w:rsid w:val="00E34233"/>
    <w:rsid w:val="00E360CE"/>
    <w:rsid w:val="00E40CA9"/>
    <w:rsid w:val="00E412B4"/>
    <w:rsid w:val="00E4166B"/>
    <w:rsid w:val="00E41C0C"/>
    <w:rsid w:val="00E41D36"/>
    <w:rsid w:val="00E4352B"/>
    <w:rsid w:val="00E43F61"/>
    <w:rsid w:val="00E44959"/>
    <w:rsid w:val="00E45B64"/>
    <w:rsid w:val="00E46679"/>
    <w:rsid w:val="00E47163"/>
    <w:rsid w:val="00E50EC5"/>
    <w:rsid w:val="00E53127"/>
    <w:rsid w:val="00E556AE"/>
    <w:rsid w:val="00E56839"/>
    <w:rsid w:val="00E57E34"/>
    <w:rsid w:val="00E601A3"/>
    <w:rsid w:val="00E608A5"/>
    <w:rsid w:val="00E608E1"/>
    <w:rsid w:val="00E612DF"/>
    <w:rsid w:val="00E623E4"/>
    <w:rsid w:val="00E63877"/>
    <w:rsid w:val="00E642D9"/>
    <w:rsid w:val="00E644A2"/>
    <w:rsid w:val="00E6535F"/>
    <w:rsid w:val="00E654A6"/>
    <w:rsid w:val="00E65E53"/>
    <w:rsid w:val="00E6643C"/>
    <w:rsid w:val="00E666BC"/>
    <w:rsid w:val="00E66830"/>
    <w:rsid w:val="00E669F8"/>
    <w:rsid w:val="00E67584"/>
    <w:rsid w:val="00E711F3"/>
    <w:rsid w:val="00E712C8"/>
    <w:rsid w:val="00E73587"/>
    <w:rsid w:val="00E73E0F"/>
    <w:rsid w:val="00E74922"/>
    <w:rsid w:val="00E74C5A"/>
    <w:rsid w:val="00E75962"/>
    <w:rsid w:val="00E76068"/>
    <w:rsid w:val="00E760CA"/>
    <w:rsid w:val="00E771CC"/>
    <w:rsid w:val="00E7753C"/>
    <w:rsid w:val="00E800F5"/>
    <w:rsid w:val="00E803CA"/>
    <w:rsid w:val="00E8072C"/>
    <w:rsid w:val="00E825CF"/>
    <w:rsid w:val="00E827DB"/>
    <w:rsid w:val="00E831FB"/>
    <w:rsid w:val="00E8376E"/>
    <w:rsid w:val="00E84058"/>
    <w:rsid w:val="00E8511D"/>
    <w:rsid w:val="00E8553E"/>
    <w:rsid w:val="00E85908"/>
    <w:rsid w:val="00E86105"/>
    <w:rsid w:val="00E862A5"/>
    <w:rsid w:val="00E90B23"/>
    <w:rsid w:val="00E91EEB"/>
    <w:rsid w:val="00E9324B"/>
    <w:rsid w:val="00E9347B"/>
    <w:rsid w:val="00E93596"/>
    <w:rsid w:val="00E94283"/>
    <w:rsid w:val="00E9452F"/>
    <w:rsid w:val="00E94A87"/>
    <w:rsid w:val="00E95A4A"/>
    <w:rsid w:val="00E95D39"/>
    <w:rsid w:val="00E96A7C"/>
    <w:rsid w:val="00E96D77"/>
    <w:rsid w:val="00EA26C2"/>
    <w:rsid w:val="00EA3AF1"/>
    <w:rsid w:val="00EA4C6D"/>
    <w:rsid w:val="00EA66D8"/>
    <w:rsid w:val="00EB1CC2"/>
    <w:rsid w:val="00EB4248"/>
    <w:rsid w:val="00EB5EF7"/>
    <w:rsid w:val="00EC15C3"/>
    <w:rsid w:val="00EC1735"/>
    <w:rsid w:val="00EC1A4F"/>
    <w:rsid w:val="00EC311E"/>
    <w:rsid w:val="00EC4401"/>
    <w:rsid w:val="00EC46A4"/>
    <w:rsid w:val="00EC481A"/>
    <w:rsid w:val="00EC4FA0"/>
    <w:rsid w:val="00EC57A0"/>
    <w:rsid w:val="00EC6089"/>
    <w:rsid w:val="00EC65A9"/>
    <w:rsid w:val="00EC66B4"/>
    <w:rsid w:val="00EC7A41"/>
    <w:rsid w:val="00ED027C"/>
    <w:rsid w:val="00ED02F5"/>
    <w:rsid w:val="00ED47B3"/>
    <w:rsid w:val="00ED4CD4"/>
    <w:rsid w:val="00ED505B"/>
    <w:rsid w:val="00ED5C1E"/>
    <w:rsid w:val="00ED610B"/>
    <w:rsid w:val="00ED6535"/>
    <w:rsid w:val="00ED6A9A"/>
    <w:rsid w:val="00ED74CA"/>
    <w:rsid w:val="00ED7807"/>
    <w:rsid w:val="00EE18D8"/>
    <w:rsid w:val="00EE1CEE"/>
    <w:rsid w:val="00EE2754"/>
    <w:rsid w:val="00EE60F5"/>
    <w:rsid w:val="00EF3359"/>
    <w:rsid w:val="00EF34EB"/>
    <w:rsid w:val="00EF3D4B"/>
    <w:rsid w:val="00EF4AAB"/>
    <w:rsid w:val="00EF4E8E"/>
    <w:rsid w:val="00EF5D10"/>
    <w:rsid w:val="00EF61CD"/>
    <w:rsid w:val="00EF699C"/>
    <w:rsid w:val="00EF6BF8"/>
    <w:rsid w:val="00F00EBD"/>
    <w:rsid w:val="00F01379"/>
    <w:rsid w:val="00F024DB"/>
    <w:rsid w:val="00F02509"/>
    <w:rsid w:val="00F04522"/>
    <w:rsid w:val="00F04C95"/>
    <w:rsid w:val="00F04D09"/>
    <w:rsid w:val="00F06002"/>
    <w:rsid w:val="00F06E5B"/>
    <w:rsid w:val="00F07241"/>
    <w:rsid w:val="00F0730D"/>
    <w:rsid w:val="00F07808"/>
    <w:rsid w:val="00F07DD2"/>
    <w:rsid w:val="00F1282A"/>
    <w:rsid w:val="00F1461B"/>
    <w:rsid w:val="00F1469B"/>
    <w:rsid w:val="00F15412"/>
    <w:rsid w:val="00F15F3B"/>
    <w:rsid w:val="00F15F46"/>
    <w:rsid w:val="00F1602B"/>
    <w:rsid w:val="00F17C90"/>
    <w:rsid w:val="00F20FF4"/>
    <w:rsid w:val="00F21772"/>
    <w:rsid w:val="00F21BB7"/>
    <w:rsid w:val="00F21D14"/>
    <w:rsid w:val="00F222FE"/>
    <w:rsid w:val="00F24881"/>
    <w:rsid w:val="00F24C1D"/>
    <w:rsid w:val="00F24D8B"/>
    <w:rsid w:val="00F25993"/>
    <w:rsid w:val="00F266F7"/>
    <w:rsid w:val="00F26B53"/>
    <w:rsid w:val="00F315A2"/>
    <w:rsid w:val="00F32417"/>
    <w:rsid w:val="00F33E51"/>
    <w:rsid w:val="00F3467E"/>
    <w:rsid w:val="00F34719"/>
    <w:rsid w:val="00F35122"/>
    <w:rsid w:val="00F35788"/>
    <w:rsid w:val="00F36F19"/>
    <w:rsid w:val="00F37F5B"/>
    <w:rsid w:val="00F40857"/>
    <w:rsid w:val="00F41B75"/>
    <w:rsid w:val="00F43002"/>
    <w:rsid w:val="00F43EAB"/>
    <w:rsid w:val="00F445FF"/>
    <w:rsid w:val="00F44F49"/>
    <w:rsid w:val="00F4582D"/>
    <w:rsid w:val="00F46434"/>
    <w:rsid w:val="00F46F2E"/>
    <w:rsid w:val="00F53C14"/>
    <w:rsid w:val="00F5401C"/>
    <w:rsid w:val="00F544E9"/>
    <w:rsid w:val="00F546B7"/>
    <w:rsid w:val="00F54B08"/>
    <w:rsid w:val="00F56DC0"/>
    <w:rsid w:val="00F579F0"/>
    <w:rsid w:val="00F60005"/>
    <w:rsid w:val="00F635C6"/>
    <w:rsid w:val="00F63640"/>
    <w:rsid w:val="00F64DBB"/>
    <w:rsid w:val="00F66887"/>
    <w:rsid w:val="00F66E89"/>
    <w:rsid w:val="00F67CAF"/>
    <w:rsid w:val="00F717D0"/>
    <w:rsid w:val="00F72A30"/>
    <w:rsid w:val="00F72D9F"/>
    <w:rsid w:val="00F73D4D"/>
    <w:rsid w:val="00F73D5B"/>
    <w:rsid w:val="00F75306"/>
    <w:rsid w:val="00F803B4"/>
    <w:rsid w:val="00F80A13"/>
    <w:rsid w:val="00F810D6"/>
    <w:rsid w:val="00F8232C"/>
    <w:rsid w:val="00F82FD4"/>
    <w:rsid w:val="00F844DF"/>
    <w:rsid w:val="00F87116"/>
    <w:rsid w:val="00F909E2"/>
    <w:rsid w:val="00F90A33"/>
    <w:rsid w:val="00F914BA"/>
    <w:rsid w:val="00F91762"/>
    <w:rsid w:val="00F918FB"/>
    <w:rsid w:val="00F91C1A"/>
    <w:rsid w:val="00F9229F"/>
    <w:rsid w:val="00F92F9F"/>
    <w:rsid w:val="00F952FC"/>
    <w:rsid w:val="00F9543D"/>
    <w:rsid w:val="00F95950"/>
    <w:rsid w:val="00F968CC"/>
    <w:rsid w:val="00FA0418"/>
    <w:rsid w:val="00FA132B"/>
    <w:rsid w:val="00FA2E62"/>
    <w:rsid w:val="00FB00B1"/>
    <w:rsid w:val="00FB09B2"/>
    <w:rsid w:val="00FB0E77"/>
    <w:rsid w:val="00FB4AE8"/>
    <w:rsid w:val="00FB5479"/>
    <w:rsid w:val="00FB5646"/>
    <w:rsid w:val="00FB5F03"/>
    <w:rsid w:val="00FB6701"/>
    <w:rsid w:val="00FC082E"/>
    <w:rsid w:val="00FC36E3"/>
    <w:rsid w:val="00FC3B97"/>
    <w:rsid w:val="00FC4BCC"/>
    <w:rsid w:val="00FC4EE5"/>
    <w:rsid w:val="00FC5788"/>
    <w:rsid w:val="00FC6302"/>
    <w:rsid w:val="00FC6EDB"/>
    <w:rsid w:val="00FC787E"/>
    <w:rsid w:val="00FC7FB4"/>
    <w:rsid w:val="00FC7FE7"/>
    <w:rsid w:val="00FD0749"/>
    <w:rsid w:val="00FD0BDE"/>
    <w:rsid w:val="00FD16C7"/>
    <w:rsid w:val="00FD1E10"/>
    <w:rsid w:val="00FD4F41"/>
    <w:rsid w:val="00FD5625"/>
    <w:rsid w:val="00FE0280"/>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71003469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5705">
      <w:bodyDiv w:val="1"/>
      <w:marLeft w:val="0"/>
      <w:marRight w:val="0"/>
      <w:marTop w:val="0"/>
      <w:marBottom w:val="0"/>
      <w:divBdr>
        <w:top w:val="none" w:sz="0" w:space="0" w:color="auto"/>
        <w:left w:val="none" w:sz="0" w:space="0" w:color="auto"/>
        <w:bottom w:val="none" w:sz="0" w:space="0" w:color="auto"/>
        <w:right w:val="none" w:sz="0" w:space="0" w:color="auto"/>
      </w:divBdr>
    </w:div>
    <w:div w:id="174326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pppjournal.com.ua/n56y2k21_tom_3_a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pppjournal.com.ua/n56y2k21_tom_3_a1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pppjournal.com.ua/n55y2k21a12.html" TargetMode="External"/><Relationship Id="rId4" Type="http://schemas.microsoft.com/office/2007/relationships/stylesWithEffects" Target="stylesWithEffects.xml"/><Relationship Id="rId9" Type="http://schemas.openxmlformats.org/officeDocument/2006/relationships/hyperlink" Target="http://tpppjournal.com.ua/n30y2k13a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7CC6-15AA-40F4-B7C9-DF3C6163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15705</Words>
  <Characters>89521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6</cp:revision>
  <cp:lastPrinted>2021-11-24T17:41:00Z</cp:lastPrinted>
  <dcterms:created xsi:type="dcterms:W3CDTF">2022-10-21T17:40:00Z</dcterms:created>
  <dcterms:modified xsi:type="dcterms:W3CDTF">2022-10-25T09:32:00Z</dcterms:modified>
</cp:coreProperties>
</file>