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0" w:type="dxa"/>
        <w:jc w:val="center"/>
        <w:tblBorders>
          <w:bottom w:val="single" w:sz="4" w:space="0" w:color="000000"/>
        </w:tblBorders>
        <w:tblLayout w:type="fixed"/>
        <w:tblCellMar>
          <w:left w:w="115" w:type="dxa"/>
          <w:right w:w="115" w:type="dxa"/>
        </w:tblCellMar>
        <w:tblLook w:val="0600" w:firstRow="0" w:lastRow="0" w:firstColumn="0" w:lastColumn="0" w:noHBand="1" w:noVBand="1"/>
      </w:tblPr>
      <w:tblGrid>
        <w:gridCol w:w="2336"/>
        <w:gridCol w:w="8054"/>
      </w:tblGrid>
      <w:tr w:rsidR="0002119A" w:rsidRPr="00D41845" w:rsidTr="00635D50">
        <w:trPr>
          <w:trHeight w:val="424"/>
          <w:jc w:val="center"/>
        </w:trPr>
        <w:tc>
          <w:tcPr>
            <w:tcW w:w="2336" w:type="dxa"/>
            <w:vMerge w:val="restart"/>
            <w:tcBorders>
              <w:right w:val="single" w:sz="4" w:space="0" w:color="1D3278"/>
            </w:tcBorders>
            <w:shd w:val="clear" w:color="auto" w:fill="auto"/>
            <w:tcMar>
              <w:top w:w="100" w:type="dxa"/>
              <w:left w:w="100" w:type="dxa"/>
              <w:bottom w:w="100" w:type="dxa"/>
              <w:right w:w="100" w:type="dxa"/>
            </w:tcMar>
          </w:tcPr>
          <w:p w:rsidR="0002119A" w:rsidRPr="00D41845" w:rsidRDefault="0002119A" w:rsidP="00D41845">
            <w:pPr>
              <w:pStyle w:val="Normal1"/>
              <w:keepNext/>
              <w:keepLines/>
              <w:spacing w:before="200"/>
              <w:jc w:val="center"/>
              <w:outlineLvl w:val="7"/>
              <w:rPr>
                <w:rFonts w:ascii="Tahoma" w:eastAsia="Open Sans" w:hAnsi="Tahoma" w:cs="Tahoma"/>
                <w:sz w:val="22"/>
                <w:szCs w:val="22"/>
                <w:lang w:val="uk-UA"/>
              </w:rPr>
            </w:pPr>
            <w:r w:rsidRPr="00D41845">
              <w:rPr>
                <w:rFonts w:ascii="Tahoma" w:hAnsi="Tahoma" w:cs="Tahoma"/>
                <w:noProof/>
                <w:sz w:val="22"/>
                <w:szCs w:val="22"/>
                <w:lang w:val="ru-RU" w:eastAsia="ru-RU"/>
              </w:rPr>
              <w:drawing>
                <wp:inline distT="0" distB="0" distL="0" distR="0" wp14:anchorId="26D33B06" wp14:editId="108C2655">
                  <wp:extent cx="1369248" cy="13525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637" t="52047" r="34668" b="25647"/>
                          <a:stretch/>
                        </pic:blipFill>
                        <pic:spPr bwMode="auto">
                          <a:xfrm>
                            <a:off x="0" y="0"/>
                            <a:ext cx="1369248" cy="1352550"/>
                          </a:xfrm>
                          <a:prstGeom prst="rect">
                            <a:avLst/>
                          </a:prstGeom>
                          <a:ln>
                            <a:noFill/>
                          </a:ln>
                          <a:extLst>
                            <a:ext uri="{53640926-AAD7-44D8-BBD7-CCE9431645EC}">
                              <a14:shadowObscured xmlns:a14="http://schemas.microsoft.com/office/drawing/2010/main"/>
                            </a:ext>
                          </a:extLst>
                        </pic:spPr>
                      </pic:pic>
                    </a:graphicData>
                  </a:graphic>
                </wp:inline>
              </w:drawing>
            </w:r>
          </w:p>
          <w:p w:rsidR="0002119A" w:rsidRPr="00D41845" w:rsidRDefault="0002119A" w:rsidP="00D41845">
            <w:pPr>
              <w:pStyle w:val="Normal1"/>
              <w:jc w:val="center"/>
              <w:rPr>
                <w:rFonts w:ascii="Tahoma" w:eastAsia="Open Sans" w:hAnsi="Tahoma" w:cs="Tahoma"/>
                <w:sz w:val="22"/>
                <w:szCs w:val="22"/>
                <w:lang w:val="uk-UA"/>
              </w:rPr>
            </w:pPr>
            <w:bookmarkStart w:id="0" w:name="_gjdgxs" w:colFirst="0" w:colLast="0"/>
            <w:bookmarkEnd w:id="0"/>
          </w:p>
        </w:tc>
        <w:tc>
          <w:tcPr>
            <w:tcW w:w="8054" w:type="dxa"/>
            <w:tcBorders>
              <w:top w:val="nil"/>
              <w:left w:val="single" w:sz="4" w:space="0" w:color="1D3278"/>
              <w:bottom w:val="nil"/>
              <w:right w:val="nil"/>
            </w:tcBorders>
            <w:shd w:val="clear" w:color="auto" w:fill="auto"/>
            <w:tcMar>
              <w:top w:w="100" w:type="dxa"/>
              <w:left w:w="100" w:type="dxa"/>
              <w:bottom w:w="100" w:type="dxa"/>
              <w:right w:w="100" w:type="dxa"/>
            </w:tcMar>
            <w:vAlign w:val="center"/>
          </w:tcPr>
          <w:p w:rsidR="0002119A" w:rsidRPr="00D41845" w:rsidRDefault="0002119A" w:rsidP="00D41845">
            <w:pPr>
              <w:pStyle w:val="a3"/>
              <w:jc w:val="center"/>
              <w:rPr>
                <w:rFonts w:ascii="Tahoma" w:hAnsi="Tahoma" w:cs="Tahoma"/>
                <w:color w:val="auto"/>
                <w:sz w:val="22"/>
                <w:szCs w:val="22"/>
                <w:lang w:val="uk-UA"/>
              </w:rPr>
            </w:pPr>
            <w:bookmarkStart w:id="1" w:name="_30j0zll" w:colFirst="0" w:colLast="0"/>
            <w:bookmarkEnd w:id="1"/>
            <w:proofErr w:type="spellStart"/>
            <w:r w:rsidRPr="00D41845">
              <w:rPr>
                <w:rFonts w:ascii="Tahoma" w:hAnsi="Tahoma" w:cs="Tahoma"/>
                <w:color w:val="auto"/>
                <w:sz w:val="22"/>
                <w:szCs w:val="22"/>
                <w:lang w:val="uk-UA"/>
              </w:rPr>
              <w:t>Силабус</w:t>
            </w:r>
            <w:proofErr w:type="spellEnd"/>
            <w:r w:rsidRPr="00D41845">
              <w:rPr>
                <w:rFonts w:ascii="Tahoma" w:hAnsi="Tahoma" w:cs="Tahoma"/>
                <w:color w:val="auto"/>
                <w:sz w:val="22"/>
                <w:szCs w:val="22"/>
                <w:lang w:val="uk-UA"/>
              </w:rPr>
              <w:t xml:space="preserve"> курсу</w:t>
            </w:r>
          </w:p>
          <w:p w:rsidR="00D41845" w:rsidRPr="00D41845" w:rsidRDefault="00D41845" w:rsidP="00D41845">
            <w:pPr>
              <w:pStyle w:val="Normal1"/>
              <w:rPr>
                <w:rFonts w:ascii="Tahoma" w:hAnsi="Tahoma" w:cs="Tahoma"/>
                <w:sz w:val="22"/>
                <w:szCs w:val="22"/>
                <w:lang w:val="uk-UA"/>
              </w:rPr>
            </w:pPr>
          </w:p>
        </w:tc>
      </w:tr>
      <w:tr w:rsidR="0002119A" w:rsidRPr="00D41845" w:rsidTr="00635D50">
        <w:trPr>
          <w:trHeight w:val="980"/>
          <w:jc w:val="center"/>
        </w:trPr>
        <w:tc>
          <w:tcPr>
            <w:tcW w:w="2336" w:type="dxa"/>
            <w:vMerge/>
            <w:tcBorders>
              <w:right w:val="single" w:sz="4" w:space="0" w:color="1D3278"/>
            </w:tcBorders>
            <w:shd w:val="clear" w:color="auto" w:fill="auto"/>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p>
        </w:tc>
        <w:tc>
          <w:tcPr>
            <w:tcW w:w="8054" w:type="dxa"/>
            <w:tcBorders>
              <w:top w:val="nil"/>
              <w:left w:val="single" w:sz="4" w:space="0" w:color="1D3278"/>
              <w:bottom w:val="nil"/>
              <w:right w:val="nil"/>
            </w:tcBorders>
            <w:shd w:val="clear" w:color="auto" w:fill="auto"/>
            <w:tcMar>
              <w:top w:w="100" w:type="dxa"/>
              <w:left w:w="100" w:type="dxa"/>
              <w:bottom w:w="100" w:type="dxa"/>
              <w:right w:w="100" w:type="dxa"/>
            </w:tcMar>
            <w:vAlign w:val="center"/>
          </w:tcPr>
          <w:p w:rsidR="0002119A" w:rsidRPr="00D41845" w:rsidRDefault="0002119A" w:rsidP="00D41845">
            <w:pPr>
              <w:pStyle w:val="Normal1"/>
              <w:tabs>
                <w:tab w:val="right" w:pos="7852"/>
              </w:tabs>
              <w:ind w:firstLine="170"/>
              <w:rPr>
                <w:rFonts w:ascii="Tahoma" w:eastAsia="Open Sans" w:hAnsi="Tahoma" w:cs="Tahoma"/>
                <w:b/>
                <w:sz w:val="22"/>
                <w:szCs w:val="22"/>
                <w:lang w:val="uk-UA"/>
              </w:rPr>
            </w:pPr>
            <w:r w:rsidRPr="00D41845">
              <w:rPr>
                <w:rFonts w:ascii="Tahoma" w:eastAsia="Open Sans" w:hAnsi="Tahoma" w:cs="Tahoma"/>
                <w:b/>
                <w:sz w:val="22"/>
                <w:szCs w:val="22"/>
                <w:lang w:val="uk-UA"/>
              </w:rPr>
              <w:t xml:space="preserve">Ступінь вищої освіти </w:t>
            </w:r>
            <w:r w:rsidRPr="00D41845">
              <w:rPr>
                <w:rFonts w:ascii="Tahoma" w:eastAsia="Open Sans" w:hAnsi="Tahoma" w:cs="Tahoma"/>
                <w:bCs/>
                <w:color w:val="auto"/>
                <w:sz w:val="22"/>
                <w:szCs w:val="22"/>
                <w:lang w:val="uk-UA"/>
              </w:rPr>
              <w:t>бакалавр</w:t>
            </w:r>
          </w:p>
          <w:p w:rsidR="0002119A" w:rsidRPr="00D41845" w:rsidRDefault="0002119A" w:rsidP="00D41845">
            <w:pPr>
              <w:pStyle w:val="Normal1"/>
              <w:tabs>
                <w:tab w:val="right" w:pos="7852"/>
              </w:tabs>
              <w:ind w:firstLine="170"/>
              <w:rPr>
                <w:rFonts w:ascii="Tahoma" w:eastAsia="Open Sans" w:hAnsi="Tahoma" w:cs="Tahoma"/>
                <w:b/>
                <w:color w:val="auto"/>
                <w:sz w:val="22"/>
                <w:szCs w:val="22"/>
                <w:lang w:val="uk-UA"/>
              </w:rPr>
            </w:pPr>
            <w:r w:rsidRPr="00D41845">
              <w:rPr>
                <w:rFonts w:ascii="Tahoma" w:eastAsia="Open Sans" w:hAnsi="Tahoma" w:cs="Tahoma"/>
                <w:b/>
                <w:sz w:val="22"/>
                <w:szCs w:val="22"/>
                <w:lang w:val="uk-UA"/>
              </w:rPr>
              <w:t xml:space="preserve">Освітня програма  </w:t>
            </w:r>
            <w:r w:rsidRPr="00D41845">
              <w:rPr>
                <w:rFonts w:ascii="Tahoma" w:hAnsi="Tahoma" w:cs="Tahoma"/>
                <w:sz w:val="22"/>
                <w:szCs w:val="22"/>
                <w:lang w:val="uk-UA"/>
              </w:rPr>
              <w:t>Харчові технології</w:t>
            </w:r>
            <w:r w:rsidRPr="00D41845">
              <w:rPr>
                <w:rFonts w:ascii="Tahoma" w:eastAsia="Open Sans" w:hAnsi="Tahoma" w:cs="Tahoma"/>
                <w:bCs/>
                <w:color w:val="auto"/>
                <w:sz w:val="22"/>
                <w:szCs w:val="22"/>
                <w:lang w:val="uk-UA"/>
              </w:rPr>
              <w:t xml:space="preserve">            </w:t>
            </w:r>
          </w:p>
          <w:p w:rsidR="0002119A" w:rsidRPr="00D41845" w:rsidRDefault="0002119A" w:rsidP="00D41845">
            <w:pPr>
              <w:pStyle w:val="Normal1"/>
              <w:tabs>
                <w:tab w:val="right" w:pos="7852"/>
              </w:tabs>
              <w:ind w:firstLine="170"/>
              <w:rPr>
                <w:rFonts w:ascii="Tahoma" w:eastAsia="Open Sans" w:hAnsi="Tahoma" w:cs="Tahoma"/>
                <w:b/>
                <w:sz w:val="22"/>
                <w:szCs w:val="22"/>
                <w:lang w:val="uk-UA"/>
              </w:rPr>
            </w:pPr>
            <w:r w:rsidRPr="00D41845">
              <w:rPr>
                <w:rFonts w:ascii="Tahoma" w:eastAsia="Open Sans" w:hAnsi="Tahoma" w:cs="Tahoma"/>
                <w:b/>
                <w:color w:val="auto"/>
                <w:sz w:val="22"/>
                <w:szCs w:val="22"/>
                <w:lang w:val="uk-UA"/>
              </w:rPr>
              <w:t xml:space="preserve">Назва кафедри </w:t>
            </w:r>
            <w:r w:rsidRPr="00D41845">
              <w:rPr>
                <w:rFonts w:ascii="Tahoma" w:eastAsia="Open Sans" w:hAnsi="Tahoma" w:cs="Tahoma"/>
                <w:bCs/>
                <w:color w:val="auto"/>
                <w:sz w:val="22"/>
                <w:szCs w:val="22"/>
                <w:lang w:val="uk-UA"/>
              </w:rPr>
              <w:t>будівництва, архітектури, геодезії та землеустрою</w:t>
            </w:r>
          </w:p>
        </w:tc>
      </w:tr>
      <w:tr w:rsidR="0002119A" w:rsidRPr="00D41845" w:rsidTr="00635D50">
        <w:trPr>
          <w:trHeight w:val="104"/>
          <w:jc w:val="center"/>
        </w:trPr>
        <w:tc>
          <w:tcPr>
            <w:tcW w:w="2336" w:type="dxa"/>
            <w:vMerge/>
            <w:tcBorders>
              <w:right w:val="single" w:sz="4" w:space="0" w:color="1D3278"/>
            </w:tcBorders>
            <w:shd w:val="clear" w:color="auto" w:fill="auto"/>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p>
        </w:tc>
        <w:tc>
          <w:tcPr>
            <w:tcW w:w="8054" w:type="dxa"/>
            <w:tcBorders>
              <w:top w:val="nil"/>
              <w:left w:val="single" w:sz="4" w:space="0" w:color="1D3278"/>
              <w:bottom w:val="nil"/>
              <w:right w:val="nil"/>
            </w:tcBorders>
            <w:shd w:val="clear" w:color="auto" w:fill="auto"/>
            <w:tcMar>
              <w:top w:w="100" w:type="dxa"/>
              <w:left w:w="100" w:type="dxa"/>
              <w:bottom w:w="100" w:type="dxa"/>
              <w:right w:w="100" w:type="dxa"/>
            </w:tcMar>
          </w:tcPr>
          <w:p w:rsidR="0002119A" w:rsidRPr="00D41845" w:rsidRDefault="0002119A" w:rsidP="00D41845">
            <w:pPr>
              <w:pStyle w:val="Normal1"/>
              <w:ind w:firstLine="170"/>
              <w:rPr>
                <w:rFonts w:ascii="Tahoma" w:eastAsia="Open Sans" w:hAnsi="Tahoma" w:cs="Tahoma"/>
                <w:sz w:val="22"/>
                <w:szCs w:val="22"/>
                <w:lang w:val="uk-UA"/>
              </w:rPr>
            </w:pPr>
            <w:r w:rsidRPr="00D41845">
              <w:rPr>
                <w:rFonts w:ascii="Tahoma" w:eastAsia="Open Sans" w:hAnsi="Tahoma" w:cs="Tahoma"/>
                <w:b/>
                <w:sz w:val="22"/>
                <w:szCs w:val="22"/>
                <w:lang w:val="uk-UA"/>
              </w:rPr>
              <w:t xml:space="preserve">Рік навчання: </w:t>
            </w:r>
            <w:r w:rsidRPr="00D41845">
              <w:rPr>
                <w:rFonts w:ascii="Tahoma" w:eastAsia="Open Sans" w:hAnsi="Tahoma" w:cs="Tahoma"/>
                <w:sz w:val="22"/>
                <w:szCs w:val="22"/>
                <w:lang w:val="uk-UA"/>
              </w:rPr>
              <w:t xml:space="preserve">1. </w:t>
            </w:r>
            <w:r w:rsidRPr="00D41845">
              <w:rPr>
                <w:rFonts w:ascii="Tahoma" w:eastAsia="Open Sans" w:hAnsi="Tahoma" w:cs="Tahoma"/>
                <w:b/>
                <w:sz w:val="22"/>
                <w:szCs w:val="22"/>
                <w:lang w:val="uk-UA"/>
              </w:rPr>
              <w:t>Семестр:</w:t>
            </w:r>
            <w:r w:rsidRPr="00D41845">
              <w:rPr>
                <w:rFonts w:ascii="Tahoma" w:eastAsia="Open Sans" w:hAnsi="Tahoma" w:cs="Tahoma"/>
                <w:sz w:val="22"/>
                <w:szCs w:val="22"/>
                <w:lang w:val="uk-UA"/>
              </w:rPr>
              <w:t xml:space="preserve"> 1.</w:t>
            </w:r>
          </w:p>
        </w:tc>
      </w:tr>
      <w:tr w:rsidR="0002119A" w:rsidRPr="00D41845" w:rsidTr="00635D50">
        <w:trPr>
          <w:trHeight w:val="267"/>
          <w:jc w:val="center"/>
        </w:trPr>
        <w:tc>
          <w:tcPr>
            <w:tcW w:w="2336" w:type="dxa"/>
            <w:vMerge/>
            <w:tcBorders>
              <w:bottom w:val="nil"/>
              <w:right w:val="single" w:sz="4" w:space="0" w:color="1D3278"/>
            </w:tcBorders>
            <w:shd w:val="clear" w:color="auto" w:fill="auto"/>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p>
        </w:tc>
        <w:tc>
          <w:tcPr>
            <w:tcW w:w="8054" w:type="dxa"/>
            <w:tcBorders>
              <w:top w:val="nil"/>
              <w:left w:val="single" w:sz="4" w:space="0" w:color="1D3278"/>
              <w:bottom w:val="nil"/>
              <w:right w:val="nil"/>
            </w:tcBorders>
            <w:shd w:val="clear" w:color="auto" w:fill="auto"/>
            <w:tcMar>
              <w:top w:w="100" w:type="dxa"/>
              <w:left w:w="100" w:type="dxa"/>
              <w:bottom w:w="100" w:type="dxa"/>
              <w:right w:w="100" w:type="dxa"/>
            </w:tcMar>
          </w:tcPr>
          <w:p w:rsidR="0002119A" w:rsidRPr="00D41845" w:rsidRDefault="0002119A" w:rsidP="00D41845">
            <w:pPr>
              <w:pStyle w:val="Normal1"/>
              <w:ind w:firstLine="170"/>
              <w:rPr>
                <w:rFonts w:ascii="Tahoma" w:eastAsia="Open Sans" w:hAnsi="Tahoma" w:cs="Tahoma"/>
                <w:sz w:val="22"/>
                <w:szCs w:val="22"/>
                <w:lang w:val="uk-UA"/>
              </w:rPr>
            </w:pPr>
            <w:r w:rsidRPr="00D41845">
              <w:rPr>
                <w:rFonts w:ascii="Tahoma" w:eastAsia="Open Sans" w:hAnsi="Tahoma" w:cs="Tahoma"/>
                <w:b/>
                <w:sz w:val="22"/>
                <w:szCs w:val="22"/>
                <w:lang w:val="uk-UA"/>
              </w:rPr>
              <w:t xml:space="preserve">Кількість кредитів: </w:t>
            </w:r>
            <w:r w:rsidRPr="00D41845">
              <w:rPr>
                <w:rFonts w:ascii="Tahoma" w:eastAsia="Open Sans" w:hAnsi="Tahoma" w:cs="Tahoma"/>
                <w:sz w:val="22"/>
                <w:szCs w:val="22"/>
                <w:lang w:val="uk-UA"/>
              </w:rPr>
              <w:t xml:space="preserve">4.  </w:t>
            </w:r>
            <w:r w:rsidRPr="00D41845">
              <w:rPr>
                <w:rFonts w:ascii="Tahoma" w:eastAsia="Open Sans" w:hAnsi="Tahoma" w:cs="Tahoma"/>
                <w:b/>
                <w:bCs/>
                <w:sz w:val="22"/>
                <w:szCs w:val="22"/>
                <w:lang w:val="uk-UA"/>
              </w:rPr>
              <w:t>Мова викладання:</w:t>
            </w:r>
            <w:r w:rsidRPr="00D41845">
              <w:rPr>
                <w:rFonts w:ascii="Tahoma" w:eastAsia="Open Sans" w:hAnsi="Tahoma" w:cs="Tahoma"/>
                <w:sz w:val="22"/>
                <w:szCs w:val="22"/>
                <w:lang w:val="uk-UA"/>
              </w:rPr>
              <w:t xml:space="preserve"> державна </w:t>
            </w:r>
          </w:p>
        </w:tc>
      </w:tr>
      <w:tr w:rsidR="0002119A" w:rsidRPr="00D41845" w:rsidTr="00635D50">
        <w:trPr>
          <w:trHeight w:val="267"/>
          <w:jc w:val="center"/>
        </w:trPr>
        <w:tc>
          <w:tcPr>
            <w:tcW w:w="2336" w:type="dxa"/>
            <w:tcBorders>
              <w:bottom w:val="single" w:sz="4" w:space="0" w:color="1D3278"/>
              <w:right w:val="single" w:sz="4" w:space="0" w:color="1D3278"/>
            </w:tcBorders>
            <w:shd w:val="clear" w:color="auto" w:fill="auto"/>
            <w:tcMar>
              <w:top w:w="100" w:type="dxa"/>
              <w:left w:w="100" w:type="dxa"/>
              <w:bottom w:w="100" w:type="dxa"/>
              <w:right w:w="100" w:type="dxa"/>
            </w:tcMar>
          </w:tcPr>
          <w:p w:rsidR="0002119A" w:rsidRPr="00D41845" w:rsidRDefault="0002119A" w:rsidP="00D41845">
            <w:pPr>
              <w:pStyle w:val="Normal1"/>
              <w:contextualSpacing/>
              <w:jc w:val="center"/>
              <w:rPr>
                <w:rFonts w:ascii="Tahoma" w:eastAsia="Open Sans" w:hAnsi="Tahoma" w:cs="Tahoma"/>
                <w:sz w:val="22"/>
                <w:szCs w:val="22"/>
                <w:lang w:val="uk-UA"/>
              </w:rPr>
            </w:pPr>
          </w:p>
        </w:tc>
        <w:tc>
          <w:tcPr>
            <w:tcW w:w="8054" w:type="dxa"/>
            <w:tcBorders>
              <w:top w:val="nil"/>
              <w:left w:val="single" w:sz="4" w:space="0" w:color="1D3278"/>
              <w:bottom w:val="single" w:sz="4" w:space="0" w:color="1D3278"/>
              <w:right w:val="nil"/>
            </w:tcBorders>
            <w:shd w:val="clear" w:color="auto" w:fill="auto"/>
            <w:tcMar>
              <w:top w:w="100" w:type="dxa"/>
              <w:left w:w="100" w:type="dxa"/>
              <w:bottom w:w="100" w:type="dxa"/>
              <w:right w:w="100" w:type="dxa"/>
            </w:tcMar>
          </w:tcPr>
          <w:p w:rsidR="00FE65D9" w:rsidRPr="00D41845" w:rsidRDefault="00FE65D9" w:rsidP="00D41845">
            <w:pPr>
              <w:pStyle w:val="Normal1"/>
              <w:tabs>
                <w:tab w:val="right" w:pos="7861"/>
              </w:tabs>
              <w:ind w:firstLine="170"/>
              <w:rPr>
                <w:rFonts w:ascii="Tahoma" w:eastAsia="Open Sans" w:hAnsi="Tahoma" w:cs="Tahoma"/>
                <w:b/>
                <w:sz w:val="22"/>
                <w:szCs w:val="22"/>
                <w:lang w:val="uk-UA"/>
              </w:rPr>
            </w:pPr>
            <w:r w:rsidRPr="00D41845">
              <w:rPr>
                <w:rFonts w:ascii="Tahoma" w:eastAsia="Open Sans" w:hAnsi="Tahoma" w:cs="Tahoma"/>
                <w:b/>
                <w:sz w:val="22"/>
                <w:szCs w:val="22"/>
                <w:lang w:val="uk-UA"/>
              </w:rPr>
              <w:t xml:space="preserve">Посилання на дистанційний курс: </w:t>
            </w:r>
          </w:p>
          <w:p w:rsidR="0002119A" w:rsidRPr="00D41845" w:rsidRDefault="00B608B0" w:rsidP="00D41845">
            <w:pPr>
              <w:pStyle w:val="Normal1"/>
              <w:tabs>
                <w:tab w:val="right" w:pos="7861"/>
              </w:tabs>
              <w:ind w:firstLine="170"/>
              <w:contextualSpacing/>
              <w:rPr>
                <w:rFonts w:ascii="Tahoma" w:eastAsia="Open Sans" w:hAnsi="Tahoma" w:cs="Tahoma"/>
                <w:b/>
                <w:sz w:val="22"/>
                <w:szCs w:val="22"/>
                <w:lang w:val="uk-UA"/>
              </w:rPr>
            </w:pPr>
            <w:hyperlink r:id="rId8" w:history="1">
              <w:r w:rsidR="00FE65D9" w:rsidRPr="00D41845">
                <w:rPr>
                  <w:rStyle w:val="a8"/>
                  <w:rFonts w:ascii="Tahoma" w:eastAsia="Open Sans" w:hAnsi="Tahoma" w:cs="Tahoma"/>
                  <w:b/>
                  <w:sz w:val="22"/>
                  <w:szCs w:val="22"/>
                  <w:lang w:val="uk-UA"/>
                </w:rPr>
                <w:t>http://edu.lnau.in.ua/course/view.php?id=247</w:t>
              </w:r>
            </w:hyperlink>
          </w:p>
        </w:tc>
      </w:tr>
    </w:tbl>
    <w:p w:rsidR="0002119A" w:rsidRPr="00D41845" w:rsidRDefault="0002119A" w:rsidP="00D41845">
      <w:pPr>
        <w:pStyle w:val="1"/>
        <w:spacing w:before="240" w:after="0"/>
        <w:jc w:val="center"/>
        <w:rPr>
          <w:rFonts w:ascii="Tahoma" w:eastAsia="Open Sans" w:hAnsi="Tahoma" w:cs="Tahoma"/>
          <w:b/>
          <w:color w:val="1D3278"/>
          <w:sz w:val="22"/>
          <w:szCs w:val="22"/>
          <w:lang w:val="uk-UA"/>
        </w:rPr>
      </w:pPr>
      <w:bookmarkStart w:id="2" w:name="_1fob9te" w:colFirst="0" w:colLast="0"/>
      <w:bookmarkEnd w:id="2"/>
      <w:r w:rsidRPr="00D41845">
        <w:rPr>
          <w:rFonts w:ascii="Tahoma" w:eastAsia="Open Sans" w:hAnsi="Tahoma" w:cs="Tahoma"/>
          <w:b/>
          <w:color w:val="1D3278"/>
          <w:sz w:val="22"/>
          <w:szCs w:val="22"/>
          <w:lang w:val="uk-UA"/>
        </w:rPr>
        <w:t>Керівник курсу</w:t>
      </w:r>
    </w:p>
    <w:tbl>
      <w:tblPr>
        <w:tblW w:w="10262" w:type="dxa"/>
        <w:tblInd w:w="280" w:type="dxa"/>
        <w:tblBorders>
          <w:insideH w:val="single" w:sz="4" w:space="0" w:color="000000"/>
        </w:tblBorders>
        <w:tblLayout w:type="fixed"/>
        <w:tblCellMar>
          <w:left w:w="115" w:type="dxa"/>
          <w:right w:w="115" w:type="dxa"/>
        </w:tblCellMar>
        <w:tblLook w:val="0600" w:firstRow="0" w:lastRow="0" w:firstColumn="0" w:lastColumn="0" w:noHBand="1" w:noVBand="1"/>
      </w:tblPr>
      <w:tblGrid>
        <w:gridCol w:w="2610"/>
        <w:gridCol w:w="7652"/>
      </w:tblGrid>
      <w:tr w:rsidR="0002119A" w:rsidRPr="00D41845" w:rsidTr="00635D50">
        <w:trPr>
          <w:trHeight w:val="270"/>
        </w:trPr>
        <w:tc>
          <w:tcPr>
            <w:tcW w:w="2610" w:type="dxa"/>
            <w:shd w:val="clear" w:color="auto" w:fill="FFFFFF"/>
            <w:tcMar>
              <w:top w:w="100" w:type="dxa"/>
              <w:left w:w="100" w:type="dxa"/>
              <w:bottom w:w="100" w:type="dxa"/>
              <w:right w:w="100" w:type="dxa"/>
            </w:tcMar>
            <w:vAlign w:val="cente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b/>
                <w:sz w:val="22"/>
                <w:szCs w:val="22"/>
                <w:lang w:val="uk-UA"/>
              </w:rPr>
              <w:t>ПІП</w:t>
            </w:r>
          </w:p>
        </w:tc>
        <w:tc>
          <w:tcPr>
            <w:tcW w:w="7652" w:type="dxa"/>
            <w:shd w:val="clear" w:color="auto" w:fill="auto"/>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proofErr w:type="spellStart"/>
            <w:r w:rsidRPr="00D41845">
              <w:rPr>
                <w:rFonts w:ascii="Tahoma" w:eastAsia="Open Sans" w:hAnsi="Tahoma" w:cs="Tahoma"/>
                <w:sz w:val="22"/>
                <w:szCs w:val="22"/>
                <w:lang w:val="uk-UA"/>
              </w:rPr>
              <w:t>Ращупкіна</w:t>
            </w:r>
            <w:proofErr w:type="spellEnd"/>
            <w:r w:rsidRPr="00D41845">
              <w:rPr>
                <w:rFonts w:ascii="Tahoma" w:eastAsia="Open Sans" w:hAnsi="Tahoma" w:cs="Tahoma"/>
                <w:sz w:val="22"/>
                <w:szCs w:val="22"/>
                <w:lang w:val="uk-UA"/>
              </w:rPr>
              <w:t xml:space="preserve"> Людмила Леонідівна, старший викладач</w:t>
            </w:r>
          </w:p>
        </w:tc>
      </w:tr>
      <w:tr w:rsidR="0002119A" w:rsidRPr="00D41845" w:rsidTr="00635D50">
        <w:trPr>
          <w:trHeight w:val="270"/>
        </w:trPr>
        <w:tc>
          <w:tcPr>
            <w:tcW w:w="2610" w:type="dxa"/>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b/>
                <w:sz w:val="22"/>
                <w:szCs w:val="22"/>
                <w:lang w:val="uk-UA"/>
              </w:rPr>
              <w:t>Контактна інформація</w:t>
            </w:r>
          </w:p>
        </w:tc>
        <w:tc>
          <w:tcPr>
            <w:tcW w:w="7652" w:type="dxa"/>
            <w:shd w:val="clear" w:color="auto" w:fill="auto"/>
            <w:tcMar>
              <w:top w:w="100" w:type="dxa"/>
              <w:left w:w="100" w:type="dxa"/>
              <w:bottom w:w="100" w:type="dxa"/>
              <w:right w:w="100" w:type="dxa"/>
            </w:tcMar>
          </w:tcPr>
          <w:p w:rsidR="0002119A" w:rsidRPr="00D41845" w:rsidRDefault="00B608B0" w:rsidP="00D41845">
            <w:pPr>
              <w:pStyle w:val="Normal1"/>
              <w:rPr>
                <w:rFonts w:ascii="Tahoma" w:eastAsia="Open Sans" w:hAnsi="Tahoma" w:cs="Tahoma"/>
                <w:sz w:val="22"/>
                <w:szCs w:val="22"/>
                <w:lang w:val="uk-UA"/>
              </w:rPr>
            </w:pPr>
            <w:hyperlink r:id="rId9" w:history="1">
              <w:r w:rsidR="0002119A" w:rsidRPr="00D41845">
                <w:rPr>
                  <w:rStyle w:val="a8"/>
                  <w:rFonts w:ascii="Tahoma" w:hAnsi="Tahoma" w:cs="Tahoma"/>
                  <w:sz w:val="22"/>
                  <w:szCs w:val="22"/>
                  <w:shd w:val="clear" w:color="auto" w:fill="FFFFFF"/>
                </w:rPr>
                <w:t>l</w:t>
              </w:r>
              <w:r w:rsidR="0002119A" w:rsidRPr="00D41845">
                <w:rPr>
                  <w:rStyle w:val="a8"/>
                  <w:rFonts w:ascii="Tahoma" w:hAnsi="Tahoma" w:cs="Tahoma"/>
                  <w:sz w:val="22"/>
                  <w:szCs w:val="22"/>
                  <w:shd w:val="clear" w:color="auto" w:fill="FFFFFF"/>
                  <w:lang w:val="uk-UA"/>
                </w:rPr>
                <w:t>.</w:t>
              </w:r>
              <w:r w:rsidR="0002119A" w:rsidRPr="00D41845">
                <w:rPr>
                  <w:rStyle w:val="a8"/>
                  <w:rFonts w:ascii="Tahoma" w:hAnsi="Tahoma" w:cs="Tahoma"/>
                  <w:sz w:val="22"/>
                  <w:szCs w:val="22"/>
                  <w:shd w:val="clear" w:color="auto" w:fill="FFFFFF"/>
                </w:rPr>
                <w:t>rashchupkina</w:t>
              </w:r>
              <w:r w:rsidR="0002119A" w:rsidRPr="00D41845">
                <w:rPr>
                  <w:rStyle w:val="a8"/>
                  <w:rFonts w:ascii="Tahoma" w:hAnsi="Tahoma" w:cs="Tahoma"/>
                  <w:sz w:val="22"/>
                  <w:szCs w:val="22"/>
                  <w:shd w:val="clear" w:color="auto" w:fill="FFFFFF"/>
                  <w:lang w:val="uk-UA"/>
                </w:rPr>
                <w:t>@</w:t>
              </w:r>
              <w:r w:rsidR="0002119A" w:rsidRPr="00D41845">
                <w:rPr>
                  <w:rStyle w:val="a8"/>
                  <w:rFonts w:ascii="Tahoma" w:hAnsi="Tahoma" w:cs="Tahoma"/>
                  <w:sz w:val="22"/>
                  <w:szCs w:val="22"/>
                  <w:shd w:val="clear" w:color="auto" w:fill="FFFFFF"/>
                </w:rPr>
                <w:t>lgnau</w:t>
              </w:r>
              <w:r w:rsidR="0002119A" w:rsidRPr="00D41845">
                <w:rPr>
                  <w:rStyle w:val="a8"/>
                  <w:rFonts w:ascii="Tahoma" w:hAnsi="Tahoma" w:cs="Tahoma"/>
                  <w:sz w:val="22"/>
                  <w:szCs w:val="22"/>
                  <w:shd w:val="clear" w:color="auto" w:fill="FFFFFF"/>
                  <w:lang w:val="uk-UA"/>
                </w:rPr>
                <w:t>.</w:t>
              </w:r>
              <w:r w:rsidR="0002119A" w:rsidRPr="00D41845">
                <w:rPr>
                  <w:rStyle w:val="a8"/>
                  <w:rFonts w:ascii="Tahoma" w:hAnsi="Tahoma" w:cs="Tahoma"/>
                  <w:sz w:val="22"/>
                  <w:szCs w:val="22"/>
                  <w:shd w:val="clear" w:color="auto" w:fill="FFFFFF"/>
                </w:rPr>
                <w:t>edu</w:t>
              </w:r>
              <w:r w:rsidR="0002119A" w:rsidRPr="00D41845">
                <w:rPr>
                  <w:rStyle w:val="a8"/>
                  <w:rFonts w:ascii="Tahoma" w:hAnsi="Tahoma" w:cs="Tahoma"/>
                  <w:sz w:val="22"/>
                  <w:szCs w:val="22"/>
                  <w:shd w:val="clear" w:color="auto" w:fill="FFFFFF"/>
                  <w:lang w:val="uk-UA"/>
                </w:rPr>
                <w:t>.</w:t>
              </w:r>
              <w:proofErr w:type="spellStart"/>
              <w:r w:rsidR="0002119A" w:rsidRPr="00D41845">
                <w:rPr>
                  <w:rStyle w:val="a8"/>
                  <w:rFonts w:ascii="Tahoma" w:hAnsi="Tahoma" w:cs="Tahoma"/>
                  <w:sz w:val="22"/>
                  <w:szCs w:val="22"/>
                  <w:shd w:val="clear" w:color="auto" w:fill="FFFFFF"/>
                </w:rPr>
                <w:t>ua</w:t>
              </w:r>
              <w:proofErr w:type="spellEnd"/>
            </w:hyperlink>
            <w:r w:rsidR="0002119A" w:rsidRPr="00D41845">
              <w:rPr>
                <w:rFonts w:ascii="Tahoma" w:hAnsi="Tahoma" w:cs="Tahoma"/>
                <w:sz w:val="22"/>
                <w:szCs w:val="22"/>
                <w:lang w:val="uk-UA"/>
              </w:rPr>
              <w:t xml:space="preserve"> (e-</w:t>
            </w:r>
            <w:proofErr w:type="spellStart"/>
            <w:r w:rsidR="0002119A" w:rsidRPr="00D41845">
              <w:rPr>
                <w:rFonts w:ascii="Tahoma" w:hAnsi="Tahoma" w:cs="Tahoma"/>
                <w:sz w:val="22"/>
                <w:szCs w:val="22"/>
                <w:lang w:val="uk-UA"/>
              </w:rPr>
              <w:t>mail</w:t>
            </w:r>
            <w:proofErr w:type="spellEnd"/>
            <w:r w:rsidR="0002119A" w:rsidRPr="00D41845">
              <w:rPr>
                <w:rFonts w:ascii="Tahoma" w:hAnsi="Tahoma" w:cs="Tahoma"/>
                <w:sz w:val="22"/>
                <w:szCs w:val="22"/>
                <w:lang w:val="uk-UA"/>
              </w:rPr>
              <w:t xml:space="preserve">, </w:t>
            </w:r>
            <w:proofErr w:type="spellStart"/>
            <w:r w:rsidR="0002119A" w:rsidRPr="00D41845">
              <w:rPr>
                <w:rFonts w:ascii="Tahoma" w:hAnsi="Tahoma" w:cs="Tahoma"/>
                <w:sz w:val="22"/>
                <w:szCs w:val="22"/>
                <w:lang w:val="uk-UA"/>
              </w:rPr>
              <w:t>Teams</w:t>
            </w:r>
            <w:proofErr w:type="spellEnd"/>
            <w:r w:rsidR="0002119A" w:rsidRPr="00D41845">
              <w:rPr>
                <w:rFonts w:ascii="Tahoma" w:hAnsi="Tahoma" w:cs="Tahoma"/>
                <w:sz w:val="22"/>
                <w:szCs w:val="22"/>
                <w:lang w:val="uk-UA"/>
              </w:rPr>
              <w:t>)</w:t>
            </w:r>
          </w:p>
        </w:tc>
      </w:tr>
    </w:tbl>
    <w:p w:rsidR="0002119A" w:rsidRPr="00D41845" w:rsidRDefault="0002119A" w:rsidP="00D41845">
      <w:pPr>
        <w:pStyle w:val="1"/>
        <w:spacing w:before="240" w:after="0"/>
        <w:jc w:val="center"/>
        <w:rPr>
          <w:rFonts w:ascii="Tahoma" w:eastAsia="Open Sans" w:hAnsi="Tahoma" w:cs="Tahoma"/>
          <w:b/>
          <w:color w:val="1D3278"/>
          <w:sz w:val="22"/>
          <w:szCs w:val="22"/>
          <w:lang w:val="uk-UA"/>
        </w:rPr>
      </w:pPr>
      <w:r w:rsidRPr="00D41845">
        <w:rPr>
          <w:rFonts w:ascii="Tahoma" w:eastAsia="Open Sans" w:hAnsi="Tahoma" w:cs="Tahoma"/>
          <w:b/>
          <w:color w:val="1D3278"/>
          <w:sz w:val="22"/>
          <w:szCs w:val="22"/>
          <w:lang w:val="uk-UA"/>
        </w:rPr>
        <w:t>Анотація курсу</w:t>
      </w:r>
      <w:bookmarkStart w:id="3" w:name="_GoBack"/>
      <w:bookmarkEnd w:id="3"/>
    </w:p>
    <w:p w:rsidR="0002119A" w:rsidRPr="00D41845" w:rsidRDefault="0002119A" w:rsidP="00D41845">
      <w:pPr>
        <w:pStyle w:val="Normal1"/>
        <w:rPr>
          <w:rFonts w:ascii="Tahoma" w:hAnsi="Tahoma" w:cs="Tahoma"/>
          <w:sz w:val="22"/>
          <w:szCs w:val="22"/>
          <w:lang w:val="uk-UA"/>
        </w:rPr>
      </w:pPr>
      <w:r w:rsidRPr="00D41845">
        <w:rPr>
          <w:rFonts w:ascii="Tahoma" w:hAnsi="Tahoma" w:cs="Tahoma"/>
          <w:sz w:val="22"/>
          <w:szCs w:val="22"/>
          <w:lang w:val="uk-UA"/>
        </w:rPr>
        <w:t>______________________________________________________________</w:t>
      </w:r>
      <w:r w:rsidR="00D41845">
        <w:rPr>
          <w:rFonts w:ascii="Tahoma" w:hAnsi="Tahoma" w:cs="Tahoma"/>
          <w:sz w:val="22"/>
          <w:szCs w:val="22"/>
          <w:lang w:val="uk-UA"/>
        </w:rPr>
        <w:t>_________________________</w:t>
      </w:r>
    </w:p>
    <w:p w:rsidR="0002119A" w:rsidRPr="00D41845" w:rsidRDefault="0002119A" w:rsidP="00D41845">
      <w:pPr>
        <w:ind w:firstLine="567"/>
        <w:jc w:val="both"/>
        <w:rPr>
          <w:rFonts w:ascii="Tahoma" w:hAnsi="Tahoma" w:cs="Tahoma"/>
          <w:sz w:val="22"/>
          <w:szCs w:val="22"/>
          <w:lang w:val="uk-UA"/>
        </w:rPr>
      </w:pPr>
      <w:bookmarkStart w:id="4" w:name="_11oevfb58es1" w:colFirst="0" w:colLast="0"/>
      <w:bookmarkEnd w:id="4"/>
      <w:r w:rsidRPr="00D41845">
        <w:rPr>
          <w:rFonts w:ascii="Tahoma" w:hAnsi="Tahoma" w:cs="Tahoma"/>
          <w:bCs/>
          <w:sz w:val="22"/>
          <w:szCs w:val="22"/>
          <w:lang w:val="uk-UA"/>
        </w:rPr>
        <w:tab/>
      </w:r>
      <w:r w:rsidRPr="00D41845">
        <w:rPr>
          <w:rFonts w:ascii="Tahoma" w:hAnsi="Tahoma" w:cs="Tahoma"/>
          <w:sz w:val="22"/>
          <w:szCs w:val="22"/>
          <w:lang w:val="uk-UA"/>
        </w:rPr>
        <w:t>Дисципліна «Вища математика» формує систему теоретичних знань і практичних навичок з основ математичного апарату. Дана дисципліна покликана навчити студентів логічного мислення, оперування абстрактними об'єктами та розуміння ролі та місця математики у сучасному світі. Математика є не тільки потужним засобом розв'язання прикладних задач, але й елементом загальної культури майбутнього фахівця. Оволодіння основами сучасного математичного апарату дає можливість аналізувати та досліджувати певні процеси, сприяє формуванню у студентів навичок математичного моделювання та використання математичних методів під час розв'язування прикладних задач, зокрема, у харчових технол</w:t>
      </w:r>
      <w:r w:rsidR="00FE65D9" w:rsidRPr="00D41845">
        <w:rPr>
          <w:rFonts w:ascii="Tahoma" w:hAnsi="Tahoma" w:cs="Tahoma"/>
          <w:sz w:val="22"/>
          <w:szCs w:val="22"/>
          <w:lang w:val="uk-UA"/>
        </w:rPr>
        <w:t>огі</w:t>
      </w:r>
      <w:r w:rsidR="00BC718B" w:rsidRPr="00D41845">
        <w:rPr>
          <w:rFonts w:ascii="Tahoma" w:hAnsi="Tahoma" w:cs="Tahoma"/>
          <w:sz w:val="22"/>
          <w:szCs w:val="22"/>
          <w:lang w:val="uk-UA"/>
        </w:rPr>
        <w:t>ях</w:t>
      </w:r>
      <w:r w:rsidR="00FE65D9" w:rsidRPr="00D41845">
        <w:rPr>
          <w:rFonts w:ascii="Tahoma" w:hAnsi="Tahoma" w:cs="Tahoma"/>
          <w:sz w:val="22"/>
          <w:szCs w:val="22"/>
          <w:lang w:val="uk-UA"/>
        </w:rPr>
        <w:t>.</w:t>
      </w:r>
      <w:r w:rsidRPr="00D41845">
        <w:rPr>
          <w:rFonts w:ascii="Tahoma" w:hAnsi="Tahoma" w:cs="Tahoma"/>
          <w:sz w:val="22"/>
          <w:szCs w:val="22"/>
          <w:lang w:val="uk-UA"/>
        </w:rPr>
        <w:t xml:space="preserve"> </w:t>
      </w:r>
    </w:p>
    <w:p w:rsidR="0002119A" w:rsidRPr="00D41845" w:rsidRDefault="0002119A" w:rsidP="00D41845">
      <w:pPr>
        <w:ind w:firstLine="567"/>
        <w:jc w:val="both"/>
        <w:rPr>
          <w:rFonts w:ascii="Tahoma" w:hAnsi="Tahoma" w:cs="Tahoma"/>
          <w:sz w:val="22"/>
          <w:szCs w:val="22"/>
          <w:lang w:val="uk-UA"/>
        </w:rPr>
      </w:pPr>
      <w:r w:rsidRPr="00D41845">
        <w:rPr>
          <w:rFonts w:ascii="Tahoma" w:hAnsi="Tahoma" w:cs="Tahoma"/>
          <w:sz w:val="22"/>
          <w:szCs w:val="22"/>
          <w:lang w:val="uk-UA"/>
        </w:rPr>
        <w:t xml:space="preserve">Основними завданнями вивчення дисципліни «Вища математика» є теоретична та практична підготовка студентів з питань вивчення загальних основ вищої математики та використання їх в подальшому при вивченні </w:t>
      </w:r>
      <w:r w:rsidR="00FE65D9" w:rsidRPr="00D41845">
        <w:rPr>
          <w:rFonts w:ascii="Tahoma" w:hAnsi="Tahoma" w:cs="Tahoma"/>
          <w:sz w:val="22"/>
          <w:szCs w:val="22"/>
          <w:lang w:val="uk-UA"/>
        </w:rPr>
        <w:t>харчових технологій</w:t>
      </w:r>
      <w:r w:rsidRPr="00D41845">
        <w:rPr>
          <w:rFonts w:ascii="Tahoma" w:hAnsi="Tahoma" w:cs="Tahoma"/>
          <w:sz w:val="22"/>
          <w:szCs w:val="22"/>
          <w:lang w:val="uk-UA"/>
        </w:rPr>
        <w:t xml:space="preserve">. </w:t>
      </w:r>
    </w:p>
    <w:p w:rsidR="0002119A" w:rsidRPr="00D41845" w:rsidRDefault="0002119A" w:rsidP="00D41845">
      <w:pPr>
        <w:ind w:firstLine="567"/>
        <w:jc w:val="both"/>
        <w:rPr>
          <w:rFonts w:ascii="Tahoma" w:hAnsi="Tahoma" w:cs="Tahoma"/>
          <w:sz w:val="22"/>
          <w:szCs w:val="22"/>
          <w:lang w:val="uk-UA"/>
        </w:rPr>
      </w:pPr>
    </w:p>
    <w:p w:rsidR="0002119A" w:rsidRPr="00D41845" w:rsidRDefault="0002119A" w:rsidP="00D41845">
      <w:pPr>
        <w:pStyle w:val="Normal1"/>
        <w:tabs>
          <w:tab w:val="right" w:pos="10490"/>
        </w:tabs>
        <w:jc w:val="both"/>
        <w:rPr>
          <w:rFonts w:ascii="Tahoma" w:hAnsi="Tahoma" w:cs="Tahoma"/>
          <w:bCs/>
          <w:sz w:val="22"/>
          <w:szCs w:val="22"/>
          <w:lang w:val="uk-UA"/>
        </w:rPr>
      </w:pPr>
    </w:p>
    <w:p w:rsidR="0002119A" w:rsidRPr="00D41845" w:rsidRDefault="0002119A" w:rsidP="00D41845">
      <w:pPr>
        <w:pStyle w:val="1"/>
        <w:spacing w:before="240" w:after="0"/>
        <w:jc w:val="center"/>
        <w:rPr>
          <w:rFonts w:ascii="Tahoma" w:eastAsia="Open Sans" w:hAnsi="Tahoma" w:cs="Tahoma"/>
          <w:b/>
          <w:color w:val="1D3278"/>
          <w:sz w:val="22"/>
          <w:szCs w:val="22"/>
          <w:lang w:val="uk-UA"/>
        </w:rPr>
      </w:pPr>
      <w:r w:rsidRPr="00D41845">
        <w:rPr>
          <w:rFonts w:ascii="Tahoma" w:eastAsia="Open Sans" w:hAnsi="Tahoma" w:cs="Tahoma"/>
          <w:b/>
          <w:color w:val="1D3278"/>
          <w:sz w:val="22"/>
          <w:szCs w:val="22"/>
          <w:lang w:val="uk-UA"/>
        </w:rPr>
        <w:t>Структура курсу</w:t>
      </w:r>
    </w:p>
    <w:p w:rsidR="0002119A" w:rsidRPr="00D41845" w:rsidRDefault="0002119A" w:rsidP="00D41845">
      <w:pPr>
        <w:ind w:firstLine="567"/>
        <w:jc w:val="both"/>
        <w:rPr>
          <w:rFonts w:ascii="Tahoma" w:hAnsi="Tahoma" w:cs="Tahoma"/>
          <w:sz w:val="22"/>
          <w:szCs w:val="22"/>
          <w:lang w:val="uk-UA"/>
        </w:rPr>
      </w:pPr>
    </w:p>
    <w:tbl>
      <w:tblPr>
        <w:tblW w:w="104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7"/>
        <w:gridCol w:w="2168"/>
        <w:gridCol w:w="5340"/>
        <w:gridCol w:w="1564"/>
      </w:tblGrid>
      <w:tr w:rsidR="0002119A" w:rsidRPr="00D41845" w:rsidTr="00635D50">
        <w:tc>
          <w:tcPr>
            <w:tcW w:w="1417" w:type="dxa"/>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b/>
                <w:sz w:val="22"/>
                <w:szCs w:val="22"/>
                <w:lang w:val="uk-UA"/>
              </w:rPr>
            </w:pPr>
            <w:bookmarkStart w:id="5" w:name="_Hlk84345543"/>
            <w:r w:rsidRPr="00D41845">
              <w:rPr>
                <w:rFonts w:ascii="Tahoma" w:eastAsia="Open Sans" w:hAnsi="Tahoma" w:cs="Tahoma"/>
                <w:b/>
                <w:sz w:val="22"/>
                <w:szCs w:val="22"/>
                <w:lang w:val="uk-UA"/>
              </w:rPr>
              <w:t>Години</w:t>
            </w:r>
          </w:p>
          <w:p w:rsidR="0002119A" w:rsidRPr="00D41845" w:rsidRDefault="0002119A" w:rsidP="00D41845">
            <w:pPr>
              <w:pStyle w:val="Normal1"/>
              <w:jc w:val="center"/>
              <w:rPr>
                <w:rFonts w:ascii="Tahoma" w:eastAsia="Open Sans" w:hAnsi="Tahoma" w:cs="Tahoma"/>
                <w:b/>
                <w:sz w:val="22"/>
                <w:szCs w:val="22"/>
                <w:lang w:val="uk-UA"/>
              </w:rPr>
            </w:pPr>
            <w:r w:rsidRPr="00D41845">
              <w:rPr>
                <w:rFonts w:ascii="Tahoma" w:eastAsia="Open Sans" w:hAnsi="Tahoma" w:cs="Tahoma"/>
                <w:b/>
                <w:sz w:val="22"/>
                <w:szCs w:val="22"/>
                <w:lang w:val="uk-UA"/>
              </w:rPr>
              <w:t xml:space="preserve">(лек. / </w:t>
            </w:r>
            <w:proofErr w:type="spellStart"/>
            <w:r w:rsidRPr="00D41845">
              <w:rPr>
                <w:rFonts w:ascii="Tahoma" w:eastAsia="Open Sans" w:hAnsi="Tahoma" w:cs="Tahoma"/>
                <w:b/>
                <w:sz w:val="22"/>
                <w:szCs w:val="22"/>
                <w:lang w:val="uk-UA"/>
              </w:rPr>
              <w:t>практ</w:t>
            </w:r>
            <w:proofErr w:type="spellEnd"/>
            <w:r w:rsidRPr="00D41845">
              <w:rPr>
                <w:rFonts w:ascii="Tahoma" w:eastAsia="Open Sans" w:hAnsi="Tahoma" w:cs="Tahoma"/>
                <w:b/>
                <w:sz w:val="22"/>
                <w:szCs w:val="22"/>
                <w:lang w:val="uk-UA"/>
              </w:rPr>
              <w:t>.)</w:t>
            </w:r>
          </w:p>
        </w:tc>
        <w:tc>
          <w:tcPr>
            <w:tcW w:w="2168" w:type="dxa"/>
            <w:shd w:val="clear" w:color="auto" w:fill="FFFFFF"/>
            <w:tcMar>
              <w:top w:w="100" w:type="dxa"/>
              <w:left w:w="100" w:type="dxa"/>
              <w:bottom w:w="100" w:type="dxa"/>
              <w:right w:w="100" w:type="dxa"/>
            </w:tcMar>
            <w:vAlign w:val="center"/>
          </w:tcPr>
          <w:p w:rsidR="0002119A" w:rsidRPr="00D41845" w:rsidRDefault="0002119A" w:rsidP="00D41845">
            <w:pPr>
              <w:pStyle w:val="Normal1"/>
              <w:jc w:val="center"/>
              <w:rPr>
                <w:rFonts w:ascii="Tahoma" w:eastAsia="Open Sans" w:hAnsi="Tahoma" w:cs="Tahoma"/>
                <w:b/>
                <w:sz w:val="22"/>
                <w:szCs w:val="22"/>
                <w:lang w:val="uk-UA"/>
              </w:rPr>
            </w:pPr>
            <w:r w:rsidRPr="00D41845">
              <w:rPr>
                <w:rFonts w:ascii="Tahoma" w:eastAsia="Open Sans" w:hAnsi="Tahoma" w:cs="Tahoma"/>
                <w:b/>
                <w:sz w:val="22"/>
                <w:szCs w:val="22"/>
                <w:lang w:val="uk-UA"/>
              </w:rPr>
              <w:t>Тема</w:t>
            </w:r>
          </w:p>
        </w:tc>
        <w:tc>
          <w:tcPr>
            <w:tcW w:w="5340" w:type="dxa"/>
            <w:shd w:val="clear" w:color="auto" w:fill="FFFFFF"/>
            <w:tcMar>
              <w:top w:w="100" w:type="dxa"/>
              <w:left w:w="100" w:type="dxa"/>
              <w:bottom w:w="100" w:type="dxa"/>
              <w:right w:w="100" w:type="dxa"/>
            </w:tcMar>
            <w:vAlign w:val="center"/>
          </w:tcPr>
          <w:p w:rsidR="0002119A" w:rsidRPr="00D41845" w:rsidRDefault="0002119A" w:rsidP="00D41845">
            <w:pPr>
              <w:pStyle w:val="Normal1"/>
              <w:jc w:val="center"/>
              <w:rPr>
                <w:rFonts w:ascii="Tahoma" w:eastAsia="Open Sans" w:hAnsi="Tahoma" w:cs="Tahoma"/>
                <w:b/>
                <w:sz w:val="22"/>
                <w:szCs w:val="22"/>
                <w:lang w:val="uk-UA"/>
              </w:rPr>
            </w:pPr>
            <w:r w:rsidRPr="00D41845">
              <w:rPr>
                <w:rFonts w:ascii="Tahoma" w:eastAsia="Open Sans" w:hAnsi="Tahoma" w:cs="Tahoma"/>
                <w:b/>
                <w:sz w:val="22"/>
                <w:szCs w:val="22"/>
                <w:lang w:val="uk-UA"/>
              </w:rPr>
              <w:t>Результати навчання</w:t>
            </w:r>
          </w:p>
        </w:tc>
        <w:tc>
          <w:tcPr>
            <w:tcW w:w="1564" w:type="dxa"/>
            <w:shd w:val="clear" w:color="auto" w:fill="FFFFFF"/>
            <w:tcMar>
              <w:top w:w="100" w:type="dxa"/>
              <w:left w:w="100" w:type="dxa"/>
              <w:bottom w:w="100" w:type="dxa"/>
              <w:right w:w="100" w:type="dxa"/>
            </w:tcMar>
            <w:vAlign w:val="center"/>
          </w:tcPr>
          <w:p w:rsidR="0002119A" w:rsidRPr="00D41845" w:rsidRDefault="0002119A" w:rsidP="00D41845">
            <w:pPr>
              <w:pStyle w:val="Normal1"/>
              <w:jc w:val="center"/>
              <w:rPr>
                <w:rFonts w:ascii="Tahoma" w:eastAsia="Open Sans" w:hAnsi="Tahoma" w:cs="Tahoma"/>
                <w:b/>
                <w:sz w:val="22"/>
                <w:szCs w:val="22"/>
                <w:lang w:val="uk-UA"/>
              </w:rPr>
            </w:pPr>
            <w:r w:rsidRPr="00D41845">
              <w:rPr>
                <w:rFonts w:ascii="Tahoma" w:eastAsia="Open Sans" w:hAnsi="Tahoma" w:cs="Tahoma"/>
                <w:b/>
                <w:sz w:val="22"/>
                <w:szCs w:val="22"/>
                <w:lang w:val="uk-UA"/>
              </w:rPr>
              <w:t>Завдання</w:t>
            </w:r>
          </w:p>
        </w:tc>
      </w:tr>
      <w:tr w:rsidR="0002119A" w:rsidRPr="00D41845" w:rsidTr="00635D50">
        <w:trPr>
          <w:trHeight w:val="524"/>
        </w:trPr>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hAnsi="Tahoma" w:cs="Tahoma"/>
                <w:bCs/>
                <w:sz w:val="22"/>
                <w:szCs w:val="22"/>
                <w:lang w:val="uk-UA"/>
              </w:rPr>
              <w:t>Визначники другого та третього порядку.</w:t>
            </w:r>
          </w:p>
        </w:tc>
        <w:tc>
          <w:tcPr>
            <w:tcW w:w="5340" w:type="dxa"/>
            <w:tcMar>
              <w:top w:w="100" w:type="dxa"/>
              <w:left w:w="100" w:type="dxa"/>
              <w:bottom w:w="100" w:type="dxa"/>
              <w:right w:w="100" w:type="dxa"/>
            </w:tcMar>
          </w:tcPr>
          <w:p w:rsidR="0002119A" w:rsidRPr="00D41845" w:rsidRDefault="0002119A" w:rsidP="00D41845">
            <w:pPr>
              <w:ind w:hanging="7"/>
              <w:jc w:val="both"/>
              <w:rPr>
                <w:rFonts w:ascii="Tahoma" w:eastAsia="Open Sans" w:hAnsi="Tahoma" w:cs="Tahoma"/>
                <w:sz w:val="22"/>
                <w:szCs w:val="22"/>
                <w:lang w:val="uk-UA"/>
              </w:rPr>
            </w:pPr>
            <w:r w:rsidRPr="00D41845">
              <w:rPr>
                <w:rFonts w:ascii="Tahoma" w:hAnsi="Tahoma" w:cs="Tahoma"/>
                <w:sz w:val="22"/>
                <w:szCs w:val="22"/>
                <w:lang w:val="uk-UA"/>
              </w:rPr>
              <w:t xml:space="preserve">Вміти обчислювати визначники другого та третього порядку, визначники n-го порядку, знати їх властивості. Вміти розкладувати визначники за елементами рядка або стовпця. </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Тести, виконання завдань</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lastRenderedPageBreak/>
              <w:t>2/2</w:t>
            </w:r>
          </w:p>
        </w:tc>
        <w:tc>
          <w:tcPr>
            <w:tcW w:w="2168"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hAnsi="Tahoma" w:cs="Tahoma"/>
                <w:spacing w:val="-3"/>
                <w:sz w:val="22"/>
                <w:szCs w:val="22"/>
                <w:lang w:val="uk-UA"/>
              </w:rPr>
              <w:t>Матриці та дії над ними</w:t>
            </w:r>
            <w:r w:rsidRPr="00D41845">
              <w:rPr>
                <w:rFonts w:ascii="Tahoma" w:hAnsi="Tahoma" w:cs="Tahoma"/>
                <w:sz w:val="22"/>
                <w:szCs w:val="22"/>
                <w:lang w:val="uk-UA"/>
              </w:rPr>
              <w:t>.</w:t>
            </w:r>
          </w:p>
        </w:tc>
        <w:tc>
          <w:tcPr>
            <w:tcW w:w="5340" w:type="dxa"/>
            <w:tcMar>
              <w:top w:w="100" w:type="dxa"/>
              <w:left w:w="100" w:type="dxa"/>
              <w:bottom w:w="100" w:type="dxa"/>
              <w:right w:w="100" w:type="dxa"/>
            </w:tcMar>
          </w:tcPr>
          <w:p w:rsidR="0002119A" w:rsidRPr="00D41845" w:rsidRDefault="0002119A" w:rsidP="00D41845">
            <w:pPr>
              <w:ind w:hanging="7"/>
              <w:jc w:val="both"/>
              <w:rPr>
                <w:rFonts w:ascii="Tahoma" w:eastAsia="Open Sans" w:hAnsi="Tahoma" w:cs="Tahoma"/>
                <w:sz w:val="22"/>
                <w:szCs w:val="22"/>
                <w:lang w:val="uk-UA"/>
              </w:rPr>
            </w:pPr>
            <w:r w:rsidRPr="00D41845">
              <w:rPr>
                <w:rFonts w:ascii="Tahoma" w:hAnsi="Tahoma" w:cs="Tahoma"/>
                <w:sz w:val="22"/>
                <w:szCs w:val="22"/>
                <w:lang w:val="uk-UA"/>
              </w:rPr>
              <w:t>Знати види матриці, дії над матрицями, методи знаходження оберненої матриці. Вміти виконувати дії над матрицями, обернення матриць.</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Тести, виконання завдань</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hAnsi="Tahoma" w:cs="Tahoma"/>
                <w:sz w:val="22"/>
                <w:szCs w:val="22"/>
                <w:lang w:val="uk-UA"/>
              </w:rPr>
              <w:t>Системи лінійних алгебраїчних рівнянь.</w:t>
            </w:r>
          </w:p>
        </w:tc>
        <w:tc>
          <w:tcPr>
            <w:tcW w:w="5340" w:type="dxa"/>
            <w:tcMar>
              <w:top w:w="100" w:type="dxa"/>
              <w:left w:w="100" w:type="dxa"/>
              <w:bottom w:w="100" w:type="dxa"/>
              <w:right w:w="100" w:type="dxa"/>
            </w:tcMar>
          </w:tcPr>
          <w:p w:rsidR="0002119A" w:rsidRPr="00D41845" w:rsidRDefault="0002119A" w:rsidP="00D41845">
            <w:pPr>
              <w:pStyle w:val="Normal1"/>
              <w:ind w:hanging="7"/>
              <w:jc w:val="both"/>
              <w:rPr>
                <w:rFonts w:ascii="Tahoma" w:eastAsia="Open Sans" w:hAnsi="Tahoma" w:cs="Tahoma"/>
                <w:sz w:val="22"/>
                <w:szCs w:val="22"/>
                <w:lang w:val="uk-UA"/>
              </w:rPr>
            </w:pPr>
            <w:r w:rsidRPr="00D41845">
              <w:rPr>
                <w:rFonts w:ascii="Tahoma" w:hAnsi="Tahoma" w:cs="Tahoma"/>
                <w:sz w:val="22"/>
                <w:szCs w:val="22"/>
                <w:lang w:val="uk-UA"/>
              </w:rPr>
              <w:t xml:space="preserve">Знати основні поняття. Вміти розв’язувати систем лінійних рівнянь методом Крамера, методом оберненої матриці, методом Гауса. </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Питання, виконання завдань</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rPr>
                <w:rFonts w:ascii="Tahoma" w:hAnsi="Tahoma" w:cs="Tahoma"/>
                <w:sz w:val="22"/>
                <w:szCs w:val="22"/>
                <w:lang w:val="uk-UA"/>
              </w:rPr>
            </w:pPr>
            <w:r w:rsidRPr="00D41845">
              <w:rPr>
                <w:rFonts w:ascii="Tahoma" w:hAnsi="Tahoma" w:cs="Tahoma"/>
                <w:sz w:val="22"/>
                <w:szCs w:val="22"/>
                <w:lang w:val="uk-UA"/>
              </w:rPr>
              <w:t>Вектори та операції над ними.</w:t>
            </w:r>
          </w:p>
          <w:p w:rsidR="0002119A" w:rsidRPr="00D41845" w:rsidRDefault="0002119A" w:rsidP="00D41845">
            <w:pPr>
              <w:pStyle w:val="Normal1"/>
              <w:rPr>
                <w:rFonts w:ascii="Tahoma" w:eastAsia="Open Sans" w:hAnsi="Tahoma" w:cs="Tahoma"/>
                <w:sz w:val="22"/>
                <w:szCs w:val="22"/>
                <w:lang w:val="uk-UA"/>
              </w:rPr>
            </w:pPr>
            <w:r w:rsidRPr="00D41845">
              <w:rPr>
                <w:rFonts w:ascii="Tahoma" w:hAnsi="Tahoma" w:cs="Tahoma"/>
                <w:sz w:val="22"/>
                <w:szCs w:val="22"/>
              </w:rPr>
              <w:t>N-</w:t>
            </w:r>
            <w:proofErr w:type="spellStart"/>
            <w:r w:rsidRPr="00D41845">
              <w:rPr>
                <w:rFonts w:ascii="Tahoma" w:hAnsi="Tahoma" w:cs="Tahoma"/>
                <w:sz w:val="22"/>
                <w:szCs w:val="22"/>
              </w:rPr>
              <w:t>мірний</w:t>
            </w:r>
            <w:proofErr w:type="spellEnd"/>
            <w:r w:rsidRPr="00D41845">
              <w:rPr>
                <w:rFonts w:ascii="Tahoma" w:hAnsi="Tahoma" w:cs="Tahoma"/>
                <w:sz w:val="22"/>
                <w:szCs w:val="22"/>
              </w:rPr>
              <w:t xml:space="preserve"> </w:t>
            </w:r>
            <w:proofErr w:type="spellStart"/>
            <w:r w:rsidRPr="00D41845">
              <w:rPr>
                <w:rFonts w:ascii="Tahoma" w:hAnsi="Tahoma" w:cs="Tahoma"/>
                <w:sz w:val="22"/>
                <w:szCs w:val="22"/>
              </w:rPr>
              <w:t>вектор</w:t>
            </w:r>
            <w:proofErr w:type="spellEnd"/>
            <w:r w:rsidRPr="00D41845">
              <w:rPr>
                <w:rFonts w:ascii="Tahoma" w:hAnsi="Tahoma" w:cs="Tahoma"/>
                <w:sz w:val="22"/>
                <w:szCs w:val="22"/>
              </w:rPr>
              <w:t>.</w:t>
            </w:r>
          </w:p>
        </w:tc>
        <w:tc>
          <w:tcPr>
            <w:tcW w:w="5340" w:type="dxa"/>
            <w:tcMar>
              <w:top w:w="100" w:type="dxa"/>
              <w:left w:w="100" w:type="dxa"/>
              <w:bottom w:w="100" w:type="dxa"/>
              <w:right w:w="100" w:type="dxa"/>
            </w:tcMar>
          </w:tcPr>
          <w:p w:rsidR="0002119A" w:rsidRPr="00D41845" w:rsidRDefault="0002119A" w:rsidP="00D41845">
            <w:pPr>
              <w:pStyle w:val="Normal1"/>
              <w:ind w:hanging="7"/>
              <w:jc w:val="both"/>
              <w:rPr>
                <w:rFonts w:ascii="Tahoma" w:eastAsia="Open Sans" w:hAnsi="Tahoma" w:cs="Tahoma"/>
                <w:b/>
                <w:bCs/>
                <w:sz w:val="22"/>
                <w:szCs w:val="22"/>
                <w:lang w:val="uk-UA"/>
              </w:rPr>
            </w:pPr>
            <w:r w:rsidRPr="00D41845">
              <w:rPr>
                <w:rFonts w:ascii="Tahoma" w:hAnsi="Tahoma" w:cs="Tahoma"/>
                <w:sz w:val="22"/>
                <w:szCs w:val="22"/>
                <w:lang w:val="uk-UA"/>
              </w:rPr>
              <w:t xml:space="preserve">Вміти виконувати лінійні операції над векторами, визначати лінійну залежність векторів, координати </w:t>
            </w:r>
            <w:proofErr w:type="spellStart"/>
            <w:r w:rsidRPr="00D41845">
              <w:rPr>
                <w:rFonts w:ascii="Tahoma" w:hAnsi="Tahoma" w:cs="Tahoma"/>
                <w:sz w:val="22"/>
                <w:szCs w:val="22"/>
                <w:lang w:val="uk-UA"/>
              </w:rPr>
              <w:t>вектора</w:t>
            </w:r>
            <w:proofErr w:type="spellEnd"/>
            <w:r w:rsidRPr="00D41845">
              <w:rPr>
                <w:rFonts w:ascii="Tahoma" w:hAnsi="Tahoma" w:cs="Tahoma"/>
                <w:sz w:val="22"/>
                <w:szCs w:val="22"/>
                <w:lang w:val="uk-UA"/>
              </w:rPr>
              <w:t>, знаходити скалярний добуток векторів, обчислювати кут між векторами. Обчислювати векторний добуток двох векторів,  визначати його властивості.</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Виконання завдань, питання.</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rPr>
                <w:rFonts w:ascii="Tahoma" w:hAnsi="Tahoma" w:cs="Tahoma"/>
                <w:bCs/>
                <w:iCs/>
                <w:sz w:val="22"/>
                <w:szCs w:val="22"/>
                <w:lang w:val="ru-RU"/>
              </w:rPr>
            </w:pPr>
            <w:proofErr w:type="spellStart"/>
            <w:r w:rsidRPr="00D41845">
              <w:rPr>
                <w:rFonts w:ascii="Tahoma" w:hAnsi="Tahoma" w:cs="Tahoma"/>
                <w:sz w:val="22"/>
                <w:szCs w:val="22"/>
                <w:lang w:val="ru-RU"/>
              </w:rPr>
              <w:t>Функції</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Числова</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послідовність</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Границя</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функції</w:t>
            </w:r>
            <w:proofErr w:type="spellEnd"/>
            <w:r w:rsidRPr="00D41845">
              <w:rPr>
                <w:rFonts w:ascii="Tahoma" w:hAnsi="Tahoma" w:cs="Tahoma"/>
                <w:sz w:val="22"/>
                <w:szCs w:val="22"/>
                <w:lang w:val="ru-RU"/>
              </w:rPr>
              <w:t>.</w:t>
            </w:r>
          </w:p>
        </w:tc>
        <w:tc>
          <w:tcPr>
            <w:tcW w:w="5340" w:type="dxa"/>
            <w:tcMar>
              <w:top w:w="100" w:type="dxa"/>
              <w:left w:w="100" w:type="dxa"/>
              <w:bottom w:w="100" w:type="dxa"/>
              <w:right w:w="100" w:type="dxa"/>
            </w:tcMar>
          </w:tcPr>
          <w:p w:rsidR="0002119A" w:rsidRPr="00D41845" w:rsidRDefault="0002119A" w:rsidP="00D41845">
            <w:pPr>
              <w:pStyle w:val="Normal1"/>
              <w:ind w:hanging="7"/>
              <w:jc w:val="both"/>
              <w:rPr>
                <w:rFonts w:ascii="Tahoma" w:eastAsia="Open Sans" w:hAnsi="Tahoma" w:cs="Tahoma"/>
                <w:sz w:val="22"/>
                <w:szCs w:val="22"/>
                <w:lang w:val="uk-UA"/>
              </w:rPr>
            </w:pPr>
            <w:r w:rsidRPr="00D41845">
              <w:rPr>
                <w:rFonts w:ascii="Tahoma" w:hAnsi="Tahoma" w:cs="Tahoma"/>
                <w:sz w:val="22"/>
                <w:szCs w:val="22"/>
                <w:lang w:val="uk-UA"/>
              </w:rPr>
              <w:t>Знати основні елементарні функції. Розуміти поняття числової множини, множити комплексних чисел. Вміти виконувати дії над множинами, визначати області визначення та властивості функцій.</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Виконання завдань, питання.</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rPr>
                <w:rFonts w:ascii="Tahoma" w:hAnsi="Tahoma" w:cs="Tahoma"/>
                <w:bCs/>
                <w:iCs/>
                <w:sz w:val="22"/>
                <w:szCs w:val="22"/>
                <w:lang w:val="uk-UA"/>
              </w:rPr>
            </w:pPr>
            <w:proofErr w:type="spellStart"/>
            <w:r w:rsidRPr="00D41845">
              <w:rPr>
                <w:rFonts w:ascii="Tahoma" w:hAnsi="Tahoma" w:cs="Tahoma"/>
                <w:sz w:val="22"/>
                <w:szCs w:val="22"/>
              </w:rPr>
              <w:t>Неперервність</w:t>
            </w:r>
            <w:proofErr w:type="spellEnd"/>
            <w:r w:rsidRPr="00D41845">
              <w:rPr>
                <w:rFonts w:ascii="Tahoma" w:hAnsi="Tahoma" w:cs="Tahoma"/>
                <w:sz w:val="22"/>
                <w:szCs w:val="22"/>
              </w:rPr>
              <w:t xml:space="preserve"> </w:t>
            </w:r>
            <w:proofErr w:type="spellStart"/>
            <w:r w:rsidRPr="00D41845">
              <w:rPr>
                <w:rFonts w:ascii="Tahoma" w:hAnsi="Tahoma" w:cs="Tahoma"/>
                <w:sz w:val="22"/>
                <w:szCs w:val="22"/>
              </w:rPr>
              <w:t>функції</w:t>
            </w:r>
            <w:proofErr w:type="spellEnd"/>
            <w:r w:rsidRPr="00D41845">
              <w:rPr>
                <w:rFonts w:ascii="Tahoma" w:hAnsi="Tahoma" w:cs="Tahoma"/>
                <w:sz w:val="22"/>
                <w:szCs w:val="22"/>
              </w:rPr>
              <w:t>.</w:t>
            </w:r>
          </w:p>
        </w:tc>
        <w:tc>
          <w:tcPr>
            <w:tcW w:w="5340" w:type="dxa"/>
            <w:tcMar>
              <w:top w:w="100" w:type="dxa"/>
              <w:left w:w="100" w:type="dxa"/>
              <w:bottom w:w="100" w:type="dxa"/>
              <w:right w:w="100" w:type="dxa"/>
            </w:tcMar>
          </w:tcPr>
          <w:p w:rsidR="0002119A" w:rsidRPr="00D41845" w:rsidRDefault="0002119A" w:rsidP="00D41845">
            <w:pPr>
              <w:ind w:hanging="7"/>
              <w:jc w:val="both"/>
              <w:rPr>
                <w:rFonts w:ascii="Tahoma" w:eastAsia="Open Sans" w:hAnsi="Tahoma" w:cs="Tahoma"/>
                <w:sz w:val="22"/>
                <w:szCs w:val="22"/>
                <w:lang w:val="ru-RU"/>
              </w:rPr>
            </w:pPr>
            <w:proofErr w:type="spellStart"/>
            <w:r w:rsidRPr="00D41845">
              <w:rPr>
                <w:rFonts w:ascii="Tahoma" w:hAnsi="Tahoma" w:cs="Tahoma"/>
                <w:sz w:val="22"/>
                <w:szCs w:val="22"/>
                <w:lang w:val="ru-RU"/>
              </w:rPr>
              <w:t>Вміти</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знаходити</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границю</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функції</w:t>
            </w:r>
            <w:proofErr w:type="spellEnd"/>
            <w:r w:rsidRPr="00D41845">
              <w:rPr>
                <w:rFonts w:ascii="Tahoma" w:hAnsi="Tahoma" w:cs="Tahoma"/>
                <w:sz w:val="22"/>
                <w:szCs w:val="22"/>
                <w:lang w:val="ru-RU"/>
              </w:rPr>
              <w:t xml:space="preserve"> в </w:t>
            </w:r>
            <w:proofErr w:type="spellStart"/>
            <w:r w:rsidRPr="00D41845">
              <w:rPr>
                <w:rFonts w:ascii="Tahoma" w:hAnsi="Tahoma" w:cs="Tahoma"/>
                <w:sz w:val="22"/>
                <w:szCs w:val="22"/>
                <w:lang w:val="ru-RU"/>
              </w:rPr>
              <w:t>точці</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границю</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функції</w:t>
            </w:r>
            <w:proofErr w:type="spellEnd"/>
            <w:r w:rsidRPr="00D41845">
              <w:rPr>
                <w:rFonts w:ascii="Tahoma" w:hAnsi="Tahoma" w:cs="Tahoma"/>
                <w:sz w:val="22"/>
                <w:szCs w:val="22"/>
                <w:lang w:val="ru-RU"/>
              </w:rPr>
              <w:t xml:space="preserve"> на </w:t>
            </w:r>
            <w:proofErr w:type="spellStart"/>
            <w:r w:rsidRPr="00D41845">
              <w:rPr>
                <w:rFonts w:ascii="Tahoma" w:hAnsi="Tahoma" w:cs="Tahoma"/>
                <w:sz w:val="22"/>
                <w:szCs w:val="22"/>
                <w:lang w:val="ru-RU"/>
              </w:rPr>
              <w:t>нескінченності</w:t>
            </w:r>
            <w:proofErr w:type="spellEnd"/>
            <w:r w:rsidRPr="00D41845">
              <w:rPr>
                <w:rFonts w:ascii="Tahoma" w:hAnsi="Tahoma" w:cs="Tahoma"/>
                <w:sz w:val="22"/>
                <w:szCs w:val="22"/>
                <w:lang w:val="ru-RU"/>
              </w:rPr>
              <w:t>.</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Виконання завдань.</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jc w:val="both"/>
              <w:rPr>
                <w:rFonts w:ascii="Tahoma" w:hAnsi="Tahoma" w:cs="Tahoma"/>
                <w:bCs/>
                <w:iCs/>
                <w:sz w:val="22"/>
                <w:szCs w:val="22"/>
                <w:lang w:val="ru-RU"/>
              </w:rPr>
            </w:pPr>
            <w:proofErr w:type="spellStart"/>
            <w:r w:rsidRPr="00D41845">
              <w:rPr>
                <w:rFonts w:ascii="Tahoma" w:hAnsi="Tahoma" w:cs="Tahoma"/>
                <w:sz w:val="22"/>
                <w:szCs w:val="22"/>
                <w:lang w:val="ru-RU"/>
              </w:rPr>
              <w:t>Похідна</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функції</w:t>
            </w:r>
            <w:proofErr w:type="spellEnd"/>
            <w:r w:rsidRPr="00D41845">
              <w:rPr>
                <w:rFonts w:ascii="Tahoma" w:hAnsi="Tahoma" w:cs="Tahoma"/>
                <w:sz w:val="22"/>
                <w:szCs w:val="22"/>
                <w:lang w:val="ru-RU"/>
              </w:rPr>
              <w:t xml:space="preserve">. Правила </w:t>
            </w:r>
            <w:proofErr w:type="spellStart"/>
            <w:r w:rsidRPr="00D41845">
              <w:rPr>
                <w:rFonts w:ascii="Tahoma" w:hAnsi="Tahoma" w:cs="Tahoma"/>
                <w:sz w:val="22"/>
                <w:szCs w:val="22"/>
                <w:lang w:val="ru-RU"/>
              </w:rPr>
              <w:t>диференціювання</w:t>
            </w:r>
            <w:proofErr w:type="spellEnd"/>
            <w:r w:rsidRPr="00D41845">
              <w:rPr>
                <w:rFonts w:ascii="Tahoma" w:hAnsi="Tahoma" w:cs="Tahoma"/>
                <w:sz w:val="22"/>
                <w:szCs w:val="22"/>
                <w:lang w:val="ru-RU"/>
              </w:rPr>
              <w:t xml:space="preserve">. </w:t>
            </w:r>
            <w:proofErr w:type="spellStart"/>
            <w:r w:rsidRPr="00D41845">
              <w:rPr>
                <w:rFonts w:ascii="Tahoma" w:hAnsi="Tahoma" w:cs="Tahoma"/>
                <w:snapToGrid w:val="0"/>
                <w:sz w:val="22"/>
                <w:szCs w:val="22"/>
                <w:lang w:val="ru-RU"/>
              </w:rPr>
              <w:t>Диференціал</w:t>
            </w:r>
            <w:proofErr w:type="spellEnd"/>
            <w:r w:rsidRPr="00D41845">
              <w:rPr>
                <w:rFonts w:ascii="Tahoma" w:hAnsi="Tahoma" w:cs="Tahoma"/>
                <w:snapToGrid w:val="0"/>
                <w:sz w:val="22"/>
                <w:szCs w:val="22"/>
                <w:lang w:val="ru-RU"/>
              </w:rPr>
              <w:t>.</w:t>
            </w:r>
          </w:p>
        </w:tc>
        <w:tc>
          <w:tcPr>
            <w:tcW w:w="5340" w:type="dxa"/>
            <w:tcMar>
              <w:top w:w="100" w:type="dxa"/>
              <w:left w:w="100" w:type="dxa"/>
              <w:bottom w:w="100" w:type="dxa"/>
              <w:right w:w="100" w:type="dxa"/>
            </w:tcMar>
          </w:tcPr>
          <w:p w:rsidR="0002119A" w:rsidRPr="00D41845" w:rsidRDefault="0002119A" w:rsidP="00D41845">
            <w:pPr>
              <w:pStyle w:val="a9"/>
              <w:tabs>
                <w:tab w:val="left" w:pos="4398"/>
                <w:tab w:val="left" w:pos="9356"/>
              </w:tabs>
              <w:ind w:hanging="7"/>
              <w:jc w:val="both"/>
              <w:rPr>
                <w:rFonts w:ascii="Tahoma" w:eastAsia="Open Sans" w:hAnsi="Tahoma" w:cs="Tahoma"/>
                <w:sz w:val="22"/>
                <w:szCs w:val="22"/>
              </w:rPr>
            </w:pPr>
            <w:r w:rsidRPr="00D41845">
              <w:rPr>
                <w:rFonts w:ascii="Tahoma" w:hAnsi="Tahoma" w:cs="Tahoma"/>
                <w:sz w:val="22"/>
                <w:szCs w:val="22"/>
              </w:rPr>
              <w:t>Знати означення похідної функції, геометричний та фізичний зміст похідної, правила диференціювання, основні формули диференціювання (таблиця похідних). Вміти вирішувати задачі, які призводять до поняття похідної.</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Виконання завдань, тести</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jc w:val="both"/>
              <w:rPr>
                <w:rFonts w:ascii="Tahoma" w:hAnsi="Tahoma" w:cs="Tahoma"/>
                <w:bCs/>
                <w:iCs/>
                <w:sz w:val="22"/>
                <w:szCs w:val="22"/>
                <w:lang w:val="uk-UA"/>
              </w:rPr>
            </w:pPr>
            <w:r w:rsidRPr="00D41845">
              <w:rPr>
                <w:rFonts w:ascii="Tahoma" w:hAnsi="Tahoma" w:cs="Tahoma"/>
                <w:sz w:val="22"/>
                <w:szCs w:val="22"/>
                <w:lang w:val="uk-UA"/>
              </w:rPr>
              <w:t>Невизначений інтеграл. Основні методи інтегрування.</w:t>
            </w:r>
          </w:p>
        </w:tc>
        <w:tc>
          <w:tcPr>
            <w:tcW w:w="5340" w:type="dxa"/>
            <w:tcMar>
              <w:top w:w="100" w:type="dxa"/>
              <w:left w:w="100" w:type="dxa"/>
              <w:bottom w:w="100" w:type="dxa"/>
              <w:right w:w="100" w:type="dxa"/>
            </w:tcMar>
          </w:tcPr>
          <w:p w:rsidR="0002119A" w:rsidRPr="00D41845" w:rsidRDefault="0002119A" w:rsidP="00D41845">
            <w:pPr>
              <w:pStyle w:val="a9"/>
              <w:tabs>
                <w:tab w:val="left" w:pos="4398"/>
                <w:tab w:val="left" w:pos="9356"/>
              </w:tabs>
              <w:ind w:hanging="7"/>
              <w:jc w:val="both"/>
              <w:rPr>
                <w:rFonts w:ascii="Tahoma" w:eastAsia="Open Sans" w:hAnsi="Tahoma" w:cs="Tahoma"/>
                <w:sz w:val="22"/>
                <w:szCs w:val="22"/>
              </w:rPr>
            </w:pPr>
            <w:r w:rsidRPr="00D41845">
              <w:rPr>
                <w:rFonts w:ascii="Tahoma" w:hAnsi="Tahoma" w:cs="Tahoma"/>
                <w:sz w:val="22"/>
                <w:szCs w:val="22"/>
              </w:rPr>
              <w:t>Знати поняття первісної, таблицю невизначених інтегралів та методи інтегрування: метод безпосереднього інтегрування, метод заміни змінної, інтегрування частинами. Вміти знаходити первісну та невизначений інтеграл.</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Питання, тести,</w:t>
            </w:r>
          </w:p>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виконання завдань,</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jc w:val="both"/>
              <w:rPr>
                <w:rFonts w:ascii="Tahoma" w:hAnsi="Tahoma" w:cs="Tahoma"/>
                <w:bCs/>
                <w:iCs/>
                <w:sz w:val="22"/>
                <w:szCs w:val="22"/>
                <w:lang w:val="ru-RU"/>
              </w:rPr>
            </w:pPr>
            <w:proofErr w:type="spellStart"/>
            <w:r w:rsidRPr="00D41845">
              <w:rPr>
                <w:rFonts w:ascii="Tahoma" w:hAnsi="Tahoma" w:cs="Tahoma"/>
                <w:sz w:val="22"/>
                <w:szCs w:val="22"/>
                <w:lang w:val="ru-RU"/>
              </w:rPr>
              <w:t>Визначений</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інтеграл</w:t>
            </w:r>
            <w:proofErr w:type="spellEnd"/>
            <w:r w:rsidRPr="00D41845">
              <w:rPr>
                <w:rFonts w:ascii="Tahoma" w:hAnsi="Tahoma" w:cs="Tahoma"/>
                <w:sz w:val="22"/>
                <w:szCs w:val="22"/>
                <w:lang w:val="ru-RU"/>
              </w:rPr>
              <w:t xml:space="preserve"> та </w:t>
            </w:r>
            <w:proofErr w:type="spellStart"/>
            <w:r w:rsidRPr="00D41845">
              <w:rPr>
                <w:rFonts w:ascii="Tahoma" w:hAnsi="Tahoma" w:cs="Tahoma"/>
                <w:sz w:val="22"/>
                <w:szCs w:val="22"/>
                <w:lang w:val="ru-RU"/>
              </w:rPr>
              <w:t>його</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застосування</w:t>
            </w:r>
            <w:proofErr w:type="spellEnd"/>
            <w:r w:rsidRPr="00D41845">
              <w:rPr>
                <w:rFonts w:ascii="Tahoma" w:hAnsi="Tahoma" w:cs="Tahoma"/>
                <w:sz w:val="22"/>
                <w:szCs w:val="22"/>
                <w:lang w:val="ru-RU"/>
              </w:rPr>
              <w:t>.</w:t>
            </w:r>
          </w:p>
        </w:tc>
        <w:tc>
          <w:tcPr>
            <w:tcW w:w="5340" w:type="dxa"/>
            <w:tcMar>
              <w:top w:w="100" w:type="dxa"/>
              <w:left w:w="100" w:type="dxa"/>
              <w:bottom w:w="100" w:type="dxa"/>
              <w:right w:w="100" w:type="dxa"/>
            </w:tcMar>
          </w:tcPr>
          <w:p w:rsidR="0002119A" w:rsidRPr="00D41845" w:rsidRDefault="0002119A" w:rsidP="00D41845">
            <w:pPr>
              <w:ind w:hanging="7"/>
              <w:jc w:val="both"/>
              <w:rPr>
                <w:rFonts w:ascii="Tahoma" w:eastAsia="Open Sans" w:hAnsi="Tahoma" w:cs="Tahoma"/>
                <w:sz w:val="22"/>
                <w:szCs w:val="22"/>
                <w:lang w:val="uk-UA"/>
              </w:rPr>
            </w:pPr>
            <w:r w:rsidRPr="00D41845">
              <w:rPr>
                <w:rFonts w:ascii="Tahoma" w:hAnsi="Tahoma" w:cs="Tahoma"/>
                <w:sz w:val="22"/>
                <w:szCs w:val="22"/>
                <w:lang w:val="uk-UA"/>
              </w:rPr>
              <w:t>Вміти застосовувати формулу Ньютона-</w:t>
            </w:r>
            <w:proofErr w:type="spellStart"/>
            <w:r w:rsidRPr="00D41845">
              <w:rPr>
                <w:rFonts w:ascii="Tahoma" w:hAnsi="Tahoma" w:cs="Tahoma"/>
                <w:sz w:val="22"/>
                <w:szCs w:val="22"/>
                <w:lang w:val="uk-UA"/>
              </w:rPr>
              <w:t>Лейбница</w:t>
            </w:r>
            <w:proofErr w:type="spellEnd"/>
            <w:r w:rsidRPr="00D41845">
              <w:rPr>
                <w:rFonts w:ascii="Tahoma" w:hAnsi="Tahoma" w:cs="Tahoma"/>
                <w:sz w:val="22"/>
                <w:szCs w:val="22"/>
                <w:lang w:val="uk-UA"/>
              </w:rPr>
              <w:t>, різні методи інтегрування для обчислення визначеного інтеграла, застосувати визначений інтеграл для розв’язування економічних задач.</w:t>
            </w: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Виконання завдань, питання, тести</w:t>
            </w:r>
          </w:p>
        </w:tc>
      </w:tr>
      <w:tr w:rsidR="0002119A" w:rsidRPr="00D41845" w:rsidTr="00635D50">
        <w:tc>
          <w:tcPr>
            <w:tcW w:w="1417" w:type="dxa"/>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2/2</w:t>
            </w:r>
          </w:p>
        </w:tc>
        <w:tc>
          <w:tcPr>
            <w:tcW w:w="2168" w:type="dxa"/>
            <w:tcMar>
              <w:top w:w="100" w:type="dxa"/>
              <w:left w:w="100" w:type="dxa"/>
              <w:bottom w:w="100" w:type="dxa"/>
              <w:right w:w="100" w:type="dxa"/>
            </w:tcMar>
          </w:tcPr>
          <w:p w:rsidR="0002119A" w:rsidRPr="00D41845" w:rsidRDefault="0002119A" w:rsidP="00D41845">
            <w:pPr>
              <w:pStyle w:val="Normal1"/>
              <w:jc w:val="both"/>
              <w:rPr>
                <w:rFonts w:ascii="Tahoma" w:hAnsi="Tahoma" w:cs="Tahoma"/>
                <w:bCs/>
                <w:iCs/>
                <w:sz w:val="22"/>
                <w:szCs w:val="22"/>
                <w:lang w:val="uk-UA"/>
              </w:rPr>
            </w:pPr>
            <w:proofErr w:type="spellStart"/>
            <w:r w:rsidRPr="00D41845">
              <w:rPr>
                <w:rFonts w:ascii="Tahoma" w:hAnsi="Tahoma" w:cs="Tahoma"/>
                <w:sz w:val="22"/>
                <w:szCs w:val="22"/>
              </w:rPr>
              <w:t>Диференціальні</w:t>
            </w:r>
            <w:proofErr w:type="spellEnd"/>
            <w:r w:rsidRPr="00D41845">
              <w:rPr>
                <w:rFonts w:ascii="Tahoma" w:hAnsi="Tahoma" w:cs="Tahoma"/>
                <w:sz w:val="22"/>
                <w:szCs w:val="22"/>
              </w:rPr>
              <w:t xml:space="preserve"> </w:t>
            </w:r>
            <w:proofErr w:type="spellStart"/>
            <w:r w:rsidRPr="00D41845">
              <w:rPr>
                <w:rFonts w:ascii="Tahoma" w:hAnsi="Tahoma" w:cs="Tahoma"/>
                <w:sz w:val="22"/>
                <w:szCs w:val="22"/>
              </w:rPr>
              <w:t>рівняння</w:t>
            </w:r>
            <w:proofErr w:type="spellEnd"/>
            <w:r w:rsidRPr="00D41845">
              <w:rPr>
                <w:rFonts w:ascii="Tahoma" w:hAnsi="Tahoma" w:cs="Tahoma"/>
                <w:sz w:val="22"/>
                <w:szCs w:val="22"/>
              </w:rPr>
              <w:t>.</w:t>
            </w:r>
          </w:p>
        </w:tc>
        <w:tc>
          <w:tcPr>
            <w:tcW w:w="5340" w:type="dxa"/>
            <w:tcMar>
              <w:top w:w="100" w:type="dxa"/>
              <w:left w:w="100" w:type="dxa"/>
              <w:bottom w:w="100" w:type="dxa"/>
              <w:right w:w="100" w:type="dxa"/>
            </w:tcMar>
          </w:tcPr>
          <w:p w:rsidR="0002119A" w:rsidRPr="00D41845" w:rsidRDefault="0002119A" w:rsidP="00D41845">
            <w:pPr>
              <w:ind w:hanging="7"/>
              <w:jc w:val="both"/>
              <w:rPr>
                <w:rFonts w:ascii="Tahoma" w:hAnsi="Tahoma" w:cs="Tahoma"/>
                <w:sz w:val="22"/>
                <w:szCs w:val="22"/>
                <w:lang w:val="uk-UA"/>
              </w:rPr>
            </w:pPr>
            <w:r w:rsidRPr="00D41845">
              <w:rPr>
                <w:rFonts w:ascii="Tahoma" w:hAnsi="Tahoma" w:cs="Tahoma"/>
                <w:sz w:val="22"/>
                <w:szCs w:val="22"/>
                <w:lang w:val="uk-UA"/>
              </w:rPr>
              <w:t>Вміти вирішувати диференціальні рівняння першого порядку та системи диференціальних рівнянь.</w:t>
            </w:r>
          </w:p>
          <w:p w:rsidR="0002119A" w:rsidRPr="00D41845" w:rsidRDefault="0002119A" w:rsidP="00D41845">
            <w:pPr>
              <w:ind w:hanging="7"/>
              <w:jc w:val="both"/>
              <w:rPr>
                <w:rFonts w:ascii="Tahoma" w:eastAsia="Open Sans" w:hAnsi="Tahoma" w:cs="Tahoma"/>
                <w:sz w:val="22"/>
                <w:szCs w:val="22"/>
                <w:lang w:val="uk-UA"/>
              </w:rPr>
            </w:pPr>
          </w:p>
        </w:tc>
        <w:tc>
          <w:tcPr>
            <w:tcW w:w="1564" w:type="dxa"/>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Виконання завдань, питання, тести</w:t>
            </w:r>
          </w:p>
        </w:tc>
      </w:tr>
    </w:tbl>
    <w:p w:rsidR="0002119A" w:rsidRPr="00D41845" w:rsidRDefault="0002119A" w:rsidP="00D41845">
      <w:pPr>
        <w:pStyle w:val="1"/>
        <w:spacing w:before="240" w:after="0"/>
        <w:jc w:val="center"/>
        <w:rPr>
          <w:rFonts w:ascii="Tahoma" w:eastAsia="Open Sans" w:hAnsi="Tahoma" w:cs="Tahoma"/>
          <w:b/>
          <w:color w:val="1D3278"/>
          <w:sz w:val="22"/>
          <w:szCs w:val="22"/>
          <w:lang w:val="uk-UA"/>
        </w:rPr>
      </w:pPr>
      <w:bookmarkStart w:id="6" w:name="_3znysh7" w:colFirst="0" w:colLast="0"/>
      <w:bookmarkEnd w:id="5"/>
      <w:bookmarkEnd w:id="6"/>
      <w:r w:rsidRPr="00D41845">
        <w:rPr>
          <w:rFonts w:ascii="Tahoma" w:eastAsia="Open Sans" w:hAnsi="Tahoma" w:cs="Tahoma"/>
          <w:b/>
          <w:color w:val="1D3278"/>
          <w:sz w:val="22"/>
          <w:szCs w:val="22"/>
          <w:lang w:val="uk-UA"/>
        </w:rPr>
        <w:lastRenderedPageBreak/>
        <w:t xml:space="preserve">Літературні джерела </w:t>
      </w:r>
    </w:p>
    <w:p w:rsidR="0002119A" w:rsidRPr="00D41845" w:rsidRDefault="0002119A" w:rsidP="00D41845">
      <w:pPr>
        <w:pStyle w:val="a9"/>
        <w:widowControl/>
        <w:numPr>
          <w:ilvl w:val="0"/>
          <w:numId w:val="2"/>
        </w:numPr>
        <w:autoSpaceDE/>
        <w:autoSpaceDN/>
        <w:ind w:left="0"/>
        <w:jc w:val="both"/>
        <w:rPr>
          <w:rFonts w:ascii="Tahoma" w:hAnsi="Tahoma" w:cs="Tahoma"/>
          <w:sz w:val="22"/>
          <w:szCs w:val="22"/>
        </w:rPr>
      </w:pPr>
      <w:bookmarkStart w:id="7" w:name="_Hlk84345362"/>
      <w:r w:rsidRPr="00D41845">
        <w:rPr>
          <w:rFonts w:ascii="Tahoma" w:hAnsi="Tahoma" w:cs="Tahoma"/>
          <w:sz w:val="22"/>
          <w:szCs w:val="22"/>
        </w:rPr>
        <w:t xml:space="preserve">Методичні рекомендації для практичних занять з дисципліни «Вища математика» зі студентами спеціальності  </w:t>
      </w:r>
      <w:r w:rsidR="00857140" w:rsidRPr="00D41845">
        <w:rPr>
          <w:rFonts w:ascii="Tahoma" w:hAnsi="Tahoma" w:cs="Tahoma"/>
          <w:sz w:val="22"/>
          <w:szCs w:val="22"/>
        </w:rPr>
        <w:t xml:space="preserve">101«Екологія», 181«Харчові технології», 201«Агрономія», 204 «Технологія виробництва та переробки продукції тваринництва» </w:t>
      </w:r>
      <w:r w:rsidRPr="00D41845">
        <w:rPr>
          <w:rFonts w:ascii="Tahoma" w:hAnsi="Tahoma" w:cs="Tahoma"/>
          <w:sz w:val="22"/>
          <w:szCs w:val="22"/>
        </w:rPr>
        <w:t xml:space="preserve">за освітнім рівнем «бакалавр» / </w:t>
      </w:r>
      <w:proofErr w:type="spellStart"/>
      <w:r w:rsidRPr="00D41845">
        <w:rPr>
          <w:rFonts w:ascii="Tahoma" w:hAnsi="Tahoma" w:cs="Tahoma"/>
          <w:sz w:val="22"/>
          <w:szCs w:val="22"/>
        </w:rPr>
        <w:t>укл</w:t>
      </w:r>
      <w:proofErr w:type="spellEnd"/>
      <w:r w:rsidRPr="00D41845">
        <w:rPr>
          <w:rFonts w:ascii="Tahoma" w:hAnsi="Tahoma" w:cs="Tahoma"/>
          <w:sz w:val="22"/>
          <w:szCs w:val="22"/>
        </w:rPr>
        <w:t xml:space="preserve">. І. Г. Філіппова, Л. Л. </w:t>
      </w:r>
      <w:proofErr w:type="spellStart"/>
      <w:r w:rsidRPr="00D41845">
        <w:rPr>
          <w:rFonts w:ascii="Tahoma" w:hAnsi="Tahoma" w:cs="Tahoma"/>
          <w:sz w:val="22"/>
          <w:szCs w:val="22"/>
        </w:rPr>
        <w:t>Ращупкіна</w:t>
      </w:r>
      <w:proofErr w:type="spellEnd"/>
      <w:r w:rsidRPr="00D41845">
        <w:rPr>
          <w:rFonts w:ascii="Tahoma" w:hAnsi="Tahoma" w:cs="Tahoma"/>
          <w:sz w:val="22"/>
          <w:szCs w:val="22"/>
        </w:rPr>
        <w:t xml:space="preserve"> – Харків: ЛНАУ, 2018. – 54 с.</w:t>
      </w:r>
    </w:p>
    <w:p w:rsidR="0002119A" w:rsidRPr="00D41845" w:rsidRDefault="0002119A" w:rsidP="00D41845">
      <w:pPr>
        <w:pStyle w:val="a9"/>
        <w:widowControl/>
        <w:numPr>
          <w:ilvl w:val="0"/>
          <w:numId w:val="2"/>
        </w:numPr>
        <w:autoSpaceDE/>
        <w:autoSpaceDN/>
        <w:ind w:left="0"/>
        <w:jc w:val="both"/>
        <w:rPr>
          <w:rFonts w:ascii="Tahoma" w:hAnsi="Tahoma" w:cs="Tahoma"/>
          <w:sz w:val="22"/>
          <w:szCs w:val="22"/>
        </w:rPr>
      </w:pPr>
      <w:r w:rsidRPr="00D41845">
        <w:rPr>
          <w:rFonts w:ascii="Tahoma" w:hAnsi="Tahoma" w:cs="Tahoma"/>
          <w:sz w:val="22"/>
          <w:szCs w:val="22"/>
        </w:rPr>
        <w:t>Клепко В. Ю. Вища математика в прикладах і задачах / В. Ю. Клепко, В. Л. Голець. – К.: Центр навчальної літератури, 2017 – 594 с.</w:t>
      </w:r>
    </w:p>
    <w:p w:rsidR="0002119A" w:rsidRPr="00D41845" w:rsidRDefault="0002119A" w:rsidP="00D41845">
      <w:pPr>
        <w:pStyle w:val="a9"/>
        <w:widowControl/>
        <w:numPr>
          <w:ilvl w:val="0"/>
          <w:numId w:val="2"/>
        </w:numPr>
        <w:autoSpaceDE/>
        <w:autoSpaceDN/>
        <w:ind w:left="0"/>
        <w:jc w:val="both"/>
        <w:rPr>
          <w:rFonts w:ascii="Tahoma" w:hAnsi="Tahoma" w:cs="Tahoma"/>
          <w:sz w:val="22"/>
          <w:szCs w:val="22"/>
        </w:rPr>
      </w:pPr>
      <w:r w:rsidRPr="00D41845">
        <w:rPr>
          <w:rFonts w:ascii="Tahoma" w:hAnsi="Tahoma" w:cs="Tahoma"/>
          <w:sz w:val="22"/>
          <w:szCs w:val="22"/>
        </w:rPr>
        <w:t xml:space="preserve">Литвин І. І. Вища математика / І. І. Литвин, О. М. </w:t>
      </w:r>
      <w:proofErr w:type="spellStart"/>
      <w:r w:rsidRPr="00D41845">
        <w:rPr>
          <w:rFonts w:ascii="Tahoma" w:hAnsi="Tahoma" w:cs="Tahoma"/>
          <w:sz w:val="22"/>
          <w:szCs w:val="22"/>
        </w:rPr>
        <w:t>Конопчук</w:t>
      </w:r>
      <w:proofErr w:type="spellEnd"/>
      <w:r w:rsidRPr="00D41845">
        <w:rPr>
          <w:rFonts w:ascii="Tahoma" w:hAnsi="Tahoma" w:cs="Tahoma"/>
          <w:sz w:val="22"/>
          <w:szCs w:val="22"/>
        </w:rPr>
        <w:t xml:space="preserve">, Г. О. </w:t>
      </w:r>
      <w:proofErr w:type="spellStart"/>
      <w:r w:rsidRPr="00D41845">
        <w:rPr>
          <w:rFonts w:ascii="Tahoma" w:hAnsi="Tahoma" w:cs="Tahoma"/>
          <w:sz w:val="22"/>
          <w:szCs w:val="22"/>
        </w:rPr>
        <w:t>Жлізняк</w:t>
      </w:r>
      <w:proofErr w:type="spellEnd"/>
      <w:r w:rsidRPr="00D41845">
        <w:rPr>
          <w:rFonts w:ascii="Tahoma" w:hAnsi="Tahoma" w:cs="Tahoma"/>
          <w:sz w:val="22"/>
          <w:szCs w:val="22"/>
        </w:rPr>
        <w:t>. – К.: Центр навчальної літератури, 2019 – 368 с.</w:t>
      </w:r>
    </w:p>
    <w:p w:rsidR="0002119A" w:rsidRPr="00D41845" w:rsidRDefault="0002119A" w:rsidP="00D41845">
      <w:pPr>
        <w:pStyle w:val="a9"/>
        <w:widowControl/>
        <w:numPr>
          <w:ilvl w:val="0"/>
          <w:numId w:val="2"/>
        </w:numPr>
        <w:autoSpaceDE/>
        <w:autoSpaceDN/>
        <w:ind w:left="0"/>
        <w:jc w:val="both"/>
        <w:rPr>
          <w:rFonts w:ascii="Tahoma" w:hAnsi="Tahoma" w:cs="Tahoma"/>
          <w:sz w:val="22"/>
          <w:szCs w:val="22"/>
        </w:rPr>
      </w:pPr>
      <w:r w:rsidRPr="00D41845">
        <w:rPr>
          <w:rFonts w:ascii="Tahoma" w:hAnsi="Tahoma" w:cs="Tahoma"/>
          <w:sz w:val="22"/>
          <w:szCs w:val="22"/>
        </w:rPr>
        <w:t xml:space="preserve">Вища математика для економістів. Конспект лекцій (І курс) / Уклад.: Ю. П. </w:t>
      </w:r>
      <w:proofErr w:type="spellStart"/>
      <w:r w:rsidRPr="00D41845">
        <w:rPr>
          <w:rFonts w:ascii="Tahoma" w:hAnsi="Tahoma" w:cs="Tahoma"/>
          <w:sz w:val="22"/>
          <w:szCs w:val="22"/>
        </w:rPr>
        <w:t>Буценко</w:t>
      </w:r>
      <w:proofErr w:type="spellEnd"/>
      <w:r w:rsidRPr="00D41845">
        <w:rPr>
          <w:rFonts w:ascii="Tahoma" w:hAnsi="Tahoma" w:cs="Tahoma"/>
          <w:sz w:val="22"/>
          <w:szCs w:val="22"/>
        </w:rPr>
        <w:t xml:space="preserve">, О. О. </w:t>
      </w:r>
      <w:proofErr w:type="spellStart"/>
      <w:r w:rsidRPr="00D41845">
        <w:rPr>
          <w:rFonts w:ascii="Tahoma" w:hAnsi="Tahoma" w:cs="Tahoma"/>
          <w:sz w:val="22"/>
          <w:szCs w:val="22"/>
        </w:rPr>
        <w:t>Диховичний</w:t>
      </w:r>
      <w:proofErr w:type="spellEnd"/>
      <w:r w:rsidRPr="00D41845">
        <w:rPr>
          <w:rFonts w:ascii="Tahoma" w:hAnsi="Tahoma" w:cs="Tahoma"/>
          <w:sz w:val="22"/>
          <w:szCs w:val="22"/>
        </w:rPr>
        <w:t>, О. А. Тимошенко. – К: НТУУ «КПІ», 2014. — 256 с.</w:t>
      </w:r>
    </w:p>
    <w:p w:rsidR="0002119A" w:rsidRPr="00D41845" w:rsidRDefault="0002119A" w:rsidP="00D41845">
      <w:pPr>
        <w:pStyle w:val="a9"/>
        <w:widowControl/>
        <w:numPr>
          <w:ilvl w:val="0"/>
          <w:numId w:val="2"/>
        </w:numPr>
        <w:autoSpaceDE/>
        <w:autoSpaceDN/>
        <w:ind w:left="0"/>
        <w:jc w:val="both"/>
        <w:rPr>
          <w:rFonts w:ascii="Tahoma" w:hAnsi="Tahoma" w:cs="Tahoma"/>
          <w:sz w:val="22"/>
          <w:szCs w:val="22"/>
        </w:rPr>
      </w:pPr>
      <w:r w:rsidRPr="00D41845">
        <w:rPr>
          <w:rFonts w:ascii="Tahoma" w:hAnsi="Tahoma" w:cs="Tahoma"/>
          <w:sz w:val="22"/>
          <w:szCs w:val="22"/>
        </w:rPr>
        <w:t xml:space="preserve">Коваленко І. П. Вища математика. - Київ : Вища </w:t>
      </w:r>
      <w:proofErr w:type="spellStart"/>
      <w:r w:rsidRPr="00D41845">
        <w:rPr>
          <w:rFonts w:ascii="Tahoma" w:hAnsi="Tahoma" w:cs="Tahoma"/>
          <w:sz w:val="22"/>
          <w:szCs w:val="22"/>
        </w:rPr>
        <w:t>шк</w:t>
      </w:r>
      <w:proofErr w:type="spellEnd"/>
      <w:r w:rsidRPr="00D41845">
        <w:rPr>
          <w:rFonts w:ascii="Tahoma" w:hAnsi="Tahoma" w:cs="Tahoma"/>
          <w:sz w:val="22"/>
          <w:szCs w:val="22"/>
        </w:rPr>
        <w:t xml:space="preserve">., 2006. - 343 с.: </w:t>
      </w:r>
      <w:proofErr w:type="spellStart"/>
      <w:r w:rsidRPr="00D41845">
        <w:rPr>
          <w:rFonts w:ascii="Tahoma" w:hAnsi="Tahoma" w:cs="Tahoma"/>
          <w:sz w:val="22"/>
          <w:szCs w:val="22"/>
        </w:rPr>
        <w:t>іл</w:t>
      </w:r>
      <w:proofErr w:type="spellEnd"/>
      <w:r w:rsidRPr="00D41845">
        <w:rPr>
          <w:rFonts w:ascii="Tahoma" w:hAnsi="Tahoma" w:cs="Tahoma"/>
          <w:sz w:val="22"/>
          <w:szCs w:val="22"/>
        </w:rPr>
        <w:t>.</w:t>
      </w:r>
    </w:p>
    <w:p w:rsidR="0002119A" w:rsidRPr="00D41845" w:rsidRDefault="0002119A" w:rsidP="00D41845">
      <w:pPr>
        <w:pStyle w:val="a9"/>
        <w:widowControl/>
        <w:numPr>
          <w:ilvl w:val="0"/>
          <w:numId w:val="2"/>
        </w:numPr>
        <w:autoSpaceDE/>
        <w:autoSpaceDN/>
        <w:ind w:left="0"/>
        <w:jc w:val="both"/>
        <w:rPr>
          <w:rFonts w:ascii="Tahoma" w:hAnsi="Tahoma" w:cs="Tahoma"/>
          <w:sz w:val="22"/>
          <w:szCs w:val="22"/>
        </w:rPr>
      </w:pPr>
      <w:proofErr w:type="spellStart"/>
      <w:r w:rsidRPr="00D41845">
        <w:rPr>
          <w:rFonts w:ascii="Tahoma" w:hAnsi="Tahoma" w:cs="Tahoma"/>
          <w:sz w:val="22"/>
          <w:szCs w:val="22"/>
        </w:rPr>
        <w:t>Письменный</w:t>
      </w:r>
      <w:proofErr w:type="spellEnd"/>
      <w:r w:rsidRPr="00D41845">
        <w:rPr>
          <w:rFonts w:ascii="Tahoma" w:hAnsi="Tahoma" w:cs="Tahoma"/>
          <w:sz w:val="22"/>
          <w:szCs w:val="22"/>
        </w:rPr>
        <w:t xml:space="preserve"> Д.Т. Конспект </w:t>
      </w:r>
      <w:proofErr w:type="spellStart"/>
      <w:r w:rsidRPr="00D41845">
        <w:rPr>
          <w:rFonts w:ascii="Tahoma" w:hAnsi="Tahoma" w:cs="Tahoma"/>
          <w:sz w:val="22"/>
          <w:szCs w:val="22"/>
        </w:rPr>
        <w:t>лекций</w:t>
      </w:r>
      <w:proofErr w:type="spellEnd"/>
      <w:r w:rsidRPr="00D41845">
        <w:rPr>
          <w:rFonts w:ascii="Tahoma" w:hAnsi="Tahoma" w:cs="Tahoma"/>
          <w:sz w:val="22"/>
          <w:szCs w:val="22"/>
        </w:rPr>
        <w:t xml:space="preserve"> по </w:t>
      </w:r>
      <w:proofErr w:type="spellStart"/>
      <w:r w:rsidRPr="00D41845">
        <w:rPr>
          <w:rFonts w:ascii="Tahoma" w:hAnsi="Tahoma" w:cs="Tahoma"/>
          <w:sz w:val="22"/>
          <w:szCs w:val="22"/>
        </w:rPr>
        <w:t>высшей</w:t>
      </w:r>
      <w:proofErr w:type="spellEnd"/>
      <w:r w:rsidRPr="00D41845">
        <w:rPr>
          <w:rFonts w:ascii="Tahoma" w:hAnsi="Tahoma" w:cs="Tahoma"/>
          <w:sz w:val="22"/>
          <w:szCs w:val="22"/>
        </w:rPr>
        <w:t xml:space="preserve"> </w:t>
      </w:r>
      <w:proofErr w:type="spellStart"/>
      <w:r w:rsidRPr="00D41845">
        <w:rPr>
          <w:rFonts w:ascii="Tahoma" w:hAnsi="Tahoma" w:cs="Tahoma"/>
          <w:sz w:val="22"/>
          <w:szCs w:val="22"/>
        </w:rPr>
        <w:t>математике</w:t>
      </w:r>
      <w:proofErr w:type="spellEnd"/>
      <w:r w:rsidRPr="00D41845">
        <w:rPr>
          <w:rFonts w:ascii="Tahoma" w:hAnsi="Tahoma" w:cs="Tahoma"/>
          <w:sz w:val="22"/>
          <w:szCs w:val="22"/>
        </w:rPr>
        <w:t xml:space="preserve">. — М.: </w:t>
      </w:r>
      <w:proofErr w:type="spellStart"/>
      <w:r w:rsidRPr="00D41845">
        <w:rPr>
          <w:rFonts w:ascii="Tahoma" w:hAnsi="Tahoma" w:cs="Tahoma"/>
          <w:sz w:val="22"/>
          <w:szCs w:val="22"/>
        </w:rPr>
        <w:t>Айрис</w:t>
      </w:r>
      <w:proofErr w:type="spellEnd"/>
      <w:r w:rsidRPr="00D41845">
        <w:rPr>
          <w:rFonts w:ascii="Tahoma" w:hAnsi="Tahoma" w:cs="Tahoma"/>
          <w:sz w:val="22"/>
          <w:szCs w:val="22"/>
        </w:rPr>
        <w:t xml:space="preserve"> Пресс, 2009. — 608 с. </w:t>
      </w:r>
    </w:p>
    <w:p w:rsidR="0002119A" w:rsidRPr="00D41845" w:rsidRDefault="0002119A" w:rsidP="00D41845">
      <w:pPr>
        <w:pStyle w:val="a9"/>
        <w:widowControl/>
        <w:numPr>
          <w:ilvl w:val="0"/>
          <w:numId w:val="2"/>
        </w:numPr>
        <w:autoSpaceDE/>
        <w:autoSpaceDN/>
        <w:ind w:left="0"/>
        <w:jc w:val="both"/>
        <w:rPr>
          <w:rFonts w:ascii="Tahoma" w:hAnsi="Tahoma" w:cs="Tahoma"/>
          <w:sz w:val="22"/>
          <w:szCs w:val="22"/>
        </w:rPr>
      </w:pPr>
      <w:r w:rsidRPr="00D41845">
        <w:rPr>
          <w:rFonts w:ascii="Tahoma" w:hAnsi="Tahoma" w:cs="Tahoma"/>
          <w:sz w:val="22"/>
          <w:szCs w:val="22"/>
        </w:rPr>
        <w:t xml:space="preserve">Вища математика: Підручник / Домбровський В.А., Крижанівський І.М., Мацьків Р.С., </w:t>
      </w:r>
      <w:proofErr w:type="spellStart"/>
      <w:r w:rsidRPr="00D41845">
        <w:rPr>
          <w:rFonts w:ascii="Tahoma" w:hAnsi="Tahoma" w:cs="Tahoma"/>
          <w:sz w:val="22"/>
          <w:szCs w:val="22"/>
        </w:rPr>
        <w:t>Мигович</w:t>
      </w:r>
      <w:proofErr w:type="spellEnd"/>
      <w:r w:rsidRPr="00D41845">
        <w:rPr>
          <w:rFonts w:ascii="Tahoma" w:hAnsi="Tahoma" w:cs="Tahoma"/>
          <w:sz w:val="22"/>
          <w:szCs w:val="22"/>
        </w:rPr>
        <w:t xml:space="preserve"> Ф.М., </w:t>
      </w:r>
      <w:proofErr w:type="spellStart"/>
      <w:r w:rsidRPr="00D41845">
        <w:rPr>
          <w:rFonts w:ascii="Tahoma" w:hAnsi="Tahoma" w:cs="Tahoma"/>
          <w:sz w:val="22"/>
          <w:szCs w:val="22"/>
        </w:rPr>
        <w:t>Неміш</w:t>
      </w:r>
      <w:proofErr w:type="spellEnd"/>
      <w:r w:rsidRPr="00D41845">
        <w:rPr>
          <w:rFonts w:ascii="Tahoma" w:hAnsi="Tahoma" w:cs="Tahoma"/>
          <w:sz w:val="22"/>
          <w:szCs w:val="22"/>
        </w:rPr>
        <w:t xml:space="preserve"> В.М., </w:t>
      </w:r>
      <w:proofErr w:type="spellStart"/>
      <w:r w:rsidRPr="00D41845">
        <w:rPr>
          <w:rFonts w:ascii="Tahoma" w:hAnsi="Tahoma" w:cs="Tahoma"/>
          <w:sz w:val="22"/>
          <w:szCs w:val="22"/>
        </w:rPr>
        <w:t>Окрепкий</w:t>
      </w:r>
      <w:proofErr w:type="spellEnd"/>
      <w:r w:rsidRPr="00D41845">
        <w:rPr>
          <w:rFonts w:ascii="Tahoma" w:hAnsi="Tahoma" w:cs="Tahoma"/>
          <w:sz w:val="22"/>
          <w:szCs w:val="22"/>
        </w:rPr>
        <w:t xml:space="preserve"> Б.С., Хома Г.П., </w:t>
      </w:r>
      <w:proofErr w:type="spellStart"/>
      <w:r w:rsidRPr="00D41845">
        <w:rPr>
          <w:rFonts w:ascii="Tahoma" w:hAnsi="Tahoma" w:cs="Tahoma"/>
          <w:sz w:val="22"/>
          <w:szCs w:val="22"/>
        </w:rPr>
        <w:t>Шелестовська</w:t>
      </w:r>
      <w:proofErr w:type="spellEnd"/>
      <w:r w:rsidRPr="00D41845">
        <w:rPr>
          <w:rFonts w:ascii="Tahoma" w:hAnsi="Tahoma" w:cs="Tahoma"/>
          <w:sz w:val="22"/>
          <w:szCs w:val="22"/>
        </w:rPr>
        <w:t xml:space="preserve"> М.Я.; за редакцією </w:t>
      </w:r>
      <w:proofErr w:type="spellStart"/>
      <w:r w:rsidRPr="00D41845">
        <w:rPr>
          <w:rFonts w:ascii="Tahoma" w:hAnsi="Tahoma" w:cs="Tahoma"/>
          <w:sz w:val="22"/>
          <w:szCs w:val="22"/>
        </w:rPr>
        <w:t>Шинкарика</w:t>
      </w:r>
      <w:proofErr w:type="spellEnd"/>
      <w:r w:rsidRPr="00D41845">
        <w:rPr>
          <w:rFonts w:ascii="Tahoma" w:hAnsi="Tahoma" w:cs="Tahoma"/>
          <w:sz w:val="22"/>
          <w:szCs w:val="22"/>
        </w:rPr>
        <w:t xml:space="preserve"> М.І. —Тернопіль: Видавництво </w:t>
      </w:r>
      <w:proofErr w:type="spellStart"/>
      <w:r w:rsidRPr="00D41845">
        <w:rPr>
          <w:rFonts w:ascii="Tahoma" w:hAnsi="Tahoma" w:cs="Tahoma"/>
          <w:sz w:val="22"/>
          <w:szCs w:val="22"/>
        </w:rPr>
        <w:t>Карп’юка</w:t>
      </w:r>
      <w:proofErr w:type="spellEnd"/>
      <w:r w:rsidRPr="00D41845">
        <w:rPr>
          <w:rFonts w:ascii="Tahoma" w:hAnsi="Tahoma" w:cs="Tahoma"/>
          <w:sz w:val="22"/>
          <w:szCs w:val="22"/>
        </w:rPr>
        <w:t>, 2003 — 480с.</w:t>
      </w:r>
    </w:p>
    <w:p w:rsidR="0002119A" w:rsidRPr="00D41845" w:rsidRDefault="0002119A" w:rsidP="00D41845">
      <w:pPr>
        <w:pStyle w:val="a9"/>
        <w:widowControl/>
        <w:numPr>
          <w:ilvl w:val="0"/>
          <w:numId w:val="2"/>
        </w:numPr>
        <w:autoSpaceDE/>
        <w:autoSpaceDN/>
        <w:ind w:left="0"/>
        <w:jc w:val="both"/>
        <w:rPr>
          <w:rFonts w:ascii="Tahoma" w:hAnsi="Tahoma" w:cs="Tahoma"/>
          <w:sz w:val="22"/>
          <w:szCs w:val="22"/>
        </w:rPr>
      </w:pPr>
      <w:r w:rsidRPr="00D41845">
        <w:rPr>
          <w:rFonts w:ascii="Tahoma" w:hAnsi="Tahoma" w:cs="Tahoma"/>
          <w:sz w:val="22"/>
          <w:szCs w:val="22"/>
        </w:rPr>
        <w:t xml:space="preserve">Самойленко А. М. Диференціальні рівняння в задачах / А. М. Самойленко, С. А. </w:t>
      </w:r>
      <w:proofErr w:type="spellStart"/>
      <w:r w:rsidRPr="00D41845">
        <w:rPr>
          <w:rFonts w:ascii="Tahoma" w:hAnsi="Tahoma" w:cs="Tahoma"/>
          <w:sz w:val="22"/>
          <w:szCs w:val="22"/>
        </w:rPr>
        <w:t>Кривошея</w:t>
      </w:r>
      <w:proofErr w:type="spellEnd"/>
      <w:r w:rsidRPr="00D41845">
        <w:rPr>
          <w:rFonts w:ascii="Tahoma" w:hAnsi="Tahoma" w:cs="Tahoma"/>
          <w:sz w:val="22"/>
          <w:szCs w:val="22"/>
        </w:rPr>
        <w:t xml:space="preserve">, М. О. </w:t>
      </w:r>
      <w:proofErr w:type="spellStart"/>
      <w:r w:rsidRPr="00D41845">
        <w:rPr>
          <w:rFonts w:ascii="Tahoma" w:hAnsi="Tahoma" w:cs="Tahoma"/>
          <w:sz w:val="22"/>
          <w:szCs w:val="22"/>
        </w:rPr>
        <w:t>Перестюк</w:t>
      </w:r>
      <w:proofErr w:type="spellEnd"/>
      <w:r w:rsidRPr="00D41845">
        <w:rPr>
          <w:rFonts w:ascii="Tahoma" w:hAnsi="Tahoma" w:cs="Tahoma"/>
          <w:sz w:val="22"/>
          <w:szCs w:val="22"/>
        </w:rPr>
        <w:t>. – К.: Либідь, 2003. – 504 с.</w:t>
      </w:r>
    </w:p>
    <w:p w:rsidR="0002119A" w:rsidRPr="00D41845" w:rsidRDefault="0002119A" w:rsidP="00D41845">
      <w:pPr>
        <w:pStyle w:val="a7"/>
        <w:widowControl/>
        <w:numPr>
          <w:ilvl w:val="0"/>
          <w:numId w:val="2"/>
        </w:numPr>
        <w:pBdr>
          <w:top w:val="none" w:sz="0" w:space="0" w:color="auto"/>
          <w:left w:val="none" w:sz="0" w:space="0" w:color="auto"/>
          <w:bottom w:val="none" w:sz="0" w:space="0" w:color="auto"/>
          <w:right w:val="none" w:sz="0" w:space="0" w:color="auto"/>
          <w:between w:val="none" w:sz="0" w:space="0" w:color="auto"/>
        </w:pBdr>
        <w:ind w:left="0"/>
        <w:jc w:val="both"/>
        <w:rPr>
          <w:rStyle w:val="a8"/>
          <w:rFonts w:ascii="Tahoma" w:hAnsi="Tahoma" w:cs="Tahoma"/>
          <w:color w:val="auto"/>
          <w:sz w:val="22"/>
          <w:szCs w:val="22"/>
          <w:lang w:val="ru-RU"/>
        </w:rPr>
      </w:pPr>
      <w:proofErr w:type="spellStart"/>
      <w:r w:rsidRPr="00D41845">
        <w:rPr>
          <w:rFonts w:ascii="Tahoma" w:hAnsi="Tahoma" w:cs="Tahoma"/>
          <w:sz w:val="22"/>
          <w:szCs w:val="22"/>
          <w:lang w:val="ru-RU"/>
        </w:rPr>
        <w:t>Кибзун</w:t>
      </w:r>
      <w:proofErr w:type="spellEnd"/>
      <w:r w:rsidRPr="00D41845">
        <w:rPr>
          <w:rFonts w:ascii="Tahoma" w:hAnsi="Tahoma" w:cs="Tahoma"/>
          <w:sz w:val="22"/>
          <w:szCs w:val="22"/>
          <w:lang w:val="ru-RU"/>
        </w:rPr>
        <w:t xml:space="preserve"> А.И. Теория вероятностей и математическая статистика: Базовый курс с примерами и задачами. ― М.: ФИЗМАТЛИТ, 2002. ― 224 с. </w:t>
      </w:r>
    </w:p>
    <w:p w:rsidR="0002119A" w:rsidRPr="00D41845" w:rsidRDefault="0002119A" w:rsidP="00D41845">
      <w:pPr>
        <w:pStyle w:val="a7"/>
        <w:widowControl/>
        <w:numPr>
          <w:ilvl w:val="0"/>
          <w:numId w:val="2"/>
        </w:numPr>
        <w:pBdr>
          <w:top w:val="none" w:sz="0" w:space="0" w:color="auto"/>
          <w:left w:val="none" w:sz="0" w:space="0" w:color="auto"/>
          <w:bottom w:val="none" w:sz="0" w:space="0" w:color="auto"/>
          <w:right w:val="none" w:sz="0" w:space="0" w:color="auto"/>
          <w:between w:val="none" w:sz="0" w:space="0" w:color="auto"/>
        </w:pBdr>
        <w:ind w:left="0"/>
        <w:jc w:val="both"/>
        <w:rPr>
          <w:rFonts w:ascii="Tahoma" w:hAnsi="Tahoma" w:cs="Tahoma"/>
          <w:sz w:val="22"/>
          <w:szCs w:val="22"/>
          <w:lang w:val="ru-RU"/>
        </w:rPr>
      </w:pPr>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Вища</w:t>
      </w:r>
      <w:proofErr w:type="spellEnd"/>
      <w:r w:rsidRPr="00D41845">
        <w:rPr>
          <w:rFonts w:ascii="Tahoma" w:hAnsi="Tahoma" w:cs="Tahoma"/>
          <w:sz w:val="22"/>
          <w:szCs w:val="22"/>
          <w:lang w:val="ru-RU"/>
        </w:rPr>
        <w:t xml:space="preserve"> математика: </w:t>
      </w:r>
      <w:proofErr w:type="spellStart"/>
      <w:r w:rsidRPr="00D41845">
        <w:rPr>
          <w:rFonts w:ascii="Tahoma" w:hAnsi="Tahoma" w:cs="Tahoma"/>
          <w:sz w:val="22"/>
          <w:szCs w:val="22"/>
          <w:lang w:val="ru-RU"/>
        </w:rPr>
        <w:t>підруч</w:t>
      </w:r>
      <w:proofErr w:type="spellEnd"/>
      <w:r w:rsidRPr="00D41845">
        <w:rPr>
          <w:rFonts w:ascii="Tahoma" w:hAnsi="Tahoma" w:cs="Tahoma"/>
          <w:sz w:val="22"/>
          <w:szCs w:val="22"/>
          <w:lang w:val="ru-RU"/>
        </w:rPr>
        <w:t xml:space="preserve">.: 2 кн. ― 2-ге вид., </w:t>
      </w:r>
      <w:proofErr w:type="spellStart"/>
      <w:r w:rsidRPr="00D41845">
        <w:rPr>
          <w:rFonts w:ascii="Tahoma" w:hAnsi="Tahoma" w:cs="Tahoma"/>
          <w:sz w:val="22"/>
          <w:szCs w:val="22"/>
          <w:lang w:val="ru-RU"/>
        </w:rPr>
        <w:t>перероб</w:t>
      </w:r>
      <w:proofErr w:type="spellEnd"/>
      <w:r w:rsidRPr="00D41845">
        <w:rPr>
          <w:rFonts w:ascii="Tahoma" w:hAnsi="Tahoma" w:cs="Tahoma"/>
          <w:sz w:val="22"/>
          <w:szCs w:val="22"/>
          <w:lang w:val="ru-RU"/>
        </w:rPr>
        <w:t xml:space="preserve">. і </w:t>
      </w:r>
      <w:proofErr w:type="spellStart"/>
      <w:r w:rsidRPr="00D41845">
        <w:rPr>
          <w:rFonts w:ascii="Tahoma" w:hAnsi="Tahoma" w:cs="Tahoma"/>
          <w:sz w:val="22"/>
          <w:szCs w:val="22"/>
          <w:lang w:val="ru-RU"/>
        </w:rPr>
        <w:t>допов</w:t>
      </w:r>
      <w:proofErr w:type="spellEnd"/>
      <w:r w:rsidRPr="00D41845">
        <w:rPr>
          <w:rFonts w:ascii="Tahoma" w:hAnsi="Tahoma" w:cs="Tahoma"/>
          <w:sz w:val="22"/>
          <w:szCs w:val="22"/>
          <w:lang w:val="ru-RU"/>
        </w:rPr>
        <w:t xml:space="preserve">. ― Кн.1. </w:t>
      </w:r>
      <w:proofErr w:type="spellStart"/>
      <w:r w:rsidRPr="00D41845">
        <w:rPr>
          <w:rFonts w:ascii="Tahoma" w:hAnsi="Tahoma" w:cs="Tahoma"/>
          <w:sz w:val="22"/>
          <w:szCs w:val="22"/>
          <w:lang w:val="ru-RU"/>
        </w:rPr>
        <w:t>Основні</w:t>
      </w:r>
      <w:proofErr w:type="spellEnd"/>
      <w:r w:rsidRPr="00D41845">
        <w:rPr>
          <w:rFonts w:ascii="Tahoma" w:hAnsi="Tahoma" w:cs="Tahoma"/>
          <w:sz w:val="22"/>
          <w:szCs w:val="22"/>
          <w:lang w:val="ru-RU"/>
        </w:rPr>
        <w:t xml:space="preserve"> </w:t>
      </w:r>
      <w:proofErr w:type="spellStart"/>
      <w:r w:rsidRPr="00D41845">
        <w:rPr>
          <w:rFonts w:ascii="Tahoma" w:hAnsi="Tahoma" w:cs="Tahoma"/>
          <w:sz w:val="22"/>
          <w:szCs w:val="22"/>
          <w:lang w:val="ru-RU"/>
        </w:rPr>
        <w:t>розділи</w:t>
      </w:r>
      <w:proofErr w:type="spellEnd"/>
      <w:r w:rsidRPr="00D41845">
        <w:rPr>
          <w:rFonts w:ascii="Tahoma" w:hAnsi="Tahoma" w:cs="Tahoma"/>
          <w:sz w:val="22"/>
          <w:szCs w:val="22"/>
          <w:lang w:val="ru-RU"/>
        </w:rPr>
        <w:t xml:space="preserve"> / [Г. Й. </w:t>
      </w:r>
      <w:proofErr w:type="spellStart"/>
      <w:r w:rsidRPr="00D41845">
        <w:rPr>
          <w:rFonts w:ascii="Tahoma" w:hAnsi="Tahoma" w:cs="Tahoma"/>
          <w:sz w:val="22"/>
          <w:szCs w:val="22"/>
          <w:lang w:val="ru-RU"/>
        </w:rPr>
        <w:t>Призва</w:t>
      </w:r>
      <w:proofErr w:type="spellEnd"/>
      <w:r w:rsidRPr="00D41845">
        <w:rPr>
          <w:rFonts w:ascii="Tahoma" w:hAnsi="Tahoma" w:cs="Tahoma"/>
          <w:sz w:val="22"/>
          <w:szCs w:val="22"/>
          <w:lang w:val="ru-RU"/>
        </w:rPr>
        <w:t xml:space="preserve">, В.В. </w:t>
      </w:r>
      <w:proofErr w:type="spellStart"/>
      <w:r w:rsidRPr="00D41845">
        <w:rPr>
          <w:rFonts w:ascii="Tahoma" w:hAnsi="Tahoma" w:cs="Tahoma"/>
          <w:sz w:val="22"/>
          <w:szCs w:val="22"/>
          <w:lang w:val="ru-RU"/>
        </w:rPr>
        <w:t>Плахотник</w:t>
      </w:r>
      <w:proofErr w:type="spellEnd"/>
      <w:r w:rsidRPr="00D41845">
        <w:rPr>
          <w:rFonts w:ascii="Tahoma" w:hAnsi="Tahoma" w:cs="Tahoma"/>
          <w:sz w:val="22"/>
          <w:szCs w:val="22"/>
          <w:lang w:val="ru-RU"/>
        </w:rPr>
        <w:t xml:space="preserve">, Л.Д. </w:t>
      </w:r>
      <w:proofErr w:type="spellStart"/>
      <w:r w:rsidRPr="00D41845">
        <w:rPr>
          <w:rFonts w:ascii="Tahoma" w:hAnsi="Tahoma" w:cs="Tahoma"/>
          <w:sz w:val="22"/>
          <w:szCs w:val="22"/>
          <w:lang w:val="ru-RU"/>
        </w:rPr>
        <w:t>Гординський</w:t>
      </w:r>
      <w:proofErr w:type="spellEnd"/>
      <w:r w:rsidRPr="00D41845">
        <w:rPr>
          <w:rFonts w:ascii="Tahoma" w:hAnsi="Tahoma" w:cs="Tahoma"/>
          <w:sz w:val="22"/>
          <w:szCs w:val="22"/>
          <w:lang w:val="ru-RU"/>
        </w:rPr>
        <w:t xml:space="preserve"> та </w:t>
      </w:r>
      <w:proofErr w:type="spellStart"/>
      <w:r w:rsidRPr="00D41845">
        <w:rPr>
          <w:rFonts w:ascii="Tahoma" w:hAnsi="Tahoma" w:cs="Tahoma"/>
          <w:sz w:val="22"/>
          <w:szCs w:val="22"/>
          <w:lang w:val="ru-RU"/>
        </w:rPr>
        <w:t>ін</w:t>
      </w:r>
      <w:proofErr w:type="spellEnd"/>
      <w:r w:rsidRPr="00D41845">
        <w:rPr>
          <w:rFonts w:ascii="Tahoma" w:hAnsi="Tahoma" w:cs="Tahoma"/>
          <w:sz w:val="22"/>
          <w:szCs w:val="22"/>
          <w:lang w:val="ru-RU"/>
        </w:rPr>
        <w:t xml:space="preserve">.]; за ред. Г.Л. </w:t>
      </w:r>
      <w:proofErr w:type="spellStart"/>
      <w:r w:rsidRPr="00D41845">
        <w:rPr>
          <w:rFonts w:ascii="Tahoma" w:hAnsi="Tahoma" w:cs="Tahoma"/>
          <w:sz w:val="22"/>
          <w:szCs w:val="22"/>
          <w:lang w:val="ru-RU"/>
        </w:rPr>
        <w:t>Кулініча</w:t>
      </w:r>
      <w:proofErr w:type="spellEnd"/>
      <w:r w:rsidRPr="00D41845">
        <w:rPr>
          <w:rFonts w:ascii="Tahoma" w:hAnsi="Tahoma" w:cs="Tahoma"/>
          <w:sz w:val="22"/>
          <w:szCs w:val="22"/>
          <w:lang w:val="ru-RU"/>
        </w:rPr>
        <w:t xml:space="preserve">. ― К.: </w:t>
      </w:r>
      <w:proofErr w:type="spellStart"/>
      <w:r w:rsidRPr="00D41845">
        <w:rPr>
          <w:rFonts w:ascii="Tahoma" w:hAnsi="Tahoma" w:cs="Tahoma"/>
          <w:sz w:val="22"/>
          <w:szCs w:val="22"/>
          <w:lang w:val="ru-RU"/>
        </w:rPr>
        <w:t>Либідь</w:t>
      </w:r>
      <w:proofErr w:type="spellEnd"/>
      <w:r w:rsidRPr="00D41845">
        <w:rPr>
          <w:rFonts w:ascii="Tahoma" w:hAnsi="Tahoma" w:cs="Tahoma"/>
          <w:sz w:val="22"/>
          <w:szCs w:val="22"/>
          <w:lang w:val="ru-RU"/>
        </w:rPr>
        <w:t>, 2003. ― 400 с.</w:t>
      </w:r>
    </w:p>
    <w:bookmarkEnd w:id="7"/>
    <w:p w:rsidR="0002119A" w:rsidRPr="00D41845" w:rsidRDefault="0002119A" w:rsidP="00D41845">
      <w:pPr>
        <w:pStyle w:val="1"/>
        <w:spacing w:before="240" w:after="0"/>
        <w:jc w:val="center"/>
        <w:rPr>
          <w:rFonts w:ascii="Tahoma" w:eastAsia="Open Sans" w:hAnsi="Tahoma" w:cs="Tahoma"/>
          <w:b/>
          <w:color w:val="B01C32"/>
          <w:sz w:val="22"/>
          <w:szCs w:val="22"/>
          <w:lang w:val="uk-UA"/>
        </w:rPr>
      </w:pPr>
      <w:r w:rsidRPr="00D41845">
        <w:rPr>
          <w:rFonts w:ascii="Tahoma" w:eastAsia="Open Sans" w:hAnsi="Tahoma" w:cs="Tahoma"/>
          <w:b/>
          <w:color w:val="1D3278"/>
          <w:sz w:val="22"/>
          <w:szCs w:val="22"/>
          <w:lang w:val="uk-UA"/>
        </w:rPr>
        <w:t>Політика оцінювання</w:t>
      </w:r>
    </w:p>
    <w:p w:rsidR="0002119A" w:rsidRPr="00D41845" w:rsidRDefault="0002119A" w:rsidP="00D41845">
      <w:pPr>
        <w:pStyle w:val="Normal1"/>
        <w:numPr>
          <w:ilvl w:val="0"/>
          <w:numId w:val="1"/>
        </w:numPr>
        <w:ind w:left="0" w:hanging="284"/>
        <w:contextualSpacing/>
        <w:jc w:val="both"/>
        <w:rPr>
          <w:rFonts w:ascii="Tahoma" w:hAnsi="Tahoma" w:cs="Tahoma"/>
          <w:sz w:val="22"/>
          <w:szCs w:val="22"/>
          <w:lang w:val="ru-RU"/>
        </w:rPr>
      </w:pPr>
      <w:r w:rsidRPr="00D41845">
        <w:rPr>
          <w:rFonts w:ascii="Tahoma" w:eastAsia="Open Sans" w:hAnsi="Tahoma" w:cs="Tahoma"/>
          <w:b/>
          <w:sz w:val="22"/>
          <w:szCs w:val="22"/>
          <w:lang w:val="uk-UA"/>
        </w:rPr>
        <w:t xml:space="preserve">Політика щодо </w:t>
      </w:r>
      <w:proofErr w:type="spellStart"/>
      <w:r w:rsidRPr="00D41845">
        <w:rPr>
          <w:rFonts w:ascii="Tahoma" w:eastAsia="Open Sans" w:hAnsi="Tahoma" w:cs="Tahoma"/>
          <w:b/>
          <w:sz w:val="22"/>
          <w:szCs w:val="22"/>
          <w:lang w:val="uk-UA"/>
        </w:rPr>
        <w:t>дедлайнів</w:t>
      </w:r>
      <w:proofErr w:type="spellEnd"/>
      <w:r w:rsidRPr="00D41845">
        <w:rPr>
          <w:rFonts w:ascii="Tahoma" w:eastAsia="Open Sans" w:hAnsi="Tahoma" w:cs="Tahoma"/>
          <w:b/>
          <w:sz w:val="22"/>
          <w:szCs w:val="22"/>
          <w:lang w:val="uk-UA"/>
        </w:rPr>
        <w:t xml:space="preserve"> та перескладання</w:t>
      </w:r>
      <w:r w:rsidRPr="00D41845">
        <w:rPr>
          <w:rFonts w:ascii="Tahoma" w:eastAsia="Open Sans" w:hAnsi="Tahoma" w:cs="Tahoma"/>
          <w:sz w:val="22"/>
          <w:szCs w:val="22"/>
          <w:lang w:val="ru-RU"/>
        </w:rPr>
        <w:t xml:space="preserve">: </w:t>
      </w:r>
      <w:r w:rsidRPr="00D41845">
        <w:rPr>
          <w:rFonts w:ascii="Tahoma" w:eastAsia="Open Sans" w:hAnsi="Tahoma" w:cs="Tahoma"/>
          <w:sz w:val="22"/>
          <w:szCs w:val="22"/>
          <w:lang w:val="uk-UA"/>
        </w:rPr>
        <w:t xml:space="preserve">Роботи, які здаються із порушенням термінів без поважних причин, оцінюються на нижчу оцінку (-20 балів). </w:t>
      </w:r>
    </w:p>
    <w:p w:rsidR="0002119A" w:rsidRPr="00D41845" w:rsidRDefault="0002119A" w:rsidP="00D41845">
      <w:pPr>
        <w:pStyle w:val="Normal1"/>
        <w:numPr>
          <w:ilvl w:val="0"/>
          <w:numId w:val="1"/>
        </w:numPr>
        <w:ind w:left="0" w:hanging="284"/>
        <w:contextualSpacing/>
        <w:jc w:val="both"/>
        <w:rPr>
          <w:rFonts w:ascii="Tahoma" w:hAnsi="Tahoma" w:cs="Tahoma"/>
          <w:sz w:val="22"/>
          <w:szCs w:val="22"/>
          <w:lang w:val="ru-RU"/>
        </w:rPr>
      </w:pPr>
      <w:r w:rsidRPr="00D41845">
        <w:rPr>
          <w:rFonts w:ascii="Tahoma" w:eastAsia="Open Sans" w:hAnsi="Tahoma" w:cs="Tahoma"/>
          <w:b/>
          <w:sz w:val="22"/>
          <w:szCs w:val="22"/>
          <w:lang w:val="uk-UA"/>
        </w:rPr>
        <w:t>Політика щодо академічної доброчесності</w:t>
      </w:r>
      <w:r w:rsidRPr="00D41845">
        <w:rPr>
          <w:rFonts w:ascii="Tahoma" w:eastAsia="Open Sans" w:hAnsi="Tahoma" w:cs="Tahoma"/>
          <w:sz w:val="22"/>
          <w:szCs w:val="22"/>
          <w:lang w:val="ru-RU"/>
        </w:rPr>
        <w:t xml:space="preserve">: </w:t>
      </w:r>
      <w:r w:rsidRPr="00D41845">
        <w:rPr>
          <w:rFonts w:ascii="Tahoma" w:eastAsia="Open Sans" w:hAnsi="Tahoma" w:cs="Tahoma"/>
          <w:sz w:val="22"/>
          <w:szCs w:val="22"/>
          <w:lang w:val="uk-UA"/>
        </w:rPr>
        <w:t xml:space="preserve">Усі письмові роботи перевіряються на наявність плагіату. Списування під час контролів та екзаменів заборонено (в </w:t>
      </w:r>
      <w:proofErr w:type="spellStart"/>
      <w:r w:rsidRPr="00D41845">
        <w:rPr>
          <w:rFonts w:ascii="Tahoma" w:eastAsia="Open Sans" w:hAnsi="Tahoma" w:cs="Tahoma"/>
          <w:sz w:val="22"/>
          <w:szCs w:val="22"/>
          <w:lang w:val="uk-UA"/>
        </w:rPr>
        <w:t>т.ч</w:t>
      </w:r>
      <w:proofErr w:type="spellEnd"/>
      <w:r w:rsidRPr="00D41845">
        <w:rPr>
          <w:rFonts w:ascii="Tahoma" w:eastAsia="Open Sans" w:hAnsi="Tahoma" w:cs="Tahoma"/>
          <w:sz w:val="22"/>
          <w:szCs w:val="22"/>
          <w:lang w:val="uk-UA"/>
        </w:rPr>
        <w:t xml:space="preserve">. із використанням мобільних пристроїв). Мобільні пристрої дозволяється використовувати лише під час он-лайн тестування. </w:t>
      </w:r>
    </w:p>
    <w:p w:rsidR="0002119A" w:rsidRPr="00D41845" w:rsidRDefault="0002119A" w:rsidP="00D41845">
      <w:pPr>
        <w:pStyle w:val="Normal1"/>
        <w:numPr>
          <w:ilvl w:val="0"/>
          <w:numId w:val="1"/>
        </w:numPr>
        <w:ind w:left="0" w:hanging="284"/>
        <w:contextualSpacing/>
        <w:jc w:val="both"/>
        <w:rPr>
          <w:rFonts w:ascii="Tahoma" w:hAnsi="Tahoma" w:cs="Tahoma"/>
          <w:sz w:val="22"/>
          <w:szCs w:val="22"/>
          <w:lang w:val="ru-RU"/>
        </w:rPr>
      </w:pPr>
      <w:r w:rsidRPr="00D41845">
        <w:rPr>
          <w:rFonts w:ascii="Tahoma" w:eastAsia="Open Sans" w:hAnsi="Tahoma" w:cs="Tahoma"/>
          <w:b/>
          <w:sz w:val="22"/>
          <w:szCs w:val="22"/>
          <w:lang w:val="uk-UA"/>
        </w:rPr>
        <w:t>Політика щодо відвідування</w:t>
      </w:r>
      <w:r w:rsidRPr="00D41845">
        <w:rPr>
          <w:rFonts w:ascii="Tahoma" w:eastAsia="Open Sans" w:hAnsi="Tahoma" w:cs="Tahoma"/>
          <w:sz w:val="22"/>
          <w:szCs w:val="22"/>
          <w:lang w:val="ru-RU"/>
        </w:rPr>
        <w:t xml:space="preserve">: </w:t>
      </w:r>
      <w:r w:rsidRPr="00D41845">
        <w:rPr>
          <w:rFonts w:ascii="Tahoma" w:eastAsia="Times New Roman" w:hAnsi="Tahoma" w:cs="Tahoma"/>
          <w:sz w:val="22"/>
          <w:szCs w:val="22"/>
          <w:lang w:val="uk-UA"/>
        </w:rPr>
        <w:t xml:space="preserve">Відвідування занять є обов’язковим компонентом оцінювання, за яке нараховуються бали (1 бал за кожне заняття). </w:t>
      </w:r>
    </w:p>
    <w:p w:rsidR="0002119A" w:rsidRPr="00D41845" w:rsidRDefault="0002119A" w:rsidP="00D41845">
      <w:pPr>
        <w:pStyle w:val="Normal1"/>
        <w:numPr>
          <w:ilvl w:val="0"/>
          <w:numId w:val="1"/>
        </w:numPr>
        <w:ind w:left="0" w:hanging="284"/>
        <w:contextualSpacing/>
        <w:jc w:val="both"/>
        <w:rPr>
          <w:rFonts w:ascii="Tahoma" w:hAnsi="Tahoma" w:cs="Tahoma"/>
          <w:b/>
          <w:bCs/>
          <w:sz w:val="22"/>
          <w:szCs w:val="22"/>
          <w:lang w:val="ru-RU"/>
        </w:rPr>
      </w:pPr>
      <w:r w:rsidRPr="00D41845">
        <w:rPr>
          <w:rFonts w:ascii="Tahoma" w:eastAsia="Times New Roman" w:hAnsi="Tahoma" w:cs="Tahoma"/>
          <w:b/>
          <w:bCs/>
          <w:sz w:val="22"/>
          <w:szCs w:val="22"/>
          <w:lang w:val="uk-UA"/>
        </w:rPr>
        <w:t xml:space="preserve">Політика щодо врахування додаткової роботи: </w:t>
      </w:r>
      <w:r w:rsidRPr="00D41845">
        <w:rPr>
          <w:rFonts w:ascii="Tahoma" w:eastAsia="Times New Roman" w:hAnsi="Tahoma" w:cs="Tahoma"/>
          <w:sz w:val="22"/>
          <w:szCs w:val="22"/>
          <w:lang w:val="uk-UA"/>
        </w:rPr>
        <w:t>Здобувачі освіти мають можливість отримати додаткові бали за наукову діяльність та участь у предметній олімпіаді. Для врахування наукової діяльності необхідно вступити до наукового гуртка «Прикладна математика» та виконати наукову роботу, за це студент отримує додаткові 30 балів за стобальною шкалою. Кількість балів за участь в олімпіаді прописується в умовах її проведення.</w:t>
      </w:r>
    </w:p>
    <w:p w:rsidR="0002119A" w:rsidRPr="00D41845" w:rsidRDefault="0002119A" w:rsidP="00D41845">
      <w:pPr>
        <w:pStyle w:val="Normal1"/>
        <w:contextualSpacing/>
        <w:jc w:val="both"/>
        <w:rPr>
          <w:rFonts w:ascii="Tahoma" w:hAnsi="Tahoma" w:cs="Tahoma"/>
          <w:sz w:val="22"/>
          <w:szCs w:val="22"/>
          <w:lang w:val="ru-RU"/>
        </w:rPr>
      </w:pPr>
    </w:p>
    <w:p w:rsidR="0002119A" w:rsidRPr="00D41845" w:rsidRDefault="0002119A" w:rsidP="00D41845">
      <w:pPr>
        <w:pStyle w:val="Normal1"/>
        <w:contextualSpacing/>
        <w:jc w:val="both"/>
        <w:rPr>
          <w:rFonts w:ascii="Tahoma" w:hAnsi="Tahoma" w:cs="Tahoma"/>
          <w:sz w:val="22"/>
          <w:szCs w:val="22"/>
          <w:lang w:val="ru-RU"/>
        </w:rPr>
      </w:pPr>
    </w:p>
    <w:p w:rsidR="0002119A" w:rsidRPr="00D41845" w:rsidRDefault="0002119A" w:rsidP="00D41845">
      <w:pPr>
        <w:pStyle w:val="1"/>
        <w:spacing w:before="240" w:after="0"/>
        <w:jc w:val="center"/>
        <w:rPr>
          <w:rFonts w:ascii="Tahoma" w:eastAsia="Open Sans" w:hAnsi="Tahoma" w:cs="Tahoma"/>
          <w:b/>
          <w:color w:val="1D3278"/>
          <w:sz w:val="22"/>
          <w:szCs w:val="22"/>
          <w:lang w:val="uk-UA"/>
        </w:rPr>
      </w:pPr>
      <w:r w:rsidRPr="00D41845">
        <w:rPr>
          <w:rFonts w:ascii="Tahoma" w:eastAsia="Open Sans" w:hAnsi="Tahoma" w:cs="Tahoma"/>
          <w:b/>
          <w:color w:val="1D3278"/>
          <w:sz w:val="22"/>
          <w:szCs w:val="22"/>
          <w:lang w:val="uk-UA"/>
        </w:rPr>
        <w:t xml:space="preserve">Оцінювання </w:t>
      </w:r>
    </w:p>
    <w:p w:rsidR="0002119A" w:rsidRPr="00D41845" w:rsidRDefault="0002119A" w:rsidP="00D41845">
      <w:pPr>
        <w:pStyle w:val="Normal1"/>
        <w:rPr>
          <w:rFonts w:ascii="Tahoma" w:hAnsi="Tahoma" w:cs="Tahoma"/>
          <w:sz w:val="22"/>
          <w:szCs w:val="22"/>
          <w:lang w:val="uk-UA"/>
        </w:rPr>
      </w:pPr>
    </w:p>
    <w:p w:rsidR="0002119A" w:rsidRPr="00D41845" w:rsidRDefault="0002119A" w:rsidP="00D41845">
      <w:pPr>
        <w:pStyle w:val="Normal1"/>
        <w:ind w:firstLine="284"/>
        <w:rPr>
          <w:rFonts w:ascii="Tahoma" w:eastAsia="Open Sans" w:hAnsi="Tahoma" w:cs="Tahoma"/>
          <w:sz w:val="22"/>
          <w:szCs w:val="22"/>
          <w:lang w:val="ru-RU"/>
        </w:rPr>
      </w:pPr>
      <w:r w:rsidRPr="00D41845">
        <w:rPr>
          <w:rFonts w:ascii="Tahoma" w:eastAsia="Open Sans" w:hAnsi="Tahoma" w:cs="Tahoma"/>
          <w:sz w:val="22"/>
          <w:szCs w:val="22"/>
          <w:lang w:val="uk-UA"/>
        </w:rPr>
        <w:t>Остаточна оцінка за курс розраховується наступним чином</w:t>
      </w:r>
      <w:r w:rsidRPr="00D41845">
        <w:rPr>
          <w:rFonts w:ascii="Tahoma" w:eastAsia="Open Sans" w:hAnsi="Tahoma" w:cs="Tahoma"/>
          <w:sz w:val="22"/>
          <w:szCs w:val="22"/>
          <w:lang w:val="ru-RU"/>
        </w:rPr>
        <w:t>:</w:t>
      </w:r>
    </w:p>
    <w:tbl>
      <w:tblPr>
        <w:tblW w:w="9885"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6483"/>
        <w:gridCol w:w="3402"/>
      </w:tblGrid>
      <w:tr w:rsidR="0002119A" w:rsidRPr="00D41845" w:rsidTr="00635D50">
        <w:trPr>
          <w:trHeight w:val="199"/>
        </w:trPr>
        <w:tc>
          <w:tcPr>
            <w:tcW w:w="6483" w:type="dxa"/>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b/>
                <w:sz w:val="22"/>
                <w:szCs w:val="22"/>
                <w:lang w:val="uk-UA"/>
              </w:rPr>
            </w:pPr>
            <w:r w:rsidRPr="00D41845">
              <w:rPr>
                <w:rFonts w:ascii="Tahoma" w:eastAsia="Open Sans" w:hAnsi="Tahoma" w:cs="Tahoma"/>
                <w:b/>
                <w:sz w:val="22"/>
                <w:szCs w:val="22"/>
                <w:lang w:val="uk-UA"/>
              </w:rPr>
              <w:t>Види оцінювання</w:t>
            </w:r>
          </w:p>
        </w:tc>
        <w:tc>
          <w:tcPr>
            <w:tcW w:w="3402" w:type="dxa"/>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b/>
                <w:sz w:val="22"/>
                <w:szCs w:val="22"/>
                <w:lang w:val="uk-UA"/>
              </w:rPr>
            </w:pPr>
            <w:r w:rsidRPr="00D41845">
              <w:rPr>
                <w:rFonts w:ascii="Tahoma" w:eastAsia="Open Sans" w:hAnsi="Tahoma" w:cs="Tahoma"/>
                <w:b/>
                <w:sz w:val="22"/>
                <w:szCs w:val="22"/>
                <w:lang w:val="uk-UA"/>
              </w:rPr>
              <w:t>% від остаточної оцінки</w:t>
            </w:r>
          </w:p>
        </w:tc>
      </w:tr>
      <w:tr w:rsidR="0002119A" w:rsidRPr="00D41845" w:rsidTr="00635D50">
        <w:trPr>
          <w:trHeight w:val="44"/>
        </w:trPr>
        <w:tc>
          <w:tcPr>
            <w:tcW w:w="6483" w:type="dxa"/>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1 - Тести,  виконання завдань</w:t>
            </w:r>
          </w:p>
        </w:tc>
        <w:tc>
          <w:tcPr>
            <w:tcW w:w="3402" w:type="dxa"/>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2 - Тести,  виконання завдань</w:t>
            </w:r>
          </w:p>
        </w:tc>
        <w:tc>
          <w:tcPr>
            <w:tcW w:w="3402" w:type="dxa"/>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lastRenderedPageBreak/>
              <w:t>Тема 3 - Питання, виконання завдань</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4 - Питання, виконання завдань</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5 - Питання, виконання завдань</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6 -Виконання завдань</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7 - Тести, виконання завдань</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8 - Тести, питання, виконання завдань</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9 - Тести, питання, виконання завдань</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Тема 10 - Тести, питання, виконання завдань</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w:t>
            </w:r>
          </w:p>
        </w:tc>
      </w:tr>
      <w:tr w:rsidR="0002119A" w:rsidRPr="00D41845" w:rsidTr="00635D50">
        <w:tc>
          <w:tcPr>
            <w:tcW w:w="6483"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rPr>
                <w:rFonts w:ascii="Tahoma" w:eastAsia="Open Sans" w:hAnsi="Tahoma" w:cs="Tahoma"/>
                <w:sz w:val="22"/>
                <w:szCs w:val="22"/>
                <w:lang w:val="uk-UA"/>
              </w:rPr>
            </w:pPr>
            <w:r w:rsidRPr="00D41845">
              <w:rPr>
                <w:rFonts w:ascii="Tahoma" w:eastAsia="Open Sans" w:hAnsi="Tahoma" w:cs="Tahoma"/>
                <w:sz w:val="22"/>
                <w:szCs w:val="22"/>
                <w:lang w:val="uk-UA"/>
              </w:rPr>
              <w:t xml:space="preserve">Залік </w:t>
            </w:r>
          </w:p>
        </w:tc>
        <w:tc>
          <w:tcPr>
            <w:tcW w:w="3402" w:type="dxa"/>
            <w:tcBorders>
              <w:bottom w:val="single" w:sz="4" w:space="0" w:color="000000"/>
            </w:tcBorders>
            <w:shd w:val="clear" w:color="auto" w:fill="FFFFFF"/>
            <w:tcMar>
              <w:top w:w="100" w:type="dxa"/>
              <w:left w:w="100" w:type="dxa"/>
              <w:bottom w:w="100" w:type="dxa"/>
              <w:right w:w="100" w:type="dxa"/>
            </w:tcMar>
          </w:tcPr>
          <w:p w:rsidR="0002119A" w:rsidRPr="00D41845" w:rsidRDefault="0002119A" w:rsidP="00D41845">
            <w:pPr>
              <w:pStyle w:val="Normal1"/>
              <w:jc w:val="center"/>
              <w:rPr>
                <w:rFonts w:ascii="Tahoma" w:eastAsia="Open Sans" w:hAnsi="Tahoma" w:cs="Tahoma"/>
                <w:sz w:val="22"/>
                <w:szCs w:val="22"/>
                <w:lang w:val="uk-UA"/>
              </w:rPr>
            </w:pPr>
            <w:r w:rsidRPr="00D41845">
              <w:rPr>
                <w:rFonts w:ascii="Tahoma" w:eastAsia="Open Sans" w:hAnsi="Tahoma" w:cs="Tahoma"/>
                <w:sz w:val="22"/>
                <w:szCs w:val="22"/>
                <w:lang w:val="uk-UA"/>
              </w:rPr>
              <w:t>80</w:t>
            </w:r>
          </w:p>
        </w:tc>
      </w:tr>
    </w:tbl>
    <w:p w:rsidR="0002119A" w:rsidRPr="00D41845" w:rsidRDefault="0002119A" w:rsidP="00D41845">
      <w:pPr>
        <w:pStyle w:val="Normal1"/>
        <w:rPr>
          <w:rFonts w:ascii="Tahoma" w:eastAsia="Open Sans" w:hAnsi="Tahoma" w:cs="Tahoma"/>
          <w:sz w:val="22"/>
          <w:szCs w:val="22"/>
        </w:rPr>
      </w:pPr>
    </w:p>
    <w:p w:rsidR="0002119A" w:rsidRPr="00D41845" w:rsidRDefault="0002119A" w:rsidP="00D41845">
      <w:pPr>
        <w:pStyle w:val="Normal1"/>
        <w:rPr>
          <w:rFonts w:ascii="Tahoma" w:eastAsia="Open Sans" w:hAnsi="Tahoma" w:cs="Tahoma"/>
          <w:color w:val="auto"/>
          <w:sz w:val="22"/>
          <w:szCs w:val="22"/>
          <w:lang w:val="uk-UA"/>
        </w:rPr>
      </w:pPr>
      <w:r w:rsidRPr="00D41845">
        <w:rPr>
          <w:rFonts w:ascii="Tahoma" w:eastAsia="Open Sans" w:hAnsi="Tahoma" w:cs="Tahoma"/>
          <w:color w:val="auto"/>
          <w:sz w:val="22"/>
          <w:szCs w:val="22"/>
          <w:lang w:val="uk-UA"/>
        </w:rPr>
        <w:t>Шкала оцінювання студентів:</w:t>
      </w:r>
    </w:p>
    <w:p w:rsidR="0002119A" w:rsidRPr="00D41845" w:rsidRDefault="0002119A" w:rsidP="00D41845">
      <w:pPr>
        <w:pStyle w:val="Normal1"/>
        <w:rPr>
          <w:rFonts w:ascii="Tahoma" w:eastAsia="Open Sans" w:hAnsi="Tahoma" w:cs="Tahoma"/>
          <w:color w:val="auto"/>
          <w:sz w:val="22"/>
          <w:szCs w:val="22"/>
          <w:lang w:val="uk-UA"/>
        </w:rPr>
      </w:pPr>
    </w:p>
    <w:tbl>
      <w:tblPr>
        <w:tblW w:w="10065" w:type="dxa"/>
        <w:tblInd w:w="-5" w:type="dxa"/>
        <w:tblLayout w:type="fixed"/>
        <w:tblCellMar>
          <w:left w:w="0" w:type="dxa"/>
          <w:right w:w="0" w:type="dxa"/>
        </w:tblCellMar>
        <w:tblLook w:val="0000" w:firstRow="0" w:lastRow="0" w:firstColumn="0" w:lastColumn="0" w:noHBand="0" w:noVBand="0"/>
      </w:tblPr>
      <w:tblGrid>
        <w:gridCol w:w="993"/>
        <w:gridCol w:w="1980"/>
        <w:gridCol w:w="2130"/>
        <w:gridCol w:w="1607"/>
        <w:gridCol w:w="3355"/>
      </w:tblGrid>
      <w:tr w:rsidR="0002119A" w:rsidRPr="00D41845" w:rsidTr="00635D50">
        <w:tc>
          <w:tcPr>
            <w:tcW w:w="993" w:type="dxa"/>
            <w:vMerge w:val="restart"/>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Оцінка в</w:t>
            </w:r>
          </w:p>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балах</w:t>
            </w:r>
          </w:p>
        </w:tc>
        <w:tc>
          <w:tcPr>
            <w:tcW w:w="1980" w:type="dxa"/>
            <w:vMerge w:val="restart"/>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Оцінка за університетською диференційованою шкалою</w:t>
            </w:r>
          </w:p>
        </w:tc>
        <w:tc>
          <w:tcPr>
            <w:tcW w:w="2130" w:type="dxa"/>
            <w:vMerge w:val="restart"/>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Оцінка за</w:t>
            </w:r>
          </w:p>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університетською</w:t>
            </w:r>
          </w:p>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недиференційованою</w:t>
            </w:r>
          </w:p>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шкалою</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 xml:space="preserve">Оцінка за шкалою </w:t>
            </w:r>
            <w:r w:rsidRPr="00D41845">
              <w:rPr>
                <w:rFonts w:ascii="Tahoma" w:eastAsia="Times New Roman" w:hAnsi="Tahoma" w:cs="Tahoma"/>
                <w:sz w:val="22"/>
                <w:szCs w:val="22"/>
                <w:lang w:val="fr-FR" w:eastAsia="fr-FR"/>
              </w:rPr>
              <w:t>ECTS</w:t>
            </w:r>
          </w:p>
        </w:tc>
      </w:tr>
      <w:tr w:rsidR="0002119A" w:rsidRPr="00D41845" w:rsidTr="00635D50">
        <w:tc>
          <w:tcPr>
            <w:tcW w:w="993"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98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13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Оцінка</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Пояснення</w:t>
            </w:r>
          </w:p>
        </w:tc>
      </w:tr>
      <w:tr w:rsidR="0002119A" w:rsidRPr="00D41845" w:rsidTr="00635D50">
        <w:tc>
          <w:tcPr>
            <w:tcW w:w="993"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90-100</w:t>
            </w:r>
          </w:p>
        </w:tc>
        <w:tc>
          <w:tcPr>
            <w:tcW w:w="1980"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Відмінно</w:t>
            </w:r>
          </w:p>
        </w:tc>
        <w:tc>
          <w:tcPr>
            <w:tcW w:w="2130" w:type="dxa"/>
            <w:vMerge w:val="restart"/>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зараховано</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А</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Відмінно (відмінне виконання лише з незначною кількістю помилок)</w:t>
            </w:r>
          </w:p>
        </w:tc>
      </w:tr>
      <w:tr w:rsidR="0002119A" w:rsidRPr="00D41845" w:rsidTr="00635D50">
        <w:tc>
          <w:tcPr>
            <w:tcW w:w="993"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82-89</w:t>
            </w:r>
          </w:p>
        </w:tc>
        <w:tc>
          <w:tcPr>
            <w:tcW w:w="1980" w:type="dxa"/>
            <w:vMerge w:val="restart"/>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Добре</w:t>
            </w:r>
          </w:p>
        </w:tc>
        <w:tc>
          <w:tcPr>
            <w:tcW w:w="213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В</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Дуже добре (вище середнього рівня з кількома помилками)</w:t>
            </w:r>
          </w:p>
        </w:tc>
      </w:tr>
      <w:tr w:rsidR="0002119A" w:rsidRPr="00D41845" w:rsidTr="00635D50">
        <w:tc>
          <w:tcPr>
            <w:tcW w:w="993"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74-81</w:t>
            </w:r>
          </w:p>
        </w:tc>
        <w:tc>
          <w:tcPr>
            <w:tcW w:w="198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13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С</w:t>
            </w:r>
          </w:p>
        </w:tc>
        <w:tc>
          <w:tcPr>
            <w:tcW w:w="3355" w:type="dxa"/>
            <w:tcBorders>
              <w:top w:val="single" w:sz="4" w:space="0" w:color="auto"/>
              <w:left w:val="single" w:sz="4" w:space="0" w:color="auto"/>
              <w:bottom w:val="nil"/>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Добре (в цілому правильне виконання з певною кількістю суттєвих помилок)</w:t>
            </w:r>
          </w:p>
        </w:tc>
      </w:tr>
      <w:tr w:rsidR="0002119A" w:rsidRPr="00D41845" w:rsidTr="00635D50">
        <w:tc>
          <w:tcPr>
            <w:tcW w:w="993"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64-73</w:t>
            </w:r>
          </w:p>
        </w:tc>
        <w:tc>
          <w:tcPr>
            <w:tcW w:w="1980" w:type="dxa"/>
            <w:vMerge w:val="restart"/>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Задовільно</w:t>
            </w:r>
          </w:p>
        </w:tc>
        <w:tc>
          <w:tcPr>
            <w:tcW w:w="213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fr-FR" w:eastAsia="fr-FR"/>
              </w:rPr>
              <w:t>D</w:t>
            </w:r>
          </w:p>
        </w:tc>
        <w:tc>
          <w:tcPr>
            <w:tcW w:w="3355" w:type="dxa"/>
            <w:tcBorders>
              <w:top w:val="single" w:sz="4" w:space="0" w:color="auto"/>
              <w:left w:val="single" w:sz="4" w:space="0" w:color="auto"/>
              <w:bottom w:val="nil"/>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Задовільно (непогано, але зі значною кількістю недоліків)</w:t>
            </w:r>
          </w:p>
        </w:tc>
      </w:tr>
      <w:tr w:rsidR="0002119A" w:rsidRPr="00D41845" w:rsidTr="00635D50">
        <w:tc>
          <w:tcPr>
            <w:tcW w:w="993"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60-63</w:t>
            </w:r>
          </w:p>
        </w:tc>
        <w:tc>
          <w:tcPr>
            <w:tcW w:w="198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13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Е</w:t>
            </w:r>
          </w:p>
        </w:tc>
        <w:tc>
          <w:tcPr>
            <w:tcW w:w="3355" w:type="dxa"/>
            <w:tcBorders>
              <w:top w:val="single" w:sz="4" w:space="0" w:color="auto"/>
              <w:left w:val="single" w:sz="4" w:space="0" w:color="auto"/>
              <w:bottom w:val="nil"/>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Достатньо (виконання задовольняє мінімальним критеріям)</w:t>
            </w:r>
          </w:p>
        </w:tc>
      </w:tr>
      <w:tr w:rsidR="0002119A" w:rsidRPr="00D41845" w:rsidTr="00635D50">
        <w:tc>
          <w:tcPr>
            <w:tcW w:w="993"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35-59</w:t>
            </w:r>
          </w:p>
        </w:tc>
        <w:tc>
          <w:tcPr>
            <w:tcW w:w="1980" w:type="dxa"/>
            <w:vMerge w:val="restart"/>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Незадовільно</w:t>
            </w:r>
          </w:p>
        </w:tc>
        <w:tc>
          <w:tcPr>
            <w:tcW w:w="2130" w:type="dxa"/>
            <w:vMerge w:val="restart"/>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 зараховано</w:t>
            </w:r>
          </w:p>
        </w:tc>
        <w:tc>
          <w:tcPr>
            <w:tcW w:w="1607"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fr-FR" w:eastAsia="fr-FR"/>
              </w:rPr>
              <w:t>FX</w:t>
            </w:r>
          </w:p>
        </w:tc>
        <w:tc>
          <w:tcPr>
            <w:tcW w:w="3355" w:type="dxa"/>
            <w:tcBorders>
              <w:top w:val="single" w:sz="4" w:space="0" w:color="auto"/>
              <w:left w:val="single" w:sz="4" w:space="0" w:color="auto"/>
              <w:bottom w:val="nil"/>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Незадовільно (з можливістю повторного складання)</w:t>
            </w:r>
          </w:p>
        </w:tc>
      </w:tr>
      <w:tr w:rsidR="0002119A" w:rsidRPr="00D41845" w:rsidTr="00635D50">
        <w:tc>
          <w:tcPr>
            <w:tcW w:w="993"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1-34</w:t>
            </w:r>
          </w:p>
        </w:tc>
        <w:tc>
          <w:tcPr>
            <w:tcW w:w="198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130" w:type="dxa"/>
            <w:vMerge/>
            <w:tcBorders>
              <w:top w:val="nil"/>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fr-FR" w:eastAsia="fr-FR"/>
              </w:rPr>
              <w:t>F</w:t>
            </w:r>
          </w:p>
        </w:tc>
        <w:tc>
          <w:tcPr>
            <w:tcW w:w="3355" w:type="dxa"/>
            <w:tcBorders>
              <w:top w:val="single" w:sz="4" w:space="0" w:color="auto"/>
              <w:left w:val="single" w:sz="4" w:space="0" w:color="auto"/>
              <w:bottom w:val="nil"/>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Незадовільно (з обов'язковим повторним курсом)</w:t>
            </w:r>
          </w:p>
        </w:tc>
      </w:tr>
      <w:tr w:rsidR="0002119A" w:rsidRPr="00D41845" w:rsidTr="00635D50">
        <w:tc>
          <w:tcPr>
            <w:tcW w:w="2973" w:type="dxa"/>
            <w:gridSpan w:val="2"/>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 з’явився»</w:t>
            </w:r>
          </w:p>
        </w:tc>
        <w:tc>
          <w:tcPr>
            <w:tcW w:w="7092" w:type="dxa"/>
            <w:gridSpan w:val="3"/>
            <w:tcBorders>
              <w:top w:val="single" w:sz="4" w:space="0" w:color="auto"/>
              <w:left w:val="single" w:sz="4" w:space="0" w:color="auto"/>
              <w:bottom w:val="nil"/>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1. Запис здійснюється у разі відсутності здобувача на екзамені</w:t>
            </w:r>
          </w:p>
        </w:tc>
      </w:tr>
      <w:tr w:rsidR="0002119A" w:rsidRPr="00D41845" w:rsidTr="00635D50">
        <w:tc>
          <w:tcPr>
            <w:tcW w:w="2973" w:type="dxa"/>
            <w:gridSpan w:val="2"/>
            <w:tcBorders>
              <w:top w:val="single" w:sz="4" w:space="0" w:color="auto"/>
              <w:left w:val="single" w:sz="4" w:space="0" w:color="auto"/>
              <w:bottom w:val="nil"/>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«усунений»</w:t>
            </w:r>
          </w:p>
        </w:tc>
        <w:tc>
          <w:tcPr>
            <w:tcW w:w="7092" w:type="dxa"/>
            <w:gridSpan w:val="3"/>
            <w:tcBorders>
              <w:top w:val="single" w:sz="4" w:space="0" w:color="auto"/>
              <w:left w:val="single" w:sz="4" w:space="0" w:color="auto"/>
              <w:bottom w:val="nil"/>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2. Запис здійснюється у разі порушення здобувачем встановлених правил внутрішнього розпорядку або морально-етичних норм поведінки на екзамені</w:t>
            </w:r>
          </w:p>
        </w:tc>
      </w:tr>
      <w:tr w:rsidR="0002119A" w:rsidRPr="00D41845" w:rsidTr="00635D50">
        <w:tc>
          <w:tcPr>
            <w:tcW w:w="2973" w:type="dxa"/>
            <w:gridSpan w:val="2"/>
            <w:tcBorders>
              <w:top w:val="single" w:sz="4" w:space="0" w:color="auto"/>
              <w:left w:val="single" w:sz="4" w:space="0" w:color="auto"/>
              <w:bottom w:val="single" w:sz="4" w:space="0" w:color="auto"/>
              <w:right w:val="nil"/>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 допущений»</w:t>
            </w:r>
          </w:p>
        </w:tc>
        <w:tc>
          <w:tcPr>
            <w:tcW w:w="70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3. Запис здійснюється у разі відсутності залікової книжки у здобувача під час семестрового контролю</w:t>
            </w:r>
          </w:p>
        </w:tc>
      </w:tr>
    </w:tbl>
    <w:p w:rsidR="0002119A" w:rsidRPr="00D41845" w:rsidRDefault="0002119A" w:rsidP="00D41845">
      <w:pPr>
        <w:pStyle w:val="1"/>
        <w:spacing w:before="240" w:after="0"/>
        <w:jc w:val="both"/>
        <w:rPr>
          <w:rFonts w:ascii="Tahoma" w:hAnsi="Tahoma" w:cs="Tahoma"/>
          <w:b/>
          <w:bCs/>
          <w:color w:val="auto"/>
          <w:sz w:val="22"/>
          <w:szCs w:val="22"/>
          <w:lang w:val="ru-RU"/>
        </w:rPr>
      </w:pPr>
    </w:p>
    <w:p w:rsidR="0002119A" w:rsidRPr="00D41845" w:rsidRDefault="0002119A" w:rsidP="00D41845">
      <w:pPr>
        <w:pStyle w:val="1"/>
        <w:spacing w:before="240" w:after="0"/>
        <w:jc w:val="center"/>
        <w:rPr>
          <w:rFonts w:ascii="Tahoma" w:eastAsia="Open Sans" w:hAnsi="Tahoma" w:cs="Tahoma"/>
          <w:b/>
          <w:color w:val="B01C32"/>
          <w:sz w:val="22"/>
          <w:szCs w:val="22"/>
          <w:lang w:val="uk-UA"/>
        </w:rPr>
      </w:pPr>
      <w:r w:rsidRPr="00D41845">
        <w:rPr>
          <w:rFonts w:ascii="Tahoma" w:eastAsia="Open Sans" w:hAnsi="Tahoma" w:cs="Tahoma"/>
          <w:b/>
          <w:color w:val="1D3278"/>
          <w:sz w:val="22"/>
          <w:szCs w:val="22"/>
          <w:lang w:val="uk-UA"/>
        </w:rPr>
        <w:t>Політика оцінювання</w:t>
      </w:r>
    </w:p>
    <w:p w:rsidR="0002119A" w:rsidRPr="00D41845" w:rsidRDefault="0002119A" w:rsidP="00D41845">
      <w:pPr>
        <w:pStyle w:val="Normal1"/>
        <w:numPr>
          <w:ilvl w:val="0"/>
          <w:numId w:val="1"/>
        </w:numPr>
        <w:ind w:left="0" w:hanging="284"/>
        <w:contextualSpacing/>
        <w:jc w:val="both"/>
        <w:rPr>
          <w:rFonts w:ascii="Tahoma" w:hAnsi="Tahoma" w:cs="Tahoma"/>
          <w:sz w:val="22"/>
          <w:szCs w:val="22"/>
          <w:lang w:val="uk-UA"/>
        </w:rPr>
      </w:pPr>
      <w:r w:rsidRPr="00D41845">
        <w:rPr>
          <w:rFonts w:ascii="Tahoma" w:eastAsia="Open Sans" w:hAnsi="Tahoma" w:cs="Tahoma"/>
          <w:b/>
          <w:sz w:val="22"/>
          <w:szCs w:val="22"/>
          <w:lang w:val="uk-UA"/>
        </w:rPr>
        <w:t xml:space="preserve">Політика щодо </w:t>
      </w:r>
      <w:proofErr w:type="spellStart"/>
      <w:r w:rsidRPr="00D41845">
        <w:rPr>
          <w:rFonts w:ascii="Tahoma" w:eastAsia="Open Sans" w:hAnsi="Tahoma" w:cs="Tahoma"/>
          <w:b/>
          <w:sz w:val="22"/>
          <w:szCs w:val="22"/>
          <w:lang w:val="uk-UA"/>
        </w:rPr>
        <w:t>дедлайнів</w:t>
      </w:r>
      <w:proofErr w:type="spellEnd"/>
      <w:r w:rsidRPr="00D41845">
        <w:rPr>
          <w:rFonts w:ascii="Tahoma" w:eastAsia="Open Sans" w:hAnsi="Tahoma" w:cs="Tahoma"/>
          <w:b/>
          <w:sz w:val="22"/>
          <w:szCs w:val="22"/>
          <w:lang w:val="uk-UA"/>
        </w:rPr>
        <w:t xml:space="preserve"> та перескладання</w:t>
      </w:r>
      <w:r w:rsidRPr="00D41845">
        <w:rPr>
          <w:rFonts w:ascii="Tahoma" w:eastAsia="Open Sans" w:hAnsi="Tahoma" w:cs="Tahoma"/>
          <w:sz w:val="22"/>
          <w:szCs w:val="22"/>
          <w:lang w:val="uk-UA"/>
        </w:rPr>
        <w:t>: Роботи, які здаються із порушенням термінів без поважних причин, оцінюються на нижчу оцінку (-1 бал). Перескладання відбувається із дозволу деканату за наявності поважних причин (наприклад, лікарняний).</w:t>
      </w:r>
    </w:p>
    <w:p w:rsidR="0002119A" w:rsidRPr="00D41845" w:rsidRDefault="0002119A" w:rsidP="00D41845">
      <w:pPr>
        <w:pStyle w:val="Normal1"/>
        <w:numPr>
          <w:ilvl w:val="0"/>
          <w:numId w:val="1"/>
        </w:numPr>
        <w:ind w:left="0" w:hanging="284"/>
        <w:contextualSpacing/>
        <w:jc w:val="both"/>
        <w:rPr>
          <w:rFonts w:ascii="Tahoma" w:hAnsi="Tahoma" w:cs="Tahoma"/>
          <w:sz w:val="22"/>
          <w:szCs w:val="22"/>
          <w:lang w:val="uk-UA"/>
        </w:rPr>
      </w:pPr>
      <w:r w:rsidRPr="00D41845">
        <w:rPr>
          <w:rFonts w:ascii="Tahoma" w:eastAsia="Open Sans" w:hAnsi="Tahoma" w:cs="Tahoma"/>
          <w:b/>
          <w:sz w:val="22"/>
          <w:szCs w:val="22"/>
          <w:lang w:val="uk-UA"/>
        </w:rPr>
        <w:t>Політика щодо академічної доброчесності</w:t>
      </w:r>
      <w:r w:rsidRPr="00D41845">
        <w:rPr>
          <w:rFonts w:ascii="Tahoma" w:eastAsia="Open Sans" w:hAnsi="Tahoma" w:cs="Tahoma"/>
          <w:sz w:val="22"/>
          <w:szCs w:val="22"/>
          <w:lang w:val="uk-UA"/>
        </w:rPr>
        <w:t>: Усі завдання виконуються самостійно або із консультацією керівника курсу. Обов’язково посилатися на джерела інформації в разі використання ідей, тверджень, відомостей; надавати достовірну інформацію про результати власної навчальної (наукової) діяльності. Списування під час проходження поточного та підсумкового контролю – заборонені.</w:t>
      </w:r>
    </w:p>
    <w:p w:rsidR="0002119A" w:rsidRPr="00D41845" w:rsidRDefault="0002119A" w:rsidP="00D41845">
      <w:pPr>
        <w:pStyle w:val="Normal1"/>
        <w:numPr>
          <w:ilvl w:val="0"/>
          <w:numId w:val="1"/>
        </w:numPr>
        <w:ind w:left="0" w:hanging="284"/>
        <w:contextualSpacing/>
        <w:jc w:val="both"/>
        <w:rPr>
          <w:rFonts w:ascii="Tahoma" w:hAnsi="Tahoma" w:cs="Tahoma"/>
          <w:sz w:val="22"/>
          <w:szCs w:val="22"/>
          <w:lang w:val="uk-UA"/>
        </w:rPr>
      </w:pPr>
      <w:r w:rsidRPr="00D41845">
        <w:rPr>
          <w:rFonts w:ascii="Tahoma" w:eastAsia="Open Sans" w:hAnsi="Tahoma" w:cs="Tahoma"/>
          <w:b/>
          <w:sz w:val="22"/>
          <w:szCs w:val="22"/>
          <w:lang w:val="uk-UA"/>
        </w:rPr>
        <w:t>Політика щодо виконання</w:t>
      </w:r>
      <w:r w:rsidRPr="00D41845">
        <w:rPr>
          <w:rFonts w:ascii="Tahoma" w:eastAsia="Open Sans" w:hAnsi="Tahoma" w:cs="Tahoma"/>
          <w:sz w:val="22"/>
          <w:szCs w:val="22"/>
          <w:lang w:val="uk-UA"/>
        </w:rPr>
        <w:t xml:space="preserve">: </w:t>
      </w:r>
      <w:r w:rsidRPr="00D41845">
        <w:rPr>
          <w:rFonts w:ascii="Tahoma" w:eastAsia="Times New Roman" w:hAnsi="Tahoma" w:cs="Tahoma"/>
          <w:sz w:val="22"/>
          <w:szCs w:val="22"/>
          <w:lang w:val="uk-UA"/>
        </w:rPr>
        <w:t xml:space="preserve">Виконання завдань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 </w:t>
      </w:r>
      <w:bookmarkStart w:id="8" w:name="_2et92p0" w:colFirst="0" w:colLast="0"/>
      <w:bookmarkStart w:id="9" w:name="_1t3h5sf" w:colFirst="0" w:colLast="0"/>
      <w:bookmarkStart w:id="10" w:name="_4d34og8" w:colFirst="0" w:colLast="0"/>
      <w:bookmarkEnd w:id="8"/>
      <w:bookmarkEnd w:id="9"/>
      <w:bookmarkEnd w:id="10"/>
    </w:p>
    <w:p w:rsidR="0002119A" w:rsidRPr="00D41845" w:rsidRDefault="0002119A" w:rsidP="00D41845">
      <w:pPr>
        <w:pStyle w:val="1"/>
        <w:spacing w:before="240" w:after="0"/>
        <w:jc w:val="center"/>
        <w:rPr>
          <w:rFonts w:ascii="Tahoma" w:eastAsia="Open Sans" w:hAnsi="Tahoma" w:cs="Tahoma"/>
          <w:b/>
          <w:color w:val="1D3278"/>
          <w:sz w:val="22"/>
          <w:szCs w:val="22"/>
          <w:lang w:val="uk-UA"/>
        </w:rPr>
      </w:pPr>
      <w:r w:rsidRPr="00D41845">
        <w:rPr>
          <w:rFonts w:ascii="Tahoma" w:eastAsia="Open Sans" w:hAnsi="Tahoma" w:cs="Tahoma"/>
          <w:b/>
          <w:color w:val="1D3278"/>
          <w:sz w:val="22"/>
          <w:szCs w:val="22"/>
          <w:lang w:val="uk-UA"/>
        </w:rPr>
        <w:t xml:space="preserve">Оцінювання </w:t>
      </w:r>
    </w:p>
    <w:p w:rsidR="0002119A" w:rsidRPr="00D41845" w:rsidRDefault="0002119A" w:rsidP="00D41845">
      <w:pPr>
        <w:pStyle w:val="Normal1"/>
        <w:ind w:firstLine="284"/>
        <w:jc w:val="center"/>
        <w:rPr>
          <w:rFonts w:ascii="Tahoma" w:eastAsia="Open Sans" w:hAnsi="Tahoma" w:cs="Tahoma"/>
          <w:sz w:val="22"/>
          <w:szCs w:val="22"/>
          <w:lang w:val="uk-UA"/>
        </w:rPr>
      </w:pPr>
      <w:r w:rsidRPr="00D41845">
        <w:rPr>
          <w:rFonts w:ascii="Tahoma" w:eastAsia="Open Sans" w:hAnsi="Tahoma" w:cs="Tahoma"/>
          <w:sz w:val="22"/>
          <w:szCs w:val="22"/>
          <w:lang w:val="uk-UA"/>
        </w:rPr>
        <w:t>Остаточна оцінка за курс розраховується наступним чином:</w:t>
      </w:r>
    </w:p>
    <w:p w:rsidR="0002119A" w:rsidRPr="00D41845" w:rsidRDefault="0002119A" w:rsidP="00D41845">
      <w:pPr>
        <w:pStyle w:val="Normal1"/>
        <w:ind w:firstLine="284"/>
        <w:jc w:val="both"/>
        <w:rPr>
          <w:rFonts w:ascii="Tahoma" w:eastAsia="Open Sans" w:hAnsi="Tahoma" w:cs="Tahoma"/>
          <w:color w:val="auto"/>
          <w:sz w:val="22"/>
          <w:szCs w:val="22"/>
          <w:lang w:val="uk-UA"/>
        </w:rPr>
      </w:pPr>
      <w:r w:rsidRPr="00D41845">
        <w:rPr>
          <w:rFonts w:ascii="Tahoma" w:eastAsia="Open Sans" w:hAnsi="Tahoma" w:cs="Tahoma"/>
          <w:sz w:val="22"/>
          <w:szCs w:val="22"/>
          <w:lang w:val="uk-UA"/>
        </w:rPr>
        <w:t xml:space="preserve">Результати  опанування  кожної  теми  дисципліни  оцінюються  за  100 бальною шкалою поточним контролем, який може бути у формі тесту, усного опитування  або  виконання  завдання.  Отримані досягнення перераховуються у бали поточного контролю згідно із таблицею 5.1 після чого </w:t>
      </w:r>
      <w:proofErr w:type="spellStart"/>
      <w:r w:rsidRPr="00D41845">
        <w:rPr>
          <w:rFonts w:ascii="Tahoma" w:eastAsia="Open Sans" w:hAnsi="Tahoma" w:cs="Tahoma"/>
          <w:sz w:val="22"/>
          <w:szCs w:val="22"/>
          <w:lang w:val="uk-UA"/>
        </w:rPr>
        <w:t>сумуються</w:t>
      </w:r>
      <w:proofErr w:type="spellEnd"/>
      <w:r w:rsidRPr="00D41845">
        <w:rPr>
          <w:rFonts w:ascii="Tahoma" w:eastAsia="Open Sans" w:hAnsi="Tahoma" w:cs="Tahoma"/>
          <w:sz w:val="22"/>
          <w:szCs w:val="22"/>
          <w:lang w:val="uk-UA"/>
        </w:rPr>
        <w:t>. Максимальна кількість балів за поточні контролі дорівнює 60. Під час сесії здається тест підсумкового контролю за 100 бальною шкалою, яка  приводиться  до  40  бальної.  Отримані  бали  додаються  до  результату поточного контролю.</w:t>
      </w:r>
      <w:bookmarkStart w:id="11" w:name="_2s8eyo1" w:colFirst="0" w:colLast="0"/>
      <w:bookmarkEnd w:id="11"/>
    </w:p>
    <w:p w:rsidR="0002119A" w:rsidRPr="00D41845" w:rsidRDefault="0002119A" w:rsidP="00D41845">
      <w:pPr>
        <w:pStyle w:val="Normal1"/>
        <w:rPr>
          <w:rFonts w:ascii="Tahoma" w:eastAsia="Open Sans" w:hAnsi="Tahoma" w:cs="Tahoma"/>
          <w:color w:val="auto"/>
          <w:sz w:val="22"/>
          <w:szCs w:val="22"/>
          <w:lang w:val="uk-UA"/>
        </w:rPr>
      </w:pPr>
    </w:p>
    <w:p w:rsidR="0002119A" w:rsidRPr="00D41845" w:rsidRDefault="0002119A" w:rsidP="00D41845">
      <w:pPr>
        <w:pStyle w:val="Normal1"/>
        <w:jc w:val="center"/>
        <w:rPr>
          <w:rFonts w:ascii="Tahoma" w:eastAsia="Open Sans" w:hAnsi="Tahoma" w:cs="Tahoma"/>
          <w:color w:val="auto"/>
          <w:sz w:val="22"/>
          <w:szCs w:val="22"/>
          <w:lang w:val="uk-UA"/>
        </w:rPr>
      </w:pPr>
      <w:r w:rsidRPr="00D41845">
        <w:rPr>
          <w:rFonts w:ascii="Tahoma" w:eastAsia="Open Sans" w:hAnsi="Tahoma" w:cs="Tahoma"/>
          <w:color w:val="auto"/>
          <w:sz w:val="22"/>
          <w:szCs w:val="22"/>
          <w:lang w:val="uk-UA"/>
        </w:rPr>
        <w:t>Шкала оцінювання студентів:</w:t>
      </w:r>
    </w:p>
    <w:p w:rsidR="0002119A" w:rsidRPr="00D41845" w:rsidRDefault="0002119A" w:rsidP="00D41845">
      <w:pPr>
        <w:pStyle w:val="Normal1"/>
        <w:rPr>
          <w:rFonts w:ascii="Tahoma" w:eastAsia="Open Sans" w:hAnsi="Tahoma" w:cs="Tahoma"/>
          <w:color w:val="auto"/>
          <w:sz w:val="22"/>
          <w:szCs w:val="22"/>
          <w:lang w:val="uk-UA"/>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980"/>
        <w:gridCol w:w="2276"/>
        <w:gridCol w:w="1607"/>
        <w:gridCol w:w="3776"/>
      </w:tblGrid>
      <w:tr w:rsidR="0002119A" w:rsidRPr="00D41845" w:rsidTr="00635D50">
        <w:tc>
          <w:tcPr>
            <w:tcW w:w="993" w:type="dxa"/>
            <w:vMerge w:val="restart"/>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Оцінка в</w:t>
            </w:r>
          </w:p>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балах</w:t>
            </w:r>
          </w:p>
        </w:tc>
        <w:tc>
          <w:tcPr>
            <w:tcW w:w="1980" w:type="dxa"/>
            <w:vMerge w:val="restart"/>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Оцінка за університетською диференційованою шкалою</w:t>
            </w:r>
          </w:p>
        </w:tc>
        <w:tc>
          <w:tcPr>
            <w:tcW w:w="2276" w:type="dxa"/>
            <w:vMerge w:val="restart"/>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Оцінка за</w:t>
            </w:r>
          </w:p>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університетською</w:t>
            </w:r>
          </w:p>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недиференційованою</w:t>
            </w:r>
          </w:p>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шкалою</w:t>
            </w:r>
          </w:p>
        </w:tc>
        <w:tc>
          <w:tcPr>
            <w:tcW w:w="5383" w:type="dxa"/>
            <w:gridSpan w:val="2"/>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 xml:space="preserve">Оцінка за шкалою </w:t>
            </w:r>
            <w:r w:rsidRPr="00D41845">
              <w:rPr>
                <w:rFonts w:ascii="Tahoma" w:eastAsia="Times New Roman" w:hAnsi="Tahoma" w:cs="Tahoma"/>
                <w:sz w:val="22"/>
                <w:szCs w:val="22"/>
                <w:lang w:val="uk-UA" w:eastAsia="fr-FR"/>
              </w:rPr>
              <w:t>ECTS</w:t>
            </w:r>
          </w:p>
        </w:tc>
      </w:tr>
      <w:tr w:rsidR="0002119A" w:rsidRPr="00D41845" w:rsidTr="00635D50">
        <w:tc>
          <w:tcPr>
            <w:tcW w:w="993"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980"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Оцінка</w:t>
            </w:r>
          </w:p>
        </w:tc>
        <w:tc>
          <w:tcPr>
            <w:tcW w:w="3776"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Пояснення</w:t>
            </w:r>
          </w:p>
        </w:tc>
      </w:tr>
      <w:tr w:rsidR="0002119A" w:rsidRPr="00D41845" w:rsidTr="00635D50">
        <w:tc>
          <w:tcPr>
            <w:tcW w:w="993"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90-100</w:t>
            </w:r>
          </w:p>
        </w:tc>
        <w:tc>
          <w:tcPr>
            <w:tcW w:w="1980"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Відмінно</w:t>
            </w:r>
          </w:p>
        </w:tc>
        <w:tc>
          <w:tcPr>
            <w:tcW w:w="2276" w:type="dxa"/>
            <w:vMerge w:val="restart"/>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зараховано</w:t>
            </w:r>
          </w:p>
        </w:tc>
        <w:tc>
          <w:tcPr>
            <w:tcW w:w="1607"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А</w:t>
            </w:r>
          </w:p>
        </w:tc>
        <w:tc>
          <w:tcPr>
            <w:tcW w:w="3776"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Відмінно (відмінне виконання лише з незначною кількістю помилок)</w:t>
            </w:r>
          </w:p>
        </w:tc>
      </w:tr>
      <w:tr w:rsidR="0002119A" w:rsidRPr="00D41845" w:rsidTr="00635D50">
        <w:tc>
          <w:tcPr>
            <w:tcW w:w="993"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82-89</w:t>
            </w:r>
          </w:p>
        </w:tc>
        <w:tc>
          <w:tcPr>
            <w:tcW w:w="1980" w:type="dxa"/>
            <w:vMerge w:val="restart"/>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Добре</w:t>
            </w:r>
          </w:p>
        </w:tc>
        <w:tc>
          <w:tcPr>
            <w:tcW w:w="2276"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В</w:t>
            </w:r>
          </w:p>
        </w:tc>
        <w:tc>
          <w:tcPr>
            <w:tcW w:w="3776"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Дуже добре (вище середнього рівня з кількома помилками)</w:t>
            </w:r>
          </w:p>
        </w:tc>
      </w:tr>
      <w:tr w:rsidR="0002119A" w:rsidRPr="00D41845" w:rsidTr="00635D50">
        <w:tc>
          <w:tcPr>
            <w:tcW w:w="993"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74-81</w:t>
            </w:r>
          </w:p>
        </w:tc>
        <w:tc>
          <w:tcPr>
            <w:tcW w:w="1980"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С</w:t>
            </w:r>
          </w:p>
        </w:tc>
        <w:tc>
          <w:tcPr>
            <w:tcW w:w="3776"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Добре (в цілому правильне виконання з певною кількістю суттєвих помилок)</w:t>
            </w:r>
          </w:p>
        </w:tc>
      </w:tr>
      <w:tr w:rsidR="0002119A" w:rsidRPr="00D41845" w:rsidTr="00635D50">
        <w:tc>
          <w:tcPr>
            <w:tcW w:w="993"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64-73</w:t>
            </w:r>
          </w:p>
        </w:tc>
        <w:tc>
          <w:tcPr>
            <w:tcW w:w="1980" w:type="dxa"/>
            <w:vMerge w:val="restart"/>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Задовільно</w:t>
            </w:r>
          </w:p>
        </w:tc>
        <w:tc>
          <w:tcPr>
            <w:tcW w:w="2276"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fr-FR"/>
              </w:rPr>
              <w:t>D</w:t>
            </w:r>
          </w:p>
        </w:tc>
        <w:tc>
          <w:tcPr>
            <w:tcW w:w="3776"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Задовільно (непогано, але зі значною кількістю недоліків)</w:t>
            </w:r>
          </w:p>
        </w:tc>
      </w:tr>
      <w:tr w:rsidR="0002119A" w:rsidRPr="00D41845" w:rsidTr="00635D50">
        <w:tc>
          <w:tcPr>
            <w:tcW w:w="993"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60-63</w:t>
            </w:r>
          </w:p>
        </w:tc>
        <w:tc>
          <w:tcPr>
            <w:tcW w:w="1980"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Е</w:t>
            </w:r>
          </w:p>
        </w:tc>
        <w:tc>
          <w:tcPr>
            <w:tcW w:w="3776"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Достатньо (виконання задовольняє мінімальним критеріям)</w:t>
            </w:r>
          </w:p>
        </w:tc>
      </w:tr>
      <w:tr w:rsidR="0002119A" w:rsidRPr="00D41845" w:rsidTr="00635D50">
        <w:tc>
          <w:tcPr>
            <w:tcW w:w="993"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35-59</w:t>
            </w:r>
          </w:p>
        </w:tc>
        <w:tc>
          <w:tcPr>
            <w:tcW w:w="1980" w:type="dxa"/>
            <w:vMerge w:val="restart"/>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Незадовільно</w:t>
            </w:r>
          </w:p>
        </w:tc>
        <w:tc>
          <w:tcPr>
            <w:tcW w:w="2276" w:type="dxa"/>
            <w:vMerge w:val="restart"/>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roofErr w:type="spellStart"/>
            <w:r w:rsidRPr="00D41845">
              <w:rPr>
                <w:rFonts w:ascii="Tahoma" w:eastAsia="Times New Roman" w:hAnsi="Tahoma" w:cs="Tahoma"/>
                <w:sz w:val="22"/>
                <w:szCs w:val="22"/>
                <w:lang w:val="uk-UA" w:eastAsia="uk-UA"/>
              </w:rPr>
              <w:t>незараховано</w:t>
            </w:r>
            <w:proofErr w:type="spellEnd"/>
          </w:p>
        </w:tc>
        <w:tc>
          <w:tcPr>
            <w:tcW w:w="1607"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fr-FR"/>
              </w:rPr>
              <w:t>FX</w:t>
            </w:r>
          </w:p>
        </w:tc>
        <w:tc>
          <w:tcPr>
            <w:tcW w:w="3776"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Незадовільно (з можливістю повторного складання)</w:t>
            </w:r>
          </w:p>
        </w:tc>
      </w:tr>
      <w:tr w:rsidR="0002119A" w:rsidRPr="00D41845" w:rsidTr="00635D50">
        <w:tc>
          <w:tcPr>
            <w:tcW w:w="993"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1-34</w:t>
            </w:r>
          </w:p>
        </w:tc>
        <w:tc>
          <w:tcPr>
            <w:tcW w:w="1980"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fr-FR"/>
              </w:rPr>
              <w:t>F</w:t>
            </w:r>
          </w:p>
        </w:tc>
        <w:tc>
          <w:tcPr>
            <w:tcW w:w="3776" w:type="dxa"/>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Незадовільно (з обов'язковим повторним курсом)</w:t>
            </w:r>
          </w:p>
        </w:tc>
      </w:tr>
      <w:tr w:rsidR="0002119A" w:rsidRPr="00D41845" w:rsidTr="00635D50">
        <w:tc>
          <w:tcPr>
            <w:tcW w:w="2973" w:type="dxa"/>
            <w:gridSpan w:val="2"/>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«не з’явився»</w:t>
            </w:r>
          </w:p>
        </w:tc>
        <w:tc>
          <w:tcPr>
            <w:tcW w:w="7659" w:type="dxa"/>
            <w:gridSpan w:val="3"/>
            <w:shd w:val="clear" w:color="auto" w:fill="FFFFFF"/>
            <w:vAlign w:val="center"/>
          </w:tcPr>
          <w:p w:rsidR="0002119A" w:rsidRPr="00D41845" w:rsidRDefault="0002119A" w:rsidP="00D41845">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D41845">
              <w:rPr>
                <w:rFonts w:ascii="Tahoma" w:eastAsia="Times New Roman" w:hAnsi="Tahoma" w:cs="Tahoma"/>
                <w:sz w:val="22"/>
                <w:szCs w:val="22"/>
                <w:lang w:val="uk-UA" w:eastAsia="uk-UA"/>
              </w:rPr>
              <w:t>Запис здійснюється у разі відсутності здобувача на екзамені</w:t>
            </w:r>
          </w:p>
        </w:tc>
      </w:tr>
    </w:tbl>
    <w:p w:rsidR="0002119A" w:rsidRPr="00D41845" w:rsidRDefault="0002119A" w:rsidP="00D41845">
      <w:pPr>
        <w:pStyle w:val="1"/>
        <w:spacing w:before="240" w:after="0"/>
        <w:jc w:val="both"/>
        <w:rPr>
          <w:rFonts w:ascii="Tahoma" w:hAnsi="Tahoma" w:cs="Tahoma"/>
          <w:b/>
          <w:bCs/>
          <w:color w:val="auto"/>
          <w:sz w:val="22"/>
          <w:szCs w:val="22"/>
          <w:lang w:val="uk-UA"/>
        </w:rPr>
      </w:pPr>
    </w:p>
    <w:p w:rsidR="00DB547E" w:rsidRPr="00D41845" w:rsidRDefault="00DB547E" w:rsidP="00D41845">
      <w:pPr>
        <w:rPr>
          <w:rFonts w:ascii="Tahoma" w:hAnsi="Tahoma" w:cs="Tahoma"/>
          <w:sz w:val="22"/>
          <w:szCs w:val="22"/>
          <w:lang w:val="uk-UA"/>
        </w:rPr>
      </w:pPr>
    </w:p>
    <w:sectPr w:rsidR="00DB547E" w:rsidRPr="00D41845" w:rsidSect="00462BE6">
      <w:headerReference w:type="even" r:id="rId10"/>
      <w:headerReference w:type="default" r:id="rId11"/>
      <w:footerReference w:type="default" r:id="rId12"/>
      <w:pgSz w:w="12240" w:h="15840"/>
      <w:pgMar w:top="1134" w:right="851" w:bottom="1134"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8B0" w:rsidRDefault="00B608B0">
      <w:r>
        <w:separator/>
      </w:r>
    </w:p>
  </w:endnote>
  <w:endnote w:type="continuationSeparator" w:id="0">
    <w:p w:rsidR="00B608B0" w:rsidRDefault="00B6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F8B" w:rsidRDefault="00857140">
    <w:pPr>
      <w:pStyle w:val="Normal1"/>
      <w:tabs>
        <w:tab w:val="center" w:pos="4320"/>
        <w:tab w:val="right" w:pos="8640"/>
      </w:tabs>
      <w:jc w:val="right"/>
    </w:pPr>
    <w:r>
      <w:fldChar w:fldCharType="begin"/>
    </w:r>
    <w:r>
      <w:instrText>PAGE</w:instrText>
    </w:r>
    <w:r>
      <w:fldChar w:fldCharType="separate"/>
    </w:r>
    <w:r w:rsidR="00D41845">
      <w:rPr>
        <w:noProof/>
      </w:rPr>
      <w:t>5</w:t>
    </w:r>
    <w:r>
      <w:fldChar w:fldCharType="end"/>
    </w:r>
  </w:p>
  <w:p w:rsidR="00ED5F8B" w:rsidRDefault="00B608B0">
    <w:pPr>
      <w:pStyle w:val="Normal1"/>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8B0" w:rsidRDefault="00B608B0">
      <w:r>
        <w:separator/>
      </w:r>
    </w:p>
  </w:footnote>
  <w:footnote w:type="continuationSeparator" w:id="0">
    <w:p w:rsidR="00B608B0" w:rsidRDefault="00B6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F8B" w:rsidRDefault="00857140" w:rsidP="00E86AF0">
    <w:pPr>
      <w:pStyle w:val="a5"/>
      <w:tabs>
        <w:tab w:val="clear" w:pos="4320"/>
        <w:tab w:val="clear" w:pos="8640"/>
        <w:tab w:val="center" w:pos="5269"/>
        <w:tab w:val="right" w:pos="10538"/>
      </w:tabs>
    </w:pPr>
    <w:r>
      <w:t>[Type text]</w:t>
    </w:r>
    <w:r>
      <w:tab/>
      <w:t>[Type text]</w:t>
    </w:r>
    <w:r>
      <w:tab/>
      <w:t>[Type text]</w:t>
    </w:r>
  </w:p>
  <w:p w:rsidR="00ED5F8B" w:rsidRDefault="00B608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F8B" w:rsidRPr="00E86AF0" w:rsidRDefault="00857140" w:rsidP="00116510">
    <w:pPr>
      <w:pStyle w:val="a5"/>
      <w:rPr>
        <w:color w:val="7F7F7F"/>
      </w:rPr>
    </w:pPr>
    <w:r w:rsidRPr="00E86AF0">
      <w:rPr>
        <w:color w:val="7F7F7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602C"/>
    <w:multiLevelType w:val="hybridMultilevel"/>
    <w:tmpl w:val="A78E6B2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4E"/>
    <w:rsid w:val="0002119A"/>
    <w:rsid w:val="006C07F7"/>
    <w:rsid w:val="00724315"/>
    <w:rsid w:val="007A2788"/>
    <w:rsid w:val="007F09E5"/>
    <w:rsid w:val="00857140"/>
    <w:rsid w:val="0087158D"/>
    <w:rsid w:val="0091744E"/>
    <w:rsid w:val="00B608B0"/>
    <w:rsid w:val="00BB23D2"/>
    <w:rsid w:val="00BC718B"/>
    <w:rsid w:val="00D41845"/>
    <w:rsid w:val="00DB547E"/>
    <w:rsid w:val="00FE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88B1"/>
  <w15:chartTrackingRefBased/>
  <w15:docId w15:val="{4717539E-3B38-43E9-8092-49D98B23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19A"/>
    <w:pPr>
      <w:widowControl w:val="0"/>
      <w:pBdr>
        <w:top w:val="nil"/>
        <w:left w:val="nil"/>
        <w:bottom w:val="nil"/>
        <w:right w:val="nil"/>
        <w:between w:val="nil"/>
      </w:pBdr>
      <w:spacing w:after="0" w:line="240" w:lineRule="auto"/>
    </w:pPr>
    <w:rPr>
      <w:rFonts w:ascii="Arial" w:eastAsia="Arial" w:hAnsi="Arial" w:cs="Arial"/>
      <w:color w:val="000000"/>
      <w:sz w:val="20"/>
      <w:szCs w:val="20"/>
      <w:lang w:val="en-US"/>
    </w:rPr>
  </w:style>
  <w:style w:type="paragraph" w:styleId="1">
    <w:name w:val="heading 1"/>
    <w:basedOn w:val="Normal1"/>
    <w:next w:val="Normal1"/>
    <w:link w:val="10"/>
    <w:rsid w:val="0002119A"/>
    <w:pPr>
      <w:keepNext/>
      <w:keepLines/>
      <w:spacing w:before="400" w:after="120"/>
      <w:outlineLvl w:val="0"/>
    </w:pPr>
    <w:rPr>
      <w:color w:val="00539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19A"/>
    <w:rPr>
      <w:rFonts w:ascii="Arial" w:eastAsia="Arial" w:hAnsi="Arial" w:cs="Arial"/>
      <w:color w:val="00539F"/>
      <w:sz w:val="36"/>
      <w:szCs w:val="36"/>
      <w:lang w:val="en-US"/>
    </w:rPr>
  </w:style>
  <w:style w:type="paragraph" w:customStyle="1" w:styleId="Normal1">
    <w:name w:val="Normal1"/>
    <w:rsid w:val="0002119A"/>
    <w:pPr>
      <w:widowControl w:val="0"/>
      <w:pBdr>
        <w:top w:val="nil"/>
        <w:left w:val="nil"/>
        <w:bottom w:val="nil"/>
        <w:right w:val="nil"/>
        <w:between w:val="nil"/>
      </w:pBdr>
      <w:spacing w:after="0" w:line="240" w:lineRule="auto"/>
    </w:pPr>
    <w:rPr>
      <w:rFonts w:ascii="Arial" w:eastAsia="Arial" w:hAnsi="Arial" w:cs="Arial"/>
      <w:color w:val="000000"/>
      <w:sz w:val="20"/>
      <w:szCs w:val="20"/>
      <w:lang w:val="en-US"/>
    </w:rPr>
  </w:style>
  <w:style w:type="paragraph" w:styleId="a3">
    <w:name w:val="Title"/>
    <w:basedOn w:val="Normal1"/>
    <w:next w:val="Normal1"/>
    <w:link w:val="a4"/>
    <w:rsid w:val="0002119A"/>
    <w:pPr>
      <w:keepNext/>
      <w:keepLines/>
      <w:spacing w:after="60"/>
    </w:pPr>
    <w:rPr>
      <w:b/>
      <w:color w:val="00539F"/>
      <w:sz w:val="36"/>
      <w:szCs w:val="36"/>
    </w:rPr>
  </w:style>
  <w:style w:type="character" w:customStyle="1" w:styleId="a4">
    <w:name w:val="Заголовок Знак"/>
    <w:basedOn w:val="a0"/>
    <w:link w:val="a3"/>
    <w:rsid w:val="0002119A"/>
    <w:rPr>
      <w:rFonts w:ascii="Arial" w:eastAsia="Arial" w:hAnsi="Arial" w:cs="Arial"/>
      <w:b/>
      <w:color w:val="00539F"/>
      <w:sz w:val="36"/>
      <w:szCs w:val="36"/>
      <w:lang w:val="en-US"/>
    </w:rPr>
  </w:style>
  <w:style w:type="paragraph" w:styleId="a5">
    <w:name w:val="header"/>
    <w:basedOn w:val="a"/>
    <w:link w:val="a6"/>
    <w:uiPriority w:val="99"/>
    <w:unhideWhenUsed/>
    <w:rsid w:val="0002119A"/>
    <w:pPr>
      <w:tabs>
        <w:tab w:val="center" w:pos="4320"/>
        <w:tab w:val="right" w:pos="8640"/>
      </w:tabs>
    </w:pPr>
  </w:style>
  <w:style w:type="character" w:customStyle="1" w:styleId="a6">
    <w:name w:val="Верхний колонтитул Знак"/>
    <w:basedOn w:val="a0"/>
    <w:link w:val="a5"/>
    <w:uiPriority w:val="99"/>
    <w:rsid w:val="0002119A"/>
    <w:rPr>
      <w:rFonts w:ascii="Arial" w:eastAsia="Arial" w:hAnsi="Arial" w:cs="Arial"/>
      <w:color w:val="000000"/>
      <w:sz w:val="20"/>
      <w:szCs w:val="20"/>
      <w:lang w:val="en-US"/>
    </w:rPr>
  </w:style>
  <w:style w:type="paragraph" w:styleId="a7">
    <w:name w:val="List Paragraph"/>
    <w:aliases w:val="Текст рисунка"/>
    <w:basedOn w:val="a"/>
    <w:uiPriority w:val="34"/>
    <w:qFormat/>
    <w:rsid w:val="0002119A"/>
    <w:pPr>
      <w:ind w:left="720"/>
      <w:contextualSpacing/>
    </w:pPr>
  </w:style>
  <w:style w:type="character" w:styleId="a8">
    <w:name w:val="Hyperlink"/>
    <w:unhideWhenUsed/>
    <w:rsid w:val="0002119A"/>
    <w:rPr>
      <w:color w:val="0000FF"/>
      <w:u w:val="single"/>
    </w:rPr>
  </w:style>
  <w:style w:type="paragraph" w:styleId="a9">
    <w:name w:val="Body Text"/>
    <w:basedOn w:val="a"/>
    <w:link w:val="aa"/>
    <w:uiPriority w:val="1"/>
    <w:qFormat/>
    <w:rsid w:val="0002119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sz w:val="28"/>
      <w:szCs w:val="28"/>
      <w:lang w:val="uk-UA"/>
    </w:rPr>
  </w:style>
  <w:style w:type="character" w:customStyle="1" w:styleId="aa">
    <w:name w:val="Основной текст Знак"/>
    <w:basedOn w:val="a0"/>
    <w:link w:val="a9"/>
    <w:uiPriority w:val="1"/>
    <w:rsid w:val="0002119A"/>
    <w:rPr>
      <w:rFonts w:ascii="Times New Roman" w:eastAsia="Times New Roman" w:hAnsi="Times New Roman" w:cs="Times New Roman"/>
      <w:sz w:val="28"/>
      <w:szCs w:val="28"/>
      <w:lang w:val="uk-UA"/>
    </w:rPr>
  </w:style>
  <w:style w:type="character" w:customStyle="1" w:styleId="212pt">
    <w:name w:val="Основной текст (2) + 12 pt"/>
    <w:rsid w:val="0002119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nau.in.ua/course/view.php?id=24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rashchupkina@lgna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RePack by Diakov</cp:lastModifiedBy>
  <cp:revision>7</cp:revision>
  <dcterms:created xsi:type="dcterms:W3CDTF">2021-11-01T06:51:00Z</dcterms:created>
  <dcterms:modified xsi:type="dcterms:W3CDTF">2021-11-01T11:36:00Z</dcterms:modified>
</cp:coreProperties>
</file>