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C51253" w:rsidRPr="00B54FFC" w:rsidTr="00D70757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Силабус</w:t>
            </w:r>
            <w:proofErr w:type="spellEnd"/>
            <w:r w:rsidRPr="00B54FFC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8074DAD" wp14:editId="5B3BC36F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253" w:rsidRPr="00B54FFC" w:rsidTr="00D70757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E5770D" w:rsidRDefault="00C51253" w:rsidP="00E577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ОБЛІК</w:t>
            </w:r>
            <w:r w:rsidR="00E5770D">
              <w:rPr>
                <w:b/>
                <w:sz w:val="28"/>
                <w:szCs w:val="28"/>
              </w:rPr>
              <w:t xml:space="preserve"> І ЗВІТНІСТЬ В ОПОДАТКУВАННІ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C51253" w:rsidRPr="00B54FFC" w:rsidTr="00D7075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C51253" w:rsidRPr="00B54FFC" w:rsidTr="00D7075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491308" w:rsidRDefault="00C51253" w:rsidP="00D70757">
            <w:pPr>
              <w:spacing w:line="276" w:lineRule="auto"/>
              <w:rPr>
                <w:szCs w:val="24"/>
              </w:rPr>
            </w:pPr>
            <w:r>
              <w:t>071 «Облік і оподаткування</w:t>
            </w:r>
            <w:r w:rsidRPr="00211B2D">
              <w:t>»</w:t>
            </w:r>
          </w:p>
        </w:tc>
      </w:tr>
      <w:tr w:rsidR="00C51253" w:rsidRPr="00B54FFC" w:rsidTr="00D7075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C93B3E" w:rsidRDefault="00103FA5" w:rsidP="00D70757">
            <w:pPr>
              <w:spacing w:line="276" w:lineRule="auto"/>
              <w:rPr>
                <w:szCs w:val="24"/>
                <w:highlight w:val="red"/>
              </w:rPr>
            </w:pPr>
            <w:r>
              <w:rPr>
                <w:szCs w:val="24"/>
              </w:rPr>
              <w:t>4</w:t>
            </w:r>
          </w:p>
        </w:tc>
      </w:tr>
      <w:tr w:rsidR="00C51253" w:rsidRPr="00B54FFC" w:rsidTr="00D70757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C93B3E" w:rsidRDefault="00810701" w:rsidP="00D70757">
            <w:pPr>
              <w:spacing w:line="276" w:lineRule="auto"/>
              <w:rPr>
                <w:szCs w:val="24"/>
                <w:highlight w:val="red"/>
              </w:rPr>
            </w:pPr>
            <w:r>
              <w:rPr>
                <w:szCs w:val="24"/>
              </w:rPr>
              <w:t>весняний</w:t>
            </w:r>
          </w:p>
        </w:tc>
      </w:tr>
      <w:tr w:rsidR="00C51253" w:rsidRPr="00B54FFC" w:rsidTr="00D7075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B54FFC" w:rsidRDefault="004C1E65" w:rsidP="00D7075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1253" w:rsidRPr="00B54FFC" w:rsidTr="00D7075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spacing w:line="276" w:lineRule="auto"/>
              <w:rPr>
                <w:szCs w:val="24"/>
              </w:rPr>
            </w:pPr>
            <w:r w:rsidRPr="00B54FFC">
              <w:rPr>
                <w:szCs w:val="24"/>
              </w:rPr>
              <w:t>українська</w:t>
            </w:r>
          </w:p>
        </w:tc>
      </w:tr>
      <w:tr w:rsidR="00C51253" w:rsidRPr="00B54FFC" w:rsidTr="00D70757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253" w:rsidRPr="00B54FFC" w:rsidRDefault="00C51253" w:rsidP="00D70757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CB08C1" w:rsidRDefault="00CB08C1" w:rsidP="00C51253">
      <w:pPr>
        <w:jc w:val="both"/>
        <w:rPr>
          <w:sz w:val="22"/>
        </w:rPr>
      </w:pPr>
    </w:p>
    <w:p w:rsidR="00CB08C1" w:rsidRDefault="00CB08C1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C51253" w:rsidRPr="00B54FFC" w:rsidRDefault="00C51253" w:rsidP="00C51253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277"/>
        <w:gridCol w:w="2079"/>
        <w:gridCol w:w="277"/>
        <w:gridCol w:w="1358"/>
        <w:gridCol w:w="726"/>
        <w:gridCol w:w="276"/>
        <w:gridCol w:w="2825"/>
      </w:tblGrid>
      <w:tr w:rsidR="00C51253" w:rsidRPr="00B54FFC" w:rsidTr="00D70757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jc w:val="both"/>
              <w:rPr>
                <w:szCs w:val="24"/>
              </w:rPr>
            </w:pPr>
            <w:r w:rsidRPr="00B54FFC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C51253" w:rsidRPr="00B54FFC" w:rsidTr="00D70757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к.е.н</w:t>
            </w:r>
            <w:proofErr w:type="spellEnd"/>
            <w:r w:rsidRPr="00B54FFC">
              <w:rPr>
                <w:szCs w:val="24"/>
              </w:rPr>
              <w:t>.</w:t>
            </w:r>
            <w:r>
              <w:rPr>
                <w:szCs w:val="24"/>
              </w:rPr>
              <w:t xml:space="preserve"> доц.</w:t>
            </w:r>
            <w:r w:rsidRPr="00B54FF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Пчелинська</w:t>
            </w:r>
            <w:proofErr w:type="spellEnd"/>
            <w:r>
              <w:rPr>
                <w:szCs w:val="24"/>
              </w:rPr>
              <w:t xml:space="preserve"> Ганна Володимирівна</w:t>
            </w:r>
          </w:p>
        </w:tc>
      </w:tr>
      <w:tr w:rsidR="00C51253" w:rsidRPr="00B54FFC" w:rsidTr="00D70757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C51253" w:rsidRPr="00B54FFC" w:rsidTr="00D70757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обліку і оподаткування</w:t>
            </w:r>
          </w:p>
        </w:tc>
      </w:tr>
      <w:tr w:rsidR="00C51253" w:rsidRPr="00B54FFC" w:rsidTr="00D70757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посада</w:t>
            </w:r>
          </w:p>
        </w:tc>
      </w:tr>
      <w:tr w:rsidR="00C51253" w:rsidRPr="00B54FFC" w:rsidTr="00D70757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pchelinska</w:t>
            </w:r>
            <w:proofErr w:type="spellEnd"/>
            <w:r w:rsidRP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D33EF5" w:rsidRDefault="00C51253" w:rsidP="00D70757">
            <w:pPr>
              <w:jc w:val="center"/>
              <w:rPr>
                <w:szCs w:val="24"/>
                <w:lang w:val="en-US"/>
              </w:rPr>
            </w:pPr>
            <w:r w:rsidRPr="00B54FFC">
              <w:rPr>
                <w:szCs w:val="24"/>
              </w:rPr>
              <w:t>+380</w:t>
            </w:r>
            <w:r>
              <w:rPr>
                <w:szCs w:val="24"/>
                <w:lang w:val="en-US"/>
              </w:rPr>
              <w:t>509359892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Viber</w:t>
            </w:r>
            <w:proofErr w:type="spellEnd"/>
            <w:r w:rsidRPr="00B54FFC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253" w:rsidRPr="00B54FFC" w:rsidRDefault="00C51253" w:rsidP="00D70757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51</w:t>
            </w:r>
            <w:r>
              <w:rPr>
                <w:szCs w:val="24"/>
                <w:lang w:val="en-US"/>
              </w:rPr>
              <w:t>3</w:t>
            </w:r>
            <w:r w:rsidRPr="00B54FFC">
              <w:rPr>
                <w:szCs w:val="24"/>
              </w:rPr>
              <w:t xml:space="preserve">ГК аудиторія кафедри </w:t>
            </w:r>
            <w:proofErr w:type="spellStart"/>
            <w:r>
              <w:rPr>
                <w:szCs w:val="24"/>
              </w:rPr>
              <w:t>ОбОп</w:t>
            </w:r>
            <w:proofErr w:type="spellEnd"/>
            <w:r w:rsidRPr="00B54FFC">
              <w:rPr>
                <w:szCs w:val="24"/>
              </w:rPr>
              <w:t xml:space="preserve"> </w:t>
            </w:r>
          </w:p>
        </w:tc>
      </w:tr>
      <w:tr w:rsidR="00C51253" w:rsidRPr="00B54FFC" w:rsidTr="00D70757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54FFC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консультації</w:t>
            </w:r>
          </w:p>
        </w:tc>
      </w:tr>
    </w:tbl>
    <w:p w:rsidR="00C51253" w:rsidRPr="00B54FFC" w:rsidRDefault="00C51253" w:rsidP="00C51253">
      <w:pPr>
        <w:jc w:val="center"/>
        <w:rPr>
          <w:b/>
          <w:szCs w:val="24"/>
        </w:rPr>
      </w:pPr>
    </w:p>
    <w:p w:rsidR="00C51253" w:rsidRPr="00B54FFC" w:rsidRDefault="00C51253" w:rsidP="00C51253">
      <w:pPr>
        <w:jc w:val="center"/>
        <w:rPr>
          <w:b/>
          <w:szCs w:val="24"/>
        </w:rPr>
      </w:pPr>
    </w:p>
    <w:p w:rsidR="00CB08C1" w:rsidRDefault="00CB08C1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C51253" w:rsidRDefault="00C51253" w:rsidP="00C51253">
      <w:pPr>
        <w:jc w:val="center"/>
        <w:rPr>
          <w:b/>
          <w:szCs w:val="24"/>
        </w:rPr>
      </w:pPr>
    </w:p>
    <w:p w:rsidR="00C51253" w:rsidRPr="00B54FFC" w:rsidRDefault="00C51253" w:rsidP="00C51253">
      <w:pPr>
        <w:jc w:val="center"/>
        <w:rPr>
          <w:szCs w:val="24"/>
        </w:rPr>
      </w:pPr>
      <w:r w:rsidRPr="00B54FFC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C51253" w:rsidRPr="00B54FFC" w:rsidTr="00D707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C51253" w:rsidP="00D70757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B06" w:rsidRDefault="008C2B06" w:rsidP="00960183">
            <w:pPr>
              <w:ind w:firstLine="284"/>
              <w:jc w:val="both"/>
              <w:rPr>
                <w:szCs w:val="24"/>
              </w:rPr>
            </w:pPr>
            <w:r>
              <w:t>Оподаткування суб’єктів підприємницької діяльності є одним із найважливіших і найефективніших важелів державного регулювання економіки</w:t>
            </w:r>
            <w:r w:rsidR="00B064CB">
              <w:t xml:space="preserve"> країни</w:t>
            </w:r>
            <w:r>
              <w:t>. Держава за допомогою податкової політики не лише формує джерела фінансування суспільно необхідних витрат, реалізуючи фіскальну функцію податків, а й створює передумови для структурної перебудови національної економіки та її зростання. Проблеми оподаткування та організації податкового обліку традиційно привертають увагу як науковців, так і практиків, оскільки в цій галузі стикаються інтереси держави й регіонів з інтересами суб’єктів господарювання та громадян – платників податків. Гармонізація і підтримання балансу цих інтересів дає змогу створити умови для підняття економіки, забезпечення соціальної стабільності в суспільстві та підвищення добробуту населення.</w:t>
            </w:r>
          </w:p>
          <w:p w:rsidR="00C51253" w:rsidRPr="00546610" w:rsidRDefault="00C51253" w:rsidP="003505D2">
            <w:pPr>
              <w:ind w:firstLine="284"/>
              <w:jc w:val="both"/>
              <w:rPr>
                <w:szCs w:val="24"/>
              </w:rPr>
            </w:pPr>
            <w:r w:rsidRPr="00556787">
              <w:rPr>
                <w:szCs w:val="24"/>
              </w:rPr>
              <w:t xml:space="preserve">Тому знання теоретичних засад та питань сучасної практики у сфері </w:t>
            </w:r>
            <w:r w:rsidR="00960183">
              <w:rPr>
                <w:szCs w:val="24"/>
              </w:rPr>
              <w:t>о</w:t>
            </w:r>
            <w:r w:rsidR="00960183" w:rsidRPr="003D3264">
              <w:rPr>
                <w:szCs w:val="24"/>
              </w:rPr>
              <w:t>блік</w:t>
            </w:r>
            <w:r w:rsidR="00960183">
              <w:rPr>
                <w:szCs w:val="24"/>
              </w:rPr>
              <w:t>у і звітності</w:t>
            </w:r>
            <w:r w:rsidR="00960183" w:rsidRPr="003D3264">
              <w:rPr>
                <w:szCs w:val="24"/>
              </w:rPr>
              <w:t xml:space="preserve"> </w:t>
            </w:r>
            <w:r w:rsidR="00960183">
              <w:rPr>
                <w:szCs w:val="24"/>
              </w:rPr>
              <w:t>в</w:t>
            </w:r>
            <w:r w:rsidR="00960183" w:rsidRPr="003D3264">
              <w:rPr>
                <w:szCs w:val="24"/>
              </w:rPr>
              <w:t xml:space="preserve"> оподаткуванн</w:t>
            </w:r>
            <w:r w:rsidR="00960183">
              <w:rPr>
                <w:szCs w:val="24"/>
              </w:rPr>
              <w:t>і</w:t>
            </w:r>
            <w:r w:rsidR="00960183" w:rsidRPr="00556787">
              <w:rPr>
                <w:szCs w:val="24"/>
              </w:rPr>
              <w:t xml:space="preserve"> </w:t>
            </w:r>
            <w:r w:rsidRPr="00556787">
              <w:rPr>
                <w:szCs w:val="24"/>
              </w:rPr>
              <w:t xml:space="preserve">є обов’язковими вимогами до діючих та </w:t>
            </w:r>
            <w:r w:rsidR="003505D2">
              <w:rPr>
                <w:szCs w:val="24"/>
              </w:rPr>
              <w:t>майбутніх</w:t>
            </w:r>
            <w:r w:rsidRPr="00556787">
              <w:rPr>
                <w:szCs w:val="24"/>
              </w:rPr>
              <w:t xml:space="preserve"> фахівців за спеціальністю 071 "Облік і оподаткування".</w:t>
            </w:r>
            <w:r w:rsidRPr="00D119E9">
              <w:rPr>
                <w:sz w:val="20"/>
              </w:rPr>
              <w:t xml:space="preserve"> </w:t>
            </w:r>
            <w:r w:rsidR="00A12FAC">
              <w:t xml:space="preserve">Здобуті при вивченні дисципліни знання </w:t>
            </w:r>
            <w:r w:rsidR="00AE44AB">
              <w:t xml:space="preserve">дозволять якісно та вчасно </w:t>
            </w:r>
            <w:r w:rsidR="00E447F3">
              <w:t xml:space="preserve">підготувати і подати весь необхідний пакет податкової звітності </w:t>
            </w:r>
            <w:r w:rsidR="005B60F4">
              <w:t>підприємства на базі облікової інформації суб’єкта господарської діяльності</w:t>
            </w:r>
            <w:r>
              <w:t>.</w:t>
            </w:r>
          </w:p>
        </w:tc>
      </w:tr>
      <w:tr w:rsidR="00C51253" w:rsidRPr="00B54FFC" w:rsidTr="00D7075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E403C3" w:rsidRDefault="00C51253" w:rsidP="00D70757">
            <w:pPr>
              <w:rPr>
                <w:b/>
                <w:i/>
                <w:szCs w:val="24"/>
              </w:rPr>
            </w:pPr>
            <w:r w:rsidRPr="00E403C3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9D75B0" w:rsidRDefault="00C51253" w:rsidP="00D70757">
            <w:pPr>
              <w:jc w:val="both"/>
              <w:rPr>
                <w:color w:val="000000"/>
                <w:szCs w:val="24"/>
              </w:rPr>
            </w:pPr>
            <w:r w:rsidRPr="009D75B0">
              <w:rPr>
                <w:b/>
                <w:szCs w:val="24"/>
              </w:rPr>
              <w:t xml:space="preserve">Знання: </w:t>
            </w:r>
            <w:r w:rsidRPr="009D75B0">
              <w:rPr>
                <w:snapToGrid w:val="0"/>
                <w:szCs w:val="24"/>
              </w:rPr>
              <w:t>теоретичн</w:t>
            </w:r>
            <w:r>
              <w:rPr>
                <w:snapToGrid w:val="0"/>
                <w:szCs w:val="24"/>
              </w:rPr>
              <w:t>их</w:t>
            </w:r>
            <w:r w:rsidRPr="009D75B0">
              <w:rPr>
                <w:snapToGrid w:val="0"/>
                <w:szCs w:val="24"/>
              </w:rPr>
              <w:t xml:space="preserve"> положен</w:t>
            </w:r>
            <w:r>
              <w:rPr>
                <w:snapToGrid w:val="0"/>
                <w:szCs w:val="24"/>
              </w:rPr>
              <w:t>ь</w:t>
            </w:r>
            <w:r w:rsidRPr="009D75B0">
              <w:rPr>
                <w:szCs w:val="24"/>
              </w:rPr>
              <w:t xml:space="preserve"> </w:t>
            </w:r>
            <w:r w:rsidR="00167917">
              <w:rPr>
                <w:szCs w:val="24"/>
              </w:rPr>
              <w:t>податкового</w:t>
            </w:r>
            <w:r w:rsidRPr="009D75B0">
              <w:rPr>
                <w:szCs w:val="24"/>
              </w:rPr>
              <w:t xml:space="preserve"> обліку;</w:t>
            </w:r>
            <w:r w:rsidR="00167917" w:rsidRPr="00167917">
              <w:rPr>
                <w:szCs w:val="24"/>
              </w:rPr>
              <w:t xml:space="preserve">  нормативно-законодавч</w:t>
            </w:r>
            <w:r w:rsidR="008C4935">
              <w:rPr>
                <w:szCs w:val="24"/>
              </w:rPr>
              <w:t xml:space="preserve">ої </w:t>
            </w:r>
            <w:r w:rsidR="00167917" w:rsidRPr="00167917">
              <w:rPr>
                <w:szCs w:val="24"/>
              </w:rPr>
              <w:t>баз</w:t>
            </w:r>
            <w:r w:rsidR="008C4935">
              <w:rPr>
                <w:szCs w:val="24"/>
              </w:rPr>
              <w:t>и</w:t>
            </w:r>
            <w:r w:rsidR="00167917" w:rsidRPr="00167917">
              <w:rPr>
                <w:szCs w:val="24"/>
              </w:rPr>
              <w:t xml:space="preserve"> щодо ведення податкового обліку за окремими податками і зборами;  порядок складання </w:t>
            </w:r>
            <w:r w:rsidR="00C53B17">
              <w:rPr>
                <w:szCs w:val="24"/>
              </w:rPr>
              <w:t xml:space="preserve">та подання </w:t>
            </w:r>
            <w:r w:rsidR="00167917" w:rsidRPr="00167917">
              <w:rPr>
                <w:szCs w:val="24"/>
              </w:rPr>
              <w:t>податкової звітності</w:t>
            </w:r>
            <w:r w:rsidRPr="009D75B0">
              <w:rPr>
                <w:szCs w:val="24"/>
              </w:rPr>
              <w:t>.</w:t>
            </w:r>
          </w:p>
          <w:p w:rsidR="00136DCC" w:rsidRPr="00136DCC" w:rsidRDefault="00C51253" w:rsidP="00180089">
            <w:pPr>
              <w:ind w:left="26"/>
              <w:jc w:val="both"/>
              <w:rPr>
                <w:snapToGrid w:val="0"/>
                <w:szCs w:val="24"/>
              </w:rPr>
            </w:pPr>
            <w:r w:rsidRPr="00360796">
              <w:rPr>
                <w:b/>
                <w:szCs w:val="24"/>
              </w:rPr>
              <w:t>Вміння:</w:t>
            </w:r>
            <w:r w:rsidRPr="00360796">
              <w:rPr>
                <w:color w:val="000000"/>
                <w:szCs w:val="24"/>
              </w:rPr>
              <w:t xml:space="preserve"> </w:t>
            </w:r>
            <w:r w:rsidR="00136DCC" w:rsidRPr="00136DCC">
              <w:rPr>
                <w:snapToGrid w:val="0"/>
                <w:szCs w:val="24"/>
              </w:rPr>
              <w:t>організовувати та вести податковий облік на підприємстві; оформляти первинні документи та реєстри аналітичного</w:t>
            </w:r>
            <w:r w:rsidR="00180089">
              <w:rPr>
                <w:snapToGrid w:val="0"/>
                <w:szCs w:val="24"/>
              </w:rPr>
              <w:t>,</w:t>
            </w:r>
            <w:r w:rsidR="00136DCC" w:rsidRPr="00136DCC">
              <w:rPr>
                <w:snapToGrid w:val="0"/>
                <w:szCs w:val="24"/>
              </w:rPr>
              <w:t xml:space="preserve"> синтетичного обліку для відображення операцій з податкового обліку; здійснювати розрахунки </w:t>
            </w:r>
            <w:r w:rsidR="00136DCC">
              <w:rPr>
                <w:snapToGrid w:val="0"/>
                <w:szCs w:val="24"/>
              </w:rPr>
              <w:t xml:space="preserve">загальнодержавних та місцевих </w:t>
            </w:r>
            <w:r w:rsidR="00136DCC" w:rsidRPr="00136DCC">
              <w:rPr>
                <w:snapToGrid w:val="0"/>
                <w:szCs w:val="24"/>
              </w:rPr>
              <w:t>податк</w:t>
            </w:r>
            <w:r w:rsidR="00136DCC">
              <w:rPr>
                <w:snapToGrid w:val="0"/>
                <w:szCs w:val="24"/>
              </w:rPr>
              <w:t>ів, зборів</w:t>
            </w:r>
            <w:r w:rsidR="00136DCC" w:rsidRPr="00136DCC">
              <w:rPr>
                <w:snapToGrid w:val="0"/>
                <w:szCs w:val="24"/>
              </w:rPr>
              <w:t>; складати податкову звітність та своєчасно подавати її у відповідні органи</w:t>
            </w:r>
            <w:r w:rsidRPr="00360796">
              <w:rPr>
                <w:snapToGrid w:val="0"/>
                <w:szCs w:val="24"/>
              </w:rPr>
              <w:t>.</w:t>
            </w:r>
          </w:p>
        </w:tc>
      </w:tr>
      <w:tr w:rsidR="00C51253" w:rsidRPr="00B54FFC" w:rsidTr="00D7075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E403C3" w:rsidRDefault="00C51253" w:rsidP="00D70757">
            <w:pPr>
              <w:rPr>
                <w:b/>
                <w:i/>
                <w:szCs w:val="24"/>
              </w:rPr>
            </w:pPr>
            <w:r w:rsidRPr="00E403C3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253" w:rsidRPr="00B54FFC" w:rsidRDefault="009F3F17" w:rsidP="001A22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Ефективність засвоєння змісту дисципліни «Теорія економічного аналізу 1» значно підвищиться, якщо студент попередньо опанував матеріал таких дисциплін як:</w:t>
            </w:r>
            <w:r w:rsidRPr="00E403C3">
              <w:rPr>
                <w:szCs w:val="24"/>
              </w:rPr>
              <w:t xml:space="preserve"> економічн</w:t>
            </w:r>
            <w:r>
              <w:rPr>
                <w:szCs w:val="24"/>
              </w:rPr>
              <w:t>а</w:t>
            </w:r>
            <w:r w:rsidRPr="00E403C3">
              <w:rPr>
                <w:szCs w:val="24"/>
              </w:rPr>
              <w:t xml:space="preserve"> теорі</w:t>
            </w:r>
            <w:r>
              <w:rPr>
                <w:szCs w:val="24"/>
              </w:rPr>
              <w:t>я</w:t>
            </w:r>
            <w:r w:rsidRPr="00E403C3">
              <w:rPr>
                <w:szCs w:val="24"/>
              </w:rPr>
              <w:t>, макроекономік</w:t>
            </w:r>
            <w:r>
              <w:rPr>
                <w:szCs w:val="24"/>
              </w:rPr>
              <w:t>а</w:t>
            </w:r>
            <w:r w:rsidRPr="00E403C3">
              <w:rPr>
                <w:szCs w:val="24"/>
              </w:rPr>
              <w:t>, мікроекономік</w:t>
            </w:r>
            <w:r>
              <w:rPr>
                <w:szCs w:val="24"/>
              </w:rPr>
              <w:t>а</w:t>
            </w:r>
            <w:r w:rsidRPr="00E403C3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економіка підприємства, </w:t>
            </w:r>
            <w:r w:rsidRPr="00E403C3">
              <w:rPr>
                <w:szCs w:val="24"/>
              </w:rPr>
              <w:t>фінанс</w:t>
            </w:r>
            <w:r>
              <w:rPr>
                <w:szCs w:val="24"/>
              </w:rPr>
              <w:t>и</w:t>
            </w:r>
            <w:r w:rsidRPr="00E403C3">
              <w:rPr>
                <w:szCs w:val="24"/>
              </w:rPr>
              <w:t>, бухгалтерськ</w:t>
            </w:r>
            <w:r>
              <w:rPr>
                <w:szCs w:val="24"/>
              </w:rPr>
              <w:t>ий облік,</w:t>
            </w:r>
            <w:r w:rsidRPr="00B54FFC">
              <w:rPr>
                <w:szCs w:val="24"/>
              </w:rPr>
              <w:t xml:space="preserve"> </w:t>
            </w:r>
            <w:r w:rsidR="00493683">
              <w:rPr>
                <w:szCs w:val="24"/>
              </w:rPr>
              <w:t xml:space="preserve">аналіз господарської діяльності, </w:t>
            </w:r>
            <w:r w:rsidR="00C51253">
              <w:rPr>
                <w:szCs w:val="24"/>
              </w:rPr>
              <w:t>податков</w:t>
            </w:r>
            <w:r w:rsidR="00F37601">
              <w:rPr>
                <w:szCs w:val="24"/>
              </w:rPr>
              <w:t>а</w:t>
            </w:r>
            <w:r w:rsidR="00C51253">
              <w:rPr>
                <w:szCs w:val="24"/>
              </w:rPr>
              <w:t xml:space="preserve"> систем</w:t>
            </w:r>
            <w:r w:rsidR="00F37601">
              <w:rPr>
                <w:szCs w:val="24"/>
              </w:rPr>
              <w:t>а</w:t>
            </w:r>
            <w:r>
              <w:rPr>
                <w:szCs w:val="24"/>
              </w:rPr>
              <w:t>, фінансовий</w:t>
            </w:r>
            <w:r w:rsidR="00E55689">
              <w:rPr>
                <w:szCs w:val="24"/>
              </w:rPr>
              <w:t xml:space="preserve"> облік</w:t>
            </w:r>
            <w:r w:rsidR="00C51253">
              <w:rPr>
                <w:szCs w:val="24"/>
              </w:rPr>
              <w:t>.</w:t>
            </w:r>
          </w:p>
        </w:tc>
      </w:tr>
    </w:tbl>
    <w:p w:rsidR="00C51253" w:rsidRPr="00B54FFC" w:rsidRDefault="00C51253" w:rsidP="00C51253">
      <w:pPr>
        <w:jc w:val="both"/>
        <w:rPr>
          <w:sz w:val="22"/>
        </w:rPr>
      </w:pPr>
    </w:p>
    <w:p w:rsidR="00CB08C1" w:rsidRDefault="00CB08C1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C51253" w:rsidRPr="00B54FFC" w:rsidRDefault="00C51253" w:rsidP="00C51253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B9692A">
        <w:rPr>
          <w:b/>
          <w:szCs w:val="24"/>
        </w:rPr>
        <w:lastRenderedPageBreak/>
        <w:t>Мета курсу (набуті компетентності)</w:t>
      </w:r>
      <w:r w:rsidRPr="00B54FFC">
        <w:rPr>
          <w:b/>
          <w:color w:val="FF0000"/>
          <w:szCs w:val="24"/>
        </w:rPr>
        <w:t xml:space="preserve"> </w:t>
      </w:r>
    </w:p>
    <w:p w:rsidR="00C51253" w:rsidRDefault="00C51253" w:rsidP="00C51253">
      <w:pPr>
        <w:ind w:firstLine="709"/>
        <w:jc w:val="both"/>
        <w:rPr>
          <w:sz w:val="20"/>
        </w:rPr>
      </w:pPr>
      <w:r w:rsidRPr="00D8655C">
        <w:rPr>
          <w:b/>
          <w:szCs w:val="24"/>
        </w:rPr>
        <w:t>Метою викладання дисципліни</w:t>
      </w:r>
      <w:r w:rsidRPr="00D8655C">
        <w:rPr>
          <w:szCs w:val="24"/>
        </w:rPr>
        <w:t xml:space="preserve"> є </w:t>
      </w:r>
      <w:r>
        <w:rPr>
          <w:color w:val="000000"/>
        </w:rPr>
        <w:t> </w:t>
      </w:r>
      <w:r w:rsidRPr="006C129A">
        <w:rPr>
          <w:szCs w:val="24"/>
        </w:rPr>
        <w:t>формування системи знань з теорії та практики ведення</w:t>
      </w:r>
      <w:r w:rsidRPr="009F1FC9">
        <w:rPr>
          <w:sz w:val="20"/>
        </w:rPr>
        <w:t xml:space="preserve"> </w:t>
      </w:r>
      <w:r w:rsidR="00C3518D">
        <w:rPr>
          <w:szCs w:val="24"/>
        </w:rPr>
        <w:t>податкового</w:t>
      </w:r>
      <w:r w:rsidRPr="000064A1">
        <w:rPr>
          <w:szCs w:val="24"/>
        </w:rPr>
        <w:t xml:space="preserve"> обліку</w:t>
      </w:r>
      <w:r w:rsidR="00C3518D">
        <w:rPr>
          <w:szCs w:val="24"/>
        </w:rPr>
        <w:t xml:space="preserve"> і складання податкової звітності</w:t>
      </w:r>
      <w:r w:rsidRPr="000064A1">
        <w:rPr>
          <w:szCs w:val="24"/>
        </w:rPr>
        <w:t xml:space="preserve"> </w:t>
      </w:r>
      <w:r w:rsidR="00C3518D">
        <w:rPr>
          <w:szCs w:val="24"/>
        </w:rPr>
        <w:t>суб’єктами господарської діяльності</w:t>
      </w:r>
      <w:r>
        <w:rPr>
          <w:szCs w:val="24"/>
        </w:rPr>
        <w:t>.</w:t>
      </w:r>
      <w:r w:rsidRPr="009F1FC9">
        <w:rPr>
          <w:sz w:val="20"/>
        </w:rPr>
        <w:t xml:space="preserve"> </w:t>
      </w:r>
    </w:p>
    <w:p w:rsidR="00C51253" w:rsidRDefault="00C51253" w:rsidP="00C51253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За результатами опанування навчальної дисципліни здобувачі вищої освіти набувають фахові компетентності:</w:t>
      </w:r>
    </w:p>
    <w:p w:rsidR="001E020C" w:rsidRDefault="001E020C" w:rsidP="00C51253">
      <w:pPr>
        <w:ind w:firstLine="709"/>
        <w:jc w:val="both"/>
      </w:pPr>
      <w:r>
        <w:t xml:space="preserve">здатність досліджувати тенденції розвитку економіки за допомогою інструментарію </w:t>
      </w:r>
      <w:proofErr w:type="spellStart"/>
      <w:r>
        <w:t>макро</w:t>
      </w:r>
      <w:proofErr w:type="spellEnd"/>
      <w:r>
        <w:t>- та мікроекономічного аналізу, робити узагальнення стосовно оцінки прояву окремих явищ, які властиві сучасним процесам в економіці;</w:t>
      </w:r>
    </w:p>
    <w:p w:rsidR="00C51253" w:rsidRDefault="00A77895" w:rsidP="00C51253">
      <w:pPr>
        <w:ind w:firstLine="709"/>
        <w:jc w:val="both"/>
      </w:pPr>
      <w:r>
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оподаткування</w:t>
      </w:r>
      <w:r w:rsidR="00C51253">
        <w:t>;</w:t>
      </w:r>
    </w:p>
    <w:p w:rsidR="00C51253" w:rsidRDefault="00C51253" w:rsidP="00C51253">
      <w:pPr>
        <w:ind w:firstLine="709"/>
        <w:jc w:val="both"/>
      </w:pPr>
      <w:r>
        <w:t xml:space="preserve">здатність до відображення інформації про господарські операції суб’єктів господарювання в </w:t>
      </w:r>
      <w:r w:rsidR="00334FF6">
        <w:t>податковому</w:t>
      </w:r>
      <w:r>
        <w:t xml:space="preserve"> обліку, їх систематизації, узагальнення у звітності та інтерпретації для задоволення інформаційних потреб осіб, що приймають рішення;</w:t>
      </w:r>
    </w:p>
    <w:p w:rsidR="00C51253" w:rsidRDefault="00C51253" w:rsidP="00C51253">
      <w:pPr>
        <w:ind w:firstLine="709"/>
        <w:jc w:val="both"/>
      </w:pPr>
      <w:r>
        <w:t>здійснювати облікові процедури із застосуванням спеціалізованих інформаційних систем і комп’ютерних технологій;</w:t>
      </w:r>
    </w:p>
    <w:p w:rsidR="00BC3D61" w:rsidRDefault="00BC3D61" w:rsidP="00C51253">
      <w:pPr>
        <w:ind w:firstLine="709"/>
        <w:jc w:val="both"/>
      </w:pPr>
      <w:r>
        <w:t>застосовувати знання права та податкового законодавства в практичній діяльності суб’єктів господарювання;</w:t>
      </w:r>
    </w:p>
    <w:p w:rsidR="00C51253" w:rsidRDefault="003A2591" w:rsidP="00C51253">
      <w:pPr>
        <w:ind w:firstLine="709"/>
        <w:jc w:val="both"/>
      </w:pPr>
      <w:r>
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</w:t>
      </w:r>
      <w:r w:rsidR="00C51253">
        <w:t>;</w:t>
      </w:r>
    </w:p>
    <w:p w:rsidR="00C51253" w:rsidRDefault="00C51253" w:rsidP="00C51253">
      <w:pPr>
        <w:ind w:firstLine="709"/>
        <w:jc w:val="both"/>
      </w:pPr>
      <w:r>
        <w:t>здатність застосовувати етичні принципи під час виконання професійних обов’язків;</w:t>
      </w:r>
    </w:p>
    <w:p w:rsidR="00C51253" w:rsidRDefault="00C51253" w:rsidP="00C51253">
      <w:pPr>
        <w:ind w:firstLine="709"/>
        <w:jc w:val="both"/>
      </w:pPr>
      <w:r>
        <w:t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</w:r>
    </w:p>
    <w:p w:rsidR="004F48F9" w:rsidRDefault="004F48F9" w:rsidP="00C51253">
      <w:pPr>
        <w:ind w:firstLine="709"/>
        <w:jc w:val="both"/>
        <w:rPr>
          <w:szCs w:val="24"/>
          <w:lang w:eastAsia="ar-SA"/>
        </w:rPr>
      </w:pPr>
    </w:p>
    <w:p w:rsidR="00CB08C1" w:rsidRDefault="00CB08C1">
      <w:pPr>
        <w:spacing w:after="160" w:line="259" w:lineRule="auto"/>
        <w:rPr>
          <w:b/>
          <w:szCs w:val="24"/>
        </w:rPr>
      </w:pPr>
    </w:p>
    <w:p w:rsidR="004F48F9" w:rsidRDefault="004F48F9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C51253" w:rsidRPr="00B54FFC" w:rsidRDefault="00C51253" w:rsidP="00C51253">
      <w:pPr>
        <w:ind w:left="3119" w:hanging="3119"/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Структура курсу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992"/>
        <w:gridCol w:w="4678"/>
        <w:gridCol w:w="2126"/>
      </w:tblGrid>
      <w:tr w:rsidR="00C51253" w:rsidRPr="00166CF3" w:rsidTr="00D70757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51253" w:rsidRPr="00166CF3" w:rsidRDefault="00C51253" w:rsidP="00D70757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51253" w:rsidRPr="00166CF3" w:rsidRDefault="00C51253" w:rsidP="00D70757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51253" w:rsidRPr="00166CF3" w:rsidRDefault="00C51253" w:rsidP="00D70757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Години (Л/ПЗ)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51253" w:rsidRPr="00166CF3" w:rsidRDefault="00C51253" w:rsidP="00D70757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Стислий зміст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51253" w:rsidRPr="00166CF3" w:rsidRDefault="00C51253" w:rsidP="00D70757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Інструменти і завдання</w:t>
            </w:r>
          </w:p>
        </w:tc>
      </w:tr>
      <w:tr w:rsidR="00A6751B" w:rsidRPr="00166CF3" w:rsidTr="00CE4D8D">
        <w:tc>
          <w:tcPr>
            <w:tcW w:w="534" w:type="dxa"/>
            <w:shd w:val="clear" w:color="auto" w:fill="auto"/>
            <w:vAlign w:val="center"/>
          </w:tcPr>
          <w:p w:rsidR="00A6751B" w:rsidRPr="00166CF3" w:rsidRDefault="00A6751B" w:rsidP="00A6751B">
            <w:pPr>
              <w:spacing w:line="216" w:lineRule="auto"/>
              <w:rPr>
                <w:sz w:val="20"/>
              </w:rPr>
            </w:pPr>
            <w:r w:rsidRPr="00166CF3">
              <w:rPr>
                <w:sz w:val="20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6751B" w:rsidRPr="00166CF3" w:rsidRDefault="00A6751B" w:rsidP="00A6751B">
            <w:pPr>
              <w:shd w:val="clear" w:color="auto" w:fill="FFFFFF"/>
              <w:rPr>
                <w:sz w:val="20"/>
              </w:rPr>
            </w:pPr>
            <w:r w:rsidRPr="00166CF3">
              <w:rPr>
                <w:sz w:val="20"/>
              </w:rPr>
              <w:t>Податковий облік: зміст та організація на підприємстві</w:t>
            </w:r>
          </w:p>
        </w:tc>
        <w:tc>
          <w:tcPr>
            <w:tcW w:w="992" w:type="dxa"/>
            <w:shd w:val="clear" w:color="auto" w:fill="auto"/>
          </w:tcPr>
          <w:p w:rsidR="00A6751B" w:rsidRPr="00B401B1" w:rsidRDefault="00A6751B" w:rsidP="00A6751B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A6751B" w:rsidRPr="00B401B1" w:rsidRDefault="00A6751B" w:rsidP="00A6751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  <w:p w:rsidR="00A6751B" w:rsidRPr="00B401B1" w:rsidRDefault="00A6751B" w:rsidP="00A6751B">
            <w:pPr>
              <w:jc w:val="center"/>
              <w:rPr>
                <w:sz w:val="20"/>
              </w:rPr>
            </w:pPr>
          </w:p>
          <w:p w:rsidR="00A6751B" w:rsidRPr="00B401B1" w:rsidRDefault="00A6751B" w:rsidP="00A6751B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>заочна 0,5/0/0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751B" w:rsidRPr="00166CF3" w:rsidRDefault="00A6751B" w:rsidP="00A6751B">
            <w:pPr>
              <w:jc w:val="both"/>
              <w:rPr>
                <w:sz w:val="20"/>
              </w:rPr>
            </w:pPr>
            <w:r w:rsidRPr="00166CF3">
              <w:rPr>
                <w:sz w:val="20"/>
              </w:rPr>
              <w:t xml:space="preserve">Поняття податкового обліку, його мета, завдання, предмет, об’єкт. </w:t>
            </w:r>
            <w:r w:rsidRPr="00166CF3">
              <w:rPr>
                <w:color w:val="000000"/>
                <w:sz w:val="20"/>
              </w:rPr>
              <w:t>Структура податкового обліку, його принципи.</w:t>
            </w:r>
            <w:r w:rsidRPr="00166CF3">
              <w:rPr>
                <w:b/>
                <w:color w:val="000000"/>
                <w:sz w:val="20"/>
              </w:rPr>
              <w:t xml:space="preserve"> </w:t>
            </w:r>
            <w:r w:rsidRPr="00166CF3">
              <w:rPr>
                <w:color w:val="000000"/>
                <w:sz w:val="20"/>
              </w:rPr>
              <w:t>Взаємозв’язок та відмінності між фінансовим і податковим обліком. Особливості організації податкового обліку на підприємстві.</w:t>
            </w:r>
          </w:p>
        </w:tc>
        <w:tc>
          <w:tcPr>
            <w:tcW w:w="2126" w:type="dxa"/>
            <w:shd w:val="clear" w:color="auto" w:fill="auto"/>
          </w:tcPr>
          <w:p w:rsidR="00A6751B" w:rsidRPr="00166CF3" w:rsidRDefault="00A6751B" w:rsidP="00A6751B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Презентації</w:t>
            </w:r>
          </w:p>
          <w:p w:rsidR="00A6751B" w:rsidRPr="00166CF3" w:rsidRDefault="00A6751B" w:rsidP="00A6751B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Участь в обговоренні</w:t>
            </w:r>
          </w:p>
          <w:p w:rsidR="00A6751B" w:rsidRPr="00166CF3" w:rsidRDefault="00A6751B" w:rsidP="00A6751B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Аналіз ситуацій</w:t>
            </w:r>
          </w:p>
          <w:p w:rsidR="00A6751B" w:rsidRPr="00166CF3" w:rsidRDefault="00A6751B" w:rsidP="00A6751B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A6751B" w:rsidRPr="00166CF3" w:rsidRDefault="00A6751B" w:rsidP="00A6751B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  <w:tr w:rsidR="007E7F26" w:rsidRPr="00166CF3" w:rsidTr="00C64BD4">
        <w:tc>
          <w:tcPr>
            <w:tcW w:w="534" w:type="dxa"/>
            <w:shd w:val="clear" w:color="auto" w:fill="auto"/>
            <w:vAlign w:val="center"/>
          </w:tcPr>
          <w:p w:rsidR="007E7F26" w:rsidRPr="00166CF3" w:rsidRDefault="007E7F26" w:rsidP="007E7F26">
            <w:pPr>
              <w:spacing w:line="216" w:lineRule="auto"/>
              <w:rPr>
                <w:sz w:val="20"/>
              </w:rPr>
            </w:pPr>
            <w:r w:rsidRPr="00166CF3">
              <w:rPr>
                <w:sz w:val="20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E7F26" w:rsidRPr="00166CF3" w:rsidRDefault="007E7F26" w:rsidP="007E7F26">
            <w:pPr>
              <w:shd w:val="clear" w:color="auto" w:fill="FFFFFF"/>
              <w:ind w:left="-77"/>
              <w:rPr>
                <w:sz w:val="20"/>
              </w:rPr>
            </w:pPr>
            <w:r w:rsidRPr="00166CF3">
              <w:rPr>
                <w:sz w:val="20"/>
              </w:rPr>
              <w:t>Загальні вимоги до податкової звітності</w:t>
            </w:r>
          </w:p>
        </w:tc>
        <w:tc>
          <w:tcPr>
            <w:tcW w:w="992" w:type="dxa"/>
            <w:shd w:val="clear" w:color="auto" w:fill="auto"/>
          </w:tcPr>
          <w:p w:rsidR="007E7F26" w:rsidRPr="00B401B1" w:rsidRDefault="007E7F26" w:rsidP="007E7F26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7E7F26" w:rsidRPr="00B401B1" w:rsidRDefault="007E7F26" w:rsidP="007E7F2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  <w:p w:rsidR="007E7F26" w:rsidRPr="00B401B1" w:rsidRDefault="007E7F26" w:rsidP="007E7F26">
            <w:pPr>
              <w:jc w:val="center"/>
              <w:rPr>
                <w:sz w:val="20"/>
              </w:rPr>
            </w:pPr>
          </w:p>
          <w:p w:rsidR="007E7F26" w:rsidRPr="00B401B1" w:rsidRDefault="007E7F26" w:rsidP="007E7F26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>заочна 0,5/0/0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7F26" w:rsidRPr="00166CF3" w:rsidRDefault="007E7F26" w:rsidP="007E7F26">
            <w:pPr>
              <w:jc w:val="both"/>
              <w:rPr>
                <w:sz w:val="20"/>
              </w:rPr>
            </w:pPr>
            <w:r w:rsidRPr="00166CF3">
              <w:rPr>
                <w:sz w:val="20"/>
              </w:rPr>
              <w:t>Поняття та класифікація податкової звітності. Вимоги до її складання. Порядок та строки подання податкової звітності. Вимоги до підтвердження даних, визначених у податковій звітності. Податкові зобов’язання та засоби забезпечення їх виконання. Відповідальність за порушення податкового законодавства.</w:t>
            </w:r>
          </w:p>
        </w:tc>
        <w:tc>
          <w:tcPr>
            <w:tcW w:w="2126" w:type="dxa"/>
            <w:shd w:val="clear" w:color="auto" w:fill="auto"/>
          </w:tcPr>
          <w:p w:rsidR="007E7F26" w:rsidRPr="00166CF3" w:rsidRDefault="007E7F26" w:rsidP="007E7F26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Презентації</w:t>
            </w:r>
          </w:p>
          <w:p w:rsidR="007E7F26" w:rsidRPr="00166CF3" w:rsidRDefault="007E7F26" w:rsidP="007E7F26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Участь в обговоренні</w:t>
            </w:r>
          </w:p>
          <w:p w:rsidR="007E7F26" w:rsidRPr="00166CF3" w:rsidRDefault="007E7F26" w:rsidP="007E7F26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Аналіз ситуацій</w:t>
            </w:r>
          </w:p>
          <w:p w:rsidR="007E7F26" w:rsidRPr="00166CF3" w:rsidRDefault="007E7F26" w:rsidP="007E7F26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7E7F26" w:rsidRPr="00166CF3" w:rsidRDefault="007E7F26" w:rsidP="007E7F26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  <w:tr w:rsidR="00667426" w:rsidRPr="00166CF3" w:rsidTr="00005808">
        <w:tc>
          <w:tcPr>
            <w:tcW w:w="534" w:type="dxa"/>
            <w:shd w:val="clear" w:color="auto" w:fill="auto"/>
            <w:vAlign w:val="center"/>
          </w:tcPr>
          <w:p w:rsidR="00667426" w:rsidRPr="00166CF3" w:rsidRDefault="00667426" w:rsidP="00667426">
            <w:pPr>
              <w:spacing w:line="216" w:lineRule="auto"/>
              <w:rPr>
                <w:sz w:val="20"/>
              </w:rPr>
            </w:pPr>
            <w:r w:rsidRPr="00166CF3">
              <w:rPr>
                <w:sz w:val="20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7426" w:rsidRPr="00166CF3" w:rsidRDefault="00667426" w:rsidP="00667426">
            <w:pPr>
              <w:ind w:left="-77"/>
              <w:outlineLvl w:val="7"/>
              <w:rPr>
                <w:sz w:val="20"/>
              </w:rPr>
            </w:pPr>
            <w:r w:rsidRPr="00166CF3">
              <w:rPr>
                <w:sz w:val="20"/>
              </w:rPr>
              <w:t>Податковий облік і звітність з податку на прибуток підприємства</w:t>
            </w:r>
          </w:p>
        </w:tc>
        <w:tc>
          <w:tcPr>
            <w:tcW w:w="992" w:type="dxa"/>
            <w:shd w:val="clear" w:color="auto" w:fill="auto"/>
          </w:tcPr>
          <w:p w:rsidR="00667426" w:rsidRPr="00B401B1" w:rsidRDefault="00667426" w:rsidP="00667426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667426" w:rsidRPr="00B401B1" w:rsidRDefault="00667426" w:rsidP="0066742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:rsidR="00667426" w:rsidRPr="00B401B1" w:rsidRDefault="00667426" w:rsidP="00667426">
            <w:pPr>
              <w:jc w:val="center"/>
              <w:rPr>
                <w:sz w:val="20"/>
              </w:rPr>
            </w:pPr>
          </w:p>
          <w:p w:rsidR="00667426" w:rsidRPr="00B401B1" w:rsidRDefault="00667426" w:rsidP="00667426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>заочна 0,5/0/0</w:t>
            </w:r>
            <w:r>
              <w:rPr>
                <w:sz w:val="20"/>
              </w:rPr>
              <w:t>,5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7426" w:rsidRPr="00166CF3" w:rsidRDefault="00667426" w:rsidP="00667426">
            <w:pPr>
              <w:jc w:val="both"/>
              <w:rPr>
                <w:sz w:val="20"/>
              </w:rPr>
            </w:pPr>
            <w:r w:rsidRPr="00166CF3">
              <w:rPr>
                <w:sz w:val="20"/>
              </w:rPr>
              <w:t>Основні елементи податку. Доходи та витрати підприємства в податковому обліку. Податковий облік операцій з основними засобами та нематеріальними активами, з розрахунками в іноземній валюті, дивідендів, дебіторської заборгованості тощо. Податкові різниці. Звітність з податку на прибуток підприємств: порядок складання, подання  та виправлення помилок.</w:t>
            </w:r>
          </w:p>
        </w:tc>
        <w:tc>
          <w:tcPr>
            <w:tcW w:w="2126" w:type="dxa"/>
            <w:shd w:val="clear" w:color="auto" w:fill="auto"/>
          </w:tcPr>
          <w:p w:rsidR="00667426" w:rsidRPr="00166CF3" w:rsidRDefault="00667426" w:rsidP="00667426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</w:t>
            </w:r>
            <w:r>
              <w:rPr>
                <w:sz w:val="20"/>
              </w:rPr>
              <w:t>резентації</w:t>
            </w:r>
          </w:p>
          <w:p w:rsidR="00667426" w:rsidRPr="00166CF3" w:rsidRDefault="00667426" w:rsidP="00667426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166CF3">
              <w:rPr>
                <w:snapToGrid w:val="0"/>
                <w:sz w:val="20"/>
              </w:rPr>
              <w:t>Практичні вправи</w:t>
            </w:r>
          </w:p>
          <w:p w:rsidR="00667426" w:rsidRPr="00166CF3" w:rsidRDefault="00667426" w:rsidP="00667426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667426" w:rsidRPr="00166CF3" w:rsidRDefault="00667426" w:rsidP="00667426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  <w:tr w:rsidR="00F30061" w:rsidRPr="00166CF3" w:rsidTr="00A07C4D">
        <w:tc>
          <w:tcPr>
            <w:tcW w:w="534" w:type="dxa"/>
            <w:shd w:val="clear" w:color="auto" w:fill="auto"/>
            <w:vAlign w:val="center"/>
          </w:tcPr>
          <w:p w:rsidR="00F30061" w:rsidRPr="00166CF3" w:rsidRDefault="00F30061" w:rsidP="00F30061">
            <w:pPr>
              <w:spacing w:line="216" w:lineRule="auto"/>
              <w:rPr>
                <w:sz w:val="20"/>
              </w:rPr>
            </w:pPr>
            <w:r w:rsidRPr="00166CF3">
              <w:rPr>
                <w:sz w:val="20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30061" w:rsidRPr="00166CF3" w:rsidRDefault="00F30061" w:rsidP="00F30061">
            <w:pPr>
              <w:rPr>
                <w:sz w:val="20"/>
              </w:rPr>
            </w:pPr>
            <w:r w:rsidRPr="00166CF3">
              <w:rPr>
                <w:sz w:val="20"/>
              </w:rPr>
              <w:t>Податковий облік та звітність з податку на доходи фізичних осіб</w:t>
            </w:r>
            <w:r>
              <w:rPr>
                <w:sz w:val="20"/>
              </w:rPr>
              <w:t>, ЄСВ</w:t>
            </w:r>
          </w:p>
        </w:tc>
        <w:tc>
          <w:tcPr>
            <w:tcW w:w="992" w:type="dxa"/>
            <w:shd w:val="clear" w:color="auto" w:fill="auto"/>
          </w:tcPr>
          <w:p w:rsidR="00F30061" w:rsidRPr="00B401B1" w:rsidRDefault="00F30061" w:rsidP="00F30061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F30061" w:rsidRPr="00B401B1" w:rsidRDefault="00F30061" w:rsidP="00F300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:rsidR="00F30061" w:rsidRPr="00B401B1" w:rsidRDefault="00F30061" w:rsidP="00F30061">
            <w:pPr>
              <w:jc w:val="center"/>
              <w:rPr>
                <w:sz w:val="20"/>
              </w:rPr>
            </w:pPr>
          </w:p>
          <w:p w:rsidR="00F30061" w:rsidRPr="00B401B1" w:rsidRDefault="00F30061" w:rsidP="00F30061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>заочна 0,5/0/0</w:t>
            </w:r>
            <w:r>
              <w:rPr>
                <w:sz w:val="20"/>
              </w:rPr>
              <w:t>,5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0061" w:rsidRPr="00166CF3" w:rsidRDefault="00F30061" w:rsidP="00F30061">
            <w:pPr>
              <w:jc w:val="both"/>
              <w:rPr>
                <w:sz w:val="20"/>
              </w:rPr>
            </w:pPr>
            <w:r w:rsidRPr="00166CF3">
              <w:rPr>
                <w:sz w:val="20"/>
              </w:rPr>
              <w:t>Основні елементи податку</w:t>
            </w:r>
            <w:r>
              <w:rPr>
                <w:sz w:val="20"/>
              </w:rPr>
              <w:t>, внеску</w:t>
            </w:r>
            <w:r w:rsidRPr="00166CF3">
              <w:rPr>
                <w:sz w:val="20"/>
              </w:rPr>
              <w:t>.</w:t>
            </w:r>
            <w:r w:rsidRPr="00166CF3">
              <w:rPr>
                <w:sz w:val="20"/>
              </w:rPr>
              <w:t xml:space="preserve"> Податкова соціальна пільга</w:t>
            </w:r>
            <w:r>
              <w:rPr>
                <w:sz w:val="20"/>
              </w:rPr>
              <w:t>:</w:t>
            </w:r>
            <w:r w:rsidRPr="00166CF3">
              <w:rPr>
                <w:sz w:val="20"/>
              </w:rPr>
              <w:t xml:space="preserve"> сутність</w:t>
            </w:r>
            <w:r>
              <w:rPr>
                <w:sz w:val="20"/>
              </w:rPr>
              <w:t>, види</w:t>
            </w:r>
            <w:r w:rsidRPr="00166CF3">
              <w:rPr>
                <w:sz w:val="20"/>
              </w:rPr>
              <w:t xml:space="preserve"> та правила застосування. Сутність і порядок застосування податкової знижки. Особливості оподаткування окремих видів доходів. Порядок нарахування та перерахунку, сплати податку на доходи фізичних осіб</w:t>
            </w:r>
            <w:r>
              <w:rPr>
                <w:sz w:val="20"/>
              </w:rPr>
              <w:t>, ЄСВ</w:t>
            </w:r>
            <w:r w:rsidRPr="00166CF3">
              <w:rPr>
                <w:sz w:val="20"/>
              </w:rPr>
              <w:t xml:space="preserve">  до бюджету.</w:t>
            </w:r>
            <w:r>
              <w:rPr>
                <w:sz w:val="20"/>
              </w:rPr>
              <w:t xml:space="preserve"> Єдина звітність з ПДФО та ЄСВ.</w:t>
            </w:r>
          </w:p>
        </w:tc>
        <w:tc>
          <w:tcPr>
            <w:tcW w:w="2126" w:type="dxa"/>
            <w:shd w:val="clear" w:color="auto" w:fill="auto"/>
          </w:tcPr>
          <w:p w:rsidR="00F30061" w:rsidRPr="00166CF3" w:rsidRDefault="00F30061" w:rsidP="00F30061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</w:t>
            </w:r>
            <w:r>
              <w:rPr>
                <w:sz w:val="20"/>
              </w:rPr>
              <w:t>резентації</w:t>
            </w:r>
          </w:p>
          <w:p w:rsidR="00F30061" w:rsidRPr="00166CF3" w:rsidRDefault="00F30061" w:rsidP="00F3006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166CF3">
              <w:rPr>
                <w:snapToGrid w:val="0"/>
                <w:sz w:val="20"/>
              </w:rPr>
              <w:t>Практичні вправи</w:t>
            </w:r>
          </w:p>
          <w:p w:rsidR="00F30061" w:rsidRPr="00166CF3" w:rsidRDefault="00F30061" w:rsidP="00F30061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F30061" w:rsidRPr="00166CF3" w:rsidRDefault="00F30061" w:rsidP="00F30061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  <w:tr w:rsidR="00C93292" w:rsidRPr="00166CF3" w:rsidTr="008B36BB">
        <w:tc>
          <w:tcPr>
            <w:tcW w:w="534" w:type="dxa"/>
            <w:shd w:val="clear" w:color="auto" w:fill="auto"/>
            <w:vAlign w:val="center"/>
          </w:tcPr>
          <w:p w:rsidR="00C93292" w:rsidRPr="00166CF3" w:rsidRDefault="00C93292" w:rsidP="00C93292">
            <w:pPr>
              <w:spacing w:line="216" w:lineRule="auto"/>
              <w:rPr>
                <w:sz w:val="20"/>
              </w:rPr>
            </w:pPr>
            <w:r w:rsidRPr="00166CF3">
              <w:rPr>
                <w:sz w:val="20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3292" w:rsidRPr="00166CF3" w:rsidRDefault="00C93292" w:rsidP="00C93292">
            <w:pPr>
              <w:rPr>
                <w:sz w:val="20"/>
              </w:rPr>
            </w:pPr>
            <w:r w:rsidRPr="00166CF3">
              <w:rPr>
                <w:sz w:val="20"/>
              </w:rPr>
              <w:t>Податковий облік та звітність з податку на додану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292" w:rsidRPr="00166CF3" w:rsidRDefault="000D1EEA" w:rsidP="00BA28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93292" w:rsidRPr="00166CF3">
              <w:rPr>
                <w:sz w:val="20"/>
              </w:rPr>
              <w:t>/</w:t>
            </w:r>
            <w:r w:rsidR="00BA28C4">
              <w:rPr>
                <w:sz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3292" w:rsidRPr="00166CF3" w:rsidRDefault="005B2864" w:rsidP="00C22107">
            <w:pPr>
              <w:jc w:val="both"/>
              <w:rPr>
                <w:bCs/>
                <w:sz w:val="20"/>
              </w:rPr>
            </w:pPr>
            <w:r w:rsidRPr="00166CF3">
              <w:rPr>
                <w:sz w:val="20"/>
              </w:rPr>
              <w:t>Основні елементи податку.</w:t>
            </w:r>
            <w:r w:rsidR="00C93292" w:rsidRPr="00166CF3">
              <w:rPr>
                <w:bCs/>
                <w:sz w:val="20"/>
              </w:rPr>
              <w:t xml:space="preserve"> Правила ведення податкового обліку податку на додану вартість. Бюджетне відшкодування </w:t>
            </w:r>
            <w:r w:rsidR="00C22107">
              <w:rPr>
                <w:bCs/>
                <w:sz w:val="20"/>
              </w:rPr>
              <w:t>ПДВ</w:t>
            </w:r>
            <w:r w:rsidR="00C93292" w:rsidRPr="00166CF3">
              <w:rPr>
                <w:bCs/>
                <w:sz w:val="20"/>
              </w:rPr>
              <w:t xml:space="preserve">. Первинні документи з ведення податкового обліку </w:t>
            </w:r>
            <w:r w:rsidR="00C22107">
              <w:rPr>
                <w:bCs/>
                <w:sz w:val="20"/>
              </w:rPr>
              <w:t>ПДВ</w:t>
            </w:r>
            <w:r w:rsidR="00C93292" w:rsidRPr="00166CF3">
              <w:rPr>
                <w:bCs/>
                <w:sz w:val="20"/>
              </w:rPr>
              <w:t xml:space="preserve">. Порядок складання податкової декларації з </w:t>
            </w:r>
            <w:r w:rsidR="00C22107">
              <w:rPr>
                <w:bCs/>
                <w:sz w:val="20"/>
              </w:rPr>
              <w:t>ПДВ</w:t>
            </w:r>
            <w:r w:rsidR="00C93292" w:rsidRPr="00166CF3">
              <w:rPr>
                <w:bCs/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3292" w:rsidRPr="00166CF3" w:rsidRDefault="00C93292" w:rsidP="00C93292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</w:t>
            </w:r>
            <w:r>
              <w:rPr>
                <w:sz w:val="20"/>
              </w:rPr>
              <w:t>резентації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166CF3">
              <w:rPr>
                <w:snapToGrid w:val="0"/>
                <w:sz w:val="20"/>
              </w:rPr>
              <w:t>Практичні вправи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  <w:tr w:rsidR="00C93292" w:rsidRPr="00166CF3" w:rsidTr="008B36BB">
        <w:tc>
          <w:tcPr>
            <w:tcW w:w="534" w:type="dxa"/>
            <w:shd w:val="clear" w:color="auto" w:fill="auto"/>
            <w:vAlign w:val="center"/>
          </w:tcPr>
          <w:p w:rsidR="00C93292" w:rsidRPr="00166CF3" w:rsidRDefault="00C93292" w:rsidP="00C93292">
            <w:pPr>
              <w:spacing w:line="216" w:lineRule="auto"/>
              <w:rPr>
                <w:sz w:val="20"/>
              </w:rPr>
            </w:pPr>
            <w:r w:rsidRPr="00166CF3">
              <w:rPr>
                <w:sz w:val="20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3292" w:rsidRPr="00166CF3" w:rsidRDefault="00C93292" w:rsidP="00AE22B4">
            <w:pPr>
              <w:ind w:right="-115"/>
              <w:rPr>
                <w:sz w:val="20"/>
              </w:rPr>
            </w:pPr>
            <w:r w:rsidRPr="00166CF3">
              <w:rPr>
                <w:sz w:val="20"/>
              </w:rPr>
              <w:t>Податковий облік і звітність з інших загальнодержавних  податків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292" w:rsidRPr="00166CF3" w:rsidRDefault="000D1EEA" w:rsidP="00C93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93292" w:rsidRPr="00166CF3">
              <w:rPr>
                <w:sz w:val="20"/>
              </w:rPr>
              <w:t>/</w:t>
            </w:r>
            <w:r w:rsidR="00D211A2">
              <w:rPr>
                <w:sz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3292" w:rsidRPr="00166CF3" w:rsidRDefault="00C93292" w:rsidP="00C93292">
            <w:pPr>
              <w:jc w:val="both"/>
              <w:rPr>
                <w:bCs/>
                <w:sz w:val="20"/>
              </w:rPr>
            </w:pPr>
            <w:r w:rsidRPr="00166CF3">
              <w:rPr>
                <w:bCs/>
                <w:sz w:val="20"/>
              </w:rPr>
              <w:t>Акцизний податок. Екологічний податок. Рентна плата. Мито.</w:t>
            </w:r>
          </w:p>
        </w:tc>
        <w:tc>
          <w:tcPr>
            <w:tcW w:w="2126" w:type="dxa"/>
            <w:shd w:val="clear" w:color="auto" w:fill="auto"/>
          </w:tcPr>
          <w:p w:rsidR="00C93292" w:rsidRPr="00166CF3" w:rsidRDefault="00C93292" w:rsidP="00C93292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</w:t>
            </w:r>
            <w:r>
              <w:rPr>
                <w:sz w:val="20"/>
              </w:rPr>
              <w:t>резентації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166CF3">
              <w:rPr>
                <w:snapToGrid w:val="0"/>
                <w:sz w:val="20"/>
              </w:rPr>
              <w:t>Практичні вправи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  <w:tr w:rsidR="00C93292" w:rsidRPr="00166CF3" w:rsidTr="008B36BB">
        <w:tc>
          <w:tcPr>
            <w:tcW w:w="534" w:type="dxa"/>
            <w:shd w:val="clear" w:color="auto" w:fill="auto"/>
            <w:vAlign w:val="center"/>
          </w:tcPr>
          <w:p w:rsidR="00C93292" w:rsidRPr="00166CF3" w:rsidRDefault="00C93292" w:rsidP="00C93292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3292" w:rsidRPr="00166CF3" w:rsidRDefault="00C93292" w:rsidP="00C93292">
            <w:pPr>
              <w:rPr>
                <w:sz w:val="20"/>
              </w:rPr>
            </w:pPr>
            <w:r w:rsidRPr="00166CF3">
              <w:rPr>
                <w:sz w:val="20"/>
              </w:rPr>
              <w:t>Податковий облік і звітність за місцевими податками та зборами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292" w:rsidRPr="00166CF3" w:rsidRDefault="00C93292" w:rsidP="00C93292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2/</w:t>
            </w:r>
            <w:r w:rsidR="00D211A2">
              <w:rPr>
                <w:sz w:val="20"/>
              </w:rPr>
              <w:t>0,5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3292" w:rsidRPr="00166CF3" w:rsidRDefault="00C93292" w:rsidP="00C93292">
            <w:pPr>
              <w:jc w:val="both"/>
              <w:rPr>
                <w:bCs/>
                <w:sz w:val="20"/>
              </w:rPr>
            </w:pPr>
            <w:r w:rsidRPr="00166CF3">
              <w:rPr>
                <w:bCs/>
                <w:sz w:val="20"/>
              </w:rPr>
              <w:t>Податок на майно. Збір за місця для паркування транспортних засобів.</w:t>
            </w:r>
            <w:r w:rsidR="00A27E2D">
              <w:rPr>
                <w:bCs/>
                <w:sz w:val="20"/>
              </w:rPr>
              <w:t xml:space="preserve"> Туристичний збір.</w:t>
            </w:r>
          </w:p>
        </w:tc>
        <w:tc>
          <w:tcPr>
            <w:tcW w:w="2126" w:type="dxa"/>
            <w:shd w:val="clear" w:color="auto" w:fill="auto"/>
          </w:tcPr>
          <w:p w:rsidR="00C93292" w:rsidRPr="00166CF3" w:rsidRDefault="00C93292" w:rsidP="00C93292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</w:t>
            </w:r>
            <w:r>
              <w:rPr>
                <w:sz w:val="20"/>
              </w:rPr>
              <w:t>резентації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166CF3">
              <w:rPr>
                <w:snapToGrid w:val="0"/>
                <w:sz w:val="20"/>
              </w:rPr>
              <w:t>Практичні вправи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  <w:tr w:rsidR="00C93292" w:rsidRPr="00166CF3" w:rsidTr="008B36BB">
        <w:tc>
          <w:tcPr>
            <w:tcW w:w="534" w:type="dxa"/>
            <w:shd w:val="clear" w:color="auto" w:fill="auto"/>
            <w:vAlign w:val="center"/>
          </w:tcPr>
          <w:p w:rsidR="00C93292" w:rsidRPr="00166CF3" w:rsidRDefault="00C93292" w:rsidP="00C93292">
            <w:pPr>
              <w:spacing w:line="216" w:lineRule="auto"/>
              <w:rPr>
                <w:sz w:val="20"/>
              </w:rPr>
            </w:pPr>
            <w:r w:rsidRPr="00166CF3">
              <w:rPr>
                <w:sz w:val="20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3292" w:rsidRPr="00166CF3" w:rsidRDefault="00683416" w:rsidP="0068341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C93292" w:rsidRPr="00166CF3">
              <w:rPr>
                <w:sz w:val="20"/>
              </w:rPr>
              <w:t>прощен</w:t>
            </w:r>
            <w:r>
              <w:rPr>
                <w:sz w:val="20"/>
              </w:rPr>
              <w:t>а система</w:t>
            </w:r>
            <w:r w:rsidR="00C93292" w:rsidRPr="00166CF3">
              <w:rPr>
                <w:sz w:val="20"/>
              </w:rPr>
              <w:t xml:space="preserve"> оподаткування</w:t>
            </w:r>
            <w:r>
              <w:rPr>
                <w:sz w:val="20"/>
              </w:rPr>
              <w:t>, обліку і звітності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292" w:rsidRPr="00166CF3" w:rsidRDefault="00D211A2" w:rsidP="00C93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2/0,5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3292" w:rsidRPr="00166CF3" w:rsidRDefault="00C93292" w:rsidP="00490B50">
            <w:pPr>
              <w:jc w:val="both"/>
              <w:rPr>
                <w:bCs/>
                <w:sz w:val="20"/>
              </w:rPr>
            </w:pPr>
            <w:r w:rsidRPr="00166CF3">
              <w:rPr>
                <w:bCs/>
                <w:sz w:val="20"/>
              </w:rPr>
              <w:t xml:space="preserve">Загальне поняття спрощеної системи оподаткування. Порядок </w:t>
            </w:r>
            <w:r w:rsidR="00490B50">
              <w:rPr>
                <w:bCs/>
                <w:sz w:val="20"/>
              </w:rPr>
              <w:t>обліку</w:t>
            </w:r>
            <w:r w:rsidRPr="00166CF3">
              <w:rPr>
                <w:bCs/>
                <w:sz w:val="20"/>
              </w:rPr>
              <w:t xml:space="preserve"> доходів</w:t>
            </w:r>
            <w:r w:rsidR="00490B50">
              <w:rPr>
                <w:bCs/>
                <w:sz w:val="20"/>
              </w:rPr>
              <w:t>, витрат</w:t>
            </w:r>
            <w:r w:rsidRPr="00166CF3">
              <w:rPr>
                <w:bCs/>
                <w:sz w:val="20"/>
              </w:rPr>
              <w:t>. Ставки єдиного податку. Звітність платників єдиного податку.</w:t>
            </w:r>
          </w:p>
        </w:tc>
        <w:tc>
          <w:tcPr>
            <w:tcW w:w="2126" w:type="dxa"/>
            <w:shd w:val="clear" w:color="auto" w:fill="auto"/>
          </w:tcPr>
          <w:p w:rsidR="00C93292" w:rsidRPr="00166CF3" w:rsidRDefault="00C93292" w:rsidP="00C93292">
            <w:pPr>
              <w:jc w:val="center"/>
              <w:rPr>
                <w:sz w:val="20"/>
              </w:rPr>
            </w:pPr>
            <w:r w:rsidRPr="00166CF3">
              <w:rPr>
                <w:sz w:val="20"/>
              </w:rPr>
              <w:t>П</w:t>
            </w:r>
            <w:r>
              <w:rPr>
                <w:sz w:val="20"/>
              </w:rPr>
              <w:t>резентації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166CF3">
              <w:rPr>
                <w:snapToGrid w:val="0"/>
                <w:sz w:val="20"/>
              </w:rPr>
              <w:t>Практичні вправи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Тести</w:t>
            </w:r>
          </w:p>
          <w:p w:rsidR="00C93292" w:rsidRPr="00166CF3" w:rsidRDefault="00C93292" w:rsidP="00C93292">
            <w:pPr>
              <w:spacing w:line="216" w:lineRule="auto"/>
              <w:jc w:val="center"/>
              <w:rPr>
                <w:sz w:val="20"/>
              </w:rPr>
            </w:pPr>
            <w:r w:rsidRPr="00166CF3">
              <w:rPr>
                <w:sz w:val="20"/>
              </w:rPr>
              <w:t>Індивідуальні завдання</w:t>
            </w:r>
          </w:p>
        </w:tc>
      </w:tr>
    </w:tbl>
    <w:p w:rsidR="00C51253" w:rsidRDefault="00C51253" w:rsidP="00C51253">
      <w:pPr>
        <w:jc w:val="center"/>
        <w:rPr>
          <w:b/>
          <w:szCs w:val="24"/>
        </w:rPr>
      </w:pPr>
    </w:p>
    <w:p w:rsidR="00C51253" w:rsidRDefault="00C51253" w:rsidP="00C51253">
      <w:pPr>
        <w:jc w:val="center"/>
        <w:rPr>
          <w:b/>
          <w:szCs w:val="24"/>
        </w:rPr>
      </w:pPr>
    </w:p>
    <w:p w:rsidR="00C51253" w:rsidRDefault="00C51253" w:rsidP="00C51253">
      <w:pPr>
        <w:jc w:val="center"/>
        <w:rPr>
          <w:b/>
          <w:szCs w:val="24"/>
        </w:rPr>
      </w:pPr>
    </w:p>
    <w:p w:rsidR="00CB08C1" w:rsidRDefault="00CB08C1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C51253" w:rsidRPr="00B54FFC" w:rsidRDefault="00C51253" w:rsidP="00C51253">
      <w:pPr>
        <w:jc w:val="center"/>
      </w:pPr>
      <w:r>
        <w:rPr>
          <w:b/>
          <w:szCs w:val="24"/>
        </w:rPr>
        <w:lastRenderedPageBreak/>
        <w:t>Нормативно-правові акти</w:t>
      </w:r>
    </w:p>
    <w:p w:rsidR="00EA06EC" w:rsidRPr="00EA06EC" w:rsidRDefault="00EA06EC" w:rsidP="00454668">
      <w:pPr>
        <w:pStyle w:val="a3"/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rFonts w:eastAsiaTheme="minorHAnsi"/>
          <w:color w:val="0000FF"/>
          <w:szCs w:val="24"/>
          <w:u w:val="single"/>
        </w:rPr>
      </w:pPr>
      <w:r>
        <w:t xml:space="preserve">Податковий кодекс України ВР України, від 02.12.2010, № 2755-VI [Електронний ресурс]. – режим доступу : </w:t>
      </w:r>
      <w:r w:rsidR="00F7075D" w:rsidRPr="00F7075D">
        <w:t>https://zakon.rada.gov.ua/laws/show/2755-17</w:t>
      </w:r>
    </w:p>
    <w:p w:rsidR="00C51253" w:rsidRDefault="00C51253" w:rsidP="00454668">
      <w:pPr>
        <w:pStyle w:val="a3"/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rStyle w:val="a6"/>
          <w:rFonts w:eastAsiaTheme="minorHAnsi"/>
          <w:szCs w:val="24"/>
        </w:rPr>
      </w:pPr>
      <w:r w:rsidRPr="00BC2D36">
        <w:rPr>
          <w:rFonts w:eastAsiaTheme="minorHAnsi"/>
          <w:szCs w:val="24"/>
        </w:rPr>
        <w:t xml:space="preserve">Закон України «Про бухгалтерський облік та фінансову звітність в Україні» від 16.07.1999 р., № 996–ХIV [Електронний ресурс]. // Офіційний сайт Верховної Ради України. – Режим доступу: </w:t>
      </w:r>
      <w:hyperlink r:id="rId6" w:history="1">
        <w:r w:rsidRPr="00BC2D36">
          <w:rPr>
            <w:rStyle w:val="a6"/>
            <w:rFonts w:eastAsiaTheme="minorHAnsi"/>
            <w:szCs w:val="24"/>
          </w:rPr>
          <w:t>http://zakon3.rada.gov.ua/laws/show/996-14</w:t>
        </w:r>
      </w:hyperlink>
    </w:p>
    <w:p w:rsidR="005C53A0" w:rsidRPr="006228AE" w:rsidRDefault="005C53A0" w:rsidP="00454668">
      <w:pPr>
        <w:pStyle w:val="a3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eastAsiaTheme="minorHAnsi"/>
        </w:rPr>
      </w:pPr>
      <w:hyperlink r:id="rId7" w:anchor="/document/94/59508/" w:history="1">
        <w:r w:rsidRPr="005C53A0">
          <w:rPr>
            <w:rFonts w:eastAsiaTheme="minorHAnsi"/>
            <w:szCs w:val="24"/>
          </w:rPr>
          <w:t>Закон України «Про державну реєстрацію юридичних осіб, фізичних осіб — підприємців та громадських формувань» від 15.05.2003 № 755-IV</w:t>
        </w:r>
      </w:hyperlink>
      <w:r>
        <w:rPr>
          <w:rFonts w:eastAsiaTheme="minorHAnsi"/>
          <w:szCs w:val="24"/>
        </w:rPr>
        <w:t xml:space="preserve"> </w:t>
      </w:r>
      <w:r w:rsidRPr="00BC2D36">
        <w:rPr>
          <w:rFonts w:eastAsiaTheme="minorHAnsi"/>
          <w:szCs w:val="24"/>
        </w:rPr>
        <w:t>[Електронний ресурс]. // Офіційний сайт Верховної Ради України. – Режим доступу:</w:t>
      </w:r>
      <w:r>
        <w:rPr>
          <w:rFonts w:eastAsiaTheme="minorHAnsi"/>
          <w:szCs w:val="24"/>
        </w:rPr>
        <w:t xml:space="preserve"> </w:t>
      </w:r>
      <w:hyperlink r:id="rId8" w:history="1">
        <w:r w:rsidR="006228AE" w:rsidRPr="00D665C9">
          <w:rPr>
            <w:rStyle w:val="a6"/>
            <w:rFonts w:eastAsiaTheme="minorHAnsi"/>
            <w:szCs w:val="24"/>
          </w:rPr>
          <w:t>https://zakon.rada.gov.ua/laws/show/755-15#Text</w:t>
        </w:r>
      </w:hyperlink>
    </w:p>
    <w:p w:rsidR="006228AE" w:rsidRDefault="006228AE" w:rsidP="00454668">
      <w:pPr>
        <w:pStyle w:val="a3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eastAsiaTheme="minorHAnsi"/>
          <w:szCs w:val="24"/>
        </w:rPr>
      </w:pPr>
      <w:hyperlink r:id="rId9" w:anchor="/document/94/60921/dfas26y7n0/" w:history="1">
        <w:r w:rsidRPr="006228AE">
          <w:rPr>
            <w:rFonts w:eastAsiaTheme="minorHAnsi"/>
            <w:szCs w:val="24"/>
          </w:rPr>
          <w:t>Закон України «Про запобігання корупції» від 14.10.2014 № 1700-VII</w:t>
        </w:r>
      </w:hyperlink>
      <w:r>
        <w:rPr>
          <w:rFonts w:eastAsiaTheme="minorHAnsi"/>
          <w:szCs w:val="24"/>
        </w:rPr>
        <w:t xml:space="preserve"> </w:t>
      </w:r>
      <w:r w:rsidRPr="00BC2D36">
        <w:rPr>
          <w:rFonts w:eastAsiaTheme="minorHAnsi"/>
          <w:szCs w:val="24"/>
        </w:rPr>
        <w:t>[Електронний ресурс]. // Офіційний сайт Верховної Ради України. – Режим доступу:</w:t>
      </w:r>
      <w:r>
        <w:rPr>
          <w:rFonts w:eastAsiaTheme="minorHAnsi"/>
          <w:szCs w:val="24"/>
        </w:rPr>
        <w:t xml:space="preserve"> </w:t>
      </w:r>
      <w:hyperlink r:id="rId10" w:history="1">
        <w:r w:rsidR="007919A6" w:rsidRPr="00D665C9">
          <w:rPr>
            <w:rStyle w:val="a6"/>
            <w:rFonts w:eastAsiaTheme="minorHAnsi"/>
            <w:szCs w:val="24"/>
          </w:rPr>
          <w:t>https://zakon.rada.gov.ua/laws/show/1700-18#Text</w:t>
        </w:r>
      </w:hyperlink>
    </w:p>
    <w:p w:rsidR="00AB3C73" w:rsidRDefault="00AB3C73" w:rsidP="00454668">
      <w:pPr>
        <w:pStyle w:val="a3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eastAsiaTheme="minorHAnsi"/>
          <w:szCs w:val="24"/>
        </w:rPr>
      </w:pPr>
      <w:r w:rsidRPr="00AB3C73">
        <w:rPr>
          <w:rFonts w:eastAsiaTheme="minorHAnsi"/>
          <w:szCs w:val="24"/>
        </w:rPr>
        <w:t xml:space="preserve">Закон України </w:t>
      </w:r>
      <w:r>
        <w:rPr>
          <w:rFonts w:eastAsiaTheme="minorHAnsi"/>
          <w:szCs w:val="24"/>
        </w:rPr>
        <w:t>«</w:t>
      </w:r>
      <w:r w:rsidRPr="00AB3C73">
        <w:rPr>
          <w:rFonts w:eastAsiaTheme="minorHAnsi"/>
          <w:szCs w:val="24"/>
        </w:rPr>
        <w:t>Про збір та облік єдиного внеску на загальнообов'язкове державне соціальне страхування</w:t>
      </w:r>
      <w:r>
        <w:rPr>
          <w:rFonts w:eastAsiaTheme="minorHAnsi"/>
          <w:szCs w:val="24"/>
        </w:rPr>
        <w:t xml:space="preserve">» від </w:t>
      </w:r>
      <w:r w:rsidR="001223B9">
        <w:rPr>
          <w:rFonts w:eastAsiaTheme="minorHAnsi"/>
          <w:szCs w:val="24"/>
        </w:rPr>
        <w:t>08.07.2010р. №</w:t>
      </w:r>
      <w:r w:rsidR="00AE16A2">
        <w:rPr>
          <w:rFonts w:eastAsiaTheme="minorHAnsi"/>
          <w:szCs w:val="24"/>
        </w:rPr>
        <w:t>2464-</w:t>
      </w:r>
      <w:r w:rsidR="00212DF9">
        <w:rPr>
          <w:rFonts w:eastAsiaTheme="minorHAnsi"/>
          <w:szCs w:val="24"/>
          <w:lang w:val="en-US"/>
        </w:rPr>
        <w:t>VI</w:t>
      </w:r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709"/>
          <w:tab w:val="num" w:pos="993"/>
        </w:tabs>
        <w:ind w:left="0" w:firstLine="567"/>
        <w:jc w:val="both"/>
        <w:rPr>
          <w:b/>
          <w:szCs w:val="24"/>
        </w:rPr>
      </w:pPr>
      <w:r w:rsidRPr="00BC2D36">
        <w:rPr>
          <w:szCs w:val="24"/>
        </w:rPr>
        <w:t xml:space="preserve">Національне положення (стандарт) бухгалтерського обліку 1 "Загальні вимоги до фінансової звітності" : Наказ, Положення від 07.02.2013 р. № 73 [Електронний ресурс]. // Офіційний сайт Верховної Ради України. – Режим доступу :  </w:t>
      </w:r>
      <w:hyperlink r:id="rId11" w:history="1">
        <w:r w:rsidRPr="00BC2D36">
          <w:rPr>
            <w:rStyle w:val="a6"/>
            <w:szCs w:val="24"/>
          </w:rPr>
          <w:t>http://zakon.rada.gov.ua/laws/show/z0336-13</w:t>
        </w:r>
      </w:hyperlink>
    </w:p>
    <w:p w:rsidR="00C51253" w:rsidRPr="00BC2D36" w:rsidRDefault="00C51253" w:rsidP="00454668">
      <w:pPr>
        <w:pStyle w:val="a3"/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rStyle w:val="a6"/>
          <w:szCs w:val="24"/>
        </w:rPr>
      </w:pPr>
      <w:r w:rsidRPr="00BC2D36">
        <w:rPr>
          <w:szCs w:val="24"/>
        </w:rPr>
        <w:t xml:space="preserve">Положення (стандарт) бухгалтерського обліку 6 «Виправлення помилок і зміни у фінансових звітах» : Наказ, Положення від 28.05.1999 р. № 137 [Електронний ресурс].  </w:t>
      </w:r>
      <w:r w:rsidRPr="00BC2D36">
        <w:rPr>
          <w:rFonts w:eastAsiaTheme="minorHAnsi"/>
          <w:szCs w:val="24"/>
        </w:rPr>
        <w:t xml:space="preserve">// Офіційний сайт Верховної Ради України. </w:t>
      </w:r>
      <w:r w:rsidRPr="00BC2D36">
        <w:rPr>
          <w:szCs w:val="24"/>
        </w:rPr>
        <w:t xml:space="preserve">– Режим доступу : </w:t>
      </w:r>
      <w:hyperlink r:id="rId12" w:history="1">
        <w:r w:rsidRPr="00BC2D36">
          <w:rPr>
            <w:rStyle w:val="a6"/>
            <w:szCs w:val="24"/>
          </w:rPr>
          <w:t>http://zakon.rada.gov.ua/laws/show/z0392-99</w:t>
        </w:r>
      </w:hyperlink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  <w:tab w:val="num" w:pos="1080"/>
        </w:tabs>
        <w:ind w:left="0" w:firstLine="567"/>
        <w:jc w:val="both"/>
        <w:rPr>
          <w:szCs w:val="24"/>
        </w:rPr>
      </w:pPr>
      <w:r w:rsidRPr="00BC2D36">
        <w:rPr>
          <w:rFonts w:eastAsia="Calibri"/>
          <w:szCs w:val="24"/>
        </w:rPr>
        <w:t xml:space="preserve">Положення (стандарт) бухгалтерського обліку 7 «Основні засоби» : </w:t>
      </w:r>
      <w:r w:rsidRPr="00BC2D36">
        <w:rPr>
          <w:szCs w:val="24"/>
        </w:rPr>
        <w:t>Наказ, Положення від</w:t>
      </w:r>
      <w:r w:rsidRPr="00BC2D36">
        <w:rPr>
          <w:rFonts w:eastAsia="Calibri"/>
          <w:szCs w:val="24"/>
        </w:rPr>
        <w:t xml:space="preserve"> 27.04.2000 р. № 92 [Електронний ресурс]. // Офіційний сайт Верховної Ради України. – Режим доступу : </w:t>
      </w:r>
      <w:hyperlink r:id="rId13" w:history="1">
        <w:r w:rsidRPr="00BC2D36">
          <w:rPr>
            <w:rStyle w:val="a6"/>
            <w:rFonts w:eastAsia="Calibri"/>
            <w:szCs w:val="24"/>
          </w:rPr>
          <w:t>http://zakon.rada.gov.ua/laws/show/z0288-00</w:t>
        </w:r>
      </w:hyperlink>
      <w:r w:rsidRPr="00BC2D36">
        <w:rPr>
          <w:rFonts w:eastAsia="Calibri"/>
          <w:szCs w:val="24"/>
        </w:rPr>
        <w:t>.</w:t>
      </w:r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  <w:tab w:val="num" w:pos="1080"/>
        </w:tabs>
        <w:ind w:left="0" w:firstLine="567"/>
        <w:jc w:val="both"/>
        <w:rPr>
          <w:szCs w:val="24"/>
        </w:rPr>
      </w:pPr>
      <w:r w:rsidRPr="00BC2D36">
        <w:rPr>
          <w:rFonts w:eastAsia="Calibri"/>
          <w:szCs w:val="24"/>
        </w:rPr>
        <w:t xml:space="preserve">Положення (стандарт) бухгалтерського обліку 8 «Нематеріальні активи» : </w:t>
      </w:r>
      <w:r w:rsidRPr="00BC2D36">
        <w:rPr>
          <w:szCs w:val="24"/>
        </w:rPr>
        <w:t xml:space="preserve">Наказ, Положення від </w:t>
      </w:r>
      <w:r w:rsidRPr="00BC2D36">
        <w:rPr>
          <w:rFonts w:eastAsia="Calibri"/>
          <w:szCs w:val="24"/>
        </w:rPr>
        <w:t xml:space="preserve">18.10.1999 р. № 242 [Електронний ресурс]. // Офіційний сайт Верховної Ради України. – Режим доступу : </w:t>
      </w:r>
      <w:hyperlink r:id="rId14" w:history="1">
        <w:r w:rsidRPr="00BC2D36">
          <w:rPr>
            <w:rStyle w:val="a6"/>
            <w:rFonts w:eastAsia="Calibri"/>
            <w:szCs w:val="24"/>
          </w:rPr>
          <w:t>http://zakon.rada.gov.ua/laws/show/z0750-99</w:t>
        </w:r>
      </w:hyperlink>
      <w:r w:rsidRPr="00BC2D36">
        <w:rPr>
          <w:rFonts w:eastAsia="Calibri"/>
          <w:szCs w:val="24"/>
        </w:rPr>
        <w:t>.</w:t>
      </w:r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szCs w:val="24"/>
        </w:rPr>
      </w:pPr>
      <w:r w:rsidRPr="00BC2D36">
        <w:rPr>
          <w:szCs w:val="24"/>
        </w:rPr>
        <w:t xml:space="preserve">Положення (стандарт) бухгалтерського обліку 9 "Запаси" : Наказ, Положення від 20.10.1999 р. № 246 [Електронний ресурс]. // Офіційний сайт Верховної Ради України. – Режим доступу : </w:t>
      </w:r>
      <w:hyperlink r:id="rId15" w:history="1">
        <w:r w:rsidRPr="00BC2D36">
          <w:rPr>
            <w:rStyle w:val="a6"/>
            <w:szCs w:val="24"/>
          </w:rPr>
          <w:t>https://zakon.rada.gov.ua/laws/show/z0751-99</w:t>
        </w:r>
      </w:hyperlink>
      <w:r w:rsidRPr="00BC2D36">
        <w:rPr>
          <w:szCs w:val="24"/>
        </w:rPr>
        <w:t>.</w:t>
      </w:r>
    </w:p>
    <w:p w:rsidR="00C51253" w:rsidRPr="00BC2D36" w:rsidRDefault="00C51253" w:rsidP="00454668">
      <w:pPr>
        <w:pStyle w:val="a3"/>
        <w:widowControl w:val="0"/>
        <w:numPr>
          <w:ilvl w:val="0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Theme="minorHAnsi"/>
          <w:szCs w:val="24"/>
        </w:rPr>
      </w:pPr>
      <w:r w:rsidRPr="00BC2D36">
        <w:rPr>
          <w:szCs w:val="24"/>
        </w:rPr>
        <w:t>П(С) БО 10 "Дебіторська заборгованість"</w:t>
      </w:r>
      <w:r w:rsidRPr="00BC2D36">
        <w:rPr>
          <w:vanish/>
          <w:szCs w:val="24"/>
        </w:rPr>
        <w:t>|дохо</w:t>
      </w:r>
      <w:r w:rsidRPr="00BC2D36">
        <w:rPr>
          <w:szCs w:val="24"/>
        </w:rPr>
        <w:t>,</w:t>
      </w:r>
      <w:r w:rsidRPr="00BC2D36">
        <w:rPr>
          <w:vanish/>
          <w:szCs w:val="24"/>
        </w:rPr>
        <w:t>|наказ-інструкція|</w:t>
      </w:r>
      <w:r w:rsidRPr="00BC2D36">
        <w:rPr>
          <w:rFonts w:eastAsiaTheme="minorHAnsi"/>
          <w:szCs w:val="24"/>
        </w:rPr>
        <w:t xml:space="preserve"> </w:t>
      </w:r>
      <w:r w:rsidRPr="00BC2D36">
        <w:rPr>
          <w:szCs w:val="24"/>
        </w:rPr>
        <w:t>Наказ, Положення від 29.11</w:t>
      </w:r>
      <w:r w:rsidRPr="00BC2D36">
        <w:rPr>
          <w:rFonts w:eastAsiaTheme="minorHAnsi"/>
          <w:szCs w:val="24"/>
        </w:rPr>
        <w:t xml:space="preserve">.1999 р. № 290 [Електронний ресурс]. // Офіційний сайт Верховної Ради України. – Режим доступу : </w:t>
      </w:r>
      <w:hyperlink r:id="rId16" w:history="1">
        <w:r w:rsidRPr="00BC2D36">
          <w:rPr>
            <w:rStyle w:val="a6"/>
            <w:rFonts w:eastAsiaTheme="minorHAnsi"/>
            <w:szCs w:val="24"/>
          </w:rPr>
          <w:t>http://zakon.rada.gov.ua/laws/show/z0860-99</w:t>
        </w:r>
      </w:hyperlink>
      <w:r w:rsidRPr="00BC2D36">
        <w:rPr>
          <w:rFonts w:eastAsiaTheme="minorHAnsi"/>
          <w:szCs w:val="24"/>
        </w:rPr>
        <w:t>.</w:t>
      </w:r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szCs w:val="24"/>
        </w:rPr>
      </w:pPr>
      <w:r w:rsidRPr="00BC2D36">
        <w:rPr>
          <w:rFonts w:eastAsia="Calibri"/>
          <w:szCs w:val="24"/>
        </w:rPr>
        <w:t xml:space="preserve">Положення (стандарт) бухгалтерського обліку </w:t>
      </w:r>
      <w:r w:rsidRPr="00BC2D36">
        <w:rPr>
          <w:szCs w:val="24"/>
        </w:rPr>
        <w:t>11 "Зобов’язання"</w:t>
      </w:r>
      <w:r w:rsidRPr="00BC2D36">
        <w:rPr>
          <w:rFonts w:eastAsia="Calibri"/>
          <w:szCs w:val="24"/>
        </w:rPr>
        <w:t xml:space="preserve"> : </w:t>
      </w:r>
      <w:r w:rsidRPr="00BC2D36">
        <w:rPr>
          <w:szCs w:val="24"/>
        </w:rPr>
        <w:t>Наказ, Положення від</w:t>
      </w:r>
      <w:r w:rsidRPr="00BC2D36">
        <w:rPr>
          <w:rFonts w:eastAsia="Calibri"/>
          <w:szCs w:val="24"/>
        </w:rPr>
        <w:t xml:space="preserve"> </w:t>
      </w:r>
      <w:r w:rsidRPr="00BC2D36">
        <w:rPr>
          <w:szCs w:val="24"/>
        </w:rPr>
        <w:t xml:space="preserve">31.01.2000 </w:t>
      </w:r>
      <w:r w:rsidRPr="00BC2D36">
        <w:rPr>
          <w:rFonts w:eastAsia="Calibri"/>
          <w:szCs w:val="24"/>
        </w:rPr>
        <w:t xml:space="preserve">р. № 20 [Електронний ресурс]. // Офіційний сайт Верховної Ради України. – Режим доступу : </w:t>
      </w:r>
      <w:hyperlink r:id="rId17" w:history="1">
        <w:r w:rsidRPr="00BC2D36">
          <w:rPr>
            <w:rStyle w:val="a6"/>
            <w:rFonts w:eastAsia="Calibri"/>
            <w:szCs w:val="24"/>
          </w:rPr>
          <w:t>https://zakon.rada.gov.ua/laws/show/z0085-00</w:t>
        </w:r>
      </w:hyperlink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  <w:tab w:val="num" w:pos="1080"/>
        </w:tabs>
        <w:ind w:left="0" w:firstLine="567"/>
        <w:jc w:val="both"/>
        <w:rPr>
          <w:szCs w:val="24"/>
        </w:rPr>
      </w:pPr>
      <w:r w:rsidRPr="00BC2D36">
        <w:rPr>
          <w:rFonts w:eastAsia="Calibri"/>
          <w:szCs w:val="24"/>
        </w:rPr>
        <w:t xml:space="preserve">Положення (стандарт) бухгалтерського обліку 15 «Дохід» : </w:t>
      </w:r>
      <w:r w:rsidRPr="00BC2D36">
        <w:rPr>
          <w:szCs w:val="24"/>
        </w:rPr>
        <w:t>Наказ, Положення від 29.11</w:t>
      </w:r>
      <w:r w:rsidRPr="00BC2D36">
        <w:rPr>
          <w:rFonts w:eastAsia="Calibri"/>
          <w:szCs w:val="24"/>
        </w:rPr>
        <w:t xml:space="preserve">.1999 р. № 290 [Електронний ресурс]. // Офіційний сайт Верховної Ради України. – Режим доступу : </w:t>
      </w:r>
      <w:hyperlink r:id="rId18" w:history="1">
        <w:r w:rsidRPr="00BC2D36">
          <w:rPr>
            <w:rStyle w:val="a6"/>
            <w:rFonts w:eastAsia="Calibri"/>
            <w:szCs w:val="24"/>
          </w:rPr>
          <w:t>http://zakon.rada.gov.ua/laws/show/z0860-99</w:t>
        </w:r>
      </w:hyperlink>
      <w:r w:rsidRPr="00BC2D36">
        <w:rPr>
          <w:szCs w:val="24"/>
        </w:rPr>
        <w:t>.</w:t>
      </w:r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szCs w:val="24"/>
        </w:rPr>
      </w:pPr>
      <w:r w:rsidRPr="00BC2D36">
        <w:rPr>
          <w:rFonts w:eastAsia="Calibri"/>
          <w:szCs w:val="24"/>
        </w:rPr>
        <w:t xml:space="preserve">Положення (стандарт) бухгалтерського обліку 16 «Витрати» : </w:t>
      </w:r>
      <w:r w:rsidRPr="00BC2D36">
        <w:rPr>
          <w:szCs w:val="24"/>
        </w:rPr>
        <w:t xml:space="preserve">Наказ, Положення від </w:t>
      </w:r>
      <w:r w:rsidRPr="00BC2D36">
        <w:rPr>
          <w:rFonts w:eastAsia="Calibri"/>
          <w:szCs w:val="24"/>
        </w:rPr>
        <w:t xml:space="preserve">31.12.1999 р. № 318 [Електронний ресурс]. // Офіційний сайт Верховної Ради України. </w:t>
      </w:r>
      <w:r w:rsidRPr="00BC2D36">
        <w:rPr>
          <w:szCs w:val="24"/>
        </w:rPr>
        <w:t xml:space="preserve">– Режим доступу : </w:t>
      </w:r>
      <w:r w:rsidRPr="00BC2D36">
        <w:rPr>
          <w:rFonts w:eastAsia="Calibri"/>
          <w:szCs w:val="24"/>
        </w:rPr>
        <w:t xml:space="preserve"> </w:t>
      </w:r>
      <w:hyperlink r:id="rId19" w:history="1">
        <w:r w:rsidRPr="00BC2D36">
          <w:rPr>
            <w:rStyle w:val="a6"/>
            <w:rFonts w:eastAsia="Calibri"/>
            <w:szCs w:val="24"/>
          </w:rPr>
          <w:t>http://zakon.rada.gov.ua/laws/show/z0027-00</w:t>
        </w:r>
      </w:hyperlink>
      <w:r w:rsidRPr="00BC2D36">
        <w:rPr>
          <w:szCs w:val="24"/>
        </w:rPr>
        <w:t>.</w:t>
      </w:r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szCs w:val="24"/>
        </w:rPr>
      </w:pPr>
      <w:r w:rsidRPr="00BC2D36">
        <w:rPr>
          <w:rFonts w:eastAsia="Calibri"/>
          <w:szCs w:val="24"/>
        </w:rPr>
        <w:t xml:space="preserve">Положення (стандарт) бухгалтерського обліку </w:t>
      </w:r>
      <w:r w:rsidRPr="00BC2D36">
        <w:rPr>
          <w:szCs w:val="24"/>
        </w:rPr>
        <w:t>17 "Податок на прибуток", наказ</w:t>
      </w:r>
      <w:r w:rsidRPr="00BC2D36">
        <w:rPr>
          <w:vanish/>
          <w:szCs w:val="24"/>
        </w:rPr>
        <w:t>|наказ-інструкція|</w:t>
      </w:r>
      <w:r w:rsidRPr="00BC2D36">
        <w:rPr>
          <w:szCs w:val="24"/>
        </w:rPr>
        <w:t xml:space="preserve"> Міністерства фінансів України від 28.12.2000р. №353 </w:t>
      </w:r>
      <w:r w:rsidRPr="00BC2D36">
        <w:rPr>
          <w:rFonts w:eastAsia="Calibri"/>
          <w:szCs w:val="24"/>
        </w:rPr>
        <w:t xml:space="preserve">[Електронний ресурс]. // Офіційний сайт Верховної Ради України. – Режим доступу : </w:t>
      </w:r>
      <w:hyperlink r:id="rId20" w:history="1">
        <w:r w:rsidRPr="00BC2D36">
          <w:rPr>
            <w:rStyle w:val="a6"/>
            <w:rFonts w:eastAsia="Calibri"/>
            <w:szCs w:val="24"/>
          </w:rPr>
          <w:t>https://zakon.rada.gov.ua/laws/show/z0047-01</w:t>
        </w:r>
      </w:hyperlink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szCs w:val="24"/>
        </w:rPr>
      </w:pPr>
      <w:r w:rsidRPr="00BC2D36">
        <w:rPr>
          <w:szCs w:val="24"/>
        </w:rPr>
        <w:t xml:space="preserve">Положення (стандарт) бухгалтерського обліку 21 "Вплив змін валютних курсів: Наказ, Положення від 10.08.2000 р. № 193 [Електронний ресурс]. // Офіційний сайт Верховної Ради України. – Режим доступу : </w:t>
      </w:r>
      <w:hyperlink r:id="rId21" w:history="1">
        <w:r w:rsidRPr="00BC2D36">
          <w:rPr>
            <w:rStyle w:val="a6"/>
            <w:szCs w:val="24"/>
          </w:rPr>
          <w:t>https://zakon.rada.gov.ua/laws/show/z0377-04/paran22</w:t>
        </w:r>
      </w:hyperlink>
      <w:r w:rsidRPr="00BC2D36">
        <w:rPr>
          <w:szCs w:val="24"/>
        </w:rPr>
        <w:t>.</w:t>
      </w:r>
    </w:p>
    <w:p w:rsidR="00C51253" w:rsidRPr="00BC2D36" w:rsidRDefault="00C51253" w:rsidP="00454668">
      <w:pPr>
        <w:pStyle w:val="a3"/>
        <w:numPr>
          <w:ilvl w:val="0"/>
          <w:numId w:val="4"/>
        </w:numPr>
        <w:tabs>
          <w:tab w:val="clear" w:pos="1440"/>
          <w:tab w:val="num" w:pos="709"/>
          <w:tab w:val="num" w:pos="993"/>
        </w:tabs>
        <w:ind w:left="0" w:firstLine="567"/>
        <w:jc w:val="both"/>
        <w:rPr>
          <w:rFonts w:eastAsiaTheme="minorHAnsi"/>
          <w:szCs w:val="24"/>
        </w:rPr>
      </w:pPr>
      <w:r w:rsidRPr="00BC2D36">
        <w:rPr>
          <w:rFonts w:eastAsiaTheme="minorHAnsi"/>
          <w:szCs w:val="24"/>
        </w:rPr>
        <w:t xml:space="preserve">Про затвердження Методичних рекомендацій щодо заповнення форм фінансової звітності : Наказ Міністерства фінансів України від 28.03.2013 № 433 [Електронний ресурс]. // </w:t>
      </w:r>
      <w:r w:rsidRPr="00BC2D36">
        <w:rPr>
          <w:rFonts w:eastAsiaTheme="minorHAnsi"/>
          <w:szCs w:val="24"/>
        </w:rPr>
        <w:lastRenderedPageBreak/>
        <w:t xml:space="preserve">Офіційний сайт Міністерства фінансів України. – Режим доступу: </w:t>
      </w:r>
      <w:hyperlink r:id="rId22" w:history="1">
        <w:r w:rsidRPr="00BC2D36">
          <w:rPr>
            <w:rStyle w:val="a6"/>
            <w:rFonts w:eastAsiaTheme="minorHAnsi"/>
            <w:szCs w:val="24"/>
          </w:rPr>
          <w:t>http://195.78.68.18/minfin/control/uk/publish/article?art_id=382859&amp;cat_id=293536</w:t>
        </w:r>
      </w:hyperlink>
    </w:p>
    <w:p w:rsidR="00C51253" w:rsidRPr="00BC2D36" w:rsidRDefault="00C51253" w:rsidP="00454668">
      <w:pPr>
        <w:pStyle w:val="a3"/>
        <w:numPr>
          <w:ilvl w:val="0"/>
          <w:numId w:val="4"/>
        </w:numPr>
        <w:tabs>
          <w:tab w:val="clear" w:pos="1440"/>
          <w:tab w:val="num" w:pos="709"/>
          <w:tab w:val="num" w:pos="993"/>
        </w:tabs>
        <w:ind w:left="0" w:firstLine="567"/>
        <w:jc w:val="both"/>
        <w:rPr>
          <w:rFonts w:eastAsiaTheme="minorHAnsi"/>
          <w:szCs w:val="24"/>
        </w:rPr>
      </w:pPr>
      <w:r w:rsidRPr="00BC2D36">
        <w:rPr>
          <w:rFonts w:eastAsiaTheme="minorHAnsi"/>
          <w:szCs w:val="24"/>
        </w:rPr>
        <w:t xml:space="preserve">Про затвердження Порядку подання фінансової звітності : Постанова Кабінету міністрів України від 28.02.2000 р. №419 [Електронний ресурс]. // Офіційний сайт Міністерства фінансів України. – Режим доступу: </w:t>
      </w:r>
      <w:hyperlink r:id="rId23" w:history="1">
        <w:r w:rsidRPr="00BC2D36">
          <w:rPr>
            <w:rStyle w:val="a6"/>
            <w:rFonts w:eastAsiaTheme="minorHAnsi"/>
            <w:szCs w:val="24"/>
          </w:rPr>
          <w:t>https://zakon.rada.gov.ua/laws/show/419-2000-%D0%BF</w:t>
        </w:r>
      </w:hyperlink>
    </w:p>
    <w:p w:rsidR="00C51253" w:rsidRPr="00BC2D36" w:rsidRDefault="00C51253" w:rsidP="00454668">
      <w:pPr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szCs w:val="24"/>
        </w:rPr>
      </w:pPr>
      <w:r w:rsidRPr="00BC2D36">
        <w:rPr>
          <w:bCs/>
          <w:szCs w:val="24"/>
        </w:rPr>
        <w:t>План рахунків бухгалтерського обліку активів, капіталу, зобов'язань і господарських операцій підприємств і організацій</w:t>
      </w:r>
      <w:r w:rsidRPr="00BC2D36">
        <w:rPr>
          <w:szCs w:val="24"/>
        </w:rPr>
        <w:t xml:space="preserve"> : наказ</w:t>
      </w:r>
      <w:r w:rsidRPr="00BC2D36">
        <w:rPr>
          <w:vanish/>
          <w:szCs w:val="24"/>
        </w:rPr>
        <w:t>|наказ-інструкція|</w:t>
      </w:r>
      <w:r w:rsidRPr="00BC2D36">
        <w:rPr>
          <w:szCs w:val="24"/>
        </w:rPr>
        <w:t xml:space="preserve"> Міністерства фінансів України від 09.12.2011 р. № 1591 </w:t>
      </w:r>
      <w:r w:rsidRPr="00BC2D36">
        <w:rPr>
          <w:color w:val="000000"/>
          <w:szCs w:val="24"/>
          <w:shd w:val="clear" w:color="auto" w:fill="FFFFFF"/>
        </w:rPr>
        <w:t xml:space="preserve">[Електронний ресурс] – Режим доступу : </w:t>
      </w:r>
      <w:r w:rsidRPr="00BC2D36">
        <w:rPr>
          <w:szCs w:val="24"/>
        </w:rPr>
        <w:t xml:space="preserve"> </w:t>
      </w:r>
      <w:hyperlink r:id="rId24" w:history="1">
        <w:r w:rsidRPr="00BC2D36">
          <w:rPr>
            <w:rStyle w:val="a6"/>
            <w:szCs w:val="24"/>
          </w:rPr>
          <w:t>http://zakon3.rada.gov.ua/laws/show/z1557-11</w:t>
        </w:r>
      </w:hyperlink>
      <w:r w:rsidRPr="00BC2D36">
        <w:rPr>
          <w:szCs w:val="24"/>
        </w:rPr>
        <w:t>.</w:t>
      </w:r>
    </w:p>
    <w:p w:rsidR="00C51253" w:rsidRPr="00F26CAE" w:rsidRDefault="00C51253" w:rsidP="00454668">
      <w:pPr>
        <w:numPr>
          <w:ilvl w:val="0"/>
          <w:numId w:val="4"/>
        </w:numPr>
        <w:tabs>
          <w:tab w:val="clear" w:pos="1440"/>
          <w:tab w:val="num" w:pos="993"/>
        </w:tabs>
        <w:ind w:left="0" w:firstLine="567"/>
        <w:jc w:val="both"/>
        <w:rPr>
          <w:szCs w:val="24"/>
        </w:rPr>
      </w:pPr>
      <w:r w:rsidRPr="00BC2D36">
        <w:rPr>
          <w:rFonts w:eastAsia="Calibri"/>
          <w:szCs w:val="24"/>
        </w:rPr>
        <w:t xml:space="preserve">Про затвердження Методичних рекомендацій з бухгалтерського обліку основних засобів від 30.09.2003 р. № 561 [Електронний ресурс]. // </w:t>
      </w:r>
      <w:r w:rsidRPr="00BC2D36">
        <w:rPr>
          <w:szCs w:val="24"/>
        </w:rPr>
        <w:t xml:space="preserve">Офіційний сайт Міністерства фінансів України. </w:t>
      </w:r>
      <w:r w:rsidRPr="00BC2D36">
        <w:rPr>
          <w:rFonts w:eastAsia="Calibri"/>
          <w:szCs w:val="24"/>
        </w:rPr>
        <w:t xml:space="preserve">– Режим доступу : </w:t>
      </w:r>
      <w:hyperlink r:id="rId25" w:history="1">
        <w:r w:rsidRPr="00BC2D36">
          <w:rPr>
            <w:rStyle w:val="a6"/>
            <w:rFonts w:eastAsia="Calibri"/>
            <w:szCs w:val="24"/>
          </w:rPr>
          <w:t>http://195.78.68.18/minfin/control/uk/publish/article?art_id=293623&amp;cat_id=293536</w:t>
        </w:r>
      </w:hyperlink>
      <w:r w:rsidRPr="00BC2D36">
        <w:rPr>
          <w:rFonts w:eastAsia="Calibri"/>
          <w:szCs w:val="24"/>
        </w:rPr>
        <w:t>.</w:t>
      </w:r>
    </w:p>
    <w:p w:rsidR="00F26CAE" w:rsidRDefault="00F26CAE" w:rsidP="00454668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eastAsia="Calibri"/>
          <w:szCs w:val="24"/>
        </w:rPr>
      </w:pPr>
      <w:r w:rsidRPr="00F26CAE">
        <w:rPr>
          <w:rFonts w:eastAsia="Calibri"/>
          <w:szCs w:val="24"/>
        </w:rPr>
        <w:t>Про затвердження форм заяви про застосування спрощеної системи оподаткування, розрахунку доходу за попередній календарний рік, запиту про отримання витягу з реєстру платників єдиного податку та витягу з реєстру платників єдиного податку</w:t>
      </w:r>
      <w:r w:rsidR="00C158ED">
        <w:rPr>
          <w:rFonts w:eastAsia="Calibri"/>
          <w:szCs w:val="24"/>
        </w:rPr>
        <w:t xml:space="preserve"> : Наказ </w:t>
      </w:r>
      <w:r w:rsidR="00000F49">
        <w:rPr>
          <w:rFonts w:eastAsia="Calibri"/>
          <w:szCs w:val="24"/>
        </w:rPr>
        <w:t xml:space="preserve">міністерства фінансів України від </w:t>
      </w:r>
      <w:r w:rsidR="00773B09">
        <w:rPr>
          <w:rFonts w:eastAsia="Calibri"/>
          <w:szCs w:val="24"/>
        </w:rPr>
        <w:t>16.07.2019 р. №308</w:t>
      </w:r>
      <w:r w:rsidR="00367844">
        <w:rPr>
          <w:rFonts w:eastAsia="Calibri"/>
          <w:szCs w:val="24"/>
        </w:rPr>
        <w:t xml:space="preserve">  </w:t>
      </w:r>
      <w:r w:rsidR="00367844" w:rsidRPr="00BC2D36">
        <w:rPr>
          <w:rFonts w:eastAsiaTheme="minorHAnsi"/>
          <w:szCs w:val="24"/>
        </w:rPr>
        <w:t xml:space="preserve">[Електронний ресурс]. // Офіційний сайт Міністерства фінансів України. – Режим доступу: </w:t>
      </w:r>
      <w:hyperlink r:id="rId26" w:history="1">
        <w:r w:rsidR="00367844" w:rsidRPr="00D665C9">
          <w:rPr>
            <w:rStyle w:val="a6"/>
            <w:rFonts w:eastAsia="Calibri"/>
            <w:szCs w:val="24"/>
          </w:rPr>
          <w:t>https://zakon.rada.gov.ua/laws/show/z1054-19#Text</w:t>
        </w:r>
      </w:hyperlink>
    </w:p>
    <w:p w:rsidR="00367844" w:rsidRPr="00926324" w:rsidRDefault="00A66421" w:rsidP="00454668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eastAsia="Calibri"/>
          <w:szCs w:val="24"/>
        </w:rPr>
      </w:pPr>
      <w:r w:rsidRPr="00A66421">
        <w:rPr>
          <w:rFonts w:eastAsia="Calibri"/>
          <w:szCs w:val="24"/>
        </w:rPr>
        <w:t>Про затвердження Положення про реєстрацію платників податку на додану вартість</w:t>
      </w:r>
      <w:r w:rsidR="004A334D">
        <w:rPr>
          <w:rFonts w:eastAsia="Calibri"/>
          <w:szCs w:val="24"/>
        </w:rPr>
        <w:t xml:space="preserve"> </w:t>
      </w:r>
      <w:r w:rsidR="004A334D">
        <w:rPr>
          <w:rFonts w:eastAsia="Calibri"/>
          <w:szCs w:val="24"/>
        </w:rPr>
        <w:t>: Наказ міністерства фінансів України від 1</w:t>
      </w:r>
      <w:r w:rsidR="004A334D">
        <w:rPr>
          <w:rFonts w:eastAsia="Calibri"/>
          <w:szCs w:val="24"/>
        </w:rPr>
        <w:t>4</w:t>
      </w:r>
      <w:r w:rsidR="004A334D">
        <w:rPr>
          <w:rFonts w:eastAsia="Calibri"/>
          <w:szCs w:val="24"/>
        </w:rPr>
        <w:t>.</w:t>
      </w:r>
      <w:r w:rsidR="004A334D">
        <w:rPr>
          <w:rFonts w:eastAsia="Calibri"/>
          <w:szCs w:val="24"/>
        </w:rPr>
        <w:t>11</w:t>
      </w:r>
      <w:r w:rsidR="004A334D">
        <w:rPr>
          <w:rFonts w:eastAsia="Calibri"/>
          <w:szCs w:val="24"/>
        </w:rPr>
        <w:t>.201</w:t>
      </w:r>
      <w:r w:rsidR="004A334D">
        <w:rPr>
          <w:rFonts w:eastAsia="Calibri"/>
          <w:szCs w:val="24"/>
        </w:rPr>
        <w:t>4 р. №</w:t>
      </w:r>
      <w:r w:rsidR="00926324">
        <w:rPr>
          <w:rFonts w:eastAsia="Calibri"/>
          <w:szCs w:val="24"/>
        </w:rPr>
        <w:t>1130</w:t>
      </w:r>
      <w:r w:rsidR="004A334D">
        <w:rPr>
          <w:rFonts w:eastAsia="Calibri"/>
          <w:szCs w:val="24"/>
        </w:rPr>
        <w:t xml:space="preserve">  </w:t>
      </w:r>
      <w:r w:rsidR="004A334D" w:rsidRPr="00BC2D36">
        <w:rPr>
          <w:rFonts w:eastAsiaTheme="minorHAnsi"/>
          <w:szCs w:val="24"/>
        </w:rPr>
        <w:t>[Електронний ресурс]. // Офіційний сайт Міністерства фінансів України. – Режим доступу:</w:t>
      </w:r>
      <w:r w:rsidR="00926324">
        <w:rPr>
          <w:rFonts w:eastAsiaTheme="minorHAnsi"/>
          <w:szCs w:val="24"/>
        </w:rPr>
        <w:t xml:space="preserve"> </w:t>
      </w:r>
      <w:hyperlink r:id="rId27" w:history="1">
        <w:r w:rsidR="00926324" w:rsidRPr="00D665C9">
          <w:rPr>
            <w:rStyle w:val="a6"/>
            <w:rFonts w:eastAsiaTheme="minorHAnsi"/>
            <w:szCs w:val="24"/>
          </w:rPr>
          <w:t>https://zakon.rada.gov.ua/laws/show/z1456-14#Text</w:t>
        </w:r>
      </w:hyperlink>
    </w:p>
    <w:p w:rsidR="00926324" w:rsidRPr="00042266" w:rsidRDefault="004E2EB1" w:rsidP="00454668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eastAsia="Calibri"/>
          <w:szCs w:val="24"/>
        </w:rPr>
      </w:pPr>
      <w:r w:rsidRPr="004E2EB1">
        <w:rPr>
          <w:rFonts w:eastAsia="Calibri"/>
          <w:szCs w:val="24"/>
        </w:rPr>
        <w:t>Про затвердження форми Податкової декларації з податку на прибуток підприємств</w:t>
      </w:r>
      <w:r>
        <w:rPr>
          <w:rFonts w:eastAsia="Calibri"/>
          <w:szCs w:val="24"/>
        </w:rPr>
        <w:t xml:space="preserve"> </w:t>
      </w:r>
      <w:r w:rsidR="00C12B0D">
        <w:rPr>
          <w:rFonts w:eastAsia="Calibri"/>
          <w:szCs w:val="24"/>
        </w:rPr>
        <w:t xml:space="preserve">: Наказ міністерства фінансів України від </w:t>
      </w:r>
      <w:r w:rsidR="00C12B0D">
        <w:rPr>
          <w:rFonts w:eastAsia="Calibri"/>
          <w:szCs w:val="24"/>
        </w:rPr>
        <w:t>20</w:t>
      </w:r>
      <w:r w:rsidR="00C12B0D">
        <w:rPr>
          <w:rFonts w:eastAsia="Calibri"/>
          <w:szCs w:val="24"/>
        </w:rPr>
        <w:t>.1</w:t>
      </w:r>
      <w:r w:rsidR="00C12B0D">
        <w:rPr>
          <w:rFonts w:eastAsia="Calibri"/>
          <w:szCs w:val="24"/>
        </w:rPr>
        <w:t>0</w:t>
      </w:r>
      <w:r w:rsidR="00C12B0D">
        <w:rPr>
          <w:rFonts w:eastAsia="Calibri"/>
          <w:szCs w:val="24"/>
        </w:rPr>
        <w:t>.201</w:t>
      </w:r>
      <w:r w:rsidR="00C12B0D">
        <w:rPr>
          <w:rFonts w:eastAsia="Calibri"/>
          <w:szCs w:val="24"/>
        </w:rPr>
        <w:t>5</w:t>
      </w:r>
      <w:r w:rsidR="00C12B0D">
        <w:rPr>
          <w:rFonts w:eastAsia="Calibri"/>
          <w:szCs w:val="24"/>
        </w:rPr>
        <w:t xml:space="preserve"> р. №</w:t>
      </w:r>
      <w:r w:rsidR="003259B3">
        <w:rPr>
          <w:rFonts w:eastAsia="Calibri"/>
          <w:szCs w:val="24"/>
        </w:rPr>
        <w:t>897</w:t>
      </w:r>
      <w:r w:rsidR="00C12B0D">
        <w:rPr>
          <w:rFonts w:eastAsia="Calibri"/>
          <w:szCs w:val="24"/>
        </w:rPr>
        <w:t xml:space="preserve">  </w:t>
      </w:r>
      <w:r w:rsidR="00C12B0D" w:rsidRPr="00BC2D36">
        <w:rPr>
          <w:rFonts w:eastAsiaTheme="minorHAnsi"/>
          <w:szCs w:val="24"/>
        </w:rPr>
        <w:t>[Електронний ресурс]. // Офіційний сайт Міністерства фінансів України. – Режим доступу:</w:t>
      </w:r>
      <w:r w:rsidR="003259B3">
        <w:rPr>
          <w:rFonts w:eastAsiaTheme="minorHAnsi"/>
          <w:szCs w:val="24"/>
        </w:rPr>
        <w:t xml:space="preserve"> </w:t>
      </w:r>
      <w:hyperlink r:id="rId28" w:history="1">
        <w:r w:rsidR="00042266" w:rsidRPr="00D665C9">
          <w:rPr>
            <w:rStyle w:val="a6"/>
            <w:rFonts w:eastAsiaTheme="minorHAnsi"/>
            <w:szCs w:val="24"/>
          </w:rPr>
          <w:t>https://zakon.rada.gov.ua/laws/show/z1415-15#Text</w:t>
        </w:r>
      </w:hyperlink>
    </w:p>
    <w:p w:rsidR="00C51253" w:rsidRDefault="00C51253" w:rsidP="00C51253">
      <w:pPr>
        <w:ind w:left="567"/>
        <w:jc w:val="both"/>
        <w:rPr>
          <w:szCs w:val="24"/>
        </w:rPr>
      </w:pPr>
    </w:p>
    <w:p w:rsidR="00C51253" w:rsidRPr="00B54FFC" w:rsidRDefault="00C51253" w:rsidP="00C51253">
      <w:pPr>
        <w:jc w:val="center"/>
      </w:pPr>
      <w:r w:rsidRPr="00B54FFC">
        <w:rPr>
          <w:b/>
          <w:szCs w:val="24"/>
        </w:rPr>
        <w:t>Рекомендована література</w:t>
      </w:r>
    </w:p>
    <w:p w:rsidR="00381485" w:rsidRPr="00AD72C7" w:rsidRDefault="00381485" w:rsidP="00381485">
      <w:pPr>
        <w:pStyle w:val="a3"/>
        <w:ind w:left="360"/>
        <w:jc w:val="both"/>
        <w:rPr>
          <w:b/>
          <w:i/>
          <w:szCs w:val="24"/>
        </w:rPr>
      </w:pPr>
      <w:r w:rsidRPr="00AD72C7">
        <w:rPr>
          <w:b/>
          <w:i/>
          <w:szCs w:val="24"/>
        </w:rPr>
        <w:t>Основна література:</w:t>
      </w:r>
    </w:p>
    <w:p w:rsidR="00CE24EB" w:rsidRPr="009901DE" w:rsidRDefault="00CE24EB" w:rsidP="00441F2A">
      <w:pPr>
        <w:pStyle w:val="a3"/>
        <w:numPr>
          <w:ilvl w:val="0"/>
          <w:numId w:val="5"/>
        </w:numPr>
        <w:ind w:left="0" w:firstLine="360"/>
        <w:jc w:val="both"/>
        <w:rPr>
          <w:b/>
          <w:szCs w:val="24"/>
        </w:rPr>
      </w:pPr>
      <w:proofErr w:type="spellStart"/>
      <w:r w:rsidRPr="009901DE">
        <w:rPr>
          <w:szCs w:val="24"/>
        </w:rPr>
        <w:t>Гресь</w:t>
      </w:r>
      <w:proofErr w:type="spellEnd"/>
      <w:r w:rsidRPr="009901DE">
        <w:rPr>
          <w:szCs w:val="24"/>
        </w:rPr>
        <w:t xml:space="preserve"> Н.Л. Облік і звітність в оподаткуванні : </w:t>
      </w:r>
      <w:proofErr w:type="spellStart"/>
      <w:r w:rsidRPr="009901DE">
        <w:rPr>
          <w:szCs w:val="24"/>
        </w:rPr>
        <w:t>навч</w:t>
      </w:r>
      <w:proofErr w:type="spellEnd"/>
      <w:r w:rsidRPr="009901DE">
        <w:rPr>
          <w:szCs w:val="24"/>
        </w:rPr>
        <w:t xml:space="preserve">. </w:t>
      </w:r>
      <w:proofErr w:type="spellStart"/>
      <w:r w:rsidRPr="009901DE">
        <w:rPr>
          <w:szCs w:val="24"/>
        </w:rPr>
        <w:t>пос</w:t>
      </w:r>
      <w:proofErr w:type="spellEnd"/>
      <w:r w:rsidRPr="009901DE">
        <w:rPr>
          <w:szCs w:val="24"/>
        </w:rPr>
        <w:t xml:space="preserve">. / Н.Л. </w:t>
      </w:r>
      <w:proofErr w:type="spellStart"/>
      <w:r w:rsidRPr="009901DE">
        <w:rPr>
          <w:szCs w:val="24"/>
        </w:rPr>
        <w:t>Гресь</w:t>
      </w:r>
      <w:proofErr w:type="spellEnd"/>
      <w:r w:rsidRPr="009901DE">
        <w:rPr>
          <w:szCs w:val="24"/>
        </w:rPr>
        <w:t xml:space="preserve">, К.К. </w:t>
      </w:r>
      <w:proofErr w:type="spellStart"/>
      <w:r w:rsidRPr="009901DE">
        <w:rPr>
          <w:szCs w:val="24"/>
        </w:rPr>
        <w:t>Недоступ</w:t>
      </w:r>
      <w:proofErr w:type="spellEnd"/>
      <w:r w:rsidRPr="009901DE">
        <w:rPr>
          <w:szCs w:val="24"/>
        </w:rPr>
        <w:t xml:space="preserve"> / за </w:t>
      </w:r>
      <w:proofErr w:type="spellStart"/>
      <w:r w:rsidRPr="009901DE">
        <w:rPr>
          <w:szCs w:val="24"/>
        </w:rPr>
        <w:t>заг</w:t>
      </w:r>
      <w:proofErr w:type="spellEnd"/>
      <w:r w:rsidRPr="009901DE">
        <w:rPr>
          <w:szCs w:val="24"/>
        </w:rPr>
        <w:t xml:space="preserve">. ред. проф. М.Т. </w:t>
      </w:r>
      <w:proofErr w:type="spellStart"/>
      <w:r w:rsidRPr="009901DE">
        <w:rPr>
          <w:szCs w:val="24"/>
        </w:rPr>
        <w:t>Теловатої</w:t>
      </w:r>
      <w:proofErr w:type="spellEnd"/>
      <w:r w:rsidRPr="009901DE">
        <w:rPr>
          <w:szCs w:val="24"/>
        </w:rPr>
        <w:t xml:space="preserve">; М-во освіти і науки України, </w:t>
      </w:r>
      <w:proofErr w:type="spellStart"/>
      <w:r w:rsidRPr="009901DE">
        <w:rPr>
          <w:szCs w:val="24"/>
        </w:rPr>
        <w:t>Нац</w:t>
      </w:r>
      <w:proofErr w:type="spellEnd"/>
      <w:r w:rsidRPr="009901DE">
        <w:rPr>
          <w:szCs w:val="24"/>
        </w:rPr>
        <w:t xml:space="preserve">. </w:t>
      </w:r>
      <w:proofErr w:type="spellStart"/>
      <w:r w:rsidRPr="009901DE">
        <w:rPr>
          <w:szCs w:val="24"/>
        </w:rPr>
        <w:t>техн</w:t>
      </w:r>
      <w:proofErr w:type="spellEnd"/>
      <w:r w:rsidRPr="009901DE">
        <w:rPr>
          <w:szCs w:val="24"/>
        </w:rPr>
        <w:t>. ун-т. «Дніпровська політехніка». – Дніпро : НТУ «ДП», 2019. – 152 с</w:t>
      </w:r>
      <w:r w:rsidR="00F8120C" w:rsidRPr="009901DE">
        <w:rPr>
          <w:szCs w:val="24"/>
        </w:rPr>
        <w:t>.</w:t>
      </w:r>
    </w:p>
    <w:p w:rsidR="00F8120C" w:rsidRPr="009901DE" w:rsidRDefault="00F8120C" w:rsidP="00441F2A">
      <w:pPr>
        <w:pStyle w:val="a3"/>
        <w:numPr>
          <w:ilvl w:val="0"/>
          <w:numId w:val="5"/>
        </w:numPr>
        <w:ind w:left="0" w:firstLine="360"/>
        <w:jc w:val="both"/>
        <w:rPr>
          <w:b/>
          <w:szCs w:val="24"/>
        </w:rPr>
      </w:pPr>
      <w:proofErr w:type="spellStart"/>
      <w:r w:rsidRPr="009901DE">
        <w:rPr>
          <w:szCs w:val="24"/>
        </w:rPr>
        <w:t>Коптєва</w:t>
      </w:r>
      <w:proofErr w:type="spellEnd"/>
      <w:r w:rsidRPr="009901DE">
        <w:rPr>
          <w:szCs w:val="24"/>
        </w:rPr>
        <w:t xml:space="preserve"> Г. М. Облік і звітність в оподаткуванні : </w:t>
      </w:r>
      <w:proofErr w:type="spellStart"/>
      <w:r w:rsidRPr="009901DE">
        <w:rPr>
          <w:szCs w:val="24"/>
        </w:rPr>
        <w:t>навч</w:t>
      </w:r>
      <w:proofErr w:type="spellEnd"/>
      <w:r w:rsidRPr="009901DE">
        <w:rPr>
          <w:szCs w:val="24"/>
        </w:rPr>
        <w:t xml:space="preserve">. посібник / Г. М. </w:t>
      </w:r>
      <w:proofErr w:type="spellStart"/>
      <w:r w:rsidRPr="009901DE">
        <w:rPr>
          <w:szCs w:val="24"/>
        </w:rPr>
        <w:t>Коптєва</w:t>
      </w:r>
      <w:proofErr w:type="spellEnd"/>
      <w:r w:rsidRPr="009901DE">
        <w:rPr>
          <w:szCs w:val="24"/>
        </w:rPr>
        <w:t xml:space="preserve"> ; </w:t>
      </w:r>
      <w:proofErr w:type="spellStart"/>
      <w:r w:rsidRPr="009901DE">
        <w:rPr>
          <w:szCs w:val="24"/>
        </w:rPr>
        <w:t>Нац</w:t>
      </w:r>
      <w:proofErr w:type="spellEnd"/>
      <w:r w:rsidRPr="009901DE">
        <w:rPr>
          <w:szCs w:val="24"/>
        </w:rPr>
        <w:t xml:space="preserve">. </w:t>
      </w:r>
      <w:proofErr w:type="spellStart"/>
      <w:r w:rsidRPr="009901DE">
        <w:rPr>
          <w:szCs w:val="24"/>
        </w:rPr>
        <w:t>техн</w:t>
      </w:r>
      <w:proofErr w:type="spellEnd"/>
      <w:r w:rsidRPr="009901DE">
        <w:rPr>
          <w:szCs w:val="24"/>
        </w:rPr>
        <w:t xml:space="preserve">. унт "Харків. </w:t>
      </w:r>
      <w:proofErr w:type="spellStart"/>
      <w:r w:rsidRPr="009901DE">
        <w:rPr>
          <w:szCs w:val="24"/>
        </w:rPr>
        <w:t>політехн</w:t>
      </w:r>
      <w:proofErr w:type="spellEnd"/>
      <w:r w:rsidRPr="009901DE">
        <w:rPr>
          <w:szCs w:val="24"/>
        </w:rPr>
        <w:t>. ін-т". – Харків : Підручник НТУ "ХПІ", 2018. – 493 с.</w:t>
      </w:r>
    </w:p>
    <w:p w:rsidR="00E46C9E" w:rsidRPr="009901DE" w:rsidRDefault="00E46C9E" w:rsidP="00441F2A">
      <w:pPr>
        <w:numPr>
          <w:ilvl w:val="0"/>
          <w:numId w:val="5"/>
        </w:numPr>
        <w:spacing w:after="30"/>
        <w:ind w:left="0" w:firstLine="360"/>
        <w:rPr>
          <w:szCs w:val="24"/>
          <w:lang w:eastAsia="ru-RU"/>
        </w:rPr>
      </w:pPr>
      <w:proofErr w:type="spellStart"/>
      <w:r w:rsidRPr="009901DE">
        <w:rPr>
          <w:szCs w:val="24"/>
          <w:lang w:eastAsia="ru-RU"/>
        </w:rPr>
        <w:t>Плаксієнко</w:t>
      </w:r>
      <w:proofErr w:type="spellEnd"/>
      <w:r w:rsidRPr="009901DE">
        <w:rPr>
          <w:szCs w:val="24"/>
          <w:lang w:eastAsia="ru-RU"/>
        </w:rPr>
        <w:t xml:space="preserve"> В.Я. Облік, оподаткування та аудит : </w:t>
      </w:r>
      <w:proofErr w:type="spellStart"/>
      <w:r w:rsidRPr="009901DE">
        <w:rPr>
          <w:szCs w:val="24"/>
          <w:lang w:eastAsia="ru-RU"/>
        </w:rPr>
        <w:t>навч</w:t>
      </w:r>
      <w:proofErr w:type="spellEnd"/>
      <w:r w:rsidRPr="009901DE">
        <w:rPr>
          <w:szCs w:val="24"/>
          <w:lang w:eastAsia="ru-RU"/>
        </w:rPr>
        <w:t xml:space="preserve">. </w:t>
      </w:r>
      <w:proofErr w:type="spellStart"/>
      <w:r w:rsidRPr="009901DE">
        <w:rPr>
          <w:szCs w:val="24"/>
          <w:lang w:eastAsia="ru-RU"/>
        </w:rPr>
        <w:t>посіб</w:t>
      </w:r>
      <w:proofErr w:type="spellEnd"/>
      <w:r w:rsidRPr="009901DE">
        <w:rPr>
          <w:szCs w:val="24"/>
          <w:lang w:eastAsia="ru-RU"/>
        </w:rPr>
        <w:t xml:space="preserve">. / В.Я. </w:t>
      </w:r>
      <w:proofErr w:type="spellStart"/>
      <w:r w:rsidRPr="009901DE">
        <w:rPr>
          <w:szCs w:val="24"/>
          <w:lang w:eastAsia="ru-RU"/>
        </w:rPr>
        <w:t>Плаксієнко</w:t>
      </w:r>
      <w:proofErr w:type="spellEnd"/>
      <w:r w:rsidRPr="009901DE">
        <w:rPr>
          <w:szCs w:val="24"/>
          <w:lang w:eastAsia="ru-RU"/>
        </w:rPr>
        <w:t>. – К. : Центр навчальної і практичної літератури, 2019. – 509 с.</w:t>
      </w:r>
    </w:p>
    <w:p w:rsidR="00E71194" w:rsidRPr="009901DE" w:rsidRDefault="00E71194" w:rsidP="00441F2A">
      <w:pPr>
        <w:numPr>
          <w:ilvl w:val="0"/>
          <w:numId w:val="5"/>
        </w:numPr>
        <w:spacing w:after="30"/>
        <w:ind w:left="0" w:firstLine="360"/>
        <w:rPr>
          <w:szCs w:val="24"/>
          <w:lang w:eastAsia="ru-RU"/>
        </w:rPr>
      </w:pPr>
      <w:r w:rsidRPr="009901DE">
        <w:rPr>
          <w:szCs w:val="24"/>
        </w:rPr>
        <w:t>Податкова система: Навчальний посібник / [</w:t>
      </w:r>
      <w:proofErr w:type="spellStart"/>
      <w:r w:rsidRPr="009901DE">
        <w:rPr>
          <w:szCs w:val="24"/>
        </w:rPr>
        <w:t>Волохова</w:t>
      </w:r>
      <w:proofErr w:type="spellEnd"/>
      <w:r w:rsidRPr="009901DE">
        <w:rPr>
          <w:szCs w:val="24"/>
        </w:rPr>
        <w:t xml:space="preserve"> І. С., Дубовик О. Ю., </w:t>
      </w:r>
      <w:proofErr w:type="spellStart"/>
      <w:r w:rsidRPr="009901DE">
        <w:rPr>
          <w:szCs w:val="24"/>
        </w:rPr>
        <w:t>Слатвінська</w:t>
      </w:r>
      <w:proofErr w:type="spellEnd"/>
      <w:r w:rsidRPr="009901DE">
        <w:rPr>
          <w:szCs w:val="24"/>
        </w:rPr>
        <w:t xml:space="preserve"> М. О. та ін.]; за </w:t>
      </w:r>
      <w:proofErr w:type="spellStart"/>
      <w:r w:rsidRPr="009901DE">
        <w:rPr>
          <w:szCs w:val="24"/>
        </w:rPr>
        <w:t>заг</w:t>
      </w:r>
      <w:proofErr w:type="spellEnd"/>
      <w:r w:rsidRPr="009901DE">
        <w:rPr>
          <w:szCs w:val="24"/>
        </w:rPr>
        <w:t xml:space="preserve">. ред. І. С. </w:t>
      </w:r>
      <w:proofErr w:type="spellStart"/>
      <w:r w:rsidRPr="009901DE">
        <w:rPr>
          <w:szCs w:val="24"/>
        </w:rPr>
        <w:t>Волохової</w:t>
      </w:r>
      <w:proofErr w:type="spellEnd"/>
      <w:r w:rsidRPr="009901DE">
        <w:rPr>
          <w:szCs w:val="24"/>
        </w:rPr>
        <w:t>, О. Ю. Дубовик. – Харків: Видавництво «</w:t>
      </w:r>
      <w:proofErr w:type="spellStart"/>
      <w:r w:rsidRPr="009901DE">
        <w:rPr>
          <w:szCs w:val="24"/>
        </w:rPr>
        <w:t>Діса</w:t>
      </w:r>
      <w:proofErr w:type="spellEnd"/>
      <w:r w:rsidRPr="009901DE">
        <w:rPr>
          <w:szCs w:val="24"/>
        </w:rPr>
        <w:t xml:space="preserve"> плюс», 2019. – 402 с.</w:t>
      </w:r>
    </w:p>
    <w:p w:rsidR="00381485" w:rsidRDefault="00381485" w:rsidP="00381485">
      <w:pPr>
        <w:spacing w:after="30"/>
        <w:rPr>
          <w:rFonts w:ascii="Verdana" w:hAnsi="Verdana"/>
          <w:color w:val="666666"/>
          <w:sz w:val="18"/>
          <w:szCs w:val="18"/>
          <w:lang w:eastAsia="ru-RU"/>
        </w:rPr>
      </w:pPr>
    </w:p>
    <w:p w:rsidR="00381485" w:rsidRPr="00AD72C7" w:rsidRDefault="00381485" w:rsidP="00381485">
      <w:pPr>
        <w:pStyle w:val="a3"/>
        <w:ind w:left="360"/>
        <w:jc w:val="both"/>
        <w:rPr>
          <w:b/>
          <w:i/>
          <w:szCs w:val="24"/>
        </w:rPr>
      </w:pPr>
      <w:r w:rsidRPr="00AD72C7">
        <w:rPr>
          <w:b/>
          <w:i/>
          <w:szCs w:val="24"/>
        </w:rPr>
        <w:t>Додаткова література:</w:t>
      </w:r>
    </w:p>
    <w:p w:rsidR="00381485" w:rsidRPr="000C25D9" w:rsidRDefault="00381485" w:rsidP="00294A3C">
      <w:pPr>
        <w:pStyle w:val="a3"/>
        <w:numPr>
          <w:ilvl w:val="0"/>
          <w:numId w:val="11"/>
        </w:numPr>
        <w:ind w:left="0" w:firstLine="360"/>
        <w:jc w:val="both"/>
        <w:rPr>
          <w:b/>
          <w:szCs w:val="24"/>
        </w:rPr>
      </w:pPr>
      <w:proofErr w:type="spellStart"/>
      <w:r>
        <w:t>Бабіч</w:t>
      </w:r>
      <w:proofErr w:type="spellEnd"/>
      <w:r>
        <w:t xml:space="preserve"> В. В. Фінансовий облік (облік активів): навчальний посібник / В. </w:t>
      </w:r>
      <w:proofErr w:type="spellStart"/>
      <w:r>
        <w:t>В.Бабіч</w:t>
      </w:r>
      <w:proofErr w:type="spellEnd"/>
      <w:r>
        <w:t xml:space="preserve">, С. В. Сагова. – Київ : КНЕУ, 2016. − 282 с. </w:t>
      </w:r>
    </w:p>
    <w:p w:rsidR="00381485" w:rsidRPr="000C25D9" w:rsidRDefault="00381485" w:rsidP="00F71608">
      <w:pPr>
        <w:pStyle w:val="a3"/>
        <w:numPr>
          <w:ilvl w:val="0"/>
          <w:numId w:val="11"/>
        </w:numPr>
        <w:ind w:left="0" w:firstLine="360"/>
        <w:jc w:val="both"/>
        <w:rPr>
          <w:b/>
          <w:szCs w:val="24"/>
        </w:rPr>
      </w:pPr>
      <w:r>
        <w:t xml:space="preserve">Височан О. С. Фінансовий облік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 С. Височан, О. О. Височан; </w:t>
      </w:r>
      <w:proofErr w:type="spellStart"/>
      <w:r>
        <w:t>Нац</w:t>
      </w:r>
      <w:proofErr w:type="spellEnd"/>
      <w:r>
        <w:t xml:space="preserve">. ун-т "Львів. політехніка". – 2-ге вид., перероб. і </w:t>
      </w:r>
      <w:proofErr w:type="spellStart"/>
      <w:r>
        <w:t>допов</w:t>
      </w:r>
      <w:proofErr w:type="spellEnd"/>
      <w:r>
        <w:t xml:space="preserve">. – Львів : Сорока Т. Б., 2017. – 450 с. </w:t>
      </w:r>
    </w:p>
    <w:p w:rsidR="00381485" w:rsidRDefault="00381485" w:rsidP="00F71608">
      <w:pPr>
        <w:pStyle w:val="a3"/>
        <w:numPr>
          <w:ilvl w:val="0"/>
          <w:numId w:val="11"/>
        </w:numPr>
        <w:ind w:left="0" w:firstLine="360"/>
        <w:jc w:val="both"/>
        <w:rPr>
          <w:b/>
          <w:szCs w:val="24"/>
        </w:rPr>
      </w:pPr>
      <w:r>
        <w:t xml:space="preserve">Фінансовий облік : підручник / [Я. Д. Крупка, З. В. Задорожний, Н. В. </w:t>
      </w:r>
      <w:proofErr w:type="spellStart"/>
      <w:r>
        <w:t>Гудзь</w:t>
      </w:r>
      <w:proofErr w:type="spellEnd"/>
      <w:r>
        <w:t xml:space="preserve"> та ін.] ; </w:t>
      </w:r>
      <w:proofErr w:type="spellStart"/>
      <w:r>
        <w:t>Терноп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екон</w:t>
      </w:r>
      <w:proofErr w:type="spellEnd"/>
      <w:r>
        <w:t xml:space="preserve">. ун-т. - 4-те вид., </w:t>
      </w:r>
      <w:proofErr w:type="spellStart"/>
      <w:r>
        <w:t>допов</w:t>
      </w:r>
      <w:proofErr w:type="spellEnd"/>
      <w:r>
        <w:t>. та перероб. – Тернопіль : ТНЕУ, 2017. – 450 с.</w:t>
      </w:r>
      <w:r w:rsidRPr="000C25D9">
        <w:rPr>
          <w:b/>
          <w:szCs w:val="24"/>
        </w:rPr>
        <w:t xml:space="preserve"> </w:t>
      </w:r>
    </w:p>
    <w:p w:rsidR="00381485" w:rsidRPr="000C25D9" w:rsidRDefault="00381485" w:rsidP="00F71608">
      <w:pPr>
        <w:pStyle w:val="a3"/>
        <w:numPr>
          <w:ilvl w:val="0"/>
          <w:numId w:val="11"/>
        </w:numPr>
        <w:ind w:left="0" w:firstLine="360"/>
        <w:jc w:val="both"/>
        <w:rPr>
          <w:b/>
          <w:szCs w:val="24"/>
        </w:rPr>
      </w:pPr>
      <w:r>
        <w:t xml:space="preserve">Фінансовий облік [Текст] : </w:t>
      </w:r>
      <w:proofErr w:type="spellStart"/>
      <w:r>
        <w:t>підруч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/ Л. В. </w:t>
      </w:r>
      <w:proofErr w:type="spellStart"/>
      <w:r>
        <w:t>Нападовська</w:t>
      </w:r>
      <w:proofErr w:type="spellEnd"/>
      <w:r>
        <w:t xml:space="preserve"> [та ін.] ; за </w:t>
      </w:r>
      <w:proofErr w:type="spellStart"/>
      <w:r>
        <w:t>заг</w:t>
      </w:r>
      <w:proofErr w:type="spellEnd"/>
      <w:r>
        <w:t xml:space="preserve">. ред. д-ра </w:t>
      </w:r>
      <w:proofErr w:type="spellStart"/>
      <w:r>
        <w:t>екон</w:t>
      </w:r>
      <w:proofErr w:type="spellEnd"/>
      <w:r>
        <w:t xml:space="preserve">. наук, проф. Л. В. </w:t>
      </w:r>
      <w:proofErr w:type="spellStart"/>
      <w:r>
        <w:t>Нападовської</w:t>
      </w:r>
      <w:proofErr w:type="spellEnd"/>
      <w:r>
        <w:t xml:space="preserve"> ; Київ. </w:t>
      </w:r>
      <w:proofErr w:type="spellStart"/>
      <w:r>
        <w:t>нац</w:t>
      </w:r>
      <w:proofErr w:type="spellEnd"/>
      <w:r>
        <w:t>. торг.-</w:t>
      </w:r>
      <w:proofErr w:type="spellStart"/>
      <w:r>
        <w:t>екон</w:t>
      </w:r>
      <w:proofErr w:type="spellEnd"/>
      <w:r>
        <w:t xml:space="preserve">. ун-т. - К. : КНТЕУ, 2013. - 700 с. </w:t>
      </w:r>
    </w:p>
    <w:p w:rsidR="00381485" w:rsidRPr="000C25D9" w:rsidRDefault="00381485" w:rsidP="00F71608">
      <w:pPr>
        <w:pStyle w:val="a3"/>
        <w:numPr>
          <w:ilvl w:val="0"/>
          <w:numId w:val="11"/>
        </w:numPr>
        <w:ind w:left="0" w:firstLine="360"/>
        <w:jc w:val="both"/>
        <w:rPr>
          <w:b/>
          <w:szCs w:val="24"/>
        </w:rPr>
      </w:pPr>
      <w:r>
        <w:lastRenderedPageBreak/>
        <w:t xml:space="preserve">Фінансовий облік 2 [Текст]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Н. М. Ткаченко [та ін.] ; за </w:t>
      </w:r>
      <w:proofErr w:type="spellStart"/>
      <w:r>
        <w:t>заг</w:t>
      </w:r>
      <w:proofErr w:type="spellEnd"/>
      <w:r>
        <w:t xml:space="preserve">. ред. д-ра </w:t>
      </w:r>
      <w:proofErr w:type="spellStart"/>
      <w:r>
        <w:t>екон</w:t>
      </w:r>
      <w:proofErr w:type="spellEnd"/>
      <w:r>
        <w:t xml:space="preserve">. наук, акад. Акад. </w:t>
      </w:r>
      <w:proofErr w:type="spellStart"/>
      <w:r>
        <w:t>екон</w:t>
      </w:r>
      <w:proofErr w:type="spellEnd"/>
      <w:r>
        <w:t xml:space="preserve">. наук України Н. М. Ткаченко ; </w:t>
      </w:r>
      <w:proofErr w:type="spellStart"/>
      <w:r>
        <w:t>Нац</w:t>
      </w:r>
      <w:proofErr w:type="spellEnd"/>
      <w:r>
        <w:t xml:space="preserve">. ун-т харч. технологій, Івано-Франків. ун-т права ім. короля Данила Галицького. - К. : </w:t>
      </w:r>
      <w:proofErr w:type="spellStart"/>
      <w:r>
        <w:t>Алерта</w:t>
      </w:r>
      <w:proofErr w:type="spellEnd"/>
      <w:r>
        <w:t xml:space="preserve">, 2014. - 455 с. </w:t>
      </w:r>
    </w:p>
    <w:p w:rsidR="00381485" w:rsidRPr="00CE24EB" w:rsidRDefault="00381485" w:rsidP="00F71608">
      <w:pPr>
        <w:pStyle w:val="a3"/>
        <w:numPr>
          <w:ilvl w:val="0"/>
          <w:numId w:val="11"/>
        </w:numPr>
        <w:ind w:left="0" w:firstLine="360"/>
        <w:jc w:val="both"/>
        <w:rPr>
          <w:b/>
          <w:szCs w:val="24"/>
        </w:rPr>
      </w:pPr>
      <w:r>
        <w:t xml:space="preserve">Фінансовий облік ІІ [Текст]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В. Г. Васильєва [та ін.] ; Акад. митної служби України. - Дніпропетровськ : Акцент : АМСУ, 2014. - 236 с.</w:t>
      </w:r>
    </w:p>
    <w:p w:rsidR="00381485" w:rsidRDefault="00381485" w:rsidP="00381485">
      <w:pPr>
        <w:spacing w:after="30"/>
        <w:rPr>
          <w:rFonts w:ascii="Verdana" w:hAnsi="Verdana"/>
          <w:color w:val="666666"/>
          <w:sz w:val="18"/>
          <w:szCs w:val="18"/>
          <w:lang w:eastAsia="ru-RU"/>
        </w:rPr>
      </w:pPr>
    </w:p>
    <w:p w:rsidR="00E46C9E" w:rsidRDefault="00E46C9E" w:rsidP="00E46C9E">
      <w:pPr>
        <w:jc w:val="both"/>
        <w:rPr>
          <w:b/>
          <w:szCs w:val="24"/>
        </w:rPr>
      </w:pPr>
    </w:p>
    <w:p w:rsidR="00E46C9E" w:rsidRPr="00BD1951" w:rsidRDefault="00E46C9E" w:rsidP="00BD1951">
      <w:pPr>
        <w:jc w:val="center"/>
        <w:rPr>
          <w:b/>
          <w:szCs w:val="24"/>
        </w:rPr>
      </w:pPr>
      <w:r w:rsidRPr="00BD1951">
        <w:rPr>
          <w:b/>
          <w:szCs w:val="24"/>
        </w:rPr>
        <w:t>Інформаційні ресурси:</w:t>
      </w:r>
    </w:p>
    <w:p w:rsidR="00E46C9E" w:rsidRPr="00FC27F8" w:rsidRDefault="00E46C9E" w:rsidP="00135087">
      <w:pPr>
        <w:numPr>
          <w:ilvl w:val="0"/>
          <w:numId w:val="7"/>
        </w:numPr>
        <w:ind w:left="0" w:firstLine="284"/>
        <w:jc w:val="both"/>
      </w:pPr>
      <w:r w:rsidRPr="00FC27F8">
        <w:t>Офіційний портал Верховної Ради України</w:t>
      </w:r>
      <w:r w:rsidR="00FC27F8" w:rsidRPr="00FC27F8">
        <w:t xml:space="preserve">: </w:t>
      </w:r>
      <w:hyperlink r:id="rId29" w:history="1">
        <w:r w:rsidRPr="00FC27F8">
          <w:t>http://rada.gov.ua/</w:t>
        </w:r>
      </w:hyperlink>
    </w:p>
    <w:p w:rsidR="00135087" w:rsidRDefault="00E46C9E" w:rsidP="00135087">
      <w:pPr>
        <w:numPr>
          <w:ilvl w:val="0"/>
          <w:numId w:val="8"/>
        </w:numPr>
        <w:ind w:left="0" w:firstLine="284"/>
        <w:jc w:val="both"/>
      </w:pPr>
      <w:r w:rsidRPr="00975058">
        <w:t>Сайт електронної бухгалтерської газети «Інтерактивна Бухгалтерія»</w:t>
      </w:r>
      <w:r w:rsidR="00975058">
        <w:t xml:space="preserve"> : </w:t>
      </w:r>
      <w:hyperlink r:id="rId30" w:history="1">
        <w:r w:rsidRPr="00975058">
          <w:t>http://www.interbuh.com.ua/ua/</w:t>
        </w:r>
      </w:hyperlink>
    </w:p>
    <w:p w:rsidR="00135087" w:rsidRDefault="00E46C9E" w:rsidP="00135087">
      <w:pPr>
        <w:numPr>
          <w:ilvl w:val="0"/>
          <w:numId w:val="8"/>
        </w:numPr>
        <w:ind w:left="0" w:firstLine="284"/>
        <w:jc w:val="both"/>
      </w:pPr>
      <w:r w:rsidRPr="00975058">
        <w:t>Офіційний сайт всеукраїнської професійної бухгалтерської газети «Все про бухгалтерський облік»</w:t>
      </w:r>
      <w:r w:rsidR="00975058">
        <w:t xml:space="preserve">: </w:t>
      </w:r>
      <w:hyperlink r:id="rId31" w:history="1">
        <w:r w:rsidR="00135087" w:rsidRPr="007B3283">
          <w:rPr>
            <w:rStyle w:val="a6"/>
          </w:rPr>
          <w:t>http://vobu.ua/ukr/</w:t>
        </w:r>
      </w:hyperlink>
    </w:p>
    <w:p w:rsidR="00135087" w:rsidRDefault="00E46C9E" w:rsidP="00135087">
      <w:pPr>
        <w:numPr>
          <w:ilvl w:val="0"/>
          <w:numId w:val="8"/>
        </w:numPr>
        <w:ind w:left="0" w:firstLine="284"/>
        <w:jc w:val="both"/>
      </w:pPr>
      <w:r w:rsidRPr="00CD3439">
        <w:t xml:space="preserve">Офіційний сайт професійного видання </w:t>
      </w:r>
      <w:r w:rsidR="006C37BE">
        <w:t>«</w:t>
      </w:r>
      <w:r w:rsidRPr="00CD3439">
        <w:t>Бухгалтер 911</w:t>
      </w:r>
      <w:r w:rsidR="006C37BE">
        <w:t>»</w:t>
      </w:r>
      <w:r w:rsidRPr="00CD3439">
        <w:t>:</w:t>
      </w:r>
      <w:r w:rsidR="00CD3439">
        <w:t xml:space="preserve"> </w:t>
      </w:r>
      <w:hyperlink r:id="rId32" w:history="1">
        <w:r w:rsidR="00135087" w:rsidRPr="007B3283">
          <w:rPr>
            <w:rStyle w:val="a6"/>
          </w:rPr>
          <w:t>https://buhgalter911.com/</w:t>
        </w:r>
      </w:hyperlink>
    </w:p>
    <w:p w:rsidR="00F85B85" w:rsidRPr="00135087" w:rsidRDefault="006C37BE" w:rsidP="00135087">
      <w:pPr>
        <w:numPr>
          <w:ilvl w:val="0"/>
          <w:numId w:val="8"/>
        </w:numPr>
        <w:ind w:left="0" w:firstLine="284"/>
        <w:jc w:val="both"/>
      </w:pPr>
      <w:r w:rsidRPr="00135087">
        <w:rPr>
          <w:szCs w:val="24"/>
        </w:rPr>
        <w:t>Офіційний сайт видання «Бухгалтерський облік та податки в Україні»: https://www.buhoblik.org.ua/</w:t>
      </w:r>
    </w:p>
    <w:p w:rsidR="00E46C9E" w:rsidRPr="00E46C9E" w:rsidRDefault="00E46C9E" w:rsidP="00E46C9E">
      <w:pPr>
        <w:jc w:val="both"/>
        <w:rPr>
          <w:b/>
          <w:szCs w:val="24"/>
        </w:rPr>
      </w:pPr>
    </w:p>
    <w:p w:rsidR="00C51253" w:rsidRPr="005D26A0" w:rsidRDefault="00C51253" w:rsidP="00C51253">
      <w:pPr>
        <w:jc w:val="center"/>
        <w:rPr>
          <w:b/>
          <w:szCs w:val="24"/>
        </w:rPr>
      </w:pPr>
      <w:r w:rsidRPr="00B66785">
        <w:rPr>
          <w:b/>
          <w:szCs w:val="24"/>
        </w:rPr>
        <w:t>Методичне забезпечення</w:t>
      </w:r>
    </w:p>
    <w:p w:rsidR="002F0626" w:rsidRPr="008857A6" w:rsidRDefault="002F0626" w:rsidP="00694570">
      <w:pPr>
        <w:pStyle w:val="a3"/>
        <w:numPr>
          <w:ilvl w:val="0"/>
          <w:numId w:val="3"/>
        </w:numPr>
        <w:ind w:left="0" w:firstLine="360"/>
        <w:jc w:val="both"/>
        <w:rPr>
          <w:rStyle w:val="a6"/>
          <w:szCs w:val="24"/>
        </w:rPr>
      </w:pPr>
      <w:r w:rsidRPr="005D26A0">
        <w:t xml:space="preserve">Опорний конспект лекцій у </w:t>
      </w:r>
      <w:r w:rsidRPr="008857A6">
        <w:rPr>
          <w:szCs w:val="24"/>
        </w:rPr>
        <w:t xml:space="preserve">системі дистанційного навчання СНУ ім. В. Даля – </w:t>
      </w:r>
      <w:hyperlink r:id="rId33" w:history="1">
        <w:r w:rsidRPr="008857A6">
          <w:rPr>
            <w:rStyle w:val="a6"/>
            <w:szCs w:val="24"/>
          </w:rPr>
          <w:t>http://moodle.snu.edu.ua/</w:t>
        </w:r>
      </w:hyperlink>
    </w:p>
    <w:p w:rsidR="002F0626" w:rsidRDefault="002F0626" w:rsidP="00694570">
      <w:pPr>
        <w:pStyle w:val="a3"/>
        <w:numPr>
          <w:ilvl w:val="0"/>
          <w:numId w:val="3"/>
        </w:numPr>
        <w:ind w:left="0" w:firstLine="360"/>
        <w:jc w:val="both"/>
        <w:rPr>
          <w:rStyle w:val="a6"/>
          <w:szCs w:val="24"/>
        </w:rPr>
      </w:pPr>
      <w:r>
        <w:t xml:space="preserve">Методичні рекомендації до підготовки до практичних занять, виконання контрольних робіт та </w:t>
      </w:r>
      <w:r w:rsidRPr="005D26A0">
        <w:t xml:space="preserve">у </w:t>
      </w:r>
      <w:r w:rsidRPr="008857A6">
        <w:rPr>
          <w:szCs w:val="24"/>
        </w:rPr>
        <w:t xml:space="preserve">системі дистанційного навчання СНУ ім. В. Даля – </w:t>
      </w:r>
      <w:hyperlink r:id="rId34" w:history="1">
        <w:r w:rsidRPr="008857A6">
          <w:rPr>
            <w:rStyle w:val="a6"/>
            <w:szCs w:val="24"/>
          </w:rPr>
          <w:t>http://moodle.snu.edu.ua/</w:t>
        </w:r>
      </w:hyperlink>
    </w:p>
    <w:p w:rsidR="00C51253" w:rsidRPr="008857A6" w:rsidRDefault="00C51253" w:rsidP="00694570">
      <w:pPr>
        <w:pStyle w:val="a3"/>
        <w:numPr>
          <w:ilvl w:val="0"/>
          <w:numId w:val="3"/>
        </w:numPr>
        <w:ind w:left="0" w:firstLine="360"/>
        <w:jc w:val="both"/>
        <w:rPr>
          <w:color w:val="0000FF"/>
          <w:szCs w:val="24"/>
          <w:u w:val="single"/>
        </w:rPr>
      </w:pPr>
      <w:r w:rsidRPr="005D26A0">
        <w:t>Роздатковий матеріал.</w:t>
      </w:r>
    </w:p>
    <w:p w:rsidR="00C51253" w:rsidRDefault="00C51253" w:rsidP="00C51253">
      <w:pPr>
        <w:jc w:val="center"/>
        <w:rPr>
          <w:b/>
          <w:szCs w:val="24"/>
        </w:rPr>
      </w:pPr>
    </w:p>
    <w:p w:rsidR="00E36AFB" w:rsidRDefault="00E36AFB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271DD4" w:rsidRDefault="00271DD4" w:rsidP="00271DD4">
      <w:pPr>
        <w:jc w:val="center"/>
        <w:rPr>
          <w:b/>
          <w:szCs w:val="24"/>
        </w:rPr>
      </w:pPr>
    </w:p>
    <w:p w:rsidR="00271DD4" w:rsidRPr="00A15754" w:rsidRDefault="00271DD4" w:rsidP="00271DD4">
      <w:pPr>
        <w:jc w:val="center"/>
        <w:rPr>
          <w:b/>
          <w:szCs w:val="24"/>
        </w:rPr>
      </w:pPr>
      <w:r w:rsidRPr="00B54FFC">
        <w:rPr>
          <w:b/>
          <w:szCs w:val="24"/>
        </w:rPr>
        <w:t>Оцінювання курсу</w:t>
      </w:r>
    </w:p>
    <w:p w:rsidR="00271DD4" w:rsidRDefault="00271DD4" w:rsidP="00271DD4">
      <w:pPr>
        <w:spacing w:line="276" w:lineRule="auto"/>
        <w:jc w:val="both"/>
        <w:rPr>
          <w:szCs w:val="24"/>
        </w:rPr>
      </w:pPr>
      <w:r w:rsidRPr="00E042A3">
        <w:rPr>
          <w:szCs w:val="24"/>
        </w:rPr>
        <w:t>За повністю виконані завдання студент може отримати визначену кількість балів:</w:t>
      </w:r>
    </w:p>
    <w:p w:rsidR="00271DD4" w:rsidRDefault="00271DD4" w:rsidP="00271DD4">
      <w:pPr>
        <w:spacing w:line="276" w:lineRule="auto"/>
        <w:jc w:val="right"/>
        <w:rPr>
          <w:szCs w:val="24"/>
        </w:rPr>
      </w:pPr>
      <w:r>
        <w:rPr>
          <w:szCs w:val="24"/>
        </w:rPr>
        <w:t>Таблиця 1</w:t>
      </w:r>
    </w:p>
    <w:p w:rsidR="00271DD4" w:rsidRPr="00E042A3" w:rsidRDefault="00271DD4" w:rsidP="00271DD4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денної форми навчання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271DD4" w:rsidRPr="00E042A3" w:rsidTr="00B22D66">
        <w:trPr>
          <w:jc w:val="center"/>
        </w:trPr>
        <w:tc>
          <w:tcPr>
            <w:tcW w:w="623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Інструменти і завдання</w:t>
            </w:r>
          </w:p>
        </w:tc>
        <w:tc>
          <w:tcPr>
            <w:tcW w:w="340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Кількість балів</w:t>
            </w:r>
          </w:p>
        </w:tc>
      </w:tr>
      <w:tr w:rsidR="00271DD4" w:rsidRPr="00E042A3" w:rsidTr="00B22D66">
        <w:trPr>
          <w:jc w:val="center"/>
        </w:trPr>
        <w:tc>
          <w:tcPr>
            <w:tcW w:w="6232" w:type="dxa"/>
            <w:shd w:val="clear" w:color="auto" w:fill="auto"/>
          </w:tcPr>
          <w:p w:rsidR="00271DD4" w:rsidRPr="00E042A3" w:rsidRDefault="00271DD4" w:rsidP="00B22D66">
            <w:pPr>
              <w:rPr>
                <w:szCs w:val="24"/>
              </w:rPr>
            </w:pPr>
            <w:r w:rsidRPr="00E042A3">
              <w:rPr>
                <w:szCs w:val="24"/>
              </w:rPr>
              <w:t>Участь в обговоренні</w:t>
            </w:r>
          </w:p>
        </w:tc>
        <w:tc>
          <w:tcPr>
            <w:tcW w:w="340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042A3">
              <w:rPr>
                <w:szCs w:val="24"/>
              </w:rPr>
              <w:t>0</w:t>
            </w:r>
          </w:p>
        </w:tc>
      </w:tr>
      <w:tr w:rsidR="00271DD4" w:rsidRPr="00E042A3" w:rsidTr="00B22D66">
        <w:trPr>
          <w:jc w:val="center"/>
        </w:trPr>
        <w:tc>
          <w:tcPr>
            <w:tcW w:w="6232" w:type="dxa"/>
            <w:shd w:val="clear" w:color="auto" w:fill="auto"/>
          </w:tcPr>
          <w:p w:rsidR="00271DD4" w:rsidRPr="00E042A3" w:rsidRDefault="00271DD4" w:rsidP="00B22D66">
            <w:pPr>
              <w:rPr>
                <w:szCs w:val="24"/>
              </w:rPr>
            </w:pPr>
            <w:r>
              <w:rPr>
                <w:szCs w:val="24"/>
              </w:rPr>
              <w:t>Завдання для поточного контролю</w:t>
            </w:r>
          </w:p>
        </w:tc>
        <w:tc>
          <w:tcPr>
            <w:tcW w:w="340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71DD4" w:rsidRPr="00E042A3" w:rsidTr="00B22D66">
        <w:trPr>
          <w:jc w:val="center"/>
        </w:trPr>
        <w:tc>
          <w:tcPr>
            <w:tcW w:w="6232" w:type="dxa"/>
            <w:shd w:val="clear" w:color="auto" w:fill="auto"/>
          </w:tcPr>
          <w:p w:rsidR="00271DD4" w:rsidRPr="00E042A3" w:rsidRDefault="00271DD4" w:rsidP="00B22D66">
            <w:pPr>
              <w:rPr>
                <w:szCs w:val="24"/>
              </w:rPr>
            </w:pPr>
            <w:r w:rsidRPr="00E042A3">
              <w:rPr>
                <w:szCs w:val="24"/>
              </w:rPr>
              <w:t>Індивідуальні завдання</w:t>
            </w:r>
          </w:p>
        </w:tc>
        <w:tc>
          <w:tcPr>
            <w:tcW w:w="340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71DD4" w:rsidRPr="00E042A3" w:rsidTr="00B22D66">
        <w:trPr>
          <w:jc w:val="center"/>
        </w:trPr>
        <w:tc>
          <w:tcPr>
            <w:tcW w:w="623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Завдання для підсумкового контролю</w:t>
            </w:r>
          </w:p>
        </w:tc>
        <w:tc>
          <w:tcPr>
            <w:tcW w:w="340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042A3">
              <w:rPr>
                <w:szCs w:val="24"/>
              </w:rPr>
              <w:t>0</w:t>
            </w:r>
          </w:p>
        </w:tc>
      </w:tr>
      <w:tr w:rsidR="00271DD4" w:rsidRPr="00E042A3" w:rsidTr="00B22D66">
        <w:trPr>
          <w:jc w:val="center"/>
        </w:trPr>
        <w:tc>
          <w:tcPr>
            <w:tcW w:w="623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Разом</w:t>
            </w:r>
          </w:p>
        </w:tc>
        <w:tc>
          <w:tcPr>
            <w:tcW w:w="3402" w:type="dxa"/>
            <w:shd w:val="clear" w:color="auto" w:fill="auto"/>
          </w:tcPr>
          <w:p w:rsidR="00271DD4" w:rsidRPr="00E042A3" w:rsidRDefault="00271DD4" w:rsidP="00B22D66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100</w:t>
            </w:r>
          </w:p>
        </w:tc>
      </w:tr>
    </w:tbl>
    <w:p w:rsidR="00271DD4" w:rsidRPr="00A15754" w:rsidRDefault="00271DD4" w:rsidP="00271DD4">
      <w:pPr>
        <w:jc w:val="center"/>
        <w:rPr>
          <w:b/>
          <w:szCs w:val="24"/>
        </w:rPr>
      </w:pPr>
    </w:p>
    <w:p w:rsidR="00271DD4" w:rsidRDefault="00271DD4" w:rsidP="00271DD4">
      <w:pPr>
        <w:pStyle w:val="a4"/>
        <w:ind w:firstLine="0"/>
        <w:rPr>
          <w:szCs w:val="24"/>
        </w:rPr>
      </w:pPr>
    </w:p>
    <w:p w:rsidR="00271DD4" w:rsidRPr="00D8655C" w:rsidRDefault="00271DD4" w:rsidP="00271DD4">
      <w:pPr>
        <w:pStyle w:val="a4"/>
        <w:ind w:left="707" w:firstLine="0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2</w:t>
      </w:r>
      <w:r w:rsidRPr="00D8655C">
        <w:rPr>
          <w:szCs w:val="24"/>
        </w:rPr>
        <w:t xml:space="preserve"> </w:t>
      </w:r>
    </w:p>
    <w:p w:rsidR="00271DD4" w:rsidRPr="00E042A3" w:rsidRDefault="00271DD4" w:rsidP="00271DD4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заочної форми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969"/>
        <w:gridCol w:w="1700"/>
        <w:gridCol w:w="1129"/>
      </w:tblGrid>
      <w:tr w:rsidR="00271DD4" w:rsidRPr="00D8655C" w:rsidTr="00B22D66">
        <w:trPr>
          <w:cantSplit/>
          <w:trHeight w:val="766"/>
        </w:trPr>
        <w:tc>
          <w:tcPr>
            <w:tcW w:w="1470" w:type="pct"/>
            <w:tcMar>
              <w:left w:w="57" w:type="dxa"/>
              <w:right w:w="57" w:type="dxa"/>
            </w:tcMar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Активність роботи на</w:t>
            </w:r>
            <w:r w:rsidRPr="00D8655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практичних завдань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Підсумковий тест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</w:t>
            </w:r>
          </w:p>
        </w:tc>
      </w:tr>
      <w:tr w:rsidR="00271DD4" w:rsidRPr="00D8655C" w:rsidTr="00B22D66">
        <w:trPr>
          <w:cantSplit/>
          <w:trHeight w:val="316"/>
        </w:trPr>
        <w:tc>
          <w:tcPr>
            <w:tcW w:w="1470" w:type="pct"/>
            <w:tcMar>
              <w:left w:w="57" w:type="dxa"/>
              <w:right w:w="57" w:type="dxa"/>
            </w:tcMar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100</w:t>
            </w:r>
          </w:p>
        </w:tc>
      </w:tr>
    </w:tbl>
    <w:p w:rsidR="00271DD4" w:rsidRDefault="00271DD4" w:rsidP="00271DD4">
      <w:pPr>
        <w:pStyle w:val="a4"/>
        <w:ind w:firstLine="708"/>
        <w:jc w:val="right"/>
        <w:rPr>
          <w:szCs w:val="24"/>
        </w:rPr>
      </w:pPr>
    </w:p>
    <w:p w:rsidR="00271DD4" w:rsidRPr="00D8655C" w:rsidRDefault="00271DD4" w:rsidP="00271DD4">
      <w:pPr>
        <w:pStyle w:val="a4"/>
        <w:ind w:firstLine="708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3</w:t>
      </w:r>
      <w:r w:rsidRPr="00D8655C">
        <w:rPr>
          <w:szCs w:val="24"/>
        </w:rPr>
        <w:t xml:space="preserve"> </w:t>
      </w:r>
    </w:p>
    <w:p w:rsidR="00271DD4" w:rsidRPr="00D8655C" w:rsidRDefault="00271DD4" w:rsidP="00271DD4">
      <w:pPr>
        <w:pStyle w:val="a4"/>
        <w:ind w:firstLine="708"/>
        <w:jc w:val="center"/>
        <w:rPr>
          <w:szCs w:val="24"/>
        </w:rPr>
      </w:pPr>
      <w:r w:rsidRPr="00D8655C">
        <w:rPr>
          <w:szCs w:val="24"/>
        </w:rPr>
        <w:t>Шкала оцінювання</w:t>
      </w:r>
      <w:r>
        <w:rPr>
          <w:szCs w:val="24"/>
        </w:rPr>
        <w:t xml:space="preserve">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417"/>
        <w:gridCol w:w="5381"/>
      </w:tblGrid>
      <w:tr w:rsidR="00271DD4" w:rsidRPr="00D8655C" w:rsidTr="00B22D66">
        <w:trPr>
          <w:trHeight w:val="910"/>
          <w:tblHeader/>
        </w:trPr>
        <w:tc>
          <w:tcPr>
            <w:tcW w:w="1470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</w:t>
            </w:r>
            <w:r w:rsidRPr="00D8655C">
              <w:rPr>
                <w:b/>
                <w:szCs w:val="24"/>
              </w:rPr>
              <w:t xml:space="preserve"> </w:t>
            </w:r>
            <w:r w:rsidRPr="00D8655C">
              <w:rPr>
                <w:szCs w:val="24"/>
              </w:rPr>
              <w:t>ECTS</w:t>
            </w:r>
          </w:p>
        </w:tc>
        <w:tc>
          <w:tcPr>
            <w:tcW w:w="2794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 за національною шкалою</w:t>
            </w:r>
          </w:p>
        </w:tc>
      </w:tr>
      <w:tr w:rsidR="00271DD4" w:rsidRPr="00D8655C" w:rsidTr="00B22D66">
        <w:tc>
          <w:tcPr>
            <w:tcW w:w="1470" w:type="pct"/>
            <w:vAlign w:val="center"/>
          </w:tcPr>
          <w:p w:rsidR="00271DD4" w:rsidRPr="00D8655C" w:rsidRDefault="00271DD4" w:rsidP="00B22D66">
            <w:pPr>
              <w:ind w:left="180"/>
              <w:jc w:val="center"/>
              <w:rPr>
                <w:b/>
                <w:szCs w:val="24"/>
              </w:rPr>
            </w:pPr>
            <w:r w:rsidRPr="00D8655C">
              <w:rPr>
                <w:szCs w:val="24"/>
              </w:rPr>
              <w:t>90 – 100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А</w:t>
            </w:r>
          </w:p>
        </w:tc>
        <w:tc>
          <w:tcPr>
            <w:tcW w:w="2794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відмінно </w:t>
            </w:r>
          </w:p>
        </w:tc>
      </w:tr>
      <w:tr w:rsidR="00271DD4" w:rsidRPr="00D8655C" w:rsidTr="00B22D66">
        <w:trPr>
          <w:trHeight w:val="194"/>
        </w:trPr>
        <w:tc>
          <w:tcPr>
            <w:tcW w:w="1470" w:type="pct"/>
            <w:vAlign w:val="center"/>
          </w:tcPr>
          <w:p w:rsidR="00271DD4" w:rsidRPr="00D8655C" w:rsidRDefault="00271DD4" w:rsidP="00B22D66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82-89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</w:t>
            </w:r>
          </w:p>
        </w:tc>
        <w:tc>
          <w:tcPr>
            <w:tcW w:w="2794" w:type="pct"/>
            <w:vMerge w:val="restar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добре </w:t>
            </w:r>
          </w:p>
        </w:tc>
      </w:tr>
      <w:tr w:rsidR="00271DD4" w:rsidRPr="00D8655C" w:rsidTr="00B22D66">
        <w:tc>
          <w:tcPr>
            <w:tcW w:w="1470" w:type="pct"/>
            <w:vAlign w:val="center"/>
          </w:tcPr>
          <w:p w:rsidR="00271DD4" w:rsidRPr="00D8655C" w:rsidRDefault="00271DD4" w:rsidP="00B22D66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74-81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</w:t>
            </w:r>
          </w:p>
        </w:tc>
        <w:tc>
          <w:tcPr>
            <w:tcW w:w="2794" w:type="pct"/>
            <w:vMerge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</w:p>
        </w:tc>
      </w:tr>
      <w:tr w:rsidR="00271DD4" w:rsidRPr="00D8655C" w:rsidTr="00B22D66">
        <w:tc>
          <w:tcPr>
            <w:tcW w:w="1470" w:type="pct"/>
            <w:vAlign w:val="center"/>
          </w:tcPr>
          <w:p w:rsidR="00271DD4" w:rsidRPr="00D8655C" w:rsidRDefault="00271DD4" w:rsidP="00B22D66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64-73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D</w:t>
            </w:r>
          </w:p>
        </w:tc>
        <w:tc>
          <w:tcPr>
            <w:tcW w:w="2794" w:type="pct"/>
            <w:vMerge w:val="restar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задовільно </w:t>
            </w:r>
          </w:p>
        </w:tc>
      </w:tr>
      <w:tr w:rsidR="00271DD4" w:rsidRPr="00D8655C" w:rsidTr="00B22D66">
        <w:tc>
          <w:tcPr>
            <w:tcW w:w="1470" w:type="pct"/>
            <w:vAlign w:val="center"/>
          </w:tcPr>
          <w:p w:rsidR="00271DD4" w:rsidRPr="00D8655C" w:rsidRDefault="00271DD4" w:rsidP="00B22D66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60-63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Е </w:t>
            </w:r>
          </w:p>
        </w:tc>
        <w:tc>
          <w:tcPr>
            <w:tcW w:w="2794" w:type="pct"/>
            <w:vMerge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</w:p>
        </w:tc>
      </w:tr>
      <w:tr w:rsidR="00271DD4" w:rsidRPr="00D8655C" w:rsidTr="00B22D66">
        <w:tc>
          <w:tcPr>
            <w:tcW w:w="1470" w:type="pct"/>
            <w:vAlign w:val="center"/>
          </w:tcPr>
          <w:p w:rsidR="00271DD4" w:rsidRPr="00D8655C" w:rsidRDefault="00271DD4" w:rsidP="00B22D66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35-59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FX</w:t>
            </w:r>
          </w:p>
        </w:tc>
        <w:tc>
          <w:tcPr>
            <w:tcW w:w="2794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можливістю повторного складання</w:t>
            </w:r>
            <w:r>
              <w:rPr>
                <w:szCs w:val="24"/>
              </w:rPr>
              <w:t xml:space="preserve"> іспиту</w:t>
            </w:r>
          </w:p>
        </w:tc>
      </w:tr>
      <w:tr w:rsidR="00271DD4" w:rsidRPr="00D8655C" w:rsidTr="00B22D66">
        <w:trPr>
          <w:trHeight w:val="708"/>
        </w:trPr>
        <w:tc>
          <w:tcPr>
            <w:tcW w:w="1470" w:type="pct"/>
            <w:vAlign w:val="center"/>
          </w:tcPr>
          <w:p w:rsidR="00271DD4" w:rsidRPr="00D8655C" w:rsidRDefault="00271DD4" w:rsidP="00B22D66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0-34</w:t>
            </w:r>
          </w:p>
        </w:tc>
        <w:tc>
          <w:tcPr>
            <w:tcW w:w="736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</w:t>
            </w:r>
          </w:p>
        </w:tc>
        <w:tc>
          <w:tcPr>
            <w:tcW w:w="2794" w:type="pct"/>
            <w:vAlign w:val="center"/>
          </w:tcPr>
          <w:p w:rsidR="00271DD4" w:rsidRPr="00D8655C" w:rsidRDefault="00271DD4" w:rsidP="00B22D66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:rsidR="00271DD4" w:rsidRPr="00B54FFC" w:rsidRDefault="00271DD4" w:rsidP="00271DD4">
      <w:pPr>
        <w:jc w:val="both"/>
        <w:rPr>
          <w:sz w:val="22"/>
        </w:rPr>
      </w:pPr>
    </w:p>
    <w:p w:rsidR="00271DD4" w:rsidRDefault="00271DD4" w:rsidP="00271DD4">
      <w:pPr>
        <w:spacing w:line="276" w:lineRule="auto"/>
        <w:jc w:val="center"/>
        <w:rPr>
          <w:b/>
          <w:szCs w:val="24"/>
        </w:rPr>
      </w:pPr>
    </w:p>
    <w:p w:rsidR="00271DD4" w:rsidRDefault="00271DD4" w:rsidP="00271DD4">
      <w:pPr>
        <w:spacing w:line="276" w:lineRule="auto"/>
        <w:jc w:val="center"/>
        <w:rPr>
          <w:b/>
          <w:szCs w:val="24"/>
        </w:rPr>
      </w:pPr>
    </w:p>
    <w:p w:rsidR="00271DD4" w:rsidRDefault="00271DD4" w:rsidP="00271DD4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271DD4" w:rsidRDefault="00271DD4" w:rsidP="00271DD4">
      <w:pPr>
        <w:spacing w:line="276" w:lineRule="auto"/>
        <w:jc w:val="center"/>
        <w:rPr>
          <w:b/>
          <w:szCs w:val="24"/>
        </w:rPr>
      </w:pPr>
    </w:p>
    <w:p w:rsidR="00271DD4" w:rsidRDefault="00271DD4" w:rsidP="00271DD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Політика курсу</w:t>
      </w:r>
    </w:p>
    <w:tbl>
      <w:tblPr>
        <w:tblW w:w="975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2835"/>
        <w:gridCol w:w="30"/>
        <w:gridCol w:w="6774"/>
        <w:gridCol w:w="56"/>
      </w:tblGrid>
      <w:tr w:rsidR="00271DD4" w:rsidTr="00B22D66">
        <w:trPr>
          <w:gridBefore w:val="1"/>
          <w:gridAfter w:val="1"/>
          <w:wBefore w:w="57" w:type="dxa"/>
          <w:wAfter w:w="56" w:type="dxa"/>
          <w:trHeight w:val="1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1DD4" w:rsidRPr="00242E7B" w:rsidRDefault="00271DD4" w:rsidP="00B22D66">
            <w:pPr>
              <w:rPr>
                <w:i/>
              </w:rPr>
            </w:pPr>
            <w:r w:rsidRPr="00242E7B">
              <w:rPr>
                <w:i/>
              </w:rPr>
              <w:t>Плагіат та академічна доброчесність: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DD4" w:rsidRDefault="00271DD4" w:rsidP="00B22D66">
            <w:pPr>
              <w:ind w:firstLine="720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</w:t>
            </w:r>
            <w:r>
              <w:rPr>
                <w:szCs w:val="24"/>
              </w:rPr>
              <w:t>.</w:t>
            </w:r>
          </w:p>
        </w:tc>
      </w:tr>
      <w:tr w:rsidR="00271DD4" w:rsidTr="00B22D66">
        <w:trPr>
          <w:gridBefore w:val="1"/>
          <w:gridAfter w:val="1"/>
          <w:wBefore w:w="57" w:type="dxa"/>
          <w:wAfter w:w="56" w:type="dxa"/>
          <w:trHeight w:val="2203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D4" w:rsidRPr="00242E7B" w:rsidRDefault="00271DD4" w:rsidP="00B22D66">
            <w:pPr>
              <w:rPr>
                <w:i/>
              </w:rPr>
            </w:pPr>
            <w:r w:rsidRPr="00242E7B">
              <w:rPr>
                <w:i/>
              </w:rPr>
              <w:t>Завдання і заняття: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D4" w:rsidRDefault="00271DD4" w:rsidP="00B22D66">
            <w:pPr>
              <w:ind w:firstLine="720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</w:t>
            </w:r>
            <w:r>
              <w:rPr>
                <w:szCs w:val="24"/>
              </w:rPr>
              <w:t xml:space="preserve">. </w:t>
            </w:r>
            <w:r w:rsidRPr="00093A81">
              <w:rPr>
                <w:szCs w:val="24"/>
              </w:rPr>
              <w:t>Аудиторні заняття мають відвідуватись регулярно. Пропущені заняття</w:t>
            </w:r>
            <w:r>
              <w:rPr>
                <w:szCs w:val="24"/>
              </w:rPr>
              <w:t>, на яких проводиться поточний контроль,</w:t>
            </w:r>
            <w:r w:rsidRPr="00093A81">
              <w:rPr>
                <w:szCs w:val="24"/>
              </w:rPr>
              <w:t xml:space="preserve">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271DD4" w:rsidRPr="00093A81" w:rsidTr="00B22D6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DD4" w:rsidRPr="00093A81" w:rsidRDefault="00271DD4" w:rsidP="00B22D66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DD4" w:rsidRPr="00093A81" w:rsidRDefault="00271DD4" w:rsidP="00B22D66">
            <w:pPr>
              <w:ind w:firstLine="746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271DD4" w:rsidRPr="00093A81" w:rsidRDefault="00271DD4" w:rsidP="00B22D66">
            <w:pPr>
              <w:ind w:firstLine="746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271DD4" w:rsidRPr="00093A81" w:rsidRDefault="00271DD4" w:rsidP="00B22D66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271DD4" w:rsidRPr="00093A81" w:rsidRDefault="00271DD4" w:rsidP="00B22D66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271DD4" w:rsidRDefault="00271DD4" w:rsidP="00B22D66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</w:t>
            </w:r>
            <w:r>
              <w:rPr>
                <w:szCs w:val="24"/>
              </w:rPr>
              <w:t>;</w:t>
            </w:r>
          </w:p>
          <w:p w:rsidR="00271DD4" w:rsidRPr="00093A81" w:rsidRDefault="00271DD4" w:rsidP="00B22D66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користуються </w:t>
            </w:r>
            <w:proofErr w:type="spellStart"/>
            <w:r>
              <w:rPr>
                <w:szCs w:val="24"/>
              </w:rPr>
              <w:t>гаджетами</w:t>
            </w:r>
            <w:proofErr w:type="spellEnd"/>
            <w:r w:rsidRPr="00093A81">
              <w:rPr>
                <w:szCs w:val="24"/>
              </w:rPr>
              <w:t>.</w:t>
            </w:r>
          </w:p>
          <w:p w:rsidR="00271DD4" w:rsidRPr="00093A81" w:rsidRDefault="00271DD4" w:rsidP="00B22D66">
            <w:pPr>
              <w:ind w:firstLine="746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271DD4" w:rsidRPr="00093A81" w:rsidRDefault="00271DD4" w:rsidP="00B22D66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271DD4" w:rsidRDefault="00271DD4" w:rsidP="00B22D66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самостійно виконують завдання (за винятком роботи в групах);</w:t>
            </w:r>
          </w:p>
          <w:p w:rsidR="00271DD4" w:rsidRPr="00093A81" w:rsidRDefault="00271DD4" w:rsidP="00B22D66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не використовують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додаткові</w:t>
            </w:r>
            <w:r w:rsidRPr="00093A81">
              <w:rPr>
                <w:szCs w:val="24"/>
              </w:rPr>
              <w:t xml:space="preserve"> джерела інформації;</w:t>
            </w:r>
          </w:p>
          <w:p w:rsidR="00271DD4" w:rsidRPr="00093A81" w:rsidRDefault="00271DD4" w:rsidP="00B22D66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271DD4" w:rsidRPr="00093A81" w:rsidRDefault="00271DD4" w:rsidP="00B22D66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C51253" w:rsidRPr="00271DD4" w:rsidRDefault="00C51253" w:rsidP="00C51253">
      <w:bookmarkStart w:id="0" w:name="_GoBack"/>
      <w:bookmarkEnd w:id="0"/>
    </w:p>
    <w:p w:rsidR="009C5D37" w:rsidRPr="00C51253" w:rsidRDefault="009C5D37">
      <w:pPr>
        <w:rPr>
          <w:lang w:val="ru-RU"/>
        </w:rPr>
      </w:pPr>
    </w:p>
    <w:sectPr w:rsidR="009C5D37" w:rsidRPr="00C5125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74"/>
    <w:multiLevelType w:val="multilevel"/>
    <w:tmpl w:val="F0BA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818A3"/>
    <w:multiLevelType w:val="multilevel"/>
    <w:tmpl w:val="ABD24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D3764"/>
    <w:multiLevelType w:val="multilevel"/>
    <w:tmpl w:val="5FE0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84E02"/>
    <w:multiLevelType w:val="multilevel"/>
    <w:tmpl w:val="D102C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0A5"/>
    <w:multiLevelType w:val="hybridMultilevel"/>
    <w:tmpl w:val="0AF6DAB8"/>
    <w:lvl w:ilvl="0" w:tplc="85E893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24C9C"/>
    <w:multiLevelType w:val="hybridMultilevel"/>
    <w:tmpl w:val="DE6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5C5A"/>
    <w:multiLevelType w:val="multilevel"/>
    <w:tmpl w:val="EF483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96F84"/>
    <w:multiLevelType w:val="hybridMultilevel"/>
    <w:tmpl w:val="DF86C77A"/>
    <w:lvl w:ilvl="0" w:tplc="CCB01222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3A1E"/>
    <w:multiLevelType w:val="hybridMultilevel"/>
    <w:tmpl w:val="DE6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3"/>
    <w:rsid w:val="00000F49"/>
    <w:rsid w:val="000364C1"/>
    <w:rsid w:val="00042266"/>
    <w:rsid w:val="000438E9"/>
    <w:rsid w:val="00091CD8"/>
    <w:rsid w:val="00095384"/>
    <w:rsid w:val="000A2A22"/>
    <w:rsid w:val="000C58A2"/>
    <w:rsid w:val="000C6177"/>
    <w:rsid w:val="000D1A9E"/>
    <w:rsid w:val="000D1EEA"/>
    <w:rsid w:val="000E0B8E"/>
    <w:rsid w:val="000E6787"/>
    <w:rsid w:val="000E7B1A"/>
    <w:rsid w:val="00103FA5"/>
    <w:rsid w:val="001223B9"/>
    <w:rsid w:val="00135087"/>
    <w:rsid w:val="00136DCC"/>
    <w:rsid w:val="001435E9"/>
    <w:rsid w:val="00166CF3"/>
    <w:rsid w:val="00167917"/>
    <w:rsid w:val="00175D7B"/>
    <w:rsid w:val="00180089"/>
    <w:rsid w:val="00197D60"/>
    <w:rsid w:val="001A22D7"/>
    <w:rsid w:val="001C0FC5"/>
    <w:rsid w:val="001E020C"/>
    <w:rsid w:val="00212DF9"/>
    <w:rsid w:val="00220BEF"/>
    <w:rsid w:val="00225660"/>
    <w:rsid w:val="00271DD4"/>
    <w:rsid w:val="0027373D"/>
    <w:rsid w:val="00294A3C"/>
    <w:rsid w:val="002B1B61"/>
    <w:rsid w:val="002D5EA3"/>
    <w:rsid w:val="002D7B9E"/>
    <w:rsid w:val="002F0626"/>
    <w:rsid w:val="00310294"/>
    <w:rsid w:val="0031548D"/>
    <w:rsid w:val="003259B3"/>
    <w:rsid w:val="003265F2"/>
    <w:rsid w:val="00334FF6"/>
    <w:rsid w:val="00337EED"/>
    <w:rsid w:val="00347D38"/>
    <w:rsid w:val="003505D2"/>
    <w:rsid w:val="00367844"/>
    <w:rsid w:val="00381485"/>
    <w:rsid w:val="00397851"/>
    <w:rsid w:val="003A2591"/>
    <w:rsid w:val="003C323A"/>
    <w:rsid w:val="003D3264"/>
    <w:rsid w:val="003D40D1"/>
    <w:rsid w:val="004164FF"/>
    <w:rsid w:val="00435CBC"/>
    <w:rsid w:val="00441F2A"/>
    <w:rsid w:val="004442F0"/>
    <w:rsid w:val="00444341"/>
    <w:rsid w:val="00454668"/>
    <w:rsid w:val="00490236"/>
    <w:rsid w:val="00490B50"/>
    <w:rsid w:val="00493683"/>
    <w:rsid w:val="004A334D"/>
    <w:rsid w:val="004B711B"/>
    <w:rsid w:val="004C1E65"/>
    <w:rsid w:val="004E2EB1"/>
    <w:rsid w:val="004F48F9"/>
    <w:rsid w:val="0050221A"/>
    <w:rsid w:val="00516DAF"/>
    <w:rsid w:val="00567D43"/>
    <w:rsid w:val="00580D8E"/>
    <w:rsid w:val="005848F5"/>
    <w:rsid w:val="005A7FA2"/>
    <w:rsid w:val="005B2864"/>
    <w:rsid w:val="005B60F4"/>
    <w:rsid w:val="005C53A0"/>
    <w:rsid w:val="0061031B"/>
    <w:rsid w:val="00622713"/>
    <w:rsid w:val="006228AE"/>
    <w:rsid w:val="00643C76"/>
    <w:rsid w:val="00667426"/>
    <w:rsid w:val="00683416"/>
    <w:rsid w:val="00694570"/>
    <w:rsid w:val="006A1BA8"/>
    <w:rsid w:val="006B7615"/>
    <w:rsid w:val="006C37BE"/>
    <w:rsid w:val="007565F9"/>
    <w:rsid w:val="00773B09"/>
    <w:rsid w:val="00774B54"/>
    <w:rsid w:val="007919A6"/>
    <w:rsid w:val="007E7F26"/>
    <w:rsid w:val="007F1A9D"/>
    <w:rsid w:val="00804870"/>
    <w:rsid w:val="00810701"/>
    <w:rsid w:val="00811F99"/>
    <w:rsid w:val="00836A93"/>
    <w:rsid w:val="00861F57"/>
    <w:rsid w:val="00892BD5"/>
    <w:rsid w:val="008A59CC"/>
    <w:rsid w:val="008C2B06"/>
    <w:rsid w:val="008C4935"/>
    <w:rsid w:val="00903D03"/>
    <w:rsid w:val="009255A3"/>
    <w:rsid w:val="00926324"/>
    <w:rsid w:val="0093772C"/>
    <w:rsid w:val="0095666F"/>
    <w:rsid w:val="00960183"/>
    <w:rsid w:val="00975058"/>
    <w:rsid w:val="009901DE"/>
    <w:rsid w:val="009C2705"/>
    <w:rsid w:val="009C460C"/>
    <w:rsid w:val="009C5D37"/>
    <w:rsid w:val="009E778C"/>
    <w:rsid w:val="009F04B1"/>
    <w:rsid w:val="009F3F17"/>
    <w:rsid w:val="00A06289"/>
    <w:rsid w:val="00A12FAC"/>
    <w:rsid w:val="00A13BE9"/>
    <w:rsid w:val="00A27E2D"/>
    <w:rsid w:val="00A46EDB"/>
    <w:rsid w:val="00A66421"/>
    <w:rsid w:val="00A6751B"/>
    <w:rsid w:val="00A77895"/>
    <w:rsid w:val="00A93085"/>
    <w:rsid w:val="00AB3C73"/>
    <w:rsid w:val="00AD72C7"/>
    <w:rsid w:val="00AE16A2"/>
    <w:rsid w:val="00AE22B4"/>
    <w:rsid w:val="00AE44AB"/>
    <w:rsid w:val="00B064CB"/>
    <w:rsid w:val="00B3128C"/>
    <w:rsid w:val="00B32D62"/>
    <w:rsid w:val="00B5404C"/>
    <w:rsid w:val="00B668EB"/>
    <w:rsid w:val="00BA28C4"/>
    <w:rsid w:val="00BA3DD0"/>
    <w:rsid w:val="00BC3D61"/>
    <w:rsid w:val="00BC412B"/>
    <w:rsid w:val="00BC6CB8"/>
    <w:rsid w:val="00BD1951"/>
    <w:rsid w:val="00BD51C5"/>
    <w:rsid w:val="00C032DA"/>
    <w:rsid w:val="00C12B0D"/>
    <w:rsid w:val="00C14F5C"/>
    <w:rsid w:val="00C158ED"/>
    <w:rsid w:val="00C22107"/>
    <w:rsid w:val="00C224BB"/>
    <w:rsid w:val="00C2437D"/>
    <w:rsid w:val="00C3518D"/>
    <w:rsid w:val="00C441F6"/>
    <w:rsid w:val="00C51253"/>
    <w:rsid w:val="00C53B17"/>
    <w:rsid w:val="00C60457"/>
    <w:rsid w:val="00C714BA"/>
    <w:rsid w:val="00C765A0"/>
    <w:rsid w:val="00C83724"/>
    <w:rsid w:val="00C93292"/>
    <w:rsid w:val="00C977E0"/>
    <w:rsid w:val="00C97B2A"/>
    <w:rsid w:val="00CB08C1"/>
    <w:rsid w:val="00CB3413"/>
    <w:rsid w:val="00CD3439"/>
    <w:rsid w:val="00CD737C"/>
    <w:rsid w:val="00CE24EB"/>
    <w:rsid w:val="00D00E36"/>
    <w:rsid w:val="00D12D69"/>
    <w:rsid w:val="00D211A2"/>
    <w:rsid w:val="00D25ADE"/>
    <w:rsid w:val="00D55113"/>
    <w:rsid w:val="00D60AC8"/>
    <w:rsid w:val="00D64ACF"/>
    <w:rsid w:val="00D93513"/>
    <w:rsid w:val="00DA0F95"/>
    <w:rsid w:val="00DA416A"/>
    <w:rsid w:val="00DB4EFD"/>
    <w:rsid w:val="00DE63F8"/>
    <w:rsid w:val="00E03E6D"/>
    <w:rsid w:val="00E3165D"/>
    <w:rsid w:val="00E33B3F"/>
    <w:rsid w:val="00E36AFB"/>
    <w:rsid w:val="00E447F3"/>
    <w:rsid w:val="00E46C9E"/>
    <w:rsid w:val="00E55689"/>
    <w:rsid w:val="00E5770D"/>
    <w:rsid w:val="00E71194"/>
    <w:rsid w:val="00EA06EC"/>
    <w:rsid w:val="00EB4A0B"/>
    <w:rsid w:val="00ED02EC"/>
    <w:rsid w:val="00ED33B0"/>
    <w:rsid w:val="00EF6E65"/>
    <w:rsid w:val="00F048F6"/>
    <w:rsid w:val="00F05D84"/>
    <w:rsid w:val="00F26CAE"/>
    <w:rsid w:val="00F30061"/>
    <w:rsid w:val="00F37601"/>
    <w:rsid w:val="00F7075D"/>
    <w:rsid w:val="00F71608"/>
    <w:rsid w:val="00F8120C"/>
    <w:rsid w:val="00F85B85"/>
    <w:rsid w:val="00F92D72"/>
    <w:rsid w:val="00FA1A85"/>
    <w:rsid w:val="00FA59DC"/>
    <w:rsid w:val="00FB25BE"/>
    <w:rsid w:val="00FC27F8"/>
    <w:rsid w:val="00FC687B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7232"/>
  <w15:chartTrackingRefBased/>
  <w15:docId w15:val="{A6F80044-553A-48AF-879E-74F18149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53"/>
    <w:pPr>
      <w:ind w:left="720"/>
      <w:contextualSpacing/>
    </w:pPr>
  </w:style>
  <w:style w:type="paragraph" w:styleId="a4">
    <w:name w:val="Body Text"/>
    <w:basedOn w:val="a"/>
    <w:link w:val="a5"/>
    <w:rsid w:val="00C51253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C51253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Hyperlink"/>
    <w:rsid w:val="00C512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1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5125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C51253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E46C9E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#Text" TargetMode="External"/><Relationship Id="rId13" Type="http://schemas.openxmlformats.org/officeDocument/2006/relationships/hyperlink" Target="http://zakon.rada.gov.ua/laws/show/z0288-00" TargetMode="External"/><Relationship Id="rId18" Type="http://schemas.openxmlformats.org/officeDocument/2006/relationships/hyperlink" Target="http://zakon.rada.gov.ua/laws/show/z0860-99" TargetMode="External"/><Relationship Id="rId26" Type="http://schemas.openxmlformats.org/officeDocument/2006/relationships/hyperlink" Target="https://zakon.rada.gov.ua/laws/show/z1054-19#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377-04/paran22" TargetMode="External"/><Relationship Id="rId34" Type="http://schemas.openxmlformats.org/officeDocument/2006/relationships/hyperlink" Target="http://moodle.snu.edu.ua/" TargetMode="External"/><Relationship Id="rId7" Type="http://schemas.openxmlformats.org/officeDocument/2006/relationships/hyperlink" Target="https://1gl-vip.expertus.ua/" TargetMode="External"/><Relationship Id="rId12" Type="http://schemas.openxmlformats.org/officeDocument/2006/relationships/hyperlink" Target="http://zakon.rada.gov.ua/laws/show/z0392-99" TargetMode="External"/><Relationship Id="rId17" Type="http://schemas.openxmlformats.org/officeDocument/2006/relationships/hyperlink" Target="https://zakon.rada.gov.ua/laws/show/z0085-00" TargetMode="External"/><Relationship Id="rId25" Type="http://schemas.openxmlformats.org/officeDocument/2006/relationships/hyperlink" Target="http://195.78.68.18/minfin/control/uk/publish/article?art_id=293623&amp;cat_id=293536" TargetMode="External"/><Relationship Id="rId33" Type="http://schemas.openxmlformats.org/officeDocument/2006/relationships/hyperlink" Target="http://moodle.snu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z0860-99" TargetMode="External"/><Relationship Id="rId20" Type="http://schemas.openxmlformats.org/officeDocument/2006/relationships/hyperlink" Target="https://zakon.rada.gov.ua/laws/show/z0047-01" TargetMode="External"/><Relationship Id="rId29" Type="http://schemas.openxmlformats.org/officeDocument/2006/relationships/hyperlink" Target="http://rad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96-14" TargetMode="External"/><Relationship Id="rId11" Type="http://schemas.openxmlformats.org/officeDocument/2006/relationships/hyperlink" Target="http://zakon.rada.gov.ua/laws/show/z0336-13" TargetMode="External"/><Relationship Id="rId24" Type="http://schemas.openxmlformats.org/officeDocument/2006/relationships/hyperlink" Target="http://zakon3.rada.gov.ua/laws/show/z1557-11" TargetMode="External"/><Relationship Id="rId32" Type="http://schemas.openxmlformats.org/officeDocument/2006/relationships/hyperlink" Target="https://buhgalter911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z0751-99" TargetMode="External"/><Relationship Id="rId23" Type="http://schemas.openxmlformats.org/officeDocument/2006/relationships/hyperlink" Target="https://zakon.rada.gov.ua/laws/show/419-2000-%D0%BF" TargetMode="External"/><Relationship Id="rId28" Type="http://schemas.openxmlformats.org/officeDocument/2006/relationships/hyperlink" Target="https://zakon.rada.gov.ua/laws/show/z1415-15#Tex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rada.gov.ua/laws/show/1700-18#Text" TargetMode="External"/><Relationship Id="rId19" Type="http://schemas.openxmlformats.org/officeDocument/2006/relationships/hyperlink" Target="http://zakon.rada.gov.ua/laws/show/z0027-00" TargetMode="External"/><Relationship Id="rId31" Type="http://schemas.openxmlformats.org/officeDocument/2006/relationships/hyperlink" Target="http://vobu.ua/u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l-vip.expertus.ua/" TargetMode="External"/><Relationship Id="rId14" Type="http://schemas.openxmlformats.org/officeDocument/2006/relationships/hyperlink" Target="http://zakon.rada.gov.ua/laws/show/z0750-99" TargetMode="External"/><Relationship Id="rId22" Type="http://schemas.openxmlformats.org/officeDocument/2006/relationships/hyperlink" Target="http://195.78.68.18/minfin/control/uk/publish/article?art_id=382859&amp;cat_id=293536" TargetMode="External"/><Relationship Id="rId27" Type="http://schemas.openxmlformats.org/officeDocument/2006/relationships/hyperlink" Target="https://zakon.rada.gov.ua/laws/show/z1456-14#Text" TargetMode="External"/><Relationship Id="rId30" Type="http://schemas.openxmlformats.org/officeDocument/2006/relationships/hyperlink" Target="http://www.interbuh.com.ua/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204</cp:revision>
  <dcterms:created xsi:type="dcterms:W3CDTF">2021-03-24T19:14:00Z</dcterms:created>
  <dcterms:modified xsi:type="dcterms:W3CDTF">2022-03-31T15:18:00Z</dcterms:modified>
</cp:coreProperties>
</file>