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90"/>
        <w:gridCol w:w="3309"/>
        <w:gridCol w:w="3586"/>
      </w:tblGrid>
      <w:tr w:rsidR="00ED7BA0" w:rsidRPr="00B54FFC" w14:paraId="6D686E2D" w14:textId="77777777" w:rsidTr="009A362B">
        <w:trPr>
          <w:trHeight w:val="326"/>
        </w:trPr>
        <w:tc>
          <w:tcPr>
            <w:tcW w:w="6599" w:type="dxa"/>
            <w:gridSpan w:val="2"/>
            <w:tcBorders>
              <w:top w:val="nil"/>
              <w:left w:val="nil"/>
              <w:bottom w:val="nil"/>
              <w:right w:val="nil"/>
            </w:tcBorders>
            <w:shd w:val="clear" w:color="auto" w:fill="auto"/>
          </w:tcPr>
          <w:p w14:paraId="2E76BBAF" w14:textId="77777777" w:rsidR="00ED7BA0" w:rsidRPr="00B54FFC" w:rsidRDefault="00ED7BA0" w:rsidP="00727660">
            <w:pPr>
              <w:spacing w:line="276" w:lineRule="auto"/>
              <w:jc w:val="both"/>
              <w:rPr>
                <w:szCs w:val="24"/>
              </w:rPr>
            </w:pPr>
            <w:r w:rsidRPr="00B54FFC">
              <w:rPr>
                <w:szCs w:val="24"/>
              </w:rPr>
              <w:t>Силабус курсу:</w:t>
            </w:r>
          </w:p>
        </w:tc>
        <w:tc>
          <w:tcPr>
            <w:tcW w:w="3586" w:type="dxa"/>
            <w:vMerge w:val="restart"/>
            <w:tcBorders>
              <w:top w:val="nil"/>
              <w:left w:val="nil"/>
              <w:bottom w:val="nil"/>
              <w:right w:val="nil"/>
            </w:tcBorders>
            <w:shd w:val="clear" w:color="auto" w:fill="auto"/>
          </w:tcPr>
          <w:p w14:paraId="1C0B026A" w14:textId="77777777" w:rsidR="00ED7BA0" w:rsidRPr="00B54FFC" w:rsidRDefault="00ED7BA0" w:rsidP="00727660">
            <w:pPr>
              <w:spacing w:line="276" w:lineRule="auto"/>
              <w:jc w:val="both"/>
              <w:rPr>
                <w:szCs w:val="24"/>
              </w:rPr>
            </w:pPr>
            <w:r w:rsidRPr="00B54FFC">
              <w:rPr>
                <w:noProof/>
                <w:szCs w:val="24"/>
                <w:lang w:val="ru-RU" w:eastAsia="ru-RU"/>
              </w:rPr>
              <w:drawing>
                <wp:inline distT="0" distB="0" distL="0" distR="0" wp14:anchorId="035F8F61" wp14:editId="040C1C16">
                  <wp:extent cx="2047875" cy="1209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l="7867" t="9317" r="7343" b="14552"/>
                          <a:stretch>
                            <a:fillRect/>
                          </a:stretch>
                        </pic:blipFill>
                        <pic:spPr bwMode="auto">
                          <a:xfrm>
                            <a:off x="0" y="0"/>
                            <a:ext cx="2047875" cy="1209675"/>
                          </a:xfrm>
                          <a:prstGeom prst="rect">
                            <a:avLst/>
                          </a:prstGeom>
                          <a:noFill/>
                          <a:ln>
                            <a:noFill/>
                          </a:ln>
                        </pic:spPr>
                      </pic:pic>
                    </a:graphicData>
                  </a:graphic>
                </wp:inline>
              </w:drawing>
            </w:r>
          </w:p>
        </w:tc>
      </w:tr>
      <w:tr w:rsidR="00ED7BA0" w:rsidRPr="00B54FFC" w14:paraId="658CCD1B" w14:textId="77777777" w:rsidTr="009A362B">
        <w:trPr>
          <w:trHeight w:val="1742"/>
        </w:trPr>
        <w:tc>
          <w:tcPr>
            <w:tcW w:w="6599" w:type="dxa"/>
            <w:gridSpan w:val="2"/>
            <w:tcBorders>
              <w:top w:val="nil"/>
              <w:left w:val="nil"/>
              <w:bottom w:val="nil"/>
              <w:right w:val="nil"/>
            </w:tcBorders>
            <w:shd w:val="clear" w:color="auto" w:fill="auto"/>
            <w:vAlign w:val="center"/>
          </w:tcPr>
          <w:p w14:paraId="5A57B419" w14:textId="77777777" w:rsidR="00ED7BA0" w:rsidRPr="00B54FFC" w:rsidRDefault="002C0061" w:rsidP="00727660">
            <w:pPr>
              <w:spacing w:line="276" w:lineRule="auto"/>
              <w:jc w:val="center"/>
              <w:rPr>
                <w:szCs w:val="24"/>
              </w:rPr>
            </w:pPr>
            <w:r>
              <w:rPr>
                <w:b/>
                <w:sz w:val="28"/>
                <w:szCs w:val="28"/>
              </w:rPr>
              <w:t>ОБЛІК У БЮДЖЕТНИХ УСТАНОВАХ</w:t>
            </w:r>
          </w:p>
        </w:tc>
        <w:tc>
          <w:tcPr>
            <w:tcW w:w="3586" w:type="dxa"/>
            <w:vMerge/>
            <w:tcBorders>
              <w:top w:val="nil"/>
              <w:left w:val="nil"/>
              <w:bottom w:val="nil"/>
              <w:right w:val="nil"/>
            </w:tcBorders>
            <w:shd w:val="clear" w:color="auto" w:fill="auto"/>
          </w:tcPr>
          <w:p w14:paraId="71A517BE" w14:textId="77777777" w:rsidR="00ED7BA0" w:rsidRPr="00B54FFC" w:rsidRDefault="00ED7BA0" w:rsidP="00727660">
            <w:pPr>
              <w:spacing w:line="276" w:lineRule="auto"/>
              <w:jc w:val="both"/>
              <w:rPr>
                <w:noProof/>
                <w:szCs w:val="24"/>
                <w:lang w:eastAsia="uk-UA"/>
              </w:rPr>
            </w:pPr>
          </w:p>
        </w:tc>
      </w:tr>
      <w:tr w:rsidR="00ED7BA0" w:rsidRPr="00B54FFC" w14:paraId="4236ED78" w14:textId="77777777" w:rsidTr="009A362B">
        <w:trPr>
          <w:trHeight w:val="326"/>
        </w:trPr>
        <w:tc>
          <w:tcPr>
            <w:tcW w:w="3290" w:type="dxa"/>
            <w:tcBorders>
              <w:top w:val="nil"/>
              <w:left w:val="nil"/>
              <w:bottom w:val="nil"/>
              <w:right w:val="nil"/>
            </w:tcBorders>
            <w:shd w:val="clear" w:color="auto" w:fill="auto"/>
            <w:vAlign w:val="center"/>
          </w:tcPr>
          <w:p w14:paraId="65A57307" w14:textId="77777777" w:rsidR="00ED7BA0" w:rsidRPr="00B54FFC" w:rsidRDefault="00ED7BA0" w:rsidP="00727660">
            <w:pPr>
              <w:rPr>
                <w:b/>
                <w:i/>
                <w:szCs w:val="24"/>
              </w:rPr>
            </w:pPr>
            <w:r w:rsidRPr="00B54FFC">
              <w:rPr>
                <w:b/>
                <w:i/>
                <w:szCs w:val="24"/>
              </w:rPr>
              <w:t>Ступінь вищої освіти:</w:t>
            </w:r>
          </w:p>
        </w:tc>
        <w:tc>
          <w:tcPr>
            <w:tcW w:w="6895" w:type="dxa"/>
            <w:gridSpan w:val="2"/>
            <w:tcBorders>
              <w:top w:val="nil"/>
              <w:left w:val="nil"/>
              <w:bottom w:val="single" w:sz="4" w:space="0" w:color="auto"/>
              <w:right w:val="nil"/>
            </w:tcBorders>
            <w:shd w:val="clear" w:color="auto" w:fill="auto"/>
            <w:vAlign w:val="center"/>
          </w:tcPr>
          <w:p w14:paraId="173AB4CD" w14:textId="77777777" w:rsidR="00ED7BA0" w:rsidRPr="00B54FFC" w:rsidRDefault="001C59FC" w:rsidP="00727660">
            <w:pPr>
              <w:spacing w:line="276" w:lineRule="auto"/>
              <w:rPr>
                <w:szCs w:val="24"/>
              </w:rPr>
            </w:pPr>
            <w:r>
              <w:rPr>
                <w:szCs w:val="24"/>
              </w:rPr>
              <w:t>Бакалавр</w:t>
            </w:r>
          </w:p>
        </w:tc>
      </w:tr>
      <w:tr w:rsidR="00ED7BA0" w:rsidRPr="00B54FFC" w14:paraId="5071933C" w14:textId="77777777" w:rsidTr="009A362B">
        <w:trPr>
          <w:trHeight w:val="326"/>
        </w:trPr>
        <w:tc>
          <w:tcPr>
            <w:tcW w:w="3290" w:type="dxa"/>
            <w:tcBorders>
              <w:top w:val="nil"/>
              <w:left w:val="nil"/>
              <w:bottom w:val="nil"/>
              <w:right w:val="nil"/>
            </w:tcBorders>
            <w:shd w:val="clear" w:color="auto" w:fill="auto"/>
            <w:vAlign w:val="center"/>
          </w:tcPr>
          <w:p w14:paraId="5040FBFE" w14:textId="77777777" w:rsidR="00ED7BA0" w:rsidRPr="00B54FFC" w:rsidRDefault="00ED7BA0" w:rsidP="00727660">
            <w:pPr>
              <w:rPr>
                <w:b/>
                <w:i/>
                <w:szCs w:val="24"/>
              </w:rPr>
            </w:pPr>
            <w:r w:rsidRPr="00B54FFC">
              <w:rPr>
                <w:b/>
                <w:i/>
                <w:szCs w:val="24"/>
              </w:rPr>
              <w:t xml:space="preserve">Спеціальність: </w:t>
            </w:r>
          </w:p>
        </w:tc>
        <w:tc>
          <w:tcPr>
            <w:tcW w:w="6895" w:type="dxa"/>
            <w:gridSpan w:val="2"/>
            <w:tcBorders>
              <w:top w:val="single" w:sz="4" w:space="0" w:color="auto"/>
              <w:left w:val="nil"/>
              <w:bottom w:val="single" w:sz="4" w:space="0" w:color="auto"/>
              <w:right w:val="nil"/>
            </w:tcBorders>
            <w:shd w:val="clear" w:color="auto" w:fill="auto"/>
            <w:vAlign w:val="center"/>
          </w:tcPr>
          <w:p w14:paraId="68103296" w14:textId="77777777" w:rsidR="00ED7BA0" w:rsidRPr="00B54FFC" w:rsidRDefault="00E85B45" w:rsidP="001C59FC">
            <w:pPr>
              <w:spacing w:line="276" w:lineRule="auto"/>
              <w:rPr>
                <w:szCs w:val="24"/>
              </w:rPr>
            </w:pPr>
            <w:r w:rsidRPr="00E85B45">
              <w:rPr>
                <w:szCs w:val="24"/>
              </w:rPr>
              <w:t>0</w:t>
            </w:r>
            <w:r>
              <w:rPr>
                <w:szCs w:val="24"/>
                <w:lang w:val="ru-RU"/>
              </w:rPr>
              <w:t>71</w:t>
            </w:r>
            <w:r w:rsidRPr="00E85B45">
              <w:rPr>
                <w:szCs w:val="24"/>
              </w:rPr>
              <w:t xml:space="preserve">  </w:t>
            </w:r>
            <w:r w:rsidRPr="00E85B45">
              <w:rPr>
                <w:szCs w:val="24"/>
                <w:lang w:val="ru-RU"/>
              </w:rPr>
              <w:t>«</w:t>
            </w:r>
            <w:r>
              <w:rPr>
                <w:szCs w:val="24"/>
              </w:rPr>
              <w:t>Облік і оподаткування</w:t>
            </w:r>
            <w:r w:rsidRPr="00E85B45">
              <w:rPr>
                <w:szCs w:val="24"/>
              </w:rPr>
              <w:t>»</w:t>
            </w:r>
          </w:p>
        </w:tc>
      </w:tr>
      <w:tr w:rsidR="00ED7BA0" w:rsidRPr="00B54FFC" w14:paraId="475183D5" w14:textId="77777777" w:rsidTr="009A362B">
        <w:trPr>
          <w:trHeight w:val="326"/>
        </w:trPr>
        <w:tc>
          <w:tcPr>
            <w:tcW w:w="3290" w:type="dxa"/>
            <w:tcBorders>
              <w:top w:val="nil"/>
              <w:left w:val="nil"/>
              <w:bottom w:val="nil"/>
              <w:right w:val="nil"/>
            </w:tcBorders>
            <w:shd w:val="clear" w:color="auto" w:fill="auto"/>
            <w:vAlign w:val="center"/>
          </w:tcPr>
          <w:p w14:paraId="302A5078" w14:textId="77777777" w:rsidR="00ED7BA0" w:rsidRPr="00B54FFC" w:rsidRDefault="00ED7BA0" w:rsidP="00727660">
            <w:pPr>
              <w:rPr>
                <w:b/>
                <w:i/>
                <w:szCs w:val="24"/>
              </w:rPr>
            </w:pPr>
            <w:r w:rsidRPr="00B54FFC">
              <w:rPr>
                <w:b/>
                <w:i/>
                <w:szCs w:val="24"/>
              </w:rPr>
              <w:t>Рік підготовки:</w:t>
            </w:r>
          </w:p>
        </w:tc>
        <w:tc>
          <w:tcPr>
            <w:tcW w:w="6895" w:type="dxa"/>
            <w:gridSpan w:val="2"/>
            <w:tcBorders>
              <w:top w:val="single" w:sz="4" w:space="0" w:color="auto"/>
              <w:left w:val="nil"/>
              <w:bottom w:val="single" w:sz="4" w:space="0" w:color="auto"/>
              <w:right w:val="nil"/>
            </w:tcBorders>
            <w:shd w:val="clear" w:color="auto" w:fill="auto"/>
            <w:vAlign w:val="center"/>
          </w:tcPr>
          <w:p w14:paraId="625DE61B" w14:textId="77777777" w:rsidR="00ED7BA0" w:rsidRPr="00515471" w:rsidRDefault="00515471" w:rsidP="00727660">
            <w:pPr>
              <w:spacing w:line="276" w:lineRule="auto"/>
              <w:rPr>
                <w:szCs w:val="24"/>
                <w:lang w:val="ru-RU"/>
              </w:rPr>
            </w:pPr>
            <w:r>
              <w:rPr>
                <w:szCs w:val="24"/>
                <w:lang w:val="ru-RU"/>
              </w:rPr>
              <w:t>3</w:t>
            </w:r>
          </w:p>
        </w:tc>
      </w:tr>
      <w:tr w:rsidR="00ED7BA0" w:rsidRPr="00B54FFC" w14:paraId="3F53D9A4" w14:textId="77777777" w:rsidTr="00D676DE">
        <w:trPr>
          <w:trHeight w:val="329"/>
        </w:trPr>
        <w:tc>
          <w:tcPr>
            <w:tcW w:w="3290" w:type="dxa"/>
            <w:tcBorders>
              <w:top w:val="nil"/>
              <w:left w:val="nil"/>
              <w:bottom w:val="nil"/>
              <w:right w:val="nil"/>
            </w:tcBorders>
            <w:shd w:val="clear" w:color="auto" w:fill="auto"/>
            <w:vAlign w:val="center"/>
          </w:tcPr>
          <w:p w14:paraId="1D3B5D0B" w14:textId="77777777" w:rsidR="00ED7BA0" w:rsidRPr="00B54FFC" w:rsidRDefault="00ED7BA0" w:rsidP="00727660">
            <w:pPr>
              <w:rPr>
                <w:b/>
                <w:i/>
                <w:szCs w:val="24"/>
              </w:rPr>
            </w:pPr>
            <w:r w:rsidRPr="00B54FFC">
              <w:rPr>
                <w:b/>
                <w:i/>
                <w:szCs w:val="24"/>
              </w:rPr>
              <w:t>Семестр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096D4099" w14:textId="77777777" w:rsidR="00ED7BA0" w:rsidRPr="00B54FFC" w:rsidRDefault="001C59FC" w:rsidP="00727660">
            <w:pPr>
              <w:spacing w:line="276" w:lineRule="auto"/>
              <w:rPr>
                <w:szCs w:val="24"/>
              </w:rPr>
            </w:pPr>
            <w:r>
              <w:rPr>
                <w:szCs w:val="24"/>
              </w:rPr>
              <w:t xml:space="preserve">Весняний </w:t>
            </w:r>
          </w:p>
        </w:tc>
      </w:tr>
      <w:tr w:rsidR="00ED7BA0" w:rsidRPr="00B54FFC" w14:paraId="077E54D3" w14:textId="77777777" w:rsidTr="009A362B">
        <w:trPr>
          <w:trHeight w:val="326"/>
        </w:trPr>
        <w:tc>
          <w:tcPr>
            <w:tcW w:w="3290" w:type="dxa"/>
            <w:tcBorders>
              <w:top w:val="nil"/>
              <w:left w:val="nil"/>
              <w:bottom w:val="nil"/>
              <w:right w:val="nil"/>
            </w:tcBorders>
            <w:shd w:val="clear" w:color="auto" w:fill="auto"/>
            <w:vAlign w:val="center"/>
          </w:tcPr>
          <w:p w14:paraId="0ED13AED" w14:textId="77777777" w:rsidR="00ED7BA0" w:rsidRPr="00B54FFC" w:rsidRDefault="00ED7BA0" w:rsidP="00727660">
            <w:pPr>
              <w:rPr>
                <w:b/>
                <w:i/>
                <w:szCs w:val="24"/>
              </w:rPr>
            </w:pPr>
            <w:r w:rsidRPr="00B54FFC">
              <w:rPr>
                <w:b/>
                <w:i/>
                <w:szCs w:val="24"/>
              </w:rPr>
              <w:t>Кількість кредитів ЄКТС:</w:t>
            </w:r>
          </w:p>
        </w:tc>
        <w:tc>
          <w:tcPr>
            <w:tcW w:w="6895" w:type="dxa"/>
            <w:gridSpan w:val="2"/>
            <w:tcBorders>
              <w:top w:val="single" w:sz="4" w:space="0" w:color="auto"/>
              <w:left w:val="nil"/>
              <w:bottom w:val="single" w:sz="4" w:space="0" w:color="auto"/>
              <w:right w:val="nil"/>
            </w:tcBorders>
            <w:shd w:val="clear" w:color="auto" w:fill="auto"/>
            <w:vAlign w:val="center"/>
          </w:tcPr>
          <w:p w14:paraId="0BCE617B" w14:textId="77777777" w:rsidR="00ED7BA0" w:rsidRPr="00B54FFC" w:rsidRDefault="00045057" w:rsidP="00727660">
            <w:pPr>
              <w:spacing w:line="276" w:lineRule="auto"/>
              <w:rPr>
                <w:szCs w:val="24"/>
              </w:rPr>
            </w:pPr>
            <w:r w:rsidRPr="00F260F3">
              <w:rPr>
                <w:szCs w:val="24"/>
              </w:rPr>
              <w:t>5</w:t>
            </w:r>
          </w:p>
        </w:tc>
      </w:tr>
      <w:tr w:rsidR="00ED7BA0" w:rsidRPr="00B54FFC" w14:paraId="49A4E36B" w14:textId="77777777" w:rsidTr="009A362B">
        <w:trPr>
          <w:trHeight w:val="326"/>
        </w:trPr>
        <w:tc>
          <w:tcPr>
            <w:tcW w:w="3290" w:type="dxa"/>
            <w:tcBorders>
              <w:top w:val="nil"/>
              <w:left w:val="nil"/>
              <w:bottom w:val="nil"/>
              <w:right w:val="nil"/>
            </w:tcBorders>
            <w:shd w:val="clear" w:color="auto" w:fill="auto"/>
            <w:vAlign w:val="center"/>
          </w:tcPr>
          <w:p w14:paraId="1488CB6B" w14:textId="77777777" w:rsidR="00ED7BA0" w:rsidRPr="00B54FFC" w:rsidRDefault="00ED7BA0" w:rsidP="00727660">
            <w:pPr>
              <w:rPr>
                <w:b/>
                <w:i/>
                <w:szCs w:val="24"/>
              </w:rPr>
            </w:pPr>
            <w:r w:rsidRPr="00B54FFC">
              <w:rPr>
                <w:b/>
                <w:i/>
                <w:szCs w:val="24"/>
              </w:rPr>
              <w:t>Мова(-и)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5EF07427" w14:textId="77777777" w:rsidR="00ED7BA0" w:rsidRPr="00B54FFC" w:rsidRDefault="00ED7BA0" w:rsidP="00727660">
            <w:pPr>
              <w:spacing w:line="276" w:lineRule="auto"/>
              <w:rPr>
                <w:szCs w:val="24"/>
              </w:rPr>
            </w:pPr>
            <w:r w:rsidRPr="00B54FFC">
              <w:rPr>
                <w:szCs w:val="24"/>
              </w:rPr>
              <w:t>українська</w:t>
            </w:r>
          </w:p>
        </w:tc>
      </w:tr>
      <w:tr w:rsidR="00ED7BA0" w:rsidRPr="00B54FFC" w14:paraId="57990DEF" w14:textId="77777777" w:rsidTr="009A362B">
        <w:trPr>
          <w:trHeight w:val="302"/>
        </w:trPr>
        <w:tc>
          <w:tcPr>
            <w:tcW w:w="3290" w:type="dxa"/>
            <w:tcBorders>
              <w:top w:val="nil"/>
              <w:left w:val="nil"/>
              <w:bottom w:val="nil"/>
              <w:right w:val="nil"/>
            </w:tcBorders>
            <w:shd w:val="clear" w:color="auto" w:fill="auto"/>
            <w:vAlign w:val="center"/>
          </w:tcPr>
          <w:p w14:paraId="55B56540" w14:textId="77777777" w:rsidR="00ED7BA0" w:rsidRPr="00B54FFC" w:rsidRDefault="00ED7BA0" w:rsidP="009A362B">
            <w:pPr>
              <w:rPr>
                <w:b/>
                <w:i/>
                <w:szCs w:val="24"/>
              </w:rPr>
            </w:pPr>
            <w:r w:rsidRPr="00B54FFC">
              <w:rPr>
                <w:b/>
                <w:i/>
                <w:szCs w:val="24"/>
              </w:rPr>
              <w:t>Вид семестрового контролю</w:t>
            </w:r>
          </w:p>
        </w:tc>
        <w:tc>
          <w:tcPr>
            <w:tcW w:w="6895" w:type="dxa"/>
            <w:gridSpan w:val="2"/>
            <w:tcBorders>
              <w:top w:val="single" w:sz="4" w:space="0" w:color="auto"/>
              <w:left w:val="nil"/>
              <w:bottom w:val="single" w:sz="4" w:space="0" w:color="auto"/>
              <w:right w:val="nil"/>
            </w:tcBorders>
            <w:shd w:val="clear" w:color="auto" w:fill="auto"/>
            <w:vAlign w:val="bottom"/>
          </w:tcPr>
          <w:p w14:paraId="2AFA18E0" w14:textId="77777777" w:rsidR="00ED7BA0" w:rsidRPr="00B54FFC" w:rsidRDefault="00B96748" w:rsidP="009A362B">
            <w:pPr>
              <w:rPr>
                <w:szCs w:val="24"/>
              </w:rPr>
            </w:pPr>
            <w:r>
              <w:rPr>
                <w:szCs w:val="24"/>
              </w:rPr>
              <w:t>іспит</w:t>
            </w:r>
          </w:p>
        </w:tc>
      </w:tr>
    </w:tbl>
    <w:p w14:paraId="25B86B62" w14:textId="26C1F0DE" w:rsidR="0082705F" w:rsidRDefault="0082705F" w:rsidP="00ED7BA0">
      <w:pPr>
        <w:jc w:val="both"/>
        <w:rPr>
          <w:sz w:val="22"/>
        </w:rPr>
      </w:pPr>
    </w:p>
    <w:p w14:paraId="794230AA" w14:textId="77777777" w:rsidR="0082705F" w:rsidRDefault="0082705F">
      <w:pPr>
        <w:spacing w:after="160" w:line="259" w:lineRule="auto"/>
        <w:ind w:firstLine="720"/>
        <w:rPr>
          <w:sz w:val="22"/>
        </w:rPr>
      </w:pPr>
      <w:r>
        <w:rPr>
          <w:sz w:val="22"/>
        </w:rP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55"/>
        <w:gridCol w:w="252"/>
        <w:gridCol w:w="2017"/>
        <w:gridCol w:w="252"/>
        <w:gridCol w:w="1273"/>
        <w:gridCol w:w="652"/>
        <w:gridCol w:w="251"/>
        <w:gridCol w:w="2554"/>
      </w:tblGrid>
      <w:tr w:rsidR="00ED7BA0" w:rsidRPr="00B54FFC" w14:paraId="117642CF" w14:textId="77777777" w:rsidTr="0082705F">
        <w:tc>
          <w:tcPr>
            <w:tcW w:w="6749" w:type="dxa"/>
            <w:gridSpan w:val="5"/>
            <w:tcBorders>
              <w:top w:val="nil"/>
              <w:left w:val="nil"/>
              <w:bottom w:val="nil"/>
              <w:right w:val="nil"/>
            </w:tcBorders>
            <w:shd w:val="clear" w:color="auto" w:fill="auto"/>
          </w:tcPr>
          <w:p w14:paraId="2EFC551C" w14:textId="77777777" w:rsidR="00ED7BA0" w:rsidRPr="00B54FFC" w:rsidRDefault="00ED7BA0" w:rsidP="00727660">
            <w:pPr>
              <w:jc w:val="both"/>
              <w:rPr>
                <w:szCs w:val="24"/>
              </w:rPr>
            </w:pPr>
            <w:r w:rsidRPr="00B54FFC">
              <w:rPr>
                <w:b/>
                <w:i/>
                <w:szCs w:val="24"/>
              </w:rPr>
              <w:lastRenderedPageBreak/>
              <w:t>Автор курсу та лектор:</w:t>
            </w:r>
          </w:p>
        </w:tc>
        <w:tc>
          <w:tcPr>
            <w:tcW w:w="3457" w:type="dxa"/>
            <w:gridSpan w:val="3"/>
            <w:tcBorders>
              <w:top w:val="nil"/>
              <w:left w:val="nil"/>
              <w:bottom w:val="nil"/>
              <w:right w:val="nil"/>
            </w:tcBorders>
            <w:shd w:val="clear" w:color="auto" w:fill="auto"/>
          </w:tcPr>
          <w:p w14:paraId="2159EA17" w14:textId="77777777" w:rsidR="00ED7BA0" w:rsidRPr="00B54FFC" w:rsidRDefault="00ED7BA0" w:rsidP="00727660">
            <w:pPr>
              <w:spacing w:line="276" w:lineRule="auto"/>
              <w:jc w:val="both"/>
              <w:rPr>
                <w:szCs w:val="24"/>
              </w:rPr>
            </w:pPr>
          </w:p>
        </w:tc>
      </w:tr>
      <w:tr w:rsidR="00ED7BA0" w:rsidRPr="00B54FFC" w14:paraId="3AF1FCC0" w14:textId="77777777" w:rsidTr="00F24D02">
        <w:tc>
          <w:tcPr>
            <w:tcW w:w="10206" w:type="dxa"/>
            <w:gridSpan w:val="8"/>
            <w:tcBorders>
              <w:top w:val="nil"/>
              <w:left w:val="nil"/>
              <w:bottom w:val="single" w:sz="4" w:space="0" w:color="auto"/>
              <w:right w:val="nil"/>
            </w:tcBorders>
            <w:shd w:val="clear" w:color="auto" w:fill="auto"/>
            <w:vAlign w:val="center"/>
          </w:tcPr>
          <w:p w14:paraId="00EDB97F" w14:textId="77777777" w:rsidR="00ED7BA0" w:rsidRPr="00515471" w:rsidRDefault="00ED7BA0" w:rsidP="001C125F">
            <w:pPr>
              <w:spacing w:line="276" w:lineRule="auto"/>
              <w:jc w:val="center"/>
              <w:rPr>
                <w:szCs w:val="24"/>
                <w:lang w:val="ru-RU"/>
              </w:rPr>
            </w:pPr>
            <w:r w:rsidRPr="00B54FFC">
              <w:rPr>
                <w:szCs w:val="24"/>
              </w:rPr>
              <w:t>к.</w:t>
            </w:r>
            <w:r w:rsidR="00CC1623" w:rsidRPr="00B54FFC">
              <w:rPr>
                <w:szCs w:val="24"/>
              </w:rPr>
              <w:t>е</w:t>
            </w:r>
            <w:r w:rsidR="001C125F" w:rsidRPr="00B54FFC">
              <w:rPr>
                <w:szCs w:val="24"/>
              </w:rPr>
              <w:t>.н.</w:t>
            </w:r>
            <w:r w:rsidR="00045057">
              <w:rPr>
                <w:szCs w:val="24"/>
              </w:rPr>
              <w:t xml:space="preserve"> доц.</w:t>
            </w:r>
            <w:r w:rsidRPr="00B54FFC">
              <w:rPr>
                <w:szCs w:val="24"/>
              </w:rPr>
              <w:t xml:space="preserve"> </w:t>
            </w:r>
            <w:r w:rsidR="00515471">
              <w:rPr>
                <w:szCs w:val="24"/>
              </w:rPr>
              <w:t>Серікова Ольга Миколаївна</w:t>
            </w:r>
          </w:p>
        </w:tc>
      </w:tr>
      <w:tr w:rsidR="00ED7BA0" w:rsidRPr="00B54FFC" w14:paraId="1B206EE6" w14:textId="77777777" w:rsidTr="00F24D02">
        <w:tc>
          <w:tcPr>
            <w:tcW w:w="10206" w:type="dxa"/>
            <w:gridSpan w:val="8"/>
            <w:tcBorders>
              <w:top w:val="single" w:sz="4" w:space="0" w:color="auto"/>
              <w:left w:val="nil"/>
              <w:bottom w:val="nil"/>
              <w:right w:val="nil"/>
            </w:tcBorders>
            <w:shd w:val="clear" w:color="auto" w:fill="auto"/>
          </w:tcPr>
          <w:p w14:paraId="707A33C1" w14:textId="77777777" w:rsidR="00ED7BA0" w:rsidRPr="00B54FFC" w:rsidRDefault="00ED7BA0" w:rsidP="00727660">
            <w:pPr>
              <w:spacing w:line="276" w:lineRule="auto"/>
              <w:jc w:val="center"/>
              <w:rPr>
                <w:sz w:val="16"/>
                <w:szCs w:val="16"/>
              </w:rPr>
            </w:pPr>
            <w:r w:rsidRPr="00B54FFC">
              <w:rPr>
                <w:sz w:val="16"/>
                <w:szCs w:val="16"/>
              </w:rPr>
              <w:t>вчений ступінь, вчене звання, прізвище, ім’я та по-батькові</w:t>
            </w:r>
          </w:p>
        </w:tc>
      </w:tr>
      <w:tr w:rsidR="00ED7BA0" w:rsidRPr="00B54FFC" w14:paraId="4BA67CEC" w14:textId="77777777" w:rsidTr="00F24D02">
        <w:tc>
          <w:tcPr>
            <w:tcW w:w="10206" w:type="dxa"/>
            <w:gridSpan w:val="8"/>
            <w:tcBorders>
              <w:top w:val="nil"/>
              <w:left w:val="nil"/>
              <w:bottom w:val="single" w:sz="4" w:space="0" w:color="auto"/>
              <w:right w:val="nil"/>
            </w:tcBorders>
            <w:shd w:val="clear" w:color="auto" w:fill="auto"/>
          </w:tcPr>
          <w:p w14:paraId="464B23BA" w14:textId="77777777" w:rsidR="00ED7BA0" w:rsidRPr="00B54FFC" w:rsidRDefault="00ED7BA0" w:rsidP="00727660">
            <w:pPr>
              <w:spacing w:line="276" w:lineRule="auto"/>
              <w:jc w:val="center"/>
              <w:rPr>
                <w:szCs w:val="24"/>
              </w:rPr>
            </w:pPr>
            <w:r w:rsidRPr="00B54FFC">
              <w:rPr>
                <w:szCs w:val="24"/>
              </w:rPr>
              <w:t>доцент кафедри</w:t>
            </w:r>
            <w:r w:rsidR="00515471">
              <w:rPr>
                <w:szCs w:val="24"/>
              </w:rPr>
              <w:t xml:space="preserve"> облік</w:t>
            </w:r>
            <w:r w:rsidR="00C473BC">
              <w:rPr>
                <w:szCs w:val="24"/>
              </w:rPr>
              <w:t>у</w:t>
            </w:r>
            <w:r w:rsidR="00515471">
              <w:rPr>
                <w:szCs w:val="24"/>
              </w:rPr>
              <w:t xml:space="preserve"> та оподаткування</w:t>
            </w:r>
          </w:p>
        </w:tc>
      </w:tr>
      <w:tr w:rsidR="00ED7BA0" w:rsidRPr="00B54FFC" w14:paraId="77C6680E" w14:textId="77777777" w:rsidTr="00F24D02">
        <w:tc>
          <w:tcPr>
            <w:tcW w:w="10206" w:type="dxa"/>
            <w:gridSpan w:val="8"/>
            <w:tcBorders>
              <w:top w:val="single" w:sz="4" w:space="0" w:color="auto"/>
              <w:left w:val="nil"/>
              <w:bottom w:val="nil"/>
              <w:right w:val="nil"/>
            </w:tcBorders>
            <w:shd w:val="clear" w:color="auto" w:fill="auto"/>
          </w:tcPr>
          <w:p w14:paraId="4D134838" w14:textId="77777777" w:rsidR="00ED7BA0" w:rsidRPr="00B54FFC" w:rsidRDefault="00ED7BA0" w:rsidP="00727660">
            <w:pPr>
              <w:spacing w:line="276" w:lineRule="auto"/>
              <w:jc w:val="center"/>
              <w:rPr>
                <w:sz w:val="16"/>
                <w:szCs w:val="16"/>
              </w:rPr>
            </w:pPr>
            <w:r w:rsidRPr="00B54FFC">
              <w:rPr>
                <w:sz w:val="16"/>
                <w:szCs w:val="16"/>
              </w:rPr>
              <w:t>посада</w:t>
            </w:r>
          </w:p>
        </w:tc>
      </w:tr>
      <w:tr w:rsidR="00D540CC" w:rsidRPr="00B54FFC" w14:paraId="3ED33149" w14:textId="77777777" w:rsidTr="0082705F">
        <w:tc>
          <w:tcPr>
            <w:tcW w:w="2955" w:type="dxa"/>
            <w:tcBorders>
              <w:top w:val="nil"/>
              <w:left w:val="nil"/>
              <w:bottom w:val="single" w:sz="4" w:space="0" w:color="auto"/>
              <w:right w:val="nil"/>
            </w:tcBorders>
            <w:shd w:val="clear" w:color="auto" w:fill="auto"/>
            <w:vAlign w:val="center"/>
          </w:tcPr>
          <w:p w14:paraId="1192C784" w14:textId="77777777" w:rsidR="00ED7BA0" w:rsidRPr="00D540CC" w:rsidRDefault="00D540CC" w:rsidP="00CC1623">
            <w:pPr>
              <w:jc w:val="center"/>
              <w:rPr>
                <w:szCs w:val="24"/>
              </w:rPr>
            </w:pPr>
            <w:r>
              <w:rPr>
                <w:szCs w:val="24"/>
                <w:lang w:val="en-US"/>
              </w:rPr>
              <w:t>Olga</w:t>
            </w:r>
            <w:r w:rsidRPr="00D540CC">
              <w:rPr>
                <w:szCs w:val="24"/>
              </w:rPr>
              <w:t>.</w:t>
            </w:r>
            <w:r>
              <w:rPr>
                <w:szCs w:val="24"/>
                <w:lang w:val="en-US"/>
              </w:rPr>
              <w:t>sm</w:t>
            </w:r>
            <w:r w:rsidRPr="00D540CC">
              <w:rPr>
                <w:szCs w:val="24"/>
              </w:rPr>
              <w:t>.</w:t>
            </w:r>
            <w:r>
              <w:rPr>
                <w:szCs w:val="24"/>
                <w:lang w:val="en-US"/>
              </w:rPr>
              <w:t>mymail</w:t>
            </w:r>
            <w:r w:rsidRPr="00D540CC">
              <w:rPr>
                <w:szCs w:val="24"/>
              </w:rPr>
              <w:t>@</w:t>
            </w:r>
            <w:r>
              <w:rPr>
                <w:szCs w:val="24"/>
                <w:lang w:val="en-US"/>
              </w:rPr>
              <w:t>gmail</w:t>
            </w:r>
            <w:r w:rsidRPr="00D540CC">
              <w:rPr>
                <w:szCs w:val="24"/>
              </w:rPr>
              <w:t>.</w:t>
            </w:r>
            <w:r>
              <w:rPr>
                <w:szCs w:val="24"/>
                <w:lang w:val="en-US"/>
              </w:rPr>
              <w:t>com</w:t>
            </w:r>
          </w:p>
        </w:tc>
        <w:tc>
          <w:tcPr>
            <w:tcW w:w="252" w:type="dxa"/>
            <w:tcBorders>
              <w:top w:val="nil"/>
              <w:left w:val="nil"/>
              <w:bottom w:val="nil"/>
              <w:right w:val="nil"/>
            </w:tcBorders>
            <w:shd w:val="clear" w:color="auto" w:fill="auto"/>
            <w:vAlign w:val="center"/>
          </w:tcPr>
          <w:p w14:paraId="46FCD21E" w14:textId="77777777" w:rsidR="00ED7BA0" w:rsidRPr="00B54FFC" w:rsidRDefault="00ED7BA0" w:rsidP="00CC1623">
            <w:pPr>
              <w:jc w:val="center"/>
              <w:rPr>
                <w:szCs w:val="24"/>
              </w:rPr>
            </w:pPr>
          </w:p>
        </w:tc>
        <w:tc>
          <w:tcPr>
            <w:tcW w:w="2017" w:type="dxa"/>
            <w:tcBorders>
              <w:top w:val="nil"/>
              <w:left w:val="nil"/>
              <w:bottom w:val="single" w:sz="4" w:space="0" w:color="auto"/>
              <w:right w:val="nil"/>
            </w:tcBorders>
            <w:shd w:val="clear" w:color="auto" w:fill="auto"/>
            <w:vAlign w:val="center"/>
          </w:tcPr>
          <w:p w14:paraId="6C15A775" w14:textId="77777777" w:rsidR="00ED7BA0" w:rsidRPr="00D540CC" w:rsidRDefault="001C125F" w:rsidP="001C125F">
            <w:pPr>
              <w:jc w:val="center"/>
              <w:rPr>
                <w:szCs w:val="24"/>
                <w:lang w:val="en-US"/>
              </w:rPr>
            </w:pPr>
            <w:r w:rsidRPr="00B54FFC">
              <w:rPr>
                <w:szCs w:val="24"/>
              </w:rPr>
              <w:t>+38</w:t>
            </w:r>
            <w:r w:rsidR="00ED7BA0" w:rsidRPr="00B54FFC">
              <w:rPr>
                <w:szCs w:val="24"/>
              </w:rPr>
              <w:t>0</w:t>
            </w:r>
            <w:r w:rsidR="00D540CC">
              <w:rPr>
                <w:szCs w:val="24"/>
                <w:lang w:val="en-US"/>
              </w:rPr>
              <w:t>504762502</w:t>
            </w:r>
          </w:p>
        </w:tc>
        <w:tc>
          <w:tcPr>
            <w:tcW w:w="252" w:type="dxa"/>
            <w:tcBorders>
              <w:top w:val="nil"/>
              <w:left w:val="nil"/>
              <w:bottom w:val="nil"/>
              <w:right w:val="nil"/>
            </w:tcBorders>
            <w:shd w:val="clear" w:color="auto" w:fill="auto"/>
            <w:vAlign w:val="center"/>
          </w:tcPr>
          <w:p w14:paraId="15C61630" w14:textId="77777777" w:rsidR="00ED7BA0" w:rsidRPr="00B54FFC" w:rsidRDefault="00ED7BA0" w:rsidP="00CC1623">
            <w:pPr>
              <w:jc w:val="center"/>
              <w:rPr>
                <w:szCs w:val="24"/>
              </w:rPr>
            </w:pPr>
          </w:p>
        </w:tc>
        <w:tc>
          <w:tcPr>
            <w:tcW w:w="1925" w:type="dxa"/>
            <w:gridSpan w:val="2"/>
            <w:tcBorders>
              <w:top w:val="nil"/>
              <w:left w:val="nil"/>
              <w:bottom w:val="single" w:sz="4" w:space="0" w:color="auto"/>
              <w:right w:val="nil"/>
            </w:tcBorders>
            <w:shd w:val="clear" w:color="auto" w:fill="auto"/>
            <w:vAlign w:val="center"/>
          </w:tcPr>
          <w:p w14:paraId="6B4DEB74" w14:textId="77777777" w:rsidR="00ED7BA0" w:rsidRPr="00B54FFC" w:rsidRDefault="00CC1623" w:rsidP="00CC1623">
            <w:pPr>
              <w:jc w:val="center"/>
              <w:rPr>
                <w:szCs w:val="24"/>
              </w:rPr>
            </w:pPr>
            <w:r w:rsidRPr="00B54FFC">
              <w:rPr>
                <w:szCs w:val="24"/>
              </w:rPr>
              <w:t xml:space="preserve">Viber за номером телефону </w:t>
            </w:r>
          </w:p>
        </w:tc>
        <w:tc>
          <w:tcPr>
            <w:tcW w:w="251" w:type="dxa"/>
            <w:tcBorders>
              <w:top w:val="nil"/>
              <w:left w:val="nil"/>
              <w:bottom w:val="nil"/>
              <w:right w:val="nil"/>
            </w:tcBorders>
            <w:shd w:val="clear" w:color="auto" w:fill="auto"/>
            <w:vAlign w:val="center"/>
          </w:tcPr>
          <w:p w14:paraId="274EADF0" w14:textId="77777777" w:rsidR="00ED7BA0" w:rsidRPr="00B54FFC" w:rsidRDefault="00ED7BA0" w:rsidP="00CC1623">
            <w:pPr>
              <w:jc w:val="center"/>
              <w:rPr>
                <w:szCs w:val="24"/>
              </w:rPr>
            </w:pPr>
          </w:p>
        </w:tc>
        <w:tc>
          <w:tcPr>
            <w:tcW w:w="2554" w:type="dxa"/>
            <w:tcBorders>
              <w:top w:val="nil"/>
              <w:left w:val="nil"/>
              <w:bottom w:val="single" w:sz="4" w:space="0" w:color="auto"/>
              <w:right w:val="nil"/>
            </w:tcBorders>
            <w:shd w:val="clear" w:color="auto" w:fill="auto"/>
            <w:vAlign w:val="center"/>
          </w:tcPr>
          <w:p w14:paraId="1073A024" w14:textId="77777777" w:rsidR="00ED7BA0" w:rsidRPr="00B54FFC" w:rsidRDefault="00D540CC" w:rsidP="00CC1623">
            <w:pPr>
              <w:jc w:val="center"/>
              <w:rPr>
                <w:szCs w:val="24"/>
              </w:rPr>
            </w:pPr>
            <w:r>
              <w:rPr>
                <w:szCs w:val="24"/>
              </w:rPr>
              <w:t>51</w:t>
            </w:r>
            <w:r>
              <w:rPr>
                <w:szCs w:val="24"/>
                <w:lang w:val="en-US"/>
              </w:rPr>
              <w:t>3</w:t>
            </w:r>
            <w:r>
              <w:rPr>
                <w:szCs w:val="24"/>
              </w:rPr>
              <w:t>ГК аудиторія кафедри</w:t>
            </w:r>
            <w:r>
              <w:rPr>
                <w:szCs w:val="24"/>
                <w:lang w:val="en-US"/>
              </w:rPr>
              <w:t xml:space="preserve"> </w:t>
            </w:r>
            <w:r w:rsidR="00FB3A84">
              <w:rPr>
                <w:szCs w:val="24"/>
                <w:lang w:val="ru-RU"/>
              </w:rPr>
              <w:t>ОбОп</w:t>
            </w:r>
            <w:r w:rsidR="00CC1623" w:rsidRPr="00B54FFC">
              <w:rPr>
                <w:szCs w:val="24"/>
              </w:rPr>
              <w:t xml:space="preserve"> </w:t>
            </w:r>
          </w:p>
        </w:tc>
      </w:tr>
      <w:tr w:rsidR="00D540CC" w:rsidRPr="00B54FFC" w14:paraId="48C41357" w14:textId="77777777" w:rsidTr="0082705F">
        <w:tc>
          <w:tcPr>
            <w:tcW w:w="2955" w:type="dxa"/>
            <w:tcBorders>
              <w:top w:val="single" w:sz="4" w:space="0" w:color="auto"/>
              <w:left w:val="nil"/>
              <w:bottom w:val="nil"/>
              <w:right w:val="nil"/>
            </w:tcBorders>
            <w:shd w:val="clear" w:color="auto" w:fill="auto"/>
          </w:tcPr>
          <w:p w14:paraId="47169DCD" w14:textId="77777777" w:rsidR="00ED7BA0" w:rsidRPr="00B54FFC" w:rsidRDefault="00ED7BA0" w:rsidP="00727660">
            <w:pPr>
              <w:jc w:val="center"/>
              <w:rPr>
                <w:sz w:val="16"/>
                <w:szCs w:val="16"/>
              </w:rPr>
            </w:pPr>
            <w:r w:rsidRPr="00B54FFC">
              <w:rPr>
                <w:sz w:val="16"/>
                <w:szCs w:val="16"/>
              </w:rPr>
              <w:t>електронна адреса</w:t>
            </w:r>
          </w:p>
        </w:tc>
        <w:tc>
          <w:tcPr>
            <w:tcW w:w="252" w:type="dxa"/>
            <w:tcBorders>
              <w:top w:val="nil"/>
              <w:left w:val="nil"/>
              <w:bottom w:val="nil"/>
              <w:right w:val="nil"/>
            </w:tcBorders>
            <w:shd w:val="clear" w:color="auto" w:fill="auto"/>
          </w:tcPr>
          <w:p w14:paraId="49B0AAF9" w14:textId="77777777" w:rsidR="00ED7BA0" w:rsidRPr="00B54FFC" w:rsidRDefault="00ED7BA0" w:rsidP="00727660">
            <w:pPr>
              <w:jc w:val="center"/>
              <w:rPr>
                <w:sz w:val="16"/>
                <w:szCs w:val="16"/>
              </w:rPr>
            </w:pPr>
          </w:p>
        </w:tc>
        <w:tc>
          <w:tcPr>
            <w:tcW w:w="2017" w:type="dxa"/>
            <w:tcBorders>
              <w:top w:val="single" w:sz="4" w:space="0" w:color="auto"/>
              <w:left w:val="nil"/>
              <w:bottom w:val="nil"/>
              <w:right w:val="nil"/>
            </w:tcBorders>
            <w:shd w:val="clear" w:color="auto" w:fill="auto"/>
          </w:tcPr>
          <w:p w14:paraId="199BE2B5" w14:textId="77777777" w:rsidR="00ED7BA0" w:rsidRPr="00B54FFC" w:rsidRDefault="00ED7BA0" w:rsidP="00727660">
            <w:pPr>
              <w:jc w:val="center"/>
              <w:rPr>
                <w:sz w:val="16"/>
                <w:szCs w:val="16"/>
              </w:rPr>
            </w:pPr>
            <w:r w:rsidRPr="00B54FFC">
              <w:rPr>
                <w:sz w:val="16"/>
                <w:szCs w:val="16"/>
              </w:rPr>
              <w:t>телефон</w:t>
            </w:r>
          </w:p>
        </w:tc>
        <w:tc>
          <w:tcPr>
            <w:tcW w:w="252" w:type="dxa"/>
            <w:tcBorders>
              <w:top w:val="nil"/>
              <w:left w:val="nil"/>
              <w:bottom w:val="nil"/>
              <w:right w:val="nil"/>
            </w:tcBorders>
            <w:shd w:val="clear" w:color="auto" w:fill="auto"/>
          </w:tcPr>
          <w:p w14:paraId="0C5501D7" w14:textId="77777777" w:rsidR="00ED7BA0" w:rsidRPr="00B54FFC" w:rsidRDefault="00ED7BA0" w:rsidP="00727660">
            <w:pPr>
              <w:jc w:val="center"/>
              <w:rPr>
                <w:sz w:val="16"/>
                <w:szCs w:val="16"/>
              </w:rPr>
            </w:pPr>
          </w:p>
        </w:tc>
        <w:tc>
          <w:tcPr>
            <w:tcW w:w="1925" w:type="dxa"/>
            <w:gridSpan w:val="2"/>
            <w:tcBorders>
              <w:top w:val="single" w:sz="4" w:space="0" w:color="auto"/>
              <w:left w:val="nil"/>
              <w:bottom w:val="nil"/>
              <w:right w:val="nil"/>
            </w:tcBorders>
            <w:shd w:val="clear" w:color="auto" w:fill="auto"/>
          </w:tcPr>
          <w:p w14:paraId="34343E8B" w14:textId="77777777" w:rsidR="00ED7BA0" w:rsidRPr="00B54FFC" w:rsidRDefault="00ED7BA0" w:rsidP="00727660">
            <w:pPr>
              <w:spacing w:line="276" w:lineRule="auto"/>
              <w:jc w:val="center"/>
              <w:rPr>
                <w:sz w:val="16"/>
                <w:szCs w:val="16"/>
              </w:rPr>
            </w:pPr>
            <w:r w:rsidRPr="00B54FFC">
              <w:rPr>
                <w:sz w:val="16"/>
                <w:szCs w:val="16"/>
              </w:rPr>
              <w:t>месенджер</w:t>
            </w:r>
          </w:p>
        </w:tc>
        <w:tc>
          <w:tcPr>
            <w:tcW w:w="251" w:type="dxa"/>
            <w:tcBorders>
              <w:top w:val="nil"/>
              <w:left w:val="nil"/>
              <w:bottom w:val="nil"/>
              <w:right w:val="nil"/>
            </w:tcBorders>
            <w:shd w:val="clear" w:color="auto" w:fill="auto"/>
          </w:tcPr>
          <w:p w14:paraId="53501F21" w14:textId="77777777" w:rsidR="00ED7BA0" w:rsidRPr="00B54FFC" w:rsidRDefault="00ED7BA0" w:rsidP="00727660">
            <w:pPr>
              <w:spacing w:line="276" w:lineRule="auto"/>
              <w:jc w:val="center"/>
              <w:rPr>
                <w:sz w:val="16"/>
                <w:szCs w:val="16"/>
              </w:rPr>
            </w:pPr>
          </w:p>
        </w:tc>
        <w:tc>
          <w:tcPr>
            <w:tcW w:w="2554" w:type="dxa"/>
            <w:tcBorders>
              <w:top w:val="single" w:sz="4" w:space="0" w:color="auto"/>
              <w:left w:val="nil"/>
              <w:bottom w:val="nil"/>
              <w:right w:val="nil"/>
            </w:tcBorders>
            <w:shd w:val="clear" w:color="auto" w:fill="auto"/>
          </w:tcPr>
          <w:p w14:paraId="43C71D83" w14:textId="77777777" w:rsidR="00ED7BA0" w:rsidRPr="00B54FFC" w:rsidRDefault="00ED7BA0" w:rsidP="00727660">
            <w:pPr>
              <w:spacing w:line="276" w:lineRule="auto"/>
              <w:jc w:val="center"/>
              <w:rPr>
                <w:sz w:val="16"/>
                <w:szCs w:val="16"/>
              </w:rPr>
            </w:pPr>
            <w:r w:rsidRPr="00B54FFC">
              <w:rPr>
                <w:sz w:val="16"/>
                <w:szCs w:val="16"/>
              </w:rPr>
              <w:t>консультації</w:t>
            </w:r>
          </w:p>
        </w:tc>
      </w:tr>
    </w:tbl>
    <w:p w14:paraId="2526C7E6" w14:textId="77777777" w:rsidR="00DC120A" w:rsidRPr="00B54FFC" w:rsidRDefault="00DC120A" w:rsidP="00ED7BA0">
      <w:pPr>
        <w:jc w:val="center"/>
        <w:rPr>
          <w:b/>
          <w:szCs w:val="24"/>
        </w:rPr>
      </w:pPr>
    </w:p>
    <w:p w14:paraId="5BCF8D7B" w14:textId="7B51D68D" w:rsidR="0082705F" w:rsidRDefault="0082705F">
      <w:pPr>
        <w:spacing w:after="160" w:line="259" w:lineRule="auto"/>
        <w:ind w:firstLine="720"/>
        <w:rPr>
          <w:b/>
          <w:szCs w:val="24"/>
        </w:rPr>
      </w:pPr>
      <w:r>
        <w:rPr>
          <w:b/>
          <w:szCs w:val="24"/>
        </w:rPr>
        <w:br w:type="page"/>
      </w:r>
    </w:p>
    <w:p w14:paraId="44739A19" w14:textId="77777777" w:rsidR="00ED7BA0" w:rsidRPr="00B54FFC" w:rsidRDefault="00ED7BA0" w:rsidP="00ED7BA0">
      <w:pPr>
        <w:jc w:val="center"/>
        <w:rPr>
          <w:szCs w:val="24"/>
        </w:rPr>
      </w:pPr>
      <w:r w:rsidRPr="00B54FFC">
        <w:rPr>
          <w:b/>
          <w:szCs w:val="24"/>
        </w:rPr>
        <w:lastRenderedPageBreak/>
        <w:t>Анотація навчального курсу</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3"/>
        <w:gridCol w:w="8363"/>
      </w:tblGrid>
      <w:tr w:rsidR="00ED7BA0" w:rsidRPr="00B54FFC" w14:paraId="7D91E820" w14:textId="77777777" w:rsidTr="00F24D02">
        <w:tc>
          <w:tcPr>
            <w:tcW w:w="1843" w:type="dxa"/>
            <w:tcBorders>
              <w:top w:val="nil"/>
              <w:left w:val="nil"/>
              <w:bottom w:val="nil"/>
              <w:right w:val="nil"/>
            </w:tcBorders>
            <w:shd w:val="clear" w:color="auto" w:fill="auto"/>
          </w:tcPr>
          <w:p w14:paraId="21EB98EF" w14:textId="77777777" w:rsidR="00ED7BA0" w:rsidRPr="00B54FFC" w:rsidRDefault="00ED7BA0" w:rsidP="006A5829">
            <w:pPr>
              <w:rPr>
                <w:b/>
                <w:i/>
                <w:szCs w:val="24"/>
              </w:rPr>
            </w:pPr>
            <w:r w:rsidRPr="00B54FFC">
              <w:rPr>
                <w:b/>
                <w:i/>
                <w:szCs w:val="24"/>
              </w:rPr>
              <w:t>Цілі вивчення курсу:</w:t>
            </w:r>
          </w:p>
        </w:tc>
        <w:tc>
          <w:tcPr>
            <w:tcW w:w="8363" w:type="dxa"/>
            <w:tcBorders>
              <w:top w:val="nil"/>
              <w:left w:val="nil"/>
              <w:bottom w:val="nil"/>
              <w:right w:val="nil"/>
            </w:tcBorders>
            <w:shd w:val="clear" w:color="auto" w:fill="auto"/>
          </w:tcPr>
          <w:p w14:paraId="6656D938" w14:textId="77777777" w:rsidR="00DE6299" w:rsidRPr="00DE6299" w:rsidRDefault="002A0C75" w:rsidP="00DE6299">
            <w:pPr>
              <w:pStyle w:val="a0"/>
              <w:ind w:firstLine="0"/>
              <w:rPr>
                <w:szCs w:val="24"/>
              </w:rPr>
            </w:pPr>
            <w:r w:rsidRPr="00D8655C">
              <w:rPr>
                <w:b/>
                <w:szCs w:val="24"/>
              </w:rPr>
              <w:t>Метою лекційних занять за дисципліною</w:t>
            </w:r>
            <w:r w:rsidR="006E07DB">
              <w:rPr>
                <w:b/>
                <w:szCs w:val="24"/>
              </w:rPr>
              <w:t xml:space="preserve"> </w:t>
            </w:r>
            <w:r w:rsidR="006E07DB" w:rsidRPr="006E07DB">
              <w:rPr>
                <w:szCs w:val="24"/>
              </w:rPr>
              <w:t>є</w:t>
            </w:r>
            <w:r w:rsidRPr="00D8655C">
              <w:rPr>
                <w:szCs w:val="24"/>
              </w:rPr>
              <w:t xml:space="preserve"> </w:t>
            </w:r>
            <w:r w:rsidR="00DE6299" w:rsidRPr="00DE6299">
              <w:rPr>
                <w:szCs w:val="24"/>
              </w:rPr>
              <w:t>формування базових знань щодо теоретико-методичних аспектів організації бухгалтерського обліку в бюджетних установах, дослідження його особливостей, засвоєння методики відображення господарських операцій у системі бухгалтерського обліку та звітності;</w:t>
            </w:r>
            <w:r w:rsidR="00DE6299" w:rsidRPr="00DE6299">
              <w:rPr>
                <w:rFonts w:cs="Arial"/>
                <w:sz w:val="28"/>
                <w:lang w:eastAsia="ru-RU"/>
              </w:rPr>
              <w:t xml:space="preserve"> </w:t>
            </w:r>
            <w:r w:rsidR="00DE6299" w:rsidRPr="00DE6299">
              <w:rPr>
                <w:szCs w:val="24"/>
              </w:rPr>
              <w:t>засвоєння знань про організацію облікового, контрольного й аналітичного процесів на підприємстві.</w:t>
            </w:r>
          </w:p>
          <w:p w14:paraId="2CD835BA" w14:textId="77777777" w:rsidR="00ED7BA0" w:rsidRPr="002A0C75" w:rsidRDefault="002A0C75" w:rsidP="003A00F8">
            <w:pPr>
              <w:pStyle w:val="a0"/>
              <w:ind w:firstLine="0"/>
              <w:rPr>
                <w:szCs w:val="24"/>
              </w:rPr>
            </w:pPr>
            <w:r w:rsidRPr="00D8655C">
              <w:rPr>
                <w:b/>
                <w:szCs w:val="24"/>
              </w:rPr>
              <w:t>Метою самостійної роботи за дисципліною</w:t>
            </w:r>
            <w:r w:rsidRPr="00D8655C">
              <w:rPr>
                <w:szCs w:val="24"/>
              </w:rPr>
              <w:t xml:space="preserve"> є</w:t>
            </w:r>
            <w:r w:rsidRPr="00D8655C">
              <w:rPr>
                <w:color w:val="FF0000"/>
                <w:szCs w:val="24"/>
              </w:rPr>
              <w:t xml:space="preserve"> </w:t>
            </w:r>
            <w:r w:rsidRPr="00D8655C">
              <w:rPr>
                <w:color w:val="000000"/>
                <w:sz w:val="23"/>
                <w:szCs w:val="23"/>
                <w:shd w:val="clear" w:color="auto" w:fill="FFFFFF"/>
              </w:rPr>
              <w:t xml:space="preserve">опанування студентами навчального курсу, </w:t>
            </w:r>
            <w:r w:rsidR="002B5C1C">
              <w:rPr>
                <w:rFonts w:eastAsiaTheme="minorHAnsi"/>
                <w:szCs w:val="24"/>
              </w:rPr>
              <w:t xml:space="preserve">отримання глибоких знань </w:t>
            </w:r>
            <w:r w:rsidR="003A00F8" w:rsidRPr="003A00F8">
              <w:rPr>
                <w:rFonts w:eastAsiaTheme="minorHAnsi"/>
                <w:szCs w:val="24"/>
              </w:rPr>
              <w:t xml:space="preserve"> </w:t>
            </w:r>
            <w:r w:rsidR="00DE6299" w:rsidRPr="00DE6299">
              <w:rPr>
                <w:szCs w:val="24"/>
              </w:rPr>
              <w:t>про організацію облікового, контрольного й аналітичного процесів на підприємстві</w:t>
            </w:r>
            <w:r w:rsidR="003A00F8" w:rsidRPr="003A00F8">
              <w:rPr>
                <w:rFonts w:eastAsiaTheme="minorHAnsi"/>
                <w:szCs w:val="24"/>
              </w:rPr>
              <w:t>, навичк</w:t>
            </w:r>
            <w:r w:rsidR="00DE6299">
              <w:rPr>
                <w:rFonts w:eastAsiaTheme="minorHAnsi"/>
                <w:szCs w:val="24"/>
              </w:rPr>
              <w:t>и самостійного та корпоративного</w:t>
            </w:r>
            <w:r w:rsidR="003A00F8" w:rsidRPr="003A00F8">
              <w:rPr>
                <w:rFonts w:eastAsiaTheme="minorHAnsi"/>
                <w:szCs w:val="24"/>
              </w:rPr>
              <w:t xml:space="preserve"> пр</w:t>
            </w:r>
            <w:r w:rsidR="00DE6299">
              <w:rPr>
                <w:rFonts w:eastAsiaTheme="minorHAnsi"/>
                <w:szCs w:val="24"/>
              </w:rPr>
              <w:t xml:space="preserve">ийняття оптимальних управлінських </w:t>
            </w:r>
            <w:r w:rsidR="003A00F8" w:rsidRPr="003A00F8">
              <w:rPr>
                <w:rFonts w:eastAsiaTheme="minorHAnsi"/>
                <w:szCs w:val="24"/>
              </w:rPr>
              <w:t xml:space="preserve"> рішень, що забезпечуют</w:t>
            </w:r>
            <w:r w:rsidR="00DE6299">
              <w:rPr>
                <w:rFonts w:eastAsiaTheme="minorHAnsi"/>
                <w:szCs w:val="24"/>
              </w:rPr>
              <w:t>ь сумлінне зберігання держмайна</w:t>
            </w:r>
            <w:r w:rsidR="003A00F8">
              <w:rPr>
                <w:szCs w:val="24"/>
              </w:rPr>
              <w:t>.</w:t>
            </w:r>
          </w:p>
        </w:tc>
      </w:tr>
      <w:tr w:rsidR="00ED7BA0" w:rsidRPr="00B54FFC" w14:paraId="32EA7F30" w14:textId="77777777" w:rsidTr="00F24D02">
        <w:tblPrEx>
          <w:tblCellMar>
            <w:left w:w="108" w:type="dxa"/>
            <w:right w:w="108" w:type="dxa"/>
          </w:tblCellMar>
        </w:tblPrEx>
        <w:tc>
          <w:tcPr>
            <w:tcW w:w="1843" w:type="dxa"/>
            <w:tcBorders>
              <w:top w:val="nil"/>
              <w:left w:val="nil"/>
              <w:bottom w:val="nil"/>
              <w:right w:val="nil"/>
            </w:tcBorders>
            <w:shd w:val="clear" w:color="auto" w:fill="auto"/>
          </w:tcPr>
          <w:p w14:paraId="6182FF5F" w14:textId="77777777" w:rsidR="00ED7BA0" w:rsidRPr="00B54FFC" w:rsidRDefault="00ED7BA0" w:rsidP="00727660">
            <w:pPr>
              <w:rPr>
                <w:b/>
                <w:i/>
                <w:szCs w:val="24"/>
              </w:rPr>
            </w:pPr>
            <w:r w:rsidRPr="00B54FFC">
              <w:rPr>
                <w:b/>
                <w:i/>
                <w:szCs w:val="24"/>
              </w:rPr>
              <w:t>Результати навчання:</w:t>
            </w:r>
          </w:p>
        </w:tc>
        <w:tc>
          <w:tcPr>
            <w:tcW w:w="8363" w:type="dxa"/>
            <w:tcBorders>
              <w:top w:val="nil"/>
              <w:left w:val="nil"/>
              <w:bottom w:val="nil"/>
              <w:right w:val="nil"/>
            </w:tcBorders>
            <w:shd w:val="clear" w:color="auto" w:fill="auto"/>
          </w:tcPr>
          <w:p w14:paraId="798BC124" w14:textId="77777777" w:rsidR="00222FFB" w:rsidRPr="00222FFB" w:rsidRDefault="008B501D" w:rsidP="00222FFB">
            <w:pPr>
              <w:jc w:val="both"/>
              <w:rPr>
                <w:rFonts w:eastAsiaTheme="minorHAnsi"/>
                <w:szCs w:val="24"/>
              </w:rPr>
            </w:pPr>
            <w:r w:rsidRPr="002B68A8">
              <w:rPr>
                <w:b/>
                <w:szCs w:val="24"/>
              </w:rPr>
              <w:t>Знання:</w:t>
            </w:r>
            <w:r>
              <w:rPr>
                <w:b/>
                <w:szCs w:val="24"/>
              </w:rPr>
              <w:t xml:space="preserve"> </w:t>
            </w:r>
            <w:r w:rsidR="004F5326" w:rsidRPr="00B54FFC">
              <w:t>Результатами навчання є опанування та отримання т</w:t>
            </w:r>
            <w:r w:rsidR="004F5326">
              <w:t xml:space="preserve">еоретичних і практичних навичок які </w:t>
            </w:r>
            <w:r w:rsidR="004F5326" w:rsidRPr="003A00F8">
              <w:rPr>
                <w:rFonts w:eastAsiaTheme="minorHAnsi"/>
                <w:szCs w:val="24"/>
              </w:rPr>
              <w:t>дозволять інтегрувати в собі попередньо здобуті знання з різних галузей економіки</w:t>
            </w:r>
            <w:r w:rsidR="00222FFB">
              <w:rPr>
                <w:rFonts w:eastAsiaTheme="minorHAnsi"/>
                <w:szCs w:val="24"/>
              </w:rPr>
              <w:t>, управління та обліку</w:t>
            </w:r>
            <w:r w:rsidR="004F5326" w:rsidRPr="003A00F8">
              <w:rPr>
                <w:rFonts w:eastAsiaTheme="minorHAnsi"/>
                <w:szCs w:val="24"/>
              </w:rPr>
              <w:t xml:space="preserve">, на основі чого </w:t>
            </w:r>
            <w:r w:rsidR="004F5326">
              <w:rPr>
                <w:rFonts w:eastAsiaTheme="minorHAnsi"/>
                <w:szCs w:val="24"/>
              </w:rPr>
              <w:t>здобувачі вищої освіти</w:t>
            </w:r>
            <w:r w:rsidR="004F5326" w:rsidRPr="003A00F8">
              <w:rPr>
                <w:rFonts w:eastAsiaTheme="minorHAnsi"/>
                <w:szCs w:val="24"/>
              </w:rPr>
              <w:t xml:space="preserve"> зможуть оволодіти теоретичними знаннями та одержати практичні навички щодо</w:t>
            </w:r>
            <w:r w:rsidR="00222FFB">
              <w:rPr>
                <w:rFonts w:eastAsiaTheme="minorHAnsi"/>
                <w:szCs w:val="24"/>
              </w:rPr>
              <w:t xml:space="preserve"> організації</w:t>
            </w:r>
            <w:r w:rsidR="00222FFB" w:rsidRPr="00222FFB">
              <w:rPr>
                <w:rFonts w:eastAsiaTheme="minorHAnsi"/>
                <w:szCs w:val="24"/>
              </w:rPr>
              <w:t xml:space="preserve"> облікового, контрольного й аналітичного процесів на підприємстві та вивчення організації і техніки обліку, контролю й аналізу на підприємстві, раціональної структури облікового, контрольного й аналітичного процесів, організації роботи виконавців</w:t>
            </w:r>
            <w:r w:rsidR="00222FFB">
              <w:rPr>
                <w:rFonts w:eastAsiaTheme="minorHAnsi"/>
                <w:szCs w:val="24"/>
              </w:rPr>
              <w:t xml:space="preserve"> бюджетного підприємства</w:t>
            </w:r>
            <w:r w:rsidR="00222FFB" w:rsidRPr="00222FFB">
              <w:rPr>
                <w:rFonts w:eastAsiaTheme="minorHAnsi"/>
                <w:szCs w:val="24"/>
              </w:rPr>
              <w:t>.</w:t>
            </w:r>
          </w:p>
          <w:p w14:paraId="017D75EC" w14:textId="77777777" w:rsidR="005D79C5" w:rsidRPr="005D79C5" w:rsidRDefault="004F5326" w:rsidP="005D79C5">
            <w:pPr>
              <w:jc w:val="both"/>
              <w:rPr>
                <w:color w:val="000000"/>
              </w:rPr>
            </w:pPr>
            <w:r w:rsidRPr="003A00F8">
              <w:rPr>
                <w:rFonts w:eastAsiaTheme="minorHAnsi"/>
                <w:szCs w:val="24"/>
              </w:rPr>
              <w:t xml:space="preserve"> </w:t>
            </w:r>
            <w:r w:rsidR="008B501D" w:rsidRPr="002B68A8">
              <w:rPr>
                <w:b/>
                <w:szCs w:val="24"/>
              </w:rPr>
              <w:t>Вміння:</w:t>
            </w:r>
            <w:r w:rsidR="008B501D">
              <w:rPr>
                <w:color w:val="000000"/>
              </w:rPr>
              <w:t xml:space="preserve"> </w:t>
            </w:r>
            <w:r w:rsidR="005D79C5">
              <w:rPr>
                <w:color w:val="000000"/>
              </w:rPr>
              <w:t xml:space="preserve">засвоєння </w:t>
            </w:r>
            <w:r w:rsidR="005D79C5" w:rsidRPr="005D79C5">
              <w:rPr>
                <w:color w:val="000000"/>
              </w:rPr>
              <w:t>теоретико-методичних аспектів організації бухгалтерського обліку в бюджетних установах</w:t>
            </w:r>
            <w:r w:rsidR="002B5C1C">
              <w:rPr>
                <w:color w:val="000000"/>
              </w:rPr>
              <w:t>;</w:t>
            </w:r>
            <w:r w:rsidR="002B5C1C">
              <w:t xml:space="preserve"> </w:t>
            </w:r>
            <w:r w:rsidR="002B5C1C" w:rsidRPr="002B5C1C">
              <w:rPr>
                <w:color w:val="000000"/>
              </w:rPr>
              <w:t>заповнювати облікові регістри, що використовуються у бюджетних установах;</w:t>
            </w:r>
            <w:r w:rsidR="002B5C1C">
              <w:t xml:space="preserve"> </w:t>
            </w:r>
            <w:r w:rsidR="002B5C1C" w:rsidRPr="002B5C1C">
              <w:rPr>
                <w:color w:val="000000"/>
              </w:rPr>
              <w:t>складати бухгалтерські проведення з обліку доходів і видатків загального та спеціального фондів бюджетних установ;</w:t>
            </w:r>
            <w:r w:rsidR="005D79C5" w:rsidRPr="005D79C5">
              <w:rPr>
                <w:color w:val="000000"/>
              </w:rPr>
              <w:t xml:space="preserve"> </w:t>
            </w:r>
            <w:r w:rsidR="002B5C1C" w:rsidRPr="002B5C1C">
              <w:rPr>
                <w:color w:val="000000"/>
              </w:rPr>
              <w:t xml:space="preserve">відображати в обліку господарські операції бюджетних установ за різними ділянками обліку </w:t>
            </w:r>
            <w:r w:rsidR="005D79C5" w:rsidRPr="005D79C5">
              <w:rPr>
                <w:color w:val="000000"/>
              </w:rPr>
              <w:t>дослідження його особливостей, засвоєння методики відображення господарських операцій у системі бухгалтерського обліку та звітності</w:t>
            </w:r>
            <w:r w:rsidR="005D79C5">
              <w:rPr>
                <w:color w:val="000000"/>
              </w:rPr>
              <w:t xml:space="preserve"> бюджетної установи згідно кошторису та чинного законодавства</w:t>
            </w:r>
            <w:r w:rsidR="005D79C5" w:rsidRPr="005D79C5">
              <w:rPr>
                <w:color w:val="000000"/>
              </w:rPr>
              <w:t>.</w:t>
            </w:r>
          </w:p>
          <w:p w14:paraId="45218B51" w14:textId="77777777" w:rsidR="008B501D" w:rsidRPr="00B54FFC" w:rsidRDefault="008B501D" w:rsidP="003A00F8">
            <w:pPr>
              <w:jc w:val="both"/>
              <w:rPr>
                <w:szCs w:val="24"/>
              </w:rPr>
            </w:pPr>
          </w:p>
        </w:tc>
      </w:tr>
      <w:tr w:rsidR="00ED7BA0" w:rsidRPr="00B54FFC" w14:paraId="0A984A1C" w14:textId="77777777" w:rsidTr="00F24D02">
        <w:tblPrEx>
          <w:tblCellMar>
            <w:left w:w="108" w:type="dxa"/>
            <w:right w:w="108" w:type="dxa"/>
          </w:tblCellMar>
        </w:tblPrEx>
        <w:tc>
          <w:tcPr>
            <w:tcW w:w="1843" w:type="dxa"/>
            <w:tcBorders>
              <w:top w:val="nil"/>
              <w:left w:val="nil"/>
              <w:bottom w:val="nil"/>
              <w:right w:val="nil"/>
            </w:tcBorders>
            <w:shd w:val="clear" w:color="auto" w:fill="auto"/>
          </w:tcPr>
          <w:p w14:paraId="691E34CB" w14:textId="77777777" w:rsidR="00ED7BA0" w:rsidRPr="00B54FFC" w:rsidRDefault="00ED7BA0" w:rsidP="00727660">
            <w:pPr>
              <w:rPr>
                <w:b/>
                <w:i/>
                <w:szCs w:val="24"/>
              </w:rPr>
            </w:pPr>
            <w:r w:rsidRPr="00B54FFC">
              <w:rPr>
                <w:b/>
                <w:i/>
                <w:szCs w:val="24"/>
              </w:rPr>
              <w:t>Передумови до початку вивчення:</w:t>
            </w:r>
          </w:p>
        </w:tc>
        <w:tc>
          <w:tcPr>
            <w:tcW w:w="8363" w:type="dxa"/>
            <w:tcBorders>
              <w:top w:val="nil"/>
              <w:left w:val="nil"/>
              <w:bottom w:val="nil"/>
              <w:right w:val="nil"/>
            </w:tcBorders>
            <w:shd w:val="clear" w:color="auto" w:fill="auto"/>
          </w:tcPr>
          <w:p w14:paraId="46DC4037" w14:textId="77777777" w:rsidR="00ED7BA0" w:rsidRPr="00B54FFC" w:rsidRDefault="00ED7BA0" w:rsidP="001C59FC">
            <w:pPr>
              <w:jc w:val="both"/>
              <w:rPr>
                <w:szCs w:val="24"/>
              </w:rPr>
            </w:pPr>
            <w:r w:rsidRPr="00B54FFC">
              <w:rPr>
                <w:szCs w:val="24"/>
              </w:rPr>
              <w:t xml:space="preserve">Базові знання </w:t>
            </w:r>
            <w:r w:rsidR="00B15528" w:rsidRPr="00B54FFC">
              <w:rPr>
                <w:szCs w:val="24"/>
              </w:rPr>
              <w:t>щодо загальних</w:t>
            </w:r>
            <w:r w:rsidR="00497017">
              <w:rPr>
                <w:szCs w:val="24"/>
              </w:rPr>
              <w:t xml:space="preserve"> економічних процесів</w:t>
            </w:r>
            <w:r w:rsidR="004F5326">
              <w:rPr>
                <w:szCs w:val="24"/>
              </w:rPr>
              <w:t>,</w:t>
            </w:r>
            <w:r w:rsidR="00497017">
              <w:rPr>
                <w:szCs w:val="24"/>
              </w:rPr>
              <w:t xml:space="preserve"> бухгалтерський облік, управлінський облік, фінансовий облік, організація і методика аудиту</w:t>
            </w:r>
            <w:r w:rsidR="00B218AE" w:rsidRPr="00B54FFC">
              <w:rPr>
                <w:szCs w:val="24"/>
              </w:rPr>
              <w:t xml:space="preserve">. </w:t>
            </w:r>
          </w:p>
        </w:tc>
      </w:tr>
    </w:tbl>
    <w:p w14:paraId="0F5FDCA1" w14:textId="77777777" w:rsidR="00ED7BA0" w:rsidRPr="00B54FFC" w:rsidRDefault="00ED7BA0" w:rsidP="00ED7BA0">
      <w:pPr>
        <w:jc w:val="both"/>
        <w:rPr>
          <w:sz w:val="22"/>
        </w:rPr>
      </w:pPr>
    </w:p>
    <w:p w14:paraId="6B9FD8C3" w14:textId="6E2CBB6A" w:rsidR="0082705F" w:rsidRDefault="0082705F">
      <w:pPr>
        <w:spacing w:after="160" w:line="259" w:lineRule="auto"/>
        <w:ind w:firstLine="720"/>
        <w:rPr>
          <w:b/>
          <w:szCs w:val="24"/>
        </w:rPr>
      </w:pPr>
      <w:r>
        <w:rPr>
          <w:b/>
          <w:szCs w:val="24"/>
        </w:rPr>
        <w:br w:type="page"/>
      </w:r>
    </w:p>
    <w:p w14:paraId="6E4BAD98" w14:textId="77777777" w:rsidR="00251587" w:rsidRPr="00B54FFC" w:rsidRDefault="00ED7BA0" w:rsidP="00ED7BA0">
      <w:pPr>
        <w:spacing w:line="276" w:lineRule="auto"/>
        <w:ind w:left="3119" w:hanging="3119"/>
        <w:jc w:val="center"/>
        <w:rPr>
          <w:b/>
          <w:color w:val="FF0000"/>
          <w:szCs w:val="24"/>
        </w:rPr>
      </w:pPr>
      <w:r w:rsidRPr="00B54FFC">
        <w:rPr>
          <w:b/>
          <w:szCs w:val="24"/>
        </w:rPr>
        <w:lastRenderedPageBreak/>
        <w:t>Мета курсу (набуті компетентності)</w:t>
      </w:r>
      <w:r w:rsidR="001C125F" w:rsidRPr="00B54FFC">
        <w:rPr>
          <w:b/>
          <w:color w:val="FF0000"/>
          <w:szCs w:val="24"/>
        </w:rPr>
        <w:t xml:space="preserve"> </w:t>
      </w:r>
    </w:p>
    <w:p w14:paraId="684F8AB1" w14:textId="77777777" w:rsidR="00896179" w:rsidRPr="00896179" w:rsidRDefault="002A0C75" w:rsidP="00896179">
      <w:pPr>
        <w:ind w:firstLine="709"/>
        <w:jc w:val="both"/>
        <w:rPr>
          <w:szCs w:val="24"/>
        </w:rPr>
      </w:pPr>
      <w:r w:rsidRPr="00D8655C">
        <w:rPr>
          <w:b/>
          <w:szCs w:val="24"/>
        </w:rPr>
        <w:t>Метою викладання дисципліни</w:t>
      </w:r>
      <w:r w:rsidRPr="00D8655C">
        <w:rPr>
          <w:szCs w:val="24"/>
        </w:rPr>
        <w:t xml:space="preserve"> </w:t>
      </w:r>
      <w:r w:rsidR="00896179" w:rsidRPr="00896179">
        <w:rPr>
          <w:szCs w:val="24"/>
        </w:rPr>
        <w:t>засвоєння знань про організацію облікового, контрольного й аналітичного процесів на підприємстві та</w:t>
      </w:r>
      <w:r w:rsidR="0092667E">
        <w:rPr>
          <w:szCs w:val="24"/>
        </w:rPr>
        <w:t xml:space="preserve"> принципи</w:t>
      </w:r>
      <w:r w:rsidR="00896179">
        <w:rPr>
          <w:szCs w:val="24"/>
        </w:rPr>
        <w:t xml:space="preserve"> організації і відображення в обліку; контроль та аналіз</w:t>
      </w:r>
      <w:r w:rsidR="00896179" w:rsidRPr="00896179">
        <w:rPr>
          <w:szCs w:val="24"/>
        </w:rPr>
        <w:t xml:space="preserve"> </w:t>
      </w:r>
      <w:r w:rsidR="00896179">
        <w:rPr>
          <w:szCs w:val="24"/>
        </w:rPr>
        <w:t xml:space="preserve">економічних процесів </w:t>
      </w:r>
      <w:r w:rsidR="00896179" w:rsidRPr="00896179">
        <w:rPr>
          <w:szCs w:val="24"/>
        </w:rPr>
        <w:t xml:space="preserve">на підприємстві, </w:t>
      </w:r>
      <w:r w:rsidR="00A91E8B">
        <w:rPr>
          <w:szCs w:val="24"/>
        </w:rPr>
        <w:t xml:space="preserve">складання </w:t>
      </w:r>
      <w:r w:rsidR="00896179" w:rsidRPr="00896179">
        <w:rPr>
          <w:szCs w:val="24"/>
        </w:rPr>
        <w:t>раціональної структури облікового, контрольного й аналітичного процесів, організації роботи виконавців.</w:t>
      </w:r>
    </w:p>
    <w:p w14:paraId="4E88867C" w14:textId="77777777" w:rsidR="00B96748" w:rsidRDefault="00B96748" w:rsidP="00B96748">
      <w:pPr>
        <w:ind w:firstLine="709"/>
        <w:jc w:val="both"/>
        <w:rPr>
          <w:szCs w:val="24"/>
          <w:lang w:eastAsia="ar-SA"/>
        </w:rPr>
      </w:pPr>
    </w:p>
    <w:p w14:paraId="669C293F" w14:textId="77777777" w:rsidR="00521C32" w:rsidRDefault="00B96748" w:rsidP="00526596">
      <w:pPr>
        <w:ind w:firstLine="709"/>
        <w:jc w:val="both"/>
        <w:rPr>
          <w:szCs w:val="24"/>
          <w:u w:val="single"/>
          <w:lang w:eastAsia="ar-SA"/>
        </w:rPr>
      </w:pPr>
      <w:r w:rsidRPr="00526596">
        <w:rPr>
          <w:szCs w:val="24"/>
          <w:u w:val="single"/>
          <w:lang w:eastAsia="ar-SA"/>
        </w:rPr>
        <w:t>За</w:t>
      </w:r>
      <w:r w:rsidR="00521C32" w:rsidRPr="00526596">
        <w:rPr>
          <w:szCs w:val="24"/>
          <w:u w:val="single"/>
          <w:lang w:eastAsia="ar-SA"/>
        </w:rPr>
        <w:t xml:space="preserve"> результатами опанування навчальної дисципліни здобувачі вищої освіти набувають професійні компетентності, а саме:</w:t>
      </w:r>
    </w:p>
    <w:p w14:paraId="42E1B2C4" w14:textId="77777777" w:rsidR="001A7BFF" w:rsidRDefault="001A7BFF" w:rsidP="001A7BFF">
      <w:pPr>
        <w:widowControl w:val="0"/>
        <w:jc w:val="both"/>
        <w:rPr>
          <w:szCs w:val="24"/>
        </w:rPr>
      </w:pPr>
      <w:r>
        <w:rPr>
          <w:szCs w:val="24"/>
        </w:rPr>
        <w:t xml:space="preserve">            </w:t>
      </w:r>
    </w:p>
    <w:p w14:paraId="65B62CF1" w14:textId="22F091CE" w:rsidR="001A7BFF" w:rsidRPr="008B4FC8" w:rsidRDefault="001A7BFF" w:rsidP="001A7BFF">
      <w:pPr>
        <w:widowControl w:val="0"/>
        <w:jc w:val="both"/>
        <w:rPr>
          <w:szCs w:val="24"/>
        </w:rPr>
      </w:pPr>
      <w:r>
        <w:rPr>
          <w:szCs w:val="24"/>
        </w:rPr>
        <w:t xml:space="preserve">            </w:t>
      </w:r>
      <w:r w:rsidRPr="008B4FC8">
        <w:rPr>
          <w:szCs w:val="24"/>
        </w:rPr>
        <w:t>ЗК 01. Здатність вчитися і оволодівати сучасними знаннями.</w:t>
      </w:r>
    </w:p>
    <w:p w14:paraId="18E70BAB" w14:textId="77777777" w:rsidR="001A7BFF" w:rsidRPr="008B4FC8" w:rsidRDefault="001A7BFF" w:rsidP="001A7BFF">
      <w:pPr>
        <w:widowControl w:val="0"/>
        <w:jc w:val="both"/>
        <w:rPr>
          <w:szCs w:val="24"/>
        </w:rPr>
      </w:pPr>
      <w:r>
        <w:rPr>
          <w:szCs w:val="24"/>
        </w:rPr>
        <w:t xml:space="preserve">            </w:t>
      </w:r>
      <w:r w:rsidRPr="008B4FC8">
        <w:rPr>
          <w:szCs w:val="24"/>
        </w:rPr>
        <w:t>ЗК 09. Здатність спілкуватися державною мовою як усно, так і письмово.</w:t>
      </w:r>
    </w:p>
    <w:p w14:paraId="377A1211" w14:textId="77777777" w:rsidR="00367DDB" w:rsidRDefault="00A10EFA" w:rsidP="00526596">
      <w:pPr>
        <w:ind w:firstLine="709"/>
        <w:jc w:val="both"/>
      </w:pPr>
      <w:r>
        <w:t xml:space="preserve">СК03. Здатність до відображення інформації про господарські операції суб’єктів господарювання в фінансовому та управлінському обліку, їх систематизації, узагальнення у звітності та інтерпретації для задоволення інформаційних потреб осіб, що приймають рішення. </w:t>
      </w:r>
    </w:p>
    <w:p w14:paraId="50F208E8" w14:textId="63F1D1D7" w:rsidR="009264B0" w:rsidRDefault="00222843" w:rsidP="00526596">
      <w:pPr>
        <w:ind w:firstLine="709"/>
        <w:jc w:val="both"/>
      </w:pPr>
      <w:r>
        <w:t xml:space="preserve">СК06. </w:t>
      </w:r>
      <w:r w:rsidR="009264B0">
        <w:t xml:space="preserve">Здійснювати облікові процедури із застосуванням спеціалізованих інформаційних систем і комп’ютерних технологій. </w:t>
      </w:r>
    </w:p>
    <w:p w14:paraId="4F0C1127" w14:textId="1CFADC2A" w:rsidR="001A7BFF" w:rsidRDefault="001A7BFF" w:rsidP="00526596">
      <w:pPr>
        <w:ind w:firstLine="709"/>
        <w:jc w:val="both"/>
      </w:pPr>
      <w:r>
        <w:rPr>
          <w:color w:val="000000"/>
          <w:szCs w:val="24"/>
          <w:lang w:eastAsia="uk-UA"/>
        </w:rPr>
        <w:t>СК 11. Демонструвати розуміння вимог щодо професійної діяльності, зумовлених необхідністю забезпечення сталого розвитку України, її зміцнення як демократичної, соціальної, правової держави.</w:t>
      </w:r>
    </w:p>
    <w:p w14:paraId="1F430D7E" w14:textId="02163EF1" w:rsidR="00222843" w:rsidRDefault="001A7BFF" w:rsidP="001A7BFF">
      <w:pPr>
        <w:widowControl w:val="0"/>
        <w:jc w:val="both"/>
      </w:pPr>
      <w:r>
        <w:rPr>
          <w:szCs w:val="24"/>
        </w:rPr>
        <w:t xml:space="preserve">            </w:t>
      </w:r>
    </w:p>
    <w:p w14:paraId="6A695391" w14:textId="77777777" w:rsidR="00DA74BF" w:rsidRPr="00526596" w:rsidRDefault="00DA74BF" w:rsidP="00466EF4">
      <w:pPr>
        <w:jc w:val="center"/>
        <w:rPr>
          <w:bCs/>
          <w:iCs/>
          <w:szCs w:val="24"/>
          <w:u w:val="single"/>
          <w:lang w:eastAsia="uk-UA"/>
        </w:rPr>
      </w:pPr>
      <w:r w:rsidRPr="00526596">
        <w:rPr>
          <w:bCs/>
          <w:iCs/>
          <w:szCs w:val="24"/>
          <w:u w:val="single"/>
          <w:lang w:eastAsia="uk-UA"/>
        </w:rPr>
        <w:t>Що забезпечується досягненням наступних програмних результатів навчання:</w:t>
      </w:r>
    </w:p>
    <w:p w14:paraId="65B7D5BD" w14:textId="77777777" w:rsidR="00DA74BF" w:rsidRPr="00DA74BF" w:rsidRDefault="00526596" w:rsidP="00367DDB">
      <w:pPr>
        <w:jc w:val="both"/>
      </w:pPr>
      <w:r>
        <w:tab/>
      </w:r>
    </w:p>
    <w:p w14:paraId="588F9B5C" w14:textId="77777777" w:rsidR="00367DDB" w:rsidRDefault="00367DDB" w:rsidP="00367DDB">
      <w:pPr>
        <w:ind w:firstLine="709"/>
        <w:jc w:val="both"/>
      </w:pPr>
      <w:r>
        <w:t>ПР06. Розуміти особливості практики здійснення обліку, аналізу, контролю, аудиту та оподаткування діяльності підприємств різних форм власності, організаційно-правових форм господарювання та видів економічної діяльності.</w:t>
      </w:r>
    </w:p>
    <w:p w14:paraId="18480140" w14:textId="77777777" w:rsidR="00367DDB" w:rsidRDefault="00367DDB" w:rsidP="00367DDB">
      <w:pPr>
        <w:ind w:firstLine="709"/>
        <w:jc w:val="both"/>
      </w:pPr>
      <w:r>
        <w:t>ПР07. Знати механізми функціонування бюджетної і податкової систем України та враховувати їх особливості з метою організації</w:t>
      </w:r>
      <w:r w:rsidR="00AB03B7">
        <w:t xml:space="preserve"> </w:t>
      </w:r>
      <w:r>
        <w:t xml:space="preserve">обліку, вибору системи оподаткування та формування звітності на підприємствах. </w:t>
      </w:r>
    </w:p>
    <w:p w14:paraId="1D64AC26" w14:textId="77777777" w:rsidR="00367DDB" w:rsidRDefault="00367DDB" w:rsidP="00367DDB">
      <w:pPr>
        <w:ind w:firstLine="709"/>
        <w:jc w:val="both"/>
      </w:pPr>
      <w:r>
        <w:t xml:space="preserve">ПР11. Визначати напрями підвищення ефективності формування фінансових ресурсів, їх розподілу та контролю використання на рівні підприємств різних організаційно-правових форм власності. </w:t>
      </w:r>
    </w:p>
    <w:p w14:paraId="3A2CF49D" w14:textId="46A2D001" w:rsidR="0082705F" w:rsidRDefault="0082705F">
      <w:pPr>
        <w:spacing w:after="160" w:line="259" w:lineRule="auto"/>
        <w:ind w:firstLine="720"/>
      </w:pPr>
      <w:r>
        <w:br w:type="page"/>
      </w:r>
    </w:p>
    <w:p w14:paraId="0F62BCF5" w14:textId="77777777" w:rsidR="00ED7BA0" w:rsidRPr="00B54FFC" w:rsidRDefault="00ED7BA0" w:rsidP="00057641">
      <w:pPr>
        <w:jc w:val="center"/>
        <w:rPr>
          <w:b/>
          <w:szCs w:val="24"/>
        </w:rPr>
      </w:pPr>
      <w:r w:rsidRPr="00B54FFC">
        <w:rPr>
          <w:b/>
          <w:szCs w:val="24"/>
        </w:rPr>
        <w:lastRenderedPageBreak/>
        <w:t>Структура курсу</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71"/>
        <w:gridCol w:w="992"/>
        <w:gridCol w:w="4820"/>
        <w:gridCol w:w="1984"/>
      </w:tblGrid>
      <w:tr w:rsidR="00275C22" w:rsidRPr="00D204F2" w14:paraId="00E0F3B4" w14:textId="77777777" w:rsidTr="00275C22">
        <w:trPr>
          <w:trHeight w:val="536"/>
          <w:tblHeader/>
        </w:trPr>
        <w:tc>
          <w:tcPr>
            <w:tcW w:w="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06BCBC7" w14:textId="77777777" w:rsidR="00275C22" w:rsidRPr="00C66154" w:rsidRDefault="00275C22" w:rsidP="00A17147">
            <w:pPr>
              <w:jc w:val="center"/>
              <w:rPr>
                <w:szCs w:val="24"/>
              </w:rPr>
            </w:pPr>
            <w:r w:rsidRPr="00C66154">
              <w:rPr>
                <w:szCs w:val="24"/>
              </w:rPr>
              <w:t>№</w:t>
            </w:r>
          </w:p>
        </w:tc>
        <w:tc>
          <w:tcPr>
            <w:tcW w:w="18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2757146" w14:textId="77777777" w:rsidR="00275C22" w:rsidRPr="00D204F2" w:rsidRDefault="00275C22" w:rsidP="00A17147">
            <w:pPr>
              <w:jc w:val="center"/>
              <w:rPr>
                <w:szCs w:val="24"/>
              </w:rPr>
            </w:pPr>
            <w:r w:rsidRPr="00D204F2">
              <w:rPr>
                <w:szCs w:val="24"/>
              </w:rPr>
              <w:t>Тема</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877E6A" w14:textId="77777777" w:rsidR="00275C22" w:rsidRPr="00D204F2" w:rsidRDefault="00275C22" w:rsidP="00A17147">
            <w:pPr>
              <w:jc w:val="center"/>
              <w:rPr>
                <w:szCs w:val="24"/>
              </w:rPr>
            </w:pPr>
            <w:r w:rsidRPr="00D204F2">
              <w:rPr>
                <w:szCs w:val="24"/>
              </w:rPr>
              <w:t>Години (Л/ПЗ)</w:t>
            </w:r>
          </w:p>
          <w:p w14:paraId="2F09AF9B" w14:textId="77777777" w:rsidR="00275C22" w:rsidRPr="00D204F2" w:rsidRDefault="00275C22" w:rsidP="00A17147">
            <w:pPr>
              <w:jc w:val="center"/>
              <w:rPr>
                <w:szCs w:val="24"/>
              </w:rPr>
            </w:pPr>
            <w:r w:rsidRPr="00D204F2">
              <w:rPr>
                <w:szCs w:val="24"/>
              </w:rPr>
              <w:t>за формами навчання</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A293F8" w14:textId="77777777" w:rsidR="00275C22" w:rsidRPr="00D204F2" w:rsidRDefault="00275C22" w:rsidP="00A17147">
            <w:pPr>
              <w:jc w:val="center"/>
              <w:rPr>
                <w:szCs w:val="24"/>
              </w:rPr>
            </w:pPr>
            <w:r w:rsidRPr="00D204F2">
              <w:rPr>
                <w:szCs w:val="24"/>
              </w:rPr>
              <w:t>Стислий зміст</w:t>
            </w:r>
          </w:p>
        </w:tc>
        <w:tc>
          <w:tcPr>
            <w:tcW w:w="198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134F95" w14:textId="77777777" w:rsidR="00275C22" w:rsidRPr="00D204F2" w:rsidRDefault="00275C22" w:rsidP="00A17147">
            <w:pPr>
              <w:jc w:val="center"/>
              <w:rPr>
                <w:szCs w:val="24"/>
              </w:rPr>
            </w:pPr>
            <w:r w:rsidRPr="00D204F2">
              <w:rPr>
                <w:szCs w:val="24"/>
              </w:rPr>
              <w:t>Інструменти і завдання</w:t>
            </w:r>
          </w:p>
        </w:tc>
      </w:tr>
      <w:tr w:rsidR="00E56CAF" w:rsidRPr="00B54FFC" w14:paraId="58D5484B" w14:textId="77777777" w:rsidTr="00B80ACD">
        <w:tc>
          <w:tcPr>
            <w:tcW w:w="534" w:type="dxa"/>
            <w:shd w:val="clear" w:color="auto" w:fill="auto"/>
          </w:tcPr>
          <w:p w14:paraId="3031015A" w14:textId="77777777" w:rsidR="00E56CAF" w:rsidRPr="00275C22" w:rsidRDefault="00E56CAF" w:rsidP="00E56CAF">
            <w:pPr>
              <w:spacing w:line="216" w:lineRule="auto"/>
              <w:rPr>
                <w:sz w:val="20"/>
              </w:rPr>
            </w:pPr>
            <w:r w:rsidRPr="00275C22">
              <w:rPr>
                <w:sz w:val="20"/>
              </w:rPr>
              <w:t>1</w:t>
            </w:r>
          </w:p>
        </w:tc>
        <w:tc>
          <w:tcPr>
            <w:tcW w:w="1871" w:type="dxa"/>
            <w:shd w:val="clear" w:color="auto" w:fill="auto"/>
          </w:tcPr>
          <w:p w14:paraId="630DAF69" w14:textId="77777777" w:rsidR="00E56CAF" w:rsidRPr="00275C22" w:rsidRDefault="00E56CAF" w:rsidP="00E56CAF">
            <w:pPr>
              <w:spacing w:line="216" w:lineRule="auto"/>
              <w:rPr>
                <w:sz w:val="20"/>
              </w:rPr>
            </w:pPr>
            <w:r w:rsidRPr="00275C22">
              <w:rPr>
                <w:sz w:val="20"/>
              </w:rPr>
              <w:t>Основи побудови бухгалтерського обліку в бюджетних установах</w:t>
            </w:r>
          </w:p>
        </w:tc>
        <w:tc>
          <w:tcPr>
            <w:tcW w:w="992" w:type="dxa"/>
            <w:shd w:val="clear" w:color="auto" w:fill="auto"/>
          </w:tcPr>
          <w:p w14:paraId="3839807D" w14:textId="77777777" w:rsidR="00E56CAF" w:rsidRPr="00D204F2" w:rsidRDefault="00E56CAF" w:rsidP="00E56CAF">
            <w:pPr>
              <w:jc w:val="center"/>
              <w:rPr>
                <w:sz w:val="20"/>
                <w:lang w:val="ru-RU"/>
              </w:rPr>
            </w:pPr>
            <w:r w:rsidRPr="00D204F2">
              <w:rPr>
                <w:sz w:val="20"/>
                <w:lang w:val="ru-RU"/>
              </w:rPr>
              <w:t>денна</w:t>
            </w:r>
          </w:p>
          <w:p w14:paraId="11031122" w14:textId="77777777" w:rsidR="00E56CAF" w:rsidRPr="00D204F2" w:rsidRDefault="00E56CAF" w:rsidP="00E56CAF">
            <w:pPr>
              <w:jc w:val="center"/>
              <w:rPr>
                <w:sz w:val="20"/>
                <w:lang w:val="ru-RU"/>
              </w:rPr>
            </w:pPr>
            <w:r w:rsidRPr="00D204F2">
              <w:rPr>
                <w:sz w:val="20"/>
                <w:lang w:val="ru-RU"/>
              </w:rPr>
              <w:t>2</w:t>
            </w:r>
            <w:r w:rsidRPr="00D204F2">
              <w:rPr>
                <w:sz w:val="20"/>
              </w:rPr>
              <w:t>/</w:t>
            </w:r>
            <w:r w:rsidRPr="00D204F2">
              <w:rPr>
                <w:sz w:val="20"/>
                <w:lang w:val="ru-RU"/>
              </w:rPr>
              <w:t>2</w:t>
            </w:r>
          </w:p>
          <w:p w14:paraId="3DB4F109" w14:textId="77777777" w:rsidR="00E56CAF" w:rsidRPr="00D204F2" w:rsidRDefault="00E56CAF" w:rsidP="00E56CAF">
            <w:pPr>
              <w:jc w:val="center"/>
              <w:rPr>
                <w:sz w:val="20"/>
                <w:lang w:val="ru-RU"/>
              </w:rPr>
            </w:pPr>
          </w:p>
          <w:p w14:paraId="618FBC23" w14:textId="77777777" w:rsidR="00E56CAF" w:rsidRPr="00D204F2" w:rsidRDefault="00E56CAF" w:rsidP="00E56CAF">
            <w:pPr>
              <w:jc w:val="center"/>
              <w:rPr>
                <w:sz w:val="20"/>
              </w:rPr>
            </w:pPr>
            <w:r w:rsidRPr="00D204F2">
              <w:rPr>
                <w:sz w:val="20"/>
                <w:lang w:val="ru-RU"/>
              </w:rPr>
              <w:t>заочна</w:t>
            </w:r>
          </w:p>
          <w:p w14:paraId="5A7601FC" w14:textId="2497997B" w:rsidR="00E56CAF" w:rsidRPr="00D204F2" w:rsidRDefault="00E56CAF" w:rsidP="00E56CAF">
            <w:pPr>
              <w:jc w:val="center"/>
              <w:rPr>
                <w:sz w:val="20"/>
                <w:lang w:val="ru-RU"/>
              </w:rPr>
            </w:pPr>
            <w:r w:rsidRPr="00D204F2">
              <w:rPr>
                <w:sz w:val="20"/>
                <w:lang w:val="ru-RU"/>
              </w:rPr>
              <w:t>0,4/</w:t>
            </w:r>
            <w:r>
              <w:rPr>
                <w:sz w:val="20"/>
                <w:lang w:val="ru-RU"/>
              </w:rPr>
              <w:t>0,4</w:t>
            </w:r>
          </w:p>
          <w:p w14:paraId="1F0F478E" w14:textId="2C579D47" w:rsidR="00E56CAF" w:rsidRPr="00275C22" w:rsidRDefault="00E56CAF" w:rsidP="00E56CAF">
            <w:pPr>
              <w:spacing w:line="216" w:lineRule="auto"/>
              <w:jc w:val="center"/>
              <w:rPr>
                <w:sz w:val="20"/>
              </w:rPr>
            </w:pPr>
          </w:p>
        </w:tc>
        <w:tc>
          <w:tcPr>
            <w:tcW w:w="4820" w:type="dxa"/>
            <w:shd w:val="clear" w:color="auto" w:fill="auto"/>
          </w:tcPr>
          <w:p w14:paraId="2838E875" w14:textId="77777777" w:rsidR="00E56CAF" w:rsidRPr="00275C22" w:rsidRDefault="00E56CAF" w:rsidP="00E56CAF">
            <w:pPr>
              <w:jc w:val="both"/>
              <w:rPr>
                <w:i/>
                <w:sz w:val="20"/>
              </w:rPr>
            </w:pPr>
            <w:r w:rsidRPr="00275C22">
              <w:rPr>
                <w:sz w:val="20"/>
                <w:lang w:val="ru-RU"/>
              </w:rPr>
              <w:t>Поняття бюджетних установ. Сутність та предмет обліку в бюджетних установах. Роль функції та завдання обліку в бюджетних установах. Нормативна база. Статті класифікації доходів та видатків. Кошториси бюджетних установ. Види кошторисів. Меморіально-ордерна форма ведення бухгалтерського обліку в бюджетних установах. План рахунків бухгалтерського обліку в державному секторі</w:t>
            </w:r>
          </w:p>
        </w:tc>
        <w:tc>
          <w:tcPr>
            <w:tcW w:w="1984" w:type="dxa"/>
            <w:shd w:val="clear" w:color="auto" w:fill="auto"/>
          </w:tcPr>
          <w:p w14:paraId="2A3A8A20" w14:textId="77777777" w:rsidR="00E56CAF" w:rsidRPr="00275C22" w:rsidRDefault="00E56CAF" w:rsidP="00E56CAF">
            <w:pPr>
              <w:spacing w:line="216" w:lineRule="auto"/>
              <w:rPr>
                <w:snapToGrid w:val="0"/>
                <w:sz w:val="20"/>
              </w:rPr>
            </w:pPr>
            <w:r w:rsidRPr="00275C22">
              <w:rPr>
                <w:snapToGrid w:val="0"/>
                <w:sz w:val="20"/>
              </w:rPr>
              <w:t>Семінари-дискусії</w:t>
            </w:r>
          </w:p>
          <w:p w14:paraId="22D1BB41" w14:textId="77777777" w:rsidR="00E56CAF" w:rsidRPr="00275C22" w:rsidRDefault="00E56CAF" w:rsidP="00E56CAF">
            <w:pPr>
              <w:spacing w:line="216" w:lineRule="auto"/>
              <w:rPr>
                <w:snapToGrid w:val="0"/>
                <w:sz w:val="20"/>
              </w:rPr>
            </w:pPr>
            <w:r w:rsidRPr="00275C22">
              <w:rPr>
                <w:snapToGrid w:val="0"/>
                <w:sz w:val="20"/>
              </w:rPr>
              <w:t>Практичні вправи</w:t>
            </w:r>
          </w:p>
          <w:p w14:paraId="630966FB" w14:textId="77777777" w:rsidR="00E56CAF" w:rsidRPr="00275C22" w:rsidRDefault="00E56CAF" w:rsidP="00E56CAF">
            <w:pPr>
              <w:spacing w:line="216" w:lineRule="auto"/>
              <w:rPr>
                <w:sz w:val="20"/>
              </w:rPr>
            </w:pPr>
            <w:r w:rsidRPr="00275C22">
              <w:rPr>
                <w:sz w:val="20"/>
              </w:rPr>
              <w:t>Аналіз ситуацій</w:t>
            </w:r>
          </w:p>
          <w:p w14:paraId="7AC09820" w14:textId="77777777" w:rsidR="00E56CAF" w:rsidRPr="00275C22" w:rsidRDefault="00E56CAF" w:rsidP="00E56CAF">
            <w:pPr>
              <w:spacing w:line="216" w:lineRule="auto"/>
              <w:rPr>
                <w:sz w:val="20"/>
              </w:rPr>
            </w:pPr>
            <w:r w:rsidRPr="00275C22">
              <w:rPr>
                <w:sz w:val="20"/>
              </w:rPr>
              <w:t>Тести</w:t>
            </w:r>
          </w:p>
          <w:p w14:paraId="499907E0" w14:textId="77777777" w:rsidR="00E56CAF" w:rsidRPr="00275C22" w:rsidRDefault="00E56CAF" w:rsidP="00E56CAF">
            <w:pPr>
              <w:spacing w:line="216" w:lineRule="auto"/>
              <w:rPr>
                <w:sz w:val="20"/>
              </w:rPr>
            </w:pPr>
            <w:r w:rsidRPr="00275C22">
              <w:rPr>
                <w:sz w:val="20"/>
              </w:rPr>
              <w:t>Індивідуальні завдання</w:t>
            </w:r>
          </w:p>
          <w:p w14:paraId="0ECFE6C8" w14:textId="77777777" w:rsidR="00E56CAF" w:rsidRPr="00275C22" w:rsidRDefault="00E56CAF" w:rsidP="00E56CAF">
            <w:pPr>
              <w:rPr>
                <w:sz w:val="20"/>
              </w:rPr>
            </w:pPr>
          </w:p>
        </w:tc>
      </w:tr>
      <w:tr w:rsidR="00E56CAF" w:rsidRPr="00B54FFC" w14:paraId="1D872884" w14:textId="77777777" w:rsidTr="00B80ACD">
        <w:tc>
          <w:tcPr>
            <w:tcW w:w="534" w:type="dxa"/>
            <w:shd w:val="clear" w:color="auto" w:fill="auto"/>
          </w:tcPr>
          <w:p w14:paraId="09434396" w14:textId="77777777" w:rsidR="00E56CAF" w:rsidRPr="00275C22" w:rsidRDefault="00E56CAF" w:rsidP="00E56CAF">
            <w:pPr>
              <w:spacing w:line="216" w:lineRule="auto"/>
              <w:jc w:val="center"/>
              <w:rPr>
                <w:sz w:val="20"/>
              </w:rPr>
            </w:pPr>
            <w:r w:rsidRPr="00275C22">
              <w:rPr>
                <w:sz w:val="20"/>
              </w:rPr>
              <w:t>2</w:t>
            </w:r>
          </w:p>
        </w:tc>
        <w:tc>
          <w:tcPr>
            <w:tcW w:w="1871" w:type="dxa"/>
            <w:shd w:val="clear" w:color="auto" w:fill="auto"/>
          </w:tcPr>
          <w:p w14:paraId="748478E7" w14:textId="77777777" w:rsidR="00E56CAF" w:rsidRPr="00275C22" w:rsidRDefault="00E56CAF" w:rsidP="00E56CAF">
            <w:pPr>
              <w:outlineLvl w:val="7"/>
              <w:rPr>
                <w:sz w:val="20"/>
              </w:rPr>
            </w:pPr>
            <w:r w:rsidRPr="00275C22">
              <w:rPr>
                <w:sz w:val="20"/>
              </w:rPr>
              <w:t>Облік доходів, видатків та витрат</w:t>
            </w:r>
          </w:p>
        </w:tc>
        <w:tc>
          <w:tcPr>
            <w:tcW w:w="992" w:type="dxa"/>
            <w:shd w:val="clear" w:color="auto" w:fill="auto"/>
          </w:tcPr>
          <w:p w14:paraId="04594168" w14:textId="77777777" w:rsidR="00E56CAF" w:rsidRPr="00D204F2" w:rsidRDefault="00E56CAF" w:rsidP="00E56CAF">
            <w:pPr>
              <w:jc w:val="center"/>
              <w:rPr>
                <w:sz w:val="20"/>
                <w:lang w:val="ru-RU"/>
              </w:rPr>
            </w:pPr>
            <w:r w:rsidRPr="00D204F2">
              <w:rPr>
                <w:sz w:val="20"/>
                <w:lang w:val="ru-RU"/>
              </w:rPr>
              <w:t>денна</w:t>
            </w:r>
          </w:p>
          <w:p w14:paraId="6F2ED2FF" w14:textId="77777777" w:rsidR="00E56CAF" w:rsidRPr="00D204F2" w:rsidRDefault="00E56CAF" w:rsidP="00E56CAF">
            <w:pPr>
              <w:jc w:val="center"/>
              <w:rPr>
                <w:sz w:val="20"/>
                <w:lang w:val="ru-RU"/>
              </w:rPr>
            </w:pPr>
            <w:r w:rsidRPr="00D204F2">
              <w:rPr>
                <w:sz w:val="20"/>
                <w:lang w:val="ru-RU"/>
              </w:rPr>
              <w:t>4/4</w:t>
            </w:r>
          </w:p>
          <w:p w14:paraId="726184E2" w14:textId="77777777" w:rsidR="00E56CAF" w:rsidRPr="00D204F2" w:rsidRDefault="00E56CAF" w:rsidP="00E56CAF">
            <w:pPr>
              <w:jc w:val="center"/>
              <w:rPr>
                <w:sz w:val="20"/>
                <w:lang w:val="ru-RU"/>
              </w:rPr>
            </w:pPr>
          </w:p>
          <w:p w14:paraId="2233C2DF" w14:textId="77777777" w:rsidR="00E56CAF" w:rsidRPr="00D204F2" w:rsidRDefault="00E56CAF" w:rsidP="00E56CAF">
            <w:pPr>
              <w:jc w:val="center"/>
              <w:rPr>
                <w:sz w:val="20"/>
              </w:rPr>
            </w:pPr>
            <w:r w:rsidRPr="00D204F2">
              <w:rPr>
                <w:sz w:val="20"/>
                <w:lang w:val="ru-RU"/>
              </w:rPr>
              <w:t>заочна</w:t>
            </w:r>
          </w:p>
          <w:p w14:paraId="36C7A6BA" w14:textId="1D83F49A" w:rsidR="00E56CAF" w:rsidRPr="00D204F2" w:rsidRDefault="00E56CAF" w:rsidP="00E56CAF">
            <w:pPr>
              <w:jc w:val="center"/>
              <w:rPr>
                <w:sz w:val="20"/>
                <w:lang w:val="ru-RU"/>
              </w:rPr>
            </w:pPr>
            <w:r w:rsidRPr="00D204F2">
              <w:rPr>
                <w:sz w:val="20"/>
                <w:lang w:val="ru-RU"/>
              </w:rPr>
              <w:t>0,4/</w:t>
            </w:r>
            <w:r>
              <w:rPr>
                <w:sz w:val="20"/>
                <w:lang w:val="ru-RU"/>
              </w:rPr>
              <w:t>0,4</w:t>
            </w:r>
          </w:p>
          <w:p w14:paraId="191F2497" w14:textId="1CD722A8" w:rsidR="00E56CAF" w:rsidRPr="00275C22" w:rsidRDefault="00E56CAF" w:rsidP="00E56CAF">
            <w:pPr>
              <w:spacing w:line="216" w:lineRule="auto"/>
              <w:jc w:val="center"/>
              <w:rPr>
                <w:sz w:val="20"/>
              </w:rPr>
            </w:pPr>
          </w:p>
        </w:tc>
        <w:tc>
          <w:tcPr>
            <w:tcW w:w="4820" w:type="dxa"/>
            <w:shd w:val="clear" w:color="auto" w:fill="auto"/>
          </w:tcPr>
          <w:p w14:paraId="5ACB7345" w14:textId="77777777" w:rsidR="00E56CAF" w:rsidRPr="00275C22" w:rsidRDefault="00E56CAF" w:rsidP="00E56CAF">
            <w:pPr>
              <w:jc w:val="both"/>
              <w:rPr>
                <w:sz w:val="20"/>
                <w:lang w:val="ru-RU"/>
              </w:rPr>
            </w:pPr>
            <w:r w:rsidRPr="00275C22">
              <w:rPr>
                <w:sz w:val="20"/>
                <w:lang w:val="ru-RU"/>
              </w:rPr>
              <w:t>Класифікація доходів та видатків бюджетних установ та загальні засади їх обліку. Джерела надходження доходів загального фонду. Власні надходження бюджетних установ. Доходи від плтних послуг, що надаються бюджетними установами Облік доходів загального та спеціального фондів бюджетної установи. Облік видатків бюджетної установи. Закриття рахунків доходів та видатків. Касові та фактині видатки бюджетних установ.</w:t>
            </w:r>
          </w:p>
          <w:p w14:paraId="4A1203AB" w14:textId="77777777" w:rsidR="00E56CAF" w:rsidRPr="00275C22" w:rsidRDefault="00E56CAF" w:rsidP="00E56CAF">
            <w:pPr>
              <w:jc w:val="both"/>
              <w:rPr>
                <w:sz w:val="20"/>
                <w:lang w:val="ru-RU"/>
              </w:rPr>
            </w:pPr>
          </w:p>
          <w:p w14:paraId="30239CA6" w14:textId="77777777" w:rsidR="00E56CAF" w:rsidRPr="00275C22" w:rsidRDefault="00E56CAF" w:rsidP="00E56CAF">
            <w:pPr>
              <w:jc w:val="both"/>
              <w:rPr>
                <w:sz w:val="20"/>
                <w:lang w:val="ru-RU"/>
              </w:rPr>
            </w:pPr>
          </w:p>
        </w:tc>
        <w:tc>
          <w:tcPr>
            <w:tcW w:w="1984" w:type="dxa"/>
            <w:shd w:val="clear" w:color="auto" w:fill="auto"/>
          </w:tcPr>
          <w:p w14:paraId="613D6ADD" w14:textId="77777777" w:rsidR="00E56CAF" w:rsidRPr="00275C22" w:rsidRDefault="00E56CAF" w:rsidP="00E56CAF">
            <w:pPr>
              <w:spacing w:line="216" w:lineRule="auto"/>
              <w:rPr>
                <w:snapToGrid w:val="0"/>
                <w:sz w:val="20"/>
              </w:rPr>
            </w:pPr>
            <w:r w:rsidRPr="00275C22">
              <w:rPr>
                <w:snapToGrid w:val="0"/>
                <w:sz w:val="20"/>
              </w:rPr>
              <w:t>Семінари-дискусії</w:t>
            </w:r>
          </w:p>
          <w:p w14:paraId="0C3982F8" w14:textId="77777777" w:rsidR="00E56CAF" w:rsidRPr="00275C22" w:rsidRDefault="00E56CAF" w:rsidP="00E56CAF">
            <w:pPr>
              <w:spacing w:line="216" w:lineRule="auto"/>
              <w:rPr>
                <w:snapToGrid w:val="0"/>
                <w:sz w:val="20"/>
              </w:rPr>
            </w:pPr>
            <w:r w:rsidRPr="00275C22">
              <w:rPr>
                <w:snapToGrid w:val="0"/>
                <w:sz w:val="20"/>
              </w:rPr>
              <w:t>Практичні вправи</w:t>
            </w:r>
          </w:p>
          <w:p w14:paraId="1562200A" w14:textId="77777777" w:rsidR="00E56CAF" w:rsidRPr="00275C22" w:rsidRDefault="00E56CAF" w:rsidP="00E56CAF">
            <w:pPr>
              <w:spacing w:line="216" w:lineRule="auto"/>
              <w:rPr>
                <w:sz w:val="20"/>
              </w:rPr>
            </w:pPr>
            <w:r w:rsidRPr="00275C22">
              <w:rPr>
                <w:sz w:val="20"/>
              </w:rPr>
              <w:t>Аналіз ситуацій</w:t>
            </w:r>
          </w:p>
          <w:p w14:paraId="7073DF18" w14:textId="77777777" w:rsidR="00E56CAF" w:rsidRPr="00275C22" w:rsidRDefault="00E56CAF" w:rsidP="00E56CAF">
            <w:pPr>
              <w:spacing w:line="216" w:lineRule="auto"/>
              <w:rPr>
                <w:sz w:val="20"/>
              </w:rPr>
            </w:pPr>
            <w:r w:rsidRPr="00275C22">
              <w:rPr>
                <w:sz w:val="20"/>
              </w:rPr>
              <w:t>Тести</w:t>
            </w:r>
          </w:p>
          <w:p w14:paraId="28429627" w14:textId="77777777" w:rsidR="00E56CAF" w:rsidRPr="00275C22" w:rsidRDefault="00E56CAF" w:rsidP="00E56CAF">
            <w:pPr>
              <w:spacing w:line="216" w:lineRule="auto"/>
              <w:rPr>
                <w:sz w:val="20"/>
              </w:rPr>
            </w:pPr>
            <w:r w:rsidRPr="00275C22">
              <w:rPr>
                <w:sz w:val="20"/>
              </w:rPr>
              <w:t>Індивідуальні завдання</w:t>
            </w:r>
          </w:p>
        </w:tc>
      </w:tr>
      <w:tr w:rsidR="00E56CAF" w:rsidRPr="00B54FFC" w14:paraId="2EB54FAD" w14:textId="77777777" w:rsidTr="00B80ACD">
        <w:tc>
          <w:tcPr>
            <w:tcW w:w="534" w:type="dxa"/>
            <w:shd w:val="clear" w:color="auto" w:fill="auto"/>
          </w:tcPr>
          <w:p w14:paraId="652A1B54" w14:textId="77777777" w:rsidR="00E56CAF" w:rsidRPr="00275C22" w:rsidRDefault="00E56CAF" w:rsidP="00E56CAF">
            <w:pPr>
              <w:spacing w:line="216" w:lineRule="auto"/>
              <w:jc w:val="center"/>
              <w:rPr>
                <w:sz w:val="20"/>
              </w:rPr>
            </w:pPr>
            <w:r w:rsidRPr="00275C22">
              <w:rPr>
                <w:sz w:val="20"/>
              </w:rPr>
              <w:t>3</w:t>
            </w:r>
          </w:p>
        </w:tc>
        <w:tc>
          <w:tcPr>
            <w:tcW w:w="1871" w:type="dxa"/>
            <w:shd w:val="clear" w:color="auto" w:fill="auto"/>
          </w:tcPr>
          <w:p w14:paraId="1B675B61" w14:textId="77777777" w:rsidR="00E56CAF" w:rsidRPr="00275C22" w:rsidRDefault="00E56CAF" w:rsidP="00E56CAF">
            <w:pPr>
              <w:spacing w:line="216" w:lineRule="auto"/>
              <w:rPr>
                <w:sz w:val="20"/>
              </w:rPr>
            </w:pPr>
            <w:r w:rsidRPr="00275C22">
              <w:rPr>
                <w:sz w:val="20"/>
              </w:rPr>
              <w:t>Облік грошових коштів та зобов’язань</w:t>
            </w:r>
          </w:p>
        </w:tc>
        <w:tc>
          <w:tcPr>
            <w:tcW w:w="992" w:type="dxa"/>
            <w:shd w:val="clear" w:color="auto" w:fill="auto"/>
          </w:tcPr>
          <w:p w14:paraId="42A5273F" w14:textId="77777777" w:rsidR="00E56CAF" w:rsidRPr="00D204F2" w:rsidRDefault="00E56CAF" w:rsidP="00E56CAF">
            <w:pPr>
              <w:jc w:val="center"/>
              <w:rPr>
                <w:sz w:val="20"/>
                <w:lang w:val="ru-RU"/>
              </w:rPr>
            </w:pPr>
            <w:r w:rsidRPr="00D204F2">
              <w:rPr>
                <w:sz w:val="20"/>
                <w:lang w:val="ru-RU"/>
              </w:rPr>
              <w:t>денна</w:t>
            </w:r>
          </w:p>
          <w:p w14:paraId="54DF6491" w14:textId="77777777" w:rsidR="00E56CAF" w:rsidRPr="00D204F2" w:rsidRDefault="00E56CAF" w:rsidP="00E56CAF">
            <w:pPr>
              <w:jc w:val="center"/>
              <w:rPr>
                <w:sz w:val="20"/>
                <w:lang w:val="ru-RU"/>
              </w:rPr>
            </w:pPr>
            <w:r w:rsidRPr="00D204F2">
              <w:rPr>
                <w:sz w:val="20"/>
                <w:lang w:val="ru-RU"/>
              </w:rPr>
              <w:t>4/4</w:t>
            </w:r>
          </w:p>
          <w:p w14:paraId="1921EFDC" w14:textId="77777777" w:rsidR="00E56CAF" w:rsidRPr="00D204F2" w:rsidRDefault="00E56CAF" w:rsidP="00E56CAF">
            <w:pPr>
              <w:jc w:val="center"/>
              <w:rPr>
                <w:sz w:val="20"/>
                <w:lang w:val="ru-RU"/>
              </w:rPr>
            </w:pPr>
          </w:p>
          <w:p w14:paraId="45FB94F3" w14:textId="77777777" w:rsidR="00E56CAF" w:rsidRPr="00D204F2" w:rsidRDefault="00E56CAF" w:rsidP="00E56CAF">
            <w:pPr>
              <w:jc w:val="center"/>
              <w:rPr>
                <w:sz w:val="20"/>
              </w:rPr>
            </w:pPr>
            <w:r w:rsidRPr="00D204F2">
              <w:rPr>
                <w:sz w:val="20"/>
                <w:lang w:val="ru-RU"/>
              </w:rPr>
              <w:t>заочна</w:t>
            </w:r>
          </w:p>
          <w:p w14:paraId="5F8E19CC" w14:textId="2AC91FC6" w:rsidR="00E56CAF" w:rsidRPr="00D204F2" w:rsidRDefault="00E56CAF" w:rsidP="00E56CAF">
            <w:pPr>
              <w:jc w:val="center"/>
              <w:rPr>
                <w:sz w:val="20"/>
                <w:lang w:val="ru-RU"/>
              </w:rPr>
            </w:pPr>
            <w:r w:rsidRPr="00D204F2">
              <w:rPr>
                <w:sz w:val="20"/>
                <w:lang w:val="ru-RU"/>
              </w:rPr>
              <w:t>0,4/</w:t>
            </w:r>
            <w:r>
              <w:rPr>
                <w:sz w:val="20"/>
                <w:lang w:val="ru-RU"/>
              </w:rPr>
              <w:t>0,4</w:t>
            </w:r>
          </w:p>
          <w:p w14:paraId="6729675C" w14:textId="2453EC83" w:rsidR="00E56CAF" w:rsidRPr="00275C22" w:rsidRDefault="00E56CAF" w:rsidP="00E56CAF">
            <w:pPr>
              <w:spacing w:line="216" w:lineRule="auto"/>
              <w:jc w:val="center"/>
              <w:rPr>
                <w:sz w:val="20"/>
              </w:rPr>
            </w:pPr>
          </w:p>
        </w:tc>
        <w:tc>
          <w:tcPr>
            <w:tcW w:w="4820" w:type="dxa"/>
            <w:shd w:val="clear" w:color="auto" w:fill="auto"/>
          </w:tcPr>
          <w:p w14:paraId="3A6F2D6F" w14:textId="77777777" w:rsidR="00E56CAF" w:rsidRPr="00275C22" w:rsidRDefault="00E56CAF" w:rsidP="00E56CAF">
            <w:pPr>
              <w:jc w:val="both"/>
              <w:rPr>
                <w:sz w:val="20"/>
                <w:lang w:val="ru-RU"/>
              </w:rPr>
            </w:pPr>
            <w:r w:rsidRPr="00275C22">
              <w:rPr>
                <w:sz w:val="20"/>
                <w:lang w:val="ru-RU"/>
              </w:rPr>
              <w:t>Загальні засади обліку грошових коштів та фінансово-розрахункових операцій в бюджетних установах. Облік готівкових та безготівкових розрахунків. Порядок відкриття рахунків розпорядникам бюджетних коштів в органах державного казначейства. Облік розрахунків з бюджетом, дебіторами та кредиторами. Порядок надання та облік цільових пільгових державних кредитів для здобуття вищої освіти</w:t>
            </w:r>
          </w:p>
        </w:tc>
        <w:tc>
          <w:tcPr>
            <w:tcW w:w="1984" w:type="dxa"/>
            <w:shd w:val="clear" w:color="auto" w:fill="auto"/>
          </w:tcPr>
          <w:p w14:paraId="562EBC36" w14:textId="77777777" w:rsidR="00E56CAF" w:rsidRPr="00275C22" w:rsidRDefault="00E56CAF" w:rsidP="00E56CAF">
            <w:pPr>
              <w:spacing w:line="216" w:lineRule="auto"/>
              <w:rPr>
                <w:snapToGrid w:val="0"/>
                <w:sz w:val="20"/>
              </w:rPr>
            </w:pPr>
            <w:r w:rsidRPr="00275C22">
              <w:rPr>
                <w:snapToGrid w:val="0"/>
                <w:sz w:val="20"/>
              </w:rPr>
              <w:t>Семінари-дискусії</w:t>
            </w:r>
          </w:p>
          <w:p w14:paraId="59F748FE" w14:textId="77777777" w:rsidR="00E56CAF" w:rsidRPr="00275C22" w:rsidRDefault="00E56CAF" w:rsidP="00E56CAF">
            <w:pPr>
              <w:spacing w:line="216" w:lineRule="auto"/>
              <w:rPr>
                <w:snapToGrid w:val="0"/>
                <w:sz w:val="20"/>
              </w:rPr>
            </w:pPr>
            <w:r w:rsidRPr="00275C22">
              <w:rPr>
                <w:snapToGrid w:val="0"/>
                <w:sz w:val="20"/>
              </w:rPr>
              <w:t>Практичні вправи</w:t>
            </w:r>
          </w:p>
          <w:p w14:paraId="7EB82F42" w14:textId="77777777" w:rsidR="00E56CAF" w:rsidRPr="00275C22" w:rsidRDefault="00E56CAF" w:rsidP="00E56CAF">
            <w:pPr>
              <w:spacing w:line="216" w:lineRule="auto"/>
              <w:rPr>
                <w:sz w:val="20"/>
              </w:rPr>
            </w:pPr>
            <w:r w:rsidRPr="00275C22">
              <w:rPr>
                <w:sz w:val="20"/>
              </w:rPr>
              <w:t>Аналіз ситуацій</w:t>
            </w:r>
          </w:p>
          <w:p w14:paraId="7AF9E1E5" w14:textId="77777777" w:rsidR="00E56CAF" w:rsidRPr="00275C22" w:rsidRDefault="00E56CAF" w:rsidP="00E56CAF">
            <w:pPr>
              <w:spacing w:line="216" w:lineRule="auto"/>
              <w:rPr>
                <w:sz w:val="20"/>
              </w:rPr>
            </w:pPr>
            <w:r w:rsidRPr="00275C22">
              <w:rPr>
                <w:sz w:val="20"/>
              </w:rPr>
              <w:t>Тести</w:t>
            </w:r>
          </w:p>
          <w:p w14:paraId="5F5C162F" w14:textId="77777777" w:rsidR="00E56CAF" w:rsidRPr="00275C22" w:rsidRDefault="00E56CAF" w:rsidP="00E56CAF">
            <w:pPr>
              <w:spacing w:line="216" w:lineRule="auto"/>
              <w:rPr>
                <w:sz w:val="20"/>
              </w:rPr>
            </w:pPr>
            <w:r w:rsidRPr="00275C22">
              <w:rPr>
                <w:sz w:val="20"/>
              </w:rPr>
              <w:t>Індивідуальні завдання</w:t>
            </w:r>
          </w:p>
          <w:p w14:paraId="6ACBFCFC" w14:textId="77777777" w:rsidR="00E56CAF" w:rsidRPr="00275C22" w:rsidRDefault="00E56CAF" w:rsidP="00E56CAF">
            <w:pPr>
              <w:spacing w:line="216" w:lineRule="auto"/>
              <w:rPr>
                <w:sz w:val="20"/>
              </w:rPr>
            </w:pPr>
          </w:p>
        </w:tc>
      </w:tr>
      <w:tr w:rsidR="00E56CAF" w:rsidRPr="00B54FFC" w14:paraId="01246032" w14:textId="77777777" w:rsidTr="00B80ACD">
        <w:tc>
          <w:tcPr>
            <w:tcW w:w="534" w:type="dxa"/>
            <w:shd w:val="clear" w:color="auto" w:fill="auto"/>
          </w:tcPr>
          <w:p w14:paraId="7CBE6AB3" w14:textId="77777777" w:rsidR="00E56CAF" w:rsidRPr="00275C22" w:rsidRDefault="00E56CAF" w:rsidP="00E56CAF">
            <w:pPr>
              <w:spacing w:line="216" w:lineRule="auto"/>
              <w:jc w:val="center"/>
              <w:rPr>
                <w:sz w:val="20"/>
              </w:rPr>
            </w:pPr>
            <w:r w:rsidRPr="00275C22">
              <w:rPr>
                <w:sz w:val="20"/>
              </w:rPr>
              <w:t>4</w:t>
            </w:r>
          </w:p>
        </w:tc>
        <w:tc>
          <w:tcPr>
            <w:tcW w:w="1871" w:type="dxa"/>
            <w:shd w:val="clear" w:color="auto" w:fill="auto"/>
          </w:tcPr>
          <w:p w14:paraId="3010407A" w14:textId="77777777" w:rsidR="00E56CAF" w:rsidRPr="00275C22" w:rsidRDefault="00E56CAF" w:rsidP="00E56CAF">
            <w:pPr>
              <w:jc w:val="both"/>
              <w:rPr>
                <w:sz w:val="20"/>
              </w:rPr>
            </w:pPr>
            <w:r w:rsidRPr="00275C22">
              <w:rPr>
                <w:sz w:val="20"/>
              </w:rPr>
              <w:t>Облік розрахунків із заробітної плати, страхування та стипендій</w:t>
            </w:r>
          </w:p>
        </w:tc>
        <w:tc>
          <w:tcPr>
            <w:tcW w:w="992" w:type="dxa"/>
            <w:shd w:val="clear" w:color="auto" w:fill="auto"/>
          </w:tcPr>
          <w:p w14:paraId="05A2B0A1" w14:textId="77777777" w:rsidR="00E56CAF" w:rsidRPr="00D204F2" w:rsidRDefault="00E56CAF" w:rsidP="00E56CAF">
            <w:pPr>
              <w:jc w:val="center"/>
              <w:rPr>
                <w:sz w:val="20"/>
                <w:lang w:val="ru-RU"/>
              </w:rPr>
            </w:pPr>
            <w:r w:rsidRPr="00D204F2">
              <w:rPr>
                <w:sz w:val="20"/>
                <w:lang w:val="ru-RU"/>
              </w:rPr>
              <w:t>денна</w:t>
            </w:r>
          </w:p>
          <w:p w14:paraId="4D5EC40A" w14:textId="77777777" w:rsidR="00E56CAF" w:rsidRPr="00D204F2" w:rsidRDefault="00E56CAF" w:rsidP="00E56CAF">
            <w:pPr>
              <w:jc w:val="center"/>
              <w:rPr>
                <w:sz w:val="20"/>
                <w:lang w:val="ru-RU"/>
              </w:rPr>
            </w:pPr>
            <w:r w:rsidRPr="00D204F2">
              <w:rPr>
                <w:sz w:val="20"/>
                <w:lang w:val="ru-RU"/>
              </w:rPr>
              <w:t>4</w:t>
            </w:r>
            <w:r w:rsidRPr="00D204F2">
              <w:rPr>
                <w:sz w:val="20"/>
              </w:rPr>
              <w:t>/</w:t>
            </w:r>
            <w:r w:rsidRPr="00D204F2">
              <w:rPr>
                <w:sz w:val="20"/>
                <w:lang w:val="ru-RU"/>
              </w:rPr>
              <w:t>4</w:t>
            </w:r>
          </w:p>
          <w:p w14:paraId="47938C46" w14:textId="77777777" w:rsidR="00E56CAF" w:rsidRPr="00D204F2" w:rsidRDefault="00E56CAF" w:rsidP="00E56CAF">
            <w:pPr>
              <w:jc w:val="center"/>
              <w:rPr>
                <w:sz w:val="20"/>
                <w:lang w:val="ru-RU"/>
              </w:rPr>
            </w:pPr>
          </w:p>
          <w:p w14:paraId="02792EB4" w14:textId="77777777" w:rsidR="00E56CAF" w:rsidRPr="00D204F2" w:rsidRDefault="00E56CAF" w:rsidP="00E56CAF">
            <w:pPr>
              <w:jc w:val="center"/>
              <w:rPr>
                <w:sz w:val="20"/>
              </w:rPr>
            </w:pPr>
            <w:r w:rsidRPr="00D204F2">
              <w:rPr>
                <w:sz w:val="20"/>
                <w:lang w:val="ru-RU"/>
              </w:rPr>
              <w:t>заочна</w:t>
            </w:r>
          </w:p>
          <w:p w14:paraId="7E0157A0" w14:textId="09E267E0" w:rsidR="00E56CAF" w:rsidRPr="00D204F2" w:rsidRDefault="00E56CAF" w:rsidP="00E56CAF">
            <w:pPr>
              <w:jc w:val="center"/>
              <w:rPr>
                <w:sz w:val="20"/>
                <w:lang w:val="ru-RU"/>
              </w:rPr>
            </w:pPr>
            <w:r w:rsidRPr="00D204F2">
              <w:rPr>
                <w:sz w:val="20"/>
                <w:lang w:val="ru-RU"/>
              </w:rPr>
              <w:t>0,4</w:t>
            </w:r>
            <w:r>
              <w:rPr>
                <w:sz w:val="20"/>
                <w:lang w:val="ru-RU"/>
              </w:rPr>
              <w:t>/0,4</w:t>
            </w:r>
          </w:p>
          <w:p w14:paraId="7A864E13" w14:textId="69809A0C" w:rsidR="00E56CAF" w:rsidRPr="00275C22" w:rsidRDefault="00E56CAF" w:rsidP="00E56CAF">
            <w:pPr>
              <w:spacing w:line="216" w:lineRule="auto"/>
              <w:jc w:val="center"/>
              <w:rPr>
                <w:sz w:val="20"/>
              </w:rPr>
            </w:pPr>
          </w:p>
        </w:tc>
        <w:tc>
          <w:tcPr>
            <w:tcW w:w="4820" w:type="dxa"/>
            <w:shd w:val="clear" w:color="auto" w:fill="auto"/>
          </w:tcPr>
          <w:p w14:paraId="0D6E333B" w14:textId="77777777" w:rsidR="00E56CAF" w:rsidRPr="00275C22" w:rsidRDefault="00E56CAF" w:rsidP="00E56CAF">
            <w:pPr>
              <w:jc w:val="both"/>
              <w:rPr>
                <w:sz w:val="20"/>
              </w:rPr>
            </w:pPr>
            <w:r w:rsidRPr="00275C22">
              <w:rPr>
                <w:sz w:val="20"/>
              </w:rPr>
              <w:t>  </w:t>
            </w:r>
            <w:r w:rsidRPr="00275C22">
              <w:rPr>
                <w:sz w:val="20"/>
                <w:lang w:val="ru-RU"/>
              </w:rPr>
              <w:t>Завдання та організація обліку праці та її оплати в бюджетних установах. Облік персоналу та робочого часу. Документальне оформлення трудових відносин. Складання та затвердження штатного розпису. Порядок призначення стипендій. Облік матеріальної допомоги. Форми та системи оплати праці. Облік розрахунків із заробітної плати. Облік відпусток. Облік стипендій. Податкова соціальна пільга. Обов’язкові та інші утримання із заробітної плати.</w:t>
            </w:r>
          </w:p>
        </w:tc>
        <w:tc>
          <w:tcPr>
            <w:tcW w:w="1984" w:type="dxa"/>
            <w:shd w:val="clear" w:color="auto" w:fill="auto"/>
          </w:tcPr>
          <w:p w14:paraId="57B00984" w14:textId="77777777" w:rsidR="00E56CAF" w:rsidRPr="00275C22" w:rsidRDefault="00E56CAF" w:rsidP="00E56CAF">
            <w:pPr>
              <w:spacing w:line="216" w:lineRule="auto"/>
              <w:rPr>
                <w:snapToGrid w:val="0"/>
                <w:sz w:val="20"/>
              </w:rPr>
            </w:pPr>
            <w:r w:rsidRPr="00275C22">
              <w:rPr>
                <w:snapToGrid w:val="0"/>
                <w:sz w:val="20"/>
              </w:rPr>
              <w:t>Семінари-дискусії</w:t>
            </w:r>
          </w:p>
          <w:p w14:paraId="1769F7CE" w14:textId="77777777" w:rsidR="00E56CAF" w:rsidRPr="00275C22" w:rsidRDefault="00E56CAF" w:rsidP="00E56CAF">
            <w:pPr>
              <w:spacing w:line="216" w:lineRule="auto"/>
              <w:rPr>
                <w:snapToGrid w:val="0"/>
                <w:sz w:val="20"/>
              </w:rPr>
            </w:pPr>
            <w:r w:rsidRPr="00275C22">
              <w:rPr>
                <w:snapToGrid w:val="0"/>
                <w:sz w:val="20"/>
              </w:rPr>
              <w:t>Практичні вправи</w:t>
            </w:r>
          </w:p>
          <w:p w14:paraId="57544E0F" w14:textId="77777777" w:rsidR="00E56CAF" w:rsidRPr="00275C22" w:rsidRDefault="00E56CAF" w:rsidP="00E56CAF">
            <w:pPr>
              <w:spacing w:line="216" w:lineRule="auto"/>
              <w:rPr>
                <w:sz w:val="20"/>
              </w:rPr>
            </w:pPr>
            <w:r w:rsidRPr="00275C22">
              <w:rPr>
                <w:sz w:val="20"/>
              </w:rPr>
              <w:t>Аналіз ситуацій.</w:t>
            </w:r>
          </w:p>
          <w:p w14:paraId="58438671" w14:textId="77777777" w:rsidR="00E56CAF" w:rsidRPr="00275C22" w:rsidRDefault="00E56CAF" w:rsidP="00E56CAF">
            <w:pPr>
              <w:spacing w:line="216" w:lineRule="auto"/>
              <w:rPr>
                <w:sz w:val="20"/>
              </w:rPr>
            </w:pPr>
            <w:r w:rsidRPr="00275C22">
              <w:rPr>
                <w:sz w:val="20"/>
              </w:rPr>
              <w:t>Тести</w:t>
            </w:r>
          </w:p>
          <w:p w14:paraId="31897398" w14:textId="77777777" w:rsidR="00E56CAF" w:rsidRPr="00275C22" w:rsidRDefault="00E56CAF" w:rsidP="00E56CAF">
            <w:pPr>
              <w:spacing w:line="216" w:lineRule="auto"/>
              <w:rPr>
                <w:sz w:val="20"/>
              </w:rPr>
            </w:pPr>
            <w:r w:rsidRPr="00275C22">
              <w:rPr>
                <w:sz w:val="20"/>
              </w:rPr>
              <w:t>Індивідуальні завдання</w:t>
            </w:r>
          </w:p>
        </w:tc>
      </w:tr>
      <w:tr w:rsidR="00E56CAF" w:rsidRPr="00B54FFC" w14:paraId="7F3F91DE" w14:textId="77777777" w:rsidTr="00B80ACD">
        <w:tc>
          <w:tcPr>
            <w:tcW w:w="534" w:type="dxa"/>
            <w:shd w:val="clear" w:color="auto" w:fill="auto"/>
          </w:tcPr>
          <w:p w14:paraId="6B8B06B3" w14:textId="77777777" w:rsidR="00E56CAF" w:rsidRPr="00275C22" w:rsidRDefault="00E56CAF" w:rsidP="00E56CAF">
            <w:pPr>
              <w:spacing w:line="216" w:lineRule="auto"/>
              <w:jc w:val="center"/>
              <w:rPr>
                <w:sz w:val="20"/>
              </w:rPr>
            </w:pPr>
            <w:r w:rsidRPr="00275C22">
              <w:rPr>
                <w:sz w:val="20"/>
              </w:rPr>
              <w:t>5</w:t>
            </w:r>
          </w:p>
        </w:tc>
        <w:tc>
          <w:tcPr>
            <w:tcW w:w="1871" w:type="dxa"/>
            <w:shd w:val="clear" w:color="auto" w:fill="auto"/>
          </w:tcPr>
          <w:p w14:paraId="4F8CE522" w14:textId="77777777" w:rsidR="00E56CAF" w:rsidRPr="00275C22" w:rsidRDefault="00E56CAF" w:rsidP="00E56CAF">
            <w:pPr>
              <w:spacing w:after="240" w:line="216" w:lineRule="auto"/>
              <w:jc w:val="both"/>
              <w:rPr>
                <w:iCs/>
                <w:sz w:val="20"/>
              </w:rPr>
            </w:pPr>
            <w:r w:rsidRPr="00275C22">
              <w:rPr>
                <w:iCs/>
                <w:sz w:val="20"/>
                <w:lang w:val="ru-RU"/>
              </w:rPr>
              <w:t>Облік необоротних активів</w:t>
            </w:r>
          </w:p>
        </w:tc>
        <w:tc>
          <w:tcPr>
            <w:tcW w:w="992" w:type="dxa"/>
            <w:shd w:val="clear" w:color="auto" w:fill="auto"/>
          </w:tcPr>
          <w:p w14:paraId="47491EA8" w14:textId="77777777" w:rsidR="00E56CAF" w:rsidRPr="00D204F2" w:rsidRDefault="00E56CAF" w:rsidP="00E56CAF">
            <w:pPr>
              <w:jc w:val="center"/>
              <w:rPr>
                <w:sz w:val="20"/>
                <w:lang w:val="ru-RU"/>
              </w:rPr>
            </w:pPr>
            <w:r w:rsidRPr="00D204F2">
              <w:rPr>
                <w:sz w:val="20"/>
                <w:lang w:val="ru-RU"/>
              </w:rPr>
              <w:t>денна</w:t>
            </w:r>
          </w:p>
          <w:p w14:paraId="5B29F3B0" w14:textId="77777777" w:rsidR="00E56CAF" w:rsidRPr="00D204F2" w:rsidRDefault="00E56CAF" w:rsidP="00E56CAF">
            <w:pPr>
              <w:jc w:val="center"/>
              <w:rPr>
                <w:sz w:val="20"/>
                <w:lang w:val="ru-RU"/>
              </w:rPr>
            </w:pPr>
            <w:r w:rsidRPr="00D204F2">
              <w:rPr>
                <w:sz w:val="20"/>
                <w:lang w:val="ru-RU"/>
              </w:rPr>
              <w:t>4</w:t>
            </w:r>
            <w:r w:rsidRPr="00D204F2">
              <w:rPr>
                <w:sz w:val="20"/>
              </w:rPr>
              <w:t>/</w:t>
            </w:r>
            <w:r w:rsidRPr="00D204F2">
              <w:rPr>
                <w:sz w:val="20"/>
                <w:lang w:val="ru-RU"/>
              </w:rPr>
              <w:t>4</w:t>
            </w:r>
          </w:p>
          <w:p w14:paraId="73768CE9" w14:textId="77777777" w:rsidR="00E56CAF" w:rsidRPr="00D204F2" w:rsidRDefault="00E56CAF" w:rsidP="00E56CAF">
            <w:pPr>
              <w:jc w:val="center"/>
              <w:rPr>
                <w:sz w:val="20"/>
                <w:lang w:val="ru-RU"/>
              </w:rPr>
            </w:pPr>
          </w:p>
          <w:p w14:paraId="2608CF04" w14:textId="77777777" w:rsidR="00E56CAF" w:rsidRPr="00D204F2" w:rsidRDefault="00E56CAF" w:rsidP="00E56CAF">
            <w:pPr>
              <w:jc w:val="center"/>
              <w:rPr>
                <w:sz w:val="20"/>
              </w:rPr>
            </w:pPr>
            <w:r w:rsidRPr="00D204F2">
              <w:rPr>
                <w:sz w:val="20"/>
                <w:lang w:val="ru-RU"/>
              </w:rPr>
              <w:t>заочна</w:t>
            </w:r>
          </w:p>
          <w:p w14:paraId="3AFA9668" w14:textId="745669D7" w:rsidR="00E56CAF" w:rsidRPr="00D204F2" w:rsidRDefault="00E56CAF" w:rsidP="00E56CAF">
            <w:pPr>
              <w:jc w:val="center"/>
              <w:rPr>
                <w:sz w:val="20"/>
                <w:lang w:val="ru-RU"/>
              </w:rPr>
            </w:pPr>
            <w:r w:rsidRPr="00D204F2">
              <w:rPr>
                <w:sz w:val="20"/>
                <w:lang w:val="ru-RU"/>
              </w:rPr>
              <w:t>0,4/</w:t>
            </w:r>
            <w:r>
              <w:rPr>
                <w:sz w:val="20"/>
                <w:lang w:val="ru-RU"/>
              </w:rPr>
              <w:t>0,4</w:t>
            </w:r>
          </w:p>
          <w:p w14:paraId="6B3F2224" w14:textId="148B83B9" w:rsidR="00E56CAF" w:rsidRPr="00275C22" w:rsidRDefault="00E56CAF" w:rsidP="00E56CAF">
            <w:pPr>
              <w:spacing w:line="216" w:lineRule="auto"/>
              <w:jc w:val="center"/>
              <w:rPr>
                <w:sz w:val="20"/>
              </w:rPr>
            </w:pPr>
          </w:p>
        </w:tc>
        <w:tc>
          <w:tcPr>
            <w:tcW w:w="4820" w:type="dxa"/>
            <w:shd w:val="clear" w:color="auto" w:fill="auto"/>
          </w:tcPr>
          <w:p w14:paraId="700DA248" w14:textId="77777777" w:rsidR="00E56CAF" w:rsidRPr="00275C22" w:rsidRDefault="00E56CAF" w:rsidP="00E56CAF">
            <w:pPr>
              <w:jc w:val="both"/>
              <w:rPr>
                <w:sz w:val="20"/>
              </w:rPr>
            </w:pPr>
            <w:r w:rsidRPr="00275C22">
              <w:rPr>
                <w:sz w:val="20"/>
              </w:rPr>
              <w:t>Поняття необоротних матеріальних активів бюджетних установ, їх структура та завдання обліку. Документування операцій з основними засобами та іншими матеріальними необоротними активами. Синтетичний облік. Аналітичний облік необоротних матеріальних активів. Облік незавершеного капітального будівництва. Облік інвестиційної нерухомості. Порядок та методи нарахування амортизації . Нормативна та методична база з обліку нематеріальних активів. Завдання обліку нематеріальних активів, порядок їх визнання та оцінка. Облік надходження, наявності та вибуття нематеріальних активів.</w:t>
            </w:r>
          </w:p>
        </w:tc>
        <w:tc>
          <w:tcPr>
            <w:tcW w:w="1984" w:type="dxa"/>
            <w:shd w:val="clear" w:color="auto" w:fill="auto"/>
          </w:tcPr>
          <w:p w14:paraId="561790E0" w14:textId="77777777" w:rsidR="00E56CAF" w:rsidRPr="00275C22" w:rsidRDefault="00E56CAF" w:rsidP="00E56CAF">
            <w:pPr>
              <w:spacing w:line="216" w:lineRule="auto"/>
              <w:jc w:val="center"/>
              <w:rPr>
                <w:snapToGrid w:val="0"/>
                <w:sz w:val="20"/>
              </w:rPr>
            </w:pPr>
            <w:r w:rsidRPr="00275C22">
              <w:rPr>
                <w:snapToGrid w:val="0"/>
                <w:sz w:val="20"/>
              </w:rPr>
              <w:t>Семінари-дискусії</w:t>
            </w:r>
          </w:p>
          <w:p w14:paraId="611DD0CB" w14:textId="77777777" w:rsidR="00E56CAF" w:rsidRPr="00275C22" w:rsidRDefault="00E56CAF" w:rsidP="00E56CAF">
            <w:pPr>
              <w:spacing w:line="216" w:lineRule="auto"/>
              <w:jc w:val="center"/>
              <w:rPr>
                <w:snapToGrid w:val="0"/>
                <w:sz w:val="20"/>
              </w:rPr>
            </w:pPr>
            <w:r w:rsidRPr="00275C22">
              <w:rPr>
                <w:snapToGrid w:val="0"/>
                <w:sz w:val="20"/>
              </w:rPr>
              <w:t>Практичні вправи</w:t>
            </w:r>
          </w:p>
          <w:p w14:paraId="4FDFD968" w14:textId="77777777" w:rsidR="00E56CAF" w:rsidRPr="00275C22" w:rsidRDefault="00E56CAF" w:rsidP="00E56CAF">
            <w:pPr>
              <w:spacing w:line="216" w:lineRule="auto"/>
              <w:jc w:val="center"/>
              <w:rPr>
                <w:sz w:val="20"/>
              </w:rPr>
            </w:pPr>
            <w:r w:rsidRPr="00275C22">
              <w:rPr>
                <w:sz w:val="20"/>
              </w:rPr>
              <w:t>Аналіз ситуацій Тести</w:t>
            </w:r>
          </w:p>
          <w:p w14:paraId="59A44691" w14:textId="77777777" w:rsidR="00E56CAF" w:rsidRPr="00275C22" w:rsidRDefault="00E56CAF" w:rsidP="00E56CAF">
            <w:pPr>
              <w:spacing w:line="216" w:lineRule="auto"/>
              <w:jc w:val="center"/>
              <w:rPr>
                <w:sz w:val="20"/>
              </w:rPr>
            </w:pPr>
            <w:r w:rsidRPr="00275C22">
              <w:rPr>
                <w:sz w:val="20"/>
              </w:rPr>
              <w:t>Індивідуальні завдання</w:t>
            </w:r>
          </w:p>
          <w:p w14:paraId="0E341613" w14:textId="77777777" w:rsidR="00E56CAF" w:rsidRPr="00275C22" w:rsidRDefault="00E56CAF" w:rsidP="00E56CAF">
            <w:pPr>
              <w:spacing w:line="216" w:lineRule="auto"/>
              <w:jc w:val="center"/>
              <w:rPr>
                <w:sz w:val="20"/>
              </w:rPr>
            </w:pPr>
          </w:p>
        </w:tc>
      </w:tr>
      <w:tr w:rsidR="00E56CAF" w:rsidRPr="00B54FFC" w14:paraId="1171CB7F" w14:textId="77777777" w:rsidTr="00B80ACD">
        <w:tc>
          <w:tcPr>
            <w:tcW w:w="534" w:type="dxa"/>
            <w:shd w:val="clear" w:color="auto" w:fill="auto"/>
          </w:tcPr>
          <w:p w14:paraId="44CBEFFA" w14:textId="77777777" w:rsidR="00E56CAF" w:rsidRPr="00275C22" w:rsidRDefault="00E56CAF" w:rsidP="00E56CAF">
            <w:pPr>
              <w:spacing w:line="216" w:lineRule="auto"/>
              <w:jc w:val="center"/>
              <w:rPr>
                <w:sz w:val="20"/>
              </w:rPr>
            </w:pPr>
            <w:r w:rsidRPr="00275C22">
              <w:rPr>
                <w:sz w:val="20"/>
              </w:rPr>
              <w:t>6</w:t>
            </w:r>
          </w:p>
        </w:tc>
        <w:tc>
          <w:tcPr>
            <w:tcW w:w="1871" w:type="dxa"/>
            <w:shd w:val="clear" w:color="auto" w:fill="auto"/>
          </w:tcPr>
          <w:p w14:paraId="5EC22D40" w14:textId="77777777" w:rsidR="00E56CAF" w:rsidRPr="00275C22" w:rsidRDefault="00E56CAF" w:rsidP="00E56CAF">
            <w:pPr>
              <w:rPr>
                <w:sz w:val="20"/>
              </w:rPr>
            </w:pPr>
            <w:r w:rsidRPr="00275C22">
              <w:rPr>
                <w:sz w:val="20"/>
                <w:lang w:val="ru-RU"/>
              </w:rPr>
              <w:t>Облік запасів</w:t>
            </w:r>
          </w:p>
        </w:tc>
        <w:tc>
          <w:tcPr>
            <w:tcW w:w="992" w:type="dxa"/>
            <w:shd w:val="clear" w:color="auto" w:fill="auto"/>
          </w:tcPr>
          <w:p w14:paraId="680BCBF0" w14:textId="77777777" w:rsidR="00E56CAF" w:rsidRPr="00D204F2" w:rsidRDefault="00E56CAF" w:rsidP="00E56CAF">
            <w:pPr>
              <w:jc w:val="center"/>
              <w:rPr>
                <w:sz w:val="20"/>
                <w:lang w:val="ru-RU"/>
              </w:rPr>
            </w:pPr>
            <w:r w:rsidRPr="00D204F2">
              <w:rPr>
                <w:sz w:val="20"/>
                <w:lang w:val="ru-RU"/>
              </w:rPr>
              <w:t>денна</w:t>
            </w:r>
          </w:p>
          <w:p w14:paraId="279BA815" w14:textId="77777777" w:rsidR="00E56CAF" w:rsidRPr="00D204F2" w:rsidRDefault="00E56CAF" w:rsidP="00E56CAF">
            <w:pPr>
              <w:jc w:val="center"/>
              <w:rPr>
                <w:sz w:val="20"/>
                <w:lang w:val="ru-RU"/>
              </w:rPr>
            </w:pPr>
            <w:r w:rsidRPr="00D204F2">
              <w:rPr>
                <w:sz w:val="20"/>
                <w:lang w:val="ru-RU"/>
              </w:rPr>
              <w:t>4/4</w:t>
            </w:r>
          </w:p>
          <w:p w14:paraId="198BE4B4" w14:textId="77777777" w:rsidR="00E56CAF" w:rsidRPr="00D204F2" w:rsidRDefault="00E56CAF" w:rsidP="00E56CAF">
            <w:pPr>
              <w:jc w:val="center"/>
              <w:rPr>
                <w:sz w:val="20"/>
                <w:lang w:val="ru-RU"/>
              </w:rPr>
            </w:pPr>
          </w:p>
          <w:p w14:paraId="26D19446" w14:textId="77777777" w:rsidR="00E56CAF" w:rsidRPr="00D204F2" w:rsidRDefault="00E56CAF" w:rsidP="00E56CAF">
            <w:pPr>
              <w:jc w:val="center"/>
              <w:rPr>
                <w:sz w:val="20"/>
              </w:rPr>
            </w:pPr>
            <w:r w:rsidRPr="00D204F2">
              <w:rPr>
                <w:sz w:val="20"/>
                <w:lang w:val="ru-RU"/>
              </w:rPr>
              <w:t>заочна</w:t>
            </w:r>
          </w:p>
          <w:p w14:paraId="513214D3" w14:textId="25845375" w:rsidR="00E56CAF" w:rsidRPr="00D204F2" w:rsidRDefault="00E56CAF" w:rsidP="00E56CAF">
            <w:pPr>
              <w:jc w:val="center"/>
              <w:rPr>
                <w:sz w:val="20"/>
                <w:lang w:val="ru-RU"/>
              </w:rPr>
            </w:pPr>
            <w:r w:rsidRPr="00D204F2">
              <w:rPr>
                <w:sz w:val="20"/>
                <w:lang w:val="ru-RU"/>
              </w:rPr>
              <w:t>0,5/</w:t>
            </w:r>
            <w:r>
              <w:rPr>
                <w:sz w:val="20"/>
                <w:lang w:val="ru-RU"/>
              </w:rPr>
              <w:t>0,5</w:t>
            </w:r>
          </w:p>
          <w:p w14:paraId="5A4ECB83" w14:textId="3A68F856" w:rsidR="00E56CAF" w:rsidRPr="00275C22" w:rsidRDefault="00E56CAF" w:rsidP="00E56CAF">
            <w:pPr>
              <w:spacing w:line="216" w:lineRule="auto"/>
              <w:jc w:val="center"/>
              <w:rPr>
                <w:sz w:val="20"/>
              </w:rPr>
            </w:pPr>
          </w:p>
        </w:tc>
        <w:tc>
          <w:tcPr>
            <w:tcW w:w="4820" w:type="dxa"/>
            <w:shd w:val="clear" w:color="auto" w:fill="auto"/>
          </w:tcPr>
          <w:p w14:paraId="1BE24393" w14:textId="77777777" w:rsidR="00E56CAF" w:rsidRPr="00275C22" w:rsidRDefault="00E56CAF" w:rsidP="00E56CAF">
            <w:pPr>
              <w:jc w:val="both"/>
              <w:rPr>
                <w:sz w:val="20"/>
              </w:rPr>
            </w:pPr>
            <w:r w:rsidRPr="00275C22">
              <w:rPr>
                <w:sz w:val="20"/>
                <w:lang w:val="ru-RU"/>
              </w:rPr>
              <w:lastRenderedPageBreak/>
              <w:t xml:space="preserve">Нормативна база щодо організації обліку запасів. Синтетичний та аналітичний облік запасів. Облік </w:t>
            </w:r>
            <w:r w:rsidRPr="00275C22">
              <w:rPr>
                <w:sz w:val="20"/>
                <w:lang w:val="ru-RU"/>
              </w:rPr>
              <w:lastRenderedPageBreak/>
              <w:t>надходження запасів. Конкурсні закупівлі товарі, робіт та послуг за державні кошти. Переоцінка запасів. Вибуття запасів. Облік бланків суворої звітності. Облік реалізації запасів</w:t>
            </w:r>
          </w:p>
        </w:tc>
        <w:tc>
          <w:tcPr>
            <w:tcW w:w="1984" w:type="dxa"/>
            <w:shd w:val="clear" w:color="auto" w:fill="auto"/>
          </w:tcPr>
          <w:p w14:paraId="52470FDB" w14:textId="77777777" w:rsidR="00E56CAF" w:rsidRPr="00275C22" w:rsidRDefault="00E56CAF" w:rsidP="00E56CAF">
            <w:pPr>
              <w:spacing w:line="216" w:lineRule="auto"/>
              <w:rPr>
                <w:snapToGrid w:val="0"/>
                <w:sz w:val="20"/>
              </w:rPr>
            </w:pPr>
            <w:r w:rsidRPr="00275C22">
              <w:rPr>
                <w:snapToGrid w:val="0"/>
                <w:sz w:val="20"/>
              </w:rPr>
              <w:lastRenderedPageBreak/>
              <w:t>Семінари-дискусії</w:t>
            </w:r>
          </w:p>
          <w:p w14:paraId="0B3819E8" w14:textId="77777777" w:rsidR="00E56CAF" w:rsidRPr="00275C22" w:rsidRDefault="00E56CAF" w:rsidP="00E56CAF">
            <w:pPr>
              <w:spacing w:line="216" w:lineRule="auto"/>
              <w:rPr>
                <w:snapToGrid w:val="0"/>
                <w:sz w:val="20"/>
              </w:rPr>
            </w:pPr>
            <w:r w:rsidRPr="00275C22">
              <w:rPr>
                <w:snapToGrid w:val="0"/>
                <w:sz w:val="20"/>
              </w:rPr>
              <w:t>Практичні вправи</w:t>
            </w:r>
          </w:p>
          <w:p w14:paraId="0246887D" w14:textId="77777777" w:rsidR="00E56CAF" w:rsidRPr="00275C22" w:rsidRDefault="00E56CAF" w:rsidP="00E56CAF">
            <w:pPr>
              <w:spacing w:line="216" w:lineRule="auto"/>
              <w:rPr>
                <w:sz w:val="20"/>
              </w:rPr>
            </w:pPr>
            <w:r w:rsidRPr="00275C22">
              <w:rPr>
                <w:sz w:val="20"/>
              </w:rPr>
              <w:lastRenderedPageBreak/>
              <w:t>Аналіз ситуацій.</w:t>
            </w:r>
          </w:p>
          <w:p w14:paraId="66EEE785" w14:textId="77777777" w:rsidR="00E56CAF" w:rsidRPr="00275C22" w:rsidRDefault="00E56CAF" w:rsidP="00E56CAF">
            <w:pPr>
              <w:spacing w:line="216" w:lineRule="auto"/>
              <w:rPr>
                <w:sz w:val="20"/>
              </w:rPr>
            </w:pPr>
            <w:r w:rsidRPr="00275C22">
              <w:rPr>
                <w:sz w:val="20"/>
              </w:rPr>
              <w:t>Тести</w:t>
            </w:r>
          </w:p>
          <w:p w14:paraId="7634B76D" w14:textId="77777777" w:rsidR="00E56CAF" w:rsidRPr="00275C22" w:rsidRDefault="00E56CAF" w:rsidP="00E56CAF">
            <w:pPr>
              <w:spacing w:line="216" w:lineRule="auto"/>
              <w:rPr>
                <w:sz w:val="20"/>
              </w:rPr>
            </w:pPr>
            <w:r w:rsidRPr="00275C22">
              <w:rPr>
                <w:sz w:val="20"/>
              </w:rPr>
              <w:t>Індивідуальні завдання</w:t>
            </w:r>
          </w:p>
          <w:p w14:paraId="5F6DC6D5" w14:textId="77777777" w:rsidR="00E56CAF" w:rsidRPr="00275C22" w:rsidRDefault="00E56CAF" w:rsidP="00E56CAF">
            <w:pPr>
              <w:spacing w:line="216" w:lineRule="auto"/>
              <w:rPr>
                <w:sz w:val="20"/>
              </w:rPr>
            </w:pPr>
          </w:p>
        </w:tc>
      </w:tr>
      <w:tr w:rsidR="00E56CAF" w:rsidRPr="00B54FFC" w14:paraId="196F5212" w14:textId="77777777" w:rsidTr="00B80ACD">
        <w:tc>
          <w:tcPr>
            <w:tcW w:w="534" w:type="dxa"/>
            <w:shd w:val="clear" w:color="auto" w:fill="auto"/>
          </w:tcPr>
          <w:p w14:paraId="5598931D" w14:textId="77777777" w:rsidR="00E56CAF" w:rsidRPr="00275C22" w:rsidRDefault="00E56CAF" w:rsidP="00E56CAF">
            <w:pPr>
              <w:spacing w:line="216" w:lineRule="auto"/>
              <w:rPr>
                <w:sz w:val="20"/>
              </w:rPr>
            </w:pPr>
            <w:r w:rsidRPr="00275C22">
              <w:rPr>
                <w:sz w:val="20"/>
              </w:rPr>
              <w:lastRenderedPageBreak/>
              <w:t>7</w:t>
            </w:r>
          </w:p>
        </w:tc>
        <w:tc>
          <w:tcPr>
            <w:tcW w:w="1871" w:type="dxa"/>
            <w:shd w:val="clear" w:color="auto" w:fill="auto"/>
          </w:tcPr>
          <w:p w14:paraId="5950A06B" w14:textId="77777777" w:rsidR="00E56CAF" w:rsidRPr="00275C22" w:rsidRDefault="00E56CAF" w:rsidP="00E56CAF">
            <w:pPr>
              <w:widowControl w:val="0"/>
              <w:spacing w:line="216" w:lineRule="auto"/>
              <w:rPr>
                <w:sz w:val="20"/>
              </w:rPr>
            </w:pPr>
            <w:r w:rsidRPr="00275C22">
              <w:rPr>
                <w:sz w:val="20"/>
              </w:rPr>
              <w:t>Облік виробничих витрат.</w:t>
            </w:r>
          </w:p>
        </w:tc>
        <w:tc>
          <w:tcPr>
            <w:tcW w:w="992" w:type="dxa"/>
            <w:shd w:val="clear" w:color="auto" w:fill="auto"/>
          </w:tcPr>
          <w:p w14:paraId="3A215474" w14:textId="77777777" w:rsidR="00E56CAF" w:rsidRPr="00D204F2" w:rsidRDefault="00E56CAF" w:rsidP="00E56CAF">
            <w:pPr>
              <w:jc w:val="center"/>
              <w:rPr>
                <w:sz w:val="20"/>
                <w:lang w:val="ru-RU"/>
              </w:rPr>
            </w:pPr>
            <w:r w:rsidRPr="00D204F2">
              <w:rPr>
                <w:sz w:val="20"/>
                <w:lang w:val="ru-RU"/>
              </w:rPr>
              <w:t>денна</w:t>
            </w:r>
          </w:p>
          <w:p w14:paraId="2BB1BA83" w14:textId="77777777" w:rsidR="00E56CAF" w:rsidRPr="00D204F2" w:rsidRDefault="00E56CAF" w:rsidP="00E56CAF">
            <w:pPr>
              <w:jc w:val="center"/>
              <w:rPr>
                <w:sz w:val="20"/>
                <w:lang w:val="ru-RU"/>
              </w:rPr>
            </w:pPr>
            <w:r w:rsidRPr="00D204F2">
              <w:rPr>
                <w:sz w:val="20"/>
                <w:lang w:val="ru-RU"/>
              </w:rPr>
              <w:t>4</w:t>
            </w:r>
            <w:r w:rsidRPr="00D204F2">
              <w:rPr>
                <w:sz w:val="20"/>
              </w:rPr>
              <w:t>/</w:t>
            </w:r>
            <w:r w:rsidRPr="00D204F2">
              <w:rPr>
                <w:sz w:val="20"/>
                <w:lang w:val="ru-RU"/>
              </w:rPr>
              <w:t>4</w:t>
            </w:r>
          </w:p>
          <w:p w14:paraId="5C4CFB4B" w14:textId="77777777" w:rsidR="00E56CAF" w:rsidRPr="00D204F2" w:rsidRDefault="00E56CAF" w:rsidP="00E56CAF">
            <w:pPr>
              <w:jc w:val="center"/>
              <w:rPr>
                <w:sz w:val="20"/>
                <w:lang w:val="ru-RU"/>
              </w:rPr>
            </w:pPr>
          </w:p>
          <w:p w14:paraId="105165EF" w14:textId="77777777" w:rsidR="00E56CAF" w:rsidRPr="00D204F2" w:rsidRDefault="00E56CAF" w:rsidP="00E56CAF">
            <w:pPr>
              <w:jc w:val="center"/>
              <w:rPr>
                <w:sz w:val="20"/>
              </w:rPr>
            </w:pPr>
            <w:r w:rsidRPr="00D204F2">
              <w:rPr>
                <w:sz w:val="20"/>
                <w:lang w:val="ru-RU"/>
              </w:rPr>
              <w:t>заочна</w:t>
            </w:r>
          </w:p>
          <w:p w14:paraId="1DC034B4" w14:textId="29807595" w:rsidR="00E56CAF" w:rsidRPr="00D204F2" w:rsidRDefault="00E56CAF" w:rsidP="00E56CAF">
            <w:pPr>
              <w:jc w:val="center"/>
              <w:rPr>
                <w:sz w:val="20"/>
                <w:lang w:val="ru-RU"/>
              </w:rPr>
            </w:pPr>
            <w:r w:rsidRPr="00D204F2">
              <w:rPr>
                <w:sz w:val="20"/>
                <w:lang w:val="ru-RU"/>
              </w:rPr>
              <w:t>0,5/</w:t>
            </w:r>
            <w:r>
              <w:rPr>
                <w:sz w:val="20"/>
                <w:lang w:val="ru-RU"/>
              </w:rPr>
              <w:t>0,5</w:t>
            </w:r>
          </w:p>
          <w:p w14:paraId="0526FD65" w14:textId="0955C2DD" w:rsidR="00E56CAF" w:rsidRPr="00275C22" w:rsidRDefault="00E56CAF" w:rsidP="00E56CAF">
            <w:pPr>
              <w:spacing w:line="216" w:lineRule="auto"/>
              <w:jc w:val="center"/>
              <w:rPr>
                <w:spacing w:val="-1"/>
                <w:sz w:val="20"/>
                <w:lang w:eastAsia="ru-RU"/>
              </w:rPr>
            </w:pPr>
          </w:p>
        </w:tc>
        <w:tc>
          <w:tcPr>
            <w:tcW w:w="4820" w:type="dxa"/>
            <w:shd w:val="clear" w:color="auto" w:fill="auto"/>
          </w:tcPr>
          <w:p w14:paraId="43D3BAF9" w14:textId="77777777" w:rsidR="00E56CAF" w:rsidRPr="00275C22" w:rsidRDefault="00E56CAF" w:rsidP="00E56CAF">
            <w:pPr>
              <w:jc w:val="both"/>
              <w:rPr>
                <w:sz w:val="20"/>
              </w:rPr>
            </w:pPr>
            <w:r w:rsidRPr="00275C22">
              <w:rPr>
                <w:b/>
                <w:bCs/>
                <w:color w:val="333333"/>
                <w:sz w:val="20"/>
                <w:shd w:val="clear" w:color="auto" w:fill="FFFFFF"/>
              </w:rPr>
              <w:t> </w:t>
            </w:r>
            <w:r w:rsidRPr="00275C22">
              <w:rPr>
                <w:sz w:val="20"/>
                <w:lang w:val="ru-RU"/>
              </w:rPr>
              <w:t>Загальні засади обліку виробничих витрат у бюджетних установах. Собівартість робіт, товарі, послуг. Облік витрат на науково-дослідні роботи. Облік витрат виробничих майстерень та підсобних сільських господарств.</w:t>
            </w:r>
          </w:p>
          <w:p w14:paraId="2CB8AD89" w14:textId="77777777" w:rsidR="00E56CAF" w:rsidRPr="00275C22" w:rsidRDefault="00E56CAF" w:rsidP="00E56CAF">
            <w:pPr>
              <w:jc w:val="both"/>
              <w:rPr>
                <w:sz w:val="20"/>
              </w:rPr>
            </w:pPr>
          </w:p>
        </w:tc>
        <w:tc>
          <w:tcPr>
            <w:tcW w:w="1984" w:type="dxa"/>
            <w:shd w:val="clear" w:color="auto" w:fill="auto"/>
          </w:tcPr>
          <w:p w14:paraId="43E63AC2" w14:textId="77777777" w:rsidR="00E56CAF" w:rsidRPr="00275C22" w:rsidRDefault="00E56CAF" w:rsidP="00E56CAF">
            <w:pPr>
              <w:spacing w:line="216" w:lineRule="auto"/>
              <w:rPr>
                <w:snapToGrid w:val="0"/>
                <w:sz w:val="20"/>
              </w:rPr>
            </w:pPr>
            <w:r w:rsidRPr="00275C22">
              <w:rPr>
                <w:snapToGrid w:val="0"/>
                <w:sz w:val="20"/>
              </w:rPr>
              <w:t>Семінари-дискусії</w:t>
            </w:r>
          </w:p>
          <w:p w14:paraId="72690415" w14:textId="77777777" w:rsidR="00E56CAF" w:rsidRPr="00275C22" w:rsidRDefault="00E56CAF" w:rsidP="00E56CAF">
            <w:pPr>
              <w:spacing w:line="216" w:lineRule="auto"/>
              <w:rPr>
                <w:snapToGrid w:val="0"/>
                <w:sz w:val="20"/>
              </w:rPr>
            </w:pPr>
            <w:r w:rsidRPr="00275C22">
              <w:rPr>
                <w:snapToGrid w:val="0"/>
                <w:sz w:val="20"/>
              </w:rPr>
              <w:t>Практичні вправи</w:t>
            </w:r>
          </w:p>
          <w:p w14:paraId="41CE9124" w14:textId="77777777" w:rsidR="00E56CAF" w:rsidRPr="00275C22" w:rsidRDefault="00E56CAF" w:rsidP="00E56CAF">
            <w:pPr>
              <w:spacing w:line="216" w:lineRule="auto"/>
              <w:rPr>
                <w:sz w:val="20"/>
              </w:rPr>
            </w:pPr>
            <w:r w:rsidRPr="00275C22">
              <w:rPr>
                <w:sz w:val="20"/>
              </w:rPr>
              <w:t>Аналіз ситуацій.</w:t>
            </w:r>
          </w:p>
          <w:p w14:paraId="2CA2E121" w14:textId="77777777" w:rsidR="00E56CAF" w:rsidRPr="00275C22" w:rsidRDefault="00E56CAF" w:rsidP="00E56CAF">
            <w:pPr>
              <w:spacing w:line="216" w:lineRule="auto"/>
              <w:rPr>
                <w:sz w:val="20"/>
              </w:rPr>
            </w:pPr>
            <w:r w:rsidRPr="00275C22">
              <w:rPr>
                <w:sz w:val="20"/>
              </w:rPr>
              <w:t>Тести</w:t>
            </w:r>
          </w:p>
          <w:p w14:paraId="7FA37AAA" w14:textId="77777777" w:rsidR="00E56CAF" w:rsidRPr="00275C22" w:rsidRDefault="00E56CAF" w:rsidP="00E56CAF">
            <w:pPr>
              <w:spacing w:line="216" w:lineRule="auto"/>
              <w:rPr>
                <w:sz w:val="20"/>
              </w:rPr>
            </w:pPr>
            <w:r w:rsidRPr="00275C22">
              <w:rPr>
                <w:sz w:val="20"/>
              </w:rPr>
              <w:t>Індивідуальні завдання</w:t>
            </w:r>
          </w:p>
          <w:p w14:paraId="3DA5B721" w14:textId="77777777" w:rsidR="00E56CAF" w:rsidRPr="00275C22" w:rsidRDefault="00E56CAF" w:rsidP="00E56CAF">
            <w:pPr>
              <w:spacing w:line="216" w:lineRule="auto"/>
              <w:rPr>
                <w:sz w:val="20"/>
              </w:rPr>
            </w:pPr>
          </w:p>
        </w:tc>
      </w:tr>
      <w:tr w:rsidR="00E56CAF" w:rsidRPr="00B54FFC" w14:paraId="223851FD" w14:textId="77777777" w:rsidTr="00B80ACD">
        <w:tc>
          <w:tcPr>
            <w:tcW w:w="534" w:type="dxa"/>
            <w:shd w:val="clear" w:color="auto" w:fill="auto"/>
          </w:tcPr>
          <w:p w14:paraId="5EAC3149" w14:textId="77777777" w:rsidR="00E56CAF" w:rsidRPr="00275C22" w:rsidRDefault="00E56CAF" w:rsidP="00E56CAF">
            <w:pPr>
              <w:spacing w:line="216" w:lineRule="auto"/>
              <w:jc w:val="center"/>
              <w:rPr>
                <w:sz w:val="20"/>
              </w:rPr>
            </w:pPr>
            <w:r w:rsidRPr="00275C22">
              <w:rPr>
                <w:sz w:val="20"/>
              </w:rPr>
              <w:t>8</w:t>
            </w:r>
          </w:p>
        </w:tc>
        <w:tc>
          <w:tcPr>
            <w:tcW w:w="1871" w:type="dxa"/>
            <w:shd w:val="clear" w:color="auto" w:fill="auto"/>
          </w:tcPr>
          <w:p w14:paraId="0EEBB8EE" w14:textId="77777777" w:rsidR="00E56CAF" w:rsidRPr="00275C22" w:rsidRDefault="00E56CAF" w:rsidP="00E56CAF">
            <w:pPr>
              <w:widowControl w:val="0"/>
              <w:spacing w:line="216" w:lineRule="auto"/>
              <w:rPr>
                <w:sz w:val="20"/>
              </w:rPr>
            </w:pPr>
            <w:r w:rsidRPr="00275C22">
              <w:rPr>
                <w:sz w:val="20"/>
              </w:rPr>
              <w:t>Облік власного капіталу</w:t>
            </w:r>
          </w:p>
        </w:tc>
        <w:tc>
          <w:tcPr>
            <w:tcW w:w="992" w:type="dxa"/>
            <w:shd w:val="clear" w:color="auto" w:fill="auto"/>
          </w:tcPr>
          <w:p w14:paraId="6C57F034" w14:textId="77777777" w:rsidR="00E56CAF" w:rsidRPr="00D204F2" w:rsidRDefault="00E56CAF" w:rsidP="00E56CAF">
            <w:pPr>
              <w:jc w:val="center"/>
              <w:rPr>
                <w:sz w:val="20"/>
                <w:lang w:val="ru-RU"/>
              </w:rPr>
            </w:pPr>
            <w:r w:rsidRPr="00D204F2">
              <w:rPr>
                <w:sz w:val="20"/>
                <w:lang w:val="ru-RU"/>
              </w:rPr>
              <w:t>денна</w:t>
            </w:r>
          </w:p>
          <w:p w14:paraId="04A6EC90" w14:textId="77777777" w:rsidR="00E56CAF" w:rsidRPr="00D204F2" w:rsidRDefault="00E56CAF" w:rsidP="00E56CAF">
            <w:pPr>
              <w:jc w:val="center"/>
              <w:rPr>
                <w:sz w:val="20"/>
                <w:lang w:val="ru-RU"/>
              </w:rPr>
            </w:pPr>
            <w:r w:rsidRPr="00D204F2">
              <w:rPr>
                <w:sz w:val="20"/>
                <w:lang w:val="ru-RU"/>
              </w:rPr>
              <w:t>4/4</w:t>
            </w:r>
          </w:p>
          <w:p w14:paraId="12CDF28F" w14:textId="77777777" w:rsidR="00E56CAF" w:rsidRPr="00D204F2" w:rsidRDefault="00E56CAF" w:rsidP="00E56CAF">
            <w:pPr>
              <w:jc w:val="center"/>
              <w:rPr>
                <w:sz w:val="20"/>
                <w:lang w:val="ru-RU"/>
              </w:rPr>
            </w:pPr>
          </w:p>
          <w:p w14:paraId="01DF0BCE" w14:textId="77777777" w:rsidR="00E56CAF" w:rsidRPr="00D204F2" w:rsidRDefault="00E56CAF" w:rsidP="00E56CAF">
            <w:pPr>
              <w:jc w:val="center"/>
              <w:rPr>
                <w:sz w:val="20"/>
              </w:rPr>
            </w:pPr>
            <w:r w:rsidRPr="00D204F2">
              <w:rPr>
                <w:sz w:val="20"/>
                <w:lang w:val="ru-RU"/>
              </w:rPr>
              <w:t>заочна</w:t>
            </w:r>
          </w:p>
          <w:p w14:paraId="64D4859F" w14:textId="6B459CB1" w:rsidR="00E56CAF" w:rsidRPr="00D204F2" w:rsidRDefault="00E56CAF" w:rsidP="00E56CAF">
            <w:pPr>
              <w:jc w:val="center"/>
              <w:rPr>
                <w:sz w:val="20"/>
                <w:lang w:val="ru-RU"/>
              </w:rPr>
            </w:pPr>
            <w:r w:rsidRPr="00D204F2">
              <w:rPr>
                <w:sz w:val="20"/>
                <w:lang w:val="ru-RU"/>
              </w:rPr>
              <w:t>0,5/</w:t>
            </w:r>
            <w:r>
              <w:rPr>
                <w:sz w:val="20"/>
                <w:lang w:val="ru-RU"/>
              </w:rPr>
              <w:t>0,5</w:t>
            </w:r>
          </w:p>
          <w:p w14:paraId="04223C29" w14:textId="71B29DAD" w:rsidR="00E56CAF" w:rsidRPr="00275C22" w:rsidRDefault="00E56CAF" w:rsidP="00E56CAF">
            <w:pPr>
              <w:spacing w:line="216" w:lineRule="auto"/>
              <w:jc w:val="center"/>
              <w:rPr>
                <w:sz w:val="20"/>
              </w:rPr>
            </w:pPr>
          </w:p>
        </w:tc>
        <w:tc>
          <w:tcPr>
            <w:tcW w:w="4820" w:type="dxa"/>
            <w:shd w:val="clear" w:color="auto" w:fill="auto"/>
          </w:tcPr>
          <w:p w14:paraId="306A9F20" w14:textId="77777777" w:rsidR="00E56CAF" w:rsidRPr="00275C22" w:rsidRDefault="00E56CAF" w:rsidP="00E56CAF">
            <w:pPr>
              <w:jc w:val="both"/>
              <w:rPr>
                <w:sz w:val="20"/>
              </w:rPr>
            </w:pPr>
            <w:r w:rsidRPr="00275C22">
              <w:rPr>
                <w:sz w:val="20"/>
                <w:lang w:val="ru-RU"/>
              </w:rPr>
              <w:t>Нормативна база з обліку та складові власного капіталу бюджетних установ. Облік внесеного капіталу. Облік капіталу у підприємствах. Облік фінансових результатів виконання кошторису. Облік капіталу у дооцінках</w:t>
            </w:r>
          </w:p>
        </w:tc>
        <w:tc>
          <w:tcPr>
            <w:tcW w:w="1984" w:type="dxa"/>
            <w:shd w:val="clear" w:color="auto" w:fill="auto"/>
          </w:tcPr>
          <w:p w14:paraId="05676B3E" w14:textId="77777777" w:rsidR="00E56CAF" w:rsidRPr="00275C22" w:rsidRDefault="00E56CAF" w:rsidP="00E56CAF">
            <w:pPr>
              <w:spacing w:line="216" w:lineRule="auto"/>
              <w:rPr>
                <w:snapToGrid w:val="0"/>
                <w:sz w:val="20"/>
              </w:rPr>
            </w:pPr>
            <w:r w:rsidRPr="00275C22">
              <w:rPr>
                <w:snapToGrid w:val="0"/>
                <w:sz w:val="20"/>
              </w:rPr>
              <w:t>Семінари-дискусії</w:t>
            </w:r>
          </w:p>
          <w:p w14:paraId="6B89CA1D" w14:textId="77777777" w:rsidR="00E56CAF" w:rsidRPr="00275C22" w:rsidRDefault="00E56CAF" w:rsidP="00E56CAF">
            <w:pPr>
              <w:spacing w:line="216" w:lineRule="auto"/>
              <w:rPr>
                <w:snapToGrid w:val="0"/>
                <w:sz w:val="20"/>
              </w:rPr>
            </w:pPr>
            <w:r w:rsidRPr="00275C22">
              <w:rPr>
                <w:snapToGrid w:val="0"/>
                <w:sz w:val="20"/>
              </w:rPr>
              <w:t>Практичні вправи</w:t>
            </w:r>
          </w:p>
          <w:p w14:paraId="201BBB44" w14:textId="77777777" w:rsidR="00E56CAF" w:rsidRPr="00275C22" w:rsidRDefault="00E56CAF" w:rsidP="00E56CAF">
            <w:pPr>
              <w:spacing w:line="216" w:lineRule="auto"/>
              <w:rPr>
                <w:sz w:val="20"/>
              </w:rPr>
            </w:pPr>
            <w:r w:rsidRPr="00275C22">
              <w:rPr>
                <w:sz w:val="20"/>
              </w:rPr>
              <w:t>Аналіз ситуацій.</w:t>
            </w:r>
          </w:p>
          <w:p w14:paraId="62EBD593" w14:textId="77777777" w:rsidR="00E56CAF" w:rsidRPr="00275C22" w:rsidRDefault="00E56CAF" w:rsidP="00E56CAF">
            <w:pPr>
              <w:spacing w:line="216" w:lineRule="auto"/>
              <w:rPr>
                <w:sz w:val="20"/>
              </w:rPr>
            </w:pPr>
            <w:r w:rsidRPr="00275C22">
              <w:rPr>
                <w:sz w:val="20"/>
              </w:rPr>
              <w:t>Тести</w:t>
            </w:r>
          </w:p>
          <w:p w14:paraId="0C6D593F" w14:textId="77777777" w:rsidR="00E56CAF" w:rsidRPr="00275C22" w:rsidRDefault="00E56CAF" w:rsidP="00E56CAF">
            <w:pPr>
              <w:spacing w:line="216" w:lineRule="auto"/>
              <w:rPr>
                <w:sz w:val="20"/>
              </w:rPr>
            </w:pPr>
            <w:r w:rsidRPr="00275C22">
              <w:rPr>
                <w:sz w:val="20"/>
              </w:rPr>
              <w:t>Індивідуальні завдання</w:t>
            </w:r>
          </w:p>
          <w:p w14:paraId="5A058E7E" w14:textId="77777777" w:rsidR="00E56CAF" w:rsidRPr="00275C22" w:rsidRDefault="00E56CAF" w:rsidP="00E56CAF">
            <w:pPr>
              <w:rPr>
                <w:sz w:val="20"/>
              </w:rPr>
            </w:pPr>
          </w:p>
        </w:tc>
      </w:tr>
      <w:tr w:rsidR="00E56CAF" w:rsidRPr="00B54FFC" w14:paraId="38114CA1" w14:textId="77777777" w:rsidTr="00B80ACD">
        <w:tc>
          <w:tcPr>
            <w:tcW w:w="534" w:type="dxa"/>
            <w:shd w:val="clear" w:color="auto" w:fill="auto"/>
          </w:tcPr>
          <w:p w14:paraId="65AE250F" w14:textId="77777777" w:rsidR="00E56CAF" w:rsidRPr="00275C22" w:rsidRDefault="00E56CAF" w:rsidP="00E56CAF">
            <w:pPr>
              <w:spacing w:line="216" w:lineRule="auto"/>
              <w:jc w:val="center"/>
              <w:rPr>
                <w:sz w:val="20"/>
              </w:rPr>
            </w:pPr>
            <w:r w:rsidRPr="00275C22">
              <w:rPr>
                <w:sz w:val="20"/>
              </w:rPr>
              <w:t>9</w:t>
            </w:r>
          </w:p>
        </w:tc>
        <w:tc>
          <w:tcPr>
            <w:tcW w:w="1871" w:type="dxa"/>
            <w:shd w:val="clear" w:color="auto" w:fill="auto"/>
          </w:tcPr>
          <w:p w14:paraId="64D09B98" w14:textId="77777777" w:rsidR="00E56CAF" w:rsidRPr="00275C22" w:rsidRDefault="00E56CAF" w:rsidP="00E56CAF">
            <w:pPr>
              <w:jc w:val="both"/>
              <w:rPr>
                <w:sz w:val="20"/>
              </w:rPr>
            </w:pPr>
            <w:r w:rsidRPr="00275C22">
              <w:rPr>
                <w:sz w:val="20"/>
              </w:rPr>
              <w:t>Звітність бюджетних установ</w:t>
            </w:r>
          </w:p>
        </w:tc>
        <w:tc>
          <w:tcPr>
            <w:tcW w:w="992" w:type="dxa"/>
            <w:shd w:val="clear" w:color="auto" w:fill="auto"/>
          </w:tcPr>
          <w:p w14:paraId="37CA44BF" w14:textId="77777777" w:rsidR="00E56CAF" w:rsidRPr="00D204F2" w:rsidRDefault="00E56CAF" w:rsidP="00E56CAF">
            <w:pPr>
              <w:jc w:val="center"/>
              <w:rPr>
                <w:sz w:val="20"/>
                <w:lang w:val="ru-RU"/>
              </w:rPr>
            </w:pPr>
            <w:r w:rsidRPr="00D204F2">
              <w:rPr>
                <w:sz w:val="20"/>
                <w:lang w:val="ru-RU"/>
              </w:rPr>
              <w:t>денна</w:t>
            </w:r>
          </w:p>
          <w:p w14:paraId="65BC2AD3" w14:textId="77777777" w:rsidR="00E56CAF" w:rsidRPr="00D204F2" w:rsidRDefault="00E56CAF" w:rsidP="00E56CAF">
            <w:pPr>
              <w:jc w:val="center"/>
              <w:rPr>
                <w:sz w:val="20"/>
                <w:lang w:val="ru-RU"/>
              </w:rPr>
            </w:pPr>
            <w:r w:rsidRPr="00D204F2">
              <w:rPr>
                <w:sz w:val="20"/>
                <w:lang w:val="ru-RU"/>
              </w:rPr>
              <w:t>4/4</w:t>
            </w:r>
          </w:p>
          <w:p w14:paraId="7EC3DFE1" w14:textId="77777777" w:rsidR="00E56CAF" w:rsidRPr="00D204F2" w:rsidRDefault="00E56CAF" w:rsidP="00E56CAF">
            <w:pPr>
              <w:jc w:val="center"/>
              <w:rPr>
                <w:sz w:val="20"/>
                <w:lang w:val="ru-RU"/>
              </w:rPr>
            </w:pPr>
          </w:p>
          <w:p w14:paraId="3B70A4EA" w14:textId="77777777" w:rsidR="00E56CAF" w:rsidRPr="00D204F2" w:rsidRDefault="00E56CAF" w:rsidP="00E56CAF">
            <w:pPr>
              <w:jc w:val="center"/>
              <w:rPr>
                <w:sz w:val="20"/>
              </w:rPr>
            </w:pPr>
            <w:r w:rsidRPr="00D204F2">
              <w:rPr>
                <w:sz w:val="20"/>
                <w:lang w:val="ru-RU"/>
              </w:rPr>
              <w:t>заочна</w:t>
            </w:r>
          </w:p>
          <w:p w14:paraId="6B736751" w14:textId="0FBD4685" w:rsidR="00E56CAF" w:rsidRPr="00D204F2" w:rsidRDefault="00E56CAF" w:rsidP="00E56CAF">
            <w:pPr>
              <w:jc w:val="center"/>
              <w:rPr>
                <w:sz w:val="20"/>
                <w:lang w:val="ru-RU"/>
              </w:rPr>
            </w:pPr>
            <w:r w:rsidRPr="00D204F2">
              <w:rPr>
                <w:sz w:val="20"/>
                <w:lang w:val="ru-RU"/>
              </w:rPr>
              <w:t>0,5/</w:t>
            </w:r>
            <w:r>
              <w:rPr>
                <w:sz w:val="20"/>
                <w:lang w:val="ru-RU"/>
              </w:rPr>
              <w:t>0,5</w:t>
            </w:r>
          </w:p>
          <w:p w14:paraId="31EE0CAE" w14:textId="48170FE9" w:rsidR="00E56CAF" w:rsidRPr="00275C22" w:rsidRDefault="00E56CAF" w:rsidP="00E56CAF">
            <w:pPr>
              <w:spacing w:line="216" w:lineRule="auto"/>
              <w:jc w:val="center"/>
              <w:rPr>
                <w:sz w:val="20"/>
              </w:rPr>
            </w:pPr>
          </w:p>
        </w:tc>
        <w:tc>
          <w:tcPr>
            <w:tcW w:w="4820" w:type="dxa"/>
            <w:shd w:val="clear" w:color="auto" w:fill="auto"/>
          </w:tcPr>
          <w:p w14:paraId="14694FB9" w14:textId="77777777" w:rsidR="00E56CAF" w:rsidRPr="00275C22" w:rsidRDefault="00E56CAF" w:rsidP="00E56CAF">
            <w:pPr>
              <w:jc w:val="both"/>
              <w:rPr>
                <w:sz w:val="20"/>
              </w:rPr>
            </w:pPr>
            <w:r w:rsidRPr="00275C22">
              <w:rPr>
                <w:sz w:val="20"/>
                <w:lang w:val="ru-RU"/>
              </w:rPr>
              <w:t>Загальна характеристика та класифікація звітності бюджетних установ. Фінансова звітність бюджетних установ. Бюджетна звітність суб’єктів бухгалтерського обліку в державному секторі. Податкова звітність в бюджетних установах. Звітність бюджетних установ за розрахунками з фондами загальнообов’язкового державного соціального страхування. Статистична звітність бюджетних установ</w:t>
            </w:r>
          </w:p>
        </w:tc>
        <w:tc>
          <w:tcPr>
            <w:tcW w:w="1984" w:type="dxa"/>
            <w:shd w:val="clear" w:color="auto" w:fill="auto"/>
          </w:tcPr>
          <w:p w14:paraId="27241DE3" w14:textId="77777777" w:rsidR="00E56CAF" w:rsidRPr="00275C22" w:rsidRDefault="00E56CAF" w:rsidP="00E56CAF">
            <w:pPr>
              <w:spacing w:line="216" w:lineRule="auto"/>
              <w:rPr>
                <w:snapToGrid w:val="0"/>
                <w:sz w:val="20"/>
              </w:rPr>
            </w:pPr>
            <w:r w:rsidRPr="00275C22">
              <w:rPr>
                <w:snapToGrid w:val="0"/>
                <w:sz w:val="20"/>
              </w:rPr>
              <w:t>Семінари-дискусії</w:t>
            </w:r>
          </w:p>
          <w:p w14:paraId="2F9B515A" w14:textId="77777777" w:rsidR="00E56CAF" w:rsidRPr="00275C22" w:rsidRDefault="00E56CAF" w:rsidP="00E56CAF">
            <w:pPr>
              <w:spacing w:line="216" w:lineRule="auto"/>
              <w:rPr>
                <w:snapToGrid w:val="0"/>
                <w:sz w:val="20"/>
              </w:rPr>
            </w:pPr>
            <w:r w:rsidRPr="00275C22">
              <w:rPr>
                <w:snapToGrid w:val="0"/>
                <w:sz w:val="20"/>
              </w:rPr>
              <w:t>Практичні вправи</w:t>
            </w:r>
          </w:p>
          <w:p w14:paraId="748CB2E6" w14:textId="77777777" w:rsidR="00E56CAF" w:rsidRPr="00275C22" w:rsidRDefault="00E56CAF" w:rsidP="00E56CAF">
            <w:pPr>
              <w:spacing w:line="216" w:lineRule="auto"/>
              <w:rPr>
                <w:sz w:val="20"/>
              </w:rPr>
            </w:pPr>
            <w:r w:rsidRPr="00275C22">
              <w:rPr>
                <w:sz w:val="20"/>
              </w:rPr>
              <w:t>Аналіз ситуацій.</w:t>
            </w:r>
          </w:p>
          <w:p w14:paraId="54B80D27" w14:textId="77777777" w:rsidR="00E56CAF" w:rsidRPr="00275C22" w:rsidRDefault="00E56CAF" w:rsidP="00E56CAF">
            <w:pPr>
              <w:spacing w:line="216" w:lineRule="auto"/>
              <w:rPr>
                <w:sz w:val="20"/>
              </w:rPr>
            </w:pPr>
            <w:r w:rsidRPr="00275C22">
              <w:rPr>
                <w:sz w:val="20"/>
              </w:rPr>
              <w:t>Тести</w:t>
            </w:r>
          </w:p>
          <w:p w14:paraId="33DD64B7" w14:textId="77777777" w:rsidR="00E56CAF" w:rsidRPr="00275C22" w:rsidRDefault="00E56CAF" w:rsidP="00E56CAF">
            <w:pPr>
              <w:spacing w:line="216" w:lineRule="auto"/>
              <w:rPr>
                <w:sz w:val="20"/>
              </w:rPr>
            </w:pPr>
            <w:r w:rsidRPr="00275C22">
              <w:rPr>
                <w:sz w:val="20"/>
              </w:rPr>
              <w:t>Індивідуальні завдання</w:t>
            </w:r>
          </w:p>
          <w:p w14:paraId="4F6D8843" w14:textId="77777777" w:rsidR="00E56CAF" w:rsidRPr="00275C22" w:rsidRDefault="00E56CAF" w:rsidP="00E56CAF">
            <w:pPr>
              <w:rPr>
                <w:sz w:val="20"/>
              </w:rPr>
            </w:pPr>
          </w:p>
        </w:tc>
      </w:tr>
    </w:tbl>
    <w:p w14:paraId="1FF39365" w14:textId="1CD94943" w:rsidR="0082705F" w:rsidRDefault="0082705F" w:rsidP="002B3B9F">
      <w:pPr>
        <w:jc w:val="center"/>
        <w:rPr>
          <w:b/>
          <w:szCs w:val="24"/>
        </w:rPr>
      </w:pPr>
    </w:p>
    <w:p w14:paraId="56DC5F4A" w14:textId="77777777" w:rsidR="0082705F" w:rsidRDefault="0082705F">
      <w:pPr>
        <w:spacing w:after="160" w:line="259" w:lineRule="auto"/>
        <w:ind w:firstLine="720"/>
        <w:rPr>
          <w:b/>
          <w:szCs w:val="24"/>
        </w:rPr>
      </w:pPr>
      <w:r>
        <w:rPr>
          <w:b/>
          <w:szCs w:val="24"/>
        </w:rPr>
        <w:br w:type="page"/>
      </w:r>
    </w:p>
    <w:p w14:paraId="0AB5919C" w14:textId="0AB95771" w:rsidR="00ED7BA0" w:rsidRPr="00B54FFC" w:rsidRDefault="00ED7BA0" w:rsidP="002B3B9F">
      <w:pPr>
        <w:jc w:val="center"/>
      </w:pPr>
      <w:r w:rsidRPr="00B54FFC">
        <w:rPr>
          <w:b/>
          <w:szCs w:val="24"/>
        </w:rPr>
        <w:lastRenderedPageBreak/>
        <w:t>Рекомендована література</w:t>
      </w:r>
    </w:p>
    <w:p w14:paraId="729FCE55" w14:textId="77777777" w:rsidR="00B54FFC" w:rsidRDefault="00B54FFC" w:rsidP="00D676DE">
      <w:pPr>
        <w:pStyle w:val="1"/>
        <w:numPr>
          <w:ilvl w:val="0"/>
          <w:numId w:val="0"/>
        </w:numPr>
        <w:spacing w:after="0"/>
        <w:ind w:left="284"/>
        <w:jc w:val="left"/>
        <w:rPr>
          <w:i/>
          <w:caps w:val="0"/>
          <w:szCs w:val="24"/>
        </w:rPr>
      </w:pPr>
      <w:r w:rsidRPr="00D8655C">
        <w:rPr>
          <w:i/>
          <w:caps w:val="0"/>
          <w:szCs w:val="24"/>
        </w:rPr>
        <w:t>Основна література:</w:t>
      </w:r>
    </w:p>
    <w:p w14:paraId="77BB89B6" w14:textId="77777777" w:rsidR="002B3B9F" w:rsidRDefault="004652D6" w:rsidP="002B3B9F">
      <w:pPr>
        <w:pStyle w:val="a0"/>
        <w:rPr>
          <w:lang w:val="ru-RU" w:eastAsia="ar-SA"/>
        </w:rPr>
      </w:pPr>
      <w:r w:rsidRPr="004652D6">
        <w:rPr>
          <w:lang w:val="ru-RU" w:eastAsia="ar-SA"/>
        </w:rPr>
        <w:t>1.</w:t>
      </w:r>
      <w:r w:rsidRPr="004652D6">
        <w:rPr>
          <w:lang w:val="ru-RU" w:eastAsia="ar-SA"/>
        </w:rPr>
        <w:tab/>
        <w:t xml:space="preserve">Конституція України від 28.06.1996 № 254к/96-ВР., із зм. та доп. від 1 лютого 2011 року N 2952-VI – [Електронний ресурс]. – Режим доступу. – </w:t>
      </w:r>
      <w:hyperlink r:id="rId6" w:history="1">
        <w:r w:rsidR="002B3B9F" w:rsidRPr="0015409D">
          <w:rPr>
            <w:rStyle w:val="a8"/>
            <w:lang w:val="ru-RU" w:eastAsia="ar-SA"/>
          </w:rPr>
          <w:t>http://zakon.rada.gov.ua/</w:t>
        </w:r>
      </w:hyperlink>
    </w:p>
    <w:p w14:paraId="709F0E9D" w14:textId="77777777" w:rsidR="004652D6" w:rsidRPr="004652D6" w:rsidRDefault="004652D6" w:rsidP="002B3B9F">
      <w:pPr>
        <w:pStyle w:val="a0"/>
        <w:rPr>
          <w:lang w:val="ru-RU" w:eastAsia="ar-SA"/>
        </w:rPr>
      </w:pPr>
      <w:r w:rsidRPr="004652D6">
        <w:rPr>
          <w:lang w:val="ru-RU" w:eastAsia="ar-SA"/>
        </w:rPr>
        <w:t>2.</w:t>
      </w:r>
      <w:r w:rsidRPr="004652D6">
        <w:rPr>
          <w:lang w:val="ru-RU" w:eastAsia="ar-SA"/>
        </w:rPr>
        <w:tab/>
        <w:t>Бюджетний Кодекс України № 2456 -VІ від 08.07.10р., зі змінами (Інтернет-ресурс. – Джерело доступу: [http:/www.zakon 2. rada.gov.ua)</w:t>
      </w:r>
    </w:p>
    <w:p w14:paraId="210094D9" w14:textId="77777777" w:rsidR="004652D6" w:rsidRPr="004652D6" w:rsidRDefault="004652D6" w:rsidP="002B3B9F">
      <w:pPr>
        <w:pStyle w:val="a0"/>
        <w:rPr>
          <w:lang w:val="ru-RU" w:eastAsia="ar-SA"/>
        </w:rPr>
      </w:pPr>
      <w:r w:rsidRPr="004652D6">
        <w:rPr>
          <w:lang w:val="ru-RU" w:eastAsia="ar-SA"/>
        </w:rPr>
        <w:t>3.</w:t>
      </w:r>
      <w:r w:rsidRPr="004652D6">
        <w:rPr>
          <w:lang w:val="ru-RU" w:eastAsia="ar-SA"/>
        </w:rPr>
        <w:tab/>
        <w:t>Господарський Кодекс України від 16.01.03р № 436-ІV, зі змінами і доповненнями</w:t>
      </w:r>
    </w:p>
    <w:p w14:paraId="2E5B0D65" w14:textId="77777777" w:rsidR="004652D6" w:rsidRPr="004652D6" w:rsidRDefault="004652D6" w:rsidP="004652D6">
      <w:pPr>
        <w:pStyle w:val="a0"/>
        <w:rPr>
          <w:lang w:val="ru-RU" w:eastAsia="ar-SA"/>
        </w:rPr>
      </w:pPr>
      <w:r w:rsidRPr="004652D6">
        <w:rPr>
          <w:lang w:val="ru-RU" w:eastAsia="ar-SA"/>
        </w:rPr>
        <w:t>4.</w:t>
      </w:r>
      <w:r w:rsidRPr="004652D6">
        <w:rPr>
          <w:lang w:val="ru-RU" w:eastAsia="ar-SA"/>
        </w:rPr>
        <w:tab/>
        <w:t>Економічна класифікація видатків бюджету, затверджена наказом МФУ від 26.12.2011р. №1738</w:t>
      </w:r>
    </w:p>
    <w:p w14:paraId="761D96E2" w14:textId="77777777" w:rsidR="004652D6" w:rsidRPr="004652D6" w:rsidRDefault="004652D6" w:rsidP="004652D6">
      <w:pPr>
        <w:pStyle w:val="a0"/>
        <w:rPr>
          <w:lang w:val="ru-RU" w:eastAsia="ar-SA"/>
        </w:rPr>
      </w:pPr>
      <w:r w:rsidRPr="004652D6">
        <w:rPr>
          <w:lang w:val="ru-RU" w:eastAsia="ar-SA"/>
        </w:rPr>
        <w:t>5.</w:t>
      </w:r>
      <w:r w:rsidRPr="004652D6">
        <w:rPr>
          <w:lang w:val="ru-RU" w:eastAsia="ar-SA"/>
        </w:rPr>
        <w:tab/>
        <w:t>Закон України “Про Державний бюджет України на 20015р.” від 28.12.2014р. № 80-VІ ІІІ (Інтернет-ресурс. – Джерело доступу: [http:/www.zakon 2. rada.gov.ua)</w:t>
      </w:r>
    </w:p>
    <w:p w14:paraId="683248F8" w14:textId="77777777" w:rsidR="002B3B9F" w:rsidRDefault="002B3B9F" w:rsidP="002B3B9F">
      <w:pPr>
        <w:pStyle w:val="a0"/>
        <w:rPr>
          <w:lang w:val="ru-RU" w:eastAsia="ar-SA"/>
        </w:rPr>
      </w:pPr>
      <w:r>
        <w:rPr>
          <w:lang w:val="ru-RU" w:eastAsia="ar-SA"/>
        </w:rPr>
        <w:t xml:space="preserve"> </w:t>
      </w:r>
      <w:r w:rsidR="004652D6" w:rsidRPr="004652D6">
        <w:rPr>
          <w:lang w:val="ru-RU" w:eastAsia="ar-SA"/>
        </w:rPr>
        <w:t>6.</w:t>
      </w:r>
      <w:r w:rsidR="004652D6" w:rsidRPr="004652D6">
        <w:rPr>
          <w:lang w:val="ru-RU" w:eastAsia="ar-SA"/>
        </w:rPr>
        <w:tab/>
        <w:t>Закон України " Про бухгалтерський облік і фінансову звітність в Україні" від 16.07.99р. №996-ХІУ, зі змінами (Інтернет-ресурс. – Джерело доступу:</w:t>
      </w:r>
      <w:r>
        <w:rPr>
          <w:lang w:val="ru-RU" w:eastAsia="ar-SA"/>
        </w:rPr>
        <w:t xml:space="preserve"> </w:t>
      </w:r>
      <w:r w:rsidR="004652D6" w:rsidRPr="004652D6">
        <w:rPr>
          <w:lang w:val="ru-RU" w:eastAsia="ar-SA"/>
        </w:rPr>
        <w:t>[http://zakon.rada.gov.ua/cgi-</w:t>
      </w:r>
      <w:r>
        <w:rPr>
          <w:lang w:val="ru-RU" w:eastAsia="ar-SA"/>
        </w:rPr>
        <w:t>bin/laws/main.cgi?nreg=996-14])</w:t>
      </w:r>
    </w:p>
    <w:p w14:paraId="6C264F72" w14:textId="77777777" w:rsidR="002B3B9F" w:rsidRDefault="004652D6" w:rsidP="002B3B9F">
      <w:pPr>
        <w:pStyle w:val="a0"/>
        <w:rPr>
          <w:lang w:val="ru-RU" w:eastAsia="ar-SA"/>
        </w:rPr>
      </w:pPr>
      <w:r w:rsidRPr="004652D6">
        <w:rPr>
          <w:lang w:val="ru-RU" w:eastAsia="ar-SA"/>
        </w:rPr>
        <w:t>7.</w:t>
      </w:r>
      <w:r w:rsidRPr="004652D6">
        <w:rPr>
          <w:lang w:val="ru-RU" w:eastAsia="ar-SA"/>
        </w:rPr>
        <w:tab/>
        <w:t>Закон України " Про збір та облік єдиного внеску на загальнообов’язкове державне соціальне страхування” від 08.07.10р. №2464 – VІ ((Інтернет-ресурс. – Джерело доступу: [http://www.zakon 2. rada.gov.ua)</w:t>
      </w:r>
    </w:p>
    <w:p w14:paraId="14C2C433" w14:textId="77777777" w:rsidR="004652D6" w:rsidRPr="004652D6" w:rsidRDefault="004652D6" w:rsidP="002B3B9F">
      <w:pPr>
        <w:pStyle w:val="a0"/>
        <w:rPr>
          <w:lang w:val="ru-RU" w:eastAsia="ar-SA"/>
        </w:rPr>
      </w:pPr>
      <w:r w:rsidRPr="004652D6">
        <w:rPr>
          <w:lang w:val="ru-RU" w:eastAsia="ar-SA"/>
        </w:rPr>
        <w:t>8.</w:t>
      </w:r>
      <w:r w:rsidRPr="004652D6">
        <w:rPr>
          <w:lang w:val="ru-RU" w:eastAsia="ar-SA"/>
        </w:rPr>
        <w:tab/>
        <w:t>Інструкція щодо застосування економічної класифікації видатків бюджету, затверджена наказом МФУ від 21.06.2012р. № 754</w:t>
      </w:r>
    </w:p>
    <w:p w14:paraId="0EED8EB4" w14:textId="77777777" w:rsidR="004652D6" w:rsidRPr="004652D6" w:rsidRDefault="004652D6" w:rsidP="004652D6">
      <w:pPr>
        <w:pStyle w:val="a0"/>
        <w:rPr>
          <w:lang w:val="ru-RU" w:eastAsia="ar-SA"/>
        </w:rPr>
      </w:pPr>
      <w:r w:rsidRPr="004652D6">
        <w:rPr>
          <w:lang w:val="ru-RU" w:eastAsia="ar-SA"/>
        </w:rPr>
        <w:t>9.</w:t>
      </w:r>
      <w:r w:rsidRPr="004652D6">
        <w:rPr>
          <w:lang w:val="ru-RU" w:eastAsia="ar-SA"/>
        </w:rPr>
        <w:tab/>
        <w:t>Методичні рекомендації щодо облікової політики суб’єктів державного сектору, затверджені наказом МФУ від 23.01.2015 р. №11</w:t>
      </w:r>
    </w:p>
    <w:p w14:paraId="4A884F61" w14:textId="77777777" w:rsidR="004652D6" w:rsidRPr="004652D6" w:rsidRDefault="004652D6" w:rsidP="004652D6">
      <w:pPr>
        <w:pStyle w:val="a0"/>
        <w:rPr>
          <w:lang w:val="ru-RU" w:eastAsia="ar-SA"/>
        </w:rPr>
      </w:pPr>
      <w:r w:rsidRPr="004652D6">
        <w:rPr>
          <w:lang w:val="ru-RU" w:eastAsia="ar-SA"/>
        </w:rPr>
        <w:t>10.</w:t>
      </w:r>
      <w:r w:rsidRPr="004652D6">
        <w:rPr>
          <w:lang w:val="ru-RU" w:eastAsia="ar-SA"/>
        </w:rPr>
        <w:tab/>
        <w:t>Методичні рекомендації з бухгалтерського обліку основних засобів суб’єктів державного сектору, затверджені наказом МФУ від 23.01.2015 р. №11</w:t>
      </w:r>
    </w:p>
    <w:p w14:paraId="6A5A1AB8" w14:textId="77777777" w:rsidR="004652D6" w:rsidRPr="004652D6" w:rsidRDefault="004652D6" w:rsidP="004652D6">
      <w:pPr>
        <w:pStyle w:val="a0"/>
        <w:rPr>
          <w:lang w:val="ru-RU" w:eastAsia="ar-SA"/>
        </w:rPr>
      </w:pPr>
      <w:r w:rsidRPr="004652D6">
        <w:rPr>
          <w:lang w:val="ru-RU" w:eastAsia="ar-SA"/>
        </w:rPr>
        <w:t>11.</w:t>
      </w:r>
      <w:r w:rsidRPr="004652D6">
        <w:rPr>
          <w:lang w:val="ru-RU" w:eastAsia="ar-SA"/>
        </w:rPr>
        <w:tab/>
        <w:t>Методичні рекомендації з бухгалтерського обліку нематеріальних активів суб’єктів державного сектору, затверджені наказом МФУ від 23.01.2015 р. №11</w:t>
      </w:r>
    </w:p>
    <w:p w14:paraId="1DC006EC" w14:textId="77777777" w:rsidR="004652D6" w:rsidRPr="004652D6" w:rsidRDefault="004652D6" w:rsidP="004652D6">
      <w:pPr>
        <w:pStyle w:val="a0"/>
        <w:rPr>
          <w:lang w:val="ru-RU" w:eastAsia="ar-SA"/>
        </w:rPr>
      </w:pPr>
      <w:r w:rsidRPr="004652D6">
        <w:rPr>
          <w:lang w:val="ru-RU" w:eastAsia="ar-SA"/>
        </w:rPr>
        <w:t>12.</w:t>
      </w:r>
      <w:r w:rsidRPr="004652D6">
        <w:rPr>
          <w:lang w:val="ru-RU" w:eastAsia="ar-SA"/>
        </w:rPr>
        <w:tab/>
        <w:t>Методичні рекомендації з бухгалтерського обліку запасів суб’єктів державного сектору, затверджені наказом МФУ від 23.01.2015 р. №11</w:t>
      </w:r>
    </w:p>
    <w:p w14:paraId="6AD64BCC" w14:textId="77777777" w:rsidR="004652D6" w:rsidRPr="004652D6" w:rsidRDefault="004652D6" w:rsidP="004652D6">
      <w:pPr>
        <w:pStyle w:val="a0"/>
        <w:rPr>
          <w:lang w:val="ru-RU" w:eastAsia="ar-SA"/>
        </w:rPr>
      </w:pPr>
      <w:r w:rsidRPr="004652D6">
        <w:rPr>
          <w:lang w:val="ru-RU" w:eastAsia="ar-SA"/>
        </w:rPr>
        <w:t>13.</w:t>
      </w:r>
      <w:r w:rsidRPr="004652D6">
        <w:rPr>
          <w:lang w:val="ru-RU" w:eastAsia="ar-SA"/>
        </w:rPr>
        <w:tab/>
        <w:t>Наказ ДПА України «Про затвердження Положення про Реєстр неприбуткових установ і організацій» від 24.01.2011р. (www.zakon 2. rada.gov.ua)</w:t>
      </w:r>
    </w:p>
    <w:p w14:paraId="3A26B690" w14:textId="77777777" w:rsidR="004652D6" w:rsidRPr="004652D6" w:rsidRDefault="004652D6" w:rsidP="004652D6">
      <w:pPr>
        <w:pStyle w:val="a0"/>
        <w:rPr>
          <w:lang w:val="ru-RU" w:eastAsia="ar-SA"/>
        </w:rPr>
      </w:pPr>
      <w:r w:rsidRPr="004652D6">
        <w:rPr>
          <w:lang w:val="ru-RU" w:eastAsia="ar-SA"/>
        </w:rPr>
        <w:t>14.</w:t>
      </w:r>
      <w:r w:rsidRPr="004652D6">
        <w:rPr>
          <w:lang w:val="ru-RU" w:eastAsia="ar-SA"/>
        </w:rPr>
        <w:tab/>
        <w:t>Національні положення (стандарти) бухгалтерського обліку в державному секторі, затверджені наказом МФУ від 12.10.2010 р. № 1202, зі змінами</w:t>
      </w:r>
    </w:p>
    <w:p w14:paraId="7A368A0D" w14:textId="77777777" w:rsidR="004652D6" w:rsidRPr="004652D6" w:rsidRDefault="004652D6" w:rsidP="004652D6">
      <w:pPr>
        <w:pStyle w:val="a0"/>
        <w:rPr>
          <w:lang w:val="ru-RU" w:eastAsia="ar-SA"/>
        </w:rPr>
      </w:pPr>
      <w:r w:rsidRPr="004652D6">
        <w:rPr>
          <w:lang w:val="ru-RU" w:eastAsia="ar-SA"/>
        </w:rPr>
        <w:t>15.</w:t>
      </w:r>
      <w:r w:rsidRPr="004652D6">
        <w:rPr>
          <w:lang w:val="ru-RU" w:eastAsia="ar-SA"/>
        </w:rPr>
        <w:tab/>
        <w:t>План рахунків бухгалтерського обліку бюджетних установ, затверджений наказом МФУ №611 від 26.06.2013р., зі змінами</w:t>
      </w:r>
    </w:p>
    <w:p w14:paraId="195B0977" w14:textId="77777777" w:rsidR="004652D6" w:rsidRPr="004652D6" w:rsidRDefault="004652D6" w:rsidP="004652D6">
      <w:pPr>
        <w:pStyle w:val="a0"/>
        <w:rPr>
          <w:lang w:val="ru-RU" w:eastAsia="ar-SA"/>
        </w:rPr>
      </w:pPr>
      <w:r w:rsidRPr="004652D6">
        <w:rPr>
          <w:lang w:val="ru-RU" w:eastAsia="ar-SA"/>
        </w:rPr>
        <w:t>16.</w:t>
      </w:r>
      <w:r w:rsidRPr="004652D6">
        <w:rPr>
          <w:lang w:val="ru-RU" w:eastAsia="ar-SA"/>
        </w:rPr>
        <w:tab/>
        <w:t>Податковий кодекс України від 02.10.10р. №2755-VІ, зі змінами та доповненнями</w:t>
      </w:r>
    </w:p>
    <w:p w14:paraId="5486CDB5" w14:textId="77777777" w:rsidR="004652D6" w:rsidRPr="004652D6" w:rsidRDefault="004652D6" w:rsidP="004652D6">
      <w:pPr>
        <w:pStyle w:val="a0"/>
        <w:rPr>
          <w:lang w:val="ru-RU" w:eastAsia="ar-SA"/>
        </w:rPr>
      </w:pPr>
      <w:r w:rsidRPr="004652D6">
        <w:rPr>
          <w:lang w:val="ru-RU" w:eastAsia="ar-SA"/>
        </w:rPr>
        <w:t>17.</w:t>
      </w:r>
      <w:r w:rsidRPr="004652D6">
        <w:rPr>
          <w:lang w:val="ru-RU" w:eastAsia="ar-SA"/>
        </w:rPr>
        <w:tab/>
        <w:t>Положення про інвентаризацію активів та зобов’язань, затверджене наказом МФУ від 02.09.2014 р. №879</w:t>
      </w:r>
    </w:p>
    <w:p w14:paraId="528E6A6D" w14:textId="77777777" w:rsidR="002B3B9F" w:rsidRDefault="004652D6" w:rsidP="002B3B9F">
      <w:pPr>
        <w:pStyle w:val="a0"/>
        <w:rPr>
          <w:lang w:val="ru-RU" w:eastAsia="ar-SA"/>
        </w:rPr>
      </w:pPr>
      <w:r w:rsidRPr="004652D6">
        <w:rPr>
          <w:lang w:val="ru-RU" w:eastAsia="ar-SA"/>
        </w:rPr>
        <w:t>18.</w:t>
      </w:r>
      <w:r w:rsidRPr="004652D6">
        <w:rPr>
          <w:lang w:val="ru-RU" w:eastAsia="ar-SA"/>
        </w:rPr>
        <w:tab/>
        <w:t xml:space="preserve">Постанова КМУ «Про затвердження Типового положення про бухгалтерську службу бюджетної установи» </w:t>
      </w:r>
      <w:r w:rsidR="002B3B9F">
        <w:rPr>
          <w:lang w:val="ru-RU" w:eastAsia="ar-SA"/>
        </w:rPr>
        <w:t xml:space="preserve">від 26.01.11р. № 59, зі змінами </w:t>
      </w:r>
      <w:r w:rsidRPr="004652D6">
        <w:rPr>
          <w:lang w:val="ru-RU" w:eastAsia="ar-SA"/>
        </w:rPr>
        <w:t>(</w:t>
      </w:r>
      <w:hyperlink r:id="rId7" w:history="1">
        <w:r w:rsidR="002B3B9F" w:rsidRPr="0015409D">
          <w:rPr>
            <w:rStyle w:val="a8"/>
            <w:lang w:val="ru-RU" w:eastAsia="ar-SA"/>
          </w:rPr>
          <w:t>www.vobu.com.ua</w:t>
        </w:r>
      </w:hyperlink>
      <w:r w:rsidRPr="004652D6">
        <w:rPr>
          <w:lang w:val="ru-RU" w:eastAsia="ar-SA"/>
        </w:rPr>
        <w:t>)</w:t>
      </w:r>
    </w:p>
    <w:p w14:paraId="3C95B0FD" w14:textId="77777777" w:rsidR="002B3B9F" w:rsidRDefault="004652D6" w:rsidP="002B3B9F">
      <w:pPr>
        <w:pStyle w:val="a0"/>
        <w:rPr>
          <w:lang w:val="ru-RU" w:eastAsia="ar-SA"/>
        </w:rPr>
      </w:pPr>
      <w:r w:rsidRPr="004652D6">
        <w:rPr>
          <w:lang w:val="ru-RU" w:eastAsia="ar-SA"/>
        </w:rPr>
        <w:t>19.</w:t>
      </w:r>
      <w:r w:rsidRPr="004652D6">
        <w:rPr>
          <w:lang w:val="ru-RU" w:eastAsia="ar-SA"/>
        </w:rPr>
        <w:tab/>
        <w:t>Постанова КМУ «Про внесення змін до Порядку складання, розгляду, затвердження та основних вимог до виконання кошторисів бюджетних установ» від 24.01.11р. №37</w:t>
      </w:r>
    </w:p>
    <w:p w14:paraId="55B3A822" w14:textId="77777777" w:rsidR="004652D6" w:rsidRPr="004652D6" w:rsidRDefault="004652D6" w:rsidP="002B3B9F">
      <w:pPr>
        <w:pStyle w:val="a0"/>
        <w:rPr>
          <w:lang w:val="ru-RU" w:eastAsia="ar-SA"/>
        </w:rPr>
      </w:pPr>
      <w:r w:rsidRPr="004652D6">
        <w:rPr>
          <w:lang w:val="ru-RU" w:eastAsia="ar-SA"/>
        </w:rPr>
        <w:t>20.</w:t>
      </w:r>
      <w:r w:rsidRPr="004652D6">
        <w:rPr>
          <w:lang w:val="ru-RU" w:eastAsia="ar-SA"/>
        </w:rPr>
        <w:tab/>
        <w:t>Бутинець Ф.Ф., Останчук Г.П., Остап’юк Н.А., Сисюк С.В. Бухгалтерський облік в бюджетних установах: Навч. посібник. -–Житомир: ПП “Рута”, 2010. - 472с.</w:t>
      </w:r>
    </w:p>
    <w:p w14:paraId="68461277" w14:textId="77777777" w:rsidR="004652D6" w:rsidRPr="004652D6" w:rsidRDefault="004652D6" w:rsidP="004652D6">
      <w:pPr>
        <w:pStyle w:val="a0"/>
        <w:rPr>
          <w:lang w:val="ru-RU" w:eastAsia="ar-SA"/>
        </w:rPr>
      </w:pPr>
      <w:r w:rsidRPr="004652D6">
        <w:rPr>
          <w:lang w:val="ru-RU" w:eastAsia="ar-SA"/>
        </w:rPr>
        <w:t>21.</w:t>
      </w:r>
      <w:r w:rsidRPr="004652D6">
        <w:rPr>
          <w:lang w:val="ru-RU" w:eastAsia="ar-SA"/>
        </w:rPr>
        <w:tab/>
        <w:t>Верига Ю.А. Облік у бюджетних установах: Навч. посібник. – К.: “Центр учбової літератури”, 2012. –592 с.</w:t>
      </w:r>
    </w:p>
    <w:p w14:paraId="633F5192" w14:textId="77777777" w:rsidR="004652D6" w:rsidRPr="004652D6" w:rsidRDefault="004652D6" w:rsidP="004652D6">
      <w:pPr>
        <w:pStyle w:val="a0"/>
        <w:rPr>
          <w:lang w:val="ru-RU" w:eastAsia="ar-SA"/>
        </w:rPr>
      </w:pPr>
      <w:r w:rsidRPr="004652D6">
        <w:rPr>
          <w:lang w:val="ru-RU" w:eastAsia="ar-SA"/>
        </w:rPr>
        <w:t>22.</w:t>
      </w:r>
      <w:r w:rsidRPr="004652D6">
        <w:rPr>
          <w:lang w:val="ru-RU" w:eastAsia="ar-SA"/>
        </w:rPr>
        <w:tab/>
        <w:t>Матвєєва В., Замазій С. Все про облік і оподаткування бюджетних установ. – Х.: Фактор, 2010. – 1024 с.</w:t>
      </w:r>
    </w:p>
    <w:p w14:paraId="0F292EED" w14:textId="77777777" w:rsidR="002B3B9F" w:rsidRDefault="002B3B9F" w:rsidP="002B3B9F">
      <w:pPr>
        <w:pStyle w:val="a0"/>
        <w:rPr>
          <w:lang w:val="ru-RU" w:eastAsia="ar-SA"/>
        </w:rPr>
      </w:pPr>
      <w:r>
        <w:rPr>
          <w:lang w:val="ru-RU" w:eastAsia="ar-SA"/>
        </w:rPr>
        <w:t xml:space="preserve"> </w:t>
      </w:r>
      <w:r w:rsidR="004652D6" w:rsidRPr="004652D6">
        <w:rPr>
          <w:lang w:val="ru-RU" w:eastAsia="ar-SA"/>
        </w:rPr>
        <w:t>23.</w:t>
      </w:r>
      <w:r w:rsidR="004652D6" w:rsidRPr="004652D6">
        <w:rPr>
          <w:lang w:val="ru-RU" w:eastAsia="ar-SA"/>
        </w:rPr>
        <w:tab/>
        <w:t>Лень  В.С.  Облік  в  бюджетних  установах.  Навчальний  посібник.  –</w:t>
      </w:r>
      <w:r>
        <w:rPr>
          <w:lang w:val="ru-RU" w:eastAsia="ar-SA"/>
        </w:rPr>
        <w:t xml:space="preserve"> </w:t>
      </w:r>
      <w:r w:rsidR="004652D6" w:rsidRPr="004652D6">
        <w:rPr>
          <w:lang w:val="ru-RU" w:eastAsia="ar-SA"/>
        </w:rPr>
        <w:t>Київ:Каравела, 2017. – 564с.</w:t>
      </w:r>
    </w:p>
    <w:p w14:paraId="39F9E841" w14:textId="77777777" w:rsidR="004652D6" w:rsidRPr="004652D6" w:rsidRDefault="004652D6" w:rsidP="002B3B9F">
      <w:pPr>
        <w:pStyle w:val="a0"/>
        <w:rPr>
          <w:lang w:val="ru-RU" w:eastAsia="ar-SA"/>
        </w:rPr>
      </w:pPr>
      <w:r w:rsidRPr="004652D6">
        <w:rPr>
          <w:lang w:val="ru-RU" w:eastAsia="ar-SA"/>
        </w:rPr>
        <w:lastRenderedPageBreak/>
        <w:t>24.</w:t>
      </w:r>
      <w:r w:rsidRPr="004652D6">
        <w:rPr>
          <w:lang w:val="ru-RU" w:eastAsia="ar-SA"/>
        </w:rPr>
        <w:tab/>
        <w:t>Дідик А., Лемішовський В. Бюджетні установи: облік та оподаткування, кадри та зарплата, звітність. Навчальний посібник. – Київ:ТОВ «Видавнича група «Бухгалтери Укоаїни», 2019. – 652с.</w:t>
      </w:r>
    </w:p>
    <w:p w14:paraId="434FDB42" w14:textId="77777777" w:rsidR="008513D6" w:rsidRPr="005D26A0" w:rsidRDefault="008513D6" w:rsidP="004652D6">
      <w:pPr>
        <w:pStyle w:val="a0"/>
        <w:rPr>
          <w:lang w:val="ru-RU" w:eastAsia="ar-SA"/>
        </w:rPr>
      </w:pPr>
    </w:p>
    <w:p w14:paraId="699B3E0D" w14:textId="77777777" w:rsidR="002B3B9F" w:rsidRDefault="00B54FFC" w:rsidP="002B3B9F">
      <w:pPr>
        <w:pStyle w:val="a0"/>
        <w:ind w:firstLine="0"/>
        <w:rPr>
          <w:b/>
          <w:i/>
          <w:lang w:val="ru-RU" w:eastAsia="ar-SA"/>
        </w:rPr>
      </w:pPr>
      <w:r w:rsidRPr="005D26A0">
        <w:rPr>
          <w:b/>
          <w:i/>
          <w:lang w:val="ru-RU" w:eastAsia="ar-SA"/>
        </w:rPr>
        <w:t>Додаткова література</w:t>
      </w:r>
    </w:p>
    <w:p w14:paraId="03A87914" w14:textId="77777777" w:rsidR="00C6254B" w:rsidRPr="00C6254B" w:rsidRDefault="00C6254B" w:rsidP="00C6254B">
      <w:pPr>
        <w:pStyle w:val="a0"/>
        <w:rPr>
          <w:b/>
          <w:i/>
          <w:szCs w:val="24"/>
          <w:lang w:val="ru-RU" w:eastAsia="ar-SA"/>
        </w:rPr>
      </w:pPr>
      <w:r>
        <w:rPr>
          <w:rFonts w:cs="Arial"/>
          <w:szCs w:val="24"/>
          <w:lang w:val="ru-RU" w:eastAsia="ru-RU"/>
        </w:rPr>
        <w:t xml:space="preserve">1. </w:t>
      </w:r>
      <w:r w:rsidR="004652D6" w:rsidRPr="004652D6">
        <w:rPr>
          <w:rFonts w:cs="Arial"/>
          <w:szCs w:val="24"/>
          <w:lang w:val="ru-RU" w:eastAsia="ru-RU"/>
        </w:rPr>
        <w:t>Атамас П.Й. Облік в бюджетних установах. К.: “Центр учбової літератури”,2011. –312с.</w:t>
      </w:r>
    </w:p>
    <w:p w14:paraId="7139AD82" w14:textId="77777777" w:rsidR="00C6254B" w:rsidRDefault="00C6254B" w:rsidP="00C6254B">
      <w:pPr>
        <w:spacing w:line="0" w:lineRule="atLeast"/>
        <w:ind w:left="1" w:firstLine="709"/>
        <w:rPr>
          <w:rFonts w:cs="Arial"/>
          <w:szCs w:val="24"/>
          <w:lang w:val="ru-RU" w:eastAsia="ru-RU"/>
        </w:rPr>
      </w:pPr>
      <w:r>
        <w:rPr>
          <w:rFonts w:cs="Arial"/>
          <w:szCs w:val="24"/>
          <w:lang w:val="ru-RU" w:eastAsia="ru-RU"/>
        </w:rPr>
        <w:t xml:space="preserve">2. </w:t>
      </w:r>
      <w:r w:rsidR="004652D6" w:rsidRPr="004652D6">
        <w:rPr>
          <w:rFonts w:cs="Arial"/>
          <w:szCs w:val="24"/>
          <w:lang w:val="ru-RU" w:eastAsia="ru-RU"/>
        </w:rPr>
        <w:t>Ватуля І.Д. Облік у бюджетних установах: Навч. посібн.- К.: “Кондор”, 2009.- 368с.</w:t>
      </w:r>
    </w:p>
    <w:p w14:paraId="4CC24BBD" w14:textId="77777777" w:rsidR="00C6254B" w:rsidRDefault="00C6254B" w:rsidP="00C6254B">
      <w:pPr>
        <w:spacing w:line="0" w:lineRule="atLeast"/>
        <w:ind w:left="1" w:firstLine="709"/>
        <w:rPr>
          <w:rFonts w:cs="Arial"/>
          <w:szCs w:val="24"/>
          <w:lang w:val="ru-RU" w:eastAsia="ru-RU"/>
        </w:rPr>
      </w:pPr>
      <w:r>
        <w:rPr>
          <w:rFonts w:cs="Arial"/>
          <w:szCs w:val="24"/>
          <w:lang w:val="ru-RU" w:eastAsia="ru-RU"/>
        </w:rPr>
        <w:t xml:space="preserve">3. </w:t>
      </w:r>
      <w:r w:rsidR="004652D6" w:rsidRPr="004652D6">
        <w:rPr>
          <w:rFonts w:cs="Arial"/>
          <w:szCs w:val="24"/>
          <w:lang w:val="ru-RU" w:eastAsia="ru-RU"/>
        </w:rPr>
        <w:t>Михайлов М.Г. Бухгалтерський облік у бюджетних установах і організаціях: Навч. посібн.- К.: “Ліра - К”, 2011. – 384с.</w:t>
      </w:r>
    </w:p>
    <w:p w14:paraId="54E060B5" w14:textId="77777777" w:rsidR="00C6254B" w:rsidRDefault="00C6254B" w:rsidP="00C6254B">
      <w:pPr>
        <w:spacing w:line="0" w:lineRule="atLeast"/>
        <w:ind w:left="1" w:firstLine="709"/>
        <w:rPr>
          <w:rFonts w:cs="Arial"/>
          <w:szCs w:val="24"/>
          <w:lang w:val="ru-RU" w:eastAsia="ru-RU"/>
        </w:rPr>
      </w:pPr>
      <w:r>
        <w:rPr>
          <w:rFonts w:cs="Arial"/>
          <w:szCs w:val="24"/>
          <w:lang w:val="ru-RU" w:eastAsia="ru-RU"/>
        </w:rPr>
        <w:t xml:space="preserve">4. </w:t>
      </w:r>
      <w:r w:rsidR="004652D6" w:rsidRPr="004652D6">
        <w:rPr>
          <w:rFonts w:cs="Arial"/>
          <w:szCs w:val="24"/>
          <w:lang w:val="ru-RU" w:eastAsia="ru-RU"/>
        </w:rPr>
        <w:t>Облік у бюджетних установах: Навч. посібник / за ред. д.е.н. О.А. Заїнчковського та к.е.н. Сторожук Т.М. – Ірпінь: Академія ДПС України, 2008 – 535с.</w:t>
      </w:r>
    </w:p>
    <w:p w14:paraId="3EEAF1CC" w14:textId="77777777" w:rsidR="004652D6" w:rsidRPr="004652D6" w:rsidRDefault="00C6254B" w:rsidP="00C6254B">
      <w:pPr>
        <w:spacing w:line="0" w:lineRule="atLeast"/>
        <w:ind w:left="1" w:firstLine="709"/>
        <w:rPr>
          <w:rFonts w:cs="Arial"/>
          <w:szCs w:val="24"/>
          <w:lang w:val="ru-RU" w:eastAsia="ru-RU"/>
        </w:rPr>
      </w:pPr>
      <w:r>
        <w:rPr>
          <w:rFonts w:cs="Arial"/>
          <w:szCs w:val="24"/>
          <w:lang w:val="ru-RU" w:eastAsia="ru-RU"/>
        </w:rPr>
        <w:t xml:space="preserve">5. </w:t>
      </w:r>
      <w:r w:rsidR="004652D6" w:rsidRPr="004652D6">
        <w:rPr>
          <w:rFonts w:cs="Arial"/>
          <w:szCs w:val="24"/>
          <w:lang w:val="ru-RU" w:eastAsia="ru-RU"/>
        </w:rPr>
        <w:t>Шара Є.Ю. Бухгалтерський облік у бюджетних установах і організаціях: Навч. посібн.- К.: “Ліра - К”, 2011. – 440с.</w:t>
      </w:r>
    </w:p>
    <w:p w14:paraId="564AE41E" w14:textId="77777777" w:rsidR="008513D6" w:rsidRPr="005D26A0" w:rsidRDefault="008513D6" w:rsidP="00B54FFC">
      <w:pPr>
        <w:pStyle w:val="a0"/>
        <w:ind w:firstLine="0"/>
        <w:rPr>
          <w:b/>
          <w:i/>
          <w:lang w:val="ru-RU" w:eastAsia="ar-SA"/>
        </w:rPr>
      </w:pPr>
    </w:p>
    <w:p w14:paraId="7421408A" w14:textId="77777777" w:rsidR="0065164E" w:rsidRDefault="0065164E" w:rsidP="00D676DE">
      <w:pPr>
        <w:spacing w:line="228" w:lineRule="auto"/>
        <w:jc w:val="center"/>
        <w:rPr>
          <w:rFonts w:ascii="Times New Roman Полужирный" w:hAnsi="Times New Roman Полужирный"/>
          <w:b/>
          <w:szCs w:val="24"/>
          <w:lang w:val="ru-RU"/>
        </w:rPr>
      </w:pPr>
    </w:p>
    <w:p w14:paraId="121E37E8" w14:textId="5FD471DE" w:rsidR="00644D6E" w:rsidRPr="005D26A0" w:rsidRDefault="00644D6E" w:rsidP="00D676DE">
      <w:pPr>
        <w:spacing w:line="228" w:lineRule="auto"/>
        <w:jc w:val="center"/>
        <w:rPr>
          <w:rFonts w:asciiTheme="minorHAnsi" w:hAnsiTheme="minorHAnsi"/>
          <w:b/>
          <w:szCs w:val="24"/>
          <w:lang w:val="ru-RU"/>
        </w:rPr>
      </w:pPr>
      <w:r w:rsidRPr="005D26A0">
        <w:rPr>
          <w:rFonts w:ascii="Times New Roman Полужирный" w:hAnsi="Times New Roman Полужирный"/>
          <w:b/>
          <w:szCs w:val="24"/>
          <w:lang w:val="ru-RU"/>
        </w:rPr>
        <w:t>Інформаційні ресурси.</w:t>
      </w:r>
    </w:p>
    <w:p w14:paraId="2C536D10" w14:textId="77777777" w:rsidR="004977D5" w:rsidRDefault="004977D5" w:rsidP="004977D5">
      <w:pPr>
        <w:tabs>
          <w:tab w:val="left" w:pos="0"/>
        </w:tabs>
        <w:spacing w:line="236" w:lineRule="auto"/>
        <w:ind w:left="709"/>
        <w:rPr>
          <w:rFonts w:cs="Arial"/>
          <w:szCs w:val="24"/>
          <w:lang w:val="ru-RU" w:eastAsia="ru-RU"/>
        </w:rPr>
      </w:pPr>
      <w:r w:rsidRPr="004977D5">
        <w:rPr>
          <w:rFonts w:cs="Arial"/>
          <w:szCs w:val="24"/>
          <w:lang w:val="ru-RU" w:eastAsia="ru-RU"/>
        </w:rPr>
        <w:t xml:space="preserve">1. </w:t>
      </w:r>
      <w:r w:rsidR="004652D6" w:rsidRPr="004652D6">
        <w:rPr>
          <w:rFonts w:cs="Arial"/>
          <w:szCs w:val="24"/>
          <w:lang w:val="ru-RU" w:eastAsia="ru-RU"/>
        </w:rPr>
        <w:t>Література бібліотеки університету і методичного кабінету кафедри.</w:t>
      </w:r>
    </w:p>
    <w:p w14:paraId="178BD7FB" w14:textId="77777777" w:rsidR="004977D5" w:rsidRDefault="004977D5" w:rsidP="004977D5">
      <w:pPr>
        <w:tabs>
          <w:tab w:val="left" w:pos="0"/>
        </w:tabs>
        <w:spacing w:line="236" w:lineRule="auto"/>
        <w:ind w:left="709"/>
        <w:rPr>
          <w:rFonts w:cs="Arial"/>
          <w:szCs w:val="24"/>
          <w:lang w:val="ru-RU" w:eastAsia="ru-RU"/>
        </w:rPr>
      </w:pPr>
      <w:r w:rsidRPr="004977D5">
        <w:rPr>
          <w:rFonts w:cs="Arial"/>
          <w:szCs w:val="24"/>
          <w:lang w:val="ru-RU" w:eastAsia="ru-RU"/>
        </w:rPr>
        <w:t xml:space="preserve">2. </w:t>
      </w:r>
      <w:r w:rsidR="004652D6" w:rsidRPr="004652D6">
        <w:rPr>
          <w:rFonts w:cs="Arial"/>
          <w:szCs w:val="24"/>
          <w:lang w:val="ru-RU" w:eastAsia="ru-RU"/>
        </w:rPr>
        <w:t>http://www.nbuv.gov.ua/–Національна бібліотека України м.. В.І.Вернадського</w:t>
      </w:r>
    </w:p>
    <w:p w14:paraId="6AE97180" w14:textId="77777777" w:rsidR="004652D6" w:rsidRPr="004652D6" w:rsidRDefault="004977D5" w:rsidP="004977D5">
      <w:pPr>
        <w:tabs>
          <w:tab w:val="left" w:pos="0"/>
        </w:tabs>
        <w:spacing w:line="236" w:lineRule="auto"/>
        <w:ind w:left="709"/>
        <w:rPr>
          <w:rFonts w:cs="Arial"/>
          <w:szCs w:val="24"/>
          <w:lang w:val="ru-RU" w:eastAsia="ru-RU"/>
        </w:rPr>
      </w:pPr>
      <w:r w:rsidRPr="004977D5">
        <w:rPr>
          <w:rFonts w:cs="Arial"/>
          <w:szCs w:val="24"/>
          <w:lang w:val="ru-RU" w:eastAsia="ru-RU"/>
        </w:rPr>
        <w:t xml:space="preserve">3. </w:t>
      </w:r>
      <w:r w:rsidR="004652D6" w:rsidRPr="004652D6">
        <w:rPr>
          <w:rFonts w:cs="Arial"/>
          <w:szCs w:val="24"/>
          <w:lang w:val="ru-RU" w:eastAsia="ru-RU"/>
        </w:rPr>
        <w:t>http://www.nbuv.gov.ua/portal/libukr.html   –   Бібліотеки   та   науково-</w:t>
      </w:r>
      <w:r w:rsidRPr="004977D5">
        <w:rPr>
          <w:rFonts w:cs="Arial"/>
          <w:szCs w:val="24"/>
          <w:lang w:val="ru-RU" w:eastAsia="ru-RU"/>
        </w:rPr>
        <w:t xml:space="preserve"> </w:t>
      </w:r>
      <w:r w:rsidR="004652D6" w:rsidRPr="004652D6">
        <w:rPr>
          <w:rFonts w:cs="Arial"/>
          <w:szCs w:val="24"/>
          <w:lang w:val="ru-RU" w:eastAsia="ru-RU"/>
        </w:rPr>
        <w:t>інформаційні центри України.</w:t>
      </w:r>
    </w:p>
    <w:p w14:paraId="18B439FB" w14:textId="77777777" w:rsidR="004652D6" w:rsidRPr="004652D6" w:rsidRDefault="004977D5" w:rsidP="004977D5">
      <w:pPr>
        <w:tabs>
          <w:tab w:val="left" w:pos="421"/>
        </w:tabs>
        <w:spacing w:line="0" w:lineRule="atLeast"/>
        <w:ind w:left="709"/>
        <w:rPr>
          <w:rFonts w:cs="Arial"/>
          <w:szCs w:val="24"/>
          <w:lang w:val="ru-RU" w:eastAsia="ru-RU"/>
        </w:rPr>
      </w:pPr>
      <w:r>
        <w:rPr>
          <w:rFonts w:cs="Arial"/>
          <w:szCs w:val="24"/>
          <w:lang w:val="ru-RU" w:eastAsia="ru-RU"/>
        </w:rPr>
        <w:t xml:space="preserve">4. </w:t>
      </w:r>
      <w:r w:rsidR="004652D6" w:rsidRPr="004652D6">
        <w:rPr>
          <w:rFonts w:cs="Arial"/>
          <w:szCs w:val="24"/>
          <w:lang w:val="ru-RU" w:eastAsia="ru-RU"/>
        </w:rPr>
        <w:t>www.minfin.gov.ua – сайт Міністерства фінансів України.</w:t>
      </w:r>
    </w:p>
    <w:p w14:paraId="55211D09" w14:textId="77777777" w:rsidR="004652D6" w:rsidRPr="004652D6" w:rsidRDefault="004652D6" w:rsidP="004977D5">
      <w:pPr>
        <w:spacing w:line="2" w:lineRule="exact"/>
        <w:ind w:firstLine="288"/>
        <w:rPr>
          <w:rFonts w:cs="Arial"/>
          <w:szCs w:val="24"/>
          <w:lang w:val="ru-RU" w:eastAsia="ru-RU"/>
        </w:rPr>
      </w:pPr>
    </w:p>
    <w:p w14:paraId="7263CDB7" w14:textId="77777777" w:rsidR="004977D5" w:rsidRDefault="004977D5" w:rsidP="004977D5">
      <w:pPr>
        <w:tabs>
          <w:tab w:val="left" w:pos="421"/>
        </w:tabs>
        <w:spacing w:line="0" w:lineRule="atLeast"/>
        <w:ind w:left="709"/>
        <w:rPr>
          <w:rFonts w:cs="Arial"/>
          <w:color w:val="0000FF"/>
          <w:szCs w:val="24"/>
          <w:lang w:val="ru-RU" w:eastAsia="ru-RU"/>
        </w:rPr>
      </w:pPr>
      <w:r>
        <w:rPr>
          <w:rFonts w:ascii="Calibri" w:eastAsia="Calibri" w:hAnsi="Calibri" w:cs="Arial"/>
          <w:szCs w:val="24"/>
          <w:lang w:val="ru-RU" w:eastAsia="ru-RU"/>
        </w:rPr>
        <w:t xml:space="preserve">5. </w:t>
      </w:r>
      <w:hyperlink r:id="rId8" w:history="1">
        <w:r w:rsidR="004652D6" w:rsidRPr="004652D6">
          <w:rPr>
            <w:rFonts w:cs="Arial"/>
            <w:color w:val="0000FF"/>
            <w:szCs w:val="24"/>
            <w:u w:val="single"/>
            <w:lang w:val="ru-RU" w:eastAsia="ru-RU"/>
          </w:rPr>
          <w:t>http://sfs.gov.ua</w:t>
        </w:r>
        <w:r w:rsidR="004652D6" w:rsidRPr="004652D6">
          <w:rPr>
            <w:rFonts w:cs="Arial"/>
            <w:color w:val="0000FF"/>
            <w:szCs w:val="24"/>
            <w:lang w:val="ru-RU" w:eastAsia="ru-RU"/>
          </w:rPr>
          <w:t xml:space="preserve"> </w:t>
        </w:r>
      </w:hyperlink>
      <w:r w:rsidR="004652D6" w:rsidRPr="004652D6">
        <w:rPr>
          <w:rFonts w:cs="Arial"/>
          <w:color w:val="000000"/>
          <w:szCs w:val="24"/>
          <w:lang w:val="ru-RU" w:eastAsia="ru-RU"/>
        </w:rPr>
        <w:t>–</w:t>
      </w:r>
      <w:r w:rsidR="004652D6" w:rsidRPr="004652D6">
        <w:rPr>
          <w:rFonts w:cs="Arial"/>
          <w:color w:val="0000FF"/>
          <w:szCs w:val="24"/>
          <w:lang w:val="ru-RU" w:eastAsia="ru-RU"/>
        </w:rPr>
        <w:t xml:space="preserve"> </w:t>
      </w:r>
      <w:r w:rsidR="004652D6" w:rsidRPr="004652D6">
        <w:rPr>
          <w:rFonts w:cs="Arial"/>
          <w:color w:val="000000"/>
          <w:szCs w:val="24"/>
          <w:lang w:val="ru-RU" w:eastAsia="ru-RU"/>
        </w:rPr>
        <w:t>сайт ДФС</w:t>
      </w:r>
    </w:p>
    <w:p w14:paraId="79D7D173" w14:textId="77777777" w:rsidR="004652D6" w:rsidRPr="004652D6" w:rsidRDefault="004977D5" w:rsidP="004977D5">
      <w:pPr>
        <w:tabs>
          <w:tab w:val="left" w:pos="421"/>
        </w:tabs>
        <w:spacing w:line="0" w:lineRule="atLeast"/>
        <w:ind w:left="709"/>
        <w:rPr>
          <w:rFonts w:cs="Arial"/>
          <w:color w:val="0000FF"/>
          <w:szCs w:val="24"/>
          <w:lang w:val="ru-RU" w:eastAsia="ru-RU"/>
        </w:rPr>
      </w:pPr>
      <w:r>
        <w:rPr>
          <w:rFonts w:cs="Arial"/>
          <w:szCs w:val="24"/>
          <w:lang w:val="ru-RU" w:eastAsia="ru-RU"/>
        </w:rPr>
        <w:t>6.</w:t>
      </w:r>
      <w:r w:rsidR="004652D6" w:rsidRPr="004652D6">
        <w:rPr>
          <w:rFonts w:cs="Arial"/>
          <w:szCs w:val="24"/>
          <w:lang w:val="ru-RU" w:eastAsia="ru-RU"/>
        </w:rPr>
        <w:t xml:space="preserve"> </w:t>
      </w:r>
      <w:hyperlink r:id="rId9" w:history="1">
        <w:r w:rsidR="004652D6" w:rsidRPr="004652D6">
          <w:rPr>
            <w:rFonts w:cs="Arial"/>
            <w:color w:val="0000FF"/>
            <w:szCs w:val="24"/>
            <w:u w:val="single"/>
            <w:lang w:val="ru-RU" w:eastAsia="ru-RU"/>
          </w:rPr>
          <w:t>https://www.budgetnyk.com.ua</w:t>
        </w:r>
        <w:r w:rsidR="004652D6" w:rsidRPr="004652D6">
          <w:rPr>
            <w:rFonts w:cs="Arial"/>
            <w:szCs w:val="24"/>
            <w:u w:val="single"/>
            <w:lang w:val="ru-RU" w:eastAsia="ru-RU"/>
          </w:rPr>
          <w:t xml:space="preserve">  </w:t>
        </w:r>
      </w:hyperlink>
      <w:r w:rsidR="004652D6" w:rsidRPr="004652D6">
        <w:rPr>
          <w:rFonts w:cs="Arial"/>
          <w:szCs w:val="24"/>
          <w:lang w:val="ru-RU" w:eastAsia="ru-RU"/>
        </w:rPr>
        <w:t>- сайт бухгалтерського порталу Бюджетник</w:t>
      </w:r>
    </w:p>
    <w:p w14:paraId="678B1F3D" w14:textId="77777777" w:rsidR="00ED7BA0" w:rsidRPr="005D26A0" w:rsidRDefault="00ED7BA0" w:rsidP="004977D5">
      <w:pPr>
        <w:ind w:firstLine="288"/>
        <w:jc w:val="both"/>
        <w:rPr>
          <w:szCs w:val="24"/>
          <w:lang w:val="ru-RU"/>
        </w:rPr>
      </w:pPr>
    </w:p>
    <w:p w14:paraId="6F88365E" w14:textId="77777777" w:rsidR="0065164E" w:rsidRDefault="0065164E" w:rsidP="00D676DE">
      <w:pPr>
        <w:jc w:val="center"/>
        <w:rPr>
          <w:b/>
          <w:szCs w:val="24"/>
        </w:rPr>
      </w:pPr>
    </w:p>
    <w:p w14:paraId="5F3A47BE" w14:textId="3AB5E7BE" w:rsidR="00ED7BA0" w:rsidRPr="005D26A0" w:rsidRDefault="00ED7BA0" w:rsidP="00D676DE">
      <w:pPr>
        <w:jc w:val="center"/>
        <w:rPr>
          <w:b/>
          <w:szCs w:val="24"/>
        </w:rPr>
      </w:pPr>
      <w:r w:rsidRPr="005D26A0">
        <w:rPr>
          <w:b/>
          <w:szCs w:val="24"/>
        </w:rPr>
        <w:t>Методичне забезпечення</w:t>
      </w:r>
    </w:p>
    <w:p w14:paraId="59DF2308" w14:textId="77777777" w:rsidR="005D26A0" w:rsidRPr="005D26A0" w:rsidRDefault="005D26A0" w:rsidP="00CE769C">
      <w:pPr>
        <w:ind w:firstLine="709"/>
      </w:pPr>
      <w:r w:rsidRPr="005D26A0">
        <w:t xml:space="preserve">1.      Опорний конспект лекцій у </w:t>
      </w:r>
      <w:r w:rsidRPr="005D26A0">
        <w:rPr>
          <w:szCs w:val="24"/>
        </w:rPr>
        <w:t>системі дистанці</w:t>
      </w:r>
      <w:r w:rsidR="004652D6">
        <w:rPr>
          <w:szCs w:val="24"/>
        </w:rPr>
        <w:t xml:space="preserve">йного навчання СНУ ім. В. Даля </w:t>
      </w:r>
    </w:p>
    <w:p w14:paraId="604FD008" w14:textId="77777777" w:rsidR="005D26A0" w:rsidRPr="005D26A0" w:rsidRDefault="005D26A0" w:rsidP="00CE769C">
      <w:pPr>
        <w:ind w:firstLine="709"/>
      </w:pPr>
      <w:r w:rsidRPr="005D26A0">
        <w:t>2.      Роздатковий матеріал.</w:t>
      </w:r>
    </w:p>
    <w:p w14:paraId="70ECB2D9" w14:textId="77777777" w:rsidR="00D676DE" w:rsidRDefault="00D676DE" w:rsidP="00CE769C">
      <w:pPr>
        <w:ind w:firstLine="709"/>
        <w:jc w:val="center"/>
        <w:rPr>
          <w:b/>
          <w:szCs w:val="24"/>
        </w:rPr>
      </w:pPr>
    </w:p>
    <w:p w14:paraId="62DAEB7A" w14:textId="5F406C74" w:rsidR="0082705F" w:rsidRDefault="0082705F">
      <w:pPr>
        <w:spacing w:after="160" w:line="259" w:lineRule="auto"/>
        <w:ind w:firstLine="720"/>
        <w:rPr>
          <w:b/>
          <w:szCs w:val="24"/>
        </w:rPr>
      </w:pPr>
      <w:r>
        <w:rPr>
          <w:b/>
          <w:szCs w:val="24"/>
        </w:rPr>
        <w:br w:type="page"/>
      </w:r>
    </w:p>
    <w:p w14:paraId="758FB75F" w14:textId="579AA5E3" w:rsidR="00D676DE" w:rsidRPr="00A15754" w:rsidRDefault="00ED7BA0" w:rsidP="0065164E">
      <w:pPr>
        <w:jc w:val="center"/>
        <w:rPr>
          <w:b/>
          <w:szCs w:val="24"/>
        </w:rPr>
      </w:pPr>
      <w:r w:rsidRPr="00B54FFC">
        <w:rPr>
          <w:b/>
          <w:szCs w:val="24"/>
        </w:rPr>
        <w:lastRenderedPageBreak/>
        <w:t>Оцінювання курсу</w:t>
      </w:r>
    </w:p>
    <w:p w14:paraId="257ABF6F" w14:textId="77777777" w:rsidR="004C550C" w:rsidRPr="00D676DE" w:rsidRDefault="004C550C" w:rsidP="00D676DE">
      <w:pPr>
        <w:spacing w:line="276" w:lineRule="auto"/>
        <w:jc w:val="right"/>
        <w:rPr>
          <w:b/>
          <w:szCs w:val="24"/>
        </w:rPr>
      </w:pPr>
      <w:r w:rsidRPr="00D8655C">
        <w:rPr>
          <w:szCs w:val="24"/>
          <w:lang w:eastAsia="ar-SA"/>
        </w:rPr>
        <w:t xml:space="preserve">Таблиця </w:t>
      </w:r>
      <w:bookmarkStart w:id="0" w:name="T22092012200337"/>
      <w:r w:rsidRPr="00D8655C">
        <w:rPr>
          <w:szCs w:val="24"/>
          <w:lang w:eastAsia="ar-SA"/>
        </w:rPr>
        <w:t>1</w:t>
      </w:r>
      <w:bookmarkEnd w:id="0"/>
      <w:r w:rsidRPr="00D8655C">
        <w:rPr>
          <w:szCs w:val="24"/>
        </w:rPr>
        <w:t xml:space="preserve"> </w:t>
      </w:r>
    </w:p>
    <w:p w14:paraId="710ECBFB" w14:textId="77777777" w:rsidR="004C550C" w:rsidRPr="00D8655C" w:rsidRDefault="004C550C" w:rsidP="004C550C">
      <w:pPr>
        <w:pStyle w:val="a0"/>
        <w:jc w:val="center"/>
        <w:rPr>
          <w:szCs w:val="24"/>
        </w:rPr>
      </w:pPr>
      <w:r w:rsidRPr="00D8655C">
        <w:rPr>
          <w:szCs w:val="24"/>
        </w:rPr>
        <w:t>Бали оцінки за навчальну діяльність - денна форма</w:t>
      </w:r>
      <w:r w:rsidRPr="00D8655C">
        <w:rPr>
          <w:szCs w:val="24"/>
          <w:lang w:val="ru-RU"/>
        </w:rPr>
        <w:t xml:space="preserve">, </w:t>
      </w:r>
      <w:r>
        <w:rPr>
          <w:szCs w:val="24"/>
          <w:lang w:val="ru-RU"/>
        </w:rPr>
        <w:t>1</w:t>
      </w:r>
      <w:r w:rsidRPr="00D8655C">
        <w:rPr>
          <w:szCs w:val="24"/>
          <w:lang w:val="ru-RU"/>
        </w:rPr>
        <w:t xml:space="preserve"> </w:t>
      </w:r>
      <w:r w:rsidRPr="00D8655C">
        <w:rPr>
          <w:szCs w:val="24"/>
        </w:rPr>
        <w:t>семестр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806"/>
        <w:gridCol w:w="806"/>
        <w:gridCol w:w="806"/>
        <w:gridCol w:w="806"/>
        <w:gridCol w:w="806"/>
        <w:gridCol w:w="746"/>
        <w:gridCol w:w="746"/>
        <w:gridCol w:w="746"/>
        <w:gridCol w:w="663"/>
        <w:gridCol w:w="653"/>
      </w:tblGrid>
      <w:tr w:rsidR="00767494" w:rsidRPr="00A234F8" w14:paraId="4F5C1AC6" w14:textId="77777777" w:rsidTr="007D0967">
        <w:trPr>
          <w:cantSplit/>
          <w:jc w:val="center"/>
        </w:trPr>
        <w:tc>
          <w:tcPr>
            <w:tcW w:w="0" w:type="auto"/>
            <w:tcMar>
              <w:left w:w="57" w:type="dxa"/>
              <w:right w:w="57" w:type="dxa"/>
            </w:tcMar>
          </w:tcPr>
          <w:p w14:paraId="5FB44109" w14:textId="77777777" w:rsidR="00767494" w:rsidRPr="00A234F8" w:rsidRDefault="00767494" w:rsidP="00FC296E">
            <w:pPr>
              <w:jc w:val="center"/>
              <w:rPr>
                <w:szCs w:val="24"/>
              </w:rPr>
            </w:pPr>
            <w:r w:rsidRPr="00A234F8">
              <w:rPr>
                <w:szCs w:val="24"/>
              </w:rPr>
              <w:t>Тема 1</w:t>
            </w:r>
          </w:p>
        </w:tc>
        <w:tc>
          <w:tcPr>
            <w:tcW w:w="0" w:type="auto"/>
            <w:tcMar>
              <w:left w:w="57" w:type="dxa"/>
              <w:right w:w="57" w:type="dxa"/>
            </w:tcMar>
          </w:tcPr>
          <w:p w14:paraId="212FE2FE" w14:textId="77777777" w:rsidR="00767494" w:rsidRPr="00A234F8" w:rsidRDefault="00767494" w:rsidP="00FC296E">
            <w:pPr>
              <w:jc w:val="center"/>
              <w:rPr>
                <w:szCs w:val="24"/>
              </w:rPr>
            </w:pPr>
            <w:r w:rsidRPr="00A234F8">
              <w:rPr>
                <w:szCs w:val="24"/>
              </w:rPr>
              <w:t>Тема 2</w:t>
            </w:r>
          </w:p>
        </w:tc>
        <w:tc>
          <w:tcPr>
            <w:tcW w:w="0" w:type="auto"/>
            <w:tcMar>
              <w:left w:w="57" w:type="dxa"/>
              <w:right w:w="57" w:type="dxa"/>
            </w:tcMar>
          </w:tcPr>
          <w:p w14:paraId="4523F341" w14:textId="77777777" w:rsidR="00767494" w:rsidRPr="00A234F8" w:rsidRDefault="00767494" w:rsidP="00FC296E">
            <w:pPr>
              <w:rPr>
                <w:szCs w:val="24"/>
                <w:lang w:val="ru-RU"/>
              </w:rPr>
            </w:pPr>
            <w:r w:rsidRPr="00A234F8">
              <w:rPr>
                <w:szCs w:val="24"/>
                <w:lang w:val="ru-RU"/>
              </w:rPr>
              <w:t>Тема 3</w:t>
            </w:r>
          </w:p>
        </w:tc>
        <w:tc>
          <w:tcPr>
            <w:tcW w:w="0" w:type="auto"/>
            <w:tcMar>
              <w:left w:w="57" w:type="dxa"/>
              <w:right w:w="57" w:type="dxa"/>
            </w:tcMar>
          </w:tcPr>
          <w:p w14:paraId="0F37DB4F" w14:textId="77777777" w:rsidR="00767494" w:rsidRPr="00A234F8" w:rsidRDefault="00767494" w:rsidP="00FC296E">
            <w:pPr>
              <w:jc w:val="center"/>
              <w:rPr>
                <w:szCs w:val="24"/>
                <w:lang w:val="ru-RU"/>
              </w:rPr>
            </w:pPr>
            <w:r w:rsidRPr="00A234F8">
              <w:rPr>
                <w:szCs w:val="24"/>
                <w:lang w:val="ru-RU"/>
              </w:rPr>
              <w:t xml:space="preserve">Тема 4 </w:t>
            </w:r>
          </w:p>
        </w:tc>
        <w:tc>
          <w:tcPr>
            <w:tcW w:w="0" w:type="auto"/>
            <w:tcMar>
              <w:left w:w="57" w:type="dxa"/>
              <w:right w:w="57" w:type="dxa"/>
            </w:tcMar>
          </w:tcPr>
          <w:p w14:paraId="6CE51F3E" w14:textId="77777777" w:rsidR="00767494" w:rsidRPr="00A234F8" w:rsidRDefault="00767494" w:rsidP="00FC296E">
            <w:pPr>
              <w:jc w:val="center"/>
              <w:rPr>
                <w:szCs w:val="24"/>
                <w:lang w:val="ru-RU"/>
              </w:rPr>
            </w:pPr>
            <w:r w:rsidRPr="00A234F8">
              <w:rPr>
                <w:szCs w:val="24"/>
                <w:lang w:val="ru-RU"/>
              </w:rPr>
              <w:t xml:space="preserve">Тема 5  </w:t>
            </w:r>
          </w:p>
        </w:tc>
        <w:tc>
          <w:tcPr>
            <w:tcW w:w="0" w:type="auto"/>
            <w:tcMar>
              <w:left w:w="57" w:type="dxa"/>
              <w:right w:w="57" w:type="dxa"/>
            </w:tcMar>
          </w:tcPr>
          <w:p w14:paraId="2CEC7A8C" w14:textId="77777777" w:rsidR="00767494" w:rsidRPr="00A234F8" w:rsidRDefault="00767494" w:rsidP="00FC296E">
            <w:pPr>
              <w:rPr>
                <w:szCs w:val="24"/>
                <w:lang w:val="ru-RU"/>
              </w:rPr>
            </w:pPr>
            <w:r w:rsidRPr="00A234F8">
              <w:rPr>
                <w:szCs w:val="24"/>
                <w:lang w:val="ru-RU"/>
              </w:rPr>
              <w:t>Тема 6</w:t>
            </w:r>
          </w:p>
        </w:tc>
        <w:tc>
          <w:tcPr>
            <w:tcW w:w="0" w:type="auto"/>
            <w:tcMar>
              <w:left w:w="57" w:type="dxa"/>
              <w:right w:w="57" w:type="dxa"/>
            </w:tcMar>
          </w:tcPr>
          <w:p w14:paraId="07260B6E" w14:textId="77777777" w:rsidR="00767494" w:rsidRPr="00A234F8" w:rsidRDefault="00767494" w:rsidP="00FC296E">
            <w:pPr>
              <w:rPr>
                <w:szCs w:val="24"/>
              </w:rPr>
            </w:pPr>
            <w:r w:rsidRPr="00A234F8">
              <w:rPr>
                <w:szCs w:val="24"/>
                <w:lang w:val="ru-RU"/>
              </w:rPr>
              <w:t>Тема7</w:t>
            </w:r>
          </w:p>
        </w:tc>
        <w:tc>
          <w:tcPr>
            <w:tcW w:w="0" w:type="auto"/>
            <w:tcMar>
              <w:left w:w="57" w:type="dxa"/>
              <w:right w:w="57" w:type="dxa"/>
            </w:tcMar>
          </w:tcPr>
          <w:p w14:paraId="599121C6" w14:textId="77777777" w:rsidR="00767494" w:rsidRPr="00A234F8" w:rsidRDefault="00767494" w:rsidP="00FC296E">
            <w:pPr>
              <w:jc w:val="center"/>
              <w:rPr>
                <w:szCs w:val="24"/>
              </w:rPr>
            </w:pPr>
            <w:r w:rsidRPr="00A234F8">
              <w:rPr>
                <w:szCs w:val="24"/>
                <w:lang w:val="ru-RU"/>
              </w:rPr>
              <w:t>Тема8</w:t>
            </w:r>
          </w:p>
        </w:tc>
        <w:tc>
          <w:tcPr>
            <w:tcW w:w="0" w:type="auto"/>
            <w:tcMar>
              <w:left w:w="57" w:type="dxa"/>
              <w:right w:w="57" w:type="dxa"/>
            </w:tcMar>
          </w:tcPr>
          <w:p w14:paraId="2FC98637" w14:textId="77777777" w:rsidR="00767494" w:rsidRPr="00A234F8" w:rsidRDefault="00767494" w:rsidP="00FC296E">
            <w:pPr>
              <w:jc w:val="center"/>
              <w:rPr>
                <w:szCs w:val="24"/>
              </w:rPr>
            </w:pPr>
            <w:r w:rsidRPr="00A234F8">
              <w:rPr>
                <w:szCs w:val="24"/>
                <w:lang w:val="ru-RU"/>
              </w:rPr>
              <w:t>Тема9</w:t>
            </w:r>
          </w:p>
        </w:tc>
        <w:tc>
          <w:tcPr>
            <w:tcW w:w="0" w:type="auto"/>
            <w:tcMar>
              <w:left w:w="57" w:type="dxa"/>
              <w:right w:w="57" w:type="dxa"/>
            </w:tcMar>
          </w:tcPr>
          <w:p w14:paraId="612ECB4A" w14:textId="77777777" w:rsidR="00767494" w:rsidRPr="00A234F8" w:rsidRDefault="00767494" w:rsidP="00FC296E">
            <w:pPr>
              <w:jc w:val="center"/>
              <w:rPr>
                <w:szCs w:val="24"/>
              </w:rPr>
            </w:pPr>
            <w:r>
              <w:rPr>
                <w:szCs w:val="24"/>
              </w:rPr>
              <w:t>Іспит</w:t>
            </w:r>
          </w:p>
        </w:tc>
        <w:tc>
          <w:tcPr>
            <w:tcW w:w="0" w:type="auto"/>
            <w:tcMar>
              <w:left w:w="57" w:type="dxa"/>
              <w:right w:w="57" w:type="dxa"/>
            </w:tcMar>
          </w:tcPr>
          <w:p w14:paraId="5B39B185" w14:textId="77777777" w:rsidR="00767494" w:rsidRPr="00A234F8" w:rsidRDefault="00767494" w:rsidP="00FC296E">
            <w:pPr>
              <w:jc w:val="center"/>
              <w:rPr>
                <w:szCs w:val="24"/>
              </w:rPr>
            </w:pPr>
            <w:r w:rsidRPr="00A234F8">
              <w:rPr>
                <w:szCs w:val="24"/>
              </w:rPr>
              <w:t>Сума</w:t>
            </w:r>
          </w:p>
        </w:tc>
      </w:tr>
      <w:tr w:rsidR="00767494" w:rsidRPr="00A234F8" w14:paraId="31627818" w14:textId="77777777" w:rsidTr="007D0967">
        <w:trPr>
          <w:cantSplit/>
          <w:jc w:val="center"/>
        </w:trPr>
        <w:tc>
          <w:tcPr>
            <w:tcW w:w="0" w:type="auto"/>
            <w:tcMar>
              <w:left w:w="57" w:type="dxa"/>
              <w:right w:w="57" w:type="dxa"/>
            </w:tcMar>
          </w:tcPr>
          <w:p w14:paraId="1B7C0782" w14:textId="77777777" w:rsidR="00767494" w:rsidRPr="00A234F8" w:rsidRDefault="00767494" w:rsidP="00FC296E">
            <w:pPr>
              <w:jc w:val="center"/>
              <w:rPr>
                <w:szCs w:val="24"/>
                <w:lang w:val="ru-RU"/>
              </w:rPr>
            </w:pPr>
            <w:r w:rsidRPr="00A234F8">
              <w:rPr>
                <w:szCs w:val="24"/>
              </w:rPr>
              <w:t>до</w:t>
            </w:r>
            <w:r>
              <w:rPr>
                <w:szCs w:val="24"/>
                <w:lang w:val="ru-RU"/>
              </w:rPr>
              <w:t xml:space="preserve"> 8</w:t>
            </w:r>
          </w:p>
        </w:tc>
        <w:tc>
          <w:tcPr>
            <w:tcW w:w="0" w:type="auto"/>
            <w:tcMar>
              <w:left w:w="57" w:type="dxa"/>
              <w:right w:w="57" w:type="dxa"/>
            </w:tcMar>
          </w:tcPr>
          <w:p w14:paraId="0038B716" w14:textId="77777777" w:rsidR="00767494" w:rsidRPr="00A234F8" w:rsidRDefault="00767494" w:rsidP="00FC296E">
            <w:r>
              <w:rPr>
                <w:szCs w:val="24"/>
              </w:rPr>
              <w:t>до 8</w:t>
            </w:r>
          </w:p>
        </w:tc>
        <w:tc>
          <w:tcPr>
            <w:tcW w:w="0" w:type="auto"/>
            <w:tcMar>
              <w:left w:w="57" w:type="dxa"/>
              <w:right w:w="57" w:type="dxa"/>
            </w:tcMar>
          </w:tcPr>
          <w:p w14:paraId="1AD46497" w14:textId="77777777" w:rsidR="00767494" w:rsidRPr="00A234F8" w:rsidRDefault="00767494" w:rsidP="00FC296E">
            <w:r>
              <w:rPr>
                <w:szCs w:val="24"/>
              </w:rPr>
              <w:t>до 8</w:t>
            </w:r>
            <w:r w:rsidRPr="00A234F8">
              <w:rPr>
                <w:szCs w:val="24"/>
              </w:rPr>
              <w:t xml:space="preserve"> </w:t>
            </w:r>
          </w:p>
        </w:tc>
        <w:tc>
          <w:tcPr>
            <w:tcW w:w="0" w:type="auto"/>
            <w:tcMar>
              <w:left w:w="57" w:type="dxa"/>
              <w:right w:w="57" w:type="dxa"/>
            </w:tcMar>
          </w:tcPr>
          <w:p w14:paraId="6123C507" w14:textId="77777777" w:rsidR="00767494" w:rsidRPr="00A234F8" w:rsidRDefault="00767494" w:rsidP="00FC296E">
            <w:r>
              <w:rPr>
                <w:szCs w:val="24"/>
              </w:rPr>
              <w:t>до 8</w:t>
            </w:r>
          </w:p>
        </w:tc>
        <w:tc>
          <w:tcPr>
            <w:tcW w:w="0" w:type="auto"/>
            <w:tcMar>
              <w:left w:w="57" w:type="dxa"/>
              <w:right w:w="57" w:type="dxa"/>
            </w:tcMar>
          </w:tcPr>
          <w:p w14:paraId="344A9368" w14:textId="77777777" w:rsidR="00767494" w:rsidRPr="00A234F8" w:rsidRDefault="00767494" w:rsidP="00FC296E">
            <w:r>
              <w:rPr>
                <w:szCs w:val="24"/>
              </w:rPr>
              <w:t>до 8</w:t>
            </w:r>
          </w:p>
        </w:tc>
        <w:tc>
          <w:tcPr>
            <w:tcW w:w="0" w:type="auto"/>
            <w:tcMar>
              <w:left w:w="57" w:type="dxa"/>
              <w:right w:w="57" w:type="dxa"/>
            </w:tcMar>
          </w:tcPr>
          <w:p w14:paraId="2C05CBE8" w14:textId="77777777" w:rsidR="00767494" w:rsidRPr="00A234F8" w:rsidRDefault="00767494" w:rsidP="00FC296E">
            <w:r>
              <w:rPr>
                <w:szCs w:val="24"/>
              </w:rPr>
              <w:t>до 8</w:t>
            </w:r>
          </w:p>
        </w:tc>
        <w:tc>
          <w:tcPr>
            <w:tcW w:w="0" w:type="auto"/>
            <w:tcMar>
              <w:left w:w="57" w:type="dxa"/>
              <w:right w:w="57" w:type="dxa"/>
            </w:tcMar>
          </w:tcPr>
          <w:p w14:paraId="756C55ED" w14:textId="77777777" w:rsidR="00767494" w:rsidRPr="00A234F8" w:rsidRDefault="00767494" w:rsidP="00FC296E">
            <w:r>
              <w:rPr>
                <w:szCs w:val="24"/>
              </w:rPr>
              <w:t>до 8</w:t>
            </w:r>
          </w:p>
        </w:tc>
        <w:tc>
          <w:tcPr>
            <w:tcW w:w="0" w:type="auto"/>
            <w:tcMar>
              <w:left w:w="57" w:type="dxa"/>
              <w:right w:w="57" w:type="dxa"/>
            </w:tcMar>
          </w:tcPr>
          <w:p w14:paraId="58294C59" w14:textId="77777777" w:rsidR="00767494" w:rsidRPr="00A234F8" w:rsidRDefault="00767494" w:rsidP="00FC296E">
            <w:pPr>
              <w:jc w:val="center"/>
              <w:rPr>
                <w:szCs w:val="24"/>
              </w:rPr>
            </w:pPr>
            <w:r>
              <w:rPr>
                <w:szCs w:val="24"/>
              </w:rPr>
              <w:t>до 8</w:t>
            </w:r>
          </w:p>
        </w:tc>
        <w:tc>
          <w:tcPr>
            <w:tcW w:w="0" w:type="auto"/>
            <w:tcMar>
              <w:left w:w="57" w:type="dxa"/>
              <w:right w:w="57" w:type="dxa"/>
            </w:tcMar>
          </w:tcPr>
          <w:p w14:paraId="4362D7DC" w14:textId="77777777" w:rsidR="00767494" w:rsidRPr="00A234F8" w:rsidRDefault="00767494" w:rsidP="00FC296E">
            <w:pPr>
              <w:jc w:val="center"/>
              <w:rPr>
                <w:szCs w:val="24"/>
              </w:rPr>
            </w:pPr>
            <w:r>
              <w:rPr>
                <w:szCs w:val="24"/>
              </w:rPr>
              <w:t>до 8</w:t>
            </w:r>
          </w:p>
        </w:tc>
        <w:tc>
          <w:tcPr>
            <w:tcW w:w="0" w:type="auto"/>
            <w:tcMar>
              <w:left w:w="57" w:type="dxa"/>
              <w:right w:w="57" w:type="dxa"/>
            </w:tcMar>
          </w:tcPr>
          <w:p w14:paraId="41FFF17B" w14:textId="77777777" w:rsidR="00767494" w:rsidRPr="00A234F8" w:rsidRDefault="00767494" w:rsidP="00FC296E">
            <w:pPr>
              <w:jc w:val="center"/>
              <w:rPr>
                <w:szCs w:val="24"/>
                <w:lang w:val="en-US"/>
              </w:rPr>
            </w:pPr>
            <w:r w:rsidRPr="00A234F8">
              <w:rPr>
                <w:szCs w:val="24"/>
              </w:rPr>
              <w:t>до 30</w:t>
            </w:r>
          </w:p>
        </w:tc>
        <w:tc>
          <w:tcPr>
            <w:tcW w:w="0" w:type="auto"/>
            <w:tcMar>
              <w:left w:w="57" w:type="dxa"/>
              <w:right w:w="57" w:type="dxa"/>
            </w:tcMar>
          </w:tcPr>
          <w:p w14:paraId="12DFDE5E" w14:textId="77777777" w:rsidR="00767494" w:rsidRPr="00A234F8" w:rsidRDefault="00767494" w:rsidP="00FC296E">
            <w:pPr>
              <w:jc w:val="center"/>
              <w:rPr>
                <w:szCs w:val="24"/>
              </w:rPr>
            </w:pPr>
            <w:r w:rsidRPr="00A234F8">
              <w:rPr>
                <w:szCs w:val="24"/>
              </w:rPr>
              <w:t>100</w:t>
            </w:r>
          </w:p>
        </w:tc>
      </w:tr>
    </w:tbl>
    <w:p w14:paraId="29A5F02F" w14:textId="77777777" w:rsidR="004C550C" w:rsidRDefault="004C550C" w:rsidP="00D676DE">
      <w:pPr>
        <w:pStyle w:val="a0"/>
        <w:ind w:firstLine="0"/>
        <w:rPr>
          <w:szCs w:val="24"/>
        </w:rPr>
      </w:pPr>
    </w:p>
    <w:p w14:paraId="274B6E02" w14:textId="77777777" w:rsidR="0065164E" w:rsidRDefault="0065164E" w:rsidP="004C550C">
      <w:pPr>
        <w:pStyle w:val="a0"/>
        <w:ind w:left="707" w:firstLine="0"/>
        <w:jc w:val="right"/>
        <w:rPr>
          <w:szCs w:val="24"/>
        </w:rPr>
      </w:pPr>
    </w:p>
    <w:p w14:paraId="5DFC0F24" w14:textId="03888463" w:rsidR="004C550C" w:rsidRPr="00D8655C" w:rsidRDefault="004C550C" w:rsidP="004C550C">
      <w:pPr>
        <w:pStyle w:val="a0"/>
        <w:ind w:left="707" w:firstLine="0"/>
        <w:jc w:val="right"/>
        <w:rPr>
          <w:szCs w:val="24"/>
        </w:rPr>
      </w:pPr>
      <w:r w:rsidRPr="00D8655C">
        <w:rPr>
          <w:szCs w:val="24"/>
        </w:rPr>
        <w:t xml:space="preserve">Таблиця </w:t>
      </w:r>
      <w:bookmarkStart w:id="1" w:name="T23092012072932"/>
      <w:r w:rsidR="008E1A8C" w:rsidRPr="00D8655C">
        <w:rPr>
          <w:szCs w:val="24"/>
        </w:rPr>
        <w:fldChar w:fldCharType="begin"/>
      </w:r>
      <w:r w:rsidRPr="00D8655C">
        <w:rPr>
          <w:szCs w:val="24"/>
        </w:rPr>
        <w:instrText xml:space="preserve"> SEQ Таблиця \* ARABIC \s 1 </w:instrText>
      </w:r>
      <w:r w:rsidR="008E1A8C" w:rsidRPr="00D8655C">
        <w:rPr>
          <w:szCs w:val="24"/>
        </w:rPr>
        <w:fldChar w:fldCharType="separate"/>
      </w:r>
      <w:r w:rsidRPr="00D8655C">
        <w:rPr>
          <w:noProof/>
          <w:szCs w:val="24"/>
        </w:rPr>
        <w:t>2</w:t>
      </w:r>
      <w:r w:rsidR="008E1A8C" w:rsidRPr="00D8655C">
        <w:rPr>
          <w:szCs w:val="24"/>
        </w:rPr>
        <w:fldChar w:fldCharType="end"/>
      </w:r>
      <w:bookmarkEnd w:id="1"/>
      <w:r w:rsidRPr="00D8655C">
        <w:rPr>
          <w:szCs w:val="24"/>
        </w:rPr>
        <w:t xml:space="preserve"> </w:t>
      </w:r>
    </w:p>
    <w:p w14:paraId="29DDD0A4" w14:textId="77777777" w:rsidR="004C550C" w:rsidRPr="00D8655C" w:rsidRDefault="004C550C" w:rsidP="004C550C">
      <w:pPr>
        <w:pStyle w:val="a0"/>
        <w:ind w:left="707" w:firstLine="0"/>
        <w:jc w:val="center"/>
        <w:rPr>
          <w:szCs w:val="24"/>
        </w:rPr>
      </w:pPr>
      <w:r w:rsidRPr="00D8655C">
        <w:rPr>
          <w:szCs w:val="24"/>
        </w:rPr>
        <w:t>Бали оцінки за навчальну діяльність – заочна форма</w:t>
      </w:r>
      <w:r w:rsidRPr="00D8655C">
        <w:rPr>
          <w:szCs w:val="24"/>
          <w:lang w:val="ru-RU"/>
        </w:rPr>
        <w:t xml:space="preserve">, </w:t>
      </w:r>
      <w:r>
        <w:rPr>
          <w:szCs w:val="24"/>
          <w:lang w:val="ru-RU"/>
        </w:rPr>
        <w:t>1</w:t>
      </w:r>
      <w:r w:rsidRPr="00D8655C">
        <w:rPr>
          <w:szCs w:val="24"/>
          <w:lang w:val="ru-RU"/>
        </w:rPr>
        <w:t xml:space="preserve"> </w:t>
      </w:r>
      <w:r w:rsidRPr="00D8655C">
        <w:rPr>
          <w:szCs w:val="24"/>
        </w:rPr>
        <w:t>семестр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2391"/>
        <w:gridCol w:w="2288"/>
        <w:gridCol w:w="1482"/>
        <w:gridCol w:w="1243"/>
      </w:tblGrid>
      <w:tr w:rsidR="004C550C" w:rsidRPr="00D8655C" w14:paraId="02A23D3C" w14:textId="77777777" w:rsidTr="00B50E7A">
        <w:trPr>
          <w:cantSplit/>
          <w:trHeight w:val="766"/>
        </w:trPr>
        <w:tc>
          <w:tcPr>
            <w:tcW w:w="1204" w:type="pct"/>
            <w:tcMar>
              <w:left w:w="57" w:type="dxa"/>
              <w:right w:w="57" w:type="dxa"/>
            </w:tcMar>
            <w:vAlign w:val="center"/>
          </w:tcPr>
          <w:p w14:paraId="3D99E105" w14:textId="77777777" w:rsidR="004C550C" w:rsidRPr="00D8655C" w:rsidRDefault="004C550C" w:rsidP="00B50E7A">
            <w:pPr>
              <w:jc w:val="center"/>
              <w:rPr>
                <w:szCs w:val="24"/>
              </w:rPr>
            </w:pPr>
            <w:r w:rsidRPr="00D8655C">
              <w:rPr>
                <w:szCs w:val="24"/>
              </w:rPr>
              <w:t>Присутність на всіх заняттях</w:t>
            </w:r>
          </w:p>
        </w:tc>
        <w:tc>
          <w:tcPr>
            <w:tcW w:w="1226" w:type="pct"/>
            <w:tcMar>
              <w:left w:w="57" w:type="dxa"/>
              <w:right w:w="57" w:type="dxa"/>
            </w:tcMar>
          </w:tcPr>
          <w:p w14:paraId="535A548E" w14:textId="77777777" w:rsidR="004C550C" w:rsidRPr="00D8655C" w:rsidRDefault="00D676DE" w:rsidP="00D676DE">
            <w:pPr>
              <w:jc w:val="center"/>
              <w:rPr>
                <w:szCs w:val="24"/>
                <w:lang w:val="ru-RU"/>
              </w:rPr>
            </w:pPr>
            <w:r>
              <w:rPr>
                <w:szCs w:val="24"/>
              </w:rPr>
              <w:t>Активність, виконання та</w:t>
            </w:r>
            <w:r w:rsidR="004C550C" w:rsidRPr="00D8655C">
              <w:rPr>
                <w:szCs w:val="24"/>
              </w:rPr>
              <w:t xml:space="preserve"> захист </w:t>
            </w:r>
            <w:r w:rsidR="005D26A0">
              <w:rPr>
                <w:szCs w:val="24"/>
              </w:rPr>
              <w:t>практичних завдань</w:t>
            </w:r>
          </w:p>
        </w:tc>
        <w:tc>
          <w:tcPr>
            <w:tcW w:w="1173" w:type="pct"/>
            <w:tcMar>
              <w:left w:w="57" w:type="dxa"/>
              <w:right w:w="57" w:type="dxa"/>
            </w:tcMar>
          </w:tcPr>
          <w:p w14:paraId="4B6AC053" w14:textId="77777777" w:rsidR="004C550C" w:rsidRPr="00D8655C" w:rsidRDefault="004C550C" w:rsidP="00B50E7A">
            <w:pPr>
              <w:jc w:val="center"/>
              <w:rPr>
                <w:szCs w:val="24"/>
              </w:rPr>
            </w:pPr>
            <w:r w:rsidRPr="00D8655C">
              <w:rPr>
                <w:szCs w:val="24"/>
              </w:rPr>
              <w:t>Виконання і захист контрольної роботи</w:t>
            </w:r>
          </w:p>
        </w:tc>
        <w:tc>
          <w:tcPr>
            <w:tcW w:w="760" w:type="pct"/>
            <w:tcMar>
              <w:left w:w="57" w:type="dxa"/>
              <w:right w:w="57" w:type="dxa"/>
            </w:tcMar>
          </w:tcPr>
          <w:p w14:paraId="596109D7" w14:textId="77777777" w:rsidR="00D676DE" w:rsidRDefault="00D676DE" w:rsidP="00B50E7A">
            <w:pPr>
              <w:jc w:val="center"/>
              <w:rPr>
                <w:szCs w:val="24"/>
              </w:rPr>
            </w:pPr>
            <w:r w:rsidRPr="00D8655C">
              <w:rPr>
                <w:szCs w:val="24"/>
              </w:rPr>
              <w:t>І</w:t>
            </w:r>
            <w:r w:rsidR="004C550C" w:rsidRPr="00D8655C">
              <w:rPr>
                <w:szCs w:val="24"/>
              </w:rPr>
              <w:t>спи</w:t>
            </w:r>
            <w:r>
              <w:rPr>
                <w:szCs w:val="24"/>
              </w:rPr>
              <w:t>т</w:t>
            </w:r>
          </w:p>
          <w:p w14:paraId="7AC36733" w14:textId="77777777" w:rsidR="004C550C" w:rsidRPr="00D8655C" w:rsidRDefault="00D676DE" w:rsidP="00B50E7A">
            <w:pPr>
              <w:jc w:val="center"/>
              <w:rPr>
                <w:szCs w:val="24"/>
              </w:rPr>
            </w:pPr>
            <w:r>
              <w:rPr>
                <w:szCs w:val="24"/>
              </w:rPr>
              <w:t>(тестування)</w:t>
            </w:r>
          </w:p>
        </w:tc>
        <w:tc>
          <w:tcPr>
            <w:tcW w:w="637" w:type="pct"/>
            <w:tcMar>
              <w:left w:w="57" w:type="dxa"/>
              <w:right w:w="57" w:type="dxa"/>
            </w:tcMar>
            <w:vAlign w:val="center"/>
          </w:tcPr>
          <w:p w14:paraId="355B1786" w14:textId="77777777" w:rsidR="004C550C" w:rsidRPr="00D8655C" w:rsidRDefault="004C550C" w:rsidP="00B50E7A">
            <w:pPr>
              <w:jc w:val="center"/>
              <w:rPr>
                <w:szCs w:val="24"/>
              </w:rPr>
            </w:pPr>
            <w:r w:rsidRPr="00D8655C">
              <w:rPr>
                <w:szCs w:val="24"/>
              </w:rPr>
              <w:t>Сума</w:t>
            </w:r>
          </w:p>
        </w:tc>
      </w:tr>
      <w:tr w:rsidR="004C550C" w:rsidRPr="00D8655C" w14:paraId="12BA5B28" w14:textId="77777777" w:rsidTr="00B50E7A">
        <w:trPr>
          <w:cantSplit/>
          <w:trHeight w:val="316"/>
        </w:trPr>
        <w:tc>
          <w:tcPr>
            <w:tcW w:w="1204" w:type="pct"/>
            <w:tcMar>
              <w:left w:w="57" w:type="dxa"/>
              <w:right w:w="57" w:type="dxa"/>
            </w:tcMar>
          </w:tcPr>
          <w:p w14:paraId="2513DA33" w14:textId="77777777" w:rsidR="004C550C" w:rsidRPr="00D8655C" w:rsidRDefault="00D676DE" w:rsidP="00B50E7A">
            <w:pPr>
              <w:jc w:val="center"/>
              <w:rPr>
                <w:szCs w:val="24"/>
                <w:lang w:val="ru-RU"/>
              </w:rPr>
            </w:pPr>
            <w:r>
              <w:rPr>
                <w:szCs w:val="24"/>
                <w:lang w:val="ru-RU"/>
              </w:rPr>
              <w:t>до 1</w:t>
            </w:r>
            <w:r w:rsidR="004C550C" w:rsidRPr="00D8655C">
              <w:rPr>
                <w:szCs w:val="24"/>
                <w:lang w:val="ru-RU"/>
              </w:rPr>
              <w:t>0</w:t>
            </w:r>
          </w:p>
        </w:tc>
        <w:tc>
          <w:tcPr>
            <w:tcW w:w="1226" w:type="pct"/>
            <w:tcMar>
              <w:left w:w="57" w:type="dxa"/>
              <w:right w:w="57" w:type="dxa"/>
            </w:tcMar>
          </w:tcPr>
          <w:p w14:paraId="05A6A13D" w14:textId="77777777" w:rsidR="004C550C" w:rsidRPr="00D8655C" w:rsidRDefault="00D676DE" w:rsidP="00B50E7A">
            <w:pPr>
              <w:jc w:val="center"/>
              <w:rPr>
                <w:szCs w:val="24"/>
              </w:rPr>
            </w:pPr>
            <w:r>
              <w:rPr>
                <w:szCs w:val="24"/>
              </w:rPr>
              <w:t>до 3</w:t>
            </w:r>
            <w:r w:rsidR="004C550C" w:rsidRPr="00D8655C">
              <w:rPr>
                <w:szCs w:val="24"/>
              </w:rPr>
              <w:t>0</w:t>
            </w:r>
          </w:p>
        </w:tc>
        <w:tc>
          <w:tcPr>
            <w:tcW w:w="1173" w:type="pct"/>
            <w:tcMar>
              <w:left w:w="57" w:type="dxa"/>
              <w:right w:w="57" w:type="dxa"/>
            </w:tcMar>
          </w:tcPr>
          <w:p w14:paraId="648448F2" w14:textId="77777777" w:rsidR="004C550C" w:rsidRPr="00D8655C" w:rsidRDefault="004C550C" w:rsidP="00B50E7A">
            <w:pPr>
              <w:jc w:val="center"/>
              <w:rPr>
                <w:szCs w:val="24"/>
              </w:rPr>
            </w:pPr>
            <w:r w:rsidRPr="00D8655C">
              <w:rPr>
                <w:szCs w:val="24"/>
              </w:rPr>
              <w:t>до 20</w:t>
            </w:r>
          </w:p>
        </w:tc>
        <w:tc>
          <w:tcPr>
            <w:tcW w:w="760" w:type="pct"/>
            <w:tcMar>
              <w:left w:w="57" w:type="dxa"/>
              <w:right w:w="57" w:type="dxa"/>
            </w:tcMar>
          </w:tcPr>
          <w:p w14:paraId="41EF5710" w14:textId="77777777" w:rsidR="004C550C" w:rsidRPr="00D8655C" w:rsidRDefault="004C550C" w:rsidP="00B50E7A">
            <w:pPr>
              <w:jc w:val="center"/>
              <w:rPr>
                <w:szCs w:val="24"/>
              </w:rPr>
            </w:pPr>
            <w:r w:rsidRPr="00D8655C">
              <w:rPr>
                <w:szCs w:val="24"/>
              </w:rPr>
              <w:t>до 40</w:t>
            </w:r>
          </w:p>
        </w:tc>
        <w:tc>
          <w:tcPr>
            <w:tcW w:w="637" w:type="pct"/>
            <w:tcMar>
              <w:left w:w="57" w:type="dxa"/>
              <w:right w:w="57" w:type="dxa"/>
            </w:tcMar>
          </w:tcPr>
          <w:p w14:paraId="15EBD0EA" w14:textId="77777777" w:rsidR="004C550C" w:rsidRPr="00D8655C" w:rsidRDefault="004C550C" w:rsidP="00B50E7A">
            <w:pPr>
              <w:jc w:val="center"/>
              <w:rPr>
                <w:szCs w:val="24"/>
              </w:rPr>
            </w:pPr>
            <w:r w:rsidRPr="00D8655C">
              <w:rPr>
                <w:szCs w:val="24"/>
              </w:rPr>
              <w:t>100</w:t>
            </w:r>
          </w:p>
        </w:tc>
      </w:tr>
    </w:tbl>
    <w:p w14:paraId="1247BF36" w14:textId="77777777" w:rsidR="004C550C" w:rsidRDefault="004C550C" w:rsidP="004C550C">
      <w:pPr>
        <w:pStyle w:val="a0"/>
        <w:ind w:firstLine="708"/>
        <w:jc w:val="right"/>
        <w:rPr>
          <w:szCs w:val="24"/>
        </w:rPr>
      </w:pPr>
    </w:p>
    <w:p w14:paraId="657F3E80" w14:textId="0D6E4377" w:rsidR="004C550C" w:rsidRPr="00D8655C" w:rsidRDefault="004C550C" w:rsidP="004C550C">
      <w:pPr>
        <w:pStyle w:val="a0"/>
        <w:ind w:firstLine="708"/>
        <w:jc w:val="right"/>
        <w:rPr>
          <w:szCs w:val="24"/>
        </w:rPr>
      </w:pPr>
      <w:r w:rsidRPr="00D8655C">
        <w:rPr>
          <w:szCs w:val="24"/>
        </w:rPr>
        <w:t xml:space="preserve">Таблиця </w:t>
      </w:r>
      <w:r>
        <w:rPr>
          <w:szCs w:val="24"/>
        </w:rPr>
        <w:t>3</w:t>
      </w:r>
      <w:r w:rsidRPr="00D8655C">
        <w:rPr>
          <w:szCs w:val="24"/>
        </w:rPr>
        <w:t xml:space="preserve"> </w:t>
      </w:r>
    </w:p>
    <w:p w14:paraId="57BB973E" w14:textId="77777777" w:rsidR="004C550C" w:rsidRPr="00D8655C" w:rsidRDefault="004C550C" w:rsidP="0065164E">
      <w:pPr>
        <w:pStyle w:val="a0"/>
        <w:ind w:firstLine="0"/>
        <w:jc w:val="center"/>
        <w:rPr>
          <w:szCs w:val="24"/>
        </w:rPr>
      </w:pPr>
      <w:r w:rsidRPr="00D8655C">
        <w:rPr>
          <w:szCs w:val="24"/>
        </w:rPr>
        <w:t xml:space="preserve">Шкала оцінювання національна та </w:t>
      </w:r>
      <w:r w:rsidRPr="00D8655C">
        <w:rPr>
          <w:szCs w:val="24"/>
          <w:lang w:val="en-US"/>
        </w:rPr>
        <w:t>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102"/>
        <w:gridCol w:w="3583"/>
        <w:gridCol w:w="2860"/>
      </w:tblGrid>
      <w:tr w:rsidR="004C550C" w:rsidRPr="00D8655C" w14:paraId="031808F0" w14:textId="77777777" w:rsidTr="004C550C">
        <w:trPr>
          <w:trHeight w:val="450"/>
          <w:tblHeader/>
        </w:trPr>
        <w:tc>
          <w:tcPr>
            <w:tcW w:w="1172" w:type="pct"/>
            <w:vMerge w:val="restart"/>
            <w:vAlign w:val="center"/>
          </w:tcPr>
          <w:p w14:paraId="52A60282" w14:textId="77777777" w:rsidR="004C550C" w:rsidRPr="00D8655C" w:rsidRDefault="004C550C" w:rsidP="00B50E7A">
            <w:pPr>
              <w:jc w:val="center"/>
              <w:rPr>
                <w:szCs w:val="24"/>
              </w:rPr>
            </w:pPr>
            <w:r w:rsidRPr="00D8655C">
              <w:rPr>
                <w:szCs w:val="24"/>
              </w:rPr>
              <w:t>Сума балів за всі види навчальної діяльності</w:t>
            </w:r>
          </w:p>
        </w:tc>
        <w:tc>
          <w:tcPr>
            <w:tcW w:w="559" w:type="pct"/>
            <w:vMerge w:val="restart"/>
            <w:vAlign w:val="center"/>
          </w:tcPr>
          <w:p w14:paraId="45BB1F06" w14:textId="77777777" w:rsidR="004C550C" w:rsidRPr="00D8655C" w:rsidRDefault="004C550C" w:rsidP="00B50E7A">
            <w:pPr>
              <w:jc w:val="center"/>
              <w:rPr>
                <w:szCs w:val="24"/>
              </w:rPr>
            </w:pPr>
            <w:r w:rsidRPr="00D8655C">
              <w:rPr>
                <w:szCs w:val="24"/>
              </w:rPr>
              <w:t>Оцінка</w:t>
            </w:r>
            <w:r w:rsidRPr="00D8655C">
              <w:rPr>
                <w:b/>
                <w:szCs w:val="24"/>
              </w:rPr>
              <w:t xml:space="preserve"> </w:t>
            </w:r>
            <w:r w:rsidRPr="00D8655C">
              <w:rPr>
                <w:szCs w:val="24"/>
              </w:rPr>
              <w:t>ECTS</w:t>
            </w:r>
          </w:p>
        </w:tc>
        <w:tc>
          <w:tcPr>
            <w:tcW w:w="3269" w:type="pct"/>
            <w:gridSpan w:val="2"/>
            <w:vAlign w:val="center"/>
          </w:tcPr>
          <w:p w14:paraId="36A2154D" w14:textId="77777777" w:rsidR="004C550C" w:rsidRPr="00D8655C" w:rsidRDefault="004C550C" w:rsidP="00B50E7A">
            <w:pPr>
              <w:jc w:val="center"/>
              <w:rPr>
                <w:szCs w:val="24"/>
              </w:rPr>
            </w:pPr>
            <w:r w:rsidRPr="00D8655C">
              <w:rPr>
                <w:szCs w:val="24"/>
              </w:rPr>
              <w:t>Оцінка за національною шкалою</w:t>
            </w:r>
          </w:p>
        </w:tc>
      </w:tr>
      <w:tr w:rsidR="004C550C" w:rsidRPr="00D8655C" w14:paraId="3FEA85DB" w14:textId="77777777" w:rsidTr="004C550C">
        <w:trPr>
          <w:trHeight w:val="450"/>
          <w:tblHeader/>
        </w:trPr>
        <w:tc>
          <w:tcPr>
            <w:tcW w:w="1172" w:type="pct"/>
            <w:vMerge/>
            <w:vAlign w:val="center"/>
          </w:tcPr>
          <w:p w14:paraId="4C1B8A1F" w14:textId="77777777" w:rsidR="004C550C" w:rsidRPr="00D8655C" w:rsidRDefault="004C550C" w:rsidP="00B50E7A">
            <w:pPr>
              <w:jc w:val="center"/>
              <w:rPr>
                <w:szCs w:val="24"/>
              </w:rPr>
            </w:pPr>
          </w:p>
        </w:tc>
        <w:tc>
          <w:tcPr>
            <w:tcW w:w="559" w:type="pct"/>
            <w:vMerge/>
            <w:vAlign w:val="center"/>
          </w:tcPr>
          <w:p w14:paraId="578EA42D" w14:textId="77777777" w:rsidR="004C550C" w:rsidRPr="00D8655C" w:rsidRDefault="004C550C" w:rsidP="00B50E7A">
            <w:pPr>
              <w:jc w:val="center"/>
              <w:rPr>
                <w:szCs w:val="24"/>
              </w:rPr>
            </w:pPr>
          </w:p>
        </w:tc>
        <w:tc>
          <w:tcPr>
            <w:tcW w:w="1818" w:type="pct"/>
            <w:vAlign w:val="center"/>
          </w:tcPr>
          <w:p w14:paraId="163D25D2" w14:textId="77777777" w:rsidR="004C550C" w:rsidRPr="00D8655C" w:rsidRDefault="004C550C" w:rsidP="00B50E7A">
            <w:pPr>
              <w:ind w:right="-144"/>
              <w:rPr>
                <w:szCs w:val="24"/>
              </w:rPr>
            </w:pPr>
            <w:r w:rsidRPr="00D8655C">
              <w:rPr>
                <w:szCs w:val="24"/>
              </w:rPr>
              <w:t>для екзамену, курсового проекту (роботи), практики</w:t>
            </w:r>
          </w:p>
        </w:tc>
        <w:tc>
          <w:tcPr>
            <w:tcW w:w="1451" w:type="pct"/>
            <w:shd w:val="clear" w:color="auto" w:fill="auto"/>
          </w:tcPr>
          <w:p w14:paraId="42E0AA1A" w14:textId="77777777" w:rsidR="004C550C" w:rsidRPr="00D8655C" w:rsidRDefault="004C550C" w:rsidP="00B50E7A">
            <w:pPr>
              <w:jc w:val="center"/>
              <w:rPr>
                <w:szCs w:val="24"/>
              </w:rPr>
            </w:pPr>
            <w:r w:rsidRPr="00D8655C">
              <w:rPr>
                <w:szCs w:val="24"/>
              </w:rPr>
              <w:t>для заліку</w:t>
            </w:r>
          </w:p>
        </w:tc>
      </w:tr>
      <w:tr w:rsidR="004C550C" w:rsidRPr="00D8655C" w14:paraId="2E4E83B4" w14:textId="77777777" w:rsidTr="00B50E7A">
        <w:tc>
          <w:tcPr>
            <w:tcW w:w="1172" w:type="pct"/>
            <w:vAlign w:val="center"/>
          </w:tcPr>
          <w:p w14:paraId="231DF74E" w14:textId="77777777" w:rsidR="004C550C" w:rsidRPr="00D8655C" w:rsidRDefault="004C550C" w:rsidP="00B50E7A">
            <w:pPr>
              <w:ind w:left="180"/>
              <w:jc w:val="center"/>
              <w:rPr>
                <w:b/>
                <w:szCs w:val="24"/>
              </w:rPr>
            </w:pPr>
            <w:r w:rsidRPr="00D8655C">
              <w:rPr>
                <w:szCs w:val="24"/>
              </w:rPr>
              <w:t>90 – 100</w:t>
            </w:r>
          </w:p>
        </w:tc>
        <w:tc>
          <w:tcPr>
            <w:tcW w:w="559" w:type="pct"/>
            <w:vAlign w:val="center"/>
          </w:tcPr>
          <w:p w14:paraId="4FA52F85" w14:textId="77777777" w:rsidR="004C550C" w:rsidRPr="00D8655C" w:rsidRDefault="004C550C" w:rsidP="00B50E7A">
            <w:pPr>
              <w:jc w:val="center"/>
              <w:rPr>
                <w:szCs w:val="24"/>
              </w:rPr>
            </w:pPr>
            <w:r w:rsidRPr="00D8655C">
              <w:rPr>
                <w:szCs w:val="24"/>
              </w:rPr>
              <w:t>А</w:t>
            </w:r>
          </w:p>
        </w:tc>
        <w:tc>
          <w:tcPr>
            <w:tcW w:w="1818" w:type="pct"/>
            <w:vAlign w:val="center"/>
          </w:tcPr>
          <w:p w14:paraId="0F1CE666" w14:textId="77777777" w:rsidR="004C550C" w:rsidRPr="00D8655C" w:rsidRDefault="004C550C" w:rsidP="00B50E7A">
            <w:pPr>
              <w:jc w:val="center"/>
              <w:rPr>
                <w:szCs w:val="24"/>
              </w:rPr>
            </w:pPr>
            <w:r w:rsidRPr="00D8655C">
              <w:rPr>
                <w:szCs w:val="24"/>
              </w:rPr>
              <w:t xml:space="preserve">відмінно </w:t>
            </w:r>
          </w:p>
        </w:tc>
        <w:tc>
          <w:tcPr>
            <w:tcW w:w="1451" w:type="pct"/>
            <w:vMerge w:val="restart"/>
          </w:tcPr>
          <w:p w14:paraId="62BF8BCD" w14:textId="77777777" w:rsidR="004C550C" w:rsidRPr="00D8655C" w:rsidRDefault="004C550C" w:rsidP="00B50E7A">
            <w:pPr>
              <w:jc w:val="center"/>
              <w:rPr>
                <w:szCs w:val="24"/>
              </w:rPr>
            </w:pPr>
          </w:p>
          <w:p w14:paraId="696332E1" w14:textId="77777777" w:rsidR="004C550C" w:rsidRPr="00D8655C" w:rsidRDefault="004C550C" w:rsidP="00B50E7A">
            <w:pPr>
              <w:jc w:val="center"/>
              <w:rPr>
                <w:szCs w:val="24"/>
              </w:rPr>
            </w:pPr>
          </w:p>
          <w:p w14:paraId="1DA3C1CC" w14:textId="77777777" w:rsidR="004C550C" w:rsidRPr="00D8655C" w:rsidRDefault="004C550C" w:rsidP="00B50E7A">
            <w:pPr>
              <w:jc w:val="center"/>
              <w:rPr>
                <w:szCs w:val="24"/>
              </w:rPr>
            </w:pPr>
            <w:r w:rsidRPr="00D8655C">
              <w:rPr>
                <w:szCs w:val="24"/>
              </w:rPr>
              <w:t>зараховано</w:t>
            </w:r>
          </w:p>
        </w:tc>
      </w:tr>
      <w:tr w:rsidR="004C550C" w:rsidRPr="00D8655C" w14:paraId="64DCA655" w14:textId="77777777" w:rsidTr="00B50E7A">
        <w:trPr>
          <w:trHeight w:val="194"/>
        </w:trPr>
        <w:tc>
          <w:tcPr>
            <w:tcW w:w="1172" w:type="pct"/>
            <w:vAlign w:val="center"/>
          </w:tcPr>
          <w:p w14:paraId="151F6D01" w14:textId="77777777" w:rsidR="004C550C" w:rsidRPr="00D8655C" w:rsidRDefault="004C550C" w:rsidP="00B50E7A">
            <w:pPr>
              <w:ind w:left="180"/>
              <w:jc w:val="center"/>
              <w:rPr>
                <w:szCs w:val="24"/>
              </w:rPr>
            </w:pPr>
            <w:r w:rsidRPr="00D8655C">
              <w:rPr>
                <w:szCs w:val="24"/>
              </w:rPr>
              <w:t>82-89</w:t>
            </w:r>
          </w:p>
        </w:tc>
        <w:tc>
          <w:tcPr>
            <w:tcW w:w="559" w:type="pct"/>
            <w:vAlign w:val="center"/>
          </w:tcPr>
          <w:p w14:paraId="71A58651" w14:textId="77777777" w:rsidR="004C550C" w:rsidRPr="00D8655C" w:rsidRDefault="004C550C" w:rsidP="00B50E7A">
            <w:pPr>
              <w:jc w:val="center"/>
              <w:rPr>
                <w:szCs w:val="24"/>
              </w:rPr>
            </w:pPr>
            <w:r w:rsidRPr="00D8655C">
              <w:rPr>
                <w:szCs w:val="24"/>
              </w:rPr>
              <w:t>В</w:t>
            </w:r>
          </w:p>
        </w:tc>
        <w:tc>
          <w:tcPr>
            <w:tcW w:w="1818" w:type="pct"/>
            <w:vMerge w:val="restart"/>
            <w:vAlign w:val="center"/>
          </w:tcPr>
          <w:p w14:paraId="761ED226" w14:textId="77777777" w:rsidR="004C550C" w:rsidRPr="00D8655C" w:rsidRDefault="004C550C" w:rsidP="00B50E7A">
            <w:pPr>
              <w:jc w:val="center"/>
              <w:rPr>
                <w:szCs w:val="24"/>
              </w:rPr>
            </w:pPr>
            <w:r w:rsidRPr="00D8655C">
              <w:rPr>
                <w:szCs w:val="24"/>
              </w:rPr>
              <w:t xml:space="preserve">добре </w:t>
            </w:r>
          </w:p>
        </w:tc>
        <w:tc>
          <w:tcPr>
            <w:tcW w:w="1451" w:type="pct"/>
            <w:vMerge/>
          </w:tcPr>
          <w:p w14:paraId="1770FE68" w14:textId="77777777" w:rsidR="004C550C" w:rsidRPr="00D8655C" w:rsidRDefault="004C550C" w:rsidP="00B50E7A">
            <w:pPr>
              <w:jc w:val="center"/>
              <w:rPr>
                <w:szCs w:val="24"/>
              </w:rPr>
            </w:pPr>
          </w:p>
        </w:tc>
      </w:tr>
      <w:tr w:rsidR="004C550C" w:rsidRPr="00D8655C" w14:paraId="60EBF62E" w14:textId="77777777" w:rsidTr="00B50E7A">
        <w:tc>
          <w:tcPr>
            <w:tcW w:w="1172" w:type="pct"/>
            <w:vAlign w:val="center"/>
          </w:tcPr>
          <w:p w14:paraId="7FE600D0" w14:textId="77777777" w:rsidR="004C550C" w:rsidRPr="00D8655C" w:rsidRDefault="004C550C" w:rsidP="00B50E7A">
            <w:pPr>
              <w:ind w:left="180"/>
              <w:jc w:val="center"/>
              <w:rPr>
                <w:szCs w:val="24"/>
              </w:rPr>
            </w:pPr>
            <w:r w:rsidRPr="00D8655C">
              <w:rPr>
                <w:szCs w:val="24"/>
              </w:rPr>
              <w:t>74-81</w:t>
            </w:r>
          </w:p>
        </w:tc>
        <w:tc>
          <w:tcPr>
            <w:tcW w:w="559" w:type="pct"/>
            <w:vAlign w:val="center"/>
          </w:tcPr>
          <w:p w14:paraId="35BA2805" w14:textId="77777777" w:rsidR="004C550C" w:rsidRPr="00D8655C" w:rsidRDefault="004C550C" w:rsidP="00B50E7A">
            <w:pPr>
              <w:jc w:val="center"/>
              <w:rPr>
                <w:szCs w:val="24"/>
              </w:rPr>
            </w:pPr>
            <w:r w:rsidRPr="00D8655C">
              <w:rPr>
                <w:szCs w:val="24"/>
              </w:rPr>
              <w:t>С</w:t>
            </w:r>
          </w:p>
        </w:tc>
        <w:tc>
          <w:tcPr>
            <w:tcW w:w="1818" w:type="pct"/>
            <w:vMerge/>
            <w:vAlign w:val="center"/>
          </w:tcPr>
          <w:p w14:paraId="419E166B" w14:textId="77777777" w:rsidR="004C550C" w:rsidRPr="00D8655C" w:rsidRDefault="004C550C" w:rsidP="00B50E7A">
            <w:pPr>
              <w:jc w:val="center"/>
              <w:rPr>
                <w:szCs w:val="24"/>
              </w:rPr>
            </w:pPr>
          </w:p>
        </w:tc>
        <w:tc>
          <w:tcPr>
            <w:tcW w:w="1451" w:type="pct"/>
            <w:vMerge/>
          </w:tcPr>
          <w:p w14:paraId="68CECF1A" w14:textId="77777777" w:rsidR="004C550C" w:rsidRPr="00D8655C" w:rsidRDefault="004C550C" w:rsidP="00B50E7A">
            <w:pPr>
              <w:jc w:val="center"/>
              <w:rPr>
                <w:szCs w:val="24"/>
              </w:rPr>
            </w:pPr>
          </w:p>
        </w:tc>
      </w:tr>
      <w:tr w:rsidR="004C550C" w:rsidRPr="00D8655C" w14:paraId="491C75B9" w14:textId="77777777" w:rsidTr="00B50E7A">
        <w:tc>
          <w:tcPr>
            <w:tcW w:w="1172" w:type="pct"/>
            <w:vAlign w:val="center"/>
          </w:tcPr>
          <w:p w14:paraId="57502577" w14:textId="77777777" w:rsidR="004C550C" w:rsidRPr="00D8655C" w:rsidRDefault="004C550C" w:rsidP="00B50E7A">
            <w:pPr>
              <w:ind w:left="180"/>
              <w:jc w:val="center"/>
              <w:rPr>
                <w:szCs w:val="24"/>
              </w:rPr>
            </w:pPr>
            <w:r w:rsidRPr="00D8655C">
              <w:rPr>
                <w:szCs w:val="24"/>
              </w:rPr>
              <w:t>64-73</w:t>
            </w:r>
          </w:p>
        </w:tc>
        <w:tc>
          <w:tcPr>
            <w:tcW w:w="559" w:type="pct"/>
            <w:vAlign w:val="center"/>
          </w:tcPr>
          <w:p w14:paraId="38BA2F81" w14:textId="77777777" w:rsidR="004C550C" w:rsidRPr="00D8655C" w:rsidRDefault="004C550C" w:rsidP="00B50E7A">
            <w:pPr>
              <w:jc w:val="center"/>
              <w:rPr>
                <w:szCs w:val="24"/>
              </w:rPr>
            </w:pPr>
            <w:r w:rsidRPr="00D8655C">
              <w:rPr>
                <w:szCs w:val="24"/>
              </w:rPr>
              <w:t>D</w:t>
            </w:r>
          </w:p>
        </w:tc>
        <w:tc>
          <w:tcPr>
            <w:tcW w:w="1818" w:type="pct"/>
            <w:vMerge w:val="restart"/>
            <w:vAlign w:val="center"/>
          </w:tcPr>
          <w:p w14:paraId="59BD4992" w14:textId="77777777" w:rsidR="004C550C" w:rsidRPr="00D8655C" w:rsidRDefault="004C550C" w:rsidP="00B50E7A">
            <w:pPr>
              <w:jc w:val="center"/>
              <w:rPr>
                <w:szCs w:val="24"/>
              </w:rPr>
            </w:pPr>
            <w:r w:rsidRPr="00D8655C">
              <w:rPr>
                <w:szCs w:val="24"/>
              </w:rPr>
              <w:t xml:space="preserve">задовільно </w:t>
            </w:r>
          </w:p>
        </w:tc>
        <w:tc>
          <w:tcPr>
            <w:tcW w:w="1451" w:type="pct"/>
            <w:vMerge/>
          </w:tcPr>
          <w:p w14:paraId="4DBC3A7C" w14:textId="77777777" w:rsidR="004C550C" w:rsidRPr="00D8655C" w:rsidRDefault="004C550C" w:rsidP="00B50E7A">
            <w:pPr>
              <w:jc w:val="center"/>
              <w:rPr>
                <w:szCs w:val="24"/>
              </w:rPr>
            </w:pPr>
          </w:p>
        </w:tc>
      </w:tr>
      <w:tr w:rsidR="004C550C" w:rsidRPr="00D8655C" w14:paraId="152B0A40" w14:textId="77777777" w:rsidTr="00B50E7A">
        <w:tc>
          <w:tcPr>
            <w:tcW w:w="1172" w:type="pct"/>
            <w:vAlign w:val="center"/>
          </w:tcPr>
          <w:p w14:paraId="63DD0968" w14:textId="77777777" w:rsidR="004C550C" w:rsidRPr="00D8655C" w:rsidRDefault="004C550C" w:rsidP="00B50E7A">
            <w:pPr>
              <w:ind w:left="180"/>
              <w:jc w:val="center"/>
              <w:rPr>
                <w:szCs w:val="24"/>
              </w:rPr>
            </w:pPr>
            <w:r w:rsidRPr="00D8655C">
              <w:rPr>
                <w:szCs w:val="24"/>
              </w:rPr>
              <w:t>60-63</w:t>
            </w:r>
          </w:p>
        </w:tc>
        <w:tc>
          <w:tcPr>
            <w:tcW w:w="559" w:type="pct"/>
            <w:vAlign w:val="center"/>
          </w:tcPr>
          <w:p w14:paraId="31BEB466" w14:textId="77777777" w:rsidR="004C550C" w:rsidRPr="00D8655C" w:rsidRDefault="004C550C" w:rsidP="00B50E7A">
            <w:pPr>
              <w:jc w:val="center"/>
              <w:rPr>
                <w:szCs w:val="24"/>
              </w:rPr>
            </w:pPr>
            <w:r w:rsidRPr="00D8655C">
              <w:rPr>
                <w:szCs w:val="24"/>
              </w:rPr>
              <w:t xml:space="preserve">Е </w:t>
            </w:r>
          </w:p>
        </w:tc>
        <w:tc>
          <w:tcPr>
            <w:tcW w:w="1818" w:type="pct"/>
            <w:vMerge/>
            <w:vAlign w:val="center"/>
          </w:tcPr>
          <w:p w14:paraId="7C1B69D1" w14:textId="77777777" w:rsidR="004C550C" w:rsidRPr="00D8655C" w:rsidRDefault="004C550C" w:rsidP="00B50E7A">
            <w:pPr>
              <w:jc w:val="center"/>
              <w:rPr>
                <w:szCs w:val="24"/>
              </w:rPr>
            </w:pPr>
          </w:p>
        </w:tc>
        <w:tc>
          <w:tcPr>
            <w:tcW w:w="1451" w:type="pct"/>
            <w:vMerge/>
          </w:tcPr>
          <w:p w14:paraId="42B7830B" w14:textId="77777777" w:rsidR="004C550C" w:rsidRPr="00D8655C" w:rsidRDefault="004C550C" w:rsidP="00B50E7A">
            <w:pPr>
              <w:jc w:val="center"/>
              <w:rPr>
                <w:szCs w:val="24"/>
              </w:rPr>
            </w:pPr>
          </w:p>
        </w:tc>
      </w:tr>
      <w:tr w:rsidR="004C550C" w:rsidRPr="00D8655C" w14:paraId="735D58D6" w14:textId="77777777" w:rsidTr="00B50E7A">
        <w:tc>
          <w:tcPr>
            <w:tcW w:w="1172" w:type="pct"/>
            <w:vAlign w:val="center"/>
          </w:tcPr>
          <w:p w14:paraId="2F34F724" w14:textId="77777777" w:rsidR="004C550C" w:rsidRPr="00D8655C" w:rsidRDefault="004C550C" w:rsidP="00B50E7A">
            <w:pPr>
              <w:ind w:left="180"/>
              <w:jc w:val="center"/>
              <w:rPr>
                <w:szCs w:val="24"/>
              </w:rPr>
            </w:pPr>
            <w:r w:rsidRPr="00D8655C">
              <w:rPr>
                <w:szCs w:val="24"/>
              </w:rPr>
              <w:t>35-59</w:t>
            </w:r>
          </w:p>
        </w:tc>
        <w:tc>
          <w:tcPr>
            <w:tcW w:w="559" w:type="pct"/>
            <w:vAlign w:val="center"/>
          </w:tcPr>
          <w:p w14:paraId="1DF9FB45" w14:textId="77777777" w:rsidR="004C550C" w:rsidRPr="00D8655C" w:rsidRDefault="004C550C" w:rsidP="00B50E7A">
            <w:pPr>
              <w:jc w:val="center"/>
              <w:rPr>
                <w:szCs w:val="24"/>
              </w:rPr>
            </w:pPr>
            <w:r w:rsidRPr="00D8655C">
              <w:rPr>
                <w:szCs w:val="24"/>
              </w:rPr>
              <w:t>FX</w:t>
            </w:r>
          </w:p>
        </w:tc>
        <w:tc>
          <w:tcPr>
            <w:tcW w:w="1818" w:type="pct"/>
            <w:vAlign w:val="center"/>
          </w:tcPr>
          <w:p w14:paraId="1A293BB8" w14:textId="77777777" w:rsidR="004C550C" w:rsidRPr="00D8655C" w:rsidRDefault="004C550C" w:rsidP="00B50E7A">
            <w:pPr>
              <w:jc w:val="center"/>
              <w:rPr>
                <w:szCs w:val="24"/>
              </w:rPr>
            </w:pPr>
            <w:r w:rsidRPr="00D8655C">
              <w:rPr>
                <w:szCs w:val="24"/>
              </w:rPr>
              <w:t>незадовільно з можливістю повторного складання</w:t>
            </w:r>
          </w:p>
        </w:tc>
        <w:tc>
          <w:tcPr>
            <w:tcW w:w="1451" w:type="pct"/>
          </w:tcPr>
          <w:p w14:paraId="3AE4B76B" w14:textId="77777777" w:rsidR="004C550C" w:rsidRPr="00D8655C" w:rsidRDefault="004C550C" w:rsidP="00B50E7A">
            <w:pPr>
              <w:jc w:val="center"/>
              <w:rPr>
                <w:szCs w:val="24"/>
              </w:rPr>
            </w:pPr>
            <w:r w:rsidRPr="00D8655C">
              <w:rPr>
                <w:szCs w:val="24"/>
              </w:rPr>
              <w:t>не зараховано з можливістю повторного складання</w:t>
            </w:r>
          </w:p>
        </w:tc>
      </w:tr>
      <w:tr w:rsidR="004C550C" w:rsidRPr="00D8655C" w14:paraId="44A6B1DB" w14:textId="77777777" w:rsidTr="00B50E7A">
        <w:trPr>
          <w:trHeight w:val="708"/>
        </w:trPr>
        <w:tc>
          <w:tcPr>
            <w:tcW w:w="1172" w:type="pct"/>
            <w:vAlign w:val="center"/>
          </w:tcPr>
          <w:p w14:paraId="5F260932" w14:textId="77777777" w:rsidR="004C550C" w:rsidRPr="00D8655C" w:rsidRDefault="004C550C" w:rsidP="00B50E7A">
            <w:pPr>
              <w:ind w:left="180"/>
              <w:jc w:val="center"/>
              <w:rPr>
                <w:szCs w:val="24"/>
              </w:rPr>
            </w:pPr>
            <w:r w:rsidRPr="00D8655C">
              <w:rPr>
                <w:szCs w:val="24"/>
              </w:rPr>
              <w:t>0-34</w:t>
            </w:r>
          </w:p>
        </w:tc>
        <w:tc>
          <w:tcPr>
            <w:tcW w:w="559" w:type="pct"/>
            <w:vAlign w:val="center"/>
          </w:tcPr>
          <w:p w14:paraId="513B9BF4" w14:textId="77777777" w:rsidR="004C550C" w:rsidRPr="00D8655C" w:rsidRDefault="004C550C" w:rsidP="00B50E7A">
            <w:pPr>
              <w:jc w:val="center"/>
              <w:rPr>
                <w:szCs w:val="24"/>
              </w:rPr>
            </w:pPr>
            <w:r w:rsidRPr="00D8655C">
              <w:rPr>
                <w:szCs w:val="24"/>
              </w:rPr>
              <w:t>F</w:t>
            </w:r>
          </w:p>
        </w:tc>
        <w:tc>
          <w:tcPr>
            <w:tcW w:w="1818" w:type="pct"/>
            <w:vAlign w:val="center"/>
          </w:tcPr>
          <w:p w14:paraId="76DAC2D8" w14:textId="77777777" w:rsidR="004C550C" w:rsidRPr="00D8655C" w:rsidRDefault="004C550C" w:rsidP="00B50E7A">
            <w:pPr>
              <w:jc w:val="center"/>
              <w:rPr>
                <w:szCs w:val="24"/>
              </w:rPr>
            </w:pPr>
            <w:r w:rsidRPr="00D8655C">
              <w:rPr>
                <w:szCs w:val="24"/>
              </w:rPr>
              <w:t>незадовільно з обов’язковим повторним вивченням дисципліни</w:t>
            </w:r>
          </w:p>
        </w:tc>
        <w:tc>
          <w:tcPr>
            <w:tcW w:w="1451" w:type="pct"/>
          </w:tcPr>
          <w:p w14:paraId="4171C531" w14:textId="77777777" w:rsidR="004C550C" w:rsidRPr="00D8655C" w:rsidRDefault="004C550C" w:rsidP="00B50E7A">
            <w:pPr>
              <w:jc w:val="center"/>
              <w:rPr>
                <w:szCs w:val="24"/>
              </w:rPr>
            </w:pPr>
            <w:r w:rsidRPr="00D8655C">
              <w:rPr>
                <w:szCs w:val="24"/>
              </w:rPr>
              <w:t>не зараховано з обов’язковим повторним вивченням дисципліни</w:t>
            </w:r>
          </w:p>
        </w:tc>
      </w:tr>
    </w:tbl>
    <w:p w14:paraId="4A01FC38" w14:textId="7B309CF0" w:rsidR="0082705F" w:rsidRDefault="0082705F" w:rsidP="00ED7BA0">
      <w:pPr>
        <w:jc w:val="both"/>
        <w:rPr>
          <w:sz w:val="22"/>
        </w:rPr>
      </w:pPr>
    </w:p>
    <w:p w14:paraId="1301995A" w14:textId="77777777" w:rsidR="0082705F" w:rsidRDefault="0082705F">
      <w:pPr>
        <w:spacing w:after="160" w:line="259" w:lineRule="auto"/>
        <w:ind w:firstLine="720"/>
        <w:rPr>
          <w:sz w:val="22"/>
        </w:rPr>
      </w:pPr>
      <w:r>
        <w:rPr>
          <w:sz w:val="22"/>
        </w:rPr>
        <w:br w:type="page"/>
      </w:r>
    </w:p>
    <w:p w14:paraId="4935CC21" w14:textId="77777777" w:rsidR="00242E7B" w:rsidRDefault="00242E7B" w:rsidP="00D676DE">
      <w:pPr>
        <w:spacing w:line="276" w:lineRule="auto"/>
        <w:jc w:val="center"/>
        <w:rPr>
          <w:b/>
          <w:szCs w:val="24"/>
        </w:rPr>
      </w:pPr>
      <w:bookmarkStart w:id="2" w:name="_GoBack"/>
      <w:bookmarkEnd w:id="2"/>
      <w:r>
        <w:rPr>
          <w:b/>
          <w:szCs w:val="24"/>
        </w:rPr>
        <w:lastRenderedPageBreak/>
        <w:t>Політика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79"/>
        <w:gridCol w:w="6828"/>
      </w:tblGrid>
      <w:tr w:rsidR="00242E7B" w14:paraId="78AC0BC9" w14:textId="77777777" w:rsidTr="00D676DE">
        <w:trPr>
          <w:trHeight w:val="1369"/>
        </w:trPr>
        <w:tc>
          <w:tcPr>
            <w:tcW w:w="2879" w:type="dxa"/>
            <w:tcBorders>
              <w:top w:val="nil"/>
              <w:left w:val="nil"/>
              <w:bottom w:val="nil"/>
              <w:right w:val="nil"/>
            </w:tcBorders>
            <w:hideMark/>
          </w:tcPr>
          <w:p w14:paraId="2FE4FB63" w14:textId="77777777" w:rsidR="00242E7B" w:rsidRPr="00242E7B" w:rsidRDefault="00242E7B" w:rsidP="00D676DE">
            <w:pPr>
              <w:rPr>
                <w:i/>
              </w:rPr>
            </w:pPr>
            <w:r w:rsidRPr="00242E7B">
              <w:rPr>
                <w:i/>
              </w:rPr>
              <w:t>Плагіат та академічна доброчесність:</w:t>
            </w:r>
          </w:p>
        </w:tc>
        <w:tc>
          <w:tcPr>
            <w:tcW w:w="6828" w:type="dxa"/>
            <w:tcBorders>
              <w:top w:val="nil"/>
              <w:left w:val="nil"/>
              <w:bottom w:val="nil"/>
              <w:right w:val="nil"/>
            </w:tcBorders>
            <w:hideMark/>
          </w:tcPr>
          <w:p w14:paraId="7E8CBFEE" w14:textId="77777777" w:rsidR="00242E7B" w:rsidRDefault="00242E7B" w:rsidP="00D676DE">
            <w:pPr>
              <w:ind w:firstLine="720"/>
              <w:jc w:val="both"/>
              <w:rPr>
                <w:szCs w:val="24"/>
              </w:rPr>
            </w:pPr>
            <w:r>
              <w:rPr>
                <w:szCs w:val="24"/>
              </w:rPr>
              <w:t>Під час виконання завдань студент має дотримуватись політики академічної доброчесності. Під час виконання завдань та використання інформаційних джерел оформлювати їх відповідними посиланнями. Копіювання, запозичення та списування заборонене .</w:t>
            </w:r>
          </w:p>
        </w:tc>
      </w:tr>
      <w:tr w:rsidR="00242E7B" w14:paraId="4C68B84D" w14:textId="77777777" w:rsidTr="00D676DE">
        <w:trPr>
          <w:trHeight w:val="2203"/>
        </w:trPr>
        <w:tc>
          <w:tcPr>
            <w:tcW w:w="2879" w:type="dxa"/>
            <w:tcBorders>
              <w:top w:val="nil"/>
              <w:left w:val="nil"/>
              <w:bottom w:val="nil"/>
              <w:right w:val="nil"/>
            </w:tcBorders>
            <w:tcMar>
              <w:top w:w="0" w:type="dxa"/>
              <w:left w:w="108" w:type="dxa"/>
              <w:bottom w:w="0" w:type="dxa"/>
              <w:right w:w="108" w:type="dxa"/>
            </w:tcMar>
            <w:hideMark/>
          </w:tcPr>
          <w:p w14:paraId="7B4D27CF" w14:textId="77777777" w:rsidR="00242E7B" w:rsidRPr="00242E7B" w:rsidRDefault="00242E7B" w:rsidP="00D676DE">
            <w:pPr>
              <w:rPr>
                <w:i/>
              </w:rPr>
            </w:pPr>
            <w:r w:rsidRPr="00242E7B">
              <w:rPr>
                <w:i/>
              </w:rPr>
              <w:t>Завдання і заняття:</w:t>
            </w:r>
          </w:p>
        </w:tc>
        <w:tc>
          <w:tcPr>
            <w:tcW w:w="6828" w:type="dxa"/>
            <w:tcBorders>
              <w:top w:val="nil"/>
              <w:left w:val="nil"/>
              <w:bottom w:val="nil"/>
              <w:right w:val="nil"/>
            </w:tcBorders>
            <w:tcMar>
              <w:top w:w="0" w:type="dxa"/>
              <w:left w:w="108" w:type="dxa"/>
              <w:bottom w:w="0" w:type="dxa"/>
              <w:right w:w="108" w:type="dxa"/>
            </w:tcMar>
          </w:tcPr>
          <w:p w14:paraId="59FD31E6" w14:textId="77777777" w:rsidR="00242E7B" w:rsidRDefault="00242E7B" w:rsidP="00D676DE">
            <w:pPr>
              <w:ind w:firstLine="720"/>
              <w:jc w:val="both"/>
              <w:rPr>
                <w:szCs w:val="24"/>
              </w:rPr>
            </w:pPr>
            <w:r>
              <w:rPr>
                <w:szCs w:val="24"/>
                <w:lang w:val="ru-RU"/>
              </w:rPr>
              <w:t xml:space="preserve"> </w:t>
            </w:r>
            <w:r>
              <w:rPr>
                <w:szCs w:val="24"/>
              </w:rPr>
              <w:t>Вимоги до студента:</w:t>
            </w:r>
          </w:p>
          <w:p w14:paraId="61702E94" w14:textId="77777777" w:rsidR="00242E7B" w:rsidRDefault="00242E7B" w:rsidP="00D676DE">
            <w:pPr>
              <w:ind w:firstLine="720"/>
              <w:jc w:val="both"/>
              <w:rPr>
                <w:szCs w:val="24"/>
              </w:rPr>
            </w:pPr>
            <w:r>
              <w:rPr>
                <w:szCs w:val="24"/>
              </w:rPr>
              <w:t>-</w:t>
            </w:r>
            <w:r>
              <w:rPr>
                <w:szCs w:val="24"/>
                <w:lang w:val="ru-RU"/>
              </w:rPr>
              <w:t xml:space="preserve"> не </w:t>
            </w:r>
            <w:r>
              <w:rPr>
                <w:szCs w:val="24"/>
              </w:rPr>
              <w:t>запізнюватись на заняття;</w:t>
            </w:r>
          </w:p>
          <w:p w14:paraId="27B7BE6E" w14:textId="77777777" w:rsidR="00242E7B" w:rsidRDefault="00242E7B" w:rsidP="00D676DE">
            <w:pPr>
              <w:ind w:firstLine="720"/>
              <w:jc w:val="both"/>
              <w:rPr>
                <w:szCs w:val="24"/>
              </w:rPr>
            </w:pPr>
            <w:r>
              <w:rPr>
                <w:szCs w:val="24"/>
              </w:rPr>
              <w:t>- не пропускати заняття та у випадку хвороби підтверджувати довідкою з медичного закладу;</w:t>
            </w:r>
          </w:p>
          <w:p w14:paraId="4F11538F" w14:textId="77777777" w:rsidR="00242E7B" w:rsidRDefault="00242E7B" w:rsidP="00D676DE">
            <w:pPr>
              <w:ind w:firstLine="720"/>
              <w:jc w:val="both"/>
              <w:rPr>
                <w:szCs w:val="24"/>
              </w:rPr>
            </w:pPr>
            <w:r>
              <w:rPr>
                <w:szCs w:val="24"/>
              </w:rPr>
              <w:t>- активно приймати участь у навчальному процесі;</w:t>
            </w:r>
          </w:p>
          <w:p w14:paraId="66BF675E" w14:textId="77777777" w:rsidR="00242E7B" w:rsidRDefault="00242E7B" w:rsidP="00D676DE">
            <w:pPr>
              <w:ind w:firstLine="720"/>
              <w:jc w:val="both"/>
              <w:rPr>
                <w:szCs w:val="24"/>
              </w:rPr>
            </w:pPr>
            <w:r>
              <w:rPr>
                <w:szCs w:val="24"/>
              </w:rPr>
              <w:t>- бути пунктуальним та обов’язковим;</w:t>
            </w:r>
          </w:p>
          <w:p w14:paraId="57ED79DB" w14:textId="77777777" w:rsidR="00242E7B" w:rsidRDefault="00242E7B" w:rsidP="00D676DE">
            <w:pPr>
              <w:ind w:firstLine="720"/>
              <w:jc w:val="both"/>
              <w:rPr>
                <w:szCs w:val="24"/>
              </w:rPr>
            </w:pPr>
            <w:r>
              <w:rPr>
                <w:szCs w:val="24"/>
              </w:rPr>
              <w:t>- своєчасно та якісно виконувати завдання визначені викладачем</w:t>
            </w:r>
          </w:p>
        </w:tc>
      </w:tr>
      <w:tr w:rsidR="00242E7B" w14:paraId="3C660E15" w14:textId="77777777" w:rsidTr="00D676DE">
        <w:trPr>
          <w:trHeight w:val="2188"/>
        </w:trPr>
        <w:tc>
          <w:tcPr>
            <w:tcW w:w="2879" w:type="dxa"/>
            <w:tcBorders>
              <w:top w:val="nil"/>
              <w:left w:val="nil"/>
              <w:bottom w:val="nil"/>
              <w:right w:val="nil"/>
            </w:tcBorders>
            <w:tcMar>
              <w:top w:w="0" w:type="dxa"/>
              <w:left w:w="108" w:type="dxa"/>
              <w:bottom w:w="0" w:type="dxa"/>
              <w:right w:w="108" w:type="dxa"/>
            </w:tcMar>
            <w:hideMark/>
          </w:tcPr>
          <w:p w14:paraId="68733178" w14:textId="77777777" w:rsidR="00242E7B" w:rsidRPr="00242E7B" w:rsidRDefault="00242E7B" w:rsidP="00D676DE">
            <w:pPr>
              <w:rPr>
                <w:i/>
              </w:rPr>
            </w:pPr>
            <w:r w:rsidRPr="00242E7B">
              <w:rPr>
                <w:i/>
              </w:rPr>
              <w:t>Поведінка в аудиторії:</w:t>
            </w:r>
          </w:p>
        </w:tc>
        <w:tc>
          <w:tcPr>
            <w:tcW w:w="6828" w:type="dxa"/>
            <w:tcBorders>
              <w:top w:val="nil"/>
              <w:left w:val="nil"/>
              <w:bottom w:val="nil"/>
              <w:right w:val="nil"/>
            </w:tcBorders>
            <w:tcMar>
              <w:top w:w="0" w:type="dxa"/>
              <w:left w:w="108" w:type="dxa"/>
              <w:bottom w:w="0" w:type="dxa"/>
              <w:right w:w="108" w:type="dxa"/>
            </w:tcMar>
            <w:hideMark/>
          </w:tcPr>
          <w:p w14:paraId="263DBE15" w14:textId="77777777" w:rsidR="00242E7B" w:rsidRDefault="00242E7B" w:rsidP="00D676DE">
            <w:pPr>
              <w:ind w:firstLine="720"/>
              <w:jc w:val="both"/>
              <w:rPr>
                <w:szCs w:val="24"/>
              </w:rPr>
            </w:pPr>
            <w:r>
              <w:rPr>
                <w:szCs w:val="24"/>
              </w:rPr>
              <w:t>Вимоги</w:t>
            </w:r>
            <w:r>
              <w:rPr>
                <w:szCs w:val="24"/>
                <w:lang w:val="ru-RU"/>
              </w:rPr>
              <w:t xml:space="preserve"> до студента</w:t>
            </w:r>
            <w:r>
              <w:rPr>
                <w:szCs w:val="24"/>
              </w:rPr>
              <w:t>:</w:t>
            </w:r>
          </w:p>
          <w:p w14:paraId="29B1FE47" w14:textId="77777777" w:rsidR="00242E7B" w:rsidRDefault="00242E7B" w:rsidP="00D676DE">
            <w:pPr>
              <w:pStyle w:val="a4"/>
              <w:numPr>
                <w:ilvl w:val="0"/>
                <w:numId w:val="22"/>
              </w:numPr>
              <w:jc w:val="both"/>
              <w:rPr>
                <w:szCs w:val="24"/>
              </w:rPr>
            </w:pPr>
            <w:r>
              <w:rPr>
                <w:szCs w:val="24"/>
              </w:rPr>
              <w:t>Бути присутнім в аудиторії згідно розкладу та часу проведення занять</w:t>
            </w:r>
          </w:p>
          <w:p w14:paraId="2C74AAAF" w14:textId="77777777" w:rsidR="00242E7B" w:rsidRDefault="00242E7B" w:rsidP="00D676DE">
            <w:pPr>
              <w:pStyle w:val="a4"/>
              <w:numPr>
                <w:ilvl w:val="0"/>
                <w:numId w:val="22"/>
              </w:numPr>
              <w:jc w:val="both"/>
              <w:rPr>
                <w:szCs w:val="24"/>
              </w:rPr>
            </w:pPr>
            <w:r>
              <w:rPr>
                <w:szCs w:val="24"/>
              </w:rPr>
              <w:t>залишати аудиторію з дозволу викладача;</w:t>
            </w:r>
          </w:p>
          <w:p w14:paraId="12C4BA98" w14:textId="77777777" w:rsidR="00242E7B" w:rsidRDefault="00242E7B" w:rsidP="00D676DE">
            <w:pPr>
              <w:pStyle w:val="a4"/>
              <w:numPr>
                <w:ilvl w:val="0"/>
                <w:numId w:val="22"/>
              </w:numPr>
              <w:jc w:val="both"/>
              <w:rPr>
                <w:szCs w:val="24"/>
              </w:rPr>
            </w:pPr>
            <w:r>
              <w:rPr>
                <w:szCs w:val="24"/>
              </w:rPr>
              <w:t>не заважати викладачу проводити заняття.</w:t>
            </w:r>
          </w:p>
          <w:p w14:paraId="2037037B" w14:textId="77777777" w:rsidR="00242E7B" w:rsidRDefault="00242E7B" w:rsidP="00D676DE">
            <w:pPr>
              <w:pStyle w:val="a4"/>
              <w:numPr>
                <w:ilvl w:val="0"/>
                <w:numId w:val="22"/>
              </w:numPr>
              <w:jc w:val="both"/>
              <w:rPr>
                <w:szCs w:val="24"/>
              </w:rPr>
            </w:pPr>
            <w:r>
              <w:rPr>
                <w:szCs w:val="24"/>
              </w:rPr>
              <w:t>бути підготовленим відповідно до тем курсу;</w:t>
            </w:r>
          </w:p>
          <w:p w14:paraId="798D4A3D" w14:textId="77777777" w:rsidR="00242E7B" w:rsidRDefault="00242E7B" w:rsidP="00D676DE">
            <w:pPr>
              <w:pStyle w:val="a4"/>
              <w:numPr>
                <w:ilvl w:val="0"/>
                <w:numId w:val="22"/>
              </w:numPr>
              <w:jc w:val="both"/>
              <w:rPr>
                <w:szCs w:val="24"/>
              </w:rPr>
            </w:pPr>
            <w:r>
              <w:rPr>
                <w:szCs w:val="24"/>
              </w:rPr>
              <w:t>виконувати вимоги та своєчасно проходити контрольні заходи.</w:t>
            </w:r>
          </w:p>
        </w:tc>
      </w:tr>
    </w:tbl>
    <w:p w14:paraId="3237024A" w14:textId="77777777" w:rsidR="004A1213" w:rsidRPr="00242E7B" w:rsidRDefault="004A1213" w:rsidP="00D676DE">
      <w:pPr>
        <w:tabs>
          <w:tab w:val="left" w:pos="284"/>
        </w:tabs>
        <w:rPr>
          <w:lang w:val="ru-RU"/>
        </w:rPr>
      </w:pPr>
    </w:p>
    <w:sectPr w:rsidR="004A1213" w:rsidRPr="00242E7B" w:rsidSect="004513D7">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Полужирный">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F"/>
    <w:multiLevelType w:val="hybridMultilevel"/>
    <w:tmpl w:val="1BEFD79E"/>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7126A10"/>
    <w:multiLevelType w:val="hybridMultilevel"/>
    <w:tmpl w:val="07BC10E8"/>
    <w:lvl w:ilvl="0" w:tplc="DF58B598">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00C4AC7"/>
    <w:multiLevelType w:val="hybridMultilevel"/>
    <w:tmpl w:val="A294B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C46B7A"/>
    <w:multiLevelType w:val="hybridMultilevel"/>
    <w:tmpl w:val="849843EE"/>
    <w:lvl w:ilvl="0" w:tplc="33662F9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BCB7CBD"/>
    <w:multiLevelType w:val="hybridMultilevel"/>
    <w:tmpl w:val="681ED666"/>
    <w:lvl w:ilvl="0" w:tplc="E7CE6766">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B97508"/>
    <w:multiLevelType w:val="hybridMultilevel"/>
    <w:tmpl w:val="1E749FE6"/>
    <w:lvl w:ilvl="0" w:tplc="040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2677EC3"/>
    <w:multiLevelType w:val="hybridMultilevel"/>
    <w:tmpl w:val="A78E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07CFD"/>
    <w:multiLevelType w:val="hybridMultilevel"/>
    <w:tmpl w:val="9EF2114C"/>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C724BD"/>
    <w:multiLevelType w:val="hybridMultilevel"/>
    <w:tmpl w:val="1C0445E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5935B66"/>
    <w:multiLevelType w:val="hybridMultilevel"/>
    <w:tmpl w:val="53B81604"/>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FF6662"/>
    <w:multiLevelType w:val="hybridMultilevel"/>
    <w:tmpl w:val="9B1AB8B4"/>
    <w:lvl w:ilvl="0" w:tplc="94A05372">
      <w:start w:val="1"/>
      <w:numFmt w:val="decimal"/>
      <w:lvlText w:val="6.%1"/>
      <w:lvlJc w:val="left"/>
      <w:pPr>
        <w:ind w:left="502" w:hanging="360"/>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15" w15:restartNumberingAfterBreak="0">
    <w:nsid w:val="61EE2FDE"/>
    <w:multiLevelType w:val="hybridMultilevel"/>
    <w:tmpl w:val="080C0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E9C23B6"/>
    <w:multiLevelType w:val="hybridMultilevel"/>
    <w:tmpl w:val="6AF2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4EC62AD"/>
    <w:multiLevelType w:val="hybridMultilevel"/>
    <w:tmpl w:val="A8CE799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8A6426"/>
    <w:multiLevelType w:val="multilevel"/>
    <w:tmpl w:val="867A7A10"/>
    <w:lvl w:ilvl="0">
      <w:start w:val="1"/>
      <w:numFmt w:val="decimal"/>
      <w:pStyle w:val="1"/>
      <w:suff w:val="space"/>
      <w:lvlText w:val="%1"/>
      <w:lvlJc w:val="left"/>
      <w:pPr>
        <w:ind w:left="284" w:hanging="284"/>
      </w:pPr>
      <w:rPr>
        <w:rFonts w:ascii="Times New Roman" w:hAnsi="Times New Roman" w:hint="default"/>
        <w:b/>
        <w:i w:val="0"/>
        <w:sz w:val="24"/>
      </w:rPr>
    </w:lvl>
    <w:lvl w:ilvl="1">
      <w:start w:val="1"/>
      <w:numFmt w:val="decimal"/>
      <w:pStyle w:val="2"/>
      <w:lvlText w:val="%1.%2"/>
      <w:lvlJc w:val="left"/>
      <w:pPr>
        <w:tabs>
          <w:tab w:val="num" w:pos="6095"/>
        </w:tabs>
        <w:ind w:left="6095" w:firstLine="709"/>
      </w:pPr>
      <w:rPr>
        <w:rFonts w:ascii="Times New Roman" w:hAnsi="Times New Roman" w:cs="Times New Roman" w:hint="default"/>
        <w:b w:val="0"/>
        <w:bCs/>
        <w:sz w:val="24"/>
        <w:szCs w:val="20"/>
      </w:rPr>
    </w:lvl>
    <w:lvl w:ilvl="2">
      <w:start w:val="1"/>
      <w:numFmt w:val="decimal"/>
      <w:lvlRestart w:val="0"/>
      <w:pStyle w:val="3"/>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21" w15:restartNumberingAfterBreak="0">
    <w:nsid w:val="775D0959"/>
    <w:multiLevelType w:val="hybridMultilevel"/>
    <w:tmpl w:val="B8EEF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EE1AD0"/>
    <w:multiLevelType w:val="hybridMultilevel"/>
    <w:tmpl w:val="9CDC4098"/>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23"/>
  </w:num>
  <w:num w:numId="2">
    <w:abstractNumId w:val="11"/>
  </w:num>
  <w:num w:numId="3">
    <w:abstractNumId w:val="12"/>
  </w:num>
  <w:num w:numId="4">
    <w:abstractNumId w:val="16"/>
  </w:num>
  <w:num w:numId="5">
    <w:abstractNumId w:val="7"/>
  </w:num>
  <w:num w:numId="6">
    <w:abstractNumId w:val="18"/>
  </w:num>
  <w:num w:numId="7">
    <w:abstractNumId w:val="5"/>
  </w:num>
  <w:num w:numId="8">
    <w:abstractNumId w:val="14"/>
  </w:num>
  <w:num w:numId="9">
    <w:abstractNumId w:val="21"/>
  </w:num>
  <w:num w:numId="10">
    <w:abstractNumId w:val="15"/>
  </w:num>
  <w:num w:numId="11">
    <w:abstractNumId w:val="13"/>
  </w:num>
  <w:num w:numId="12">
    <w:abstractNumId w:val="9"/>
  </w:num>
  <w:num w:numId="13">
    <w:abstractNumId w:val="10"/>
  </w:num>
  <w:num w:numId="14">
    <w:abstractNumId w:val="19"/>
  </w:num>
  <w:num w:numId="15">
    <w:abstractNumId w:val="22"/>
  </w:num>
  <w:num w:numId="16">
    <w:abstractNumId w:val="17"/>
  </w:num>
  <w:num w:numId="17">
    <w:abstractNumId w:val="20"/>
  </w:num>
  <w:num w:numId="18">
    <w:abstractNumId w:val="8"/>
  </w:num>
  <w:num w:numId="19">
    <w:abstractNumId w:val="3"/>
  </w:num>
  <w:num w:numId="20">
    <w:abstractNumId w:val="6"/>
  </w:num>
  <w:num w:numId="21">
    <w:abstractNumId w:val="2"/>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7BA0"/>
    <w:rsid w:val="00020985"/>
    <w:rsid w:val="000261AA"/>
    <w:rsid w:val="00045057"/>
    <w:rsid w:val="00057641"/>
    <w:rsid w:val="00063EF8"/>
    <w:rsid w:val="0006699D"/>
    <w:rsid w:val="00073F25"/>
    <w:rsid w:val="000A54EE"/>
    <w:rsid w:val="000E19E9"/>
    <w:rsid w:val="000F3915"/>
    <w:rsid w:val="001065E2"/>
    <w:rsid w:val="00181F53"/>
    <w:rsid w:val="001A7BFF"/>
    <w:rsid w:val="001B2A27"/>
    <w:rsid w:val="001C125F"/>
    <w:rsid w:val="001C59FC"/>
    <w:rsid w:val="00207305"/>
    <w:rsid w:val="00222843"/>
    <w:rsid w:val="00222FFB"/>
    <w:rsid w:val="002409B3"/>
    <w:rsid w:val="00242837"/>
    <w:rsid w:val="00242E7B"/>
    <w:rsid w:val="00247C84"/>
    <w:rsid w:val="00251587"/>
    <w:rsid w:val="00262286"/>
    <w:rsid w:val="00275C22"/>
    <w:rsid w:val="0028750C"/>
    <w:rsid w:val="00292879"/>
    <w:rsid w:val="002A0C75"/>
    <w:rsid w:val="002A2BA3"/>
    <w:rsid w:val="002B3B9F"/>
    <w:rsid w:val="002B5C1C"/>
    <w:rsid w:val="002C0061"/>
    <w:rsid w:val="002C0C2E"/>
    <w:rsid w:val="002C34B6"/>
    <w:rsid w:val="002D087D"/>
    <w:rsid w:val="002D0B32"/>
    <w:rsid w:val="002F390A"/>
    <w:rsid w:val="00304689"/>
    <w:rsid w:val="003364C6"/>
    <w:rsid w:val="00367DDB"/>
    <w:rsid w:val="003A00F8"/>
    <w:rsid w:val="004513D7"/>
    <w:rsid w:val="004652D6"/>
    <w:rsid w:val="00466EF4"/>
    <w:rsid w:val="004854E5"/>
    <w:rsid w:val="00497017"/>
    <w:rsid w:val="004977D5"/>
    <w:rsid w:val="004A1213"/>
    <w:rsid w:val="004A6CB1"/>
    <w:rsid w:val="004C550C"/>
    <w:rsid w:val="004E4C61"/>
    <w:rsid w:val="004F1182"/>
    <w:rsid w:val="004F40C5"/>
    <w:rsid w:val="004F5326"/>
    <w:rsid w:val="00515471"/>
    <w:rsid w:val="00516886"/>
    <w:rsid w:val="00521C32"/>
    <w:rsid w:val="00526596"/>
    <w:rsid w:val="00530038"/>
    <w:rsid w:val="005659F8"/>
    <w:rsid w:val="005D26A0"/>
    <w:rsid w:val="005D79C5"/>
    <w:rsid w:val="005D7F6E"/>
    <w:rsid w:val="006139CC"/>
    <w:rsid w:val="00644D6E"/>
    <w:rsid w:val="0065164E"/>
    <w:rsid w:val="00660C2E"/>
    <w:rsid w:val="00670A4E"/>
    <w:rsid w:val="006744A0"/>
    <w:rsid w:val="006A5829"/>
    <w:rsid w:val="006E07DB"/>
    <w:rsid w:val="00727660"/>
    <w:rsid w:val="00727A6B"/>
    <w:rsid w:val="007506EF"/>
    <w:rsid w:val="00767494"/>
    <w:rsid w:val="007D0967"/>
    <w:rsid w:val="0082705F"/>
    <w:rsid w:val="0084216A"/>
    <w:rsid w:val="0084709B"/>
    <w:rsid w:val="008513D6"/>
    <w:rsid w:val="00881D83"/>
    <w:rsid w:val="00896179"/>
    <w:rsid w:val="008A1A51"/>
    <w:rsid w:val="008A7377"/>
    <w:rsid w:val="008B501D"/>
    <w:rsid w:val="008C3DB4"/>
    <w:rsid w:val="008E1A8C"/>
    <w:rsid w:val="008F1322"/>
    <w:rsid w:val="009264B0"/>
    <w:rsid w:val="0092667E"/>
    <w:rsid w:val="00934F52"/>
    <w:rsid w:val="0095133B"/>
    <w:rsid w:val="009737A9"/>
    <w:rsid w:val="00986FD6"/>
    <w:rsid w:val="009A362B"/>
    <w:rsid w:val="009C16DC"/>
    <w:rsid w:val="009C2540"/>
    <w:rsid w:val="00A10EFA"/>
    <w:rsid w:val="00A15754"/>
    <w:rsid w:val="00A7082C"/>
    <w:rsid w:val="00A91E8B"/>
    <w:rsid w:val="00AB03B7"/>
    <w:rsid w:val="00AD4909"/>
    <w:rsid w:val="00AE7F8F"/>
    <w:rsid w:val="00B15528"/>
    <w:rsid w:val="00B2014A"/>
    <w:rsid w:val="00B21711"/>
    <w:rsid w:val="00B218AE"/>
    <w:rsid w:val="00B54FFC"/>
    <w:rsid w:val="00B80ACD"/>
    <w:rsid w:val="00B82B3C"/>
    <w:rsid w:val="00B85773"/>
    <w:rsid w:val="00B94D93"/>
    <w:rsid w:val="00B96748"/>
    <w:rsid w:val="00BC78BD"/>
    <w:rsid w:val="00C377FC"/>
    <w:rsid w:val="00C473BC"/>
    <w:rsid w:val="00C6254B"/>
    <w:rsid w:val="00C71468"/>
    <w:rsid w:val="00C85802"/>
    <w:rsid w:val="00CB6A66"/>
    <w:rsid w:val="00CC1623"/>
    <w:rsid w:val="00CC2BC6"/>
    <w:rsid w:val="00CE769C"/>
    <w:rsid w:val="00D20E72"/>
    <w:rsid w:val="00D540CC"/>
    <w:rsid w:val="00D676DE"/>
    <w:rsid w:val="00D815D7"/>
    <w:rsid w:val="00DA74BF"/>
    <w:rsid w:val="00DC120A"/>
    <w:rsid w:val="00DD2EE1"/>
    <w:rsid w:val="00DE6299"/>
    <w:rsid w:val="00DE72EB"/>
    <w:rsid w:val="00E274F2"/>
    <w:rsid w:val="00E34599"/>
    <w:rsid w:val="00E424C6"/>
    <w:rsid w:val="00E4324E"/>
    <w:rsid w:val="00E56CAF"/>
    <w:rsid w:val="00E77920"/>
    <w:rsid w:val="00E853D0"/>
    <w:rsid w:val="00E85B45"/>
    <w:rsid w:val="00EB3401"/>
    <w:rsid w:val="00EC5526"/>
    <w:rsid w:val="00ED7BA0"/>
    <w:rsid w:val="00EF3B71"/>
    <w:rsid w:val="00F24D02"/>
    <w:rsid w:val="00F260F3"/>
    <w:rsid w:val="00F34871"/>
    <w:rsid w:val="00F53CB4"/>
    <w:rsid w:val="00FA09E8"/>
    <w:rsid w:val="00FB01DC"/>
    <w:rsid w:val="00FB3A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BF34"/>
  <w15:docId w15:val="{02EAFAC0-0599-F545-B7D6-7EBEA21B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ind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BA0"/>
    <w:pPr>
      <w:spacing w:after="0" w:line="240" w:lineRule="auto"/>
      <w:ind w:firstLine="0"/>
    </w:pPr>
    <w:rPr>
      <w:rFonts w:ascii="Times New Roman" w:eastAsia="Times New Roman" w:hAnsi="Times New Roman" w:cs="Times New Roman"/>
      <w:sz w:val="24"/>
      <w:szCs w:val="20"/>
    </w:rPr>
  </w:style>
  <w:style w:type="paragraph" w:styleId="1">
    <w:name w:val="heading 1"/>
    <w:basedOn w:val="a"/>
    <w:next w:val="a0"/>
    <w:link w:val="10"/>
    <w:rsid w:val="00644D6E"/>
    <w:pPr>
      <w:keepNext/>
      <w:numPr>
        <w:numId w:val="17"/>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644D6E"/>
    <w:pPr>
      <w:keepNext/>
      <w:keepLines/>
      <w:numPr>
        <w:ilvl w:val="1"/>
        <w:numId w:val="17"/>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644D6E"/>
    <w:pPr>
      <w:numPr>
        <w:ilvl w:val="2"/>
        <w:numId w:val="17"/>
      </w:numPr>
      <w:suppressAutoHyphens/>
      <w:spacing w:before="120"/>
      <w:outlineLvl w:val="2"/>
    </w:pPr>
    <w:rPr>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D7BA0"/>
    <w:pPr>
      <w:ind w:left="720"/>
      <w:contextualSpacing/>
    </w:pPr>
  </w:style>
  <w:style w:type="paragraph" w:styleId="a0">
    <w:name w:val="Body Text"/>
    <w:basedOn w:val="a"/>
    <w:link w:val="a5"/>
    <w:rsid w:val="006A5829"/>
    <w:pPr>
      <w:ind w:firstLine="709"/>
      <w:jc w:val="both"/>
    </w:pPr>
  </w:style>
  <w:style w:type="character" w:customStyle="1" w:styleId="a5">
    <w:name w:val="Основной текст Знак"/>
    <w:basedOn w:val="a1"/>
    <w:link w:val="a0"/>
    <w:rsid w:val="006A5829"/>
    <w:rPr>
      <w:rFonts w:ascii="Times New Roman" w:eastAsia="Times New Roman" w:hAnsi="Times New Roman" w:cs="Times New Roman"/>
      <w:sz w:val="24"/>
      <w:szCs w:val="20"/>
    </w:rPr>
  </w:style>
  <w:style w:type="paragraph" w:styleId="a6">
    <w:name w:val="footer"/>
    <w:basedOn w:val="a"/>
    <w:link w:val="a7"/>
    <w:rsid w:val="006139CC"/>
    <w:pPr>
      <w:tabs>
        <w:tab w:val="center" w:pos="4677"/>
        <w:tab w:val="right" w:pos="9355"/>
      </w:tabs>
    </w:pPr>
  </w:style>
  <w:style w:type="character" w:customStyle="1" w:styleId="a7">
    <w:name w:val="Нижний колонтитул Знак"/>
    <w:basedOn w:val="a1"/>
    <w:link w:val="a6"/>
    <w:rsid w:val="006139CC"/>
    <w:rPr>
      <w:rFonts w:ascii="Times New Roman" w:eastAsia="Times New Roman" w:hAnsi="Times New Roman" w:cs="Times New Roman"/>
      <w:sz w:val="24"/>
      <w:szCs w:val="20"/>
    </w:rPr>
  </w:style>
  <w:style w:type="character" w:styleId="a8">
    <w:name w:val="Hyperlink"/>
    <w:rsid w:val="00644D6E"/>
    <w:rPr>
      <w:color w:val="0000FF"/>
      <w:u w:val="single"/>
    </w:rPr>
  </w:style>
  <w:style w:type="character" w:customStyle="1" w:styleId="10">
    <w:name w:val="Заголовок 1 Знак"/>
    <w:basedOn w:val="a1"/>
    <w:link w:val="1"/>
    <w:rsid w:val="00644D6E"/>
    <w:rPr>
      <w:rFonts w:ascii="Times New Roman" w:eastAsia="Times New Roman" w:hAnsi="Times New Roman" w:cs="Times New Roman"/>
      <w:b/>
      <w:caps/>
      <w:sz w:val="24"/>
      <w:szCs w:val="18"/>
      <w:lang w:eastAsia="ar-SA"/>
    </w:rPr>
  </w:style>
  <w:style w:type="character" w:customStyle="1" w:styleId="20">
    <w:name w:val="Заголовок 2 Знак"/>
    <w:basedOn w:val="a1"/>
    <w:link w:val="2"/>
    <w:rsid w:val="00644D6E"/>
    <w:rPr>
      <w:rFonts w:ascii="Times New Roman" w:eastAsia="Times New Roman" w:hAnsi="Times New Roman" w:cs="Times New Roman"/>
      <w:sz w:val="24"/>
      <w:szCs w:val="18"/>
      <w:lang w:eastAsia="ar-SA"/>
    </w:rPr>
  </w:style>
  <w:style w:type="character" w:customStyle="1" w:styleId="30">
    <w:name w:val="Заголовок 3 Знак"/>
    <w:basedOn w:val="a1"/>
    <w:link w:val="3"/>
    <w:rsid w:val="00644D6E"/>
    <w:rPr>
      <w:rFonts w:ascii="Times New Roman" w:eastAsia="Times New Roman" w:hAnsi="Times New Roman" w:cs="Times New Roman"/>
      <w:sz w:val="24"/>
      <w:szCs w:val="18"/>
      <w:lang w:eastAsia="ar-SA"/>
    </w:rPr>
  </w:style>
  <w:style w:type="paragraph" w:styleId="a9">
    <w:name w:val="Balloon Text"/>
    <w:basedOn w:val="a"/>
    <w:link w:val="aa"/>
    <w:uiPriority w:val="99"/>
    <w:semiHidden/>
    <w:unhideWhenUsed/>
    <w:rsid w:val="001C125F"/>
    <w:rPr>
      <w:rFonts w:ascii="Tahoma" w:hAnsi="Tahoma" w:cs="Tahoma"/>
      <w:sz w:val="16"/>
      <w:szCs w:val="16"/>
    </w:rPr>
  </w:style>
  <w:style w:type="character" w:customStyle="1" w:styleId="aa">
    <w:name w:val="Текст выноски Знак"/>
    <w:basedOn w:val="a1"/>
    <w:link w:val="a9"/>
    <w:uiPriority w:val="99"/>
    <w:semiHidden/>
    <w:rsid w:val="001C125F"/>
    <w:rPr>
      <w:rFonts w:ascii="Tahoma" w:eastAsia="Times New Roman" w:hAnsi="Tahoma" w:cs="Tahoma"/>
      <w:sz w:val="16"/>
      <w:szCs w:val="16"/>
    </w:rPr>
  </w:style>
  <w:style w:type="character" w:customStyle="1" w:styleId="21">
    <w:name w:val="Основний текст (2)_"/>
    <w:link w:val="22"/>
    <w:rsid w:val="0028750C"/>
    <w:rPr>
      <w:rFonts w:ascii="Arial" w:hAnsi="Arial"/>
      <w:shd w:val="clear" w:color="auto" w:fill="FFFFFF"/>
    </w:rPr>
  </w:style>
  <w:style w:type="paragraph" w:customStyle="1" w:styleId="22">
    <w:name w:val="Основний текст (2)"/>
    <w:basedOn w:val="a"/>
    <w:link w:val="21"/>
    <w:rsid w:val="0028750C"/>
    <w:pPr>
      <w:widowControl w:val="0"/>
      <w:shd w:val="clear" w:color="auto" w:fill="FFFFFF"/>
      <w:spacing w:before="480" w:line="226" w:lineRule="exact"/>
      <w:jc w:val="both"/>
    </w:pPr>
    <w:rPr>
      <w:rFonts w:ascii="Arial" w:eastAsiaTheme="minorHAnsi" w:hAnsi="Arial" w:cstheme="minorBidi"/>
      <w:sz w:val="22"/>
      <w:szCs w:val="22"/>
    </w:rPr>
  </w:style>
  <w:style w:type="paragraph" w:customStyle="1" w:styleId="Nata1">
    <w:name w:val="Nata1"/>
    <w:basedOn w:val="a"/>
    <w:rsid w:val="0028750C"/>
    <w:pPr>
      <w:jc w:val="both"/>
    </w:pPr>
    <w:rPr>
      <w:b/>
      <w:sz w:val="26"/>
      <w:lang w:val="ru-RU" w:eastAsia="ru-RU"/>
    </w:rPr>
  </w:style>
  <w:style w:type="paragraph" w:styleId="HTML">
    <w:name w:val="HTML Preformatted"/>
    <w:basedOn w:val="a"/>
    <w:link w:val="HTML0"/>
    <w:uiPriority w:val="99"/>
    <w:unhideWhenUsed/>
    <w:rsid w:val="00B54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0">
    <w:name w:val="Стандартный HTML Знак"/>
    <w:basedOn w:val="a1"/>
    <w:link w:val="HTML"/>
    <w:uiPriority w:val="99"/>
    <w:rsid w:val="00B54FFC"/>
    <w:rPr>
      <w:rFonts w:ascii="Courier New" w:eastAsia="Times New Roman" w:hAnsi="Courier New" w:cs="Courier New"/>
      <w:sz w:val="20"/>
      <w:szCs w:val="20"/>
      <w:lang w:val="ru-RU" w:eastAsia="ru-RU"/>
    </w:rPr>
  </w:style>
  <w:style w:type="paragraph" w:styleId="ab">
    <w:name w:val="Normal (Web)"/>
    <w:basedOn w:val="a"/>
    <w:uiPriority w:val="99"/>
    <w:semiHidden/>
    <w:unhideWhenUsed/>
    <w:rsid w:val="000261AA"/>
    <w:pPr>
      <w:spacing w:before="100" w:beforeAutospacing="1" w:after="100" w:afterAutospacing="1"/>
    </w:pPr>
    <w:rPr>
      <w:szCs w:val="24"/>
      <w:lang w:val="ru-RU" w:eastAsia="ru-RU"/>
    </w:rPr>
  </w:style>
  <w:style w:type="character" w:customStyle="1" w:styleId="grame">
    <w:name w:val="grame"/>
    <w:basedOn w:val="a1"/>
    <w:rsid w:val="00026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06202">
      <w:bodyDiv w:val="1"/>
      <w:marLeft w:val="0"/>
      <w:marRight w:val="0"/>
      <w:marTop w:val="0"/>
      <w:marBottom w:val="0"/>
      <w:divBdr>
        <w:top w:val="none" w:sz="0" w:space="0" w:color="auto"/>
        <w:left w:val="none" w:sz="0" w:space="0" w:color="auto"/>
        <w:bottom w:val="none" w:sz="0" w:space="0" w:color="auto"/>
        <w:right w:val="none" w:sz="0" w:space="0" w:color="auto"/>
      </w:divBdr>
    </w:div>
    <w:div w:id="142625463">
      <w:bodyDiv w:val="1"/>
      <w:marLeft w:val="0"/>
      <w:marRight w:val="0"/>
      <w:marTop w:val="0"/>
      <w:marBottom w:val="0"/>
      <w:divBdr>
        <w:top w:val="none" w:sz="0" w:space="0" w:color="auto"/>
        <w:left w:val="none" w:sz="0" w:space="0" w:color="auto"/>
        <w:bottom w:val="none" w:sz="0" w:space="0" w:color="auto"/>
        <w:right w:val="none" w:sz="0" w:space="0" w:color="auto"/>
      </w:divBdr>
    </w:div>
    <w:div w:id="541476920">
      <w:bodyDiv w:val="1"/>
      <w:marLeft w:val="0"/>
      <w:marRight w:val="0"/>
      <w:marTop w:val="0"/>
      <w:marBottom w:val="0"/>
      <w:divBdr>
        <w:top w:val="none" w:sz="0" w:space="0" w:color="auto"/>
        <w:left w:val="none" w:sz="0" w:space="0" w:color="auto"/>
        <w:bottom w:val="none" w:sz="0" w:space="0" w:color="auto"/>
        <w:right w:val="none" w:sz="0" w:space="0" w:color="auto"/>
      </w:divBdr>
    </w:div>
    <w:div w:id="1713571543">
      <w:bodyDiv w:val="1"/>
      <w:marLeft w:val="0"/>
      <w:marRight w:val="0"/>
      <w:marTop w:val="0"/>
      <w:marBottom w:val="0"/>
      <w:divBdr>
        <w:top w:val="none" w:sz="0" w:space="0" w:color="auto"/>
        <w:left w:val="none" w:sz="0" w:space="0" w:color="auto"/>
        <w:bottom w:val="none" w:sz="0" w:space="0" w:color="auto"/>
        <w:right w:val="none" w:sz="0" w:space="0" w:color="auto"/>
      </w:divBdr>
    </w:div>
    <w:div w:id="1854101560">
      <w:bodyDiv w:val="1"/>
      <w:marLeft w:val="0"/>
      <w:marRight w:val="0"/>
      <w:marTop w:val="0"/>
      <w:marBottom w:val="0"/>
      <w:divBdr>
        <w:top w:val="none" w:sz="0" w:space="0" w:color="auto"/>
        <w:left w:val="none" w:sz="0" w:space="0" w:color="auto"/>
        <w:bottom w:val="none" w:sz="0" w:space="0" w:color="auto"/>
        <w:right w:val="none" w:sz="0" w:space="0" w:color="auto"/>
      </w:divBdr>
    </w:div>
    <w:div w:id="187630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gov.ua/" TargetMode="External"/><Relationship Id="rId3" Type="http://schemas.openxmlformats.org/officeDocument/2006/relationships/settings" Target="settings.xml"/><Relationship Id="rId7" Type="http://schemas.openxmlformats.org/officeDocument/2006/relationships/hyperlink" Target="http://www.vobu.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udgetnyk.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10</Pages>
  <Words>2384</Words>
  <Characters>13592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Христенко</dc:creator>
  <cp:keywords/>
  <dc:description/>
  <cp:lastModifiedBy>Клюс Юлія Ігорівна</cp:lastModifiedBy>
  <cp:revision>110</cp:revision>
  <dcterms:created xsi:type="dcterms:W3CDTF">2020-09-09T12:22:00Z</dcterms:created>
  <dcterms:modified xsi:type="dcterms:W3CDTF">2022-04-05T17:04:00Z</dcterms:modified>
</cp:coreProperties>
</file>