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8"/>
        <w:gridCol w:w="3057"/>
        <w:gridCol w:w="3384"/>
      </w:tblGrid>
      <w:tr w:rsidR="00852EF1" w:rsidRPr="00CF4930" w14:paraId="730F509A" w14:textId="77777777" w:rsidTr="00CF4930"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A3DB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 курсу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8BFB4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EFB10" wp14:editId="5EB29324">
                  <wp:extent cx="2049780" cy="121158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EF1" w:rsidRPr="00CF4930" w14:paraId="776C69DD" w14:textId="77777777" w:rsidTr="00CF4930">
        <w:trPr>
          <w:trHeight w:val="1681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41996" w14:textId="77777777" w:rsidR="00852EF1" w:rsidRPr="00CF4930" w:rsidRDefault="00CF4930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727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УЧАСНІ ПСИХОЛОГІЧНІ ТЕХНОЛОГІЇ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ПСИХОЛОГІЇ</w:t>
            </w:r>
          </w:p>
        </w:tc>
        <w:tc>
          <w:tcPr>
            <w:tcW w:w="3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49DD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852EF1" w:rsidRPr="00CF4930" w14:paraId="3ED308FC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64789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31D2C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852EF1" w:rsidRPr="00CF4930" w14:paraId="7381300B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C89E2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270E1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 «Психологія»</w:t>
            </w:r>
          </w:p>
        </w:tc>
      </w:tr>
      <w:tr w:rsidR="00852EF1" w:rsidRPr="00CF4930" w14:paraId="0C29D40C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CFAB3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A83A9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52EF1" w:rsidRPr="00CF4930" w14:paraId="5633DF56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88855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2F2A8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осінній</w:t>
            </w:r>
          </w:p>
        </w:tc>
      </w:tr>
      <w:tr w:rsidR="00852EF1" w:rsidRPr="00CF4930" w14:paraId="116AD883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BCAF3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5848D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52EF1" w:rsidRPr="00CF4930" w14:paraId="217E19E2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0D169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E8F58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52EF1" w:rsidRPr="00CF4930" w14:paraId="6BB1DC5B" w14:textId="77777777" w:rsidTr="00CF4930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3B0C4" w14:textId="77777777" w:rsidR="00852EF1" w:rsidRPr="00CF4930" w:rsidRDefault="00852EF1" w:rsidP="00CF493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913BD9" w14:textId="77777777" w:rsidR="00852EF1" w:rsidRPr="00CF4930" w:rsidRDefault="00CF4930" w:rsidP="00CF49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14:paraId="215F77E3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86F76F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CF5176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50A89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220E7A" w14:textId="77777777" w:rsidR="00852EF1" w:rsidRPr="00CF4930" w:rsidRDefault="00852EF1" w:rsidP="00CF493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8"/>
        <w:gridCol w:w="269"/>
        <w:gridCol w:w="2004"/>
        <w:gridCol w:w="270"/>
        <w:gridCol w:w="1351"/>
        <w:gridCol w:w="710"/>
        <w:gridCol w:w="269"/>
        <w:gridCol w:w="2228"/>
      </w:tblGrid>
      <w:tr w:rsidR="00852EF1" w:rsidRPr="00CF4930" w14:paraId="70769B0C" w14:textId="77777777" w:rsidTr="00996E99"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1698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98882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CF4930" w14:paraId="2073C1DD" w14:textId="77777777" w:rsidTr="00996E9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70191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д.психол.н., проф., Гарькавець Сергій лексійович</w:t>
            </w:r>
          </w:p>
        </w:tc>
      </w:tr>
      <w:tr w:rsidR="00852EF1" w:rsidRPr="00CF4930" w14:paraId="38B88F0E" w14:textId="77777777" w:rsidTr="00996E9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E0F8E1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852EF1" w:rsidRPr="00CF4930" w14:paraId="201188C9" w14:textId="77777777" w:rsidTr="00996E99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4D239" w14:textId="77777777" w:rsidR="00852EF1" w:rsidRPr="00CF4930" w:rsidRDefault="00CF4930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52EF1"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рофесор кафедри психології та соціології </w:t>
            </w:r>
          </w:p>
        </w:tc>
      </w:tr>
      <w:tr w:rsidR="00852EF1" w:rsidRPr="00CF4930" w14:paraId="6D677BE6" w14:textId="77777777" w:rsidTr="00996E99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B943B6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52EF1" w:rsidRPr="00CF4930" w14:paraId="569B8B29" w14:textId="77777777" w:rsidTr="00996E99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1E24" w14:textId="77777777" w:rsidR="00852EF1" w:rsidRPr="00CF4930" w:rsidRDefault="00B72F1C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52EF1" w:rsidRPr="00CF49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sharkavets@gmail.com</w:t>
              </w:r>
            </w:hyperlink>
            <w:r w:rsidR="00852EF1"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62106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BDA3C5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+38-050-366-57-99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08613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441A5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Skype: live:sharkavets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7405E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AD1F6D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 ЛК, за розкладом</w:t>
            </w:r>
          </w:p>
        </w:tc>
      </w:tr>
      <w:tr w:rsidR="00852EF1" w:rsidRPr="00CF4930" w14:paraId="4F0C7625" w14:textId="77777777" w:rsidTr="00996E99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3699AF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96BB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D5AB3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6BE7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165D1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BE827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360937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14:paraId="2C1D4A40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67"/>
        <w:gridCol w:w="2019"/>
        <w:gridCol w:w="267"/>
        <w:gridCol w:w="1332"/>
        <w:gridCol w:w="697"/>
        <w:gridCol w:w="266"/>
        <w:gridCol w:w="2226"/>
      </w:tblGrid>
      <w:tr w:rsidR="00852EF1" w:rsidRPr="00CF4930" w14:paraId="1660EF04" w14:textId="77777777" w:rsidTr="00CF4930">
        <w:tc>
          <w:tcPr>
            <w:tcW w:w="6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46CC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7003D" w14:textId="77777777" w:rsidR="00852EF1" w:rsidRPr="00CF4930" w:rsidRDefault="00852EF1" w:rsidP="00CF49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CF4930" w14:paraId="5E7F40BD" w14:textId="77777777" w:rsidTr="00CF493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E318A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Кобиляцька Марина Вікторівна</w:t>
            </w:r>
          </w:p>
        </w:tc>
      </w:tr>
      <w:tr w:rsidR="00852EF1" w:rsidRPr="00CF4930" w14:paraId="7E0D6AE5" w14:textId="77777777" w:rsidTr="00CF493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E3890C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852EF1" w:rsidRPr="00CF4930" w14:paraId="7775B780" w14:textId="77777777" w:rsidTr="00CF493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AD5B7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 кафедри психології та соціології </w:t>
            </w:r>
          </w:p>
        </w:tc>
      </w:tr>
      <w:tr w:rsidR="00852EF1" w:rsidRPr="00CF4930" w14:paraId="7953CEC9" w14:textId="77777777" w:rsidTr="00CF493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DAA86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52EF1" w:rsidRPr="00CF4930" w14:paraId="0DE563AD" w14:textId="77777777" w:rsidTr="00CF4930"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0FBD1" w14:textId="0A2720C2" w:rsidR="00852EF1" w:rsidRPr="00330918" w:rsidRDefault="00330918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918">
              <w:rPr>
                <w:rFonts w:ascii="Times New Roman" w:hAnsi="Times New Roman" w:cs="Times New Roman"/>
                <w:sz w:val="24"/>
                <w:szCs w:val="24"/>
              </w:rPr>
              <w:t>marina_k2911@ukr.net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95213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0E71E0" w14:textId="39ABC5E1" w:rsidR="00852EF1" w:rsidRPr="00CF4930" w:rsidRDefault="00330918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+38(073)42</w:t>
            </w:r>
            <w:r w:rsidR="00B72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-49-614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38973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2CC9FC" w14:textId="678D3186" w:rsidR="00852EF1" w:rsidRPr="00B72F1C" w:rsidRDefault="00B72F1C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D8DC8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50533" w14:textId="2B0F86E3" w:rsidR="00852EF1" w:rsidRPr="00B72F1C" w:rsidRDefault="00B72F1C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 за розкладом</w:t>
            </w:r>
            <w:bookmarkStart w:id="0" w:name="_GoBack"/>
            <w:bookmarkEnd w:id="0"/>
          </w:p>
        </w:tc>
      </w:tr>
      <w:tr w:rsidR="00852EF1" w:rsidRPr="00CF4930" w14:paraId="6A3E41C0" w14:textId="77777777" w:rsidTr="00CF4930"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D97C6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5C0C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EC1F64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E971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144AAD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9248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D5C046" w14:textId="77777777" w:rsidR="00852EF1" w:rsidRPr="00CF4930" w:rsidRDefault="00852EF1" w:rsidP="00CF4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14:paraId="716D5A8F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B380ACD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00030EDA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D7367" w14:textId="77777777" w:rsidR="00852EF1" w:rsidRPr="00CF4930" w:rsidRDefault="00852EF1" w:rsidP="00CF49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0DE5B" w14:textId="77777777" w:rsidR="00852EF1" w:rsidRDefault="00852EF1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3FF299B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EEBE7C4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B27167B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5964314" w14:textId="77777777" w:rsid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0981A4D" w14:textId="77777777" w:rsidR="00CF4930" w:rsidRPr="00CF4930" w:rsidRDefault="00CF4930" w:rsidP="00CF493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635D31E" w14:textId="77777777" w:rsidR="00852EF1" w:rsidRPr="00C06B5B" w:rsidRDefault="00852EF1" w:rsidP="0085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6B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14:paraId="79F0E2E3" w14:textId="77777777" w:rsidR="00852EF1" w:rsidRPr="00C06B5B" w:rsidRDefault="00852EF1" w:rsidP="00852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7852"/>
      </w:tblGrid>
      <w:tr w:rsidR="00852EF1" w:rsidRPr="00330918" w14:paraId="2E3F3434" w14:textId="77777777" w:rsidTr="00996E9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1920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A171" w14:textId="77777777" w:rsidR="00A272CC" w:rsidRPr="00F84DFE" w:rsidRDefault="00852EF1" w:rsidP="00F84DFE">
            <w:pPr>
              <w:pStyle w:val="a0"/>
              <w:ind w:firstLine="0"/>
              <w:rPr>
                <w:szCs w:val="24"/>
              </w:rPr>
            </w:pPr>
            <w:r w:rsidRPr="00F84DFE">
              <w:rPr>
                <w:szCs w:val="24"/>
              </w:rPr>
              <w:t>Дисципл</w:t>
            </w:r>
            <w:r w:rsidR="00F74F56" w:rsidRPr="00F84DFE">
              <w:rPr>
                <w:szCs w:val="24"/>
              </w:rPr>
              <w:t>іна «Сучасні психологічні технології в психології»</w:t>
            </w:r>
            <w:r w:rsidRPr="00F84DFE">
              <w:rPr>
                <w:szCs w:val="24"/>
              </w:rPr>
              <w:t xml:space="preserve"> покликана сформувати комплекс професійної компетентності щодо основних питань </w:t>
            </w:r>
          </w:p>
          <w:p w14:paraId="2EB32419" w14:textId="77777777" w:rsidR="004321E1" w:rsidRPr="00F84DFE" w:rsidRDefault="004321E1" w:rsidP="00F8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організації та проведення тренінгів, різних психотерапевтичних практик,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впливів пов’язаних з особистісними та 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поведінк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овими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трансформаціями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84DFE"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основних положень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курсу </w:t>
            </w:r>
            <w:r w:rsidR="00F84DFE"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передбачає ознайом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F84DFE"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вищої освіти з техніками та методами психологічних і соціально-психологічних впливів, що використовуються у </w:t>
            </w:r>
            <w:r w:rsid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психології, 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знаннями і навичками, що необхідні для практичної реалізації п</w:t>
            </w:r>
            <w:r w:rsidR="0065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сихологічних технологій у найрізноманітніших</w:t>
            </w:r>
            <w:r w:rsidRPr="00F84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психологічних практиках. </w:t>
            </w:r>
          </w:p>
          <w:p w14:paraId="297CA7D4" w14:textId="77777777" w:rsidR="00852EF1" w:rsidRPr="00C06B5B" w:rsidRDefault="00852EF1" w:rsidP="00996E99">
            <w:pPr>
              <w:pStyle w:val="a0"/>
              <w:ind w:firstLine="0"/>
              <w:rPr>
                <w:szCs w:val="24"/>
                <w:highlight w:val="yellow"/>
              </w:rPr>
            </w:pPr>
          </w:p>
        </w:tc>
      </w:tr>
      <w:tr w:rsidR="00852EF1" w:rsidRPr="00330918" w14:paraId="3A98A0CA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6D9B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AE6C" w14:textId="77777777" w:rsidR="00F74F56" w:rsidRPr="0006788C" w:rsidRDefault="00852EF1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78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>основні поняття та термінологічний теза</w:t>
            </w:r>
            <w:r w:rsidR="00300102">
              <w:rPr>
                <w:rFonts w:ascii="Times New Roman" w:hAnsi="Times New Roman" w:cs="Times New Roman"/>
                <w:sz w:val="24"/>
                <w:lang w:val="uk-UA"/>
              </w:rPr>
              <w:t>ур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ус сучасних психологічних практик; принципи використання психологічних технологій виходячи з того або іншого теоретико-методологічного підґрунтя; історію розвитку психологічних практик їхнього технологічного забезпечення; спроможність та ефективність дії психологічних технологій; особливості реалізації психологічних технологій з урахуванням соціального контексту; наукові та навчально-методичні джерела,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щодо опанування сучасних технологічних прийомів і методик; </w:t>
            </w:r>
            <w:r w:rsidR="00F74F56" w:rsidRPr="0006788C">
              <w:rPr>
                <w:rFonts w:ascii="Times New Roman" w:hAnsi="Times New Roman" w:cs="Times New Roman"/>
                <w:sz w:val="24"/>
                <w:lang w:val="uk-UA"/>
              </w:rPr>
              <w:t>технологію особистісного та професійного зростання, запобіжники щодо особистісного та професійного вигорання.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19773A48" w14:textId="77777777" w:rsidR="0006788C" w:rsidRPr="0006788C" w:rsidRDefault="00852EF1" w:rsidP="0006788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6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Вміти:</w:t>
            </w:r>
            <w:r w:rsidRPr="0006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788C" w:rsidRPr="0006788C">
              <w:rPr>
                <w:rFonts w:ascii="Times New Roman" w:hAnsi="Times New Roman" w:cs="Times New Roman"/>
                <w:sz w:val="24"/>
                <w:lang w:val="uk-UA"/>
              </w:rPr>
              <w:t>відрізняти різні види психологічних технологій, розуміти їх особливості реалізації та застосування; класифікувати види сучасних психологічних технологій; робити висновки щодо результатів використання психологічних технологій; застосовувати різні види психологічних впливів у різних видах психологічних практик; самостійно використовувати психологічні технології у практичній діяльності; розвивати та удосконалювати психологічні технології з урахуванням потреб історичного часу; використовувати психологічні техніки та методи щодо самовдосконалення, саморозвитку, навчання та перенавчання.</w:t>
            </w:r>
            <w:r w:rsidR="0006788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E0395DB" w14:textId="77777777" w:rsidR="00852EF1" w:rsidRPr="00C06B5B" w:rsidRDefault="00852EF1" w:rsidP="0006788C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330918" w14:paraId="1B6C9396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41FF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9A97" w14:textId="77777777" w:rsidR="00852EF1" w:rsidRPr="004321E1" w:rsidRDefault="00852EF1" w:rsidP="004321E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Базові знання, отримані при в</w:t>
            </w:r>
            <w:r w:rsidR="0006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ивченні дисципліни </w:t>
            </w:r>
            <w:r w:rsidR="0006788C" w:rsidRPr="0006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«Сучасні психологічні технології в психології»</w:t>
            </w:r>
            <w:r w:rsidR="0006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що</w:t>
            </w:r>
            <w:r w:rsidRPr="00C0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 </w:t>
            </w:r>
            <w:r w:rsidR="0006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окремим інтегративним </w:t>
            </w:r>
            <w:r w:rsidR="0043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прикладним </w:t>
            </w:r>
            <w:r w:rsidR="0006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напрямком психологічного знання, спрямовані н</w:t>
            </w:r>
            <w:r w:rsidR="0043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опанування сучасного</w:t>
            </w:r>
            <w:r w:rsidR="00067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</w:t>
            </w:r>
            <w:r w:rsidR="0043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хнологічного забезпечення актуальних психологічних практик. </w:t>
            </w:r>
          </w:p>
        </w:tc>
      </w:tr>
    </w:tbl>
    <w:p w14:paraId="2F66975E" w14:textId="77777777" w:rsidR="00852EF1" w:rsidRPr="00C06B5B" w:rsidRDefault="00852EF1" w:rsidP="0085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C9BBA1" w14:textId="77777777" w:rsidR="00852EF1" w:rsidRPr="00A1172F" w:rsidRDefault="00852EF1" w:rsidP="00852EF1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14:paraId="0F2FD819" w14:textId="77777777" w:rsidR="00852EF1" w:rsidRPr="00C06B5B" w:rsidRDefault="00852EF1" w:rsidP="003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B5B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14:paraId="3981EAEF" w14:textId="77777777" w:rsidR="00C06B5B" w:rsidRPr="00C06B5B" w:rsidRDefault="00973CC2" w:rsidP="00300102">
      <w:pPr>
        <w:pStyle w:val="a8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B0047">
        <w:rPr>
          <w:rFonts w:ascii="Times New Roman" w:hAnsi="Times New Roman" w:cs="Times New Roman"/>
          <w:sz w:val="24"/>
          <w:szCs w:val="24"/>
          <w:lang w:val="uk-UA"/>
        </w:rPr>
        <w:t>ЗК1. Здатність застосовувати знання у практичних ситуаціях.</w:t>
      </w:r>
    </w:p>
    <w:p w14:paraId="481EA0F9" w14:textId="77777777" w:rsidR="00C06B5B" w:rsidRPr="00C06B5B" w:rsidRDefault="00973CC2" w:rsidP="0030010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</w:t>
      </w:r>
      <w:r w:rsidR="001B00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ЗК4. Уміння виявляти, ставити та вирішувати проблеми. </w:t>
      </w:r>
    </w:p>
    <w:p w14:paraId="5A125B9A" w14:textId="77777777" w:rsidR="00C06B5B" w:rsidRPr="00C06B5B" w:rsidRDefault="00973CC2" w:rsidP="003001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1B0047">
        <w:rPr>
          <w:rFonts w:ascii="Times New Roman" w:hAnsi="Times New Roman" w:cs="Times New Roman"/>
          <w:sz w:val="24"/>
          <w:szCs w:val="24"/>
          <w:lang w:val="uk-UA"/>
        </w:rPr>
        <w:t>СК4. Здатність здійснювати практичну діяльність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 xml:space="preserve"> (тренінгові, психотерапевтичну, консультаційну, психодіагностичну т</w:t>
      </w:r>
      <w:r>
        <w:rPr>
          <w:rFonts w:ascii="Times New Roman" w:hAnsi="Times New Roman" w:cs="Times New Roman"/>
          <w:sz w:val="24"/>
          <w:szCs w:val="24"/>
          <w:lang w:val="uk-UA"/>
        </w:rPr>
        <w:t>а іншу залежно від спеціалізації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 xml:space="preserve">) з використанням </w:t>
      </w:r>
      <w:r w:rsidR="006E0BC6">
        <w:rPr>
          <w:rFonts w:ascii="Times New Roman" w:hAnsi="Times New Roman" w:cs="Times New Roman"/>
          <w:sz w:val="24"/>
          <w:szCs w:val="24"/>
          <w:lang w:val="uk-UA"/>
        </w:rPr>
        <w:t>науково верифікованих методів і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 xml:space="preserve"> технік. </w:t>
      </w:r>
    </w:p>
    <w:p w14:paraId="0D511969" w14:textId="77777777" w:rsidR="00C06B5B" w:rsidRPr="00C06B5B" w:rsidRDefault="00973CC2" w:rsidP="003001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>СК7. Здатність приймати фахові рішення у складних і непе</w:t>
      </w:r>
      <w:r w:rsidR="00300102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314413">
        <w:rPr>
          <w:rFonts w:ascii="Times New Roman" w:hAnsi="Times New Roman" w:cs="Times New Roman"/>
          <w:sz w:val="24"/>
          <w:szCs w:val="24"/>
          <w:lang w:val="uk-UA"/>
        </w:rPr>
        <w:t>дбачуваних умовах,</w:t>
      </w:r>
      <w:r w:rsidR="00644719">
        <w:rPr>
          <w:rFonts w:ascii="Times New Roman" w:hAnsi="Times New Roman" w:cs="Times New Roman"/>
          <w:sz w:val="24"/>
          <w:szCs w:val="24"/>
          <w:lang w:val="uk-UA"/>
        </w:rPr>
        <w:t xml:space="preserve"> адаптуватися до нових ситуацій професійної діяльності. </w:t>
      </w:r>
    </w:p>
    <w:p w14:paraId="7B488B49" w14:textId="77777777" w:rsidR="00852EF1" w:rsidRPr="00314413" w:rsidRDefault="00973CC2" w:rsidP="00300102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6447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СК11. Здатність розробляти та впроваджувати інноваційні методи психологічної допомоги клієнтам у складних життєвих ситуаціях. </w:t>
      </w:r>
    </w:p>
    <w:p w14:paraId="29146DED" w14:textId="77777777" w:rsidR="005C46C8" w:rsidRPr="00E60C89" w:rsidRDefault="005C46C8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E60C89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Що забезпечується досягненням наступних програмних результатів навчання:</w:t>
      </w:r>
    </w:p>
    <w:p w14:paraId="0FC9E110" w14:textId="77777777" w:rsidR="005C46C8" w:rsidRPr="002874CD" w:rsidRDefault="00E60C89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lastRenderedPageBreak/>
        <w:t>ПР1. З</w:t>
      </w:r>
      <w:r w:rsid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дійснювати пошук, опрацювання т</w:t>
      </w: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а аналіз професійно важливих знань із різних джерел</w:t>
      </w:r>
      <w:r w:rsidR="002874CD"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 із використанням суча</w:t>
      </w:r>
      <w:r w:rsidR="00F139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сних інформаційно-комунікаційних</w:t>
      </w:r>
      <w:r w:rsidR="002874CD"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 технологій. </w:t>
      </w:r>
    </w:p>
    <w:p w14:paraId="4ECBCC9F" w14:textId="77777777" w:rsidR="005C46C8" w:rsidRPr="002874CD" w:rsidRDefault="002874CD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П</w:t>
      </w:r>
      <w:r w:rsidRPr="002874C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>Р</w:t>
      </w: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4</w:t>
      </w:r>
      <w:r w:rsidRPr="002874CD">
        <w:rPr>
          <w:rFonts w:ascii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Робити психологічний прогноз щодо розвитку особистості, груп, організацій. </w:t>
      </w:r>
    </w:p>
    <w:p w14:paraId="7B75D73C" w14:textId="77777777" w:rsidR="005C46C8" w:rsidRPr="002874CD" w:rsidRDefault="002874CD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2874CD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ПР5. Розробляти програми психологічних інтервенцій (тренінг, психотерапія, консультування тощо), проводити їх в індивідуальній та груповій роботі, оцінювати якість.</w:t>
      </w:r>
    </w:p>
    <w:p w14:paraId="72CF1314" w14:textId="77777777" w:rsidR="005C46C8" w:rsidRPr="00973CC2" w:rsidRDefault="002874CD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973C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ПР</w:t>
      </w:r>
      <w:r w:rsidR="00973CC2" w:rsidRPr="00973C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11</w:t>
      </w:r>
      <w:r w:rsidR="00F139C2" w:rsidRPr="00973C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. </w:t>
      </w:r>
      <w:r w:rsidR="00973CC2" w:rsidRPr="00973C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Оцінювати ступінь складності завдань діяльності та приймати рішення  про звершення за допомогою або підвищення кваліфікації. </w:t>
      </w:r>
    </w:p>
    <w:p w14:paraId="0D1BD0E4" w14:textId="77777777" w:rsidR="005C46C8" w:rsidRPr="00F139C2" w:rsidRDefault="00F139C2" w:rsidP="003001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</w:pPr>
      <w:r w:rsidRPr="00F139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>ПР13</w:t>
      </w:r>
      <w:r w:rsidR="005C46C8" w:rsidRPr="00F139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. </w:t>
      </w:r>
      <w:r w:rsidR="00103105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Здійснювати </w:t>
      </w:r>
      <w:r w:rsidRPr="00F139C2">
        <w:rPr>
          <w:rFonts w:ascii="Times New Roman" w:hAnsi="Times New Roman" w:cs="Times New Roman"/>
          <w:bCs/>
          <w:iCs/>
          <w:sz w:val="24"/>
          <w:szCs w:val="24"/>
          <w:lang w:val="uk-UA" w:eastAsia="uk-UA"/>
        </w:rPr>
        <w:t xml:space="preserve">адаптацію та модифікацію існуючих наукових підходів і методів до конкретних ситуацій професійної діяльності. </w:t>
      </w:r>
    </w:p>
    <w:p w14:paraId="7F298095" w14:textId="77777777" w:rsidR="00852EF1" w:rsidRPr="00F139C2" w:rsidRDefault="00852EF1" w:rsidP="0030010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14:paraId="7636D873" w14:textId="77777777" w:rsidR="00852EF1" w:rsidRPr="00A1172F" w:rsidRDefault="00852EF1" w:rsidP="00852EF1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14:paraId="311AAB97" w14:textId="77777777" w:rsidR="00852EF1" w:rsidRPr="00A1172F" w:rsidRDefault="00852EF1" w:rsidP="00852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407"/>
        <w:gridCol w:w="2536"/>
        <w:gridCol w:w="1134"/>
        <w:gridCol w:w="3805"/>
        <w:gridCol w:w="1972"/>
      </w:tblGrid>
      <w:tr w:rsidR="00852EF1" w:rsidRPr="00103105" w14:paraId="1E63BD5E" w14:textId="77777777" w:rsidTr="00996E99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735846A" w14:textId="77777777" w:rsidR="00852EF1" w:rsidRPr="00A1172F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0B25B811" w14:textId="77777777" w:rsidR="00852EF1" w:rsidRPr="00A1172F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41132AAF" w14:textId="77777777" w:rsidR="00852EF1" w:rsidRPr="00A1172F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1759527E" w14:textId="77777777" w:rsidR="00852EF1" w:rsidRPr="00A1172F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8BE7A39" w14:textId="77777777" w:rsidR="00852EF1" w:rsidRPr="00A1172F" w:rsidRDefault="00852EF1" w:rsidP="00996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52EF1" w:rsidRPr="00A1172F" w14:paraId="0F6CE786" w14:textId="77777777" w:rsidTr="00996E99">
        <w:tc>
          <w:tcPr>
            <w:tcW w:w="407" w:type="dxa"/>
            <w:shd w:val="clear" w:color="auto" w:fill="auto"/>
          </w:tcPr>
          <w:p w14:paraId="73647EC2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15FE0D8" w14:textId="77777777" w:rsidR="00852EF1" w:rsidRPr="00874BA0" w:rsidRDefault="006E0BC6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4BA0">
              <w:rPr>
                <w:rFonts w:ascii="Times New Roman" w:hAnsi="Times New Roman" w:cs="Times New Roman"/>
                <w:szCs w:val="24"/>
                <w:lang w:val="uk-UA"/>
              </w:rPr>
              <w:t>Сучасні психологічні технології та їхні різновиди</w:t>
            </w:r>
          </w:p>
        </w:tc>
        <w:tc>
          <w:tcPr>
            <w:tcW w:w="1134" w:type="dxa"/>
            <w:shd w:val="clear" w:color="auto" w:fill="auto"/>
          </w:tcPr>
          <w:p w14:paraId="0641AECA" w14:textId="77777777" w:rsidR="00852EF1" w:rsidRPr="00874BA0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52EF1"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05" w:type="dxa"/>
            <w:shd w:val="clear" w:color="auto" w:fill="auto"/>
          </w:tcPr>
          <w:p w14:paraId="20DB39A7" w14:textId="77777777" w:rsidR="006E0BC6" w:rsidRPr="00874BA0" w:rsidRDefault="006E0BC6" w:rsidP="005C46C8">
            <w:pPr>
              <w:pStyle w:val="a0"/>
              <w:ind w:firstLine="0"/>
              <w:rPr>
                <w:sz w:val="22"/>
                <w:szCs w:val="22"/>
              </w:rPr>
            </w:pPr>
            <w:r w:rsidRPr="00874BA0">
              <w:rPr>
                <w:sz w:val="22"/>
                <w:szCs w:val="22"/>
              </w:rPr>
              <w:t xml:space="preserve">Поняття технології. Психологічні технології та їхні різновиди. Система взаємодії психолога з клієнтом. </w:t>
            </w:r>
          </w:p>
          <w:p w14:paraId="153F6CF9" w14:textId="77777777" w:rsidR="00852EF1" w:rsidRPr="00874BA0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3D4453DD" w14:textId="77777777" w:rsidR="00852EF1" w:rsidRPr="00874BA0" w:rsidRDefault="006E0BC6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та допоміжна </w:t>
            </w:r>
            <w:r w:rsidRPr="00874BA0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01522319" w14:textId="77777777" w:rsidR="005C46C8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>Презентації у</w:t>
            </w:r>
            <w:r w:rsidR="005C46C8" w:rsidRPr="00874BA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7193971" w14:textId="77777777" w:rsidR="005C46C8" w:rsidRPr="00874BA0" w:rsidRDefault="005C46C8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>PowerPoint.</w:t>
            </w:r>
          </w:p>
          <w:p w14:paraId="2DBD8935" w14:textId="77777777" w:rsidR="005C46C8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BA0"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5B457D6F" w14:textId="77777777" w:rsidR="005C46C8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BA0"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="005C46C8" w:rsidRPr="00874BA0">
              <w:rPr>
                <w:rFonts w:ascii="Times New Roman" w:hAnsi="Times New Roman" w:cs="Times New Roman"/>
                <w:snapToGrid w:val="0"/>
                <w:lang w:val="uk-UA"/>
              </w:rPr>
              <w:t>рактичні вправи.</w:t>
            </w:r>
          </w:p>
          <w:p w14:paraId="13E9FA99" w14:textId="77777777" w:rsidR="005C46C8" w:rsidRPr="00874BA0" w:rsidRDefault="005C46C8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>Аналіз ситуацій.</w:t>
            </w:r>
          </w:p>
          <w:p w14:paraId="123F68F2" w14:textId="77777777" w:rsidR="00852EF1" w:rsidRPr="00874BA0" w:rsidRDefault="005C46C8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>Тести.</w:t>
            </w:r>
          </w:p>
          <w:p w14:paraId="25A9C995" w14:textId="77777777" w:rsidR="00852EF1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DA71F69" w14:textId="77777777" w:rsidR="00973CC2" w:rsidRPr="00874BA0" w:rsidRDefault="00973CC2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EF1" w:rsidRPr="00A1172F" w14:paraId="4860893A" w14:textId="77777777" w:rsidTr="00996E99">
        <w:tc>
          <w:tcPr>
            <w:tcW w:w="407" w:type="dxa"/>
            <w:shd w:val="clear" w:color="auto" w:fill="auto"/>
          </w:tcPr>
          <w:p w14:paraId="5FFAB434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FE01565" w14:textId="77777777" w:rsidR="00204D82" w:rsidRPr="00874BA0" w:rsidRDefault="00204D82" w:rsidP="00874B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4BA0">
              <w:rPr>
                <w:rFonts w:ascii="Times New Roman" w:hAnsi="Times New Roman" w:cs="Times New Roman"/>
                <w:szCs w:val="24"/>
                <w:lang w:val="uk-UA"/>
              </w:rPr>
              <w:t xml:space="preserve">Технологія психологічних і соціально-психологічних впливів. </w:t>
            </w:r>
          </w:p>
          <w:p w14:paraId="42A189C0" w14:textId="77777777" w:rsidR="00852EF1" w:rsidRPr="00874BA0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A2E5E38" w14:textId="77777777" w:rsidR="00852EF1" w:rsidRPr="00874BA0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852EF1"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6FE17184" w14:textId="77777777" w:rsidR="00204D82" w:rsidRPr="00874BA0" w:rsidRDefault="00204D82" w:rsidP="003001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74BA0">
              <w:rPr>
                <w:rFonts w:ascii="Times New Roman" w:hAnsi="Times New Roman" w:cs="Times New Roman"/>
                <w:szCs w:val="24"/>
                <w:lang w:val="uk-UA"/>
              </w:rPr>
              <w:t xml:space="preserve">Поняття впливу. Види психологічних впливів. Види соціально-психологічних впливів: 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безпосередні та опосередковані, вмотивовані та невмотивовані,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глибокі та поверхові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ефектн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та невиразні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імпліцитні та експліцитні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індивідуальні та фронтальні</w:t>
            </w:r>
            <w:r w:rsidRPr="00874BA0">
              <w:rPr>
                <w:rFonts w:ascii="Times New Roman" w:hAnsi="Times New Roman" w:cs="Times New Roman"/>
                <w:lang w:val="uk-UA"/>
              </w:rPr>
              <w:t>, ко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нструктивні та деструктивні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життєдайні та згубні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навмисні та ненавмисні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очікувані та неочікувані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постійні та зміні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прямі та непрямі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сильні та слабкі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спорадичні та систематичні</w:t>
            </w:r>
            <w:r w:rsidRPr="00874BA0">
              <w:rPr>
                <w:rFonts w:ascii="Times New Roman" w:hAnsi="Times New Roman" w:cs="Times New Roman"/>
                <w:lang w:val="uk-UA"/>
              </w:rPr>
              <w:t>, усвідом</w:t>
            </w:r>
            <w:r w:rsidR="00874BA0" w:rsidRPr="00874BA0">
              <w:rPr>
                <w:rFonts w:ascii="Times New Roman" w:hAnsi="Times New Roman" w:cs="Times New Roman"/>
                <w:lang w:val="uk-UA"/>
              </w:rPr>
              <w:t>лювані та неусвідомлювані</w:t>
            </w:r>
            <w:r w:rsidRPr="00874BA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36CCD9BA" w14:textId="77777777" w:rsidR="00874BA0" w:rsidRPr="00874BA0" w:rsidRDefault="00874BA0" w:rsidP="003001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14:paraId="6BC98950" w14:textId="77777777" w:rsidR="00852EF1" w:rsidRPr="00874BA0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2DA5AC9D" w14:textId="77777777" w:rsidR="00C75872" w:rsidRPr="00874BA0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74B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та допоміжна </w:t>
            </w:r>
            <w:r w:rsidRPr="00874BA0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47DBC1E6" w14:textId="77777777" w:rsidR="00C75872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 xml:space="preserve">Презентації у </w:t>
            </w:r>
          </w:p>
          <w:p w14:paraId="54AA7D9A" w14:textId="77777777" w:rsidR="00C75872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>PowerPoint.</w:t>
            </w:r>
          </w:p>
          <w:p w14:paraId="2BA1701D" w14:textId="77777777" w:rsidR="00C75872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BA0"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6B56C2FA" w14:textId="77777777" w:rsidR="00C75872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74BA0">
              <w:rPr>
                <w:rFonts w:ascii="Times New Roman" w:hAnsi="Times New Roman" w:cs="Times New Roman"/>
                <w:snapToGrid w:val="0"/>
                <w:lang w:val="uk-UA"/>
              </w:rPr>
              <w:t>практичні вправи.</w:t>
            </w:r>
          </w:p>
          <w:p w14:paraId="7A82E4BB" w14:textId="77777777" w:rsidR="00C75872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>Аналіз ситуацій.</w:t>
            </w:r>
          </w:p>
          <w:p w14:paraId="0A8DDA24" w14:textId="77777777" w:rsidR="00C75872" w:rsidRPr="00874BA0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4BA0">
              <w:rPr>
                <w:rFonts w:ascii="Times New Roman" w:hAnsi="Times New Roman" w:cs="Times New Roman"/>
                <w:lang w:val="uk-UA"/>
              </w:rPr>
              <w:t>Тести.</w:t>
            </w:r>
          </w:p>
          <w:p w14:paraId="7EF64275" w14:textId="77777777" w:rsidR="00852EF1" w:rsidRPr="00874BA0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EF1" w:rsidRPr="00A1172F" w14:paraId="73FEAED9" w14:textId="77777777" w:rsidTr="00996E99">
        <w:tc>
          <w:tcPr>
            <w:tcW w:w="407" w:type="dxa"/>
            <w:shd w:val="clear" w:color="auto" w:fill="auto"/>
          </w:tcPr>
          <w:p w14:paraId="3A7D4053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2198A37" w14:textId="77777777" w:rsidR="00874BA0" w:rsidRPr="001F3639" w:rsidRDefault="00874BA0" w:rsidP="00874BA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3639">
              <w:rPr>
                <w:rFonts w:ascii="Times New Roman" w:hAnsi="Times New Roman" w:cs="Times New Roman"/>
                <w:szCs w:val="24"/>
                <w:lang w:val="uk-UA"/>
              </w:rPr>
              <w:t xml:space="preserve">Поняття тренінгових технологій та їхні різновиди. </w:t>
            </w:r>
          </w:p>
          <w:p w14:paraId="58D8468E" w14:textId="77777777" w:rsidR="00852EF1" w:rsidRPr="001F3639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C17A90C" w14:textId="77777777" w:rsidR="00852EF1" w:rsidRPr="001F3639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F36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52EF1" w:rsidRPr="001F36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Pr="001F36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2BD2E0B" w14:textId="77777777" w:rsidR="00E73CAA" w:rsidRPr="001F3639" w:rsidRDefault="00874BA0" w:rsidP="00E73CA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3639">
              <w:rPr>
                <w:rFonts w:ascii="Times New Roman" w:hAnsi="Times New Roman" w:cs="Times New Roman"/>
                <w:szCs w:val="24"/>
                <w:lang w:val="uk-UA"/>
              </w:rPr>
              <w:t>Тренінгові технології та їхні завдання. Різновиди психологічних трен</w:t>
            </w:r>
            <w:r w:rsidR="00E73CAA" w:rsidRPr="001F3639">
              <w:rPr>
                <w:rFonts w:ascii="Times New Roman" w:hAnsi="Times New Roman" w:cs="Times New Roman"/>
                <w:szCs w:val="24"/>
                <w:lang w:val="uk-UA"/>
              </w:rPr>
              <w:t xml:space="preserve">інгів: </w:t>
            </w:r>
            <w:r w:rsidR="00E73CAA" w:rsidRPr="001F3639">
              <w:rPr>
                <w:rFonts w:ascii="Times New Roman" w:hAnsi="Times New Roman" w:cs="Times New Roman"/>
                <w:lang w:val="uk-UA"/>
              </w:rPr>
              <w:t xml:space="preserve">психокоригуючий тренінг, психотерапевтичний тренінг, тренінги з групами хворих, тренінг особистісного зростання, індивідуальний тренінг, аутогенний тренінг, груповий тренінг </w:t>
            </w:r>
          </w:p>
          <w:p w14:paraId="1E9C1911" w14:textId="77777777" w:rsidR="00852EF1" w:rsidRPr="001F3639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657A5613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та допоміжна </w:t>
            </w:r>
            <w:r w:rsidRPr="005C46C8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2144F9E3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Презентації у</w:t>
            </w:r>
            <w:r w:rsidRPr="005C46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E332AEA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PowerPoint</w:t>
            </w:r>
            <w:r w:rsidRPr="005C46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C024EB7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3F929820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Pr="005C46C8">
              <w:rPr>
                <w:rFonts w:ascii="Times New Roman" w:hAnsi="Times New Roman" w:cs="Times New Roman"/>
                <w:snapToGrid w:val="0"/>
              </w:rPr>
              <w:t>рактичні вправи.</w:t>
            </w:r>
          </w:p>
          <w:p w14:paraId="75E2CEB3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6C8">
              <w:rPr>
                <w:rFonts w:ascii="Times New Roman" w:hAnsi="Times New Roman" w:cs="Times New Roman"/>
              </w:rPr>
              <w:t>Аналіз ситуацій.</w:t>
            </w:r>
          </w:p>
          <w:p w14:paraId="1920A962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Тести.</w:t>
            </w:r>
          </w:p>
          <w:p w14:paraId="150ECDE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EF1" w:rsidRPr="00A1172F" w14:paraId="31D24938" w14:textId="77777777" w:rsidTr="00996E99">
        <w:tc>
          <w:tcPr>
            <w:tcW w:w="407" w:type="dxa"/>
            <w:shd w:val="clear" w:color="auto" w:fill="auto"/>
          </w:tcPr>
          <w:p w14:paraId="0C86AC0D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58333E2" w14:textId="77777777" w:rsidR="00E73CAA" w:rsidRPr="001F3639" w:rsidRDefault="00E73CAA" w:rsidP="00E73CA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3639">
              <w:rPr>
                <w:rFonts w:ascii="Times New Roman" w:hAnsi="Times New Roman" w:cs="Times New Roman"/>
                <w:szCs w:val="24"/>
                <w:lang w:val="uk-UA"/>
              </w:rPr>
              <w:t xml:space="preserve">Психотехнології трансформаційного виміру. </w:t>
            </w:r>
          </w:p>
          <w:p w14:paraId="356A31AE" w14:textId="77777777" w:rsidR="00852EF1" w:rsidRPr="001F3639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600AC1D" w14:textId="77777777" w:rsidR="00852EF1" w:rsidRPr="001F3639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F36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52EF1" w:rsidRPr="001F36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22D7AE74" w14:textId="77777777" w:rsidR="00E73CAA" w:rsidRPr="001F3639" w:rsidRDefault="00E73CAA" w:rsidP="003001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1F3639">
              <w:rPr>
                <w:rFonts w:ascii="Times New Roman" w:hAnsi="Times New Roman" w:cs="Times New Roman"/>
                <w:szCs w:val="24"/>
                <w:lang w:val="uk-UA"/>
              </w:rPr>
              <w:t xml:space="preserve">Види трансформаційних технологий у психології та психотерапії. </w:t>
            </w:r>
            <w:r w:rsidRPr="001F363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Психосинтез Роберто Ассаджіолі. Розширена картка людської психіки </w:t>
            </w:r>
            <w:r w:rsidRPr="001F363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lastRenderedPageBreak/>
              <w:t>Станіслава Грофа.</w:t>
            </w:r>
            <w:r w:rsidRPr="001F3639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F3639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Інтегральна психологія Кена Уілбера. Логотерапія Віктора Франкла. Позитивна психотерапія Носсрата Пезешкіана</w:t>
            </w:r>
            <w:r w:rsidRPr="001F3639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</w:p>
          <w:p w14:paraId="474C4A6B" w14:textId="77777777" w:rsidR="00852EF1" w:rsidRPr="001F3639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54CFC023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Основна та допоміжна </w:t>
            </w:r>
            <w:r w:rsidRPr="005C46C8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410AF3AE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Презентації у</w:t>
            </w:r>
            <w:r w:rsidRPr="005C46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C332271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lastRenderedPageBreak/>
              <w:t>PowerPoint</w:t>
            </w:r>
            <w:r w:rsidRPr="005C46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30BD26CA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6385CFC6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Pr="005C46C8">
              <w:rPr>
                <w:rFonts w:ascii="Times New Roman" w:hAnsi="Times New Roman" w:cs="Times New Roman"/>
                <w:snapToGrid w:val="0"/>
              </w:rPr>
              <w:t>рактичні вправи.</w:t>
            </w:r>
          </w:p>
          <w:p w14:paraId="1F80C835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6C8">
              <w:rPr>
                <w:rFonts w:ascii="Times New Roman" w:hAnsi="Times New Roman" w:cs="Times New Roman"/>
              </w:rPr>
              <w:t>Аналіз ситуацій.</w:t>
            </w:r>
          </w:p>
          <w:p w14:paraId="2A8D5499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Тести.</w:t>
            </w:r>
          </w:p>
          <w:p w14:paraId="0AF34608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EF1" w:rsidRPr="001F3639" w14:paraId="23E946BB" w14:textId="77777777" w:rsidTr="00996E99">
        <w:tc>
          <w:tcPr>
            <w:tcW w:w="407" w:type="dxa"/>
            <w:shd w:val="clear" w:color="auto" w:fill="auto"/>
          </w:tcPr>
          <w:p w14:paraId="6B4FB88A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6C67861C" w14:textId="77777777" w:rsidR="00852EF1" w:rsidRPr="001F3639" w:rsidRDefault="001F3639" w:rsidP="001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F3639">
              <w:rPr>
                <w:rFonts w:ascii="Times New Roman" w:hAnsi="Times New Roman" w:cs="Times New Roman"/>
                <w:szCs w:val="24"/>
                <w:lang w:val="uk-UA"/>
              </w:rPr>
              <w:t xml:space="preserve">Психоаналітичні технології. </w:t>
            </w:r>
          </w:p>
        </w:tc>
        <w:tc>
          <w:tcPr>
            <w:tcW w:w="1134" w:type="dxa"/>
            <w:shd w:val="clear" w:color="auto" w:fill="auto"/>
          </w:tcPr>
          <w:p w14:paraId="5A90C34D" w14:textId="77777777" w:rsidR="00852EF1" w:rsidRPr="00A1172F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52EF1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7EA146CC" w14:textId="77777777" w:rsidR="001F3639" w:rsidRPr="00300102" w:rsidRDefault="001F3639" w:rsidP="001F36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00102">
              <w:rPr>
                <w:rFonts w:ascii="Times New Roman" w:hAnsi="Times New Roman" w:cs="Times New Roman"/>
                <w:szCs w:val="24"/>
                <w:lang w:val="uk-UA"/>
              </w:rPr>
              <w:t xml:space="preserve">Класичний психоаналіз Зигмуда Фройда. Індивідуальна психологія та психотерапія Альфреда Адлера. Кататимно-імагінативна психотерапія (символдрама). </w:t>
            </w:r>
          </w:p>
          <w:p w14:paraId="0C25FA8C" w14:textId="77777777" w:rsidR="00852EF1" w:rsidRPr="00A1172F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280978D8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та допоміжна </w:t>
            </w:r>
            <w:r w:rsidRPr="005C46C8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0E6DC1DA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Презентації у</w:t>
            </w:r>
            <w:r w:rsidRPr="005C46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3B27155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PowerPoint</w:t>
            </w:r>
            <w:r w:rsidRPr="005C46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FB29902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51A48E02" w14:textId="77777777" w:rsidR="00C75872" w:rsidRPr="001F363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Pr="001F3639">
              <w:rPr>
                <w:rFonts w:ascii="Times New Roman" w:hAnsi="Times New Roman" w:cs="Times New Roman"/>
                <w:snapToGrid w:val="0"/>
                <w:lang w:val="uk-UA"/>
              </w:rPr>
              <w:t>рактичні вправи.</w:t>
            </w:r>
          </w:p>
          <w:p w14:paraId="30E8C9FB" w14:textId="77777777" w:rsidR="00C75872" w:rsidRPr="001F3639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639">
              <w:rPr>
                <w:rFonts w:ascii="Times New Roman" w:hAnsi="Times New Roman" w:cs="Times New Roman"/>
                <w:lang w:val="uk-UA"/>
              </w:rPr>
              <w:t>Аналіз ситуацій.</w:t>
            </w:r>
          </w:p>
          <w:p w14:paraId="6D996132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639">
              <w:rPr>
                <w:rFonts w:ascii="Times New Roman" w:hAnsi="Times New Roman" w:cs="Times New Roman"/>
                <w:lang w:val="uk-UA"/>
              </w:rPr>
              <w:t>Тести.</w:t>
            </w:r>
          </w:p>
          <w:p w14:paraId="3032B227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EF1" w:rsidRPr="00A1172F" w14:paraId="1EF42C62" w14:textId="77777777" w:rsidTr="00996E99">
        <w:trPr>
          <w:trHeight w:val="2143"/>
        </w:trPr>
        <w:tc>
          <w:tcPr>
            <w:tcW w:w="407" w:type="dxa"/>
            <w:shd w:val="clear" w:color="auto" w:fill="auto"/>
          </w:tcPr>
          <w:p w14:paraId="474B2F20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A5BCB7F" w14:textId="77777777" w:rsidR="001F3639" w:rsidRPr="001F3639" w:rsidRDefault="001F3639" w:rsidP="001F363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F3639">
              <w:rPr>
                <w:rFonts w:ascii="Times New Roman" w:hAnsi="Times New Roman" w:cs="Times New Roman"/>
                <w:szCs w:val="24"/>
              </w:rPr>
              <w:t>Психотехнології цілісного «Я».</w:t>
            </w:r>
          </w:p>
          <w:p w14:paraId="1E9A9E0E" w14:textId="77777777" w:rsidR="00852EF1" w:rsidRPr="00A1172F" w:rsidRDefault="00852EF1" w:rsidP="001A6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CAE4D8A" w14:textId="77777777" w:rsidR="00852EF1" w:rsidRPr="00A1172F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52EF1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35E1616E" w14:textId="77777777" w:rsidR="001F3639" w:rsidRPr="001F3639" w:rsidRDefault="001F3639" w:rsidP="001F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639">
              <w:rPr>
                <w:rFonts w:ascii="Times New Roman" w:hAnsi="Times New Roman" w:cs="Times New Roman"/>
                <w:szCs w:val="24"/>
              </w:rPr>
              <w:t xml:space="preserve">Гештальт-терапія Ф. С. Перлза. Транзакційний аналіз Е. Берна. </w:t>
            </w:r>
          </w:p>
          <w:p w14:paraId="22637894" w14:textId="77777777" w:rsidR="00852EF1" w:rsidRPr="00A1172F" w:rsidRDefault="00852EF1" w:rsidP="001A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5D158168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та допоміжна </w:t>
            </w:r>
            <w:r w:rsidRPr="005C46C8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1D12631A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Презентації у</w:t>
            </w:r>
            <w:r w:rsidRPr="005C46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5709AA2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PowerPoint</w:t>
            </w:r>
            <w:r w:rsidRPr="005C46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BE92FEA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2BDFEF89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Pr="005C46C8">
              <w:rPr>
                <w:rFonts w:ascii="Times New Roman" w:hAnsi="Times New Roman" w:cs="Times New Roman"/>
                <w:snapToGrid w:val="0"/>
              </w:rPr>
              <w:t>рактичні вправи.</w:t>
            </w:r>
          </w:p>
          <w:p w14:paraId="48F53834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6C8">
              <w:rPr>
                <w:rFonts w:ascii="Times New Roman" w:hAnsi="Times New Roman" w:cs="Times New Roman"/>
              </w:rPr>
              <w:t>Аналіз ситуацій.</w:t>
            </w:r>
          </w:p>
          <w:p w14:paraId="027A1024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Тести.</w:t>
            </w:r>
          </w:p>
          <w:p w14:paraId="1FC9E21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EF1" w:rsidRPr="00A1172F" w14:paraId="552D0883" w14:textId="77777777" w:rsidTr="00996E99">
        <w:trPr>
          <w:trHeight w:val="2143"/>
        </w:trPr>
        <w:tc>
          <w:tcPr>
            <w:tcW w:w="407" w:type="dxa"/>
            <w:shd w:val="clear" w:color="auto" w:fill="auto"/>
          </w:tcPr>
          <w:p w14:paraId="18577EC6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6FA73D3B" w14:textId="77777777" w:rsidR="001F3639" w:rsidRPr="001F3639" w:rsidRDefault="001F3639" w:rsidP="001F36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639">
              <w:rPr>
                <w:rFonts w:ascii="Times New Roman" w:hAnsi="Times New Roman" w:cs="Times New Roman"/>
                <w:szCs w:val="24"/>
              </w:rPr>
              <w:t xml:space="preserve">Технології у тілесно-орієнтованій психотерапії. </w:t>
            </w:r>
          </w:p>
          <w:p w14:paraId="7DE4EF53" w14:textId="77777777" w:rsidR="00852EF1" w:rsidRPr="001F3639" w:rsidRDefault="00852EF1" w:rsidP="001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BE3CC3" w14:textId="77777777" w:rsidR="00852EF1" w:rsidRPr="00A1172F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4/0/2</w:t>
            </w:r>
          </w:p>
          <w:p w14:paraId="672DD72F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14:paraId="64A517D0" w14:textId="77777777" w:rsidR="001F3639" w:rsidRPr="001F3639" w:rsidRDefault="001F3639" w:rsidP="003001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00102">
              <w:rPr>
                <w:rFonts w:ascii="Times New Roman" w:hAnsi="Times New Roman" w:cs="Times New Roman"/>
                <w:szCs w:val="24"/>
                <w:lang w:val="uk-UA"/>
              </w:rPr>
              <w:t>Поняття тілесно-орієнтованої психотерапії. Характероаналіз В.</w:t>
            </w:r>
            <w:r w:rsidRPr="001F3639">
              <w:rPr>
                <w:rFonts w:ascii="Times New Roman" w:hAnsi="Times New Roman" w:cs="Times New Roman"/>
                <w:szCs w:val="24"/>
              </w:rPr>
              <w:t> </w:t>
            </w:r>
            <w:r w:rsidRPr="00300102">
              <w:rPr>
                <w:rFonts w:ascii="Times New Roman" w:hAnsi="Times New Roman" w:cs="Times New Roman"/>
                <w:szCs w:val="24"/>
                <w:lang w:val="uk-UA"/>
              </w:rPr>
              <w:t>Райха. Біоенергітичний психоаналіз А.</w:t>
            </w:r>
            <w:r w:rsidRPr="001F3639">
              <w:rPr>
                <w:rFonts w:ascii="Times New Roman" w:hAnsi="Times New Roman" w:cs="Times New Roman"/>
                <w:szCs w:val="24"/>
              </w:rPr>
              <w:t> </w:t>
            </w:r>
            <w:r w:rsidRPr="00300102">
              <w:rPr>
                <w:rFonts w:ascii="Times New Roman" w:hAnsi="Times New Roman" w:cs="Times New Roman"/>
                <w:szCs w:val="24"/>
                <w:lang w:val="uk-UA"/>
              </w:rPr>
              <w:t>Лоуена. Біосінтез (соматична терапія) Д.</w:t>
            </w:r>
            <w:r w:rsidRPr="001F3639">
              <w:rPr>
                <w:rFonts w:ascii="Times New Roman" w:hAnsi="Times New Roman" w:cs="Times New Roman"/>
                <w:szCs w:val="24"/>
              </w:rPr>
              <w:t> </w:t>
            </w:r>
            <w:r w:rsidRPr="00300102">
              <w:rPr>
                <w:rFonts w:ascii="Times New Roman" w:hAnsi="Times New Roman" w:cs="Times New Roman"/>
                <w:szCs w:val="24"/>
                <w:lang w:val="uk-UA"/>
              </w:rPr>
              <w:t xml:space="preserve">Боаделла. </w:t>
            </w:r>
            <w:r w:rsidRPr="001F3639">
              <w:rPr>
                <w:rFonts w:ascii="Times New Roman" w:hAnsi="Times New Roman" w:cs="Times New Roman"/>
                <w:szCs w:val="24"/>
              </w:rPr>
              <w:t xml:space="preserve">Терапія Ф. Александера. Терапія розвитку тілесної енергії М. Фельденкрайза. Рольфінг Іди Рольф. Танатотерапія В. Баскакова. </w:t>
            </w:r>
          </w:p>
          <w:p w14:paraId="2C8F7C6D" w14:textId="77777777" w:rsidR="00852EF1" w:rsidRPr="001F3639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17A530BA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та допоміжна </w:t>
            </w:r>
            <w:r w:rsidRPr="005C46C8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374AFBDB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Презентації у</w:t>
            </w:r>
            <w:r w:rsidRPr="005C46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2ACC172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PowerPoint</w:t>
            </w:r>
            <w:r w:rsidRPr="005C46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488617CB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5B4B975E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Pr="005C46C8">
              <w:rPr>
                <w:rFonts w:ascii="Times New Roman" w:hAnsi="Times New Roman" w:cs="Times New Roman"/>
                <w:snapToGrid w:val="0"/>
              </w:rPr>
              <w:t>рактичні вправи.</w:t>
            </w:r>
          </w:p>
          <w:p w14:paraId="7DFADC11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6C8">
              <w:rPr>
                <w:rFonts w:ascii="Times New Roman" w:hAnsi="Times New Roman" w:cs="Times New Roman"/>
              </w:rPr>
              <w:t>Аналіз ситуацій.</w:t>
            </w:r>
          </w:p>
          <w:p w14:paraId="1BD98019" w14:textId="77777777" w:rsidR="00C75872" w:rsidRPr="00C75872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Тести.</w:t>
            </w:r>
          </w:p>
          <w:p w14:paraId="021405BE" w14:textId="77777777" w:rsidR="00852EF1" w:rsidRPr="00A1172F" w:rsidRDefault="00852EF1" w:rsidP="002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52EF1" w:rsidRPr="00A1172F" w14:paraId="126E9D67" w14:textId="77777777" w:rsidTr="00300102">
        <w:trPr>
          <w:trHeight w:val="2835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14:paraId="3BAC762A" w14:textId="77777777" w:rsidR="00852EF1" w:rsidRPr="00A1172F" w:rsidRDefault="00852EF1" w:rsidP="00996E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14:paraId="623DFB4D" w14:textId="77777777" w:rsidR="001F3639" w:rsidRPr="001F3639" w:rsidRDefault="001F3639" w:rsidP="001F3639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1F3639">
              <w:rPr>
                <w:sz w:val="22"/>
                <w:szCs w:val="22"/>
                <w:lang w:val="uk-UA"/>
              </w:rPr>
              <w:t xml:space="preserve">Поведінкові психотехнології. </w:t>
            </w:r>
          </w:p>
          <w:p w14:paraId="7EDEB533" w14:textId="77777777" w:rsidR="00852EF1" w:rsidRPr="00A1172F" w:rsidRDefault="00852EF1" w:rsidP="001A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0DA6BE0" w14:textId="77777777" w:rsidR="00852EF1" w:rsidRPr="00A1172F" w:rsidRDefault="001A6FFC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852EF1"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14:paraId="16693E14" w14:textId="77777777" w:rsidR="001F3639" w:rsidRPr="001F3639" w:rsidRDefault="001F3639" w:rsidP="001F3639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uk-UA"/>
              </w:rPr>
            </w:pPr>
            <w:r w:rsidRPr="001F3639">
              <w:rPr>
                <w:sz w:val="22"/>
                <w:szCs w:val="22"/>
                <w:lang w:val="uk-UA"/>
              </w:rPr>
              <w:t xml:space="preserve">Нейролінгвістичне програмування (НЛП). Психодрама </w:t>
            </w:r>
            <w:r w:rsidRPr="001F3639">
              <w:rPr>
                <w:bCs/>
                <w:color w:val="000000"/>
                <w:sz w:val="22"/>
                <w:szCs w:val="22"/>
              </w:rPr>
              <w:t>Я.</w:t>
            </w:r>
            <w:r w:rsidRPr="001F3639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1F3639">
              <w:rPr>
                <w:bCs/>
                <w:color w:val="000000"/>
                <w:sz w:val="22"/>
                <w:szCs w:val="22"/>
              </w:rPr>
              <w:t>Л.</w:t>
            </w:r>
            <w:r w:rsidRPr="001F3639">
              <w:rPr>
                <w:bCs/>
                <w:color w:val="000000"/>
                <w:sz w:val="22"/>
                <w:szCs w:val="22"/>
                <w:lang w:val="uk-UA"/>
              </w:rPr>
              <w:t> </w:t>
            </w:r>
            <w:r w:rsidRPr="001F3639">
              <w:rPr>
                <w:bCs/>
                <w:color w:val="000000"/>
                <w:sz w:val="22"/>
                <w:szCs w:val="22"/>
              </w:rPr>
              <w:t>Морено</w:t>
            </w:r>
            <w:r w:rsidRPr="001F3639">
              <w:rPr>
                <w:bCs/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14:paraId="5E7F469A" w14:textId="77777777" w:rsidR="00852EF1" w:rsidRPr="00A1172F" w:rsidRDefault="00852EF1" w:rsidP="00996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14:paraId="53C46AC5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Основна та допоміжна </w:t>
            </w:r>
            <w:r w:rsidRPr="005C46C8">
              <w:rPr>
                <w:rFonts w:ascii="Times New Roman" w:eastAsia="Times New Roman" w:hAnsi="Times New Roman" w:cs="Times New Roman"/>
                <w:lang w:val="uk-UA"/>
              </w:rPr>
              <w:t xml:space="preserve">література. </w:t>
            </w:r>
          </w:p>
          <w:p w14:paraId="3140E5D4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Презентації у</w:t>
            </w:r>
            <w:r w:rsidRPr="005C46C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1BDBCD3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PowerPoint</w:t>
            </w:r>
            <w:r w:rsidRPr="005C46C8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701B715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 xml:space="preserve">Рольові ігри та </w:t>
            </w:r>
          </w:p>
          <w:p w14:paraId="67D95E98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lang w:val="uk-UA"/>
              </w:rPr>
              <w:t>п</w:t>
            </w:r>
            <w:r w:rsidRPr="005C46C8">
              <w:rPr>
                <w:rFonts w:ascii="Times New Roman" w:hAnsi="Times New Roman" w:cs="Times New Roman"/>
                <w:snapToGrid w:val="0"/>
              </w:rPr>
              <w:t>рактичні вправи.</w:t>
            </w:r>
          </w:p>
          <w:p w14:paraId="190ECF61" w14:textId="77777777" w:rsidR="00C75872" w:rsidRPr="005C46C8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6C8">
              <w:rPr>
                <w:rFonts w:ascii="Times New Roman" w:hAnsi="Times New Roman" w:cs="Times New Roman"/>
              </w:rPr>
              <w:t>Аналіз ситуацій.</w:t>
            </w:r>
          </w:p>
          <w:p w14:paraId="68366DC4" w14:textId="77777777" w:rsidR="00852EF1" w:rsidRPr="00C75872" w:rsidRDefault="00C75872" w:rsidP="00C75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6C8">
              <w:rPr>
                <w:rFonts w:ascii="Times New Roman" w:hAnsi="Times New Roman" w:cs="Times New Roman"/>
              </w:rPr>
              <w:t>Тести.</w:t>
            </w:r>
          </w:p>
          <w:p w14:paraId="0B1DD485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8993CE7" w14:textId="77777777" w:rsidR="00852EF1" w:rsidRPr="00C06B5B" w:rsidRDefault="00852EF1" w:rsidP="00C06B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C24481" w14:textId="77777777" w:rsidR="00852EF1" w:rsidRPr="00C06B5B" w:rsidRDefault="00852EF1" w:rsidP="00C06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CAF9DB" w14:textId="77777777" w:rsidR="00852EF1" w:rsidRDefault="00852EF1" w:rsidP="00C06B5B">
      <w:pPr>
        <w:spacing w:after="0"/>
        <w:rPr>
          <w:rFonts w:ascii="Times New Roman" w:hAnsi="Times New Roman" w:cs="Times New Roman"/>
          <w:lang w:val="uk-UA"/>
        </w:rPr>
      </w:pPr>
    </w:p>
    <w:p w14:paraId="71E01D19" w14:textId="77777777" w:rsidR="00973CC2" w:rsidRDefault="00973CC2" w:rsidP="00C06B5B">
      <w:pPr>
        <w:spacing w:after="0"/>
        <w:rPr>
          <w:rFonts w:ascii="Times New Roman" w:hAnsi="Times New Roman" w:cs="Times New Roman"/>
          <w:lang w:val="uk-UA"/>
        </w:rPr>
      </w:pPr>
    </w:p>
    <w:p w14:paraId="3DC9406B" w14:textId="77777777" w:rsidR="00300102" w:rsidRDefault="00300102" w:rsidP="00C06B5B">
      <w:pPr>
        <w:spacing w:after="0"/>
        <w:rPr>
          <w:rFonts w:ascii="Times New Roman" w:hAnsi="Times New Roman" w:cs="Times New Roman"/>
          <w:lang w:val="uk-UA"/>
        </w:rPr>
      </w:pPr>
    </w:p>
    <w:p w14:paraId="6CB917EB" w14:textId="77777777" w:rsidR="00300102" w:rsidRDefault="00300102" w:rsidP="00C06B5B">
      <w:pPr>
        <w:spacing w:after="0"/>
        <w:rPr>
          <w:rFonts w:ascii="Times New Roman" w:hAnsi="Times New Roman" w:cs="Times New Roman"/>
          <w:lang w:val="uk-UA"/>
        </w:rPr>
      </w:pPr>
    </w:p>
    <w:p w14:paraId="13D7846A" w14:textId="77777777" w:rsidR="00300102" w:rsidRDefault="00300102" w:rsidP="00C06B5B">
      <w:pPr>
        <w:spacing w:after="0"/>
        <w:rPr>
          <w:rFonts w:ascii="Times New Roman" w:hAnsi="Times New Roman" w:cs="Times New Roman"/>
          <w:lang w:val="uk-UA"/>
        </w:rPr>
      </w:pPr>
    </w:p>
    <w:p w14:paraId="4DFF9BAB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Рекомендована література</w:t>
      </w:r>
    </w:p>
    <w:p w14:paraId="6203BBB2" w14:textId="77777777" w:rsidR="00852EF1" w:rsidRPr="001A6FFC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lang w:val="uk-UA"/>
        </w:rPr>
      </w:pPr>
    </w:p>
    <w:p w14:paraId="44448DEE" w14:textId="77777777" w:rsidR="00852EF1" w:rsidRPr="00A1172F" w:rsidRDefault="00852EF1" w:rsidP="00852EF1">
      <w:pPr>
        <w:pStyle w:val="a0"/>
        <w:rPr>
          <w:b/>
          <w:lang w:eastAsia="ar-SA"/>
        </w:rPr>
      </w:pPr>
      <w:r w:rsidRPr="00A1172F">
        <w:rPr>
          <w:b/>
          <w:lang w:eastAsia="ar-SA"/>
        </w:rPr>
        <w:t>Базова:</w:t>
      </w:r>
    </w:p>
    <w:p w14:paraId="1505BD61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Алдер </w:t>
      </w:r>
      <w:r w:rsidRPr="001A6FFC">
        <w:rPr>
          <w:rFonts w:ascii="Times New Roman" w:hAnsi="Times New Roman" w:cs="Times New Roman"/>
          <w:szCs w:val="24"/>
          <w:lang w:val="en-US"/>
        </w:rPr>
        <w:t>X</w:t>
      </w:r>
      <w:r w:rsidRPr="001A6FFC">
        <w:rPr>
          <w:rFonts w:ascii="Times New Roman" w:hAnsi="Times New Roman" w:cs="Times New Roman"/>
          <w:szCs w:val="24"/>
        </w:rPr>
        <w:t>. НЛП: современные психотехнологии. СПб.: Питер, 2000.</w:t>
      </w:r>
    </w:p>
    <w:p w14:paraId="183EE485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Альдер </w:t>
      </w:r>
      <w:r w:rsidRPr="001A6FFC">
        <w:rPr>
          <w:rFonts w:ascii="Times New Roman" w:hAnsi="Times New Roman" w:cs="Times New Roman"/>
          <w:szCs w:val="24"/>
          <w:lang w:val="en-US"/>
        </w:rPr>
        <w:t>X</w:t>
      </w:r>
      <w:r w:rsidRPr="001A6FFC">
        <w:rPr>
          <w:rFonts w:ascii="Times New Roman" w:hAnsi="Times New Roman" w:cs="Times New Roman"/>
          <w:szCs w:val="24"/>
        </w:rPr>
        <w:t>. НЛП: наука и искусство достижения совершенства. Минск: Издатель В. П. Ильин, 1998.</w:t>
      </w:r>
    </w:p>
    <w:p w14:paraId="3FD17139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Андреас К., Андреас С. Измените свое мышление и воспользуйтесь результатами. М.: «КСП+» - Ювента, 1999.</w:t>
      </w:r>
    </w:p>
    <w:p w14:paraId="60F1664E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Андреас К., Андреас Т. Сущностная трансформация. Воронеж: МОДЭК, 1999.</w:t>
      </w:r>
    </w:p>
    <w:p w14:paraId="27EEACEF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Андреас С, Герлинг К., Фолкнер  Ч. и др. Миссия НЛП: новейшие американские психотехнологии. М.: Ин-т общегуманитарных исследований, 2000.</w:t>
      </w:r>
    </w:p>
    <w:p w14:paraId="0A6D0433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Берн Э. Трансакционный анализ и психотерапия. Пер. с англ. СПб.: Изд-во «Братство», 1992. 224 с. </w:t>
      </w:r>
    </w:p>
    <w:p w14:paraId="1346D4EC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Бэндлер Р., Гриндер Д. Рефрейминг. Воронеж, МОДЭК, 1995.</w:t>
      </w:r>
    </w:p>
    <w:p w14:paraId="1F6324A6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Бэндлер  Р., Гриндер Д. Формирование транса. М.: Каас, 1994.</w:t>
      </w:r>
    </w:p>
    <w:p w14:paraId="3981AFA6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Бэндлер Р., Гриндер Д. Шаблоны гипнотических техник М. Эриксона с точки зрения НЛП. М.: НАПП, 1995.</w:t>
      </w:r>
    </w:p>
    <w:p w14:paraId="3F3C47C0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Бэндлер Р. Используйте свой мозг для изменений. СПб.: Ювента, 1998.</w:t>
      </w:r>
    </w:p>
    <w:p w14:paraId="06995F6E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Вачков И. В. Психология тренинговой работы: содержательные, организационные и методические аспекты ведения тренинговой группы. М.: Эксмо, 2007. 416 с. </w:t>
      </w:r>
    </w:p>
    <w:p w14:paraId="44EEA7CC" w14:textId="77777777" w:rsidR="001A6FFC" w:rsidRPr="003B4898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973CC2">
        <w:rPr>
          <w:rFonts w:ascii="Times New Roman" w:hAnsi="Times New Roman" w:cs="Times New Roman"/>
          <w:szCs w:val="24"/>
        </w:rPr>
        <w:t>Вереіна Л. В.</w:t>
      </w:r>
      <w:r w:rsidRPr="001A6FFC">
        <w:rPr>
          <w:rFonts w:ascii="Times New Roman" w:hAnsi="Times New Roman" w:cs="Times New Roman"/>
          <w:szCs w:val="24"/>
        </w:rPr>
        <w:t xml:space="preserve"> Основи проведення соціально-психологічних тренінгів. Навчальний посібник. Луганськ: Вид-во СНУ ім. В. Даля, 2010. 120 с. </w:t>
      </w:r>
    </w:p>
    <w:p w14:paraId="12A816BA" w14:textId="77777777" w:rsidR="003B4898" w:rsidRPr="003B4898" w:rsidRDefault="003B4898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71DD7">
        <w:rPr>
          <w:rFonts w:ascii="Times New Roman" w:hAnsi="Times New Roman" w:cs="Times New Roman"/>
          <w:b/>
          <w:szCs w:val="24"/>
        </w:rPr>
        <w:t>Гарькавец С. А.</w:t>
      </w:r>
      <w:r>
        <w:rPr>
          <w:rFonts w:ascii="Times New Roman" w:hAnsi="Times New Roman" w:cs="Times New Roman"/>
          <w:szCs w:val="24"/>
        </w:rPr>
        <w:t xml:space="preserve"> Психология невербального общения. Учебное пособие. Северодонецк: Изд-во «Ппетит», 2015. 214 с. </w:t>
      </w:r>
    </w:p>
    <w:p w14:paraId="557C9A56" w14:textId="77777777" w:rsidR="003B4898" w:rsidRPr="003B4898" w:rsidRDefault="003B4898" w:rsidP="003B489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71DD7">
        <w:rPr>
          <w:rFonts w:ascii="Times New Roman" w:hAnsi="Times New Roman" w:cs="Times New Roman"/>
          <w:b/>
          <w:szCs w:val="24"/>
        </w:rPr>
        <w:t>Гарькавець С. О.</w:t>
      </w:r>
      <w:r w:rsidRPr="003B4898">
        <w:rPr>
          <w:rFonts w:ascii="Times New Roman" w:hAnsi="Times New Roman" w:cs="Times New Roman"/>
          <w:szCs w:val="24"/>
        </w:rPr>
        <w:t xml:space="preserve"> Соціально-нормативний конформізм особистості у психологічному вимірі. Монографія. Луганськ: Вид-во «Ноулідж», 2010. 343 с. </w:t>
      </w:r>
    </w:p>
    <w:p w14:paraId="2839BAFF" w14:textId="77777777" w:rsidR="001A6FFC" w:rsidRPr="003B4898" w:rsidRDefault="001A6FFC" w:rsidP="003B4898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Гиппиус С. В. Тренинг развития креативности. Гимнастика чувств. СПб.: Речь, 2001. 346 с. </w:t>
      </w:r>
    </w:p>
    <w:p w14:paraId="49C795BD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Дилтс Р. Изменение убеждений с помощью НЛП. М.: Класс, 1997.</w:t>
      </w:r>
    </w:p>
    <w:p w14:paraId="08C849FB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Дилтс Р. Терапевтическая модель НЛП. М.: Класс, 1997. </w:t>
      </w:r>
    </w:p>
    <w:p w14:paraId="06CADF41" w14:textId="77777777" w:rsidR="001A6FFC" w:rsidRPr="001A6FFC" w:rsidRDefault="001A6FFC" w:rsidP="001A6FFC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Дилтс Р. Стратегии гениев. Т. 1, 2, 3. М.: Класс, 1998.</w:t>
      </w:r>
    </w:p>
    <w:p w14:paraId="2FE37584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Жуков Ю. М. Коммуникативный тренинг. М.: Гардарики, 2003. 223 с. </w:t>
      </w:r>
    </w:p>
    <w:p w14:paraId="44200592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Келли Г., Армстронг Р. Тренинг принятия решений. СПб.: Питер, 2001. 224 с. </w:t>
      </w:r>
    </w:p>
    <w:p w14:paraId="1B8289DC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Ментс М. Ван. Эффективный тренинг с помощью ролевых игр. СПб.: Питер, 2001. 208 с. </w:t>
      </w:r>
    </w:p>
    <w:p w14:paraId="79EF6BE6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Мороз Л. І., Яковенко С. І. Професійно-психологічний тренінг: підручник. К.: ПАЛИВОДА А. В., 2011. 252 с. </w:t>
      </w:r>
    </w:p>
    <w:p w14:paraId="710B527C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Ромек В. Г. Тренинг уверенности в межличностных отношениях. СПб.: Речь, 2002. 175 с. </w:t>
      </w:r>
    </w:p>
    <w:p w14:paraId="5A6849AB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Сидоренко Е. В. Мотивационный тренинг. СПб.: Речь, 2001. 224 с. </w:t>
      </w:r>
    </w:p>
    <w:p w14:paraId="6DDF113D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 xml:space="preserve">Сидоренко Е. В. Тренинг влияния  и противостояния влиянию. СПб.: Речь, 2001. 256 с. </w:t>
      </w:r>
    </w:p>
    <w:p w14:paraId="21A5557C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Cs w:val="24"/>
        </w:rPr>
      </w:pPr>
      <w:r w:rsidRPr="00973CC2">
        <w:rPr>
          <w:rFonts w:ascii="Times New Roman" w:hAnsi="Times New Roman" w:cs="Times New Roman"/>
          <w:iCs/>
          <w:szCs w:val="24"/>
        </w:rPr>
        <w:t xml:space="preserve">Третьяченко В. В. </w:t>
      </w:r>
      <w:r w:rsidRPr="001A6FFC">
        <w:rPr>
          <w:rFonts w:ascii="Times New Roman" w:hAnsi="Times New Roman" w:cs="Times New Roman"/>
          <w:iCs/>
          <w:szCs w:val="24"/>
        </w:rPr>
        <w:t>Колективні суб’єкти управління: формування, розвиток та психологічна підготовка. К.: Стилос, 1997. 585 с.</w:t>
      </w:r>
    </w:p>
    <w:p w14:paraId="5ECD477E" w14:textId="77777777" w:rsidR="001A6FFC" w:rsidRPr="001A6FFC" w:rsidRDefault="001A6FFC" w:rsidP="001A6FFC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Cs w:val="24"/>
          <w:lang w:val="en-US"/>
        </w:rPr>
      </w:pPr>
      <w:r w:rsidRPr="001A6FFC">
        <w:rPr>
          <w:rFonts w:ascii="Times New Roman" w:hAnsi="Times New Roman" w:cs="Times New Roman"/>
          <w:iCs/>
          <w:szCs w:val="24"/>
        </w:rPr>
        <w:t xml:space="preserve"> Щедровицкий Г. П. Мышление. Понимание. Рефлексия. М, 2005. </w:t>
      </w:r>
      <w:r w:rsidRPr="001A6FFC">
        <w:rPr>
          <w:rFonts w:ascii="Times New Roman" w:hAnsi="Times New Roman" w:cs="Times New Roman"/>
          <w:iCs/>
          <w:szCs w:val="24"/>
          <w:lang w:val="en-US"/>
        </w:rPr>
        <w:t>224 </w:t>
      </w:r>
      <w:r w:rsidRPr="001A6FFC">
        <w:rPr>
          <w:rFonts w:ascii="Times New Roman" w:hAnsi="Times New Roman" w:cs="Times New Roman"/>
          <w:iCs/>
          <w:szCs w:val="24"/>
        </w:rPr>
        <w:t>с</w:t>
      </w:r>
      <w:r w:rsidRPr="001A6FFC">
        <w:rPr>
          <w:rFonts w:ascii="Times New Roman" w:hAnsi="Times New Roman" w:cs="Times New Roman"/>
          <w:iCs/>
          <w:szCs w:val="24"/>
          <w:lang w:val="en-US"/>
        </w:rPr>
        <w:t xml:space="preserve">. </w:t>
      </w:r>
    </w:p>
    <w:p w14:paraId="043C97A0" w14:textId="77777777" w:rsidR="00852EF1" w:rsidRPr="001A6FFC" w:rsidRDefault="00852EF1" w:rsidP="001A6FFC">
      <w:pPr>
        <w:pStyle w:val="a0"/>
        <w:rPr>
          <w:lang w:eastAsia="ar-SA"/>
        </w:rPr>
      </w:pPr>
    </w:p>
    <w:p w14:paraId="2391895A" w14:textId="77777777" w:rsidR="00852EF1" w:rsidRPr="00A1172F" w:rsidRDefault="00852EF1" w:rsidP="00852EF1">
      <w:pPr>
        <w:pStyle w:val="a0"/>
        <w:rPr>
          <w:b/>
          <w:lang w:eastAsia="ar-SA"/>
        </w:rPr>
      </w:pPr>
      <w:r w:rsidRPr="00A1172F">
        <w:rPr>
          <w:b/>
          <w:lang w:eastAsia="ar-SA"/>
        </w:rPr>
        <w:t>Допоміжна:</w:t>
      </w:r>
    </w:p>
    <w:p w14:paraId="214F0C53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 xml:space="preserve">Бурнард Ф. Тренинг межличностного взаимодействия. СПб.: Питер, 2001. 304 с. </w:t>
      </w:r>
    </w:p>
    <w:p w14:paraId="7098A2B1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 xml:space="preserve">Бурнард Ф. Тренинг навыков консультирования. СПб.: Питер, 2002. 248 с. </w:t>
      </w:r>
    </w:p>
    <w:p w14:paraId="2AA658A3" w14:textId="77777777" w:rsidR="001A6FFC" w:rsidRPr="00EF52FF" w:rsidRDefault="001A6FFC" w:rsidP="001A6F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1A6FFC">
        <w:rPr>
          <w:rFonts w:ascii="Times New Roman" w:hAnsi="Times New Roman" w:cs="Times New Roman"/>
          <w:szCs w:val="24"/>
        </w:rPr>
        <w:t>Бэндлер Р., Гриндер Д. Из лягушек – в принцы. Новосибирск: Изд-во Новосибирского ун-та, 1992.</w:t>
      </w:r>
      <w:r w:rsidR="00EF52FF">
        <w:rPr>
          <w:rFonts w:ascii="Times New Roman" w:hAnsi="Times New Roman" w:cs="Times New Roman"/>
          <w:szCs w:val="24"/>
          <w:lang w:val="uk-UA"/>
        </w:rPr>
        <w:t xml:space="preserve"> </w:t>
      </w:r>
    </w:p>
    <w:p w14:paraId="4AA33444" w14:textId="77777777" w:rsidR="001A6FFC" w:rsidRPr="00EF52FF" w:rsidRDefault="00EF52FF" w:rsidP="00EF52F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81587">
        <w:rPr>
          <w:rFonts w:ascii="Times New Roman" w:hAnsi="Times New Roman" w:cs="Times New Roman"/>
          <w:b/>
          <w:szCs w:val="24"/>
          <w:lang w:val="uk-UA"/>
        </w:rPr>
        <w:t>Гарькавец С. А.</w:t>
      </w:r>
      <w:r>
        <w:rPr>
          <w:rFonts w:ascii="Times New Roman" w:hAnsi="Times New Roman" w:cs="Times New Roman"/>
          <w:szCs w:val="24"/>
          <w:lang w:val="uk-UA"/>
        </w:rPr>
        <w:t xml:space="preserve"> Тактильно-кинетическая система человека и ее роль в межличностной коммуникации: учебное пособие. Луганск: Изд-во «Ноулидж», 2012. 184 с. </w:t>
      </w:r>
    </w:p>
    <w:p w14:paraId="7218E061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>Козлов В. В. Психотехнологии измененных состояний сознания. 2-е изд., испр. и доп. М.: Изд-во Института психотерапии, 2005. 544 с.</w:t>
      </w:r>
    </w:p>
    <w:p w14:paraId="3F64D49C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 xml:space="preserve">Малкина-Пых И. Г. Справочник практического психолога. М.: Изд-во Эксмо, 2004. </w:t>
      </w:r>
      <w:r w:rsidRPr="001A6FFC">
        <w:rPr>
          <w:rFonts w:ascii="Times New Roman" w:hAnsi="Times New Roman" w:cs="Times New Roman"/>
        </w:rPr>
        <w:lastRenderedPageBreak/>
        <w:t xml:space="preserve">784 с. </w:t>
      </w:r>
    </w:p>
    <w:p w14:paraId="1A3D49C1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>Мусийчук Ю. И., Филиппов В. Л. Там, внизу, не только черепахи. СПб.: Гиппократ, 1996.</w:t>
      </w:r>
    </w:p>
    <w:p w14:paraId="3C4325DD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 xml:space="preserve">Найт С. Руководство по </w:t>
      </w:r>
      <w:r w:rsidRPr="001A6FFC">
        <w:rPr>
          <w:rFonts w:ascii="Times New Roman" w:hAnsi="Times New Roman" w:cs="Times New Roman"/>
          <w:lang w:val="en-US"/>
        </w:rPr>
        <w:t>NLP</w:t>
      </w:r>
      <w:r w:rsidRPr="001A6FFC">
        <w:rPr>
          <w:rFonts w:ascii="Times New Roman" w:hAnsi="Times New Roman" w:cs="Times New Roman"/>
        </w:rPr>
        <w:t>. СПб.: Речь, 2000.</w:t>
      </w:r>
    </w:p>
    <w:p w14:paraId="77106453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>О'Коннор Дж., Сеймор Дж. Введение в НЛП. Челябинск: Версия, 1997.</w:t>
      </w:r>
    </w:p>
    <w:p w14:paraId="4AE5CA93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>Психологія особистості: Словник-довідник / За редакцією П. П. Горностая, Т. М. Титаренко. К.: Рута, 2001. 320 с.</w:t>
      </w:r>
    </w:p>
    <w:p w14:paraId="6C993E25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A6FFC">
        <w:rPr>
          <w:rFonts w:ascii="Times New Roman" w:hAnsi="Times New Roman" w:cs="Times New Roman"/>
        </w:rPr>
        <w:t xml:space="preserve">Психотерапевтическая энциклопедия. Под ред. Б. Д. Карвасарского. СПб.: Питер, 2000. 762 с. </w:t>
      </w:r>
    </w:p>
    <w:p w14:paraId="4DF1FBFD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A6FFC">
        <w:rPr>
          <w:rFonts w:ascii="Times New Roman" w:hAnsi="Times New Roman" w:cs="Times New Roman"/>
        </w:rPr>
        <w:t xml:space="preserve">Рай Л. Развитие навыков тренинга. СПб.: Питер, 2002. 208 с. </w:t>
      </w:r>
    </w:p>
    <w:p w14:paraId="575CFE23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 xml:space="preserve">Сидоренко Е. В. Тренинг коммуникативной компетентности в деловом взаимодействии. СПб.: Речь, 2003. 208 с. </w:t>
      </w:r>
    </w:p>
    <w:p w14:paraId="258E6DC4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 xml:space="preserve">Смит М. Тренинг уверенности в себе. Пер. с англ. СПб.: Речь, 2000. 244 с. </w:t>
      </w:r>
    </w:p>
    <w:p w14:paraId="6415C501" w14:textId="77777777" w:rsidR="001A6FFC" w:rsidRPr="001A6FFC" w:rsidRDefault="001A6FFC" w:rsidP="001A6FFC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A6FFC">
        <w:rPr>
          <w:rFonts w:ascii="Times New Roman" w:hAnsi="Times New Roman" w:cs="Times New Roman"/>
        </w:rPr>
        <w:t xml:space="preserve">Стаут С. Управленческий тренинг. СПб.: Питер, 2002. 256 с. </w:t>
      </w:r>
    </w:p>
    <w:p w14:paraId="3233982C" w14:textId="77777777" w:rsidR="00852EF1" w:rsidRDefault="00852EF1" w:rsidP="001A6FFC">
      <w:pPr>
        <w:pStyle w:val="a0"/>
        <w:rPr>
          <w:lang w:eastAsia="ar-SA"/>
        </w:rPr>
      </w:pPr>
    </w:p>
    <w:p w14:paraId="00619D8A" w14:textId="77777777" w:rsidR="00FF371E" w:rsidRPr="001A6FFC" w:rsidRDefault="00FF371E" w:rsidP="001A6FFC">
      <w:pPr>
        <w:pStyle w:val="a0"/>
        <w:rPr>
          <w:lang w:eastAsia="ar-SA"/>
        </w:rPr>
      </w:pPr>
    </w:p>
    <w:p w14:paraId="3BE56A89" w14:textId="77777777" w:rsidR="00852EF1" w:rsidRPr="00FF371E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34D479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14:paraId="64C811DA" w14:textId="77777777" w:rsidR="00852EF1" w:rsidRPr="00FF371E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61C79D" w14:textId="77777777" w:rsidR="00FE76A7" w:rsidRPr="00FE76A7" w:rsidRDefault="00FE76A7" w:rsidP="001031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Курс лекційного матеріалу, що розміщений в ел-кампусі СНУ ім. В. Даля. </w:t>
      </w:r>
    </w:p>
    <w:p w14:paraId="4433AFB2" w14:textId="77777777" w:rsidR="00852EF1" w:rsidRDefault="00852EF1" w:rsidP="00FE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E81B74" w14:textId="77777777" w:rsidR="00FF371E" w:rsidRPr="00FE76A7" w:rsidRDefault="00FF371E" w:rsidP="00FE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C71F82D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14:paraId="5B4A9151" w14:textId="77777777" w:rsidR="00852EF1" w:rsidRPr="00A1172F" w:rsidRDefault="00852EF1" w:rsidP="00FF371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14:paraId="56B5A864" w14:textId="77777777" w:rsidR="00852EF1" w:rsidRDefault="00852EF1" w:rsidP="00852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1603"/>
        <w:gridCol w:w="1608"/>
      </w:tblGrid>
      <w:tr w:rsidR="00FF371E" w:rsidRPr="00FF371E" w14:paraId="2856D9DC" w14:textId="77777777" w:rsidTr="00FF371E">
        <w:trPr>
          <w:trHeight w:val="280"/>
          <w:jc w:val="center"/>
        </w:trPr>
        <w:tc>
          <w:tcPr>
            <w:tcW w:w="6360" w:type="dxa"/>
            <w:vMerge w:val="restart"/>
            <w:shd w:val="clear" w:color="auto" w:fill="auto"/>
          </w:tcPr>
          <w:p w14:paraId="1209E79C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та завдання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21071900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FF371E" w:rsidRPr="00FF371E" w14:paraId="37DA3DE8" w14:textId="77777777" w:rsidTr="00FF371E">
        <w:trPr>
          <w:trHeight w:val="318"/>
          <w:jc w:val="center"/>
        </w:trPr>
        <w:tc>
          <w:tcPr>
            <w:tcW w:w="6360" w:type="dxa"/>
            <w:vMerge/>
            <w:shd w:val="clear" w:color="auto" w:fill="auto"/>
          </w:tcPr>
          <w:p w14:paraId="26F0A3FE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3" w:type="dxa"/>
            <w:shd w:val="clear" w:color="auto" w:fill="auto"/>
          </w:tcPr>
          <w:p w14:paraId="78CFFD4B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608" w:type="dxa"/>
            <w:shd w:val="clear" w:color="auto" w:fill="auto"/>
          </w:tcPr>
          <w:p w14:paraId="5E352506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FF371E" w:rsidRPr="00FF371E" w14:paraId="12600A40" w14:textId="77777777" w:rsidTr="00FF371E">
        <w:trPr>
          <w:trHeight w:val="279"/>
          <w:jc w:val="center"/>
        </w:trPr>
        <w:tc>
          <w:tcPr>
            <w:tcW w:w="6360" w:type="dxa"/>
            <w:shd w:val="clear" w:color="auto" w:fill="auto"/>
          </w:tcPr>
          <w:p w14:paraId="4A85C83E" w14:textId="77777777" w:rsidR="00FF371E" w:rsidRPr="00FF371E" w:rsidRDefault="00FF371E" w:rsidP="00FF3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Присутність на заняттях </w:t>
            </w:r>
            <w:r w:rsidR="005B2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заочної форми навчання під час настановної сесії) </w:t>
            </w: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засвоєння лекційного матеріалу за темами </w:t>
            </w:r>
          </w:p>
        </w:tc>
        <w:tc>
          <w:tcPr>
            <w:tcW w:w="1603" w:type="dxa"/>
            <w:shd w:val="clear" w:color="auto" w:fill="auto"/>
          </w:tcPr>
          <w:p w14:paraId="095FDFFF" w14:textId="77777777" w:rsidR="00FF371E" w:rsidRPr="00FF371E" w:rsidRDefault="005B2F93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F371E"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14:paraId="3E20FB93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F371E" w:rsidRPr="00FF371E" w14:paraId="2BC735CC" w14:textId="77777777" w:rsidTr="00FF371E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0975F68C" w14:textId="77777777" w:rsidR="00FF371E" w:rsidRPr="00FF371E" w:rsidRDefault="005B2F93" w:rsidP="00FF3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Виконання контрольної роботи</w:t>
            </w:r>
          </w:p>
        </w:tc>
        <w:tc>
          <w:tcPr>
            <w:tcW w:w="1603" w:type="dxa"/>
            <w:shd w:val="clear" w:color="auto" w:fill="auto"/>
          </w:tcPr>
          <w:p w14:paraId="0D7FFC4E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14:paraId="01FEEC98" w14:textId="77777777" w:rsidR="00FF371E" w:rsidRPr="00FF371E" w:rsidRDefault="006D6BC1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371E"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371E" w:rsidRPr="00FF371E" w14:paraId="53207806" w14:textId="77777777" w:rsidTr="00FF371E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14679DE5" w14:textId="77777777" w:rsidR="00FF371E" w:rsidRPr="00FF371E" w:rsidRDefault="00781587" w:rsidP="00FF37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  <w:r w:rsidR="00FF371E"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</w:t>
            </w:r>
          </w:p>
        </w:tc>
        <w:tc>
          <w:tcPr>
            <w:tcW w:w="1603" w:type="dxa"/>
            <w:shd w:val="clear" w:color="auto" w:fill="auto"/>
          </w:tcPr>
          <w:p w14:paraId="662108F2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14:paraId="1C6112F1" w14:textId="77777777" w:rsidR="00FF371E" w:rsidRPr="00FF371E" w:rsidRDefault="005B2F93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F371E"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371E" w:rsidRPr="00FF371E" w14:paraId="13E40438" w14:textId="77777777" w:rsidTr="00FF371E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1FA95B2B" w14:textId="77777777" w:rsidR="00FF371E" w:rsidRPr="00FF371E" w:rsidRDefault="00FF371E" w:rsidP="00FF37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(тест)</w:t>
            </w:r>
          </w:p>
        </w:tc>
        <w:tc>
          <w:tcPr>
            <w:tcW w:w="1603" w:type="dxa"/>
            <w:shd w:val="clear" w:color="auto" w:fill="auto"/>
          </w:tcPr>
          <w:p w14:paraId="3F1B440F" w14:textId="77777777" w:rsidR="00FF371E" w:rsidRPr="00FF371E" w:rsidRDefault="00781587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F371E"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14:paraId="140EB936" w14:textId="77777777" w:rsidR="00FF371E" w:rsidRPr="00FF371E" w:rsidRDefault="006D6BC1" w:rsidP="00FF3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F371E" w:rsidRPr="00FF37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FF371E" w:rsidRPr="00FF371E" w14:paraId="55104F96" w14:textId="77777777" w:rsidTr="00FF371E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2D828347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03" w:type="dxa"/>
            <w:shd w:val="clear" w:color="auto" w:fill="auto"/>
          </w:tcPr>
          <w:p w14:paraId="02F317B5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608" w:type="dxa"/>
            <w:shd w:val="clear" w:color="auto" w:fill="auto"/>
          </w:tcPr>
          <w:p w14:paraId="42E13739" w14:textId="77777777" w:rsidR="00FF371E" w:rsidRPr="00FF371E" w:rsidRDefault="00FF371E" w:rsidP="00FF37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7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14:paraId="6DCA2214" w14:textId="77777777" w:rsidR="00FF371E" w:rsidRPr="00FF371E" w:rsidRDefault="00FF371E" w:rsidP="00FF3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8A4B61" w14:textId="77777777" w:rsidR="00FF371E" w:rsidRDefault="00FF371E" w:rsidP="00FF3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A7ABAA8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14:paraId="71578097" w14:textId="77777777" w:rsidR="00852EF1" w:rsidRPr="00A1172F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852EF1" w:rsidRPr="00A1172F" w14:paraId="53B615FB" w14:textId="77777777" w:rsidTr="00996E99">
        <w:trPr>
          <w:trHeight w:val="450"/>
        </w:trPr>
        <w:tc>
          <w:tcPr>
            <w:tcW w:w="1172" w:type="pct"/>
            <w:vMerge w:val="restart"/>
            <w:vAlign w:val="center"/>
          </w:tcPr>
          <w:p w14:paraId="44ED1E96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7BB328A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38EAE00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52EF1" w:rsidRPr="00A1172F" w14:paraId="1C6DF161" w14:textId="77777777" w:rsidTr="00996E99">
        <w:trPr>
          <w:trHeight w:val="450"/>
        </w:trPr>
        <w:tc>
          <w:tcPr>
            <w:tcW w:w="1172" w:type="pct"/>
            <w:vMerge/>
            <w:vAlign w:val="center"/>
          </w:tcPr>
          <w:p w14:paraId="0B76322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14:paraId="506FA2B7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14:paraId="65C2336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63BBA7B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52EF1" w:rsidRPr="00A1172F" w14:paraId="3C0F79F2" w14:textId="77777777" w:rsidTr="00996E99">
        <w:tc>
          <w:tcPr>
            <w:tcW w:w="1172" w:type="pct"/>
            <w:vAlign w:val="center"/>
          </w:tcPr>
          <w:p w14:paraId="40D1D0E8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14:paraId="4C4836B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14:paraId="0968BE11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125037A5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A736186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27712E71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52EF1" w:rsidRPr="00A1172F" w14:paraId="517E9E42" w14:textId="77777777" w:rsidTr="00996E99">
        <w:trPr>
          <w:trHeight w:val="194"/>
        </w:trPr>
        <w:tc>
          <w:tcPr>
            <w:tcW w:w="1172" w:type="pct"/>
            <w:vAlign w:val="center"/>
          </w:tcPr>
          <w:p w14:paraId="38C60B09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14:paraId="20A2351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9DC28A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5E111C7C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6E4D0C0E" w14:textId="77777777" w:rsidTr="00996E99">
        <w:tc>
          <w:tcPr>
            <w:tcW w:w="1172" w:type="pct"/>
            <w:vAlign w:val="center"/>
          </w:tcPr>
          <w:p w14:paraId="018A2252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14:paraId="2B535D30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82AB329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5927FE21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426F56AD" w14:textId="77777777" w:rsidTr="00996E99">
        <w:tc>
          <w:tcPr>
            <w:tcW w:w="1172" w:type="pct"/>
            <w:vAlign w:val="center"/>
          </w:tcPr>
          <w:p w14:paraId="1CD46DA6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14:paraId="1C7F36D3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766F4FF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3D1CB42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31F6F71E" w14:textId="77777777" w:rsidTr="00996E99">
        <w:tc>
          <w:tcPr>
            <w:tcW w:w="1172" w:type="pct"/>
            <w:vAlign w:val="center"/>
          </w:tcPr>
          <w:p w14:paraId="445D116D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14:paraId="41724FA0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59657C79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25651583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2EF1" w:rsidRPr="00A1172F" w14:paraId="01D7E770" w14:textId="77777777" w:rsidTr="00996E99">
        <w:tc>
          <w:tcPr>
            <w:tcW w:w="1172" w:type="pct"/>
            <w:vAlign w:val="center"/>
          </w:tcPr>
          <w:p w14:paraId="6A72FA09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14:paraId="57EF17B1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14:paraId="0A6CB4C6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075FD0BF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зараховано з можливістю повторного </w:t>
            </w: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складання</w:t>
            </w:r>
          </w:p>
        </w:tc>
      </w:tr>
      <w:tr w:rsidR="00852EF1" w:rsidRPr="00A1172F" w14:paraId="6AD83554" w14:textId="77777777" w:rsidTr="00996E99">
        <w:trPr>
          <w:trHeight w:val="708"/>
        </w:trPr>
        <w:tc>
          <w:tcPr>
            <w:tcW w:w="1172" w:type="pct"/>
            <w:vAlign w:val="center"/>
          </w:tcPr>
          <w:p w14:paraId="52D66211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0-34</w:t>
            </w:r>
          </w:p>
        </w:tc>
        <w:tc>
          <w:tcPr>
            <w:tcW w:w="559" w:type="pct"/>
            <w:vAlign w:val="center"/>
          </w:tcPr>
          <w:p w14:paraId="057D10BB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14:paraId="29F7854A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7C139EF" w14:textId="77777777" w:rsidR="00852EF1" w:rsidRPr="00A1172F" w:rsidRDefault="00852EF1" w:rsidP="00996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0382B781" w14:textId="77777777" w:rsidR="00852EF1" w:rsidRPr="00A1172F" w:rsidRDefault="00852EF1" w:rsidP="00852E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8C67733" w14:textId="77777777" w:rsidR="00852EF1" w:rsidRPr="00C06B5B" w:rsidRDefault="00852EF1" w:rsidP="00852E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06B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7856"/>
      </w:tblGrid>
      <w:tr w:rsidR="00852EF1" w:rsidRPr="00330918" w14:paraId="17140375" w14:textId="77777777" w:rsidTr="00996E99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C73B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E4E4" w14:textId="77777777" w:rsidR="009E5315" w:rsidRPr="00C06B5B" w:rsidRDefault="00852EF1" w:rsidP="009E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виконання практичних 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самостійних 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завдань здобувач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вищої освіти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мають дотримуватися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політики академічної 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доброчесності. Запозичення 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(використання ідей, розробок, тверджень, статистичних або експериментальних відомостей інших авторів) 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бути оформлені відповідними посиланнями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першоджерела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Списування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="003C37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копіювання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категорично 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забороненим</w:t>
            </w:r>
            <w:r w:rsidR="007B76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Перевірка текстів на унікальність здійснюється однаково для всіх здобувачів за допомогою програми Antiplagiar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r w:rsidR="0075391B" w:rsidRP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539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75391B" w:rsidRPr="007539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Здобувачі вищої освіти самостій</w:t>
            </w:r>
            <w:r w:rsidR="009E5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виконують навчальні завдання,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завдання поточного та підсумково</w:t>
            </w:r>
            <w:r w:rsidR="009E5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контролю</w:t>
            </w:r>
            <w:r w:rsidRPr="00C06B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852EF1" w:rsidRPr="00C06B5B" w14:paraId="1559A609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4B7C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C5CB" w14:textId="77777777" w:rsidR="009E28FE" w:rsidRPr="009E28FE" w:rsidRDefault="00170B26" w:rsidP="0017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0B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852EF1" w:rsidRPr="00C06B5B" w14:paraId="6B973555" w14:textId="77777777" w:rsidTr="00996E99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5DF8" w14:textId="77777777" w:rsidR="00852EF1" w:rsidRPr="00C06B5B" w:rsidRDefault="00852EF1" w:rsidP="00996E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06B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8BD7F" w14:textId="77777777" w:rsidR="00170B26" w:rsidRPr="0028150B" w:rsidRDefault="00170B26" w:rsidP="0017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D0A9922" w14:textId="77777777" w:rsidR="00170B26" w:rsidRPr="0028150B" w:rsidRDefault="00170B26" w:rsidP="0017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14:paraId="1AA1B20D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дотримуються етичних правил поводження;</w:t>
            </w:r>
          </w:p>
          <w:p w14:paraId="48386A93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знаходяться на своєму навчальному місці;</w:t>
            </w:r>
          </w:p>
          <w:p w14:paraId="375D58AD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заважають викладачу проводити заняття та іншим студентам навчатися.</w:t>
            </w:r>
          </w:p>
          <w:p w14:paraId="131FC56F" w14:textId="77777777" w:rsidR="00170B26" w:rsidRPr="0028150B" w:rsidRDefault="00170B26" w:rsidP="0017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14:paraId="44E5EBF8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підготовленими відповідно до вимог даного курсу;</w:t>
            </w:r>
          </w:p>
          <w:p w14:paraId="439A6F39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6A9A74A" w14:textId="77777777" w:rsidR="00170B26" w:rsidRPr="0028150B" w:rsidRDefault="0028150B" w:rsidP="002815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05838399" w14:textId="77777777" w:rsidR="00170B26" w:rsidRPr="0028150B" w:rsidRDefault="0028150B" w:rsidP="0017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виконують усі вимоги викладачів щодо </w:t>
            </w:r>
            <w:r w:rsidR="0010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контрольних заходів</w:t>
            </w:r>
            <w:r w:rsidR="00170B26" w:rsidRPr="002815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03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5C4386" w14:textId="77777777" w:rsidR="00852EF1" w:rsidRPr="00C06B5B" w:rsidRDefault="00852EF1" w:rsidP="0028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2E5ECED" w14:textId="77777777" w:rsidR="009E28FE" w:rsidRPr="00C06B5B" w:rsidRDefault="009E28FE" w:rsidP="0028150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E28FE" w:rsidRPr="00C06B5B" w:rsidSect="0090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F0D"/>
    <w:multiLevelType w:val="hybridMultilevel"/>
    <w:tmpl w:val="3354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F00A8"/>
    <w:multiLevelType w:val="hybridMultilevel"/>
    <w:tmpl w:val="0B3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47CC"/>
    <w:multiLevelType w:val="hybridMultilevel"/>
    <w:tmpl w:val="341EC0DA"/>
    <w:lvl w:ilvl="0" w:tplc="9DCE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33D94"/>
    <w:multiLevelType w:val="multilevel"/>
    <w:tmpl w:val="C4E2B3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552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8"/>
        </w:tabs>
        <w:ind w:left="-40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64"/>
        </w:tabs>
        <w:ind w:left="-2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F1"/>
    <w:rsid w:val="0006788C"/>
    <w:rsid w:val="00103105"/>
    <w:rsid w:val="00170B26"/>
    <w:rsid w:val="001A6FFC"/>
    <w:rsid w:val="001B0047"/>
    <w:rsid w:val="001F3639"/>
    <w:rsid w:val="00204D82"/>
    <w:rsid w:val="0028150B"/>
    <w:rsid w:val="002874CD"/>
    <w:rsid w:val="002B4301"/>
    <w:rsid w:val="00300102"/>
    <w:rsid w:val="00314413"/>
    <w:rsid w:val="00330918"/>
    <w:rsid w:val="00341EB8"/>
    <w:rsid w:val="003B4898"/>
    <w:rsid w:val="003C3704"/>
    <w:rsid w:val="004321E1"/>
    <w:rsid w:val="004D48F4"/>
    <w:rsid w:val="0059088A"/>
    <w:rsid w:val="005B2F93"/>
    <w:rsid w:val="005C46C8"/>
    <w:rsid w:val="00644719"/>
    <w:rsid w:val="00654C37"/>
    <w:rsid w:val="006D6BC1"/>
    <w:rsid w:val="006E0BC6"/>
    <w:rsid w:val="00727F76"/>
    <w:rsid w:val="0075391B"/>
    <w:rsid w:val="00781587"/>
    <w:rsid w:val="007B76C3"/>
    <w:rsid w:val="00852EF1"/>
    <w:rsid w:val="00874BA0"/>
    <w:rsid w:val="00973CC2"/>
    <w:rsid w:val="009A5371"/>
    <w:rsid w:val="009E28FE"/>
    <w:rsid w:val="009E5315"/>
    <w:rsid w:val="00A272CC"/>
    <w:rsid w:val="00B72F1C"/>
    <w:rsid w:val="00C06B5B"/>
    <w:rsid w:val="00C75872"/>
    <w:rsid w:val="00CF4930"/>
    <w:rsid w:val="00D66EDA"/>
    <w:rsid w:val="00E01151"/>
    <w:rsid w:val="00E60C89"/>
    <w:rsid w:val="00E71DD7"/>
    <w:rsid w:val="00E73CAA"/>
    <w:rsid w:val="00EF52FF"/>
    <w:rsid w:val="00F139C2"/>
    <w:rsid w:val="00F74F56"/>
    <w:rsid w:val="00F84DFE"/>
    <w:rsid w:val="00FE76A7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29C0"/>
  <w15:docId w15:val="{CC6BF78A-951C-400F-80DE-65BBE18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EF1"/>
  </w:style>
  <w:style w:type="paragraph" w:styleId="4">
    <w:name w:val="heading 4"/>
    <w:basedOn w:val="a"/>
    <w:next w:val="a0"/>
    <w:link w:val="40"/>
    <w:qFormat/>
    <w:rsid w:val="00F74F56"/>
    <w:pPr>
      <w:keepNext/>
      <w:numPr>
        <w:ilvl w:val="3"/>
        <w:numId w:val="8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0"/>
    <w:link w:val="50"/>
    <w:qFormat/>
    <w:rsid w:val="00F74F56"/>
    <w:pPr>
      <w:numPr>
        <w:ilvl w:val="4"/>
        <w:numId w:val="8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6">
    <w:name w:val="heading 6"/>
    <w:basedOn w:val="a"/>
    <w:next w:val="a0"/>
    <w:link w:val="60"/>
    <w:qFormat/>
    <w:rsid w:val="00F74F56"/>
    <w:pPr>
      <w:numPr>
        <w:ilvl w:val="5"/>
        <w:numId w:val="8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7">
    <w:name w:val="heading 7"/>
    <w:basedOn w:val="a"/>
    <w:next w:val="a0"/>
    <w:link w:val="70"/>
    <w:qFormat/>
    <w:rsid w:val="00F74F56"/>
    <w:pPr>
      <w:numPr>
        <w:ilvl w:val="6"/>
        <w:numId w:val="8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8">
    <w:name w:val="heading 8"/>
    <w:basedOn w:val="a"/>
    <w:next w:val="a0"/>
    <w:link w:val="80"/>
    <w:qFormat/>
    <w:rsid w:val="00F74F56"/>
    <w:pPr>
      <w:numPr>
        <w:ilvl w:val="7"/>
        <w:numId w:val="8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9">
    <w:name w:val="heading 9"/>
    <w:basedOn w:val="a"/>
    <w:next w:val="a0"/>
    <w:link w:val="90"/>
    <w:qFormat/>
    <w:rsid w:val="00F74F56"/>
    <w:pPr>
      <w:keepNext/>
      <w:numPr>
        <w:ilvl w:val="8"/>
        <w:numId w:val="8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852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1"/>
    <w:link w:val="a0"/>
    <w:rsid w:val="00852EF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5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52EF1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852E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6B5B"/>
    <w:pPr>
      <w:ind w:left="720"/>
      <w:contextualSpacing/>
    </w:pPr>
  </w:style>
  <w:style w:type="paragraph" w:styleId="a9">
    <w:name w:val="Body Text Indent"/>
    <w:basedOn w:val="a"/>
    <w:link w:val="aa"/>
    <w:unhideWhenUsed/>
    <w:rsid w:val="00F74F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74F56"/>
  </w:style>
  <w:style w:type="character" w:customStyle="1" w:styleId="40">
    <w:name w:val="Заголовок 4 Знак"/>
    <w:basedOn w:val="a1"/>
    <w:link w:val="4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1"/>
    <w:link w:val="5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60">
    <w:name w:val="Заголовок 6 Знак"/>
    <w:basedOn w:val="a1"/>
    <w:link w:val="6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70">
    <w:name w:val="Заголовок 7 Знак"/>
    <w:basedOn w:val="a1"/>
    <w:link w:val="7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80">
    <w:name w:val="Заголовок 8 Знак"/>
    <w:basedOn w:val="a1"/>
    <w:link w:val="8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90">
    <w:name w:val="Заголовок 9 Знак"/>
    <w:basedOn w:val="a1"/>
    <w:link w:val="9"/>
    <w:rsid w:val="00F74F56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ab">
    <w:name w:val="Таблица жирный"/>
    <w:basedOn w:val="a"/>
    <w:link w:val="ac"/>
    <w:rsid w:val="0006788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character" w:customStyle="1" w:styleId="ac">
    <w:name w:val="Таблица жирный Знак"/>
    <w:link w:val="ab"/>
    <w:rsid w:val="0006788C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d">
    <w:name w:val="Normal (Web)"/>
    <w:basedOn w:val="a"/>
    <w:uiPriority w:val="99"/>
    <w:unhideWhenUsed/>
    <w:rsid w:val="001F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Юлия</cp:lastModifiedBy>
  <cp:revision>19</cp:revision>
  <dcterms:created xsi:type="dcterms:W3CDTF">2020-10-05T06:14:00Z</dcterms:created>
  <dcterms:modified xsi:type="dcterms:W3CDTF">2020-11-10T13:05:00Z</dcterms:modified>
</cp:coreProperties>
</file>