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4098617" w:rsidR="00ED7BA0" w:rsidRPr="00A604E4" w:rsidRDefault="00DC243D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УПРАВЛІННЯ РЕГІОНАЛЬНИМ РОЗВИТКОМ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9AE04B4" w:rsidR="00ED7BA0" w:rsidRPr="00F23898" w:rsidRDefault="00A001D3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Магістр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B868CE2" w:rsidR="00ED7BA0" w:rsidRPr="00A604E4" w:rsidRDefault="00A001D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61075FA6" w:rsidR="00ED7BA0" w:rsidRPr="00A604E4" w:rsidRDefault="00A001D3" w:rsidP="007276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осень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21AF9DCE" w:rsidR="00ED7BA0" w:rsidRPr="00A604E4" w:rsidRDefault="00A001D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5312A443" w:rsidR="00ED7BA0" w:rsidRPr="00A604E4" w:rsidRDefault="00A001D3" w:rsidP="009A362B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 xml:space="preserve">.н.,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zelenko</w:t>
            </w:r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216aНК аудиторія кафедри МЕіТ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7EE781AC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DC243D" w:rsidRPr="00DC243D">
              <w:rPr>
                <w:szCs w:val="24"/>
              </w:rPr>
              <w:t>формування теоретичних, професійних знань і  практичних навичок щодо умов і принципів управління туристським комплексом на рівні окремого регіону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лекційно-інформативної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129D43C7" w:rsidR="000F6A6A" w:rsidRDefault="00E02F70" w:rsidP="00DC243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DC243D" w:rsidRPr="00DC243D">
              <w:rPr>
                <w:szCs w:val="24"/>
              </w:rPr>
              <w:t>основн</w:t>
            </w:r>
            <w:r w:rsidR="00DC243D">
              <w:rPr>
                <w:szCs w:val="24"/>
              </w:rPr>
              <w:t>их</w:t>
            </w:r>
            <w:r w:rsidR="00DC243D" w:rsidRPr="00DC243D">
              <w:rPr>
                <w:szCs w:val="24"/>
              </w:rPr>
              <w:t xml:space="preserve"> понят</w:t>
            </w:r>
            <w:r w:rsidR="00DC243D">
              <w:rPr>
                <w:szCs w:val="24"/>
              </w:rPr>
              <w:t>ь</w:t>
            </w:r>
            <w:r w:rsidR="00DC243D" w:rsidRPr="00DC243D">
              <w:rPr>
                <w:szCs w:val="24"/>
              </w:rPr>
              <w:t xml:space="preserve"> та підход</w:t>
            </w:r>
            <w:r w:rsidR="00DC243D">
              <w:rPr>
                <w:szCs w:val="24"/>
              </w:rPr>
              <w:t>ів відносно</w:t>
            </w:r>
            <w:r w:rsidR="00DC243D" w:rsidRPr="00DC243D">
              <w:rPr>
                <w:szCs w:val="24"/>
              </w:rPr>
              <w:t xml:space="preserve"> визначення проблем регіонального розвитку загалом та туризму зокрема;</w:t>
            </w:r>
            <w:r w:rsidR="00DC243D">
              <w:rPr>
                <w:szCs w:val="24"/>
              </w:rPr>
              <w:t xml:space="preserve"> </w:t>
            </w:r>
            <w:r w:rsidR="00DC243D" w:rsidRPr="00DC243D">
              <w:rPr>
                <w:szCs w:val="24"/>
              </w:rPr>
              <w:t>метод</w:t>
            </w:r>
            <w:r w:rsidR="00DC243D">
              <w:rPr>
                <w:szCs w:val="24"/>
              </w:rPr>
              <w:t>ів</w:t>
            </w:r>
            <w:r w:rsidR="00DC243D" w:rsidRPr="00DC243D">
              <w:rPr>
                <w:szCs w:val="24"/>
              </w:rPr>
              <w:t xml:space="preserve"> і принцип</w:t>
            </w:r>
            <w:r w:rsidR="00DC243D">
              <w:rPr>
                <w:szCs w:val="24"/>
              </w:rPr>
              <w:t>ів</w:t>
            </w:r>
            <w:r w:rsidR="00DC243D" w:rsidRPr="00DC243D">
              <w:rPr>
                <w:szCs w:val="24"/>
              </w:rPr>
              <w:t xml:space="preserve"> управління регіональним розвитком туризму;</w:t>
            </w:r>
            <w:r w:rsidR="00DC243D">
              <w:rPr>
                <w:szCs w:val="24"/>
              </w:rPr>
              <w:t xml:space="preserve"> </w:t>
            </w:r>
            <w:r w:rsidR="00DC243D" w:rsidRPr="00DC243D">
              <w:rPr>
                <w:szCs w:val="24"/>
              </w:rPr>
              <w:t>структур</w:t>
            </w:r>
            <w:r w:rsidR="00DC243D">
              <w:rPr>
                <w:szCs w:val="24"/>
              </w:rPr>
              <w:t>и</w:t>
            </w:r>
            <w:r w:rsidR="00DC243D" w:rsidRPr="00DC243D">
              <w:rPr>
                <w:szCs w:val="24"/>
              </w:rPr>
              <w:t xml:space="preserve"> управління регіональним розвитком в умовах розгортання туристсько-рекреаційного комплексу в окремо взятих регіонах України</w:t>
            </w:r>
            <w:r w:rsidR="00FD565B" w:rsidRPr="00FD565B">
              <w:rPr>
                <w:szCs w:val="24"/>
              </w:rPr>
              <w:t>.</w:t>
            </w:r>
          </w:p>
          <w:p w14:paraId="407AE239" w14:textId="6740698A" w:rsidR="002B68A8" w:rsidRPr="006A49DD" w:rsidRDefault="002B68A8" w:rsidP="004A1AD5">
            <w:pPr>
              <w:pStyle w:val="a0"/>
              <w:spacing w:line="235" w:lineRule="auto"/>
              <w:ind w:firstLine="0"/>
              <w:rPr>
                <w:bCs/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6A49DD">
              <w:rPr>
                <w:b/>
                <w:szCs w:val="24"/>
              </w:rPr>
              <w:t xml:space="preserve"> </w:t>
            </w:r>
            <w:r w:rsidR="006A49DD" w:rsidRPr="006A49DD">
              <w:rPr>
                <w:bCs/>
                <w:szCs w:val="24"/>
              </w:rPr>
              <w:t xml:space="preserve">розробляти програми </w:t>
            </w:r>
            <w:r w:rsidR="00DC243D">
              <w:rPr>
                <w:bCs/>
                <w:szCs w:val="24"/>
              </w:rPr>
              <w:t>регіонального розвитку туристичної галузі</w:t>
            </w:r>
            <w:r w:rsidR="006A49DD" w:rsidRPr="006A49DD">
              <w:rPr>
                <w:bCs/>
                <w:szCs w:val="24"/>
              </w:rPr>
              <w:t>, з використанням результатів економічного аналізу регіону</w:t>
            </w:r>
            <w:r w:rsidR="00DC243D">
              <w:rPr>
                <w:bCs/>
                <w:szCs w:val="24"/>
              </w:rPr>
              <w:t>, а також наявного</w:t>
            </w:r>
            <w:r w:rsidR="006A49DD" w:rsidRPr="006A49DD">
              <w:rPr>
                <w:bCs/>
                <w:szCs w:val="24"/>
              </w:rPr>
              <w:t xml:space="preserve"> </w:t>
            </w:r>
            <w:r w:rsidR="00DC243D">
              <w:rPr>
                <w:bCs/>
                <w:szCs w:val="24"/>
              </w:rPr>
              <w:t xml:space="preserve">ресурсного </w:t>
            </w:r>
            <w:r w:rsidR="006A49DD" w:rsidRPr="006A49DD">
              <w:rPr>
                <w:bCs/>
                <w:szCs w:val="24"/>
              </w:rPr>
              <w:t>потенціалу</w:t>
            </w:r>
            <w:r w:rsidR="00DC243D">
              <w:rPr>
                <w:bCs/>
                <w:szCs w:val="24"/>
              </w:rPr>
              <w:t>, суб’єктів господарювання та</w:t>
            </w:r>
            <w:r w:rsidR="006A49DD" w:rsidRPr="006A49DD">
              <w:rPr>
                <w:bCs/>
                <w:szCs w:val="24"/>
              </w:rPr>
              <w:t xml:space="preserve"> факторів зовнішнього середовища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B96E518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макро-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 xml:space="preserve">після </w:t>
            </w:r>
            <w:r w:rsidR="006A49DD">
              <w:rPr>
                <w:szCs w:val="24"/>
              </w:rPr>
              <w:t xml:space="preserve">та на основі </w:t>
            </w:r>
            <w:r w:rsidR="00045986">
              <w:rPr>
                <w:szCs w:val="24"/>
              </w:rPr>
              <w:t>курсів</w:t>
            </w:r>
            <w:r w:rsidR="006A49DD">
              <w:rPr>
                <w:szCs w:val="24"/>
              </w:rPr>
              <w:t xml:space="preserve"> бакалаврського рівня:</w:t>
            </w:r>
            <w:r w:rsidR="004A1AD5">
              <w:rPr>
                <w:szCs w:val="24"/>
              </w:rPr>
              <w:t xml:space="preserve"> «Організація туристичних подорожей», </w:t>
            </w:r>
            <w:r w:rsidR="00736466">
              <w:rPr>
                <w:szCs w:val="24"/>
              </w:rPr>
              <w:t xml:space="preserve">«Менеджмент </w:t>
            </w:r>
            <w:r w:rsidR="004A1AD5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4A1AD5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>, «Туроперейтинг»</w:t>
            </w:r>
            <w:r w:rsidR="00DC243D">
              <w:rPr>
                <w:szCs w:val="24"/>
              </w:rPr>
              <w:t>,</w:t>
            </w:r>
            <w:r w:rsidR="00176730">
              <w:rPr>
                <w:szCs w:val="24"/>
              </w:rPr>
              <w:t xml:space="preserve"> </w:t>
            </w:r>
            <w:r w:rsidR="006A49DD">
              <w:rPr>
                <w:szCs w:val="24"/>
              </w:rPr>
              <w:t>«Економіка туристичного підприємства»</w:t>
            </w:r>
            <w:r w:rsidR="00DC243D">
              <w:rPr>
                <w:szCs w:val="24"/>
              </w:rPr>
              <w:t xml:space="preserve">, тощо. </w:t>
            </w:r>
          </w:p>
        </w:tc>
      </w:tr>
    </w:tbl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lastRenderedPageBreak/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4FD2D3C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FD565B" w:rsidRPr="00FD565B">
        <w:rPr>
          <w:szCs w:val="24"/>
        </w:rPr>
        <w:t xml:space="preserve">є </w:t>
      </w:r>
      <w:r w:rsidR="00DC243D" w:rsidRPr="00DC243D">
        <w:rPr>
          <w:szCs w:val="24"/>
        </w:rPr>
        <w:t xml:space="preserve">забезпечення достатнього рівня теоретичних знань </w:t>
      </w:r>
      <w:r w:rsidR="0063776E">
        <w:rPr>
          <w:szCs w:val="24"/>
        </w:rPr>
        <w:t xml:space="preserve">та практичних навичок </w:t>
      </w:r>
      <w:r w:rsidR="00DC243D" w:rsidRPr="00DC243D">
        <w:rPr>
          <w:szCs w:val="24"/>
        </w:rPr>
        <w:t xml:space="preserve">щодо регіонального управління економікою загалом та розвитком туристсько-рекреаційного комплексу зокрема; ознайомлення </w:t>
      </w:r>
      <w:r w:rsidR="0063776E">
        <w:rPr>
          <w:szCs w:val="24"/>
        </w:rPr>
        <w:t xml:space="preserve">та належне застосування </w:t>
      </w:r>
      <w:r w:rsidR="00DC243D" w:rsidRPr="00DC243D">
        <w:rPr>
          <w:szCs w:val="24"/>
        </w:rPr>
        <w:t>основни</w:t>
      </w:r>
      <w:r w:rsidR="0063776E">
        <w:rPr>
          <w:szCs w:val="24"/>
        </w:rPr>
        <w:t xml:space="preserve">х </w:t>
      </w:r>
      <w:r w:rsidR="00DC243D" w:rsidRPr="00DC243D">
        <w:rPr>
          <w:szCs w:val="24"/>
        </w:rPr>
        <w:t>законодавчи</w:t>
      </w:r>
      <w:r w:rsidR="0063776E">
        <w:rPr>
          <w:szCs w:val="24"/>
        </w:rPr>
        <w:t>х</w:t>
      </w:r>
      <w:r w:rsidR="00DC243D" w:rsidRPr="00DC243D">
        <w:rPr>
          <w:szCs w:val="24"/>
        </w:rPr>
        <w:t xml:space="preserve"> акт</w:t>
      </w:r>
      <w:r w:rsidR="0063776E">
        <w:rPr>
          <w:szCs w:val="24"/>
        </w:rPr>
        <w:t>ів</w:t>
      </w:r>
      <w:r w:rsidR="00DC243D" w:rsidRPr="00DC243D">
        <w:rPr>
          <w:szCs w:val="24"/>
        </w:rPr>
        <w:t xml:space="preserve"> та нормативни</w:t>
      </w:r>
      <w:r w:rsidR="0063776E">
        <w:rPr>
          <w:szCs w:val="24"/>
        </w:rPr>
        <w:t>х</w:t>
      </w:r>
      <w:r w:rsidR="00DC243D" w:rsidRPr="00DC243D">
        <w:rPr>
          <w:szCs w:val="24"/>
        </w:rPr>
        <w:t xml:space="preserve"> документ</w:t>
      </w:r>
      <w:r w:rsidR="0063776E">
        <w:rPr>
          <w:szCs w:val="24"/>
        </w:rPr>
        <w:t>ів</w:t>
      </w:r>
      <w:r w:rsidR="00DC243D" w:rsidRPr="00DC243D">
        <w:rPr>
          <w:szCs w:val="24"/>
        </w:rPr>
        <w:t xml:space="preserve"> що визначають засади регіональної політики України загалом та щодо туризму зокрема.</w:t>
      </w:r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компетентностей:</w:t>
      </w:r>
    </w:p>
    <w:p w14:paraId="0C1647DA" w14:textId="5B99D874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2. </w:t>
      </w:r>
      <w:r w:rsidRPr="0063776E">
        <w:rPr>
          <w:szCs w:val="24"/>
        </w:rPr>
        <w:t>Здатність працювати з інформацією, у тому числі в глобальних комп'ютерних мережах</w:t>
      </w:r>
      <w:r>
        <w:rPr>
          <w:szCs w:val="24"/>
        </w:rPr>
        <w:t>.</w:t>
      </w:r>
    </w:p>
    <w:p w14:paraId="4DCF26F9" w14:textId="3811D3E6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3. </w:t>
      </w:r>
      <w:r w:rsidRPr="0063776E">
        <w:rPr>
          <w:szCs w:val="24"/>
        </w:rPr>
        <w:t>Уміння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</w:t>
      </w:r>
      <w:r>
        <w:rPr>
          <w:szCs w:val="24"/>
        </w:rPr>
        <w:t>.</w:t>
      </w:r>
    </w:p>
    <w:p w14:paraId="1F1701D0" w14:textId="5DB84D8E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4. </w:t>
      </w:r>
      <w:r w:rsidRPr="0063776E">
        <w:rPr>
          <w:szCs w:val="24"/>
        </w:rPr>
        <w:t>Здатність до колективних дій, до організації взаємодії в колективі</w:t>
      </w:r>
    </w:p>
    <w:p w14:paraId="50AD5CDB" w14:textId="72E62559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5. </w:t>
      </w:r>
      <w:r w:rsidRPr="0063776E">
        <w:rPr>
          <w:szCs w:val="24"/>
        </w:rPr>
        <w:t>Знання професійної мови та ділового дискурсу на українській та іноземній мові, здатність до роботи в іншомовному середовищі</w:t>
      </w:r>
    </w:p>
    <w:p w14:paraId="25D024A9" w14:textId="276C93C0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6. </w:t>
      </w:r>
      <w:r w:rsidRPr="0063776E">
        <w:rPr>
          <w:szCs w:val="24"/>
        </w:rPr>
        <w:t>Знання етичних і правових норм, що регулюють відносини людини з людиною, із суспільством і з навколишнім середовищем</w:t>
      </w:r>
    </w:p>
    <w:p w14:paraId="3D1B3ED6" w14:textId="6E3834A3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7. </w:t>
      </w:r>
      <w:r w:rsidRPr="0063776E">
        <w:rPr>
          <w:szCs w:val="24"/>
        </w:rPr>
        <w:t>Здатність використовувати законодавчо-нормативну та іншу правову документацію у сфері туристичної діяльності</w:t>
      </w:r>
    </w:p>
    <w:p w14:paraId="5946709B" w14:textId="27519F0D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8. </w:t>
      </w:r>
      <w:r w:rsidRPr="0063776E">
        <w:rPr>
          <w:szCs w:val="24"/>
        </w:rPr>
        <w:t>Здатність толерантно сприймати культуру та звичаї інших країн і народів</w:t>
      </w:r>
    </w:p>
    <w:p w14:paraId="7E5AD47A" w14:textId="704FE6B4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10. </w:t>
      </w:r>
      <w:r w:rsidRPr="0063776E">
        <w:rPr>
          <w:szCs w:val="24"/>
        </w:rPr>
        <w:t>Здатність виконувати професійну діяльність у відповідності до стандартів якості</w:t>
      </w:r>
    </w:p>
    <w:p w14:paraId="7D965B48" w14:textId="7BAA0F2C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13. </w:t>
      </w:r>
      <w:r w:rsidRPr="0063776E">
        <w:rPr>
          <w:szCs w:val="24"/>
        </w:rPr>
        <w:t>Здатність ідентифікувати проблему та шляхи її подолання за результатами власних наукових досліджень</w:t>
      </w:r>
    </w:p>
    <w:p w14:paraId="0C38C8E1" w14:textId="786F4B54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ФК 6. </w:t>
      </w:r>
      <w:r w:rsidRPr="0063776E">
        <w:rPr>
          <w:szCs w:val="24"/>
        </w:rPr>
        <w:t>Здатність комплексно аналізувати тенденцій розвитку регіональної, національної та світової туристичної індустрії</w:t>
      </w:r>
    </w:p>
    <w:p w14:paraId="797F0C9E" w14:textId="02D4CA8F" w:rsidR="0063776E" w:rsidRPr="0063776E" w:rsidRDefault="00FF54FB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ФК 8. </w:t>
      </w:r>
      <w:r w:rsidR="0063776E" w:rsidRPr="0063776E">
        <w:rPr>
          <w:szCs w:val="24"/>
        </w:rPr>
        <w:t>Уміння формувати та впроваджувати у практичну діяльність складові туристичної політики на регіональному та національному рівні</w:t>
      </w:r>
    </w:p>
    <w:p w14:paraId="1A140209" w14:textId="79055197" w:rsidR="0063776E" w:rsidRPr="0063776E" w:rsidRDefault="00FF54FB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ФК 11. </w:t>
      </w:r>
      <w:r w:rsidR="0063776E" w:rsidRPr="0063776E">
        <w:rPr>
          <w:szCs w:val="24"/>
        </w:rPr>
        <w:t>Уміння застосування інноваційні технологій для розробки, просування та продажу турів</w:t>
      </w:r>
    </w:p>
    <w:p w14:paraId="3B877C78" w14:textId="16D6591F" w:rsidR="006A49DD" w:rsidRDefault="00FF54FB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ФК 14. </w:t>
      </w:r>
      <w:r w:rsidR="0063776E" w:rsidRPr="0063776E">
        <w:rPr>
          <w:szCs w:val="24"/>
        </w:rPr>
        <w:t>Здатність аналізувати особливості просторового розподілення природно-рекреаційних та туристичних ресурсів</w:t>
      </w:r>
    </w:p>
    <w:p w14:paraId="61A2401C" w14:textId="3F08468E" w:rsidR="00224E22" w:rsidRDefault="00224E22" w:rsidP="006A49DD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25B00F20" w14:textId="2347848B" w:rsidR="001C55D2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3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Уміння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</w:t>
      </w:r>
      <w:r>
        <w:rPr>
          <w:bCs/>
          <w:iCs/>
          <w:szCs w:val="24"/>
          <w:lang w:eastAsia="uk-UA"/>
        </w:rPr>
        <w:t>.</w:t>
      </w:r>
    </w:p>
    <w:p w14:paraId="4B1AD282" w14:textId="5A8BD8F1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9. </w:t>
      </w:r>
      <w:r w:rsidRPr="00416ADA">
        <w:rPr>
          <w:bCs/>
          <w:iCs/>
          <w:szCs w:val="24"/>
          <w:lang w:eastAsia="uk-UA"/>
        </w:rPr>
        <w:t>Вміння здійснювати професійну діяльність в умовах ризикованості та невизначеності</w:t>
      </w:r>
      <w:r>
        <w:rPr>
          <w:bCs/>
          <w:iCs/>
          <w:szCs w:val="24"/>
          <w:lang w:eastAsia="uk-UA"/>
        </w:rPr>
        <w:t xml:space="preserve">. </w:t>
      </w:r>
    </w:p>
    <w:p w14:paraId="0332A365" w14:textId="4C59CE44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13. </w:t>
      </w:r>
      <w:r w:rsidRPr="00416ADA">
        <w:rPr>
          <w:bCs/>
          <w:iCs/>
          <w:szCs w:val="24"/>
          <w:lang w:eastAsia="uk-UA"/>
        </w:rPr>
        <w:t>Уміння застосовувати аналіз причин і наслідків з метою визначення корінних проблем розвитку окремого суб’єкта туристичної діяльності, туристичної галузі в цілому</w:t>
      </w:r>
      <w:r>
        <w:rPr>
          <w:bCs/>
          <w:iCs/>
          <w:szCs w:val="24"/>
          <w:lang w:eastAsia="uk-UA"/>
        </w:rPr>
        <w:t>.</w:t>
      </w:r>
    </w:p>
    <w:p w14:paraId="2C4AF5F9" w14:textId="408E5205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15. </w:t>
      </w:r>
      <w:r w:rsidRPr="00416ADA">
        <w:rPr>
          <w:bCs/>
          <w:iCs/>
          <w:szCs w:val="24"/>
          <w:lang w:eastAsia="uk-UA"/>
        </w:rPr>
        <w:t>Уміння організовувати та проводити дослідження ринку туристичних послуг з урахуванням його принципів та механізмів функціонування</w:t>
      </w:r>
    </w:p>
    <w:p w14:paraId="26E5BD09" w14:textId="70DA8BCB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17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Здатність до формування комплексного туристичного продукту, що відповідає принципам методології організації туристичного обслуговування</w:t>
      </w:r>
      <w:r>
        <w:rPr>
          <w:bCs/>
          <w:iCs/>
          <w:szCs w:val="24"/>
          <w:lang w:eastAsia="uk-UA"/>
        </w:rPr>
        <w:t>.</w:t>
      </w:r>
    </w:p>
    <w:p w14:paraId="0B31E2A3" w14:textId="79974F8A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22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Забезпечення конкурентоспроможної якості вітчизняного туристичного продукту</w:t>
      </w:r>
      <w:r>
        <w:rPr>
          <w:bCs/>
          <w:iCs/>
          <w:szCs w:val="24"/>
          <w:lang w:eastAsia="uk-UA"/>
        </w:rPr>
        <w:t>.</w:t>
      </w:r>
    </w:p>
    <w:p w14:paraId="5CA2AB59" w14:textId="38F6C89F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23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Розробка та впровадження стратегії інноваційного розвитку туристичного підприємства з урахування поточного стану його внутрішнього та зовнішнього середовища</w:t>
      </w:r>
    </w:p>
    <w:p w14:paraId="1BC555A7" w14:textId="710375E7" w:rsidR="00416ADA" w:rsidRPr="00416ADA" w:rsidRDefault="0055675B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27. </w:t>
      </w:r>
      <w:r w:rsidRPr="0055675B">
        <w:rPr>
          <w:bCs/>
          <w:iCs/>
          <w:szCs w:val="24"/>
          <w:lang w:eastAsia="uk-UA"/>
        </w:rPr>
        <w:t>Уміння здійснювати та презентувати результати оцінювання забезпеченості окремих територій природно-рекреаційними та туристичними ресурсами</w:t>
      </w:r>
    </w:p>
    <w:p w14:paraId="2AE0E23F" w14:textId="3825BF0C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3D024DA0" w:rsidR="00F53CB4" w:rsidRPr="0055675B" w:rsidRDefault="0055675B" w:rsidP="0055675B">
            <w:pPr>
              <w:spacing w:line="216" w:lineRule="auto"/>
              <w:jc w:val="both"/>
              <w:rPr>
                <w:b/>
                <w:bCs/>
                <w:spacing w:val="-1"/>
                <w:sz w:val="22"/>
                <w:szCs w:val="22"/>
                <w:lang w:eastAsia="ru-RU"/>
              </w:rPr>
            </w:pPr>
            <w:r w:rsidRPr="0055675B">
              <w:rPr>
                <w:b/>
                <w:bCs/>
                <w:spacing w:val="-1"/>
                <w:sz w:val="22"/>
                <w:szCs w:val="22"/>
                <w:lang w:eastAsia="ru-RU"/>
              </w:rPr>
              <w:t>Наукові основи управління регіональним розвитком туризму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42E18AC1" w:rsidR="00F53CB4" w:rsidRPr="007A343E" w:rsidRDefault="0055675B" w:rsidP="0055675B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55675B">
              <w:rPr>
                <w:spacing w:val="-1"/>
                <w:sz w:val="22"/>
                <w:szCs w:val="22"/>
                <w:lang w:eastAsia="ru-RU"/>
              </w:rPr>
              <w:t>Основні уявлення про управління регіональним розвитком. Регіональна політика як основа управління регіональним розвитком. Об’єкт, мотивація, функції, стадії управління розвитком економіки республіканського (обласного) регіону Сутність, теоретичні джерела та історичні особливості становлення і розвитку місцевого самоврядування в Україні. Система місцевого самоврядування в різних країнах та в незалежній Україні. Повноваження органів регіонального управління та місцевого самоврядування.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1D5B0254" w:rsidR="00F53CB4" w:rsidRPr="00AE74B6" w:rsidRDefault="00AE74B6" w:rsidP="00AE74B6">
            <w:pPr>
              <w:spacing w:line="216" w:lineRule="auto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AE74B6">
              <w:rPr>
                <w:b/>
                <w:bCs/>
                <w:snapToGrid w:val="0"/>
                <w:sz w:val="22"/>
                <w:szCs w:val="22"/>
              </w:rPr>
              <w:t>Досвід організації управління регіональним розвитком туризму</w:t>
            </w:r>
          </w:p>
        </w:tc>
        <w:tc>
          <w:tcPr>
            <w:tcW w:w="992" w:type="dxa"/>
            <w:shd w:val="clear" w:color="auto" w:fill="auto"/>
          </w:tcPr>
          <w:p w14:paraId="5ECD91A4" w14:textId="7B40564A" w:rsidR="00F53CB4" w:rsidRPr="00A604E4" w:rsidRDefault="004F45C6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F593638" w14:textId="4B5E5C5B" w:rsidR="00F53CB4" w:rsidRPr="00A604E4" w:rsidRDefault="00AE74B6" w:rsidP="00AE74B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E74B6">
              <w:rPr>
                <w:snapToGrid w:val="0"/>
                <w:sz w:val="22"/>
                <w:szCs w:val="22"/>
              </w:rPr>
              <w:t>Роль міжнародних організацій в регулюванні й управлінні туристичною діяльністю. Управління регіональним розвитком туристичної галузі в країнах світу. Основні цілі, напрямки й методи туристичної політики в Україні. Організаційна структура управління регіональним розвитком туризму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3529D1A5" w:rsidR="00F53CB4" w:rsidRPr="00AE74B6" w:rsidRDefault="00AE74B6" w:rsidP="0007167C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AE74B6">
              <w:rPr>
                <w:b/>
                <w:bCs/>
                <w:sz w:val="22"/>
                <w:szCs w:val="22"/>
              </w:rPr>
              <w:t>Туристичний потенціал регіонів</w:t>
            </w:r>
          </w:p>
        </w:tc>
        <w:tc>
          <w:tcPr>
            <w:tcW w:w="992" w:type="dxa"/>
            <w:shd w:val="clear" w:color="auto" w:fill="auto"/>
          </w:tcPr>
          <w:p w14:paraId="3B9DF7A8" w14:textId="0F117804" w:rsidR="00F53CB4" w:rsidRPr="00A604E4" w:rsidRDefault="002A7E01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632B0CA" w14:textId="55A3269B" w:rsidR="00837E90" w:rsidRPr="00A604E4" w:rsidRDefault="00AE74B6" w:rsidP="00AE74B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E74B6">
              <w:rPr>
                <w:sz w:val="22"/>
                <w:szCs w:val="22"/>
              </w:rPr>
              <w:t>Туристичні ресурси як базова умова розвитку туризму в регіонах України. Оцінка потенціалу природно-рекреаційних ресурсів. Фінансовий потенціал регіонального розвитку туризму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3C4BA8BE" w:rsidR="00F53CB4" w:rsidRPr="0007167C" w:rsidRDefault="00AE74B6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07167C">
              <w:rPr>
                <w:b/>
                <w:bCs/>
                <w:sz w:val="22"/>
                <w:szCs w:val="22"/>
              </w:rPr>
              <w:t>Управління розвитком туризму в обласному регіоні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E2038C" w14:textId="21165379" w:rsidR="00F53CB4" w:rsidRPr="00A604E4" w:rsidRDefault="00AE74B6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E74B6">
              <w:rPr>
                <w:sz w:val="22"/>
                <w:szCs w:val="22"/>
              </w:rPr>
              <w:t>Мета, принципи, інструменти й важелі управління регіональним розвитком туризму. Аналіз передумов функціонування системи управління розвитком туризму в обласному регіоні. Форми, методи та механізм регулювання і управління регіональним розвитком туризму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711F0AE0" w:rsidR="00F53CB4" w:rsidRPr="0007167C" w:rsidRDefault="0007167C" w:rsidP="0007167C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07167C">
              <w:rPr>
                <w:b/>
                <w:bCs/>
                <w:sz w:val="22"/>
                <w:szCs w:val="22"/>
              </w:rPr>
              <w:t>Управління розвитком суб'єктів туристичного бізнесу в регіоні</w:t>
            </w: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107D501" w14:textId="4439BD62" w:rsidR="00A26523" w:rsidRPr="00A604E4" w:rsidRDefault="0007167C" w:rsidP="0007167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7167C">
              <w:rPr>
                <w:sz w:val="22"/>
                <w:szCs w:val="22"/>
              </w:rPr>
              <w:t>Туристські дестинації як суб’єкт управління регіонального розвитку. Особливості інтеграційних процесів в управлінні організаціями індустрії туризму в регіоні. Кластерні моделі в управлінні регіональним розвитком туризму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205C741F" w:rsidR="00F53CB4" w:rsidRPr="0007167C" w:rsidRDefault="00AE74B6" w:rsidP="0007167C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07167C">
              <w:rPr>
                <w:b/>
                <w:bCs/>
                <w:sz w:val="22"/>
                <w:szCs w:val="22"/>
              </w:rPr>
              <w:t>Регіональний маркетинг як інструмент управління регіональним розвитком туризму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A2950FA" w14:textId="2E2F2CDA" w:rsidR="00F53CB4" w:rsidRPr="00A604E4" w:rsidRDefault="00AE74B6" w:rsidP="00AE74B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E74B6">
              <w:rPr>
                <w:sz w:val="22"/>
                <w:szCs w:val="22"/>
              </w:rPr>
              <w:t>Сутність регіонального маркетингу. Маркетинговий підхід до формування туристичного продукту регіону. Інформаційно-аналітичне забезпечення регіонального маркетингу. Особливості формування та реалізації маркетингової стратегії регіону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3F65B78" w14:textId="77777777" w:rsidR="0007167C" w:rsidRPr="0007167C" w:rsidRDefault="0007167C" w:rsidP="0007167C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07167C">
              <w:rPr>
                <w:b/>
                <w:bCs/>
                <w:sz w:val="22"/>
                <w:szCs w:val="22"/>
              </w:rPr>
              <w:t>Розробка та економічне обґрунтування регіональних програм розвитку туризму</w:t>
            </w:r>
          </w:p>
          <w:p w14:paraId="1DC82F0F" w14:textId="08AA7D20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80508C4" w14:textId="4F923A96" w:rsidR="00F9088E" w:rsidRPr="00F9088E" w:rsidRDefault="0007167C" w:rsidP="0007167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7167C">
              <w:rPr>
                <w:sz w:val="22"/>
                <w:szCs w:val="22"/>
              </w:rPr>
              <w:t>Основні підходи до розробки регіональних програм розвитку туризму. Концептуальні засади планування розвитку туризму. Методи планування та прогнозування розвитку туризму. Особливості стратегічного планування розвитку туризму та його місце в системі управління регіональним розвитком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1D1FCA83" w:rsidR="00ED7BA0" w:rsidRDefault="00ED7BA0" w:rsidP="00ED7BA0">
      <w:pPr>
        <w:rPr>
          <w:szCs w:val="24"/>
        </w:rPr>
      </w:pPr>
    </w:p>
    <w:p w14:paraId="67A8B4BE" w14:textId="744360A5" w:rsidR="0007167C" w:rsidRDefault="0007167C" w:rsidP="00ED7BA0">
      <w:pPr>
        <w:rPr>
          <w:szCs w:val="24"/>
        </w:rPr>
      </w:pPr>
    </w:p>
    <w:p w14:paraId="57DF8623" w14:textId="15DF8030" w:rsidR="0007167C" w:rsidRDefault="0007167C" w:rsidP="00ED7BA0">
      <w:pPr>
        <w:rPr>
          <w:szCs w:val="24"/>
        </w:rPr>
      </w:pPr>
    </w:p>
    <w:p w14:paraId="207BBC9F" w14:textId="77777777" w:rsidR="0007167C" w:rsidRPr="00A604E4" w:rsidRDefault="0007167C" w:rsidP="00ED7BA0">
      <w:pPr>
        <w:rPr>
          <w:szCs w:val="24"/>
        </w:rPr>
      </w:pPr>
    </w:p>
    <w:p w14:paraId="236004C7" w14:textId="7FCB8CBF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3EE3772B" w14:textId="77777777" w:rsidR="0007167C" w:rsidRPr="00A604E4" w:rsidRDefault="0007167C" w:rsidP="00ED7BA0">
      <w:pPr>
        <w:spacing w:line="276" w:lineRule="auto"/>
        <w:jc w:val="center"/>
        <w:rPr>
          <w:b/>
          <w:szCs w:val="24"/>
        </w:rPr>
      </w:pP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4B8C535F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1.</w:t>
      </w:r>
      <w:r w:rsidRPr="002A359B">
        <w:rPr>
          <w:bCs/>
          <w:sz w:val="22"/>
          <w:szCs w:val="22"/>
        </w:rPr>
        <w:tab/>
        <w:t xml:space="preserve">Александрова А. Ю. Международный туризм: учебник / А. Ю. Александрова. — М.: КНОРУС, 2010. — 464 с. </w:t>
      </w:r>
    </w:p>
    <w:p w14:paraId="61674EBB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2.</w:t>
      </w:r>
      <w:r w:rsidRPr="002A359B">
        <w:rPr>
          <w:bCs/>
          <w:sz w:val="22"/>
          <w:szCs w:val="22"/>
        </w:rPr>
        <w:tab/>
        <w:t xml:space="preserve">Антонюк Л. Л.  Міжнародна  конкурентоспроможність  країн:  теорія  та механізм реалізації / Л. Л. Антонюк. —К.: КНЕУ, 2004. </w:t>
      </w:r>
    </w:p>
    <w:p w14:paraId="5344595D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3.</w:t>
      </w:r>
      <w:r w:rsidRPr="002A359B">
        <w:rPr>
          <w:bCs/>
          <w:sz w:val="22"/>
          <w:szCs w:val="22"/>
        </w:rPr>
        <w:tab/>
        <w:t xml:space="preserve">Баканов М.И. Теория экономического анализа: Учебник. —4-е изд., доп. и  перераб. /  М. И. Баканов,  А. Д. Шеремет. —М.:  «Финансы  и статистика», 1997. —416 с. </w:t>
      </w:r>
    </w:p>
    <w:p w14:paraId="0025212D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4.</w:t>
      </w:r>
      <w:r w:rsidRPr="002A359B">
        <w:rPr>
          <w:bCs/>
          <w:sz w:val="22"/>
          <w:szCs w:val="22"/>
        </w:rPr>
        <w:tab/>
        <w:t xml:space="preserve">Барнз Вільям. Нові регіональні економіки / Барнз Вільям, Ледебур Ларрі.; пер. з англ. А. Пехник. — Львів: Літопис, 2003. — 196 с. </w:t>
      </w:r>
    </w:p>
    <w:p w14:paraId="2B766D67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5.</w:t>
      </w:r>
      <w:r w:rsidRPr="002A359B">
        <w:rPr>
          <w:bCs/>
          <w:sz w:val="22"/>
          <w:szCs w:val="22"/>
        </w:rPr>
        <w:tab/>
        <w:t xml:space="preserve">Бейдик О. О. Рекреаційні ресурси України: навч.посіб. / О. О. Бейдик. —К.: Альтерпресс, 2009. — 400 с. </w:t>
      </w:r>
    </w:p>
    <w:p w14:paraId="794FC8C8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6.</w:t>
      </w:r>
      <w:r w:rsidRPr="002A359B">
        <w:rPr>
          <w:bCs/>
          <w:sz w:val="22"/>
          <w:szCs w:val="22"/>
        </w:rPr>
        <w:tab/>
        <w:t xml:space="preserve">Биркович В. І. Державне регулювання сфери туризму на регіональному рівні : автореф. дис. на здобуття науков. ступеня канд. наук з держ. упр.: 25.00.02 / Віктор Іванович Биркович — Запоріжжя, 2007. — 20 с. </w:t>
      </w:r>
    </w:p>
    <w:p w14:paraId="04D68A02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7.</w:t>
      </w:r>
      <w:r w:rsidRPr="002A359B">
        <w:rPr>
          <w:bCs/>
          <w:sz w:val="22"/>
          <w:szCs w:val="22"/>
        </w:rPr>
        <w:tab/>
        <w:t xml:space="preserve">Біль М. Механізм державного управління туристичною галуззю (регіональний аспект): наук. розробка / М. Біль, Г. Третяк, О. Крайник. — К.: НАДУ, 2009. — 40 с. </w:t>
      </w:r>
    </w:p>
    <w:p w14:paraId="35793130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8.</w:t>
      </w:r>
      <w:r w:rsidRPr="002A359B">
        <w:rPr>
          <w:bCs/>
          <w:sz w:val="22"/>
          <w:szCs w:val="22"/>
        </w:rPr>
        <w:tab/>
        <w:t xml:space="preserve">Борущак М. Стратегия  развития  туристического  региона:  теорія, методология, практика / М. Борущак. — Минск: БГЭУ, 2002. — 166 с. </w:t>
      </w:r>
    </w:p>
    <w:p w14:paraId="0560DCB4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9.</w:t>
      </w:r>
      <w:r w:rsidRPr="002A359B">
        <w:rPr>
          <w:bCs/>
          <w:sz w:val="22"/>
          <w:szCs w:val="22"/>
        </w:rPr>
        <w:tab/>
        <w:t xml:space="preserve">Гаврилов А. И. Региональная экономика и управление [учеб. пособие для вузов] / А. И. Гаврилов. — М.: ЮНИТИ — ДАНА, 2002. —239 с. </w:t>
      </w:r>
    </w:p>
    <w:p w14:paraId="6FFF85D5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10.</w:t>
      </w:r>
      <w:r w:rsidRPr="002A359B">
        <w:rPr>
          <w:bCs/>
          <w:sz w:val="22"/>
          <w:szCs w:val="22"/>
        </w:rPr>
        <w:tab/>
        <w:t xml:space="preserve">Гаврилюк С. П.  Конкурентоспроможність  підприємств у сфері туристичного бізнесу / С. П. Гаврилюк [навч. посібник]. — К.: Київ. національний торговий економічний університет, 2006. —180 с. </w:t>
      </w:r>
    </w:p>
    <w:p w14:paraId="38BE2F2B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11.</w:t>
      </w:r>
      <w:r w:rsidRPr="002A359B">
        <w:rPr>
          <w:bCs/>
          <w:sz w:val="22"/>
          <w:szCs w:val="22"/>
        </w:rPr>
        <w:tab/>
        <w:t>Герасимчук З. В.  Транскордонне співробітництво регіонів: методика оцінки  та  шляхи активізації: монографія / З. В. Герасимчук, Л. В. Корольчук. — Луцьк: Надністр’я, 2009. — 184 с.</w:t>
      </w:r>
    </w:p>
    <w:p w14:paraId="732468F3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12.</w:t>
      </w:r>
      <w:r w:rsidRPr="002A359B">
        <w:rPr>
          <w:bCs/>
          <w:sz w:val="22"/>
          <w:szCs w:val="22"/>
        </w:rPr>
        <w:tab/>
        <w:t xml:space="preserve">Гладкий Ю. П. Основы региональной политики; [учебник] / Ю. П. Гладкий, А.И.Чистобаев. — СПб.: Изд-во Михайлова В. А., 1998. </w:t>
      </w:r>
    </w:p>
    <w:p w14:paraId="56DB146F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13.</w:t>
      </w:r>
      <w:r w:rsidRPr="002A359B">
        <w:rPr>
          <w:bCs/>
          <w:sz w:val="22"/>
          <w:szCs w:val="22"/>
        </w:rPr>
        <w:tab/>
        <w:t xml:space="preserve">Ґудзь П. В. Економічні проблеми розвитку курортно-рекреаційних територій / П. В. Гудзь. — Донецьк: Юго-Восток, 2001. — 270 с. </w:t>
      </w:r>
    </w:p>
    <w:p w14:paraId="2DABBE5E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14.</w:t>
      </w:r>
      <w:r w:rsidRPr="002A359B">
        <w:rPr>
          <w:bCs/>
          <w:sz w:val="22"/>
          <w:szCs w:val="22"/>
        </w:rPr>
        <w:tab/>
        <w:t xml:space="preserve">Гуляев В. Г.  Организация  туристической  деятельности /  В. Г. Гуляев. — М.: Нолидж, 1996. — 305 с. </w:t>
      </w:r>
    </w:p>
    <w:p w14:paraId="30B2E009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15.</w:t>
      </w:r>
      <w:r w:rsidRPr="002A359B">
        <w:rPr>
          <w:bCs/>
          <w:sz w:val="22"/>
          <w:szCs w:val="22"/>
        </w:rPr>
        <w:tab/>
        <w:t xml:space="preserve">Дутчак С. В. Управління регіональним розвитком  туризму: навч. посіб./ С. В. Дутчак. — Чернівці: Чернівецький нац. ун-т, 2011. — 128 с. </w:t>
      </w:r>
    </w:p>
    <w:p w14:paraId="59498279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16.</w:t>
      </w:r>
      <w:r w:rsidRPr="002A359B">
        <w:rPr>
          <w:bCs/>
          <w:sz w:val="22"/>
          <w:szCs w:val="22"/>
        </w:rPr>
        <w:tab/>
        <w:t>Карташевская И. Ф. Формирование эффективной системы управления в туризме на основе кластерного моделирования : монография / И. Ф. Карташевская; Тавр. нац. ун-т им. В. И. Вернадского. - Симф. : ДИАЙПИ, 2012. - 445 с.</w:t>
      </w:r>
    </w:p>
    <w:p w14:paraId="741F478D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17.</w:t>
      </w:r>
      <w:r w:rsidRPr="002A359B">
        <w:rPr>
          <w:bCs/>
          <w:sz w:val="22"/>
          <w:szCs w:val="22"/>
        </w:rPr>
        <w:tab/>
        <w:t>Кіптенко В. К. Менеджмент туризму: підручник / В. К. Кіптенко. —  К.: Знання, 2010. —502 с.</w:t>
      </w:r>
    </w:p>
    <w:p w14:paraId="6F08E621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18.</w:t>
      </w:r>
      <w:r w:rsidRPr="002A359B">
        <w:rPr>
          <w:bCs/>
          <w:sz w:val="22"/>
          <w:szCs w:val="22"/>
        </w:rPr>
        <w:tab/>
        <w:t>Кузик С. П. Географія туризму: навч. посіб. / С. П. Кузик. – К.: Знання, 2001. — 271 с.</w:t>
      </w:r>
    </w:p>
    <w:p w14:paraId="43716E35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19.</w:t>
      </w:r>
      <w:r w:rsidRPr="002A359B">
        <w:rPr>
          <w:bCs/>
          <w:sz w:val="22"/>
          <w:szCs w:val="22"/>
        </w:rPr>
        <w:tab/>
        <w:t xml:space="preserve">Лукьянова Л. Г. Рекреационные комплексы: Учебное пособие / Под общ. ред. В. К. Федорченко. — К.: Вища шк., 2004. — 346 с. </w:t>
      </w:r>
    </w:p>
    <w:p w14:paraId="719DC895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20.</w:t>
      </w:r>
      <w:r w:rsidRPr="002A359B">
        <w:rPr>
          <w:bCs/>
          <w:sz w:val="22"/>
          <w:szCs w:val="22"/>
        </w:rPr>
        <w:tab/>
        <w:t xml:space="preserve">Малиновський В. Я. Державне управління: навчальний посібник для студентів вищих навчальних закладів / В. Я. Малиновський. — К: Атіка, 2003. — 575 с. </w:t>
      </w:r>
    </w:p>
    <w:p w14:paraId="4D24FA75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21.</w:t>
      </w:r>
      <w:r w:rsidRPr="002A359B">
        <w:rPr>
          <w:bCs/>
          <w:sz w:val="22"/>
          <w:szCs w:val="22"/>
        </w:rPr>
        <w:tab/>
        <w:t xml:space="preserve">Мальська М. П. Міжнародний  туризм і сфера послуг: підручник / М. П. Мальська, Н. В. Антонюк, Н. М. Ганич. — К.: Знання,  2008. — 661 с. </w:t>
      </w:r>
    </w:p>
    <w:p w14:paraId="1EA93DF0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22.</w:t>
      </w:r>
      <w:r w:rsidRPr="002A359B">
        <w:rPr>
          <w:bCs/>
          <w:sz w:val="22"/>
          <w:szCs w:val="22"/>
        </w:rPr>
        <w:tab/>
        <w:t xml:space="preserve">Мацола В. І. Рекреаційно-туристичний комплекс  України / В. І. Мацала. — Л.: Ін-т регіон. дослідж. НАН України, 1997. — 259 с. </w:t>
      </w:r>
    </w:p>
    <w:p w14:paraId="5DB9D516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lastRenderedPageBreak/>
        <w:t>23.</w:t>
      </w:r>
      <w:r w:rsidRPr="002A359B">
        <w:rPr>
          <w:bCs/>
          <w:sz w:val="22"/>
          <w:szCs w:val="22"/>
        </w:rPr>
        <w:tab/>
        <w:t xml:space="preserve">Мельник А. Ф. Державне управління: Навчальний посібник / А.Ф.Мельник,  Оболенський О. Ю. та ін. —2-е  вид., випр. і доп. — К: Знання, 2004. —344 с. </w:t>
      </w:r>
    </w:p>
    <w:p w14:paraId="3D308FF9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24.</w:t>
      </w:r>
      <w:r w:rsidRPr="002A359B">
        <w:rPr>
          <w:bCs/>
          <w:sz w:val="22"/>
          <w:szCs w:val="22"/>
        </w:rPr>
        <w:tab/>
        <w:t xml:space="preserve">Музиченько-Козловська О. В. Економічне оцінювання туристичної привабливості  території: монографія / О. В. Музиченко-Козловська. — Львів: Новий світ — 2000, 2012. — 176 с. </w:t>
      </w:r>
    </w:p>
    <w:p w14:paraId="0B101B47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25.</w:t>
      </w:r>
      <w:r w:rsidRPr="002A359B">
        <w:rPr>
          <w:bCs/>
          <w:sz w:val="22"/>
          <w:szCs w:val="22"/>
        </w:rPr>
        <w:tab/>
        <w:t xml:space="preserve">Портер М. Конкуренция / М. Портер. — М.: Издательский  дом «Вильямс», 2001. — 495 с. </w:t>
      </w:r>
    </w:p>
    <w:p w14:paraId="03F321C7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26.</w:t>
      </w:r>
      <w:r w:rsidRPr="002A359B">
        <w:rPr>
          <w:bCs/>
          <w:sz w:val="22"/>
          <w:szCs w:val="22"/>
        </w:rPr>
        <w:tab/>
        <w:t xml:space="preserve">Правик Ю. М. Маркетинг туризму: підручник / Ю. М. Правик. — К.: Знання, 2008. — 303 с. </w:t>
      </w:r>
    </w:p>
    <w:p w14:paraId="21637E80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27.</w:t>
      </w:r>
      <w:r w:rsidRPr="002A359B">
        <w:rPr>
          <w:bCs/>
          <w:sz w:val="22"/>
          <w:szCs w:val="22"/>
        </w:rPr>
        <w:tab/>
        <w:t xml:space="preserve">Правове регулювання туристичної діяльності в Україні / за ред. В. К. Федорченко. — К.: Юрінком-Інтер, 2002. — 635 с. </w:t>
      </w:r>
    </w:p>
    <w:p w14:paraId="00F8B89D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28.</w:t>
      </w:r>
      <w:r w:rsidRPr="002A359B">
        <w:rPr>
          <w:bCs/>
          <w:sz w:val="22"/>
          <w:szCs w:val="22"/>
        </w:rPr>
        <w:tab/>
        <w:t xml:space="preserve">Регіони України: проблеми та пріоритети соціально-економічного розвитку:[монографія] / За ред. З. С. Варналія. — К.: Знання України, 2005. — 498 с. </w:t>
      </w:r>
    </w:p>
    <w:p w14:paraId="60CF16C8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29.</w:t>
      </w:r>
      <w:r w:rsidRPr="002A359B">
        <w:rPr>
          <w:bCs/>
          <w:sz w:val="22"/>
          <w:szCs w:val="22"/>
        </w:rPr>
        <w:tab/>
        <w:t xml:space="preserve">Розвиток туристичного бізнесу регіону: навч. посіб. / за ред. докт. екон. наук, проф. І. М. Школи. — Чернівці: Книги — ХХІ, 2007 — 292 с. </w:t>
      </w:r>
    </w:p>
    <w:p w14:paraId="03A9D5E5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30.</w:t>
      </w:r>
      <w:r w:rsidRPr="002A359B">
        <w:rPr>
          <w:bCs/>
          <w:sz w:val="22"/>
          <w:szCs w:val="22"/>
        </w:rPr>
        <w:tab/>
        <w:t>Семенов В.Ф. Міжрегіональні диспропорції та регіональне зростання. Монографія // За ред. В.Ф. Семенова. - Одеса: Атлант, 2011. – 150с.</w:t>
      </w:r>
    </w:p>
    <w:p w14:paraId="257F6BF7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31.</w:t>
      </w:r>
      <w:r w:rsidRPr="002A359B">
        <w:rPr>
          <w:bCs/>
          <w:sz w:val="22"/>
          <w:szCs w:val="22"/>
        </w:rPr>
        <w:tab/>
        <w:t>Семенов В. Ф. Регіональний вимір рекреаційно-туристичної діяльності / За ред. В. Ф. Семенова / Монографія. — Одеса: Оптимум, 2008. – 201 с.</w:t>
      </w:r>
    </w:p>
    <w:p w14:paraId="245D97EE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32.</w:t>
      </w:r>
      <w:r w:rsidRPr="002A359B">
        <w:rPr>
          <w:bCs/>
          <w:sz w:val="22"/>
          <w:szCs w:val="22"/>
        </w:rPr>
        <w:tab/>
        <w:t xml:space="preserve">Тарасенко В. Территориальные кластеры: Семь инструментов управления / В. Тарасенко. — М.: Альпина Бизне Букс, 2015. — 201 с. </w:t>
      </w:r>
    </w:p>
    <w:p w14:paraId="359A5DF4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33.</w:t>
      </w:r>
      <w:r w:rsidRPr="002A359B">
        <w:rPr>
          <w:bCs/>
          <w:sz w:val="22"/>
          <w:szCs w:val="22"/>
        </w:rPr>
        <w:tab/>
        <w:t xml:space="preserve">Територіальна організація влади в Україні: статус і повноваження місцевих органів виконавчої влади та органів місцевого самоврядування / за заг. ред. А. П. Зайця. —К.: Видавничий Дім «Ін Юре», 2002. — 928 с. </w:t>
      </w:r>
    </w:p>
    <w:p w14:paraId="7E1320F8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34.</w:t>
      </w:r>
      <w:r w:rsidRPr="002A359B">
        <w:rPr>
          <w:bCs/>
          <w:sz w:val="22"/>
          <w:szCs w:val="22"/>
        </w:rPr>
        <w:tab/>
        <w:t xml:space="preserve">Туристична курортологія / укл.: І. Д. Бойко, Л. А. Савранчук. — Чернівці: Рута, 2007. — 116 с. </w:t>
      </w:r>
    </w:p>
    <w:p w14:paraId="3EE4C74D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35.</w:t>
      </w:r>
      <w:r w:rsidRPr="002A359B">
        <w:rPr>
          <w:bCs/>
          <w:sz w:val="22"/>
          <w:szCs w:val="22"/>
        </w:rPr>
        <w:tab/>
        <w:t xml:space="preserve">Управління регіональним розвитком туризму: навч. посіб. / Д. М. Стеченко, І. В. Безуглий та ін.; за ред. Д. М. Стеченка. — К.: Знання, 2012. — 455 с. </w:t>
      </w:r>
    </w:p>
    <w:p w14:paraId="69BE9C87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36.</w:t>
      </w:r>
      <w:r w:rsidRPr="002A359B">
        <w:rPr>
          <w:bCs/>
          <w:sz w:val="22"/>
          <w:szCs w:val="22"/>
        </w:rPr>
        <w:tab/>
        <w:t xml:space="preserve">Управління регіональним розвитком туризму: навч. посіб. / за ред. В. Ф. Семенова. — Одеса, 2011. — 225 с. </w:t>
      </w:r>
    </w:p>
    <w:p w14:paraId="102CB431" w14:textId="77777777" w:rsidR="002A359B" w:rsidRPr="002A359B" w:rsidRDefault="002A359B" w:rsidP="002A359B">
      <w:pPr>
        <w:spacing w:line="276" w:lineRule="auto"/>
        <w:ind w:left="709" w:hanging="283"/>
        <w:rPr>
          <w:bCs/>
          <w:sz w:val="22"/>
          <w:szCs w:val="22"/>
        </w:rPr>
      </w:pPr>
      <w:r w:rsidRPr="002A359B">
        <w:rPr>
          <w:bCs/>
          <w:sz w:val="22"/>
          <w:szCs w:val="22"/>
        </w:rPr>
        <w:t>37.</w:t>
      </w:r>
      <w:r w:rsidRPr="002A359B">
        <w:rPr>
          <w:bCs/>
          <w:sz w:val="22"/>
          <w:szCs w:val="22"/>
        </w:rPr>
        <w:tab/>
        <w:t xml:space="preserve">Чорненька Н. В. Організація туристичної індустрії: навчальний посібник / Н. В. Чорненька. — К.: Атіка, 2008. — 392 с. </w:t>
      </w:r>
    </w:p>
    <w:p w14:paraId="64005E9E" w14:textId="05AE70DE" w:rsidR="00644D6E" w:rsidRPr="00A604E4" w:rsidRDefault="00644D6E" w:rsidP="002A359B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2FE90373" w:rsidR="00C42C72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19361B50" w14:textId="4FE56AA1" w:rsidR="002A7E01" w:rsidRDefault="002A7E01" w:rsidP="002A7E01">
      <w:pPr>
        <w:spacing w:line="228" w:lineRule="auto"/>
        <w:ind w:left="284"/>
        <w:jc w:val="center"/>
        <w:rPr>
          <w:b/>
          <w:bCs/>
          <w:szCs w:val="24"/>
        </w:rPr>
      </w:pPr>
      <w:r w:rsidRPr="002A7E01">
        <w:rPr>
          <w:b/>
          <w:bCs/>
          <w:szCs w:val="24"/>
        </w:rPr>
        <w:t>Методичне забезпечення</w:t>
      </w:r>
    </w:p>
    <w:p w14:paraId="2F3892E2" w14:textId="77777777" w:rsidR="002A7E01" w:rsidRPr="002A7E01" w:rsidRDefault="002A7E01" w:rsidP="002A7E01">
      <w:pPr>
        <w:spacing w:line="228" w:lineRule="auto"/>
        <w:ind w:left="284"/>
        <w:jc w:val="center"/>
        <w:rPr>
          <w:szCs w:val="24"/>
        </w:rPr>
      </w:pPr>
    </w:p>
    <w:p w14:paraId="484ABD40" w14:textId="17B05A0C" w:rsidR="00283AFC" w:rsidRPr="00A604E4" w:rsidRDefault="0007167C" w:rsidP="0007167C">
      <w:pPr>
        <w:spacing w:line="228" w:lineRule="auto"/>
        <w:ind w:left="709" w:hanging="425"/>
        <w:jc w:val="both"/>
        <w:rPr>
          <w:szCs w:val="24"/>
        </w:rPr>
      </w:pPr>
      <w:r w:rsidRPr="0007167C">
        <w:rPr>
          <w:szCs w:val="24"/>
        </w:rPr>
        <w:t>1.</w:t>
      </w:r>
      <w:r w:rsidRPr="0007167C">
        <w:rPr>
          <w:szCs w:val="24"/>
        </w:rPr>
        <w:tab/>
        <w:t>Методичні вказівки до виконання контрольних робіт з дисципліни "Управління регіональним розвитком туризму" для студентів заочної форм навчання спеціальності 242 «Туризм» / Укл. Зеленко О. О. - Сєвєродонецьк: 2017.</w:t>
      </w: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06C2997C" w:rsidR="00F34871" w:rsidRPr="00A604E4" w:rsidRDefault="002A359B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>– за допомогою програмного забезпечення Unicheck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6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0"/>
  </w:num>
  <w:num w:numId="5">
    <w:abstractNumId w:val="6"/>
  </w:num>
  <w:num w:numId="6">
    <w:abstractNumId w:val="23"/>
  </w:num>
  <w:num w:numId="7">
    <w:abstractNumId w:val="4"/>
  </w:num>
  <w:num w:numId="8">
    <w:abstractNumId w:val="17"/>
  </w:num>
  <w:num w:numId="9">
    <w:abstractNumId w:val="26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24"/>
  </w:num>
  <w:num w:numId="15">
    <w:abstractNumId w:val="27"/>
  </w:num>
  <w:num w:numId="16">
    <w:abstractNumId w:val="21"/>
  </w:num>
  <w:num w:numId="17">
    <w:abstractNumId w:val="25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9"/>
  </w:num>
  <w:num w:numId="24">
    <w:abstractNumId w:val="30"/>
  </w:num>
  <w:num w:numId="25">
    <w:abstractNumId w:val="22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67C"/>
    <w:rsid w:val="00071F58"/>
    <w:rsid w:val="00073F25"/>
    <w:rsid w:val="00091475"/>
    <w:rsid w:val="000C5564"/>
    <w:rsid w:val="000F3915"/>
    <w:rsid w:val="000F6A6A"/>
    <w:rsid w:val="001407CF"/>
    <w:rsid w:val="00151429"/>
    <w:rsid w:val="00165497"/>
    <w:rsid w:val="00176730"/>
    <w:rsid w:val="00181F53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A359B"/>
    <w:rsid w:val="002A7E01"/>
    <w:rsid w:val="002B09F0"/>
    <w:rsid w:val="002B68A8"/>
    <w:rsid w:val="002C34B6"/>
    <w:rsid w:val="002D0B32"/>
    <w:rsid w:val="002F390A"/>
    <w:rsid w:val="002F5765"/>
    <w:rsid w:val="0031038B"/>
    <w:rsid w:val="00313E83"/>
    <w:rsid w:val="00366242"/>
    <w:rsid w:val="00416ADA"/>
    <w:rsid w:val="0043607F"/>
    <w:rsid w:val="004513D7"/>
    <w:rsid w:val="004942B8"/>
    <w:rsid w:val="004A1213"/>
    <w:rsid w:val="004A1AD5"/>
    <w:rsid w:val="004A40CA"/>
    <w:rsid w:val="004B3131"/>
    <w:rsid w:val="004E5311"/>
    <w:rsid w:val="004F1182"/>
    <w:rsid w:val="004F1D1C"/>
    <w:rsid w:val="004F40C5"/>
    <w:rsid w:val="004F45C6"/>
    <w:rsid w:val="00512FDC"/>
    <w:rsid w:val="00516886"/>
    <w:rsid w:val="00517868"/>
    <w:rsid w:val="00530038"/>
    <w:rsid w:val="0055675B"/>
    <w:rsid w:val="005659F8"/>
    <w:rsid w:val="00586261"/>
    <w:rsid w:val="005963A5"/>
    <w:rsid w:val="00596E7D"/>
    <w:rsid w:val="005B7C26"/>
    <w:rsid w:val="005C1347"/>
    <w:rsid w:val="005D2156"/>
    <w:rsid w:val="006139CC"/>
    <w:rsid w:val="0063776E"/>
    <w:rsid w:val="006443D0"/>
    <w:rsid w:val="00644D6E"/>
    <w:rsid w:val="006558B6"/>
    <w:rsid w:val="00666AD2"/>
    <w:rsid w:val="00680FE5"/>
    <w:rsid w:val="006902D9"/>
    <w:rsid w:val="006A49DD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14BF8"/>
    <w:rsid w:val="0083699A"/>
    <w:rsid w:val="00837E90"/>
    <w:rsid w:val="0084216A"/>
    <w:rsid w:val="00892ECE"/>
    <w:rsid w:val="008A707D"/>
    <w:rsid w:val="008C351C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001D3"/>
    <w:rsid w:val="00A26523"/>
    <w:rsid w:val="00A26F65"/>
    <w:rsid w:val="00A44B07"/>
    <w:rsid w:val="00A604E4"/>
    <w:rsid w:val="00A6577E"/>
    <w:rsid w:val="00A7082C"/>
    <w:rsid w:val="00A91CAC"/>
    <w:rsid w:val="00A95A05"/>
    <w:rsid w:val="00AD774C"/>
    <w:rsid w:val="00AE4B61"/>
    <w:rsid w:val="00AE74B6"/>
    <w:rsid w:val="00AE7F8F"/>
    <w:rsid w:val="00B15528"/>
    <w:rsid w:val="00B21711"/>
    <w:rsid w:val="00B218AE"/>
    <w:rsid w:val="00B31274"/>
    <w:rsid w:val="00B37CEF"/>
    <w:rsid w:val="00B40FA9"/>
    <w:rsid w:val="00B515A1"/>
    <w:rsid w:val="00B85773"/>
    <w:rsid w:val="00B94D93"/>
    <w:rsid w:val="00BA129A"/>
    <w:rsid w:val="00BC78BD"/>
    <w:rsid w:val="00BD4F10"/>
    <w:rsid w:val="00BE4EAF"/>
    <w:rsid w:val="00BF4291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8094F"/>
    <w:rsid w:val="00DC120A"/>
    <w:rsid w:val="00DC17EE"/>
    <w:rsid w:val="00DC243D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D565B"/>
    <w:rsid w:val="00FE71C7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3</cp:revision>
  <dcterms:created xsi:type="dcterms:W3CDTF">2020-10-12T16:59:00Z</dcterms:created>
  <dcterms:modified xsi:type="dcterms:W3CDTF">2020-10-12T17:30:00Z</dcterms:modified>
</cp:coreProperties>
</file>