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799B46B6" w:rsidR="00ED7BA0" w:rsidRPr="00A604E4" w:rsidRDefault="00D8094F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СТРАТЕГІЧНЕ УПРАВЛІННЯ ТУРИСТИЧНИМ ПІДПРИЄМСТВОМ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9AE04B4" w:rsidR="00ED7BA0" w:rsidRPr="00F23898" w:rsidRDefault="00A001D3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Магістр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B868CE2" w:rsidR="00ED7BA0" w:rsidRPr="00A604E4" w:rsidRDefault="00A001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61075FA6" w:rsidR="00ED7BA0" w:rsidRPr="00A604E4" w:rsidRDefault="00A001D3" w:rsidP="007276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осень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21AF9DCE" w:rsidR="00ED7BA0" w:rsidRPr="00A604E4" w:rsidRDefault="00A001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5312A443" w:rsidR="00ED7BA0" w:rsidRPr="00A604E4" w:rsidRDefault="00A001D3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 xml:space="preserve">.н.,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zelenko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216aНК аудиторія кафедри МЕіТ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3F8CB33D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A001D3" w:rsidRPr="00A001D3">
              <w:rPr>
                <w:szCs w:val="24"/>
              </w:rPr>
              <w:t>забезпечення достатнього рівня теоретичних знань, необхідних для подальшої практичної діяльності з розробки та реалізації стратегічних планів для підприємств туристичній галузі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лекційно-інформативної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531F693A" w:rsidR="000F6A6A" w:rsidRDefault="00E02F70" w:rsidP="006A49D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A001D3" w:rsidRPr="00A001D3">
              <w:rPr>
                <w:szCs w:val="24"/>
              </w:rPr>
              <w:t>сутн</w:t>
            </w:r>
            <w:r w:rsidR="00A001D3">
              <w:rPr>
                <w:szCs w:val="24"/>
              </w:rPr>
              <w:t>о</w:t>
            </w:r>
            <w:r w:rsidR="00A001D3" w:rsidRPr="00A001D3">
              <w:rPr>
                <w:szCs w:val="24"/>
              </w:rPr>
              <w:t>ст</w:t>
            </w:r>
            <w:r w:rsidR="00A001D3">
              <w:rPr>
                <w:szCs w:val="24"/>
              </w:rPr>
              <w:t>і</w:t>
            </w:r>
            <w:r w:rsidR="00A001D3" w:rsidRPr="00A001D3">
              <w:rPr>
                <w:szCs w:val="24"/>
              </w:rPr>
              <w:t xml:space="preserve"> поняття «стратегічного управління»;</w:t>
            </w:r>
            <w:r w:rsidR="00A001D3">
              <w:rPr>
                <w:szCs w:val="24"/>
              </w:rPr>
              <w:t xml:space="preserve"> </w:t>
            </w:r>
            <w:r w:rsidR="00A001D3" w:rsidRPr="00A001D3">
              <w:rPr>
                <w:szCs w:val="24"/>
              </w:rPr>
              <w:t>стаді</w:t>
            </w:r>
            <w:r w:rsidR="00A001D3">
              <w:rPr>
                <w:szCs w:val="24"/>
              </w:rPr>
              <w:t>й</w:t>
            </w:r>
            <w:r w:rsidR="00A001D3" w:rsidRPr="00A001D3">
              <w:rPr>
                <w:szCs w:val="24"/>
              </w:rPr>
              <w:t xml:space="preserve"> процесу стратегічного управління;</w:t>
            </w:r>
            <w:r w:rsidR="00A001D3">
              <w:rPr>
                <w:szCs w:val="24"/>
              </w:rPr>
              <w:t xml:space="preserve"> </w:t>
            </w:r>
            <w:r w:rsidR="00A001D3" w:rsidRPr="00A001D3">
              <w:rPr>
                <w:szCs w:val="24"/>
              </w:rPr>
              <w:t>різновид</w:t>
            </w:r>
            <w:r w:rsidR="00A001D3">
              <w:rPr>
                <w:szCs w:val="24"/>
              </w:rPr>
              <w:t>ів</w:t>
            </w:r>
            <w:r w:rsidR="00A001D3" w:rsidRPr="00A001D3">
              <w:rPr>
                <w:szCs w:val="24"/>
              </w:rPr>
              <w:t xml:space="preserve"> стратегій, що використовуються на туристичному підприємстві;</w:t>
            </w:r>
            <w:r w:rsidR="00A001D3">
              <w:rPr>
                <w:szCs w:val="24"/>
              </w:rPr>
              <w:t xml:space="preserve"> </w:t>
            </w:r>
            <w:r w:rsidR="00A001D3" w:rsidRPr="00A001D3">
              <w:rPr>
                <w:szCs w:val="24"/>
              </w:rPr>
              <w:t>особливост</w:t>
            </w:r>
            <w:r w:rsidR="00A001D3">
              <w:rPr>
                <w:szCs w:val="24"/>
              </w:rPr>
              <w:t>ей</w:t>
            </w:r>
            <w:r w:rsidR="00A001D3" w:rsidRPr="00A001D3">
              <w:rPr>
                <w:szCs w:val="24"/>
              </w:rPr>
              <w:t xml:space="preserve"> інвестування в рамках процесу стратегічного управління;</w:t>
            </w:r>
            <w:r w:rsidR="006A49DD">
              <w:rPr>
                <w:szCs w:val="24"/>
              </w:rPr>
              <w:t xml:space="preserve"> </w:t>
            </w:r>
            <w:r w:rsidR="00A001D3" w:rsidRPr="00A001D3">
              <w:rPr>
                <w:szCs w:val="24"/>
              </w:rPr>
              <w:t>методологі</w:t>
            </w:r>
            <w:r w:rsidR="006A49DD">
              <w:rPr>
                <w:szCs w:val="24"/>
              </w:rPr>
              <w:t>ї</w:t>
            </w:r>
            <w:r w:rsidR="00A001D3" w:rsidRPr="00A001D3">
              <w:rPr>
                <w:szCs w:val="24"/>
              </w:rPr>
              <w:t xml:space="preserve"> фінансового планування в рамках стратегічного управління</w:t>
            </w:r>
            <w:r w:rsidR="00FD565B" w:rsidRPr="00FD565B">
              <w:rPr>
                <w:szCs w:val="24"/>
              </w:rPr>
              <w:t>.</w:t>
            </w:r>
          </w:p>
          <w:p w14:paraId="407AE239" w14:textId="10112131" w:rsidR="002B68A8" w:rsidRPr="006A49DD" w:rsidRDefault="002B68A8" w:rsidP="004A1AD5">
            <w:pPr>
              <w:pStyle w:val="a0"/>
              <w:spacing w:line="235" w:lineRule="auto"/>
              <w:ind w:firstLine="0"/>
              <w:rPr>
                <w:bCs/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6A49DD">
              <w:rPr>
                <w:b/>
                <w:szCs w:val="24"/>
              </w:rPr>
              <w:t xml:space="preserve"> </w:t>
            </w:r>
            <w:r w:rsidR="006A49DD" w:rsidRPr="006A49DD">
              <w:rPr>
                <w:bCs/>
                <w:szCs w:val="24"/>
              </w:rPr>
              <w:t xml:space="preserve">розробляти стратегічної програми діяльності туристичної фірми, з використанням результатів економічного аналізу регіону </w:t>
            </w:r>
            <w:r w:rsidR="006A49DD">
              <w:rPr>
                <w:bCs/>
                <w:szCs w:val="24"/>
              </w:rPr>
              <w:t>та з урахуванням</w:t>
            </w:r>
            <w:r w:rsidR="006A49DD" w:rsidRPr="006A49DD">
              <w:rPr>
                <w:bCs/>
                <w:szCs w:val="24"/>
              </w:rPr>
              <w:t xml:space="preserve"> потенціалу організації </w:t>
            </w:r>
            <w:r w:rsidR="006A49DD">
              <w:rPr>
                <w:bCs/>
                <w:szCs w:val="24"/>
              </w:rPr>
              <w:t>і</w:t>
            </w:r>
            <w:r w:rsidR="006A49DD" w:rsidRPr="006A49DD">
              <w:rPr>
                <w:bCs/>
                <w:szCs w:val="24"/>
              </w:rPr>
              <w:t xml:space="preserve"> факторів зовнішнього середовища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F4F2395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макро-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 xml:space="preserve">після </w:t>
            </w:r>
            <w:r w:rsidR="006A49DD">
              <w:rPr>
                <w:szCs w:val="24"/>
              </w:rPr>
              <w:t xml:space="preserve">та на основі </w:t>
            </w:r>
            <w:r w:rsidR="00045986">
              <w:rPr>
                <w:szCs w:val="24"/>
              </w:rPr>
              <w:t>курсів</w:t>
            </w:r>
            <w:r w:rsidR="006A49DD">
              <w:rPr>
                <w:szCs w:val="24"/>
              </w:rPr>
              <w:t xml:space="preserve"> бакалаврського рівня: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 xml:space="preserve">, «Туроперейтинг», </w:t>
            </w:r>
            <w:r w:rsidR="006A49DD">
              <w:rPr>
                <w:szCs w:val="24"/>
              </w:rPr>
              <w:t>«Економіка туристичного підприємства».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38B4CF3B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 є  поглиблення  </w:t>
      </w:r>
      <w:r w:rsidR="006A49DD" w:rsidRPr="006A49DD">
        <w:rPr>
          <w:szCs w:val="24"/>
        </w:rPr>
        <w:t>формування вмінь та навичок щодо управління діяльністю туристичного підприємства у довгостроковій перспективі</w:t>
      </w:r>
      <w:r w:rsidR="006A49DD">
        <w:rPr>
          <w:szCs w:val="24"/>
        </w:rPr>
        <w:t xml:space="preserve"> в умовах невизначеності зовнішнього середовища</w:t>
      </w:r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компетентностей:</w:t>
      </w:r>
    </w:p>
    <w:p w14:paraId="25B89E84" w14:textId="1A34DAA7" w:rsidR="006A49DD" w:rsidRPr="006A49DD" w:rsidRDefault="006A49DD" w:rsidP="006A49DD">
      <w:pPr>
        <w:ind w:firstLine="709"/>
        <w:jc w:val="both"/>
        <w:rPr>
          <w:szCs w:val="24"/>
        </w:rPr>
      </w:pPr>
      <w:r w:rsidRPr="006A49DD">
        <w:rPr>
          <w:szCs w:val="24"/>
        </w:rPr>
        <w:t>ЗК</w:t>
      </w:r>
      <w:r w:rsidR="006443D0">
        <w:rPr>
          <w:szCs w:val="24"/>
        </w:rPr>
        <w:t xml:space="preserve"> </w:t>
      </w:r>
      <w:r w:rsidRPr="006A49DD">
        <w:rPr>
          <w:szCs w:val="24"/>
        </w:rPr>
        <w:t>2.</w:t>
      </w:r>
      <w:r>
        <w:rPr>
          <w:szCs w:val="24"/>
        </w:rPr>
        <w:t xml:space="preserve"> </w:t>
      </w:r>
      <w:r w:rsidRPr="006A49DD">
        <w:rPr>
          <w:szCs w:val="24"/>
        </w:rPr>
        <w:t>Здатність працювати з інформацією, у тому числі в глобальних комп'ютерних мережах</w:t>
      </w:r>
      <w:r>
        <w:rPr>
          <w:szCs w:val="24"/>
        </w:rPr>
        <w:t>.</w:t>
      </w:r>
    </w:p>
    <w:p w14:paraId="36A5EE9E" w14:textId="78B50AC9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>ЗК 3.</w:t>
      </w:r>
      <w:r w:rsidR="006A49DD">
        <w:rPr>
          <w:szCs w:val="24"/>
        </w:rPr>
        <w:t xml:space="preserve"> </w:t>
      </w:r>
      <w:r w:rsidR="006A49DD" w:rsidRPr="006A49DD">
        <w:rPr>
          <w:szCs w:val="24"/>
        </w:rPr>
        <w:t>Уміння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</w:t>
      </w:r>
    </w:p>
    <w:p w14:paraId="16BFF3E0" w14:textId="4B5CFE67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ЗК 4. </w:t>
      </w:r>
      <w:r w:rsidR="006A49DD" w:rsidRPr="006A49DD">
        <w:rPr>
          <w:szCs w:val="24"/>
        </w:rPr>
        <w:t>Здатність до колективних дій, до організації взаємодії в колективі</w:t>
      </w:r>
    </w:p>
    <w:p w14:paraId="5CFB8EFF" w14:textId="6BA8BD5E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ЗК 5. </w:t>
      </w:r>
      <w:r w:rsidR="006A49DD" w:rsidRPr="006A49DD">
        <w:rPr>
          <w:szCs w:val="24"/>
        </w:rPr>
        <w:t>Знання професійної мови та ділового дискурсу на українській та іноземній мові, здатність до роботи в іншомовному середовищі</w:t>
      </w:r>
    </w:p>
    <w:p w14:paraId="39A9B670" w14:textId="7950D25D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ЗК 6. </w:t>
      </w:r>
      <w:r w:rsidR="006A49DD" w:rsidRPr="006A49DD">
        <w:rPr>
          <w:szCs w:val="24"/>
        </w:rPr>
        <w:t>Знання етичних і правових норм, що регулюють відносини людини з людиною, із суспільством і з навколишнім середовищем</w:t>
      </w:r>
    </w:p>
    <w:p w14:paraId="3EC8AC72" w14:textId="1D6C41AB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ЗК 7. </w:t>
      </w:r>
      <w:r w:rsidR="006A49DD" w:rsidRPr="006A49DD">
        <w:rPr>
          <w:szCs w:val="24"/>
        </w:rPr>
        <w:t>Здатність використовувати законодавчо-нормативну та іншу правову документацію у сфері туристичної діяльності</w:t>
      </w:r>
    </w:p>
    <w:p w14:paraId="338C6F60" w14:textId="60375C3F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ЗК 9. </w:t>
      </w:r>
      <w:r w:rsidR="006A49DD" w:rsidRPr="006A49DD">
        <w:rPr>
          <w:szCs w:val="24"/>
        </w:rPr>
        <w:t>Здатність адаптуватися до нових ситуацій у професійній діяльності</w:t>
      </w:r>
    </w:p>
    <w:p w14:paraId="2D99872C" w14:textId="5FE81116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ЗК 13. </w:t>
      </w:r>
      <w:r w:rsidR="006A49DD" w:rsidRPr="006A49DD">
        <w:rPr>
          <w:szCs w:val="24"/>
        </w:rPr>
        <w:t>Здатність ідентифікувати проблему та шляхи її подолання за результатами власних наукових досліджень</w:t>
      </w:r>
    </w:p>
    <w:p w14:paraId="75E37FE4" w14:textId="558AB7F4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ФК 2. </w:t>
      </w:r>
      <w:r w:rsidR="006A49DD" w:rsidRPr="006A49DD">
        <w:rPr>
          <w:szCs w:val="24"/>
        </w:rPr>
        <w:t>Здатність досліджувати особливості організації та функціонування ринку туристичних послуг</w:t>
      </w:r>
    </w:p>
    <w:p w14:paraId="33AE5706" w14:textId="6A9C5704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ФК 6. </w:t>
      </w:r>
      <w:r w:rsidR="006A49DD" w:rsidRPr="006A49DD">
        <w:rPr>
          <w:szCs w:val="24"/>
        </w:rPr>
        <w:t>Здатність комплексно аналізувати тенденцій розвитку регіональної, національної та світової туристичної індустрії</w:t>
      </w:r>
    </w:p>
    <w:p w14:paraId="424D4B22" w14:textId="5F5C509F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ФК 7. </w:t>
      </w:r>
      <w:r w:rsidR="006A49DD" w:rsidRPr="006A49DD">
        <w:rPr>
          <w:szCs w:val="24"/>
        </w:rPr>
        <w:t>Здатність організовувати статистичний облік та якісні спостереження в туристичній індустрії</w:t>
      </w:r>
    </w:p>
    <w:p w14:paraId="2A483BE8" w14:textId="6D71ACCC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ФК 9. </w:t>
      </w:r>
      <w:r w:rsidR="006A49DD" w:rsidRPr="006A49DD">
        <w:rPr>
          <w:szCs w:val="24"/>
        </w:rPr>
        <w:t>Здатність застосовувати механізми та методи управління якістю на підприємствах туристичної галузі</w:t>
      </w:r>
    </w:p>
    <w:p w14:paraId="302F03FB" w14:textId="662BEC26" w:rsidR="006A49DD" w:rsidRP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ФК 10. </w:t>
      </w:r>
      <w:r w:rsidR="006A49DD" w:rsidRPr="006A49DD">
        <w:rPr>
          <w:szCs w:val="24"/>
        </w:rPr>
        <w:t>Здатність формувати стратегію інноваційного розвитку підприємства</w:t>
      </w:r>
    </w:p>
    <w:p w14:paraId="3B877C78" w14:textId="04FFB6F1" w:rsidR="006A49DD" w:rsidRDefault="006443D0" w:rsidP="006A49DD">
      <w:pPr>
        <w:ind w:firstLine="709"/>
        <w:jc w:val="both"/>
        <w:rPr>
          <w:szCs w:val="24"/>
        </w:rPr>
      </w:pPr>
      <w:r>
        <w:rPr>
          <w:szCs w:val="24"/>
        </w:rPr>
        <w:t xml:space="preserve">ФК 12. </w:t>
      </w:r>
      <w:r w:rsidR="006A49DD" w:rsidRPr="006A49DD">
        <w:rPr>
          <w:szCs w:val="24"/>
        </w:rPr>
        <w:t>Здатність здійснювати управління проектами для досягнення цілей господарської діяльності підприємств туристичної індустрії</w:t>
      </w:r>
    </w:p>
    <w:p w14:paraId="61A2401C" w14:textId="3F08468E" w:rsidR="00224E22" w:rsidRDefault="00224E22" w:rsidP="006A49DD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25B00F20" w14:textId="2347848B" w:rsidR="001C55D2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3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Уміння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</w:t>
      </w:r>
      <w:r>
        <w:rPr>
          <w:bCs/>
          <w:iCs/>
          <w:szCs w:val="24"/>
          <w:lang w:eastAsia="uk-UA"/>
        </w:rPr>
        <w:t>.</w:t>
      </w:r>
    </w:p>
    <w:p w14:paraId="4B1AD282" w14:textId="5A8BD8F1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9. </w:t>
      </w:r>
      <w:r w:rsidRPr="00416ADA">
        <w:rPr>
          <w:bCs/>
          <w:iCs/>
          <w:szCs w:val="24"/>
          <w:lang w:eastAsia="uk-UA"/>
        </w:rPr>
        <w:t>Вміння здійснювати професійну діяльність в умовах ризикованості та невизначеності</w:t>
      </w:r>
      <w:r>
        <w:rPr>
          <w:bCs/>
          <w:iCs/>
          <w:szCs w:val="24"/>
          <w:lang w:eastAsia="uk-UA"/>
        </w:rPr>
        <w:t xml:space="preserve">. </w:t>
      </w:r>
    </w:p>
    <w:p w14:paraId="0332A365" w14:textId="4C59CE44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13. </w:t>
      </w:r>
      <w:r w:rsidRPr="00416ADA">
        <w:rPr>
          <w:bCs/>
          <w:iCs/>
          <w:szCs w:val="24"/>
          <w:lang w:eastAsia="uk-UA"/>
        </w:rPr>
        <w:t>Уміння застосовувати аналіз причин і наслідків з метою визначення корінних проблем розвитку окремого суб’єкта туристичної діяльності, туристичної галузі в цілому</w:t>
      </w:r>
      <w:r>
        <w:rPr>
          <w:bCs/>
          <w:iCs/>
          <w:szCs w:val="24"/>
          <w:lang w:eastAsia="uk-UA"/>
        </w:rPr>
        <w:t>.</w:t>
      </w:r>
    </w:p>
    <w:p w14:paraId="2C4AF5F9" w14:textId="408E5205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15. </w:t>
      </w:r>
      <w:r w:rsidRPr="00416ADA">
        <w:rPr>
          <w:bCs/>
          <w:iCs/>
          <w:szCs w:val="24"/>
          <w:lang w:eastAsia="uk-UA"/>
        </w:rPr>
        <w:t>Уміння організовувати та проводити дослідження ринку туристичних послуг з урахуванням його принципів та механізмів функціонування</w:t>
      </w:r>
    </w:p>
    <w:p w14:paraId="26E5BD09" w14:textId="70DA8BCB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17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Здатність до формування комплексного туристичного продукту, що відповідає принципам методології організації туристичного обслуговування</w:t>
      </w:r>
      <w:r>
        <w:rPr>
          <w:bCs/>
          <w:iCs/>
          <w:szCs w:val="24"/>
          <w:lang w:eastAsia="uk-UA"/>
        </w:rPr>
        <w:t>.</w:t>
      </w:r>
    </w:p>
    <w:p w14:paraId="0B31E2A3" w14:textId="79974F8A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22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Забезпечення конкурентоспроможної якості вітчизняного туристичного продукту</w:t>
      </w:r>
      <w:r>
        <w:rPr>
          <w:bCs/>
          <w:iCs/>
          <w:szCs w:val="24"/>
          <w:lang w:eastAsia="uk-UA"/>
        </w:rPr>
        <w:t>.</w:t>
      </w:r>
    </w:p>
    <w:p w14:paraId="5CA2AB59" w14:textId="38F6C89F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23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Розробка та впровадження стратегії інноваційного розвитку туристичного підприємства з урахування поточного стану його внутрішнього та зовнішнього середовища</w:t>
      </w:r>
    </w:p>
    <w:p w14:paraId="1BC555A7" w14:textId="77777777" w:rsidR="00416ADA" w:rsidRP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42E23AD" w14:textId="77777777" w:rsidR="00416ADA" w:rsidRPr="00416ADA" w:rsidRDefault="00416ADA" w:rsidP="00416ADA">
            <w:pPr>
              <w:spacing w:line="216" w:lineRule="auto"/>
              <w:jc w:val="both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416ADA">
              <w:rPr>
                <w:b/>
                <w:bCs/>
                <w:spacing w:val="-1"/>
                <w:sz w:val="22"/>
                <w:szCs w:val="22"/>
                <w:lang w:eastAsia="ru-RU"/>
              </w:rPr>
              <w:t>Концепція й принципи стратегічного управління туристичним підприємством.</w:t>
            </w:r>
          </w:p>
          <w:p w14:paraId="27BA953C" w14:textId="0A851F3E" w:rsidR="00F53CB4" w:rsidRPr="00C83B22" w:rsidRDefault="00F53CB4" w:rsidP="000C5564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55C721AA" w14:textId="77777777" w:rsidR="00416ADA" w:rsidRPr="00416ADA" w:rsidRDefault="00416ADA" w:rsidP="00416ADA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416ADA">
              <w:rPr>
                <w:spacing w:val="-1"/>
                <w:sz w:val="22"/>
                <w:szCs w:val="22"/>
                <w:lang w:eastAsia="ru-RU"/>
              </w:rPr>
              <w:t xml:space="preserve">Стратегічні рішення в умовах конкуренції. Поняття стратегії. Основні вимоги щодо процесу стратегічного планування. Концепція й процес стратегічного управління туристською фірмою. Рівні стратегічного управління. Принципи управління туристичним підприємством. </w:t>
            </w:r>
          </w:p>
          <w:p w14:paraId="47F22B43" w14:textId="53635F82" w:rsidR="00F53CB4" w:rsidRPr="007A343E" w:rsidRDefault="00416ADA" w:rsidP="00416ADA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416ADA">
              <w:rPr>
                <w:spacing w:val="-1"/>
                <w:sz w:val="22"/>
                <w:szCs w:val="22"/>
                <w:lang w:eastAsia="ru-RU"/>
              </w:rPr>
              <w:t>Поняття стратегічної сфери діяльності. Визначення місії й цілей туристської фірми. Дерево цілей стратегії.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4BCE25B" w14:textId="77777777" w:rsidR="002A7E01" w:rsidRPr="002A7E01" w:rsidRDefault="002A7E01" w:rsidP="002A7E01">
            <w:pPr>
              <w:spacing w:line="216" w:lineRule="auto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2A7E01">
              <w:rPr>
                <w:b/>
                <w:bCs/>
                <w:snapToGrid w:val="0"/>
                <w:sz w:val="22"/>
                <w:szCs w:val="22"/>
              </w:rPr>
              <w:t>Аналіз зовнішнього й внутрішнього середовища підприємства туризму</w:t>
            </w:r>
          </w:p>
          <w:p w14:paraId="26ECA047" w14:textId="4C7A844C" w:rsidR="00F53CB4" w:rsidRPr="007A343E" w:rsidRDefault="00F53CB4" w:rsidP="00F51436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CD91A4" w14:textId="31ED69C8" w:rsidR="00F53CB4" w:rsidRPr="00A604E4" w:rsidRDefault="002A7E01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0F593638" w14:textId="6C1E5E8F" w:rsidR="00F53CB4" w:rsidRPr="00A604E4" w:rsidRDefault="00416ADA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416ADA">
              <w:rPr>
                <w:snapToGrid w:val="0"/>
                <w:sz w:val="22"/>
                <w:szCs w:val="22"/>
              </w:rPr>
              <w:t xml:space="preserve">Аналіз зовнішнього середовища й конкурентних сил у галузі Концепція національного ромба. Рушійні сили в галузі туризму. Аналіз конкуренції. Системна карта «організація – зовнішнє середовище». Модель п’яти сил конкуренції М. Портера. Карта стратегічних груп. Аналіз внутрішнього середовища організації. Порядок і методи оцінки поточного стану туристської фірми. SWOT-аналіз. Матриця SWOT-аналізу. 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10173D3" w14:textId="77777777" w:rsidR="002A7E01" w:rsidRPr="002A7E01" w:rsidRDefault="002A7E01" w:rsidP="002A7E01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2A7E01">
              <w:rPr>
                <w:b/>
                <w:bCs/>
                <w:sz w:val="22"/>
                <w:szCs w:val="22"/>
              </w:rPr>
              <w:t>Стратегії поведінки туристичного підприємства в умовах конкуренції.</w:t>
            </w:r>
          </w:p>
          <w:p w14:paraId="6DA705FF" w14:textId="3E6FC77C" w:rsidR="00F53CB4" w:rsidRPr="007A343E" w:rsidRDefault="00F53CB4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9DF7A8" w14:textId="0F117804" w:rsidR="00F53CB4" w:rsidRPr="00A604E4" w:rsidRDefault="002A7E01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B7B1440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Види стратегій фірми. Базові стратегії конкуренції: стратегії мінімізації витрат, стратегія фокусування, стратегія диференціації, стратегія інновацій.</w:t>
            </w:r>
          </w:p>
          <w:p w14:paraId="1BC4C6D9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Корпоративні (портфельні) стратегії: стратегія зв’язної диверсифікації, стратегія незв’язаної диверсифікації, стратегія міжнародної диверсифікації, стратегія відкачки капіталу і ліквідації, стратегія зміни курсу, реструктуризації та виживання. </w:t>
            </w:r>
          </w:p>
          <w:p w14:paraId="670D4660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Функціональні стратегії: наступальні та оборонні стратегії, стратегія вертикальної інтеграції, стратегія для галузевих лідерів, стратегія для посередніх галузевих організацій, стратегія для слабких організацій та організацій у стані кризи. </w:t>
            </w:r>
          </w:p>
          <w:p w14:paraId="3632B0CA" w14:textId="0351BF06" w:rsidR="00837E90" w:rsidRPr="00A604E4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Формування портфеля стратегій, детермінанти портфелю стратегій організації. Управління конкурентоспроможністю туристичного підприємства.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D7C1B64" w14:textId="77777777" w:rsidR="002A7E01" w:rsidRPr="002A7E01" w:rsidRDefault="002A7E01" w:rsidP="002A7E01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2A7E01">
              <w:rPr>
                <w:b/>
                <w:bCs/>
                <w:sz w:val="22"/>
                <w:szCs w:val="22"/>
              </w:rPr>
              <w:t>Прийняття стратегічних рішень. Реалізація стратегії.</w:t>
            </w:r>
          </w:p>
          <w:p w14:paraId="02AD03F6" w14:textId="300C46D8" w:rsidR="00F53CB4" w:rsidRPr="00A26F65" w:rsidRDefault="00F53CB4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17C77C9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Графічні інструменти стратегічного управління: схема входу-виходу для «системи оцінки конкурентоспроможності товару», схема потоків інформації в підсистемі «прийняття рішень про фінансування перспективних проектів», процесна схема потоків інформації в підсистемі «прийняття рішень фінансування перспективних проектів», схема можливої послідовності дій при оцінюванні конкурентоспроможності туру, схема контуру управління, схема можливих зв’язків в системі управління персоналом в організації, системна карта гіпотетичної тур фірми с функціональною структурою, схема впливу для системи «організація – зовнішнє середовище, схема можливих причин, що впливають на інтенсивність галузевої конкуренції. </w:t>
            </w:r>
          </w:p>
          <w:p w14:paraId="1F0BFE5D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Матричні інструменти в стратегічному управлінні: БКГ-матриця для гіпотетичного портфелю сфер бізнесу, матриця “General Electric” для гіпотетичного портфеля сфер </w:t>
            </w:r>
            <w:r w:rsidRPr="002A7E01">
              <w:rPr>
                <w:sz w:val="22"/>
                <w:szCs w:val="22"/>
              </w:rPr>
              <w:lastRenderedPageBreak/>
              <w:t xml:space="preserve">бізнесу, матриця Хоуфера для гіпотетичного портфелю сфер бізнесу. </w:t>
            </w:r>
          </w:p>
          <w:p w14:paraId="68E2038C" w14:textId="2A29ECEF" w:rsidR="00F53CB4" w:rsidRPr="00A604E4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Методи оцінки й вибору стратегій. Аналіз факторів, що враховуються при виборі стратегії. Матриця А. Томсона и А. Стрікленда. Реалізація стратегій. Організаційна структура управління туристичною фірмою. Організаційна культура і забезпечення ефективності стратегії. Модель «поля сил».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230CBB00" w14:textId="77777777" w:rsidR="002A7E01" w:rsidRPr="002A7E01" w:rsidRDefault="002A7E01" w:rsidP="002A7E01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2A7E01">
              <w:rPr>
                <w:b/>
                <w:bCs/>
                <w:sz w:val="22"/>
                <w:szCs w:val="22"/>
              </w:rPr>
              <w:t>Антикризові стратегії підприємства.</w:t>
            </w:r>
          </w:p>
          <w:p w14:paraId="4AF8584A" w14:textId="22BC00BC" w:rsidR="00F53CB4" w:rsidRPr="00F31007" w:rsidRDefault="00F53CB4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59972CB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Причини спаду в галузі або на підприємстві: зовнішні і внутрішні фактори спаду. Ознаки спаду на підприємстві. Фактори, що обумовлюють вибір стратегії відновлення: зовнішні фактори (характеристика попиту і пропозиції), внутрішні фактори. </w:t>
            </w:r>
          </w:p>
          <w:p w14:paraId="6107D501" w14:textId="3A6EB6EF" w:rsidR="00A26523" w:rsidRPr="00A604E4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Способи збільшення надходжень коштів. Стратегії скорочення витрат (економії). Стратегії повороту: три кроки до зниження витрат, дев’ять підходів до зниження витрат, сім прийомів скорочення витрат, заходи щодо скорочення виробничих витрат. Кризовий бізнес - реінжиніринг. Стратегії виходу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42395970" w14:textId="77777777" w:rsidR="002A7E01" w:rsidRPr="002A7E01" w:rsidRDefault="002A7E01" w:rsidP="002A7E01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2A7E01">
              <w:rPr>
                <w:b/>
                <w:bCs/>
                <w:sz w:val="22"/>
                <w:szCs w:val="22"/>
              </w:rPr>
              <w:t>Управління інвестиціями.</w:t>
            </w:r>
          </w:p>
          <w:p w14:paraId="774464D1" w14:textId="6206A495" w:rsidR="00F53CB4" w:rsidRPr="00F9088E" w:rsidRDefault="00F53CB4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EFA8780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Сутність і форми інвестицій. Залежність інвестиційної стратегії від стадії життєвого циклу підприємства. Інвестиційні потреби підприємства.</w:t>
            </w:r>
          </w:p>
          <w:p w14:paraId="4A2950FA" w14:textId="3C2CE569" w:rsidR="00F53CB4" w:rsidRPr="00A604E4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Класифікація інвестицій підприємств. Управління фінансовими інвестиціями. Оцінювання вартості цінних паперів. Різновиди портфелю цінних паперів. Оптимізація портфелю цінних паперів. Методи оцінки ефективності фінансових інвестицій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7D00C74" w14:textId="77777777" w:rsidR="002A7E01" w:rsidRPr="002A7E01" w:rsidRDefault="002A7E01" w:rsidP="002A7E01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2A7E01">
              <w:rPr>
                <w:b/>
                <w:bCs/>
                <w:sz w:val="22"/>
                <w:szCs w:val="22"/>
              </w:rPr>
              <w:t xml:space="preserve">Фінансове планування. </w:t>
            </w:r>
          </w:p>
          <w:p w14:paraId="1DC82F0F" w14:textId="08AA7D20" w:rsidR="00F9088E" w:rsidRPr="00F9088E" w:rsidRDefault="00F9088E" w:rsidP="00F53CB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A680F7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Фінансова стратегія підприємств: особливості фінансового планування; зміст, завдання, методи та принципи фінансового планування; місце фінансового планування в ринковій економіці. </w:t>
            </w:r>
          </w:p>
          <w:p w14:paraId="2CAE46CB" w14:textId="77777777" w:rsidR="002A7E01" w:rsidRPr="002A7E01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 xml:space="preserve">Зміст фінансового планування та порядок його складання: порядок розробки фінансового плану; зміст і завдання оперативного фінансового планування. </w:t>
            </w:r>
          </w:p>
          <w:p w14:paraId="680508C4" w14:textId="34DEA307" w:rsidR="00F9088E" w:rsidRPr="00F9088E" w:rsidRDefault="002A7E01" w:rsidP="002A7E0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A7E01">
              <w:rPr>
                <w:sz w:val="22"/>
                <w:szCs w:val="22"/>
              </w:rPr>
              <w:t>Бізнес-план основний документ фінансового планування.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59BBDF56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1.</w:t>
      </w:r>
      <w:r w:rsidRPr="002A7E01">
        <w:rPr>
          <w:bCs/>
          <w:szCs w:val="24"/>
        </w:rPr>
        <w:tab/>
        <w:t>Ансофф И. Стратегическое управление /Сокр. Пер. с англ. Л. И. Евенко, - М.: Економыка 1989 – 198 с.</w:t>
      </w:r>
    </w:p>
    <w:p w14:paraId="1773BE40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2.</w:t>
      </w:r>
      <w:r w:rsidRPr="002A7E01">
        <w:rPr>
          <w:bCs/>
          <w:szCs w:val="24"/>
        </w:rPr>
        <w:tab/>
        <w:t xml:space="preserve">Богданов Е. И. Кострюкова О. Н., Орловская В. П., Фенин П. М. Планирование на предприятии туризма – СПб.: Бизнес-пресса, 2003. – 290 с. </w:t>
      </w:r>
    </w:p>
    <w:p w14:paraId="4E564A82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3.</w:t>
      </w:r>
      <w:r w:rsidRPr="002A7E01">
        <w:rPr>
          <w:bCs/>
          <w:szCs w:val="24"/>
        </w:rPr>
        <w:tab/>
        <w:t>Боумэн К. Основы стратегического менеджмента. / Пер. с англ. Л. Г. Зайцева, М. И. Соколовой. – М.: Банки и биржи, ЮНИТИ, 1997 – 187 с.</w:t>
      </w:r>
    </w:p>
    <w:p w14:paraId="5F752BF9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4.</w:t>
      </w:r>
      <w:r w:rsidRPr="002A7E01">
        <w:rPr>
          <w:bCs/>
          <w:szCs w:val="24"/>
        </w:rPr>
        <w:tab/>
        <w:t>Бурлаков А. Н., Голик С. С., Чаюн Т. И. Стратегический маркетинг. – Винница, 1998, - 87 с.</w:t>
      </w:r>
    </w:p>
    <w:p w14:paraId="2D24EBFD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5.</w:t>
      </w:r>
      <w:r w:rsidRPr="002A7E01">
        <w:rPr>
          <w:bCs/>
          <w:szCs w:val="24"/>
        </w:rPr>
        <w:tab/>
        <w:t>Виханский О. С. Стратегическое управление, - М.: Юристь, 1998 – 250 с.</w:t>
      </w:r>
    </w:p>
    <w:p w14:paraId="7C7E1E66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6.</w:t>
      </w:r>
      <w:r w:rsidRPr="002A7E01">
        <w:rPr>
          <w:bCs/>
          <w:szCs w:val="24"/>
        </w:rPr>
        <w:tab/>
        <w:t>Дядечко Л. П. Економіка туристичного бізнесу. – Київ: 2007. – 223 с.</w:t>
      </w:r>
    </w:p>
    <w:p w14:paraId="0D6138ED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lastRenderedPageBreak/>
        <w:t>7.</w:t>
      </w:r>
      <w:r w:rsidRPr="002A7E01">
        <w:rPr>
          <w:bCs/>
          <w:szCs w:val="24"/>
        </w:rPr>
        <w:tab/>
        <w:t>Забелин П. В., Моисеева Н. К. Основы стратегического управления: Учеб. Пособ – М.: Информационно-внедренческий центр «Маркетинг», 1998 – 195 с.</w:t>
      </w:r>
    </w:p>
    <w:p w14:paraId="65D197F7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8.</w:t>
      </w:r>
      <w:r w:rsidRPr="002A7E01">
        <w:rPr>
          <w:bCs/>
          <w:szCs w:val="24"/>
        </w:rPr>
        <w:tab/>
        <w:t>Квартальнов В. А. Стратегический менеджмент в туризме: Современный опыт управления. – М.: Финансы и статистика, 1999. – 485 с.</w:t>
      </w:r>
    </w:p>
    <w:p w14:paraId="34BFBD97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9.</w:t>
      </w:r>
      <w:r w:rsidRPr="002A7E01">
        <w:rPr>
          <w:bCs/>
          <w:szCs w:val="24"/>
        </w:rPr>
        <w:tab/>
        <w:t>Мальська М. Бордун О. Планування діяльності туристичних підприємств. – К.: Знання, 2005. – 241 с.</w:t>
      </w:r>
    </w:p>
    <w:p w14:paraId="3AD9220C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10.</w:t>
      </w:r>
      <w:r w:rsidRPr="002A7E01">
        <w:rPr>
          <w:bCs/>
          <w:szCs w:val="24"/>
        </w:rPr>
        <w:tab/>
        <w:t>Моисеева Н. К. Стратегическое управление туристской фирмой: Учебник. – М.: Финансы и статистика, 2001. – 208 с.</w:t>
      </w:r>
    </w:p>
    <w:p w14:paraId="36FBF82F" w14:textId="77777777" w:rsidR="002A7E01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11.</w:t>
      </w:r>
      <w:r w:rsidRPr="002A7E01">
        <w:rPr>
          <w:bCs/>
          <w:szCs w:val="24"/>
        </w:rPr>
        <w:tab/>
        <w:t>Уткин Э. А. Стратегическое планирование. – М.: ЭКМОС, 1999 – 310 с.</w:t>
      </w:r>
    </w:p>
    <w:p w14:paraId="36716743" w14:textId="7B6CE409" w:rsidR="00283AFC" w:rsidRPr="002A7E01" w:rsidRDefault="002A7E01" w:rsidP="002A7E01">
      <w:pPr>
        <w:spacing w:line="276" w:lineRule="auto"/>
        <w:ind w:left="709" w:hanging="425"/>
        <w:jc w:val="both"/>
        <w:rPr>
          <w:bCs/>
          <w:szCs w:val="24"/>
        </w:rPr>
      </w:pPr>
      <w:r w:rsidRPr="002A7E01">
        <w:rPr>
          <w:bCs/>
          <w:szCs w:val="24"/>
        </w:rPr>
        <w:t>12.</w:t>
      </w:r>
      <w:r w:rsidRPr="002A7E01">
        <w:rPr>
          <w:bCs/>
          <w:szCs w:val="24"/>
        </w:rPr>
        <w:tab/>
        <w:t>Ушаков Д. С. Стратегическое планирование в туризме. – Ростов н/Д: Феникс, 2007, - 285 с.</w:t>
      </w:r>
    </w:p>
    <w:p w14:paraId="64005E9E" w14:textId="6E5C5AAF" w:rsidR="00644D6E" w:rsidRPr="00A604E4" w:rsidRDefault="00644D6E" w:rsidP="00283AF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2FE90373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19361B50" w14:textId="4FE56AA1" w:rsidR="002A7E01" w:rsidRDefault="002A7E01" w:rsidP="002A7E01">
      <w:pPr>
        <w:spacing w:line="228" w:lineRule="auto"/>
        <w:ind w:left="284"/>
        <w:jc w:val="center"/>
        <w:rPr>
          <w:b/>
          <w:bCs/>
          <w:szCs w:val="24"/>
        </w:rPr>
      </w:pPr>
      <w:r w:rsidRPr="002A7E01">
        <w:rPr>
          <w:b/>
          <w:bCs/>
          <w:szCs w:val="24"/>
        </w:rPr>
        <w:t>Методичне забезпечення</w:t>
      </w:r>
    </w:p>
    <w:p w14:paraId="2F3892E2" w14:textId="77777777" w:rsidR="002A7E01" w:rsidRPr="002A7E01" w:rsidRDefault="002A7E01" w:rsidP="002A7E01">
      <w:pPr>
        <w:spacing w:line="228" w:lineRule="auto"/>
        <w:ind w:left="284"/>
        <w:jc w:val="center"/>
        <w:rPr>
          <w:szCs w:val="24"/>
        </w:rPr>
      </w:pPr>
    </w:p>
    <w:p w14:paraId="44BCB327" w14:textId="77777777" w:rsidR="002A7E01" w:rsidRPr="002A7E01" w:rsidRDefault="002A7E01" w:rsidP="002A7E01">
      <w:pPr>
        <w:spacing w:line="228" w:lineRule="auto"/>
        <w:ind w:left="709" w:hanging="425"/>
        <w:jc w:val="both"/>
        <w:rPr>
          <w:szCs w:val="24"/>
        </w:rPr>
      </w:pPr>
      <w:r w:rsidRPr="002A7E01">
        <w:rPr>
          <w:szCs w:val="24"/>
        </w:rPr>
        <w:t>1.</w:t>
      </w:r>
      <w:r w:rsidRPr="002A7E01">
        <w:rPr>
          <w:szCs w:val="24"/>
        </w:rPr>
        <w:tab/>
        <w:t>Методичні вказівки до виконання практичних занять з дисципліни "Стратегічне управління туристичним підприємством" для студентів спеціальності 242 «Туризм» /Укл. О. О. Зеленко – Сєвєродонецьк: 2017.</w:t>
      </w:r>
    </w:p>
    <w:p w14:paraId="7E90C1DC" w14:textId="1631B0EB" w:rsidR="002A7E01" w:rsidRDefault="002A7E01" w:rsidP="002A7E01">
      <w:pPr>
        <w:spacing w:line="228" w:lineRule="auto"/>
        <w:ind w:left="709" w:hanging="425"/>
        <w:jc w:val="both"/>
        <w:rPr>
          <w:szCs w:val="24"/>
        </w:rPr>
      </w:pPr>
      <w:r w:rsidRPr="002A7E01">
        <w:rPr>
          <w:szCs w:val="24"/>
        </w:rPr>
        <w:t>2.</w:t>
      </w:r>
      <w:r w:rsidRPr="002A7E01">
        <w:rPr>
          <w:szCs w:val="24"/>
        </w:rPr>
        <w:tab/>
        <w:t>Методичні вказівки до виконання контрольних робіт з дисципліни "Стратегічне управління туристичним підприємством" для студентів заочної форм навчання спеціальності 242 «Туризм» / Укл. Зеленко О. О. - Сєвєродонецьк: 2017.</w:t>
      </w:r>
    </w:p>
    <w:p w14:paraId="484ABD40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02F6D98F" w:rsidR="00F34871" w:rsidRPr="00A604E4" w:rsidRDefault="00AB61FD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>– за допомогою програмного забезпечення Unicheck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6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0"/>
  </w:num>
  <w:num w:numId="5">
    <w:abstractNumId w:val="6"/>
  </w:num>
  <w:num w:numId="6">
    <w:abstractNumId w:val="23"/>
  </w:num>
  <w:num w:numId="7">
    <w:abstractNumId w:val="4"/>
  </w:num>
  <w:num w:numId="8">
    <w:abstractNumId w:val="17"/>
  </w:num>
  <w:num w:numId="9">
    <w:abstractNumId w:val="26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27"/>
  </w:num>
  <w:num w:numId="16">
    <w:abstractNumId w:val="21"/>
  </w:num>
  <w:num w:numId="17">
    <w:abstractNumId w:val="25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9"/>
  </w:num>
  <w:num w:numId="24">
    <w:abstractNumId w:val="30"/>
  </w:num>
  <w:num w:numId="25">
    <w:abstractNumId w:val="22"/>
  </w:num>
  <w:num w:numId="26">
    <w:abstractNumId w:val="1"/>
  </w:num>
  <w:num w:numId="27">
    <w:abstractNumId w:val="19"/>
  </w:num>
  <w:num w:numId="28">
    <w:abstractNumId w:val="12"/>
  </w:num>
  <w:num w:numId="29">
    <w:abstractNumId w:val="31"/>
  </w:num>
  <w:num w:numId="30">
    <w:abstractNumId w:val="13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A7E01"/>
    <w:rsid w:val="002B09F0"/>
    <w:rsid w:val="002B68A8"/>
    <w:rsid w:val="002C34B6"/>
    <w:rsid w:val="002D0B32"/>
    <w:rsid w:val="002F390A"/>
    <w:rsid w:val="002F5765"/>
    <w:rsid w:val="0031038B"/>
    <w:rsid w:val="00313E83"/>
    <w:rsid w:val="00366242"/>
    <w:rsid w:val="00416ADA"/>
    <w:rsid w:val="0043607F"/>
    <w:rsid w:val="004513D7"/>
    <w:rsid w:val="004942B8"/>
    <w:rsid w:val="004A1213"/>
    <w:rsid w:val="004A1AD5"/>
    <w:rsid w:val="004A40CA"/>
    <w:rsid w:val="004B3131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443D0"/>
    <w:rsid w:val="00644D6E"/>
    <w:rsid w:val="006558B6"/>
    <w:rsid w:val="00666AD2"/>
    <w:rsid w:val="00680FE5"/>
    <w:rsid w:val="006902D9"/>
    <w:rsid w:val="006A49DD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001D3"/>
    <w:rsid w:val="00A26523"/>
    <w:rsid w:val="00A26F65"/>
    <w:rsid w:val="00A44B07"/>
    <w:rsid w:val="00A604E4"/>
    <w:rsid w:val="00A6577E"/>
    <w:rsid w:val="00A7082C"/>
    <w:rsid w:val="00A91CAC"/>
    <w:rsid w:val="00A95A05"/>
    <w:rsid w:val="00AB61FD"/>
    <w:rsid w:val="00AD774C"/>
    <w:rsid w:val="00AE4B61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8094F"/>
    <w:rsid w:val="00DC120A"/>
    <w:rsid w:val="00DC17EE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4</cp:revision>
  <dcterms:created xsi:type="dcterms:W3CDTF">2020-10-12T15:05:00Z</dcterms:created>
  <dcterms:modified xsi:type="dcterms:W3CDTF">2020-10-12T16:59:00Z</dcterms:modified>
</cp:coreProperties>
</file>