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038"/>
        <w:gridCol w:w="3077"/>
        <w:gridCol w:w="3354"/>
      </w:tblGrid>
      <w:tr w:rsidR="0081603A" w:rsidRPr="0040674A" w:rsidTr="00864DA5"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Силабус</w:t>
            </w:r>
            <w:proofErr w:type="spellEnd"/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55495" cy="120713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495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03A" w:rsidRPr="0040674A" w:rsidTr="00864DA5">
        <w:trPr>
          <w:trHeight w:val="1681"/>
        </w:trPr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40674A" w:rsidRDefault="00736F7D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КРОСМЕДІЙНА ЖУРНАЛІСТИКА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1603A" w:rsidRPr="0040674A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40674A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40674A" w:rsidRDefault="00C9245D" w:rsidP="00C924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81603A" w:rsidRPr="0040674A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891B58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91B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Спеціальність: 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891B58" w:rsidRDefault="00891B58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1B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 Журналістика</w:t>
            </w:r>
          </w:p>
        </w:tc>
      </w:tr>
      <w:tr w:rsidR="0081603A" w:rsidRPr="0040674A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40674A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Рік підготовки: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40674A" w:rsidRDefault="00891B58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1603A" w:rsidRPr="0040674A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40674A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Семестр викладання: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40674A" w:rsidRDefault="00891B58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осінні</w:t>
            </w:r>
            <w:r w:rsidR="0081603A"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</w:p>
        </w:tc>
      </w:tr>
      <w:tr w:rsidR="0081603A" w:rsidRPr="0040674A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40674A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 кредитів ЄКТС: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40674A" w:rsidRDefault="0081603A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1603A" w:rsidRPr="0040674A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40674A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Мова(-и) викладання: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40674A" w:rsidRDefault="0081603A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81603A" w:rsidRPr="0040674A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40674A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3A" w:rsidRPr="0040674A" w:rsidRDefault="0081603A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:rsidR="0081603A" w:rsidRPr="0040674A" w:rsidRDefault="0081603A" w:rsidP="0081603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:rsidR="0081603A" w:rsidRPr="0040674A" w:rsidRDefault="0081603A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252"/>
        <w:gridCol w:w="276"/>
        <w:gridCol w:w="2052"/>
        <w:gridCol w:w="276"/>
        <w:gridCol w:w="1350"/>
        <w:gridCol w:w="722"/>
        <w:gridCol w:w="275"/>
        <w:gridCol w:w="2266"/>
      </w:tblGrid>
      <w:tr w:rsidR="00EE4FD8" w:rsidRPr="0040674A" w:rsidTr="00263DFF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40674A" w:rsidTr="00263DFF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40674A" w:rsidRDefault="00891B58" w:rsidP="00891B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Коваль Ірина Анатоліївна</w:t>
            </w:r>
          </w:p>
        </w:tc>
      </w:tr>
      <w:tr w:rsidR="0081603A" w:rsidRPr="0040674A" w:rsidTr="00263DFF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EE4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вчений ступінь, вчене звання, прізвище, ім’я та побатькові</w:t>
            </w:r>
          </w:p>
        </w:tc>
      </w:tr>
      <w:tr w:rsidR="0081603A" w:rsidRPr="0040674A" w:rsidTr="00263DFF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603A" w:rsidRPr="0040674A" w:rsidRDefault="00891B58" w:rsidP="00C924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старший викладач</w:t>
            </w:r>
            <w:r w:rsidR="00EE4FD8"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української філології та журналістики</w:t>
            </w:r>
          </w:p>
        </w:tc>
      </w:tr>
      <w:tr w:rsidR="0081603A" w:rsidRPr="0040674A" w:rsidTr="00263DFF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посада</w:t>
            </w:r>
          </w:p>
        </w:tc>
      </w:tr>
      <w:tr w:rsidR="00EE4FD8" w:rsidRPr="0040674A" w:rsidTr="00263DFF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603A" w:rsidRPr="0040674A" w:rsidRDefault="0081603A" w:rsidP="0089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03A" w:rsidRPr="0040674A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3A" w:rsidRPr="0040674A" w:rsidRDefault="0081603A" w:rsidP="0089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+38-</w:t>
            </w:r>
            <w:r w:rsidR="00891B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066-83-31-528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03A" w:rsidRPr="0040674A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3A" w:rsidRPr="0040674A" w:rsidRDefault="00400A0C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Telegram</w:t>
            </w:r>
            <w:proofErr w:type="spellEnd"/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номером телефону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03A" w:rsidRPr="0040674A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3A" w:rsidRPr="0040674A" w:rsidRDefault="0081603A" w:rsidP="00EE4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розкладом</w:t>
            </w:r>
          </w:p>
        </w:tc>
      </w:tr>
      <w:tr w:rsidR="00EE4FD8" w:rsidRPr="0040674A" w:rsidTr="00263DFF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40674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консультації</w:t>
            </w:r>
          </w:p>
        </w:tc>
      </w:tr>
    </w:tbl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1603A" w:rsidRPr="0040674A" w:rsidRDefault="0081603A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0674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Анотація навчального курсу</w:t>
      </w:r>
    </w:p>
    <w:p w:rsidR="00864DA5" w:rsidRPr="0040674A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617"/>
        <w:gridCol w:w="7852"/>
      </w:tblGrid>
      <w:tr w:rsidR="000521BE" w:rsidRPr="002C7E7A" w:rsidTr="00864DA5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Цілі вивчення курсу: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166" w:rsidRPr="00F84D48" w:rsidRDefault="00AA0D8D" w:rsidP="008E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4D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Дисципліна «</w:t>
            </w:r>
            <w:proofErr w:type="spellStart"/>
            <w:r w:rsidR="00184F05" w:rsidRPr="00F84D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Крос</w:t>
            </w:r>
            <w:r w:rsidR="00891B58" w:rsidRPr="00F84D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медійна</w:t>
            </w:r>
            <w:proofErr w:type="spellEnd"/>
            <w:r w:rsidR="00891B58" w:rsidRPr="00F84D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журналістика</w:t>
            </w:r>
            <w:r w:rsidRPr="00F84D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671DA8" w:rsidRPr="00F84D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покликана сформувати комплекс професійної компетентності щодо </w:t>
            </w:r>
            <w:r w:rsidR="00D10A58" w:rsidRPr="00F84D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розроблення й організації роботи цифрових медіа, явища конвергентності, трансформаційні процеси сучасної медіаіндустрії</w:t>
            </w:r>
            <w:r w:rsidR="00263DFF" w:rsidRPr="00F84D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1603A" w:rsidRPr="00F84D48" w:rsidRDefault="008E5166" w:rsidP="00891B58">
            <w:pPr>
              <w:pStyle w:val="a0"/>
              <w:ind w:firstLine="0"/>
              <w:rPr>
                <w:szCs w:val="24"/>
              </w:rPr>
            </w:pPr>
            <w:r w:rsidRPr="00F84D48">
              <w:rPr>
                <w:szCs w:val="24"/>
              </w:rPr>
              <w:t xml:space="preserve">Вивчення дисципліни передбачає поглиблення знань і вироблення навичок </w:t>
            </w:r>
            <w:r w:rsidR="00891B58" w:rsidRPr="00F84D48">
              <w:rPr>
                <w:szCs w:val="24"/>
              </w:rPr>
              <w:t xml:space="preserve">розробляти та втілювати медійну ідею, організовувати роботу і працювати в </w:t>
            </w:r>
            <w:proofErr w:type="spellStart"/>
            <w:r w:rsidR="00891B58" w:rsidRPr="00F84D48">
              <w:rPr>
                <w:szCs w:val="24"/>
              </w:rPr>
              <w:t>кросмедійній</w:t>
            </w:r>
            <w:proofErr w:type="spellEnd"/>
            <w:r w:rsidR="00891B58" w:rsidRPr="00F84D48">
              <w:rPr>
                <w:szCs w:val="24"/>
              </w:rPr>
              <w:t xml:space="preserve"> редакції; самостійно створювати та редагувати мультимедійний контент</w:t>
            </w:r>
            <w:r w:rsidR="00671DA8" w:rsidRPr="00F84D48">
              <w:rPr>
                <w:szCs w:val="24"/>
              </w:rPr>
              <w:t xml:space="preserve">. </w:t>
            </w:r>
          </w:p>
        </w:tc>
      </w:tr>
      <w:tr w:rsidR="000521BE" w:rsidRPr="002C7E7A" w:rsidTr="00864DA5">
        <w:tblPrEx>
          <w:tblCellMar>
            <w:left w:w="108" w:type="dxa"/>
            <w:right w:w="108" w:type="dxa"/>
          </w:tblCellMar>
        </w:tblPrEx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Результати навчання: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D48" w:rsidRPr="00F84D48" w:rsidRDefault="0081603A" w:rsidP="0076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4D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Знати: </w:t>
            </w:r>
            <w:r w:rsidR="00655E91" w:rsidRPr="00F84D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механізми створення </w:t>
            </w:r>
            <w:proofErr w:type="spellStart"/>
            <w:r w:rsidR="00655E91" w:rsidRPr="00F84D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кросмедіа</w:t>
            </w:r>
            <w:proofErr w:type="spellEnd"/>
            <w:r w:rsidR="00655E91" w:rsidRPr="00F84D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функціонування й управління ними; </w:t>
            </w:r>
            <w:r w:rsidR="007638A0" w:rsidRPr="007638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типи, види та особливості подачі контенту </w:t>
            </w:r>
            <w:proofErr w:type="spellStart"/>
            <w:r w:rsidR="007638A0" w:rsidRPr="007638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кросмедіа</w:t>
            </w:r>
            <w:proofErr w:type="spellEnd"/>
            <w:r w:rsidR="007638A0" w:rsidRPr="007638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особливості мультимедійного мовлення; специфіку композиційно-графічного моделювання </w:t>
            </w:r>
            <w:proofErr w:type="spellStart"/>
            <w:r w:rsidR="007638A0" w:rsidRPr="007638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кросмедіа</w:t>
            </w:r>
            <w:proofErr w:type="spellEnd"/>
            <w:r w:rsidR="007638A0" w:rsidRPr="007638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  <w:r w:rsidR="00655E91" w:rsidRPr="00F84D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форми взаємодії та взаємозалежність кон</w:t>
            </w:r>
            <w:r w:rsidR="00D112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тенту, технологій та композицій</w:t>
            </w:r>
            <w:r w:rsidR="00655E91" w:rsidRPr="00F84D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но-графічної моделі в </w:t>
            </w:r>
            <w:proofErr w:type="spellStart"/>
            <w:r w:rsidR="00655E91" w:rsidRPr="00F84D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кросмедіа</w:t>
            </w:r>
            <w:proofErr w:type="spellEnd"/>
            <w:r w:rsidR="00655E91" w:rsidRPr="00F84D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1127C" w:rsidRPr="00F84D48" w:rsidRDefault="00A52ADF" w:rsidP="0076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4D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Вміти: </w:t>
            </w:r>
            <w:r w:rsidR="00EF199C" w:rsidRPr="00F84D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сприймати інформаційні виклики у межах мультимедійних форматів, організовувати робочий час з урахуванням використання різних принципів </w:t>
            </w:r>
            <w:r w:rsidR="00EF19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подачі інформації;</w:t>
            </w:r>
            <w:r w:rsidR="00EF199C" w:rsidRPr="00EF19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працювати з робочими матеріалами, враховуючи можливості їхньої інтеграції вінтернет-середовище;ефективно працювати з комп’ютером, незалежно від встановлених </w:t>
            </w:r>
            <w:proofErr w:type="spellStart"/>
            <w:r w:rsidR="00EF199C" w:rsidRPr="00EF19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операційнихсистем</w:t>
            </w:r>
            <w:proofErr w:type="spellEnd"/>
            <w:r w:rsidR="00EF199C" w:rsidRPr="00EF19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(Windows, </w:t>
            </w:r>
            <w:proofErr w:type="spellStart"/>
            <w:r w:rsidR="00EF199C" w:rsidRPr="00EF19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Linux</w:t>
            </w:r>
            <w:proofErr w:type="spellEnd"/>
            <w:r w:rsidR="00EF199C" w:rsidRPr="00EF19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EF199C" w:rsidRPr="00EF19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iOS</w:t>
            </w:r>
            <w:proofErr w:type="spellEnd"/>
            <w:r w:rsidR="00EF199C" w:rsidRPr="00EF19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);розумітися на особливостях новинних і спеціалізованих ресурсів у мережі інтернет;передавати підготовлену інформацію будь-</w:t>
            </w:r>
            <w:r w:rsidR="00EF19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якими доступними цифровими кана</w:t>
            </w:r>
            <w:r w:rsidR="00EF199C" w:rsidRPr="00EF19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лами на сайт, до випуску, рекламодавцю тощо;вести тематичні блоги та збільшувати кількість</w:t>
            </w:r>
            <w:r w:rsidR="00EF19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зацікавлених користувачів, про</w:t>
            </w:r>
            <w:r w:rsidR="00EF199C" w:rsidRPr="00EF19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понуючи якісний контент;бути на зв’язку зі своїми користувачами, вивчати інтереси цільової аудиторії;мати уявлення про нові технології, видозміни, </w:t>
            </w:r>
            <w:r w:rsidR="00EF19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які відбуваються в інформаційно</w:t>
            </w:r>
            <w:r w:rsidR="00EF199C" w:rsidRPr="00EF19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 середовищі;досліджувати сучасні тенденції у сфері читан</w:t>
            </w:r>
            <w:r w:rsidR="00EF19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ня, споживання цифрового контен</w:t>
            </w:r>
            <w:r w:rsidR="00EF199C" w:rsidRPr="00EF19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 та рекламної інформації;дотримуватись літературних, естетичних та художніх норм під час створення</w:t>
            </w:r>
            <w:r w:rsidR="00EF19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робочих матеріалів.</w:t>
            </w:r>
          </w:p>
        </w:tc>
      </w:tr>
      <w:tr w:rsidR="000521BE" w:rsidRPr="005904C6" w:rsidTr="00864DA5">
        <w:tblPrEx>
          <w:tblCellMar>
            <w:left w:w="108" w:type="dxa"/>
            <w:right w:w="108" w:type="dxa"/>
          </w:tblCellMar>
        </w:tblPrEx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Передумови до початку вивчення: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F84D48" w:rsidRDefault="000521BE" w:rsidP="005904C6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4D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Базові знання, отримані при вивченні дисципліни </w:t>
            </w:r>
            <w:r w:rsidR="00891B58" w:rsidRPr="00F84D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«Основи журналістики», «Журналістський фах», «Основи журналістської майстерності»</w:t>
            </w:r>
            <w:r w:rsidR="005904C6" w:rsidRPr="00F84D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81603A" w:rsidRPr="0040674A" w:rsidRDefault="0081603A" w:rsidP="0081603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:rsidR="0081603A" w:rsidRPr="0040674A" w:rsidRDefault="0081603A" w:rsidP="0081603A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0674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Мета курсу (набуті компетентності)</w:t>
      </w:r>
    </w:p>
    <w:p w:rsidR="0081603A" w:rsidRPr="0040674A" w:rsidRDefault="000521BE" w:rsidP="002E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0674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81603A" w:rsidRPr="004067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наслідок вивчення даного навчального курсу здобувач вищої освіти набуде </w:t>
      </w:r>
      <w:proofErr w:type="spellStart"/>
      <w:r w:rsidRPr="0040674A">
        <w:rPr>
          <w:rFonts w:ascii="Times New Roman" w:eastAsia="Times New Roman" w:hAnsi="Times New Roman" w:cs="Times New Roman"/>
          <w:sz w:val="24"/>
          <w:szCs w:val="24"/>
          <w:lang w:val="uk-UA"/>
        </w:rPr>
        <w:t>таких</w:t>
      </w:r>
      <w:r w:rsidR="0081603A" w:rsidRPr="0040674A">
        <w:rPr>
          <w:rFonts w:ascii="Times New Roman" w:eastAsia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="002A0A57" w:rsidRPr="0040674A">
        <w:rPr>
          <w:rFonts w:ascii="Times New Roman" w:eastAsia="Times New Roman" w:hAnsi="Times New Roman" w:cs="Times New Roman"/>
          <w:sz w:val="24"/>
          <w:szCs w:val="24"/>
          <w:lang w:val="uk-UA"/>
        </w:rPr>
        <w:t>, як</w:t>
      </w:r>
      <w:r w:rsidR="0081603A" w:rsidRPr="0040674A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2E1629" w:rsidRPr="002E1629" w:rsidRDefault="002E1629" w:rsidP="002E1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629">
        <w:rPr>
          <w:rFonts w:ascii="Times New Roman" w:eastAsia="Times New Roman" w:hAnsi="Times New Roman" w:cs="Times New Roman"/>
          <w:sz w:val="24"/>
          <w:szCs w:val="24"/>
          <w:lang w:val="uk-UA"/>
        </w:rPr>
        <w:t>ЗК01. Здатність застосовувати знання в практичних ситуаціях;</w:t>
      </w:r>
    </w:p>
    <w:p w:rsidR="002E1629" w:rsidRPr="002E1629" w:rsidRDefault="002E1629" w:rsidP="002E1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629">
        <w:rPr>
          <w:rFonts w:ascii="Times New Roman" w:eastAsia="Times New Roman" w:hAnsi="Times New Roman" w:cs="Times New Roman"/>
          <w:sz w:val="24"/>
          <w:szCs w:val="24"/>
          <w:lang w:val="uk-UA"/>
        </w:rPr>
        <w:t>ЗК02. Знання та розуміння предметної області та розуміння професійної діяльності;</w:t>
      </w:r>
    </w:p>
    <w:p w:rsidR="002E1629" w:rsidRPr="002E1629" w:rsidRDefault="002E1629" w:rsidP="002E1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629">
        <w:rPr>
          <w:rFonts w:ascii="Times New Roman" w:eastAsia="Times New Roman" w:hAnsi="Times New Roman" w:cs="Times New Roman"/>
          <w:sz w:val="24"/>
          <w:szCs w:val="24"/>
          <w:lang w:val="uk-UA"/>
        </w:rPr>
        <w:t>ЗК05. Навички використання інформаційних і комунікаційних технологій;</w:t>
      </w:r>
    </w:p>
    <w:p w:rsidR="002E1629" w:rsidRPr="002E1629" w:rsidRDefault="002E1629" w:rsidP="002E1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629">
        <w:rPr>
          <w:rFonts w:ascii="Times New Roman" w:eastAsia="Times New Roman" w:hAnsi="Times New Roman" w:cs="Times New Roman"/>
          <w:sz w:val="24"/>
          <w:szCs w:val="24"/>
          <w:lang w:val="uk-UA"/>
        </w:rPr>
        <w:t>ЗК06. Здатність до адаптації та дії в новій ситуації;</w:t>
      </w:r>
    </w:p>
    <w:p w:rsidR="002E1629" w:rsidRPr="002E1629" w:rsidRDefault="002E1629" w:rsidP="002E1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629">
        <w:rPr>
          <w:rFonts w:ascii="Times New Roman" w:eastAsia="Times New Roman" w:hAnsi="Times New Roman" w:cs="Times New Roman"/>
          <w:sz w:val="24"/>
          <w:szCs w:val="24"/>
          <w:lang w:val="uk-UA"/>
        </w:rPr>
        <w:t>ЗК08. Здатність навчатися і оволодівати сучасними знаннями;</w:t>
      </w:r>
    </w:p>
    <w:p w:rsidR="002E1629" w:rsidRPr="002E1629" w:rsidRDefault="002E1629" w:rsidP="002E1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629">
        <w:rPr>
          <w:rFonts w:ascii="Times New Roman" w:eastAsia="Times New Roman" w:hAnsi="Times New Roman" w:cs="Times New Roman"/>
          <w:sz w:val="24"/>
          <w:szCs w:val="24"/>
          <w:lang w:val="uk-UA"/>
        </w:rPr>
        <w:t>ЗК11. Здатність спілкуватися державною мовою;</w:t>
      </w:r>
    </w:p>
    <w:p w:rsidR="002E1629" w:rsidRPr="002E1629" w:rsidRDefault="002E1629" w:rsidP="002E1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629">
        <w:rPr>
          <w:rFonts w:ascii="Times New Roman" w:eastAsia="Times New Roman" w:hAnsi="Times New Roman" w:cs="Times New Roman"/>
          <w:sz w:val="24"/>
          <w:szCs w:val="24"/>
          <w:lang w:val="uk-UA"/>
        </w:rPr>
        <w:t>СК02. Здатність формувати інформаційний контент;</w:t>
      </w:r>
    </w:p>
    <w:p w:rsidR="002E1629" w:rsidRPr="002E1629" w:rsidRDefault="002E1629" w:rsidP="002E1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62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СК03. Здатність створювати </w:t>
      </w:r>
      <w:proofErr w:type="spellStart"/>
      <w:r w:rsidRPr="002E1629">
        <w:rPr>
          <w:rFonts w:ascii="Times New Roman" w:eastAsia="Times New Roman" w:hAnsi="Times New Roman" w:cs="Times New Roman"/>
          <w:sz w:val="24"/>
          <w:szCs w:val="24"/>
          <w:lang w:val="uk-UA"/>
        </w:rPr>
        <w:t>медіапродукт</w:t>
      </w:r>
      <w:proofErr w:type="spellEnd"/>
      <w:r w:rsidRPr="002E1629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1603A" w:rsidRPr="002E1629" w:rsidRDefault="002E1629" w:rsidP="002E1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629">
        <w:rPr>
          <w:rFonts w:ascii="Times New Roman" w:eastAsia="Times New Roman" w:hAnsi="Times New Roman" w:cs="Times New Roman"/>
          <w:sz w:val="24"/>
          <w:szCs w:val="24"/>
          <w:lang w:val="uk-UA"/>
        </w:rPr>
        <w:t>СК05. Здатність ефективно просувати створений медійний продукт.</w:t>
      </w:r>
    </w:p>
    <w:p w:rsidR="002E1629" w:rsidRDefault="002E1629">
      <w:pPr>
        <w:rPr>
          <w:lang w:val="uk-UA"/>
        </w:rPr>
      </w:pPr>
    </w:p>
    <w:p w:rsidR="0040674A" w:rsidRPr="0040674A" w:rsidRDefault="0040674A">
      <w:pPr>
        <w:rPr>
          <w:lang w:val="uk-UA"/>
        </w:rPr>
      </w:pPr>
      <w:r w:rsidRPr="0040674A">
        <w:rPr>
          <w:lang w:val="uk-UA"/>
        </w:rPr>
        <w:br w:type="page"/>
      </w:r>
    </w:p>
    <w:p w:rsidR="0081603A" w:rsidRPr="0040674A" w:rsidRDefault="0081603A" w:rsidP="0081603A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0674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Структура курсу</w:t>
      </w:r>
    </w:p>
    <w:p w:rsidR="0081603A" w:rsidRPr="0040674A" w:rsidRDefault="0081603A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407"/>
        <w:gridCol w:w="2536"/>
        <w:gridCol w:w="1134"/>
        <w:gridCol w:w="3805"/>
        <w:gridCol w:w="1972"/>
      </w:tblGrid>
      <w:tr w:rsidR="0081603A" w:rsidRPr="0040674A" w:rsidTr="00864DA5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:rsidR="0081603A" w:rsidRPr="0040674A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:rsidR="0081603A" w:rsidRPr="0040674A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:rsidR="0081603A" w:rsidRPr="0040674A" w:rsidRDefault="00CB5922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Години (Л/</w:t>
            </w:r>
            <w:bookmarkStart w:id="0" w:name="_GoBack"/>
            <w:bookmarkEnd w:id="0"/>
            <w:r w:rsidR="0081603A"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:rsidR="0081603A" w:rsidRPr="0040674A" w:rsidRDefault="0081603A" w:rsidP="00864D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:rsidR="0081603A" w:rsidRPr="0040674A" w:rsidRDefault="0081603A" w:rsidP="00864D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Інструменти і завдання</w:t>
            </w:r>
          </w:p>
        </w:tc>
      </w:tr>
      <w:tr w:rsidR="00A8272B" w:rsidRPr="00A8272B" w:rsidTr="00864DA5">
        <w:tc>
          <w:tcPr>
            <w:tcW w:w="407" w:type="dxa"/>
            <w:shd w:val="clear" w:color="auto" w:fill="auto"/>
          </w:tcPr>
          <w:p w:rsidR="00A8272B" w:rsidRPr="0040674A" w:rsidRDefault="00A8272B" w:rsidP="00A827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A8272B" w:rsidRPr="00655E91" w:rsidRDefault="00A8272B" w:rsidP="00A82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655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Кросмедійна</w:t>
            </w:r>
            <w:proofErr w:type="spellEnd"/>
            <w:r w:rsidRPr="005655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журналістика як спосіб підвищення якості змісту інформаційного повідомлення</w:t>
            </w:r>
          </w:p>
        </w:tc>
        <w:tc>
          <w:tcPr>
            <w:tcW w:w="1134" w:type="dxa"/>
            <w:shd w:val="clear" w:color="auto" w:fill="auto"/>
          </w:tcPr>
          <w:p w:rsidR="00A8272B" w:rsidRPr="0040674A" w:rsidRDefault="00A8272B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2/4</w:t>
            </w:r>
          </w:p>
        </w:tc>
        <w:tc>
          <w:tcPr>
            <w:tcW w:w="3805" w:type="dxa"/>
            <w:shd w:val="clear" w:color="auto" w:fill="auto"/>
          </w:tcPr>
          <w:p w:rsidR="00A8272B" w:rsidRPr="00801926" w:rsidRDefault="00A8272B" w:rsidP="00A82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82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Потреба виникнення </w:t>
            </w:r>
            <w:r w:rsidRPr="00A827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навчального курсу </w:t>
            </w:r>
            <w:r w:rsidR="007638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="007638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Крос</w:t>
            </w:r>
            <w:r w:rsidRPr="00A827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медіа</w:t>
            </w:r>
            <w:proofErr w:type="spellEnd"/>
            <w:r w:rsidRPr="00A827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 якісна журналістика». </w:t>
            </w:r>
            <w:r w:rsidRPr="00A82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Переоцінка </w:t>
            </w:r>
            <w:r w:rsidRPr="00A827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якості роботи з інформацією всередині редакцій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Предмет і завдання курсу. Основні терміни.</w:t>
            </w:r>
          </w:p>
        </w:tc>
        <w:tc>
          <w:tcPr>
            <w:tcW w:w="1972" w:type="dxa"/>
            <w:shd w:val="clear" w:color="auto" w:fill="auto"/>
          </w:tcPr>
          <w:p w:rsidR="00A8272B" w:rsidRPr="0040674A" w:rsidRDefault="00A8272B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A8272B" w:rsidRPr="0040674A" w:rsidRDefault="00A8272B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8272B" w:rsidRPr="0040674A" w:rsidTr="00864DA5">
        <w:tc>
          <w:tcPr>
            <w:tcW w:w="407" w:type="dxa"/>
            <w:shd w:val="clear" w:color="auto" w:fill="auto"/>
          </w:tcPr>
          <w:p w:rsidR="00A8272B" w:rsidRPr="0040674A" w:rsidRDefault="00A8272B" w:rsidP="00A827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A8272B" w:rsidRPr="0040674A" w:rsidRDefault="00A8272B" w:rsidP="00A82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5E9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Конвергентність як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основна ознака сучасних медіа</w:t>
            </w:r>
          </w:p>
        </w:tc>
        <w:tc>
          <w:tcPr>
            <w:tcW w:w="1134" w:type="dxa"/>
            <w:shd w:val="clear" w:color="auto" w:fill="auto"/>
          </w:tcPr>
          <w:p w:rsidR="00A8272B" w:rsidRPr="0040674A" w:rsidRDefault="00A8272B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2/4</w:t>
            </w:r>
          </w:p>
        </w:tc>
        <w:tc>
          <w:tcPr>
            <w:tcW w:w="3805" w:type="dxa"/>
            <w:shd w:val="clear" w:color="auto" w:fill="auto"/>
          </w:tcPr>
          <w:p w:rsidR="00A8272B" w:rsidRPr="0040674A" w:rsidRDefault="00A8272B" w:rsidP="00A82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5E9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Світовий досвід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55E9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ауков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их</w:t>
            </w:r>
            <w:r w:rsidRPr="00655E9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та практичн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их </w:t>
            </w:r>
            <w:r w:rsidRPr="00655E9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досліджен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ь у</w:t>
            </w:r>
            <w:r w:rsidRPr="00655E9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галузі </w:t>
            </w:r>
            <w:proofErr w:type="spellStart"/>
            <w:r w:rsidRPr="00655E9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кросмедіа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655E9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Трансформаційні процеси в сучасній медіаіндустріїяк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шлях до якісної журналістики. </w:t>
            </w:r>
            <w:proofErr w:type="spellStart"/>
            <w:r w:rsidRPr="00655E9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Мультиплатфор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концепція соціальних медіа.</w:t>
            </w:r>
          </w:p>
        </w:tc>
        <w:tc>
          <w:tcPr>
            <w:tcW w:w="1972" w:type="dxa"/>
            <w:shd w:val="clear" w:color="auto" w:fill="auto"/>
          </w:tcPr>
          <w:p w:rsidR="00A8272B" w:rsidRPr="0040674A" w:rsidRDefault="00A8272B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A8272B" w:rsidRPr="0040674A" w:rsidRDefault="00A8272B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</w:t>
            </w:r>
          </w:p>
          <w:p w:rsidR="00A8272B" w:rsidRPr="0040674A" w:rsidRDefault="00A8272B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8272B" w:rsidRPr="0040674A" w:rsidTr="00864DA5">
        <w:tc>
          <w:tcPr>
            <w:tcW w:w="407" w:type="dxa"/>
            <w:shd w:val="clear" w:color="auto" w:fill="auto"/>
          </w:tcPr>
          <w:p w:rsidR="00A8272B" w:rsidRPr="0040674A" w:rsidRDefault="00A8272B" w:rsidP="00A827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A8272B" w:rsidRPr="0040674A" w:rsidRDefault="00A8272B" w:rsidP="00A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Контент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кросмедіа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8272B" w:rsidRPr="0040674A" w:rsidRDefault="007638A0" w:rsidP="0076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 w:rsidR="00A827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805" w:type="dxa"/>
            <w:shd w:val="clear" w:color="auto" w:fill="auto"/>
          </w:tcPr>
          <w:p w:rsidR="00A8272B" w:rsidRPr="0040674A" w:rsidRDefault="00A8272B" w:rsidP="00A82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C3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Типи, види та особлив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ості подачі контенту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кросмедіа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EC2C3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Особли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вості мультимедійного мовлення.</w:t>
            </w:r>
            <w:r w:rsidRPr="00EC2C3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Впровадження особистісно-орієнтованого </w:t>
            </w:r>
            <w:proofErr w:type="spellStart"/>
            <w:r w:rsidRPr="00EC2C3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контентув</w:t>
            </w:r>
            <w:proofErr w:type="spellEnd"/>
            <w:r w:rsidRPr="00EC2C3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2C3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кросмедіа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EC2C3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Відеотек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 мультимедійному контексті</w:t>
            </w:r>
            <w:r w:rsidRPr="00EC2C3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C2C3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Інфографіка</w:t>
            </w:r>
            <w:proofErr w:type="spellEnd"/>
            <w:r w:rsidRPr="00EC2C3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та динамічна візуалізація як тренд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сучасних медіа</w:t>
            </w:r>
            <w:r w:rsidRPr="00EC2C3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Інструментарій створення мультимедійного контенту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A8272B" w:rsidRPr="0040674A" w:rsidRDefault="00A8272B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A8272B" w:rsidRDefault="00A8272B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</w:t>
            </w:r>
          </w:p>
          <w:p w:rsidR="00A8272B" w:rsidRPr="0040674A" w:rsidRDefault="00A8272B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Аналіз </w:t>
            </w:r>
            <w:proofErr w:type="spellStart"/>
            <w:r w:rsidR="007638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кросмедійного</w:t>
            </w:r>
            <w:proofErr w:type="spellEnd"/>
            <w:r w:rsidR="007638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контенту</w:t>
            </w:r>
          </w:p>
          <w:p w:rsidR="00A8272B" w:rsidRPr="0040674A" w:rsidRDefault="00A8272B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8272B" w:rsidRPr="0040674A" w:rsidTr="006D52F6">
        <w:trPr>
          <w:trHeight w:val="3003"/>
        </w:trPr>
        <w:tc>
          <w:tcPr>
            <w:tcW w:w="407" w:type="dxa"/>
            <w:shd w:val="clear" w:color="auto" w:fill="auto"/>
          </w:tcPr>
          <w:p w:rsidR="00A8272B" w:rsidRPr="0040674A" w:rsidRDefault="00A8272B" w:rsidP="00A827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A8272B" w:rsidRPr="0040674A" w:rsidRDefault="00A8272B" w:rsidP="00A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Технології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кросмедіа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8272B" w:rsidRPr="0040674A" w:rsidRDefault="007638A0" w:rsidP="0076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 w:rsidR="00A827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805" w:type="dxa"/>
            <w:shd w:val="clear" w:color="auto" w:fill="auto"/>
          </w:tcPr>
          <w:p w:rsidR="00A8272B" w:rsidRPr="0040674A" w:rsidRDefault="00A8272B" w:rsidP="00A827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D52F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Феномен сюжетних ліній в інформаційномупросторі українських меді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 та соціальних мереж. </w:t>
            </w:r>
            <w:r w:rsidRPr="006D52F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Підготовка інтернет-новин: структурування інформації,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передача смислів</w:t>
            </w:r>
            <w:r w:rsidRPr="006D52F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D52F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Відеостріми</w:t>
            </w:r>
            <w:proofErr w:type="spellEnd"/>
            <w:r w:rsidRPr="006D52F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6D52F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інтернет-сайтах</w:t>
            </w:r>
            <w:proofErr w:type="spellEnd"/>
            <w:r w:rsidRPr="006D52F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та в соціальних </w:t>
            </w:r>
            <w:proofErr w:type="spellStart"/>
            <w:r w:rsidRPr="006D52F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мережахяк</w:t>
            </w:r>
            <w:proofErr w:type="spellEnd"/>
            <w:r w:rsidRPr="006D52F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різновид </w:t>
            </w:r>
            <w:proofErr w:type="spellStart"/>
            <w:r w:rsidRPr="006D52F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прямое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телевізійного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мовлення.</w:t>
            </w:r>
            <w:r w:rsidRPr="006D52F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Мобілографія</w:t>
            </w:r>
            <w:proofErr w:type="spellEnd"/>
            <w:r w:rsidRPr="006D52F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як інструмент </w:t>
            </w:r>
            <w:proofErr w:type="spellStart"/>
            <w:r w:rsidRPr="006D52F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кросмедійної</w:t>
            </w:r>
            <w:proofErr w:type="spellEnd"/>
            <w:r w:rsidRPr="006D52F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журнал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істики. </w:t>
            </w:r>
            <w:proofErr w:type="spellStart"/>
            <w:r w:rsidRPr="006D52F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смедійність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контенту.</w:t>
            </w:r>
          </w:p>
        </w:tc>
        <w:tc>
          <w:tcPr>
            <w:tcW w:w="1972" w:type="dxa"/>
            <w:shd w:val="clear" w:color="auto" w:fill="auto"/>
          </w:tcPr>
          <w:p w:rsidR="00A8272B" w:rsidRPr="0040674A" w:rsidRDefault="00A8272B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A8272B" w:rsidRPr="0040674A" w:rsidRDefault="00A8272B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Аналіз </w:t>
            </w:r>
            <w:r w:rsidR="007638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різних технологій </w:t>
            </w:r>
            <w:proofErr w:type="spellStart"/>
            <w:r w:rsidR="007638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кросмедіа</w:t>
            </w:r>
            <w:proofErr w:type="spellEnd"/>
          </w:p>
          <w:p w:rsidR="00A8272B" w:rsidRPr="0040674A" w:rsidRDefault="00A8272B" w:rsidP="0076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Створення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власн</w:t>
            </w:r>
            <w:r w:rsidR="007638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огокросмедійного</w:t>
            </w:r>
            <w:proofErr w:type="spellEnd"/>
            <w:r w:rsidR="007638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продукту</w:t>
            </w:r>
          </w:p>
        </w:tc>
      </w:tr>
      <w:tr w:rsidR="00A8272B" w:rsidRPr="0040674A" w:rsidTr="00864DA5">
        <w:tc>
          <w:tcPr>
            <w:tcW w:w="407" w:type="dxa"/>
            <w:shd w:val="clear" w:color="auto" w:fill="auto"/>
          </w:tcPr>
          <w:p w:rsidR="00A8272B" w:rsidRPr="0040674A" w:rsidRDefault="00A8272B" w:rsidP="00A827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A8272B" w:rsidRPr="00463A64" w:rsidRDefault="00A8272B" w:rsidP="0076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A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Композиційно-графічне моделювання</w:t>
            </w:r>
          </w:p>
          <w:p w:rsidR="00A8272B" w:rsidRPr="0040674A" w:rsidRDefault="00A8272B" w:rsidP="0076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кросмедіа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8272B" w:rsidRPr="0040674A" w:rsidRDefault="00A8272B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2/4</w:t>
            </w:r>
          </w:p>
        </w:tc>
        <w:tc>
          <w:tcPr>
            <w:tcW w:w="3805" w:type="dxa"/>
            <w:shd w:val="clear" w:color="auto" w:fill="auto"/>
          </w:tcPr>
          <w:p w:rsidR="00A8272B" w:rsidRPr="0040674A" w:rsidRDefault="00A8272B" w:rsidP="0076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A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Композиційно-графічне моделювання конвергентних ЗМІ:комунікат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ивний і комунікаційний аспекти.</w:t>
            </w:r>
            <w:r w:rsidRPr="00463A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Структура мультимедійного </w:t>
            </w:r>
            <w:proofErr w:type="spellStart"/>
            <w:r w:rsidRPr="00463A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сторітелінгу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63A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Кросмедійна</w:t>
            </w:r>
            <w:proofErr w:type="spellEnd"/>
            <w:r w:rsidRPr="00463A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редакція як новий </w:t>
            </w:r>
            <w:proofErr w:type="spellStart"/>
            <w:r w:rsidRPr="00463A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видорганізаціїроботи</w:t>
            </w:r>
            <w:proofErr w:type="spellEnd"/>
            <w:r w:rsidRPr="00463A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сучасн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их ЗМІ</w:t>
            </w:r>
            <w:r w:rsidRPr="00463A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Методи проектування та </w:t>
            </w:r>
            <w:proofErr w:type="spellStart"/>
            <w:r w:rsidRPr="00463A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інструментикористувацької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взаємодії з мережевим медіа. Жу</w:t>
            </w:r>
            <w:r w:rsidRPr="00463A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рналістика даних як чинник трансформації </w:t>
            </w:r>
            <w:proofErr w:type="spellStart"/>
            <w:r w:rsidRPr="00463A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професійнихкомпетентностей</w:t>
            </w:r>
            <w:proofErr w:type="spellEnd"/>
            <w:r w:rsidRPr="00463A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журналіста</w:t>
            </w:r>
          </w:p>
        </w:tc>
        <w:tc>
          <w:tcPr>
            <w:tcW w:w="1972" w:type="dxa"/>
            <w:shd w:val="clear" w:color="auto" w:fill="auto"/>
          </w:tcPr>
          <w:p w:rsidR="00A8272B" w:rsidRPr="0040674A" w:rsidRDefault="00A8272B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A8272B" w:rsidRPr="0040674A" w:rsidRDefault="00A8272B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Аналіз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слоганів рекламних текстів</w:t>
            </w:r>
          </w:p>
          <w:p w:rsidR="00A8272B" w:rsidRPr="0040674A" w:rsidRDefault="00A8272B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Створення власних слоганів рекламних текстів</w:t>
            </w:r>
          </w:p>
        </w:tc>
      </w:tr>
      <w:tr w:rsidR="00A8272B" w:rsidRPr="0040674A" w:rsidTr="00864DA5">
        <w:tc>
          <w:tcPr>
            <w:tcW w:w="407" w:type="dxa"/>
            <w:shd w:val="clear" w:color="auto" w:fill="auto"/>
          </w:tcPr>
          <w:p w:rsidR="00A8272B" w:rsidRPr="0040674A" w:rsidRDefault="00A8272B" w:rsidP="00A827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A8272B" w:rsidRPr="0040674A" w:rsidRDefault="00A8272B" w:rsidP="00A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E50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Аналітика та промоція </w:t>
            </w:r>
            <w:proofErr w:type="spellStart"/>
            <w:r w:rsidRPr="000E50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кросмедіа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8272B" w:rsidRPr="0040674A" w:rsidRDefault="00A8272B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2/4</w:t>
            </w:r>
          </w:p>
        </w:tc>
        <w:tc>
          <w:tcPr>
            <w:tcW w:w="3805" w:type="dxa"/>
            <w:shd w:val="clear" w:color="auto" w:fill="auto"/>
          </w:tcPr>
          <w:p w:rsidR="00A8272B" w:rsidRPr="0040674A" w:rsidRDefault="00A8272B" w:rsidP="00A82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E50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Методи та інструментарій аналітики </w:t>
            </w:r>
            <w:proofErr w:type="spellStart"/>
            <w:r w:rsidRPr="000E50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кросмедійних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0E50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Модель поширення у соціальних мережахновинної інформації ві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 великих інформаційних сайтів. </w:t>
            </w:r>
            <w:proofErr w:type="spellStart"/>
            <w:r w:rsidRPr="000E50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вимір читання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міленіалів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Перспективи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кросмедіа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A8272B" w:rsidRPr="0040674A" w:rsidRDefault="00A8272B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A8272B" w:rsidRPr="0040674A" w:rsidRDefault="00A8272B" w:rsidP="00A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Аналіз </w:t>
            </w:r>
            <w:proofErr w:type="spellStart"/>
            <w:r w:rsidR="007638A0" w:rsidRPr="000E50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кросмедійних</w:t>
            </w:r>
            <w:r w:rsidR="007638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ЗМІ</w:t>
            </w:r>
            <w:proofErr w:type="spellEnd"/>
          </w:p>
        </w:tc>
      </w:tr>
    </w:tbl>
    <w:p w:rsidR="0081603A" w:rsidRPr="0040674A" w:rsidRDefault="0081603A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B5169" w:rsidRDefault="005B5169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 w:type="page"/>
      </w:r>
    </w:p>
    <w:p w:rsidR="0081603A" w:rsidRPr="0040674A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0674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Рекомендована </w:t>
      </w:r>
      <w:r w:rsidRPr="00AA0D8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література</w:t>
      </w:r>
    </w:p>
    <w:p w:rsidR="00CD3C4F" w:rsidRDefault="00CD3C4F" w:rsidP="00CD3C4F">
      <w:pPr>
        <w:pStyle w:val="a0"/>
        <w:jc w:val="center"/>
        <w:rPr>
          <w:b/>
          <w:lang w:eastAsia="ar-SA"/>
        </w:rPr>
      </w:pPr>
    </w:p>
    <w:p w:rsidR="00CD3C4F" w:rsidRPr="0040674A" w:rsidRDefault="00CD3C4F" w:rsidP="00CD3C4F">
      <w:pPr>
        <w:pStyle w:val="a0"/>
        <w:jc w:val="center"/>
        <w:rPr>
          <w:b/>
          <w:lang w:eastAsia="ar-SA"/>
        </w:rPr>
      </w:pPr>
      <w:r>
        <w:rPr>
          <w:b/>
          <w:lang w:eastAsia="ar-SA"/>
        </w:rPr>
        <w:t>Базова</w:t>
      </w:r>
    </w:p>
    <w:p w:rsidR="00AA0D8D" w:rsidRPr="00AA0D8D" w:rsidRDefault="00AA0D8D" w:rsidP="00CD3C4F">
      <w:pPr>
        <w:pStyle w:val="11"/>
        <w:tabs>
          <w:tab w:val="left" w:pos="0"/>
        </w:tabs>
        <w:spacing w:before="0" w:after="0"/>
        <w:ind w:firstLine="0"/>
        <w:rPr>
          <w:rFonts w:eastAsia="Times New Roman"/>
          <w:b/>
          <w:lang w:eastAsia="en-US"/>
        </w:rPr>
      </w:pPr>
    </w:p>
    <w:p w:rsidR="004F0DB5" w:rsidRPr="002C7E7A" w:rsidRDefault="004F0DB5" w:rsidP="00E33D44">
      <w:pPr>
        <w:pStyle w:val="a8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Багаутдинов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А.Р.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Конвергенция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подходы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мнения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реальность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Мульти</w:t>
      </w:r>
      <w:r w:rsidR="00DD048A"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медийнаяжурналистика</w:t>
      </w:r>
      <w:proofErr w:type="spellEnd"/>
      <w:r w:rsidR="00DD048A"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048A"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Евразии</w:t>
      </w:r>
      <w:proofErr w:type="spellEnd"/>
      <w:r w:rsidR="00DD048A"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2007: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интегрированныемаркетинговыетехнологииВостока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Запада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Материалынаучно-практическойконференции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Казань, 5–6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декабря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2007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года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– Казань: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Изд-во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Казанск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гос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ун-та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, 2007.</w:t>
      </w:r>
    </w:p>
    <w:p w:rsidR="004F0DB5" w:rsidRPr="002C7E7A" w:rsidRDefault="004F0DB5" w:rsidP="00E33D44">
      <w:pPr>
        <w:pStyle w:val="a8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Городенко Л. М. Теорія мережевої комунікації: монографія /Л. М. Городенко. –К., 2012. – 388 с.</w:t>
      </w:r>
    </w:p>
    <w:p w:rsidR="00E33D44" w:rsidRPr="002C7E7A" w:rsidRDefault="004F0DB5" w:rsidP="00E33D44">
      <w:pPr>
        <w:pStyle w:val="a8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Електронні видання: довідник / Уклад. Т. Ю.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Киричок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. – К. : НТУУ «КПІ»', 2010. –</w:t>
      </w:r>
      <w:r w:rsidR="00E33D44"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400 с.</w:t>
      </w:r>
    </w:p>
    <w:p w:rsidR="00E33D44" w:rsidRPr="002C7E7A" w:rsidRDefault="004F0DB5" w:rsidP="00E33D44">
      <w:pPr>
        <w:pStyle w:val="a8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Интернет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интерактивныеэлектронныемедиа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исследования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cб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Лабораториимедиакультуры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коммуникации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конвергенции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цифровыхтехнологий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под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ред. И.И.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Засурского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. – МГУ, 2007.</w:t>
      </w:r>
    </w:p>
    <w:p w:rsidR="00AA0D8D" w:rsidRPr="002C7E7A" w:rsidRDefault="00CD3C4F" w:rsidP="00E33D44">
      <w:pPr>
        <w:pStyle w:val="a8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Кросмеда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контент, технології, перспективи : колективна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моногр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/ за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заг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ред. д. н. із соц. ком. В. Е. Шевченко; Інститут журналістики Київського національного університету імені Тараса Шевченка. — К. : Кафедра мультимедійних технологій і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медіадизайну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Інституту журналістики Київського національного університету імені Тараса Шевченка, 2017.</w:t>
      </w:r>
      <w:r w:rsidR="004F0DB5"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</w:t>
      </w:r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234 с.</w:t>
      </w:r>
    </w:p>
    <w:p w:rsidR="004F0DB5" w:rsidRPr="002C7E7A" w:rsidRDefault="004F0DB5" w:rsidP="00E33D44">
      <w:pPr>
        <w:pStyle w:val="a8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Черных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А.И. Мир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современныхмедиа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; [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сост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сер.: В.В.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Анашвили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А.Л.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Погорельский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науч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совет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В.Л.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Глазычев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др.]; М.: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Территориябудущего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, 2007.</w:t>
      </w:r>
    </w:p>
    <w:p w:rsidR="004F0DB5" w:rsidRPr="002C7E7A" w:rsidRDefault="004F0DB5" w:rsidP="00E33D44">
      <w:pPr>
        <w:pStyle w:val="a8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Чічановський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 А. Інформаційні процеси в структурі світових комунікаційних систем: підручник / А. А.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Чічановський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О. Г.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Старіш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. – К. : Грамота, 2010. – 568 с.</w:t>
      </w:r>
    </w:p>
    <w:p w:rsidR="004F0DB5" w:rsidRPr="002C7E7A" w:rsidRDefault="004F0DB5" w:rsidP="00E33D44">
      <w:pPr>
        <w:pStyle w:val="a8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Шевченко, В. Е. Форми візуалізації в сучасному журналі: </w:t>
      </w:r>
      <w:r w:rsidR="00E33D44"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журналі: монографія /В. Е. Шевченко. – К. : Видавець Паливода А. В., 2013. – 340 с.</w:t>
      </w:r>
    </w:p>
    <w:p w:rsidR="00E33D44" w:rsidRPr="002C7E7A" w:rsidRDefault="00E33D44" w:rsidP="004F0DB5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0D8D" w:rsidRPr="002C7E7A" w:rsidRDefault="00AA0D8D" w:rsidP="004F0DB5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7E7A">
        <w:rPr>
          <w:rFonts w:ascii="Times New Roman" w:hAnsi="Times New Roman" w:cs="Times New Roman"/>
          <w:b/>
          <w:sz w:val="24"/>
          <w:szCs w:val="24"/>
          <w:lang w:val="uk-UA"/>
        </w:rPr>
        <w:t>Допоміжна література</w:t>
      </w:r>
    </w:p>
    <w:p w:rsidR="00801926" w:rsidRPr="002C7E7A" w:rsidRDefault="00801926" w:rsidP="002C7E7A">
      <w:pPr>
        <w:pStyle w:val="a8"/>
        <w:numPr>
          <w:ilvl w:val="0"/>
          <w:numId w:val="18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Кендльбахер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 Структурні зміни у медіа-галузі. Криза традиційної якісної журналістики // Підручник з крос-медіа / Видавці І.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Крецу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, М.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Гузун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Л.Василик.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Бонн-Сібіу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. 2015. С.15-17.</w:t>
      </w:r>
    </w:p>
    <w:p w:rsidR="00801926" w:rsidRPr="002C7E7A" w:rsidRDefault="00801926" w:rsidP="002C7E7A">
      <w:pPr>
        <w:pStyle w:val="a8"/>
        <w:numPr>
          <w:ilvl w:val="0"/>
          <w:numId w:val="18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Armstrong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D. M.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Managingbystoryingaround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–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David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M.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Armstrong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, 1995.</w:t>
      </w:r>
    </w:p>
    <w:p w:rsidR="00801926" w:rsidRPr="002C7E7A" w:rsidRDefault="00801926" w:rsidP="002C7E7A">
      <w:pPr>
        <w:pStyle w:val="a8"/>
        <w:numPr>
          <w:ilvl w:val="0"/>
          <w:numId w:val="18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Chatman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S. B.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Storyanddiscourse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Narrativestructureinfictionandfilm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IthacaandLondon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–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CornellUniversityPress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, 1980.</w:t>
      </w:r>
    </w:p>
    <w:p w:rsidR="00801926" w:rsidRPr="002C7E7A" w:rsidRDefault="00801926" w:rsidP="002C7E7A">
      <w:pPr>
        <w:pStyle w:val="a8"/>
        <w:numPr>
          <w:ilvl w:val="0"/>
          <w:numId w:val="18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Denning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S.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Effectivestorytelling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strategicbusinessnarrativetechniques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Strategy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&amp;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Leadership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, 34(1), 42–48. 2006.</w:t>
      </w:r>
    </w:p>
    <w:p w:rsidR="00801926" w:rsidRPr="002C7E7A" w:rsidRDefault="00801926" w:rsidP="002C7E7A">
      <w:pPr>
        <w:pStyle w:val="a8"/>
        <w:numPr>
          <w:ilvl w:val="0"/>
          <w:numId w:val="18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Sheridan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T. B.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Musingsontelepresenceandvirtualpresence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Presence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TeleoperatorsandVirtualEnvironments</w:t>
      </w:r>
      <w:proofErr w:type="spellEnd"/>
      <w:r w:rsidRPr="002C7E7A">
        <w:rPr>
          <w:rFonts w:ascii="Times New Roman" w:eastAsia="Times New Roman" w:hAnsi="Times New Roman" w:cs="Times New Roman"/>
          <w:sz w:val="24"/>
          <w:szCs w:val="24"/>
          <w:lang w:val="uk-UA"/>
        </w:rPr>
        <w:t>, 1. 120-125. 1992.</w:t>
      </w:r>
    </w:p>
    <w:p w:rsidR="0081603A" w:rsidRPr="002C7E7A" w:rsidRDefault="0081603A" w:rsidP="0081603A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C7E7A" w:rsidRDefault="002C7E7A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 w:type="page"/>
      </w:r>
    </w:p>
    <w:p w:rsidR="0081603A" w:rsidRPr="0040674A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0674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Оцінювання курсу</w:t>
      </w:r>
    </w:p>
    <w:p w:rsidR="0081603A" w:rsidRPr="0040674A" w:rsidRDefault="0081603A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0674A">
        <w:rPr>
          <w:rFonts w:ascii="Times New Roman" w:eastAsia="Times New Roman" w:hAnsi="Times New Roman" w:cs="Times New Roman"/>
          <w:sz w:val="24"/>
          <w:szCs w:val="24"/>
          <w:lang w:val="uk-UA"/>
        </w:rPr>
        <w:t>За повністю виконані завдання студент може отримати визначену кількість балів:</w:t>
      </w:r>
    </w:p>
    <w:p w:rsidR="00864DA5" w:rsidRPr="0040674A" w:rsidRDefault="00864DA5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6"/>
        <w:gridCol w:w="2185"/>
      </w:tblGrid>
      <w:tr w:rsidR="0081603A" w:rsidRPr="0040674A" w:rsidTr="00864DA5">
        <w:trPr>
          <w:jc w:val="center"/>
        </w:trPr>
        <w:tc>
          <w:tcPr>
            <w:tcW w:w="6232" w:type="dxa"/>
            <w:shd w:val="clear" w:color="auto" w:fill="auto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Інструменти і завдання</w:t>
            </w:r>
          </w:p>
        </w:tc>
        <w:tc>
          <w:tcPr>
            <w:tcW w:w="1844" w:type="dxa"/>
            <w:shd w:val="clear" w:color="auto" w:fill="auto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81603A" w:rsidRPr="0040674A" w:rsidTr="00864DA5">
        <w:trPr>
          <w:jc w:val="center"/>
        </w:trPr>
        <w:tc>
          <w:tcPr>
            <w:tcW w:w="6232" w:type="dxa"/>
            <w:shd w:val="clear" w:color="auto" w:fill="auto"/>
          </w:tcPr>
          <w:p w:rsidR="0081603A" w:rsidRPr="0040674A" w:rsidRDefault="0081603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</w:p>
        </w:tc>
        <w:tc>
          <w:tcPr>
            <w:tcW w:w="1844" w:type="dxa"/>
            <w:shd w:val="clear" w:color="auto" w:fill="auto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81603A" w:rsidRPr="0040674A" w:rsidTr="00864DA5">
        <w:trPr>
          <w:jc w:val="center"/>
        </w:trPr>
        <w:tc>
          <w:tcPr>
            <w:tcW w:w="6232" w:type="dxa"/>
            <w:shd w:val="clear" w:color="auto" w:fill="auto"/>
          </w:tcPr>
          <w:p w:rsidR="0081603A" w:rsidRPr="0040674A" w:rsidRDefault="00AA0D8D" w:rsidP="00D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наліз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 створення </w:t>
            </w:r>
            <w:proofErr w:type="spellStart"/>
            <w:r w:rsidR="00DD04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кросмедійного</w:t>
            </w:r>
            <w:r w:rsidR="003B59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продукту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81603A" w:rsidRPr="0040674A" w:rsidRDefault="00097EA1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10/20</w:t>
            </w:r>
          </w:p>
        </w:tc>
      </w:tr>
      <w:tr w:rsidR="0081603A" w:rsidRPr="0040674A" w:rsidTr="00864DA5">
        <w:trPr>
          <w:jc w:val="center"/>
        </w:trPr>
        <w:tc>
          <w:tcPr>
            <w:tcW w:w="6232" w:type="dxa"/>
            <w:shd w:val="clear" w:color="auto" w:fill="auto"/>
          </w:tcPr>
          <w:p w:rsidR="0081603A" w:rsidRPr="0040674A" w:rsidRDefault="00097EA1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</w:tc>
        <w:tc>
          <w:tcPr>
            <w:tcW w:w="1844" w:type="dxa"/>
            <w:shd w:val="clear" w:color="auto" w:fill="auto"/>
          </w:tcPr>
          <w:p w:rsidR="0081603A" w:rsidRPr="0040674A" w:rsidRDefault="00097EA1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81603A" w:rsidRPr="0040674A" w:rsidTr="00864DA5">
        <w:trPr>
          <w:jc w:val="center"/>
        </w:trPr>
        <w:tc>
          <w:tcPr>
            <w:tcW w:w="6232" w:type="dxa"/>
            <w:shd w:val="clear" w:color="auto" w:fill="auto"/>
          </w:tcPr>
          <w:p w:rsidR="0081603A" w:rsidRPr="0040674A" w:rsidRDefault="0081603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844" w:type="dxa"/>
            <w:shd w:val="clear" w:color="auto" w:fill="auto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81603A" w:rsidRPr="0040674A" w:rsidTr="00864DA5">
        <w:trPr>
          <w:jc w:val="center"/>
        </w:trPr>
        <w:tc>
          <w:tcPr>
            <w:tcW w:w="6232" w:type="dxa"/>
            <w:shd w:val="clear" w:color="auto" w:fill="auto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4" w:type="dxa"/>
            <w:shd w:val="clear" w:color="auto" w:fill="auto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81603A" w:rsidRPr="0040674A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1603A" w:rsidRPr="0040674A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0674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Шкала оцінювання студентів</w:t>
      </w:r>
    </w:p>
    <w:p w:rsidR="00864DA5" w:rsidRPr="0040674A" w:rsidRDefault="00864DA5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523"/>
        <w:gridCol w:w="3329"/>
        <w:gridCol w:w="2627"/>
      </w:tblGrid>
      <w:tr w:rsidR="0081603A" w:rsidRPr="0040674A" w:rsidTr="00263DFF">
        <w:trPr>
          <w:trHeight w:val="450"/>
        </w:trPr>
        <w:tc>
          <w:tcPr>
            <w:tcW w:w="1172" w:type="pct"/>
            <w:vMerge w:val="restar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_17dp8vu"/>
            <w:bookmarkEnd w:id="1"/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ОцінкаECTS</w:t>
            </w:r>
          </w:p>
        </w:tc>
        <w:tc>
          <w:tcPr>
            <w:tcW w:w="3269" w:type="pct"/>
            <w:gridSpan w:val="2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81603A" w:rsidRPr="0040674A" w:rsidTr="00263DFF">
        <w:trPr>
          <w:trHeight w:val="450"/>
        </w:trPr>
        <w:tc>
          <w:tcPr>
            <w:tcW w:w="1172" w:type="pct"/>
            <w:vMerge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  <w:vMerge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8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81603A" w:rsidRPr="0040674A" w:rsidTr="00263DFF">
        <w:tc>
          <w:tcPr>
            <w:tcW w:w="1172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559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818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81603A" w:rsidRPr="0040674A" w:rsidTr="00263DFF">
        <w:trPr>
          <w:trHeight w:val="194"/>
        </w:trPr>
        <w:tc>
          <w:tcPr>
            <w:tcW w:w="1172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559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40674A" w:rsidTr="00263DFF">
        <w:tc>
          <w:tcPr>
            <w:tcW w:w="1172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559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pct"/>
            <w:vMerge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40674A" w:rsidTr="00263DFF">
        <w:tc>
          <w:tcPr>
            <w:tcW w:w="1172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64-73</w:t>
            </w:r>
          </w:p>
        </w:tc>
        <w:tc>
          <w:tcPr>
            <w:tcW w:w="559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40674A" w:rsidTr="00263DFF">
        <w:tc>
          <w:tcPr>
            <w:tcW w:w="1172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559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pct"/>
            <w:vMerge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40674A" w:rsidTr="00263DFF">
        <w:tc>
          <w:tcPr>
            <w:tcW w:w="1172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559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FX</w:t>
            </w:r>
          </w:p>
        </w:tc>
        <w:tc>
          <w:tcPr>
            <w:tcW w:w="1818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81603A" w:rsidRPr="0040674A" w:rsidTr="00263DFF">
        <w:trPr>
          <w:trHeight w:val="708"/>
        </w:trPr>
        <w:tc>
          <w:tcPr>
            <w:tcW w:w="1172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559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</w:t>
            </w:r>
          </w:p>
        </w:tc>
        <w:tc>
          <w:tcPr>
            <w:tcW w:w="1818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81603A" w:rsidRPr="0040674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81603A" w:rsidRPr="0040674A" w:rsidRDefault="0081603A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603A" w:rsidRPr="0040674A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0674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Політика курсу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475"/>
        <w:gridCol w:w="8080"/>
      </w:tblGrid>
      <w:tr w:rsidR="00F166F1" w:rsidRPr="002C7E7A" w:rsidTr="00864DA5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Плагіат та академічна доброчесність: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Під час виконання </w:t>
            </w:r>
            <w:r w:rsidR="00767C90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практичних </w:t>
            </w: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завдань студент має дотримуватись політики академічної доброчесності. Запозичення мають бути оформлені відповідними посиланнями. Списування є забороненим.</w:t>
            </w:r>
            <w:r w:rsidR="000649EA" w:rsidRPr="0040674A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Результати навчання студентів</w:t>
            </w:r>
            <w:r w:rsidR="000649EA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оцінюються</w:t>
            </w:r>
            <w:r w:rsidR="00F166F1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викладачем об’єктивно</w:t>
            </w:r>
            <w:r w:rsidR="000649EA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.</w:t>
            </w:r>
            <w:r w:rsidR="00F166F1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Здобувачі вищої освіти самостійно виконують навчальні завдання, завдання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можливостей).</w:t>
            </w:r>
          </w:p>
        </w:tc>
      </w:tr>
      <w:tr w:rsidR="00F166F1" w:rsidRPr="0040674A" w:rsidTr="00864DA5">
        <w:tblPrEx>
          <w:tblCellMar>
            <w:left w:w="108" w:type="dxa"/>
            <w:right w:w="108" w:type="dxa"/>
          </w:tblCellMar>
        </w:tblPrEx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Завдання і заняття: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097EA1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У</w:t>
            </w:r>
            <w:r w:rsidR="0081603A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сі завдання, передбачені програмою курсу</w:t>
            </w:r>
            <w:r w:rsidR="00767C90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,</w:t>
            </w:r>
            <w:r w:rsidR="0081603A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мають бути виконані своєчасно </w:t>
            </w: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й</w:t>
            </w:r>
            <w:r w:rsidR="0081603A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</w:t>
            </w:r>
            <w:r w:rsidR="00767C90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Через</w:t>
            </w:r>
            <w:r w:rsidR="0081603A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поважн</w:t>
            </w:r>
            <w:r w:rsidR="00767C90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у</w:t>
            </w:r>
            <w:r w:rsidR="0081603A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причин</w:t>
            </w:r>
            <w:r w:rsidR="00767C90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у</w:t>
            </w:r>
            <w:r w:rsidR="0081603A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(хвороба, академічна мобільність тощо) терміни</w:t>
            </w:r>
            <w:r w:rsidR="00BD5795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відпрацювання</w:t>
            </w:r>
            <w:r w:rsidR="0081603A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можуть бути збільшені за письмовим дозволом декана.</w:t>
            </w:r>
          </w:p>
        </w:tc>
      </w:tr>
      <w:tr w:rsidR="00F166F1" w:rsidRPr="0040674A" w:rsidTr="00864DA5">
        <w:tblPrEx>
          <w:tblCellMar>
            <w:left w:w="108" w:type="dxa"/>
            <w:right w:w="108" w:type="dxa"/>
          </w:tblCellMar>
        </w:tblPrEx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Поведінка в аудиторії: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0674A" w:rsidRDefault="0081603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На заняття студенти приходять до аудиторії відповідно до розкладу</w:t>
            </w:r>
            <w:r w:rsidR="00BD5795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, не запізнюючись</w:t>
            </w:r>
            <w:r w:rsidR="00767C90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.</w:t>
            </w:r>
          </w:p>
          <w:p w:rsidR="0081603A" w:rsidRPr="0040674A" w:rsidRDefault="0081603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Під час занять студенти:</w:t>
            </w:r>
          </w:p>
          <w:p w:rsidR="0081603A" w:rsidRPr="0040674A" w:rsidRDefault="0081603A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залишають аудиторію без дозволу викладача;</w:t>
            </w:r>
          </w:p>
          <w:p w:rsidR="00BD5795" w:rsidRPr="0040674A" w:rsidRDefault="00BD5795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коректно поводяться між собою;</w:t>
            </w:r>
          </w:p>
          <w:p w:rsidR="000649EA" w:rsidRPr="0040674A" w:rsidRDefault="000649EA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вільно висловлюють свої погляди;</w:t>
            </w:r>
          </w:p>
          <w:p w:rsidR="0081603A" w:rsidRPr="0040674A" w:rsidRDefault="0081603A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заважають викладач</w:t>
            </w:r>
            <w:r w:rsidR="00097EA1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еві</w:t>
            </w: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проводити заняття.</w:t>
            </w:r>
          </w:p>
          <w:p w:rsidR="0081603A" w:rsidRPr="0040674A" w:rsidRDefault="0081603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Під час контролю знань студенти:</w:t>
            </w:r>
          </w:p>
          <w:p w:rsidR="0081603A" w:rsidRPr="0040674A" w:rsidRDefault="00F166F1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послуговуються зовнішніми джерелами інформації, які заборонено використовувати під час виконання роботи</w:t>
            </w:r>
            <w:r w:rsidR="0081603A"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);</w:t>
            </w:r>
          </w:p>
          <w:p w:rsidR="00F166F1" w:rsidRPr="0040674A" w:rsidRDefault="00F166F1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можуть розмовляти з іншими студентами та порушувати режим тиші в аудиторії;</w:t>
            </w:r>
          </w:p>
          <w:p w:rsidR="00681D95" w:rsidRPr="0040674A" w:rsidRDefault="00681D95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0674A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мають право на отримання від викладача роз’яснень про причини отримання низької/незадовільної оцінки.</w:t>
            </w:r>
          </w:p>
        </w:tc>
      </w:tr>
    </w:tbl>
    <w:p w:rsidR="0081603A" w:rsidRPr="0040674A" w:rsidRDefault="0081603A" w:rsidP="00864DA5">
      <w:pPr>
        <w:rPr>
          <w:lang w:val="uk-UA"/>
        </w:rPr>
      </w:pPr>
    </w:p>
    <w:sectPr w:rsidR="0081603A" w:rsidRPr="0040674A" w:rsidSect="00F2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0"/>
        </w:tabs>
        <w:ind w:left="1560" w:hanging="360"/>
      </w:pPr>
      <w:rPr>
        <w:rFonts w:ascii="Times New Roman" w:hAnsi="Times New Roman" w:cs="Times New Roman"/>
        <w:color w:val="0000FF"/>
        <w:sz w:val="28"/>
        <w:szCs w:val="28"/>
        <w:lang w:val="uk-UA" w:eastAsia="en-US"/>
      </w:rPr>
    </w:lvl>
  </w:abstractNum>
  <w:abstractNum w:abstractNumId="1">
    <w:nsid w:val="01E437F6"/>
    <w:multiLevelType w:val="hybridMultilevel"/>
    <w:tmpl w:val="864486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10EE8"/>
    <w:multiLevelType w:val="hybridMultilevel"/>
    <w:tmpl w:val="22E072EE"/>
    <w:lvl w:ilvl="0" w:tplc="04190001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02E1B"/>
    <w:multiLevelType w:val="hybridMultilevel"/>
    <w:tmpl w:val="FF947372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33114807"/>
    <w:multiLevelType w:val="hybridMultilevel"/>
    <w:tmpl w:val="819A903A"/>
    <w:lvl w:ilvl="0" w:tplc="8272C64E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BC54E7"/>
    <w:multiLevelType w:val="hybridMultilevel"/>
    <w:tmpl w:val="EE7228C8"/>
    <w:lvl w:ilvl="0" w:tplc="048238A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06266"/>
    <w:multiLevelType w:val="hybridMultilevel"/>
    <w:tmpl w:val="C7E64AB4"/>
    <w:lvl w:ilvl="0" w:tplc="1174FBBA">
      <w:start w:val="1"/>
      <w:numFmt w:val="decimal"/>
      <w:lvlText w:val="%1."/>
      <w:lvlJc w:val="left"/>
      <w:pPr>
        <w:ind w:left="48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472F0A37"/>
    <w:multiLevelType w:val="multilevel"/>
    <w:tmpl w:val="33E64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345BA4"/>
    <w:multiLevelType w:val="hybridMultilevel"/>
    <w:tmpl w:val="E20A3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B205F"/>
    <w:multiLevelType w:val="hybridMultilevel"/>
    <w:tmpl w:val="0A00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21C93"/>
    <w:multiLevelType w:val="hybridMultilevel"/>
    <w:tmpl w:val="D780F9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A6426"/>
    <w:multiLevelType w:val="multilevel"/>
    <w:tmpl w:val="741824F6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17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C193182"/>
    <w:multiLevelType w:val="hybridMultilevel"/>
    <w:tmpl w:val="307C8BA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14"/>
  </w:num>
  <w:num w:numId="5">
    <w:abstractNumId w:val="3"/>
  </w:num>
  <w:num w:numId="6">
    <w:abstractNumId w:val="15"/>
  </w:num>
  <w:num w:numId="7">
    <w:abstractNumId w:val="13"/>
  </w:num>
  <w:num w:numId="8">
    <w:abstractNumId w:val="16"/>
  </w:num>
  <w:num w:numId="9">
    <w:abstractNumId w:val="2"/>
  </w:num>
  <w:num w:numId="10">
    <w:abstractNumId w:val="4"/>
  </w:num>
  <w:num w:numId="11">
    <w:abstractNumId w:val="0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7"/>
  </w:num>
  <w:num w:numId="17">
    <w:abstractNumId w:val="12"/>
  </w:num>
  <w:num w:numId="18">
    <w:abstractNumId w:val="1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64625"/>
    <w:rsid w:val="0002044A"/>
    <w:rsid w:val="000521BE"/>
    <w:rsid w:val="000649EA"/>
    <w:rsid w:val="0007541D"/>
    <w:rsid w:val="000941E8"/>
    <w:rsid w:val="00097EA1"/>
    <w:rsid w:val="000E5015"/>
    <w:rsid w:val="001017FC"/>
    <w:rsid w:val="00133BDD"/>
    <w:rsid w:val="00184F05"/>
    <w:rsid w:val="00263DFF"/>
    <w:rsid w:val="002A0A57"/>
    <w:rsid w:val="002C7E7A"/>
    <w:rsid w:val="002E1629"/>
    <w:rsid w:val="0035101B"/>
    <w:rsid w:val="0035581E"/>
    <w:rsid w:val="003B5970"/>
    <w:rsid w:val="00400A0C"/>
    <w:rsid w:val="0040674A"/>
    <w:rsid w:val="00415110"/>
    <w:rsid w:val="00444990"/>
    <w:rsid w:val="00455E12"/>
    <w:rsid w:val="00456121"/>
    <w:rsid w:val="00463A64"/>
    <w:rsid w:val="004F0DB5"/>
    <w:rsid w:val="005655D6"/>
    <w:rsid w:val="005904C6"/>
    <w:rsid w:val="005B5169"/>
    <w:rsid w:val="005E4923"/>
    <w:rsid w:val="00655E91"/>
    <w:rsid w:val="00671DA8"/>
    <w:rsid w:val="00681D95"/>
    <w:rsid w:val="006D52F6"/>
    <w:rsid w:val="00736F7D"/>
    <w:rsid w:val="007638A0"/>
    <w:rsid w:val="00767C90"/>
    <w:rsid w:val="007C58E7"/>
    <w:rsid w:val="00801926"/>
    <w:rsid w:val="0081603A"/>
    <w:rsid w:val="00845EE2"/>
    <w:rsid w:val="00864DA5"/>
    <w:rsid w:val="008656E9"/>
    <w:rsid w:val="00891B58"/>
    <w:rsid w:val="008B5D19"/>
    <w:rsid w:val="008E5166"/>
    <w:rsid w:val="009D5CEB"/>
    <w:rsid w:val="00A1172F"/>
    <w:rsid w:val="00A52ADF"/>
    <w:rsid w:val="00A64625"/>
    <w:rsid w:val="00A8272B"/>
    <w:rsid w:val="00AA0D8D"/>
    <w:rsid w:val="00AC20F4"/>
    <w:rsid w:val="00B44E20"/>
    <w:rsid w:val="00BD5795"/>
    <w:rsid w:val="00C9245D"/>
    <w:rsid w:val="00CB5922"/>
    <w:rsid w:val="00CD3C4F"/>
    <w:rsid w:val="00D10A58"/>
    <w:rsid w:val="00D1127C"/>
    <w:rsid w:val="00DC5DB8"/>
    <w:rsid w:val="00DD048A"/>
    <w:rsid w:val="00E33D44"/>
    <w:rsid w:val="00E4470B"/>
    <w:rsid w:val="00EC2C33"/>
    <w:rsid w:val="00EE4FD8"/>
    <w:rsid w:val="00EF199C"/>
    <w:rsid w:val="00F166F1"/>
    <w:rsid w:val="00F23761"/>
    <w:rsid w:val="00F331CE"/>
    <w:rsid w:val="00F37919"/>
    <w:rsid w:val="00F437A6"/>
    <w:rsid w:val="00F84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19"/>
  </w:style>
  <w:style w:type="paragraph" w:styleId="1">
    <w:name w:val="heading 1"/>
    <w:basedOn w:val="a"/>
    <w:next w:val="a0"/>
    <w:link w:val="10"/>
    <w:rsid w:val="00444990"/>
    <w:pPr>
      <w:keepNext/>
      <w:numPr>
        <w:numId w:val="8"/>
      </w:numPr>
      <w:tabs>
        <w:tab w:val="left" w:pos="567"/>
      </w:tabs>
      <w:suppressAutoHyphens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paragraph" w:styleId="2">
    <w:name w:val="heading 2"/>
    <w:basedOn w:val="a0"/>
    <w:next w:val="a0"/>
    <w:link w:val="20"/>
    <w:qFormat/>
    <w:rsid w:val="00444990"/>
    <w:pPr>
      <w:keepNext/>
      <w:keepLines/>
      <w:numPr>
        <w:ilvl w:val="1"/>
        <w:numId w:val="8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444990"/>
    <w:pPr>
      <w:numPr>
        <w:ilvl w:val="2"/>
        <w:numId w:val="8"/>
      </w:numPr>
      <w:suppressAutoHyphens/>
      <w:spacing w:before="120" w:after="0" w:line="240" w:lineRule="auto"/>
      <w:outlineLvl w:val="2"/>
    </w:pPr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ocdata">
    <w:name w:val="docdata"/>
    <w:aliases w:val="docy,v5,101442,baiaagaaboqcaaadfigbaauiiaeaaaaaaaaaaaaaaaaaaaaaaaaaaaaaaaaaaaaaaaaaaaaaaaaaaaaaaaaaaaaaaaaaaaaaaaaaaaaaaaaaaaaaaaaaaaaaaaaaaaaaaaaaaaaaaaaaaaaaaaaaaaaaaaaaaaaaaaaaaaaaaaaaaaaaaaaaaaaaaaaaaaaaaaaaaaaaaaaaaaaaaaaaaaaaaaaaaaaaaaaaaa"/>
    <w:basedOn w:val="a"/>
    <w:rsid w:val="00F3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F379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1603A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7"/>
    <w:rsid w:val="00671D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7">
    <w:name w:val="Основной текст Знак"/>
    <w:basedOn w:val="a1"/>
    <w:link w:val="a0"/>
    <w:rsid w:val="00671DA8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8">
    <w:name w:val="List Paragraph"/>
    <w:basedOn w:val="a"/>
    <w:qFormat/>
    <w:rsid w:val="00E4470B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444990"/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character" w:customStyle="1" w:styleId="20">
    <w:name w:val="Заголовок 2 Знак"/>
    <w:basedOn w:val="a1"/>
    <w:link w:val="2"/>
    <w:rsid w:val="00444990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customStyle="1" w:styleId="30">
    <w:name w:val="Заголовок 3 Знак"/>
    <w:basedOn w:val="a1"/>
    <w:link w:val="3"/>
    <w:rsid w:val="00444990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styleId="a9">
    <w:name w:val="Emphasis"/>
    <w:basedOn w:val="a1"/>
    <w:uiPriority w:val="20"/>
    <w:qFormat/>
    <w:rsid w:val="00400A0C"/>
    <w:rPr>
      <w:i/>
      <w:iCs/>
    </w:rPr>
  </w:style>
  <w:style w:type="character" w:customStyle="1" w:styleId="WW8Num1z4">
    <w:name w:val="WW8Num1z4"/>
    <w:rsid w:val="008E5166"/>
  </w:style>
  <w:style w:type="paragraph" w:customStyle="1" w:styleId="11">
    <w:name w:val="Обычный (веб)1"/>
    <w:basedOn w:val="a"/>
    <w:rsid w:val="00AA0D8D"/>
    <w:pPr>
      <w:spacing w:before="280" w:after="280" w:line="240" w:lineRule="auto"/>
      <w:ind w:firstLine="709"/>
    </w:pPr>
    <w:rPr>
      <w:rFonts w:ascii="Times New Roman" w:eastAsia="Calibri" w:hAnsi="Times New Roman" w:cs="Times New Roman"/>
      <w:sz w:val="24"/>
      <w:szCs w:val="24"/>
      <w:lang w:val="uk-UA" w:eastAsia="zh-CN"/>
    </w:rPr>
  </w:style>
  <w:style w:type="paragraph" w:customStyle="1" w:styleId="HTML1">
    <w:name w:val="Стандартный HTML1"/>
    <w:basedOn w:val="a"/>
    <w:rsid w:val="00AA0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Standa3">
    <w:name w:val="Standa3"/>
    <w:rsid w:val="00F8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hps">
    <w:name w:val="hps"/>
    <w:basedOn w:val="a1"/>
    <w:rsid w:val="00F84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6404</Words>
  <Characters>3651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dcterms:created xsi:type="dcterms:W3CDTF">2020-10-20T07:51:00Z</dcterms:created>
  <dcterms:modified xsi:type="dcterms:W3CDTF">2020-10-20T07:51:00Z</dcterms:modified>
</cp:coreProperties>
</file>