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496A2" w14:textId="77777777" w:rsidR="00A42FA2" w:rsidRPr="00A84E7B" w:rsidRDefault="00A42FA2" w:rsidP="00A42FA2">
      <w:pPr>
        <w:jc w:val="both"/>
        <w:rPr>
          <w:sz w:val="22"/>
        </w:rPr>
      </w:pPr>
      <w:r w:rsidRPr="00A84E7B">
        <w:rPr>
          <w:sz w:val="22"/>
        </w:rPr>
        <w:tab/>
      </w:r>
      <w:r w:rsidRPr="00A84E7B">
        <w:rPr>
          <w:sz w:val="22"/>
        </w:rPr>
        <w:tab/>
      </w:r>
      <w:r w:rsidRPr="00A84E7B">
        <w:rPr>
          <w:sz w:val="22"/>
        </w:rPr>
        <w:tab/>
      </w:r>
      <w:r w:rsidRPr="00A84E7B">
        <w:rPr>
          <w:sz w:val="22"/>
        </w:rPr>
        <w:tab/>
      </w:r>
      <w:r w:rsidRPr="00A84E7B">
        <w:rPr>
          <w:sz w:val="22"/>
        </w:rPr>
        <w:tab/>
      </w:r>
      <w:r w:rsidRPr="00A84E7B">
        <w:rPr>
          <w:sz w:val="22"/>
        </w:rPr>
        <w:tab/>
      </w:r>
      <w:r w:rsidRPr="00A84E7B">
        <w:rPr>
          <w:sz w:val="22"/>
        </w:rPr>
        <w:tab/>
      </w:r>
      <w:r w:rsidRPr="00A84E7B">
        <w:rPr>
          <w:sz w:val="22"/>
        </w:rPr>
        <w:tab/>
      </w:r>
    </w:p>
    <w:p w14:paraId="1B138957" w14:textId="77777777" w:rsidR="00A42FA2" w:rsidRPr="00A84E7B" w:rsidRDefault="00A42FA2" w:rsidP="00A42FA2">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1"/>
        <w:gridCol w:w="2990"/>
        <w:gridCol w:w="3354"/>
      </w:tblGrid>
      <w:tr w:rsidR="00A42FA2" w:rsidRPr="00A84E7B" w14:paraId="1D775345" w14:textId="77777777" w:rsidTr="00C9323A">
        <w:tc>
          <w:tcPr>
            <w:tcW w:w="6398" w:type="dxa"/>
            <w:gridSpan w:val="2"/>
            <w:tcBorders>
              <w:top w:val="nil"/>
              <w:left w:val="nil"/>
              <w:bottom w:val="nil"/>
              <w:right w:val="nil"/>
            </w:tcBorders>
            <w:shd w:val="clear" w:color="auto" w:fill="auto"/>
          </w:tcPr>
          <w:p w14:paraId="578882D4" w14:textId="77777777" w:rsidR="00A42FA2" w:rsidRPr="00A84E7B" w:rsidRDefault="00A42FA2" w:rsidP="00C9323A">
            <w:pPr>
              <w:spacing w:line="276" w:lineRule="auto"/>
              <w:jc w:val="both"/>
              <w:rPr>
                <w:szCs w:val="24"/>
              </w:rPr>
            </w:pPr>
            <w:proofErr w:type="spellStart"/>
            <w:r w:rsidRPr="00A84E7B">
              <w:rPr>
                <w:szCs w:val="24"/>
              </w:rPr>
              <w:t>Силабус</w:t>
            </w:r>
            <w:proofErr w:type="spellEnd"/>
            <w:r w:rsidRPr="00A84E7B">
              <w:rPr>
                <w:szCs w:val="24"/>
              </w:rPr>
              <w:t xml:space="preserve"> курсу:</w:t>
            </w:r>
          </w:p>
        </w:tc>
        <w:tc>
          <w:tcPr>
            <w:tcW w:w="3354" w:type="dxa"/>
            <w:vMerge w:val="restart"/>
            <w:tcBorders>
              <w:top w:val="nil"/>
              <w:left w:val="nil"/>
              <w:bottom w:val="nil"/>
              <w:right w:val="nil"/>
            </w:tcBorders>
            <w:shd w:val="clear" w:color="auto" w:fill="auto"/>
          </w:tcPr>
          <w:p w14:paraId="2B0FF002" w14:textId="77777777" w:rsidR="00A42FA2" w:rsidRPr="00A84E7B" w:rsidRDefault="00A42FA2" w:rsidP="00C9323A">
            <w:pPr>
              <w:spacing w:line="276" w:lineRule="auto"/>
              <w:jc w:val="both"/>
              <w:rPr>
                <w:szCs w:val="24"/>
              </w:rPr>
            </w:pPr>
            <w:r w:rsidRPr="00A84E7B">
              <w:rPr>
                <w:noProof/>
                <w:szCs w:val="24"/>
                <w:lang w:eastAsia="ru-RU"/>
              </w:rPr>
              <w:drawing>
                <wp:inline distT="0" distB="0" distL="0" distR="0" wp14:anchorId="6E1B406D" wp14:editId="26839534">
                  <wp:extent cx="2051050" cy="12128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7867" t="9317" r="7343" b="14552"/>
                          <a:stretch>
                            <a:fillRect/>
                          </a:stretch>
                        </pic:blipFill>
                        <pic:spPr bwMode="auto">
                          <a:xfrm>
                            <a:off x="0" y="0"/>
                            <a:ext cx="2051050" cy="1212850"/>
                          </a:xfrm>
                          <a:prstGeom prst="rect">
                            <a:avLst/>
                          </a:prstGeom>
                          <a:noFill/>
                          <a:ln>
                            <a:noFill/>
                          </a:ln>
                        </pic:spPr>
                      </pic:pic>
                    </a:graphicData>
                  </a:graphic>
                </wp:inline>
              </w:drawing>
            </w:r>
          </w:p>
        </w:tc>
      </w:tr>
      <w:tr w:rsidR="00A42FA2" w:rsidRPr="00A84E7B" w14:paraId="39886B83" w14:textId="77777777" w:rsidTr="00C9323A">
        <w:trPr>
          <w:trHeight w:val="1681"/>
        </w:trPr>
        <w:tc>
          <w:tcPr>
            <w:tcW w:w="6398" w:type="dxa"/>
            <w:gridSpan w:val="2"/>
            <w:tcBorders>
              <w:top w:val="nil"/>
              <w:left w:val="nil"/>
              <w:bottom w:val="nil"/>
              <w:right w:val="nil"/>
            </w:tcBorders>
            <w:shd w:val="clear" w:color="auto" w:fill="auto"/>
            <w:vAlign w:val="center"/>
          </w:tcPr>
          <w:p w14:paraId="05C2500B" w14:textId="77777777" w:rsidR="00A42FA2" w:rsidRPr="00A84E7B" w:rsidRDefault="00A42FA2" w:rsidP="00C9323A">
            <w:pPr>
              <w:spacing w:line="276" w:lineRule="auto"/>
              <w:jc w:val="center"/>
              <w:rPr>
                <w:caps/>
                <w:szCs w:val="24"/>
              </w:rPr>
            </w:pPr>
            <w:r>
              <w:rPr>
                <w:b/>
                <w:caps/>
                <w:sz w:val="28"/>
                <w:szCs w:val="28"/>
              </w:rPr>
              <w:t>Основи юридичної клінічної практики</w:t>
            </w:r>
            <w:r w:rsidRPr="00A84E7B">
              <w:rPr>
                <w:b/>
                <w:caps/>
                <w:sz w:val="28"/>
                <w:szCs w:val="28"/>
              </w:rPr>
              <w:t xml:space="preserve"> </w:t>
            </w:r>
          </w:p>
        </w:tc>
        <w:tc>
          <w:tcPr>
            <w:tcW w:w="3354" w:type="dxa"/>
            <w:vMerge/>
            <w:tcBorders>
              <w:top w:val="nil"/>
              <w:left w:val="nil"/>
              <w:bottom w:val="nil"/>
              <w:right w:val="nil"/>
            </w:tcBorders>
            <w:shd w:val="clear" w:color="auto" w:fill="auto"/>
          </w:tcPr>
          <w:p w14:paraId="0A855E89" w14:textId="77777777" w:rsidR="00A42FA2" w:rsidRPr="00A84E7B" w:rsidRDefault="00A42FA2" w:rsidP="00C9323A">
            <w:pPr>
              <w:spacing w:line="276" w:lineRule="auto"/>
              <w:jc w:val="both"/>
              <w:rPr>
                <w:noProof/>
                <w:szCs w:val="24"/>
                <w:lang w:eastAsia="uk-UA"/>
              </w:rPr>
            </w:pPr>
          </w:p>
        </w:tc>
      </w:tr>
      <w:tr w:rsidR="00A42FA2" w:rsidRPr="00A84E7B" w14:paraId="6094459C" w14:textId="77777777" w:rsidTr="00C9323A">
        <w:tc>
          <w:tcPr>
            <w:tcW w:w="3120" w:type="dxa"/>
            <w:tcBorders>
              <w:top w:val="nil"/>
              <w:left w:val="nil"/>
              <w:bottom w:val="nil"/>
              <w:right w:val="nil"/>
            </w:tcBorders>
            <w:shd w:val="clear" w:color="auto" w:fill="auto"/>
            <w:vAlign w:val="center"/>
          </w:tcPr>
          <w:p w14:paraId="41914DD7" w14:textId="77777777" w:rsidR="00A42FA2" w:rsidRPr="00A84E7B" w:rsidRDefault="00A42FA2" w:rsidP="00C9323A">
            <w:pPr>
              <w:rPr>
                <w:b/>
                <w:i/>
                <w:szCs w:val="24"/>
              </w:rPr>
            </w:pPr>
            <w:r w:rsidRPr="00A84E7B">
              <w:rPr>
                <w:b/>
                <w:i/>
                <w:szCs w:val="24"/>
              </w:rPr>
              <w:t>Ступінь вищої освіти:</w:t>
            </w:r>
          </w:p>
        </w:tc>
        <w:tc>
          <w:tcPr>
            <w:tcW w:w="6632" w:type="dxa"/>
            <w:gridSpan w:val="2"/>
            <w:tcBorders>
              <w:top w:val="nil"/>
              <w:left w:val="nil"/>
              <w:bottom w:val="single" w:sz="4" w:space="0" w:color="auto"/>
              <w:right w:val="nil"/>
            </w:tcBorders>
            <w:shd w:val="clear" w:color="auto" w:fill="auto"/>
            <w:vAlign w:val="center"/>
          </w:tcPr>
          <w:p w14:paraId="7E64155B" w14:textId="77777777" w:rsidR="00A42FA2" w:rsidRPr="00A84E7B" w:rsidRDefault="00A42FA2" w:rsidP="00C9323A">
            <w:pPr>
              <w:spacing w:line="276" w:lineRule="auto"/>
              <w:rPr>
                <w:szCs w:val="24"/>
              </w:rPr>
            </w:pPr>
            <w:r>
              <w:rPr>
                <w:szCs w:val="24"/>
              </w:rPr>
              <w:t>Магістр</w:t>
            </w:r>
          </w:p>
        </w:tc>
      </w:tr>
      <w:tr w:rsidR="00A42FA2" w:rsidRPr="00A84E7B" w14:paraId="1F43F674" w14:textId="77777777" w:rsidTr="00C9323A">
        <w:tc>
          <w:tcPr>
            <w:tcW w:w="3120" w:type="dxa"/>
            <w:tcBorders>
              <w:top w:val="nil"/>
              <w:left w:val="nil"/>
              <w:bottom w:val="nil"/>
              <w:right w:val="nil"/>
            </w:tcBorders>
            <w:shd w:val="clear" w:color="auto" w:fill="auto"/>
            <w:vAlign w:val="center"/>
          </w:tcPr>
          <w:p w14:paraId="333F4DC3" w14:textId="77777777" w:rsidR="00A42FA2" w:rsidRPr="00A84E7B" w:rsidRDefault="00A42FA2" w:rsidP="00C9323A">
            <w:pPr>
              <w:rPr>
                <w:b/>
                <w:i/>
                <w:szCs w:val="24"/>
              </w:rPr>
            </w:pPr>
            <w:r w:rsidRPr="00A84E7B">
              <w:rPr>
                <w:b/>
                <w:i/>
                <w:szCs w:val="24"/>
              </w:rPr>
              <w:t xml:space="preserve">Спеціальність: </w:t>
            </w:r>
          </w:p>
        </w:tc>
        <w:tc>
          <w:tcPr>
            <w:tcW w:w="6632" w:type="dxa"/>
            <w:gridSpan w:val="2"/>
            <w:tcBorders>
              <w:top w:val="single" w:sz="4" w:space="0" w:color="auto"/>
              <w:left w:val="nil"/>
              <w:bottom w:val="single" w:sz="4" w:space="0" w:color="auto"/>
              <w:right w:val="nil"/>
            </w:tcBorders>
            <w:shd w:val="clear" w:color="auto" w:fill="auto"/>
            <w:vAlign w:val="center"/>
          </w:tcPr>
          <w:p w14:paraId="1E96EE62" w14:textId="77777777" w:rsidR="00A42FA2" w:rsidRPr="00A84E7B" w:rsidRDefault="00A42FA2" w:rsidP="00C9323A">
            <w:pPr>
              <w:spacing w:line="276" w:lineRule="auto"/>
              <w:rPr>
                <w:szCs w:val="24"/>
              </w:rPr>
            </w:pPr>
            <w:r w:rsidRPr="00A84E7B">
              <w:rPr>
                <w:szCs w:val="24"/>
              </w:rPr>
              <w:t>081 «Право»</w:t>
            </w:r>
          </w:p>
        </w:tc>
      </w:tr>
      <w:tr w:rsidR="00A42FA2" w:rsidRPr="00A84E7B" w14:paraId="5C6EE879" w14:textId="77777777" w:rsidTr="00C9323A">
        <w:tc>
          <w:tcPr>
            <w:tcW w:w="3120" w:type="dxa"/>
            <w:tcBorders>
              <w:top w:val="nil"/>
              <w:left w:val="nil"/>
              <w:bottom w:val="nil"/>
              <w:right w:val="nil"/>
            </w:tcBorders>
            <w:shd w:val="clear" w:color="auto" w:fill="auto"/>
            <w:vAlign w:val="center"/>
          </w:tcPr>
          <w:p w14:paraId="0D52733F" w14:textId="77777777" w:rsidR="00A42FA2" w:rsidRPr="00A84E7B" w:rsidRDefault="00A42FA2" w:rsidP="00C9323A">
            <w:pPr>
              <w:rPr>
                <w:b/>
                <w:i/>
                <w:szCs w:val="24"/>
              </w:rPr>
            </w:pPr>
            <w:r w:rsidRPr="00A84E7B">
              <w:rPr>
                <w:b/>
                <w:i/>
                <w:szCs w:val="24"/>
              </w:rPr>
              <w:t>Рік підготовки:</w:t>
            </w:r>
          </w:p>
        </w:tc>
        <w:tc>
          <w:tcPr>
            <w:tcW w:w="6632" w:type="dxa"/>
            <w:gridSpan w:val="2"/>
            <w:tcBorders>
              <w:top w:val="single" w:sz="4" w:space="0" w:color="auto"/>
              <w:left w:val="nil"/>
              <w:bottom w:val="single" w:sz="4" w:space="0" w:color="auto"/>
              <w:right w:val="nil"/>
            </w:tcBorders>
            <w:shd w:val="clear" w:color="auto" w:fill="auto"/>
            <w:vAlign w:val="center"/>
          </w:tcPr>
          <w:p w14:paraId="2F1BE6B8" w14:textId="77777777" w:rsidR="00A42FA2" w:rsidRPr="00A84E7B" w:rsidRDefault="00A42FA2" w:rsidP="00C9323A">
            <w:pPr>
              <w:spacing w:line="276" w:lineRule="auto"/>
              <w:rPr>
                <w:szCs w:val="24"/>
              </w:rPr>
            </w:pPr>
            <w:r>
              <w:rPr>
                <w:szCs w:val="24"/>
              </w:rPr>
              <w:t>1</w:t>
            </w:r>
          </w:p>
        </w:tc>
      </w:tr>
      <w:tr w:rsidR="00A42FA2" w:rsidRPr="00A84E7B" w14:paraId="08FDB7C0" w14:textId="77777777" w:rsidTr="00C9323A">
        <w:tc>
          <w:tcPr>
            <w:tcW w:w="3120" w:type="dxa"/>
            <w:tcBorders>
              <w:top w:val="nil"/>
              <w:left w:val="nil"/>
              <w:bottom w:val="nil"/>
              <w:right w:val="nil"/>
            </w:tcBorders>
            <w:shd w:val="clear" w:color="auto" w:fill="auto"/>
            <w:vAlign w:val="center"/>
          </w:tcPr>
          <w:p w14:paraId="25D95CAD" w14:textId="77777777" w:rsidR="00A42FA2" w:rsidRPr="00A84E7B" w:rsidRDefault="00A42FA2" w:rsidP="00C9323A">
            <w:pPr>
              <w:rPr>
                <w:b/>
                <w:i/>
                <w:szCs w:val="24"/>
              </w:rPr>
            </w:pPr>
            <w:r w:rsidRPr="00A84E7B">
              <w:rPr>
                <w:b/>
                <w:i/>
                <w:szCs w:val="24"/>
              </w:rPr>
              <w:t>Семестр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1EC50FD9" w14:textId="77777777" w:rsidR="00A42FA2" w:rsidRPr="00A84E7B" w:rsidRDefault="00A42FA2" w:rsidP="00C9323A">
            <w:pPr>
              <w:spacing w:line="276" w:lineRule="auto"/>
              <w:rPr>
                <w:szCs w:val="24"/>
              </w:rPr>
            </w:pPr>
            <w:r w:rsidRPr="00A84E7B">
              <w:rPr>
                <w:szCs w:val="24"/>
              </w:rPr>
              <w:t>осінній</w:t>
            </w:r>
          </w:p>
        </w:tc>
      </w:tr>
      <w:tr w:rsidR="00A42FA2" w:rsidRPr="00A84E7B" w14:paraId="3A904DCE" w14:textId="77777777" w:rsidTr="00C9323A">
        <w:tc>
          <w:tcPr>
            <w:tcW w:w="3120" w:type="dxa"/>
            <w:tcBorders>
              <w:top w:val="nil"/>
              <w:left w:val="nil"/>
              <w:bottom w:val="nil"/>
              <w:right w:val="nil"/>
            </w:tcBorders>
            <w:shd w:val="clear" w:color="auto" w:fill="auto"/>
            <w:vAlign w:val="center"/>
          </w:tcPr>
          <w:p w14:paraId="087EF1E8" w14:textId="77777777" w:rsidR="00A42FA2" w:rsidRPr="00A84E7B" w:rsidRDefault="00A42FA2" w:rsidP="00C9323A">
            <w:pPr>
              <w:rPr>
                <w:b/>
                <w:i/>
                <w:szCs w:val="24"/>
              </w:rPr>
            </w:pPr>
            <w:r w:rsidRPr="00A84E7B">
              <w:rPr>
                <w:b/>
                <w:i/>
                <w:szCs w:val="24"/>
              </w:rPr>
              <w:t>Кількість кредитів ЄКТС:</w:t>
            </w:r>
          </w:p>
        </w:tc>
        <w:tc>
          <w:tcPr>
            <w:tcW w:w="6632" w:type="dxa"/>
            <w:gridSpan w:val="2"/>
            <w:tcBorders>
              <w:top w:val="single" w:sz="4" w:space="0" w:color="auto"/>
              <w:left w:val="nil"/>
              <w:bottom w:val="single" w:sz="4" w:space="0" w:color="auto"/>
              <w:right w:val="nil"/>
            </w:tcBorders>
            <w:shd w:val="clear" w:color="auto" w:fill="auto"/>
            <w:vAlign w:val="center"/>
          </w:tcPr>
          <w:p w14:paraId="09130AC1" w14:textId="77777777" w:rsidR="00A42FA2" w:rsidRPr="00A84E7B" w:rsidRDefault="00A42FA2" w:rsidP="00C9323A">
            <w:pPr>
              <w:spacing w:line="276" w:lineRule="auto"/>
              <w:rPr>
                <w:szCs w:val="24"/>
              </w:rPr>
            </w:pPr>
            <w:r>
              <w:rPr>
                <w:szCs w:val="24"/>
              </w:rPr>
              <w:t>5</w:t>
            </w:r>
          </w:p>
        </w:tc>
      </w:tr>
      <w:tr w:rsidR="00A42FA2" w:rsidRPr="00A84E7B" w14:paraId="6B488C99" w14:textId="77777777" w:rsidTr="00C9323A">
        <w:tc>
          <w:tcPr>
            <w:tcW w:w="3120" w:type="dxa"/>
            <w:tcBorders>
              <w:top w:val="nil"/>
              <w:left w:val="nil"/>
              <w:bottom w:val="nil"/>
              <w:right w:val="nil"/>
            </w:tcBorders>
            <w:shd w:val="clear" w:color="auto" w:fill="auto"/>
            <w:vAlign w:val="center"/>
          </w:tcPr>
          <w:p w14:paraId="4D059A72" w14:textId="77777777" w:rsidR="00A42FA2" w:rsidRPr="00A84E7B" w:rsidRDefault="00A42FA2" w:rsidP="00C9323A">
            <w:pPr>
              <w:rPr>
                <w:b/>
                <w:i/>
                <w:szCs w:val="24"/>
              </w:rPr>
            </w:pPr>
            <w:r w:rsidRPr="00A84E7B">
              <w:rPr>
                <w:b/>
                <w:i/>
                <w:szCs w:val="24"/>
              </w:rPr>
              <w:t>Мова(-и)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6B02F39C" w14:textId="77777777" w:rsidR="00A42FA2" w:rsidRPr="00A84E7B" w:rsidRDefault="00A42FA2" w:rsidP="00C9323A">
            <w:pPr>
              <w:spacing w:line="276" w:lineRule="auto"/>
              <w:rPr>
                <w:szCs w:val="24"/>
              </w:rPr>
            </w:pPr>
            <w:r w:rsidRPr="00A84E7B">
              <w:rPr>
                <w:szCs w:val="24"/>
              </w:rPr>
              <w:t>українська</w:t>
            </w:r>
          </w:p>
        </w:tc>
      </w:tr>
      <w:tr w:rsidR="00A42FA2" w:rsidRPr="00A84E7B" w14:paraId="4D26C2EE" w14:textId="77777777" w:rsidTr="00C9323A">
        <w:tc>
          <w:tcPr>
            <w:tcW w:w="3120" w:type="dxa"/>
            <w:tcBorders>
              <w:top w:val="nil"/>
              <w:left w:val="nil"/>
              <w:bottom w:val="nil"/>
              <w:right w:val="nil"/>
            </w:tcBorders>
            <w:shd w:val="clear" w:color="auto" w:fill="auto"/>
            <w:vAlign w:val="center"/>
          </w:tcPr>
          <w:p w14:paraId="5946BD32" w14:textId="77777777" w:rsidR="00A42FA2" w:rsidRPr="00A84E7B" w:rsidRDefault="00A42FA2" w:rsidP="00C9323A">
            <w:pPr>
              <w:rPr>
                <w:b/>
                <w:i/>
                <w:szCs w:val="24"/>
              </w:rPr>
            </w:pPr>
            <w:r w:rsidRPr="00A84E7B">
              <w:rPr>
                <w:b/>
                <w:i/>
                <w:szCs w:val="24"/>
              </w:rPr>
              <w:t>Вид семестрового контролю</w:t>
            </w:r>
          </w:p>
        </w:tc>
        <w:tc>
          <w:tcPr>
            <w:tcW w:w="6632" w:type="dxa"/>
            <w:gridSpan w:val="2"/>
            <w:tcBorders>
              <w:top w:val="single" w:sz="4" w:space="0" w:color="auto"/>
              <w:left w:val="nil"/>
              <w:bottom w:val="single" w:sz="4" w:space="0" w:color="auto"/>
              <w:right w:val="nil"/>
            </w:tcBorders>
            <w:shd w:val="clear" w:color="auto" w:fill="auto"/>
            <w:vAlign w:val="bottom"/>
          </w:tcPr>
          <w:p w14:paraId="09D50B7F" w14:textId="77777777" w:rsidR="00A42FA2" w:rsidRPr="00A84E7B" w:rsidRDefault="00A42FA2" w:rsidP="00C9323A">
            <w:pPr>
              <w:spacing w:line="276" w:lineRule="auto"/>
              <w:rPr>
                <w:szCs w:val="24"/>
              </w:rPr>
            </w:pPr>
            <w:r w:rsidRPr="00A84E7B">
              <w:rPr>
                <w:szCs w:val="24"/>
              </w:rPr>
              <w:t>залік</w:t>
            </w:r>
          </w:p>
        </w:tc>
      </w:tr>
    </w:tbl>
    <w:p w14:paraId="6310FC5A" w14:textId="77777777" w:rsidR="00A42FA2" w:rsidRPr="00A84E7B" w:rsidRDefault="00A42FA2" w:rsidP="00A42FA2">
      <w:pPr>
        <w:jc w:val="both"/>
        <w:rPr>
          <w:sz w:val="22"/>
        </w:rPr>
      </w:pPr>
    </w:p>
    <w:p w14:paraId="1DADE502" w14:textId="77777777" w:rsidR="00A42FA2" w:rsidRPr="00A84E7B" w:rsidRDefault="00A42FA2" w:rsidP="00A42FA2">
      <w:pPr>
        <w:jc w:val="both"/>
        <w:rPr>
          <w:sz w:val="22"/>
        </w:rPr>
      </w:pPr>
    </w:p>
    <w:p w14:paraId="33374F2D" w14:textId="77777777" w:rsidR="00A42FA2" w:rsidRPr="00A84E7B" w:rsidRDefault="00A42FA2" w:rsidP="00A42FA2">
      <w:pPr>
        <w:jc w:val="both"/>
        <w:rPr>
          <w:sz w:val="22"/>
        </w:rPr>
      </w:pPr>
    </w:p>
    <w:p w14:paraId="6BE535D4" w14:textId="77777777" w:rsidR="00A42FA2" w:rsidRPr="00A84E7B" w:rsidRDefault="00A42FA2" w:rsidP="00A42FA2">
      <w:pPr>
        <w:jc w:val="both"/>
        <w:rPr>
          <w:sz w:val="22"/>
        </w:rPr>
      </w:pPr>
    </w:p>
    <w:p w14:paraId="534F06F7" w14:textId="77777777" w:rsidR="00A42FA2" w:rsidRPr="00A84E7B" w:rsidRDefault="00A42FA2" w:rsidP="00A42FA2">
      <w:pPr>
        <w:jc w:val="both"/>
        <w:rPr>
          <w:sz w:val="22"/>
        </w:rPr>
      </w:pPr>
    </w:p>
    <w:p w14:paraId="19CB22CD" w14:textId="77777777" w:rsidR="00A42FA2" w:rsidRPr="00A84E7B" w:rsidRDefault="00A42FA2" w:rsidP="00A42FA2">
      <w:pPr>
        <w:jc w:val="both"/>
        <w:rPr>
          <w:sz w:val="22"/>
        </w:rPr>
      </w:pPr>
    </w:p>
    <w:p w14:paraId="2102C99F" w14:textId="77777777" w:rsidR="00A42FA2" w:rsidRPr="00A84E7B" w:rsidRDefault="00A42FA2" w:rsidP="00A42FA2">
      <w:pPr>
        <w:jc w:val="both"/>
        <w:rPr>
          <w:sz w:val="22"/>
        </w:rPr>
      </w:pPr>
    </w:p>
    <w:p w14:paraId="02FDA69E" w14:textId="77777777" w:rsidR="00A42FA2" w:rsidRPr="00A84E7B" w:rsidRDefault="00A42FA2" w:rsidP="00A42FA2">
      <w:pPr>
        <w:jc w:val="both"/>
        <w:rPr>
          <w:sz w:val="22"/>
        </w:rPr>
      </w:pPr>
    </w:p>
    <w:p w14:paraId="57EDA44F" w14:textId="77777777" w:rsidR="00A42FA2" w:rsidRPr="00A84E7B" w:rsidRDefault="00A42FA2" w:rsidP="00A42FA2">
      <w:pPr>
        <w:jc w:val="both"/>
        <w:rPr>
          <w:sz w:val="22"/>
        </w:rPr>
      </w:pPr>
    </w:p>
    <w:p w14:paraId="52C54B49" w14:textId="77777777" w:rsidR="00A42FA2" w:rsidRPr="00A84E7B" w:rsidRDefault="00A42FA2" w:rsidP="00A42FA2">
      <w:pPr>
        <w:jc w:val="both"/>
        <w:rPr>
          <w:sz w:val="22"/>
        </w:rPr>
      </w:pPr>
    </w:p>
    <w:p w14:paraId="75E5FF2A" w14:textId="77777777" w:rsidR="00A42FA2" w:rsidRPr="00A84E7B" w:rsidRDefault="00A42FA2" w:rsidP="00A42FA2">
      <w:pPr>
        <w:jc w:val="both"/>
        <w:rPr>
          <w:sz w:val="22"/>
        </w:rPr>
      </w:pPr>
    </w:p>
    <w:p w14:paraId="137AF1AF" w14:textId="77777777" w:rsidR="00A42FA2" w:rsidRPr="00A84E7B" w:rsidRDefault="00A42FA2" w:rsidP="00A42FA2">
      <w:pPr>
        <w:jc w:val="both"/>
        <w:rPr>
          <w:sz w:val="22"/>
        </w:rPr>
      </w:pPr>
    </w:p>
    <w:p w14:paraId="6E969120" w14:textId="77777777" w:rsidR="00A42FA2" w:rsidRPr="00A84E7B" w:rsidRDefault="00A42FA2" w:rsidP="00A42FA2">
      <w:pPr>
        <w:jc w:val="both"/>
        <w:rPr>
          <w:sz w:val="22"/>
        </w:rPr>
      </w:pPr>
    </w:p>
    <w:p w14:paraId="214A6E90" w14:textId="77777777" w:rsidR="00A42FA2" w:rsidRPr="00A84E7B" w:rsidRDefault="00A42FA2" w:rsidP="00A42FA2">
      <w:pPr>
        <w:jc w:val="both"/>
        <w:rPr>
          <w:sz w:val="22"/>
        </w:rPr>
      </w:pPr>
    </w:p>
    <w:p w14:paraId="3F80608E" w14:textId="77777777" w:rsidR="00A42FA2" w:rsidRPr="00A84E7B" w:rsidRDefault="00A42FA2" w:rsidP="00A42FA2">
      <w:pPr>
        <w:jc w:val="both"/>
        <w:rPr>
          <w:sz w:val="22"/>
        </w:rPr>
      </w:pPr>
    </w:p>
    <w:p w14:paraId="3B05040C" w14:textId="77777777" w:rsidR="00A42FA2" w:rsidRPr="00A84E7B" w:rsidRDefault="00A42FA2" w:rsidP="00A42FA2">
      <w:pPr>
        <w:jc w:val="both"/>
        <w:rPr>
          <w:sz w:val="22"/>
        </w:rPr>
      </w:pPr>
    </w:p>
    <w:p w14:paraId="4A791FBE" w14:textId="77777777" w:rsidR="00A42FA2" w:rsidRPr="00A84E7B" w:rsidRDefault="00A42FA2" w:rsidP="00A42FA2">
      <w:pPr>
        <w:jc w:val="both"/>
        <w:rPr>
          <w:sz w:val="22"/>
        </w:rPr>
      </w:pPr>
    </w:p>
    <w:p w14:paraId="23C39EA2" w14:textId="77777777" w:rsidR="00A42FA2" w:rsidRPr="00A84E7B" w:rsidRDefault="00A42FA2" w:rsidP="00A42FA2">
      <w:pPr>
        <w:jc w:val="both"/>
        <w:rPr>
          <w:sz w:val="22"/>
        </w:rPr>
      </w:pPr>
    </w:p>
    <w:p w14:paraId="22A961D4" w14:textId="77777777" w:rsidR="00A42FA2" w:rsidRPr="00A84E7B" w:rsidRDefault="00A42FA2" w:rsidP="00A42FA2">
      <w:pPr>
        <w:jc w:val="both"/>
        <w:rPr>
          <w:sz w:val="22"/>
        </w:rPr>
      </w:pPr>
    </w:p>
    <w:p w14:paraId="571AC59A" w14:textId="77777777" w:rsidR="00A42FA2" w:rsidRPr="00A84E7B" w:rsidRDefault="00A42FA2" w:rsidP="00A42FA2">
      <w:pPr>
        <w:jc w:val="both"/>
        <w:rPr>
          <w:sz w:val="22"/>
        </w:rPr>
      </w:pPr>
    </w:p>
    <w:p w14:paraId="391B78A4" w14:textId="77777777" w:rsidR="00A42FA2" w:rsidRPr="00A84E7B" w:rsidRDefault="00A42FA2" w:rsidP="00A42FA2">
      <w:pPr>
        <w:jc w:val="both"/>
        <w:rPr>
          <w:sz w:val="22"/>
        </w:rPr>
      </w:pPr>
    </w:p>
    <w:p w14:paraId="6DF0014B" w14:textId="77777777" w:rsidR="00A42FA2" w:rsidRPr="00A84E7B" w:rsidRDefault="00A42FA2" w:rsidP="00A42FA2">
      <w:pPr>
        <w:jc w:val="both"/>
        <w:rPr>
          <w:sz w:val="22"/>
        </w:rPr>
      </w:pPr>
    </w:p>
    <w:p w14:paraId="2B6E92A8" w14:textId="77777777" w:rsidR="00A42FA2" w:rsidRPr="00A84E7B" w:rsidRDefault="00A42FA2" w:rsidP="00A42FA2">
      <w:pPr>
        <w:jc w:val="both"/>
        <w:rPr>
          <w:sz w:val="22"/>
        </w:rPr>
      </w:pPr>
    </w:p>
    <w:p w14:paraId="4BFD0CF9" w14:textId="77777777" w:rsidR="00A42FA2" w:rsidRPr="00A84E7B" w:rsidRDefault="00A42FA2" w:rsidP="00A42FA2">
      <w:pPr>
        <w:jc w:val="both"/>
        <w:rPr>
          <w:sz w:val="22"/>
        </w:rPr>
      </w:pPr>
    </w:p>
    <w:p w14:paraId="45E79369" w14:textId="77777777" w:rsidR="00A42FA2" w:rsidRPr="00A84E7B" w:rsidRDefault="00A42FA2" w:rsidP="00A42FA2">
      <w:pPr>
        <w:jc w:val="both"/>
        <w:rPr>
          <w:sz w:val="22"/>
        </w:rPr>
      </w:pPr>
    </w:p>
    <w:p w14:paraId="600EECA6" w14:textId="77777777" w:rsidR="00A42FA2" w:rsidRPr="00A84E7B" w:rsidRDefault="00A42FA2" w:rsidP="00A42FA2">
      <w:pPr>
        <w:jc w:val="both"/>
        <w:rPr>
          <w:sz w:val="22"/>
        </w:rPr>
      </w:pPr>
    </w:p>
    <w:p w14:paraId="37997D6A" w14:textId="77777777" w:rsidR="00A42FA2" w:rsidRPr="00A84E7B" w:rsidRDefault="00A42FA2" w:rsidP="00A42FA2">
      <w:pPr>
        <w:jc w:val="both"/>
        <w:rPr>
          <w:sz w:val="22"/>
        </w:rPr>
      </w:pPr>
    </w:p>
    <w:p w14:paraId="166D0E92" w14:textId="77777777" w:rsidR="00A42FA2" w:rsidRPr="00A84E7B" w:rsidRDefault="00A42FA2" w:rsidP="00A42FA2">
      <w:pPr>
        <w:jc w:val="both"/>
        <w:rPr>
          <w:sz w:val="22"/>
        </w:rPr>
      </w:pPr>
    </w:p>
    <w:p w14:paraId="70D4C051" w14:textId="77777777" w:rsidR="00A42FA2" w:rsidRPr="00A84E7B" w:rsidRDefault="00A42FA2" w:rsidP="00A42FA2">
      <w:pPr>
        <w:jc w:val="both"/>
        <w:rPr>
          <w:sz w:val="22"/>
        </w:rPr>
      </w:pPr>
    </w:p>
    <w:p w14:paraId="2CE2D5FE" w14:textId="77777777" w:rsidR="00A42FA2" w:rsidRPr="00A84E7B" w:rsidRDefault="00A42FA2" w:rsidP="00A42FA2">
      <w:pPr>
        <w:jc w:val="both"/>
        <w:rPr>
          <w:sz w:val="22"/>
        </w:rPr>
      </w:pPr>
    </w:p>
    <w:p w14:paraId="153840C6" w14:textId="77777777" w:rsidR="00A42FA2" w:rsidRPr="00A84E7B" w:rsidRDefault="00A42FA2" w:rsidP="00A42FA2">
      <w:pPr>
        <w:jc w:val="both"/>
        <w:rPr>
          <w:sz w:val="22"/>
        </w:rPr>
      </w:pPr>
    </w:p>
    <w:p w14:paraId="2A19BB0E" w14:textId="77777777" w:rsidR="00A42FA2" w:rsidRPr="00A84E7B" w:rsidRDefault="00A42FA2" w:rsidP="00A42FA2">
      <w:pPr>
        <w:jc w:val="both"/>
        <w:rPr>
          <w:sz w:val="22"/>
        </w:rPr>
      </w:pPr>
    </w:p>
    <w:p w14:paraId="3829DABC" w14:textId="77777777" w:rsidR="00A42FA2" w:rsidRPr="00A84E7B" w:rsidRDefault="00A42FA2" w:rsidP="00A42FA2">
      <w:pPr>
        <w:jc w:val="both"/>
        <w:rPr>
          <w:sz w:val="22"/>
        </w:rPr>
      </w:pPr>
    </w:p>
    <w:p w14:paraId="38B91F30" w14:textId="77777777" w:rsidR="00A42FA2" w:rsidRPr="00A84E7B" w:rsidRDefault="00A42FA2" w:rsidP="00A42FA2">
      <w:pPr>
        <w:jc w:val="both"/>
        <w:rPr>
          <w:sz w:val="22"/>
        </w:rPr>
      </w:pPr>
    </w:p>
    <w:p w14:paraId="30EE3374" w14:textId="77777777" w:rsidR="00A42FA2" w:rsidRPr="00A84E7B" w:rsidRDefault="00A42FA2" w:rsidP="00A42FA2">
      <w:pPr>
        <w:jc w:val="both"/>
        <w:rPr>
          <w:sz w:val="22"/>
        </w:rPr>
      </w:pPr>
    </w:p>
    <w:p w14:paraId="3D38B9C4" w14:textId="77777777" w:rsidR="00A42FA2" w:rsidRPr="00A84E7B" w:rsidRDefault="00A42FA2" w:rsidP="00A42FA2">
      <w:pPr>
        <w:jc w:val="both"/>
        <w:rPr>
          <w:sz w:val="22"/>
        </w:rPr>
      </w:pPr>
    </w:p>
    <w:p w14:paraId="443B58C3" w14:textId="77777777" w:rsidR="00A42FA2" w:rsidRPr="00A84E7B" w:rsidRDefault="00A42FA2" w:rsidP="00A42FA2">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94"/>
        <w:gridCol w:w="269"/>
        <w:gridCol w:w="2017"/>
        <w:gridCol w:w="269"/>
        <w:gridCol w:w="1315"/>
        <w:gridCol w:w="699"/>
        <w:gridCol w:w="269"/>
        <w:gridCol w:w="2223"/>
      </w:tblGrid>
      <w:tr w:rsidR="00A42FA2" w:rsidRPr="00A84E7B" w14:paraId="27B7003B" w14:textId="77777777" w:rsidTr="00C9323A">
        <w:tc>
          <w:tcPr>
            <w:tcW w:w="6164" w:type="dxa"/>
            <w:gridSpan w:val="5"/>
            <w:tcBorders>
              <w:top w:val="nil"/>
              <w:left w:val="nil"/>
              <w:bottom w:val="nil"/>
              <w:right w:val="nil"/>
            </w:tcBorders>
            <w:shd w:val="clear" w:color="auto" w:fill="auto"/>
          </w:tcPr>
          <w:p w14:paraId="33C91266" w14:textId="77777777" w:rsidR="00A42FA2" w:rsidRPr="00A84E7B" w:rsidRDefault="00A42FA2" w:rsidP="00C9323A">
            <w:pPr>
              <w:jc w:val="both"/>
              <w:rPr>
                <w:szCs w:val="24"/>
              </w:rPr>
            </w:pPr>
            <w:r w:rsidRPr="00A84E7B">
              <w:rPr>
                <w:b/>
                <w:i/>
                <w:szCs w:val="24"/>
              </w:rPr>
              <w:lastRenderedPageBreak/>
              <w:t>Автор курсу та лектор:</w:t>
            </w:r>
          </w:p>
        </w:tc>
        <w:tc>
          <w:tcPr>
            <w:tcW w:w="3191" w:type="dxa"/>
            <w:gridSpan w:val="3"/>
            <w:tcBorders>
              <w:top w:val="nil"/>
              <w:left w:val="nil"/>
              <w:bottom w:val="nil"/>
              <w:right w:val="nil"/>
            </w:tcBorders>
            <w:shd w:val="clear" w:color="auto" w:fill="auto"/>
          </w:tcPr>
          <w:p w14:paraId="43D39990" w14:textId="77777777" w:rsidR="00A42FA2" w:rsidRPr="00A84E7B" w:rsidRDefault="00A42FA2" w:rsidP="00C9323A">
            <w:pPr>
              <w:spacing w:line="276" w:lineRule="auto"/>
              <w:jc w:val="both"/>
              <w:rPr>
                <w:szCs w:val="24"/>
              </w:rPr>
            </w:pPr>
          </w:p>
        </w:tc>
      </w:tr>
      <w:tr w:rsidR="00A42FA2" w:rsidRPr="00A84E7B" w14:paraId="7238AFC2" w14:textId="77777777" w:rsidTr="00C9323A">
        <w:tc>
          <w:tcPr>
            <w:tcW w:w="9355" w:type="dxa"/>
            <w:gridSpan w:val="8"/>
            <w:tcBorders>
              <w:top w:val="nil"/>
              <w:left w:val="nil"/>
              <w:bottom w:val="single" w:sz="4" w:space="0" w:color="auto"/>
              <w:right w:val="nil"/>
            </w:tcBorders>
            <w:shd w:val="clear" w:color="auto" w:fill="auto"/>
            <w:vAlign w:val="center"/>
          </w:tcPr>
          <w:p w14:paraId="3290A5E2" w14:textId="77777777" w:rsidR="00A42FA2" w:rsidRPr="00A84E7B" w:rsidRDefault="00A42FA2" w:rsidP="00C9323A">
            <w:pPr>
              <w:spacing w:line="276" w:lineRule="auto"/>
              <w:jc w:val="center"/>
              <w:rPr>
                <w:szCs w:val="24"/>
              </w:rPr>
            </w:pPr>
            <w:proofErr w:type="spellStart"/>
            <w:r w:rsidRPr="00A84E7B">
              <w:rPr>
                <w:szCs w:val="24"/>
              </w:rPr>
              <w:t>к.ю.н</w:t>
            </w:r>
            <w:proofErr w:type="spellEnd"/>
            <w:r w:rsidRPr="00A84E7B">
              <w:rPr>
                <w:szCs w:val="24"/>
              </w:rPr>
              <w:t xml:space="preserve">., доц. </w:t>
            </w:r>
            <w:r>
              <w:rPr>
                <w:szCs w:val="24"/>
              </w:rPr>
              <w:t xml:space="preserve">Капліна Г. А., </w:t>
            </w:r>
            <w:proofErr w:type="spellStart"/>
            <w:r>
              <w:rPr>
                <w:szCs w:val="24"/>
              </w:rPr>
              <w:t>к.ю.н</w:t>
            </w:r>
            <w:proofErr w:type="spellEnd"/>
            <w:r>
              <w:rPr>
                <w:szCs w:val="24"/>
              </w:rPr>
              <w:t xml:space="preserve">., </w:t>
            </w:r>
            <w:proofErr w:type="spellStart"/>
            <w:r>
              <w:rPr>
                <w:szCs w:val="24"/>
              </w:rPr>
              <w:t>Скупніський</w:t>
            </w:r>
            <w:proofErr w:type="spellEnd"/>
            <w:r>
              <w:rPr>
                <w:szCs w:val="24"/>
              </w:rPr>
              <w:t xml:space="preserve"> О. В.</w:t>
            </w:r>
            <w:r w:rsidRPr="00A84E7B">
              <w:rPr>
                <w:szCs w:val="24"/>
              </w:rPr>
              <w:t xml:space="preserve">  </w:t>
            </w:r>
          </w:p>
        </w:tc>
      </w:tr>
      <w:tr w:rsidR="00A42FA2" w:rsidRPr="00A84E7B" w14:paraId="4CE1C339" w14:textId="77777777" w:rsidTr="00C9323A">
        <w:tc>
          <w:tcPr>
            <w:tcW w:w="9355" w:type="dxa"/>
            <w:gridSpan w:val="8"/>
            <w:tcBorders>
              <w:top w:val="single" w:sz="4" w:space="0" w:color="auto"/>
              <w:left w:val="nil"/>
              <w:bottom w:val="nil"/>
              <w:right w:val="nil"/>
            </w:tcBorders>
            <w:shd w:val="clear" w:color="auto" w:fill="auto"/>
          </w:tcPr>
          <w:p w14:paraId="03BB8B75" w14:textId="77777777" w:rsidR="00A42FA2" w:rsidRPr="00A84E7B" w:rsidRDefault="00A42FA2" w:rsidP="00C9323A">
            <w:pPr>
              <w:spacing w:line="276" w:lineRule="auto"/>
              <w:jc w:val="center"/>
              <w:rPr>
                <w:sz w:val="16"/>
                <w:szCs w:val="16"/>
              </w:rPr>
            </w:pPr>
            <w:r w:rsidRPr="00A84E7B">
              <w:rPr>
                <w:sz w:val="16"/>
                <w:szCs w:val="16"/>
              </w:rPr>
              <w:t>вчений ступінь, вчене звання, прізвище, ім’я та по-батькові</w:t>
            </w:r>
          </w:p>
        </w:tc>
      </w:tr>
      <w:tr w:rsidR="00A42FA2" w:rsidRPr="00A84E7B" w14:paraId="24A22AEC" w14:textId="77777777" w:rsidTr="00C9323A">
        <w:tc>
          <w:tcPr>
            <w:tcW w:w="9355" w:type="dxa"/>
            <w:gridSpan w:val="8"/>
            <w:tcBorders>
              <w:top w:val="nil"/>
              <w:left w:val="nil"/>
              <w:bottom w:val="single" w:sz="4" w:space="0" w:color="auto"/>
              <w:right w:val="nil"/>
            </w:tcBorders>
            <w:shd w:val="clear" w:color="auto" w:fill="auto"/>
          </w:tcPr>
          <w:p w14:paraId="0C0B32A2" w14:textId="77777777" w:rsidR="00A42FA2" w:rsidRPr="00A84E7B" w:rsidRDefault="00A42FA2" w:rsidP="00C9323A">
            <w:pPr>
              <w:spacing w:line="276" w:lineRule="auto"/>
              <w:jc w:val="center"/>
              <w:rPr>
                <w:szCs w:val="24"/>
              </w:rPr>
            </w:pPr>
            <w:r w:rsidRPr="00A84E7B">
              <w:rPr>
                <w:szCs w:val="24"/>
              </w:rPr>
              <w:t xml:space="preserve">доцент кафедри правознавства </w:t>
            </w:r>
          </w:p>
        </w:tc>
      </w:tr>
      <w:tr w:rsidR="00A42FA2" w:rsidRPr="00A84E7B" w14:paraId="74D57D34" w14:textId="77777777" w:rsidTr="00C9323A">
        <w:tc>
          <w:tcPr>
            <w:tcW w:w="9355" w:type="dxa"/>
            <w:gridSpan w:val="8"/>
            <w:tcBorders>
              <w:top w:val="single" w:sz="4" w:space="0" w:color="auto"/>
              <w:left w:val="nil"/>
              <w:bottom w:val="nil"/>
              <w:right w:val="nil"/>
            </w:tcBorders>
            <w:shd w:val="clear" w:color="auto" w:fill="auto"/>
          </w:tcPr>
          <w:p w14:paraId="7C5570CE" w14:textId="77777777" w:rsidR="00A42FA2" w:rsidRPr="00A84E7B" w:rsidRDefault="00A42FA2" w:rsidP="00C9323A">
            <w:pPr>
              <w:spacing w:line="276" w:lineRule="auto"/>
              <w:jc w:val="center"/>
              <w:rPr>
                <w:sz w:val="16"/>
                <w:szCs w:val="16"/>
              </w:rPr>
            </w:pPr>
            <w:r w:rsidRPr="00A84E7B">
              <w:rPr>
                <w:sz w:val="16"/>
                <w:szCs w:val="16"/>
              </w:rPr>
              <w:t>посада</w:t>
            </w:r>
          </w:p>
        </w:tc>
      </w:tr>
      <w:tr w:rsidR="00A42FA2" w:rsidRPr="00A84E7B" w14:paraId="3B559635" w14:textId="77777777" w:rsidTr="00C9323A">
        <w:tc>
          <w:tcPr>
            <w:tcW w:w="2294" w:type="dxa"/>
            <w:tcBorders>
              <w:top w:val="nil"/>
              <w:left w:val="nil"/>
              <w:bottom w:val="single" w:sz="4" w:space="0" w:color="auto"/>
              <w:right w:val="nil"/>
            </w:tcBorders>
            <w:shd w:val="clear" w:color="auto" w:fill="auto"/>
          </w:tcPr>
          <w:p w14:paraId="3D312329" w14:textId="77777777" w:rsidR="00A42FA2" w:rsidRPr="00D11011" w:rsidRDefault="00181680" w:rsidP="00C9323A">
            <w:pPr>
              <w:jc w:val="center"/>
              <w:rPr>
                <w:szCs w:val="24"/>
              </w:rPr>
            </w:pPr>
            <w:hyperlink r:id="rId6" w:history="1">
              <w:r w:rsidR="00A42FA2" w:rsidRPr="00D11011">
                <w:rPr>
                  <w:rStyle w:val="a6"/>
                  <w:sz w:val="23"/>
                  <w:szCs w:val="23"/>
                  <w:shd w:val="clear" w:color="auto" w:fill="E4E6EB"/>
                  <w:lang w:val="en-US"/>
                </w:rPr>
                <w:t>kaplina</w:t>
              </w:r>
              <w:r w:rsidR="00A42FA2" w:rsidRPr="00D11011">
                <w:rPr>
                  <w:rStyle w:val="a6"/>
                  <w:sz w:val="23"/>
                  <w:szCs w:val="23"/>
                  <w:shd w:val="clear" w:color="auto" w:fill="E4E6EB"/>
                </w:rPr>
                <w:t>@snu.edu.ua</w:t>
              </w:r>
            </w:hyperlink>
            <w:r w:rsidR="00A42FA2" w:rsidRPr="00D11011">
              <w:rPr>
                <w:color w:val="050505"/>
                <w:sz w:val="23"/>
                <w:szCs w:val="23"/>
                <w:shd w:val="clear" w:color="auto" w:fill="E4E6EB"/>
              </w:rPr>
              <w:t xml:space="preserve"> </w:t>
            </w:r>
            <w:hyperlink r:id="rId7" w:history="1">
              <w:r w:rsidR="00A42FA2" w:rsidRPr="00FC3A8F">
                <w:rPr>
                  <w:rStyle w:val="a6"/>
                  <w:sz w:val="23"/>
                  <w:szCs w:val="23"/>
                  <w:shd w:val="clear" w:color="auto" w:fill="E4E6EB"/>
                </w:rPr>
                <w:t>skupinskij@snu.edu.ua</w:t>
              </w:r>
            </w:hyperlink>
            <w:r w:rsidR="00A42FA2" w:rsidRPr="00D11011">
              <w:rPr>
                <w:color w:val="050505"/>
                <w:sz w:val="23"/>
                <w:szCs w:val="23"/>
                <w:shd w:val="clear" w:color="auto" w:fill="E4E6EB"/>
              </w:rPr>
              <w:t xml:space="preserve"> </w:t>
            </w:r>
          </w:p>
        </w:tc>
        <w:tc>
          <w:tcPr>
            <w:tcW w:w="269" w:type="dxa"/>
            <w:tcBorders>
              <w:top w:val="nil"/>
              <w:left w:val="nil"/>
              <w:bottom w:val="nil"/>
              <w:right w:val="nil"/>
            </w:tcBorders>
            <w:shd w:val="clear" w:color="auto" w:fill="auto"/>
            <w:vAlign w:val="bottom"/>
          </w:tcPr>
          <w:p w14:paraId="211EABB2" w14:textId="77777777" w:rsidR="00A42FA2" w:rsidRPr="00A84E7B" w:rsidRDefault="00A42FA2" w:rsidP="00C9323A">
            <w:pPr>
              <w:jc w:val="center"/>
              <w:rPr>
                <w:szCs w:val="24"/>
              </w:rPr>
            </w:pPr>
          </w:p>
        </w:tc>
        <w:tc>
          <w:tcPr>
            <w:tcW w:w="2017" w:type="dxa"/>
            <w:tcBorders>
              <w:top w:val="nil"/>
              <w:left w:val="nil"/>
              <w:bottom w:val="single" w:sz="4" w:space="0" w:color="auto"/>
              <w:right w:val="nil"/>
            </w:tcBorders>
            <w:shd w:val="clear" w:color="auto" w:fill="auto"/>
            <w:vAlign w:val="bottom"/>
          </w:tcPr>
          <w:p w14:paraId="30AD904D" w14:textId="77777777" w:rsidR="00A42FA2" w:rsidRDefault="00A42FA2" w:rsidP="00C9323A">
            <w:pPr>
              <w:jc w:val="center"/>
              <w:rPr>
                <w:szCs w:val="24"/>
                <w:lang w:val="en-US"/>
              </w:rPr>
            </w:pPr>
            <w:r>
              <w:rPr>
                <w:szCs w:val="24"/>
                <w:lang w:val="en-US"/>
              </w:rPr>
              <w:t>095 052 72 78</w:t>
            </w:r>
          </w:p>
          <w:p w14:paraId="0D859C23" w14:textId="77777777" w:rsidR="00A42FA2" w:rsidRPr="00D11011" w:rsidRDefault="00A42FA2" w:rsidP="00C9323A">
            <w:pPr>
              <w:jc w:val="center"/>
              <w:rPr>
                <w:szCs w:val="24"/>
                <w:lang w:val="en-US"/>
              </w:rPr>
            </w:pPr>
            <w:r>
              <w:rPr>
                <w:szCs w:val="24"/>
                <w:lang w:val="en-US"/>
              </w:rPr>
              <w:t>050 530 2868</w:t>
            </w:r>
          </w:p>
        </w:tc>
        <w:tc>
          <w:tcPr>
            <w:tcW w:w="269" w:type="dxa"/>
            <w:tcBorders>
              <w:top w:val="nil"/>
              <w:left w:val="nil"/>
              <w:bottom w:val="nil"/>
              <w:right w:val="nil"/>
            </w:tcBorders>
            <w:shd w:val="clear" w:color="auto" w:fill="auto"/>
            <w:vAlign w:val="bottom"/>
          </w:tcPr>
          <w:p w14:paraId="59C3AD1A" w14:textId="77777777" w:rsidR="00A42FA2" w:rsidRPr="00A84E7B" w:rsidRDefault="00A42FA2" w:rsidP="00C9323A">
            <w:pPr>
              <w:jc w:val="center"/>
              <w:rPr>
                <w:szCs w:val="24"/>
              </w:rPr>
            </w:pPr>
          </w:p>
        </w:tc>
        <w:tc>
          <w:tcPr>
            <w:tcW w:w="2014" w:type="dxa"/>
            <w:gridSpan w:val="2"/>
            <w:tcBorders>
              <w:top w:val="nil"/>
              <w:left w:val="nil"/>
              <w:bottom w:val="single" w:sz="4" w:space="0" w:color="auto"/>
              <w:right w:val="nil"/>
            </w:tcBorders>
            <w:shd w:val="clear" w:color="auto" w:fill="auto"/>
            <w:vAlign w:val="bottom"/>
          </w:tcPr>
          <w:p w14:paraId="42D495BD" w14:textId="77777777" w:rsidR="00A42FA2" w:rsidRPr="00A84E7B" w:rsidRDefault="00A42FA2" w:rsidP="00C9323A">
            <w:pPr>
              <w:spacing w:line="276" w:lineRule="auto"/>
              <w:jc w:val="center"/>
              <w:rPr>
                <w:szCs w:val="24"/>
              </w:rPr>
            </w:pPr>
            <w:r w:rsidRPr="00A84E7B">
              <w:rPr>
                <w:szCs w:val="24"/>
              </w:rPr>
              <w:t xml:space="preserve"> </w:t>
            </w:r>
          </w:p>
        </w:tc>
        <w:tc>
          <w:tcPr>
            <w:tcW w:w="269" w:type="dxa"/>
            <w:tcBorders>
              <w:top w:val="nil"/>
              <w:left w:val="nil"/>
              <w:bottom w:val="nil"/>
              <w:right w:val="nil"/>
            </w:tcBorders>
            <w:shd w:val="clear" w:color="auto" w:fill="auto"/>
            <w:vAlign w:val="bottom"/>
          </w:tcPr>
          <w:p w14:paraId="70813E96" w14:textId="77777777" w:rsidR="00A42FA2" w:rsidRPr="00A84E7B" w:rsidRDefault="00A42FA2" w:rsidP="00C9323A">
            <w:pPr>
              <w:spacing w:line="276" w:lineRule="auto"/>
              <w:jc w:val="center"/>
              <w:rPr>
                <w:szCs w:val="24"/>
              </w:rPr>
            </w:pPr>
          </w:p>
        </w:tc>
        <w:tc>
          <w:tcPr>
            <w:tcW w:w="2223" w:type="dxa"/>
            <w:tcBorders>
              <w:top w:val="nil"/>
              <w:left w:val="nil"/>
              <w:bottom w:val="single" w:sz="4" w:space="0" w:color="auto"/>
              <w:right w:val="nil"/>
            </w:tcBorders>
            <w:shd w:val="clear" w:color="auto" w:fill="auto"/>
            <w:vAlign w:val="bottom"/>
          </w:tcPr>
          <w:p w14:paraId="294AF2E9" w14:textId="77777777" w:rsidR="00A42FA2" w:rsidRPr="00A84E7B" w:rsidRDefault="00A42FA2" w:rsidP="00C9323A">
            <w:pPr>
              <w:spacing w:line="276" w:lineRule="auto"/>
              <w:jc w:val="center"/>
              <w:rPr>
                <w:szCs w:val="24"/>
              </w:rPr>
            </w:pPr>
            <w:r w:rsidRPr="00A84E7B">
              <w:rPr>
                <w:szCs w:val="24"/>
              </w:rPr>
              <w:t>31</w:t>
            </w:r>
            <w:r>
              <w:rPr>
                <w:szCs w:val="24"/>
                <w:lang w:val="en-US"/>
              </w:rPr>
              <w:t>4</w:t>
            </w:r>
            <w:r w:rsidRPr="00A84E7B">
              <w:rPr>
                <w:szCs w:val="24"/>
              </w:rPr>
              <w:t>, за розкладом</w:t>
            </w:r>
          </w:p>
        </w:tc>
      </w:tr>
      <w:tr w:rsidR="00A42FA2" w:rsidRPr="00A84E7B" w14:paraId="61AF49E9" w14:textId="77777777" w:rsidTr="00C9323A">
        <w:tc>
          <w:tcPr>
            <w:tcW w:w="2294" w:type="dxa"/>
            <w:tcBorders>
              <w:top w:val="single" w:sz="4" w:space="0" w:color="auto"/>
              <w:left w:val="nil"/>
              <w:bottom w:val="nil"/>
              <w:right w:val="nil"/>
            </w:tcBorders>
            <w:shd w:val="clear" w:color="auto" w:fill="auto"/>
          </w:tcPr>
          <w:p w14:paraId="5D70469E" w14:textId="77777777" w:rsidR="00A42FA2" w:rsidRPr="00A84E7B" w:rsidRDefault="00A42FA2" w:rsidP="00C9323A">
            <w:pPr>
              <w:jc w:val="center"/>
              <w:rPr>
                <w:sz w:val="16"/>
                <w:szCs w:val="16"/>
              </w:rPr>
            </w:pPr>
            <w:r w:rsidRPr="00A84E7B">
              <w:rPr>
                <w:sz w:val="16"/>
                <w:szCs w:val="16"/>
              </w:rPr>
              <w:t>електронна адреса</w:t>
            </w:r>
          </w:p>
        </w:tc>
        <w:tc>
          <w:tcPr>
            <w:tcW w:w="269" w:type="dxa"/>
            <w:tcBorders>
              <w:top w:val="nil"/>
              <w:left w:val="nil"/>
              <w:bottom w:val="nil"/>
              <w:right w:val="nil"/>
            </w:tcBorders>
            <w:shd w:val="clear" w:color="auto" w:fill="auto"/>
          </w:tcPr>
          <w:p w14:paraId="375213A9" w14:textId="77777777" w:rsidR="00A42FA2" w:rsidRPr="00A84E7B" w:rsidRDefault="00A42FA2" w:rsidP="00C9323A">
            <w:pPr>
              <w:jc w:val="center"/>
              <w:rPr>
                <w:sz w:val="16"/>
                <w:szCs w:val="16"/>
              </w:rPr>
            </w:pPr>
          </w:p>
        </w:tc>
        <w:tc>
          <w:tcPr>
            <w:tcW w:w="2017" w:type="dxa"/>
            <w:tcBorders>
              <w:top w:val="single" w:sz="4" w:space="0" w:color="auto"/>
              <w:left w:val="nil"/>
              <w:bottom w:val="nil"/>
              <w:right w:val="nil"/>
            </w:tcBorders>
            <w:shd w:val="clear" w:color="auto" w:fill="auto"/>
          </w:tcPr>
          <w:p w14:paraId="62C90253" w14:textId="77777777" w:rsidR="00A42FA2" w:rsidRPr="00A84E7B" w:rsidRDefault="00A42FA2" w:rsidP="00C9323A">
            <w:pPr>
              <w:jc w:val="center"/>
              <w:rPr>
                <w:sz w:val="16"/>
                <w:szCs w:val="16"/>
              </w:rPr>
            </w:pPr>
            <w:r w:rsidRPr="00A84E7B">
              <w:rPr>
                <w:sz w:val="16"/>
                <w:szCs w:val="16"/>
              </w:rPr>
              <w:t>телефон</w:t>
            </w:r>
          </w:p>
        </w:tc>
        <w:tc>
          <w:tcPr>
            <w:tcW w:w="269" w:type="dxa"/>
            <w:tcBorders>
              <w:top w:val="nil"/>
              <w:left w:val="nil"/>
              <w:bottom w:val="nil"/>
              <w:right w:val="nil"/>
            </w:tcBorders>
            <w:shd w:val="clear" w:color="auto" w:fill="auto"/>
          </w:tcPr>
          <w:p w14:paraId="546B1260" w14:textId="77777777" w:rsidR="00A42FA2" w:rsidRPr="00A84E7B" w:rsidRDefault="00A42FA2" w:rsidP="00C9323A">
            <w:pPr>
              <w:jc w:val="center"/>
              <w:rPr>
                <w:sz w:val="16"/>
                <w:szCs w:val="16"/>
              </w:rPr>
            </w:pPr>
          </w:p>
        </w:tc>
        <w:tc>
          <w:tcPr>
            <w:tcW w:w="2014" w:type="dxa"/>
            <w:gridSpan w:val="2"/>
            <w:tcBorders>
              <w:top w:val="single" w:sz="4" w:space="0" w:color="auto"/>
              <w:left w:val="nil"/>
              <w:bottom w:val="nil"/>
              <w:right w:val="nil"/>
            </w:tcBorders>
            <w:shd w:val="clear" w:color="auto" w:fill="auto"/>
          </w:tcPr>
          <w:p w14:paraId="2AACE01E" w14:textId="77777777" w:rsidR="00A42FA2" w:rsidRPr="00A84E7B" w:rsidRDefault="00A42FA2" w:rsidP="00C9323A">
            <w:pPr>
              <w:spacing w:line="276" w:lineRule="auto"/>
              <w:jc w:val="center"/>
              <w:rPr>
                <w:sz w:val="16"/>
                <w:szCs w:val="16"/>
              </w:rPr>
            </w:pPr>
            <w:r w:rsidRPr="00A84E7B">
              <w:rPr>
                <w:sz w:val="16"/>
                <w:szCs w:val="16"/>
              </w:rPr>
              <w:t>месенджер</w:t>
            </w:r>
          </w:p>
        </w:tc>
        <w:tc>
          <w:tcPr>
            <w:tcW w:w="269" w:type="dxa"/>
            <w:tcBorders>
              <w:top w:val="nil"/>
              <w:left w:val="nil"/>
              <w:bottom w:val="nil"/>
              <w:right w:val="nil"/>
            </w:tcBorders>
            <w:shd w:val="clear" w:color="auto" w:fill="auto"/>
          </w:tcPr>
          <w:p w14:paraId="451EA050" w14:textId="77777777" w:rsidR="00A42FA2" w:rsidRPr="00A84E7B" w:rsidRDefault="00A42FA2" w:rsidP="00C9323A">
            <w:pPr>
              <w:spacing w:line="276" w:lineRule="auto"/>
              <w:jc w:val="center"/>
              <w:rPr>
                <w:sz w:val="16"/>
                <w:szCs w:val="16"/>
              </w:rPr>
            </w:pPr>
          </w:p>
        </w:tc>
        <w:tc>
          <w:tcPr>
            <w:tcW w:w="2223" w:type="dxa"/>
            <w:tcBorders>
              <w:top w:val="single" w:sz="4" w:space="0" w:color="auto"/>
              <w:left w:val="nil"/>
              <w:bottom w:val="nil"/>
              <w:right w:val="nil"/>
            </w:tcBorders>
            <w:shd w:val="clear" w:color="auto" w:fill="auto"/>
          </w:tcPr>
          <w:p w14:paraId="42F8E67E" w14:textId="77777777" w:rsidR="00A42FA2" w:rsidRPr="00A84E7B" w:rsidRDefault="00A42FA2" w:rsidP="00C9323A">
            <w:pPr>
              <w:spacing w:line="276" w:lineRule="auto"/>
              <w:jc w:val="center"/>
              <w:rPr>
                <w:sz w:val="16"/>
                <w:szCs w:val="16"/>
              </w:rPr>
            </w:pPr>
            <w:r w:rsidRPr="00A84E7B">
              <w:rPr>
                <w:sz w:val="16"/>
                <w:szCs w:val="16"/>
              </w:rPr>
              <w:t>консультації</w:t>
            </w:r>
          </w:p>
        </w:tc>
      </w:tr>
    </w:tbl>
    <w:p w14:paraId="1CB35D31" w14:textId="77777777" w:rsidR="00A42FA2" w:rsidRPr="00A84E7B" w:rsidRDefault="00A42FA2" w:rsidP="00A42FA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30"/>
        <w:gridCol w:w="273"/>
        <w:gridCol w:w="2030"/>
        <w:gridCol w:w="273"/>
        <w:gridCol w:w="1331"/>
        <w:gridCol w:w="711"/>
        <w:gridCol w:w="272"/>
        <w:gridCol w:w="2235"/>
      </w:tblGrid>
      <w:tr w:rsidR="00A42FA2" w:rsidRPr="00A84E7B" w14:paraId="3BB0F05A" w14:textId="77777777" w:rsidTr="00C9323A">
        <w:tc>
          <w:tcPr>
            <w:tcW w:w="6398" w:type="dxa"/>
            <w:gridSpan w:val="5"/>
            <w:tcBorders>
              <w:top w:val="nil"/>
              <w:left w:val="nil"/>
              <w:bottom w:val="nil"/>
              <w:right w:val="nil"/>
            </w:tcBorders>
            <w:shd w:val="clear" w:color="auto" w:fill="auto"/>
          </w:tcPr>
          <w:p w14:paraId="280AE9B5" w14:textId="77777777" w:rsidR="00A42FA2" w:rsidRPr="00A84E7B" w:rsidRDefault="00A42FA2" w:rsidP="00C9323A">
            <w:pPr>
              <w:jc w:val="both"/>
              <w:rPr>
                <w:szCs w:val="24"/>
              </w:rPr>
            </w:pPr>
            <w:r w:rsidRPr="00A84E7B">
              <w:rPr>
                <w:b/>
                <w:i/>
                <w:szCs w:val="24"/>
              </w:rPr>
              <w:t>Викладач лабораторних занять:*</w:t>
            </w:r>
          </w:p>
        </w:tc>
        <w:tc>
          <w:tcPr>
            <w:tcW w:w="3354" w:type="dxa"/>
            <w:gridSpan w:val="3"/>
            <w:tcBorders>
              <w:top w:val="nil"/>
              <w:left w:val="nil"/>
              <w:bottom w:val="nil"/>
              <w:right w:val="nil"/>
            </w:tcBorders>
            <w:shd w:val="clear" w:color="auto" w:fill="auto"/>
          </w:tcPr>
          <w:p w14:paraId="45B4947A" w14:textId="77777777" w:rsidR="00A42FA2" w:rsidRPr="00A84E7B" w:rsidRDefault="00A42FA2" w:rsidP="00C9323A">
            <w:pPr>
              <w:spacing w:line="276" w:lineRule="auto"/>
              <w:jc w:val="both"/>
              <w:rPr>
                <w:szCs w:val="24"/>
              </w:rPr>
            </w:pPr>
          </w:p>
        </w:tc>
      </w:tr>
      <w:tr w:rsidR="00A42FA2" w:rsidRPr="00A84E7B" w14:paraId="68A4C931" w14:textId="77777777" w:rsidTr="00C9323A">
        <w:tc>
          <w:tcPr>
            <w:tcW w:w="9752" w:type="dxa"/>
            <w:gridSpan w:val="8"/>
            <w:tcBorders>
              <w:top w:val="nil"/>
              <w:left w:val="nil"/>
              <w:bottom w:val="single" w:sz="4" w:space="0" w:color="auto"/>
              <w:right w:val="nil"/>
            </w:tcBorders>
            <w:shd w:val="clear" w:color="auto" w:fill="auto"/>
            <w:vAlign w:val="center"/>
          </w:tcPr>
          <w:p w14:paraId="0E0172FB" w14:textId="77777777" w:rsidR="00A42FA2" w:rsidRPr="00A84E7B" w:rsidRDefault="00A42FA2" w:rsidP="00C9323A">
            <w:pPr>
              <w:spacing w:line="276" w:lineRule="auto"/>
              <w:jc w:val="center"/>
              <w:rPr>
                <w:szCs w:val="24"/>
              </w:rPr>
            </w:pPr>
          </w:p>
        </w:tc>
      </w:tr>
      <w:tr w:rsidR="00A42FA2" w:rsidRPr="00A84E7B" w14:paraId="3F6D1F5B" w14:textId="77777777" w:rsidTr="00C9323A">
        <w:tc>
          <w:tcPr>
            <w:tcW w:w="9752" w:type="dxa"/>
            <w:gridSpan w:val="8"/>
            <w:tcBorders>
              <w:top w:val="single" w:sz="4" w:space="0" w:color="auto"/>
              <w:left w:val="nil"/>
              <w:bottom w:val="nil"/>
              <w:right w:val="nil"/>
            </w:tcBorders>
            <w:shd w:val="clear" w:color="auto" w:fill="auto"/>
          </w:tcPr>
          <w:p w14:paraId="14C75DFB" w14:textId="77777777" w:rsidR="00A42FA2" w:rsidRPr="00A84E7B" w:rsidRDefault="00A42FA2" w:rsidP="00C9323A">
            <w:pPr>
              <w:spacing w:line="276" w:lineRule="auto"/>
              <w:jc w:val="center"/>
              <w:rPr>
                <w:sz w:val="16"/>
                <w:szCs w:val="16"/>
              </w:rPr>
            </w:pPr>
            <w:r w:rsidRPr="00A84E7B">
              <w:rPr>
                <w:sz w:val="16"/>
                <w:szCs w:val="16"/>
              </w:rPr>
              <w:t>вчений ступінь, вчене звання, прізвище, ім’я та по-батькові</w:t>
            </w:r>
          </w:p>
        </w:tc>
      </w:tr>
      <w:tr w:rsidR="00A42FA2" w:rsidRPr="00A84E7B" w14:paraId="5D6DE741" w14:textId="77777777" w:rsidTr="00C9323A">
        <w:tc>
          <w:tcPr>
            <w:tcW w:w="9752" w:type="dxa"/>
            <w:gridSpan w:val="8"/>
            <w:tcBorders>
              <w:top w:val="nil"/>
              <w:left w:val="nil"/>
              <w:bottom w:val="single" w:sz="4" w:space="0" w:color="auto"/>
              <w:right w:val="nil"/>
            </w:tcBorders>
            <w:shd w:val="clear" w:color="auto" w:fill="auto"/>
          </w:tcPr>
          <w:p w14:paraId="5858B03D" w14:textId="77777777" w:rsidR="00A42FA2" w:rsidRPr="00A84E7B" w:rsidRDefault="00A42FA2" w:rsidP="00C9323A">
            <w:pPr>
              <w:spacing w:line="276" w:lineRule="auto"/>
              <w:jc w:val="center"/>
              <w:rPr>
                <w:szCs w:val="24"/>
              </w:rPr>
            </w:pPr>
          </w:p>
        </w:tc>
      </w:tr>
      <w:tr w:rsidR="00A42FA2" w:rsidRPr="00A84E7B" w14:paraId="271930B7" w14:textId="77777777" w:rsidTr="00C9323A">
        <w:tc>
          <w:tcPr>
            <w:tcW w:w="9752" w:type="dxa"/>
            <w:gridSpan w:val="8"/>
            <w:tcBorders>
              <w:top w:val="single" w:sz="4" w:space="0" w:color="auto"/>
              <w:left w:val="nil"/>
              <w:bottom w:val="nil"/>
              <w:right w:val="nil"/>
            </w:tcBorders>
            <w:shd w:val="clear" w:color="auto" w:fill="auto"/>
          </w:tcPr>
          <w:p w14:paraId="5C4D934F" w14:textId="77777777" w:rsidR="00A42FA2" w:rsidRPr="00A84E7B" w:rsidRDefault="00A42FA2" w:rsidP="00C9323A">
            <w:pPr>
              <w:spacing w:line="276" w:lineRule="auto"/>
              <w:jc w:val="center"/>
              <w:rPr>
                <w:sz w:val="16"/>
                <w:szCs w:val="16"/>
              </w:rPr>
            </w:pPr>
            <w:r w:rsidRPr="00A84E7B">
              <w:rPr>
                <w:sz w:val="16"/>
                <w:szCs w:val="16"/>
              </w:rPr>
              <w:t>посада</w:t>
            </w:r>
          </w:p>
        </w:tc>
      </w:tr>
      <w:tr w:rsidR="00A42FA2" w:rsidRPr="00A84E7B" w14:paraId="6C237210" w14:textId="77777777" w:rsidTr="00C9323A">
        <w:tc>
          <w:tcPr>
            <w:tcW w:w="2325" w:type="dxa"/>
            <w:tcBorders>
              <w:top w:val="nil"/>
              <w:left w:val="nil"/>
              <w:bottom w:val="single" w:sz="4" w:space="0" w:color="auto"/>
              <w:right w:val="nil"/>
            </w:tcBorders>
            <w:shd w:val="clear" w:color="auto" w:fill="auto"/>
          </w:tcPr>
          <w:p w14:paraId="0C6EAF5B" w14:textId="77777777" w:rsidR="00A42FA2" w:rsidRPr="007D15F0" w:rsidRDefault="00A42FA2" w:rsidP="00C9323A">
            <w:pPr>
              <w:jc w:val="center"/>
              <w:rPr>
                <w:szCs w:val="24"/>
                <w:lang w:val="en-US"/>
              </w:rPr>
            </w:pPr>
          </w:p>
        </w:tc>
        <w:tc>
          <w:tcPr>
            <w:tcW w:w="284" w:type="dxa"/>
            <w:tcBorders>
              <w:top w:val="nil"/>
              <w:left w:val="nil"/>
              <w:bottom w:val="nil"/>
              <w:right w:val="nil"/>
            </w:tcBorders>
            <w:shd w:val="clear" w:color="auto" w:fill="auto"/>
            <w:vAlign w:val="bottom"/>
          </w:tcPr>
          <w:p w14:paraId="0D49E57E" w14:textId="77777777" w:rsidR="00A42FA2" w:rsidRPr="00A84E7B" w:rsidRDefault="00A42FA2" w:rsidP="00C9323A">
            <w:pPr>
              <w:jc w:val="center"/>
              <w:rPr>
                <w:szCs w:val="24"/>
              </w:rPr>
            </w:pPr>
          </w:p>
        </w:tc>
        <w:tc>
          <w:tcPr>
            <w:tcW w:w="2126" w:type="dxa"/>
            <w:tcBorders>
              <w:top w:val="nil"/>
              <w:left w:val="nil"/>
              <w:bottom w:val="single" w:sz="4" w:space="0" w:color="auto"/>
              <w:right w:val="nil"/>
            </w:tcBorders>
            <w:shd w:val="clear" w:color="auto" w:fill="auto"/>
            <w:vAlign w:val="bottom"/>
          </w:tcPr>
          <w:p w14:paraId="66F5C56C" w14:textId="77777777" w:rsidR="00A42FA2" w:rsidRPr="007D15F0" w:rsidRDefault="00A42FA2" w:rsidP="00C9323A">
            <w:pPr>
              <w:jc w:val="center"/>
              <w:rPr>
                <w:szCs w:val="24"/>
                <w:lang w:val="en-US"/>
              </w:rPr>
            </w:pPr>
          </w:p>
        </w:tc>
        <w:tc>
          <w:tcPr>
            <w:tcW w:w="284" w:type="dxa"/>
            <w:tcBorders>
              <w:top w:val="nil"/>
              <w:left w:val="nil"/>
              <w:bottom w:val="nil"/>
              <w:right w:val="nil"/>
            </w:tcBorders>
            <w:shd w:val="clear" w:color="auto" w:fill="auto"/>
            <w:vAlign w:val="bottom"/>
          </w:tcPr>
          <w:p w14:paraId="7DA3B857" w14:textId="77777777" w:rsidR="00A42FA2" w:rsidRPr="00A84E7B" w:rsidRDefault="00A42FA2" w:rsidP="00C9323A">
            <w:pPr>
              <w:jc w:val="center"/>
              <w:rPr>
                <w:szCs w:val="24"/>
              </w:rPr>
            </w:pPr>
          </w:p>
        </w:tc>
        <w:tc>
          <w:tcPr>
            <w:tcW w:w="2126" w:type="dxa"/>
            <w:gridSpan w:val="2"/>
            <w:tcBorders>
              <w:top w:val="nil"/>
              <w:left w:val="nil"/>
              <w:bottom w:val="single" w:sz="4" w:space="0" w:color="auto"/>
              <w:right w:val="nil"/>
            </w:tcBorders>
            <w:shd w:val="clear" w:color="auto" w:fill="auto"/>
            <w:vAlign w:val="bottom"/>
          </w:tcPr>
          <w:p w14:paraId="0CE3E854" w14:textId="77777777" w:rsidR="00A42FA2" w:rsidRPr="00A84E7B" w:rsidRDefault="00A42FA2" w:rsidP="00C9323A">
            <w:pPr>
              <w:spacing w:line="276" w:lineRule="auto"/>
              <w:jc w:val="center"/>
              <w:rPr>
                <w:szCs w:val="24"/>
              </w:rPr>
            </w:pPr>
          </w:p>
        </w:tc>
        <w:tc>
          <w:tcPr>
            <w:tcW w:w="283" w:type="dxa"/>
            <w:tcBorders>
              <w:top w:val="nil"/>
              <w:left w:val="nil"/>
              <w:bottom w:val="nil"/>
              <w:right w:val="nil"/>
            </w:tcBorders>
            <w:shd w:val="clear" w:color="auto" w:fill="auto"/>
            <w:vAlign w:val="bottom"/>
          </w:tcPr>
          <w:p w14:paraId="1E54A8C6" w14:textId="77777777" w:rsidR="00A42FA2" w:rsidRPr="00A84E7B" w:rsidRDefault="00A42FA2" w:rsidP="00C9323A">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14:paraId="30DB67A2" w14:textId="77777777" w:rsidR="00A42FA2" w:rsidRPr="00A84E7B" w:rsidRDefault="00A42FA2" w:rsidP="00C9323A">
            <w:pPr>
              <w:spacing w:line="276" w:lineRule="auto"/>
              <w:jc w:val="center"/>
              <w:rPr>
                <w:szCs w:val="24"/>
              </w:rPr>
            </w:pPr>
          </w:p>
        </w:tc>
      </w:tr>
      <w:tr w:rsidR="00A42FA2" w:rsidRPr="00A84E7B" w14:paraId="61B0F7E2" w14:textId="77777777" w:rsidTr="00C9323A">
        <w:tc>
          <w:tcPr>
            <w:tcW w:w="2325" w:type="dxa"/>
            <w:tcBorders>
              <w:top w:val="single" w:sz="4" w:space="0" w:color="auto"/>
              <w:left w:val="nil"/>
              <w:bottom w:val="nil"/>
              <w:right w:val="nil"/>
            </w:tcBorders>
            <w:shd w:val="clear" w:color="auto" w:fill="auto"/>
          </w:tcPr>
          <w:p w14:paraId="26DBC334" w14:textId="77777777" w:rsidR="00A42FA2" w:rsidRPr="00A84E7B" w:rsidRDefault="00A42FA2" w:rsidP="00C9323A">
            <w:pPr>
              <w:jc w:val="center"/>
              <w:rPr>
                <w:sz w:val="16"/>
                <w:szCs w:val="16"/>
              </w:rPr>
            </w:pPr>
            <w:r w:rsidRPr="00A84E7B">
              <w:rPr>
                <w:sz w:val="16"/>
                <w:szCs w:val="16"/>
              </w:rPr>
              <w:t>електронна адреса</w:t>
            </w:r>
          </w:p>
        </w:tc>
        <w:tc>
          <w:tcPr>
            <w:tcW w:w="284" w:type="dxa"/>
            <w:tcBorders>
              <w:top w:val="nil"/>
              <w:left w:val="nil"/>
              <w:bottom w:val="nil"/>
              <w:right w:val="nil"/>
            </w:tcBorders>
            <w:shd w:val="clear" w:color="auto" w:fill="auto"/>
          </w:tcPr>
          <w:p w14:paraId="57DC713D" w14:textId="77777777" w:rsidR="00A42FA2" w:rsidRPr="00A84E7B" w:rsidRDefault="00A42FA2" w:rsidP="00C9323A">
            <w:pPr>
              <w:jc w:val="center"/>
              <w:rPr>
                <w:sz w:val="16"/>
                <w:szCs w:val="16"/>
              </w:rPr>
            </w:pPr>
          </w:p>
        </w:tc>
        <w:tc>
          <w:tcPr>
            <w:tcW w:w="2126" w:type="dxa"/>
            <w:tcBorders>
              <w:top w:val="single" w:sz="4" w:space="0" w:color="auto"/>
              <w:left w:val="nil"/>
              <w:bottom w:val="nil"/>
              <w:right w:val="nil"/>
            </w:tcBorders>
            <w:shd w:val="clear" w:color="auto" w:fill="auto"/>
          </w:tcPr>
          <w:p w14:paraId="3EF118B6" w14:textId="77777777" w:rsidR="00A42FA2" w:rsidRPr="00A84E7B" w:rsidRDefault="00A42FA2" w:rsidP="00C9323A">
            <w:pPr>
              <w:jc w:val="center"/>
              <w:rPr>
                <w:sz w:val="16"/>
                <w:szCs w:val="16"/>
              </w:rPr>
            </w:pPr>
            <w:r w:rsidRPr="00A84E7B">
              <w:rPr>
                <w:sz w:val="16"/>
                <w:szCs w:val="16"/>
              </w:rPr>
              <w:t>телефон</w:t>
            </w:r>
          </w:p>
        </w:tc>
        <w:tc>
          <w:tcPr>
            <w:tcW w:w="284" w:type="dxa"/>
            <w:tcBorders>
              <w:top w:val="nil"/>
              <w:left w:val="nil"/>
              <w:bottom w:val="nil"/>
              <w:right w:val="nil"/>
            </w:tcBorders>
            <w:shd w:val="clear" w:color="auto" w:fill="auto"/>
          </w:tcPr>
          <w:p w14:paraId="424DD901" w14:textId="77777777" w:rsidR="00A42FA2" w:rsidRPr="00A84E7B" w:rsidRDefault="00A42FA2" w:rsidP="00C9323A">
            <w:pPr>
              <w:jc w:val="center"/>
              <w:rPr>
                <w:sz w:val="16"/>
                <w:szCs w:val="16"/>
              </w:rPr>
            </w:pPr>
          </w:p>
        </w:tc>
        <w:tc>
          <w:tcPr>
            <w:tcW w:w="2126" w:type="dxa"/>
            <w:gridSpan w:val="2"/>
            <w:tcBorders>
              <w:top w:val="single" w:sz="4" w:space="0" w:color="auto"/>
              <w:left w:val="nil"/>
              <w:bottom w:val="nil"/>
              <w:right w:val="nil"/>
            </w:tcBorders>
            <w:shd w:val="clear" w:color="auto" w:fill="auto"/>
          </w:tcPr>
          <w:p w14:paraId="3F8AE1DE" w14:textId="77777777" w:rsidR="00A42FA2" w:rsidRPr="00A84E7B" w:rsidRDefault="00A42FA2" w:rsidP="00C9323A">
            <w:pPr>
              <w:spacing w:line="276" w:lineRule="auto"/>
              <w:jc w:val="center"/>
              <w:rPr>
                <w:sz w:val="16"/>
                <w:szCs w:val="16"/>
              </w:rPr>
            </w:pPr>
            <w:r w:rsidRPr="00A84E7B">
              <w:rPr>
                <w:sz w:val="16"/>
                <w:szCs w:val="16"/>
              </w:rPr>
              <w:t>месенджер</w:t>
            </w:r>
          </w:p>
        </w:tc>
        <w:tc>
          <w:tcPr>
            <w:tcW w:w="283" w:type="dxa"/>
            <w:tcBorders>
              <w:top w:val="nil"/>
              <w:left w:val="nil"/>
              <w:bottom w:val="nil"/>
              <w:right w:val="nil"/>
            </w:tcBorders>
            <w:shd w:val="clear" w:color="auto" w:fill="auto"/>
          </w:tcPr>
          <w:p w14:paraId="4E07C7B5" w14:textId="77777777" w:rsidR="00A42FA2" w:rsidRPr="00A84E7B" w:rsidRDefault="00A42FA2" w:rsidP="00C9323A">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14:paraId="1B853E3A" w14:textId="77777777" w:rsidR="00A42FA2" w:rsidRPr="00A84E7B" w:rsidRDefault="00A42FA2" w:rsidP="00C9323A">
            <w:pPr>
              <w:spacing w:line="276" w:lineRule="auto"/>
              <w:jc w:val="center"/>
              <w:rPr>
                <w:sz w:val="16"/>
                <w:szCs w:val="16"/>
              </w:rPr>
            </w:pPr>
            <w:r w:rsidRPr="00A84E7B">
              <w:rPr>
                <w:sz w:val="16"/>
                <w:szCs w:val="16"/>
              </w:rPr>
              <w:t>консультації</w:t>
            </w:r>
          </w:p>
        </w:tc>
      </w:tr>
    </w:tbl>
    <w:p w14:paraId="5D227782" w14:textId="77777777" w:rsidR="00A42FA2" w:rsidRPr="00A84E7B" w:rsidRDefault="00A42FA2" w:rsidP="00A42FA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55"/>
        <w:gridCol w:w="272"/>
        <w:gridCol w:w="2023"/>
        <w:gridCol w:w="272"/>
        <w:gridCol w:w="1327"/>
        <w:gridCol w:w="708"/>
        <w:gridCol w:w="271"/>
        <w:gridCol w:w="2227"/>
      </w:tblGrid>
      <w:tr w:rsidR="00A42FA2" w:rsidRPr="00A84E7B" w14:paraId="6377DEAD" w14:textId="77777777" w:rsidTr="00C9323A">
        <w:tc>
          <w:tcPr>
            <w:tcW w:w="6137" w:type="dxa"/>
            <w:gridSpan w:val="5"/>
            <w:tcBorders>
              <w:top w:val="nil"/>
              <w:left w:val="nil"/>
              <w:bottom w:val="nil"/>
              <w:right w:val="nil"/>
            </w:tcBorders>
            <w:shd w:val="clear" w:color="auto" w:fill="auto"/>
          </w:tcPr>
          <w:p w14:paraId="0E4FB156" w14:textId="77777777" w:rsidR="00A42FA2" w:rsidRPr="00A84E7B" w:rsidRDefault="00A42FA2" w:rsidP="00C9323A">
            <w:pPr>
              <w:jc w:val="both"/>
              <w:rPr>
                <w:szCs w:val="24"/>
              </w:rPr>
            </w:pPr>
            <w:r w:rsidRPr="00A84E7B">
              <w:rPr>
                <w:b/>
                <w:i/>
                <w:szCs w:val="24"/>
              </w:rPr>
              <w:t>Викладач практичних занять:*</w:t>
            </w:r>
          </w:p>
        </w:tc>
        <w:tc>
          <w:tcPr>
            <w:tcW w:w="3218" w:type="dxa"/>
            <w:gridSpan w:val="3"/>
            <w:tcBorders>
              <w:top w:val="nil"/>
              <w:left w:val="nil"/>
              <w:bottom w:val="nil"/>
              <w:right w:val="nil"/>
            </w:tcBorders>
            <w:shd w:val="clear" w:color="auto" w:fill="auto"/>
          </w:tcPr>
          <w:p w14:paraId="2252F46E" w14:textId="77777777" w:rsidR="00A42FA2" w:rsidRPr="00A84E7B" w:rsidRDefault="00A42FA2" w:rsidP="00C9323A">
            <w:pPr>
              <w:spacing w:line="276" w:lineRule="auto"/>
              <w:jc w:val="both"/>
              <w:rPr>
                <w:szCs w:val="24"/>
              </w:rPr>
            </w:pPr>
          </w:p>
        </w:tc>
      </w:tr>
      <w:tr w:rsidR="00A42FA2" w:rsidRPr="00A84E7B" w14:paraId="73D54B68" w14:textId="77777777" w:rsidTr="00C9323A">
        <w:tc>
          <w:tcPr>
            <w:tcW w:w="9355" w:type="dxa"/>
            <w:gridSpan w:val="8"/>
            <w:tcBorders>
              <w:top w:val="nil"/>
              <w:left w:val="nil"/>
              <w:bottom w:val="single" w:sz="4" w:space="0" w:color="auto"/>
              <w:right w:val="nil"/>
            </w:tcBorders>
            <w:shd w:val="clear" w:color="auto" w:fill="auto"/>
            <w:vAlign w:val="center"/>
          </w:tcPr>
          <w:p w14:paraId="08A66DF7" w14:textId="77777777" w:rsidR="00A42FA2" w:rsidRPr="007D15F0" w:rsidRDefault="00A42FA2" w:rsidP="00C9323A">
            <w:pPr>
              <w:spacing w:line="276" w:lineRule="auto"/>
              <w:jc w:val="center"/>
              <w:rPr>
                <w:szCs w:val="24"/>
              </w:rPr>
            </w:pPr>
            <w:r>
              <w:rPr>
                <w:szCs w:val="24"/>
              </w:rPr>
              <w:t>Гніденко В. І.</w:t>
            </w:r>
          </w:p>
        </w:tc>
      </w:tr>
      <w:tr w:rsidR="00A42FA2" w:rsidRPr="00A84E7B" w14:paraId="13782EA3" w14:textId="77777777" w:rsidTr="00C9323A">
        <w:tc>
          <w:tcPr>
            <w:tcW w:w="9355" w:type="dxa"/>
            <w:gridSpan w:val="8"/>
            <w:tcBorders>
              <w:top w:val="single" w:sz="4" w:space="0" w:color="auto"/>
              <w:left w:val="nil"/>
              <w:bottom w:val="nil"/>
              <w:right w:val="nil"/>
            </w:tcBorders>
            <w:shd w:val="clear" w:color="auto" w:fill="auto"/>
          </w:tcPr>
          <w:p w14:paraId="58BADB34" w14:textId="77777777" w:rsidR="00A42FA2" w:rsidRPr="00A84E7B" w:rsidRDefault="00A42FA2" w:rsidP="00C9323A">
            <w:pPr>
              <w:spacing w:line="276" w:lineRule="auto"/>
              <w:jc w:val="center"/>
              <w:rPr>
                <w:sz w:val="16"/>
                <w:szCs w:val="16"/>
              </w:rPr>
            </w:pPr>
            <w:r w:rsidRPr="00A84E7B">
              <w:rPr>
                <w:sz w:val="16"/>
                <w:szCs w:val="16"/>
              </w:rPr>
              <w:t>вчений ступінь, вчене звання, прізвище, ім’я та по-батькові</w:t>
            </w:r>
          </w:p>
        </w:tc>
      </w:tr>
      <w:tr w:rsidR="00A42FA2" w:rsidRPr="00A84E7B" w14:paraId="52371922" w14:textId="77777777" w:rsidTr="00C9323A">
        <w:tc>
          <w:tcPr>
            <w:tcW w:w="9355" w:type="dxa"/>
            <w:gridSpan w:val="8"/>
            <w:tcBorders>
              <w:top w:val="nil"/>
              <w:left w:val="nil"/>
              <w:bottom w:val="single" w:sz="4" w:space="0" w:color="auto"/>
              <w:right w:val="nil"/>
            </w:tcBorders>
            <w:shd w:val="clear" w:color="auto" w:fill="auto"/>
          </w:tcPr>
          <w:p w14:paraId="04A1E767" w14:textId="77777777" w:rsidR="00A42FA2" w:rsidRPr="00A84E7B" w:rsidRDefault="00A42FA2" w:rsidP="00C9323A">
            <w:pPr>
              <w:spacing w:line="276" w:lineRule="auto"/>
              <w:jc w:val="center"/>
              <w:rPr>
                <w:szCs w:val="24"/>
              </w:rPr>
            </w:pPr>
            <w:r>
              <w:rPr>
                <w:szCs w:val="24"/>
              </w:rPr>
              <w:t>асистентка кафедри правознавства</w:t>
            </w:r>
          </w:p>
        </w:tc>
      </w:tr>
      <w:tr w:rsidR="00A42FA2" w:rsidRPr="00A84E7B" w14:paraId="7C6D9245" w14:textId="77777777" w:rsidTr="00C9323A">
        <w:tc>
          <w:tcPr>
            <w:tcW w:w="9355" w:type="dxa"/>
            <w:gridSpan w:val="8"/>
            <w:tcBorders>
              <w:top w:val="single" w:sz="4" w:space="0" w:color="auto"/>
              <w:left w:val="nil"/>
              <w:bottom w:val="nil"/>
              <w:right w:val="nil"/>
            </w:tcBorders>
            <w:shd w:val="clear" w:color="auto" w:fill="auto"/>
          </w:tcPr>
          <w:p w14:paraId="26CC0877" w14:textId="77777777" w:rsidR="00A42FA2" w:rsidRPr="00A84E7B" w:rsidRDefault="00A42FA2" w:rsidP="00C9323A">
            <w:pPr>
              <w:spacing w:line="276" w:lineRule="auto"/>
              <w:jc w:val="center"/>
              <w:rPr>
                <w:sz w:val="16"/>
                <w:szCs w:val="16"/>
              </w:rPr>
            </w:pPr>
          </w:p>
        </w:tc>
      </w:tr>
      <w:tr w:rsidR="00A42FA2" w:rsidRPr="00A84E7B" w14:paraId="492E02EF" w14:textId="77777777" w:rsidTr="00C9323A">
        <w:tc>
          <w:tcPr>
            <w:tcW w:w="2230" w:type="dxa"/>
            <w:tcBorders>
              <w:top w:val="nil"/>
              <w:left w:val="nil"/>
              <w:bottom w:val="single" w:sz="4" w:space="0" w:color="auto"/>
              <w:right w:val="nil"/>
            </w:tcBorders>
            <w:shd w:val="clear" w:color="auto" w:fill="auto"/>
          </w:tcPr>
          <w:p w14:paraId="1291677E" w14:textId="77777777" w:rsidR="00A42FA2" w:rsidRPr="00A84E7B" w:rsidRDefault="00181680" w:rsidP="00C9323A">
            <w:pPr>
              <w:jc w:val="center"/>
              <w:rPr>
                <w:szCs w:val="24"/>
              </w:rPr>
            </w:pPr>
            <w:hyperlink r:id="rId8" w:history="1">
              <w:r w:rsidR="00A42FA2" w:rsidRPr="00FC3A8F">
                <w:rPr>
                  <w:rStyle w:val="a6"/>
                  <w:szCs w:val="24"/>
                  <w:lang w:val="en-US"/>
                </w:rPr>
                <w:t>gnidenko@snu.edu.ua</w:t>
              </w:r>
            </w:hyperlink>
            <w:r w:rsidR="00A42FA2">
              <w:rPr>
                <w:szCs w:val="24"/>
                <w:lang w:val="en-US"/>
              </w:rPr>
              <w:t xml:space="preserve"> </w:t>
            </w:r>
          </w:p>
        </w:tc>
        <w:tc>
          <w:tcPr>
            <w:tcW w:w="273" w:type="dxa"/>
            <w:tcBorders>
              <w:top w:val="nil"/>
              <w:left w:val="nil"/>
              <w:bottom w:val="nil"/>
              <w:right w:val="nil"/>
            </w:tcBorders>
            <w:shd w:val="clear" w:color="auto" w:fill="auto"/>
            <w:vAlign w:val="bottom"/>
          </w:tcPr>
          <w:p w14:paraId="6F3BFB27" w14:textId="77777777" w:rsidR="00A42FA2" w:rsidRPr="00A84E7B" w:rsidRDefault="00A42FA2" w:rsidP="00C9323A">
            <w:pPr>
              <w:jc w:val="center"/>
              <w:rPr>
                <w:szCs w:val="24"/>
              </w:rPr>
            </w:pPr>
          </w:p>
        </w:tc>
        <w:tc>
          <w:tcPr>
            <w:tcW w:w="2030" w:type="dxa"/>
            <w:tcBorders>
              <w:top w:val="nil"/>
              <w:left w:val="nil"/>
              <w:bottom w:val="single" w:sz="4" w:space="0" w:color="auto"/>
              <w:right w:val="nil"/>
            </w:tcBorders>
            <w:shd w:val="clear" w:color="auto" w:fill="auto"/>
            <w:vAlign w:val="bottom"/>
          </w:tcPr>
          <w:p w14:paraId="6B1EF1B7" w14:textId="77777777" w:rsidR="00A42FA2" w:rsidRPr="00A84E7B" w:rsidRDefault="00A42FA2" w:rsidP="00C9323A">
            <w:pPr>
              <w:jc w:val="center"/>
              <w:rPr>
                <w:szCs w:val="24"/>
              </w:rPr>
            </w:pPr>
            <w:r>
              <w:rPr>
                <w:szCs w:val="24"/>
                <w:lang w:val="en-US"/>
              </w:rPr>
              <w:t>066 880 43 49</w:t>
            </w:r>
          </w:p>
        </w:tc>
        <w:tc>
          <w:tcPr>
            <w:tcW w:w="273" w:type="dxa"/>
            <w:tcBorders>
              <w:top w:val="nil"/>
              <w:left w:val="nil"/>
              <w:bottom w:val="nil"/>
              <w:right w:val="nil"/>
            </w:tcBorders>
            <w:shd w:val="clear" w:color="auto" w:fill="auto"/>
            <w:vAlign w:val="bottom"/>
          </w:tcPr>
          <w:p w14:paraId="1D2BDEB6" w14:textId="77777777" w:rsidR="00A42FA2" w:rsidRPr="00A84E7B" w:rsidRDefault="00A42FA2" w:rsidP="00C9323A">
            <w:pPr>
              <w:jc w:val="center"/>
              <w:rPr>
                <w:szCs w:val="24"/>
              </w:rPr>
            </w:pPr>
          </w:p>
        </w:tc>
        <w:tc>
          <w:tcPr>
            <w:tcW w:w="2042" w:type="dxa"/>
            <w:gridSpan w:val="2"/>
            <w:tcBorders>
              <w:top w:val="nil"/>
              <w:left w:val="nil"/>
              <w:bottom w:val="single" w:sz="4" w:space="0" w:color="auto"/>
              <w:right w:val="nil"/>
            </w:tcBorders>
            <w:shd w:val="clear" w:color="auto" w:fill="auto"/>
            <w:vAlign w:val="bottom"/>
          </w:tcPr>
          <w:p w14:paraId="370BAEE1" w14:textId="77777777" w:rsidR="00A42FA2" w:rsidRPr="00A84E7B" w:rsidRDefault="00A42FA2" w:rsidP="00C9323A">
            <w:pPr>
              <w:spacing w:line="276" w:lineRule="auto"/>
              <w:jc w:val="center"/>
              <w:rPr>
                <w:szCs w:val="24"/>
              </w:rPr>
            </w:pPr>
          </w:p>
        </w:tc>
        <w:tc>
          <w:tcPr>
            <w:tcW w:w="272" w:type="dxa"/>
            <w:tcBorders>
              <w:top w:val="nil"/>
              <w:left w:val="nil"/>
              <w:bottom w:val="nil"/>
              <w:right w:val="nil"/>
            </w:tcBorders>
            <w:shd w:val="clear" w:color="auto" w:fill="auto"/>
            <w:vAlign w:val="bottom"/>
          </w:tcPr>
          <w:p w14:paraId="5640C182" w14:textId="77777777" w:rsidR="00A42FA2" w:rsidRPr="00A84E7B" w:rsidRDefault="00A42FA2" w:rsidP="00C9323A">
            <w:pPr>
              <w:spacing w:line="276" w:lineRule="auto"/>
              <w:jc w:val="center"/>
              <w:rPr>
                <w:szCs w:val="24"/>
              </w:rPr>
            </w:pPr>
          </w:p>
        </w:tc>
        <w:tc>
          <w:tcPr>
            <w:tcW w:w="2235" w:type="dxa"/>
            <w:tcBorders>
              <w:top w:val="nil"/>
              <w:left w:val="nil"/>
              <w:bottom w:val="single" w:sz="4" w:space="0" w:color="auto"/>
              <w:right w:val="nil"/>
            </w:tcBorders>
            <w:shd w:val="clear" w:color="auto" w:fill="auto"/>
            <w:vAlign w:val="bottom"/>
          </w:tcPr>
          <w:p w14:paraId="0D4C74EB" w14:textId="77777777" w:rsidR="00A42FA2" w:rsidRPr="00A84E7B" w:rsidRDefault="00A42FA2" w:rsidP="00C9323A">
            <w:pPr>
              <w:spacing w:line="276" w:lineRule="auto"/>
              <w:jc w:val="center"/>
              <w:rPr>
                <w:szCs w:val="24"/>
              </w:rPr>
            </w:pPr>
            <w:r w:rsidRPr="00A84E7B">
              <w:rPr>
                <w:szCs w:val="24"/>
              </w:rPr>
              <w:t>313</w:t>
            </w:r>
          </w:p>
        </w:tc>
      </w:tr>
      <w:tr w:rsidR="00A42FA2" w:rsidRPr="00A84E7B" w14:paraId="1F47791F" w14:textId="77777777" w:rsidTr="00C9323A">
        <w:tc>
          <w:tcPr>
            <w:tcW w:w="2230" w:type="dxa"/>
            <w:tcBorders>
              <w:top w:val="single" w:sz="4" w:space="0" w:color="auto"/>
              <w:left w:val="nil"/>
              <w:bottom w:val="nil"/>
              <w:right w:val="nil"/>
            </w:tcBorders>
            <w:shd w:val="clear" w:color="auto" w:fill="auto"/>
          </w:tcPr>
          <w:p w14:paraId="05336112" w14:textId="77777777" w:rsidR="00A42FA2" w:rsidRPr="00A84E7B" w:rsidRDefault="00A42FA2" w:rsidP="00C9323A">
            <w:pPr>
              <w:jc w:val="center"/>
              <w:rPr>
                <w:sz w:val="16"/>
                <w:szCs w:val="16"/>
              </w:rPr>
            </w:pPr>
            <w:r w:rsidRPr="00A84E7B">
              <w:rPr>
                <w:sz w:val="16"/>
                <w:szCs w:val="16"/>
              </w:rPr>
              <w:t>електронна адреса</w:t>
            </w:r>
          </w:p>
        </w:tc>
        <w:tc>
          <w:tcPr>
            <w:tcW w:w="273" w:type="dxa"/>
            <w:tcBorders>
              <w:top w:val="nil"/>
              <w:left w:val="nil"/>
              <w:bottom w:val="nil"/>
              <w:right w:val="nil"/>
            </w:tcBorders>
            <w:shd w:val="clear" w:color="auto" w:fill="auto"/>
          </w:tcPr>
          <w:p w14:paraId="1F1FA5A4" w14:textId="77777777" w:rsidR="00A42FA2" w:rsidRPr="00A84E7B" w:rsidRDefault="00A42FA2" w:rsidP="00C9323A">
            <w:pPr>
              <w:jc w:val="center"/>
              <w:rPr>
                <w:sz w:val="16"/>
                <w:szCs w:val="16"/>
              </w:rPr>
            </w:pPr>
          </w:p>
        </w:tc>
        <w:tc>
          <w:tcPr>
            <w:tcW w:w="2030" w:type="dxa"/>
            <w:tcBorders>
              <w:top w:val="single" w:sz="4" w:space="0" w:color="auto"/>
              <w:left w:val="nil"/>
              <w:bottom w:val="nil"/>
              <w:right w:val="nil"/>
            </w:tcBorders>
            <w:shd w:val="clear" w:color="auto" w:fill="auto"/>
          </w:tcPr>
          <w:p w14:paraId="1C223D9A" w14:textId="77777777" w:rsidR="00A42FA2" w:rsidRPr="00A84E7B" w:rsidRDefault="00A42FA2" w:rsidP="00C9323A">
            <w:pPr>
              <w:jc w:val="center"/>
              <w:rPr>
                <w:sz w:val="16"/>
                <w:szCs w:val="16"/>
              </w:rPr>
            </w:pPr>
            <w:r w:rsidRPr="00A84E7B">
              <w:rPr>
                <w:sz w:val="16"/>
                <w:szCs w:val="16"/>
              </w:rPr>
              <w:t>телефон</w:t>
            </w:r>
          </w:p>
        </w:tc>
        <w:tc>
          <w:tcPr>
            <w:tcW w:w="273" w:type="dxa"/>
            <w:tcBorders>
              <w:top w:val="nil"/>
              <w:left w:val="nil"/>
              <w:bottom w:val="nil"/>
              <w:right w:val="nil"/>
            </w:tcBorders>
            <w:shd w:val="clear" w:color="auto" w:fill="auto"/>
          </w:tcPr>
          <w:p w14:paraId="68A1F92F" w14:textId="77777777" w:rsidR="00A42FA2" w:rsidRPr="00A84E7B" w:rsidRDefault="00A42FA2" w:rsidP="00C9323A">
            <w:pPr>
              <w:jc w:val="center"/>
              <w:rPr>
                <w:sz w:val="16"/>
                <w:szCs w:val="16"/>
              </w:rPr>
            </w:pPr>
          </w:p>
        </w:tc>
        <w:tc>
          <w:tcPr>
            <w:tcW w:w="2042" w:type="dxa"/>
            <w:gridSpan w:val="2"/>
            <w:tcBorders>
              <w:top w:val="single" w:sz="4" w:space="0" w:color="auto"/>
              <w:left w:val="nil"/>
              <w:bottom w:val="nil"/>
              <w:right w:val="nil"/>
            </w:tcBorders>
            <w:shd w:val="clear" w:color="auto" w:fill="auto"/>
          </w:tcPr>
          <w:p w14:paraId="28E181C7" w14:textId="77777777" w:rsidR="00A42FA2" w:rsidRPr="00A84E7B" w:rsidRDefault="00A42FA2" w:rsidP="00C9323A">
            <w:pPr>
              <w:spacing w:line="276" w:lineRule="auto"/>
              <w:jc w:val="center"/>
              <w:rPr>
                <w:sz w:val="16"/>
                <w:szCs w:val="16"/>
              </w:rPr>
            </w:pPr>
            <w:r w:rsidRPr="00A84E7B">
              <w:rPr>
                <w:sz w:val="16"/>
                <w:szCs w:val="16"/>
              </w:rPr>
              <w:t>месенджер</w:t>
            </w:r>
          </w:p>
        </w:tc>
        <w:tc>
          <w:tcPr>
            <w:tcW w:w="272" w:type="dxa"/>
            <w:tcBorders>
              <w:top w:val="nil"/>
              <w:left w:val="nil"/>
              <w:bottom w:val="nil"/>
              <w:right w:val="nil"/>
            </w:tcBorders>
            <w:shd w:val="clear" w:color="auto" w:fill="auto"/>
          </w:tcPr>
          <w:p w14:paraId="6E3C72E0" w14:textId="77777777" w:rsidR="00A42FA2" w:rsidRPr="00A84E7B" w:rsidRDefault="00A42FA2" w:rsidP="00C9323A">
            <w:pPr>
              <w:spacing w:line="276" w:lineRule="auto"/>
              <w:jc w:val="center"/>
              <w:rPr>
                <w:sz w:val="16"/>
                <w:szCs w:val="16"/>
              </w:rPr>
            </w:pPr>
          </w:p>
        </w:tc>
        <w:tc>
          <w:tcPr>
            <w:tcW w:w="2235" w:type="dxa"/>
            <w:tcBorders>
              <w:top w:val="single" w:sz="4" w:space="0" w:color="auto"/>
              <w:left w:val="nil"/>
              <w:bottom w:val="nil"/>
              <w:right w:val="nil"/>
            </w:tcBorders>
            <w:shd w:val="clear" w:color="auto" w:fill="auto"/>
          </w:tcPr>
          <w:p w14:paraId="200FF56F" w14:textId="77777777" w:rsidR="00A42FA2" w:rsidRPr="00A84E7B" w:rsidRDefault="00A42FA2" w:rsidP="00C9323A">
            <w:pPr>
              <w:spacing w:line="276" w:lineRule="auto"/>
              <w:jc w:val="center"/>
              <w:rPr>
                <w:sz w:val="16"/>
                <w:szCs w:val="16"/>
              </w:rPr>
            </w:pPr>
            <w:r w:rsidRPr="00A84E7B">
              <w:rPr>
                <w:sz w:val="16"/>
                <w:szCs w:val="16"/>
              </w:rPr>
              <w:t>консультації</w:t>
            </w:r>
          </w:p>
        </w:tc>
      </w:tr>
    </w:tbl>
    <w:p w14:paraId="13FE4CEB" w14:textId="77777777" w:rsidR="00A42FA2" w:rsidRPr="00A84E7B" w:rsidRDefault="00A42FA2" w:rsidP="00A42FA2">
      <w:pPr>
        <w:rPr>
          <w:szCs w:val="24"/>
        </w:rPr>
      </w:pPr>
    </w:p>
    <w:p w14:paraId="1DD97EC2" w14:textId="77777777" w:rsidR="00A42FA2" w:rsidRPr="00A84E7B" w:rsidRDefault="00A42FA2" w:rsidP="00A42FA2">
      <w:pPr>
        <w:rPr>
          <w:szCs w:val="24"/>
        </w:rPr>
      </w:pPr>
    </w:p>
    <w:p w14:paraId="3BE09279" w14:textId="77777777" w:rsidR="00A42FA2" w:rsidRPr="00A84E7B" w:rsidRDefault="00A42FA2" w:rsidP="00A42FA2">
      <w:pPr>
        <w:rPr>
          <w:szCs w:val="24"/>
        </w:rPr>
      </w:pPr>
    </w:p>
    <w:p w14:paraId="315FF610" w14:textId="77777777" w:rsidR="00A42FA2" w:rsidRPr="00A84E7B" w:rsidRDefault="00A42FA2" w:rsidP="00A42FA2">
      <w:pPr>
        <w:rPr>
          <w:i/>
          <w:sz w:val="20"/>
        </w:rPr>
      </w:pPr>
      <w:r w:rsidRPr="00A84E7B">
        <w:rPr>
          <w:szCs w:val="24"/>
        </w:rPr>
        <w:t xml:space="preserve">* </w:t>
      </w:r>
      <w:r w:rsidRPr="00A84E7B">
        <w:rPr>
          <w:i/>
          <w:sz w:val="20"/>
        </w:rPr>
        <w:t xml:space="preserve">– 1) дані підрозділи вносяться до </w:t>
      </w:r>
      <w:proofErr w:type="spellStart"/>
      <w:r w:rsidRPr="00A84E7B">
        <w:rPr>
          <w:i/>
          <w:sz w:val="20"/>
        </w:rPr>
        <w:t>силабусу</w:t>
      </w:r>
      <w:proofErr w:type="spellEnd"/>
      <w:r w:rsidRPr="00A84E7B">
        <w:rPr>
          <w:i/>
          <w:sz w:val="20"/>
        </w:rPr>
        <w:t xml:space="preserve"> в разі, якщо практичні та (або) лабораторні заняття проводить інший викладач, котрий не є автором курсу та лектором; 2) припустимо змінювати назву підрозділу на </w:t>
      </w:r>
      <w:r w:rsidRPr="00A84E7B">
        <w:rPr>
          <w:b/>
          <w:i/>
          <w:sz w:val="20"/>
        </w:rPr>
        <w:t>«Викладач лабораторних та практичних занять:»</w:t>
      </w:r>
      <w:r w:rsidRPr="00A84E7B">
        <w:rPr>
          <w:i/>
          <w:sz w:val="20"/>
        </w:rPr>
        <w:t>, якщо лабораторні та практичні заняття проводить один викладач, котрий не є автором курсу та лектором.</w:t>
      </w:r>
    </w:p>
    <w:p w14:paraId="496F8FF0" w14:textId="77777777" w:rsidR="00A42FA2" w:rsidRPr="00A84E7B" w:rsidRDefault="00A42FA2" w:rsidP="00A42FA2">
      <w:pPr>
        <w:jc w:val="both"/>
        <w:rPr>
          <w:sz w:val="22"/>
        </w:rPr>
      </w:pPr>
    </w:p>
    <w:p w14:paraId="57F1D901" w14:textId="77777777" w:rsidR="00A42FA2" w:rsidRPr="00A84E7B" w:rsidRDefault="00A42FA2" w:rsidP="00A42FA2">
      <w:pPr>
        <w:jc w:val="both"/>
        <w:rPr>
          <w:sz w:val="22"/>
        </w:rPr>
      </w:pPr>
    </w:p>
    <w:p w14:paraId="741EEE00" w14:textId="77777777" w:rsidR="00A42FA2" w:rsidRPr="00A84E7B" w:rsidRDefault="00A42FA2" w:rsidP="00A42FA2">
      <w:pPr>
        <w:jc w:val="both"/>
        <w:rPr>
          <w:sz w:val="22"/>
        </w:rPr>
      </w:pPr>
    </w:p>
    <w:p w14:paraId="619D72C1" w14:textId="77777777" w:rsidR="00A42FA2" w:rsidRPr="00A84E7B" w:rsidRDefault="00A42FA2" w:rsidP="00A42FA2">
      <w:pPr>
        <w:jc w:val="both"/>
        <w:rPr>
          <w:sz w:val="22"/>
        </w:rPr>
      </w:pPr>
    </w:p>
    <w:p w14:paraId="70484095" w14:textId="77777777" w:rsidR="00A42FA2" w:rsidRPr="00A84E7B" w:rsidRDefault="00A42FA2" w:rsidP="00A42FA2">
      <w:pPr>
        <w:jc w:val="both"/>
        <w:rPr>
          <w:sz w:val="22"/>
        </w:rPr>
      </w:pPr>
    </w:p>
    <w:p w14:paraId="1EE2989B" w14:textId="77777777" w:rsidR="00A42FA2" w:rsidRPr="00A84E7B" w:rsidRDefault="00A42FA2" w:rsidP="00A42FA2">
      <w:pPr>
        <w:jc w:val="both"/>
        <w:rPr>
          <w:sz w:val="22"/>
        </w:rPr>
      </w:pPr>
    </w:p>
    <w:p w14:paraId="76052B2D" w14:textId="77777777" w:rsidR="00A42FA2" w:rsidRPr="00A84E7B" w:rsidRDefault="00A42FA2" w:rsidP="00A42FA2">
      <w:pPr>
        <w:jc w:val="both"/>
        <w:rPr>
          <w:sz w:val="22"/>
        </w:rPr>
      </w:pPr>
    </w:p>
    <w:p w14:paraId="3F565861" w14:textId="77777777" w:rsidR="00A42FA2" w:rsidRPr="00A84E7B" w:rsidRDefault="00A42FA2" w:rsidP="00A42FA2">
      <w:pPr>
        <w:jc w:val="both"/>
        <w:rPr>
          <w:sz w:val="22"/>
        </w:rPr>
      </w:pPr>
    </w:p>
    <w:p w14:paraId="6E8964F7" w14:textId="77777777" w:rsidR="00A42FA2" w:rsidRPr="00A84E7B" w:rsidRDefault="00A42FA2" w:rsidP="00A42FA2">
      <w:pPr>
        <w:jc w:val="both"/>
        <w:rPr>
          <w:sz w:val="22"/>
        </w:rPr>
      </w:pPr>
    </w:p>
    <w:p w14:paraId="27F34EDE" w14:textId="77777777" w:rsidR="00A42FA2" w:rsidRPr="00A84E7B" w:rsidRDefault="00A42FA2" w:rsidP="00A42FA2">
      <w:pPr>
        <w:jc w:val="both"/>
        <w:rPr>
          <w:sz w:val="22"/>
        </w:rPr>
      </w:pPr>
    </w:p>
    <w:p w14:paraId="3C256D4B" w14:textId="77777777" w:rsidR="00A42FA2" w:rsidRPr="00A84E7B" w:rsidRDefault="00A42FA2" w:rsidP="00A42FA2">
      <w:pPr>
        <w:jc w:val="both"/>
        <w:rPr>
          <w:sz w:val="22"/>
        </w:rPr>
      </w:pPr>
    </w:p>
    <w:p w14:paraId="02DEBD80" w14:textId="77777777" w:rsidR="00A42FA2" w:rsidRPr="00A84E7B" w:rsidRDefault="00A42FA2" w:rsidP="00A42FA2">
      <w:pPr>
        <w:jc w:val="both"/>
        <w:rPr>
          <w:sz w:val="22"/>
        </w:rPr>
      </w:pPr>
    </w:p>
    <w:p w14:paraId="36189684" w14:textId="77777777" w:rsidR="00A42FA2" w:rsidRPr="00A84E7B" w:rsidRDefault="00A42FA2" w:rsidP="00A42FA2">
      <w:pPr>
        <w:jc w:val="both"/>
        <w:rPr>
          <w:sz w:val="22"/>
        </w:rPr>
      </w:pPr>
    </w:p>
    <w:p w14:paraId="68531694" w14:textId="77777777" w:rsidR="00A42FA2" w:rsidRPr="00A84E7B" w:rsidRDefault="00A42FA2" w:rsidP="00A42FA2">
      <w:pPr>
        <w:jc w:val="both"/>
        <w:rPr>
          <w:sz w:val="22"/>
        </w:rPr>
      </w:pPr>
    </w:p>
    <w:p w14:paraId="56960754" w14:textId="77777777" w:rsidR="00A42FA2" w:rsidRPr="00A84E7B" w:rsidRDefault="00A42FA2" w:rsidP="00A42FA2">
      <w:pPr>
        <w:jc w:val="both"/>
        <w:rPr>
          <w:sz w:val="22"/>
        </w:rPr>
      </w:pPr>
    </w:p>
    <w:p w14:paraId="54A3FA01" w14:textId="77777777" w:rsidR="00A42FA2" w:rsidRPr="00A84E7B" w:rsidRDefault="00A42FA2" w:rsidP="00A42FA2">
      <w:pPr>
        <w:jc w:val="both"/>
        <w:rPr>
          <w:sz w:val="22"/>
        </w:rPr>
      </w:pPr>
    </w:p>
    <w:p w14:paraId="31BAE60F" w14:textId="77777777" w:rsidR="00A42FA2" w:rsidRPr="00A84E7B" w:rsidRDefault="00A42FA2" w:rsidP="00A42FA2">
      <w:pPr>
        <w:jc w:val="both"/>
        <w:rPr>
          <w:sz w:val="22"/>
        </w:rPr>
      </w:pPr>
    </w:p>
    <w:p w14:paraId="6A18A44A" w14:textId="77777777" w:rsidR="00A42FA2" w:rsidRPr="00A84E7B" w:rsidRDefault="00A42FA2" w:rsidP="00A42FA2">
      <w:pPr>
        <w:jc w:val="both"/>
        <w:rPr>
          <w:sz w:val="22"/>
        </w:rPr>
      </w:pPr>
    </w:p>
    <w:p w14:paraId="4E6398BA" w14:textId="77777777" w:rsidR="00A42FA2" w:rsidRPr="00A84E7B" w:rsidRDefault="00A42FA2" w:rsidP="00A42FA2">
      <w:pPr>
        <w:jc w:val="both"/>
        <w:rPr>
          <w:sz w:val="22"/>
        </w:rPr>
      </w:pPr>
    </w:p>
    <w:p w14:paraId="5DE6FC59" w14:textId="77777777" w:rsidR="00A42FA2" w:rsidRPr="00A84E7B" w:rsidRDefault="00A42FA2" w:rsidP="00A42FA2">
      <w:pPr>
        <w:jc w:val="both"/>
        <w:rPr>
          <w:sz w:val="22"/>
        </w:rPr>
      </w:pPr>
    </w:p>
    <w:p w14:paraId="016BC7F0" w14:textId="77777777" w:rsidR="00A42FA2" w:rsidRPr="00A84E7B" w:rsidRDefault="00A42FA2" w:rsidP="00A42FA2">
      <w:pPr>
        <w:jc w:val="both"/>
        <w:rPr>
          <w:sz w:val="22"/>
        </w:rPr>
      </w:pPr>
    </w:p>
    <w:p w14:paraId="1EE2015B" w14:textId="77777777" w:rsidR="00A42FA2" w:rsidRPr="00A84E7B" w:rsidRDefault="00A42FA2" w:rsidP="00A42FA2">
      <w:pPr>
        <w:jc w:val="both"/>
        <w:rPr>
          <w:sz w:val="22"/>
        </w:rPr>
      </w:pPr>
    </w:p>
    <w:p w14:paraId="5F5AB841" w14:textId="77777777" w:rsidR="00A42FA2" w:rsidRPr="00A84E7B" w:rsidRDefault="00A42FA2" w:rsidP="00A42FA2">
      <w:pPr>
        <w:jc w:val="both"/>
        <w:rPr>
          <w:sz w:val="22"/>
        </w:rPr>
      </w:pPr>
    </w:p>
    <w:p w14:paraId="365B83CC" w14:textId="77777777" w:rsidR="00A42FA2" w:rsidRPr="00A84E7B" w:rsidRDefault="00A42FA2" w:rsidP="00A42FA2">
      <w:pPr>
        <w:jc w:val="both"/>
        <w:rPr>
          <w:sz w:val="22"/>
        </w:rPr>
      </w:pPr>
    </w:p>
    <w:p w14:paraId="6FDBF3BC" w14:textId="77777777" w:rsidR="00A42FA2" w:rsidRPr="00A84E7B" w:rsidRDefault="00A42FA2" w:rsidP="00A42FA2">
      <w:pPr>
        <w:jc w:val="center"/>
        <w:rPr>
          <w:szCs w:val="24"/>
        </w:rPr>
      </w:pPr>
      <w:r w:rsidRPr="00A84E7B">
        <w:rPr>
          <w:b/>
          <w:szCs w:val="24"/>
        </w:rPr>
        <w:lastRenderedPageBreak/>
        <w:t>Анотація навчального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93"/>
        <w:gridCol w:w="6562"/>
      </w:tblGrid>
      <w:tr w:rsidR="00A42FA2" w:rsidRPr="00A84E7B" w14:paraId="6D3012A2" w14:textId="77777777" w:rsidTr="00C9323A">
        <w:tc>
          <w:tcPr>
            <w:tcW w:w="2892" w:type="dxa"/>
            <w:tcBorders>
              <w:top w:val="nil"/>
              <w:left w:val="nil"/>
              <w:bottom w:val="nil"/>
              <w:right w:val="nil"/>
            </w:tcBorders>
            <w:shd w:val="clear" w:color="auto" w:fill="auto"/>
          </w:tcPr>
          <w:p w14:paraId="64227033" w14:textId="77777777" w:rsidR="00A42FA2" w:rsidRPr="00A84E7B" w:rsidRDefault="00A42FA2" w:rsidP="00C9323A">
            <w:pPr>
              <w:rPr>
                <w:b/>
                <w:i/>
                <w:szCs w:val="24"/>
              </w:rPr>
            </w:pPr>
            <w:r w:rsidRPr="00A84E7B">
              <w:rPr>
                <w:b/>
                <w:i/>
                <w:szCs w:val="24"/>
              </w:rPr>
              <w:t>Цілі вивчення курсу:</w:t>
            </w:r>
          </w:p>
        </w:tc>
        <w:tc>
          <w:tcPr>
            <w:tcW w:w="6860" w:type="dxa"/>
            <w:tcBorders>
              <w:top w:val="nil"/>
              <w:left w:val="nil"/>
              <w:bottom w:val="nil"/>
              <w:right w:val="nil"/>
            </w:tcBorders>
            <w:shd w:val="clear" w:color="auto" w:fill="auto"/>
          </w:tcPr>
          <w:p w14:paraId="18374CF1" w14:textId="77777777" w:rsidR="00A42FA2" w:rsidRDefault="00A42FA2" w:rsidP="00C9323A">
            <w:pPr>
              <w:pStyle w:val="a4"/>
              <w:ind w:firstLine="0"/>
              <w:rPr>
                <w:szCs w:val="24"/>
                <w:lang w:val="uk-UA"/>
              </w:rPr>
            </w:pPr>
            <w:r w:rsidRPr="007D15F0">
              <w:rPr>
                <w:bCs/>
                <w:szCs w:val="24"/>
                <w:lang w:val="uk-UA"/>
              </w:rPr>
              <w:t xml:space="preserve">Метою </w:t>
            </w:r>
            <w:r w:rsidRPr="007D15F0">
              <w:rPr>
                <w:szCs w:val="24"/>
                <w:lang w:val="uk-UA"/>
              </w:rPr>
              <w:t xml:space="preserve">навчальної дисципліни «Основи юридичної клінічної практики» є набуття системи правових знань та навичок, що регламентує порядок здійснення юридичної діяльності та юридичної практики. </w:t>
            </w:r>
            <w:r>
              <w:rPr>
                <w:szCs w:val="24"/>
                <w:lang w:val="uk-UA"/>
              </w:rPr>
              <w:t>Здобувач вищої освіти</w:t>
            </w:r>
            <w:r w:rsidRPr="007D15F0">
              <w:rPr>
                <w:szCs w:val="24"/>
                <w:lang w:val="uk-UA"/>
              </w:rPr>
              <w:t xml:space="preserve"> повинен навчитися методам успішної практики, критичного мислення, необхідного для аналізу всіх правових питань, вирішення етичних питань у процесі професійної діяльності щодо надання правової допомоги.</w:t>
            </w:r>
            <w:r w:rsidRPr="00FB3B09">
              <w:rPr>
                <w:lang w:val="uk-UA"/>
              </w:rPr>
              <w:t xml:space="preserve"> </w:t>
            </w:r>
            <w:r>
              <w:rPr>
                <w:lang w:val="uk-UA"/>
              </w:rPr>
              <w:t xml:space="preserve">Основою курсу є </w:t>
            </w:r>
            <w:r w:rsidRPr="00FB3B09">
              <w:rPr>
                <w:szCs w:val="24"/>
                <w:lang w:val="uk-UA"/>
              </w:rPr>
              <w:t>формування у здобувачів вищої освіти професійних умінь і навичок правозастосування та правової просвіти, закріплення на практиці навичок, отриманих у результаті теоретичної підготовки; виховання почуття відповідальності за виконувану ними роботу; вдосконалення форм і методів інтерактивного навчання</w:t>
            </w:r>
            <w:r>
              <w:rPr>
                <w:szCs w:val="24"/>
                <w:lang w:val="uk-UA"/>
              </w:rPr>
              <w:t>.</w:t>
            </w:r>
          </w:p>
          <w:p w14:paraId="1C8F690F" w14:textId="77777777" w:rsidR="00A42FA2" w:rsidRPr="00FB3B09" w:rsidRDefault="00A42FA2" w:rsidP="00C9323A">
            <w:pPr>
              <w:pStyle w:val="a4"/>
              <w:rPr>
                <w:szCs w:val="24"/>
                <w:lang w:val="uk-UA"/>
              </w:rPr>
            </w:pPr>
            <w:r w:rsidRPr="00FB3B09">
              <w:rPr>
                <w:szCs w:val="24"/>
                <w:lang w:val="uk-UA"/>
              </w:rPr>
              <w:t xml:space="preserve">Навчання спрямоване на комплексну реалізацію практичної, </w:t>
            </w:r>
            <w:proofErr w:type="spellStart"/>
            <w:r w:rsidRPr="00FB3B09">
              <w:rPr>
                <w:szCs w:val="24"/>
                <w:lang w:val="uk-UA"/>
              </w:rPr>
              <w:t>когнітивно</w:t>
            </w:r>
            <w:proofErr w:type="spellEnd"/>
            <w:r w:rsidRPr="00FB3B09">
              <w:rPr>
                <w:szCs w:val="24"/>
                <w:lang w:val="uk-UA"/>
              </w:rPr>
              <w:t xml:space="preserve">-освітньої, професійної та виховної </w:t>
            </w:r>
            <w:r w:rsidRPr="003B7C12">
              <w:rPr>
                <w:szCs w:val="24"/>
                <w:lang w:val="uk-UA"/>
              </w:rPr>
              <w:t>цілей</w:t>
            </w:r>
            <w:r w:rsidRPr="00FB3B09">
              <w:rPr>
                <w:szCs w:val="24"/>
                <w:lang w:val="uk-UA"/>
              </w:rPr>
              <w:t>, а саме:</w:t>
            </w:r>
          </w:p>
          <w:p w14:paraId="44BE1E12" w14:textId="77777777" w:rsidR="00A42FA2" w:rsidRPr="00FB3B09" w:rsidRDefault="00A42FA2" w:rsidP="00A42FA2">
            <w:pPr>
              <w:pStyle w:val="a4"/>
              <w:numPr>
                <w:ilvl w:val="0"/>
                <w:numId w:val="4"/>
              </w:numPr>
              <w:rPr>
                <w:i/>
                <w:iCs/>
                <w:szCs w:val="24"/>
                <w:lang w:val="uk-UA"/>
              </w:rPr>
            </w:pPr>
            <w:r w:rsidRPr="00FB3B09">
              <w:rPr>
                <w:i/>
                <w:iCs/>
                <w:szCs w:val="24"/>
                <w:lang w:val="uk-UA"/>
              </w:rPr>
              <w:t xml:space="preserve">практична </w:t>
            </w:r>
            <w:r w:rsidRPr="003B7C12">
              <w:rPr>
                <w:i/>
                <w:iCs/>
                <w:szCs w:val="24"/>
                <w:lang w:val="uk-UA"/>
              </w:rPr>
              <w:t>ціль</w:t>
            </w:r>
            <w:r w:rsidRPr="00FB3B09">
              <w:rPr>
                <w:i/>
                <w:iCs/>
                <w:szCs w:val="24"/>
                <w:lang w:val="uk-UA"/>
              </w:rPr>
              <w:t>:</w:t>
            </w:r>
            <w:r w:rsidRPr="00FB3B09">
              <w:rPr>
                <w:szCs w:val="24"/>
                <w:lang w:val="uk-UA"/>
              </w:rPr>
              <w:t xml:space="preserve"> формування у здобувачів вищої освіти таких рис, як самостійність, творчий підхід при розгляді студентами проблем і завдань, що надаються під час вивчення дисципліни «Основи юридичної та клінічної практики»;</w:t>
            </w:r>
          </w:p>
          <w:p w14:paraId="4C94662A" w14:textId="77777777" w:rsidR="00A42FA2" w:rsidRPr="003B7C12" w:rsidRDefault="00A42FA2" w:rsidP="00173F66">
            <w:pPr>
              <w:pStyle w:val="a4"/>
              <w:numPr>
                <w:ilvl w:val="0"/>
                <w:numId w:val="4"/>
              </w:numPr>
              <w:ind w:firstLine="694"/>
              <w:rPr>
                <w:i/>
                <w:iCs/>
                <w:szCs w:val="24"/>
                <w:lang w:val="uk-UA"/>
              </w:rPr>
            </w:pPr>
            <w:proofErr w:type="spellStart"/>
            <w:r w:rsidRPr="00FB3B09">
              <w:rPr>
                <w:i/>
                <w:iCs/>
                <w:szCs w:val="24"/>
                <w:lang w:val="uk-UA"/>
              </w:rPr>
              <w:t>когнітивно</w:t>
            </w:r>
            <w:proofErr w:type="spellEnd"/>
            <w:r w:rsidRPr="00FB3B09">
              <w:rPr>
                <w:i/>
                <w:iCs/>
                <w:szCs w:val="24"/>
                <w:lang w:val="uk-UA"/>
              </w:rPr>
              <w:t xml:space="preserve">-освітня </w:t>
            </w:r>
            <w:r w:rsidRPr="003B7C12">
              <w:rPr>
                <w:i/>
                <w:iCs/>
                <w:szCs w:val="24"/>
                <w:lang w:val="uk-UA"/>
              </w:rPr>
              <w:t>ціль</w:t>
            </w:r>
            <w:r w:rsidRPr="00FB3B09">
              <w:rPr>
                <w:i/>
                <w:iCs/>
                <w:szCs w:val="24"/>
                <w:lang w:val="uk-UA"/>
              </w:rPr>
              <w:t>:</w:t>
            </w:r>
            <w:r w:rsidRPr="00FB3B09">
              <w:rPr>
                <w:szCs w:val="24"/>
                <w:lang w:val="uk-UA"/>
              </w:rPr>
              <w:t xml:space="preserve"> ознайомлення студентів зі специфікою навчальної дисципліни «Основи юридичної та клінічної практики»; розгляд студентами загальних засад та організації діяльності юридичної клініки, ознайомлення з правилами діловодства та документування в юридичній клініці, вивчення специфіки роботи юриста-консультанта в юридичній клініці;</w:t>
            </w:r>
          </w:p>
          <w:p w14:paraId="6BBFF72C" w14:textId="734D0CE5" w:rsidR="003B7C12" w:rsidRPr="003B7C12" w:rsidRDefault="003B7C12" w:rsidP="00173F66">
            <w:pPr>
              <w:pStyle w:val="a4"/>
              <w:numPr>
                <w:ilvl w:val="0"/>
                <w:numId w:val="4"/>
              </w:numPr>
              <w:ind w:firstLine="694"/>
              <w:rPr>
                <w:i/>
                <w:iCs/>
                <w:szCs w:val="24"/>
                <w:lang w:val="uk-UA"/>
              </w:rPr>
            </w:pPr>
            <w:r>
              <w:rPr>
                <w:i/>
                <w:iCs/>
                <w:szCs w:val="24"/>
                <w:lang w:val="uk-UA"/>
              </w:rPr>
              <w:t>п</w:t>
            </w:r>
            <w:r w:rsidRPr="003B7C12">
              <w:rPr>
                <w:i/>
                <w:iCs/>
                <w:szCs w:val="24"/>
                <w:lang w:val="uk-UA"/>
              </w:rPr>
              <w:t xml:space="preserve">рофесійна </w:t>
            </w:r>
            <w:r>
              <w:rPr>
                <w:i/>
                <w:iCs/>
                <w:szCs w:val="24"/>
                <w:lang w:val="uk-UA"/>
              </w:rPr>
              <w:t>ціль</w:t>
            </w:r>
            <w:r w:rsidRPr="003B7C12">
              <w:rPr>
                <w:i/>
                <w:iCs/>
                <w:szCs w:val="24"/>
                <w:lang w:val="uk-UA"/>
              </w:rPr>
              <w:t xml:space="preserve">: </w:t>
            </w:r>
            <w:r w:rsidRPr="003B7C12">
              <w:rPr>
                <w:szCs w:val="24"/>
                <w:lang w:val="uk-UA"/>
              </w:rPr>
              <w:t>підготовка правника, здатного виконувати основні професійні завдання, складати юридичні документи у процесі практичної діяльності;</w:t>
            </w:r>
          </w:p>
          <w:p w14:paraId="3BC7557C" w14:textId="1D0EF6CD" w:rsidR="00A42FA2" w:rsidRPr="00FB3B09" w:rsidRDefault="003B7C12" w:rsidP="00173F66">
            <w:pPr>
              <w:pStyle w:val="a4"/>
              <w:numPr>
                <w:ilvl w:val="0"/>
                <w:numId w:val="4"/>
              </w:numPr>
              <w:ind w:firstLine="694"/>
              <w:rPr>
                <w:i/>
                <w:iCs/>
                <w:szCs w:val="24"/>
              </w:rPr>
            </w:pPr>
            <w:r w:rsidRPr="003B7C12">
              <w:rPr>
                <w:i/>
                <w:iCs/>
                <w:szCs w:val="24"/>
                <w:lang w:val="uk-UA"/>
              </w:rPr>
              <w:t xml:space="preserve">виховна </w:t>
            </w:r>
            <w:r>
              <w:rPr>
                <w:i/>
                <w:iCs/>
                <w:szCs w:val="24"/>
                <w:lang w:val="uk-UA"/>
              </w:rPr>
              <w:t>ціль</w:t>
            </w:r>
            <w:r w:rsidRPr="003B7C12">
              <w:rPr>
                <w:i/>
                <w:iCs/>
                <w:szCs w:val="24"/>
                <w:lang w:val="uk-UA"/>
              </w:rPr>
              <w:t xml:space="preserve">: </w:t>
            </w:r>
            <w:r w:rsidRPr="003B7C12">
              <w:rPr>
                <w:szCs w:val="24"/>
                <w:lang w:val="uk-UA"/>
              </w:rPr>
              <w:t>формування гуманістичного, демократичного та загальнокультурного світогляду, патріотичної свідомості громадянина України, виховання поваги до загальнолюдських цінностей.</w:t>
            </w:r>
          </w:p>
          <w:p w14:paraId="69274ED6" w14:textId="77777777" w:rsidR="00A42FA2" w:rsidRPr="007D15F0" w:rsidRDefault="00A42FA2" w:rsidP="00C9323A">
            <w:pPr>
              <w:pStyle w:val="a4"/>
              <w:ind w:firstLine="0"/>
              <w:rPr>
                <w:szCs w:val="24"/>
              </w:rPr>
            </w:pPr>
          </w:p>
          <w:p w14:paraId="24084AF3" w14:textId="77777777" w:rsidR="00A42FA2" w:rsidRPr="00FB3B09" w:rsidRDefault="00A42FA2" w:rsidP="00C9323A">
            <w:pPr>
              <w:spacing w:line="276" w:lineRule="auto"/>
              <w:jc w:val="both"/>
              <w:rPr>
                <w:szCs w:val="24"/>
              </w:rPr>
            </w:pPr>
          </w:p>
        </w:tc>
      </w:tr>
      <w:tr w:rsidR="00A42FA2" w:rsidRPr="00A84E7B" w14:paraId="67EB9708" w14:textId="77777777" w:rsidTr="00C9323A">
        <w:tblPrEx>
          <w:tblCellMar>
            <w:left w:w="108" w:type="dxa"/>
            <w:right w:w="108" w:type="dxa"/>
          </w:tblCellMar>
        </w:tblPrEx>
        <w:tc>
          <w:tcPr>
            <w:tcW w:w="2892" w:type="dxa"/>
            <w:tcBorders>
              <w:top w:val="nil"/>
              <w:left w:val="nil"/>
              <w:bottom w:val="nil"/>
              <w:right w:val="nil"/>
            </w:tcBorders>
            <w:shd w:val="clear" w:color="auto" w:fill="auto"/>
          </w:tcPr>
          <w:p w14:paraId="6847C031" w14:textId="77777777" w:rsidR="00A42FA2" w:rsidRPr="00A84E7B" w:rsidRDefault="00A42FA2" w:rsidP="00C9323A">
            <w:pPr>
              <w:rPr>
                <w:b/>
                <w:i/>
                <w:szCs w:val="24"/>
              </w:rPr>
            </w:pPr>
            <w:r w:rsidRPr="00A84E7B">
              <w:rPr>
                <w:b/>
                <w:i/>
                <w:szCs w:val="24"/>
              </w:rPr>
              <w:t>Результати навчання:</w:t>
            </w:r>
          </w:p>
        </w:tc>
        <w:tc>
          <w:tcPr>
            <w:tcW w:w="6860" w:type="dxa"/>
            <w:tcBorders>
              <w:top w:val="nil"/>
              <w:left w:val="nil"/>
              <w:bottom w:val="nil"/>
              <w:right w:val="nil"/>
            </w:tcBorders>
            <w:shd w:val="clear" w:color="auto" w:fill="auto"/>
          </w:tcPr>
          <w:p w14:paraId="23A51502" w14:textId="5FF87DF0" w:rsidR="00A42FA2" w:rsidRPr="00A84E7B" w:rsidRDefault="00FD549E" w:rsidP="00C9323A">
            <w:pPr>
              <w:jc w:val="both"/>
              <w:rPr>
                <w:rFonts w:eastAsia="Arial Unicode MS"/>
                <w:szCs w:val="24"/>
              </w:rPr>
            </w:pPr>
            <w:r>
              <w:rPr>
                <w:rFonts w:eastAsia="Arial Unicode MS"/>
                <w:szCs w:val="24"/>
              </w:rPr>
              <w:t>з</w:t>
            </w:r>
            <w:r w:rsidR="006C4630" w:rsidRPr="006C4630">
              <w:rPr>
                <w:rFonts w:eastAsia="Arial Unicode MS"/>
                <w:szCs w:val="24"/>
              </w:rPr>
              <w:t>датність до абстрактного мислення, аналізу та синтезу</w:t>
            </w:r>
            <w:r>
              <w:rPr>
                <w:rFonts w:eastAsia="Arial Unicode MS"/>
                <w:szCs w:val="24"/>
              </w:rPr>
              <w:t>; з</w:t>
            </w:r>
            <w:r w:rsidR="006C4630" w:rsidRPr="006C4630">
              <w:rPr>
                <w:rFonts w:eastAsia="Arial Unicode MS"/>
                <w:szCs w:val="24"/>
              </w:rPr>
              <w:t>датність застосовувати знання у практичних ситуаціях</w:t>
            </w:r>
            <w:r>
              <w:rPr>
                <w:rFonts w:eastAsia="Arial Unicode MS"/>
                <w:szCs w:val="24"/>
              </w:rPr>
              <w:t>; з</w:t>
            </w:r>
            <w:r w:rsidR="006C4630" w:rsidRPr="006C4630">
              <w:rPr>
                <w:rFonts w:eastAsia="Arial Unicode MS"/>
                <w:szCs w:val="24"/>
              </w:rPr>
              <w:t>нання та розуміння предметної області та розуміння професійної діяльності</w:t>
            </w:r>
            <w:r>
              <w:rPr>
                <w:rFonts w:eastAsia="Arial Unicode MS"/>
                <w:szCs w:val="24"/>
              </w:rPr>
              <w:t>; з</w:t>
            </w:r>
            <w:r w:rsidR="006C4630" w:rsidRPr="006C4630">
              <w:rPr>
                <w:rFonts w:eastAsia="Arial Unicode MS"/>
                <w:szCs w:val="24"/>
              </w:rPr>
              <w:t>датність вчитися і оволодівати сучасними знаннями</w:t>
            </w:r>
            <w:r>
              <w:rPr>
                <w:rFonts w:eastAsia="Arial Unicode MS"/>
                <w:szCs w:val="24"/>
              </w:rPr>
              <w:t>; з</w:t>
            </w:r>
            <w:r w:rsidR="006C4630" w:rsidRPr="006C4630">
              <w:rPr>
                <w:rFonts w:eastAsia="Arial Unicode MS"/>
                <w:szCs w:val="24"/>
              </w:rPr>
              <w:t>датність бути критичним і самокритичним</w:t>
            </w:r>
            <w:r>
              <w:rPr>
                <w:rFonts w:eastAsia="Arial Unicode MS"/>
                <w:szCs w:val="24"/>
              </w:rPr>
              <w:t>;  з</w:t>
            </w:r>
            <w:r w:rsidR="006C4630" w:rsidRPr="006C4630">
              <w:rPr>
                <w:rFonts w:eastAsia="Arial Unicode MS"/>
                <w:szCs w:val="24"/>
              </w:rPr>
              <w:t>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w:t>
            </w:r>
            <w:r>
              <w:rPr>
                <w:rFonts w:eastAsia="Arial Unicode MS"/>
                <w:szCs w:val="24"/>
              </w:rPr>
              <w:t>; з</w:t>
            </w:r>
            <w:r w:rsidR="006C4630" w:rsidRPr="006C4630">
              <w:rPr>
                <w:rFonts w:eastAsia="Arial Unicode MS"/>
                <w:szCs w:val="24"/>
              </w:rPr>
              <w:t>нання і розуміння особливостей реалізації та застосування норм матеріального і процесуального права</w:t>
            </w:r>
            <w:r w:rsidR="000B4C61">
              <w:rPr>
                <w:rFonts w:eastAsia="Arial Unicode MS"/>
                <w:szCs w:val="24"/>
              </w:rPr>
              <w:t>; з</w:t>
            </w:r>
            <w:r w:rsidR="006C4630" w:rsidRPr="006C4630">
              <w:rPr>
                <w:rFonts w:eastAsia="Arial Unicode MS"/>
                <w:szCs w:val="24"/>
              </w:rPr>
              <w:t>датність до критичного та системного аналізу правових явищ і застосування набутих знань у професійній діяльності</w:t>
            </w:r>
            <w:r w:rsidR="000B4C61">
              <w:rPr>
                <w:rFonts w:eastAsia="Arial Unicode MS"/>
                <w:szCs w:val="24"/>
              </w:rPr>
              <w:t xml:space="preserve">; </w:t>
            </w:r>
            <w:r w:rsidR="000B4C61">
              <w:rPr>
                <w:rFonts w:eastAsia="Arial Unicode MS"/>
                <w:szCs w:val="24"/>
              </w:rPr>
              <w:lastRenderedPageBreak/>
              <w:t>з</w:t>
            </w:r>
            <w:r w:rsidR="006C4630" w:rsidRPr="006C4630">
              <w:rPr>
                <w:rFonts w:eastAsia="Arial Unicode MS"/>
                <w:szCs w:val="24"/>
              </w:rPr>
              <w:t>датність до самостійної підготовки проектів актів правозастосування</w:t>
            </w:r>
            <w:r w:rsidR="000B4C61">
              <w:rPr>
                <w:rFonts w:eastAsia="Arial Unicode MS"/>
                <w:szCs w:val="24"/>
              </w:rPr>
              <w:t>; з</w:t>
            </w:r>
            <w:r w:rsidR="006C4630" w:rsidRPr="006C4630">
              <w:rPr>
                <w:rFonts w:eastAsia="Arial Unicode MS"/>
                <w:szCs w:val="24"/>
              </w:rPr>
              <w:t>датність до логічного, критичного і системного аналізу документів, розуміння їх правового характеру і значення</w:t>
            </w:r>
            <w:r w:rsidR="000B4C61">
              <w:rPr>
                <w:rFonts w:eastAsia="Arial Unicode MS"/>
                <w:szCs w:val="24"/>
              </w:rPr>
              <w:t xml:space="preserve">; </w:t>
            </w:r>
            <w:r w:rsidR="00A42FA2" w:rsidRPr="00A84E7B">
              <w:rPr>
                <w:rFonts w:eastAsia="Arial Unicode MS"/>
                <w:szCs w:val="24"/>
              </w:rPr>
              <w:t xml:space="preserve">вміння </w:t>
            </w:r>
            <w:proofErr w:type="spellStart"/>
            <w:r w:rsidR="00A42FA2" w:rsidRPr="00A84E7B">
              <w:rPr>
                <w:rFonts w:eastAsia="Arial Unicode MS"/>
                <w:szCs w:val="24"/>
              </w:rPr>
              <w:t>грамотно</w:t>
            </w:r>
            <w:proofErr w:type="spellEnd"/>
            <w:r w:rsidR="00A42FA2" w:rsidRPr="00A84E7B">
              <w:rPr>
                <w:rFonts w:eastAsia="Arial Unicode MS"/>
                <w:szCs w:val="24"/>
              </w:rPr>
              <w:t xml:space="preserve"> і точно формулювати та висловлювати свої позиції, належним чином їх обґрунтовувати; вміння працювати самостійно, працювати у команді колег за фахом; уміння планувати, організовувати і контролювати свою діяльність тощо</w:t>
            </w:r>
          </w:p>
          <w:p w14:paraId="0F23B536" w14:textId="77777777" w:rsidR="00A42FA2" w:rsidRPr="00A84E7B" w:rsidRDefault="00A42FA2" w:rsidP="00C9323A">
            <w:pPr>
              <w:jc w:val="both"/>
              <w:rPr>
                <w:szCs w:val="24"/>
              </w:rPr>
            </w:pPr>
          </w:p>
        </w:tc>
      </w:tr>
      <w:tr w:rsidR="00A42FA2" w:rsidRPr="00A84E7B" w14:paraId="53BA2A2A" w14:textId="77777777" w:rsidTr="00C9323A">
        <w:tblPrEx>
          <w:tblCellMar>
            <w:left w:w="108" w:type="dxa"/>
            <w:right w:w="108" w:type="dxa"/>
          </w:tblCellMar>
        </w:tblPrEx>
        <w:tc>
          <w:tcPr>
            <w:tcW w:w="2892" w:type="dxa"/>
            <w:tcBorders>
              <w:top w:val="nil"/>
              <w:left w:val="nil"/>
              <w:bottom w:val="nil"/>
              <w:right w:val="nil"/>
            </w:tcBorders>
            <w:shd w:val="clear" w:color="auto" w:fill="auto"/>
          </w:tcPr>
          <w:p w14:paraId="540DF382" w14:textId="77777777" w:rsidR="00A42FA2" w:rsidRPr="00A84E7B" w:rsidRDefault="00A42FA2" w:rsidP="00C9323A">
            <w:pPr>
              <w:rPr>
                <w:b/>
                <w:i/>
                <w:szCs w:val="24"/>
              </w:rPr>
            </w:pPr>
            <w:r w:rsidRPr="00A84E7B">
              <w:rPr>
                <w:b/>
                <w:i/>
                <w:szCs w:val="24"/>
              </w:rPr>
              <w:lastRenderedPageBreak/>
              <w:t>Передумови до початку вивчення:</w:t>
            </w:r>
          </w:p>
        </w:tc>
        <w:tc>
          <w:tcPr>
            <w:tcW w:w="6860" w:type="dxa"/>
            <w:tcBorders>
              <w:top w:val="nil"/>
              <w:left w:val="nil"/>
              <w:bottom w:val="nil"/>
              <w:right w:val="nil"/>
            </w:tcBorders>
            <w:shd w:val="clear" w:color="auto" w:fill="auto"/>
          </w:tcPr>
          <w:p w14:paraId="3643A7C1" w14:textId="44BBAEEC" w:rsidR="00A42FA2" w:rsidRPr="00A84E7B" w:rsidRDefault="00A42FA2" w:rsidP="00C9323A">
            <w:pPr>
              <w:pStyle w:val="40"/>
              <w:shd w:val="clear" w:color="auto" w:fill="auto"/>
              <w:spacing w:before="0" w:after="0" w:line="240" w:lineRule="auto"/>
              <w:rPr>
                <w:b w:val="0"/>
                <w:bCs w:val="0"/>
                <w:sz w:val="24"/>
                <w:szCs w:val="24"/>
              </w:rPr>
            </w:pPr>
            <w:r w:rsidRPr="00A84E7B">
              <w:rPr>
                <w:b w:val="0"/>
                <w:bCs w:val="0"/>
                <w:sz w:val="24"/>
                <w:szCs w:val="24"/>
              </w:rPr>
              <w:t>Базові знання з  теорії держави та права, т</w:t>
            </w:r>
            <w:r w:rsidRPr="00A84E7B">
              <w:rPr>
                <w:rStyle w:val="41"/>
                <w:sz w:val="24"/>
                <w:szCs w:val="24"/>
              </w:rPr>
              <w:t>рудового права, цивільного права, адміністративного права</w:t>
            </w:r>
            <w:r w:rsidR="00BF43E7">
              <w:rPr>
                <w:rStyle w:val="41"/>
                <w:sz w:val="24"/>
                <w:szCs w:val="24"/>
              </w:rPr>
              <w:t>, право соціального забезпеченн</w:t>
            </w:r>
            <w:r w:rsidR="006F3AF8">
              <w:rPr>
                <w:rStyle w:val="41"/>
                <w:sz w:val="24"/>
                <w:szCs w:val="24"/>
              </w:rPr>
              <w:t>я</w:t>
            </w:r>
            <w:r w:rsidR="007A3A69">
              <w:rPr>
                <w:rStyle w:val="41"/>
                <w:sz w:val="24"/>
                <w:szCs w:val="24"/>
              </w:rPr>
              <w:t xml:space="preserve"> тощо.</w:t>
            </w:r>
          </w:p>
          <w:p w14:paraId="5C8775AC" w14:textId="77777777" w:rsidR="00A42FA2" w:rsidRPr="00A84E7B" w:rsidRDefault="00A42FA2" w:rsidP="00C9323A">
            <w:pPr>
              <w:spacing w:line="276" w:lineRule="auto"/>
              <w:jc w:val="both"/>
              <w:rPr>
                <w:szCs w:val="24"/>
              </w:rPr>
            </w:pPr>
            <w:r w:rsidRPr="00A84E7B">
              <w:rPr>
                <w:szCs w:val="24"/>
              </w:rPr>
              <w:t>.</w:t>
            </w:r>
          </w:p>
        </w:tc>
      </w:tr>
    </w:tbl>
    <w:p w14:paraId="27F06F91" w14:textId="77777777" w:rsidR="00A42FA2" w:rsidRPr="00A84E7B" w:rsidRDefault="00A42FA2" w:rsidP="00A42FA2">
      <w:pPr>
        <w:jc w:val="both"/>
        <w:rPr>
          <w:sz w:val="22"/>
        </w:rPr>
      </w:pPr>
    </w:p>
    <w:p w14:paraId="08B52E01" w14:textId="77777777" w:rsidR="00A42FA2" w:rsidRPr="00A84E7B" w:rsidRDefault="00A42FA2" w:rsidP="00A42FA2">
      <w:pPr>
        <w:jc w:val="both"/>
        <w:rPr>
          <w:sz w:val="22"/>
        </w:rPr>
      </w:pPr>
    </w:p>
    <w:p w14:paraId="29B299CE" w14:textId="77777777" w:rsidR="00A42FA2" w:rsidRPr="00A84E7B" w:rsidRDefault="00A42FA2" w:rsidP="00A42FA2">
      <w:pPr>
        <w:spacing w:line="276" w:lineRule="auto"/>
        <w:ind w:left="3119" w:hanging="3119"/>
        <w:jc w:val="center"/>
        <w:rPr>
          <w:b/>
          <w:szCs w:val="24"/>
        </w:rPr>
      </w:pPr>
      <w:r w:rsidRPr="00A84E7B">
        <w:rPr>
          <w:b/>
          <w:szCs w:val="24"/>
        </w:rPr>
        <w:t>Мета курсу (набуті компетентності)</w:t>
      </w:r>
    </w:p>
    <w:p w14:paraId="43C34B94" w14:textId="77777777" w:rsidR="00A42FA2" w:rsidRPr="00A84E7B" w:rsidRDefault="00A42FA2" w:rsidP="00A42FA2">
      <w:pPr>
        <w:jc w:val="both"/>
        <w:rPr>
          <w:lang w:eastAsia="ar-SA"/>
        </w:rPr>
      </w:pPr>
    </w:p>
    <w:p w14:paraId="7FE4ADC4" w14:textId="77777777" w:rsidR="00A42FA2" w:rsidRPr="00A84E7B" w:rsidRDefault="00A42FA2" w:rsidP="00A42FA2">
      <w:pPr>
        <w:jc w:val="both"/>
        <w:rPr>
          <w:lang w:eastAsia="ar-SA"/>
        </w:rPr>
      </w:pPr>
    </w:p>
    <w:p w14:paraId="02EB224E" w14:textId="375340D1" w:rsidR="00A42FA2" w:rsidRDefault="00A42FA2" w:rsidP="002F0E13">
      <w:pPr>
        <w:tabs>
          <w:tab w:val="left" w:pos="1134"/>
        </w:tabs>
        <w:ind w:firstLine="567"/>
        <w:jc w:val="both"/>
        <w:rPr>
          <w:lang w:eastAsia="ar-SA"/>
        </w:rPr>
      </w:pPr>
      <w:r w:rsidRPr="00A84E7B">
        <w:rPr>
          <w:lang w:eastAsia="ar-SA"/>
        </w:rPr>
        <w:t xml:space="preserve">За результатами опанування навчального курсу здобувачі вищої освіти набувають професійних </w:t>
      </w:r>
      <w:proofErr w:type="spellStart"/>
      <w:r w:rsidRPr="00A84E7B">
        <w:rPr>
          <w:lang w:eastAsia="ar-SA"/>
        </w:rPr>
        <w:t>компетентностей</w:t>
      </w:r>
      <w:proofErr w:type="spellEnd"/>
      <w:r w:rsidRPr="00A84E7B">
        <w:rPr>
          <w:lang w:eastAsia="ar-SA"/>
        </w:rPr>
        <w:t>:</w:t>
      </w:r>
    </w:p>
    <w:p w14:paraId="59E27A9D" w14:textId="77777777" w:rsidR="00B1563E" w:rsidRPr="00B1563E" w:rsidRDefault="00E33E0D" w:rsidP="002F0E13">
      <w:pPr>
        <w:pStyle w:val="a3"/>
        <w:numPr>
          <w:ilvl w:val="0"/>
          <w:numId w:val="5"/>
        </w:numPr>
        <w:tabs>
          <w:tab w:val="left" w:pos="1134"/>
        </w:tabs>
        <w:ind w:left="0" w:firstLine="567"/>
        <w:jc w:val="both"/>
        <w:rPr>
          <w:sz w:val="22"/>
        </w:rPr>
      </w:pPr>
      <w:r w:rsidRPr="00663FBF">
        <w:rPr>
          <w:lang w:eastAsia="ar-SA"/>
        </w:rPr>
        <w:t>Проводити збір, інтегрований аналіз та узагальнення матеріалів з різних джерел, включаючи наукову та професійну літературу, бази даних, цифрові, статистичні, тестові та інші, та перевіряти їх на достовірність, використовуючи сучасні методи дослідження.</w:t>
      </w:r>
    </w:p>
    <w:p w14:paraId="2AEC0760" w14:textId="77777777" w:rsidR="00B1563E" w:rsidRPr="00B1563E" w:rsidRDefault="00E33E0D" w:rsidP="002F0E13">
      <w:pPr>
        <w:pStyle w:val="a3"/>
        <w:numPr>
          <w:ilvl w:val="0"/>
          <w:numId w:val="5"/>
        </w:numPr>
        <w:tabs>
          <w:tab w:val="left" w:pos="1134"/>
        </w:tabs>
        <w:ind w:left="0" w:firstLine="567"/>
        <w:jc w:val="both"/>
        <w:rPr>
          <w:sz w:val="22"/>
        </w:rPr>
      </w:pPr>
      <w:r w:rsidRPr="00663FBF">
        <w:rPr>
          <w:lang w:eastAsia="ar-SA"/>
        </w:rPr>
        <w:t xml:space="preserve">Здійснювати презентацію свого дослідження з правової теми, застосовуючи першоджерела та прийоми правової інтерпретації складних комплексних проблем, що постають з цього дослідження, аргументувати висновки. </w:t>
      </w:r>
    </w:p>
    <w:p w14:paraId="7772848D" w14:textId="77777777" w:rsidR="00B1563E" w:rsidRPr="00B1563E" w:rsidRDefault="00E33E0D" w:rsidP="002F0E13">
      <w:pPr>
        <w:pStyle w:val="a3"/>
        <w:numPr>
          <w:ilvl w:val="0"/>
          <w:numId w:val="5"/>
        </w:numPr>
        <w:tabs>
          <w:tab w:val="left" w:pos="1134"/>
        </w:tabs>
        <w:ind w:left="0" w:firstLine="567"/>
        <w:jc w:val="both"/>
        <w:rPr>
          <w:sz w:val="22"/>
        </w:rPr>
      </w:pPr>
      <w:r w:rsidRPr="00663FBF">
        <w:rPr>
          <w:lang w:eastAsia="ar-SA"/>
        </w:rPr>
        <w:t xml:space="preserve">Вільно спілкуватися правничою іноземною мовою (однією з офіційних мов Ради Європи) усно і письмово. </w:t>
      </w:r>
    </w:p>
    <w:p w14:paraId="2647ED59" w14:textId="77777777" w:rsidR="004560C2" w:rsidRPr="004560C2" w:rsidRDefault="00E33E0D" w:rsidP="002F0E13">
      <w:pPr>
        <w:pStyle w:val="a3"/>
        <w:numPr>
          <w:ilvl w:val="0"/>
          <w:numId w:val="5"/>
        </w:numPr>
        <w:tabs>
          <w:tab w:val="left" w:pos="1134"/>
        </w:tabs>
        <w:ind w:left="0" w:firstLine="567"/>
        <w:jc w:val="both"/>
        <w:rPr>
          <w:sz w:val="22"/>
        </w:rPr>
      </w:pPr>
      <w:r w:rsidRPr="00663FBF">
        <w:rPr>
          <w:lang w:eastAsia="ar-SA"/>
        </w:rPr>
        <w:t xml:space="preserve">Обґрунтовано формулювати свою правову позицію, вміти опонувати, оцінювати докази та наводити переконливі аргументи. </w:t>
      </w:r>
    </w:p>
    <w:p w14:paraId="31985ACB" w14:textId="77777777" w:rsidR="004560C2" w:rsidRPr="004560C2" w:rsidRDefault="00E33E0D" w:rsidP="002F0E13">
      <w:pPr>
        <w:pStyle w:val="a3"/>
        <w:numPr>
          <w:ilvl w:val="0"/>
          <w:numId w:val="5"/>
        </w:numPr>
        <w:tabs>
          <w:tab w:val="left" w:pos="1134"/>
        </w:tabs>
        <w:ind w:left="0" w:firstLine="567"/>
        <w:jc w:val="both"/>
        <w:rPr>
          <w:sz w:val="22"/>
        </w:rPr>
      </w:pPr>
      <w:r w:rsidRPr="00663FBF">
        <w:rPr>
          <w:lang w:eastAsia="ar-SA"/>
        </w:rPr>
        <w:t xml:space="preserve">Дискутувати зі складних правових проблем, пропонувати і обґрунтовувати варіанти їх розв’язання. </w:t>
      </w:r>
    </w:p>
    <w:p w14:paraId="7121D28D" w14:textId="77777777" w:rsidR="004560C2" w:rsidRPr="004560C2" w:rsidRDefault="00E33E0D" w:rsidP="002F0E13">
      <w:pPr>
        <w:pStyle w:val="a3"/>
        <w:numPr>
          <w:ilvl w:val="0"/>
          <w:numId w:val="5"/>
        </w:numPr>
        <w:tabs>
          <w:tab w:val="left" w:pos="1134"/>
        </w:tabs>
        <w:ind w:left="0" w:firstLine="567"/>
        <w:jc w:val="both"/>
        <w:rPr>
          <w:sz w:val="22"/>
        </w:rPr>
      </w:pPr>
      <w:r w:rsidRPr="00663FBF">
        <w:rPr>
          <w:lang w:eastAsia="ar-SA"/>
        </w:rPr>
        <w:t xml:space="preserve">Оцінювати достовірність інформації та надійність джерел, ефективно опрацьовувати та використовувати інформацію для проведення наукових досліджень та практичної діяльності. </w:t>
      </w:r>
    </w:p>
    <w:p w14:paraId="350B850B" w14:textId="77777777" w:rsidR="00264D16" w:rsidRPr="00264D16" w:rsidRDefault="00E33E0D" w:rsidP="002F0E13">
      <w:pPr>
        <w:pStyle w:val="a3"/>
        <w:numPr>
          <w:ilvl w:val="0"/>
          <w:numId w:val="5"/>
        </w:numPr>
        <w:tabs>
          <w:tab w:val="left" w:pos="1134"/>
        </w:tabs>
        <w:ind w:left="0" w:firstLine="567"/>
        <w:jc w:val="both"/>
        <w:rPr>
          <w:sz w:val="22"/>
        </w:rPr>
      </w:pPr>
      <w:r w:rsidRPr="00663FBF">
        <w:rPr>
          <w:lang w:eastAsia="ar-SA"/>
        </w:rPr>
        <w:t xml:space="preserve">Використовувати передові знання і методики у процесі </w:t>
      </w:r>
      <w:proofErr w:type="spellStart"/>
      <w:r w:rsidRPr="00663FBF">
        <w:rPr>
          <w:lang w:eastAsia="ar-SA"/>
        </w:rPr>
        <w:t>правотворення</w:t>
      </w:r>
      <w:proofErr w:type="spellEnd"/>
      <w:r w:rsidRPr="00663FBF">
        <w:rPr>
          <w:lang w:eastAsia="ar-SA"/>
        </w:rPr>
        <w:t xml:space="preserve"> та правозастосування інститутів публічного та приватного права і кримінальної юстиції. </w:t>
      </w:r>
    </w:p>
    <w:p w14:paraId="5086FE4B" w14:textId="77777777" w:rsidR="00264D16" w:rsidRPr="00264D16" w:rsidRDefault="00E33E0D" w:rsidP="002F0E13">
      <w:pPr>
        <w:pStyle w:val="a3"/>
        <w:numPr>
          <w:ilvl w:val="0"/>
          <w:numId w:val="5"/>
        </w:numPr>
        <w:tabs>
          <w:tab w:val="left" w:pos="1134"/>
        </w:tabs>
        <w:ind w:left="0" w:firstLine="567"/>
        <w:jc w:val="both"/>
        <w:rPr>
          <w:sz w:val="22"/>
        </w:rPr>
      </w:pPr>
      <w:r w:rsidRPr="00663FBF">
        <w:rPr>
          <w:lang w:eastAsia="ar-SA"/>
        </w:rPr>
        <w:t xml:space="preserve">Проводити порівняльно-правовий аналіз окремих інститутів права різних правових систем, враховуючи взаємозв’язок правової системи України з правовими системами Ради Європи та Європейського Союзу. </w:t>
      </w:r>
    </w:p>
    <w:p w14:paraId="0ADE5FDB" w14:textId="77777777" w:rsidR="00264D16" w:rsidRPr="00264D16" w:rsidRDefault="00E33E0D" w:rsidP="002F0E13">
      <w:pPr>
        <w:pStyle w:val="a3"/>
        <w:numPr>
          <w:ilvl w:val="0"/>
          <w:numId w:val="5"/>
        </w:numPr>
        <w:tabs>
          <w:tab w:val="left" w:pos="1134"/>
        </w:tabs>
        <w:ind w:left="0" w:firstLine="567"/>
        <w:jc w:val="both"/>
        <w:rPr>
          <w:sz w:val="22"/>
        </w:rPr>
      </w:pPr>
      <w:r w:rsidRPr="00663FBF">
        <w:rPr>
          <w:lang w:eastAsia="ar-SA"/>
        </w:rPr>
        <w:t xml:space="preserve">Аналізувати та оцінювати практику застосування окремих правових інститутів. </w:t>
      </w:r>
    </w:p>
    <w:p w14:paraId="253140EE" w14:textId="77777777" w:rsidR="00264D16" w:rsidRPr="00264D16" w:rsidRDefault="00E33E0D" w:rsidP="002F0E13">
      <w:pPr>
        <w:pStyle w:val="a3"/>
        <w:numPr>
          <w:ilvl w:val="0"/>
          <w:numId w:val="5"/>
        </w:numPr>
        <w:tabs>
          <w:tab w:val="left" w:pos="1134"/>
        </w:tabs>
        <w:ind w:left="0" w:firstLine="567"/>
        <w:jc w:val="both"/>
        <w:rPr>
          <w:sz w:val="22"/>
        </w:rPr>
      </w:pPr>
      <w:r w:rsidRPr="00663FBF">
        <w:rPr>
          <w:lang w:eastAsia="ar-SA"/>
        </w:rPr>
        <w:t xml:space="preserve">Обґрунтовувати правову позицію на різних стадіях правозастосування. </w:t>
      </w:r>
    </w:p>
    <w:p w14:paraId="2FA18629" w14:textId="77777777" w:rsidR="002F0E13" w:rsidRPr="002F0E13" w:rsidRDefault="00E33E0D" w:rsidP="002F0E13">
      <w:pPr>
        <w:pStyle w:val="a3"/>
        <w:numPr>
          <w:ilvl w:val="0"/>
          <w:numId w:val="5"/>
        </w:numPr>
        <w:tabs>
          <w:tab w:val="left" w:pos="1134"/>
        </w:tabs>
        <w:ind w:left="0" w:firstLine="567"/>
        <w:jc w:val="both"/>
        <w:rPr>
          <w:sz w:val="22"/>
        </w:rPr>
      </w:pPr>
      <w:r w:rsidRPr="00663FBF">
        <w:rPr>
          <w:lang w:eastAsia="ar-SA"/>
        </w:rPr>
        <w:t xml:space="preserve">Мати практичні навички розв’язання проблем, пов’язаних з реалізацією процесуальних функцій суб’єктів правозастосування. </w:t>
      </w:r>
    </w:p>
    <w:p w14:paraId="31CD50A7" w14:textId="21DCD343" w:rsidR="00A42FA2" w:rsidRPr="00264D16" w:rsidRDefault="00E33E0D" w:rsidP="002F0E13">
      <w:pPr>
        <w:pStyle w:val="a3"/>
        <w:numPr>
          <w:ilvl w:val="0"/>
          <w:numId w:val="5"/>
        </w:numPr>
        <w:tabs>
          <w:tab w:val="left" w:pos="1134"/>
        </w:tabs>
        <w:ind w:left="0" w:firstLine="567"/>
        <w:jc w:val="both"/>
        <w:rPr>
          <w:sz w:val="22"/>
        </w:rPr>
      </w:pPr>
      <w:r w:rsidRPr="00663FBF">
        <w:rPr>
          <w:lang w:eastAsia="ar-SA"/>
        </w:rPr>
        <w:t>Інтегрувати необхідні знання та розв’язувати складні задачі правозастосування у різних сферах професійної діяльності.</w:t>
      </w:r>
    </w:p>
    <w:p w14:paraId="2C9BD1A3" w14:textId="77777777" w:rsidR="00A42FA2" w:rsidRPr="00663FBF" w:rsidRDefault="00A42FA2" w:rsidP="00663FBF">
      <w:pPr>
        <w:ind w:firstLine="567"/>
        <w:jc w:val="both"/>
        <w:rPr>
          <w:sz w:val="22"/>
        </w:rPr>
      </w:pPr>
    </w:p>
    <w:p w14:paraId="70C6322E" w14:textId="77777777" w:rsidR="00A42FA2" w:rsidRPr="00663FBF" w:rsidRDefault="00A42FA2" w:rsidP="00663FBF">
      <w:pPr>
        <w:ind w:firstLine="567"/>
        <w:jc w:val="both"/>
        <w:rPr>
          <w:sz w:val="22"/>
        </w:rPr>
      </w:pPr>
    </w:p>
    <w:p w14:paraId="71A5E152" w14:textId="77777777" w:rsidR="00A42FA2" w:rsidRPr="00A84E7B" w:rsidRDefault="00A42FA2" w:rsidP="00A42FA2">
      <w:pPr>
        <w:jc w:val="both"/>
        <w:rPr>
          <w:sz w:val="22"/>
        </w:rPr>
      </w:pPr>
    </w:p>
    <w:p w14:paraId="1F53338D" w14:textId="77777777" w:rsidR="002F0E13" w:rsidRDefault="002F0E13">
      <w:pPr>
        <w:spacing w:after="160" w:line="259" w:lineRule="auto"/>
        <w:rPr>
          <w:b/>
          <w:szCs w:val="24"/>
        </w:rPr>
      </w:pPr>
      <w:r>
        <w:rPr>
          <w:b/>
          <w:szCs w:val="24"/>
        </w:rPr>
        <w:br w:type="page"/>
      </w:r>
    </w:p>
    <w:p w14:paraId="03C1FBC2" w14:textId="3920185B" w:rsidR="00A42FA2" w:rsidRPr="00A84E7B" w:rsidRDefault="00A42FA2" w:rsidP="00A42FA2">
      <w:pPr>
        <w:spacing w:line="276" w:lineRule="auto"/>
        <w:ind w:left="3119" w:hanging="3119"/>
        <w:jc w:val="center"/>
        <w:rPr>
          <w:b/>
          <w:szCs w:val="24"/>
        </w:rPr>
      </w:pPr>
      <w:r w:rsidRPr="00A84E7B">
        <w:rPr>
          <w:b/>
          <w:szCs w:val="24"/>
        </w:rPr>
        <w:lastRenderedPageBreak/>
        <w:t>Структура курсу</w:t>
      </w:r>
    </w:p>
    <w:p w14:paraId="43E3E36B" w14:textId="77777777" w:rsidR="00A42FA2" w:rsidRPr="00A84E7B" w:rsidRDefault="00A42FA2" w:rsidP="00A42FA2">
      <w:pPr>
        <w:spacing w:line="276" w:lineRule="auto"/>
        <w:jc w:val="both"/>
        <w:rPr>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536"/>
        <w:gridCol w:w="1134"/>
        <w:gridCol w:w="3805"/>
        <w:gridCol w:w="1469"/>
      </w:tblGrid>
      <w:tr w:rsidR="00A42FA2" w:rsidRPr="00A84E7B" w14:paraId="35E88FEF" w14:textId="77777777" w:rsidTr="00CC69E9">
        <w:trPr>
          <w:tblHeader/>
        </w:trPr>
        <w:tc>
          <w:tcPr>
            <w:tcW w:w="407" w:type="dxa"/>
            <w:shd w:val="clear" w:color="auto" w:fill="ECE1FF"/>
            <w:vAlign w:val="center"/>
          </w:tcPr>
          <w:p w14:paraId="18986494" w14:textId="77777777" w:rsidR="00A42FA2" w:rsidRPr="00A84E7B" w:rsidRDefault="00A42FA2" w:rsidP="00C9323A">
            <w:pPr>
              <w:spacing w:line="276" w:lineRule="auto"/>
              <w:jc w:val="center"/>
              <w:rPr>
                <w:sz w:val="20"/>
              </w:rPr>
            </w:pPr>
            <w:r w:rsidRPr="00A84E7B">
              <w:rPr>
                <w:sz w:val="20"/>
              </w:rPr>
              <w:t>№</w:t>
            </w:r>
          </w:p>
        </w:tc>
        <w:tc>
          <w:tcPr>
            <w:tcW w:w="2536" w:type="dxa"/>
            <w:shd w:val="clear" w:color="auto" w:fill="ECE1FF"/>
            <w:vAlign w:val="center"/>
          </w:tcPr>
          <w:p w14:paraId="29573A0A" w14:textId="77777777" w:rsidR="00A42FA2" w:rsidRPr="00A84E7B" w:rsidRDefault="00A42FA2" w:rsidP="00C9323A">
            <w:pPr>
              <w:spacing w:line="276" w:lineRule="auto"/>
              <w:jc w:val="center"/>
              <w:rPr>
                <w:sz w:val="20"/>
              </w:rPr>
            </w:pPr>
            <w:r w:rsidRPr="00A84E7B">
              <w:rPr>
                <w:sz w:val="20"/>
              </w:rPr>
              <w:t>Тема</w:t>
            </w:r>
          </w:p>
        </w:tc>
        <w:tc>
          <w:tcPr>
            <w:tcW w:w="1134" w:type="dxa"/>
            <w:shd w:val="clear" w:color="auto" w:fill="ECE1FF"/>
            <w:vAlign w:val="center"/>
          </w:tcPr>
          <w:p w14:paraId="125A54EC" w14:textId="77777777" w:rsidR="00A42FA2" w:rsidRPr="00A84E7B" w:rsidRDefault="00A42FA2" w:rsidP="00C9323A">
            <w:pPr>
              <w:spacing w:line="276" w:lineRule="auto"/>
              <w:jc w:val="center"/>
              <w:rPr>
                <w:sz w:val="20"/>
              </w:rPr>
            </w:pPr>
            <w:r w:rsidRPr="00A84E7B">
              <w:rPr>
                <w:sz w:val="20"/>
              </w:rPr>
              <w:t>Години (Л/ЛБ/ПЗ)</w:t>
            </w:r>
          </w:p>
        </w:tc>
        <w:tc>
          <w:tcPr>
            <w:tcW w:w="3805" w:type="dxa"/>
            <w:shd w:val="clear" w:color="auto" w:fill="ECE1FF"/>
            <w:vAlign w:val="center"/>
          </w:tcPr>
          <w:p w14:paraId="2E78998F" w14:textId="77777777" w:rsidR="00A42FA2" w:rsidRPr="00863762" w:rsidRDefault="00A42FA2" w:rsidP="00C9323A">
            <w:pPr>
              <w:spacing w:line="276" w:lineRule="auto"/>
              <w:jc w:val="center"/>
              <w:rPr>
                <w:sz w:val="20"/>
              </w:rPr>
            </w:pPr>
            <w:r w:rsidRPr="00863762">
              <w:rPr>
                <w:sz w:val="20"/>
              </w:rPr>
              <w:t>Стислий зміст</w:t>
            </w:r>
          </w:p>
        </w:tc>
        <w:tc>
          <w:tcPr>
            <w:tcW w:w="1469" w:type="dxa"/>
            <w:shd w:val="clear" w:color="auto" w:fill="ECE1FF"/>
            <w:vAlign w:val="center"/>
          </w:tcPr>
          <w:p w14:paraId="63A7C2C9" w14:textId="77777777" w:rsidR="00A42FA2" w:rsidRPr="00A84E7B" w:rsidRDefault="00A42FA2" w:rsidP="00C9323A">
            <w:pPr>
              <w:spacing w:line="276" w:lineRule="auto"/>
              <w:jc w:val="center"/>
              <w:rPr>
                <w:sz w:val="20"/>
              </w:rPr>
            </w:pPr>
            <w:r w:rsidRPr="00A84E7B">
              <w:rPr>
                <w:sz w:val="20"/>
              </w:rPr>
              <w:t>Інструменти і завдання</w:t>
            </w:r>
          </w:p>
        </w:tc>
      </w:tr>
      <w:tr w:rsidR="00A42FA2" w:rsidRPr="00A84E7B" w14:paraId="46DA646F" w14:textId="77777777" w:rsidTr="00CC69E9">
        <w:tc>
          <w:tcPr>
            <w:tcW w:w="407" w:type="dxa"/>
            <w:shd w:val="clear" w:color="auto" w:fill="auto"/>
          </w:tcPr>
          <w:p w14:paraId="35E6816B" w14:textId="77777777" w:rsidR="00A42FA2" w:rsidRPr="00A84E7B" w:rsidRDefault="00A42FA2" w:rsidP="00C9323A">
            <w:pPr>
              <w:pStyle w:val="a3"/>
              <w:numPr>
                <w:ilvl w:val="0"/>
                <w:numId w:val="2"/>
              </w:numPr>
              <w:jc w:val="center"/>
              <w:rPr>
                <w:sz w:val="22"/>
                <w:szCs w:val="22"/>
              </w:rPr>
            </w:pPr>
          </w:p>
        </w:tc>
        <w:tc>
          <w:tcPr>
            <w:tcW w:w="2536" w:type="dxa"/>
            <w:shd w:val="clear" w:color="auto" w:fill="auto"/>
          </w:tcPr>
          <w:p w14:paraId="66FFA52F" w14:textId="34A9A23F" w:rsidR="00A42FA2" w:rsidRPr="00A84E7B" w:rsidRDefault="00A8694E" w:rsidP="00C9323A">
            <w:pPr>
              <w:rPr>
                <w:sz w:val="22"/>
                <w:szCs w:val="22"/>
              </w:rPr>
            </w:pPr>
            <w:r w:rsidRPr="00A8694E">
              <w:rPr>
                <w:bCs/>
                <w:color w:val="000000"/>
                <w:sz w:val="22"/>
                <w:szCs w:val="22"/>
              </w:rPr>
              <w:t>Загальні положення про юридичну</w:t>
            </w:r>
            <w:r>
              <w:rPr>
                <w:bCs/>
                <w:color w:val="000000"/>
                <w:sz w:val="22"/>
                <w:szCs w:val="22"/>
              </w:rPr>
              <w:t xml:space="preserve"> клінічну</w:t>
            </w:r>
            <w:r w:rsidRPr="00A8694E">
              <w:rPr>
                <w:bCs/>
                <w:color w:val="000000"/>
                <w:sz w:val="22"/>
                <w:szCs w:val="22"/>
              </w:rPr>
              <w:t xml:space="preserve"> діяльність.</w:t>
            </w:r>
          </w:p>
        </w:tc>
        <w:tc>
          <w:tcPr>
            <w:tcW w:w="1134" w:type="dxa"/>
            <w:shd w:val="clear" w:color="auto" w:fill="auto"/>
          </w:tcPr>
          <w:p w14:paraId="7870E891" w14:textId="1A3A3CAC" w:rsidR="00A42FA2" w:rsidRPr="00A84E7B" w:rsidRDefault="00A8694E" w:rsidP="00C9323A">
            <w:pPr>
              <w:jc w:val="center"/>
              <w:rPr>
                <w:sz w:val="22"/>
                <w:szCs w:val="22"/>
              </w:rPr>
            </w:pPr>
            <w:r>
              <w:rPr>
                <w:sz w:val="22"/>
                <w:szCs w:val="22"/>
              </w:rPr>
              <w:t>2</w:t>
            </w:r>
            <w:r w:rsidR="00A42FA2" w:rsidRPr="00A84E7B">
              <w:rPr>
                <w:sz w:val="22"/>
                <w:szCs w:val="22"/>
              </w:rPr>
              <w:t>/0/</w:t>
            </w:r>
            <w:r>
              <w:rPr>
                <w:sz w:val="22"/>
                <w:szCs w:val="22"/>
              </w:rPr>
              <w:t>2</w:t>
            </w:r>
          </w:p>
        </w:tc>
        <w:tc>
          <w:tcPr>
            <w:tcW w:w="3805" w:type="dxa"/>
            <w:shd w:val="clear" w:color="auto" w:fill="auto"/>
          </w:tcPr>
          <w:p w14:paraId="1E97037B" w14:textId="12080A3B" w:rsidR="00A42FA2" w:rsidRPr="00863762" w:rsidRDefault="00863762" w:rsidP="001E026B">
            <w:pPr>
              <w:rPr>
                <w:sz w:val="20"/>
              </w:rPr>
            </w:pPr>
            <w:r w:rsidRPr="00863762">
              <w:rPr>
                <w:bCs/>
                <w:sz w:val="20"/>
              </w:rPr>
              <w:t xml:space="preserve">Поняття та види правової допомоги. Безоплатна первинна правова допомога. Безоплатна вторинна правова допомога. Поняття правових послуг. Юридична клінічна освіта. </w:t>
            </w:r>
            <w:r w:rsidRPr="00863762">
              <w:rPr>
                <w:sz w:val="20"/>
              </w:rPr>
              <w:t xml:space="preserve">Історія юридичної клінічної освіти та передумови її виникнення. Поняття та сутність юридичної клініки. Способи розуміння юридичної клініки, як форми практичного навчання та як „освітнього" закладу. Завдання юридичної клінічної освіти (юридичної клініки). Принципи діяльності юридичної клініки. Юридичні клініки України та інших держав. Організаційно-правові форми та структура юридичних </w:t>
            </w:r>
            <w:proofErr w:type="spellStart"/>
            <w:r w:rsidRPr="00863762">
              <w:rPr>
                <w:sz w:val="20"/>
              </w:rPr>
              <w:t>клінік</w:t>
            </w:r>
            <w:proofErr w:type="spellEnd"/>
            <w:r w:rsidRPr="00863762">
              <w:rPr>
                <w:sz w:val="20"/>
              </w:rPr>
              <w:t xml:space="preserve"> України. Сучасні тенденції розвитку юридичної клінічної освіти в Україні. </w:t>
            </w:r>
          </w:p>
        </w:tc>
        <w:tc>
          <w:tcPr>
            <w:tcW w:w="1469" w:type="dxa"/>
            <w:shd w:val="clear" w:color="auto" w:fill="auto"/>
          </w:tcPr>
          <w:p w14:paraId="226D4274" w14:textId="77777777" w:rsidR="00A42FA2" w:rsidRPr="00A84E7B" w:rsidRDefault="00A42FA2" w:rsidP="00C9323A">
            <w:pPr>
              <w:rPr>
                <w:sz w:val="22"/>
                <w:szCs w:val="22"/>
              </w:rPr>
            </w:pPr>
            <w:r w:rsidRPr="00A84E7B">
              <w:rPr>
                <w:sz w:val="22"/>
                <w:szCs w:val="22"/>
              </w:rPr>
              <w:t>Участь в обговоренні</w:t>
            </w:r>
          </w:p>
          <w:p w14:paraId="549B1B87" w14:textId="77777777" w:rsidR="00A42FA2" w:rsidRPr="00A84E7B" w:rsidRDefault="00A42FA2" w:rsidP="00C9323A">
            <w:pPr>
              <w:rPr>
                <w:sz w:val="22"/>
                <w:szCs w:val="22"/>
              </w:rPr>
            </w:pPr>
            <w:r w:rsidRPr="00A84E7B">
              <w:rPr>
                <w:sz w:val="22"/>
                <w:szCs w:val="22"/>
              </w:rPr>
              <w:t>Індивідуальні завдання</w:t>
            </w:r>
          </w:p>
          <w:p w14:paraId="5D7BFD82" w14:textId="77777777" w:rsidR="00A42FA2" w:rsidRPr="00A84E7B" w:rsidRDefault="00A42FA2" w:rsidP="00C9323A">
            <w:pPr>
              <w:rPr>
                <w:sz w:val="22"/>
                <w:szCs w:val="22"/>
              </w:rPr>
            </w:pPr>
            <w:r w:rsidRPr="00A84E7B">
              <w:rPr>
                <w:sz w:val="22"/>
                <w:szCs w:val="22"/>
              </w:rPr>
              <w:t>Реферування літератури</w:t>
            </w:r>
          </w:p>
          <w:p w14:paraId="78B93A8A" w14:textId="77777777" w:rsidR="00A42FA2" w:rsidRPr="00A84E7B" w:rsidRDefault="00A42FA2" w:rsidP="00C9323A">
            <w:pPr>
              <w:rPr>
                <w:sz w:val="22"/>
                <w:szCs w:val="22"/>
              </w:rPr>
            </w:pPr>
          </w:p>
          <w:p w14:paraId="7507C9EC" w14:textId="77777777" w:rsidR="00A42FA2" w:rsidRPr="00A84E7B" w:rsidRDefault="00A42FA2" w:rsidP="00C9323A">
            <w:pPr>
              <w:rPr>
                <w:sz w:val="22"/>
                <w:szCs w:val="22"/>
              </w:rPr>
            </w:pPr>
          </w:p>
        </w:tc>
      </w:tr>
      <w:tr w:rsidR="00A42FA2" w:rsidRPr="00A84E7B" w14:paraId="689F1E3D" w14:textId="77777777" w:rsidTr="00CC69E9">
        <w:tc>
          <w:tcPr>
            <w:tcW w:w="407" w:type="dxa"/>
            <w:shd w:val="clear" w:color="auto" w:fill="auto"/>
          </w:tcPr>
          <w:p w14:paraId="434BE059" w14:textId="77777777" w:rsidR="00A42FA2" w:rsidRPr="00A84E7B" w:rsidRDefault="00A42FA2" w:rsidP="00C9323A">
            <w:pPr>
              <w:pStyle w:val="a3"/>
              <w:numPr>
                <w:ilvl w:val="0"/>
                <w:numId w:val="2"/>
              </w:numPr>
              <w:jc w:val="center"/>
              <w:rPr>
                <w:sz w:val="22"/>
                <w:szCs w:val="22"/>
              </w:rPr>
            </w:pPr>
          </w:p>
        </w:tc>
        <w:tc>
          <w:tcPr>
            <w:tcW w:w="2536" w:type="dxa"/>
            <w:shd w:val="clear" w:color="auto" w:fill="auto"/>
          </w:tcPr>
          <w:p w14:paraId="50EA90FF" w14:textId="3D09BFD2" w:rsidR="00A42FA2" w:rsidRPr="00A84E7B" w:rsidRDefault="002B61F2" w:rsidP="00C9323A">
            <w:pPr>
              <w:rPr>
                <w:sz w:val="22"/>
                <w:szCs w:val="22"/>
              </w:rPr>
            </w:pPr>
            <w:r w:rsidRPr="002B61F2">
              <w:rPr>
                <w:sz w:val="22"/>
                <w:szCs w:val="22"/>
              </w:rPr>
              <w:t>Основи юридичної деонтології та професійної етики у діяльності юридичної клініки</w:t>
            </w:r>
          </w:p>
        </w:tc>
        <w:tc>
          <w:tcPr>
            <w:tcW w:w="1134" w:type="dxa"/>
            <w:shd w:val="clear" w:color="auto" w:fill="auto"/>
          </w:tcPr>
          <w:p w14:paraId="51C9583C" w14:textId="1C1AC5D4" w:rsidR="00A42FA2" w:rsidRPr="00A84E7B" w:rsidRDefault="00A8694E" w:rsidP="00C9323A">
            <w:pPr>
              <w:jc w:val="center"/>
              <w:rPr>
                <w:sz w:val="22"/>
                <w:szCs w:val="22"/>
              </w:rPr>
            </w:pPr>
            <w:r>
              <w:rPr>
                <w:sz w:val="22"/>
                <w:szCs w:val="22"/>
              </w:rPr>
              <w:t>2</w:t>
            </w:r>
            <w:r w:rsidR="00A42FA2" w:rsidRPr="00A84E7B">
              <w:rPr>
                <w:sz w:val="22"/>
                <w:szCs w:val="22"/>
              </w:rPr>
              <w:t>/0/</w:t>
            </w:r>
            <w:r w:rsidR="00825F6B">
              <w:rPr>
                <w:sz w:val="22"/>
                <w:szCs w:val="22"/>
              </w:rPr>
              <w:t>2</w:t>
            </w:r>
          </w:p>
        </w:tc>
        <w:tc>
          <w:tcPr>
            <w:tcW w:w="3805" w:type="dxa"/>
            <w:shd w:val="clear" w:color="auto" w:fill="auto"/>
          </w:tcPr>
          <w:p w14:paraId="344AC838" w14:textId="0853969C" w:rsidR="00A42FA2" w:rsidRPr="005D7DE4" w:rsidRDefault="007341A7" w:rsidP="00C9323A">
            <w:pPr>
              <w:rPr>
                <w:bCs/>
                <w:sz w:val="20"/>
              </w:rPr>
            </w:pPr>
            <w:r w:rsidRPr="007341A7">
              <w:rPr>
                <w:bCs/>
                <w:sz w:val="20"/>
              </w:rPr>
              <w:t xml:space="preserve">Професійна етика юриста. Типи моральних взаємин між людьми - професійна етика (мораль). Поняття, основні принципи етичної поведінки. Підстави виникнення і призначення професійної етики юриста, її сутність. Етичні принципи діяльності юридичних </w:t>
            </w:r>
            <w:proofErr w:type="spellStart"/>
            <w:r w:rsidRPr="007341A7">
              <w:rPr>
                <w:bCs/>
                <w:sz w:val="20"/>
              </w:rPr>
              <w:t>клінік</w:t>
            </w:r>
            <w:proofErr w:type="spellEnd"/>
            <w:r w:rsidRPr="007341A7">
              <w:rPr>
                <w:bCs/>
                <w:sz w:val="20"/>
              </w:rPr>
              <w:t>. Етичні правила поведінки студента при консультуванні клієнта та складанні документів. Етика поведінки студента-консультанта</w:t>
            </w:r>
            <w:r>
              <w:rPr>
                <w:bCs/>
                <w:sz w:val="20"/>
              </w:rPr>
              <w:t xml:space="preserve">. </w:t>
            </w:r>
            <w:r w:rsidRPr="007341A7">
              <w:rPr>
                <w:bCs/>
                <w:sz w:val="20"/>
              </w:rPr>
              <w:t xml:space="preserve">Професійна культура. Корпоративна етика. Професійний </w:t>
            </w:r>
            <w:proofErr w:type="spellStart"/>
            <w:r w:rsidRPr="007341A7">
              <w:rPr>
                <w:bCs/>
                <w:sz w:val="20"/>
              </w:rPr>
              <w:t>дрес</w:t>
            </w:r>
            <w:proofErr w:type="spellEnd"/>
            <w:r w:rsidRPr="007341A7">
              <w:rPr>
                <w:bCs/>
                <w:sz w:val="20"/>
              </w:rPr>
              <w:t xml:space="preserve">-код. Взаємини клієнт - </w:t>
            </w:r>
            <w:r>
              <w:rPr>
                <w:bCs/>
                <w:sz w:val="20"/>
              </w:rPr>
              <w:t>консультант</w:t>
            </w:r>
            <w:r w:rsidRPr="007341A7">
              <w:rPr>
                <w:bCs/>
                <w:sz w:val="20"/>
              </w:rPr>
              <w:t xml:space="preserve">. Конфлікт інтересів. Етичні аспекти ведення справи клієнта. Конфіденційність в роботі юриста. </w:t>
            </w:r>
          </w:p>
        </w:tc>
        <w:tc>
          <w:tcPr>
            <w:tcW w:w="1469" w:type="dxa"/>
            <w:shd w:val="clear" w:color="auto" w:fill="auto"/>
          </w:tcPr>
          <w:p w14:paraId="33EFDEB1" w14:textId="77777777" w:rsidR="00A42FA2" w:rsidRPr="00A84E7B" w:rsidRDefault="00A42FA2" w:rsidP="00C9323A">
            <w:pPr>
              <w:rPr>
                <w:sz w:val="22"/>
                <w:szCs w:val="22"/>
              </w:rPr>
            </w:pPr>
            <w:r w:rsidRPr="00A84E7B">
              <w:rPr>
                <w:sz w:val="22"/>
                <w:szCs w:val="22"/>
              </w:rPr>
              <w:t>Участь в обговоренні</w:t>
            </w:r>
          </w:p>
          <w:p w14:paraId="143EF7AF" w14:textId="77777777" w:rsidR="00A42FA2" w:rsidRPr="00A84E7B" w:rsidRDefault="00A42FA2" w:rsidP="00C9323A">
            <w:pPr>
              <w:rPr>
                <w:sz w:val="22"/>
                <w:szCs w:val="22"/>
              </w:rPr>
            </w:pPr>
            <w:r w:rsidRPr="00A84E7B">
              <w:rPr>
                <w:sz w:val="22"/>
                <w:szCs w:val="22"/>
              </w:rPr>
              <w:t>Індивідуальні завдання</w:t>
            </w:r>
          </w:p>
          <w:p w14:paraId="4EB09DB6" w14:textId="77777777" w:rsidR="00A42FA2" w:rsidRPr="00A84E7B" w:rsidRDefault="00A42FA2" w:rsidP="00C9323A">
            <w:pPr>
              <w:rPr>
                <w:sz w:val="22"/>
                <w:szCs w:val="22"/>
              </w:rPr>
            </w:pPr>
          </w:p>
        </w:tc>
      </w:tr>
      <w:tr w:rsidR="00A42FA2" w:rsidRPr="00A84E7B" w14:paraId="46F8A444" w14:textId="77777777" w:rsidTr="00CC69E9">
        <w:tc>
          <w:tcPr>
            <w:tcW w:w="407" w:type="dxa"/>
            <w:shd w:val="clear" w:color="auto" w:fill="auto"/>
          </w:tcPr>
          <w:p w14:paraId="3B58032C" w14:textId="77777777" w:rsidR="00A42FA2" w:rsidRPr="00A84E7B" w:rsidRDefault="00A42FA2" w:rsidP="00C9323A">
            <w:pPr>
              <w:pStyle w:val="a3"/>
              <w:numPr>
                <w:ilvl w:val="0"/>
                <w:numId w:val="2"/>
              </w:numPr>
              <w:jc w:val="center"/>
              <w:rPr>
                <w:sz w:val="20"/>
              </w:rPr>
            </w:pPr>
          </w:p>
        </w:tc>
        <w:tc>
          <w:tcPr>
            <w:tcW w:w="2536" w:type="dxa"/>
            <w:shd w:val="clear" w:color="auto" w:fill="auto"/>
          </w:tcPr>
          <w:p w14:paraId="3A7E6FDF" w14:textId="65E69D39" w:rsidR="00A42FA2" w:rsidRPr="00503C25" w:rsidRDefault="00503C25" w:rsidP="00C9323A">
            <w:pPr>
              <w:rPr>
                <w:bCs/>
                <w:sz w:val="20"/>
              </w:rPr>
            </w:pPr>
            <w:r w:rsidRPr="00503C25">
              <w:rPr>
                <w:bCs/>
                <w:sz w:val="20"/>
              </w:rPr>
              <w:t>Особливості ведення документації та інформаційне забезпечення в юридичній клініці</w:t>
            </w:r>
          </w:p>
        </w:tc>
        <w:tc>
          <w:tcPr>
            <w:tcW w:w="1134" w:type="dxa"/>
            <w:shd w:val="clear" w:color="auto" w:fill="auto"/>
          </w:tcPr>
          <w:p w14:paraId="1F96A364" w14:textId="77777777" w:rsidR="00A42FA2" w:rsidRPr="00A84E7B" w:rsidRDefault="00A42FA2" w:rsidP="00C9323A">
            <w:pPr>
              <w:jc w:val="center"/>
              <w:rPr>
                <w:sz w:val="20"/>
              </w:rPr>
            </w:pPr>
            <w:r w:rsidRPr="00A84E7B">
              <w:rPr>
                <w:sz w:val="20"/>
              </w:rPr>
              <w:t>2/0/2</w:t>
            </w:r>
          </w:p>
        </w:tc>
        <w:tc>
          <w:tcPr>
            <w:tcW w:w="3805" w:type="dxa"/>
            <w:shd w:val="clear" w:color="auto" w:fill="auto"/>
          </w:tcPr>
          <w:p w14:paraId="710703F3" w14:textId="2F6B36AE" w:rsidR="00A42FA2" w:rsidRPr="00863762" w:rsidRDefault="00FC7CE8" w:rsidP="00C9323A">
            <w:pPr>
              <w:rPr>
                <w:sz w:val="20"/>
              </w:rPr>
            </w:pPr>
            <w:r w:rsidRPr="00FC7CE8">
              <w:rPr>
                <w:sz w:val="20"/>
              </w:rPr>
              <w:t xml:space="preserve">Загальне поняття та значення юридичної техніки. </w:t>
            </w:r>
            <w:r w:rsidRPr="00FC7CE8">
              <w:rPr>
                <w:bCs/>
                <w:sz w:val="20"/>
              </w:rPr>
              <w:t xml:space="preserve">Поняття та види документів правового характеру. Поняття та види документів процесуального характеру. Нормативно-правове забезпечення діловодства та документування. Основні реквізити документів. Вимоги до змісту та форми документа. </w:t>
            </w:r>
            <w:r w:rsidR="00C7222E" w:rsidRPr="00C7222E">
              <w:rPr>
                <w:bCs/>
                <w:sz w:val="20"/>
              </w:rPr>
              <w:t>Діловодство клініки. Правила роботи з документацією в юридичній клініці. Організаційні документи обліку справ у юридичній клініці</w:t>
            </w:r>
            <w:r w:rsidR="00C7222E">
              <w:rPr>
                <w:bCs/>
                <w:sz w:val="20"/>
              </w:rPr>
              <w:t xml:space="preserve">. </w:t>
            </w:r>
            <w:r w:rsidR="00C7222E" w:rsidRPr="00C7222E">
              <w:rPr>
                <w:bCs/>
                <w:sz w:val="20"/>
              </w:rPr>
              <w:t xml:space="preserve">Журнал реєстрації. Ведення статистики. Робота </w:t>
            </w:r>
            <w:r w:rsidR="00C7222E">
              <w:rPr>
                <w:bCs/>
                <w:sz w:val="20"/>
              </w:rPr>
              <w:t>клініциста</w:t>
            </w:r>
            <w:r w:rsidR="00C7222E" w:rsidRPr="00C7222E">
              <w:rPr>
                <w:bCs/>
                <w:sz w:val="20"/>
              </w:rPr>
              <w:t xml:space="preserve"> з офісною технікою Робота з електронними базами даних.</w:t>
            </w:r>
            <w:r w:rsidRPr="00FC7CE8">
              <w:rPr>
                <w:sz w:val="20"/>
              </w:rPr>
              <w:t xml:space="preserve"> </w:t>
            </w:r>
          </w:p>
        </w:tc>
        <w:tc>
          <w:tcPr>
            <w:tcW w:w="1469" w:type="dxa"/>
            <w:shd w:val="clear" w:color="auto" w:fill="auto"/>
          </w:tcPr>
          <w:p w14:paraId="352F6C33" w14:textId="77777777" w:rsidR="00A42FA2" w:rsidRPr="00A84E7B" w:rsidRDefault="00A42FA2" w:rsidP="00C9323A">
            <w:pPr>
              <w:rPr>
                <w:sz w:val="20"/>
              </w:rPr>
            </w:pPr>
            <w:r w:rsidRPr="00A84E7B">
              <w:rPr>
                <w:sz w:val="20"/>
              </w:rPr>
              <w:t>Участь в обговоренні</w:t>
            </w:r>
          </w:p>
          <w:p w14:paraId="7756C228" w14:textId="77777777" w:rsidR="00A42FA2" w:rsidRPr="00A84E7B" w:rsidRDefault="00A42FA2" w:rsidP="00C9323A">
            <w:pPr>
              <w:rPr>
                <w:sz w:val="20"/>
              </w:rPr>
            </w:pPr>
            <w:r w:rsidRPr="00A84E7B">
              <w:rPr>
                <w:sz w:val="20"/>
              </w:rPr>
              <w:t>Складання тестів</w:t>
            </w:r>
          </w:p>
          <w:p w14:paraId="56636C5F" w14:textId="77777777" w:rsidR="00A42FA2" w:rsidRPr="00A84E7B" w:rsidRDefault="00A42FA2" w:rsidP="00C9323A">
            <w:pPr>
              <w:rPr>
                <w:sz w:val="20"/>
              </w:rPr>
            </w:pPr>
            <w:r w:rsidRPr="00A84E7B">
              <w:rPr>
                <w:sz w:val="20"/>
              </w:rPr>
              <w:t>Індивідуальні завдання</w:t>
            </w:r>
          </w:p>
          <w:p w14:paraId="3F414B75" w14:textId="5019C580" w:rsidR="00A42FA2" w:rsidRPr="00A84E7B" w:rsidRDefault="00A42FA2" w:rsidP="00C9323A">
            <w:pPr>
              <w:rPr>
                <w:sz w:val="20"/>
              </w:rPr>
            </w:pPr>
            <w:r w:rsidRPr="00A84E7B">
              <w:rPr>
                <w:sz w:val="20"/>
              </w:rPr>
              <w:t xml:space="preserve">Робота у команді </w:t>
            </w:r>
          </w:p>
        </w:tc>
      </w:tr>
      <w:tr w:rsidR="00A42FA2" w:rsidRPr="00A84E7B" w14:paraId="7495832F" w14:textId="77777777" w:rsidTr="00CC69E9">
        <w:tc>
          <w:tcPr>
            <w:tcW w:w="407" w:type="dxa"/>
            <w:shd w:val="clear" w:color="auto" w:fill="auto"/>
          </w:tcPr>
          <w:p w14:paraId="4BC29999" w14:textId="77777777" w:rsidR="00A42FA2" w:rsidRPr="00A84E7B" w:rsidRDefault="00A42FA2" w:rsidP="00C9323A">
            <w:pPr>
              <w:pStyle w:val="a3"/>
              <w:numPr>
                <w:ilvl w:val="0"/>
                <w:numId w:val="2"/>
              </w:numPr>
              <w:jc w:val="center"/>
              <w:rPr>
                <w:sz w:val="20"/>
              </w:rPr>
            </w:pPr>
          </w:p>
        </w:tc>
        <w:tc>
          <w:tcPr>
            <w:tcW w:w="2536" w:type="dxa"/>
            <w:shd w:val="clear" w:color="auto" w:fill="auto"/>
          </w:tcPr>
          <w:p w14:paraId="0E36DF67" w14:textId="62D3476B" w:rsidR="00804CB9" w:rsidRPr="00804CB9" w:rsidRDefault="00804CB9" w:rsidP="00804CB9">
            <w:pPr>
              <w:rPr>
                <w:sz w:val="20"/>
              </w:rPr>
            </w:pPr>
            <w:r w:rsidRPr="00804CB9">
              <w:rPr>
                <w:sz w:val="20"/>
              </w:rPr>
              <w:t xml:space="preserve">Юридичне консультування та </w:t>
            </w:r>
          </w:p>
          <w:p w14:paraId="038B54B5" w14:textId="4FC41422" w:rsidR="00A42FA2" w:rsidRPr="00A84E7B" w:rsidRDefault="00804CB9" w:rsidP="00804CB9">
            <w:pPr>
              <w:rPr>
                <w:sz w:val="20"/>
              </w:rPr>
            </w:pPr>
            <w:r w:rsidRPr="00804CB9">
              <w:rPr>
                <w:sz w:val="20"/>
              </w:rPr>
              <w:t>основи роботи з клієнтами</w:t>
            </w:r>
          </w:p>
        </w:tc>
        <w:tc>
          <w:tcPr>
            <w:tcW w:w="1134" w:type="dxa"/>
            <w:shd w:val="clear" w:color="auto" w:fill="auto"/>
          </w:tcPr>
          <w:p w14:paraId="133D5A3B" w14:textId="77777777" w:rsidR="00A42FA2" w:rsidRPr="00A84E7B" w:rsidRDefault="00A42FA2" w:rsidP="00C9323A">
            <w:pPr>
              <w:jc w:val="center"/>
              <w:rPr>
                <w:sz w:val="20"/>
              </w:rPr>
            </w:pPr>
            <w:r w:rsidRPr="00A84E7B">
              <w:rPr>
                <w:sz w:val="20"/>
              </w:rPr>
              <w:t>2/0/2</w:t>
            </w:r>
          </w:p>
        </w:tc>
        <w:tc>
          <w:tcPr>
            <w:tcW w:w="3805" w:type="dxa"/>
            <w:shd w:val="clear" w:color="auto" w:fill="auto"/>
          </w:tcPr>
          <w:p w14:paraId="292D2906" w14:textId="167A33AC" w:rsidR="005374D6" w:rsidRPr="005374D6" w:rsidRDefault="004751F5" w:rsidP="005374D6">
            <w:pPr>
              <w:rPr>
                <w:sz w:val="20"/>
              </w:rPr>
            </w:pPr>
            <w:r w:rsidRPr="004751F5">
              <w:rPr>
                <w:sz w:val="20"/>
              </w:rPr>
              <w:t>Консультування як вид юридичної діяльності.</w:t>
            </w:r>
            <w:r>
              <w:rPr>
                <w:sz w:val="20"/>
              </w:rPr>
              <w:t xml:space="preserve"> Су</w:t>
            </w:r>
            <w:r w:rsidRPr="004751F5">
              <w:rPr>
                <w:sz w:val="20"/>
              </w:rPr>
              <w:t>тність алгоритму роботи у справі.</w:t>
            </w:r>
            <w:r>
              <w:rPr>
                <w:sz w:val="20"/>
              </w:rPr>
              <w:t xml:space="preserve"> П</w:t>
            </w:r>
            <w:r w:rsidRPr="004751F5">
              <w:rPr>
                <w:sz w:val="20"/>
              </w:rPr>
              <w:t>редставництво інтересів клієнта</w:t>
            </w:r>
            <w:r w:rsidR="005374D6">
              <w:rPr>
                <w:sz w:val="20"/>
              </w:rPr>
              <w:t xml:space="preserve">. </w:t>
            </w:r>
            <w:r w:rsidR="005374D6" w:rsidRPr="005374D6">
              <w:rPr>
                <w:sz w:val="20"/>
              </w:rPr>
              <w:t xml:space="preserve">Орієнтація на клієнта. Концепція </w:t>
            </w:r>
            <w:r w:rsidR="005374D6">
              <w:rPr>
                <w:sz w:val="20"/>
              </w:rPr>
              <w:t>«</w:t>
            </w:r>
            <w:r w:rsidR="005374D6" w:rsidRPr="005374D6">
              <w:rPr>
                <w:sz w:val="20"/>
              </w:rPr>
              <w:t>Широкої вітрини».</w:t>
            </w:r>
            <w:r w:rsidR="005374D6">
              <w:rPr>
                <w:sz w:val="20"/>
              </w:rPr>
              <w:t xml:space="preserve"> </w:t>
            </w:r>
            <w:r w:rsidR="005374D6" w:rsidRPr="005374D6">
              <w:rPr>
                <w:sz w:val="20"/>
              </w:rPr>
              <w:t>Комунікація на початку прийому. Комунікативні бар’єри.</w:t>
            </w:r>
          </w:p>
          <w:p w14:paraId="33BB3EEF" w14:textId="7BBB47B1" w:rsidR="00A42FA2" w:rsidRPr="00863762" w:rsidRDefault="005374D6" w:rsidP="00C9323A">
            <w:pPr>
              <w:rPr>
                <w:sz w:val="20"/>
              </w:rPr>
            </w:pPr>
            <w:r w:rsidRPr="005374D6">
              <w:rPr>
                <w:sz w:val="20"/>
              </w:rPr>
              <w:t>Активне слухання та розуміння інтересів співрозмовника.</w:t>
            </w:r>
            <w:r>
              <w:rPr>
                <w:sz w:val="20"/>
              </w:rPr>
              <w:t xml:space="preserve"> </w:t>
            </w:r>
            <w:r w:rsidRPr="005374D6">
              <w:rPr>
                <w:sz w:val="20"/>
              </w:rPr>
              <w:t>З’ясування цілей і очікувань клієнта.</w:t>
            </w:r>
            <w:r w:rsidR="006B696C">
              <w:rPr>
                <w:sz w:val="20"/>
              </w:rPr>
              <w:t xml:space="preserve"> </w:t>
            </w:r>
            <w:r w:rsidRPr="005374D6">
              <w:rPr>
                <w:sz w:val="20"/>
              </w:rPr>
              <w:t>Публічні виступи.</w:t>
            </w:r>
          </w:p>
        </w:tc>
        <w:tc>
          <w:tcPr>
            <w:tcW w:w="1469" w:type="dxa"/>
            <w:shd w:val="clear" w:color="auto" w:fill="auto"/>
          </w:tcPr>
          <w:p w14:paraId="316A24D3" w14:textId="77777777" w:rsidR="00A42FA2" w:rsidRPr="00A84E7B" w:rsidRDefault="00A42FA2" w:rsidP="00C9323A">
            <w:pPr>
              <w:rPr>
                <w:sz w:val="20"/>
              </w:rPr>
            </w:pPr>
            <w:r w:rsidRPr="00A84E7B">
              <w:rPr>
                <w:sz w:val="20"/>
              </w:rPr>
              <w:t>Участь в обговоренні</w:t>
            </w:r>
          </w:p>
          <w:p w14:paraId="50138FDD" w14:textId="77777777" w:rsidR="00A42FA2" w:rsidRPr="00A84E7B" w:rsidRDefault="00A42FA2" w:rsidP="00C9323A">
            <w:pPr>
              <w:rPr>
                <w:sz w:val="20"/>
              </w:rPr>
            </w:pPr>
            <w:r w:rsidRPr="00A84E7B">
              <w:rPr>
                <w:sz w:val="20"/>
              </w:rPr>
              <w:t>Складання тестів</w:t>
            </w:r>
          </w:p>
          <w:p w14:paraId="1982E9A1" w14:textId="77777777" w:rsidR="00A42FA2" w:rsidRPr="00A84E7B" w:rsidRDefault="00A42FA2" w:rsidP="00C9323A">
            <w:pPr>
              <w:rPr>
                <w:sz w:val="20"/>
              </w:rPr>
            </w:pPr>
            <w:r w:rsidRPr="00A84E7B">
              <w:rPr>
                <w:sz w:val="20"/>
              </w:rPr>
              <w:t>Індивідуальні завдання</w:t>
            </w:r>
          </w:p>
          <w:p w14:paraId="4E497EE2" w14:textId="07BAB24B" w:rsidR="00A42FA2" w:rsidRPr="00A84E7B" w:rsidRDefault="00A42FA2" w:rsidP="00C9323A">
            <w:pPr>
              <w:rPr>
                <w:sz w:val="20"/>
              </w:rPr>
            </w:pPr>
            <w:r w:rsidRPr="00A84E7B">
              <w:rPr>
                <w:sz w:val="20"/>
              </w:rPr>
              <w:t xml:space="preserve">Робота у команді </w:t>
            </w:r>
          </w:p>
        </w:tc>
      </w:tr>
      <w:tr w:rsidR="00A42FA2" w:rsidRPr="00A84E7B" w14:paraId="3318D4A2" w14:textId="77777777" w:rsidTr="00CC69E9">
        <w:tc>
          <w:tcPr>
            <w:tcW w:w="407" w:type="dxa"/>
            <w:shd w:val="clear" w:color="auto" w:fill="auto"/>
          </w:tcPr>
          <w:p w14:paraId="26D68F2C" w14:textId="77777777" w:rsidR="00A42FA2" w:rsidRPr="00A84E7B" w:rsidRDefault="00A42FA2" w:rsidP="00C9323A">
            <w:pPr>
              <w:pStyle w:val="a3"/>
              <w:numPr>
                <w:ilvl w:val="0"/>
                <w:numId w:val="2"/>
              </w:numPr>
              <w:jc w:val="center"/>
              <w:rPr>
                <w:sz w:val="20"/>
              </w:rPr>
            </w:pPr>
          </w:p>
        </w:tc>
        <w:tc>
          <w:tcPr>
            <w:tcW w:w="2536" w:type="dxa"/>
            <w:shd w:val="clear" w:color="auto" w:fill="auto"/>
          </w:tcPr>
          <w:p w14:paraId="103F5072" w14:textId="0D1FAF02" w:rsidR="00A42FA2" w:rsidRPr="00A84E7B" w:rsidRDefault="00B16FCA" w:rsidP="00C9323A">
            <w:pPr>
              <w:rPr>
                <w:sz w:val="20"/>
              </w:rPr>
            </w:pPr>
            <w:r w:rsidRPr="00B16FCA">
              <w:rPr>
                <w:sz w:val="20"/>
              </w:rPr>
              <w:t>Підготовка та проведення інтерв’ю.</w:t>
            </w:r>
          </w:p>
        </w:tc>
        <w:tc>
          <w:tcPr>
            <w:tcW w:w="1134" w:type="dxa"/>
            <w:shd w:val="clear" w:color="auto" w:fill="auto"/>
          </w:tcPr>
          <w:p w14:paraId="67FDE780" w14:textId="77777777" w:rsidR="00A42FA2" w:rsidRPr="00A84E7B" w:rsidRDefault="00A42FA2" w:rsidP="00C9323A">
            <w:pPr>
              <w:jc w:val="center"/>
              <w:rPr>
                <w:sz w:val="20"/>
              </w:rPr>
            </w:pPr>
            <w:r w:rsidRPr="00A84E7B">
              <w:rPr>
                <w:sz w:val="20"/>
              </w:rPr>
              <w:t>2/0/2</w:t>
            </w:r>
          </w:p>
        </w:tc>
        <w:tc>
          <w:tcPr>
            <w:tcW w:w="3805" w:type="dxa"/>
            <w:shd w:val="clear" w:color="auto" w:fill="auto"/>
          </w:tcPr>
          <w:p w14:paraId="12A6FB49" w14:textId="6C1833F1" w:rsidR="00A42FA2" w:rsidRPr="00863762" w:rsidRDefault="00506AF3" w:rsidP="00C9323A">
            <w:pPr>
              <w:rPr>
                <w:sz w:val="20"/>
              </w:rPr>
            </w:pPr>
            <w:r w:rsidRPr="00506AF3">
              <w:rPr>
                <w:sz w:val="20"/>
              </w:rPr>
              <w:t>Поняття та сутність аналізу справи.</w:t>
            </w:r>
            <w:r>
              <w:rPr>
                <w:sz w:val="20"/>
              </w:rPr>
              <w:t xml:space="preserve"> </w:t>
            </w:r>
            <w:r w:rsidRPr="00506AF3">
              <w:rPr>
                <w:sz w:val="20"/>
              </w:rPr>
              <w:t>Збір фактичної інформації.</w:t>
            </w:r>
            <w:r>
              <w:rPr>
                <w:sz w:val="20"/>
              </w:rPr>
              <w:t xml:space="preserve"> </w:t>
            </w:r>
            <w:r w:rsidRPr="00506AF3">
              <w:rPr>
                <w:sz w:val="20"/>
              </w:rPr>
              <w:t>Соціально-моральний аналіз проблеми.</w:t>
            </w:r>
            <w:r>
              <w:rPr>
                <w:sz w:val="20"/>
              </w:rPr>
              <w:t xml:space="preserve"> </w:t>
            </w:r>
            <w:r w:rsidRPr="00506AF3">
              <w:rPr>
                <w:sz w:val="20"/>
              </w:rPr>
              <w:t>Юридичний аналіз ситуації. Аналіз доказів</w:t>
            </w:r>
            <w:r>
              <w:rPr>
                <w:sz w:val="20"/>
              </w:rPr>
              <w:t xml:space="preserve"> </w:t>
            </w:r>
            <w:r w:rsidRPr="00506AF3">
              <w:rPr>
                <w:sz w:val="20"/>
              </w:rPr>
              <w:t>Емоційна обізнаність та техніки зниження емоційної напруги.</w:t>
            </w:r>
            <w:r>
              <w:rPr>
                <w:sz w:val="20"/>
              </w:rPr>
              <w:t xml:space="preserve"> </w:t>
            </w:r>
            <w:r w:rsidRPr="00506AF3">
              <w:rPr>
                <w:sz w:val="20"/>
              </w:rPr>
              <w:t>Вербальна комунікація: як запобігати розвитку конфлікту</w:t>
            </w:r>
            <w:r>
              <w:rPr>
                <w:sz w:val="20"/>
              </w:rPr>
              <w:t xml:space="preserve">. </w:t>
            </w:r>
            <w:r w:rsidRPr="00506AF3">
              <w:rPr>
                <w:sz w:val="20"/>
              </w:rPr>
              <w:t>Робота з клієнтом у складному емоційному стані</w:t>
            </w:r>
            <w:r w:rsidR="000204A2">
              <w:rPr>
                <w:sz w:val="20"/>
              </w:rPr>
              <w:t xml:space="preserve">. </w:t>
            </w:r>
            <w:r w:rsidR="000204A2" w:rsidRPr="000204A2">
              <w:rPr>
                <w:sz w:val="20"/>
              </w:rPr>
              <w:t>Природа та вплив стресу.</w:t>
            </w:r>
            <w:r w:rsidR="000204A2">
              <w:rPr>
                <w:sz w:val="20"/>
              </w:rPr>
              <w:t xml:space="preserve"> </w:t>
            </w:r>
            <w:r w:rsidR="000204A2" w:rsidRPr="000204A2">
              <w:rPr>
                <w:sz w:val="20"/>
              </w:rPr>
              <w:t xml:space="preserve">Основні підходи та рекомендації щодо розвитку </w:t>
            </w:r>
            <w:proofErr w:type="spellStart"/>
            <w:r w:rsidR="000204A2" w:rsidRPr="000204A2">
              <w:rPr>
                <w:sz w:val="20"/>
              </w:rPr>
              <w:t>стресостійкості</w:t>
            </w:r>
            <w:proofErr w:type="spellEnd"/>
            <w:r w:rsidR="000204A2" w:rsidRPr="000204A2">
              <w:rPr>
                <w:sz w:val="20"/>
              </w:rPr>
              <w:t xml:space="preserve"> та управління стресом. Техніки релаксації та розвитку </w:t>
            </w:r>
            <w:proofErr w:type="spellStart"/>
            <w:r w:rsidR="000204A2" w:rsidRPr="000204A2">
              <w:rPr>
                <w:sz w:val="20"/>
              </w:rPr>
              <w:t>стресостійкості</w:t>
            </w:r>
            <w:proofErr w:type="spellEnd"/>
            <w:r w:rsidR="000204A2" w:rsidRPr="000204A2">
              <w:rPr>
                <w:sz w:val="20"/>
              </w:rPr>
              <w:t>.</w:t>
            </w:r>
            <w:r w:rsidR="000204A2">
              <w:rPr>
                <w:sz w:val="20"/>
              </w:rPr>
              <w:t xml:space="preserve"> </w:t>
            </w:r>
            <w:r w:rsidR="000204A2" w:rsidRPr="000204A2">
              <w:rPr>
                <w:sz w:val="20"/>
              </w:rPr>
              <w:t>Ефективне завершення інтерв’ю.</w:t>
            </w:r>
            <w:r w:rsidR="000204A2">
              <w:rPr>
                <w:sz w:val="20"/>
              </w:rPr>
              <w:t xml:space="preserve"> </w:t>
            </w:r>
            <w:r w:rsidR="000204A2" w:rsidRPr="000204A2">
              <w:rPr>
                <w:sz w:val="20"/>
              </w:rPr>
              <w:t>Командна робота консультантів.</w:t>
            </w:r>
            <w:r w:rsidR="000204A2">
              <w:rPr>
                <w:sz w:val="20"/>
              </w:rPr>
              <w:t xml:space="preserve"> </w:t>
            </w:r>
            <w:r w:rsidR="000204A2" w:rsidRPr="000204A2">
              <w:rPr>
                <w:sz w:val="20"/>
              </w:rPr>
              <w:t>Проведення пост-інтерв’ю.</w:t>
            </w:r>
          </w:p>
        </w:tc>
        <w:tc>
          <w:tcPr>
            <w:tcW w:w="1469" w:type="dxa"/>
            <w:shd w:val="clear" w:color="auto" w:fill="auto"/>
          </w:tcPr>
          <w:p w14:paraId="2B02D492" w14:textId="77777777" w:rsidR="00A42FA2" w:rsidRPr="00A84E7B" w:rsidRDefault="00A42FA2" w:rsidP="00C9323A">
            <w:pPr>
              <w:rPr>
                <w:sz w:val="20"/>
              </w:rPr>
            </w:pPr>
            <w:r w:rsidRPr="00A84E7B">
              <w:rPr>
                <w:sz w:val="20"/>
              </w:rPr>
              <w:t>Участь в обговоренні</w:t>
            </w:r>
          </w:p>
          <w:p w14:paraId="26A1AF98" w14:textId="77777777" w:rsidR="00A42FA2" w:rsidRPr="00A84E7B" w:rsidRDefault="00A42FA2" w:rsidP="00C9323A">
            <w:pPr>
              <w:rPr>
                <w:sz w:val="20"/>
              </w:rPr>
            </w:pPr>
            <w:r w:rsidRPr="00A84E7B">
              <w:rPr>
                <w:sz w:val="20"/>
              </w:rPr>
              <w:t>Складання тестів</w:t>
            </w:r>
          </w:p>
          <w:p w14:paraId="23DA29CB" w14:textId="77777777" w:rsidR="00A42FA2" w:rsidRPr="00A84E7B" w:rsidRDefault="00A42FA2" w:rsidP="00C9323A">
            <w:pPr>
              <w:rPr>
                <w:sz w:val="20"/>
              </w:rPr>
            </w:pPr>
            <w:r w:rsidRPr="00A84E7B">
              <w:rPr>
                <w:sz w:val="20"/>
              </w:rPr>
              <w:t>Індивідуальні завдання</w:t>
            </w:r>
          </w:p>
          <w:p w14:paraId="038226D8" w14:textId="2056A537" w:rsidR="00A42FA2" w:rsidRPr="00A84E7B" w:rsidRDefault="00A42FA2" w:rsidP="00C9323A">
            <w:pPr>
              <w:rPr>
                <w:sz w:val="20"/>
              </w:rPr>
            </w:pPr>
            <w:r w:rsidRPr="00A84E7B">
              <w:rPr>
                <w:sz w:val="20"/>
              </w:rPr>
              <w:t xml:space="preserve">Робота у команді </w:t>
            </w:r>
          </w:p>
        </w:tc>
      </w:tr>
      <w:tr w:rsidR="00A42FA2" w:rsidRPr="00A84E7B" w14:paraId="3316C50F" w14:textId="77777777" w:rsidTr="00CC69E9">
        <w:tc>
          <w:tcPr>
            <w:tcW w:w="407" w:type="dxa"/>
            <w:shd w:val="clear" w:color="auto" w:fill="auto"/>
          </w:tcPr>
          <w:p w14:paraId="5AA20C1D" w14:textId="77777777" w:rsidR="00A42FA2" w:rsidRPr="00A84E7B" w:rsidRDefault="00A42FA2" w:rsidP="00C9323A">
            <w:pPr>
              <w:pStyle w:val="a3"/>
              <w:numPr>
                <w:ilvl w:val="0"/>
                <w:numId w:val="2"/>
              </w:numPr>
              <w:jc w:val="center"/>
              <w:rPr>
                <w:sz w:val="20"/>
              </w:rPr>
            </w:pPr>
          </w:p>
        </w:tc>
        <w:tc>
          <w:tcPr>
            <w:tcW w:w="2536" w:type="dxa"/>
            <w:shd w:val="clear" w:color="auto" w:fill="auto"/>
          </w:tcPr>
          <w:p w14:paraId="15B79665" w14:textId="5E8C9312" w:rsidR="00A42FA2" w:rsidRPr="00A84E7B" w:rsidRDefault="00872F5C" w:rsidP="00C9323A">
            <w:pPr>
              <w:rPr>
                <w:sz w:val="20"/>
              </w:rPr>
            </w:pPr>
            <w:r w:rsidRPr="00872F5C">
              <w:rPr>
                <w:sz w:val="20"/>
              </w:rPr>
              <w:t>Основи юридичної техніки та особливості складання юридичних документів у справі</w:t>
            </w:r>
          </w:p>
        </w:tc>
        <w:tc>
          <w:tcPr>
            <w:tcW w:w="1134" w:type="dxa"/>
            <w:shd w:val="clear" w:color="auto" w:fill="auto"/>
          </w:tcPr>
          <w:p w14:paraId="3F115CB6" w14:textId="77777777" w:rsidR="00A42FA2" w:rsidRPr="00A84E7B" w:rsidRDefault="00A42FA2" w:rsidP="00C9323A">
            <w:pPr>
              <w:jc w:val="center"/>
              <w:rPr>
                <w:sz w:val="20"/>
              </w:rPr>
            </w:pPr>
            <w:r w:rsidRPr="00A84E7B">
              <w:rPr>
                <w:sz w:val="20"/>
              </w:rPr>
              <w:t>2/0/2</w:t>
            </w:r>
          </w:p>
        </w:tc>
        <w:tc>
          <w:tcPr>
            <w:tcW w:w="3805" w:type="dxa"/>
            <w:shd w:val="clear" w:color="auto" w:fill="auto"/>
          </w:tcPr>
          <w:p w14:paraId="6403892B" w14:textId="5871F06E" w:rsidR="00A42FA2" w:rsidRPr="00863762" w:rsidRDefault="009E4E6C" w:rsidP="00C9323A">
            <w:pPr>
              <w:rPr>
                <w:sz w:val="20"/>
              </w:rPr>
            </w:pPr>
            <w:r w:rsidRPr="009E4E6C">
              <w:rPr>
                <w:bCs/>
                <w:sz w:val="20"/>
              </w:rPr>
              <w:t>Поняття юридичної техніки.</w:t>
            </w:r>
            <w:r>
              <w:rPr>
                <w:bCs/>
                <w:sz w:val="20"/>
              </w:rPr>
              <w:t xml:space="preserve"> </w:t>
            </w:r>
            <w:r w:rsidRPr="009E4E6C">
              <w:rPr>
                <w:bCs/>
                <w:sz w:val="20"/>
              </w:rPr>
              <w:t>Поняття та види юридичних документів.</w:t>
            </w:r>
            <w:r>
              <w:rPr>
                <w:sz w:val="20"/>
              </w:rPr>
              <w:t xml:space="preserve"> </w:t>
            </w:r>
            <w:r w:rsidRPr="009E4E6C">
              <w:rPr>
                <w:bCs/>
                <w:sz w:val="20"/>
              </w:rPr>
              <w:t>Засоби оформлення юридичних документів.</w:t>
            </w:r>
            <w:r>
              <w:rPr>
                <w:sz w:val="20"/>
              </w:rPr>
              <w:t xml:space="preserve"> </w:t>
            </w:r>
            <w:r w:rsidRPr="009E4E6C">
              <w:rPr>
                <w:bCs/>
                <w:sz w:val="20"/>
              </w:rPr>
              <w:t>Правила юридичної техніки, їх значення при складанні та оформленні документів.</w:t>
            </w:r>
            <w:r>
              <w:rPr>
                <w:sz w:val="20"/>
              </w:rPr>
              <w:t xml:space="preserve"> </w:t>
            </w:r>
            <w:r w:rsidRPr="009E4E6C">
              <w:rPr>
                <w:bCs/>
                <w:sz w:val="20"/>
              </w:rPr>
              <w:t>Загальна характеристика юридичних документів.</w:t>
            </w:r>
            <w:r>
              <w:rPr>
                <w:sz w:val="20"/>
              </w:rPr>
              <w:t xml:space="preserve"> </w:t>
            </w:r>
            <w:r w:rsidRPr="009E4E6C">
              <w:rPr>
                <w:sz w:val="20"/>
              </w:rPr>
              <w:t>Сутність, особливості, призначення, зміст та форма позовної заяви.</w:t>
            </w:r>
          </w:p>
        </w:tc>
        <w:tc>
          <w:tcPr>
            <w:tcW w:w="1469" w:type="dxa"/>
            <w:shd w:val="clear" w:color="auto" w:fill="auto"/>
          </w:tcPr>
          <w:p w14:paraId="76B22F8D" w14:textId="77777777" w:rsidR="00A42FA2" w:rsidRPr="00A84E7B" w:rsidRDefault="00A42FA2" w:rsidP="00C9323A">
            <w:pPr>
              <w:rPr>
                <w:sz w:val="20"/>
              </w:rPr>
            </w:pPr>
            <w:r w:rsidRPr="00A84E7B">
              <w:rPr>
                <w:sz w:val="20"/>
              </w:rPr>
              <w:t>Участь в обговоренні</w:t>
            </w:r>
          </w:p>
          <w:p w14:paraId="2CD73ADF" w14:textId="77777777" w:rsidR="00A42FA2" w:rsidRPr="00A84E7B" w:rsidRDefault="00A42FA2" w:rsidP="00C9323A">
            <w:pPr>
              <w:rPr>
                <w:sz w:val="20"/>
              </w:rPr>
            </w:pPr>
            <w:r w:rsidRPr="00A84E7B">
              <w:rPr>
                <w:sz w:val="20"/>
              </w:rPr>
              <w:t>Складання тестів</w:t>
            </w:r>
          </w:p>
          <w:p w14:paraId="57FA4039" w14:textId="77777777" w:rsidR="00A42FA2" w:rsidRPr="00A84E7B" w:rsidRDefault="00A42FA2" w:rsidP="00C9323A">
            <w:pPr>
              <w:rPr>
                <w:sz w:val="20"/>
              </w:rPr>
            </w:pPr>
            <w:r w:rsidRPr="00A84E7B">
              <w:rPr>
                <w:sz w:val="20"/>
              </w:rPr>
              <w:t>Індивідуальні завдання</w:t>
            </w:r>
          </w:p>
          <w:p w14:paraId="367EA1ED" w14:textId="370CEAC6" w:rsidR="00A42FA2" w:rsidRPr="00A84E7B" w:rsidRDefault="00A42FA2" w:rsidP="00C9323A">
            <w:pPr>
              <w:rPr>
                <w:sz w:val="20"/>
              </w:rPr>
            </w:pPr>
            <w:r w:rsidRPr="00A84E7B">
              <w:rPr>
                <w:sz w:val="20"/>
              </w:rPr>
              <w:t xml:space="preserve">Робота у команді </w:t>
            </w:r>
          </w:p>
        </w:tc>
      </w:tr>
      <w:tr w:rsidR="00A42FA2" w:rsidRPr="00A84E7B" w14:paraId="5AC3617B" w14:textId="77777777" w:rsidTr="00CC69E9">
        <w:tc>
          <w:tcPr>
            <w:tcW w:w="407" w:type="dxa"/>
            <w:shd w:val="clear" w:color="auto" w:fill="auto"/>
          </w:tcPr>
          <w:p w14:paraId="0B92A0A0" w14:textId="77777777" w:rsidR="00A42FA2" w:rsidRPr="00A84E7B" w:rsidRDefault="00A42FA2" w:rsidP="00C9323A">
            <w:pPr>
              <w:pStyle w:val="a3"/>
              <w:numPr>
                <w:ilvl w:val="0"/>
                <w:numId w:val="2"/>
              </w:numPr>
              <w:jc w:val="center"/>
              <w:rPr>
                <w:sz w:val="20"/>
              </w:rPr>
            </w:pPr>
          </w:p>
        </w:tc>
        <w:tc>
          <w:tcPr>
            <w:tcW w:w="2536" w:type="dxa"/>
            <w:shd w:val="clear" w:color="auto" w:fill="auto"/>
          </w:tcPr>
          <w:p w14:paraId="1328DB3E" w14:textId="3A9C2055" w:rsidR="00A42FA2" w:rsidRPr="00A84E7B" w:rsidRDefault="003F71AE" w:rsidP="00C9323A">
            <w:pPr>
              <w:rPr>
                <w:bCs/>
                <w:szCs w:val="24"/>
                <w:lang w:eastAsia="ru-RU"/>
              </w:rPr>
            </w:pPr>
            <w:r w:rsidRPr="003F71AE">
              <w:rPr>
                <w:bCs/>
                <w:szCs w:val="24"/>
                <w:lang w:eastAsia="ru-RU"/>
              </w:rPr>
              <w:t>Консультування клієнта: особливості, принципи та результат</w:t>
            </w:r>
          </w:p>
        </w:tc>
        <w:tc>
          <w:tcPr>
            <w:tcW w:w="1134" w:type="dxa"/>
            <w:shd w:val="clear" w:color="auto" w:fill="auto"/>
          </w:tcPr>
          <w:p w14:paraId="216F8715" w14:textId="77777777" w:rsidR="00A42FA2" w:rsidRPr="00A84E7B" w:rsidRDefault="00A42FA2" w:rsidP="00C9323A">
            <w:pPr>
              <w:jc w:val="center"/>
              <w:rPr>
                <w:sz w:val="20"/>
              </w:rPr>
            </w:pPr>
            <w:r w:rsidRPr="00A84E7B">
              <w:rPr>
                <w:sz w:val="20"/>
              </w:rPr>
              <w:t>2/0/2</w:t>
            </w:r>
          </w:p>
        </w:tc>
        <w:tc>
          <w:tcPr>
            <w:tcW w:w="3805" w:type="dxa"/>
            <w:shd w:val="clear" w:color="auto" w:fill="auto"/>
          </w:tcPr>
          <w:p w14:paraId="4E9DF4E3" w14:textId="57DB9953" w:rsidR="00A42FA2" w:rsidRPr="005D7DE4" w:rsidRDefault="005D7DE4" w:rsidP="005D7DE4">
            <w:pPr>
              <w:pStyle w:val="a4"/>
              <w:ind w:firstLine="0"/>
              <w:rPr>
                <w:bCs/>
                <w:sz w:val="20"/>
                <w:lang w:eastAsia="ru-RU"/>
              </w:rPr>
            </w:pPr>
            <w:proofErr w:type="spellStart"/>
            <w:r w:rsidRPr="005D7DE4">
              <w:rPr>
                <w:bCs/>
                <w:sz w:val="20"/>
                <w:lang w:eastAsia="ru-RU"/>
              </w:rPr>
              <w:t>Поняття</w:t>
            </w:r>
            <w:proofErr w:type="spellEnd"/>
            <w:r w:rsidRPr="005D7DE4">
              <w:rPr>
                <w:bCs/>
                <w:sz w:val="20"/>
                <w:lang w:eastAsia="ru-RU"/>
              </w:rPr>
              <w:t xml:space="preserve"> </w:t>
            </w:r>
            <w:proofErr w:type="spellStart"/>
            <w:r w:rsidRPr="005D7DE4">
              <w:rPr>
                <w:bCs/>
                <w:sz w:val="20"/>
                <w:lang w:eastAsia="ru-RU"/>
              </w:rPr>
              <w:t>консультування</w:t>
            </w:r>
            <w:proofErr w:type="spellEnd"/>
            <w:r w:rsidRPr="005D7DE4">
              <w:rPr>
                <w:bCs/>
                <w:sz w:val="20"/>
                <w:lang w:eastAsia="ru-RU"/>
              </w:rPr>
              <w:t xml:space="preserve">. </w:t>
            </w:r>
            <w:proofErr w:type="spellStart"/>
            <w:r w:rsidRPr="005D7DE4">
              <w:rPr>
                <w:bCs/>
                <w:sz w:val="20"/>
                <w:lang w:eastAsia="ru-RU"/>
              </w:rPr>
              <w:t>Підготовка</w:t>
            </w:r>
            <w:proofErr w:type="spellEnd"/>
            <w:r w:rsidRPr="005D7DE4">
              <w:rPr>
                <w:bCs/>
                <w:sz w:val="20"/>
                <w:lang w:eastAsia="ru-RU"/>
              </w:rPr>
              <w:t xml:space="preserve"> до </w:t>
            </w:r>
            <w:proofErr w:type="spellStart"/>
            <w:r w:rsidRPr="005D7DE4">
              <w:rPr>
                <w:bCs/>
                <w:sz w:val="20"/>
                <w:lang w:eastAsia="ru-RU"/>
              </w:rPr>
              <w:t>дачі</w:t>
            </w:r>
            <w:proofErr w:type="spellEnd"/>
            <w:r w:rsidRPr="005D7DE4">
              <w:rPr>
                <w:bCs/>
                <w:sz w:val="20"/>
                <w:lang w:eastAsia="ru-RU"/>
              </w:rPr>
              <w:t xml:space="preserve"> </w:t>
            </w:r>
            <w:proofErr w:type="spellStart"/>
            <w:r w:rsidRPr="005D7DE4">
              <w:rPr>
                <w:bCs/>
                <w:sz w:val="20"/>
                <w:lang w:eastAsia="ru-RU"/>
              </w:rPr>
              <w:t>консультації</w:t>
            </w:r>
            <w:proofErr w:type="spellEnd"/>
            <w:r w:rsidRPr="005D7DE4">
              <w:rPr>
                <w:bCs/>
                <w:sz w:val="20"/>
                <w:lang w:eastAsia="ru-RU"/>
              </w:rPr>
              <w:t xml:space="preserve">. </w:t>
            </w:r>
            <w:proofErr w:type="spellStart"/>
            <w:r w:rsidRPr="005D7DE4">
              <w:rPr>
                <w:bCs/>
                <w:sz w:val="20"/>
                <w:lang w:eastAsia="ru-RU"/>
              </w:rPr>
              <w:t>Зустріч</w:t>
            </w:r>
            <w:proofErr w:type="spellEnd"/>
            <w:r w:rsidRPr="005D7DE4">
              <w:rPr>
                <w:bCs/>
                <w:sz w:val="20"/>
                <w:lang w:eastAsia="ru-RU"/>
              </w:rPr>
              <w:t xml:space="preserve"> з </w:t>
            </w:r>
            <w:proofErr w:type="spellStart"/>
            <w:r w:rsidRPr="005D7DE4">
              <w:rPr>
                <w:bCs/>
                <w:sz w:val="20"/>
                <w:lang w:eastAsia="ru-RU"/>
              </w:rPr>
              <w:t>клієнтом</w:t>
            </w:r>
            <w:proofErr w:type="spellEnd"/>
            <w:r w:rsidRPr="005D7DE4">
              <w:rPr>
                <w:bCs/>
                <w:sz w:val="20"/>
                <w:lang w:eastAsia="ru-RU"/>
              </w:rPr>
              <w:t xml:space="preserve"> та </w:t>
            </w:r>
            <w:proofErr w:type="spellStart"/>
            <w:r w:rsidRPr="005D7DE4">
              <w:rPr>
                <w:bCs/>
                <w:sz w:val="20"/>
                <w:lang w:eastAsia="ru-RU"/>
              </w:rPr>
              <w:t>роз’яснення</w:t>
            </w:r>
            <w:proofErr w:type="spellEnd"/>
            <w:r w:rsidRPr="005D7DE4">
              <w:rPr>
                <w:bCs/>
                <w:sz w:val="20"/>
                <w:lang w:eastAsia="ru-RU"/>
              </w:rPr>
              <w:t xml:space="preserve"> </w:t>
            </w:r>
            <w:proofErr w:type="spellStart"/>
            <w:r w:rsidRPr="005D7DE4">
              <w:rPr>
                <w:bCs/>
                <w:sz w:val="20"/>
                <w:lang w:eastAsia="ru-RU"/>
              </w:rPr>
              <w:t>йому</w:t>
            </w:r>
            <w:proofErr w:type="spellEnd"/>
            <w:r w:rsidRPr="005D7DE4">
              <w:rPr>
                <w:bCs/>
                <w:sz w:val="20"/>
                <w:lang w:eastAsia="ru-RU"/>
              </w:rPr>
              <w:t xml:space="preserve"> порядку </w:t>
            </w:r>
            <w:proofErr w:type="spellStart"/>
            <w:r w:rsidRPr="005D7DE4">
              <w:rPr>
                <w:bCs/>
                <w:sz w:val="20"/>
                <w:lang w:eastAsia="ru-RU"/>
              </w:rPr>
              <w:t>проведення</w:t>
            </w:r>
            <w:proofErr w:type="spellEnd"/>
            <w:r w:rsidRPr="005D7DE4">
              <w:rPr>
                <w:bCs/>
                <w:sz w:val="20"/>
                <w:lang w:eastAsia="ru-RU"/>
              </w:rPr>
              <w:t xml:space="preserve"> </w:t>
            </w:r>
            <w:proofErr w:type="spellStart"/>
            <w:r w:rsidRPr="005D7DE4">
              <w:rPr>
                <w:bCs/>
                <w:sz w:val="20"/>
                <w:lang w:eastAsia="ru-RU"/>
              </w:rPr>
              <w:t>консультації</w:t>
            </w:r>
            <w:proofErr w:type="spellEnd"/>
            <w:r w:rsidRPr="005D7DE4">
              <w:rPr>
                <w:bCs/>
                <w:sz w:val="20"/>
                <w:lang w:eastAsia="ru-RU"/>
              </w:rPr>
              <w:t xml:space="preserve">. </w:t>
            </w:r>
            <w:proofErr w:type="spellStart"/>
            <w:r w:rsidRPr="005D7DE4">
              <w:rPr>
                <w:bCs/>
                <w:sz w:val="20"/>
                <w:lang w:eastAsia="ru-RU"/>
              </w:rPr>
              <w:t>Доведення</w:t>
            </w:r>
            <w:proofErr w:type="spellEnd"/>
            <w:r w:rsidRPr="005D7DE4">
              <w:rPr>
                <w:bCs/>
                <w:sz w:val="20"/>
                <w:lang w:eastAsia="ru-RU"/>
              </w:rPr>
              <w:t xml:space="preserve"> до </w:t>
            </w:r>
            <w:proofErr w:type="spellStart"/>
            <w:r w:rsidRPr="005D7DE4">
              <w:rPr>
                <w:bCs/>
                <w:sz w:val="20"/>
                <w:lang w:eastAsia="ru-RU"/>
              </w:rPr>
              <w:t>клієнта</w:t>
            </w:r>
            <w:proofErr w:type="spellEnd"/>
            <w:r w:rsidRPr="005D7DE4">
              <w:rPr>
                <w:bCs/>
                <w:sz w:val="20"/>
                <w:lang w:eastAsia="ru-RU"/>
              </w:rPr>
              <w:t xml:space="preserve"> </w:t>
            </w:r>
            <w:proofErr w:type="spellStart"/>
            <w:r w:rsidRPr="005D7DE4">
              <w:rPr>
                <w:bCs/>
                <w:sz w:val="20"/>
                <w:lang w:eastAsia="ru-RU"/>
              </w:rPr>
              <w:t>можливих</w:t>
            </w:r>
            <w:proofErr w:type="spellEnd"/>
            <w:r w:rsidRPr="005D7DE4">
              <w:rPr>
                <w:bCs/>
                <w:sz w:val="20"/>
                <w:lang w:eastAsia="ru-RU"/>
              </w:rPr>
              <w:t xml:space="preserve"> </w:t>
            </w:r>
            <w:proofErr w:type="spellStart"/>
            <w:r w:rsidRPr="005D7DE4">
              <w:rPr>
                <w:bCs/>
                <w:sz w:val="20"/>
                <w:lang w:eastAsia="ru-RU"/>
              </w:rPr>
              <w:t>варіантів</w:t>
            </w:r>
            <w:proofErr w:type="spellEnd"/>
            <w:r w:rsidRPr="005D7DE4">
              <w:rPr>
                <w:bCs/>
                <w:sz w:val="20"/>
                <w:lang w:eastAsia="ru-RU"/>
              </w:rPr>
              <w:t xml:space="preserve"> </w:t>
            </w:r>
            <w:proofErr w:type="spellStart"/>
            <w:r w:rsidRPr="005D7DE4">
              <w:rPr>
                <w:bCs/>
                <w:sz w:val="20"/>
                <w:lang w:eastAsia="ru-RU"/>
              </w:rPr>
              <w:t>вирішення</w:t>
            </w:r>
            <w:proofErr w:type="spellEnd"/>
            <w:r w:rsidRPr="005D7DE4">
              <w:rPr>
                <w:bCs/>
                <w:sz w:val="20"/>
                <w:lang w:eastAsia="ru-RU"/>
              </w:rPr>
              <w:t xml:space="preserve"> </w:t>
            </w:r>
            <w:proofErr w:type="spellStart"/>
            <w:r w:rsidRPr="005D7DE4">
              <w:rPr>
                <w:bCs/>
                <w:sz w:val="20"/>
                <w:lang w:eastAsia="ru-RU"/>
              </w:rPr>
              <w:t>проблеми</w:t>
            </w:r>
            <w:proofErr w:type="spellEnd"/>
            <w:r w:rsidRPr="005D7DE4">
              <w:rPr>
                <w:bCs/>
                <w:sz w:val="20"/>
                <w:lang w:eastAsia="ru-RU"/>
              </w:rPr>
              <w:t xml:space="preserve">, </w:t>
            </w:r>
            <w:proofErr w:type="spellStart"/>
            <w:r w:rsidRPr="005D7DE4">
              <w:rPr>
                <w:bCs/>
                <w:sz w:val="20"/>
                <w:lang w:eastAsia="ru-RU"/>
              </w:rPr>
              <w:t>роз’яснення</w:t>
            </w:r>
            <w:proofErr w:type="spellEnd"/>
            <w:r w:rsidRPr="005D7DE4">
              <w:rPr>
                <w:bCs/>
                <w:sz w:val="20"/>
                <w:lang w:eastAsia="ru-RU"/>
              </w:rPr>
              <w:t xml:space="preserve"> </w:t>
            </w:r>
            <w:proofErr w:type="spellStart"/>
            <w:r w:rsidRPr="005D7DE4">
              <w:rPr>
                <w:bCs/>
                <w:sz w:val="20"/>
                <w:lang w:eastAsia="ru-RU"/>
              </w:rPr>
              <w:t>правових</w:t>
            </w:r>
            <w:proofErr w:type="spellEnd"/>
            <w:r w:rsidRPr="005D7DE4">
              <w:rPr>
                <w:bCs/>
                <w:sz w:val="20"/>
                <w:lang w:eastAsia="ru-RU"/>
              </w:rPr>
              <w:t xml:space="preserve"> </w:t>
            </w:r>
            <w:proofErr w:type="spellStart"/>
            <w:r w:rsidRPr="005D7DE4">
              <w:rPr>
                <w:bCs/>
                <w:sz w:val="20"/>
                <w:lang w:eastAsia="ru-RU"/>
              </w:rPr>
              <w:t>наслідків</w:t>
            </w:r>
            <w:proofErr w:type="spellEnd"/>
            <w:r w:rsidRPr="005D7DE4">
              <w:rPr>
                <w:bCs/>
                <w:sz w:val="20"/>
                <w:lang w:eastAsia="ru-RU"/>
              </w:rPr>
              <w:t xml:space="preserve"> кожного з </w:t>
            </w:r>
            <w:proofErr w:type="gramStart"/>
            <w:r w:rsidRPr="005D7DE4">
              <w:rPr>
                <w:bCs/>
                <w:sz w:val="20"/>
                <w:lang w:eastAsia="ru-RU"/>
              </w:rPr>
              <w:t>них..</w:t>
            </w:r>
            <w:proofErr w:type="gramEnd"/>
            <w:r w:rsidRPr="005D7DE4">
              <w:rPr>
                <w:bCs/>
                <w:sz w:val="20"/>
                <w:lang w:eastAsia="ru-RU"/>
              </w:rPr>
              <w:t xml:space="preserve"> </w:t>
            </w:r>
            <w:proofErr w:type="spellStart"/>
            <w:r w:rsidRPr="005D7DE4">
              <w:rPr>
                <w:bCs/>
                <w:sz w:val="20"/>
                <w:lang w:eastAsia="ru-RU"/>
              </w:rPr>
              <w:t>Вироблення</w:t>
            </w:r>
            <w:proofErr w:type="spellEnd"/>
            <w:r w:rsidRPr="005D7DE4">
              <w:rPr>
                <w:bCs/>
                <w:sz w:val="20"/>
                <w:lang w:eastAsia="ru-RU"/>
              </w:rPr>
              <w:t xml:space="preserve"> </w:t>
            </w:r>
            <w:proofErr w:type="spellStart"/>
            <w:r w:rsidRPr="005D7DE4">
              <w:rPr>
                <w:bCs/>
                <w:sz w:val="20"/>
                <w:lang w:eastAsia="ru-RU"/>
              </w:rPr>
              <w:t>позиції</w:t>
            </w:r>
            <w:proofErr w:type="spellEnd"/>
            <w:r w:rsidRPr="005D7DE4">
              <w:rPr>
                <w:bCs/>
                <w:sz w:val="20"/>
                <w:lang w:eastAsia="ru-RU"/>
              </w:rPr>
              <w:t xml:space="preserve"> по </w:t>
            </w:r>
            <w:proofErr w:type="spellStart"/>
            <w:proofErr w:type="gramStart"/>
            <w:r w:rsidRPr="005D7DE4">
              <w:rPr>
                <w:bCs/>
                <w:sz w:val="20"/>
                <w:lang w:eastAsia="ru-RU"/>
              </w:rPr>
              <w:t>справі.Визначення</w:t>
            </w:r>
            <w:proofErr w:type="spellEnd"/>
            <w:proofErr w:type="gramEnd"/>
            <w:r w:rsidRPr="005D7DE4">
              <w:rPr>
                <w:bCs/>
                <w:sz w:val="20"/>
                <w:lang w:eastAsia="ru-RU"/>
              </w:rPr>
              <w:t xml:space="preserve"> </w:t>
            </w:r>
            <w:proofErr w:type="spellStart"/>
            <w:r w:rsidRPr="005D7DE4">
              <w:rPr>
                <w:bCs/>
                <w:sz w:val="20"/>
                <w:lang w:eastAsia="ru-RU"/>
              </w:rPr>
              <w:t>стратегії</w:t>
            </w:r>
            <w:proofErr w:type="spellEnd"/>
            <w:r w:rsidRPr="005D7DE4">
              <w:rPr>
                <w:bCs/>
                <w:sz w:val="20"/>
                <w:lang w:eastAsia="ru-RU"/>
              </w:rPr>
              <w:t xml:space="preserve"> та тактики </w:t>
            </w:r>
            <w:proofErr w:type="spellStart"/>
            <w:r w:rsidRPr="005D7DE4">
              <w:rPr>
                <w:bCs/>
                <w:sz w:val="20"/>
                <w:lang w:eastAsia="ru-RU"/>
              </w:rPr>
              <w:t>прийнятого</w:t>
            </w:r>
            <w:proofErr w:type="spellEnd"/>
            <w:r w:rsidRPr="005D7DE4">
              <w:rPr>
                <w:bCs/>
                <w:sz w:val="20"/>
                <w:lang w:eastAsia="ru-RU"/>
              </w:rPr>
              <w:t xml:space="preserve"> </w:t>
            </w:r>
            <w:proofErr w:type="spellStart"/>
            <w:r w:rsidRPr="005D7DE4">
              <w:rPr>
                <w:bCs/>
                <w:sz w:val="20"/>
                <w:lang w:eastAsia="ru-RU"/>
              </w:rPr>
              <w:t>рішення</w:t>
            </w:r>
            <w:proofErr w:type="spellEnd"/>
            <w:r w:rsidRPr="005D7DE4">
              <w:rPr>
                <w:bCs/>
                <w:sz w:val="20"/>
                <w:lang w:eastAsia="ru-RU"/>
              </w:rPr>
              <w:t>.</w:t>
            </w:r>
          </w:p>
        </w:tc>
        <w:tc>
          <w:tcPr>
            <w:tcW w:w="1469" w:type="dxa"/>
            <w:shd w:val="clear" w:color="auto" w:fill="auto"/>
          </w:tcPr>
          <w:p w14:paraId="1CC89484" w14:textId="77777777" w:rsidR="00A42FA2" w:rsidRPr="00A84E7B" w:rsidRDefault="00A42FA2" w:rsidP="00C9323A">
            <w:pPr>
              <w:rPr>
                <w:sz w:val="20"/>
              </w:rPr>
            </w:pPr>
            <w:r w:rsidRPr="00A84E7B">
              <w:rPr>
                <w:sz w:val="20"/>
              </w:rPr>
              <w:t>Участь в обговоренні</w:t>
            </w:r>
          </w:p>
          <w:p w14:paraId="627EF58C" w14:textId="77777777" w:rsidR="00A42FA2" w:rsidRPr="00A84E7B" w:rsidRDefault="00A42FA2" w:rsidP="00C9323A">
            <w:pPr>
              <w:rPr>
                <w:sz w:val="20"/>
              </w:rPr>
            </w:pPr>
            <w:r w:rsidRPr="00A84E7B">
              <w:rPr>
                <w:sz w:val="20"/>
              </w:rPr>
              <w:t>Індивідуальні завдання</w:t>
            </w:r>
          </w:p>
          <w:p w14:paraId="3B9ED865" w14:textId="4F7489EF" w:rsidR="00CF3105" w:rsidRPr="00A84E7B" w:rsidRDefault="00A42FA2" w:rsidP="00CF3105">
            <w:pPr>
              <w:rPr>
                <w:sz w:val="20"/>
              </w:rPr>
            </w:pPr>
            <w:r w:rsidRPr="00A84E7B">
              <w:rPr>
                <w:sz w:val="20"/>
              </w:rPr>
              <w:t xml:space="preserve">Робота у команді </w:t>
            </w:r>
          </w:p>
          <w:p w14:paraId="57E0810B" w14:textId="0ADED665" w:rsidR="00A42FA2" w:rsidRPr="00A84E7B" w:rsidRDefault="00A42FA2" w:rsidP="00C9323A">
            <w:pPr>
              <w:rPr>
                <w:sz w:val="20"/>
              </w:rPr>
            </w:pPr>
          </w:p>
        </w:tc>
      </w:tr>
    </w:tbl>
    <w:p w14:paraId="158F6F40" w14:textId="77777777" w:rsidR="00A42FA2" w:rsidRPr="00610F79" w:rsidRDefault="00A42FA2" w:rsidP="00610F79">
      <w:pPr>
        <w:spacing w:line="276" w:lineRule="auto"/>
        <w:jc w:val="both"/>
        <w:rPr>
          <w:sz w:val="22"/>
          <w:szCs w:val="22"/>
        </w:rPr>
      </w:pPr>
    </w:p>
    <w:p w14:paraId="63957F57" w14:textId="7166A0A7" w:rsidR="00A42FA2" w:rsidRPr="00610F79" w:rsidRDefault="00A42FA2" w:rsidP="00610F79">
      <w:pPr>
        <w:spacing w:line="276" w:lineRule="auto"/>
        <w:jc w:val="center"/>
        <w:rPr>
          <w:b/>
          <w:sz w:val="22"/>
          <w:szCs w:val="22"/>
        </w:rPr>
      </w:pPr>
      <w:r w:rsidRPr="00610F79">
        <w:rPr>
          <w:b/>
          <w:sz w:val="22"/>
          <w:szCs w:val="22"/>
        </w:rPr>
        <w:t>Рекомендована література</w:t>
      </w:r>
      <w:r w:rsidR="0024168A">
        <w:rPr>
          <w:b/>
          <w:sz w:val="22"/>
          <w:szCs w:val="22"/>
        </w:rPr>
        <w:t>:</w:t>
      </w:r>
    </w:p>
    <w:p w14:paraId="77F25218" w14:textId="77777777" w:rsidR="00610F79" w:rsidRPr="00610F79" w:rsidRDefault="00610F79" w:rsidP="00610F79">
      <w:pPr>
        <w:pStyle w:val="20"/>
        <w:spacing w:before="0"/>
        <w:ind w:firstLine="0"/>
        <w:jc w:val="both"/>
        <w:rPr>
          <w:b/>
          <w:sz w:val="22"/>
          <w:szCs w:val="22"/>
        </w:rPr>
      </w:pPr>
    </w:p>
    <w:p w14:paraId="264468FE"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Басай В.Д., Король В.В. Курс практичного права: Навчально-методичний посібник. – Івано-Франківськ: Галицька друкарня, 2003.</w:t>
      </w:r>
    </w:p>
    <w:p w14:paraId="297C9EEF"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Галай А.О., Стаднік В.В. Інтерактивні методики викладання у правопросвітній діяльності: Тренінговий комплекс: Навчально-методичний поібник / За ред. А.О. Галая. – К.: Атіка, 2006</w:t>
      </w:r>
    </w:p>
    <w:p w14:paraId="2CE9F551"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Галай А.О. Основні навчальні компоненти юридичної клінічної освіти: шляхи впровадження клінічного спецкурсу та практики студентів у навчальний процес вищих навчальних закладів в Україні. Навчальний посібник. – К.: КНТ, 2009. – 96 с.</w:t>
      </w:r>
    </w:p>
    <w:p w14:paraId="2674EAA3"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Галай А.О., Стаднік В.В. Організаційна та управлінська модель юридичної клініки в Україні: забезпечення якісного функціонування: навчальний посібник. – К.: Атіка, 2005.</w:t>
      </w:r>
    </w:p>
    <w:p w14:paraId="6E5A2A41"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Галай А.О., Іваніщ Я.В., Стаднік В.В. Основи юридичної клінічної практики: Навчально-методичний посібник / За ред. А.О. Галая. – К.: Атіка, 2007.</w:t>
      </w:r>
    </w:p>
    <w:p w14:paraId="141404EA"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Гентош Р.Є., Дулеба М.В., Козлов В.О., Котуха О.С. Діяльність юридичних клінік у сфері громадського правозахисту: Посібник для студентів юридичних спеціальностей ВНЗ. – Львів: Відродження, 2003.</w:t>
      </w:r>
    </w:p>
    <w:p w14:paraId="5F0D3DE0"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lastRenderedPageBreak/>
        <w:t>Гутников А., Пронькин В. Живое право. Занимательная энциклопедия практического права: Учебно-методическое пособие // Методические материалы для преподавателя. – СПб.: Издательство Санкт-Петербургского института права им. Принца Ольденбургского, 2001.</w:t>
      </w:r>
    </w:p>
    <w:p w14:paraId="1A0BB569"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Гребеньков Г.В., Фіолевський Д.П. Юридична етика. – К.: Алерта, 2004.</w:t>
      </w:r>
    </w:p>
    <w:p w14:paraId="4E3B3A5C"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Дулеба М.В. Діяльність юридичних клінік в Україні: шляхи розвитку та вдосконалення. Науково-практичний посібник. – К.: Атіка, 2004.</w:t>
      </w:r>
    </w:p>
    <w:p w14:paraId="513AC49F"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Дронова І.В.</w:t>
      </w:r>
      <w:r w:rsidRPr="00610F79">
        <w:rPr>
          <w:bCs/>
          <w:sz w:val="22"/>
          <w:szCs w:val="22"/>
        </w:rPr>
        <w:t xml:space="preserve"> Моделі і методи управління проектами на ринку освітніх послуг (в умовах інтеграції економіки України у єдиний європейський простір)</w:t>
      </w:r>
      <w:r w:rsidRPr="00610F79">
        <w:rPr>
          <w:sz w:val="22"/>
          <w:szCs w:val="22"/>
        </w:rPr>
        <w:t xml:space="preserve">: Автореф. дис... канд. техн. наук: 05.13.22 / Національний аерокосмічний ун-т ім. М.Є.Жуковського "Харківський авіаційний ін-т". — Х., 2004. </w:t>
      </w:r>
    </w:p>
    <w:p w14:paraId="5695E280"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Єлов В. Формування окремих професійних навичок юриста роботи з клієнтом у студентів юридичних факультетів: навчальний посібник для студентів та викладачів юридичних вузів, практикуючих юристів. – Луцьк: Вежа, 2003.</w:t>
      </w:r>
    </w:p>
    <w:p w14:paraId="4F1F2111"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 xml:space="preserve">Єлов В.А., Молібог С.І., Павленко Д.Г. Юридична клініка: Навчальний посібник / За ред. В.А. Єлова. – К.: Школяр, 2004. </w:t>
      </w:r>
    </w:p>
    <w:p w14:paraId="78445779"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Завальна Ж.В., Старшинський М.В. Професійні навички юриста: Навч. посіб. – Суми: ВТД «Університетська книга», 2006.</w:t>
      </w:r>
    </w:p>
    <w:p w14:paraId="70DCB60A"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Мережа юридичних клінік України: ретроспективи та перспективи / За ред. М.В. Дулеби. – Київ, 2006.</w:t>
      </w:r>
    </w:p>
    <w:p w14:paraId="5E408BDA"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Молібог С., Павленко Д., Браун Д. Юридичні клініки. – К.: Центр комерційного права. – 2002.</w:t>
      </w:r>
    </w:p>
    <w:p w14:paraId="6D420B86"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Мізанур Р., "Інтерв'ювання та консультування клієнтів юридичною клінікою: методика і тактика проведеня" // Матеріали конференції. — Київ., 26 березня 2004 р.</w:t>
      </w:r>
    </w:p>
    <w:p w14:paraId="19C11203"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 xml:space="preserve">Мэйхерн К. Курсы выработки профессиональных навыков адвокатов. Интервьюирование, собеседование с клиентом: предлагаемый план занятия. Материалы методического семинара для преподавателей «Клиническое юридическое образование», 14-18 декабря 2000 г. — Москва, 2000. </w:t>
      </w:r>
    </w:p>
    <w:p w14:paraId="1EDCBA29"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На допомогу юридичним клінікам (Навчально-методичний посібник для студентів юридичних факультетів вищих навчальних закладів)/ Суровська Л.І., Журман Д.В., Поштарук Д.О. та ін. – Сімферополь: Кримський юридичний інститут Харківського національного університету внутрішніх справ, 2006. – 200 с.</w:t>
      </w:r>
    </w:p>
    <w:p w14:paraId="14DE6BCC"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Навчання в дії: Метод. рекомендації для тренерів. Як підготувати та провести семінар для вчителів з інтерактивних технологій навчання / Авт.уклад.: А.Панченков, Т.Ремех; За ред. О.Пометун. – К.:А.П.Н., 2003.</w:t>
      </w:r>
    </w:p>
    <w:p w14:paraId="33DA2DBA"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Организация и управление в юридической клинике: Опыт практической деятельности в современной России: Учеб. пособие. – М.: Дело, 2003.</w:t>
      </w:r>
    </w:p>
    <w:p w14:paraId="54191063"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Основи юридичної клінічної практики: Навчально-методичний посібник / М.В. Савчин, М.В. Менджул, В.В. Навроцький – Ужгород: Вид-во О. Гаркуші, 2007.</w:t>
      </w:r>
    </w:p>
    <w:p w14:paraId="60967B4E"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Пометун О.І., Ремех Т., Ламах Е. Кроки до демократії: уроки громадянської освіти: Метод. посібник для позакласних занять. – К.: А.П.Н., 2001.</w:t>
      </w:r>
    </w:p>
    <w:p w14:paraId="08055B45"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Практичне право: протидія насильству: Навчально-методичний посібник / О.Ф.Штанько, А.О. Галай, В.В.Стаднік та ін. / За заг. ред. О.Ф. Штанька. – К.: Атіка, 2004.</w:t>
      </w:r>
    </w:p>
    <w:p w14:paraId="508B2A2D"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 xml:space="preserve">Практичне право: Навчальний посібник для студентів юридичних вищих навчальних закладів / За ред. М.В. Удода. – Варшава: Польська асоціація правової просвіти, Інститут </w:t>
      </w:r>
      <w:r w:rsidRPr="00610F79">
        <w:rPr>
          <w:sz w:val="22"/>
          <w:szCs w:val="22"/>
        </w:rPr>
        <w:lastRenderedPageBreak/>
        <w:t xml:space="preserve">конституційної і правової політики, 2003. </w:t>
      </w:r>
    </w:p>
    <w:p w14:paraId="05DDDE76"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Про затвердження Типового положення про юридичну клініку: наказ Міністерства освіти і науки України від 3 вересня 2006 року.</w:t>
      </w:r>
    </w:p>
    <w:p w14:paraId="2BAC0DBD"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Профессиональные навыки юриста: Опыт практического обучения. – М.: Дело, 2001.</w:t>
      </w:r>
    </w:p>
    <w:p w14:paraId="0297E055"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 xml:space="preserve">Профессиональные навыки юриста: опыт практического обучения. М.: — Дело, 2001. — 416с. </w:t>
      </w:r>
    </w:p>
    <w:p w14:paraId="1785DA19"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Рафид М. Интервьюирование клиента (раздаточный материал для студентов). Материалы методического семинара для преподавателей «Клиническое юридическое образование», 14-18 декабря 2000 г. — Москва, 2000.</w:t>
      </w:r>
    </w:p>
    <w:p w14:paraId="050CB3ED"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 xml:space="preserve"> Рахман М. Интервьюирование клиента: необходимые учебные пособия и материалы. Материалы методического семинара для преподавателей «Клиническое юридическое образование», 14-18 декабря 2000 г. — Москва, 2000. </w:t>
      </w:r>
    </w:p>
    <w:p w14:paraId="535F301D" w14:textId="77777777" w:rsidR="00610F79" w:rsidRPr="00610F79" w:rsidRDefault="00610F79" w:rsidP="00610F79">
      <w:pPr>
        <w:pStyle w:val="20"/>
        <w:numPr>
          <w:ilvl w:val="0"/>
          <w:numId w:val="11"/>
        </w:numPr>
        <w:spacing w:before="0"/>
        <w:ind w:left="0" w:firstLine="567"/>
        <w:jc w:val="both"/>
        <w:rPr>
          <w:bCs/>
          <w:sz w:val="22"/>
          <w:szCs w:val="22"/>
        </w:rPr>
      </w:pPr>
      <w:r w:rsidRPr="00610F79">
        <w:rPr>
          <w:sz w:val="22"/>
          <w:szCs w:val="22"/>
        </w:rPr>
        <w:t xml:space="preserve">Самолюк В. Юридична практика: основи ефективного консультування. Навчально-методичний посібник. – Острог: Острозька академія, 2005. </w:t>
      </w:r>
    </w:p>
    <w:p w14:paraId="05C5980A" w14:textId="77777777" w:rsidR="00610F79" w:rsidRPr="00610F79" w:rsidRDefault="00610F79" w:rsidP="00610F79">
      <w:pPr>
        <w:pStyle w:val="20"/>
        <w:numPr>
          <w:ilvl w:val="0"/>
          <w:numId w:val="11"/>
        </w:numPr>
        <w:spacing w:before="0"/>
        <w:ind w:left="0" w:firstLine="567"/>
        <w:jc w:val="both"/>
        <w:rPr>
          <w:bCs/>
          <w:sz w:val="22"/>
          <w:szCs w:val="22"/>
        </w:rPr>
      </w:pPr>
      <w:r w:rsidRPr="00610F79">
        <w:rPr>
          <w:sz w:val="22"/>
          <w:szCs w:val="22"/>
        </w:rPr>
        <w:t xml:space="preserve">Суровська Л.І., Журман Д.В., Поштарук Д.О. На допомогу юридичним клінікам (Навчально-методичний посібник для студентів юридичних факультетів вищих навчальних закладів). — Сімферополь: Кримський юридичний інститут Хаківського національного університету внутрішніх справ, 2006. — 200с. </w:t>
      </w:r>
    </w:p>
    <w:p w14:paraId="08666066"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 xml:space="preserve">Суть и методы образовательного процесса в юридической клинике / Материалы всеукраинского научно-практического семинара-тренинга, 23-25 ноября 2002 года. — К.: МФ «Відродження», Американська Асоціація Юристів, 2002. </w:t>
      </w:r>
    </w:p>
    <w:p w14:paraId="5A8CD556"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Стандарти юридичних клінік України: прийняті Асоціацією юридичних клінік України в редакції від 25.08.2005.</w:t>
      </w:r>
    </w:p>
    <w:p w14:paraId="67E12B7E"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 xml:space="preserve">Тамара Живулина. Интервьюирование Климента. Материалы методического семинара для преподавателей «Клиническое юридическое образование», 14-18 декабря 2000 г. — Москва, 2000. </w:t>
      </w:r>
    </w:p>
    <w:p w14:paraId="444E6627"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 xml:space="preserve"> Тэнфорд А. Дж. Проведение опроса (фрагменты). Материалы методического семинара для преподавателей «Клиническое юридическое образование», 14-18 декабря 2000 г. — Москва, 2000. </w:t>
      </w:r>
    </w:p>
    <w:p w14:paraId="0EB1B6CB"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 xml:space="preserve">Уилсон Р. Дж. Клиническое юридическое образование как средство обеспечения доступа к правосудию в развивающихся странах и в странах, недавно вступивших  на путь демократии // Материалы семинара Юридическое обслуживание неимущих и права человека» 4-9 июля 1998 г.— М., 1998.  </w:t>
      </w:r>
    </w:p>
    <w:p w14:paraId="52BE4E4E"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Філіп’єв А. Знайомтесь: юридична клініка. – Острог: Острозька академія, 2005.</w:t>
      </w:r>
    </w:p>
    <w:p w14:paraId="69CEE7E4"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Юридическая клиника: опыт практического обучения юристов: учебно-методическое пособие / А.В. Байков, А.В. Васильев, Л.А. Воскобитова, П. Дуглас и др. – СПб.: Равена, 1999.</w:t>
      </w:r>
    </w:p>
    <w:p w14:paraId="41A302B3"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Юридичні клініки в Україні: роль, завдання та організаційно-правові засади: Посібник/ За ред. М.В.Дулеби – К.: Леся, 2003.</w:t>
      </w:r>
    </w:p>
    <w:p w14:paraId="25AB63F2"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Arbentman Lee P., McMahon Edward T., O'Brien Edward L.. "Street Law. A Course in Practical Law". Fifth Edition, West Publishing Company, 1994.</w:t>
      </w:r>
    </w:p>
    <w:p w14:paraId="3B26095D"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Johnson D. W., Johnson R. T. Teaching Students to be Peacemakers (3rd ed.). — Edina, MN: Interaction Book Company, 1995.</w:t>
      </w:r>
    </w:p>
    <w:p w14:paraId="3D421571"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Johnson D. W., Johnson R. T. Teaching Students to be Peacemakers (3rd ed.). — Edina, MN: Interaction Book Company, 1995.</w:t>
      </w:r>
    </w:p>
    <w:p w14:paraId="2B3D7608"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lastRenderedPageBreak/>
        <w:t>Lee P.Arbentman, Edward T.McMahon, Edward L.O'Brien. "Street Law. A Course in Practical Law". Fifth Edition, West Publishing Company, 1994.</w:t>
      </w:r>
    </w:p>
    <w:p w14:paraId="6FE5CC8C" w14:textId="77777777" w:rsidR="00610F79" w:rsidRPr="00610F79" w:rsidRDefault="00610F79" w:rsidP="00610F79">
      <w:pPr>
        <w:pStyle w:val="20"/>
        <w:numPr>
          <w:ilvl w:val="0"/>
          <w:numId w:val="11"/>
        </w:numPr>
        <w:spacing w:before="0"/>
        <w:ind w:left="0" w:firstLine="567"/>
        <w:jc w:val="both"/>
        <w:rPr>
          <w:sz w:val="22"/>
          <w:szCs w:val="22"/>
        </w:rPr>
      </w:pPr>
      <w:r w:rsidRPr="00610F79">
        <w:rPr>
          <w:sz w:val="22"/>
          <w:szCs w:val="22"/>
        </w:rPr>
        <w:t xml:space="preserve">Street Law in Detention Settings. Publication of the National Institute for Citizen Education in the Law, Street Law, Inc. 1996. </w:t>
      </w:r>
    </w:p>
    <w:p w14:paraId="3B06AEE5" w14:textId="77777777" w:rsidR="00610F79" w:rsidRPr="00610F79" w:rsidRDefault="00610F79" w:rsidP="00610F79">
      <w:pPr>
        <w:pStyle w:val="20"/>
        <w:numPr>
          <w:ilvl w:val="0"/>
          <w:numId w:val="11"/>
        </w:numPr>
        <w:spacing w:before="0"/>
        <w:ind w:left="0" w:firstLine="567"/>
        <w:jc w:val="both"/>
        <w:rPr>
          <w:b/>
          <w:sz w:val="22"/>
          <w:szCs w:val="22"/>
        </w:rPr>
      </w:pPr>
      <w:r w:rsidRPr="00610F79">
        <w:rPr>
          <w:sz w:val="22"/>
          <w:szCs w:val="22"/>
        </w:rPr>
        <w:t xml:space="preserve"> Street Law. A Course in Practical Law. 5th ed. Publication of the National Institute for Citizen Educa¬tion in the Law, West Publishing Company, 1994. </w:t>
      </w:r>
    </w:p>
    <w:p w14:paraId="13DFC63D" w14:textId="77777777" w:rsidR="00610F79" w:rsidRDefault="00610F79" w:rsidP="00610F79">
      <w:pPr>
        <w:pStyle w:val="20"/>
        <w:spacing w:before="0"/>
        <w:ind w:left="567" w:firstLine="0"/>
        <w:jc w:val="both"/>
        <w:rPr>
          <w:sz w:val="22"/>
          <w:szCs w:val="22"/>
        </w:rPr>
      </w:pPr>
    </w:p>
    <w:p w14:paraId="36512DFA" w14:textId="4790CD9F" w:rsidR="00610F79" w:rsidRPr="00610F79" w:rsidRDefault="00610F79" w:rsidP="00610F79">
      <w:pPr>
        <w:pStyle w:val="20"/>
        <w:spacing w:before="0"/>
        <w:ind w:left="567" w:firstLine="0"/>
        <w:jc w:val="center"/>
        <w:rPr>
          <w:b/>
          <w:sz w:val="22"/>
          <w:szCs w:val="22"/>
        </w:rPr>
      </w:pPr>
      <w:r w:rsidRPr="00610F79">
        <w:rPr>
          <w:b/>
          <w:sz w:val="22"/>
          <w:szCs w:val="22"/>
        </w:rPr>
        <w:t>С</w:t>
      </w:r>
      <w:r w:rsidR="0024168A" w:rsidRPr="00610F79">
        <w:rPr>
          <w:b/>
          <w:sz w:val="22"/>
          <w:szCs w:val="22"/>
        </w:rPr>
        <w:t>писок відкритих баз даних та реєстрів</w:t>
      </w:r>
      <w:r w:rsidRPr="00610F79">
        <w:rPr>
          <w:b/>
          <w:sz w:val="22"/>
          <w:szCs w:val="22"/>
        </w:rPr>
        <w:t>:</w:t>
      </w:r>
    </w:p>
    <w:p w14:paraId="635DA77C" w14:textId="77777777" w:rsidR="00610F79" w:rsidRPr="00610F79" w:rsidRDefault="00610F79" w:rsidP="00610F79">
      <w:pPr>
        <w:pStyle w:val="20"/>
        <w:spacing w:before="0"/>
        <w:ind w:firstLine="567"/>
        <w:jc w:val="both"/>
        <w:rPr>
          <w:b/>
          <w:sz w:val="22"/>
          <w:szCs w:val="22"/>
        </w:rPr>
      </w:pPr>
    </w:p>
    <w:p w14:paraId="1AEF2DD2" w14:textId="77777777" w:rsidR="00610F79" w:rsidRPr="00610F79" w:rsidRDefault="00610F79" w:rsidP="00610F79">
      <w:pPr>
        <w:pStyle w:val="20"/>
        <w:numPr>
          <w:ilvl w:val="0"/>
          <w:numId w:val="12"/>
        </w:numPr>
        <w:spacing w:before="0"/>
        <w:ind w:left="0" w:firstLine="567"/>
        <w:jc w:val="both"/>
        <w:rPr>
          <w:sz w:val="22"/>
          <w:szCs w:val="22"/>
        </w:rPr>
      </w:pPr>
      <w:r w:rsidRPr="00610F79">
        <w:rPr>
          <w:sz w:val="22"/>
          <w:szCs w:val="22"/>
        </w:rPr>
        <w:t xml:space="preserve">Агентство з розвитку інфраструктури фондового ринку України (АРІФРУ) [Електронний ресурс] – Режим доступу до ресурсу: </w:t>
      </w:r>
      <w:hyperlink r:id="rId9" w:history="1">
        <w:r w:rsidRPr="00610F79">
          <w:rPr>
            <w:rStyle w:val="a6"/>
            <w:sz w:val="22"/>
            <w:szCs w:val="22"/>
          </w:rPr>
          <w:t>https://smida.gov.ua/about</w:t>
        </w:r>
      </w:hyperlink>
      <w:r w:rsidRPr="00610F79">
        <w:rPr>
          <w:sz w:val="22"/>
          <w:szCs w:val="22"/>
        </w:rPr>
        <w:t xml:space="preserve"> </w:t>
      </w:r>
    </w:p>
    <w:p w14:paraId="64BD88BC" w14:textId="77777777" w:rsidR="00610F79" w:rsidRPr="00610F79" w:rsidRDefault="00610F79" w:rsidP="00610F79">
      <w:pPr>
        <w:pStyle w:val="20"/>
        <w:numPr>
          <w:ilvl w:val="0"/>
          <w:numId w:val="12"/>
        </w:numPr>
        <w:spacing w:before="0"/>
        <w:ind w:left="0" w:firstLine="567"/>
        <w:jc w:val="both"/>
        <w:rPr>
          <w:sz w:val="22"/>
          <w:szCs w:val="22"/>
        </w:rPr>
      </w:pPr>
      <w:r w:rsidRPr="00610F79">
        <w:rPr>
          <w:sz w:val="22"/>
          <w:szCs w:val="22"/>
        </w:rPr>
        <w:t xml:space="preserve">База даних "Законодавство України" [Електронний ресурс] – Режим доступу до ресурсу: </w:t>
      </w:r>
      <w:hyperlink r:id="rId10" w:history="1">
        <w:r w:rsidRPr="00610F79">
          <w:rPr>
            <w:rStyle w:val="a6"/>
            <w:sz w:val="22"/>
            <w:szCs w:val="22"/>
          </w:rPr>
          <w:t>http://zakon4.rada.gov.ua/laws</w:t>
        </w:r>
      </w:hyperlink>
      <w:r w:rsidRPr="00610F79">
        <w:rPr>
          <w:sz w:val="22"/>
          <w:szCs w:val="22"/>
        </w:rPr>
        <w:t xml:space="preserve">. </w:t>
      </w:r>
    </w:p>
    <w:p w14:paraId="56337E05" w14:textId="77777777" w:rsidR="00610F79" w:rsidRPr="00610F79" w:rsidRDefault="00610F79" w:rsidP="00610F79">
      <w:pPr>
        <w:pStyle w:val="20"/>
        <w:numPr>
          <w:ilvl w:val="0"/>
          <w:numId w:val="12"/>
        </w:numPr>
        <w:spacing w:before="0"/>
        <w:ind w:left="0" w:firstLine="567"/>
        <w:jc w:val="both"/>
        <w:rPr>
          <w:sz w:val="22"/>
          <w:szCs w:val="22"/>
        </w:rPr>
      </w:pPr>
      <w:r w:rsidRPr="00610F79">
        <w:rPr>
          <w:sz w:val="22"/>
          <w:szCs w:val="22"/>
        </w:rPr>
        <w:t xml:space="preserve">База жителей Украины. [Електронний ресурс] – Режим доступу до ресурсу: </w:t>
      </w:r>
      <w:hyperlink r:id="rId11" w:history="1">
        <w:r w:rsidRPr="00610F79">
          <w:rPr>
            <w:rStyle w:val="a6"/>
            <w:sz w:val="22"/>
            <w:szCs w:val="22"/>
          </w:rPr>
          <w:t>http://nomerorg.company/allukraina/</w:t>
        </w:r>
      </w:hyperlink>
      <w:r w:rsidRPr="00610F79">
        <w:rPr>
          <w:sz w:val="22"/>
          <w:szCs w:val="22"/>
        </w:rPr>
        <w:t xml:space="preserve">. </w:t>
      </w:r>
    </w:p>
    <w:p w14:paraId="10766AF9" w14:textId="77777777" w:rsidR="00610F79" w:rsidRPr="00610F79" w:rsidRDefault="00610F79" w:rsidP="00610F79">
      <w:pPr>
        <w:pStyle w:val="20"/>
        <w:numPr>
          <w:ilvl w:val="0"/>
          <w:numId w:val="12"/>
        </w:numPr>
        <w:spacing w:before="0"/>
        <w:ind w:left="0" w:firstLine="567"/>
        <w:jc w:val="both"/>
        <w:rPr>
          <w:sz w:val="22"/>
          <w:szCs w:val="22"/>
        </w:rPr>
      </w:pPr>
      <w:r w:rsidRPr="00610F79">
        <w:rPr>
          <w:sz w:val="22"/>
          <w:szCs w:val="22"/>
        </w:rPr>
        <w:t xml:space="preserve">Дані реєстру платників ПДВ [Електронний ресурс] – Режим доступу до ресурсу: </w:t>
      </w:r>
      <w:hyperlink r:id="rId12" w:history="1">
        <w:r w:rsidRPr="00610F79">
          <w:rPr>
            <w:rStyle w:val="a6"/>
            <w:sz w:val="22"/>
            <w:szCs w:val="22"/>
          </w:rPr>
          <w:t>https://cabinet.sfs.gov.ua/registers</w:t>
        </w:r>
      </w:hyperlink>
      <w:r w:rsidRPr="00610F79">
        <w:rPr>
          <w:sz w:val="22"/>
          <w:szCs w:val="22"/>
        </w:rPr>
        <w:t xml:space="preserve">. </w:t>
      </w:r>
    </w:p>
    <w:p w14:paraId="29F28E2D" w14:textId="77777777" w:rsidR="00610F79" w:rsidRPr="00610F79" w:rsidRDefault="00610F79" w:rsidP="00610F79">
      <w:pPr>
        <w:pStyle w:val="20"/>
        <w:numPr>
          <w:ilvl w:val="0"/>
          <w:numId w:val="12"/>
        </w:numPr>
        <w:spacing w:before="0"/>
        <w:ind w:left="0" w:firstLine="567"/>
        <w:jc w:val="both"/>
        <w:rPr>
          <w:sz w:val="22"/>
          <w:szCs w:val="22"/>
        </w:rPr>
      </w:pPr>
      <w:r w:rsidRPr="00610F79">
        <w:rPr>
          <w:sz w:val="22"/>
          <w:szCs w:val="22"/>
        </w:rPr>
        <w:t xml:space="preserve">Державний реєстр друкованих засобів масової інформації та інформаційних агентств як суб’єктів інформаційної діяльності [Електронний ресурс] – Режим доступу до ресурсу: </w:t>
      </w:r>
      <w:hyperlink r:id="rId13" w:history="1">
        <w:r w:rsidRPr="00610F79">
          <w:rPr>
            <w:rStyle w:val="a6"/>
            <w:sz w:val="22"/>
            <w:szCs w:val="22"/>
          </w:rPr>
          <w:t>http://dzmi.informjust.ua/home/index</w:t>
        </w:r>
      </w:hyperlink>
      <w:r w:rsidRPr="00610F79">
        <w:rPr>
          <w:sz w:val="22"/>
          <w:szCs w:val="22"/>
        </w:rPr>
        <w:t xml:space="preserve">. </w:t>
      </w:r>
    </w:p>
    <w:p w14:paraId="59452545" w14:textId="77777777" w:rsidR="00610F79" w:rsidRPr="00610F79" w:rsidRDefault="00610F79" w:rsidP="00610F79">
      <w:pPr>
        <w:pStyle w:val="20"/>
        <w:numPr>
          <w:ilvl w:val="0"/>
          <w:numId w:val="12"/>
        </w:numPr>
        <w:spacing w:before="0"/>
        <w:ind w:left="0" w:firstLine="567"/>
        <w:jc w:val="both"/>
        <w:rPr>
          <w:sz w:val="22"/>
          <w:szCs w:val="22"/>
        </w:rPr>
      </w:pPr>
      <w:r w:rsidRPr="00610F79">
        <w:rPr>
          <w:sz w:val="22"/>
          <w:szCs w:val="22"/>
        </w:rPr>
        <w:t xml:space="preserve">Єдина база даних електронних адрес, номерів факсів (телефаксів) суб'єктів владних повноважень: [Електронний ресурс] – Режим доступу до ресурсу: </w:t>
      </w:r>
      <w:hyperlink r:id="rId14" w:history="1">
        <w:r w:rsidRPr="00610F79">
          <w:rPr>
            <w:rStyle w:val="a6"/>
            <w:sz w:val="22"/>
            <w:szCs w:val="22"/>
          </w:rPr>
          <w:t>http://email.court.gov.ua/search</w:t>
        </w:r>
      </w:hyperlink>
      <w:r w:rsidRPr="00610F79">
        <w:rPr>
          <w:sz w:val="22"/>
          <w:szCs w:val="22"/>
        </w:rPr>
        <w:t xml:space="preserve">. </w:t>
      </w:r>
    </w:p>
    <w:p w14:paraId="4CB3A880" w14:textId="77777777" w:rsidR="00610F79" w:rsidRPr="00610F79" w:rsidRDefault="00610F79" w:rsidP="00610F79">
      <w:pPr>
        <w:pStyle w:val="20"/>
        <w:numPr>
          <w:ilvl w:val="0"/>
          <w:numId w:val="12"/>
        </w:numPr>
        <w:spacing w:before="0"/>
        <w:ind w:left="0" w:firstLine="567"/>
        <w:jc w:val="both"/>
        <w:rPr>
          <w:sz w:val="22"/>
          <w:szCs w:val="22"/>
        </w:rPr>
      </w:pPr>
      <w:r w:rsidRPr="00610F79">
        <w:rPr>
          <w:sz w:val="22"/>
          <w:szCs w:val="22"/>
        </w:rPr>
        <w:t xml:space="preserve">Єдиний державний веб-портал відкритих даних [Електронний ресурс] – Режим доступу до ресурсу: </w:t>
      </w:r>
      <w:hyperlink r:id="rId15" w:history="1">
        <w:r w:rsidRPr="00610F79">
          <w:rPr>
            <w:rStyle w:val="a6"/>
            <w:sz w:val="22"/>
            <w:szCs w:val="22"/>
          </w:rPr>
          <w:t>http://data.gov.ua/</w:t>
        </w:r>
      </w:hyperlink>
      <w:r w:rsidRPr="00610F79">
        <w:rPr>
          <w:sz w:val="22"/>
          <w:szCs w:val="22"/>
        </w:rPr>
        <w:t xml:space="preserve">. </w:t>
      </w:r>
    </w:p>
    <w:p w14:paraId="23540793" w14:textId="77777777" w:rsidR="00610F79" w:rsidRPr="00610F79" w:rsidRDefault="00610F79" w:rsidP="00610F79">
      <w:pPr>
        <w:pStyle w:val="20"/>
        <w:numPr>
          <w:ilvl w:val="0"/>
          <w:numId w:val="12"/>
        </w:numPr>
        <w:spacing w:before="0"/>
        <w:ind w:left="0" w:firstLine="567"/>
        <w:jc w:val="both"/>
        <w:rPr>
          <w:sz w:val="22"/>
          <w:szCs w:val="22"/>
        </w:rPr>
      </w:pPr>
      <w:r w:rsidRPr="00610F79">
        <w:rPr>
          <w:sz w:val="22"/>
          <w:szCs w:val="22"/>
        </w:rPr>
        <w:t xml:space="preserve">Єдиний державний реєстр судових рішень [Електронний ресурс] – Режим доступу до ресурсу: </w:t>
      </w:r>
      <w:hyperlink r:id="rId16" w:history="1">
        <w:r w:rsidRPr="00610F79">
          <w:rPr>
            <w:rStyle w:val="a6"/>
            <w:sz w:val="22"/>
            <w:szCs w:val="22"/>
          </w:rPr>
          <w:t>http://www.reyestr.court.gov.ua/</w:t>
        </w:r>
      </w:hyperlink>
      <w:r w:rsidRPr="00610F79">
        <w:rPr>
          <w:sz w:val="22"/>
          <w:szCs w:val="22"/>
        </w:rPr>
        <w:t xml:space="preserve">. </w:t>
      </w:r>
    </w:p>
    <w:p w14:paraId="69B35A68" w14:textId="77777777" w:rsidR="00610F79" w:rsidRPr="00610F79" w:rsidRDefault="00610F79" w:rsidP="00610F79">
      <w:pPr>
        <w:pStyle w:val="20"/>
        <w:numPr>
          <w:ilvl w:val="0"/>
          <w:numId w:val="12"/>
        </w:numPr>
        <w:spacing w:before="0"/>
        <w:ind w:left="0" w:firstLine="567"/>
        <w:jc w:val="both"/>
        <w:rPr>
          <w:sz w:val="22"/>
          <w:szCs w:val="22"/>
        </w:rPr>
      </w:pPr>
      <w:r w:rsidRPr="00610F79">
        <w:rPr>
          <w:sz w:val="22"/>
          <w:szCs w:val="22"/>
        </w:rPr>
        <w:t xml:space="preserve">Єдиний державний реєстр юридичних осіб, фізичних осіб-підприємців та громадських формувань [Електронний ресурс] – Режим доступу до ресурсу: </w:t>
      </w:r>
      <w:hyperlink r:id="rId17" w:history="1">
        <w:r w:rsidRPr="00610F79">
          <w:rPr>
            <w:rStyle w:val="a6"/>
            <w:sz w:val="22"/>
            <w:szCs w:val="22"/>
          </w:rPr>
          <w:t>https://usr.minjust.gov.ua/</w:t>
        </w:r>
      </w:hyperlink>
      <w:r w:rsidRPr="00610F79">
        <w:rPr>
          <w:sz w:val="22"/>
          <w:szCs w:val="22"/>
        </w:rPr>
        <w:t xml:space="preserve"> </w:t>
      </w:r>
    </w:p>
    <w:p w14:paraId="20A036FA" w14:textId="77777777" w:rsidR="00610F79" w:rsidRPr="00610F79" w:rsidRDefault="00610F79" w:rsidP="00610F79">
      <w:pPr>
        <w:pStyle w:val="20"/>
        <w:numPr>
          <w:ilvl w:val="0"/>
          <w:numId w:val="12"/>
        </w:numPr>
        <w:spacing w:before="0"/>
        <w:ind w:left="0" w:firstLine="567"/>
        <w:jc w:val="both"/>
        <w:rPr>
          <w:sz w:val="22"/>
          <w:szCs w:val="22"/>
        </w:rPr>
      </w:pPr>
      <w:r w:rsidRPr="00610F79">
        <w:rPr>
          <w:sz w:val="22"/>
          <w:szCs w:val="22"/>
        </w:rPr>
        <w:t xml:space="preserve">Єдиний ліцензійний реєстр [Електронний ресурс] – Режим доступу до ресурсу: </w:t>
      </w:r>
      <w:hyperlink r:id="rId18" w:history="1">
        <w:r w:rsidRPr="00610F79">
          <w:rPr>
            <w:rStyle w:val="a6"/>
            <w:sz w:val="22"/>
            <w:szCs w:val="22"/>
          </w:rPr>
          <w:t>http://irc.gov.ua/ua/Poshuk-v-YeLR.html</w:t>
        </w:r>
      </w:hyperlink>
      <w:r w:rsidRPr="00610F79">
        <w:rPr>
          <w:sz w:val="22"/>
          <w:szCs w:val="22"/>
        </w:rPr>
        <w:t xml:space="preserve"> </w:t>
      </w:r>
    </w:p>
    <w:p w14:paraId="3D69DD93" w14:textId="77777777" w:rsidR="00610F79" w:rsidRPr="00610F79" w:rsidRDefault="00610F79" w:rsidP="00610F79">
      <w:pPr>
        <w:pStyle w:val="20"/>
        <w:numPr>
          <w:ilvl w:val="0"/>
          <w:numId w:val="12"/>
        </w:numPr>
        <w:spacing w:before="0"/>
        <w:ind w:left="0" w:firstLine="567"/>
        <w:jc w:val="both"/>
        <w:rPr>
          <w:sz w:val="22"/>
          <w:szCs w:val="22"/>
        </w:rPr>
      </w:pPr>
      <w:r w:rsidRPr="00610F79">
        <w:rPr>
          <w:sz w:val="22"/>
          <w:szCs w:val="22"/>
        </w:rPr>
        <w:t xml:space="preserve">Єдиний реєстр громадських формувань [Електронний ресурс] – Режим доступу до ресурсу: </w:t>
      </w:r>
      <w:hyperlink r:id="rId19" w:history="1">
        <w:r w:rsidRPr="00610F79">
          <w:rPr>
            <w:rStyle w:val="a6"/>
            <w:sz w:val="22"/>
            <w:szCs w:val="22"/>
          </w:rPr>
          <w:t>http://rgf.informjust.ua/home/index</w:t>
        </w:r>
      </w:hyperlink>
      <w:r w:rsidRPr="00610F79">
        <w:rPr>
          <w:sz w:val="22"/>
          <w:szCs w:val="22"/>
        </w:rPr>
        <w:t xml:space="preserve">. </w:t>
      </w:r>
    </w:p>
    <w:p w14:paraId="2166388E" w14:textId="77777777" w:rsidR="00610F79" w:rsidRPr="00610F79" w:rsidRDefault="00610F79" w:rsidP="00610F79">
      <w:pPr>
        <w:pStyle w:val="20"/>
        <w:numPr>
          <w:ilvl w:val="0"/>
          <w:numId w:val="12"/>
        </w:numPr>
        <w:spacing w:before="0"/>
        <w:ind w:left="0" w:firstLine="567"/>
        <w:jc w:val="both"/>
        <w:rPr>
          <w:sz w:val="22"/>
          <w:szCs w:val="22"/>
        </w:rPr>
      </w:pPr>
      <w:r w:rsidRPr="00610F79">
        <w:rPr>
          <w:sz w:val="22"/>
          <w:szCs w:val="22"/>
        </w:rPr>
        <w:t xml:space="preserve">Національний реєстр електронних інформаційних ресурсів [Електронний ресурс] – Режим доступу до ресурсу: </w:t>
      </w:r>
      <w:hyperlink r:id="rId20" w:history="1">
        <w:r w:rsidRPr="00610F79">
          <w:rPr>
            <w:rStyle w:val="a6"/>
            <w:sz w:val="22"/>
            <w:szCs w:val="22"/>
          </w:rPr>
          <w:t>http://e-resurs.gov.ua/</w:t>
        </w:r>
      </w:hyperlink>
      <w:r w:rsidRPr="00610F79">
        <w:rPr>
          <w:sz w:val="22"/>
          <w:szCs w:val="22"/>
        </w:rPr>
        <w:t xml:space="preserve">. </w:t>
      </w:r>
    </w:p>
    <w:p w14:paraId="6994657E" w14:textId="77777777" w:rsidR="00610F79" w:rsidRPr="00610F79" w:rsidRDefault="00610F79" w:rsidP="00610F79">
      <w:pPr>
        <w:pStyle w:val="20"/>
        <w:numPr>
          <w:ilvl w:val="0"/>
          <w:numId w:val="12"/>
        </w:numPr>
        <w:spacing w:before="0"/>
        <w:ind w:left="0" w:firstLine="567"/>
        <w:jc w:val="both"/>
        <w:rPr>
          <w:sz w:val="22"/>
          <w:szCs w:val="22"/>
        </w:rPr>
      </w:pPr>
      <w:r w:rsidRPr="00610F79">
        <w:rPr>
          <w:sz w:val="22"/>
          <w:szCs w:val="22"/>
        </w:rPr>
        <w:t xml:space="preserve">Перевірка документа про освіту [Електронний ресурс] – Режим доступу до ресурсу: </w:t>
      </w:r>
      <w:hyperlink r:id="rId21" w:history="1">
        <w:r w:rsidRPr="00610F79">
          <w:rPr>
            <w:rStyle w:val="a6"/>
            <w:sz w:val="22"/>
            <w:szCs w:val="22"/>
          </w:rPr>
          <w:t>https://osvita.net/ua/checkdoc/</w:t>
        </w:r>
      </w:hyperlink>
      <w:r w:rsidRPr="00610F79">
        <w:rPr>
          <w:sz w:val="22"/>
          <w:szCs w:val="22"/>
        </w:rPr>
        <w:t xml:space="preserve"> </w:t>
      </w:r>
    </w:p>
    <w:p w14:paraId="7D067EAB" w14:textId="77777777" w:rsidR="00610F79" w:rsidRPr="00610F79" w:rsidRDefault="00610F79" w:rsidP="00610F79">
      <w:pPr>
        <w:pStyle w:val="20"/>
        <w:numPr>
          <w:ilvl w:val="0"/>
          <w:numId w:val="12"/>
        </w:numPr>
        <w:spacing w:before="0"/>
        <w:ind w:left="0" w:firstLine="567"/>
        <w:jc w:val="both"/>
        <w:rPr>
          <w:sz w:val="22"/>
          <w:szCs w:val="22"/>
        </w:rPr>
      </w:pPr>
      <w:r w:rsidRPr="00610F79">
        <w:rPr>
          <w:sz w:val="22"/>
          <w:szCs w:val="22"/>
        </w:rPr>
        <w:t xml:space="preserve">Перевірка коду IMEI мобільних телефонів [Електронний ресурс] – Режим доступу до ресурсу: </w:t>
      </w:r>
      <w:hyperlink r:id="rId22" w:history="1">
        <w:r w:rsidRPr="00610F79">
          <w:rPr>
            <w:rStyle w:val="a6"/>
            <w:sz w:val="22"/>
            <w:szCs w:val="22"/>
          </w:rPr>
          <w:t>http://www.ucrf.gov.ua/perevirka-imei-2/</w:t>
        </w:r>
      </w:hyperlink>
      <w:r w:rsidRPr="00610F79">
        <w:rPr>
          <w:sz w:val="22"/>
          <w:szCs w:val="22"/>
        </w:rPr>
        <w:t xml:space="preserve">. </w:t>
      </w:r>
    </w:p>
    <w:p w14:paraId="7D365589" w14:textId="77777777" w:rsidR="00610F79" w:rsidRPr="00610F79" w:rsidRDefault="00610F79" w:rsidP="00610F79">
      <w:pPr>
        <w:pStyle w:val="20"/>
        <w:numPr>
          <w:ilvl w:val="0"/>
          <w:numId w:val="12"/>
        </w:numPr>
        <w:spacing w:before="0"/>
        <w:ind w:left="0" w:firstLine="567"/>
        <w:jc w:val="both"/>
        <w:rPr>
          <w:sz w:val="22"/>
          <w:szCs w:val="22"/>
        </w:rPr>
      </w:pPr>
      <w:r w:rsidRPr="00610F79">
        <w:rPr>
          <w:sz w:val="22"/>
          <w:szCs w:val="22"/>
        </w:rPr>
        <w:t xml:space="preserve">Перелік осіб, пов`язаних із здійсненням терористичної діяльності або стосовно яких застосовано міжнародні санкції [Електронний ресурс] – Режим доступу до ресурсу: </w:t>
      </w:r>
      <w:hyperlink r:id="rId23" w:history="1">
        <w:r w:rsidRPr="00610F79">
          <w:rPr>
            <w:rStyle w:val="a6"/>
            <w:sz w:val="22"/>
            <w:szCs w:val="22"/>
          </w:rPr>
          <w:t>http://www.sdfm.gov.ua/articles.php?cat_id=126&amp;lang=uk</w:t>
        </w:r>
      </w:hyperlink>
      <w:r w:rsidRPr="00610F79">
        <w:rPr>
          <w:sz w:val="22"/>
          <w:szCs w:val="22"/>
        </w:rPr>
        <w:t xml:space="preserve">. </w:t>
      </w:r>
    </w:p>
    <w:p w14:paraId="287C6CDF" w14:textId="77777777" w:rsidR="00610F79" w:rsidRPr="00610F79" w:rsidRDefault="00610F79" w:rsidP="00610F79">
      <w:pPr>
        <w:pStyle w:val="20"/>
        <w:numPr>
          <w:ilvl w:val="0"/>
          <w:numId w:val="12"/>
        </w:numPr>
        <w:spacing w:before="0"/>
        <w:ind w:left="0" w:firstLine="567"/>
        <w:jc w:val="both"/>
        <w:rPr>
          <w:sz w:val="22"/>
          <w:szCs w:val="22"/>
        </w:rPr>
      </w:pPr>
      <w:r w:rsidRPr="00610F79">
        <w:rPr>
          <w:sz w:val="22"/>
          <w:szCs w:val="22"/>
        </w:rPr>
        <w:t xml:space="preserve">Поштові індекси та відділення поштового зв’язку України [Електронний ресурс] – Режим доступу до ресурсу: </w:t>
      </w:r>
      <w:hyperlink r:id="rId24" w:history="1">
        <w:r w:rsidRPr="00610F79">
          <w:rPr>
            <w:rStyle w:val="a6"/>
            <w:sz w:val="22"/>
            <w:szCs w:val="22"/>
          </w:rPr>
          <w:t>http://services.ukrposhta.com/postindex_new/</w:t>
        </w:r>
      </w:hyperlink>
      <w:r w:rsidRPr="00610F79">
        <w:rPr>
          <w:sz w:val="22"/>
          <w:szCs w:val="22"/>
        </w:rPr>
        <w:t xml:space="preserve">. </w:t>
      </w:r>
    </w:p>
    <w:p w14:paraId="4869637B" w14:textId="77777777" w:rsidR="00610F79" w:rsidRPr="00610F79" w:rsidRDefault="00610F79" w:rsidP="00610F79">
      <w:pPr>
        <w:pStyle w:val="20"/>
        <w:numPr>
          <w:ilvl w:val="0"/>
          <w:numId w:val="12"/>
        </w:numPr>
        <w:spacing w:before="0"/>
        <w:ind w:left="0" w:firstLine="567"/>
        <w:jc w:val="both"/>
        <w:rPr>
          <w:sz w:val="22"/>
          <w:szCs w:val="22"/>
        </w:rPr>
      </w:pPr>
      <w:r w:rsidRPr="00610F79">
        <w:rPr>
          <w:sz w:val="22"/>
          <w:szCs w:val="22"/>
        </w:rPr>
        <w:t xml:space="preserve">Публічна кадастрова карта України [Електронний ресурс] – Режим доступу до </w:t>
      </w:r>
      <w:r w:rsidRPr="00610F79">
        <w:rPr>
          <w:sz w:val="22"/>
          <w:szCs w:val="22"/>
        </w:rPr>
        <w:lastRenderedPageBreak/>
        <w:t xml:space="preserve">ресурсу: </w:t>
      </w:r>
      <w:hyperlink r:id="rId25" w:history="1">
        <w:r w:rsidRPr="00610F79">
          <w:rPr>
            <w:rStyle w:val="a6"/>
            <w:sz w:val="22"/>
            <w:szCs w:val="22"/>
          </w:rPr>
          <w:t>http://map.land.gov.ua/kadastrova-karta</w:t>
        </w:r>
      </w:hyperlink>
      <w:r w:rsidRPr="00610F79">
        <w:rPr>
          <w:sz w:val="22"/>
          <w:szCs w:val="22"/>
        </w:rPr>
        <w:t xml:space="preserve">. </w:t>
      </w:r>
    </w:p>
    <w:p w14:paraId="0E1A2F91" w14:textId="77777777" w:rsidR="00610F79" w:rsidRPr="00610F79" w:rsidRDefault="00610F79" w:rsidP="00610F79">
      <w:pPr>
        <w:pStyle w:val="20"/>
        <w:numPr>
          <w:ilvl w:val="0"/>
          <w:numId w:val="12"/>
        </w:numPr>
        <w:spacing w:before="0"/>
        <w:ind w:left="0" w:firstLine="567"/>
        <w:jc w:val="both"/>
        <w:rPr>
          <w:sz w:val="22"/>
          <w:szCs w:val="22"/>
        </w:rPr>
      </w:pPr>
      <w:r w:rsidRPr="00610F79">
        <w:rPr>
          <w:sz w:val="22"/>
          <w:szCs w:val="22"/>
        </w:rPr>
        <w:t xml:space="preserve">Реєстр громадських об'єднань [Електронний ресурс] – Режим доступу до ресурсу: </w:t>
      </w:r>
      <w:hyperlink r:id="rId26" w:history="1">
        <w:r w:rsidRPr="00610F79">
          <w:rPr>
            <w:rStyle w:val="a6"/>
            <w:sz w:val="22"/>
            <w:szCs w:val="22"/>
          </w:rPr>
          <w:t>http://rgo.informjust.ua/</w:t>
        </w:r>
      </w:hyperlink>
      <w:r w:rsidRPr="00610F79">
        <w:rPr>
          <w:sz w:val="22"/>
          <w:szCs w:val="22"/>
        </w:rPr>
        <w:t xml:space="preserve">. </w:t>
      </w:r>
    </w:p>
    <w:p w14:paraId="1D9F84E6" w14:textId="77777777" w:rsidR="00610F79" w:rsidRPr="00610F79" w:rsidRDefault="00610F79" w:rsidP="00610F79">
      <w:pPr>
        <w:pStyle w:val="20"/>
        <w:numPr>
          <w:ilvl w:val="0"/>
          <w:numId w:val="12"/>
        </w:numPr>
        <w:spacing w:before="0"/>
        <w:ind w:left="0" w:firstLine="567"/>
        <w:jc w:val="both"/>
        <w:rPr>
          <w:sz w:val="22"/>
          <w:szCs w:val="22"/>
        </w:rPr>
      </w:pPr>
      <w:r w:rsidRPr="00610F79">
        <w:rPr>
          <w:sz w:val="22"/>
          <w:szCs w:val="22"/>
        </w:rPr>
        <w:t xml:space="preserve">Реєстр документів дозвільного характеру [Електронний ресурс] – Режим доступу до ресурсу: </w:t>
      </w:r>
      <w:hyperlink r:id="rId27" w:history="1">
        <w:r w:rsidRPr="00610F79">
          <w:rPr>
            <w:rStyle w:val="a6"/>
            <w:sz w:val="22"/>
            <w:szCs w:val="22"/>
          </w:rPr>
          <w:t>http://irc.gov.ua/ua/reestr_rddh</w:t>
        </w:r>
      </w:hyperlink>
      <w:r w:rsidRPr="00610F79">
        <w:rPr>
          <w:sz w:val="22"/>
          <w:szCs w:val="22"/>
        </w:rPr>
        <w:t xml:space="preserve"> </w:t>
      </w:r>
    </w:p>
    <w:p w14:paraId="0BBA4061" w14:textId="3F3AAAB0" w:rsidR="00610F79" w:rsidRDefault="00610F79" w:rsidP="00610F79">
      <w:pPr>
        <w:pStyle w:val="20"/>
        <w:numPr>
          <w:ilvl w:val="0"/>
          <w:numId w:val="12"/>
        </w:numPr>
        <w:spacing w:before="0"/>
        <w:ind w:left="0" w:firstLine="567"/>
        <w:jc w:val="both"/>
        <w:rPr>
          <w:sz w:val="22"/>
          <w:szCs w:val="22"/>
        </w:rPr>
      </w:pPr>
      <w:r w:rsidRPr="00610F79">
        <w:rPr>
          <w:sz w:val="22"/>
          <w:szCs w:val="22"/>
        </w:rPr>
        <w:t xml:space="preserve">Централізована база даних Моторного (транспортного) страхового бюро України [Електронний ресурс] – Режим доступу до ресурсу: </w:t>
      </w:r>
      <w:hyperlink r:id="rId28" w:history="1">
        <w:r w:rsidRPr="00610F79">
          <w:rPr>
            <w:rStyle w:val="a6"/>
            <w:sz w:val="22"/>
            <w:szCs w:val="22"/>
          </w:rPr>
          <w:t>https://cbd.mtibu.kiev.ua/Login.aspx?ReturnUrl=%2fMTSBU_Pages%2fTree.aspx</w:t>
        </w:r>
      </w:hyperlink>
      <w:r w:rsidRPr="00610F79">
        <w:rPr>
          <w:sz w:val="22"/>
          <w:szCs w:val="22"/>
        </w:rPr>
        <w:t xml:space="preserve">. </w:t>
      </w:r>
    </w:p>
    <w:p w14:paraId="1510175D" w14:textId="0DF2F4AD" w:rsidR="0045743E" w:rsidRPr="00B05E23" w:rsidRDefault="0045743E" w:rsidP="0045743E">
      <w:pPr>
        <w:pStyle w:val="20"/>
        <w:numPr>
          <w:ilvl w:val="0"/>
          <w:numId w:val="12"/>
        </w:numPr>
        <w:spacing w:before="0" w:line="240" w:lineRule="auto"/>
        <w:ind w:left="142" w:firstLine="425"/>
        <w:jc w:val="both"/>
        <w:rPr>
          <w:sz w:val="24"/>
          <w:szCs w:val="24"/>
        </w:rPr>
      </w:pPr>
      <w:r w:rsidRPr="00B05E23">
        <w:rPr>
          <w:sz w:val="24"/>
          <w:szCs w:val="24"/>
        </w:rPr>
        <w:tab/>
        <w:t xml:space="preserve">Юридичний факультет СНУ ім. В. Даля  </w:t>
      </w:r>
      <w:r w:rsidRPr="00610F79">
        <w:rPr>
          <w:sz w:val="22"/>
          <w:szCs w:val="22"/>
        </w:rPr>
        <w:t>[Електронний ресурс] – Режим доступу до ресурсу:</w:t>
      </w:r>
      <w:r w:rsidRPr="00B05E23">
        <w:rPr>
          <w:sz w:val="24"/>
          <w:szCs w:val="24"/>
        </w:rPr>
        <w:t xml:space="preserve">  http://pravo-snu.com.ua/</w:t>
      </w:r>
    </w:p>
    <w:p w14:paraId="255D16D7" w14:textId="11FD935F" w:rsidR="0045743E" w:rsidRPr="00B05E23" w:rsidRDefault="0045743E" w:rsidP="0045743E">
      <w:pPr>
        <w:pStyle w:val="20"/>
        <w:numPr>
          <w:ilvl w:val="0"/>
          <w:numId w:val="12"/>
        </w:numPr>
        <w:shd w:val="clear" w:color="auto" w:fill="auto"/>
        <w:spacing w:before="0" w:line="240" w:lineRule="auto"/>
        <w:ind w:left="142" w:firstLine="425"/>
        <w:jc w:val="both"/>
        <w:rPr>
          <w:sz w:val="24"/>
          <w:szCs w:val="24"/>
        </w:rPr>
      </w:pPr>
      <w:r w:rsidRPr="00B05E23">
        <w:rPr>
          <w:sz w:val="24"/>
          <w:szCs w:val="24"/>
        </w:rPr>
        <w:t xml:space="preserve">Юридична клініка «PRO BONO»  при юридичному факультету СНУ ім. В. Даля </w:t>
      </w:r>
      <w:r w:rsidRPr="00610F79">
        <w:rPr>
          <w:sz w:val="22"/>
          <w:szCs w:val="22"/>
        </w:rPr>
        <w:t>[Електронний ресурс] – Режим доступу до ресурсу:</w:t>
      </w:r>
      <w:r w:rsidRPr="00B05E23">
        <w:rPr>
          <w:sz w:val="24"/>
          <w:szCs w:val="24"/>
        </w:rPr>
        <w:t xml:space="preserve"> http://pravo-snu.com.ua/clinic/</w:t>
      </w:r>
    </w:p>
    <w:p w14:paraId="48B2F93B" w14:textId="77777777" w:rsidR="0045743E" w:rsidRPr="00610F79" w:rsidRDefault="0045743E" w:rsidP="0045743E">
      <w:pPr>
        <w:pStyle w:val="20"/>
        <w:spacing w:before="0"/>
        <w:ind w:left="709" w:firstLine="0"/>
        <w:jc w:val="both"/>
        <w:rPr>
          <w:sz w:val="22"/>
          <w:szCs w:val="22"/>
        </w:rPr>
      </w:pPr>
    </w:p>
    <w:p w14:paraId="3B780F8A" w14:textId="480B54F7" w:rsidR="00A42FA2" w:rsidRPr="00610F79" w:rsidRDefault="00A42FA2" w:rsidP="00610F79">
      <w:pPr>
        <w:pStyle w:val="20"/>
        <w:shd w:val="clear" w:color="auto" w:fill="auto"/>
        <w:spacing w:before="0"/>
        <w:ind w:left="1100" w:hanging="340"/>
        <w:jc w:val="both"/>
        <w:rPr>
          <w:sz w:val="22"/>
          <w:szCs w:val="22"/>
        </w:rPr>
      </w:pPr>
    </w:p>
    <w:p w14:paraId="07F8F61B" w14:textId="77777777" w:rsidR="00A42FA2" w:rsidRPr="00A84E7B" w:rsidRDefault="00A42FA2" w:rsidP="00A42FA2">
      <w:pPr>
        <w:spacing w:line="276" w:lineRule="auto"/>
        <w:jc w:val="center"/>
        <w:rPr>
          <w:b/>
          <w:szCs w:val="24"/>
        </w:rPr>
      </w:pPr>
      <w:r w:rsidRPr="00A84E7B">
        <w:rPr>
          <w:b/>
          <w:szCs w:val="24"/>
        </w:rPr>
        <w:t>Оцінювання курсу</w:t>
      </w:r>
    </w:p>
    <w:p w14:paraId="75061C88" w14:textId="77777777" w:rsidR="00A42FA2" w:rsidRPr="00A84E7B" w:rsidRDefault="00A42FA2" w:rsidP="00A42FA2">
      <w:pPr>
        <w:spacing w:line="276" w:lineRule="auto"/>
        <w:jc w:val="both"/>
        <w:rPr>
          <w:szCs w:val="24"/>
        </w:rPr>
      </w:pPr>
      <w:r w:rsidRPr="00A84E7B">
        <w:rPr>
          <w:szCs w:val="24"/>
        </w:rPr>
        <w:t>За повністю виконані завдання студент може отримати визначену кількість балів:</w:t>
      </w:r>
    </w:p>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8"/>
        <w:gridCol w:w="2138"/>
      </w:tblGrid>
      <w:tr w:rsidR="00A42FA2" w:rsidRPr="00E87CA1" w14:paraId="545CB3FF" w14:textId="77777777" w:rsidTr="00CC69E9">
        <w:trPr>
          <w:trHeight w:val="394"/>
        </w:trPr>
        <w:tc>
          <w:tcPr>
            <w:tcW w:w="7228" w:type="dxa"/>
            <w:shd w:val="clear" w:color="auto" w:fill="auto"/>
          </w:tcPr>
          <w:p w14:paraId="06818C7D" w14:textId="77777777" w:rsidR="00A42FA2" w:rsidRPr="00E87CA1" w:rsidRDefault="00A42FA2" w:rsidP="00C9323A">
            <w:pPr>
              <w:spacing w:line="276" w:lineRule="auto"/>
              <w:jc w:val="center"/>
              <w:rPr>
                <w:szCs w:val="24"/>
              </w:rPr>
            </w:pPr>
            <w:r w:rsidRPr="00E87CA1">
              <w:rPr>
                <w:szCs w:val="24"/>
              </w:rPr>
              <w:t>Інструменти і завдання</w:t>
            </w:r>
          </w:p>
        </w:tc>
        <w:tc>
          <w:tcPr>
            <w:tcW w:w="2138" w:type="dxa"/>
            <w:shd w:val="clear" w:color="auto" w:fill="auto"/>
          </w:tcPr>
          <w:p w14:paraId="32F74D49" w14:textId="77777777" w:rsidR="00A42FA2" w:rsidRPr="00E87CA1" w:rsidRDefault="00A42FA2" w:rsidP="00C9323A">
            <w:pPr>
              <w:spacing w:line="276" w:lineRule="auto"/>
              <w:jc w:val="center"/>
              <w:rPr>
                <w:szCs w:val="24"/>
              </w:rPr>
            </w:pPr>
            <w:r w:rsidRPr="00E87CA1">
              <w:rPr>
                <w:szCs w:val="24"/>
              </w:rPr>
              <w:t>Кількість балів</w:t>
            </w:r>
          </w:p>
        </w:tc>
      </w:tr>
      <w:tr w:rsidR="00A42FA2" w:rsidRPr="00E87CA1" w14:paraId="2554B2D5" w14:textId="77777777" w:rsidTr="00CC69E9">
        <w:trPr>
          <w:trHeight w:val="394"/>
        </w:trPr>
        <w:tc>
          <w:tcPr>
            <w:tcW w:w="7228" w:type="dxa"/>
            <w:shd w:val="clear" w:color="auto" w:fill="auto"/>
          </w:tcPr>
          <w:p w14:paraId="03722C9C" w14:textId="77777777" w:rsidR="00A42FA2" w:rsidRPr="00E87CA1" w:rsidRDefault="00A42FA2" w:rsidP="00C9323A">
            <w:pPr>
              <w:rPr>
                <w:szCs w:val="24"/>
              </w:rPr>
            </w:pPr>
            <w:r w:rsidRPr="00E87CA1">
              <w:rPr>
                <w:szCs w:val="24"/>
              </w:rPr>
              <w:t>Участь в обговоренні</w:t>
            </w:r>
          </w:p>
        </w:tc>
        <w:tc>
          <w:tcPr>
            <w:tcW w:w="2138" w:type="dxa"/>
            <w:shd w:val="clear" w:color="auto" w:fill="auto"/>
          </w:tcPr>
          <w:p w14:paraId="4E261086" w14:textId="27349FCD" w:rsidR="00A42FA2" w:rsidRPr="00E87CA1" w:rsidRDefault="00251701" w:rsidP="00C9323A">
            <w:pPr>
              <w:spacing w:line="276" w:lineRule="auto"/>
              <w:jc w:val="center"/>
              <w:rPr>
                <w:szCs w:val="24"/>
              </w:rPr>
            </w:pPr>
            <w:r w:rsidRPr="00E87CA1">
              <w:rPr>
                <w:szCs w:val="24"/>
              </w:rPr>
              <w:t>2</w:t>
            </w:r>
            <w:r w:rsidR="00E87CA1" w:rsidRPr="00E87CA1">
              <w:rPr>
                <w:szCs w:val="24"/>
              </w:rPr>
              <w:t>0</w:t>
            </w:r>
          </w:p>
        </w:tc>
      </w:tr>
      <w:tr w:rsidR="00A42FA2" w:rsidRPr="00E87CA1" w14:paraId="06CAFC92" w14:textId="77777777" w:rsidTr="00CC69E9">
        <w:trPr>
          <w:trHeight w:val="375"/>
        </w:trPr>
        <w:tc>
          <w:tcPr>
            <w:tcW w:w="7228" w:type="dxa"/>
            <w:shd w:val="clear" w:color="auto" w:fill="auto"/>
          </w:tcPr>
          <w:p w14:paraId="3D5D5A2A" w14:textId="77777777" w:rsidR="00A42FA2" w:rsidRPr="00E87CA1" w:rsidRDefault="00A42FA2" w:rsidP="00C9323A">
            <w:pPr>
              <w:rPr>
                <w:szCs w:val="24"/>
              </w:rPr>
            </w:pPr>
            <w:r w:rsidRPr="00E87CA1">
              <w:rPr>
                <w:szCs w:val="24"/>
              </w:rPr>
              <w:t>Тести</w:t>
            </w:r>
          </w:p>
        </w:tc>
        <w:tc>
          <w:tcPr>
            <w:tcW w:w="2138" w:type="dxa"/>
            <w:shd w:val="clear" w:color="auto" w:fill="auto"/>
          </w:tcPr>
          <w:p w14:paraId="4158CD5B" w14:textId="2B38B39E" w:rsidR="00A42FA2" w:rsidRPr="00E87CA1" w:rsidRDefault="00A42FA2" w:rsidP="00C9323A">
            <w:pPr>
              <w:spacing w:line="276" w:lineRule="auto"/>
              <w:jc w:val="center"/>
              <w:rPr>
                <w:szCs w:val="24"/>
              </w:rPr>
            </w:pPr>
            <w:r w:rsidRPr="00E87CA1">
              <w:rPr>
                <w:szCs w:val="24"/>
              </w:rPr>
              <w:t>2</w:t>
            </w:r>
            <w:r w:rsidR="007E5BB5" w:rsidRPr="00E87CA1">
              <w:rPr>
                <w:szCs w:val="24"/>
              </w:rPr>
              <w:t>0</w:t>
            </w:r>
          </w:p>
        </w:tc>
      </w:tr>
      <w:tr w:rsidR="00A42FA2" w:rsidRPr="00E87CA1" w14:paraId="22599B24" w14:textId="77777777" w:rsidTr="00CC69E9">
        <w:trPr>
          <w:trHeight w:val="394"/>
        </w:trPr>
        <w:tc>
          <w:tcPr>
            <w:tcW w:w="7228" w:type="dxa"/>
            <w:shd w:val="clear" w:color="auto" w:fill="auto"/>
          </w:tcPr>
          <w:p w14:paraId="34481EB8" w14:textId="209BFF33" w:rsidR="00A42FA2" w:rsidRPr="00E87CA1" w:rsidRDefault="007E5BB5" w:rsidP="00C9323A">
            <w:pPr>
              <w:rPr>
                <w:szCs w:val="24"/>
              </w:rPr>
            </w:pPr>
            <w:r w:rsidRPr="00E87CA1">
              <w:rPr>
                <w:szCs w:val="24"/>
              </w:rPr>
              <w:t>Робота у команді</w:t>
            </w:r>
          </w:p>
        </w:tc>
        <w:tc>
          <w:tcPr>
            <w:tcW w:w="2138" w:type="dxa"/>
            <w:shd w:val="clear" w:color="auto" w:fill="auto"/>
          </w:tcPr>
          <w:p w14:paraId="4DCF3CBA" w14:textId="2DC33320" w:rsidR="00A42FA2" w:rsidRPr="00E87CA1" w:rsidRDefault="00E87CA1" w:rsidP="00C9323A">
            <w:pPr>
              <w:spacing w:line="276" w:lineRule="auto"/>
              <w:jc w:val="center"/>
              <w:rPr>
                <w:szCs w:val="24"/>
              </w:rPr>
            </w:pPr>
            <w:r w:rsidRPr="00E87CA1">
              <w:rPr>
                <w:szCs w:val="24"/>
              </w:rPr>
              <w:t>30</w:t>
            </w:r>
          </w:p>
        </w:tc>
      </w:tr>
      <w:tr w:rsidR="00A42FA2" w:rsidRPr="00E87CA1" w14:paraId="1024B975" w14:textId="77777777" w:rsidTr="00CC69E9">
        <w:trPr>
          <w:trHeight w:val="394"/>
        </w:trPr>
        <w:tc>
          <w:tcPr>
            <w:tcW w:w="7228" w:type="dxa"/>
            <w:shd w:val="clear" w:color="auto" w:fill="auto"/>
          </w:tcPr>
          <w:p w14:paraId="62A1794F" w14:textId="77777777" w:rsidR="00A42FA2" w:rsidRPr="00E87CA1" w:rsidRDefault="00A42FA2" w:rsidP="00C9323A">
            <w:pPr>
              <w:spacing w:line="276" w:lineRule="auto"/>
              <w:jc w:val="both"/>
              <w:rPr>
                <w:szCs w:val="24"/>
              </w:rPr>
            </w:pPr>
            <w:r w:rsidRPr="00E87CA1">
              <w:rPr>
                <w:szCs w:val="24"/>
              </w:rPr>
              <w:t>Залік</w:t>
            </w:r>
          </w:p>
        </w:tc>
        <w:tc>
          <w:tcPr>
            <w:tcW w:w="2138" w:type="dxa"/>
            <w:shd w:val="clear" w:color="auto" w:fill="auto"/>
          </w:tcPr>
          <w:p w14:paraId="67B7C59B" w14:textId="77777777" w:rsidR="00A42FA2" w:rsidRPr="00E87CA1" w:rsidRDefault="00A42FA2" w:rsidP="00C9323A">
            <w:pPr>
              <w:spacing w:line="276" w:lineRule="auto"/>
              <w:jc w:val="center"/>
              <w:rPr>
                <w:szCs w:val="24"/>
              </w:rPr>
            </w:pPr>
            <w:r w:rsidRPr="00E87CA1">
              <w:rPr>
                <w:szCs w:val="24"/>
              </w:rPr>
              <w:t>30</w:t>
            </w:r>
          </w:p>
        </w:tc>
      </w:tr>
      <w:tr w:rsidR="00A42FA2" w:rsidRPr="00A84E7B" w14:paraId="2C050C4B" w14:textId="77777777" w:rsidTr="00CC69E9">
        <w:trPr>
          <w:trHeight w:val="394"/>
        </w:trPr>
        <w:tc>
          <w:tcPr>
            <w:tcW w:w="7228" w:type="dxa"/>
            <w:shd w:val="clear" w:color="auto" w:fill="auto"/>
          </w:tcPr>
          <w:p w14:paraId="6BEB716D" w14:textId="77777777" w:rsidR="00A42FA2" w:rsidRPr="00E87CA1" w:rsidRDefault="00A42FA2" w:rsidP="00C9323A">
            <w:pPr>
              <w:spacing w:line="276" w:lineRule="auto"/>
              <w:jc w:val="center"/>
              <w:rPr>
                <w:b/>
                <w:szCs w:val="24"/>
              </w:rPr>
            </w:pPr>
            <w:r w:rsidRPr="00E87CA1">
              <w:rPr>
                <w:b/>
                <w:szCs w:val="24"/>
              </w:rPr>
              <w:t>Разом</w:t>
            </w:r>
          </w:p>
        </w:tc>
        <w:tc>
          <w:tcPr>
            <w:tcW w:w="2138" w:type="dxa"/>
            <w:shd w:val="clear" w:color="auto" w:fill="auto"/>
          </w:tcPr>
          <w:p w14:paraId="426B5E14" w14:textId="77777777" w:rsidR="00A42FA2" w:rsidRPr="00A84E7B" w:rsidRDefault="00A42FA2" w:rsidP="00C9323A">
            <w:pPr>
              <w:spacing w:line="276" w:lineRule="auto"/>
              <w:jc w:val="center"/>
              <w:rPr>
                <w:b/>
                <w:szCs w:val="24"/>
              </w:rPr>
            </w:pPr>
            <w:r w:rsidRPr="00E87CA1">
              <w:rPr>
                <w:b/>
                <w:szCs w:val="24"/>
              </w:rPr>
              <w:t>100</w:t>
            </w:r>
          </w:p>
        </w:tc>
      </w:tr>
    </w:tbl>
    <w:p w14:paraId="58B569B8" w14:textId="79821392" w:rsidR="00A42FA2" w:rsidRDefault="00A42FA2" w:rsidP="00A42FA2">
      <w:pPr>
        <w:spacing w:line="276" w:lineRule="auto"/>
        <w:jc w:val="center"/>
        <w:rPr>
          <w:b/>
          <w:szCs w:val="24"/>
        </w:rPr>
      </w:pPr>
    </w:p>
    <w:p w14:paraId="2584CD30" w14:textId="77777777" w:rsidR="00EC6A2C" w:rsidRPr="00EC6A2C" w:rsidRDefault="00EC6A2C" w:rsidP="00EC6A2C">
      <w:pPr>
        <w:spacing w:line="276" w:lineRule="auto"/>
        <w:ind w:firstLine="567"/>
        <w:jc w:val="both"/>
        <w:rPr>
          <w:b/>
          <w:szCs w:val="24"/>
        </w:rPr>
      </w:pPr>
      <w:r w:rsidRPr="00EC6A2C">
        <w:rPr>
          <w:b/>
          <w:szCs w:val="24"/>
        </w:rPr>
        <w:t xml:space="preserve">Умови ліквідації заборгованостей з поточної роботи: </w:t>
      </w:r>
    </w:p>
    <w:p w14:paraId="0E35C253" w14:textId="57D294DD" w:rsidR="00EC6A2C" w:rsidRPr="00EC6A2C" w:rsidRDefault="00EC6A2C" w:rsidP="00EC6A2C">
      <w:pPr>
        <w:spacing w:line="276" w:lineRule="auto"/>
        <w:ind w:firstLine="567"/>
        <w:jc w:val="both"/>
        <w:rPr>
          <w:bCs/>
          <w:szCs w:val="24"/>
        </w:rPr>
      </w:pPr>
      <w:r w:rsidRPr="00EC6A2C">
        <w:rPr>
          <w:bCs/>
          <w:szCs w:val="24"/>
        </w:rPr>
        <w:t xml:space="preserve">студенту, який до початку семестрового контролю виконав не всі види поточного контролю навчальної дисципліни, передбачені індивідуальним навчальним планом, дозволяється відпрацювати заборгованість у </w:t>
      </w:r>
      <w:r w:rsidR="0070544A">
        <w:rPr>
          <w:bCs/>
          <w:szCs w:val="24"/>
        </w:rPr>
        <w:t>останній</w:t>
      </w:r>
      <w:r w:rsidRPr="00EC6A2C">
        <w:rPr>
          <w:bCs/>
          <w:szCs w:val="24"/>
        </w:rPr>
        <w:t xml:space="preserve"> тиждень </w:t>
      </w:r>
      <w:r w:rsidR="0070544A">
        <w:rPr>
          <w:bCs/>
          <w:szCs w:val="24"/>
        </w:rPr>
        <w:t>поточного семестру</w:t>
      </w:r>
      <w:r w:rsidRPr="00EC6A2C">
        <w:rPr>
          <w:bCs/>
          <w:szCs w:val="24"/>
        </w:rPr>
        <w:t>, при цьому результати оцінювання цих робіт враховуються викладачем у підсумковій поточній успішності з цієї дисципліни.</w:t>
      </w:r>
    </w:p>
    <w:p w14:paraId="42A594D4" w14:textId="77777777" w:rsidR="00A42FA2" w:rsidRPr="00A84E7B" w:rsidRDefault="00A42FA2" w:rsidP="00A42FA2">
      <w:pPr>
        <w:spacing w:line="276" w:lineRule="auto"/>
        <w:jc w:val="center"/>
        <w:rPr>
          <w:b/>
          <w:szCs w:val="24"/>
        </w:rPr>
      </w:pPr>
      <w:r w:rsidRPr="00A84E7B">
        <w:rPr>
          <w:b/>
          <w:szCs w:val="24"/>
        </w:rPr>
        <w:t>Шкала оцінювання студентів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045"/>
        <w:gridCol w:w="3398"/>
        <w:gridCol w:w="2712"/>
      </w:tblGrid>
      <w:tr w:rsidR="00A42FA2" w:rsidRPr="00A84E7B" w14:paraId="32E0FD11" w14:textId="77777777" w:rsidTr="00C9323A">
        <w:trPr>
          <w:trHeight w:val="450"/>
        </w:trPr>
        <w:tc>
          <w:tcPr>
            <w:tcW w:w="1172" w:type="pct"/>
            <w:vMerge w:val="restart"/>
            <w:vAlign w:val="center"/>
          </w:tcPr>
          <w:p w14:paraId="654B72D0" w14:textId="77777777" w:rsidR="00A42FA2" w:rsidRPr="00A84E7B" w:rsidRDefault="00A42FA2" w:rsidP="00C9323A">
            <w:pPr>
              <w:jc w:val="center"/>
              <w:rPr>
                <w:szCs w:val="24"/>
              </w:rPr>
            </w:pPr>
            <w:bookmarkStart w:id="0" w:name="_17dp8vu"/>
            <w:bookmarkEnd w:id="0"/>
            <w:r w:rsidRPr="00A84E7B">
              <w:rPr>
                <w:szCs w:val="24"/>
              </w:rPr>
              <w:t>Сума балів за всі види навчальної діяльності</w:t>
            </w:r>
          </w:p>
        </w:tc>
        <w:tc>
          <w:tcPr>
            <w:tcW w:w="559" w:type="pct"/>
            <w:vMerge w:val="restart"/>
            <w:vAlign w:val="center"/>
          </w:tcPr>
          <w:p w14:paraId="1A8081B0" w14:textId="77777777" w:rsidR="00A42FA2" w:rsidRPr="00A84E7B" w:rsidRDefault="00A42FA2" w:rsidP="00C9323A">
            <w:pPr>
              <w:jc w:val="center"/>
              <w:rPr>
                <w:szCs w:val="24"/>
              </w:rPr>
            </w:pPr>
            <w:r w:rsidRPr="00A84E7B">
              <w:rPr>
                <w:szCs w:val="24"/>
              </w:rPr>
              <w:t>Оцінка</w:t>
            </w:r>
            <w:r w:rsidRPr="00A84E7B">
              <w:rPr>
                <w:b/>
                <w:szCs w:val="24"/>
              </w:rPr>
              <w:t xml:space="preserve"> </w:t>
            </w:r>
            <w:r w:rsidRPr="00A84E7B">
              <w:rPr>
                <w:szCs w:val="24"/>
              </w:rPr>
              <w:t>ECTS</w:t>
            </w:r>
          </w:p>
        </w:tc>
        <w:tc>
          <w:tcPr>
            <w:tcW w:w="3269" w:type="pct"/>
            <w:gridSpan w:val="2"/>
            <w:vAlign w:val="center"/>
          </w:tcPr>
          <w:p w14:paraId="4EFBF489" w14:textId="77777777" w:rsidR="00A42FA2" w:rsidRPr="00A84E7B" w:rsidRDefault="00A42FA2" w:rsidP="00C9323A">
            <w:pPr>
              <w:jc w:val="center"/>
              <w:rPr>
                <w:szCs w:val="24"/>
              </w:rPr>
            </w:pPr>
            <w:r w:rsidRPr="00A84E7B">
              <w:rPr>
                <w:szCs w:val="24"/>
              </w:rPr>
              <w:t>Оцінка за національною шкалою</w:t>
            </w:r>
          </w:p>
        </w:tc>
      </w:tr>
      <w:tr w:rsidR="00A42FA2" w:rsidRPr="00A84E7B" w14:paraId="549154FB" w14:textId="77777777" w:rsidTr="00C9323A">
        <w:trPr>
          <w:trHeight w:val="450"/>
        </w:trPr>
        <w:tc>
          <w:tcPr>
            <w:tcW w:w="1172" w:type="pct"/>
            <w:vMerge/>
            <w:vAlign w:val="center"/>
          </w:tcPr>
          <w:p w14:paraId="7C595215" w14:textId="77777777" w:rsidR="00A42FA2" w:rsidRPr="00A84E7B" w:rsidRDefault="00A42FA2" w:rsidP="00C9323A">
            <w:pPr>
              <w:jc w:val="center"/>
              <w:rPr>
                <w:szCs w:val="24"/>
              </w:rPr>
            </w:pPr>
          </w:p>
        </w:tc>
        <w:tc>
          <w:tcPr>
            <w:tcW w:w="559" w:type="pct"/>
            <w:vMerge/>
            <w:vAlign w:val="center"/>
          </w:tcPr>
          <w:p w14:paraId="09AEF8D4" w14:textId="77777777" w:rsidR="00A42FA2" w:rsidRPr="00A84E7B" w:rsidRDefault="00A42FA2" w:rsidP="00C9323A">
            <w:pPr>
              <w:jc w:val="center"/>
              <w:rPr>
                <w:szCs w:val="24"/>
              </w:rPr>
            </w:pPr>
          </w:p>
        </w:tc>
        <w:tc>
          <w:tcPr>
            <w:tcW w:w="1818" w:type="pct"/>
            <w:vAlign w:val="center"/>
          </w:tcPr>
          <w:p w14:paraId="188C809C" w14:textId="77777777" w:rsidR="00A42FA2" w:rsidRPr="00A84E7B" w:rsidRDefault="00A42FA2" w:rsidP="00C9323A">
            <w:pPr>
              <w:jc w:val="center"/>
              <w:rPr>
                <w:szCs w:val="24"/>
              </w:rPr>
            </w:pPr>
            <w:r w:rsidRPr="00A84E7B">
              <w:rPr>
                <w:szCs w:val="24"/>
              </w:rPr>
              <w:t>для екзамену, курсового проекту (роботи), практики</w:t>
            </w:r>
          </w:p>
        </w:tc>
        <w:tc>
          <w:tcPr>
            <w:tcW w:w="1451" w:type="pct"/>
            <w:shd w:val="clear" w:color="auto" w:fill="auto"/>
            <w:vAlign w:val="center"/>
          </w:tcPr>
          <w:p w14:paraId="612E9EDC" w14:textId="77777777" w:rsidR="00A42FA2" w:rsidRPr="00A84E7B" w:rsidRDefault="00A42FA2" w:rsidP="00C9323A">
            <w:pPr>
              <w:jc w:val="center"/>
              <w:rPr>
                <w:szCs w:val="24"/>
              </w:rPr>
            </w:pPr>
            <w:r w:rsidRPr="00A84E7B">
              <w:rPr>
                <w:szCs w:val="24"/>
              </w:rPr>
              <w:t>для заліку</w:t>
            </w:r>
          </w:p>
        </w:tc>
      </w:tr>
      <w:tr w:rsidR="00A42FA2" w:rsidRPr="00A84E7B" w14:paraId="10705D6B" w14:textId="77777777" w:rsidTr="00C9323A">
        <w:tc>
          <w:tcPr>
            <w:tcW w:w="1172" w:type="pct"/>
            <w:vAlign w:val="center"/>
          </w:tcPr>
          <w:p w14:paraId="66761313" w14:textId="77777777" w:rsidR="00A42FA2" w:rsidRPr="00A84E7B" w:rsidRDefault="00A42FA2" w:rsidP="00C9323A">
            <w:pPr>
              <w:jc w:val="center"/>
              <w:rPr>
                <w:b/>
                <w:szCs w:val="24"/>
              </w:rPr>
            </w:pPr>
            <w:r w:rsidRPr="00A84E7B">
              <w:rPr>
                <w:szCs w:val="24"/>
              </w:rPr>
              <w:t>90 – 100</w:t>
            </w:r>
          </w:p>
        </w:tc>
        <w:tc>
          <w:tcPr>
            <w:tcW w:w="559" w:type="pct"/>
            <w:vAlign w:val="center"/>
          </w:tcPr>
          <w:p w14:paraId="5AC69D56" w14:textId="77777777" w:rsidR="00A42FA2" w:rsidRPr="00A84E7B" w:rsidRDefault="00A42FA2" w:rsidP="00C9323A">
            <w:pPr>
              <w:jc w:val="center"/>
              <w:rPr>
                <w:szCs w:val="24"/>
              </w:rPr>
            </w:pPr>
            <w:r w:rsidRPr="00A84E7B">
              <w:rPr>
                <w:szCs w:val="24"/>
              </w:rPr>
              <w:t>А</w:t>
            </w:r>
          </w:p>
        </w:tc>
        <w:tc>
          <w:tcPr>
            <w:tcW w:w="1818" w:type="pct"/>
            <w:vAlign w:val="center"/>
          </w:tcPr>
          <w:p w14:paraId="108ED97E" w14:textId="77777777" w:rsidR="00A42FA2" w:rsidRPr="00A84E7B" w:rsidRDefault="00A42FA2" w:rsidP="00C9323A">
            <w:pPr>
              <w:jc w:val="center"/>
              <w:rPr>
                <w:szCs w:val="24"/>
              </w:rPr>
            </w:pPr>
            <w:r w:rsidRPr="00A84E7B">
              <w:rPr>
                <w:szCs w:val="24"/>
              </w:rPr>
              <w:t>відмінно</w:t>
            </w:r>
          </w:p>
        </w:tc>
        <w:tc>
          <w:tcPr>
            <w:tcW w:w="1451" w:type="pct"/>
            <w:vMerge w:val="restart"/>
            <w:vAlign w:val="center"/>
          </w:tcPr>
          <w:p w14:paraId="533A63CE" w14:textId="77777777" w:rsidR="00A42FA2" w:rsidRPr="00A84E7B" w:rsidRDefault="00A42FA2" w:rsidP="00C9323A">
            <w:pPr>
              <w:jc w:val="center"/>
              <w:rPr>
                <w:szCs w:val="24"/>
              </w:rPr>
            </w:pPr>
          </w:p>
          <w:p w14:paraId="0213B60C" w14:textId="77777777" w:rsidR="00A42FA2" w:rsidRPr="00A84E7B" w:rsidRDefault="00A42FA2" w:rsidP="00C9323A">
            <w:pPr>
              <w:jc w:val="center"/>
              <w:rPr>
                <w:szCs w:val="24"/>
              </w:rPr>
            </w:pPr>
          </w:p>
          <w:p w14:paraId="493BA687" w14:textId="77777777" w:rsidR="00A42FA2" w:rsidRPr="00A84E7B" w:rsidRDefault="00A42FA2" w:rsidP="00C9323A">
            <w:pPr>
              <w:jc w:val="center"/>
              <w:rPr>
                <w:szCs w:val="24"/>
              </w:rPr>
            </w:pPr>
            <w:r w:rsidRPr="00A84E7B">
              <w:rPr>
                <w:szCs w:val="24"/>
              </w:rPr>
              <w:t>зараховано</w:t>
            </w:r>
          </w:p>
        </w:tc>
      </w:tr>
      <w:tr w:rsidR="00A42FA2" w:rsidRPr="00A84E7B" w14:paraId="03606A17" w14:textId="77777777" w:rsidTr="00C9323A">
        <w:trPr>
          <w:trHeight w:val="194"/>
        </w:trPr>
        <w:tc>
          <w:tcPr>
            <w:tcW w:w="1172" w:type="pct"/>
            <w:vAlign w:val="center"/>
          </w:tcPr>
          <w:p w14:paraId="41BC8A38" w14:textId="77777777" w:rsidR="00A42FA2" w:rsidRPr="00A84E7B" w:rsidRDefault="00A42FA2" w:rsidP="00C9323A">
            <w:pPr>
              <w:jc w:val="center"/>
              <w:rPr>
                <w:szCs w:val="24"/>
              </w:rPr>
            </w:pPr>
            <w:r w:rsidRPr="00A84E7B">
              <w:rPr>
                <w:szCs w:val="24"/>
              </w:rPr>
              <w:t>82-89</w:t>
            </w:r>
          </w:p>
        </w:tc>
        <w:tc>
          <w:tcPr>
            <w:tcW w:w="559" w:type="pct"/>
            <w:vAlign w:val="center"/>
          </w:tcPr>
          <w:p w14:paraId="790F5098" w14:textId="77777777" w:rsidR="00A42FA2" w:rsidRPr="00A84E7B" w:rsidRDefault="00A42FA2" w:rsidP="00C9323A">
            <w:pPr>
              <w:jc w:val="center"/>
              <w:rPr>
                <w:szCs w:val="24"/>
              </w:rPr>
            </w:pPr>
            <w:r w:rsidRPr="00A84E7B">
              <w:rPr>
                <w:szCs w:val="24"/>
              </w:rPr>
              <w:t>В</w:t>
            </w:r>
          </w:p>
        </w:tc>
        <w:tc>
          <w:tcPr>
            <w:tcW w:w="1818" w:type="pct"/>
            <w:vMerge w:val="restart"/>
            <w:vAlign w:val="center"/>
          </w:tcPr>
          <w:p w14:paraId="5B93D7A5" w14:textId="77777777" w:rsidR="00A42FA2" w:rsidRPr="00A84E7B" w:rsidRDefault="00A42FA2" w:rsidP="00C9323A">
            <w:pPr>
              <w:jc w:val="center"/>
              <w:rPr>
                <w:szCs w:val="24"/>
              </w:rPr>
            </w:pPr>
            <w:r w:rsidRPr="00A84E7B">
              <w:rPr>
                <w:szCs w:val="24"/>
              </w:rPr>
              <w:t>добре</w:t>
            </w:r>
          </w:p>
        </w:tc>
        <w:tc>
          <w:tcPr>
            <w:tcW w:w="1451" w:type="pct"/>
            <w:vMerge/>
            <w:vAlign w:val="center"/>
          </w:tcPr>
          <w:p w14:paraId="51C4BBAB" w14:textId="77777777" w:rsidR="00A42FA2" w:rsidRPr="00A84E7B" w:rsidRDefault="00A42FA2" w:rsidP="00C9323A">
            <w:pPr>
              <w:jc w:val="center"/>
              <w:rPr>
                <w:szCs w:val="24"/>
              </w:rPr>
            </w:pPr>
          </w:p>
        </w:tc>
      </w:tr>
      <w:tr w:rsidR="00A42FA2" w:rsidRPr="00A84E7B" w14:paraId="55E3B47E" w14:textId="77777777" w:rsidTr="00C9323A">
        <w:tc>
          <w:tcPr>
            <w:tcW w:w="1172" w:type="pct"/>
            <w:vAlign w:val="center"/>
          </w:tcPr>
          <w:p w14:paraId="24D2951A" w14:textId="77777777" w:rsidR="00A42FA2" w:rsidRPr="00A84E7B" w:rsidRDefault="00A42FA2" w:rsidP="00C9323A">
            <w:pPr>
              <w:jc w:val="center"/>
              <w:rPr>
                <w:szCs w:val="24"/>
              </w:rPr>
            </w:pPr>
            <w:r w:rsidRPr="00A84E7B">
              <w:rPr>
                <w:szCs w:val="24"/>
              </w:rPr>
              <w:t>74-81</w:t>
            </w:r>
          </w:p>
        </w:tc>
        <w:tc>
          <w:tcPr>
            <w:tcW w:w="559" w:type="pct"/>
            <w:vAlign w:val="center"/>
          </w:tcPr>
          <w:p w14:paraId="3DAEC862" w14:textId="77777777" w:rsidR="00A42FA2" w:rsidRPr="00A84E7B" w:rsidRDefault="00A42FA2" w:rsidP="00C9323A">
            <w:pPr>
              <w:jc w:val="center"/>
              <w:rPr>
                <w:szCs w:val="24"/>
              </w:rPr>
            </w:pPr>
            <w:r w:rsidRPr="00A84E7B">
              <w:rPr>
                <w:szCs w:val="24"/>
              </w:rPr>
              <w:t>С</w:t>
            </w:r>
          </w:p>
        </w:tc>
        <w:tc>
          <w:tcPr>
            <w:tcW w:w="1818" w:type="pct"/>
            <w:vMerge/>
            <w:vAlign w:val="center"/>
          </w:tcPr>
          <w:p w14:paraId="754A2B72" w14:textId="77777777" w:rsidR="00A42FA2" w:rsidRPr="00A84E7B" w:rsidRDefault="00A42FA2" w:rsidP="00C9323A">
            <w:pPr>
              <w:jc w:val="center"/>
              <w:rPr>
                <w:szCs w:val="24"/>
              </w:rPr>
            </w:pPr>
          </w:p>
        </w:tc>
        <w:tc>
          <w:tcPr>
            <w:tcW w:w="1451" w:type="pct"/>
            <w:vMerge/>
            <w:vAlign w:val="center"/>
          </w:tcPr>
          <w:p w14:paraId="39719812" w14:textId="77777777" w:rsidR="00A42FA2" w:rsidRPr="00A84E7B" w:rsidRDefault="00A42FA2" w:rsidP="00C9323A">
            <w:pPr>
              <w:jc w:val="center"/>
              <w:rPr>
                <w:szCs w:val="24"/>
              </w:rPr>
            </w:pPr>
          </w:p>
        </w:tc>
      </w:tr>
      <w:tr w:rsidR="00A42FA2" w:rsidRPr="00A84E7B" w14:paraId="4BAE96A4" w14:textId="77777777" w:rsidTr="00C9323A">
        <w:tc>
          <w:tcPr>
            <w:tcW w:w="1172" w:type="pct"/>
            <w:vAlign w:val="center"/>
          </w:tcPr>
          <w:p w14:paraId="1B902A54" w14:textId="77777777" w:rsidR="00A42FA2" w:rsidRPr="00A84E7B" w:rsidRDefault="00A42FA2" w:rsidP="00C9323A">
            <w:pPr>
              <w:jc w:val="center"/>
              <w:rPr>
                <w:szCs w:val="24"/>
              </w:rPr>
            </w:pPr>
            <w:r w:rsidRPr="00A84E7B">
              <w:rPr>
                <w:szCs w:val="24"/>
              </w:rPr>
              <w:t>64-73</w:t>
            </w:r>
          </w:p>
        </w:tc>
        <w:tc>
          <w:tcPr>
            <w:tcW w:w="559" w:type="pct"/>
            <w:vAlign w:val="center"/>
          </w:tcPr>
          <w:p w14:paraId="04B4A938" w14:textId="77777777" w:rsidR="00A42FA2" w:rsidRPr="00A84E7B" w:rsidRDefault="00A42FA2" w:rsidP="00C9323A">
            <w:pPr>
              <w:jc w:val="center"/>
              <w:rPr>
                <w:szCs w:val="24"/>
              </w:rPr>
            </w:pPr>
            <w:r w:rsidRPr="00A84E7B">
              <w:rPr>
                <w:szCs w:val="24"/>
              </w:rPr>
              <w:t>D</w:t>
            </w:r>
          </w:p>
        </w:tc>
        <w:tc>
          <w:tcPr>
            <w:tcW w:w="1818" w:type="pct"/>
            <w:vMerge w:val="restart"/>
            <w:vAlign w:val="center"/>
          </w:tcPr>
          <w:p w14:paraId="21CC6E83" w14:textId="77777777" w:rsidR="00A42FA2" w:rsidRPr="00A84E7B" w:rsidRDefault="00A42FA2" w:rsidP="00C9323A">
            <w:pPr>
              <w:jc w:val="center"/>
              <w:rPr>
                <w:szCs w:val="24"/>
              </w:rPr>
            </w:pPr>
            <w:r w:rsidRPr="00A84E7B">
              <w:rPr>
                <w:szCs w:val="24"/>
              </w:rPr>
              <w:t>задовільно</w:t>
            </w:r>
          </w:p>
        </w:tc>
        <w:tc>
          <w:tcPr>
            <w:tcW w:w="1451" w:type="pct"/>
            <w:vMerge/>
            <w:vAlign w:val="center"/>
          </w:tcPr>
          <w:p w14:paraId="3AB84EAA" w14:textId="77777777" w:rsidR="00A42FA2" w:rsidRPr="00A84E7B" w:rsidRDefault="00A42FA2" w:rsidP="00C9323A">
            <w:pPr>
              <w:jc w:val="center"/>
              <w:rPr>
                <w:szCs w:val="24"/>
              </w:rPr>
            </w:pPr>
          </w:p>
        </w:tc>
      </w:tr>
      <w:tr w:rsidR="00A42FA2" w:rsidRPr="00A84E7B" w14:paraId="44893478" w14:textId="77777777" w:rsidTr="00C9323A">
        <w:tc>
          <w:tcPr>
            <w:tcW w:w="1172" w:type="pct"/>
            <w:vAlign w:val="center"/>
          </w:tcPr>
          <w:p w14:paraId="03D5E4FA" w14:textId="77777777" w:rsidR="00A42FA2" w:rsidRPr="00A84E7B" w:rsidRDefault="00A42FA2" w:rsidP="00C9323A">
            <w:pPr>
              <w:jc w:val="center"/>
              <w:rPr>
                <w:szCs w:val="24"/>
              </w:rPr>
            </w:pPr>
            <w:r w:rsidRPr="00A84E7B">
              <w:rPr>
                <w:szCs w:val="24"/>
              </w:rPr>
              <w:t>60-63</w:t>
            </w:r>
          </w:p>
        </w:tc>
        <w:tc>
          <w:tcPr>
            <w:tcW w:w="559" w:type="pct"/>
            <w:vAlign w:val="center"/>
          </w:tcPr>
          <w:p w14:paraId="3FBE04AA" w14:textId="77777777" w:rsidR="00A42FA2" w:rsidRPr="00A84E7B" w:rsidRDefault="00A42FA2" w:rsidP="00C9323A">
            <w:pPr>
              <w:jc w:val="center"/>
              <w:rPr>
                <w:szCs w:val="24"/>
              </w:rPr>
            </w:pPr>
            <w:r w:rsidRPr="00A84E7B">
              <w:rPr>
                <w:szCs w:val="24"/>
              </w:rPr>
              <w:t>Е</w:t>
            </w:r>
          </w:p>
        </w:tc>
        <w:tc>
          <w:tcPr>
            <w:tcW w:w="1818" w:type="pct"/>
            <w:vMerge/>
            <w:vAlign w:val="center"/>
          </w:tcPr>
          <w:p w14:paraId="77C5D049" w14:textId="77777777" w:rsidR="00A42FA2" w:rsidRPr="00A84E7B" w:rsidRDefault="00A42FA2" w:rsidP="00C9323A">
            <w:pPr>
              <w:jc w:val="center"/>
              <w:rPr>
                <w:szCs w:val="24"/>
              </w:rPr>
            </w:pPr>
          </w:p>
        </w:tc>
        <w:tc>
          <w:tcPr>
            <w:tcW w:w="1451" w:type="pct"/>
            <w:vMerge/>
            <w:vAlign w:val="center"/>
          </w:tcPr>
          <w:p w14:paraId="7AD47B40" w14:textId="77777777" w:rsidR="00A42FA2" w:rsidRPr="00A84E7B" w:rsidRDefault="00A42FA2" w:rsidP="00C9323A">
            <w:pPr>
              <w:jc w:val="center"/>
              <w:rPr>
                <w:szCs w:val="24"/>
              </w:rPr>
            </w:pPr>
          </w:p>
        </w:tc>
      </w:tr>
      <w:tr w:rsidR="00A42FA2" w:rsidRPr="00A84E7B" w14:paraId="1DCC5C17" w14:textId="77777777" w:rsidTr="00C9323A">
        <w:tc>
          <w:tcPr>
            <w:tcW w:w="1172" w:type="pct"/>
            <w:vAlign w:val="center"/>
          </w:tcPr>
          <w:p w14:paraId="5EAEC0ED" w14:textId="77777777" w:rsidR="00A42FA2" w:rsidRPr="00A84E7B" w:rsidRDefault="00A42FA2" w:rsidP="00C9323A">
            <w:pPr>
              <w:jc w:val="center"/>
              <w:rPr>
                <w:szCs w:val="24"/>
              </w:rPr>
            </w:pPr>
            <w:r w:rsidRPr="00A84E7B">
              <w:rPr>
                <w:szCs w:val="24"/>
              </w:rPr>
              <w:t>35-59</w:t>
            </w:r>
          </w:p>
        </w:tc>
        <w:tc>
          <w:tcPr>
            <w:tcW w:w="559" w:type="pct"/>
            <w:vAlign w:val="center"/>
          </w:tcPr>
          <w:p w14:paraId="712C1C10" w14:textId="77777777" w:rsidR="00A42FA2" w:rsidRPr="00A84E7B" w:rsidRDefault="00A42FA2" w:rsidP="00C9323A">
            <w:pPr>
              <w:jc w:val="center"/>
              <w:rPr>
                <w:szCs w:val="24"/>
              </w:rPr>
            </w:pPr>
            <w:r w:rsidRPr="00A84E7B">
              <w:rPr>
                <w:szCs w:val="24"/>
              </w:rPr>
              <w:t>FX</w:t>
            </w:r>
          </w:p>
        </w:tc>
        <w:tc>
          <w:tcPr>
            <w:tcW w:w="1818" w:type="pct"/>
            <w:vAlign w:val="center"/>
          </w:tcPr>
          <w:p w14:paraId="443D7518" w14:textId="77777777" w:rsidR="00A42FA2" w:rsidRPr="00A84E7B" w:rsidRDefault="00A42FA2" w:rsidP="00C9323A">
            <w:pPr>
              <w:jc w:val="center"/>
              <w:rPr>
                <w:szCs w:val="24"/>
              </w:rPr>
            </w:pPr>
            <w:r w:rsidRPr="00A84E7B">
              <w:rPr>
                <w:szCs w:val="24"/>
              </w:rPr>
              <w:t>незадовільно з можливістю повторного складання</w:t>
            </w:r>
          </w:p>
        </w:tc>
        <w:tc>
          <w:tcPr>
            <w:tcW w:w="1451" w:type="pct"/>
            <w:vAlign w:val="center"/>
          </w:tcPr>
          <w:p w14:paraId="04C1E720" w14:textId="77777777" w:rsidR="00A42FA2" w:rsidRPr="00A84E7B" w:rsidRDefault="00A42FA2" w:rsidP="00C9323A">
            <w:pPr>
              <w:jc w:val="center"/>
              <w:rPr>
                <w:szCs w:val="24"/>
              </w:rPr>
            </w:pPr>
            <w:r w:rsidRPr="00A84E7B">
              <w:rPr>
                <w:szCs w:val="24"/>
              </w:rPr>
              <w:t>не зараховано з можливістю повторного складання</w:t>
            </w:r>
          </w:p>
        </w:tc>
      </w:tr>
      <w:tr w:rsidR="00A42FA2" w:rsidRPr="00A84E7B" w14:paraId="667E6792" w14:textId="77777777" w:rsidTr="00C9323A">
        <w:trPr>
          <w:trHeight w:val="708"/>
        </w:trPr>
        <w:tc>
          <w:tcPr>
            <w:tcW w:w="1172" w:type="pct"/>
            <w:vAlign w:val="center"/>
          </w:tcPr>
          <w:p w14:paraId="43F5B14D" w14:textId="77777777" w:rsidR="00A42FA2" w:rsidRPr="00A84E7B" w:rsidRDefault="00A42FA2" w:rsidP="00C9323A">
            <w:pPr>
              <w:jc w:val="center"/>
              <w:rPr>
                <w:szCs w:val="24"/>
              </w:rPr>
            </w:pPr>
            <w:r w:rsidRPr="00A84E7B">
              <w:rPr>
                <w:szCs w:val="24"/>
              </w:rPr>
              <w:t>0-34</w:t>
            </w:r>
          </w:p>
        </w:tc>
        <w:tc>
          <w:tcPr>
            <w:tcW w:w="559" w:type="pct"/>
            <w:vAlign w:val="center"/>
          </w:tcPr>
          <w:p w14:paraId="439FB3BC" w14:textId="77777777" w:rsidR="00A42FA2" w:rsidRPr="00A84E7B" w:rsidRDefault="00A42FA2" w:rsidP="00C9323A">
            <w:pPr>
              <w:jc w:val="center"/>
              <w:rPr>
                <w:szCs w:val="24"/>
              </w:rPr>
            </w:pPr>
            <w:r w:rsidRPr="00A84E7B">
              <w:rPr>
                <w:szCs w:val="24"/>
              </w:rPr>
              <w:t>F</w:t>
            </w:r>
          </w:p>
        </w:tc>
        <w:tc>
          <w:tcPr>
            <w:tcW w:w="1818" w:type="pct"/>
            <w:vAlign w:val="center"/>
          </w:tcPr>
          <w:p w14:paraId="60BF0830" w14:textId="77777777" w:rsidR="00A42FA2" w:rsidRPr="00A84E7B" w:rsidRDefault="00A42FA2" w:rsidP="00C9323A">
            <w:pPr>
              <w:jc w:val="center"/>
              <w:rPr>
                <w:szCs w:val="24"/>
              </w:rPr>
            </w:pPr>
            <w:r w:rsidRPr="00A84E7B">
              <w:rPr>
                <w:szCs w:val="24"/>
              </w:rPr>
              <w:t>незадовільно з обов’язковим повторним вивченням дисципліни</w:t>
            </w:r>
          </w:p>
        </w:tc>
        <w:tc>
          <w:tcPr>
            <w:tcW w:w="1451" w:type="pct"/>
            <w:vAlign w:val="center"/>
          </w:tcPr>
          <w:p w14:paraId="1BAA11ED" w14:textId="77777777" w:rsidR="00A42FA2" w:rsidRPr="00A84E7B" w:rsidRDefault="00A42FA2" w:rsidP="00C9323A">
            <w:pPr>
              <w:jc w:val="center"/>
              <w:rPr>
                <w:szCs w:val="24"/>
              </w:rPr>
            </w:pPr>
            <w:r w:rsidRPr="00A84E7B">
              <w:rPr>
                <w:szCs w:val="24"/>
              </w:rPr>
              <w:t>не зараховано з обов’язковим повторним вивченням дисципліни</w:t>
            </w:r>
          </w:p>
        </w:tc>
      </w:tr>
    </w:tbl>
    <w:p w14:paraId="03CA0A1D" w14:textId="318AA1FC" w:rsidR="0024168A" w:rsidRDefault="00A42FA2" w:rsidP="0024168A">
      <w:pPr>
        <w:spacing w:line="276" w:lineRule="auto"/>
        <w:jc w:val="both"/>
        <w:rPr>
          <w:szCs w:val="24"/>
        </w:rPr>
      </w:pPr>
      <w:r w:rsidRPr="00A84E7B">
        <w:rPr>
          <w:szCs w:val="24"/>
        </w:rPr>
        <w:lastRenderedPageBreak/>
        <w:t xml:space="preserve"> </w:t>
      </w:r>
    </w:p>
    <w:p w14:paraId="2E75119F" w14:textId="77777777" w:rsidR="0024168A" w:rsidRDefault="0024168A">
      <w:pPr>
        <w:spacing w:after="160" w:line="259" w:lineRule="auto"/>
        <w:rPr>
          <w:szCs w:val="24"/>
        </w:rPr>
      </w:pPr>
      <w:r>
        <w:rPr>
          <w:szCs w:val="24"/>
        </w:rPr>
        <w:br w:type="page"/>
      </w:r>
    </w:p>
    <w:p w14:paraId="6A5DF4F1" w14:textId="77777777" w:rsidR="00176DA2" w:rsidRPr="00A84E7B" w:rsidRDefault="00176DA2" w:rsidP="0024168A">
      <w:pPr>
        <w:spacing w:line="276" w:lineRule="auto"/>
        <w:jc w:val="both"/>
        <w:rPr>
          <w:szCs w:val="24"/>
        </w:rPr>
      </w:pPr>
    </w:p>
    <w:p w14:paraId="624D9295" w14:textId="77777777" w:rsidR="00A42FA2" w:rsidRPr="00A84E7B" w:rsidRDefault="00A42FA2" w:rsidP="00A42FA2">
      <w:pPr>
        <w:spacing w:line="276" w:lineRule="auto"/>
        <w:jc w:val="center"/>
        <w:rPr>
          <w:b/>
          <w:szCs w:val="24"/>
        </w:rPr>
      </w:pPr>
      <w:r w:rsidRPr="00A84E7B">
        <w:rPr>
          <w:b/>
          <w:szCs w:val="24"/>
        </w:rPr>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13"/>
        <w:gridCol w:w="6542"/>
      </w:tblGrid>
      <w:tr w:rsidR="00A42FA2" w:rsidRPr="00A84E7B" w14:paraId="1B02F4CA" w14:textId="77777777" w:rsidTr="00C9323A">
        <w:tc>
          <w:tcPr>
            <w:tcW w:w="2892" w:type="dxa"/>
            <w:tcBorders>
              <w:top w:val="nil"/>
              <w:left w:val="nil"/>
              <w:bottom w:val="nil"/>
              <w:right w:val="nil"/>
            </w:tcBorders>
            <w:shd w:val="clear" w:color="auto" w:fill="auto"/>
          </w:tcPr>
          <w:p w14:paraId="54FD3678" w14:textId="77777777" w:rsidR="00A42FA2" w:rsidRPr="00A84E7B" w:rsidRDefault="00A42FA2" w:rsidP="00C9323A">
            <w:pPr>
              <w:rPr>
                <w:i/>
                <w:szCs w:val="24"/>
              </w:rPr>
            </w:pPr>
            <w:r w:rsidRPr="00A84E7B">
              <w:rPr>
                <w:i/>
                <w:szCs w:val="24"/>
              </w:rPr>
              <w:t>Плагіат та академічна доброчесність:</w:t>
            </w:r>
          </w:p>
        </w:tc>
        <w:tc>
          <w:tcPr>
            <w:tcW w:w="6860" w:type="dxa"/>
            <w:tcBorders>
              <w:top w:val="nil"/>
              <w:left w:val="nil"/>
              <w:bottom w:val="nil"/>
              <w:right w:val="nil"/>
            </w:tcBorders>
            <w:shd w:val="clear" w:color="auto" w:fill="auto"/>
          </w:tcPr>
          <w:p w14:paraId="111F795B" w14:textId="77777777" w:rsidR="00A42FA2" w:rsidRDefault="00A42FA2" w:rsidP="00C9323A">
            <w:pPr>
              <w:spacing w:line="276" w:lineRule="auto"/>
              <w:jc w:val="both"/>
              <w:rPr>
                <w:szCs w:val="24"/>
              </w:rPr>
            </w:pPr>
            <w:r w:rsidRPr="00A84E7B">
              <w:rPr>
                <w:szCs w:val="24"/>
              </w:rPr>
              <w:t>Під час виконання завдань студент має дотримуватись політики академічної доброчесності</w:t>
            </w:r>
            <w:r>
              <w:rPr>
                <w:szCs w:val="24"/>
              </w:rPr>
              <w:t xml:space="preserve"> та вимог, вкладених у Положенні про запобігання та виявлення академічного плагіату СНУ </w:t>
            </w:r>
            <w:proofErr w:type="spellStart"/>
            <w:r>
              <w:rPr>
                <w:szCs w:val="24"/>
              </w:rPr>
              <w:t>ім.В.Даля</w:t>
            </w:r>
            <w:proofErr w:type="spellEnd"/>
            <w:r w:rsidRPr="00A84E7B">
              <w:rPr>
                <w:szCs w:val="24"/>
              </w:rPr>
              <w:t xml:space="preserve">. Запозичення мають бути оформлені відповідними посиланнями. </w:t>
            </w:r>
          </w:p>
          <w:p w14:paraId="7F7F50C7" w14:textId="77777777" w:rsidR="00A42FA2" w:rsidRPr="00A84E7B" w:rsidRDefault="00A42FA2" w:rsidP="00C9323A">
            <w:pPr>
              <w:spacing w:line="276" w:lineRule="auto"/>
              <w:jc w:val="both"/>
              <w:rPr>
                <w:szCs w:val="24"/>
              </w:rPr>
            </w:pPr>
            <w:r w:rsidRPr="00A84E7B">
              <w:rPr>
                <w:szCs w:val="24"/>
              </w:rPr>
              <w:t xml:space="preserve">Студент може пройти певні онлайн-курси, пов'язані з </w:t>
            </w:r>
            <w:r>
              <w:rPr>
                <w:szCs w:val="24"/>
              </w:rPr>
              <w:t>курсом</w:t>
            </w:r>
            <w:r w:rsidRPr="00A84E7B">
              <w:rPr>
                <w:szCs w:val="24"/>
              </w:rPr>
              <w:t>, на онлайн-платформах</w:t>
            </w:r>
            <w:r>
              <w:rPr>
                <w:szCs w:val="24"/>
              </w:rPr>
              <w:t xml:space="preserve"> (</w:t>
            </w:r>
            <w:r>
              <w:rPr>
                <w:szCs w:val="24"/>
                <w:lang w:val="en-US"/>
              </w:rPr>
              <w:t>P</w:t>
            </w:r>
            <w:proofErr w:type="spellStart"/>
            <w:r w:rsidRPr="00562465">
              <w:rPr>
                <w:szCs w:val="24"/>
              </w:rPr>
              <w:t>rometheus</w:t>
            </w:r>
            <w:proofErr w:type="spellEnd"/>
            <w:r w:rsidRPr="00D11011">
              <w:rPr>
                <w:szCs w:val="24"/>
              </w:rPr>
              <w:t xml:space="preserve">, </w:t>
            </w:r>
            <w:r>
              <w:rPr>
                <w:szCs w:val="24"/>
                <w:lang w:val="en-US"/>
              </w:rPr>
              <w:t>C</w:t>
            </w:r>
            <w:r w:rsidRPr="00562465">
              <w:rPr>
                <w:szCs w:val="24"/>
                <w:lang w:val="en-US"/>
              </w:rPr>
              <w:t>oursera</w:t>
            </w:r>
            <w:r>
              <w:rPr>
                <w:szCs w:val="24"/>
              </w:rPr>
              <w:t xml:space="preserve"> тощо)</w:t>
            </w:r>
            <w:r w:rsidRPr="00A84E7B">
              <w:rPr>
                <w:szCs w:val="24"/>
              </w:rPr>
              <w:t xml:space="preserve">. </w:t>
            </w:r>
            <w:r>
              <w:rPr>
                <w:szCs w:val="24"/>
              </w:rPr>
              <w:t xml:space="preserve">За наявність сертифікату щодо повного проходження відповідного курсу </w:t>
            </w:r>
            <w:r w:rsidRPr="00A84E7B">
              <w:rPr>
                <w:szCs w:val="24"/>
              </w:rPr>
              <w:t xml:space="preserve">можуть бути </w:t>
            </w:r>
            <w:r>
              <w:rPr>
                <w:szCs w:val="24"/>
              </w:rPr>
              <w:t>нараховані додаткові бали</w:t>
            </w:r>
            <w:r w:rsidRPr="00A84E7B">
              <w:rPr>
                <w:szCs w:val="24"/>
              </w:rPr>
              <w:t>.</w:t>
            </w:r>
          </w:p>
          <w:p w14:paraId="524ACF63" w14:textId="77777777" w:rsidR="00A42FA2" w:rsidRPr="00A84E7B" w:rsidRDefault="00A42FA2" w:rsidP="00C9323A">
            <w:pPr>
              <w:spacing w:line="276" w:lineRule="auto"/>
              <w:jc w:val="both"/>
              <w:rPr>
                <w:szCs w:val="24"/>
              </w:rPr>
            </w:pPr>
            <w:r w:rsidRPr="00A84E7B">
              <w:rPr>
                <w:szCs w:val="24"/>
              </w:rPr>
              <w:t>.</w:t>
            </w:r>
          </w:p>
        </w:tc>
      </w:tr>
      <w:tr w:rsidR="00A42FA2" w:rsidRPr="00A84E7B" w14:paraId="1E7A4370" w14:textId="77777777" w:rsidTr="00C9323A">
        <w:tblPrEx>
          <w:tblCellMar>
            <w:left w:w="108" w:type="dxa"/>
            <w:right w:w="108" w:type="dxa"/>
          </w:tblCellMar>
        </w:tblPrEx>
        <w:tc>
          <w:tcPr>
            <w:tcW w:w="2892" w:type="dxa"/>
            <w:tcBorders>
              <w:top w:val="nil"/>
              <w:left w:val="nil"/>
              <w:bottom w:val="nil"/>
              <w:right w:val="nil"/>
            </w:tcBorders>
            <w:shd w:val="clear" w:color="auto" w:fill="auto"/>
          </w:tcPr>
          <w:p w14:paraId="5B75AB78" w14:textId="77777777" w:rsidR="00A42FA2" w:rsidRPr="00A84E7B" w:rsidRDefault="00A42FA2" w:rsidP="00C9323A">
            <w:pPr>
              <w:rPr>
                <w:i/>
                <w:szCs w:val="24"/>
              </w:rPr>
            </w:pPr>
            <w:r w:rsidRPr="00A84E7B">
              <w:rPr>
                <w:i/>
                <w:szCs w:val="24"/>
              </w:rPr>
              <w:t>Завдання і заняття:</w:t>
            </w:r>
          </w:p>
        </w:tc>
        <w:tc>
          <w:tcPr>
            <w:tcW w:w="6860" w:type="dxa"/>
            <w:tcBorders>
              <w:top w:val="nil"/>
              <w:left w:val="nil"/>
              <w:bottom w:val="nil"/>
              <w:right w:val="nil"/>
            </w:tcBorders>
            <w:shd w:val="clear" w:color="auto" w:fill="auto"/>
          </w:tcPr>
          <w:p w14:paraId="4C3FFC60" w14:textId="77777777" w:rsidR="00A42FA2" w:rsidRDefault="00A42FA2" w:rsidP="00C9323A">
            <w:pPr>
              <w:spacing w:line="276" w:lineRule="auto"/>
              <w:jc w:val="both"/>
              <w:rPr>
                <w:szCs w:val="24"/>
              </w:rPr>
            </w:pPr>
            <w:r w:rsidRPr="00A84E7B">
              <w:rPr>
                <w:szCs w:val="24"/>
              </w:rPr>
              <w:t>Всі завдання, передбачені програмою курсу</w:t>
            </w:r>
            <w:r>
              <w:rPr>
                <w:szCs w:val="24"/>
              </w:rPr>
              <w:t>,</w:t>
            </w:r>
            <w:r w:rsidRPr="00A84E7B">
              <w:rPr>
                <w:szCs w:val="24"/>
              </w:rPr>
              <w:t xml:space="preserve"> мають бути виконані своєчасно</w:t>
            </w:r>
            <w:r>
              <w:rPr>
                <w:szCs w:val="24"/>
              </w:rPr>
              <w:t xml:space="preserve"> та у повному обсязі</w:t>
            </w:r>
            <w:r w:rsidRPr="00A84E7B">
              <w:rPr>
                <w:szCs w:val="24"/>
              </w:rPr>
              <w:t xml:space="preserve">.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w:t>
            </w:r>
            <w:r>
              <w:rPr>
                <w:szCs w:val="24"/>
              </w:rPr>
              <w:t>У</w:t>
            </w:r>
            <w:r w:rsidRPr="00A84E7B">
              <w:rPr>
                <w:szCs w:val="24"/>
              </w:rPr>
              <w:t xml:space="preserve"> разі поважної причини (хвороба, академічна мобільність тощо) </w:t>
            </w:r>
            <w:r>
              <w:rPr>
                <w:szCs w:val="24"/>
              </w:rPr>
              <w:t xml:space="preserve">строки </w:t>
            </w:r>
            <w:r w:rsidRPr="00A84E7B">
              <w:rPr>
                <w:szCs w:val="24"/>
              </w:rPr>
              <w:t>можуть бути збільшені за письмовим дозволом декана</w:t>
            </w:r>
            <w:r>
              <w:rPr>
                <w:szCs w:val="24"/>
              </w:rPr>
              <w:t xml:space="preserve"> факультету</w:t>
            </w:r>
            <w:r w:rsidRPr="00A84E7B">
              <w:rPr>
                <w:szCs w:val="24"/>
              </w:rPr>
              <w:t>.</w:t>
            </w:r>
          </w:p>
          <w:p w14:paraId="4DC1CA49" w14:textId="77777777" w:rsidR="00A42FA2" w:rsidRPr="00A84E7B" w:rsidRDefault="00A42FA2" w:rsidP="00C9323A">
            <w:pPr>
              <w:spacing w:line="276" w:lineRule="auto"/>
              <w:jc w:val="both"/>
              <w:rPr>
                <w:szCs w:val="24"/>
              </w:rPr>
            </w:pPr>
          </w:p>
        </w:tc>
      </w:tr>
      <w:tr w:rsidR="00A42FA2" w:rsidRPr="00A84E7B" w14:paraId="5A8F4CF4" w14:textId="77777777" w:rsidTr="00C9323A">
        <w:tblPrEx>
          <w:tblCellMar>
            <w:left w:w="108" w:type="dxa"/>
            <w:right w:w="108" w:type="dxa"/>
          </w:tblCellMar>
        </w:tblPrEx>
        <w:tc>
          <w:tcPr>
            <w:tcW w:w="2892" w:type="dxa"/>
            <w:tcBorders>
              <w:top w:val="nil"/>
              <w:left w:val="nil"/>
              <w:bottom w:val="nil"/>
              <w:right w:val="nil"/>
            </w:tcBorders>
            <w:shd w:val="clear" w:color="auto" w:fill="auto"/>
          </w:tcPr>
          <w:p w14:paraId="5379EF43" w14:textId="77777777" w:rsidR="00A42FA2" w:rsidRPr="00A84E7B" w:rsidRDefault="00A42FA2" w:rsidP="00C9323A">
            <w:pPr>
              <w:rPr>
                <w:i/>
                <w:szCs w:val="24"/>
              </w:rPr>
            </w:pPr>
            <w:r w:rsidRPr="00A84E7B">
              <w:rPr>
                <w:i/>
                <w:szCs w:val="24"/>
              </w:rPr>
              <w:t>Поведінка в аудиторії:</w:t>
            </w:r>
          </w:p>
        </w:tc>
        <w:tc>
          <w:tcPr>
            <w:tcW w:w="6860" w:type="dxa"/>
            <w:tcBorders>
              <w:top w:val="nil"/>
              <w:left w:val="nil"/>
              <w:bottom w:val="nil"/>
              <w:right w:val="nil"/>
            </w:tcBorders>
            <w:shd w:val="clear" w:color="auto" w:fill="auto"/>
          </w:tcPr>
          <w:p w14:paraId="07DCB370" w14:textId="77777777" w:rsidR="00A42FA2" w:rsidRPr="00FC09AA" w:rsidRDefault="00A42FA2" w:rsidP="00C9323A">
            <w:pPr>
              <w:spacing w:line="276" w:lineRule="auto"/>
              <w:jc w:val="both"/>
              <w:rPr>
                <w:szCs w:val="24"/>
              </w:rPr>
            </w:pPr>
            <w:r>
              <w:rPr>
                <w:szCs w:val="24"/>
              </w:rPr>
              <w:t>З</w:t>
            </w:r>
            <w:r w:rsidRPr="00A84E7B">
              <w:rPr>
                <w:szCs w:val="24"/>
              </w:rPr>
              <w:t xml:space="preserve">аняття </w:t>
            </w:r>
            <w:r>
              <w:rPr>
                <w:szCs w:val="24"/>
              </w:rPr>
              <w:t xml:space="preserve">відбуваються відповідно </w:t>
            </w:r>
            <w:r w:rsidRPr="00A84E7B">
              <w:rPr>
                <w:szCs w:val="24"/>
              </w:rPr>
              <w:t xml:space="preserve">до </w:t>
            </w:r>
            <w:r>
              <w:rPr>
                <w:szCs w:val="24"/>
              </w:rPr>
              <w:t xml:space="preserve">чинного </w:t>
            </w:r>
            <w:r w:rsidRPr="00A84E7B">
              <w:rPr>
                <w:szCs w:val="24"/>
              </w:rPr>
              <w:t>розкладу</w:t>
            </w:r>
            <w:r>
              <w:rPr>
                <w:szCs w:val="24"/>
              </w:rPr>
              <w:t xml:space="preserve"> (онлайн чи </w:t>
            </w:r>
            <w:proofErr w:type="spellStart"/>
            <w:r>
              <w:rPr>
                <w:szCs w:val="24"/>
              </w:rPr>
              <w:t>оффлан</w:t>
            </w:r>
            <w:proofErr w:type="spellEnd"/>
            <w:r>
              <w:rPr>
                <w:szCs w:val="24"/>
              </w:rPr>
              <w:t xml:space="preserve">) із дотриманням норм, передбачених </w:t>
            </w:r>
            <w:hyperlink r:id="rId29" w:history="1">
              <w:r w:rsidRPr="00FC09AA">
                <w:rPr>
                  <w:szCs w:val="24"/>
                  <w:shd w:val="clear" w:color="auto" w:fill="FFFFFF" w:themeFill="background1"/>
                </w:rPr>
                <w:t>постанов</w:t>
              </w:r>
              <w:r w:rsidRPr="00FC09AA">
                <w:rPr>
                  <w:rStyle w:val="instancename"/>
                  <w:szCs w:val="24"/>
                  <w:shd w:val="clear" w:color="auto" w:fill="FFFFFF" w:themeFill="background1"/>
                </w:rPr>
                <w:t xml:space="preserve">ою КМУ від 22 липня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FC09AA">
                <w:rPr>
                  <w:rStyle w:val="instancename"/>
                  <w:szCs w:val="24"/>
                  <w:shd w:val="clear" w:color="auto" w:fill="FFFFFF" w:themeFill="background1"/>
                </w:rPr>
                <w:t>коронавірусом</w:t>
              </w:r>
              <w:proofErr w:type="spellEnd"/>
              <w:r w:rsidRPr="00FC09AA">
                <w:rPr>
                  <w:rStyle w:val="instancename"/>
                  <w:szCs w:val="24"/>
                  <w:shd w:val="clear" w:color="auto" w:fill="FFFFFF" w:themeFill="background1"/>
                </w:rPr>
                <w:t xml:space="preserve"> SARS-CoV-2</w:t>
              </w:r>
            </w:hyperlink>
            <w:r w:rsidRPr="00FC09AA">
              <w:rPr>
                <w:szCs w:val="24"/>
                <w:shd w:val="clear" w:color="auto" w:fill="FFFFFF" w:themeFill="background1"/>
              </w:rPr>
              <w:t>.</w:t>
            </w:r>
          </w:p>
          <w:p w14:paraId="38DC77DA" w14:textId="77777777" w:rsidR="00A42FA2" w:rsidRPr="00A84E7B" w:rsidRDefault="00A42FA2" w:rsidP="00C9323A">
            <w:pPr>
              <w:spacing w:line="276" w:lineRule="auto"/>
              <w:jc w:val="both"/>
              <w:rPr>
                <w:szCs w:val="24"/>
              </w:rPr>
            </w:pPr>
            <w:r w:rsidRPr="00A84E7B">
              <w:rPr>
                <w:szCs w:val="24"/>
              </w:rPr>
              <w:t>Під час занять студенти</w:t>
            </w:r>
            <w:r>
              <w:rPr>
                <w:szCs w:val="24"/>
              </w:rPr>
              <w:t xml:space="preserve"> дотримуються правил етичної поведінки та норм локальних актів СНУ ім. </w:t>
            </w:r>
            <w:proofErr w:type="spellStart"/>
            <w:r>
              <w:rPr>
                <w:szCs w:val="24"/>
              </w:rPr>
              <w:t>В.Даля</w:t>
            </w:r>
            <w:proofErr w:type="spellEnd"/>
            <w:r>
              <w:rPr>
                <w:szCs w:val="24"/>
              </w:rPr>
              <w:t>.</w:t>
            </w:r>
          </w:p>
          <w:p w14:paraId="7CEEA774" w14:textId="77777777" w:rsidR="00A42FA2" w:rsidRPr="00A84E7B" w:rsidRDefault="00A42FA2" w:rsidP="00C9323A">
            <w:pPr>
              <w:spacing w:line="276" w:lineRule="auto"/>
              <w:jc w:val="both"/>
              <w:rPr>
                <w:szCs w:val="24"/>
              </w:rPr>
            </w:pPr>
            <w:r w:rsidRPr="00A84E7B">
              <w:rPr>
                <w:szCs w:val="24"/>
              </w:rPr>
              <w:t>Під час контролю знань студенти</w:t>
            </w:r>
            <w:r>
              <w:rPr>
                <w:szCs w:val="24"/>
              </w:rPr>
              <w:t xml:space="preserve"> забороняється використанням мобільних пристроїв.</w:t>
            </w:r>
          </w:p>
          <w:p w14:paraId="6A9B155C" w14:textId="77777777" w:rsidR="00A42FA2" w:rsidRPr="00F0786D" w:rsidRDefault="00A42FA2" w:rsidP="00C9323A">
            <w:pPr>
              <w:spacing w:line="276" w:lineRule="auto"/>
              <w:jc w:val="both"/>
              <w:rPr>
                <w:szCs w:val="24"/>
              </w:rPr>
            </w:pPr>
          </w:p>
        </w:tc>
      </w:tr>
    </w:tbl>
    <w:p w14:paraId="61BFA58A" w14:textId="77777777" w:rsidR="00A42FA2" w:rsidRDefault="00A42FA2" w:rsidP="00B92FBA">
      <w:pPr>
        <w:spacing w:line="276" w:lineRule="auto"/>
        <w:jc w:val="both"/>
      </w:pPr>
    </w:p>
    <w:sectPr w:rsidR="00A42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6C57533"/>
    <w:multiLevelType w:val="hybridMultilevel"/>
    <w:tmpl w:val="56A69DD4"/>
    <w:lvl w:ilvl="0" w:tplc="5774616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6112CC5"/>
    <w:multiLevelType w:val="hybridMultilevel"/>
    <w:tmpl w:val="FE102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8D2680"/>
    <w:multiLevelType w:val="hybridMultilevel"/>
    <w:tmpl w:val="8A8C9CEA"/>
    <w:lvl w:ilvl="0" w:tplc="95C4008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36E3CBF"/>
    <w:multiLevelType w:val="hybridMultilevel"/>
    <w:tmpl w:val="CBF86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6957ED"/>
    <w:multiLevelType w:val="multilevel"/>
    <w:tmpl w:val="C2DC21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E490489"/>
    <w:multiLevelType w:val="hybridMultilevel"/>
    <w:tmpl w:val="C720D3B8"/>
    <w:lvl w:ilvl="0" w:tplc="600AEF52">
      <w:start w:val="1"/>
      <w:numFmt w:val="decimal"/>
      <w:lvlText w:val="%1."/>
      <w:lvlJc w:val="left"/>
      <w:pPr>
        <w:ind w:left="927" w:hanging="360"/>
      </w:pPr>
      <w:rPr>
        <w:rFonts w:hint="default"/>
        <w:sz w:val="24"/>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8" w15:restartNumberingAfterBreak="0">
    <w:nsid w:val="53BF10F1"/>
    <w:multiLevelType w:val="hybridMultilevel"/>
    <w:tmpl w:val="C98236B2"/>
    <w:lvl w:ilvl="0" w:tplc="7D42AE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433204F"/>
    <w:multiLevelType w:val="hybridMultilevel"/>
    <w:tmpl w:val="115A0F08"/>
    <w:lvl w:ilvl="0" w:tplc="ABFA459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78C74DE8"/>
    <w:multiLevelType w:val="hybridMultilevel"/>
    <w:tmpl w:val="E7040B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9E87E50"/>
    <w:multiLevelType w:val="hybridMultilevel"/>
    <w:tmpl w:val="34120812"/>
    <w:lvl w:ilvl="0" w:tplc="17488B62">
      <w:start w:val="1"/>
      <w:numFmt w:val="decimal"/>
      <w:lvlText w:val="%1."/>
      <w:lvlJc w:val="left"/>
      <w:pPr>
        <w:ind w:left="1068" w:hanging="360"/>
      </w:pPr>
      <w:rPr>
        <w:rFonts w:ascii="Times New Roman" w:eastAsia="Times New Roman"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1"/>
  </w:num>
  <w:num w:numId="2">
    <w:abstractNumId w:val="4"/>
  </w:num>
  <w:num w:numId="3">
    <w:abstractNumId w:val="6"/>
  </w:num>
  <w:num w:numId="4">
    <w:abstractNumId w:val="0"/>
  </w:num>
  <w:num w:numId="5">
    <w:abstractNumId w:val="7"/>
  </w:num>
  <w:num w:numId="6">
    <w:abstractNumId w:val="8"/>
  </w:num>
  <w:num w:numId="7">
    <w:abstractNumId w:val="5"/>
  </w:num>
  <w:num w:numId="8">
    <w:abstractNumId w:val="2"/>
  </w:num>
  <w:num w:numId="9">
    <w:abstractNumId w:val="9"/>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A2"/>
    <w:rsid w:val="000204A2"/>
    <w:rsid w:val="000B4C61"/>
    <w:rsid w:val="00173F66"/>
    <w:rsid w:val="00176DA2"/>
    <w:rsid w:val="00181680"/>
    <w:rsid w:val="001E026B"/>
    <w:rsid w:val="0024168A"/>
    <w:rsid w:val="00251701"/>
    <w:rsid w:val="00264D16"/>
    <w:rsid w:val="002B61F2"/>
    <w:rsid w:val="002F0E13"/>
    <w:rsid w:val="003925FB"/>
    <w:rsid w:val="003B7C12"/>
    <w:rsid w:val="003F71AE"/>
    <w:rsid w:val="004560C2"/>
    <w:rsid w:val="0045743E"/>
    <w:rsid w:val="004751F5"/>
    <w:rsid w:val="00503C25"/>
    <w:rsid w:val="00506AF3"/>
    <w:rsid w:val="005374D6"/>
    <w:rsid w:val="005D7DE4"/>
    <w:rsid w:val="00610F79"/>
    <w:rsid w:val="00663FBF"/>
    <w:rsid w:val="006B696C"/>
    <w:rsid w:val="006C4630"/>
    <w:rsid w:val="006F3AF8"/>
    <w:rsid w:val="0070544A"/>
    <w:rsid w:val="007341A7"/>
    <w:rsid w:val="007A3A69"/>
    <w:rsid w:val="007E5BB5"/>
    <w:rsid w:val="00804CB9"/>
    <w:rsid w:val="00817187"/>
    <w:rsid w:val="00817624"/>
    <w:rsid w:val="00825F6B"/>
    <w:rsid w:val="00863762"/>
    <w:rsid w:val="00872F5C"/>
    <w:rsid w:val="009E4E6C"/>
    <w:rsid w:val="00A42FA2"/>
    <w:rsid w:val="00A8694E"/>
    <w:rsid w:val="00A91AFB"/>
    <w:rsid w:val="00B1563E"/>
    <w:rsid w:val="00B16FCA"/>
    <w:rsid w:val="00B92FBA"/>
    <w:rsid w:val="00BF43E7"/>
    <w:rsid w:val="00C7222E"/>
    <w:rsid w:val="00CC69E9"/>
    <w:rsid w:val="00CC75F6"/>
    <w:rsid w:val="00CF3105"/>
    <w:rsid w:val="00DE6B49"/>
    <w:rsid w:val="00E33E0D"/>
    <w:rsid w:val="00E87CA1"/>
    <w:rsid w:val="00EC6A2C"/>
    <w:rsid w:val="00ED04FC"/>
    <w:rsid w:val="00FC7CE8"/>
    <w:rsid w:val="00FD5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74B2"/>
  <w15:chartTrackingRefBased/>
  <w15:docId w15:val="{8293904C-AF28-47BC-9272-C6579375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FA2"/>
    <w:pPr>
      <w:spacing w:after="0" w:line="240" w:lineRule="auto"/>
    </w:pPr>
    <w:rPr>
      <w:rFonts w:ascii="Times New Roman" w:eastAsia="Times New Roman" w:hAnsi="Times New Roman" w:cs="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FA2"/>
    <w:pPr>
      <w:ind w:left="720"/>
      <w:contextualSpacing/>
    </w:pPr>
  </w:style>
  <w:style w:type="paragraph" w:styleId="a4">
    <w:name w:val="Body Text"/>
    <w:basedOn w:val="a"/>
    <w:link w:val="a5"/>
    <w:rsid w:val="00A42FA2"/>
    <w:pPr>
      <w:ind w:firstLine="709"/>
      <w:jc w:val="both"/>
    </w:pPr>
    <w:rPr>
      <w:lang w:val="ru-RU"/>
    </w:rPr>
  </w:style>
  <w:style w:type="character" w:customStyle="1" w:styleId="a5">
    <w:name w:val="Основной текст Знак"/>
    <w:basedOn w:val="a0"/>
    <w:link w:val="a4"/>
    <w:rsid w:val="00A42FA2"/>
    <w:rPr>
      <w:rFonts w:ascii="Times New Roman" w:eastAsia="Times New Roman" w:hAnsi="Times New Roman" w:cs="Times New Roman"/>
      <w:sz w:val="24"/>
      <w:szCs w:val="20"/>
      <w:lang w:val="ru-RU"/>
    </w:rPr>
  </w:style>
  <w:style w:type="character" w:customStyle="1" w:styleId="4">
    <w:name w:val="Основной текст (4)_"/>
    <w:basedOn w:val="a0"/>
    <w:link w:val="40"/>
    <w:locked/>
    <w:rsid w:val="00A42FA2"/>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A42FA2"/>
    <w:pPr>
      <w:widowControl w:val="0"/>
      <w:shd w:val="clear" w:color="auto" w:fill="FFFFFF"/>
      <w:spacing w:before="180" w:after="60" w:line="0" w:lineRule="atLeast"/>
      <w:jc w:val="both"/>
    </w:pPr>
    <w:rPr>
      <w:b/>
      <w:bCs/>
      <w:sz w:val="28"/>
      <w:szCs w:val="28"/>
    </w:rPr>
  </w:style>
  <w:style w:type="character" w:customStyle="1" w:styleId="41">
    <w:name w:val="Основной текст (4) + Не полужирный"/>
    <w:basedOn w:val="4"/>
    <w:rsid w:val="00A42FA2"/>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apple-converted-space">
    <w:name w:val="apple-converted-space"/>
    <w:rsid w:val="00A42FA2"/>
  </w:style>
  <w:style w:type="character" w:styleId="a6">
    <w:name w:val="Hyperlink"/>
    <w:basedOn w:val="a0"/>
    <w:rsid w:val="00A42FA2"/>
    <w:rPr>
      <w:color w:val="0066CC"/>
      <w:u w:val="single"/>
    </w:rPr>
  </w:style>
  <w:style w:type="character" w:customStyle="1" w:styleId="2">
    <w:name w:val="Основной текст (2)_"/>
    <w:basedOn w:val="a0"/>
    <w:link w:val="20"/>
    <w:rsid w:val="00A42FA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42FA2"/>
    <w:pPr>
      <w:widowControl w:val="0"/>
      <w:shd w:val="clear" w:color="auto" w:fill="FFFFFF"/>
      <w:spacing w:before="180" w:line="322" w:lineRule="exact"/>
      <w:ind w:hanging="360"/>
    </w:pPr>
    <w:rPr>
      <w:sz w:val="28"/>
      <w:szCs w:val="28"/>
    </w:rPr>
  </w:style>
  <w:style w:type="character" w:customStyle="1" w:styleId="instancename">
    <w:name w:val="instancename"/>
    <w:basedOn w:val="a0"/>
    <w:rsid w:val="00A42FA2"/>
  </w:style>
  <w:style w:type="paragraph" w:styleId="a7">
    <w:name w:val="Block Text"/>
    <w:basedOn w:val="a"/>
    <w:uiPriority w:val="99"/>
    <w:semiHidden/>
    <w:unhideWhenUsed/>
    <w:rsid w:val="000204A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a8">
    <w:name w:val="Unresolved Mention"/>
    <w:basedOn w:val="a0"/>
    <w:uiPriority w:val="99"/>
    <w:semiHidden/>
    <w:unhideWhenUsed/>
    <w:rsid w:val="00610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idenko@snu.edu.ua" TargetMode="External"/><Relationship Id="rId13" Type="http://schemas.openxmlformats.org/officeDocument/2006/relationships/hyperlink" Target="http://dzmi.informjust.ua/home/index" TargetMode="External"/><Relationship Id="rId18" Type="http://schemas.openxmlformats.org/officeDocument/2006/relationships/hyperlink" Target="http://irc.gov.ua/ua/Poshuk-v-YeLR.html" TargetMode="External"/><Relationship Id="rId26" Type="http://schemas.openxmlformats.org/officeDocument/2006/relationships/hyperlink" Target="http://rgo.informjust.ua/" TargetMode="External"/><Relationship Id="rId3" Type="http://schemas.openxmlformats.org/officeDocument/2006/relationships/settings" Target="settings.xml"/><Relationship Id="rId21" Type="http://schemas.openxmlformats.org/officeDocument/2006/relationships/hyperlink" Target="https://osvita.net/ua/checkdoc/" TargetMode="External"/><Relationship Id="rId7" Type="http://schemas.openxmlformats.org/officeDocument/2006/relationships/hyperlink" Target="mailto:skupinskij@snu.edu.ua" TargetMode="External"/><Relationship Id="rId12" Type="http://schemas.openxmlformats.org/officeDocument/2006/relationships/hyperlink" Target="https://cabinet.sfs.gov.ua/registers" TargetMode="External"/><Relationship Id="rId17" Type="http://schemas.openxmlformats.org/officeDocument/2006/relationships/hyperlink" Target="https://usr.minjust.gov.ua/" TargetMode="External"/><Relationship Id="rId25" Type="http://schemas.openxmlformats.org/officeDocument/2006/relationships/hyperlink" Target="http://map.land.gov.ua/kadastrova-karta" TargetMode="External"/><Relationship Id="rId2" Type="http://schemas.openxmlformats.org/officeDocument/2006/relationships/styles" Target="styles.xml"/><Relationship Id="rId16" Type="http://schemas.openxmlformats.org/officeDocument/2006/relationships/hyperlink" Target="http://www.reyestr.court.gov.ua/" TargetMode="External"/><Relationship Id="rId20" Type="http://schemas.openxmlformats.org/officeDocument/2006/relationships/hyperlink" Target="http://e-resurs.gov.ua/" TargetMode="External"/><Relationship Id="rId29" Type="http://schemas.openxmlformats.org/officeDocument/2006/relationships/hyperlink" Target="https://moodle.snu.edu.ua/mod/url/view.php?id=152671" TargetMode="External"/><Relationship Id="rId1" Type="http://schemas.openxmlformats.org/officeDocument/2006/relationships/numbering" Target="numbering.xml"/><Relationship Id="rId6" Type="http://schemas.openxmlformats.org/officeDocument/2006/relationships/hyperlink" Target="mailto:kaplina@snu.edu.ua" TargetMode="External"/><Relationship Id="rId11" Type="http://schemas.openxmlformats.org/officeDocument/2006/relationships/hyperlink" Target="http://nomerorg.company/allukraina/" TargetMode="External"/><Relationship Id="rId24" Type="http://schemas.openxmlformats.org/officeDocument/2006/relationships/hyperlink" Target="http://services.ukrposhta.com/postindex_new/" TargetMode="External"/><Relationship Id="rId5" Type="http://schemas.openxmlformats.org/officeDocument/2006/relationships/image" Target="media/image1.png"/><Relationship Id="rId15" Type="http://schemas.openxmlformats.org/officeDocument/2006/relationships/hyperlink" Target="http://data.gov.ua/" TargetMode="External"/><Relationship Id="rId23" Type="http://schemas.openxmlformats.org/officeDocument/2006/relationships/hyperlink" Target="http://www.sdfm.gov.ua/articles.php?cat_id=126&amp;lang=uk" TargetMode="External"/><Relationship Id="rId28" Type="http://schemas.openxmlformats.org/officeDocument/2006/relationships/hyperlink" Target="https://cbd.mtibu.kiev.ua/Login.aspx?ReturnUrl=%2fMTSBU_Pages%2fTree.aspx" TargetMode="External"/><Relationship Id="rId10" Type="http://schemas.openxmlformats.org/officeDocument/2006/relationships/hyperlink" Target="http://zakon4.rada.gov.ua/laws" TargetMode="External"/><Relationship Id="rId19" Type="http://schemas.openxmlformats.org/officeDocument/2006/relationships/hyperlink" Target="http://rgf.informjust.ua/home/inde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mida.gov.ua/about" TargetMode="External"/><Relationship Id="rId14" Type="http://schemas.openxmlformats.org/officeDocument/2006/relationships/hyperlink" Target="http://email.court.gov.ua/search" TargetMode="External"/><Relationship Id="rId22" Type="http://schemas.openxmlformats.org/officeDocument/2006/relationships/hyperlink" Target="http://www.ucrf.gov.ua/perevirka-imei-2/" TargetMode="External"/><Relationship Id="rId27" Type="http://schemas.openxmlformats.org/officeDocument/2006/relationships/hyperlink" Target="http://irc.gov.ua/ua/reestr_rdd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3765</Words>
  <Characters>21467</Characters>
  <Application>Microsoft Office Word</Application>
  <DocSecurity>0</DocSecurity>
  <Lines>178</Lines>
  <Paragraphs>50</Paragraphs>
  <ScaleCrop>false</ScaleCrop>
  <Company/>
  <LinksUpToDate>false</LinksUpToDate>
  <CharactersWithSpaces>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Гніденко Вікторія Ігорівна</dc:creator>
  <cp:keywords/>
  <dc:description/>
  <cp:lastModifiedBy>Volodymyr Zinchenko</cp:lastModifiedBy>
  <cp:revision>2</cp:revision>
  <dcterms:created xsi:type="dcterms:W3CDTF">2020-11-27T11:13:00Z</dcterms:created>
  <dcterms:modified xsi:type="dcterms:W3CDTF">2020-11-27T11:13:00Z</dcterms:modified>
</cp:coreProperties>
</file>