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290"/>
        <w:gridCol w:w="3309"/>
        <w:gridCol w:w="3586"/>
      </w:tblGrid>
      <w:tr w:rsidR="00BD4263" w:rsidRPr="00A604E4" w:rsidTr="009E15B5">
        <w:trPr>
          <w:trHeight w:val="326"/>
        </w:trPr>
        <w:tc>
          <w:tcPr>
            <w:tcW w:w="6599" w:type="dxa"/>
            <w:gridSpan w:val="2"/>
            <w:tcBorders>
              <w:top w:val="nil"/>
              <w:left w:val="nil"/>
              <w:bottom w:val="nil"/>
              <w:right w:val="nil"/>
            </w:tcBorders>
            <w:shd w:val="clear" w:color="auto" w:fill="auto"/>
          </w:tcPr>
          <w:p w:rsidR="00BD4263" w:rsidRPr="00A604E4" w:rsidRDefault="00BD4263" w:rsidP="009E15B5">
            <w:pPr>
              <w:spacing w:line="276" w:lineRule="auto"/>
              <w:jc w:val="both"/>
              <w:rPr>
                <w:szCs w:val="24"/>
              </w:rPr>
            </w:pPr>
            <w:proofErr w:type="spellStart"/>
            <w:r w:rsidRPr="00A604E4">
              <w:rPr>
                <w:szCs w:val="24"/>
              </w:rPr>
              <w:t>Силабус</w:t>
            </w:r>
            <w:proofErr w:type="spellEnd"/>
            <w:r w:rsidRPr="00A604E4">
              <w:rPr>
                <w:szCs w:val="24"/>
              </w:rPr>
              <w:t xml:space="preserve"> курсу: </w:t>
            </w:r>
          </w:p>
        </w:tc>
        <w:tc>
          <w:tcPr>
            <w:tcW w:w="3586" w:type="dxa"/>
            <w:vMerge w:val="restart"/>
            <w:tcBorders>
              <w:top w:val="nil"/>
              <w:left w:val="nil"/>
              <w:bottom w:val="nil"/>
              <w:right w:val="nil"/>
            </w:tcBorders>
            <w:shd w:val="clear" w:color="auto" w:fill="auto"/>
          </w:tcPr>
          <w:p w:rsidR="00BD4263" w:rsidRPr="00A604E4" w:rsidRDefault="00BD4263" w:rsidP="009E15B5">
            <w:pPr>
              <w:spacing w:line="276" w:lineRule="auto"/>
              <w:jc w:val="both"/>
              <w:rPr>
                <w:szCs w:val="24"/>
              </w:rPr>
            </w:pPr>
            <w:r w:rsidRPr="00A604E4">
              <w:rPr>
                <w:noProof/>
                <w:szCs w:val="24"/>
                <w:lang w:val="ru-RU" w:eastAsia="ru-RU"/>
              </w:rPr>
              <w:drawing>
                <wp:inline distT="0" distB="0" distL="0" distR="0">
                  <wp:extent cx="2047875" cy="1162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7867" t="9317" r="7343" b="14552"/>
                          <a:stretch>
                            <a:fillRect/>
                          </a:stretch>
                        </pic:blipFill>
                        <pic:spPr bwMode="auto">
                          <a:xfrm>
                            <a:off x="0" y="0"/>
                            <a:ext cx="2047875" cy="1162050"/>
                          </a:xfrm>
                          <a:prstGeom prst="rect">
                            <a:avLst/>
                          </a:prstGeom>
                          <a:noFill/>
                          <a:ln>
                            <a:noFill/>
                          </a:ln>
                        </pic:spPr>
                      </pic:pic>
                    </a:graphicData>
                  </a:graphic>
                </wp:inline>
              </w:drawing>
            </w:r>
          </w:p>
        </w:tc>
      </w:tr>
      <w:tr w:rsidR="00BD4263" w:rsidRPr="00A604E4" w:rsidTr="009E15B5">
        <w:trPr>
          <w:trHeight w:val="1742"/>
        </w:trPr>
        <w:tc>
          <w:tcPr>
            <w:tcW w:w="6599" w:type="dxa"/>
            <w:gridSpan w:val="2"/>
            <w:tcBorders>
              <w:top w:val="nil"/>
              <w:left w:val="nil"/>
              <w:bottom w:val="nil"/>
              <w:right w:val="nil"/>
            </w:tcBorders>
            <w:shd w:val="clear" w:color="auto" w:fill="auto"/>
            <w:vAlign w:val="center"/>
          </w:tcPr>
          <w:p w:rsidR="00830D65" w:rsidRPr="00830D65" w:rsidRDefault="00830D65" w:rsidP="00830D65">
            <w:pPr>
              <w:autoSpaceDE w:val="0"/>
              <w:autoSpaceDN w:val="0"/>
              <w:adjustRightInd w:val="0"/>
              <w:rPr>
                <w:rFonts w:eastAsiaTheme="minorHAnsi"/>
                <w:color w:val="000000"/>
                <w:szCs w:val="24"/>
                <w:lang w:val="ru-RU"/>
              </w:rPr>
            </w:pPr>
          </w:p>
          <w:p w:rsidR="00BD4263" w:rsidRPr="00830D65" w:rsidRDefault="00830D65" w:rsidP="00830D65">
            <w:pPr>
              <w:spacing w:line="276" w:lineRule="auto"/>
              <w:jc w:val="center"/>
              <w:rPr>
                <w:b/>
                <w:sz w:val="28"/>
                <w:szCs w:val="28"/>
              </w:rPr>
            </w:pPr>
            <w:r w:rsidRPr="00830D65">
              <w:rPr>
                <w:rFonts w:eastAsiaTheme="minorHAnsi"/>
                <w:b/>
                <w:bCs/>
                <w:color w:val="000000"/>
                <w:sz w:val="28"/>
                <w:szCs w:val="28"/>
              </w:rPr>
              <w:t>Психологічні основи профорієнтації та підбору кадрів</w:t>
            </w:r>
          </w:p>
        </w:tc>
        <w:tc>
          <w:tcPr>
            <w:tcW w:w="3586" w:type="dxa"/>
            <w:vMerge/>
            <w:tcBorders>
              <w:top w:val="nil"/>
              <w:left w:val="nil"/>
              <w:bottom w:val="nil"/>
              <w:right w:val="nil"/>
            </w:tcBorders>
            <w:shd w:val="clear" w:color="auto" w:fill="auto"/>
          </w:tcPr>
          <w:p w:rsidR="00BD4263" w:rsidRPr="00A604E4" w:rsidRDefault="00BD4263" w:rsidP="009E15B5">
            <w:pPr>
              <w:spacing w:line="276" w:lineRule="auto"/>
              <w:jc w:val="both"/>
              <w:rPr>
                <w:szCs w:val="24"/>
                <w:lang w:eastAsia="uk-UA"/>
              </w:rPr>
            </w:pPr>
          </w:p>
        </w:tc>
      </w:tr>
      <w:tr w:rsidR="00BD4263" w:rsidRPr="00A604E4" w:rsidTr="009E15B5">
        <w:trPr>
          <w:trHeight w:val="326"/>
        </w:trPr>
        <w:tc>
          <w:tcPr>
            <w:tcW w:w="3290" w:type="dxa"/>
            <w:tcBorders>
              <w:top w:val="nil"/>
              <w:left w:val="nil"/>
              <w:bottom w:val="nil"/>
              <w:right w:val="nil"/>
            </w:tcBorders>
            <w:shd w:val="clear" w:color="auto" w:fill="auto"/>
            <w:vAlign w:val="center"/>
          </w:tcPr>
          <w:p w:rsidR="00BD4263" w:rsidRPr="00A604E4" w:rsidRDefault="00BD4263" w:rsidP="009E15B5">
            <w:pPr>
              <w:rPr>
                <w:b/>
                <w:i/>
                <w:szCs w:val="24"/>
              </w:rPr>
            </w:pPr>
            <w:r w:rsidRPr="00A604E4">
              <w:rPr>
                <w:b/>
                <w:i/>
                <w:szCs w:val="24"/>
              </w:rPr>
              <w:t>Ступінь вищої освіти:</w:t>
            </w:r>
          </w:p>
        </w:tc>
        <w:tc>
          <w:tcPr>
            <w:tcW w:w="6895" w:type="dxa"/>
            <w:gridSpan w:val="2"/>
            <w:tcBorders>
              <w:top w:val="nil"/>
              <w:left w:val="nil"/>
              <w:bottom w:val="single" w:sz="4" w:space="0" w:color="auto"/>
              <w:right w:val="nil"/>
            </w:tcBorders>
            <w:shd w:val="clear" w:color="auto" w:fill="auto"/>
            <w:vAlign w:val="center"/>
          </w:tcPr>
          <w:p w:rsidR="00BD4263" w:rsidRPr="00097467" w:rsidRDefault="00BD4263" w:rsidP="009E15B5">
            <w:pPr>
              <w:spacing w:line="276" w:lineRule="auto"/>
              <w:rPr>
                <w:szCs w:val="24"/>
                <w:lang w:val="ru-RU"/>
              </w:rPr>
            </w:pPr>
            <w:r>
              <w:rPr>
                <w:szCs w:val="24"/>
                <w:lang w:val="ru-RU"/>
              </w:rPr>
              <w:t>Бакалавр</w:t>
            </w:r>
          </w:p>
        </w:tc>
      </w:tr>
      <w:tr w:rsidR="00BD4263" w:rsidRPr="00A604E4" w:rsidTr="009E15B5">
        <w:trPr>
          <w:trHeight w:val="326"/>
        </w:trPr>
        <w:tc>
          <w:tcPr>
            <w:tcW w:w="3290" w:type="dxa"/>
            <w:tcBorders>
              <w:top w:val="nil"/>
              <w:left w:val="nil"/>
              <w:bottom w:val="nil"/>
              <w:right w:val="nil"/>
            </w:tcBorders>
            <w:shd w:val="clear" w:color="auto" w:fill="auto"/>
            <w:vAlign w:val="center"/>
          </w:tcPr>
          <w:p w:rsidR="00BD4263" w:rsidRPr="00A604E4" w:rsidRDefault="00BD4263" w:rsidP="009E15B5">
            <w:pPr>
              <w:rPr>
                <w:b/>
                <w:i/>
                <w:szCs w:val="24"/>
              </w:rPr>
            </w:pPr>
            <w:r w:rsidRPr="00A604E4">
              <w:rPr>
                <w:b/>
                <w:i/>
                <w:szCs w:val="24"/>
              </w:rPr>
              <w:t xml:space="preserve">Спеціальність: </w:t>
            </w:r>
          </w:p>
        </w:tc>
        <w:tc>
          <w:tcPr>
            <w:tcW w:w="6895" w:type="dxa"/>
            <w:gridSpan w:val="2"/>
            <w:tcBorders>
              <w:top w:val="single" w:sz="4" w:space="0" w:color="auto"/>
              <w:left w:val="nil"/>
              <w:bottom w:val="single" w:sz="4" w:space="0" w:color="auto"/>
              <w:right w:val="nil"/>
            </w:tcBorders>
            <w:shd w:val="clear" w:color="auto" w:fill="auto"/>
            <w:vAlign w:val="center"/>
          </w:tcPr>
          <w:p w:rsidR="00BD4263" w:rsidRPr="00A604E4" w:rsidRDefault="00BD4263" w:rsidP="009E15B5">
            <w:pPr>
              <w:spacing w:line="276" w:lineRule="auto"/>
              <w:rPr>
                <w:szCs w:val="24"/>
              </w:rPr>
            </w:pPr>
            <w:r>
              <w:rPr>
                <w:szCs w:val="24"/>
              </w:rPr>
              <w:t>053 «Психологія»</w:t>
            </w:r>
          </w:p>
        </w:tc>
      </w:tr>
      <w:tr w:rsidR="00BD4263" w:rsidRPr="00A604E4" w:rsidTr="009E15B5">
        <w:trPr>
          <w:trHeight w:val="326"/>
        </w:trPr>
        <w:tc>
          <w:tcPr>
            <w:tcW w:w="3290" w:type="dxa"/>
            <w:tcBorders>
              <w:top w:val="nil"/>
              <w:left w:val="nil"/>
              <w:bottom w:val="nil"/>
              <w:right w:val="nil"/>
            </w:tcBorders>
            <w:shd w:val="clear" w:color="auto" w:fill="auto"/>
            <w:vAlign w:val="center"/>
          </w:tcPr>
          <w:p w:rsidR="00BD4263" w:rsidRPr="00A604E4" w:rsidRDefault="00BD4263" w:rsidP="009E15B5">
            <w:pPr>
              <w:rPr>
                <w:b/>
                <w:i/>
                <w:szCs w:val="24"/>
              </w:rPr>
            </w:pPr>
            <w:r w:rsidRPr="00A604E4">
              <w:rPr>
                <w:b/>
                <w:i/>
                <w:szCs w:val="24"/>
              </w:rPr>
              <w:t>Рік підготовки:</w:t>
            </w:r>
          </w:p>
        </w:tc>
        <w:tc>
          <w:tcPr>
            <w:tcW w:w="6895" w:type="dxa"/>
            <w:gridSpan w:val="2"/>
            <w:tcBorders>
              <w:top w:val="single" w:sz="4" w:space="0" w:color="auto"/>
              <w:left w:val="nil"/>
              <w:bottom w:val="single" w:sz="4" w:space="0" w:color="auto"/>
              <w:right w:val="nil"/>
            </w:tcBorders>
            <w:shd w:val="clear" w:color="auto" w:fill="auto"/>
            <w:vAlign w:val="center"/>
          </w:tcPr>
          <w:p w:rsidR="00BD4263" w:rsidRPr="00A604E4" w:rsidRDefault="00617E9C" w:rsidP="009E15B5">
            <w:pPr>
              <w:spacing w:line="276" w:lineRule="auto"/>
              <w:rPr>
                <w:szCs w:val="24"/>
              </w:rPr>
            </w:pPr>
            <w:r>
              <w:rPr>
                <w:szCs w:val="24"/>
              </w:rPr>
              <w:t>3</w:t>
            </w:r>
          </w:p>
        </w:tc>
      </w:tr>
      <w:tr w:rsidR="00BD4263" w:rsidRPr="00A604E4" w:rsidTr="009E15B5">
        <w:trPr>
          <w:trHeight w:val="326"/>
        </w:trPr>
        <w:tc>
          <w:tcPr>
            <w:tcW w:w="3290" w:type="dxa"/>
            <w:tcBorders>
              <w:top w:val="nil"/>
              <w:left w:val="nil"/>
              <w:bottom w:val="nil"/>
              <w:right w:val="nil"/>
            </w:tcBorders>
            <w:shd w:val="clear" w:color="auto" w:fill="auto"/>
            <w:vAlign w:val="center"/>
          </w:tcPr>
          <w:p w:rsidR="00BD4263" w:rsidRPr="00A604E4" w:rsidRDefault="00BD4263" w:rsidP="009E15B5">
            <w:pPr>
              <w:rPr>
                <w:b/>
                <w:i/>
                <w:szCs w:val="24"/>
              </w:rPr>
            </w:pPr>
            <w:r w:rsidRPr="00A604E4">
              <w:rPr>
                <w:b/>
                <w:i/>
                <w:szCs w:val="24"/>
              </w:rPr>
              <w:t>Семестр викладання:</w:t>
            </w:r>
          </w:p>
        </w:tc>
        <w:tc>
          <w:tcPr>
            <w:tcW w:w="6895" w:type="dxa"/>
            <w:gridSpan w:val="2"/>
            <w:tcBorders>
              <w:top w:val="single" w:sz="4" w:space="0" w:color="auto"/>
              <w:left w:val="nil"/>
              <w:bottom w:val="single" w:sz="4" w:space="0" w:color="auto"/>
              <w:right w:val="nil"/>
            </w:tcBorders>
            <w:shd w:val="clear" w:color="auto" w:fill="auto"/>
            <w:vAlign w:val="center"/>
          </w:tcPr>
          <w:p w:rsidR="00BD4263" w:rsidRPr="00617E9C" w:rsidRDefault="00617E9C" w:rsidP="009E15B5">
            <w:pPr>
              <w:spacing w:line="276" w:lineRule="auto"/>
              <w:rPr>
                <w:szCs w:val="24"/>
              </w:rPr>
            </w:pPr>
            <w:r w:rsidRPr="00617E9C">
              <w:rPr>
                <w:szCs w:val="24"/>
              </w:rPr>
              <w:t>осінній</w:t>
            </w:r>
            <w:bookmarkStart w:id="0" w:name="_GoBack"/>
            <w:bookmarkEnd w:id="0"/>
          </w:p>
        </w:tc>
      </w:tr>
      <w:tr w:rsidR="00BD4263" w:rsidRPr="00A604E4" w:rsidTr="009E15B5">
        <w:trPr>
          <w:trHeight w:val="326"/>
        </w:trPr>
        <w:tc>
          <w:tcPr>
            <w:tcW w:w="3290" w:type="dxa"/>
            <w:tcBorders>
              <w:top w:val="nil"/>
              <w:left w:val="nil"/>
              <w:bottom w:val="nil"/>
              <w:right w:val="nil"/>
            </w:tcBorders>
            <w:shd w:val="clear" w:color="auto" w:fill="auto"/>
            <w:vAlign w:val="center"/>
          </w:tcPr>
          <w:p w:rsidR="00BD4263" w:rsidRPr="00A604E4" w:rsidRDefault="00BD4263" w:rsidP="009E15B5">
            <w:pPr>
              <w:rPr>
                <w:b/>
                <w:i/>
                <w:szCs w:val="24"/>
              </w:rPr>
            </w:pPr>
            <w:r w:rsidRPr="00A604E4">
              <w:rPr>
                <w:b/>
                <w:i/>
                <w:szCs w:val="24"/>
              </w:rPr>
              <w:t>Кількість кредитів ЄКТС:</w:t>
            </w:r>
          </w:p>
        </w:tc>
        <w:tc>
          <w:tcPr>
            <w:tcW w:w="6895" w:type="dxa"/>
            <w:gridSpan w:val="2"/>
            <w:tcBorders>
              <w:top w:val="single" w:sz="4" w:space="0" w:color="auto"/>
              <w:left w:val="nil"/>
              <w:bottom w:val="single" w:sz="4" w:space="0" w:color="auto"/>
              <w:right w:val="nil"/>
            </w:tcBorders>
            <w:shd w:val="clear" w:color="auto" w:fill="auto"/>
            <w:vAlign w:val="center"/>
          </w:tcPr>
          <w:p w:rsidR="00BD4263" w:rsidRPr="00A604E4" w:rsidRDefault="00BD4263" w:rsidP="009E15B5">
            <w:pPr>
              <w:spacing w:line="276" w:lineRule="auto"/>
              <w:rPr>
                <w:szCs w:val="24"/>
              </w:rPr>
            </w:pPr>
            <w:r>
              <w:rPr>
                <w:szCs w:val="24"/>
              </w:rPr>
              <w:t>5</w:t>
            </w:r>
            <w:r w:rsidRPr="00A604E4">
              <w:rPr>
                <w:szCs w:val="24"/>
              </w:rPr>
              <w:t>.0</w:t>
            </w:r>
          </w:p>
        </w:tc>
      </w:tr>
      <w:tr w:rsidR="00BD4263" w:rsidRPr="00A604E4" w:rsidTr="009E15B5">
        <w:trPr>
          <w:trHeight w:val="326"/>
        </w:trPr>
        <w:tc>
          <w:tcPr>
            <w:tcW w:w="3290" w:type="dxa"/>
            <w:tcBorders>
              <w:top w:val="nil"/>
              <w:left w:val="nil"/>
              <w:bottom w:val="nil"/>
              <w:right w:val="nil"/>
            </w:tcBorders>
            <w:shd w:val="clear" w:color="auto" w:fill="auto"/>
            <w:vAlign w:val="center"/>
          </w:tcPr>
          <w:p w:rsidR="00BD4263" w:rsidRPr="00A604E4" w:rsidRDefault="00BD4263" w:rsidP="009E15B5">
            <w:pPr>
              <w:rPr>
                <w:b/>
                <w:i/>
                <w:szCs w:val="24"/>
              </w:rPr>
            </w:pPr>
            <w:r w:rsidRPr="00A604E4">
              <w:rPr>
                <w:b/>
                <w:i/>
                <w:szCs w:val="24"/>
              </w:rPr>
              <w:t>Мова(-и) викладання:</w:t>
            </w:r>
          </w:p>
        </w:tc>
        <w:tc>
          <w:tcPr>
            <w:tcW w:w="6895" w:type="dxa"/>
            <w:gridSpan w:val="2"/>
            <w:tcBorders>
              <w:top w:val="single" w:sz="4" w:space="0" w:color="auto"/>
              <w:left w:val="nil"/>
              <w:bottom w:val="single" w:sz="4" w:space="0" w:color="auto"/>
              <w:right w:val="nil"/>
            </w:tcBorders>
            <w:shd w:val="clear" w:color="auto" w:fill="auto"/>
            <w:vAlign w:val="center"/>
          </w:tcPr>
          <w:p w:rsidR="00BD4263" w:rsidRPr="00A604E4" w:rsidRDefault="00BD4263" w:rsidP="009E15B5">
            <w:pPr>
              <w:spacing w:line="276" w:lineRule="auto"/>
              <w:rPr>
                <w:szCs w:val="24"/>
              </w:rPr>
            </w:pPr>
            <w:r w:rsidRPr="00A604E4">
              <w:rPr>
                <w:szCs w:val="24"/>
              </w:rPr>
              <w:t>українська</w:t>
            </w:r>
          </w:p>
        </w:tc>
      </w:tr>
      <w:tr w:rsidR="00BD4263" w:rsidRPr="00A604E4" w:rsidTr="009E15B5">
        <w:trPr>
          <w:trHeight w:val="302"/>
        </w:trPr>
        <w:tc>
          <w:tcPr>
            <w:tcW w:w="3290" w:type="dxa"/>
            <w:tcBorders>
              <w:top w:val="nil"/>
              <w:left w:val="nil"/>
              <w:bottom w:val="nil"/>
              <w:right w:val="nil"/>
            </w:tcBorders>
            <w:shd w:val="clear" w:color="auto" w:fill="auto"/>
            <w:vAlign w:val="center"/>
          </w:tcPr>
          <w:p w:rsidR="00BD4263" w:rsidRPr="00A604E4" w:rsidRDefault="00BD4263" w:rsidP="009E15B5">
            <w:pPr>
              <w:rPr>
                <w:b/>
                <w:i/>
                <w:szCs w:val="24"/>
              </w:rPr>
            </w:pPr>
            <w:r w:rsidRPr="00A604E4">
              <w:rPr>
                <w:b/>
                <w:i/>
                <w:szCs w:val="24"/>
              </w:rPr>
              <w:t>Вид семестрового контролю</w:t>
            </w:r>
          </w:p>
        </w:tc>
        <w:tc>
          <w:tcPr>
            <w:tcW w:w="6895" w:type="dxa"/>
            <w:gridSpan w:val="2"/>
            <w:tcBorders>
              <w:top w:val="single" w:sz="4" w:space="0" w:color="auto"/>
              <w:left w:val="nil"/>
              <w:bottom w:val="single" w:sz="4" w:space="0" w:color="auto"/>
              <w:right w:val="nil"/>
            </w:tcBorders>
            <w:shd w:val="clear" w:color="auto" w:fill="auto"/>
            <w:vAlign w:val="bottom"/>
          </w:tcPr>
          <w:p w:rsidR="00BD4263" w:rsidRPr="00A604E4" w:rsidRDefault="00B26765" w:rsidP="009E15B5">
            <w:pPr>
              <w:rPr>
                <w:szCs w:val="24"/>
              </w:rPr>
            </w:pPr>
            <w:r>
              <w:rPr>
                <w:szCs w:val="24"/>
              </w:rPr>
              <w:t>з</w:t>
            </w:r>
            <w:r w:rsidR="00BD4263">
              <w:rPr>
                <w:szCs w:val="24"/>
              </w:rPr>
              <w:t>алік</w:t>
            </w:r>
          </w:p>
        </w:tc>
      </w:tr>
    </w:tbl>
    <w:p w:rsidR="00BD4263" w:rsidRPr="00A604E4" w:rsidRDefault="00BD4263" w:rsidP="00BD4263">
      <w:pPr>
        <w:jc w:val="both"/>
        <w:rPr>
          <w:sz w:val="2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315"/>
        <w:gridCol w:w="280"/>
        <w:gridCol w:w="2087"/>
        <w:gridCol w:w="280"/>
        <w:gridCol w:w="1369"/>
        <w:gridCol w:w="736"/>
        <w:gridCol w:w="279"/>
        <w:gridCol w:w="2860"/>
      </w:tblGrid>
      <w:tr w:rsidR="00BD4263" w:rsidRPr="00A604E4" w:rsidTr="009E15B5">
        <w:tc>
          <w:tcPr>
            <w:tcW w:w="6331" w:type="dxa"/>
            <w:gridSpan w:val="5"/>
            <w:tcBorders>
              <w:top w:val="nil"/>
              <w:left w:val="nil"/>
              <w:bottom w:val="nil"/>
              <w:right w:val="nil"/>
            </w:tcBorders>
            <w:shd w:val="clear" w:color="auto" w:fill="auto"/>
          </w:tcPr>
          <w:p w:rsidR="00BD4263" w:rsidRPr="00A604E4" w:rsidRDefault="00BD4263" w:rsidP="009E15B5">
            <w:pPr>
              <w:jc w:val="both"/>
              <w:rPr>
                <w:szCs w:val="24"/>
              </w:rPr>
            </w:pPr>
            <w:r w:rsidRPr="00A604E4">
              <w:rPr>
                <w:b/>
                <w:i/>
                <w:szCs w:val="24"/>
              </w:rPr>
              <w:t>Автор курсу та лектор:</w:t>
            </w:r>
          </w:p>
        </w:tc>
        <w:tc>
          <w:tcPr>
            <w:tcW w:w="3875" w:type="dxa"/>
            <w:gridSpan w:val="3"/>
            <w:tcBorders>
              <w:top w:val="nil"/>
              <w:left w:val="nil"/>
              <w:bottom w:val="nil"/>
              <w:right w:val="nil"/>
            </w:tcBorders>
            <w:shd w:val="clear" w:color="auto" w:fill="auto"/>
          </w:tcPr>
          <w:p w:rsidR="00BD4263" w:rsidRPr="00A604E4" w:rsidRDefault="00BD4263" w:rsidP="009E15B5">
            <w:pPr>
              <w:spacing w:line="276" w:lineRule="auto"/>
              <w:jc w:val="both"/>
              <w:rPr>
                <w:szCs w:val="24"/>
              </w:rPr>
            </w:pPr>
          </w:p>
        </w:tc>
      </w:tr>
      <w:tr w:rsidR="00BD4263" w:rsidRPr="00A604E4" w:rsidTr="009E15B5">
        <w:tc>
          <w:tcPr>
            <w:tcW w:w="10206" w:type="dxa"/>
            <w:gridSpan w:val="8"/>
            <w:tcBorders>
              <w:top w:val="nil"/>
              <w:left w:val="nil"/>
              <w:bottom w:val="single" w:sz="4" w:space="0" w:color="auto"/>
              <w:right w:val="nil"/>
            </w:tcBorders>
            <w:shd w:val="clear" w:color="auto" w:fill="auto"/>
            <w:vAlign w:val="center"/>
          </w:tcPr>
          <w:p w:rsidR="00BD4263" w:rsidRPr="00A604E4" w:rsidRDefault="00BD4263" w:rsidP="009E15B5">
            <w:pPr>
              <w:spacing w:line="276" w:lineRule="auto"/>
              <w:jc w:val="center"/>
              <w:rPr>
                <w:szCs w:val="24"/>
              </w:rPr>
            </w:pPr>
            <w:proofErr w:type="spellStart"/>
            <w:r>
              <w:rPr>
                <w:szCs w:val="24"/>
              </w:rPr>
              <w:t>Побокіна</w:t>
            </w:r>
            <w:proofErr w:type="spellEnd"/>
            <w:r>
              <w:rPr>
                <w:szCs w:val="24"/>
              </w:rPr>
              <w:t xml:space="preserve"> Галина Миколаївна</w:t>
            </w:r>
          </w:p>
        </w:tc>
      </w:tr>
      <w:tr w:rsidR="00BD4263" w:rsidRPr="00A604E4" w:rsidTr="009E15B5">
        <w:tc>
          <w:tcPr>
            <w:tcW w:w="10206" w:type="dxa"/>
            <w:gridSpan w:val="8"/>
            <w:tcBorders>
              <w:top w:val="single" w:sz="4" w:space="0" w:color="auto"/>
              <w:left w:val="nil"/>
              <w:bottom w:val="nil"/>
              <w:right w:val="nil"/>
            </w:tcBorders>
            <w:shd w:val="clear" w:color="auto" w:fill="auto"/>
          </w:tcPr>
          <w:p w:rsidR="00BD4263" w:rsidRPr="00A604E4" w:rsidRDefault="00BD4263" w:rsidP="009E15B5">
            <w:pPr>
              <w:spacing w:line="276" w:lineRule="auto"/>
              <w:jc w:val="center"/>
              <w:rPr>
                <w:sz w:val="16"/>
                <w:szCs w:val="16"/>
              </w:rPr>
            </w:pPr>
            <w:r w:rsidRPr="00A604E4">
              <w:rPr>
                <w:sz w:val="16"/>
                <w:szCs w:val="16"/>
              </w:rPr>
              <w:t>вчений ступінь, вчене звання, прізвище, ім’я та по-батькові</w:t>
            </w:r>
          </w:p>
        </w:tc>
      </w:tr>
      <w:tr w:rsidR="00BD4263" w:rsidRPr="00A604E4" w:rsidTr="009E15B5">
        <w:tc>
          <w:tcPr>
            <w:tcW w:w="10206" w:type="dxa"/>
            <w:gridSpan w:val="8"/>
            <w:tcBorders>
              <w:top w:val="nil"/>
              <w:left w:val="nil"/>
              <w:bottom w:val="single" w:sz="4" w:space="0" w:color="auto"/>
              <w:right w:val="nil"/>
            </w:tcBorders>
            <w:shd w:val="clear" w:color="auto" w:fill="auto"/>
          </w:tcPr>
          <w:p w:rsidR="00BD4263" w:rsidRPr="00A604E4" w:rsidRDefault="00BD4263" w:rsidP="009E15B5">
            <w:pPr>
              <w:spacing w:line="276" w:lineRule="auto"/>
              <w:jc w:val="center"/>
              <w:rPr>
                <w:szCs w:val="24"/>
              </w:rPr>
            </w:pPr>
            <w:r>
              <w:rPr>
                <w:szCs w:val="24"/>
              </w:rPr>
              <w:t>старший викладач кафедри практичної психології та соціальної роботи</w:t>
            </w:r>
          </w:p>
        </w:tc>
      </w:tr>
      <w:tr w:rsidR="00BD4263" w:rsidRPr="00A604E4" w:rsidTr="009E15B5">
        <w:tc>
          <w:tcPr>
            <w:tcW w:w="10206" w:type="dxa"/>
            <w:gridSpan w:val="8"/>
            <w:tcBorders>
              <w:top w:val="single" w:sz="4" w:space="0" w:color="auto"/>
              <w:left w:val="nil"/>
              <w:bottom w:val="nil"/>
              <w:right w:val="nil"/>
            </w:tcBorders>
            <w:shd w:val="clear" w:color="auto" w:fill="auto"/>
          </w:tcPr>
          <w:p w:rsidR="00BD4263" w:rsidRPr="00A604E4" w:rsidRDefault="00BD4263" w:rsidP="009E15B5">
            <w:pPr>
              <w:spacing w:line="276" w:lineRule="auto"/>
              <w:jc w:val="center"/>
              <w:rPr>
                <w:sz w:val="16"/>
                <w:szCs w:val="16"/>
              </w:rPr>
            </w:pPr>
            <w:r w:rsidRPr="00A604E4">
              <w:rPr>
                <w:sz w:val="16"/>
                <w:szCs w:val="16"/>
              </w:rPr>
              <w:t>посада</w:t>
            </w:r>
          </w:p>
        </w:tc>
      </w:tr>
      <w:tr w:rsidR="00BD4263" w:rsidRPr="00A604E4" w:rsidTr="009E15B5">
        <w:tc>
          <w:tcPr>
            <w:tcW w:w="2315" w:type="dxa"/>
            <w:tcBorders>
              <w:top w:val="nil"/>
              <w:left w:val="nil"/>
              <w:bottom w:val="single" w:sz="4" w:space="0" w:color="auto"/>
              <w:right w:val="nil"/>
            </w:tcBorders>
            <w:shd w:val="clear" w:color="auto" w:fill="auto"/>
            <w:vAlign w:val="center"/>
          </w:tcPr>
          <w:p w:rsidR="00BD4263" w:rsidRPr="00A604E4" w:rsidRDefault="00BD4263" w:rsidP="009E15B5">
            <w:pPr>
              <w:jc w:val="center"/>
              <w:rPr>
                <w:szCs w:val="24"/>
              </w:rPr>
            </w:pPr>
            <w:r>
              <w:rPr>
                <w:szCs w:val="24"/>
                <w:lang w:val="en-US"/>
              </w:rPr>
              <w:t>galina0189@ukr.net</w:t>
            </w:r>
          </w:p>
        </w:tc>
        <w:tc>
          <w:tcPr>
            <w:tcW w:w="280" w:type="dxa"/>
            <w:tcBorders>
              <w:top w:val="nil"/>
              <w:left w:val="nil"/>
              <w:bottom w:val="nil"/>
              <w:right w:val="nil"/>
            </w:tcBorders>
            <w:shd w:val="clear" w:color="auto" w:fill="auto"/>
            <w:vAlign w:val="center"/>
          </w:tcPr>
          <w:p w:rsidR="00BD4263" w:rsidRPr="00A604E4" w:rsidRDefault="00BD4263" w:rsidP="009E15B5">
            <w:pPr>
              <w:jc w:val="center"/>
              <w:rPr>
                <w:szCs w:val="24"/>
              </w:rPr>
            </w:pPr>
          </w:p>
        </w:tc>
        <w:tc>
          <w:tcPr>
            <w:tcW w:w="2087" w:type="dxa"/>
            <w:tcBorders>
              <w:top w:val="nil"/>
              <w:left w:val="nil"/>
              <w:bottom w:val="single" w:sz="4" w:space="0" w:color="auto"/>
              <w:right w:val="nil"/>
            </w:tcBorders>
            <w:shd w:val="clear" w:color="auto" w:fill="auto"/>
            <w:vAlign w:val="center"/>
          </w:tcPr>
          <w:p w:rsidR="00BD4263" w:rsidRPr="00A604E4" w:rsidRDefault="00BD4263" w:rsidP="009E15B5">
            <w:pPr>
              <w:jc w:val="center"/>
              <w:rPr>
                <w:szCs w:val="24"/>
              </w:rPr>
            </w:pPr>
            <w:r>
              <w:rPr>
                <w:szCs w:val="24"/>
                <w:lang w:val="en-US"/>
              </w:rPr>
              <w:t>+38-066-923-16-16</w:t>
            </w:r>
          </w:p>
        </w:tc>
        <w:tc>
          <w:tcPr>
            <w:tcW w:w="280" w:type="dxa"/>
            <w:tcBorders>
              <w:top w:val="nil"/>
              <w:left w:val="nil"/>
              <w:bottom w:val="nil"/>
              <w:right w:val="nil"/>
            </w:tcBorders>
            <w:shd w:val="clear" w:color="auto" w:fill="auto"/>
            <w:vAlign w:val="center"/>
          </w:tcPr>
          <w:p w:rsidR="00BD4263" w:rsidRPr="00A604E4" w:rsidRDefault="00BD4263" w:rsidP="009E15B5">
            <w:pPr>
              <w:jc w:val="center"/>
              <w:rPr>
                <w:szCs w:val="24"/>
              </w:rPr>
            </w:pPr>
          </w:p>
        </w:tc>
        <w:tc>
          <w:tcPr>
            <w:tcW w:w="2105" w:type="dxa"/>
            <w:gridSpan w:val="2"/>
            <w:tcBorders>
              <w:top w:val="nil"/>
              <w:left w:val="nil"/>
              <w:bottom w:val="single" w:sz="4" w:space="0" w:color="auto"/>
              <w:right w:val="nil"/>
            </w:tcBorders>
            <w:shd w:val="clear" w:color="auto" w:fill="auto"/>
            <w:vAlign w:val="center"/>
          </w:tcPr>
          <w:p w:rsidR="00BD4263" w:rsidRPr="00A604E4" w:rsidRDefault="00BD4263" w:rsidP="009E15B5">
            <w:pPr>
              <w:jc w:val="center"/>
              <w:rPr>
                <w:szCs w:val="24"/>
              </w:rPr>
            </w:pPr>
            <w:proofErr w:type="spellStart"/>
            <w:r w:rsidRPr="00A604E4">
              <w:rPr>
                <w:szCs w:val="24"/>
              </w:rPr>
              <w:t>Viber</w:t>
            </w:r>
            <w:proofErr w:type="spellEnd"/>
            <w:r w:rsidRPr="00A604E4">
              <w:rPr>
                <w:szCs w:val="24"/>
              </w:rPr>
              <w:t xml:space="preserve"> за номером телефону </w:t>
            </w:r>
          </w:p>
        </w:tc>
        <w:tc>
          <w:tcPr>
            <w:tcW w:w="279" w:type="dxa"/>
            <w:tcBorders>
              <w:top w:val="nil"/>
              <w:left w:val="nil"/>
              <w:bottom w:val="nil"/>
              <w:right w:val="nil"/>
            </w:tcBorders>
            <w:shd w:val="clear" w:color="auto" w:fill="auto"/>
            <w:vAlign w:val="center"/>
          </w:tcPr>
          <w:p w:rsidR="00BD4263" w:rsidRPr="00A604E4" w:rsidRDefault="00BD4263" w:rsidP="009E15B5">
            <w:pPr>
              <w:jc w:val="center"/>
              <w:rPr>
                <w:szCs w:val="24"/>
              </w:rPr>
            </w:pPr>
          </w:p>
        </w:tc>
        <w:tc>
          <w:tcPr>
            <w:tcW w:w="2860" w:type="dxa"/>
            <w:tcBorders>
              <w:top w:val="nil"/>
              <w:left w:val="nil"/>
              <w:bottom w:val="single" w:sz="4" w:space="0" w:color="auto"/>
              <w:right w:val="nil"/>
            </w:tcBorders>
            <w:shd w:val="clear" w:color="auto" w:fill="auto"/>
            <w:vAlign w:val="center"/>
          </w:tcPr>
          <w:p w:rsidR="00BD4263" w:rsidRPr="00940B70" w:rsidRDefault="00BD4263" w:rsidP="009E15B5">
            <w:pPr>
              <w:jc w:val="center"/>
              <w:rPr>
                <w:szCs w:val="24"/>
              </w:rPr>
            </w:pPr>
            <w:r w:rsidRPr="00093A81">
              <w:rPr>
                <w:szCs w:val="24"/>
              </w:rPr>
              <w:t>за розкладом</w:t>
            </w:r>
          </w:p>
        </w:tc>
      </w:tr>
      <w:tr w:rsidR="00BD4263" w:rsidRPr="00A604E4" w:rsidTr="009E15B5">
        <w:tc>
          <w:tcPr>
            <w:tcW w:w="2315" w:type="dxa"/>
            <w:tcBorders>
              <w:top w:val="single" w:sz="4" w:space="0" w:color="auto"/>
              <w:left w:val="nil"/>
              <w:bottom w:val="nil"/>
              <w:right w:val="nil"/>
            </w:tcBorders>
            <w:shd w:val="clear" w:color="auto" w:fill="auto"/>
          </w:tcPr>
          <w:p w:rsidR="00BD4263" w:rsidRPr="00A604E4" w:rsidRDefault="00BD4263" w:rsidP="009E15B5">
            <w:pPr>
              <w:jc w:val="center"/>
              <w:rPr>
                <w:sz w:val="16"/>
                <w:szCs w:val="16"/>
              </w:rPr>
            </w:pPr>
            <w:r w:rsidRPr="00A604E4">
              <w:rPr>
                <w:sz w:val="16"/>
                <w:szCs w:val="16"/>
              </w:rPr>
              <w:t>електронна адреса</w:t>
            </w:r>
          </w:p>
        </w:tc>
        <w:tc>
          <w:tcPr>
            <w:tcW w:w="280" w:type="dxa"/>
            <w:tcBorders>
              <w:top w:val="nil"/>
              <w:left w:val="nil"/>
              <w:bottom w:val="nil"/>
              <w:right w:val="nil"/>
            </w:tcBorders>
            <w:shd w:val="clear" w:color="auto" w:fill="auto"/>
          </w:tcPr>
          <w:p w:rsidR="00BD4263" w:rsidRPr="00A604E4" w:rsidRDefault="00BD4263" w:rsidP="009E15B5">
            <w:pPr>
              <w:jc w:val="center"/>
              <w:rPr>
                <w:sz w:val="16"/>
                <w:szCs w:val="16"/>
              </w:rPr>
            </w:pPr>
          </w:p>
        </w:tc>
        <w:tc>
          <w:tcPr>
            <w:tcW w:w="2087" w:type="dxa"/>
            <w:tcBorders>
              <w:top w:val="single" w:sz="4" w:space="0" w:color="auto"/>
              <w:left w:val="nil"/>
              <w:bottom w:val="nil"/>
              <w:right w:val="nil"/>
            </w:tcBorders>
            <w:shd w:val="clear" w:color="auto" w:fill="auto"/>
          </w:tcPr>
          <w:p w:rsidR="00BD4263" w:rsidRPr="00A604E4" w:rsidRDefault="00BD4263" w:rsidP="009E15B5">
            <w:pPr>
              <w:jc w:val="center"/>
              <w:rPr>
                <w:sz w:val="16"/>
                <w:szCs w:val="16"/>
              </w:rPr>
            </w:pPr>
            <w:r w:rsidRPr="00A604E4">
              <w:rPr>
                <w:sz w:val="16"/>
                <w:szCs w:val="16"/>
              </w:rPr>
              <w:t>телефон</w:t>
            </w:r>
          </w:p>
        </w:tc>
        <w:tc>
          <w:tcPr>
            <w:tcW w:w="280" w:type="dxa"/>
            <w:tcBorders>
              <w:top w:val="nil"/>
              <w:left w:val="nil"/>
              <w:bottom w:val="nil"/>
              <w:right w:val="nil"/>
            </w:tcBorders>
            <w:shd w:val="clear" w:color="auto" w:fill="auto"/>
          </w:tcPr>
          <w:p w:rsidR="00BD4263" w:rsidRPr="00A604E4" w:rsidRDefault="00BD4263" w:rsidP="009E15B5">
            <w:pPr>
              <w:jc w:val="center"/>
              <w:rPr>
                <w:sz w:val="16"/>
                <w:szCs w:val="16"/>
              </w:rPr>
            </w:pPr>
          </w:p>
        </w:tc>
        <w:tc>
          <w:tcPr>
            <w:tcW w:w="2105" w:type="dxa"/>
            <w:gridSpan w:val="2"/>
            <w:tcBorders>
              <w:top w:val="single" w:sz="4" w:space="0" w:color="auto"/>
              <w:left w:val="nil"/>
              <w:bottom w:val="nil"/>
              <w:right w:val="nil"/>
            </w:tcBorders>
            <w:shd w:val="clear" w:color="auto" w:fill="auto"/>
          </w:tcPr>
          <w:p w:rsidR="00BD4263" w:rsidRPr="00A604E4" w:rsidRDefault="00BD4263" w:rsidP="009E15B5">
            <w:pPr>
              <w:spacing w:line="276" w:lineRule="auto"/>
              <w:jc w:val="center"/>
              <w:rPr>
                <w:sz w:val="16"/>
                <w:szCs w:val="16"/>
              </w:rPr>
            </w:pPr>
            <w:proofErr w:type="spellStart"/>
            <w:r w:rsidRPr="00A604E4">
              <w:rPr>
                <w:sz w:val="16"/>
                <w:szCs w:val="16"/>
              </w:rPr>
              <w:t>месенджер</w:t>
            </w:r>
            <w:proofErr w:type="spellEnd"/>
          </w:p>
        </w:tc>
        <w:tc>
          <w:tcPr>
            <w:tcW w:w="279" w:type="dxa"/>
            <w:tcBorders>
              <w:top w:val="nil"/>
              <w:left w:val="nil"/>
              <w:bottom w:val="nil"/>
              <w:right w:val="nil"/>
            </w:tcBorders>
            <w:shd w:val="clear" w:color="auto" w:fill="auto"/>
          </w:tcPr>
          <w:p w:rsidR="00BD4263" w:rsidRPr="00A604E4" w:rsidRDefault="00BD4263" w:rsidP="009E15B5">
            <w:pPr>
              <w:spacing w:line="276" w:lineRule="auto"/>
              <w:jc w:val="center"/>
              <w:rPr>
                <w:sz w:val="16"/>
                <w:szCs w:val="16"/>
              </w:rPr>
            </w:pPr>
          </w:p>
        </w:tc>
        <w:tc>
          <w:tcPr>
            <w:tcW w:w="2860" w:type="dxa"/>
            <w:tcBorders>
              <w:top w:val="single" w:sz="4" w:space="0" w:color="auto"/>
              <w:left w:val="nil"/>
              <w:bottom w:val="nil"/>
              <w:right w:val="nil"/>
            </w:tcBorders>
            <w:shd w:val="clear" w:color="auto" w:fill="auto"/>
          </w:tcPr>
          <w:p w:rsidR="00BD4263" w:rsidRPr="00A604E4" w:rsidRDefault="00BD4263" w:rsidP="009E15B5">
            <w:pPr>
              <w:spacing w:line="276" w:lineRule="auto"/>
              <w:jc w:val="center"/>
              <w:rPr>
                <w:sz w:val="16"/>
                <w:szCs w:val="16"/>
              </w:rPr>
            </w:pPr>
            <w:r w:rsidRPr="00A604E4">
              <w:rPr>
                <w:sz w:val="16"/>
                <w:szCs w:val="16"/>
              </w:rPr>
              <w:t>консультації</w:t>
            </w:r>
          </w:p>
        </w:tc>
      </w:tr>
    </w:tbl>
    <w:p w:rsidR="00BD4263" w:rsidRPr="00A604E4" w:rsidRDefault="00BD4263" w:rsidP="00BD4263">
      <w:pPr>
        <w:jc w:val="center"/>
        <w:rPr>
          <w:b/>
          <w:szCs w:val="24"/>
        </w:rPr>
      </w:pPr>
    </w:p>
    <w:p w:rsidR="00BD4263" w:rsidRPr="00A604E4" w:rsidRDefault="00BD4263" w:rsidP="00BD4263">
      <w:pPr>
        <w:jc w:val="center"/>
        <w:rPr>
          <w:b/>
          <w:szCs w:val="24"/>
        </w:rPr>
      </w:pPr>
    </w:p>
    <w:p w:rsidR="00BD4263" w:rsidRPr="00A604E4" w:rsidRDefault="00BD4263" w:rsidP="00BD4263">
      <w:pPr>
        <w:jc w:val="center"/>
        <w:rPr>
          <w:b/>
          <w:szCs w:val="24"/>
        </w:rPr>
      </w:pPr>
      <w:r w:rsidRPr="00A604E4">
        <w:rPr>
          <w:b/>
          <w:szCs w:val="24"/>
        </w:rPr>
        <w:t>Анотація навчального курсу</w:t>
      </w:r>
    </w:p>
    <w:p w:rsidR="00BD4263" w:rsidRPr="00A604E4" w:rsidRDefault="00BD4263" w:rsidP="00BD4263">
      <w:pPr>
        <w:jc w:val="center"/>
        <w:rPr>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843"/>
        <w:gridCol w:w="8363"/>
      </w:tblGrid>
      <w:tr w:rsidR="00BD4263" w:rsidRPr="00A604E4" w:rsidTr="009E15B5">
        <w:tc>
          <w:tcPr>
            <w:tcW w:w="1843" w:type="dxa"/>
            <w:tcBorders>
              <w:top w:val="nil"/>
              <w:left w:val="nil"/>
              <w:bottom w:val="nil"/>
              <w:right w:val="nil"/>
            </w:tcBorders>
            <w:shd w:val="clear" w:color="auto" w:fill="auto"/>
          </w:tcPr>
          <w:p w:rsidR="00BD4263" w:rsidRPr="00A604E4" w:rsidRDefault="00BD4263" w:rsidP="009E15B5">
            <w:pPr>
              <w:rPr>
                <w:b/>
                <w:i/>
                <w:szCs w:val="24"/>
              </w:rPr>
            </w:pPr>
            <w:r w:rsidRPr="00A604E4">
              <w:rPr>
                <w:b/>
                <w:i/>
                <w:szCs w:val="24"/>
              </w:rPr>
              <w:t>Цілі вивчення курсу:</w:t>
            </w:r>
          </w:p>
        </w:tc>
        <w:tc>
          <w:tcPr>
            <w:tcW w:w="8363" w:type="dxa"/>
            <w:tcBorders>
              <w:top w:val="nil"/>
              <w:left w:val="nil"/>
              <w:bottom w:val="nil"/>
              <w:right w:val="nil"/>
            </w:tcBorders>
            <w:shd w:val="clear" w:color="auto" w:fill="auto"/>
          </w:tcPr>
          <w:p w:rsidR="00A17585" w:rsidRDefault="00BD4263" w:rsidP="009E15B5">
            <w:pPr>
              <w:widowControl w:val="0"/>
              <w:shd w:val="clear" w:color="auto" w:fill="FFFFFF"/>
              <w:tabs>
                <w:tab w:val="left" w:pos="601"/>
              </w:tabs>
              <w:autoSpaceDE w:val="0"/>
              <w:autoSpaceDN w:val="0"/>
              <w:adjustRightInd w:val="0"/>
              <w:spacing w:before="11"/>
              <w:jc w:val="both"/>
            </w:pPr>
            <w:r w:rsidRPr="00A604E4">
              <w:rPr>
                <w:b/>
                <w:szCs w:val="24"/>
              </w:rPr>
              <w:t>Метою лекційних занять</w:t>
            </w:r>
            <w:r w:rsidRPr="00A604E4">
              <w:rPr>
                <w:szCs w:val="24"/>
              </w:rPr>
              <w:t xml:space="preserve"> за дисципліною є</w:t>
            </w:r>
            <w:r w:rsidR="00A17585">
              <w:rPr>
                <w:szCs w:val="24"/>
              </w:rPr>
              <w:t xml:space="preserve"> вивчення</w:t>
            </w:r>
            <w:r w:rsidR="00A17585">
              <w:t>сучасних соціально-економічні умови які вимагають від кожної особистості уміння самостійно та усвідомлено приймати рішення щодо професійного виз</w:t>
            </w:r>
            <w:r w:rsidR="0071162D">
              <w:t>начення та вибору і нести  відповідальність. П</w:t>
            </w:r>
            <w:r w:rsidR="00C72BBC">
              <w:t>сихологічна</w:t>
            </w:r>
            <w:r w:rsidR="00A17585">
              <w:t xml:space="preserve"> готовність до профорієнтаційної діяльності, вимагає впровадження інноваційних профорієнтаційних засобів, розроблених на засадах сучасної психології, враховуючи потреби, інтереси, мотиви як окремої особистості, так і вимоги суспільства. Основна складова вивчення дисципліни є ознайомлення та оволодіння основ профорієнтаційної роботи та формування практичних умінь проведення профорієнтаційної роботи. Профорієнтація є складною науково-практичною системою роботи, оволодіння якої дозволяє  психологу проводити </w:t>
            </w:r>
            <w:proofErr w:type="spellStart"/>
            <w:r w:rsidR="00A17585">
              <w:t>профінформаційну</w:t>
            </w:r>
            <w:proofErr w:type="spellEnd"/>
            <w:r w:rsidR="00A17585">
              <w:t xml:space="preserve"> та </w:t>
            </w:r>
            <w:proofErr w:type="spellStart"/>
            <w:r w:rsidR="00A17585">
              <w:t>профконсультаційну</w:t>
            </w:r>
            <w:proofErr w:type="spellEnd"/>
            <w:r w:rsidR="00A17585">
              <w:t xml:space="preserve"> роботу. Завдання практичної профорієнтації визначають сьогодні значну потребу психологічного вивчення професій і особистісних якостей майбутнього фахівця, потребують відповідної підготовки кваліфікованих кадрів.</w:t>
            </w:r>
          </w:p>
          <w:p w:rsidR="00BD4263" w:rsidRPr="0057209A" w:rsidRDefault="00BD4263" w:rsidP="009E15B5">
            <w:pPr>
              <w:widowControl w:val="0"/>
              <w:shd w:val="clear" w:color="auto" w:fill="FFFFFF"/>
              <w:tabs>
                <w:tab w:val="left" w:pos="601"/>
              </w:tabs>
              <w:autoSpaceDE w:val="0"/>
              <w:autoSpaceDN w:val="0"/>
              <w:adjustRightInd w:val="0"/>
              <w:spacing w:before="11"/>
              <w:jc w:val="both"/>
              <w:rPr>
                <w:color w:val="000000"/>
                <w:szCs w:val="24"/>
              </w:rPr>
            </w:pPr>
            <w:r w:rsidRPr="00A604E4">
              <w:rPr>
                <w:b/>
                <w:szCs w:val="24"/>
              </w:rPr>
              <w:t>Метою самостійної роботи</w:t>
            </w:r>
            <w:r w:rsidRPr="0057209A">
              <w:rPr>
                <w:szCs w:val="24"/>
              </w:rPr>
              <w:t xml:space="preserve">за дисципліною є основним засобом оволодіння навчальним матеріалом у час, вільний від обов’язкових навчальних занять, без участі викладача; </w:t>
            </w:r>
            <w:r w:rsidRPr="0057209A">
              <w:rPr>
                <w:color w:val="000000"/>
                <w:spacing w:val="-1"/>
                <w:szCs w:val="24"/>
              </w:rPr>
              <w:t xml:space="preserve">розвиток творчих здібностей та активізація розумової діяльності </w:t>
            </w:r>
            <w:r w:rsidRPr="0057209A">
              <w:rPr>
                <w:color w:val="000000"/>
                <w:spacing w:val="-7"/>
                <w:szCs w:val="24"/>
              </w:rPr>
              <w:t xml:space="preserve">студентів; </w:t>
            </w:r>
            <w:r w:rsidRPr="0057209A">
              <w:rPr>
                <w:color w:val="000000"/>
                <w:spacing w:val="3"/>
                <w:szCs w:val="24"/>
              </w:rPr>
              <w:t xml:space="preserve">формування в студентів потреби безперервного самостійного </w:t>
            </w:r>
            <w:r w:rsidRPr="0057209A">
              <w:rPr>
                <w:color w:val="000000"/>
                <w:spacing w:val="-2"/>
                <w:szCs w:val="24"/>
              </w:rPr>
              <w:t xml:space="preserve">поповнення знань;розвиток морально-вольових зусиль; </w:t>
            </w:r>
            <w:r w:rsidRPr="0057209A">
              <w:rPr>
                <w:szCs w:val="24"/>
              </w:rPr>
              <w:t>поглиблення, узагальнення та закріплення знань, які студенти отримують у процесі навчання, а також застосування цих знань на практиці.</w:t>
            </w:r>
          </w:p>
        </w:tc>
      </w:tr>
      <w:tr w:rsidR="00BD4263" w:rsidRPr="00A604E4" w:rsidTr="009E15B5">
        <w:tblPrEx>
          <w:tblCellMar>
            <w:left w:w="108" w:type="dxa"/>
            <w:right w:w="108" w:type="dxa"/>
          </w:tblCellMar>
        </w:tblPrEx>
        <w:tc>
          <w:tcPr>
            <w:tcW w:w="1843" w:type="dxa"/>
            <w:tcBorders>
              <w:top w:val="nil"/>
              <w:left w:val="nil"/>
              <w:bottom w:val="nil"/>
              <w:right w:val="nil"/>
            </w:tcBorders>
            <w:shd w:val="clear" w:color="auto" w:fill="auto"/>
          </w:tcPr>
          <w:p w:rsidR="00BD4263" w:rsidRPr="00A604E4" w:rsidRDefault="00BD4263" w:rsidP="009E15B5">
            <w:pPr>
              <w:rPr>
                <w:b/>
                <w:i/>
                <w:szCs w:val="24"/>
              </w:rPr>
            </w:pPr>
            <w:r w:rsidRPr="00A604E4">
              <w:rPr>
                <w:b/>
                <w:i/>
                <w:szCs w:val="24"/>
              </w:rPr>
              <w:t>Результати навчання:</w:t>
            </w:r>
          </w:p>
        </w:tc>
        <w:tc>
          <w:tcPr>
            <w:tcW w:w="8363" w:type="dxa"/>
            <w:tcBorders>
              <w:top w:val="nil"/>
              <w:left w:val="nil"/>
              <w:bottom w:val="nil"/>
              <w:right w:val="nil"/>
            </w:tcBorders>
            <w:shd w:val="clear" w:color="auto" w:fill="auto"/>
          </w:tcPr>
          <w:p w:rsidR="00A17585" w:rsidRPr="00A17585" w:rsidRDefault="00BD4263" w:rsidP="00A17585">
            <w:pPr>
              <w:pStyle w:val="Default"/>
              <w:jc w:val="both"/>
              <w:rPr>
                <w:lang w:val="uk-UA"/>
              </w:rPr>
            </w:pPr>
            <w:r w:rsidRPr="0057209A">
              <w:rPr>
                <w:b/>
                <w:lang w:val="uk-UA"/>
              </w:rPr>
              <w:t>Знання:</w:t>
            </w:r>
            <w:r w:rsidR="00A17585" w:rsidRPr="00A17585">
              <w:rPr>
                <w:lang w:val="uk-UA"/>
              </w:rPr>
              <w:t xml:space="preserve">поняття, основні задачі і головні цілі професійної орієнтації і професійного відбору; форми і методи професійної орієнтації і професійного </w:t>
            </w:r>
            <w:r w:rsidR="00A17585" w:rsidRPr="00A17585">
              <w:rPr>
                <w:lang w:val="uk-UA"/>
              </w:rPr>
              <w:lastRenderedPageBreak/>
              <w:t xml:space="preserve">відбору; способи допомоги безробітним; найбільш поширені напрямки і форми профорієнтаційної діяльності; особливості профорієнтації різних категорій населення. </w:t>
            </w:r>
          </w:p>
          <w:p w:rsidR="00BD4263" w:rsidRPr="00A17585" w:rsidRDefault="00BD4263" w:rsidP="00A17585">
            <w:pPr>
              <w:pStyle w:val="Default"/>
              <w:jc w:val="both"/>
              <w:rPr>
                <w:lang w:val="uk-UA"/>
              </w:rPr>
            </w:pPr>
            <w:r w:rsidRPr="0057209A">
              <w:rPr>
                <w:b/>
                <w:lang w:val="uk-UA"/>
              </w:rPr>
              <w:t>Вміння:</w:t>
            </w:r>
            <w:r w:rsidR="00A17585" w:rsidRPr="00A17585">
              <w:rPr>
                <w:lang w:val="uk-UA"/>
              </w:rPr>
              <w:t>застосовувати на практиці отримані теоретичні знання; аналізувати і критично оцінювати основні н</w:t>
            </w:r>
            <w:r w:rsidR="00A17585">
              <w:rPr>
                <w:lang w:val="uk-UA"/>
              </w:rPr>
              <w:t xml:space="preserve">апрямки професійної орієнтації; </w:t>
            </w:r>
            <w:r w:rsidR="00A17585" w:rsidRPr="00A17585">
              <w:rPr>
                <w:lang w:val="uk-UA"/>
              </w:rPr>
              <w:t xml:space="preserve">використовувати методи і методики професійної орієнтації; використовувати методи і методики професійного відбору; розробляти </w:t>
            </w:r>
            <w:proofErr w:type="spellStart"/>
            <w:r w:rsidR="00A17585" w:rsidRPr="00A17585">
              <w:rPr>
                <w:lang w:val="uk-UA"/>
              </w:rPr>
              <w:t>професіограми</w:t>
            </w:r>
            <w:proofErr w:type="spellEnd"/>
            <w:r w:rsidR="00A17585" w:rsidRPr="00A17585">
              <w:rPr>
                <w:lang w:val="uk-UA"/>
              </w:rPr>
              <w:t>; розробляти програми професійної орієнтації; діагностувати основні проблеми безробітних.</w:t>
            </w:r>
          </w:p>
        </w:tc>
      </w:tr>
      <w:tr w:rsidR="00BD4263" w:rsidRPr="00A604E4" w:rsidTr="009E15B5">
        <w:tblPrEx>
          <w:tblCellMar>
            <w:left w:w="108" w:type="dxa"/>
            <w:right w:w="108" w:type="dxa"/>
          </w:tblCellMar>
        </w:tblPrEx>
        <w:tc>
          <w:tcPr>
            <w:tcW w:w="1843" w:type="dxa"/>
            <w:tcBorders>
              <w:top w:val="nil"/>
              <w:left w:val="nil"/>
              <w:bottom w:val="nil"/>
              <w:right w:val="nil"/>
            </w:tcBorders>
            <w:shd w:val="clear" w:color="auto" w:fill="auto"/>
          </w:tcPr>
          <w:p w:rsidR="00BD4263" w:rsidRPr="00A604E4" w:rsidRDefault="00BD4263" w:rsidP="006E6679">
            <w:pPr>
              <w:jc w:val="both"/>
              <w:rPr>
                <w:b/>
                <w:i/>
                <w:szCs w:val="24"/>
              </w:rPr>
            </w:pPr>
            <w:r w:rsidRPr="00A604E4">
              <w:rPr>
                <w:b/>
                <w:i/>
                <w:szCs w:val="24"/>
              </w:rPr>
              <w:lastRenderedPageBreak/>
              <w:t>Передумови до початку вивчення:</w:t>
            </w:r>
          </w:p>
        </w:tc>
        <w:tc>
          <w:tcPr>
            <w:tcW w:w="8363" w:type="dxa"/>
            <w:tcBorders>
              <w:top w:val="nil"/>
              <w:left w:val="nil"/>
              <w:bottom w:val="nil"/>
              <w:right w:val="nil"/>
            </w:tcBorders>
            <w:shd w:val="clear" w:color="auto" w:fill="auto"/>
          </w:tcPr>
          <w:p w:rsidR="00BD4263" w:rsidRPr="006E6679" w:rsidRDefault="00BD4263" w:rsidP="006E6679">
            <w:pPr>
              <w:pStyle w:val="Default"/>
              <w:jc w:val="both"/>
              <w:rPr>
                <w:lang w:val="uk-UA"/>
              </w:rPr>
            </w:pPr>
            <w:r w:rsidRPr="0057209A">
              <w:rPr>
                <w:lang w:val="uk-UA"/>
              </w:rPr>
              <w:t xml:space="preserve">Для засвоєння дисципліни повинні бути знання з:  </w:t>
            </w:r>
            <w:r w:rsidR="006E6679" w:rsidRPr="006E6679">
              <w:rPr>
                <w:lang w:val="uk-UA"/>
              </w:rPr>
              <w:t xml:space="preserve"> «Психологічні основи профорієнтації та підбору кадрів» студент повинен мати знання з дисциплін «Загальна психологія», «Експериментальна психологія», «Психодіагностика».</w:t>
            </w:r>
          </w:p>
        </w:tc>
      </w:tr>
    </w:tbl>
    <w:p w:rsidR="00BD4263" w:rsidRPr="00A604E4" w:rsidRDefault="00BD4263" w:rsidP="006E6679">
      <w:pPr>
        <w:jc w:val="both"/>
        <w:rPr>
          <w:sz w:val="22"/>
        </w:rPr>
      </w:pPr>
    </w:p>
    <w:p w:rsidR="00BD4263" w:rsidRPr="00A604E4" w:rsidRDefault="00BD4263" w:rsidP="00BD4263">
      <w:pPr>
        <w:spacing w:line="276" w:lineRule="auto"/>
        <w:ind w:left="3119" w:hanging="3119"/>
        <w:jc w:val="center"/>
        <w:rPr>
          <w:b/>
          <w:szCs w:val="24"/>
        </w:rPr>
      </w:pPr>
    </w:p>
    <w:p w:rsidR="00BD4263" w:rsidRPr="00A604E4" w:rsidRDefault="00BD4263" w:rsidP="00BD4263">
      <w:pPr>
        <w:spacing w:line="276" w:lineRule="auto"/>
        <w:ind w:left="3119" w:hanging="3119"/>
        <w:jc w:val="center"/>
        <w:rPr>
          <w:b/>
          <w:color w:val="FF0000"/>
          <w:szCs w:val="24"/>
        </w:rPr>
      </w:pPr>
      <w:r w:rsidRPr="00A604E4">
        <w:rPr>
          <w:b/>
          <w:szCs w:val="24"/>
        </w:rPr>
        <w:t>Мета курсу (набуті компетентності)</w:t>
      </w:r>
    </w:p>
    <w:p w:rsidR="00BD4263" w:rsidRPr="00A604E4" w:rsidRDefault="00BD4263" w:rsidP="00BD4263">
      <w:pPr>
        <w:pStyle w:val="a5"/>
        <w:spacing w:line="235" w:lineRule="auto"/>
        <w:rPr>
          <w:b/>
          <w:bCs/>
          <w:szCs w:val="24"/>
        </w:rPr>
      </w:pPr>
    </w:p>
    <w:p w:rsidR="00BD4263" w:rsidRPr="008410F1" w:rsidRDefault="00BD4263" w:rsidP="00830D65">
      <w:pPr>
        <w:pStyle w:val="Default"/>
        <w:jc w:val="both"/>
        <w:rPr>
          <w:lang w:val="uk-UA"/>
        </w:rPr>
      </w:pPr>
      <w:r w:rsidRPr="008410F1">
        <w:rPr>
          <w:b/>
          <w:lang w:val="uk-UA"/>
        </w:rPr>
        <w:t>Мета викладання дисципліни</w:t>
      </w:r>
      <w:r w:rsidR="00830D65" w:rsidRPr="00830D65">
        <w:rPr>
          <w:lang w:val="uk-UA"/>
        </w:rPr>
        <w:t>опанувати психологічні основи, етапи, форми та методи професійної орієнтації, набути навичок профорієнтаційної роботи.</w:t>
      </w:r>
    </w:p>
    <w:p w:rsidR="00BD4263" w:rsidRDefault="00BD4263" w:rsidP="00BD4263">
      <w:pPr>
        <w:pStyle w:val="a5"/>
        <w:rPr>
          <w:szCs w:val="24"/>
          <w:u w:val="single"/>
        </w:rPr>
      </w:pPr>
      <w:r w:rsidRPr="00A604E4">
        <w:rPr>
          <w:szCs w:val="24"/>
          <w:u w:val="single"/>
        </w:rPr>
        <w:t xml:space="preserve">Вивчення даного навчального курсу призначене для формування, удосконалення та розвитку у здобувача вищої освіти наступних </w:t>
      </w:r>
      <w:proofErr w:type="spellStart"/>
      <w:r w:rsidRPr="00A604E4">
        <w:rPr>
          <w:szCs w:val="24"/>
          <w:u w:val="single"/>
        </w:rPr>
        <w:t>компетентностей</w:t>
      </w:r>
      <w:proofErr w:type="spellEnd"/>
      <w:r w:rsidRPr="00A604E4">
        <w:rPr>
          <w:szCs w:val="24"/>
          <w:u w:val="single"/>
        </w:rPr>
        <w:t>:</w:t>
      </w:r>
    </w:p>
    <w:p w:rsidR="006E6679" w:rsidRPr="006E6679" w:rsidRDefault="006E6679" w:rsidP="006E6679">
      <w:pPr>
        <w:autoSpaceDE w:val="0"/>
        <w:autoSpaceDN w:val="0"/>
        <w:adjustRightInd w:val="0"/>
        <w:ind w:firstLine="567"/>
        <w:jc w:val="both"/>
        <w:rPr>
          <w:rFonts w:eastAsiaTheme="minorHAnsi"/>
          <w:color w:val="000000"/>
          <w:szCs w:val="24"/>
        </w:rPr>
      </w:pPr>
      <w:r w:rsidRPr="006E6679">
        <w:rPr>
          <w:rFonts w:eastAsiaTheme="minorHAnsi"/>
          <w:color w:val="000000"/>
          <w:szCs w:val="24"/>
        </w:rPr>
        <w:t xml:space="preserve">ЗК1. Здатність застосовувати знання у практичних ситуаціях. </w:t>
      </w:r>
    </w:p>
    <w:p w:rsidR="006E6679" w:rsidRPr="006E6679" w:rsidRDefault="006E6679" w:rsidP="006E6679">
      <w:pPr>
        <w:autoSpaceDE w:val="0"/>
        <w:autoSpaceDN w:val="0"/>
        <w:adjustRightInd w:val="0"/>
        <w:ind w:firstLine="567"/>
        <w:jc w:val="both"/>
        <w:rPr>
          <w:rFonts w:eastAsiaTheme="minorHAnsi"/>
          <w:color w:val="000000"/>
          <w:szCs w:val="24"/>
        </w:rPr>
      </w:pPr>
      <w:r w:rsidRPr="006E6679">
        <w:rPr>
          <w:rFonts w:eastAsiaTheme="minorHAnsi"/>
          <w:color w:val="000000"/>
          <w:szCs w:val="24"/>
        </w:rPr>
        <w:t xml:space="preserve">ЗК2. Знання та розуміння предметної області та розуміння професійної діяльності. </w:t>
      </w:r>
    </w:p>
    <w:p w:rsidR="006E6679" w:rsidRPr="006E6679" w:rsidRDefault="006E6679" w:rsidP="006E6679">
      <w:pPr>
        <w:autoSpaceDE w:val="0"/>
        <w:autoSpaceDN w:val="0"/>
        <w:adjustRightInd w:val="0"/>
        <w:ind w:firstLine="567"/>
        <w:jc w:val="both"/>
        <w:rPr>
          <w:rFonts w:eastAsiaTheme="minorHAnsi"/>
          <w:color w:val="000000"/>
          <w:szCs w:val="24"/>
        </w:rPr>
      </w:pPr>
      <w:r w:rsidRPr="006E6679">
        <w:rPr>
          <w:rFonts w:eastAsiaTheme="minorHAnsi"/>
          <w:color w:val="000000"/>
          <w:szCs w:val="24"/>
        </w:rPr>
        <w:t xml:space="preserve">ЗК3. Навички використання інформаційних і комунікаційних технологій. </w:t>
      </w:r>
    </w:p>
    <w:p w:rsidR="006E6679" w:rsidRPr="006E6679" w:rsidRDefault="006E6679" w:rsidP="006E6679">
      <w:pPr>
        <w:autoSpaceDE w:val="0"/>
        <w:autoSpaceDN w:val="0"/>
        <w:adjustRightInd w:val="0"/>
        <w:ind w:firstLine="567"/>
        <w:jc w:val="both"/>
        <w:rPr>
          <w:rFonts w:eastAsiaTheme="minorHAnsi"/>
          <w:color w:val="000000"/>
          <w:szCs w:val="24"/>
        </w:rPr>
      </w:pPr>
      <w:r w:rsidRPr="006E6679">
        <w:rPr>
          <w:rFonts w:eastAsiaTheme="minorHAnsi"/>
          <w:color w:val="000000"/>
          <w:szCs w:val="24"/>
        </w:rPr>
        <w:t xml:space="preserve">ЗК4. Здатність вчитися і оволодівати сучасними знаннями. </w:t>
      </w:r>
    </w:p>
    <w:p w:rsidR="006E6679" w:rsidRPr="006E6679" w:rsidRDefault="006E6679" w:rsidP="006E6679">
      <w:pPr>
        <w:autoSpaceDE w:val="0"/>
        <w:autoSpaceDN w:val="0"/>
        <w:adjustRightInd w:val="0"/>
        <w:ind w:firstLine="567"/>
        <w:jc w:val="both"/>
        <w:rPr>
          <w:rFonts w:eastAsiaTheme="minorHAnsi"/>
          <w:color w:val="000000"/>
          <w:szCs w:val="24"/>
        </w:rPr>
      </w:pPr>
      <w:r w:rsidRPr="006E6679">
        <w:rPr>
          <w:rFonts w:eastAsiaTheme="minorHAnsi"/>
          <w:color w:val="000000"/>
          <w:szCs w:val="24"/>
        </w:rPr>
        <w:t xml:space="preserve">ЗК5. Здатність бути критичним і самокритичним. </w:t>
      </w:r>
    </w:p>
    <w:p w:rsidR="006E6679" w:rsidRPr="006E6679" w:rsidRDefault="006E6679" w:rsidP="006E6679">
      <w:pPr>
        <w:autoSpaceDE w:val="0"/>
        <w:autoSpaceDN w:val="0"/>
        <w:adjustRightInd w:val="0"/>
        <w:ind w:firstLine="567"/>
        <w:jc w:val="both"/>
        <w:rPr>
          <w:rFonts w:eastAsiaTheme="minorHAnsi"/>
          <w:color w:val="000000"/>
          <w:szCs w:val="24"/>
        </w:rPr>
      </w:pPr>
      <w:r w:rsidRPr="006E6679">
        <w:rPr>
          <w:rFonts w:eastAsiaTheme="minorHAnsi"/>
          <w:color w:val="000000"/>
          <w:szCs w:val="24"/>
        </w:rPr>
        <w:t xml:space="preserve">ЗК6. Здатність приймати обґрунтовані рішення. </w:t>
      </w:r>
    </w:p>
    <w:p w:rsidR="006E6679" w:rsidRPr="006E6679" w:rsidRDefault="006E6679" w:rsidP="006E6679">
      <w:pPr>
        <w:autoSpaceDE w:val="0"/>
        <w:autoSpaceDN w:val="0"/>
        <w:adjustRightInd w:val="0"/>
        <w:ind w:firstLine="567"/>
        <w:jc w:val="both"/>
        <w:rPr>
          <w:rFonts w:eastAsiaTheme="minorHAnsi"/>
          <w:color w:val="000000"/>
          <w:szCs w:val="24"/>
        </w:rPr>
      </w:pPr>
      <w:r w:rsidRPr="006E6679">
        <w:rPr>
          <w:rFonts w:eastAsiaTheme="minorHAnsi"/>
          <w:color w:val="000000"/>
          <w:szCs w:val="24"/>
        </w:rPr>
        <w:t xml:space="preserve">ЗК7. Здатність генерувати нові ідеї (креативність). </w:t>
      </w:r>
    </w:p>
    <w:p w:rsidR="006E6679" w:rsidRPr="006E6679" w:rsidRDefault="006E6679" w:rsidP="006E6679">
      <w:pPr>
        <w:autoSpaceDE w:val="0"/>
        <w:autoSpaceDN w:val="0"/>
        <w:adjustRightInd w:val="0"/>
        <w:ind w:firstLine="567"/>
        <w:jc w:val="both"/>
        <w:rPr>
          <w:rFonts w:eastAsiaTheme="minorHAnsi"/>
          <w:color w:val="000000"/>
          <w:szCs w:val="24"/>
        </w:rPr>
      </w:pPr>
      <w:r w:rsidRPr="006E6679">
        <w:rPr>
          <w:rFonts w:eastAsiaTheme="minorHAnsi"/>
          <w:color w:val="000000"/>
          <w:szCs w:val="24"/>
        </w:rPr>
        <w:t xml:space="preserve">ЗК8. Навички міжособистісної взаємодії, </w:t>
      </w:r>
    </w:p>
    <w:p w:rsidR="006E6679" w:rsidRPr="006E6679" w:rsidRDefault="006E6679" w:rsidP="006E6679">
      <w:pPr>
        <w:autoSpaceDE w:val="0"/>
        <w:autoSpaceDN w:val="0"/>
        <w:adjustRightInd w:val="0"/>
        <w:ind w:firstLine="567"/>
        <w:jc w:val="both"/>
        <w:rPr>
          <w:rFonts w:eastAsiaTheme="minorHAnsi"/>
          <w:color w:val="000000"/>
          <w:szCs w:val="24"/>
        </w:rPr>
      </w:pPr>
      <w:r w:rsidRPr="006E6679">
        <w:rPr>
          <w:rFonts w:eastAsiaTheme="minorHAnsi"/>
          <w:color w:val="000000"/>
          <w:szCs w:val="24"/>
        </w:rPr>
        <w:t xml:space="preserve">ЗК9 Здатність працювати в команді. </w:t>
      </w:r>
    </w:p>
    <w:p w:rsidR="006E6679" w:rsidRPr="006E6679" w:rsidRDefault="006E6679" w:rsidP="006E6679">
      <w:pPr>
        <w:ind w:firstLine="567"/>
        <w:jc w:val="both"/>
        <w:rPr>
          <w:rFonts w:eastAsiaTheme="minorHAnsi"/>
          <w:color w:val="000000"/>
          <w:szCs w:val="24"/>
        </w:rPr>
      </w:pPr>
      <w:r w:rsidRPr="006E6679">
        <w:rPr>
          <w:rFonts w:eastAsiaTheme="minorHAnsi"/>
          <w:color w:val="000000"/>
          <w:szCs w:val="24"/>
        </w:rPr>
        <w:t xml:space="preserve">ЗК10.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rsidR="006E6679" w:rsidRPr="006E6679" w:rsidRDefault="006E6679" w:rsidP="006E6679">
      <w:pPr>
        <w:autoSpaceDE w:val="0"/>
        <w:autoSpaceDN w:val="0"/>
        <w:adjustRightInd w:val="0"/>
        <w:ind w:firstLine="567"/>
        <w:jc w:val="both"/>
        <w:rPr>
          <w:rFonts w:eastAsiaTheme="minorHAnsi"/>
          <w:color w:val="000000"/>
          <w:szCs w:val="24"/>
        </w:rPr>
      </w:pPr>
      <w:r w:rsidRPr="006E6679">
        <w:rPr>
          <w:rFonts w:eastAsiaTheme="minorHAnsi"/>
          <w:color w:val="000000"/>
          <w:szCs w:val="24"/>
        </w:rPr>
        <w:t xml:space="preserve">СК3. Здатність до розуміння природи поведінки, діяльності та вчинків. </w:t>
      </w:r>
    </w:p>
    <w:p w:rsidR="006E6679" w:rsidRPr="006E6679" w:rsidRDefault="006E6679" w:rsidP="006E6679">
      <w:pPr>
        <w:autoSpaceDE w:val="0"/>
        <w:autoSpaceDN w:val="0"/>
        <w:adjustRightInd w:val="0"/>
        <w:ind w:firstLine="567"/>
        <w:jc w:val="both"/>
        <w:rPr>
          <w:rFonts w:eastAsiaTheme="minorHAnsi"/>
          <w:color w:val="000000"/>
          <w:szCs w:val="24"/>
        </w:rPr>
      </w:pPr>
      <w:r w:rsidRPr="006E6679">
        <w:rPr>
          <w:rFonts w:eastAsiaTheme="minorHAnsi"/>
          <w:color w:val="000000"/>
          <w:szCs w:val="24"/>
        </w:rPr>
        <w:t xml:space="preserve">СК4. Здатність самостійно збирати та критично опрацьовувати, аналізувати та узагальнювати психологічну інформацію з різних джерел </w:t>
      </w:r>
    </w:p>
    <w:p w:rsidR="006E6679" w:rsidRPr="006E6679" w:rsidRDefault="006E6679" w:rsidP="006E6679">
      <w:pPr>
        <w:ind w:firstLine="567"/>
        <w:jc w:val="both"/>
        <w:rPr>
          <w:rFonts w:eastAsiaTheme="minorHAnsi"/>
          <w:color w:val="000000"/>
          <w:szCs w:val="24"/>
        </w:rPr>
      </w:pPr>
      <w:r w:rsidRPr="006E6679">
        <w:rPr>
          <w:rFonts w:eastAsiaTheme="minorHAnsi"/>
          <w:color w:val="000000"/>
          <w:szCs w:val="24"/>
        </w:rPr>
        <w:t xml:space="preserve">СК5. Здатність використовувати </w:t>
      </w:r>
      <w:proofErr w:type="spellStart"/>
      <w:r w:rsidRPr="006E6679">
        <w:rPr>
          <w:rFonts w:eastAsiaTheme="minorHAnsi"/>
          <w:color w:val="000000"/>
          <w:szCs w:val="24"/>
        </w:rPr>
        <w:t>валідний</w:t>
      </w:r>
      <w:proofErr w:type="spellEnd"/>
      <w:r w:rsidRPr="006E6679">
        <w:rPr>
          <w:rFonts w:eastAsiaTheme="minorHAnsi"/>
          <w:color w:val="000000"/>
          <w:szCs w:val="24"/>
        </w:rPr>
        <w:t xml:space="preserve"> і надійний </w:t>
      </w:r>
      <w:proofErr w:type="spellStart"/>
      <w:r w:rsidRPr="006E6679">
        <w:rPr>
          <w:rFonts w:eastAsiaTheme="minorHAnsi"/>
          <w:color w:val="000000"/>
          <w:szCs w:val="24"/>
        </w:rPr>
        <w:t>психодіагностичний</w:t>
      </w:r>
      <w:proofErr w:type="spellEnd"/>
      <w:r w:rsidRPr="006E6679">
        <w:rPr>
          <w:rFonts w:eastAsiaTheme="minorHAnsi"/>
          <w:color w:val="000000"/>
          <w:szCs w:val="24"/>
        </w:rPr>
        <w:t xml:space="preserve"> інструментарій </w:t>
      </w:r>
    </w:p>
    <w:p w:rsidR="006E6679" w:rsidRPr="006E6679" w:rsidRDefault="006E6679" w:rsidP="006E6679">
      <w:pPr>
        <w:autoSpaceDE w:val="0"/>
        <w:autoSpaceDN w:val="0"/>
        <w:adjustRightInd w:val="0"/>
        <w:ind w:firstLine="567"/>
        <w:jc w:val="both"/>
        <w:rPr>
          <w:rFonts w:eastAsiaTheme="minorHAnsi"/>
          <w:color w:val="000000"/>
          <w:szCs w:val="24"/>
        </w:rPr>
      </w:pPr>
      <w:r w:rsidRPr="006E6679">
        <w:rPr>
          <w:rFonts w:eastAsiaTheme="minorHAnsi"/>
          <w:color w:val="000000"/>
          <w:szCs w:val="24"/>
        </w:rPr>
        <w:t xml:space="preserve">СК7. Здатність аналізувати та систематизувати одержані результати, формулювати аргументовані висновки та рекомендації </w:t>
      </w:r>
    </w:p>
    <w:p w:rsidR="006E6679" w:rsidRPr="006E6679" w:rsidRDefault="006E6679" w:rsidP="006E6679">
      <w:pPr>
        <w:autoSpaceDE w:val="0"/>
        <w:autoSpaceDN w:val="0"/>
        <w:adjustRightInd w:val="0"/>
        <w:ind w:firstLine="567"/>
        <w:jc w:val="both"/>
        <w:rPr>
          <w:rFonts w:eastAsiaTheme="minorHAnsi"/>
          <w:color w:val="000000"/>
          <w:szCs w:val="24"/>
        </w:rPr>
      </w:pPr>
      <w:r w:rsidRPr="006E6679">
        <w:rPr>
          <w:rFonts w:eastAsiaTheme="minorHAnsi"/>
          <w:color w:val="000000"/>
          <w:szCs w:val="24"/>
        </w:rPr>
        <w:t xml:space="preserve">СК11. Здатність дотримуватися норм професійної етики </w:t>
      </w:r>
    </w:p>
    <w:p w:rsidR="006E6679" w:rsidRPr="006E6679" w:rsidRDefault="006E6679" w:rsidP="006E6679">
      <w:pPr>
        <w:ind w:firstLine="567"/>
        <w:jc w:val="both"/>
        <w:rPr>
          <w:rFonts w:eastAsiaTheme="minorHAnsi"/>
          <w:color w:val="000000"/>
          <w:szCs w:val="24"/>
        </w:rPr>
      </w:pPr>
      <w:r w:rsidRPr="006E6679">
        <w:rPr>
          <w:rFonts w:eastAsiaTheme="minorHAnsi"/>
          <w:color w:val="000000"/>
          <w:szCs w:val="24"/>
        </w:rPr>
        <w:t>СК12. Здатність до особистісного та професійного самовдосконалення, навчання та саморозвитку .</w:t>
      </w:r>
    </w:p>
    <w:p w:rsidR="00BD4263" w:rsidRPr="00A604E4" w:rsidRDefault="00BD4263" w:rsidP="006E6679">
      <w:pPr>
        <w:ind w:firstLine="709"/>
        <w:jc w:val="both"/>
        <w:rPr>
          <w:bCs/>
          <w:iCs/>
          <w:szCs w:val="24"/>
          <w:u w:val="single"/>
          <w:lang w:eastAsia="uk-UA"/>
        </w:rPr>
      </w:pPr>
      <w:r w:rsidRPr="00A604E4">
        <w:rPr>
          <w:bCs/>
          <w:iCs/>
          <w:szCs w:val="24"/>
          <w:u w:val="single"/>
          <w:lang w:eastAsia="uk-UA"/>
        </w:rPr>
        <w:t>Що забезпечується досягненням наступних програмних результатів навчання:</w:t>
      </w:r>
    </w:p>
    <w:p w:rsidR="006E6679" w:rsidRPr="006E6679" w:rsidRDefault="006E6679" w:rsidP="006E6679">
      <w:pPr>
        <w:autoSpaceDE w:val="0"/>
        <w:autoSpaceDN w:val="0"/>
        <w:adjustRightInd w:val="0"/>
        <w:ind w:firstLine="567"/>
        <w:jc w:val="both"/>
        <w:rPr>
          <w:rFonts w:eastAsiaTheme="minorHAnsi"/>
          <w:color w:val="000000"/>
          <w:szCs w:val="24"/>
        </w:rPr>
      </w:pPr>
      <w:r w:rsidRPr="006E6679">
        <w:rPr>
          <w:rFonts w:eastAsiaTheme="minorHAnsi"/>
          <w:color w:val="000000"/>
          <w:szCs w:val="24"/>
        </w:rPr>
        <w:t xml:space="preserve">ПР2. Розуміти закономірності та особливості розвитку і функціонування психічних явищ в контексті професійних завдань </w:t>
      </w:r>
    </w:p>
    <w:p w:rsidR="006E6679" w:rsidRPr="006E6679" w:rsidRDefault="006E6679" w:rsidP="006E6679">
      <w:pPr>
        <w:autoSpaceDE w:val="0"/>
        <w:autoSpaceDN w:val="0"/>
        <w:adjustRightInd w:val="0"/>
        <w:ind w:firstLine="567"/>
        <w:jc w:val="both"/>
        <w:rPr>
          <w:rFonts w:eastAsiaTheme="minorHAnsi"/>
          <w:color w:val="000000"/>
          <w:szCs w:val="24"/>
        </w:rPr>
      </w:pPr>
      <w:r w:rsidRPr="006E6679">
        <w:rPr>
          <w:rFonts w:eastAsiaTheme="minorHAnsi"/>
          <w:color w:val="000000"/>
          <w:szCs w:val="24"/>
        </w:rPr>
        <w:t xml:space="preserve">ПР3. Здійснювати пошук інформації з різних джерел, у т.ч. з використанням інформаційно-комунікаційних технологій, для вирішення професійних завдань. </w:t>
      </w:r>
    </w:p>
    <w:p w:rsidR="006E6679" w:rsidRPr="006E6679" w:rsidRDefault="006E6679" w:rsidP="006E6679">
      <w:pPr>
        <w:autoSpaceDE w:val="0"/>
        <w:autoSpaceDN w:val="0"/>
        <w:adjustRightInd w:val="0"/>
        <w:ind w:firstLine="567"/>
        <w:jc w:val="both"/>
        <w:rPr>
          <w:rFonts w:eastAsiaTheme="minorHAnsi"/>
          <w:color w:val="000000"/>
          <w:szCs w:val="24"/>
        </w:rPr>
      </w:pPr>
      <w:r w:rsidRPr="006E6679">
        <w:rPr>
          <w:rFonts w:eastAsiaTheme="minorHAnsi"/>
          <w:color w:val="000000"/>
          <w:szCs w:val="24"/>
        </w:rPr>
        <w:t xml:space="preserve">ПР4. Обґрунтовувати власну позицію, робити самостійні висновки за результатами власних досліджень і аналізу літературних джерел. </w:t>
      </w:r>
    </w:p>
    <w:p w:rsidR="00BD4263" w:rsidRPr="006E6679" w:rsidRDefault="006E6679" w:rsidP="006E6679">
      <w:pPr>
        <w:ind w:firstLine="567"/>
        <w:jc w:val="both"/>
        <w:rPr>
          <w:rFonts w:eastAsiaTheme="minorHAnsi"/>
          <w:color w:val="000000"/>
          <w:szCs w:val="24"/>
        </w:rPr>
      </w:pPr>
      <w:r w:rsidRPr="006E6679">
        <w:rPr>
          <w:rFonts w:eastAsiaTheme="minorHAnsi"/>
          <w:color w:val="000000"/>
          <w:szCs w:val="24"/>
        </w:rPr>
        <w:t xml:space="preserve">ПР5. Обирати та застосовувати </w:t>
      </w:r>
      <w:proofErr w:type="spellStart"/>
      <w:r w:rsidRPr="006E6679">
        <w:rPr>
          <w:rFonts w:eastAsiaTheme="minorHAnsi"/>
          <w:color w:val="000000"/>
          <w:szCs w:val="24"/>
        </w:rPr>
        <w:t>валідний</w:t>
      </w:r>
      <w:proofErr w:type="spellEnd"/>
      <w:r w:rsidRPr="006E6679">
        <w:rPr>
          <w:rFonts w:eastAsiaTheme="minorHAnsi"/>
          <w:color w:val="000000"/>
          <w:szCs w:val="24"/>
        </w:rPr>
        <w:t xml:space="preserve"> і надійний </w:t>
      </w:r>
      <w:proofErr w:type="spellStart"/>
      <w:r w:rsidRPr="006E6679">
        <w:rPr>
          <w:rFonts w:eastAsiaTheme="minorHAnsi"/>
          <w:color w:val="000000"/>
          <w:szCs w:val="24"/>
        </w:rPr>
        <w:t>психодіагностичний</w:t>
      </w:r>
      <w:proofErr w:type="spellEnd"/>
      <w:r w:rsidRPr="006E6679">
        <w:rPr>
          <w:rFonts w:eastAsiaTheme="minorHAnsi"/>
          <w:color w:val="000000"/>
          <w:szCs w:val="24"/>
        </w:rPr>
        <w:t xml:space="preserve"> інструментарій (тести, опитувальники, проективні методики тощо) психологічного дослідження та технології психологічної допомоги </w:t>
      </w:r>
    </w:p>
    <w:p w:rsidR="006E6679" w:rsidRPr="006E6679" w:rsidRDefault="006E6679" w:rsidP="006E6679">
      <w:pPr>
        <w:autoSpaceDE w:val="0"/>
        <w:autoSpaceDN w:val="0"/>
        <w:adjustRightInd w:val="0"/>
        <w:ind w:firstLine="567"/>
        <w:jc w:val="both"/>
        <w:rPr>
          <w:rFonts w:eastAsiaTheme="minorHAnsi"/>
          <w:color w:val="000000"/>
          <w:szCs w:val="24"/>
        </w:rPr>
      </w:pPr>
      <w:r w:rsidRPr="006E6679">
        <w:rPr>
          <w:rFonts w:eastAsiaTheme="minorHAnsi"/>
          <w:color w:val="000000"/>
          <w:szCs w:val="24"/>
        </w:rPr>
        <w:lastRenderedPageBreak/>
        <w:t xml:space="preserve">ПР6. Формулювати мету, завдання дослідження, володіти навичками збору первинного матеріалу, дотримуватися процедури дослідження </w:t>
      </w:r>
    </w:p>
    <w:p w:rsidR="006E6679" w:rsidRPr="006E6679" w:rsidRDefault="006E6679" w:rsidP="006E6679">
      <w:pPr>
        <w:autoSpaceDE w:val="0"/>
        <w:autoSpaceDN w:val="0"/>
        <w:adjustRightInd w:val="0"/>
        <w:ind w:firstLine="567"/>
        <w:jc w:val="both"/>
        <w:rPr>
          <w:rFonts w:eastAsiaTheme="minorHAnsi"/>
          <w:color w:val="000000"/>
          <w:szCs w:val="24"/>
        </w:rPr>
      </w:pPr>
      <w:r w:rsidRPr="006E6679">
        <w:rPr>
          <w:rFonts w:eastAsiaTheme="minorHAnsi"/>
          <w:color w:val="000000"/>
          <w:szCs w:val="24"/>
        </w:rPr>
        <w:t xml:space="preserve">ПР7. Рефлексувати та критично оцінювати достовірність одержаних результатів психологічного дослідження, формулювати аргументовані висновки </w:t>
      </w:r>
    </w:p>
    <w:p w:rsidR="006E6679" w:rsidRPr="006E6679" w:rsidRDefault="006E6679" w:rsidP="006E6679">
      <w:pPr>
        <w:autoSpaceDE w:val="0"/>
        <w:autoSpaceDN w:val="0"/>
        <w:adjustRightInd w:val="0"/>
        <w:ind w:firstLine="567"/>
        <w:jc w:val="both"/>
        <w:rPr>
          <w:rFonts w:eastAsiaTheme="minorHAnsi"/>
          <w:color w:val="000000"/>
          <w:szCs w:val="24"/>
        </w:rPr>
      </w:pPr>
      <w:r w:rsidRPr="006E6679">
        <w:rPr>
          <w:rFonts w:eastAsiaTheme="minorHAnsi"/>
          <w:color w:val="000000"/>
          <w:szCs w:val="24"/>
        </w:rPr>
        <w:t xml:space="preserve">ПР8. Презентувати результати власних досліджень усно / письмово для фахівців і нефахівців. </w:t>
      </w:r>
    </w:p>
    <w:p w:rsidR="006E6679" w:rsidRPr="006E6679" w:rsidRDefault="006E6679" w:rsidP="006E6679">
      <w:pPr>
        <w:autoSpaceDE w:val="0"/>
        <w:autoSpaceDN w:val="0"/>
        <w:adjustRightInd w:val="0"/>
        <w:ind w:firstLine="567"/>
        <w:jc w:val="both"/>
        <w:rPr>
          <w:rFonts w:eastAsiaTheme="minorHAnsi"/>
          <w:color w:val="000000"/>
          <w:szCs w:val="24"/>
        </w:rPr>
      </w:pPr>
      <w:r w:rsidRPr="006E6679">
        <w:rPr>
          <w:rFonts w:eastAsiaTheme="minorHAnsi"/>
          <w:color w:val="000000"/>
          <w:szCs w:val="24"/>
        </w:rPr>
        <w:t xml:space="preserve">ПР9. Пропонувати власні способи вирішення психологічних задач і проблем у процесі професійної діяльності, приймати та аргументувати власні рішення щодо їх розв’язання </w:t>
      </w:r>
    </w:p>
    <w:p w:rsidR="006E6679" w:rsidRPr="006E6679" w:rsidRDefault="006E6679" w:rsidP="006E6679">
      <w:pPr>
        <w:autoSpaceDE w:val="0"/>
        <w:autoSpaceDN w:val="0"/>
        <w:adjustRightInd w:val="0"/>
        <w:ind w:firstLine="567"/>
        <w:jc w:val="both"/>
        <w:rPr>
          <w:rFonts w:eastAsiaTheme="minorHAnsi"/>
          <w:color w:val="000000"/>
          <w:szCs w:val="24"/>
        </w:rPr>
      </w:pPr>
      <w:r w:rsidRPr="006E6679">
        <w:rPr>
          <w:rFonts w:eastAsiaTheme="minorHAnsi"/>
          <w:color w:val="000000"/>
          <w:szCs w:val="24"/>
        </w:rPr>
        <w:t xml:space="preserve">ПР10. Формулювати думку логічно, доступно, дискутувати, обстоювати власну позицію, модифікувати висловлювання відповідно до </w:t>
      </w:r>
      <w:proofErr w:type="spellStart"/>
      <w:r w:rsidRPr="006E6679">
        <w:rPr>
          <w:rFonts w:eastAsiaTheme="minorHAnsi"/>
          <w:color w:val="000000"/>
          <w:szCs w:val="24"/>
        </w:rPr>
        <w:t>культуральних</w:t>
      </w:r>
      <w:proofErr w:type="spellEnd"/>
      <w:r w:rsidRPr="006E6679">
        <w:rPr>
          <w:rFonts w:eastAsiaTheme="minorHAnsi"/>
          <w:color w:val="000000"/>
          <w:szCs w:val="24"/>
        </w:rPr>
        <w:t xml:space="preserve"> особливостей співрозмовника </w:t>
      </w:r>
    </w:p>
    <w:p w:rsidR="006E6679" w:rsidRPr="006E6679" w:rsidRDefault="006E6679" w:rsidP="006E6679">
      <w:pPr>
        <w:ind w:firstLine="567"/>
        <w:jc w:val="both"/>
        <w:rPr>
          <w:rFonts w:eastAsiaTheme="minorHAnsi"/>
          <w:color w:val="000000"/>
          <w:szCs w:val="24"/>
        </w:rPr>
      </w:pPr>
      <w:r w:rsidRPr="006E6679">
        <w:rPr>
          <w:rFonts w:eastAsiaTheme="minorHAnsi"/>
          <w:color w:val="000000"/>
          <w:szCs w:val="24"/>
        </w:rPr>
        <w:t>ПР11. Складати та реалізовувати план консультативного процесу з урахуванням специфіки запиту та індивідуальних особливостей клієнта, забезпечувати ефективність власних дій.</w:t>
      </w:r>
    </w:p>
    <w:p w:rsidR="006E6679" w:rsidRPr="006E6679" w:rsidRDefault="006E6679" w:rsidP="006E6679">
      <w:pPr>
        <w:autoSpaceDE w:val="0"/>
        <w:autoSpaceDN w:val="0"/>
        <w:adjustRightInd w:val="0"/>
        <w:ind w:firstLine="567"/>
        <w:jc w:val="both"/>
        <w:rPr>
          <w:rFonts w:eastAsiaTheme="minorHAnsi"/>
          <w:color w:val="000000"/>
          <w:szCs w:val="24"/>
        </w:rPr>
      </w:pPr>
      <w:r w:rsidRPr="006E6679">
        <w:rPr>
          <w:rFonts w:eastAsiaTheme="minorHAnsi"/>
          <w:color w:val="000000"/>
          <w:szCs w:val="24"/>
        </w:rPr>
        <w:t xml:space="preserve">ПР12. Складати та реалізовувати програму психопрофілактичних та просвітницьких дій, заходів психологічної допомоги у формі лекцій, бесід, круглих столів, ігор, тренінгів, тощо, відповідно до вимог замовника. </w:t>
      </w:r>
    </w:p>
    <w:p w:rsidR="006E6679" w:rsidRPr="006E6679" w:rsidRDefault="006E6679" w:rsidP="006E6679">
      <w:pPr>
        <w:autoSpaceDE w:val="0"/>
        <w:autoSpaceDN w:val="0"/>
        <w:adjustRightInd w:val="0"/>
        <w:ind w:firstLine="567"/>
        <w:jc w:val="both"/>
        <w:rPr>
          <w:rFonts w:eastAsiaTheme="minorHAnsi"/>
          <w:color w:val="000000"/>
          <w:szCs w:val="24"/>
        </w:rPr>
      </w:pPr>
      <w:r w:rsidRPr="006E6679">
        <w:rPr>
          <w:rFonts w:eastAsiaTheme="minorHAnsi"/>
          <w:color w:val="000000"/>
          <w:szCs w:val="24"/>
        </w:rPr>
        <w:t xml:space="preserve">ПР14. Ефективно виконувати різні ролі у команді у процесі вирішення фахових завдань, у тому числі демонструвати лідерські якості. </w:t>
      </w:r>
    </w:p>
    <w:p w:rsidR="006E6679" w:rsidRPr="006E6679" w:rsidRDefault="006E6679" w:rsidP="006E6679">
      <w:pPr>
        <w:autoSpaceDE w:val="0"/>
        <w:autoSpaceDN w:val="0"/>
        <w:adjustRightInd w:val="0"/>
        <w:ind w:firstLine="567"/>
        <w:jc w:val="both"/>
        <w:rPr>
          <w:rFonts w:eastAsiaTheme="minorHAnsi"/>
          <w:color w:val="000000"/>
          <w:szCs w:val="24"/>
        </w:rPr>
      </w:pPr>
      <w:r w:rsidRPr="006E6679">
        <w:rPr>
          <w:rFonts w:eastAsiaTheme="minorHAnsi"/>
          <w:color w:val="000000"/>
          <w:szCs w:val="24"/>
        </w:rPr>
        <w:t xml:space="preserve">ПР15. Відповідально ставитися до професійного самовдосконалення, навчання та саморозвитку </w:t>
      </w:r>
    </w:p>
    <w:p w:rsidR="006E6679" w:rsidRPr="006E6679" w:rsidRDefault="006E6679" w:rsidP="006E6679">
      <w:pPr>
        <w:autoSpaceDE w:val="0"/>
        <w:autoSpaceDN w:val="0"/>
        <w:adjustRightInd w:val="0"/>
        <w:ind w:firstLine="567"/>
        <w:jc w:val="both"/>
        <w:rPr>
          <w:rFonts w:eastAsiaTheme="minorHAnsi"/>
          <w:color w:val="000000"/>
          <w:szCs w:val="24"/>
        </w:rPr>
      </w:pPr>
      <w:r w:rsidRPr="006E6679">
        <w:rPr>
          <w:rFonts w:eastAsiaTheme="minorHAnsi"/>
          <w:color w:val="000000"/>
          <w:szCs w:val="24"/>
        </w:rPr>
        <w:t xml:space="preserve">ПР16. Знати, розуміти та дотримуватися етичних принципів професійної діяльності психолога </w:t>
      </w:r>
    </w:p>
    <w:p w:rsidR="006E6679" w:rsidRPr="006E6679" w:rsidRDefault="006E6679" w:rsidP="006E6679">
      <w:pPr>
        <w:ind w:firstLine="567"/>
        <w:jc w:val="both"/>
        <w:rPr>
          <w:rFonts w:eastAsiaTheme="minorHAnsi"/>
          <w:color w:val="000000"/>
          <w:szCs w:val="24"/>
        </w:rPr>
      </w:pPr>
      <w:r w:rsidRPr="006E6679">
        <w:rPr>
          <w:rFonts w:eastAsiaTheme="minorHAnsi"/>
          <w:color w:val="000000"/>
          <w:szCs w:val="24"/>
        </w:rPr>
        <w:t xml:space="preserve">ПР17. Демонструвати соціально відповідальну та свідому поведінку, слідувати гуманістичним та демократичним цінностям у професійній та громадській діяльності.  </w:t>
      </w:r>
    </w:p>
    <w:p w:rsidR="006E6679" w:rsidRDefault="006E6679" w:rsidP="00BD4263">
      <w:pPr>
        <w:ind w:left="3119" w:hanging="3119"/>
        <w:jc w:val="center"/>
        <w:rPr>
          <w:b/>
          <w:szCs w:val="24"/>
        </w:rPr>
      </w:pPr>
    </w:p>
    <w:p w:rsidR="00BD4263" w:rsidRPr="00A604E4" w:rsidRDefault="00BD4263" w:rsidP="00BD4263">
      <w:pPr>
        <w:ind w:left="3119" w:hanging="3119"/>
        <w:jc w:val="center"/>
        <w:rPr>
          <w:b/>
          <w:szCs w:val="24"/>
        </w:rPr>
      </w:pPr>
      <w:r w:rsidRPr="00A604E4">
        <w:rPr>
          <w:b/>
          <w:szCs w:val="24"/>
        </w:rPr>
        <w:t>Структура курсу</w:t>
      </w:r>
    </w:p>
    <w:p w:rsidR="00BD4263" w:rsidRPr="00A604E4" w:rsidRDefault="00BD4263" w:rsidP="00BD4263">
      <w:pPr>
        <w:spacing w:line="276" w:lineRule="auto"/>
        <w:jc w:val="both"/>
        <w:rPr>
          <w:szCs w:val="24"/>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
        <w:gridCol w:w="3132"/>
        <w:gridCol w:w="851"/>
        <w:gridCol w:w="3634"/>
        <w:gridCol w:w="1972"/>
      </w:tblGrid>
      <w:tr w:rsidR="00BD4263" w:rsidRPr="00093A81" w:rsidTr="002769EF">
        <w:trPr>
          <w:tblHeader/>
          <w:jc w:val="center"/>
        </w:trPr>
        <w:tc>
          <w:tcPr>
            <w:tcW w:w="407" w:type="dxa"/>
            <w:shd w:val="clear" w:color="auto" w:fill="ECE1FF"/>
            <w:vAlign w:val="center"/>
          </w:tcPr>
          <w:p w:rsidR="00BD4263" w:rsidRPr="00093A81" w:rsidRDefault="00BD4263" w:rsidP="009E15B5">
            <w:pPr>
              <w:spacing w:line="276" w:lineRule="auto"/>
              <w:jc w:val="center"/>
              <w:rPr>
                <w:sz w:val="20"/>
              </w:rPr>
            </w:pPr>
            <w:r w:rsidRPr="00093A81">
              <w:rPr>
                <w:sz w:val="20"/>
              </w:rPr>
              <w:t>№</w:t>
            </w:r>
          </w:p>
        </w:tc>
        <w:tc>
          <w:tcPr>
            <w:tcW w:w="3132" w:type="dxa"/>
            <w:shd w:val="clear" w:color="auto" w:fill="ECE1FF"/>
            <w:vAlign w:val="center"/>
          </w:tcPr>
          <w:p w:rsidR="00BD4263" w:rsidRPr="00093A81" w:rsidRDefault="00BD4263" w:rsidP="009E15B5">
            <w:pPr>
              <w:spacing w:line="276" w:lineRule="auto"/>
              <w:jc w:val="center"/>
              <w:rPr>
                <w:sz w:val="20"/>
              </w:rPr>
            </w:pPr>
            <w:r w:rsidRPr="00093A81">
              <w:rPr>
                <w:sz w:val="20"/>
              </w:rPr>
              <w:t>Тема</w:t>
            </w:r>
          </w:p>
        </w:tc>
        <w:tc>
          <w:tcPr>
            <w:tcW w:w="851" w:type="dxa"/>
            <w:shd w:val="clear" w:color="auto" w:fill="ECE1FF"/>
            <w:vAlign w:val="center"/>
          </w:tcPr>
          <w:p w:rsidR="00BD4263" w:rsidRPr="00093A81" w:rsidRDefault="00BD4263" w:rsidP="009E15B5">
            <w:pPr>
              <w:spacing w:line="276" w:lineRule="auto"/>
              <w:jc w:val="center"/>
              <w:rPr>
                <w:sz w:val="20"/>
              </w:rPr>
            </w:pPr>
            <w:r>
              <w:rPr>
                <w:sz w:val="20"/>
              </w:rPr>
              <w:t>Години (Л/</w:t>
            </w:r>
            <w:r w:rsidRPr="00093A81">
              <w:rPr>
                <w:sz w:val="20"/>
              </w:rPr>
              <w:t>/ПЗ)</w:t>
            </w:r>
          </w:p>
        </w:tc>
        <w:tc>
          <w:tcPr>
            <w:tcW w:w="3634" w:type="dxa"/>
            <w:shd w:val="clear" w:color="auto" w:fill="ECE1FF"/>
            <w:vAlign w:val="center"/>
          </w:tcPr>
          <w:p w:rsidR="00BD4263" w:rsidRPr="00093A81" w:rsidRDefault="00BD4263" w:rsidP="009E15B5">
            <w:pPr>
              <w:spacing w:line="276" w:lineRule="auto"/>
              <w:jc w:val="center"/>
              <w:rPr>
                <w:sz w:val="20"/>
              </w:rPr>
            </w:pPr>
            <w:r w:rsidRPr="00093A81">
              <w:rPr>
                <w:sz w:val="20"/>
              </w:rPr>
              <w:t>Стислий зміст</w:t>
            </w:r>
          </w:p>
        </w:tc>
        <w:tc>
          <w:tcPr>
            <w:tcW w:w="1972" w:type="dxa"/>
            <w:shd w:val="clear" w:color="auto" w:fill="ECE1FF"/>
            <w:vAlign w:val="center"/>
          </w:tcPr>
          <w:p w:rsidR="00BD4263" w:rsidRPr="00093A81" w:rsidRDefault="00BD4263" w:rsidP="009E15B5">
            <w:pPr>
              <w:spacing w:line="276" w:lineRule="auto"/>
              <w:jc w:val="center"/>
              <w:rPr>
                <w:sz w:val="20"/>
              </w:rPr>
            </w:pPr>
            <w:r w:rsidRPr="00093A81">
              <w:rPr>
                <w:sz w:val="20"/>
              </w:rPr>
              <w:t>Інструменти і завдання</w:t>
            </w:r>
          </w:p>
        </w:tc>
      </w:tr>
      <w:tr w:rsidR="00BD4263" w:rsidRPr="00093A81" w:rsidTr="002769EF">
        <w:trPr>
          <w:jc w:val="center"/>
        </w:trPr>
        <w:tc>
          <w:tcPr>
            <w:tcW w:w="407" w:type="dxa"/>
            <w:shd w:val="clear" w:color="auto" w:fill="auto"/>
          </w:tcPr>
          <w:p w:rsidR="00BD4263" w:rsidRPr="00093A81" w:rsidRDefault="00BD4263" w:rsidP="009E15B5">
            <w:pPr>
              <w:pStyle w:val="a3"/>
              <w:numPr>
                <w:ilvl w:val="0"/>
                <w:numId w:val="1"/>
              </w:numPr>
              <w:jc w:val="center"/>
              <w:rPr>
                <w:sz w:val="20"/>
              </w:rPr>
            </w:pPr>
          </w:p>
        </w:tc>
        <w:tc>
          <w:tcPr>
            <w:tcW w:w="3132" w:type="dxa"/>
            <w:shd w:val="clear" w:color="auto" w:fill="auto"/>
          </w:tcPr>
          <w:p w:rsidR="00BD4263" w:rsidRPr="006A0E68" w:rsidRDefault="00C80C5A" w:rsidP="002572A9">
            <w:pPr>
              <w:jc w:val="both"/>
              <w:rPr>
                <w:b/>
                <w:szCs w:val="24"/>
              </w:rPr>
            </w:pPr>
            <w:r w:rsidRPr="006A0E68">
              <w:rPr>
                <w:rFonts w:eastAsiaTheme="minorHAnsi"/>
                <w:b/>
                <w:szCs w:val="24"/>
              </w:rPr>
              <w:t>Історія розвитку профорієнтації</w:t>
            </w:r>
          </w:p>
        </w:tc>
        <w:tc>
          <w:tcPr>
            <w:tcW w:w="851" w:type="dxa"/>
            <w:shd w:val="clear" w:color="auto" w:fill="auto"/>
          </w:tcPr>
          <w:p w:rsidR="00BD4263" w:rsidRPr="00093A81" w:rsidRDefault="00BD4263" w:rsidP="009E15B5">
            <w:pPr>
              <w:jc w:val="center"/>
              <w:rPr>
                <w:sz w:val="20"/>
              </w:rPr>
            </w:pPr>
            <w:r>
              <w:rPr>
                <w:sz w:val="20"/>
              </w:rPr>
              <w:t>4/-</w:t>
            </w:r>
          </w:p>
        </w:tc>
        <w:tc>
          <w:tcPr>
            <w:tcW w:w="3634" w:type="dxa"/>
            <w:shd w:val="clear" w:color="auto" w:fill="auto"/>
          </w:tcPr>
          <w:p w:rsidR="00BD4263" w:rsidRPr="002572A9" w:rsidRDefault="00C80C5A" w:rsidP="002572A9">
            <w:pPr>
              <w:autoSpaceDE w:val="0"/>
              <w:autoSpaceDN w:val="0"/>
              <w:adjustRightInd w:val="0"/>
              <w:jc w:val="both"/>
              <w:rPr>
                <w:rFonts w:eastAsiaTheme="minorHAnsi"/>
                <w:szCs w:val="24"/>
                <w:lang w:val="ru-RU"/>
              </w:rPr>
            </w:pPr>
            <w:r w:rsidRPr="00402E1B">
              <w:rPr>
                <w:rFonts w:eastAsiaTheme="minorHAnsi"/>
                <w:sz w:val="22"/>
                <w:szCs w:val="22"/>
              </w:rPr>
              <w:t>Історія розвитку професійної орієнтації у зарубіжній психології. Розвиток профорієнтації у руслі психотехніки. Профорієнтація і психологія праці. Розвиток профорієнтації на сучасному етапі. Розвиток профорієнтації в сучасній Україні</w:t>
            </w:r>
            <w:r>
              <w:rPr>
                <w:rFonts w:eastAsiaTheme="minorHAnsi"/>
                <w:sz w:val="22"/>
                <w:szCs w:val="22"/>
              </w:rPr>
              <w:t>.</w:t>
            </w:r>
          </w:p>
        </w:tc>
        <w:tc>
          <w:tcPr>
            <w:tcW w:w="1972" w:type="dxa"/>
            <w:shd w:val="clear" w:color="auto" w:fill="auto"/>
          </w:tcPr>
          <w:p w:rsidR="00BD4263" w:rsidRPr="00A604E4" w:rsidRDefault="00BD4263" w:rsidP="009E15B5">
            <w:pPr>
              <w:jc w:val="center"/>
              <w:rPr>
                <w:szCs w:val="22"/>
              </w:rPr>
            </w:pPr>
            <w:r w:rsidRPr="00A604E4">
              <w:rPr>
                <w:sz w:val="22"/>
                <w:szCs w:val="22"/>
              </w:rPr>
              <w:t xml:space="preserve">Презентації в </w:t>
            </w:r>
          </w:p>
          <w:p w:rsidR="00BD4263" w:rsidRPr="00A604E4" w:rsidRDefault="00BD4263" w:rsidP="009E15B5">
            <w:pPr>
              <w:jc w:val="center"/>
              <w:rPr>
                <w:szCs w:val="22"/>
              </w:rPr>
            </w:pPr>
            <w:r w:rsidRPr="00A604E4">
              <w:rPr>
                <w:sz w:val="22"/>
                <w:szCs w:val="22"/>
              </w:rPr>
              <w:t>PowerPoint.</w:t>
            </w:r>
          </w:p>
          <w:p w:rsidR="00BD4263" w:rsidRPr="00A604E4" w:rsidRDefault="00BD4263" w:rsidP="009E15B5">
            <w:pPr>
              <w:spacing w:line="216" w:lineRule="auto"/>
              <w:jc w:val="center"/>
              <w:rPr>
                <w:snapToGrid w:val="0"/>
                <w:szCs w:val="22"/>
              </w:rPr>
            </w:pPr>
            <w:bookmarkStart w:id="1" w:name="_Hlk21532214"/>
            <w:r w:rsidRPr="00A604E4">
              <w:rPr>
                <w:snapToGrid w:val="0"/>
                <w:sz w:val="22"/>
                <w:szCs w:val="22"/>
              </w:rPr>
              <w:t>Ділові ігр</w:t>
            </w:r>
            <w:bookmarkEnd w:id="1"/>
            <w:r w:rsidRPr="00A604E4">
              <w:rPr>
                <w:snapToGrid w:val="0"/>
                <w:sz w:val="22"/>
                <w:szCs w:val="22"/>
              </w:rPr>
              <w:t>и.</w:t>
            </w:r>
          </w:p>
          <w:p w:rsidR="00BD4263" w:rsidRPr="00A604E4" w:rsidRDefault="00BD4263" w:rsidP="009E15B5">
            <w:pPr>
              <w:spacing w:line="216" w:lineRule="auto"/>
              <w:jc w:val="center"/>
              <w:rPr>
                <w:snapToGrid w:val="0"/>
                <w:szCs w:val="22"/>
              </w:rPr>
            </w:pPr>
            <w:bookmarkStart w:id="2" w:name="_Hlk21532297"/>
            <w:r w:rsidRPr="00A604E4">
              <w:rPr>
                <w:snapToGrid w:val="0"/>
                <w:sz w:val="22"/>
                <w:szCs w:val="22"/>
              </w:rPr>
              <w:t>Практичні впр</w:t>
            </w:r>
            <w:bookmarkEnd w:id="2"/>
            <w:r w:rsidRPr="00A604E4">
              <w:rPr>
                <w:snapToGrid w:val="0"/>
                <w:sz w:val="22"/>
                <w:szCs w:val="22"/>
              </w:rPr>
              <w:t>ави.</w:t>
            </w:r>
          </w:p>
          <w:p w:rsidR="00BD4263" w:rsidRPr="00A604E4" w:rsidRDefault="00BD4263" w:rsidP="009E15B5">
            <w:pPr>
              <w:spacing w:line="216" w:lineRule="auto"/>
              <w:jc w:val="center"/>
              <w:rPr>
                <w:szCs w:val="22"/>
              </w:rPr>
            </w:pPr>
            <w:bookmarkStart w:id="3" w:name="_Hlk21532310"/>
            <w:r w:rsidRPr="00A604E4">
              <w:rPr>
                <w:sz w:val="22"/>
                <w:szCs w:val="22"/>
              </w:rPr>
              <w:t>Аналіз ситуаці</w:t>
            </w:r>
            <w:bookmarkEnd w:id="3"/>
            <w:r w:rsidRPr="00A604E4">
              <w:rPr>
                <w:sz w:val="22"/>
                <w:szCs w:val="22"/>
              </w:rPr>
              <w:t>й.</w:t>
            </w:r>
          </w:p>
          <w:p w:rsidR="00BD4263" w:rsidRPr="00A604E4" w:rsidRDefault="00BD4263" w:rsidP="009E15B5">
            <w:pPr>
              <w:spacing w:line="216" w:lineRule="auto"/>
              <w:jc w:val="center"/>
              <w:rPr>
                <w:szCs w:val="22"/>
              </w:rPr>
            </w:pPr>
            <w:r w:rsidRPr="00A604E4">
              <w:rPr>
                <w:sz w:val="22"/>
                <w:szCs w:val="22"/>
              </w:rPr>
              <w:t>Тести.</w:t>
            </w:r>
          </w:p>
          <w:p w:rsidR="00BD4263" w:rsidRPr="00A604E4" w:rsidRDefault="00BD4263" w:rsidP="009E15B5">
            <w:pPr>
              <w:spacing w:line="216" w:lineRule="auto"/>
              <w:jc w:val="center"/>
              <w:rPr>
                <w:szCs w:val="22"/>
              </w:rPr>
            </w:pPr>
            <w:r w:rsidRPr="00A604E4">
              <w:rPr>
                <w:sz w:val="22"/>
                <w:szCs w:val="22"/>
              </w:rPr>
              <w:t>Індивідуальні завдання.</w:t>
            </w:r>
          </w:p>
          <w:p w:rsidR="00BD4263" w:rsidRPr="00093A81" w:rsidRDefault="00BD4263" w:rsidP="009E15B5">
            <w:pPr>
              <w:rPr>
                <w:sz w:val="20"/>
              </w:rPr>
            </w:pPr>
          </w:p>
        </w:tc>
      </w:tr>
      <w:tr w:rsidR="00BD4263" w:rsidRPr="00093A81" w:rsidTr="002769EF">
        <w:trPr>
          <w:jc w:val="center"/>
        </w:trPr>
        <w:tc>
          <w:tcPr>
            <w:tcW w:w="407" w:type="dxa"/>
            <w:shd w:val="clear" w:color="auto" w:fill="auto"/>
          </w:tcPr>
          <w:p w:rsidR="00BD4263" w:rsidRPr="00093A81" w:rsidRDefault="00BD4263" w:rsidP="009E15B5">
            <w:pPr>
              <w:pStyle w:val="a3"/>
              <w:numPr>
                <w:ilvl w:val="0"/>
                <w:numId w:val="1"/>
              </w:numPr>
              <w:jc w:val="center"/>
              <w:rPr>
                <w:sz w:val="20"/>
              </w:rPr>
            </w:pPr>
          </w:p>
        </w:tc>
        <w:tc>
          <w:tcPr>
            <w:tcW w:w="3132" w:type="dxa"/>
            <w:shd w:val="clear" w:color="auto" w:fill="auto"/>
          </w:tcPr>
          <w:p w:rsidR="00BD4263" w:rsidRPr="00C80C5A" w:rsidRDefault="00C80C5A" w:rsidP="00C80C5A">
            <w:pPr>
              <w:spacing w:before="120" w:after="120"/>
              <w:jc w:val="both"/>
              <w:rPr>
                <w:b/>
                <w:szCs w:val="24"/>
              </w:rPr>
            </w:pPr>
            <w:r w:rsidRPr="00C80C5A">
              <w:rPr>
                <w:b/>
              </w:rPr>
              <w:t>Психологія праці як наука.</w:t>
            </w:r>
          </w:p>
        </w:tc>
        <w:tc>
          <w:tcPr>
            <w:tcW w:w="851" w:type="dxa"/>
            <w:shd w:val="clear" w:color="auto" w:fill="auto"/>
          </w:tcPr>
          <w:p w:rsidR="00BD4263" w:rsidRDefault="00C80C5A" w:rsidP="009E15B5">
            <w:pPr>
              <w:jc w:val="center"/>
              <w:rPr>
                <w:sz w:val="20"/>
              </w:rPr>
            </w:pPr>
            <w:r>
              <w:rPr>
                <w:sz w:val="20"/>
              </w:rPr>
              <w:t>2/-</w:t>
            </w:r>
          </w:p>
        </w:tc>
        <w:tc>
          <w:tcPr>
            <w:tcW w:w="3634" w:type="dxa"/>
            <w:shd w:val="clear" w:color="auto" w:fill="auto"/>
          </w:tcPr>
          <w:p w:rsidR="00BD4263" w:rsidRPr="00C80C5A" w:rsidRDefault="00C80C5A" w:rsidP="00C80C5A">
            <w:pPr>
              <w:jc w:val="both"/>
            </w:pPr>
            <w:r w:rsidRPr="00BF24DE">
              <w:t>Психологія праці як наука. Зв’язок психології праці з іншими науками. Поняття “робота” та “безробіття”. Плюси та мінуси роботи. Цілі та завдання психології праці. Об'єкт та предмет психології праці. Суб'єкт праці. Методи психології праці.</w:t>
            </w:r>
          </w:p>
        </w:tc>
        <w:tc>
          <w:tcPr>
            <w:tcW w:w="1972" w:type="dxa"/>
            <w:shd w:val="clear" w:color="auto" w:fill="auto"/>
          </w:tcPr>
          <w:p w:rsidR="00BD4263" w:rsidRPr="00A604E4" w:rsidRDefault="00BD4263" w:rsidP="009E15B5">
            <w:pPr>
              <w:jc w:val="center"/>
              <w:rPr>
                <w:szCs w:val="22"/>
              </w:rPr>
            </w:pPr>
            <w:r w:rsidRPr="00A604E4">
              <w:rPr>
                <w:sz w:val="22"/>
                <w:szCs w:val="22"/>
              </w:rPr>
              <w:t xml:space="preserve">Презентації в </w:t>
            </w:r>
          </w:p>
          <w:p w:rsidR="00BD4263" w:rsidRPr="00A604E4" w:rsidRDefault="00BD4263" w:rsidP="009E15B5">
            <w:pPr>
              <w:jc w:val="center"/>
              <w:rPr>
                <w:szCs w:val="22"/>
              </w:rPr>
            </w:pPr>
            <w:r w:rsidRPr="00A604E4">
              <w:rPr>
                <w:sz w:val="22"/>
                <w:szCs w:val="22"/>
              </w:rPr>
              <w:t>PowerPoint.</w:t>
            </w:r>
          </w:p>
          <w:p w:rsidR="00BD4263" w:rsidRPr="00A604E4" w:rsidRDefault="00BD4263" w:rsidP="009E15B5">
            <w:pPr>
              <w:spacing w:line="216" w:lineRule="auto"/>
              <w:jc w:val="center"/>
              <w:rPr>
                <w:snapToGrid w:val="0"/>
                <w:szCs w:val="22"/>
              </w:rPr>
            </w:pPr>
            <w:r w:rsidRPr="00A604E4">
              <w:rPr>
                <w:snapToGrid w:val="0"/>
                <w:sz w:val="22"/>
                <w:szCs w:val="22"/>
              </w:rPr>
              <w:t>Ділові ігри.</w:t>
            </w:r>
          </w:p>
          <w:p w:rsidR="00BD4263" w:rsidRPr="00A604E4" w:rsidRDefault="00BD4263" w:rsidP="009E15B5">
            <w:pPr>
              <w:spacing w:line="216" w:lineRule="auto"/>
              <w:jc w:val="center"/>
              <w:rPr>
                <w:snapToGrid w:val="0"/>
                <w:szCs w:val="22"/>
              </w:rPr>
            </w:pPr>
            <w:r w:rsidRPr="00A604E4">
              <w:rPr>
                <w:snapToGrid w:val="0"/>
                <w:sz w:val="22"/>
                <w:szCs w:val="22"/>
              </w:rPr>
              <w:t>Практичні вправи.</w:t>
            </w:r>
          </w:p>
          <w:p w:rsidR="00BD4263" w:rsidRPr="00A604E4" w:rsidRDefault="00BD4263" w:rsidP="009E15B5">
            <w:pPr>
              <w:spacing w:line="216" w:lineRule="auto"/>
              <w:jc w:val="center"/>
              <w:rPr>
                <w:szCs w:val="22"/>
              </w:rPr>
            </w:pPr>
            <w:r w:rsidRPr="00A604E4">
              <w:rPr>
                <w:sz w:val="22"/>
                <w:szCs w:val="22"/>
              </w:rPr>
              <w:t>Аналіз ситуацій.</w:t>
            </w:r>
          </w:p>
          <w:p w:rsidR="00BD4263" w:rsidRPr="00A604E4" w:rsidRDefault="00BD4263" w:rsidP="009E15B5">
            <w:pPr>
              <w:spacing w:line="216" w:lineRule="auto"/>
              <w:jc w:val="center"/>
              <w:rPr>
                <w:szCs w:val="22"/>
              </w:rPr>
            </w:pPr>
            <w:r w:rsidRPr="00A604E4">
              <w:rPr>
                <w:sz w:val="22"/>
                <w:szCs w:val="22"/>
              </w:rPr>
              <w:t>Тести.</w:t>
            </w:r>
          </w:p>
          <w:p w:rsidR="00BD4263" w:rsidRPr="00A604E4" w:rsidRDefault="00BD4263" w:rsidP="009E15B5">
            <w:pPr>
              <w:spacing w:line="216" w:lineRule="auto"/>
              <w:jc w:val="center"/>
              <w:rPr>
                <w:szCs w:val="22"/>
              </w:rPr>
            </w:pPr>
            <w:r w:rsidRPr="00A604E4">
              <w:rPr>
                <w:sz w:val="22"/>
                <w:szCs w:val="22"/>
              </w:rPr>
              <w:t>Індивідуальні завдання.</w:t>
            </w:r>
          </w:p>
          <w:p w:rsidR="00BD4263" w:rsidRPr="00093A81" w:rsidRDefault="00BD4263" w:rsidP="009E15B5">
            <w:pPr>
              <w:rPr>
                <w:sz w:val="20"/>
              </w:rPr>
            </w:pPr>
          </w:p>
        </w:tc>
      </w:tr>
      <w:tr w:rsidR="00BD4263" w:rsidRPr="00093A81" w:rsidTr="002769EF">
        <w:trPr>
          <w:jc w:val="center"/>
        </w:trPr>
        <w:tc>
          <w:tcPr>
            <w:tcW w:w="407" w:type="dxa"/>
            <w:shd w:val="clear" w:color="auto" w:fill="auto"/>
          </w:tcPr>
          <w:p w:rsidR="00BD4263" w:rsidRPr="00093A81" w:rsidRDefault="00BD4263" w:rsidP="009E15B5">
            <w:pPr>
              <w:pStyle w:val="a3"/>
              <w:numPr>
                <w:ilvl w:val="0"/>
                <w:numId w:val="1"/>
              </w:numPr>
              <w:jc w:val="center"/>
              <w:rPr>
                <w:sz w:val="20"/>
              </w:rPr>
            </w:pPr>
          </w:p>
        </w:tc>
        <w:tc>
          <w:tcPr>
            <w:tcW w:w="3132" w:type="dxa"/>
            <w:shd w:val="clear" w:color="auto" w:fill="auto"/>
          </w:tcPr>
          <w:p w:rsidR="00C80C5A" w:rsidRPr="006A0E68" w:rsidRDefault="00C80C5A" w:rsidP="00C80C5A">
            <w:pPr>
              <w:spacing w:before="120" w:after="120"/>
              <w:jc w:val="both"/>
              <w:rPr>
                <w:b/>
              </w:rPr>
            </w:pPr>
            <w:r w:rsidRPr="006A0E68">
              <w:rPr>
                <w:b/>
              </w:rPr>
              <w:t>Практичне застосування психології праці. Методи та інструменти психології праці.</w:t>
            </w:r>
          </w:p>
          <w:p w:rsidR="00BD4263" w:rsidRPr="00FE44D3" w:rsidRDefault="00BD4263" w:rsidP="00C80C5A">
            <w:pPr>
              <w:spacing w:before="120" w:after="120"/>
              <w:jc w:val="both"/>
              <w:rPr>
                <w:b/>
                <w:szCs w:val="24"/>
              </w:rPr>
            </w:pPr>
          </w:p>
        </w:tc>
        <w:tc>
          <w:tcPr>
            <w:tcW w:w="851" w:type="dxa"/>
            <w:shd w:val="clear" w:color="auto" w:fill="auto"/>
          </w:tcPr>
          <w:p w:rsidR="00BD4263" w:rsidRPr="001408B3" w:rsidRDefault="00C80C5A" w:rsidP="009E15B5">
            <w:pPr>
              <w:jc w:val="center"/>
              <w:rPr>
                <w:sz w:val="20"/>
              </w:rPr>
            </w:pPr>
            <w:r>
              <w:rPr>
                <w:sz w:val="20"/>
              </w:rPr>
              <w:lastRenderedPageBreak/>
              <w:t>4/2</w:t>
            </w:r>
          </w:p>
        </w:tc>
        <w:tc>
          <w:tcPr>
            <w:tcW w:w="3634" w:type="dxa"/>
            <w:shd w:val="clear" w:color="auto" w:fill="auto"/>
          </w:tcPr>
          <w:p w:rsidR="00BD4263" w:rsidRPr="00EA5300" w:rsidRDefault="00C80C5A" w:rsidP="00C80C5A">
            <w:pPr>
              <w:ind w:firstLine="709"/>
              <w:jc w:val="both"/>
              <w:rPr>
                <w:szCs w:val="24"/>
              </w:rPr>
            </w:pPr>
            <w:r w:rsidRPr="00BF24DE">
              <w:t xml:space="preserve">Психологічна служба. Посада психолога в організації. Виникнення професійного відбору. Принципи та методи </w:t>
            </w:r>
            <w:r w:rsidRPr="00BF24DE">
              <w:lastRenderedPageBreak/>
              <w:t>відбору персоналу. Кадрова політика та дискри</w:t>
            </w:r>
            <w:r>
              <w:t xml:space="preserve">мінація. Фактори дискримінації. </w:t>
            </w:r>
            <w:r w:rsidRPr="00BF24DE">
              <w:t>Методи та інструменти психології праці. Експериментальні та не експериментальні методи психології праці. Природній та лабораторний експеримент. Зовнішнє та внутрішнє спостереження. Хронометраж. Аналіз продуктів трудовоїдіяльності. Метод опитування, анкетування, тестування. Метод експертних оцінок. Метод аналізу анамнезу. Вимоги до результатів організаційних досліджень.Поняття професійної адаптації. Елементи професійної самоідентифікації. Адаптивна та не адаптивна професійна поведінка.</w:t>
            </w:r>
          </w:p>
        </w:tc>
        <w:tc>
          <w:tcPr>
            <w:tcW w:w="1972" w:type="dxa"/>
            <w:shd w:val="clear" w:color="auto" w:fill="auto"/>
          </w:tcPr>
          <w:p w:rsidR="00BD4263" w:rsidRPr="00A604E4" w:rsidRDefault="00BD4263" w:rsidP="009E15B5">
            <w:pPr>
              <w:jc w:val="center"/>
              <w:rPr>
                <w:szCs w:val="22"/>
              </w:rPr>
            </w:pPr>
            <w:r w:rsidRPr="00A604E4">
              <w:rPr>
                <w:sz w:val="22"/>
                <w:szCs w:val="22"/>
              </w:rPr>
              <w:lastRenderedPageBreak/>
              <w:t xml:space="preserve">Презентації в </w:t>
            </w:r>
          </w:p>
          <w:p w:rsidR="00BD4263" w:rsidRPr="00A604E4" w:rsidRDefault="00BD4263" w:rsidP="009E15B5">
            <w:pPr>
              <w:jc w:val="center"/>
              <w:rPr>
                <w:szCs w:val="22"/>
              </w:rPr>
            </w:pPr>
            <w:r w:rsidRPr="00A604E4">
              <w:rPr>
                <w:sz w:val="22"/>
                <w:szCs w:val="22"/>
              </w:rPr>
              <w:t>PowerPoint.</w:t>
            </w:r>
          </w:p>
          <w:p w:rsidR="00BD4263" w:rsidRPr="00A604E4" w:rsidRDefault="00BD4263" w:rsidP="009E15B5">
            <w:pPr>
              <w:spacing w:line="216" w:lineRule="auto"/>
              <w:jc w:val="center"/>
              <w:rPr>
                <w:snapToGrid w:val="0"/>
                <w:szCs w:val="22"/>
              </w:rPr>
            </w:pPr>
            <w:r w:rsidRPr="00A604E4">
              <w:rPr>
                <w:snapToGrid w:val="0"/>
                <w:sz w:val="22"/>
                <w:szCs w:val="22"/>
              </w:rPr>
              <w:t>Ділові ігри.</w:t>
            </w:r>
          </w:p>
          <w:p w:rsidR="00BD4263" w:rsidRPr="00A604E4" w:rsidRDefault="00BD4263" w:rsidP="009E15B5">
            <w:pPr>
              <w:spacing w:line="216" w:lineRule="auto"/>
              <w:jc w:val="center"/>
              <w:rPr>
                <w:snapToGrid w:val="0"/>
                <w:szCs w:val="22"/>
              </w:rPr>
            </w:pPr>
            <w:r w:rsidRPr="00A604E4">
              <w:rPr>
                <w:snapToGrid w:val="0"/>
                <w:sz w:val="22"/>
                <w:szCs w:val="22"/>
              </w:rPr>
              <w:t>Практичні вправи.</w:t>
            </w:r>
          </w:p>
          <w:p w:rsidR="00BD4263" w:rsidRPr="00A604E4" w:rsidRDefault="00BD4263" w:rsidP="009E15B5">
            <w:pPr>
              <w:spacing w:line="216" w:lineRule="auto"/>
              <w:jc w:val="center"/>
              <w:rPr>
                <w:szCs w:val="22"/>
              </w:rPr>
            </w:pPr>
            <w:r w:rsidRPr="00A604E4">
              <w:rPr>
                <w:sz w:val="22"/>
                <w:szCs w:val="22"/>
              </w:rPr>
              <w:t>Аналіз ситуацій.</w:t>
            </w:r>
          </w:p>
          <w:p w:rsidR="00BD4263" w:rsidRPr="00A604E4" w:rsidRDefault="00BD4263" w:rsidP="009E15B5">
            <w:pPr>
              <w:spacing w:line="216" w:lineRule="auto"/>
              <w:jc w:val="center"/>
              <w:rPr>
                <w:szCs w:val="22"/>
              </w:rPr>
            </w:pPr>
            <w:r w:rsidRPr="00A604E4">
              <w:rPr>
                <w:sz w:val="22"/>
                <w:szCs w:val="22"/>
              </w:rPr>
              <w:lastRenderedPageBreak/>
              <w:t>Тести.</w:t>
            </w:r>
          </w:p>
          <w:p w:rsidR="00BD4263" w:rsidRPr="00FD15AF" w:rsidRDefault="00BD4263" w:rsidP="009E15B5">
            <w:pPr>
              <w:spacing w:line="216" w:lineRule="auto"/>
              <w:jc w:val="center"/>
              <w:rPr>
                <w:szCs w:val="22"/>
              </w:rPr>
            </w:pPr>
            <w:r w:rsidRPr="00A604E4">
              <w:rPr>
                <w:sz w:val="22"/>
                <w:szCs w:val="22"/>
              </w:rPr>
              <w:t>Індивідуальні завдання.</w:t>
            </w:r>
          </w:p>
        </w:tc>
      </w:tr>
      <w:tr w:rsidR="00BD4263" w:rsidRPr="00093A81" w:rsidTr="002769EF">
        <w:trPr>
          <w:jc w:val="center"/>
        </w:trPr>
        <w:tc>
          <w:tcPr>
            <w:tcW w:w="407" w:type="dxa"/>
            <w:shd w:val="clear" w:color="auto" w:fill="auto"/>
          </w:tcPr>
          <w:p w:rsidR="00BD4263" w:rsidRPr="00093A81" w:rsidRDefault="00BD4263" w:rsidP="009E15B5">
            <w:pPr>
              <w:pStyle w:val="a3"/>
              <w:numPr>
                <w:ilvl w:val="0"/>
                <w:numId w:val="1"/>
              </w:numPr>
              <w:jc w:val="center"/>
              <w:rPr>
                <w:sz w:val="20"/>
              </w:rPr>
            </w:pPr>
          </w:p>
        </w:tc>
        <w:tc>
          <w:tcPr>
            <w:tcW w:w="3132" w:type="dxa"/>
            <w:shd w:val="clear" w:color="auto" w:fill="auto"/>
          </w:tcPr>
          <w:p w:rsidR="00BD4263" w:rsidRPr="00C80C5A" w:rsidRDefault="00C80C5A" w:rsidP="009E15B5">
            <w:pPr>
              <w:pStyle w:val="a4"/>
              <w:jc w:val="both"/>
              <w:rPr>
                <w:rFonts w:ascii="Times New Roman" w:hAnsi="Times New Roman" w:cs="Times New Roman"/>
                <w:b/>
                <w:sz w:val="24"/>
                <w:szCs w:val="24"/>
                <w:lang w:val="uk-UA"/>
              </w:rPr>
            </w:pPr>
            <w:r w:rsidRPr="00C80C5A">
              <w:rPr>
                <w:rFonts w:ascii="Times New Roman" w:hAnsi="Times New Roman" w:cs="Times New Roman"/>
                <w:b/>
                <w:sz w:val="24"/>
                <w:szCs w:val="24"/>
                <w:lang w:val="uk-UA"/>
              </w:rPr>
              <w:t>Трудова мотивація.</w:t>
            </w:r>
          </w:p>
        </w:tc>
        <w:tc>
          <w:tcPr>
            <w:tcW w:w="851" w:type="dxa"/>
            <w:shd w:val="clear" w:color="auto" w:fill="auto"/>
          </w:tcPr>
          <w:p w:rsidR="00BD4263" w:rsidRPr="001408B3" w:rsidRDefault="00BD4263" w:rsidP="009E15B5">
            <w:pPr>
              <w:jc w:val="center"/>
              <w:rPr>
                <w:sz w:val="20"/>
              </w:rPr>
            </w:pPr>
            <w:r>
              <w:rPr>
                <w:sz w:val="20"/>
              </w:rPr>
              <w:t>4/2</w:t>
            </w:r>
          </w:p>
        </w:tc>
        <w:tc>
          <w:tcPr>
            <w:tcW w:w="3634" w:type="dxa"/>
            <w:shd w:val="clear" w:color="auto" w:fill="auto"/>
          </w:tcPr>
          <w:p w:rsidR="00C80C5A" w:rsidRPr="00C80C5A" w:rsidRDefault="00C80C5A" w:rsidP="00C80C5A">
            <w:pPr>
              <w:jc w:val="both"/>
            </w:pPr>
            <w:r w:rsidRPr="00C80C5A">
              <w:t>Поняття мотивації. Позитивна та негативна мотивація. Змістовні та процесуальні теорії мотивації.</w:t>
            </w:r>
          </w:p>
          <w:p w:rsidR="00C80C5A" w:rsidRPr="00C80C5A" w:rsidRDefault="00C80C5A" w:rsidP="00C80C5A">
            <w:pPr>
              <w:jc w:val="both"/>
            </w:pPr>
            <w:r w:rsidRPr="00C80C5A">
              <w:t>Теорія потреб А.</w:t>
            </w:r>
            <w:proofErr w:type="spellStart"/>
            <w:r w:rsidRPr="00C80C5A">
              <w:t>Маслоу</w:t>
            </w:r>
            <w:proofErr w:type="spellEnd"/>
            <w:r w:rsidRPr="00C80C5A">
              <w:t>. Теорія мотивації Д.</w:t>
            </w:r>
            <w:proofErr w:type="spellStart"/>
            <w:r w:rsidRPr="00C80C5A">
              <w:t>Мак-Клелланда</w:t>
            </w:r>
            <w:proofErr w:type="spellEnd"/>
            <w:r w:rsidRPr="00C80C5A">
              <w:t>. Теорія  ERG К.</w:t>
            </w:r>
            <w:proofErr w:type="spellStart"/>
            <w:r w:rsidRPr="00C80C5A">
              <w:t>Альдерфера</w:t>
            </w:r>
            <w:proofErr w:type="spellEnd"/>
            <w:r w:rsidRPr="00C80C5A">
              <w:t>. Подібність та відмінність процесуальних теорій мотивації.</w:t>
            </w:r>
          </w:p>
          <w:p w:rsidR="00C80C5A" w:rsidRPr="00C80C5A" w:rsidRDefault="00C80C5A" w:rsidP="00C80C5A">
            <w:pPr>
              <w:jc w:val="both"/>
              <w:rPr>
                <w:lang w:val="ru-RU"/>
              </w:rPr>
            </w:pPr>
            <w:proofErr w:type="spellStart"/>
            <w:r w:rsidRPr="00C80C5A">
              <w:t>Двофакторна</w:t>
            </w:r>
            <w:proofErr w:type="spellEnd"/>
            <w:r w:rsidRPr="00C80C5A">
              <w:t xml:space="preserve"> теорія Ф.</w:t>
            </w:r>
            <w:proofErr w:type="spellStart"/>
            <w:r w:rsidRPr="00C80C5A">
              <w:t>Герцберга</w:t>
            </w:r>
            <w:proofErr w:type="spellEnd"/>
            <w:r w:rsidRPr="00C80C5A">
              <w:t xml:space="preserve">. Особливості </w:t>
            </w:r>
            <w:proofErr w:type="spellStart"/>
            <w:r w:rsidRPr="00C80C5A">
              <w:t>мотиваторів</w:t>
            </w:r>
            <w:proofErr w:type="spellEnd"/>
            <w:r w:rsidRPr="00C80C5A">
              <w:t xml:space="preserve"> та стабілізаторів. Теорія очікувань В.</w:t>
            </w:r>
            <w:proofErr w:type="spellStart"/>
            <w:r w:rsidRPr="00C80C5A">
              <w:t>Врума</w:t>
            </w:r>
            <w:proofErr w:type="spellEnd"/>
            <w:r w:rsidRPr="00C80C5A">
              <w:t xml:space="preserve">. Теорія справедливості Д.Адамса. Теорія “X” і теорія </w:t>
            </w:r>
            <w:proofErr w:type="spellStart"/>
            <w:r w:rsidRPr="00C80C5A">
              <w:t>“Y”Д.МакГрегора</w:t>
            </w:r>
            <w:proofErr w:type="spellEnd"/>
            <w:r w:rsidRPr="00C80C5A">
              <w:t>. Характерні риси автократичного та демократичного управління. Теорія постан</w:t>
            </w:r>
            <w:r>
              <w:t>овки цілей Е.</w:t>
            </w:r>
            <w:proofErr w:type="spellStart"/>
            <w:r>
              <w:t>Лока</w:t>
            </w:r>
            <w:proofErr w:type="spellEnd"/>
            <w:r>
              <w:t xml:space="preserve">. Теорія циклу </w:t>
            </w:r>
            <w:r w:rsidRPr="00C80C5A">
              <w:t>високопродуктивної праці</w:t>
            </w:r>
            <w:r w:rsidRPr="00C80C5A">
              <w:rPr>
                <w:lang w:val="ru-RU"/>
              </w:rPr>
              <w:t>.</w:t>
            </w:r>
          </w:p>
          <w:p w:rsidR="00BD4263" w:rsidRPr="00C73152" w:rsidRDefault="00BD4263" w:rsidP="009E15B5">
            <w:pPr>
              <w:jc w:val="both"/>
              <w:rPr>
                <w:szCs w:val="24"/>
              </w:rPr>
            </w:pPr>
          </w:p>
        </w:tc>
        <w:tc>
          <w:tcPr>
            <w:tcW w:w="1972" w:type="dxa"/>
            <w:shd w:val="clear" w:color="auto" w:fill="auto"/>
          </w:tcPr>
          <w:p w:rsidR="00BD4263" w:rsidRPr="00A604E4" w:rsidRDefault="00BD4263" w:rsidP="009E15B5">
            <w:pPr>
              <w:jc w:val="center"/>
              <w:rPr>
                <w:szCs w:val="22"/>
              </w:rPr>
            </w:pPr>
            <w:r w:rsidRPr="00A604E4">
              <w:rPr>
                <w:sz w:val="22"/>
                <w:szCs w:val="22"/>
              </w:rPr>
              <w:t xml:space="preserve">Презентації в </w:t>
            </w:r>
          </w:p>
          <w:p w:rsidR="00BD4263" w:rsidRPr="00A604E4" w:rsidRDefault="00BD4263" w:rsidP="009E15B5">
            <w:pPr>
              <w:jc w:val="center"/>
              <w:rPr>
                <w:szCs w:val="22"/>
              </w:rPr>
            </w:pPr>
            <w:r w:rsidRPr="00A604E4">
              <w:rPr>
                <w:sz w:val="22"/>
                <w:szCs w:val="22"/>
              </w:rPr>
              <w:t>PowerPoint.</w:t>
            </w:r>
          </w:p>
          <w:p w:rsidR="00BD4263" w:rsidRPr="00A604E4" w:rsidRDefault="00BD4263" w:rsidP="009E15B5">
            <w:pPr>
              <w:spacing w:line="216" w:lineRule="auto"/>
              <w:jc w:val="center"/>
              <w:rPr>
                <w:snapToGrid w:val="0"/>
                <w:szCs w:val="22"/>
              </w:rPr>
            </w:pPr>
            <w:r w:rsidRPr="00A604E4">
              <w:rPr>
                <w:snapToGrid w:val="0"/>
                <w:sz w:val="22"/>
                <w:szCs w:val="22"/>
              </w:rPr>
              <w:t>Ділові ігри.</w:t>
            </w:r>
          </w:p>
          <w:p w:rsidR="00BD4263" w:rsidRPr="00A604E4" w:rsidRDefault="00BD4263" w:rsidP="009E15B5">
            <w:pPr>
              <w:spacing w:line="216" w:lineRule="auto"/>
              <w:jc w:val="center"/>
              <w:rPr>
                <w:snapToGrid w:val="0"/>
                <w:szCs w:val="22"/>
              </w:rPr>
            </w:pPr>
            <w:r w:rsidRPr="00A604E4">
              <w:rPr>
                <w:snapToGrid w:val="0"/>
                <w:sz w:val="22"/>
                <w:szCs w:val="22"/>
              </w:rPr>
              <w:t>Практичні вправи.</w:t>
            </w:r>
          </w:p>
          <w:p w:rsidR="00BD4263" w:rsidRPr="00A604E4" w:rsidRDefault="00BD4263" w:rsidP="009E15B5">
            <w:pPr>
              <w:spacing w:line="216" w:lineRule="auto"/>
              <w:jc w:val="center"/>
              <w:rPr>
                <w:szCs w:val="22"/>
              </w:rPr>
            </w:pPr>
            <w:r w:rsidRPr="00A604E4">
              <w:rPr>
                <w:sz w:val="22"/>
                <w:szCs w:val="22"/>
              </w:rPr>
              <w:t>Аналіз ситуацій.</w:t>
            </w:r>
          </w:p>
          <w:p w:rsidR="00BD4263" w:rsidRPr="00A604E4" w:rsidRDefault="00BD4263" w:rsidP="009E15B5">
            <w:pPr>
              <w:spacing w:line="216" w:lineRule="auto"/>
              <w:jc w:val="center"/>
              <w:rPr>
                <w:szCs w:val="22"/>
              </w:rPr>
            </w:pPr>
            <w:r w:rsidRPr="00A604E4">
              <w:rPr>
                <w:sz w:val="22"/>
                <w:szCs w:val="22"/>
              </w:rPr>
              <w:t>Тести.</w:t>
            </w:r>
          </w:p>
          <w:p w:rsidR="00BD4263" w:rsidRPr="00A604E4" w:rsidRDefault="00BD4263" w:rsidP="009E15B5">
            <w:pPr>
              <w:spacing w:line="216" w:lineRule="auto"/>
              <w:jc w:val="center"/>
              <w:rPr>
                <w:szCs w:val="22"/>
              </w:rPr>
            </w:pPr>
            <w:r w:rsidRPr="00A604E4">
              <w:rPr>
                <w:sz w:val="22"/>
                <w:szCs w:val="22"/>
              </w:rPr>
              <w:t>Індивідуальні завдання.</w:t>
            </w:r>
          </w:p>
          <w:p w:rsidR="00BD4263" w:rsidRPr="00093A81" w:rsidRDefault="00BD4263" w:rsidP="009E15B5">
            <w:pPr>
              <w:rPr>
                <w:sz w:val="20"/>
              </w:rPr>
            </w:pPr>
          </w:p>
        </w:tc>
      </w:tr>
      <w:tr w:rsidR="00BD4263" w:rsidRPr="00093A81" w:rsidTr="002769EF">
        <w:trPr>
          <w:jc w:val="center"/>
        </w:trPr>
        <w:tc>
          <w:tcPr>
            <w:tcW w:w="407" w:type="dxa"/>
            <w:shd w:val="clear" w:color="auto" w:fill="auto"/>
          </w:tcPr>
          <w:p w:rsidR="00BD4263" w:rsidRPr="00093A81" w:rsidRDefault="00BD4263" w:rsidP="009E15B5">
            <w:pPr>
              <w:pStyle w:val="a3"/>
              <w:numPr>
                <w:ilvl w:val="0"/>
                <w:numId w:val="1"/>
              </w:numPr>
              <w:jc w:val="center"/>
              <w:rPr>
                <w:sz w:val="20"/>
              </w:rPr>
            </w:pPr>
          </w:p>
        </w:tc>
        <w:tc>
          <w:tcPr>
            <w:tcW w:w="3132" w:type="dxa"/>
            <w:shd w:val="clear" w:color="auto" w:fill="auto"/>
          </w:tcPr>
          <w:p w:rsidR="002769EF" w:rsidRPr="002769EF" w:rsidRDefault="002769EF" w:rsidP="002769EF">
            <w:pPr>
              <w:spacing w:before="120" w:after="120"/>
              <w:jc w:val="both"/>
              <w:rPr>
                <w:b/>
              </w:rPr>
            </w:pPr>
            <w:r>
              <w:rPr>
                <w:b/>
              </w:rPr>
              <w:t xml:space="preserve">Поняття </w:t>
            </w:r>
            <w:r w:rsidRPr="002769EF">
              <w:rPr>
                <w:b/>
              </w:rPr>
              <w:t>"</w:t>
            </w:r>
            <w:proofErr w:type="spellStart"/>
            <w:r w:rsidRPr="002769EF">
              <w:rPr>
                <w:b/>
              </w:rPr>
              <w:t>професіограма</w:t>
            </w:r>
            <w:proofErr w:type="spellEnd"/>
            <w:r w:rsidRPr="002769EF">
              <w:rPr>
                <w:b/>
              </w:rPr>
              <w:t>", "</w:t>
            </w:r>
            <w:proofErr w:type="spellStart"/>
            <w:r w:rsidRPr="002769EF">
              <w:rPr>
                <w:b/>
              </w:rPr>
              <w:t>психограма</w:t>
            </w:r>
            <w:proofErr w:type="spellEnd"/>
            <w:r w:rsidRPr="002769EF">
              <w:rPr>
                <w:b/>
              </w:rPr>
              <w:t xml:space="preserve">", </w:t>
            </w:r>
            <w:proofErr w:type="spellStart"/>
            <w:r w:rsidRPr="002769EF">
              <w:rPr>
                <w:b/>
              </w:rPr>
              <w:t>“формула</w:t>
            </w:r>
            <w:proofErr w:type="spellEnd"/>
            <w:r w:rsidRPr="002769EF">
              <w:rPr>
                <w:b/>
              </w:rPr>
              <w:t xml:space="preserve"> професії", "модель спеціаліста".</w:t>
            </w:r>
          </w:p>
          <w:p w:rsidR="00BD4263" w:rsidRPr="00A40CEF" w:rsidRDefault="00BD4263" w:rsidP="009E15B5">
            <w:pPr>
              <w:jc w:val="both"/>
              <w:rPr>
                <w:b/>
                <w:szCs w:val="24"/>
              </w:rPr>
            </w:pPr>
          </w:p>
        </w:tc>
        <w:tc>
          <w:tcPr>
            <w:tcW w:w="851" w:type="dxa"/>
            <w:shd w:val="clear" w:color="auto" w:fill="auto"/>
          </w:tcPr>
          <w:p w:rsidR="00BD4263" w:rsidRPr="001408B3" w:rsidRDefault="000A0237" w:rsidP="009E15B5">
            <w:pPr>
              <w:jc w:val="center"/>
              <w:rPr>
                <w:sz w:val="20"/>
              </w:rPr>
            </w:pPr>
            <w:r>
              <w:rPr>
                <w:sz w:val="20"/>
              </w:rPr>
              <w:lastRenderedPageBreak/>
              <w:t>2/2</w:t>
            </w:r>
          </w:p>
        </w:tc>
        <w:tc>
          <w:tcPr>
            <w:tcW w:w="3634" w:type="dxa"/>
            <w:shd w:val="clear" w:color="auto" w:fill="auto"/>
          </w:tcPr>
          <w:p w:rsidR="002769EF" w:rsidRPr="00DF1D71" w:rsidRDefault="002769EF" w:rsidP="002769EF">
            <w:pPr>
              <w:jc w:val="both"/>
            </w:pPr>
            <w:r w:rsidRPr="00DF1D71">
              <w:t xml:space="preserve">Означення психологічного </w:t>
            </w:r>
            <w:proofErr w:type="spellStart"/>
            <w:r w:rsidRPr="00DF1D71">
              <w:t>професіографування</w:t>
            </w:r>
            <w:proofErr w:type="spellEnd"/>
            <w:r w:rsidRPr="00DF1D71">
              <w:t>.</w:t>
            </w:r>
            <w:r w:rsidR="00B26765">
              <w:t xml:space="preserve"> </w:t>
            </w:r>
            <w:r w:rsidRPr="00301E46">
              <w:t>Поняття «</w:t>
            </w:r>
            <w:proofErr w:type="spellStart"/>
            <w:r w:rsidRPr="00301E46">
              <w:t>професіограма</w:t>
            </w:r>
            <w:proofErr w:type="spellEnd"/>
            <w:r w:rsidRPr="00301E46">
              <w:t>», «</w:t>
            </w:r>
            <w:proofErr w:type="spellStart"/>
            <w:r w:rsidRPr="00301E46">
              <w:t>психограма</w:t>
            </w:r>
            <w:proofErr w:type="spellEnd"/>
            <w:r w:rsidRPr="00301E46">
              <w:t xml:space="preserve">», «модуль професії», «модуль </w:t>
            </w:r>
            <w:r w:rsidRPr="00DF1D71">
              <w:t xml:space="preserve">професії». </w:t>
            </w:r>
            <w:proofErr w:type="spellStart"/>
            <w:r w:rsidRPr="00DF1D71">
              <w:t>Професіографія</w:t>
            </w:r>
            <w:proofErr w:type="spellEnd"/>
            <w:r w:rsidRPr="00DF1D71">
              <w:t xml:space="preserve"> як засіб психологічного вивчення </w:t>
            </w:r>
            <w:r w:rsidRPr="00DF1D71">
              <w:lastRenderedPageBreak/>
              <w:t>професії і професійної діяльності людини. Основні підходи до змісту та структури</w:t>
            </w:r>
            <w:r w:rsidR="00B26765">
              <w:t xml:space="preserve"> </w:t>
            </w:r>
            <w:proofErr w:type="spellStart"/>
            <w:r w:rsidRPr="00DF1D71">
              <w:t>професіограм</w:t>
            </w:r>
            <w:proofErr w:type="spellEnd"/>
            <w:r w:rsidRPr="00DF1D71">
              <w:t xml:space="preserve"> та методи </w:t>
            </w:r>
            <w:proofErr w:type="spellStart"/>
            <w:r w:rsidRPr="00DF1D71">
              <w:t>професіографування</w:t>
            </w:r>
            <w:proofErr w:type="spellEnd"/>
            <w:r w:rsidRPr="00DF1D71">
              <w:t>.</w:t>
            </w:r>
            <w:r>
              <w:t xml:space="preserve"> Типи </w:t>
            </w:r>
            <w:proofErr w:type="spellStart"/>
            <w:r>
              <w:t>професіограм</w:t>
            </w:r>
            <w:proofErr w:type="spellEnd"/>
            <w:r>
              <w:t xml:space="preserve">.  </w:t>
            </w:r>
            <w:r w:rsidRPr="00BF24DE">
              <w:t xml:space="preserve">Програми і схеми </w:t>
            </w:r>
            <w:proofErr w:type="spellStart"/>
            <w:r w:rsidRPr="00BF24DE">
              <w:t>професіографування</w:t>
            </w:r>
            <w:proofErr w:type="spellEnd"/>
            <w:r w:rsidRPr="00BF24DE">
              <w:t>, способи фіксаці</w:t>
            </w:r>
            <w:r w:rsidR="00B26765">
              <w:t xml:space="preserve">ї </w:t>
            </w:r>
            <w:proofErr w:type="spellStart"/>
            <w:r w:rsidR="00B26765">
              <w:t>професіографічного</w:t>
            </w:r>
            <w:proofErr w:type="spellEnd"/>
            <w:r w:rsidR="00B26765">
              <w:t xml:space="preserve"> матеріалу. </w:t>
            </w:r>
            <w:proofErr w:type="spellStart"/>
            <w:r w:rsidRPr="00BF24DE">
              <w:t>Професіограма</w:t>
            </w:r>
            <w:proofErr w:type="spellEnd"/>
            <w:r w:rsidRPr="00BF24DE">
              <w:t xml:space="preserve"> професії і її структура.«Формула професії». Схема аналізу професії і варіанти її використання в</w:t>
            </w:r>
            <w:r w:rsidR="00B26765">
              <w:t xml:space="preserve"> груповій роботі та </w:t>
            </w:r>
            <w:r w:rsidRPr="00BF24DE">
              <w:t>індивідуальному професійному консультуванні.</w:t>
            </w:r>
            <w:r>
              <w:t xml:space="preserve"> Модель спеціаліста. </w:t>
            </w:r>
            <w:r w:rsidRPr="00DF1D71">
              <w:t>Особливості профвідбору.</w:t>
            </w:r>
          </w:p>
          <w:p w:rsidR="00BD4263" w:rsidRPr="002769EF" w:rsidRDefault="00BD4263" w:rsidP="00C80C5A">
            <w:pPr>
              <w:autoSpaceDE w:val="0"/>
              <w:autoSpaceDN w:val="0"/>
              <w:adjustRightInd w:val="0"/>
              <w:jc w:val="both"/>
              <w:rPr>
                <w:rFonts w:eastAsia="TimesNewRoman"/>
                <w:szCs w:val="24"/>
              </w:rPr>
            </w:pPr>
          </w:p>
        </w:tc>
        <w:tc>
          <w:tcPr>
            <w:tcW w:w="1972" w:type="dxa"/>
            <w:shd w:val="clear" w:color="auto" w:fill="auto"/>
          </w:tcPr>
          <w:p w:rsidR="00BD4263" w:rsidRPr="00A604E4" w:rsidRDefault="00BD4263" w:rsidP="009E15B5">
            <w:pPr>
              <w:jc w:val="center"/>
              <w:rPr>
                <w:szCs w:val="22"/>
              </w:rPr>
            </w:pPr>
            <w:r w:rsidRPr="00A604E4">
              <w:rPr>
                <w:sz w:val="22"/>
                <w:szCs w:val="22"/>
              </w:rPr>
              <w:lastRenderedPageBreak/>
              <w:t xml:space="preserve">Презентації в </w:t>
            </w:r>
          </w:p>
          <w:p w:rsidR="00BD4263" w:rsidRPr="00A604E4" w:rsidRDefault="00BD4263" w:rsidP="009E15B5">
            <w:pPr>
              <w:jc w:val="center"/>
              <w:rPr>
                <w:szCs w:val="22"/>
              </w:rPr>
            </w:pPr>
            <w:r w:rsidRPr="00A604E4">
              <w:rPr>
                <w:sz w:val="22"/>
                <w:szCs w:val="22"/>
              </w:rPr>
              <w:t>PowerPoint.</w:t>
            </w:r>
          </w:p>
          <w:p w:rsidR="00BD4263" w:rsidRPr="00A604E4" w:rsidRDefault="00BD4263" w:rsidP="009E15B5">
            <w:pPr>
              <w:spacing w:line="216" w:lineRule="auto"/>
              <w:jc w:val="center"/>
              <w:rPr>
                <w:snapToGrid w:val="0"/>
                <w:szCs w:val="22"/>
              </w:rPr>
            </w:pPr>
            <w:r w:rsidRPr="00A604E4">
              <w:rPr>
                <w:snapToGrid w:val="0"/>
                <w:sz w:val="22"/>
                <w:szCs w:val="22"/>
              </w:rPr>
              <w:t>Ділові ігри.</w:t>
            </w:r>
          </w:p>
          <w:p w:rsidR="00BD4263" w:rsidRPr="00A604E4" w:rsidRDefault="00BD4263" w:rsidP="009E15B5">
            <w:pPr>
              <w:spacing w:line="216" w:lineRule="auto"/>
              <w:jc w:val="center"/>
              <w:rPr>
                <w:snapToGrid w:val="0"/>
                <w:szCs w:val="22"/>
              </w:rPr>
            </w:pPr>
            <w:r w:rsidRPr="00A604E4">
              <w:rPr>
                <w:snapToGrid w:val="0"/>
                <w:sz w:val="22"/>
                <w:szCs w:val="22"/>
              </w:rPr>
              <w:t>Практичні вправи.</w:t>
            </w:r>
          </w:p>
          <w:p w:rsidR="00BD4263" w:rsidRPr="00A604E4" w:rsidRDefault="00BD4263" w:rsidP="009E15B5">
            <w:pPr>
              <w:spacing w:line="216" w:lineRule="auto"/>
              <w:jc w:val="center"/>
              <w:rPr>
                <w:szCs w:val="22"/>
              </w:rPr>
            </w:pPr>
            <w:r w:rsidRPr="00A604E4">
              <w:rPr>
                <w:sz w:val="22"/>
                <w:szCs w:val="22"/>
              </w:rPr>
              <w:t>Аналіз ситуацій.</w:t>
            </w:r>
          </w:p>
          <w:p w:rsidR="00BD4263" w:rsidRPr="00A604E4" w:rsidRDefault="00BD4263" w:rsidP="009E15B5">
            <w:pPr>
              <w:spacing w:line="216" w:lineRule="auto"/>
              <w:jc w:val="center"/>
              <w:rPr>
                <w:szCs w:val="22"/>
              </w:rPr>
            </w:pPr>
            <w:r w:rsidRPr="00A604E4">
              <w:rPr>
                <w:sz w:val="22"/>
                <w:szCs w:val="22"/>
              </w:rPr>
              <w:t>Тести.</w:t>
            </w:r>
          </w:p>
          <w:p w:rsidR="00BD4263" w:rsidRPr="00A604E4" w:rsidRDefault="00BD4263" w:rsidP="009E15B5">
            <w:pPr>
              <w:spacing w:line="216" w:lineRule="auto"/>
              <w:jc w:val="center"/>
              <w:rPr>
                <w:szCs w:val="22"/>
              </w:rPr>
            </w:pPr>
            <w:r w:rsidRPr="00A604E4">
              <w:rPr>
                <w:sz w:val="22"/>
                <w:szCs w:val="22"/>
              </w:rPr>
              <w:t xml:space="preserve">Індивідуальні </w:t>
            </w:r>
            <w:r w:rsidRPr="00A604E4">
              <w:rPr>
                <w:sz w:val="22"/>
                <w:szCs w:val="22"/>
              </w:rPr>
              <w:lastRenderedPageBreak/>
              <w:t>завдання.</w:t>
            </w:r>
          </w:p>
          <w:p w:rsidR="00BD4263" w:rsidRPr="00093A81" w:rsidRDefault="00BD4263" w:rsidP="009E15B5">
            <w:pPr>
              <w:rPr>
                <w:sz w:val="20"/>
              </w:rPr>
            </w:pPr>
          </w:p>
        </w:tc>
      </w:tr>
      <w:tr w:rsidR="00BD4263" w:rsidRPr="00093A81" w:rsidTr="002769EF">
        <w:trPr>
          <w:trHeight w:val="1923"/>
          <w:jc w:val="center"/>
        </w:trPr>
        <w:tc>
          <w:tcPr>
            <w:tcW w:w="407" w:type="dxa"/>
            <w:shd w:val="clear" w:color="auto" w:fill="auto"/>
          </w:tcPr>
          <w:p w:rsidR="00BD4263" w:rsidRPr="00093A81" w:rsidRDefault="00BD4263" w:rsidP="009E15B5">
            <w:pPr>
              <w:pStyle w:val="a3"/>
              <w:numPr>
                <w:ilvl w:val="0"/>
                <w:numId w:val="1"/>
              </w:numPr>
              <w:jc w:val="center"/>
              <w:rPr>
                <w:sz w:val="20"/>
              </w:rPr>
            </w:pPr>
          </w:p>
        </w:tc>
        <w:tc>
          <w:tcPr>
            <w:tcW w:w="3132" w:type="dxa"/>
            <w:shd w:val="clear" w:color="auto" w:fill="auto"/>
          </w:tcPr>
          <w:p w:rsidR="006A0E68" w:rsidRPr="006A0E68" w:rsidRDefault="006A0E68" w:rsidP="006A0E68">
            <w:pPr>
              <w:spacing w:before="120" w:after="120"/>
              <w:jc w:val="both"/>
              <w:rPr>
                <w:b/>
              </w:rPr>
            </w:pPr>
            <w:r w:rsidRPr="006A0E68">
              <w:rPr>
                <w:b/>
              </w:rPr>
              <w:t>Психофізіологічні основи профорієнтації і профвідбору.</w:t>
            </w:r>
          </w:p>
          <w:p w:rsidR="00BD4263" w:rsidRPr="00FE44D3" w:rsidRDefault="00BD4263" w:rsidP="009E15B5">
            <w:pPr>
              <w:jc w:val="both"/>
              <w:rPr>
                <w:b/>
                <w:szCs w:val="24"/>
              </w:rPr>
            </w:pPr>
          </w:p>
        </w:tc>
        <w:tc>
          <w:tcPr>
            <w:tcW w:w="851" w:type="dxa"/>
            <w:shd w:val="clear" w:color="auto" w:fill="auto"/>
          </w:tcPr>
          <w:p w:rsidR="00BD4263" w:rsidRPr="00912F9B" w:rsidRDefault="006A0E68" w:rsidP="009E15B5">
            <w:pPr>
              <w:jc w:val="center"/>
              <w:rPr>
                <w:sz w:val="20"/>
              </w:rPr>
            </w:pPr>
            <w:r>
              <w:rPr>
                <w:sz w:val="20"/>
              </w:rPr>
              <w:t>4</w:t>
            </w:r>
            <w:r w:rsidR="00BD4263">
              <w:rPr>
                <w:sz w:val="20"/>
              </w:rPr>
              <w:t>/2</w:t>
            </w:r>
          </w:p>
        </w:tc>
        <w:tc>
          <w:tcPr>
            <w:tcW w:w="3634" w:type="dxa"/>
            <w:shd w:val="clear" w:color="auto" w:fill="auto"/>
          </w:tcPr>
          <w:p w:rsidR="006A0E68" w:rsidRPr="00301E46" w:rsidRDefault="006A0E68" w:rsidP="00B26765">
            <w:pPr>
              <w:jc w:val="both"/>
            </w:pPr>
            <w:r w:rsidRPr="00301E46">
              <w:t>Загальні положення про професійну орієнтацію.</w:t>
            </w:r>
            <w:r w:rsidR="00B26765">
              <w:t xml:space="preserve"> Основне завдання  </w:t>
            </w:r>
            <w:r>
              <w:t xml:space="preserve">профорієнтації. </w:t>
            </w:r>
            <w:r w:rsidRPr="00301E46">
              <w:t>Складові профорієнтації</w:t>
            </w:r>
            <w:r>
              <w:t xml:space="preserve">: </w:t>
            </w:r>
            <w:r>
              <w:rPr>
                <w:bCs/>
              </w:rPr>
              <w:t>п</w:t>
            </w:r>
            <w:r w:rsidRPr="00301E46">
              <w:rPr>
                <w:bCs/>
              </w:rPr>
              <w:t xml:space="preserve">рофесійна інформація, </w:t>
            </w:r>
            <w:r>
              <w:rPr>
                <w:bCs/>
              </w:rPr>
              <w:t>п</w:t>
            </w:r>
            <w:r w:rsidRPr="00301E46">
              <w:rPr>
                <w:bCs/>
              </w:rPr>
              <w:t xml:space="preserve">рофесійна консультація, </w:t>
            </w:r>
            <w:r>
              <w:rPr>
                <w:bCs/>
              </w:rPr>
              <w:t>п</w:t>
            </w:r>
            <w:r w:rsidRPr="00301E46">
              <w:rPr>
                <w:bCs/>
              </w:rPr>
              <w:t>рофвідбір</w:t>
            </w:r>
            <w:r w:rsidRPr="00301E46">
              <w:t>.</w:t>
            </w:r>
            <w:r w:rsidR="00B26765">
              <w:t xml:space="preserve"> </w:t>
            </w:r>
            <w:r w:rsidRPr="00301E46">
              <w:rPr>
                <w:bCs/>
                <w:iCs/>
              </w:rPr>
              <w:t xml:space="preserve">Мета професійного </w:t>
            </w:r>
            <w:proofErr w:type="spellStart"/>
            <w:r w:rsidRPr="00301E46">
              <w:rPr>
                <w:bCs/>
                <w:iCs/>
              </w:rPr>
              <w:t>відбору</w:t>
            </w:r>
            <w:r>
              <w:rPr>
                <w:bCs/>
                <w:iCs/>
              </w:rPr>
              <w:t>.</w:t>
            </w:r>
            <w:r w:rsidRPr="00301E46">
              <w:rPr>
                <w:bCs/>
                <w:iCs/>
              </w:rPr>
              <w:t>Прогностична</w:t>
            </w:r>
            <w:proofErr w:type="spellEnd"/>
            <w:r w:rsidRPr="00301E46">
              <w:rPr>
                <w:bCs/>
                <w:iCs/>
              </w:rPr>
              <w:t xml:space="preserve"> трудова експертиза</w:t>
            </w:r>
            <w:r w:rsidRPr="00301E46">
              <w:t xml:space="preserve">. </w:t>
            </w:r>
            <w:r w:rsidRPr="00301E46">
              <w:rPr>
                <w:bCs/>
                <w:iCs/>
              </w:rPr>
              <w:t>Ретроспективна</w:t>
            </w:r>
            <w:r w:rsidR="00B26765">
              <w:rPr>
                <w:bCs/>
                <w:iCs/>
              </w:rPr>
              <w:t xml:space="preserve"> </w:t>
            </w:r>
            <w:r w:rsidRPr="00301E46">
              <w:rPr>
                <w:bCs/>
                <w:iCs/>
              </w:rPr>
              <w:t>трудова експертиза</w:t>
            </w:r>
            <w:r>
              <w:rPr>
                <w:bCs/>
                <w:iCs/>
              </w:rPr>
              <w:t>.</w:t>
            </w:r>
            <w:r w:rsidR="00B26765">
              <w:rPr>
                <w:bCs/>
                <w:iCs/>
              </w:rPr>
              <w:t xml:space="preserve"> </w:t>
            </w:r>
            <w:r w:rsidRPr="00301E46">
              <w:rPr>
                <w:bCs/>
              </w:rPr>
              <w:t xml:space="preserve">Професійна переорієнтація. </w:t>
            </w:r>
            <w:r w:rsidRPr="00301E46">
              <w:t>Загальні положення про профвідбір.</w:t>
            </w:r>
            <w:r w:rsidR="00B26765">
              <w:t xml:space="preserve"> </w:t>
            </w:r>
            <w:r w:rsidRPr="00301E46">
              <w:rPr>
                <w:bCs/>
              </w:rPr>
              <w:t>Основ</w:t>
            </w:r>
            <w:r>
              <w:rPr>
                <w:bCs/>
              </w:rPr>
              <w:t>и</w:t>
            </w:r>
            <w:r w:rsidRPr="00301E46">
              <w:rPr>
                <w:bCs/>
              </w:rPr>
              <w:t xml:space="preserve"> для професійного відбору</w:t>
            </w:r>
            <w:r>
              <w:rPr>
                <w:bCs/>
              </w:rPr>
              <w:t>.</w:t>
            </w:r>
            <w:r w:rsidRPr="00301E46">
              <w:rPr>
                <w:bCs/>
              </w:rPr>
              <w:t xml:space="preserve"> Етапи профвідбору. </w:t>
            </w:r>
            <w:r w:rsidRPr="00301E46">
              <w:t xml:space="preserve">Профвідбір та професійна придатність. </w:t>
            </w:r>
            <w:r w:rsidRPr="00301E46">
              <w:rPr>
                <w:bCs/>
                <w:iCs/>
              </w:rPr>
              <w:t>Завдання професійного відбору</w:t>
            </w:r>
            <w:r>
              <w:rPr>
                <w:bCs/>
                <w:iCs/>
              </w:rPr>
              <w:t>.</w:t>
            </w:r>
            <w:r w:rsidRPr="00301E46">
              <w:rPr>
                <w:bCs/>
                <w:iCs/>
              </w:rPr>
              <w:t xml:space="preserve"> Абсолютна професійна придатність</w:t>
            </w:r>
            <w:r>
              <w:rPr>
                <w:bCs/>
                <w:iCs/>
              </w:rPr>
              <w:t>.</w:t>
            </w:r>
            <w:r w:rsidRPr="00301E46">
              <w:rPr>
                <w:bCs/>
                <w:iCs/>
              </w:rPr>
              <w:t xml:space="preserve"> Відносна професійна придатність</w:t>
            </w:r>
            <w:r>
              <w:rPr>
                <w:bCs/>
                <w:iCs/>
              </w:rPr>
              <w:t>.</w:t>
            </w:r>
            <w:r w:rsidR="00B26765">
              <w:rPr>
                <w:bCs/>
                <w:iCs/>
              </w:rPr>
              <w:t xml:space="preserve"> </w:t>
            </w:r>
            <w:r>
              <w:rPr>
                <w:bCs/>
                <w:iCs/>
              </w:rPr>
              <w:t>О</w:t>
            </w:r>
            <w:r w:rsidRPr="00301E46">
              <w:rPr>
                <w:bCs/>
                <w:iCs/>
              </w:rPr>
              <w:t>знак</w:t>
            </w:r>
            <w:r>
              <w:rPr>
                <w:bCs/>
                <w:iCs/>
              </w:rPr>
              <w:t>и</w:t>
            </w:r>
            <w:r w:rsidRPr="00301E46">
              <w:rPr>
                <w:bCs/>
                <w:iCs/>
              </w:rPr>
              <w:t xml:space="preserve"> професійної придатності</w:t>
            </w:r>
            <w:r>
              <w:rPr>
                <w:bCs/>
                <w:iCs/>
              </w:rPr>
              <w:t>,</w:t>
            </w:r>
            <w:r w:rsidRPr="00301E46">
              <w:rPr>
                <w:bCs/>
                <w:iCs/>
              </w:rPr>
              <w:t xml:space="preserve"> непридатності</w:t>
            </w:r>
            <w:r>
              <w:rPr>
                <w:bCs/>
                <w:iCs/>
              </w:rPr>
              <w:t>.</w:t>
            </w:r>
            <w:r w:rsidR="00B26765">
              <w:rPr>
                <w:bCs/>
                <w:iCs/>
              </w:rPr>
              <w:t xml:space="preserve"> </w:t>
            </w:r>
            <w:r w:rsidRPr="00301E46">
              <w:rPr>
                <w:bCs/>
                <w:iCs/>
              </w:rPr>
              <w:t>Професійна спрямованість</w:t>
            </w:r>
            <w:r>
              <w:rPr>
                <w:bCs/>
                <w:iCs/>
              </w:rPr>
              <w:t>.</w:t>
            </w:r>
            <w:r w:rsidRPr="00301E46">
              <w:rPr>
                <w:bCs/>
                <w:iCs/>
              </w:rPr>
              <w:t xml:space="preserve"> Професійний інтерес</w:t>
            </w:r>
            <w:r>
              <w:rPr>
                <w:bCs/>
                <w:iCs/>
              </w:rPr>
              <w:t>.</w:t>
            </w:r>
            <w:r w:rsidRPr="00301E46">
              <w:rPr>
                <w:bCs/>
                <w:iCs/>
              </w:rPr>
              <w:t xml:space="preserve"> Професійне покликання</w:t>
            </w:r>
            <w:r>
              <w:rPr>
                <w:bCs/>
                <w:iCs/>
              </w:rPr>
              <w:t>.</w:t>
            </w:r>
            <w:r w:rsidR="00B26765">
              <w:rPr>
                <w:bCs/>
                <w:iCs/>
              </w:rPr>
              <w:t xml:space="preserve">  </w:t>
            </w:r>
            <w:r w:rsidRPr="00301E46">
              <w:t xml:space="preserve">Професійна адаптація. </w:t>
            </w:r>
            <w:r>
              <w:rPr>
                <w:bCs/>
              </w:rPr>
              <w:t>С</w:t>
            </w:r>
            <w:r w:rsidRPr="00301E46">
              <w:rPr>
                <w:bCs/>
              </w:rPr>
              <w:t>оціально-психологічн</w:t>
            </w:r>
            <w:r>
              <w:rPr>
                <w:bCs/>
              </w:rPr>
              <w:t xml:space="preserve">а </w:t>
            </w:r>
            <w:r w:rsidRPr="00301E46">
              <w:rPr>
                <w:bCs/>
              </w:rPr>
              <w:t>адаптаці</w:t>
            </w:r>
            <w:r>
              <w:rPr>
                <w:bCs/>
              </w:rPr>
              <w:t>я.</w:t>
            </w:r>
            <w:r w:rsidR="00B26765">
              <w:rPr>
                <w:bCs/>
              </w:rPr>
              <w:t xml:space="preserve"> </w:t>
            </w:r>
            <w:r>
              <w:rPr>
                <w:bCs/>
              </w:rPr>
              <w:t>І</w:t>
            </w:r>
            <w:r w:rsidRPr="00301E46">
              <w:rPr>
                <w:bCs/>
              </w:rPr>
              <w:t>ндивідуальний стиль діяльності</w:t>
            </w:r>
            <w:r>
              <w:rPr>
                <w:bCs/>
              </w:rPr>
              <w:t>.</w:t>
            </w:r>
          </w:p>
          <w:p w:rsidR="00BD4263" w:rsidRPr="00C543D4" w:rsidRDefault="00BD4263" w:rsidP="00B26765">
            <w:pPr>
              <w:autoSpaceDE w:val="0"/>
              <w:autoSpaceDN w:val="0"/>
              <w:adjustRightInd w:val="0"/>
              <w:jc w:val="both"/>
              <w:rPr>
                <w:szCs w:val="24"/>
              </w:rPr>
            </w:pPr>
          </w:p>
        </w:tc>
        <w:tc>
          <w:tcPr>
            <w:tcW w:w="1972" w:type="dxa"/>
            <w:shd w:val="clear" w:color="auto" w:fill="auto"/>
          </w:tcPr>
          <w:p w:rsidR="00BD4263" w:rsidRPr="00A604E4" w:rsidRDefault="00BD4263" w:rsidP="009E15B5">
            <w:pPr>
              <w:jc w:val="center"/>
              <w:rPr>
                <w:szCs w:val="22"/>
              </w:rPr>
            </w:pPr>
            <w:r w:rsidRPr="00A604E4">
              <w:rPr>
                <w:sz w:val="22"/>
                <w:szCs w:val="22"/>
              </w:rPr>
              <w:t xml:space="preserve">Презентації в </w:t>
            </w:r>
          </w:p>
          <w:p w:rsidR="00BD4263" w:rsidRPr="00A604E4" w:rsidRDefault="00BD4263" w:rsidP="009E15B5">
            <w:pPr>
              <w:jc w:val="center"/>
              <w:rPr>
                <w:szCs w:val="22"/>
              </w:rPr>
            </w:pPr>
            <w:r w:rsidRPr="00A604E4">
              <w:rPr>
                <w:sz w:val="22"/>
                <w:szCs w:val="22"/>
              </w:rPr>
              <w:t>PowerPoint.</w:t>
            </w:r>
          </w:p>
          <w:p w:rsidR="00BD4263" w:rsidRPr="00A604E4" w:rsidRDefault="00BD4263" w:rsidP="009E15B5">
            <w:pPr>
              <w:spacing w:line="216" w:lineRule="auto"/>
              <w:jc w:val="center"/>
              <w:rPr>
                <w:snapToGrid w:val="0"/>
                <w:szCs w:val="22"/>
              </w:rPr>
            </w:pPr>
            <w:r w:rsidRPr="00A604E4">
              <w:rPr>
                <w:snapToGrid w:val="0"/>
                <w:sz w:val="22"/>
                <w:szCs w:val="22"/>
              </w:rPr>
              <w:t>Ділові ігри.</w:t>
            </w:r>
          </w:p>
          <w:p w:rsidR="00BD4263" w:rsidRPr="00A604E4" w:rsidRDefault="00BD4263" w:rsidP="009E15B5">
            <w:pPr>
              <w:spacing w:line="216" w:lineRule="auto"/>
              <w:jc w:val="center"/>
              <w:rPr>
                <w:snapToGrid w:val="0"/>
                <w:szCs w:val="22"/>
              </w:rPr>
            </w:pPr>
            <w:r w:rsidRPr="00A604E4">
              <w:rPr>
                <w:snapToGrid w:val="0"/>
                <w:sz w:val="22"/>
                <w:szCs w:val="22"/>
              </w:rPr>
              <w:t>Практичні вправи.</w:t>
            </w:r>
          </w:p>
          <w:p w:rsidR="00BD4263" w:rsidRPr="00A604E4" w:rsidRDefault="00BD4263" w:rsidP="009E15B5">
            <w:pPr>
              <w:spacing w:line="216" w:lineRule="auto"/>
              <w:jc w:val="center"/>
              <w:rPr>
                <w:szCs w:val="22"/>
              </w:rPr>
            </w:pPr>
            <w:r w:rsidRPr="00A604E4">
              <w:rPr>
                <w:sz w:val="22"/>
                <w:szCs w:val="22"/>
              </w:rPr>
              <w:t>Аналіз ситуацій.</w:t>
            </w:r>
          </w:p>
          <w:p w:rsidR="00BD4263" w:rsidRPr="00A604E4" w:rsidRDefault="00BD4263" w:rsidP="009E15B5">
            <w:pPr>
              <w:spacing w:line="216" w:lineRule="auto"/>
              <w:jc w:val="center"/>
              <w:rPr>
                <w:szCs w:val="22"/>
              </w:rPr>
            </w:pPr>
            <w:r w:rsidRPr="00A604E4">
              <w:rPr>
                <w:sz w:val="22"/>
                <w:szCs w:val="22"/>
              </w:rPr>
              <w:t>Тести.</w:t>
            </w:r>
          </w:p>
          <w:p w:rsidR="00BD4263" w:rsidRPr="00C543D4" w:rsidRDefault="00BD4263" w:rsidP="009E15B5">
            <w:pPr>
              <w:spacing w:line="216" w:lineRule="auto"/>
              <w:jc w:val="center"/>
              <w:rPr>
                <w:szCs w:val="22"/>
              </w:rPr>
            </w:pPr>
            <w:r w:rsidRPr="00A604E4">
              <w:rPr>
                <w:sz w:val="22"/>
                <w:szCs w:val="22"/>
              </w:rPr>
              <w:t>Індивідуальні завдання.</w:t>
            </w:r>
          </w:p>
        </w:tc>
      </w:tr>
      <w:tr w:rsidR="00BD4263" w:rsidRPr="00093A81" w:rsidTr="002769EF">
        <w:trPr>
          <w:trHeight w:val="888"/>
          <w:jc w:val="center"/>
        </w:trPr>
        <w:tc>
          <w:tcPr>
            <w:tcW w:w="407" w:type="dxa"/>
            <w:shd w:val="clear" w:color="auto" w:fill="auto"/>
          </w:tcPr>
          <w:p w:rsidR="00BD4263" w:rsidRPr="00093A81" w:rsidRDefault="00BD4263" w:rsidP="009E15B5">
            <w:pPr>
              <w:pStyle w:val="a3"/>
              <w:numPr>
                <w:ilvl w:val="0"/>
                <w:numId w:val="1"/>
              </w:numPr>
              <w:jc w:val="center"/>
              <w:rPr>
                <w:sz w:val="20"/>
              </w:rPr>
            </w:pPr>
          </w:p>
        </w:tc>
        <w:tc>
          <w:tcPr>
            <w:tcW w:w="3132" w:type="dxa"/>
            <w:shd w:val="clear" w:color="auto" w:fill="auto"/>
          </w:tcPr>
          <w:p w:rsidR="00BD4263" w:rsidRPr="00375614" w:rsidRDefault="00375614" w:rsidP="009E15B5">
            <w:pPr>
              <w:jc w:val="both"/>
              <w:rPr>
                <w:b/>
                <w:szCs w:val="24"/>
              </w:rPr>
            </w:pPr>
            <w:r w:rsidRPr="00375614">
              <w:rPr>
                <w:b/>
              </w:rPr>
              <w:t>Задоволеність роботою. Трудова мобільність. Професіоналізація.</w:t>
            </w:r>
          </w:p>
        </w:tc>
        <w:tc>
          <w:tcPr>
            <w:tcW w:w="851" w:type="dxa"/>
            <w:shd w:val="clear" w:color="auto" w:fill="auto"/>
          </w:tcPr>
          <w:p w:rsidR="00BD4263" w:rsidRPr="00912F9B" w:rsidRDefault="006A0E68" w:rsidP="009E15B5">
            <w:pPr>
              <w:jc w:val="center"/>
              <w:rPr>
                <w:sz w:val="20"/>
              </w:rPr>
            </w:pPr>
            <w:r>
              <w:rPr>
                <w:sz w:val="20"/>
              </w:rPr>
              <w:t>2</w:t>
            </w:r>
            <w:r w:rsidR="000A0237">
              <w:rPr>
                <w:sz w:val="20"/>
              </w:rPr>
              <w:t>/-</w:t>
            </w:r>
          </w:p>
        </w:tc>
        <w:tc>
          <w:tcPr>
            <w:tcW w:w="3634" w:type="dxa"/>
            <w:shd w:val="clear" w:color="auto" w:fill="auto"/>
          </w:tcPr>
          <w:p w:rsidR="00375614" w:rsidRPr="00BF24DE" w:rsidRDefault="00375614" w:rsidP="00375614">
            <w:pPr>
              <w:jc w:val="both"/>
            </w:pPr>
            <w:r w:rsidRPr="00BF24DE">
              <w:t>Поняття задоволеності роботою. Особистісні якості, що впливають на задоволеність роботою. Критерії задоволеності роботою. Поведінка працівника у зв'язку з задоволеністю працею. Мотивація, задоволе</w:t>
            </w:r>
            <w:r>
              <w:t xml:space="preserve">ність працею і заробітна плата. </w:t>
            </w:r>
            <w:r w:rsidRPr="00BF24DE">
              <w:t xml:space="preserve">Фактори, що впливають на </w:t>
            </w:r>
            <w:proofErr w:type="spellStart"/>
            <w:r w:rsidRPr="00BF24DE">
              <w:t>залученість</w:t>
            </w:r>
            <w:proofErr w:type="spellEnd"/>
            <w:r w:rsidRPr="00BF24DE">
              <w:t xml:space="preserve"> до роботи. Поняття трудової мобільності. Види мобільності.Поняття стресу. Причини виробничих стресів. Форми прояву виробничих стресів. Профілактика виробничих стресів. Індивідуальні підходи до запобігання стресів.Поняття професіоналізації. Стадії професіоналізації.</w:t>
            </w:r>
          </w:p>
          <w:p w:rsidR="00BD4263" w:rsidRPr="00E9014E" w:rsidRDefault="00BD4263" w:rsidP="009E15B5">
            <w:pPr>
              <w:autoSpaceDE w:val="0"/>
              <w:autoSpaceDN w:val="0"/>
              <w:adjustRightInd w:val="0"/>
              <w:jc w:val="both"/>
              <w:rPr>
                <w:rFonts w:eastAsia="TimesNewRoman"/>
                <w:szCs w:val="24"/>
              </w:rPr>
            </w:pPr>
          </w:p>
        </w:tc>
        <w:tc>
          <w:tcPr>
            <w:tcW w:w="1972" w:type="dxa"/>
            <w:shd w:val="clear" w:color="auto" w:fill="auto"/>
          </w:tcPr>
          <w:p w:rsidR="00BD4263" w:rsidRPr="00A604E4" w:rsidRDefault="00BD4263" w:rsidP="009E15B5">
            <w:pPr>
              <w:jc w:val="center"/>
              <w:rPr>
                <w:szCs w:val="22"/>
              </w:rPr>
            </w:pPr>
            <w:r w:rsidRPr="00A604E4">
              <w:rPr>
                <w:sz w:val="22"/>
                <w:szCs w:val="22"/>
              </w:rPr>
              <w:t xml:space="preserve">Презентації в </w:t>
            </w:r>
          </w:p>
          <w:p w:rsidR="00BD4263" w:rsidRPr="00A604E4" w:rsidRDefault="00BD4263" w:rsidP="009E15B5">
            <w:pPr>
              <w:jc w:val="center"/>
              <w:rPr>
                <w:szCs w:val="22"/>
              </w:rPr>
            </w:pPr>
            <w:r w:rsidRPr="00A604E4">
              <w:rPr>
                <w:sz w:val="22"/>
                <w:szCs w:val="22"/>
              </w:rPr>
              <w:t>PowerPoint.</w:t>
            </w:r>
          </w:p>
          <w:p w:rsidR="00BD4263" w:rsidRPr="00A604E4" w:rsidRDefault="00BD4263" w:rsidP="009E15B5">
            <w:pPr>
              <w:spacing w:line="216" w:lineRule="auto"/>
              <w:jc w:val="center"/>
              <w:rPr>
                <w:snapToGrid w:val="0"/>
                <w:szCs w:val="22"/>
              </w:rPr>
            </w:pPr>
            <w:r w:rsidRPr="00A604E4">
              <w:rPr>
                <w:snapToGrid w:val="0"/>
                <w:sz w:val="22"/>
                <w:szCs w:val="22"/>
              </w:rPr>
              <w:t>Ділові ігри.</w:t>
            </w:r>
          </w:p>
          <w:p w:rsidR="00BD4263" w:rsidRPr="00A604E4" w:rsidRDefault="00BD4263" w:rsidP="009E15B5">
            <w:pPr>
              <w:spacing w:line="216" w:lineRule="auto"/>
              <w:jc w:val="center"/>
              <w:rPr>
                <w:snapToGrid w:val="0"/>
                <w:szCs w:val="22"/>
              </w:rPr>
            </w:pPr>
            <w:r w:rsidRPr="00A604E4">
              <w:rPr>
                <w:snapToGrid w:val="0"/>
                <w:sz w:val="22"/>
                <w:szCs w:val="22"/>
              </w:rPr>
              <w:t>Практичні вправи.</w:t>
            </w:r>
          </w:p>
          <w:p w:rsidR="00BD4263" w:rsidRPr="00A604E4" w:rsidRDefault="00BD4263" w:rsidP="009E15B5">
            <w:pPr>
              <w:spacing w:line="216" w:lineRule="auto"/>
              <w:jc w:val="center"/>
              <w:rPr>
                <w:szCs w:val="22"/>
              </w:rPr>
            </w:pPr>
            <w:r w:rsidRPr="00A604E4">
              <w:rPr>
                <w:sz w:val="22"/>
                <w:szCs w:val="22"/>
              </w:rPr>
              <w:t>Аналіз ситуацій.</w:t>
            </w:r>
          </w:p>
          <w:p w:rsidR="00BD4263" w:rsidRPr="00A604E4" w:rsidRDefault="00BD4263" w:rsidP="009E15B5">
            <w:pPr>
              <w:spacing w:line="216" w:lineRule="auto"/>
              <w:jc w:val="center"/>
              <w:rPr>
                <w:szCs w:val="22"/>
              </w:rPr>
            </w:pPr>
            <w:r w:rsidRPr="00A604E4">
              <w:rPr>
                <w:sz w:val="22"/>
                <w:szCs w:val="22"/>
              </w:rPr>
              <w:t>Тести.</w:t>
            </w:r>
          </w:p>
          <w:p w:rsidR="00BD4263" w:rsidRPr="00A604E4" w:rsidRDefault="00BD4263" w:rsidP="009E15B5">
            <w:pPr>
              <w:spacing w:line="216" w:lineRule="auto"/>
              <w:jc w:val="center"/>
              <w:rPr>
                <w:szCs w:val="22"/>
              </w:rPr>
            </w:pPr>
            <w:r w:rsidRPr="00A604E4">
              <w:rPr>
                <w:sz w:val="22"/>
                <w:szCs w:val="22"/>
              </w:rPr>
              <w:t>Індивідуальні завдання.</w:t>
            </w:r>
          </w:p>
          <w:p w:rsidR="00BD4263" w:rsidRPr="00093A81" w:rsidRDefault="00BD4263" w:rsidP="009E15B5">
            <w:pPr>
              <w:rPr>
                <w:sz w:val="20"/>
              </w:rPr>
            </w:pPr>
          </w:p>
        </w:tc>
      </w:tr>
      <w:tr w:rsidR="00BD4263" w:rsidRPr="00093A81" w:rsidTr="002769EF">
        <w:trPr>
          <w:trHeight w:val="888"/>
          <w:jc w:val="center"/>
        </w:trPr>
        <w:tc>
          <w:tcPr>
            <w:tcW w:w="407" w:type="dxa"/>
            <w:shd w:val="clear" w:color="auto" w:fill="auto"/>
          </w:tcPr>
          <w:p w:rsidR="00BD4263" w:rsidRPr="00093A81" w:rsidRDefault="00BD4263" w:rsidP="009E15B5">
            <w:pPr>
              <w:pStyle w:val="a3"/>
              <w:numPr>
                <w:ilvl w:val="0"/>
                <w:numId w:val="1"/>
              </w:numPr>
              <w:jc w:val="center"/>
              <w:rPr>
                <w:sz w:val="20"/>
              </w:rPr>
            </w:pPr>
          </w:p>
        </w:tc>
        <w:tc>
          <w:tcPr>
            <w:tcW w:w="3132" w:type="dxa"/>
            <w:shd w:val="clear" w:color="auto" w:fill="auto"/>
          </w:tcPr>
          <w:p w:rsidR="00BD4263" w:rsidRPr="004271AC" w:rsidRDefault="006A0E68" w:rsidP="009E15B5">
            <w:pPr>
              <w:jc w:val="both"/>
              <w:rPr>
                <w:b/>
                <w:szCs w:val="24"/>
              </w:rPr>
            </w:pPr>
            <w:r w:rsidRPr="004271AC">
              <w:rPr>
                <w:b/>
              </w:rPr>
              <w:t>Професійна переорієнтація населення</w:t>
            </w:r>
            <w:r w:rsidR="004271AC" w:rsidRPr="004271AC">
              <w:rPr>
                <w:b/>
              </w:rPr>
              <w:t>.</w:t>
            </w:r>
          </w:p>
        </w:tc>
        <w:tc>
          <w:tcPr>
            <w:tcW w:w="851" w:type="dxa"/>
            <w:shd w:val="clear" w:color="auto" w:fill="auto"/>
          </w:tcPr>
          <w:p w:rsidR="00BD4263" w:rsidRPr="00912F9B" w:rsidRDefault="00BD4263" w:rsidP="009E15B5">
            <w:pPr>
              <w:jc w:val="center"/>
              <w:rPr>
                <w:sz w:val="20"/>
              </w:rPr>
            </w:pPr>
            <w:r>
              <w:rPr>
                <w:sz w:val="20"/>
              </w:rPr>
              <w:t>2/2</w:t>
            </w:r>
          </w:p>
        </w:tc>
        <w:tc>
          <w:tcPr>
            <w:tcW w:w="3634" w:type="dxa"/>
            <w:shd w:val="clear" w:color="auto" w:fill="auto"/>
          </w:tcPr>
          <w:p w:rsidR="00BD4263" w:rsidRPr="007465C3" w:rsidRDefault="004271AC" w:rsidP="009E15B5">
            <w:pPr>
              <w:autoSpaceDE w:val="0"/>
              <w:autoSpaceDN w:val="0"/>
              <w:adjustRightInd w:val="0"/>
              <w:jc w:val="both"/>
              <w:rPr>
                <w:rFonts w:eastAsia="TimesNewRoman"/>
                <w:szCs w:val="24"/>
              </w:rPr>
            </w:pPr>
            <w:r>
              <w:t>Стан та психологічні особливості дослідження професійної переорієнтації особистості. Сутність, мета і завдання професійної переорієнтації людини. Основні етапи професійної переорієнтації особистості. Фактори, які впливають на процес професійної переорієнтації особистості.</w:t>
            </w:r>
          </w:p>
        </w:tc>
        <w:tc>
          <w:tcPr>
            <w:tcW w:w="1972" w:type="dxa"/>
            <w:shd w:val="clear" w:color="auto" w:fill="auto"/>
          </w:tcPr>
          <w:p w:rsidR="00BD4263" w:rsidRPr="00A604E4" w:rsidRDefault="00BD4263" w:rsidP="009E15B5">
            <w:pPr>
              <w:jc w:val="center"/>
              <w:rPr>
                <w:szCs w:val="22"/>
              </w:rPr>
            </w:pPr>
            <w:r w:rsidRPr="00A604E4">
              <w:rPr>
                <w:sz w:val="22"/>
                <w:szCs w:val="22"/>
              </w:rPr>
              <w:t xml:space="preserve">Презентації в </w:t>
            </w:r>
          </w:p>
          <w:p w:rsidR="00BD4263" w:rsidRPr="00A604E4" w:rsidRDefault="00BD4263" w:rsidP="009E15B5">
            <w:pPr>
              <w:jc w:val="center"/>
              <w:rPr>
                <w:szCs w:val="22"/>
              </w:rPr>
            </w:pPr>
            <w:r w:rsidRPr="00A604E4">
              <w:rPr>
                <w:sz w:val="22"/>
                <w:szCs w:val="22"/>
              </w:rPr>
              <w:t>PowerPoint.</w:t>
            </w:r>
          </w:p>
          <w:p w:rsidR="00BD4263" w:rsidRPr="00A604E4" w:rsidRDefault="00BD4263" w:rsidP="009E15B5">
            <w:pPr>
              <w:spacing w:line="216" w:lineRule="auto"/>
              <w:jc w:val="center"/>
              <w:rPr>
                <w:snapToGrid w:val="0"/>
                <w:szCs w:val="22"/>
              </w:rPr>
            </w:pPr>
            <w:r w:rsidRPr="00A604E4">
              <w:rPr>
                <w:snapToGrid w:val="0"/>
                <w:sz w:val="22"/>
                <w:szCs w:val="22"/>
              </w:rPr>
              <w:t>Ділові ігри.</w:t>
            </w:r>
          </w:p>
          <w:p w:rsidR="00BD4263" w:rsidRPr="00A604E4" w:rsidRDefault="00BD4263" w:rsidP="009E15B5">
            <w:pPr>
              <w:spacing w:line="216" w:lineRule="auto"/>
              <w:jc w:val="center"/>
              <w:rPr>
                <w:snapToGrid w:val="0"/>
                <w:szCs w:val="22"/>
              </w:rPr>
            </w:pPr>
            <w:r w:rsidRPr="00A604E4">
              <w:rPr>
                <w:snapToGrid w:val="0"/>
                <w:sz w:val="22"/>
                <w:szCs w:val="22"/>
              </w:rPr>
              <w:t>Практичні вправи.</w:t>
            </w:r>
          </w:p>
          <w:p w:rsidR="00BD4263" w:rsidRPr="00A604E4" w:rsidRDefault="00BD4263" w:rsidP="009E15B5">
            <w:pPr>
              <w:spacing w:line="216" w:lineRule="auto"/>
              <w:jc w:val="center"/>
              <w:rPr>
                <w:szCs w:val="22"/>
              </w:rPr>
            </w:pPr>
            <w:r w:rsidRPr="00A604E4">
              <w:rPr>
                <w:sz w:val="22"/>
                <w:szCs w:val="22"/>
              </w:rPr>
              <w:t>Аналіз ситуацій.</w:t>
            </w:r>
          </w:p>
          <w:p w:rsidR="00BD4263" w:rsidRPr="00A604E4" w:rsidRDefault="00BD4263" w:rsidP="009E15B5">
            <w:pPr>
              <w:spacing w:line="216" w:lineRule="auto"/>
              <w:jc w:val="center"/>
              <w:rPr>
                <w:szCs w:val="22"/>
              </w:rPr>
            </w:pPr>
            <w:r w:rsidRPr="00A604E4">
              <w:rPr>
                <w:sz w:val="22"/>
                <w:szCs w:val="22"/>
              </w:rPr>
              <w:t>Тести.</w:t>
            </w:r>
          </w:p>
          <w:p w:rsidR="00BD4263" w:rsidRPr="00A604E4" w:rsidRDefault="00BD4263" w:rsidP="009E15B5">
            <w:pPr>
              <w:spacing w:line="216" w:lineRule="auto"/>
              <w:jc w:val="center"/>
              <w:rPr>
                <w:szCs w:val="22"/>
              </w:rPr>
            </w:pPr>
            <w:r w:rsidRPr="00A604E4">
              <w:rPr>
                <w:sz w:val="22"/>
                <w:szCs w:val="22"/>
              </w:rPr>
              <w:t>Індивідуальні завдання.</w:t>
            </w:r>
          </w:p>
          <w:p w:rsidR="00BD4263" w:rsidRPr="00093A81" w:rsidRDefault="00BD4263" w:rsidP="009E15B5">
            <w:pPr>
              <w:rPr>
                <w:sz w:val="20"/>
              </w:rPr>
            </w:pPr>
          </w:p>
        </w:tc>
      </w:tr>
      <w:tr w:rsidR="00BD4263" w:rsidRPr="00093A81" w:rsidTr="002769EF">
        <w:trPr>
          <w:trHeight w:val="888"/>
          <w:jc w:val="center"/>
        </w:trPr>
        <w:tc>
          <w:tcPr>
            <w:tcW w:w="407" w:type="dxa"/>
            <w:shd w:val="clear" w:color="auto" w:fill="auto"/>
          </w:tcPr>
          <w:p w:rsidR="00BD4263" w:rsidRPr="00093A81" w:rsidRDefault="00BD4263" w:rsidP="009E15B5">
            <w:pPr>
              <w:pStyle w:val="a3"/>
              <w:numPr>
                <w:ilvl w:val="0"/>
                <w:numId w:val="1"/>
              </w:numPr>
              <w:jc w:val="center"/>
              <w:rPr>
                <w:sz w:val="20"/>
              </w:rPr>
            </w:pPr>
          </w:p>
        </w:tc>
        <w:tc>
          <w:tcPr>
            <w:tcW w:w="3132" w:type="dxa"/>
            <w:shd w:val="clear" w:color="auto" w:fill="auto"/>
          </w:tcPr>
          <w:p w:rsidR="00BD4263" w:rsidRPr="004271AC" w:rsidRDefault="004271AC" w:rsidP="009E15B5">
            <w:pPr>
              <w:autoSpaceDE w:val="0"/>
              <w:autoSpaceDN w:val="0"/>
              <w:adjustRightInd w:val="0"/>
              <w:jc w:val="both"/>
              <w:rPr>
                <w:rFonts w:eastAsia="TimesNewRoman"/>
                <w:b/>
                <w:szCs w:val="24"/>
              </w:rPr>
            </w:pPr>
            <w:r w:rsidRPr="004271AC">
              <w:rPr>
                <w:b/>
              </w:rPr>
              <w:t>Профорієнтаційна робота з безробітними.</w:t>
            </w:r>
          </w:p>
        </w:tc>
        <w:tc>
          <w:tcPr>
            <w:tcW w:w="851" w:type="dxa"/>
            <w:shd w:val="clear" w:color="auto" w:fill="auto"/>
          </w:tcPr>
          <w:p w:rsidR="00BD4263" w:rsidRDefault="00BD4263" w:rsidP="009E15B5">
            <w:pPr>
              <w:jc w:val="center"/>
              <w:rPr>
                <w:sz w:val="20"/>
              </w:rPr>
            </w:pPr>
            <w:r>
              <w:rPr>
                <w:sz w:val="20"/>
              </w:rPr>
              <w:t>2/2</w:t>
            </w:r>
          </w:p>
        </w:tc>
        <w:tc>
          <w:tcPr>
            <w:tcW w:w="3634" w:type="dxa"/>
            <w:shd w:val="clear" w:color="auto" w:fill="auto"/>
          </w:tcPr>
          <w:p w:rsidR="00BD4263" w:rsidRPr="007465C3" w:rsidRDefault="004271AC" w:rsidP="009E15B5">
            <w:pPr>
              <w:autoSpaceDE w:val="0"/>
              <w:autoSpaceDN w:val="0"/>
              <w:adjustRightInd w:val="0"/>
              <w:jc w:val="both"/>
              <w:rPr>
                <w:rFonts w:eastAsia="TimesNewRoman"/>
                <w:szCs w:val="24"/>
              </w:rPr>
            </w:pPr>
            <w:r>
              <w:t xml:space="preserve">Основні соціальні наслідки безробіття. Етапи стресових станів, пов’язаних з безробіттям. Типи психологічних особистісних деформацій. Конфлікт нахилів і професій залежно від статі , віку, освіти. Особливості проведення профорієнтаційної роботи з безробітними. Мета профорієнтаційної роботи. Рівні </w:t>
            </w:r>
            <w:proofErr w:type="spellStart"/>
            <w:r>
              <w:t>профдіагностичного</w:t>
            </w:r>
            <w:proofErr w:type="spellEnd"/>
            <w:r>
              <w:t xml:space="preserve"> обстеження безробітного. Основні етапи діагностичної консультації осіб, що втратили роботу.</w:t>
            </w:r>
          </w:p>
        </w:tc>
        <w:tc>
          <w:tcPr>
            <w:tcW w:w="1972" w:type="dxa"/>
            <w:shd w:val="clear" w:color="auto" w:fill="auto"/>
          </w:tcPr>
          <w:p w:rsidR="00BD4263" w:rsidRPr="00A604E4" w:rsidRDefault="00BD4263" w:rsidP="009E15B5">
            <w:pPr>
              <w:jc w:val="center"/>
              <w:rPr>
                <w:szCs w:val="22"/>
              </w:rPr>
            </w:pPr>
            <w:r w:rsidRPr="00A604E4">
              <w:rPr>
                <w:sz w:val="22"/>
                <w:szCs w:val="22"/>
              </w:rPr>
              <w:t xml:space="preserve">Презентації в </w:t>
            </w:r>
          </w:p>
          <w:p w:rsidR="00BD4263" w:rsidRPr="00A604E4" w:rsidRDefault="00BD4263" w:rsidP="009E15B5">
            <w:pPr>
              <w:jc w:val="center"/>
              <w:rPr>
                <w:szCs w:val="22"/>
              </w:rPr>
            </w:pPr>
            <w:r w:rsidRPr="00A604E4">
              <w:rPr>
                <w:sz w:val="22"/>
                <w:szCs w:val="22"/>
              </w:rPr>
              <w:t>PowerPoint.</w:t>
            </w:r>
          </w:p>
          <w:p w:rsidR="00BD4263" w:rsidRPr="00A604E4" w:rsidRDefault="00BD4263" w:rsidP="009E15B5">
            <w:pPr>
              <w:spacing w:line="216" w:lineRule="auto"/>
              <w:jc w:val="center"/>
              <w:rPr>
                <w:snapToGrid w:val="0"/>
                <w:szCs w:val="22"/>
              </w:rPr>
            </w:pPr>
            <w:r w:rsidRPr="00A604E4">
              <w:rPr>
                <w:snapToGrid w:val="0"/>
                <w:sz w:val="22"/>
                <w:szCs w:val="22"/>
              </w:rPr>
              <w:t>Ділові ігри.</w:t>
            </w:r>
          </w:p>
          <w:p w:rsidR="00BD4263" w:rsidRPr="00A604E4" w:rsidRDefault="00BD4263" w:rsidP="009E15B5">
            <w:pPr>
              <w:spacing w:line="216" w:lineRule="auto"/>
              <w:jc w:val="center"/>
              <w:rPr>
                <w:snapToGrid w:val="0"/>
                <w:szCs w:val="22"/>
              </w:rPr>
            </w:pPr>
            <w:r w:rsidRPr="00A604E4">
              <w:rPr>
                <w:snapToGrid w:val="0"/>
                <w:sz w:val="22"/>
                <w:szCs w:val="22"/>
              </w:rPr>
              <w:t>Практичні вправи.</w:t>
            </w:r>
          </w:p>
          <w:p w:rsidR="00BD4263" w:rsidRPr="00A604E4" w:rsidRDefault="00BD4263" w:rsidP="009E15B5">
            <w:pPr>
              <w:spacing w:line="216" w:lineRule="auto"/>
              <w:jc w:val="center"/>
              <w:rPr>
                <w:szCs w:val="22"/>
              </w:rPr>
            </w:pPr>
            <w:r w:rsidRPr="00A604E4">
              <w:rPr>
                <w:sz w:val="22"/>
                <w:szCs w:val="22"/>
              </w:rPr>
              <w:t>Аналіз ситуацій.</w:t>
            </w:r>
          </w:p>
          <w:p w:rsidR="00BD4263" w:rsidRPr="00A604E4" w:rsidRDefault="00BD4263" w:rsidP="009E15B5">
            <w:pPr>
              <w:spacing w:line="216" w:lineRule="auto"/>
              <w:jc w:val="center"/>
              <w:rPr>
                <w:szCs w:val="22"/>
              </w:rPr>
            </w:pPr>
            <w:r w:rsidRPr="00A604E4">
              <w:rPr>
                <w:sz w:val="22"/>
                <w:szCs w:val="22"/>
              </w:rPr>
              <w:t>Тести.</w:t>
            </w:r>
          </w:p>
          <w:p w:rsidR="00BD4263" w:rsidRPr="00A604E4" w:rsidRDefault="00BD4263" w:rsidP="009E15B5">
            <w:pPr>
              <w:spacing w:line="216" w:lineRule="auto"/>
              <w:jc w:val="center"/>
              <w:rPr>
                <w:szCs w:val="22"/>
              </w:rPr>
            </w:pPr>
            <w:r w:rsidRPr="00A604E4">
              <w:rPr>
                <w:sz w:val="22"/>
                <w:szCs w:val="22"/>
              </w:rPr>
              <w:t>Індивідуальні завдання.</w:t>
            </w:r>
          </w:p>
          <w:p w:rsidR="00BD4263" w:rsidRPr="00093A81" w:rsidRDefault="00BD4263" w:rsidP="009E15B5">
            <w:pPr>
              <w:rPr>
                <w:sz w:val="20"/>
              </w:rPr>
            </w:pPr>
          </w:p>
        </w:tc>
      </w:tr>
      <w:tr w:rsidR="00BD4263" w:rsidRPr="00093A81" w:rsidTr="002769EF">
        <w:trPr>
          <w:trHeight w:val="888"/>
          <w:jc w:val="center"/>
        </w:trPr>
        <w:tc>
          <w:tcPr>
            <w:tcW w:w="407" w:type="dxa"/>
            <w:shd w:val="clear" w:color="auto" w:fill="auto"/>
          </w:tcPr>
          <w:p w:rsidR="00BD4263" w:rsidRPr="00093A81" w:rsidRDefault="00BD4263" w:rsidP="009E15B5">
            <w:pPr>
              <w:pStyle w:val="a3"/>
              <w:numPr>
                <w:ilvl w:val="0"/>
                <w:numId w:val="1"/>
              </w:numPr>
              <w:jc w:val="center"/>
              <w:rPr>
                <w:sz w:val="20"/>
              </w:rPr>
            </w:pPr>
            <w:r>
              <w:rPr>
                <w:sz w:val="20"/>
              </w:rPr>
              <w:lastRenderedPageBreak/>
              <w:t>р</w:t>
            </w:r>
          </w:p>
        </w:tc>
        <w:tc>
          <w:tcPr>
            <w:tcW w:w="3132" w:type="dxa"/>
            <w:shd w:val="clear" w:color="auto" w:fill="auto"/>
          </w:tcPr>
          <w:p w:rsidR="00BD4263" w:rsidRPr="001073FA" w:rsidRDefault="004271AC" w:rsidP="009E15B5">
            <w:pPr>
              <w:autoSpaceDE w:val="0"/>
              <w:autoSpaceDN w:val="0"/>
              <w:adjustRightInd w:val="0"/>
              <w:rPr>
                <w:rFonts w:eastAsia="TimesNewRoman"/>
                <w:b/>
                <w:szCs w:val="24"/>
              </w:rPr>
            </w:pPr>
            <w:r w:rsidRPr="001073FA">
              <w:rPr>
                <w:b/>
              </w:rPr>
              <w:t>Управління системою професійної орієнтації молоді.</w:t>
            </w:r>
          </w:p>
        </w:tc>
        <w:tc>
          <w:tcPr>
            <w:tcW w:w="851" w:type="dxa"/>
            <w:shd w:val="clear" w:color="auto" w:fill="auto"/>
          </w:tcPr>
          <w:p w:rsidR="00BD4263" w:rsidRDefault="00BD4263" w:rsidP="009E15B5">
            <w:pPr>
              <w:jc w:val="center"/>
              <w:rPr>
                <w:sz w:val="20"/>
              </w:rPr>
            </w:pPr>
            <w:r>
              <w:rPr>
                <w:sz w:val="20"/>
              </w:rPr>
              <w:t>2/2</w:t>
            </w:r>
          </w:p>
        </w:tc>
        <w:tc>
          <w:tcPr>
            <w:tcW w:w="3634" w:type="dxa"/>
            <w:shd w:val="clear" w:color="auto" w:fill="auto"/>
          </w:tcPr>
          <w:p w:rsidR="00BD4263" w:rsidRPr="007465C3" w:rsidRDefault="004271AC" w:rsidP="009E15B5">
            <w:pPr>
              <w:autoSpaceDE w:val="0"/>
              <w:autoSpaceDN w:val="0"/>
              <w:adjustRightInd w:val="0"/>
              <w:jc w:val="both"/>
              <w:rPr>
                <w:rFonts w:eastAsia="TimesNewRoman"/>
                <w:szCs w:val="24"/>
              </w:rPr>
            </w:pPr>
            <w:r>
              <w:t>Організація управління системою професійної орієнтації населення. Основні принципи управління системою професійної орієнтації.  Функції, за допомогою яких здійснюється процес управління системою професійної орієнтації.  Прогресивні методи управління системою профорієнтації.</w:t>
            </w:r>
          </w:p>
        </w:tc>
        <w:tc>
          <w:tcPr>
            <w:tcW w:w="1972" w:type="dxa"/>
            <w:shd w:val="clear" w:color="auto" w:fill="auto"/>
          </w:tcPr>
          <w:p w:rsidR="00BD4263" w:rsidRPr="00A604E4" w:rsidRDefault="00BD4263" w:rsidP="009E15B5">
            <w:pPr>
              <w:jc w:val="center"/>
              <w:rPr>
                <w:szCs w:val="22"/>
              </w:rPr>
            </w:pPr>
            <w:r w:rsidRPr="00A604E4">
              <w:rPr>
                <w:sz w:val="22"/>
                <w:szCs w:val="22"/>
              </w:rPr>
              <w:t xml:space="preserve">Презентації в </w:t>
            </w:r>
          </w:p>
          <w:p w:rsidR="00BD4263" w:rsidRPr="00A604E4" w:rsidRDefault="00BD4263" w:rsidP="009E15B5">
            <w:pPr>
              <w:jc w:val="center"/>
              <w:rPr>
                <w:szCs w:val="22"/>
              </w:rPr>
            </w:pPr>
            <w:r w:rsidRPr="00A604E4">
              <w:rPr>
                <w:sz w:val="22"/>
                <w:szCs w:val="22"/>
              </w:rPr>
              <w:t>PowerPoint.</w:t>
            </w:r>
          </w:p>
          <w:p w:rsidR="00BD4263" w:rsidRPr="00A604E4" w:rsidRDefault="00BD4263" w:rsidP="009E15B5">
            <w:pPr>
              <w:spacing w:line="216" w:lineRule="auto"/>
              <w:jc w:val="center"/>
              <w:rPr>
                <w:snapToGrid w:val="0"/>
                <w:szCs w:val="22"/>
              </w:rPr>
            </w:pPr>
            <w:r w:rsidRPr="00A604E4">
              <w:rPr>
                <w:snapToGrid w:val="0"/>
                <w:sz w:val="22"/>
                <w:szCs w:val="22"/>
              </w:rPr>
              <w:t>Ділові ігри.</w:t>
            </w:r>
          </w:p>
          <w:p w:rsidR="00BD4263" w:rsidRPr="00A604E4" w:rsidRDefault="00BD4263" w:rsidP="009E15B5">
            <w:pPr>
              <w:spacing w:line="216" w:lineRule="auto"/>
              <w:jc w:val="center"/>
              <w:rPr>
                <w:snapToGrid w:val="0"/>
                <w:szCs w:val="22"/>
              </w:rPr>
            </w:pPr>
            <w:r w:rsidRPr="00A604E4">
              <w:rPr>
                <w:snapToGrid w:val="0"/>
                <w:sz w:val="22"/>
                <w:szCs w:val="22"/>
              </w:rPr>
              <w:t>Практичні вправи.</w:t>
            </w:r>
          </w:p>
          <w:p w:rsidR="00BD4263" w:rsidRPr="00A604E4" w:rsidRDefault="00BD4263" w:rsidP="009E15B5">
            <w:pPr>
              <w:spacing w:line="216" w:lineRule="auto"/>
              <w:jc w:val="center"/>
              <w:rPr>
                <w:szCs w:val="22"/>
              </w:rPr>
            </w:pPr>
            <w:r w:rsidRPr="00A604E4">
              <w:rPr>
                <w:sz w:val="22"/>
                <w:szCs w:val="22"/>
              </w:rPr>
              <w:t>Аналіз ситуацій.</w:t>
            </w:r>
          </w:p>
          <w:p w:rsidR="00BD4263" w:rsidRPr="00A604E4" w:rsidRDefault="00BD4263" w:rsidP="009E15B5">
            <w:pPr>
              <w:spacing w:line="216" w:lineRule="auto"/>
              <w:jc w:val="center"/>
              <w:rPr>
                <w:szCs w:val="22"/>
              </w:rPr>
            </w:pPr>
            <w:r w:rsidRPr="00A604E4">
              <w:rPr>
                <w:sz w:val="22"/>
                <w:szCs w:val="22"/>
              </w:rPr>
              <w:t>Тести.</w:t>
            </w:r>
          </w:p>
          <w:p w:rsidR="00BD4263" w:rsidRPr="00A604E4" w:rsidRDefault="00BD4263" w:rsidP="009E15B5">
            <w:pPr>
              <w:spacing w:line="216" w:lineRule="auto"/>
              <w:jc w:val="center"/>
              <w:rPr>
                <w:szCs w:val="22"/>
              </w:rPr>
            </w:pPr>
            <w:r w:rsidRPr="00A604E4">
              <w:rPr>
                <w:sz w:val="22"/>
                <w:szCs w:val="22"/>
              </w:rPr>
              <w:t>Індивідуальні завдання.</w:t>
            </w:r>
          </w:p>
          <w:p w:rsidR="00BD4263" w:rsidRPr="00093A81" w:rsidRDefault="00BD4263" w:rsidP="009E15B5">
            <w:pPr>
              <w:rPr>
                <w:sz w:val="20"/>
              </w:rPr>
            </w:pPr>
          </w:p>
        </w:tc>
      </w:tr>
    </w:tbl>
    <w:p w:rsidR="001073FA" w:rsidRDefault="001073FA" w:rsidP="00BD4263">
      <w:pPr>
        <w:spacing w:line="276" w:lineRule="auto"/>
        <w:jc w:val="center"/>
        <w:rPr>
          <w:b/>
          <w:szCs w:val="24"/>
        </w:rPr>
      </w:pPr>
    </w:p>
    <w:p w:rsidR="00BD4263" w:rsidRPr="00A604E4" w:rsidRDefault="00BD4263" w:rsidP="00BD4263">
      <w:pPr>
        <w:spacing w:line="276" w:lineRule="auto"/>
        <w:jc w:val="center"/>
        <w:rPr>
          <w:b/>
          <w:szCs w:val="24"/>
        </w:rPr>
      </w:pPr>
      <w:r w:rsidRPr="00A604E4">
        <w:rPr>
          <w:b/>
          <w:szCs w:val="24"/>
        </w:rPr>
        <w:t>Рекомендована література</w:t>
      </w:r>
    </w:p>
    <w:p w:rsidR="00BD4263" w:rsidRDefault="00BD4263" w:rsidP="00BD4263">
      <w:pPr>
        <w:spacing w:line="276" w:lineRule="auto"/>
        <w:rPr>
          <w:b/>
          <w:szCs w:val="24"/>
        </w:rPr>
      </w:pPr>
      <w:r w:rsidRPr="00A604E4">
        <w:rPr>
          <w:b/>
          <w:szCs w:val="24"/>
        </w:rPr>
        <w:t>Основна література:</w:t>
      </w:r>
    </w:p>
    <w:p w:rsidR="000A0237" w:rsidRDefault="000A0237" w:rsidP="000A0237">
      <w:pPr>
        <w:jc w:val="both"/>
      </w:pPr>
      <w:r w:rsidRPr="000A0237">
        <w:rPr>
          <w:szCs w:val="24"/>
        </w:rPr>
        <w:t xml:space="preserve">1. </w:t>
      </w:r>
      <w:proofErr w:type="spellStart"/>
      <w:r w:rsidRPr="00BF24DE">
        <w:t>Баклицький</w:t>
      </w:r>
      <w:proofErr w:type="spellEnd"/>
      <w:r w:rsidRPr="00BF24DE">
        <w:t xml:space="preserve"> І. О. Психологія праці</w:t>
      </w:r>
      <w:r w:rsidR="001C3A32">
        <w:t xml:space="preserve"> : </w:t>
      </w:r>
      <w:proofErr w:type="spellStart"/>
      <w:r w:rsidR="001C3A32">
        <w:t>підруч</w:t>
      </w:r>
      <w:proofErr w:type="spellEnd"/>
      <w:r w:rsidR="001C3A32">
        <w:t xml:space="preserve">. / І. О. </w:t>
      </w:r>
      <w:proofErr w:type="spellStart"/>
      <w:r w:rsidR="001C3A32">
        <w:t>Баклицький</w:t>
      </w:r>
      <w:proofErr w:type="spellEnd"/>
      <w:r w:rsidR="001C3A32">
        <w:t>. -</w:t>
      </w:r>
      <w:r w:rsidRPr="00BF24DE">
        <w:t xml:space="preserve"> 2-ге вид., </w:t>
      </w:r>
      <w:proofErr w:type="spellStart"/>
      <w:r w:rsidRPr="00BF24DE">
        <w:t>переробл</w:t>
      </w:r>
      <w:proofErr w:type="spellEnd"/>
      <w:r w:rsidRPr="00BF24DE">
        <w:t xml:space="preserve">. і </w:t>
      </w:r>
      <w:proofErr w:type="spellStart"/>
      <w:r w:rsidRPr="00BF24DE">
        <w:t>допов</w:t>
      </w:r>
      <w:proofErr w:type="spellEnd"/>
      <w:r w:rsidRPr="00BF24DE">
        <w:t>. – К. : Знання, 2008. – 655 с.</w:t>
      </w:r>
    </w:p>
    <w:p w:rsidR="000A0237" w:rsidRDefault="000A0237" w:rsidP="000A0237">
      <w:pPr>
        <w:jc w:val="both"/>
      </w:pPr>
      <w:r>
        <w:t xml:space="preserve">2. </w:t>
      </w:r>
      <w:r w:rsidRPr="00BF24DE">
        <w:t xml:space="preserve">Методи психодіагностики в системі профвідбору : метод. </w:t>
      </w:r>
      <w:proofErr w:type="spellStart"/>
      <w:r w:rsidRPr="00BF24DE">
        <w:t>посіб</w:t>
      </w:r>
      <w:proofErr w:type="spellEnd"/>
      <w:r w:rsidRPr="00BF24DE">
        <w:t>. / [авт.-ук</w:t>
      </w:r>
      <w:r w:rsidR="001C3A32">
        <w:t xml:space="preserve">лад. В. В. </w:t>
      </w:r>
      <w:proofErr w:type="spellStart"/>
      <w:r w:rsidR="001C3A32">
        <w:t>Синявський</w:t>
      </w:r>
      <w:proofErr w:type="spellEnd"/>
      <w:r w:rsidR="001C3A32">
        <w:t xml:space="preserve"> та ін.]. -</w:t>
      </w:r>
      <w:r w:rsidRPr="00BF24DE">
        <w:t xml:space="preserve"> К. : ДЦЗ, 2006. – 241 с.</w:t>
      </w:r>
    </w:p>
    <w:p w:rsidR="000A0237" w:rsidRDefault="000A0237" w:rsidP="000A0237">
      <w:pPr>
        <w:jc w:val="both"/>
      </w:pPr>
      <w:r>
        <w:t xml:space="preserve">3. </w:t>
      </w:r>
      <w:r w:rsidRPr="00BF24DE">
        <w:t xml:space="preserve">Рибалка В. В. Психологія праці особистості : </w:t>
      </w:r>
      <w:proofErr w:type="spellStart"/>
      <w:r w:rsidRPr="00BF24DE">
        <w:t>навч.-м</w:t>
      </w:r>
      <w:r w:rsidR="001C3A32">
        <w:t>етод</w:t>
      </w:r>
      <w:proofErr w:type="spellEnd"/>
      <w:r w:rsidR="001C3A32">
        <w:t xml:space="preserve">. </w:t>
      </w:r>
      <w:proofErr w:type="spellStart"/>
      <w:r w:rsidR="001C3A32">
        <w:t>посіб</w:t>
      </w:r>
      <w:proofErr w:type="spellEnd"/>
      <w:r w:rsidR="001C3A32">
        <w:t>. / В. В. Рибалка . -</w:t>
      </w:r>
      <w:r w:rsidRPr="00BF24DE">
        <w:t xml:space="preserve"> К. : Київ. </w:t>
      </w:r>
      <w:proofErr w:type="spellStart"/>
      <w:r w:rsidRPr="00BF24DE">
        <w:t>міськ</w:t>
      </w:r>
      <w:proofErr w:type="spellEnd"/>
      <w:r w:rsidRPr="00BF24DE">
        <w:t>. пед. ун-т ім. Б. Д. Грінченка, 2006. – 59 с. 143</w:t>
      </w:r>
      <w:r>
        <w:t>.</w:t>
      </w:r>
    </w:p>
    <w:p w:rsidR="000A0237" w:rsidRPr="00BF24DE" w:rsidRDefault="000A0237" w:rsidP="000A0237">
      <w:pPr>
        <w:jc w:val="both"/>
      </w:pPr>
      <w:r>
        <w:t xml:space="preserve">4. </w:t>
      </w:r>
      <w:proofErr w:type="spellStart"/>
      <w:r w:rsidRPr="00BF24DE">
        <w:t>Шейко</w:t>
      </w:r>
      <w:proofErr w:type="spellEnd"/>
      <w:r w:rsidRPr="00BF24DE">
        <w:t xml:space="preserve"> В. М. Організація та методика науково-дослідницької діяльності : </w:t>
      </w:r>
      <w:proofErr w:type="spellStart"/>
      <w:r w:rsidRPr="00BF24DE">
        <w:t>підруч</w:t>
      </w:r>
      <w:proofErr w:type="spellEnd"/>
      <w:r w:rsidRPr="00BF24DE">
        <w:t xml:space="preserve">. / </w:t>
      </w:r>
      <w:r w:rsidR="001C3A32">
        <w:t xml:space="preserve">В. М. </w:t>
      </w:r>
      <w:proofErr w:type="spellStart"/>
      <w:r w:rsidR="001C3A32">
        <w:t>Шейко</w:t>
      </w:r>
      <w:proofErr w:type="spellEnd"/>
      <w:r w:rsidR="001C3A32">
        <w:t xml:space="preserve">, Н. М. </w:t>
      </w:r>
      <w:proofErr w:type="spellStart"/>
      <w:r w:rsidR="001C3A32">
        <w:t>Кушнаренко</w:t>
      </w:r>
      <w:proofErr w:type="spellEnd"/>
      <w:r w:rsidR="001C3A32">
        <w:t xml:space="preserve">. - 6-те вид., </w:t>
      </w:r>
      <w:proofErr w:type="spellStart"/>
      <w:r w:rsidR="001C3A32">
        <w:t>переробл</w:t>
      </w:r>
      <w:proofErr w:type="spellEnd"/>
      <w:r w:rsidR="001C3A32">
        <w:t xml:space="preserve">. і </w:t>
      </w:r>
      <w:proofErr w:type="spellStart"/>
      <w:r w:rsidR="001C3A32">
        <w:t>допов</w:t>
      </w:r>
      <w:proofErr w:type="spellEnd"/>
      <w:r w:rsidR="001C3A32">
        <w:t>. -</w:t>
      </w:r>
      <w:r w:rsidRPr="00BF24DE">
        <w:t xml:space="preserve"> К. : Знання, 2008. – 310 с.</w:t>
      </w:r>
    </w:p>
    <w:p w:rsidR="000A0237" w:rsidRDefault="000A0237" w:rsidP="000A0237">
      <w:pPr>
        <w:jc w:val="both"/>
      </w:pPr>
      <w:r>
        <w:t xml:space="preserve">5. </w:t>
      </w:r>
      <w:r w:rsidRPr="00BF24DE">
        <w:t xml:space="preserve">Щербакова І. М. Психодіагностика професійного самовизначення особистості : </w:t>
      </w:r>
      <w:proofErr w:type="spellStart"/>
      <w:r w:rsidRPr="00BF24DE">
        <w:t>навч.-метод</w:t>
      </w:r>
      <w:proofErr w:type="spellEnd"/>
      <w:r w:rsidRPr="00BF24DE">
        <w:t xml:space="preserve">. </w:t>
      </w:r>
      <w:proofErr w:type="spellStart"/>
      <w:r w:rsidRPr="00BF24DE">
        <w:t>посіб</w:t>
      </w:r>
      <w:proofErr w:type="spellEnd"/>
      <w:r w:rsidRPr="00BF24DE">
        <w:t>. / І</w:t>
      </w:r>
      <w:r w:rsidR="001C3A32">
        <w:t>. М. Щербакова, Г. А. Стадник. -</w:t>
      </w:r>
      <w:r w:rsidRPr="00BF24DE">
        <w:t xml:space="preserve"> Суми : Вид-во </w:t>
      </w:r>
      <w:proofErr w:type="spellStart"/>
      <w:r w:rsidRPr="00BF24DE">
        <w:t>СумДПУ</w:t>
      </w:r>
      <w:proofErr w:type="spellEnd"/>
      <w:r w:rsidRPr="00BF24DE">
        <w:t xml:space="preserve"> імені А. С. Макаренка, 2012. – 324 с.</w:t>
      </w:r>
    </w:p>
    <w:p w:rsidR="000A0237" w:rsidRDefault="000A0237" w:rsidP="000A0237">
      <w:pPr>
        <w:jc w:val="both"/>
      </w:pPr>
      <w:r>
        <w:t xml:space="preserve">6. </w:t>
      </w:r>
      <w:proofErr w:type="spellStart"/>
      <w:r w:rsidRPr="00BF24DE">
        <w:t>Винославська</w:t>
      </w:r>
      <w:proofErr w:type="spellEnd"/>
      <w:r w:rsidRPr="00BF24DE">
        <w:t xml:space="preserve"> О. В., Психологія: </w:t>
      </w:r>
      <w:proofErr w:type="spellStart"/>
      <w:r w:rsidRPr="00BF24DE">
        <w:t>Навч</w:t>
      </w:r>
      <w:proofErr w:type="spellEnd"/>
      <w:r w:rsidRPr="00BF24DE">
        <w:t xml:space="preserve">. </w:t>
      </w:r>
      <w:proofErr w:type="spellStart"/>
      <w:r w:rsidRPr="00BF24DE">
        <w:t>пос</w:t>
      </w:r>
      <w:proofErr w:type="spellEnd"/>
      <w:r w:rsidRPr="00BF24DE">
        <w:t xml:space="preserve">. / О. В. </w:t>
      </w:r>
      <w:proofErr w:type="spellStart"/>
      <w:r w:rsidRPr="00BF24DE">
        <w:t>Винославська</w:t>
      </w:r>
      <w:proofErr w:type="spellEnd"/>
      <w:r w:rsidRPr="00BF24DE">
        <w:t xml:space="preserve">, О. А. </w:t>
      </w:r>
      <w:proofErr w:type="spellStart"/>
      <w:r w:rsidRPr="00BF24DE">
        <w:t>Бреусенко-Кузнєцов</w:t>
      </w:r>
      <w:proofErr w:type="spellEnd"/>
      <w:r w:rsidRPr="00BF24DE">
        <w:t xml:space="preserve">, В. Л. </w:t>
      </w:r>
      <w:proofErr w:type="spellStart"/>
      <w:r w:rsidRPr="00BF24DE">
        <w:t>Зливков</w:t>
      </w:r>
      <w:proofErr w:type="spellEnd"/>
      <w:r w:rsidRPr="00BF24DE">
        <w:t>.</w:t>
      </w:r>
      <w:r w:rsidR="001C3A32">
        <w:t xml:space="preserve"> / О.А. </w:t>
      </w:r>
      <w:proofErr w:type="spellStart"/>
      <w:r w:rsidR="001C3A32">
        <w:t>Бреусенко-Кузнєцов</w:t>
      </w:r>
      <w:proofErr w:type="spellEnd"/>
      <w:r w:rsidR="001C3A32" w:rsidRPr="00BF24DE">
        <w:t xml:space="preserve">., </w:t>
      </w:r>
      <w:r w:rsidR="001C3A32">
        <w:t xml:space="preserve"> В.Л.. </w:t>
      </w:r>
      <w:proofErr w:type="spellStart"/>
      <w:r w:rsidR="001C3A32" w:rsidRPr="00BF24DE">
        <w:t>Зливков</w:t>
      </w:r>
      <w:proofErr w:type="spellEnd"/>
      <w:r w:rsidR="001C3A32" w:rsidRPr="00BF24DE">
        <w:t xml:space="preserve"> В. Л.</w:t>
      </w:r>
      <w:r w:rsidR="001C3A32">
        <w:t xml:space="preserve"> - </w:t>
      </w:r>
      <w:r w:rsidRPr="00BF24DE">
        <w:t>Київ: Фірма «ІНКОС», 2005. – 352</w:t>
      </w:r>
      <w:r>
        <w:t>с.</w:t>
      </w:r>
    </w:p>
    <w:p w:rsidR="000A0237" w:rsidRPr="000A0237" w:rsidRDefault="000A0237" w:rsidP="000A0237">
      <w:pPr>
        <w:jc w:val="both"/>
        <w:rPr>
          <w:color w:val="000000"/>
        </w:rPr>
      </w:pPr>
      <w:r>
        <w:t xml:space="preserve">7. </w:t>
      </w:r>
      <w:proofErr w:type="spellStart"/>
      <w:r w:rsidRPr="004246FA">
        <w:rPr>
          <w:bCs/>
          <w:color w:val="000000"/>
        </w:rPr>
        <w:t>Корольчук</w:t>
      </w:r>
      <w:proofErr w:type="spellEnd"/>
      <w:r w:rsidRPr="004246FA">
        <w:rPr>
          <w:bCs/>
          <w:color w:val="000000"/>
        </w:rPr>
        <w:t xml:space="preserve"> М.С., </w:t>
      </w:r>
      <w:r w:rsidRPr="004246FA">
        <w:rPr>
          <w:color w:val="000000"/>
        </w:rPr>
        <w:t xml:space="preserve">Теорія і практика професійного психологічного </w:t>
      </w:r>
      <w:r w:rsidR="001C3A32">
        <w:rPr>
          <w:color w:val="000000"/>
        </w:rPr>
        <w:t xml:space="preserve">відбору [Текст]: </w:t>
      </w:r>
      <w:proofErr w:type="spellStart"/>
      <w:r w:rsidR="001C3A32">
        <w:rPr>
          <w:color w:val="000000"/>
        </w:rPr>
        <w:t>навч</w:t>
      </w:r>
      <w:proofErr w:type="spellEnd"/>
      <w:r w:rsidR="001C3A32">
        <w:rPr>
          <w:color w:val="000000"/>
        </w:rPr>
        <w:t>. посібник</w:t>
      </w:r>
      <w:r w:rsidRPr="004246FA">
        <w:rPr>
          <w:color w:val="000000"/>
        </w:rPr>
        <w:t xml:space="preserve">. </w:t>
      </w:r>
      <w:r w:rsidR="001C3A32">
        <w:rPr>
          <w:color w:val="000000"/>
        </w:rPr>
        <w:t xml:space="preserve">/ В.М.  </w:t>
      </w:r>
      <w:proofErr w:type="spellStart"/>
      <w:r w:rsidR="001C3A32">
        <w:rPr>
          <w:bCs/>
          <w:color w:val="000000"/>
        </w:rPr>
        <w:t>Крайнюк</w:t>
      </w:r>
      <w:proofErr w:type="spellEnd"/>
      <w:r w:rsidR="001C3A32">
        <w:rPr>
          <w:bCs/>
          <w:color w:val="000000"/>
        </w:rPr>
        <w:t xml:space="preserve"> В.М. - </w:t>
      </w:r>
      <w:r w:rsidR="001C3A32">
        <w:rPr>
          <w:color w:val="000000"/>
        </w:rPr>
        <w:t>К.:Ніка-Центр,2006. - 536с</w:t>
      </w:r>
      <w:r w:rsidRPr="009227FC">
        <w:t>.</w:t>
      </w:r>
    </w:p>
    <w:p w:rsidR="000A0237" w:rsidRDefault="001C3A32" w:rsidP="000A0237">
      <w:pPr>
        <w:pStyle w:val="a3"/>
        <w:tabs>
          <w:tab w:val="num" w:pos="426"/>
        </w:tabs>
        <w:ind w:left="0"/>
        <w:jc w:val="both"/>
      </w:pPr>
      <w:r>
        <w:t>8</w:t>
      </w:r>
      <w:r w:rsidR="000A0237">
        <w:t>. Калюжна Ю.І. Психологічні основи здійснення профорієнтаційної роботи зі шкільною молоддю / Ю.І. Калюжна // Удосконалення педагогічної майстерності в умовах особистісно зорієнтованої освіти / [Автори-упорядники П.І. Матвієнко, Н.І. Білик, О.О. Но</w:t>
      </w:r>
      <w:r>
        <w:t>вак]. - Полтава: ПОІППО, 2006. -</w:t>
      </w:r>
      <w:r w:rsidR="000A0237">
        <w:t xml:space="preserve"> С. 168–176.</w:t>
      </w:r>
    </w:p>
    <w:p w:rsidR="000A0237" w:rsidRPr="000A0237" w:rsidRDefault="001C3A32" w:rsidP="000A0237">
      <w:pPr>
        <w:pStyle w:val="a3"/>
        <w:tabs>
          <w:tab w:val="num" w:pos="426"/>
        </w:tabs>
        <w:ind w:left="0"/>
        <w:jc w:val="both"/>
      </w:pPr>
      <w:r>
        <w:t>9</w:t>
      </w:r>
      <w:r w:rsidR="000A0237">
        <w:t xml:space="preserve">. </w:t>
      </w:r>
      <w:proofErr w:type="spellStart"/>
      <w:r w:rsidR="000A0237">
        <w:t>Вітковська</w:t>
      </w:r>
      <w:proofErr w:type="spellEnd"/>
      <w:r w:rsidR="000A0237">
        <w:t xml:space="preserve"> О.І. Професійне самовизначення особистості і практичні аспекти професійної к</w:t>
      </w:r>
      <w:r>
        <w:t xml:space="preserve">онсультації / О.І. </w:t>
      </w:r>
      <w:proofErr w:type="spellStart"/>
      <w:r>
        <w:t>Вітковська</w:t>
      </w:r>
      <w:proofErr w:type="spellEnd"/>
      <w:r>
        <w:t>. -</w:t>
      </w:r>
      <w:r w:rsidR="000A0237">
        <w:t xml:space="preserve"> К. : Наук. світ, 2001. – С. 64–74.</w:t>
      </w:r>
    </w:p>
    <w:p w:rsidR="00BD4263" w:rsidRPr="00A604E4" w:rsidRDefault="00BD4263" w:rsidP="00BD4263">
      <w:pPr>
        <w:spacing w:line="276" w:lineRule="auto"/>
        <w:ind w:left="284"/>
        <w:rPr>
          <w:b/>
          <w:szCs w:val="24"/>
        </w:rPr>
      </w:pPr>
      <w:r w:rsidRPr="00A604E4">
        <w:rPr>
          <w:b/>
          <w:szCs w:val="24"/>
        </w:rPr>
        <w:t xml:space="preserve">Інформаційні ресурси.  </w:t>
      </w:r>
    </w:p>
    <w:p w:rsidR="00BD4263" w:rsidRPr="00892ECE" w:rsidRDefault="00BD4263" w:rsidP="00BD4263">
      <w:pPr>
        <w:numPr>
          <w:ilvl w:val="0"/>
          <w:numId w:val="2"/>
        </w:numPr>
        <w:shd w:val="clear" w:color="auto" w:fill="FFFFFF"/>
        <w:tabs>
          <w:tab w:val="left" w:pos="426"/>
        </w:tabs>
        <w:ind w:left="0" w:firstLine="0"/>
        <w:jc w:val="both"/>
        <w:rPr>
          <w:szCs w:val="28"/>
        </w:rPr>
      </w:pPr>
      <w:r w:rsidRPr="00892ECE">
        <w:rPr>
          <w:szCs w:val="28"/>
        </w:rPr>
        <w:t xml:space="preserve">Національна бібліотека ім. В. Вернадського [Електронний ресурс]. - Режим доступу: </w:t>
      </w:r>
      <w:hyperlink r:id="rId6" w:history="1">
        <w:r w:rsidRPr="00892ECE">
          <w:rPr>
            <w:szCs w:val="28"/>
          </w:rPr>
          <w:t>http://nbuv.gov.ua/</w:t>
        </w:r>
      </w:hyperlink>
      <w:r w:rsidRPr="00892ECE">
        <w:rPr>
          <w:szCs w:val="28"/>
        </w:rPr>
        <w:t xml:space="preserve">. </w:t>
      </w:r>
    </w:p>
    <w:p w:rsidR="00BD4263" w:rsidRPr="00892ECE" w:rsidRDefault="00BD4263" w:rsidP="00BD4263">
      <w:pPr>
        <w:numPr>
          <w:ilvl w:val="0"/>
          <w:numId w:val="2"/>
        </w:numPr>
        <w:shd w:val="clear" w:color="auto" w:fill="FFFFFF"/>
        <w:tabs>
          <w:tab w:val="left" w:pos="426"/>
        </w:tabs>
        <w:ind w:left="0" w:firstLine="0"/>
        <w:jc w:val="both"/>
        <w:rPr>
          <w:szCs w:val="28"/>
        </w:rPr>
      </w:pPr>
      <w:r w:rsidRPr="00892ECE">
        <w:rPr>
          <w:szCs w:val="28"/>
        </w:rPr>
        <w:t xml:space="preserve">Система дистанційного навчання СНУ ім. В. Даля – </w:t>
      </w:r>
      <w:hyperlink r:id="rId7" w:history="1">
        <w:r w:rsidRPr="00892ECE">
          <w:rPr>
            <w:szCs w:val="28"/>
          </w:rPr>
          <w:t>http://moodle.snu.edu.ua/</w:t>
        </w:r>
      </w:hyperlink>
    </w:p>
    <w:p w:rsidR="00BD4263" w:rsidRDefault="00BD4263" w:rsidP="00BD4263">
      <w:pPr>
        <w:numPr>
          <w:ilvl w:val="0"/>
          <w:numId w:val="2"/>
        </w:numPr>
        <w:shd w:val="clear" w:color="auto" w:fill="FFFFFF"/>
        <w:tabs>
          <w:tab w:val="left" w:pos="426"/>
        </w:tabs>
        <w:ind w:left="0" w:firstLine="0"/>
        <w:jc w:val="both"/>
        <w:rPr>
          <w:szCs w:val="28"/>
        </w:rPr>
      </w:pPr>
      <w:r w:rsidRPr="00892ECE">
        <w:rPr>
          <w:szCs w:val="28"/>
        </w:rPr>
        <w:t xml:space="preserve">Сайт №2 системи дистанційного навчання СНУ ім. В. Даля – </w:t>
      </w:r>
      <w:hyperlink r:id="rId8" w:history="1">
        <w:r w:rsidRPr="00892ECE">
          <w:rPr>
            <w:szCs w:val="28"/>
          </w:rPr>
          <w:t>http://moodlesti.snu.edu.ua/</w:t>
        </w:r>
      </w:hyperlink>
    </w:p>
    <w:p w:rsidR="00BD4263" w:rsidRPr="00A85FE1" w:rsidRDefault="00BD4263" w:rsidP="00BD4263">
      <w:pPr>
        <w:autoSpaceDE w:val="0"/>
        <w:autoSpaceDN w:val="0"/>
        <w:adjustRightInd w:val="0"/>
        <w:jc w:val="both"/>
        <w:rPr>
          <w:rFonts w:eastAsiaTheme="minorHAnsi"/>
          <w:color w:val="000000"/>
          <w:sz w:val="23"/>
          <w:szCs w:val="23"/>
        </w:rPr>
      </w:pPr>
      <w:r w:rsidRPr="00A85FE1">
        <w:rPr>
          <w:rFonts w:eastAsiaTheme="minorHAnsi"/>
          <w:color w:val="000000"/>
          <w:sz w:val="23"/>
          <w:szCs w:val="23"/>
        </w:rPr>
        <w:t xml:space="preserve">4. Психологія: схеми, таблиці, коментарії: </w:t>
      </w:r>
      <w:proofErr w:type="spellStart"/>
      <w:r w:rsidRPr="00A85FE1">
        <w:rPr>
          <w:rFonts w:eastAsiaTheme="minorHAnsi"/>
          <w:color w:val="000000"/>
          <w:sz w:val="23"/>
          <w:szCs w:val="23"/>
        </w:rPr>
        <w:t>навчально–наочний</w:t>
      </w:r>
      <w:proofErr w:type="spellEnd"/>
      <w:r w:rsidRPr="00A85FE1">
        <w:rPr>
          <w:rFonts w:eastAsiaTheme="minorHAnsi"/>
          <w:color w:val="000000"/>
          <w:sz w:val="23"/>
          <w:szCs w:val="23"/>
        </w:rPr>
        <w:t xml:space="preserve"> посібник / за загал. ред. </w:t>
      </w:r>
      <w:proofErr w:type="spellStart"/>
      <w:r w:rsidRPr="00A85FE1">
        <w:rPr>
          <w:rFonts w:eastAsiaTheme="minorHAnsi"/>
          <w:color w:val="000000"/>
          <w:sz w:val="23"/>
          <w:szCs w:val="23"/>
        </w:rPr>
        <w:t>Цільмак</w:t>
      </w:r>
      <w:proofErr w:type="spellEnd"/>
      <w:r w:rsidRPr="00A85FE1">
        <w:rPr>
          <w:rFonts w:eastAsiaTheme="minorHAnsi"/>
          <w:color w:val="000000"/>
          <w:sz w:val="23"/>
          <w:szCs w:val="23"/>
        </w:rPr>
        <w:t xml:space="preserve"> О.М. Одеса: ОДУВС, 2015. 271 с. Режим доступу: </w:t>
      </w:r>
      <w:hyperlink r:id="rId9" w:history="1">
        <w:r w:rsidRPr="00A85FE1">
          <w:rPr>
            <w:rStyle w:val="a7"/>
            <w:rFonts w:eastAsiaTheme="minorHAnsi"/>
            <w:sz w:val="23"/>
            <w:szCs w:val="23"/>
          </w:rPr>
          <w:t>http://www.oduvs.edu.ua/navch_pidruch_psixolog.html</w:t>
        </w:r>
      </w:hyperlink>
    </w:p>
    <w:p w:rsidR="00BD4263" w:rsidRPr="00617E9C" w:rsidRDefault="00BD4263" w:rsidP="00905248">
      <w:pPr>
        <w:pStyle w:val="Default"/>
        <w:jc w:val="both"/>
        <w:rPr>
          <w:sz w:val="23"/>
          <w:szCs w:val="23"/>
          <w:lang w:val="uk-UA"/>
        </w:rPr>
      </w:pPr>
      <w:r w:rsidRPr="00A85FE1">
        <w:rPr>
          <w:sz w:val="23"/>
          <w:szCs w:val="23"/>
          <w:lang w:val="uk-UA"/>
        </w:rPr>
        <w:t xml:space="preserve">5. </w:t>
      </w:r>
    </w:p>
    <w:p w:rsidR="00BD4263" w:rsidRPr="00A604E4" w:rsidRDefault="00BD4263" w:rsidP="00BD4263">
      <w:pPr>
        <w:spacing w:line="228" w:lineRule="auto"/>
        <w:ind w:left="284"/>
        <w:jc w:val="center"/>
        <w:rPr>
          <w:b/>
          <w:szCs w:val="24"/>
        </w:rPr>
      </w:pPr>
      <w:r w:rsidRPr="00A604E4">
        <w:rPr>
          <w:b/>
          <w:szCs w:val="24"/>
        </w:rPr>
        <w:t>Методичне забезпечення</w:t>
      </w:r>
    </w:p>
    <w:p w:rsidR="00BD4263" w:rsidRPr="00617E9C" w:rsidRDefault="000A0237" w:rsidP="000A0237">
      <w:pPr>
        <w:autoSpaceDE w:val="0"/>
        <w:autoSpaceDN w:val="0"/>
        <w:adjustRightInd w:val="0"/>
        <w:jc w:val="both"/>
        <w:rPr>
          <w:rFonts w:eastAsiaTheme="minorHAnsi"/>
          <w:szCs w:val="24"/>
        </w:rPr>
      </w:pPr>
      <w:r>
        <w:rPr>
          <w:lang w:eastAsia="ar-SA"/>
        </w:rPr>
        <w:t>1.</w:t>
      </w:r>
      <w:r w:rsidRPr="000A0237">
        <w:rPr>
          <w:rFonts w:eastAsiaTheme="minorHAnsi"/>
          <w:bCs/>
          <w:szCs w:val="24"/>
        </w:rPr>
        <w:t xml:space="preserve">Коропецька О. М.Психологічні основи професійної орієнтації та самореалізаціїособистості. </w:t>
      </w:r>
      <w:r w:rsidRPr="001C3A32">
        <w:rPr>
          <w:rFonts w:eastAsiaTheme="minorHAnsi"/>
          <w:szCs w:val="24"/>
        </w:rPr>
        <w:t>Навчальний посібник</w:t>
      </w:r>
      <w:r w:rsidRPr="00617E9C">
        <w:rPr>
          <w:rFonts w:eastAsiaTheme="minorHAnsi"/>
          <w:szCs w:val="24"/>
        </w:rPr>
        <w:t>.</w:t>
      </w:r>
      <w:r w:rsidR="001C3A32" w:rsidRPr="00617E9C">
        <w:rPr>
          <w:rFonts w:eastAsiaTheme="minorHAnsi"/>
          <w:szCs w:val="24"/>
        </w:rPr>
        <w:t xml:space="preserve"> / О.М. </w:t>
      </w:r>
      <w:proofErr w:type="spellStart"/>
      <w:r w:rsidR="001C3A32" w:rsidRPr="00617E9C">
        <w:rPr>
          <w:rFonts w:eastAsiaTheme="minorHAnsi"/>
          <w:szCs w:val="24"/>
        </w:rPr>
        <w:t>Коропецька</w:t>
      </w:r>
      <w:proofErr w:type="spellEnd"/>
      <w:r w:rsidR="001C3A32" w:rsidRPr="00617E9C">
        <w:rPr>
          <w:rFonts w:eastAsiaTheme="minorHAnsi"/>
          <w:szCs w:val="24"/>
        </w:rPr>
        <w:t xml:space="preserve"> . - </w:t>
      </w:r>
      <w:r w:rsidRPr="00617E9C">
        <w:rPr>
          <w:rFonts w:eastAsiaTheme="minorHAnsi"/>
          <w:szCs w:val="24"/>
        </w:rPr>
        <w:t xml:space="preserve">К. : КНТ, 2016. – 438 </w:t>
      </w:r>
      <w:r w:rsidRPr="000A0237">
        <w:rPr>
          <w:rFonts w:eastAsiaTheme="minorHAnsi"/>
          <w:szCs w:val="24"/>
          <w:lang w:val="ru-RU"/>
        </w:rPr>
        <w:t>c</w:t>
      </w:r>
      <w:r w:rsidRPr="00617E9C">
        <w:rPr>
          <w:rFonts w:eastAsiaTheme="minorHAnsi"/>
          <w:szCs w:val="24"/>
        </w:rPr>
        <w:t>.</w:t>
      </w:r>
    </w:p>
    <w:p w:rsidR="000A0237" w:rsidRDefault="000A0237" w:rsidP="000A0237">
      <w:pPr>
        <w:jc w:val="both"/>
      </w:pPr>
      <w:r w:rsidRPr="00617E9C">
        <w:rPr>
          <w:rFonts w:eastAsiaTheme="minorHAnsi"/>
          <w:szCs w:val="24"/>
        </w:rPr>
        <w:t xml:space="preserve">2. </w:t>
      </w:r>
      <w:r w:rsidRPr="00BF24DE">
        <w:t xml:space="preserve">Карпенко Г. В. Психологія праці та вибір професії : </w:t>
      </w:r>
      <w:proofErr w:type="spellStart"/>
      <w:r w:rsidRPr="00BF24DE">
        <w:t>навч.-метод</w:t>
      </w:r>
      <w:proofErr w:type="spellEnd"/>
      <w:r w:rsidRPr="00BF24DE">
        <w:t xml:space="preserve">. </w:t>
      </w:r>
      <w:proofErr w:type="spellStart"/>
      <w:r w:rsidRPr="00BF24DE">
        <w:t>посіб</w:t>
      </w:r>
      <w:proofErr w:type="spellEnd"/>
      <w:r w:rsidRPr="00BF24DE">
        <w:t xml:space="preserve">. / Г. В. Карпенко. – Суми : </w:t>
      </w:r>
      <w:proofErr w:type="spellStart"/>
      <w:r w:rsidRPr="00BF24DE">
        <w:t>Унів</w:t>
      </w:r>
      <w:proofErr w:type="spellEnd"/>
      <w:r w:rsidRPr="00BF24DE">
        <w:t>. кн., 2008. – 167 с.</w:t>
      </w:r>
    </w:p>
    <w:p w:rsidR="000A0237" w:rsidRDefault="000A0237" w:rsidP="000A0237">
      <w:pPr>
        <w:jc w:val="both"/>
      </w:pPr>
      <w:r>
        <w:lastRenderedPageBreak/>
        <w:t>3. Гончарова Н.О. Основи професійної орієнтації / За ред.. В.Ф. Моргуна. Навчальний посібник. – К.: Видавничий Дім «Слово», 2010. – 168 с</w:t>
      </w:r>
    </w:p>
    <w:p w:rsidR="000A0237" w:rsidRPr="00BF24DE" w:rsidRDefault="000A0237" w:rsidP="000A0237">
      <w:pPr>
        <w:jc w:val="both"/>
      </w:pPr>
    </w:p>
    <w:p w:rsidR="001C3A32" w:rsidRDefault="001C3A32" w:rsidP="00BD4263">
      <w:pPr>
        <w:spacing w:line="276" w:lineRule="auto"/>
        <w:jc w:val="center"/>
        <w:rPr>
          <w:b/>
          <w:szCs w:val="24"/>
        </w:rPr>
      </w:pPr>
    </w:p>
    <w:p w:rsidR="00BD4263" w:rsidRDefault="00BD4263" w:rsidP="00BD4263">
      <w:pPr>
        <w:spacing w:line="276" w:lineRule="auto"/>
        <w:jc w:val="center"/>
        <w:rPr>
          <w:b/>
          <w:szCs w:val="24"/>
        </w:rPr>
      </w:pPr>
      <w:r w:rsidRPr="00A604E4">
        <w:rPr>
          <w:b/>
          <w:szCs w:val="24"/>
        </w:rPr>
        <w:t>Оцінювання курсу</w:t>
      </w:r>
    </w:p>
    <w:p w:rsidR="00BD4263" w:rsidRPr="00A604E4" w:rsidRDefault="00BD4263" w:rsidP="00BD4263">
      <w:pPr>
        <w:spacing w:line="276" w:lineRule="auto"/>
        <w:jc w:val="center"/>
        <w:rPr>
          <w:b/>
          <w:szCs w:val="24"/>
        </w:rPr>
      </w:pPr>
    </w:p>
    <w:p w:rsidR="00BD4263" w:rsidRPr="00A604E4" w:rsidRDefault="00BD4263" w:rsidP="00BD4263">
      <w:pPr>
        <w:spacing w:line="276" w:lineRule="auto"/>
        <w:jc w:val="center"/>
        <w:rPr>
          <w:szCs w:val="24"/>
        </w:rPr>
      </w:pPr>
      <w:r w:rsidRPr="00A604E4">
        <w:rPr>
          <w:szCs w:val="24"/>
        </w:rPr>
        <w:t>За повністю виконані завдання студент може отримати визначену кількість балів: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4"/>
        <w:gridCol w:w="1638"/>
        <w:gridCol w:w="1643"/>
      </w:tblGrid>
      <w:tr w:rsidR="00BD4263" w:rsidRPr="00A604E4" w:rsidTr="009E15B5">
        <w:trPr>
          <w:trHeight w:val="280"/>
          <w:jc w:val="center"/>
        </w:trPr>
        <w:tc>
          <w:tcPr>
            <w:tcW w:w="7013" w:type="dxa"/>
            <w:vMerge w:val="restart"/>
            <w:shd w:val="clear" w:color="auto" w:fill="auto"/>
          </w:tcPr>
          <w:p w:rsidR="00BD4263" w:rsidRPr="00A604E4" w:rsidRDefault="00BD4263" w:rsidP="009E15B5">
            <w:pPr>
              <w:spacing w:line="216" w:lineRule="auto"/>
              <w:jc w:val="center"/>
              <w:rPr>
                <w:szCs w:val="24"/>
              </w:rPr>
            </w:pPr>
            <w:r w:rsidRPr="00A604E4">
              <w:rPr>
                <w:szCs w:val="24"/>
              </w:rPr>
              <w:t>Інструменти і завдання</w:t>
            </w:r>
          </w:p>
        </w:tc>
        <w:tc>
          <w:tcPr>
            <w:tcW w:w="3415" w:type="dxa"/>
            <w:gridSpan w:val="2"/>
            <w:shd w:val="clear" w:color="auto" w:fill="auto"/>
          </w:tcPr>
          <w:p w:rsidR="00BD4263" w:rsidRPr="00A604E4" w:rsidRDefault="00BD4263" w:rsidP="009E15B5">
            <w:pPr>
              <w:spacing w:line="216" w:lineRule="auto"/>
              <w:jc w:val="center"/>
              <w:rPr>
                <w:szCs w:val="24"/>
              </w:rPr>
            </w:pPr>
            <w:r w:rsidRPr="00A604E4">
              <w:rPr>
                <w:szCs w:val="24"/>
              </w:rPr>
              <w:t>Кількість балів</w:t>
            </w:r>
          </w:p>
        </w:tc>
      </w:tr>
      <w:tr w:rsidR="00BD4263" w:rsidRPr="00A604E4" w:rsidTr="009E15B5">
        <w:trPr>
          <w:trHeight w:val="318"/>
          <w:jc w:val="center"/>
        </w:trPr>
        <w:tc>
          <w:tcPr>
            <w:tcW w:w="7013" w:type="dxa"/>
            <w:vMerge/>
            <w:shd w:val="clear" w:color="auto" w:fill="auto"/>
          </w:tcPr>
          <w:p w:rsidR="00BD4263" w:rsidRPr="00A604E4" w:rsidRDefault="00BD4263" w:rsidP="009E15B5">
            <w:pPr>
              <w:spacing w:line="216" w:lineRule="auto"/>
              <w:jc w:val="center"/>
              <w:rPr>
                <w:szCs w:val="24"/>
              </w:rPr>
            </w:pPr>
          </w:p>
        </w:tc>
        <w:tc>
          <w:tcPr>
            <w:tcW w:w="1707" w:type="dxa"/>
            <w:shd w:val="clear" w:color="auto" w:fill="auto"/>
          </w:tcPr>
          <w:p w:rsidR="00BD4263" w:rsidRPr="00A604E4" w:rsidRDefault="00BD4263" w:rsidP="009E15B5">
            <w:pPr>
              <w:spacing w:line="216" w:lineRule="auto"/>
              <w:jc w:val="center"/>
              <w:rPr>
                <w:szCs w:val="24"/>
              </w:rPr>
            </w:pPr>
            <w:r w:rsidRPr="00A604E4">
              <w:rPr>
                <w:szCs w:val="24"/>
              </w:rPr>
              <w:t>Денна форма</w:t>
            </w:r>
          </w:p>
        </w:tc>
        <w:tc>
          <w:tcPr>
            <w:tcW w:w="1708" w:type="dxa"/>
            <w:shd w:val="clear" w:color="auto" w:fill="auto"/>
          </w:tcPr>
          <w:p w:rsidR="00BD4263" w:rsidRPr="00A604E4" w:rsidRDefault="00BD4263" w:rsidP="009E15B5">
            <w:pPr>
              <w:spacing w:line="216" w:lineRule="auto"/>
              <w:jc w:val="center"/>
              <w:rPr>
                <w:szCs w:val="24"/>
              </w:rPr>
            </w:pPr>
            <w:r w:rsidRPr="00A604E4">
              <w:rPr>
                <w:szCs w:val="24"/>
              </w:rPr>
              <w:t>Заочна форма</w:t>
            </w:r>
          </w:p>
        </w:tc>
      </w:tr>
      <w:tr w:rsidR="00BD4263" w:rsidRPr="00A604E4" w:rsidTr="009E15B5">
        <w:trPr>
          <w:trHeight w:val="279"/>
          <w:jc w:val="center"/>
        </w:trPr>
        <w:tc>
          <w:tcPr>
            <w:tcW w:w="7013" w:type="dxa"/>
            <w:shd w:val="clear" w:color="auto" w:fill="auto"/>
          </w:tcPr>
          <w:p w:rsidR="00BD4263" w:rsidRPr="00A604E4" w:rsidRDefault="00BD4263" w:rsidP="009E15B5">
            <w:pPr>
              <w:spacing w:line="216" w:lineRule="auto"/>
              <w:rPr>
                <w:szCs w:val="24"/>
              </w:rPr>
            </w:pPr>
            <w:r w:rsidRPr="00A604E4">
              <w:rPr>
                <w:szCs w:val="24"/>
              </w:rPr>
              <w:t xml:space="preserve">Присутність на заняттях та засвоєння лекційного матеріалу за темами </w:t>
            </w:r>
          </w:p>
        </w:tc>
        <w:tc>
          <w:tcPr>
            <w:tcW w:w="1707" w:type="dxa"/>
            <w:shd w:val="clear" w:color="auto" w:fill="auto"/>
          </w:tcPr>
          <w:p w:rsidR="00BD4263" w:rsidRPr="00A604E4" w:rsidRDefault="00BD4263" w:rsidP="009E15B5">
            <w:pPr>
              <w:spacing w:line="216" w:lineRule="auto"/>
              <w:jc w:val="center"/>
              <w:rPr>
                <w:szCs w:val="24"/>
              </w:rPr>
            </w:pPr>
            <w:r>
              <w:rPr>
                <w:szCs w:val="24"/>
              </w:rPr>
              <w:t>6</w:t>
            </w:r>
            <w:r w:rsidRPr="00A604E4">
              <w:rPr>
                <w:szCs w:val="24"/>
              </w:rPr>
              <w:t>0</w:t>
            </w:r>
          </w:p>
        </w:tc>
        <w:tc>
          <w:tcPr>
            <w:tcW w:w="1708" w:type="dxa"/>
            <w:shd w:val="clear" w:color="auto" w:fill="auto"/>
          </w:tcPr>
          <w:p w:rsidR="00BD4263" w:rsidRPr="00A604E4" w:rsidRDefault="00BD4263" w:rsidP="009E15B5">
            <w:pPr>
              <w:spacing w:line="216" w:lineRule="auto"/>
              <w:jc w:val="center"/>
              <w:rPr>
                <w:szCs w:val="24"/>
              </w:rPr>
            </w:pPr>
            <w:r>
              <w:rPr>
                <w:szCs w:val="24"/>
              </w:rPr>
              <w:t>20</w:t>
            </w:r>
          </w:p>
        </w:tc>
      </w:tr>
      <w:tr w:rsidR="00BD4263" w:rsidRPr="00A604E4" w:rsidTr="009E15B5">
        <w:trPr>
          <w:trHeight w:val="280"/>
          <w:jc w:val="center"/>
        </w:trPr>
        <w:tc>
          <w:tcPr>
            <w:tcW w:w="7013" w:type="dxa"/>
            <w:shd w:val="clear" w:color="auto" w:fill="auto"/>
          </w:tcPr>
          <w:p w:rsidR="00BD4263" w:rsidRPr="00A604E4" w:rsidRDefault="00BD4263" w:rsidP="009E15B5">
            <w:pPr>
              <w:spacing w:line="216" w:lineRule="auto"/>
              <w:rPr>
                <w:szCs w:val="24"/>
              </w:rPr>
            </w:pPr>
            <w:r w:rsidRPr="00A604E4">
              <w:rPr>
                <w:szCs w:val="24"/>
                <w:lang w:eastAsia="ar-SA"/>
              </w:rPr>
              <w:t>Присутність на заняттях (у період настановної сесії) та своєчасне виконання самостійних практичних завдань у межах тем</w:t>
            </w:r>
          </w:p>
        </w:tc>
        <w:tc>
          <w:tcPr>
            <w:tcW w:w="1707" w:type="dxa"/>
            <w:shd w:val="clear" w:color="auto" w:fill="auto"/>
          </w:tcPr>
          <w:p w:rsidR="00BD4263" w:rsidRPr="00A604E4" w:rsidRDefault="00BD4263" w:rsidP="009E15B5">
            <w:pPr>
              <w:spacing w:line="216" w:lineRule="auto"/>
              <w:jc w:val="center"/>
              <w:rPr>
                <w:szCs w:val="24"/>
              </w:rPr>
            </w:pPr>
            <w:r w:rsidRPr="00A604E4">
              <w:rPr>
                <w:szCs w:val="24"/>
              </w:rPr>
              <w:t>-</w:t>
            </w:r>
          </w:p>
        </w:tc>
        <w:tc>
          <w:tcPr>
            <w:tcW w:w="1708" w:type="dxa"/>
            <w:shd w:val="clear" w:color="auto" w:fill="auto"/>
          </w:tcPr>
          <w:p w:rsidR="00BD4263" w:rsidRPr="00A604E4" w:rsidRDefault="00BD4263" w:rsidP="009E15B5">
            <w:pPr>
              <w:spacing w:line="216" w:lineRule="auto"/>
              <w:jc w:val="center"/>
              <w:rPr>
                <w:szCs w:val="24"/>
              </w:rPr>
            </w:pPr>
            <w:r>
              <w:rPr>
                <w:szCs w:val="24"/>
              </w:rPr>
              <w:t>3</w:t>
            </w:r>
            <w:r w:rsidRPr="00A604E4">
              <w:rPr>
                <w:szCs w:val="24"/>
              </w:rPr>
              <w:t>0</w:t>
            </w:r>
          </w:p>
        </w:tc>
      </w:tr>
      <w:tr w:rsidR="00BD4263" w:rsidRPr="00A604E4" w:rsidTr="009E15B5">
        <w:trPr>
          <w:trHeight w:val="280"/>
          <w:jc w:val="center"/>
        </w:trPr>
        <w:tc>
          <w:tcPr>
            <w:tcW w:w="7013" w:type="dxa"/>
            <w:shd w:val="clear" w:color="auto" w:fill="auto"/>
          </w:tcPr>
          <w:p w:rsidR="00BD4263" w:rsidRPr="00A604E4" w:rsidRDefault="00BD4263" w:rsidP="009E15B5">
            <w:pPr>
              <w:spacing w:line="216" w:lineRule="auto"/>
              <w:rPr>
                <w:szCs w:val="24"/>
              </w:rPr>
            </w:pPr>
            <w:r w:rsidRPr="00A604E4">
              <w:rPr>
                <w:szCs w:val="24"/>
              </w:rPr>
              <w:t xml:space="preserve">Індивідуальна робота </w:t>
            </w:r>
          </w:p>
        </w:tc>
        <w:tc>
          <w:tcPr>
            <w:tcW w:w="1707" w:type="dxa"/>
            <w:shd w:val="clear" w:color="auto" w:fill="auto"/>
          </w:tcPr>
          <w:p w:rsidR="00BD4263" w:rsidRPr="00A604E4" w:rsidRDefault="00BD4263" w:rsidP="009E15B5">
            <w:pPr>
              <w:spacing w:line="216" w:lineRule="auto"/>
              <w:jc w:val="center"/>
              <w:rPr>
                <w:szCs w:val="24"/>
              </w:rPr>
            </w:pPr>
            <w:r>
              <w:rPr>
                <w:szCs w:val="24"/>
              </w:rPr>
              <w:t>20</w:t>
            </w:r>
          </w:p>
        </w:tc>
        <w:tc>
          <w:tcPr>
            <w:tcW w:w="1708" w:type="dxa"/>
            <w:shd w:val="clear" w:color="auto" w:fill="auto"/>
          </w:tcPr>
          <w:p w:rsidR="00BD4263" w:rsidRPr="00A604E4" w:rsidRDefault="00BD4263" w:rsidP="009E15B5">
            <w:pPr>
              <w:spacing w:line="216" w:lineRule="auto"/>
              <w:jc w:val="center"/>
              <w:rPr>
                <w:szCs w:val="24"/>
              </w:rPr>
            </w:pPr>
            <w:r w:rsidRPr="00A604E4">
              <w:rPr>
                <w:szCs w:val="24"/>
              </w:rPr>
              <w:t>30</w:t>
            </w:r>
          </w:p>
        </w:tc>
      </w:tr>
      <w:tr w:rsidR="00BD4263" w:rsidRPr="00A604E4" w:rsidTr="009E15B5">
        <w:trPr>
          <w:trHeight w:val="280"/>
          <w:jc w:val="center"/>
        </w:trPr>
        <w:tc>
          <w:tcPr>
            <w:tcW w:w="7013" w:type="dxa"/>
            <w:shd w:val="clear" w:color="auto" w:fill="auto"/>
          </w:tcPr>
          <w:p w:rsidR="00BD4263" w:rsidRPr="00A604E4" w:rsidRDefault="00BD4263" w:rsidP="009E15B5">
            <w:pPr>
              <w:spacing w:line="216" w:lineRule="auto"/>
              <w:jc w:val="both"/>
              <w:rPr>
                <w:szCs w:val="24"/>
              </w:rPr>
            </w:pPr>
            <w:r>
              <w:rPr>
                <w:szCs w:val="24"/>
              </w:rPr>
              <w:t>Залік (тест)</w:t>
            </w:r>
          </w:p>
        </w:tc>
        <w:tc>
          <w:tcPr>
            <w:tcW w:w="1707" w:type="dxa"/>
            <w:shd w:val="clear" w:color="auto" w:fill="auto"/>
          </w:tcPr>
          <w:p w:rsidR="00BD4263" w:rsidRPr="00A604E4" w:rsidRDefault="00BD4263" w:rsidP="009E15B5">
            <w:pPr>
              <w:spacing w:line="216" w:lineRule="auto"/>
              <w:jc w:val="center"/>
              <w:rPr>
                <w:szCs w:val="24"/>
              </w:rPr>
            </w:pPr>
            <w:r>
              <w:rPr>
                <w:szCs w:val="24"/>
              </w:rPr>
              <w:t>2</w:t>
            </w:r>
            <w:r w:rsidRPr="00A604E4">
              <w:rPr>
                <w:szCs w:val="24"/>
              </w:rPr>
              <w:t>0</w:t>
            </w:r>
          </w:p>
        </w:tc>
        <w:tc>
          <w:tcPr>
            <w:tcW w:w="1708" w:type="dxa"/>
            <w:shd w:val="clear" w:color="auto" w:fill="auto"/>
          </w:tcPr>
          <w:p w:rsidR="00BD4263" w:rsidRPr="00A604E4" w:rsidRDefault="00BD4263" w:rsidP="009E15B5">
            <w:pPr>
              <w:spacing w:line="216" w:lineRule="auto"/>
              <w:jc w:val="center"/>
              <w:rPr>
                <w:szCs w:val="24"/>
              </w:rPr>
            </w:pPr>
            <w:r>
              <w:rPr>
                <w:szCs w:val="24"/>
              </w:rPr>
              <w:t>2</w:t>
            </w:r>
            <w:r w:rsidRPr="00A604E4">
              <w:rPr>
                <w:szCs w:val="24"/>
              </w:rPr>
              <w:t>0</w:t>
            </w:r>
          </w:p>
        </w:tc>
      </w:tr>
      <w:tr w:rsidR="00BD4263" w:rsidRPr="00A604E4" w:rsidTr="009E15B5">
        <w:trPr>
          <w:trHeight w:val="280"/>
          <w:jc w:val="center"/>
        </w:trPr>
        <w:tc>
          <w:tcPr>
            <w:tcW w:w="7013" w:type="dxa"/>
            <w:shd w:val="clear" w:color="auto" w:fill="auto"/>
          </w:tcPr>
          <w:p w:rsidR="00BD4263" w:rsidRPr="00A604E4" w:rsidRDefault="00BD4263" w:rsidP="009E15B5">
            <w:pPr>
              <w:spacing w:line="216" w:lineRule="auto"/>
              <w:jc w:val="center"/>
              <w:rPr>
                <w:b/>
                <w:szCs w:val="24"/>
              </w:rPr>
            </w:pPr>
            <w:r w:rsidRPr="00A604E4">
              <w:rPr>
                <w:b/>
                <w:szCs w:val="24"/>
              </w:rPr>
              <w:t>Разом</w:t>
            </w:r>
          </w:p>
        </w:tc>
        <w:tc>
          <w:tcPr>
            <w:tcW w:w="1707" w:type="dxa"/>
            <w:shd w:val="clear" w:color="auto" w:fill="auto"/>
          </w:tcPr>
          <w:p w:rsidR="00BD4263" w:rsidRPr="00A604E4" w:rsidRDefault="00BD4263" w:rsidP="009E15B5">
            <w:pPr>
              <w:spacing w:line="216" w:lineRule="auto"/>
              <w:jc w:val="center"/>
              <w:rPr>
                <w:b/>
                <w:szCs w:val="24"/>
              </w:rPr>
            </w:pPr>
            <w:r w:rsidRPr="00A604E4">
              <w:rPr>
                <w:b/>
                <w:szCs w:val="24"/>
              </w:rPr>
              <w:t>100</w:t>
            </w:r>
          </w:p>
        </w:tc>
        <w:tc>
          <w:tcPr>
            <w:tcW w:w="1708" w:type="dxa"/>
            <w:shd w:val="clear" w:color="auto" w:fill="auto"/>
          </w:tcPr>
          <w:p w:rsidR="00BD4263" w:rsidRPr="00A604E4" w:rsidRDefault="00BD4263" w:rsidP="009E15B5">
            <w:pPr>
              <w:spacing w:line="216" w:lineRule="auto"/>
              <w:jc w:val="center"/>
              <w:rPr>
                <w:b/>
                <w:szCs w:val="24"/>
              </w:rPr>
            </w:pPr>
            <w:r w:rsidRPr="00A604E4">
              <w:rPr>
                <w:b/>
                <w:szCs w:val="24"/>
              </w:rPr>
              <w:t>100</w:t>
            </w:r>
          </w:p>
        </w:tc>
      </w:tr>
    </w:tbl>
    <w:p w:rsidR="00BD4263" w:rsidRDefault="00BD4263" w:rsidP="00BD4263">
      <w:pPr>
        <w:spacing w:line="276" w:lineRule="auto"/>
        <w:jc w:val="center"/>
        <w:rPr>
          <w:b/>
          <w:szCs w:val="24"/>
        </w:rPr>
      </w:pPr>
    </w:p>
    <w:p w:rsidR="00BD4263" w:rsidRDefault="00BD4263" w:rsidP="00BD4263">
      <w:pPr>
        <w:spacing w:line="276" w:lineRule="auto"/>
        <w:jc w:val="center"/>
        <w:rPr>
          <w:b/>
          <w:szCs w:val="24"/>
        </w:rPr>
      </w:pPr>
    </w:p>
    <w:p w:rsidR="00BD4263" w:rsidRDefault="00BD4263" w:rsidP="00BD4263">
      <w:pPr>
        <w:spacing w:line="276" w:lineRule="auto"/>
        <w:jc w:val="center"/>
        <w:rPr>
          <w:b/>
          <w:szCs w:val="24"/>
        </w:rPr>
      </w:pPr>
      <w:r w:rsidRPr="00A604E4">
        <w:rPr>
          <w:b/>
          <w:szCs w:val="24"/>
        </w:rPr>
        <w:t>Шкала оцінювання студентів</w:t>
      </w:r>
    </w:p>
    <w:p w:rsidR="00BD4263" w:rsidRDefault="00BD4263" w:rsidP="00BD4263">
      <w:pPr>
        <w:spacing w:line="276" w:lineRule="auto"/>
        <w:jc w:val="center"/>
        <w:rPr>
          <w:b/>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9"/>
        <w:gridCol w:w="1523"/>
        <w:gridCol w:w="3443"/>
        <w:gridCol w:w="2720"/>
      </w:tblGrid>
      <w:tr w:rsidR="00BD4263" w:rsidRPr="00A604E4" w:rsidTr="009E15B5">
        <w:trPr>
          <w:trHeight w:val="449"/>
          <w:jc w:val="center"/>
        </w:trPr>
        <w:tc>
          <w:tcPr>
            <w:tcW w:w="1172" w:type="pct"/>
            <w:vMerge w:val="restart"/>
            <w:vAlign w:val="center"/>
          </w:tcPr>
          <w:p w:rsidR="00BD4263" w:rsidRPr="00A604E4" w:rsidRDefault="00BD4263" w:rsidP="009E15B5">
            <w:pPr>
              <w:spacing w:line="216" w:lineRule="auto"/>
              <w:jc w:val="center"/>
              <w:rPr>
                <w:szCs w:val="24"/>
              </w:rPr>
            </w:pPr>
            <w:bookmarkStart w:id="4" w:name="_17dp8vu"/>
            <w:bookmarkEnd w:id="4"/>
            <w:r w:rsidRPr="00A604E4">
              <w:rPr>
                <w:szCs w:val="24"/>
              </w:rPr>
              <w:t>Сума балів за всі види навчальної діяльності</w:t>
            </w:r>
          </w:p>
        </w:tc>
        <w:tc>
          <w:tcPr>
            <w:tcW w:w="559" w:type="pct"/>
            <w:vMerge w:val="restart"/>
            <w:vAlign w:val="center"/>
          </w:tcPr>
          <w:p w:rsidR="00BD4263" w:rsidRPr="00A604E4" w:rsidRDefault="00BD4263" w:rsidP="009E15B5">
            <w:pPr>
              <w:spacing w:line="216" w:lineRule="auto"/>
              <w:jc w:val="center"/>
              <w:rPr>
                <w:szCs w:val="24"/>
              </w:rPr>
            </w:pPr>
            <w:r w:rsidRPr="00A604E4">
              <w:rPr>
                <w:szCs w:val="24"/>
              </w:rPr>
              <w:t>ОцінкаECTS</w:t>
            </w:r>
          </w:p>
        </w:tc>
        <w:tc>
          <w:tcPr>
            <w:tcW w:w="3269" w:type="pct"/>
            <w:gridSpan w:val="2"/>
            <w:vAlign w:val="center"/>
          </w:tcPr>
          <w:p w:rsidR="00BD4263" w:rsidRPr="00A604E4" w:rsidRDefault="00BD4263" w:rsidP="009E15B5">
            <w:pPr>
              <w:spacing w:line="216" w:lineRule="auto"/>
              <w:jc w:val="center"/>
              <w:rPr>
                <w:szCs w:val="24"/>
              </w:rPr>
            </w:pPr>
            <w:r w:rsidRPr="00A604E4">
              <w:rPr>
                <w:szCs w:val="24"/>
              </w:rPr>
              <w:t>Оцінка за національною шкалою</w:t>
            </w:r>
          </w:p>
        </w:tc>
      </w:tr>
      <w:tr w:rsidR="00BD4263" w:rsidRPr="00A604E4" w:rsidTr="009E15B5">
        <w:trPr>
          <w:trHeight w:val="449"/>
          <w:jc w:val="center"/>
        </w:trPr>
        <w:tc>
          <w:tcPr>
            <w:tcW w:w="1172" w:type="pct"/>
            <w:vMerge/>
            <w:vAlign w:val="center"/>
          </w:tcPr>
          <w:p w:rsidR="00BD4263" w:rsidRPr="00A604E4" w:rsidRDefault="00BD4263" w:rsidP="009E15B5">
            <w:pPr>
              <w:spacing w:line="216" w:lineRule="auto"/>
              <w:jc w:val="center"/>
              <w:rPr>
                <w:szCs w:val="24"/>
              </w:rPr>
            </w:pPr>
          </w:p>
        </w:tc>
        <w:tc>
          <w:tcPr>
            <w:tcW w:w="559" w:type="pct"/>
            <w:vMerge/>
            <w:vAlign w:val="center"/>
          </w:tcPr>
          <w:p w:rsidR="00BD4263" w:rsidRPr="00A604E4" w:rsidRDefault="00BD4263" w:rsidP="009E15B5">
            <w:pPr>
              <w:spacing w:line="216" w:lineRule="auto"/>
              <w:jc w:val="center"/>
              <w:rPr>
                <w:szCs w:val="24"/>
              </w:rPr>
            </w:pPr>
          </w:p>
        </w:tc>
        <w:tc>
          <w:tcPr>
            <w:tcW w:w="1818" w:type="pct"/>
            <w:vAlign w:val="center"/>
          </w:tcPr>
          <w:p w:rsidR="00BD4263" w:rsidRPr="00A604E4" w:rsidRDefault="00BD4263" w:rsidP="009E15B5">
            <w:pPr>
              <w:spacing w:line="216" w:lineRule="auto"/>
              <w:jc w:val="center"/>
              <w:rPr>
                <w:szCs w:val="24"/>
              </w:rPr>
            </w:pPr>
            <w:r w:rsidRPr="00A604E4">
              <w:rPr>
                <w:szCs w:val="24"/>
              </w:rPr>
              <w:t>для екзамену, курсового проекту (роботи), практики</w:t>
            </w:r>
          </w:p>
        </w:tc>
        <w:tc>
          <w:tcPr>
            <w:tcW w:w="1451" w:type="pct"/>
            <w:shd w:val="clear" w:color="auto" w:fill="auto"/>
            <w:vAlign w:val="center"/>
          </w:tcPr>
          <w:p w:rsidR="00BD4263" w:rsidRPr="00A604E4" w:rsidRDefault="00BD4263" w:rsidP="009E15B5">
            <w:pPr>
              <w:spacing w:line="216" w:lineRule="auto"/>
              <w:jc w:val="center"/>
              <w:rPr>
                <w:szCs w:val="24"/>
              </w:rPr>
            </w:pPr>
            <w:r w:rsidRPr="00A604E4">
              <w:rPr>
                <w:szCs w:val="24"/>
              </w:rPr>
              <w:t>для заліку</w:t>
            </w:r>
          </w:p>
        </w:tc>
      </w:tr>
      <w:tr w:rsidR="00BD4263" w:rsidRPr="00A604E4" w:rsidTr="009E15B5">
        <w:trPr>
          <w:trHeight w:val="271"/>
          <w:jc w:val="center"/>
        </w:trPr>
        <w:tc>
          <w:tcPr>
            <w:tcW w:w="1172" w:type="pct"/>
            <w:vAlign w:val="center"/>
          </w:tcPr>
          <w:p w:rsidR="00BD4263" w:rsidRPr="00A604E4" w:rsidRDefault="00BD4263" w:rsidP="009E15B5">
            <w:pPr>
              <w:spacing w:line="216" w:lineRule="auto"/>
              <w:jc w:val="center"/>
              <w:rPr>
                <w:b/>
                <w:szCs w:val="24"/>
              </w:rPr>
            </w:pPr>
            <w:r w:rsidRPr="00A604E4">
              <w:rPr>
                <w:szCs w:val="24"/>
              </w:rPr>
              <w:t>90 – 100</w:t>
            </w:r>
          </w:p>
        </w:tc>
        <w:tc>
          <w:tcPr>
            <w:tcW w:w="559" w:type="pct"/>
            <w:vAlign w:val="center"/>
          </w:tcPr>
          <w:p w:rsidR="00BD4263" w:rsidRPr="00A604E4" w:rsidRDefault="00BD4263" w:rsidP="009E15B5">
            <w:pPr>
              <w:spacing w:line="216" w:lineRule="auto"/>
              <w:jc w:val="center"/>
              <w:rPr>
                <w:szCs w:val="24"/>
              </w:rPr>
            </w:pPr>
            <w:r w:rsidRPr="00A604E4">
              <w:rPr>
                <w:szCs w:val="24"/>
              </w:rPr>
              <w:t>А</w:t>
            </w:r>
          </w:p>
        </w:tc>
        <w:tc>
          <w:tcPr>
            <w:tcW w:w="1818" w:type="pct"/>
            <w:vAlign w:val="center"/>
          </w:tcPr>
          <w:p w:rsidR="00BD4263" w:rsidRPr="00A604E4" w:rsidRDefault="00BD4263" w:rsidP="009E15B5">
            <w:pPr>
              <w:spacing w:line="216" w:lineRule="auto"/>
              <w:jc w:val="center"/>
              <w:rPr>
                <w:szCs w:val="24"/>
              </w:rPr>
            </w:pPr>
            <w:r w:rsidRPr="00A604E4">
              <w:rPr>
                <w:szCs w:val="24"/>
              </w:rPr>
              <w:t>відмінно</w:t>
            </w:r>
          </w:p>
        </w:tc>
        <w:tc>
          <w:tcPr>
            <w:tcW w:w="1451" w:type="pct"/>
            <w:vMerge w:val="restart"/>
            <w:vAlign w:val="center"/>
          </w:tcPr>
          <w:p w:rsidR="00BD4263" w:rsidRPr="00A604E4" w:rsidRDefault="00BD4263" w:rsidP="009E15B5">
            <w:pPr>
              <w:spacing w:line="216" w:lineRule="auto"/>
              <w:jc w:val="center"/>
              <w:rPr>
                <w:szCs w:val="24"/>
              </w:rPr>
            </w:pPr>
          </w:p>
          <w:p w:rsidR="00BD4263" w:rsidRPr="00A604E4" w:rsidRDefault="00BD4263" w:rsidP="009E15B5">
            <w:pPr>
              <w:spacing w:line="216" w:lineRule="auto"/>
              <w:jc w:val="center"/>
              <w:rPr>
                <w:szCs w:val="24"/>
              </w:rPr>
            </w:pPr>
          </w:p>
          <w:p w:rsidR="00BD4263" w:rsidRPr="00A604E4" w:rsidRDefault="00BD4263" w:rsidP="009E15B5">
            <w:pPr>
              <w:spacing w:line="216" w:lineRule="auto"/>
              <w:jc w:val="center"/>
              <w:rPr>
                <w:szCs w:val="24"/>
              </w:rPr>
            </w:pPr>
            <w:r w:rsidRPr="00A604E4">
              <w:rPr>
                <w:szCs w:val="24"/>
              </w:rPr>
              <w:t>зараховано</w:t>
            </w:r>
          </w:p>
        </w:tc>
      </w:tr>
      <w:tr w:rsidR="00BD4263" w:rsidRPr="00A604E4" w:rsidTr="009E15B5">
        <w:trPr>
          <w:trHeight w:val="193"/>
          <w:jc w:val="center"/>
        </w:trPr>
        <w:tc>
          <w:tcPr>
            <w:tcW w:w="1172" w:type="pct"/>
            <w:vAlign w:val="center"/>
          </w:tcPr>
          <w:p w:rsidR="00BD4263" w:rsidRPr="00A604E4" w:rsidRDefault="00BD4263" w:rsidP="009E15B5">
            <w:pPr>
              <w:spacing w:line="216" w:lineRule="auto"/>
              <w:jc w:val="center"/>
              <w:rPr>
                <w:szCs w:val="24"/>
              </w:rPr>
            </w:pPr>
            <w:r w:rsidRPr="00A604E4">
              <w:rPr>
                <w:szCs w:val="24"/>
              </w:rPr>
              <w:t>82-89</w:t>
            </w:r>
          </w:p>
        </w:tc>
        <w:tc>
          <w:tcPr>
            <w:tcW w:w="559" w:type="pct"/>
            <w:vAlign w:val="center"/>
          </w:tcPr>
          <w:p w:rsidR="00BD4263" w:rsidRPr="00A604E4" w:rsidRDefault="00BD4263" w:rsidP="009E15B5">
            <w:pPr>
              <w:spacing w:line="216" w:lineRule="auto"/>
              <w:jc w:val="center"/>
              <w:rPr>
                <w:szCs w:val="24"/>
              </w:rPr>
            </w:pPr>
            <w:r w:rsidRPr="00A604E4">
              <w:rPr>
                <w:szCs w:val="24"/>
              </w:rPr>
              <w:t>В</w:t>
            </w:r>
          </w:p>
        </w:tc>
        <w:tc>
          <w:tcPr>
            <w:tcW w:w="1818" w:type="pct"/>
            <w:vMerge w:val="restart"/>
            <w:vAlign w:val="center"/>
          </w:tcPr>
          <w:p w:rsidR="00BD4263" w:rsidRPr="00A604E4" w:rsidRDefault="00BD4263" w:rsidP="009E15B5">
            <w:pPr>
              <w:spacing w:line="216" w:lineRule="auto"/>
              <w:jc w:val="center"/>
              <w:rPr>
                <w:szCs w:val="24"/>
              </w:rPr>
            </w:pPr>
            <w:r w:rsidRPr="00A604E4">
              <w:rPr>
                <w:szCs w:val="24"/>
              </w:rPr>
              <w:t>добре</w:t>
            </w:r>
          </w:p>
        </w:tc>
        <w:tc>
          <w:tcPr>
            <w:tcW w:w="1451" w:type="pct"/>
            <w:vMerge/>
            <w:vAlign w:val="center"/>
          </w:tcPr>
          <w:p w:rsidR="00BD4263" w:rsidRPr="00A604E4" w:rsidRDefault="00BD4263" w:rsidP="009E15B5">
            <w:pPr>
              <w:spacing w:line="216" w:lineRule="auto"/>
              <w:jc w:val="center"/>
              <w:rPr>
                <w:szCs w:val="24"/>
              </w:rPr>
            </w:pPr>
          </w:p>
        </w:tc>
      </w:tr>
      <w:tr w:rsidR="00BD4263" w:rsidRPr="00A604E4" w:rsidTr="009E15B5">
        <w:trPr>
          <w:trHeight w:val="271"/>
          <w:jc w:val="center"/>
        </w:trPr>
        <w:tc>
          <w:tcPr>
            <w:tcW w:w="1172" w:type="pct"/>
            <w:vAlign w:val="center"/>
          </w:tcPr>
          <w:p w:rsidR="00BD4263" w:rsidRPr="00A604E4" w:rsidRDefault="00BD4263" w:rsidP="009E15B5">
            <w:pPr>
              <w:spacing w:line="216" w:lineRule="auto"/>
              <w:jc w:val="center"/>
              <w:rPr>
                <w:szCs w:val="24"/>
              </w:rPr>
            </w:pPr>
            <w:r w:rsidRPr="00A604E4">
              <w:rPr>
                <w:szCs w:val="24"/>
              </w:rPr>
              <w:t>74-81</w:t>
            </w:r>
          </w:p>
        </w:tc>
        <w:tc>
          <w:tcPr>
            <w:tcW w:w="559" w:type="pct"/>
            <w:vAlign w:val="center"/>
          </w:tcPr>
          <w:p w:rsidR="00BD4263" w:rsidRPr="00A604E4" w:rsidRDefault="00BD4263" w:rsidP="009E15B5">
            <w:pPr>
              <w:spacing w:line="216" w:lineRule="auto"/>
              <w:jc w:val="center"/>
              <w:rPr>
                <w:szCs w:val="24"/>
              </w:rPr>
            </w:pPr>
            <w:r w:rsidRPr="00A604E4">
              <w:rPr>
                <w:szCs w:val="24"/>
              </w:rPr>
              <w:t>С</w:t>
            </w:r>
          </w:p>
        </w:tc>
        <w:tc>
          <w:tcPr>
            <w:tcW w:w="1818" w:type="pct"/>
            <w:vMerge/>
            <w:vAlign w:val="center"/>
          </w:tcPr>
          <w:p w:rsidR="00BD4263" w:rsidRPr="00A604E4" w:rsidRDefault="00BD4263" w:rsidP="009E15B5">
            <w:pPr>
              <w:spacing w:line="216" w:lineRule="auto"/>
              <w:jc w:val="center"/>
              <w:rPr>
                <w:szCs w:val="24"/>
              </w:rPr>
            </w:pPr>
          </w:p>
        </w:tc>
        <w:tc>
          <w:tcPr>
            <w:tcW w:w="1451" w:type="pct"/>
            <w:vMerge/>
            <w:vAlign w:val="center"/>
          </w:tcPr>
          <w:p w:rsidR="00BD4263" w:rsidRPr="00A604E4" w:rsidRDefault="00BD4263" w:rsidP="009E15B5">
            <w:pPr>
              <w:spacing w:line="216" w:lineRule="auto"/>
              <w:jc w:val="center"/>
              <w:rPr>
                <w:szCs w:val="24"/>
              </w:rPr>
            </w:pPr>
          </w:p>
        </w:tc>
      </w:tr>
      <w:tr w:rsidR="00BD4263" w:rsidRPr="00A604E4" w:rsidTr="009E15B5">
        <w:trPr>
          <w:trHeight w:val="271"/>
          <w:jc w:val="center"/>
        </w:trPr>
        <w:tc>
          <w:tcPr>
            <w:tcW w:w="1172" w:type="pct"/>
            <w:vAlign w:val="center"/>
          </w:tcPr>
          <w:p w:rsidR="00BD4263" w:rsidRPr="00A604E4" w:rsidRDefault="00BD4263" w:rsidP="009E15B5">
            <w:pPr>
              <w:spacing w:line="216" w:lineRule="auto"/>
              <w:jc w:val="center"/>
              <w:rPr>
                <w:szCs w:val="24"/>
              </w:rPr>
            </w:pPr>
            <w:r w:rsidRPr="00A604E4">
              <w:rPr>
                <w:szCs w:val="24"/>
              </w:rPr>
              <w:t>64-73</w:t>
            </w:r>
          </w:p>
        </w:tc>
        <w:tc>
          <w:tcPr>
            <w:tcW w:w="559" w:type="pct"/>
            <w:vAlign w:val="center"/>
          </w:tcPr>
          <w:p w:rsidR="00BD4263" w:rsidRPr="00A604E4" w:rsidRDefault="00BD4263" w:rsidP="009E15B5">
            <w:pPr>
              <w:spacing w:line="216" w:lineRule="auto"/>
              <w:jc w:val="center"/>
              <w:rPr>
                <w:szCs w:val="24"/>
              </w:rPr>
            </w:pPr>
            <w:r w:rsidRPr="00A604E4">
              <w:rPr>
                <w:szCs w:val="24"/>
              </w:rPr>
              <w:t>D</w:t>
            </w:r>
          </w:p>
        </w:tc>
        <w:tc>
          <w:tcPr>
            <w:tcW w:w="1818" w:type="pct"/>
            <w:vMerge w:val="restart"/>
            <w:vAlign w:val="center"/>
          </w:tcPr>
          <w:p w:rsidR="00BD4263" w:rsidRPr="00A604E4" w:rsidRDefault="00BD4263" w:rsidP="009E15B5">
            <w:pPr>
              <w:spacing w:line="216" w:lineRule="auto"/>
              <w:jc w:val="center"/>
              <w:rPr>
                <w:szCs w:val="24"/>
              </w:rPr>
            </w:pPr>
            <w:r w:rsidRPr="00A604E4">
              <w:rPr>
                <w:szCs w:val="24"/>
              </w:rPr>
              <w:t>задовільно</w:t>
            </w:r>
          </w:p>
        </w:tc>
        <w:tc>
          <w:tcPr>
            <w:tcW w:w="1451" w:type="pct"/>
            <w:vMerge/>
            <w:vAlign w:val="center"/>
          </w:tcPr>
          <w:p w:rsidR="00BD4263" w:rsidRPr="00A604E4" w:rsidRDefault="00BD4263" w:rsidP="009E15B5">
            <w:pPr>
              <w:spacing w:line="216" w:lineRule="auto"/>
              <w:jc w:val="center"/>
              <w:rPr>
                <w:szCs w:val="24"/>
              </w:rPr>
            </w:pPr>
          </w:p>
        </w:tc>
      </w:tr>
      <w:tr w:rsidR="00BD4263" w:rsidRPr="00A604E4" w:rsidTr="009E15B5">
        <w:trPr>
          <w:trHeight w:val="271"/>
          <w:jc w:val="center"/>
        </w:trPr>
        <w:tc>
          <w:tcPr>
            <w:tcW w:w="1172" w:type="pct"/>
            <w:vAlign w:val="center"/>
          </w:tcPr>
          <w:p w:rsidR="00BD4263" w:rsidRPr="00A604E4" w:rsidRDefault="00BD4263" w:rsidP="009E15B5">
            <w:pPr>
              <w:spacing w:line="216" w:lineRule="auto"/>
              <w:jc w:val="center"/>
              <w:rPr>
                <w:szCs w:val="24"/>
              </w:rPr>
            </w:pPr>
            <w:r w:rsidRPr="00A604E4">
              <w:rPr>
                <w:szCs w:val="24"/>
              </w:rPr>
              <w:t>60-63</w:t>
            </w:r>
          </w:p>
        </w:tc>
        <w:tc>
          <w:tcPr>
            <w:tcW w:w="559" w:type="pct"/>
            <w:vAlign w:val="center"/>
          </w:tcPr>
          <w:p w:rsidR="00BD4263" w:rsidRPr="00A604E4" w:rsidRDefault="00BD4263" w:rsidP="009E15B5">
            <w:pPr>
              <w:spacing w:line="216" w:lineRule="auto"/>
              <w:jc w:val="center"/>
              <w:rPr>
                <w:szCs w:val="24"/>
              </w:rPr>
            </w:pPr>
            <w:r w:rsidRPr="00A604E4">
              <w:rPr>
                <w:szCs w:val="24"/>
              </w:rPr>
              <w:t>Е</w:t>
            </w:r>
          </w:p>
        </w:tc>
        <w:tc>
          <w:tcPr>
            <w:tcW w:w="1818" w:type="pct"/>
            <w:vMerge/>
            <w:vAlign w:val="center"/>
          </w:tcPr>
          <w:p w:rsidR="00BD4263" w:rsidRPr="00A604E4" w:rsidRDefault="00BD4263" w:rsidP="009E15B5">
            <w:pPr>
              <w:spacing w:line="216" w:lineRule="auto"/>
              <w:jc w:val="center"/>
              <w:rPr>
                <w:szCs w:val="24"/>
              </w:rPr>
            </w:pPr>
          </w:p>
        </w:tc>
        <w:tc>
          <w:tcPr>
            <w:tcW w:w="1451" w:type="pct"/>
            <w:vMerge/>
            <w:vAlign w:val="center"/>
          </w:tcPr>
          <w:p w:rsidR="00BD4263" w:rsidRPr="00A604E4" w:rsidRDefault="00BD4263" w:rsidP="009E15B5">
            <w:pPr>
              <w:spacing w:line="216" w:lineRule="auto"/>
              <w:jc w:val="center"/>
              <w:rPr>
                <w:szCs w:val="24"/>
              </w:rPr>
            </w:pPr>
          </w:p>
        </w:tc>
      </w:tr>
      <w:tr w:rsidR="00BD4263" w:rsidRPr="00A604E4" w:rsidTr="009E15B5">
        <w:trPr>
          <w:trHeight w:val="827"/>
          <w:jc w:val="center"/>
        </w:trPr>
        <w:tc>
          <w:tcPr>
            <w:tcW w:w="1172" w:type="pct"/>
            <w:vAlign w:val="center"/>
          </w:tcPr>
          <w:p w:rsidR="00BD4263" w:rsidRPr="00A604E4" w:rsidRDefault="00BD4263" w:rsidP="009E15B5">
            <w:pPr>
              <w:spacing w:line="216" w:lineRule="auto"/>
              <w:jc w:val="center"/>
              <w:rPr>
                <w:szCs w:val="24"/>
              </w:rPr>
            </w:pPr>
            <w:r w:rsidRPr="00A604E4">
              <w:rPr>
                <w:szCs w:val="24"/>
              </w:rPr>
              <w:t>35-59</w:t>
            </w:r>
          </w:p>
        </w:tc>
        <w:tc>
          <w:tcPr>
            <w:tcW w:w="559" w:type="pct"/>
            <w:vAlign w:val="center"/>
          </w:tcPr>
          <w:p w:rsidR="00BD4263" w:rsidRPr="00A604E4" w:rsidRDefault="00BD4263" w:rsidP="009E15B5">
            <w:pPr>
              <w:spacing w:line="216" w:lineRule="auto"/>
              <w:jc w:val="center"/>
              <w:rPr>
                <w:szCs w:val="24"/>
              </w:rPr>
            </w:pPr>
            <w:r w:rsidRPr="00A604E4">
              <w:rPr>
                <w:szCs w:val="24"/>
              </w:rPr>
              <w:t>FX</w:t>
            </w:r>
          </w:p>
        </w:tc>
        <w:tc>
          <w:tcPr>
            <w:tcW w:w="1818" w:type="pct"/>
            <w:vAlign w:val="center"/>
          </w:tcPr>
          <w:p w:rsidR="00BD4263" w:rsidRPr="00A604E4" w:rsidRDefault="00BD4263" w:rsidP="009E15B5">
            <w:pPr>
              <w:spacing w:line="216" w:lineRule="auto"/>
              <w:jc w:val="center"/>
              <w:rPr>
                <w:szCs w:val="24"/>
              </w:rPr>
            </w:pPr>
            <w:r w:rsidRPr="00A604E4">
              <w:rPr>
                <w:szCs w:val="24"/>
              </w:rPr>
              <w:t>незадовільно з можливістю повторного складання</w:t>
            </w:r>
          </w:p>
        </w:tc>
        <w:tc>
          <w:tcPr>
            <w:tcW w:w="1451" w:type="pct"/>
            <w:vAlign w:val="center"/>
          </w:tcPr>
          <w:p w:rsidR="00BD4263" w:rsidRPr="00A604E4" w:rsidRDefault="00BD4263" w:rsidP="009E15B5">
            <w:pPr>
              <w:spacing w:line="216" w:lineRule="auto"/>
              <w:jc w:val="center"/>
              <w:rPr>
                <w:szCs w:val="24"/>
              </w:rPr>
            </w:pPr>
            <w:r w:rsidRPr="00A604E4">
              <w:rPr>
                <w:szCs w:val="24"/>
              </w:rPr>
              <w:t>не зараховано з можливістю повторного складання</w:t>
            </w:r>
          </w:p>
        </w:tc>
      </w:tr>
      <w:tr w:rsidR="00BD4263" w:rsidRPr="00A604E4" w:rsidTr="009E15B5">
        <w:trPr>
          <w:trHeight w:val="706"/>
          <w:jc w:val="center"/>
        </w:trPr>
        <w:tc>
          <w:tcPr>
            <w:tcW w:w="1172" w:type="pct"/>
            <w:vAlign w:val="center"/>
          </w:tcPr>
          <w:p w:rsidR="00BD4263" w:rsidRPr="00A604E4" w:rsidRDefault="00BD4263" w:rsidP="009E15B5">
            <w:pPr>
              <w:spacing w:line="216" w:lineRule="auto"/>
              <w:jc w:val="center"/>
              <w:rPr>
                <w:szCs w:val="24"/>
              </w:rPr>
            </w:pPr>
            <w:r w:rsidRPr="00A604E4">
              <w:rPr>
                <w:szCs w:val="24"/>
              </w:rPr>
              <w:t>0-34</w:t>
            </w:r>
          </w:p>
        </w:tc>
        <w:tc>
          <w:tcPr>
            <w:tcW w:w="559" w:type="pct"/>
            <w:vAlign w:val="center"/>
          </w:tcPr>
          <w:p w:rsidR="00BD4263" w:rsidRPr="00A604E4" w:rsidRDefault="00BD4263" w:rsidP="009E15B5">
            <w:pPr>
              <w:spacing w:line="216" w:lineRule="auto"/>
              <w:jc w:val="center"/>
              <w:rPr>
                <w:szCs w:val="24"/>
              </w:rPr>
            </w:pPr>
            <w:r w:rsidRPr="00A604E4">
              <w:rPr>
                <w:szCs w:val="24"/>
              </w:rPr>
              <w:t>F</w:t>
            </w:r>
          </w:p>
        </w:tc>
        <w:tc>
          <w:tcPr>
            <w:tcW w:w="1818" w:type="pct"/>
            <w:vAlign w:val="center"/>
          </w:tcPr>
          <w:p w:rsidR="00BD4263" w:rsidRPr="00A604E4" w:rsidRDefault="00BD4263" w:rsidP="009E15B5">
            <w:pPr>
              <w:spacing w:line="216" w:lineRule="auto"/>
              <w:jc w:val="center"/>
              <w:rPr>
                <w:szCs w:val="24"/>
              </w:rPr>
            </w:pPr>
            <w:r w:rsidRPr="00A604E4">
              <w:rPr>
                <w:szCs w:val="24"/>
              </w:rPr>
              <w:t>незадовільно з обов’язковим повторним вивченням дисципліни</w:t>
            </w:r>
          </w:p>
        </w:tc>
        <w:tc>
          <w:tcPr>
            <w:tcW w:w="1451" w:type="pct"/>
            <w:vAlign w:val="center"/>
          </w:tcPr>
          <w:p w:rsidR="00BD4263" w:rsidRPr="00A604E4" w:rsidRDefault="00BD4263" w:rsidP="009E15B5">
            <w:pPr>
              <w:spacing w:line="216" w:lineRule="auto"/>
              <w:jc w:val="center"/>
              <w:rPr>
                <w:szCs w:val="24"/>
              </w:rPr>
            </w:pPr>
            <w:r w:rsidRPr="00A604E4">
              <w:rPr>
                <w:szCs w:val="24"/>
              </w:rPr>
              <w:t>не зараховано з обов’язковим повторним вивченням дисципліни</w:t>
            </w:r>
          </w:p>
        </w:tc>
      </w:tr>
    </w:tbl>
    <w:p w:rsidR="00BD4263" w:rsidRPr="00A604E4" w:rsidRDefault="00BD4263" w:rsidP="00BD4263">
      <w:pPr>
        <w:spacing w:line="276" w:lineRule="auto"/>
        <w:jc w:val="both"/>
        <w:rPr>
          <w:szCs w:val="24"/>
        </w:rPr>
      </w:pPr>
    </w:p>
    <w:p w:rsidR="00BD4263" w:rsidRPr="00A604E4" w:rsidRDefault="00BD4263" w:rsidP="00BD4263">
      <w:pPr>
        <w:jc w:val="both"/>
        <w:rPr>
          <w:sz w:val="22"/>
        </w:rPr>
      </w:pPr>
    </w:p>
    <w:p w:rsidR="00BD4263" w:rsidRDefault="00BD4263" w:rsidP="00BD4263">
      <w:pPr>
        <w:spacing w:line="276" w:lineRule="auto"/>
        <w:jc w:val="center"/>
        <w:rPr>
          <w:b/>
          <w:szCs w:val="24"/>
        </w:rPr>
      </w:pPr>
      <w:r w:rsidRPr="00A604E4">
        <w:rPr>
          <w:b/>
          <w:szCs w:val="24"/>
        </w:rPr>
        <w:t>Політика курсу</w:t>
      </w:r>
    </w:p>
    <w:p w:rsidR="00BD4263" w:rsidRPr="00A604E4" w:rsidRDefault="00BD4263" w:rsidP="00BD4263">
      <w:pPr>
        <w:spacing w:line="276" w:lineRule="auto"/>
        <w:jc w:val="center"/>
        <w:rPr>
          <w:b/>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694"/>
        <w:gridCol w:w="7371"/>
      </w:tblGrid>
      <w:tr w:rsidR="00BD4263" w:rsidRPr="00A604E4" w:rsidTr="009E15B5">
        <w:tc>
          <w:tcPr>
            <w:tcW w:w="2694" w:type="dxa"/>
            <w:tcBorders>
              <w:top w:val="nil"/>
              <w:left w:val="nil"/>
              <w:bottom w:val="nil"/>
              <w:right w:val="nil"/>
            </w:tcBorders>
            <w:shd w:val="clear" w:color="auto" w:fill="auto"/>
          </w:tcPr>
          <w:p w:rsidR="00BD4263" w:rsidRPr="00A604E4" w:rsidRDefault="00BD4263" w:rsidP="009E15B5">
            <w:pPr>
              <w:rPr>
                <w:i/>
                <w:szCs w:val="24"/>
              </w:rPr>
            </w:pPr>
            <w:r w:rsidRPr="00A604E4">
              <w:rPr>
                <w:i/>
                <w:szCs w:val="24"/>
              </w:rPr>
              <w:t>Плагіат та академічна доброчесність:</w:t>
            </w:r>
          </w:p>
        </w:tc>
        <w:tc>
          <w:tcPr>
            <w:tcW w:w="7371" w:type="dxa"/>
            <w:tcBorders>
              <w:top w:val="nil"/>
              <w:left w:val="nil"/>
              <w:bottom w:val="nil"/>
              <w:right w:val="nil"/>
            </w:tcBorders>
            <w:shd w:val="clear" w:color="auto" w:fill="auto"/>
          </w:tcPr>
          <w:p w:rsidR="00BD4263" w:rsidRPr="00A604E4" w:rsidRDefault="00BD4263" w:rsidP="009E15B5">
            <w:pPr>
              <w:jc w:val="both"/>
              <w:rPr>
                <w:szCs w:val="24"/>
              </w:rPr>
            </w:pPr>
            <w:r w:rsidRPr="00A604E4">
              <w:rPr>
                <w:szCs w:val="24"/>
              </w:rPr>
              <w:t xml:space="preserve">Дотримання академічної доброчесності за курсом ґрунтується на внутрішньо-університетській системі запобігання та </w:t>
            </w:r>
            <w:r>
              <w:rPr>
                <w:szCs w:val="24"/>
              </w:rPr>
              <w:t>виявлення академічного плагіату</w:t>
            </w:r>
            <w:r w:rsidRPr="00A604E4">
              <w:rPr>
                <w:szCs w:val="24"/>
              </w:rPr>
              <w:t xml:space="preserve">. </w:t>
            </w:r>
            <w:r>
              <w:rPr>
                <w:szCs w:val="24"/>
              </w:rPr>
              <w:t xml:space="preserve">До основних вимог за курсом віднесено - </w:t>
            </w:r>
            <w:r>
              <w:t>посилання на джерела інформації у разі використання ідей, розробок, тверджень, відомостей; 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BD4263" w:rsidRPr="00A604E4" w:rsidRDefault="00BD4263" w:rsidP="009E15B5">
            <w:pPr>
              <w:jc w:val="both"/>
              <w:rPr>
                <w:szCs w:val="24"/>
              </w:rPr>
            </w:pPr>
            <w:r w:rsidRPr="000A6E97">
              <w:rPr>
                <w:lang w:eastAsia="ar-SA"/>
              </w:rPr>
              <w:t xml:space="preserve">Перевірка текстів на унікальність здійснюється однаковими для всіх здобувачів засобами:– за допомогою програмного забезпечення </w:t>
            </w:r>
            <w:proofErr w:type="spellStart"/>
            <w:r w:rsidRPr="000A6E97">
              <w:rPr>
                <w:lang w:eastAsia="ar-SA"/>
              </w:rPr>
              <w:t>Unicheck</w:t>
            </w:r>
            <w:proofErr w:type="spellEnd"/>
            <w:r w:rsidRPr="000A6E97">
              <w:rPr>
                <w:lang w:eastAsia="ar-SA"/>
              </w:rPr>
              <w:t xml:space="preserve"> і засобів системи MOODLE; за Internet-джерелами – за допомогою програми Antiplagiarism.net.</w:t>
            </w:r>
          </w:p>
        </w:tc>
      </w:tr>
      <w:tr w:rsidR="00BD4263" w:rsidRPr="00A604E4" w:rsidTr="009E15B5">
        <w:tblPrEx>
          <w:tblCellMar>
            <w:left w:w="108" w:type="dxa"/>
            <w:right w:w="108" w:type="dxa"/>
          </w:tblCellMar>
        </w:tblPrEx>
        <w:tc>
          <w:tcPr>
            <w:tcW w:w="2694" w:type="dxa"/>
            <w:tcBorders>
              <w:top w:val="nil"/>
              <w:left w:val="nil"/>
              <w:bottom w:val="nil"/>
              <w:right w:val="nil"/>
            </w:tcBorders>
            <w:shd w:val="clear" w:color="auto" w:fill="auto"/>
          </w:tcPr>
          <w:p w:rsidR="00BD4263" w:rsidRPr="00A604E4" w:rsidRDefault="00BD4263" w:rsidP="009E15B5">
            <w:pPr>
              <w:rPr>
                <w:i/>
                <w:szCs w:val="24"/>
              </w:rPr>
            </w:pPr>
            <w:r w:rsidRPr="00A604E4">
              <w:rPr>
                <w:i/>
                <w:szCs w:val="24"/>
              </w:rPr>
              <w:lastRenderedPageBreak/>
              <w:t>Завдання і заняття:</w:t>
            </w:r>
          </w:p>
        </w:tc>
        <w:tc>
          <w:tcPr>
            <w:tcW w:w="7371" w:type="dxa"/>
            <w:tcBorders>
              <w:top w:val="nil"/>
              <w:left w:val="nil"/>
              <w:bottom w:val="nil"/>
              <w:right w:val="nil"/>
            </w:tcBorders>
            <w:shd w:val="clear" w:color="auto" w:fill="auto"/>
          </w:tcPr>
          <w:p w:rsidR="00BD4263" w:rsidRPr="00A604E4" w:rsidRDefault="00BD4263" w:rsidP="009E15B5">
            <w:pPr>
              <w:jc w:val="both"/>
              <w:rPr>
                <w:szCs w:val="24"/>
              </w:rPr>
            </w:pPr>
            <w:r w:rsidRPr="004A40CA">
              <w:rPr>
                <w:szCs w:val="24"/>
              </w:rPr>
              <w:t xml:space="preserve">Очікується, що всі </w:t>
            </w:r>
            <w:r>
              <w:rPr>
                <w:szCs w:val="24"/>
              </w:rPr>
              <w:t>здобувачі вищої освіти</w:t>
            </w:r>
            <w:r w:rsidRPr="004A40CA">
              <w:rPr>
                <w:szCs w:val="24"/>
              </w:rPr>
              <w:t xml:space="preserve"> відвідають усі лекції і практичні заняття курсу. </w:t>
            </w:r>
            <w:r>
              <w:rPr>
                <w:szCs w:val="24"/>
              </w:rPr>
              <w:t>Здобувачі</w:t>
            </w:r>
            <w:r w:rsidRPr="004A40CA">
              <w:rPr>
                <w:szCs w:val="24"/>
              </w:rPr>
              <w:t xml:space="preserve"> мають інформувати викладача про неможливість відвідати заняття. У будь-якому випадку </w:t>
            </w:r>
            <w:r>
              <w:rPr>
                <w:szCs w:val="24"/>
              </w:rPr>
              <w:t>здобувачі</w:t>
            </w:r>
            <w:r w:rsidRPr="004A40CA">
              <w:rPr>
                <w:szCs w:val="24"/>
              </w:rPr>
              <w:t xml:space="preserve"> зобов’язані дотримуватися термінів виконання усіх видів робіт, передбачених курсом.</w:t>
            </w:r>
            <w:r>
              <w:t>Якщо здобувач вищої освіти відсутній з поважної причини, він/вона презентує виконані завдання під час консультації викладача. Здобувач вищої освіти має право на оскарження результатів оцінювання.</w:t>
            </w:r>
          </w:p>
        </w:tc>
      </w:tr>
      <w:tr w:rsidR="00BD4263" w:rsidRPr="00A604E4" w:rsidTr="009E15B5">
        <w:tblPrEx>
          <w:tblCellMar>
            <w:left w:w="108" w:type="dxa"/>
            <w:right w:w="108" w:type="dxa"/>
          </w:tblCellMar>
        </w:tblPrEx>
        <w:tc>
          <w:tcPr>
            <w:tcW w:w="2694" w:type="dxa"/>
            <w:tcBorders>
              <w:top w:val="nil"/>
              <w:left w:val="nil"/>
              <w:bottom w:val="nil"/>
              <w:right w:val="nil"/>
            </w:tcBorders>
            <w:shd w:val="clear" w:color="auto" w:fill="auto"/>
          </w:tcPr>
          <w:p w:rsidR="00BD4263" w:rsidRPr="00A604E4" w:rsidRDefault="00BD4263" w:rsidP="009E15B5">
            <w:pPr>
              <w:rPr>
                <w:i/>
                <w:szCs w:val="24"/>
              </w:rPr>
            </w:pPr>
            <w:r w:rsidRPr="00A604E4">
              <w:rPr>
                <w:i/>
                <w:szCs w:val="24"/>
              </w:rPr>
              <w:t>Поведінка в аудиторії:</w:t>
            </w:r>
          </w:p>
        </w:tc>
        <w:tc>
          <w:tcPr>
            <w:tcW w:w="7371" w:type="dxa"/>
            <w:tcBorders>
              <w:top w:val="nil"/>
              <w:left w:val="nil"/>
              <w:bottom w:val="nil"/>
              <w:right w:val="nil"/>
            </w:tcBorders>
            <w:shd w:val="clear" w:color="auto" w:fill="auto"/>
          </w:tcPr>
          <w:p w:rsidR="00BD4263" w:rsidRDefault="00BD4263" w:rsidP="009E15B5">
            <w:pPr>
              <w:jc w:val="both"/>
              <w:rPr>
                <w:szCs w:val="24"/>
              </w:rPr>
            </w:pPr>
            <w:r>
              <w:t>Курс передбачає індивідуальну та групову роботу. Середовище в аудиторії є дружнім, творчим, відкритим до конструктивної критики.</w:t>
            </w:r>
          </w:p>
          <w:p w:rsidR="00BD4263" w:rsidRPr="00A604E4" w:rsidRDefault="00BD4263" w:rsidP="009E15B5">
            <w:pPr>
              <w:jc w:val="both"/>
              <w:rPr>
                <w:szCs w:val="24"/>
              </w:rPr>
            </w:pPr>
            <w:r w:rsidRPr="00A604E4">
              <w:rPr>
                <w:szCs w:val="24"/>
              </w:rPr>
              <w:t xml:space="preserve">На аудиторні заняття слухачі мають з’являтися  вчасно відповідно до діючого розкладу занять, яке міститься на сайті університету. Під час занять усі його учасники мають дотримуватися вимог техніки безпеки. </w:t>
            </w:r>
          </w:p>
        </w:tc>
      </w:tr>
    </w:tbl>
    <w:p w:rsidR="00BD4263" w:rsidRDefault="00BD4263" w:rsidP="00BD4263">
      <w:pPr>
        <w:tabs>
          <w:tab w:val="left" w:pos="284"/>
        </w:tabs>
      </w:pPr>
    </w:p>
    <w:p w:rsidR="00BD4263" w:rsidRPr="0080469F" w:rsidRDefault="00BD4263" w:rsidP="00BD4263"/>
    <w:p w:rsidR="00BD4263" w:rsidRPr="00BC14AC" w:rsidRDefault="00BD4263" w:rsidP="00BD4263"/>
    <w:p w:rsidR="001D485C" w:rsidRDefault="001D485C"/>
    <w:sectPr w:rsidR="001D485C" w:rsidSect="00BD1B34">
      <w:pgSz w:w="11907" w:h="16840"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34BD"/>
    <w:multiLevelType w:val="hybridMultilevel"/>
    <w:tmpl w:val="2EE6A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50212D"/>
    <w:multiLevelType w:val="hybridMultilevel"/>
    <w:tmpl w:val="DBCA5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2D54AD"/>
    <w:multiLevelType w:val="hybridMultilevel"/>
    <w:tmpl w:val="5DCE3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14807"/>
    <w:multiLevelType w:val="hybridMultilevel"/>
    <w:tmpl w:val="7CDA13C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nsid w:val="6F903E5F"/>
    <w:multiLevelType w:val="hybridMultilevel"/>
    <w:tmpl w:val="28FCA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13646F"/>
    <w:multiLevelType w:val="hybridMultilevel"/>
    <w:tmpl w:val="6646F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E663E6"/>
    <w:multiLevelType w:val="hybridMultilevel"/>
    <w:tmpl w:val="2EE6A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0"/>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4263"/>
    <w:rsid w:val="000A0237"/>
    <w:rsid w:val="001073FA"/>
    <w:rsid w:val="001C3A32"/>
    <w:rsid w:val="001D485C"/>
    <w:rsid w:val="002572A9"/>
    <w:rsid w:val="002769EF"/>
    <w:rsid w:val="00375614"/>
    <w:rsid w:val="00402E1B"/>
    <w:rsid w:val="004271AC"/>
    <w:rsid w:val="00617E9C"/>
    <w:rsid w:val="006A0E68"/>
    <w:rsid w:val="006E6679"/>
    <w:rsid w:val="0071162D"/>
    <w:rsid w:val="00830D65"/>
    <w:rsid w:val="00905248"/>
    <w:rsid w:val="00A17585"/>
    <w:rsid w:val="00B26765"/>
    <w:rsid w:val="00BD4263"/>
    <w:rsid w:val="00C72BBC"/>
    <w:rsid w:val="00C80C5A"/>
    <w:rsid w:val="00F103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263"/>
    <w:pPr>
      <w:spacing w:after="0" w:line="240" w:lineRule="auto"/>
    </w:pPr>
    <w:rPr>
      <w:rFonts w:ascii="Times New Roman" w:eastAsia="Times New Roman" w:hAnsi="Times New Roman" w:cs="Times New Roman"/>
      <w:sz w:val="24"/>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263"/>
    <w:pPr>
      <w:ind w:left="720"/>
      <w:contextualSpacing/>
    </w:pPr>
  </w:style>
  <w:style w:type="paragraph" w:styleId="a4">
    <w:name w:val="No Spacing"/>
    <w:uiPriority w:val="1"/>
    <w:qFormat/>
    <w:rsid w:val="00BD4263"/>
    <w:pPr>
      <w:widowControl w:val="0"/>
      <w:pBdr>
        <w:top w:val="nil"/>
        <w:left w:val="nil"/>
        <w:bottom w:val="nil"/>
        <w:right w:val="nil"/>
        <w:between w:val="nil"/>
      </w:pBdr>
      <w:spacing w:after="0" w:line="240" w:lineRule="auto"/>
    </w:pPr>
    <w:rPr>
      <w:rFonts w:ascii="Arial" w:eastAsia="Arial" w:hAnsi="Arial" w:cs="Arial"/>
      <w:color w:val="000000"/>
      <w:sz w:val="20"/>
      <w:szCs w:val="20"/>
      <w:lang w:val="en-US"/>
    </w:rPr>
  </w:style>
  <w:style w:type="paragraph" w:customStyle="1" w:styleId="Default">
    <w:name w:val="Default"/>
    <w:rsid w:val="00BD4263"/>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ody Text"/>
    <w:basedOn w:val="a"/>
    <w:link w:val="a6"/>
    <w:rsid w:val="00BD4263"/>
    <w:pPr>
      <w:ind w:firstLine="709"/>
      <w:jc w:val="both"/>
    </w:pPr>
  </w:style>
  <w:style w:type="character" w:customStyle="1" w:styleId="a6">
    <w:name w:val="Основной текст Знак"/>
    <w:basedOn w:val="a0"/>
    <w:link w:val="a5"/>
    <w:rsid w:val="00BD4263"/>
    <w:rPr>
      <w:rFonts w:ascii="Times New Roman" w:eastAsia="Times New Roman" w:hAnsi="Times New Roman" w:cs="Times New Roman"/>
      <w:sz w:val="24"/>
      <w:szCs w:val="20"/>
      <w:lang w:val="uk-UA"/>
    </w:rPr>
  </w:style>
  <w:style w:type="character" w:styleId="a7">
    <w:name w:val="Hyperlink"/>
    <w:basedOn w:val="a0"/>
    <w:uiPriority w:val="99"/>
    <w:unhideWhenUsed/>
    <w:rsid w:val="00BD4263"/>
    <w:rPr>
      <w:color w:val="0563C1" w:themeColor="hyperlink"/>
      <w:u w:val="single"/>
    </w:rPr>
  </w:style>
  <w:style w:type="paragraph" w:styleId="a8">
    <w:name w:val="Balloon Text"/>
    <w:basedOn w:val="a"/>
    <w:link w:val="a9"/>
    <w:uiPriority w:val="99"/>
    <w:semiHidden/>
    <w:unhideWhenUsed/>
    <w:rsid w:val="00B26765"/>
    <w:rPr>
      <w:rFonts w:ascii="Tahoma" w:hAnsi="Tahoma" w:cs="Tahoma"/>
      <w:sz w:val="16"/>
      <w:szCs w:val="16"/>
    </w:rPr>
  </w:style>
  <w:style w:type="character" w:customStyle="1" w:styleId="a9">
    <w:name w:val="Текст выноски Знак"/>
    <w:basedOn w:val="a0"/>
    <w:link w:val="a8"/>
    <w:uiPriority w:val="99"/>
    <w:semiHidden/>
    <w:rsid w:val="00B26765"/>
    <w:rPr>
      <w:rFonts w:ascii="Tahoma" w:eastAsia="Times New Roman"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odlesti.snu.edu.ua/" TargetMode="External"/><Relationship Id="rId3" Type="http://schemas.openxmlformats.org/officeDocument/2006/relationships/settings" Target="settings.xml"/><Relationship Id="rId7" Type="http://schemas.openxmlformats.org/officeDocument/2006/relationships/hyperlink" Target="http://moodle.snu.ed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buv.gov.ua/"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duvs.edu.ua/navch_pidruch_psixolog.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2747</Words>
  <Characters>15664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2020-11-16T11:37:00Z</dcterms:created>
  <dcterms:modified xsi:type="dcterms:W3CDTF">2020-11-16T11:37:00Z</dcterms:modified>
</cp:coreProperties>
</file>