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38"/>
        <w:gridCol w:w="3077"/>
        <w:gridCol w:w="3354"/>
      </w:tblGrid>
      <w:tr w:rsidR="0081603A" w:rsidRPr="003D5D50" w:rsidTr="00864DA5"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5495" cy="12071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03A" w:rsidRPr="003D5D50" w:rsidTr="00864DA5">
        <w:trPr>
          <w:trHeight w:val="1681"/>
        </w:trPr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3D5D50" w:rsidRDefault="00EB2F6F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ЖУРНАЛІСТСЬКЕ РОЗСЛІДУВАННЯ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1603A" w:rsidRPr="003D5D50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3D5D50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3D5D50" w:rsidRDefault="00C9245D" w:rsidP="00C924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81603A" w:rsidRPr="003D5D50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3D5D50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E0F91" w:rsidRDefault="00AE0F91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 Журналістика</w:t>
            </w:r>
          </w:p>
        </w:tc>
      </w:tr>
      <w:tr w:rsidR="0081603A" w:rsidRPr="003D5D50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3D5D50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3D5D50" w:rsidRDefault="00EB2F6F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1603A" w:rsidRPr="003D5D50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3D5D50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3D5D50" w:rsidRDefault="00C9245D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весняни</w:t>
            </w:r>
            <w:r w:rsidR="0081603A"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</w:tr>
      <w:tr w:rsidR="0081603A" w:rsidRPr="003D5D50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3D5D50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3D5D50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1603A" w:rsidRPr="003D5D50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3D5D50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3D5D50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1603A" w:rsidRPr="003D5D50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3D5D50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3D5D50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81603A" w:rsidRPr="003D5D50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3D5D50" w:rsidRDefault="0081603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52"/>
        <w:gridCol w:w="276"/>
        <w:gridCol w:w="2052"/>
        <w:gridCol w:w="276"/>
        <w:gridCol w:w="1350"/>
        <w:gridCol w:w="722"/>
        <w:gridCol w:w="275"/>
        <w:gridCol w:w="2266"/>
      </w:tblGrid>
      <w:tr w:rsidR="00EE4FD8" w:rsidRPr="003D5D50" w:rsidTr="00C9424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1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3D5D50" w:rsidTr="00C9424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3D5D50" w:rsidRDefault="00C9245D" w:rsidP="00EB2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к.філол</w:t>
            </w:r>
            <w:r w:rsidR="0081603A"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.н. </w:t>
            </w:r>
            <w:r w:rsidR="00EB2F6F"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Максименко</w:t>
            </w: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</w:t>
            </w:r>
            <w:r w:rsidR="00EB2F6F"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ьгаВолодимирівна</w:t>
            </w:r>
          </w:p>
        </w:tc>
      </w:tr>
      <w:tr w:rsidR="0081603A" w:rsidRPr="003D5D50" w:rsidTr="00C9424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побатькові</w:t>
            </w:r>
          </w:p>
        </w:tc>
      </w:tr>
      <w:tr w:rsidR="0081603A" w:rsidRPr="003D5D50" w:rsidTr="00C9424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3D5D50" w:rsidRDefault="00C9245D" w:rsidP="00C924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EE4FD8"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української філології та журналістики</w:t>
            </w:r>
          </w:p>
        </w:tc>
      </w:tr>
      <w:tr w:rsidR="0081603A" w:rsidRPr="003D5D50" w:rsidTr="00C9424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EE4FD8" w:rsidRPr="003D5D50" w:rsidTr="00C9424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3D5D50" w:rsidRDefault="0081603A" w:rsidP="00AE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3D5D50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7264A0" w:rsidRDefault="0081603A" w:rsidP="007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  <w:r w:rsidRPr="007264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38-0</w:t>
            </w:r>
            <w:r w:rsidR="00EE4FD8" w:rsidRPr="007264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331CE" w:rsidRPr="007264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264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264A0" w:rsidRPr="007264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822</w:t>
            </w:r>
            <w:r w:rsidRPr="007264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264A0" w:rsidRPr="007264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331CE" w:rsidRPr="007264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264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3D5D50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3D5D50" w:rsidRDefault="00400A0C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Telegram</w:t>
            </w:r>
            <w:proofErr w:type="spellEnd"/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номером телефону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3D5D50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3D5D50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EE4FD8" w:rsidRPr="003D5D50" w:rsidTr="00C9424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D5D5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3D5D50" w:rsidRDefault="0081603A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5D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:rsidR="00864DA5" w:rsidRPr="003D5D50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17"/>
        <w:gridCol w:w="7852"/>
      </w:tblGrid>
      <w:tr w:rsidR="000521BE" w:rsidRPr="00AE0F91" w:rsidTr="00864DA5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AA0D8D" w:rsidP="0072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Дисципліна «</w:t>
            </w:r>
            <w:r w:rsidR="00EB2F6F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Журналістське ро</w:t>
            </w:r>
            <w:r w:rsidR="00BA1AC6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зслідування</w:t>
            </w:r>
            <w:r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»</w:t>
            </w:r>
            <w:r w:rsidR="00BA1AC6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 покликана ознайомити студентів з концепцією, системою основних понять, з принципами і видами </w:t>
            </w:r>
            <w:proofErr w:type="spellStart"/>
            <w:r w:rsidR="00BA1AC6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розслідувальної</w:t>
            </w:r>
            <w:proofErr w:type="spellEnd"/>
            <w:r w:rsidR="00BA1AC6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 журналістики, виробити навички пошуку, визначення методики осмислення інформації, аналізу й оцінки явищ із різних сфер життя суспільства у процесі роз</w:t>
            </w:r>
            <w:r w:rsidR="00BA1AC6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softHyphen/>
              <w:t xml:space="preserve">слідування. Він розглядає фактори, що визначили розвиток журналістських розслідувань у сучасному світі, їхню роль у становленні громадянського суспільства в Україні. </w:t>
            </w:r>
          </w:p>
        </w:tc>
      </w:tr>
      <w:tr w:rsidR="000521BE" w:rsidRPr="006B4622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ADF" w:rsidRPr="003D5D50" w:rsidRDefault="0081603A" w:rsidP="0065672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Знати: </w:t>
            </w:r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різницю між журналістським розслідуванням і дослідженням, між журналістським розслідуванням і </w:t>
            </w:r>
            <w:proofErr w:type="spellStart"/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розслідувальною</w:t>
            </w:r>
            <w:proofErr w:type="spellEnd"/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 журналістикою; основні історичні етапи і ключові </w:t>
            </w:r>
            <w:r w:rsidR="007264A0">
              <w:rPr>
                <w:rFonts w:ascii="Times New Roman" w:eastAsia="Times New Roman" w:hAnsi="Times New Roman" w:cs="Times New Roman"/>
                <w:szCs w:val="20"/>
                <w:lang w:val="uk-UA"/>
              </w:rPr>
              <w:t>досягнення</w:t>
            </w:r>
            <w:r w:rsidR="0071687C">
              <w:rPr>
                <w:rFonts w:ascii="Times New Roman" w:eastAsia="Times New Roman" w:hAnsi="Times New Roman" w:cs="Times New Roman"/>
                <w:szCs w:val="20"/>
                <w:lang w:val="uk-UA"/>
              </w:rPr>
              <w:t>;</w:t>
            </w:r>
            <w:r w:rsidR="007264A0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види й </w:t>
            </w:r>
            <w:proofErr w:type="spellStart"/>
            <w:r w:rsidR="007264A0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особливості</w:t>
            </w:r>
            <w:r w:rsidR="007264A0">
              <w:rPr>
                <w:rFonts w:ascii="Times New Roman" w:eastAsia="Times New Roman" w:hAnsi="Times New Roman" w:cs="Times New Roman"/>
                <w:szCs w:val="20"/>
                <w:lang w:val="uk-UA"/>
              </w:rPr>
              <w:t>розсліду</w:t>
            </w:r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вальної</w:t>
            </w:r>
            <w:proofErr w:type="spellEnd"/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 журналістики; ос</w:t>
            </w:r>
            <w:r w:rsidR="007264A0">
              <w:rPr>
                <w:rFonts w:ascii="Times New Roman" w:eastAsia="Times New Roman" w:hAnsi="Times New Roman" w:cs="Times New Roman"/>
                <w:szCs w:val="20"/>
                <w:lang w:val="uk-UA"/>
              </w:rPr>
              <w:t>новні методи пізнання дійсності під час журналістського розслідування</w:t>
            </w:r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; особливості організації й основні етапи проведення журналістських розслідувань; типи розслідуваньсучасних ЗМІ; принципи створення тексту журналістського розслідування; джерела інформації, к</w:t>
            </w:r>
            <w:r w:rsidR="007264A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отрими </w:t>
            </w:r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корист</w:t>
            </w:r>
            <w:r w:rsidR="007264A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ується журналіст під час </w:t>
            </w:r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розслідування; </w:t>
            </w:r>
            <w:r w:rsidR="007264A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правові й </w:t>
            </w:r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етичні обмеження </w:t>
            </w:r>
            <w:proofErr w:type="spellStart"/>
            <w:r w:rsidR="007264A0">
              <w:rPr>
                <w:rFonts w:ascii="Times New Roman" w:eastAsia="Times New Roman" w:hAnsi="Times New Roman" w:cs="Times New Roman"/>
                <w:szCs w:val="20"/>
                <w:lang w:val="uk-UA"/>
              </w:rPr>
              <w:t>журналіста-</w:t>
            </w:r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розслідува</w:t>
            </w:r>
            <w:r w:rsidR="007264A0">
              <w:rPr>
                <w:rFonts w:ascii="Times New Roman" w:eastAsia="Times New Roman" w:hAnsi="Times New Roman" w:cs="Times New Roman"/>
                <w:szCs w:val="20"/>
                <w:lang w:val="uk-UA"/>
              </w:rPr>
              <w:t>ча</w:t>
            </w:r>
            <w:proofErr w:type="spellEnd"/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; </w:t>
            </w:r>
            <w:r w:rsidR="007264A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засоби </w:t>
            </w:r>
            <w:proofErr w:type="spellStart"/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безпе</w:t>
            </w:r>
            <w:r w:rsidR="007264A0">
              <w:rPr>
                <w:rFonts w:ascii="Times New Roman" w:eastAsia="Times New Roman" w:hAnsi="Times New Roman" w:cs="Times New Roman"/>
                <w:szCs w:val="20"/>
                <w:lang w:val="uk-UA"/>
              </w:rPr>
              <w:t>ки</w:t>
            </w:r>
            <w:r w:rsidR="007264A0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журналістом</w:t>
            </w:r>
            <w:proofErr w:type="spellEnd"/>
            <w:r w:rsidR="007264A0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, який проводить розслідування</w:t>
            </w:r>
            <w:r w:rsidR="007264A0">
              <w:rPr>
                <w:rFonts w:ascii="Times New Roman" w:eastAsia="Times New Roman" w:hAnsi="Times New Roman" w:cs="Times New Roman"/>
                <w:szCs w:val="20"/>
                <w:lang w:val="uk-UA"/>
              </w:rPr>
              <w:t>,</w:t>
            </w:r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під час виконання службових обов’язків. </w:t>
            </w:r>
          </w:p>
          <w:p w:rsidR="0081603A" w:rsidRPr="003D5D50" w:rsidRDefault="00A52ADF" w:rsidP="00F33C77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Вміти: </w:t>
            </w:r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вільно оперувати термінологією, історичними фактами і прикладами, що стосуються журналістського розслідування; обирати продуктивні напрямки для здійснення пошукової діяльності й конкретні теми для розслідувань; ефективно застосовувати найважливіші методи пізнання дійсності для збору й аналізу інформації; організувати і </w:t>
            </w:r>
            <w:r w:rsidR="007264A0">
              <w:rPr>
                <w:rFonts w:ascii="Times New Roman" w:eastAsia="Times New Roman" w:hAnsi="Times New Roman" w:cs="Times New Roman"/>
                <w:szCs w:val="20"/>
                <w:lang w:val="uk-UA"/>
              </w:rPr>
              <w:t>здійснюватипошук та збір інформації, опрацьову</w:t>
            </w:r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вати здобуті дані, розроб</w:t>
            </w:r>
            <w:r w:rsidR="007264A0">
              <w:rPr>
                <w:rFonts w:ascii="Times New Roman" w:eastAsia="Times New Roman" w:hAnsi="Times New Roman" w:cs="Times New Roman"/>
                <w:szCs w:val="20"/>
                <w:lang w:val="uk-UA"/>
              </w:rPr>
              <w:t>ля</w:t>
            </w:r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ти гіпотезу </w:t>
            </w:r>
            <w:r w:rsidR="00F33C77">
              <w:rPr>
                <w:rFonts w:ascii="Times New Roman" w:eastAsia="Times New Roman" w:hAnsi="Times New Roman" w:cs="Times New Roman"/>
                <w:szCs w:val="20"/>
                <w:lang w:val="uk-UA"/>
              </w:rPr>
              <w:t>й</w:t>
            </w:r>
            <w:r w:rsidR="007264A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наводити аргументи; </w:t>
            </w:r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писати </w:t>
            </w:r>
            <w:r w:rsidR="007264A0">
              <w:rPr>
                <w:rFonts w:ascii="Times New Roman" w:eastAsia="Times New Roman" w:hAnsi="Times New Roman" w:cs="Times New Roman"/>
                <w:szCs w:val="20"/>
                <w:lang w:val="uk-UA"/>
              </w:rPr>
              <w:t>аргументований</w:t>
            </w:r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 текст; </w:t>
            </w:r>
            <w:r w:rsidR="00F33C77">
              <w:rPr>
                <w:rFonts w:ascii="Times New Roman" w:eastAsia="Times New Roman" w:hAnsi="Times New Roman" w:cs="Times New Roman"/>
                <w:szCs w:val="20"/>
                <w:lang w:val="uk-UA"/>
              </w:rPr>
              <w:t>нівелювати</w:t>
            </w:r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 перешкоди на</w:t>
            </w:r>
            <w:r w:rsidR="00F33C77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 шляху проведення розслідування</w:t>
            </w:r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; забезпечити особисту, інформаційну, майнову та</w:t>
            </w:r>
            <w:r w:rsidR="007264A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 юридичну безпеку </w:t>
            </w:r>
            <w:proofErr w:type="spellStart"/>
            <w:r w:rsidR="007264A0">
              <w:rPr>
                <w:rFonts w:ascii="Times New Roman" w:eastAsia="Times New Roman" w:hAnsi="Times New Roman" w:cs="Times New Roman"/>
                <w:szCs w:val="20"/>
                <w:lang w:val="uk-UA"/>
              </w:rPr>
              <w:t>журналіста-</w:t>
            </w:r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розслідува</w:t>
            </w:r>
            <w:r w:rsidR="007264A0">
              <w:rPr>
                <w:rFonts w:ascii="Times New Roman" w:eastAsia="Times New Roman" w:hAnsi="Times New Roman" w:cs="Times New Roman"/>
                <w:szCs w:val="20"/>
                <w:lang w:val="uk-UA"/>
              </w:rPr>
              <w:t>ча</w:t>
            </w:r>
            <w:proofErr w:type="spellEnd"/>
            <w:r w:rsidR="00656721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. </w:t>
            </w:r>
          </w:p>
        </w:tc>
      </w:tr>
      <w:tr w:rsidR="000521BE" w:rsidRPr="003D5D50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0521BE" w:rsidP="00845EE2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Базові знання, отримані при вивченні дисципліни </w:t>
            </w:r>
            <w:r w:rsidR="00845EE2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«</w:t>
            </w:r>
            <w:r w:rsidR="00825803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Основи журналістики», «Журналістський фах», «Основи журналістської майстерності</w:t>
            </w:r>
            <w:r w:rsidR="00845EE2"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»</w:t>
            </w:r>
            <w:r w:rsidRPr="003D5D50">
              <w:rPr>
                <w:rFonts w:ascii="Times New Roman" w:eastAsia="Times New Roman" w:hAnsi="Times New Roman" w:cs="Times New Roman"/>
                <w:szCs w:val="20"/>
                <w:lang w:val="uk-UA"/>
              </w:rPr>
              <w:t>.</w:t>
            </w:r>
          </w:p>
        </w:tc>
      </w:tr>
    </w:tbl>
    <w:p w:rsidR="0081603A" w:rsidRPr="003D5D50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3D5D50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5D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81603A" w:rsidRPr="003D5D50" w:rsidRDefault="000521BE" w:rsidP="00EB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5D5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1603A" w:rsidRPr="003D5D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наслідок вивчення даного навчального курсу здобувач вищої освіти набуде </w:t>
      </w:r>
      <w:proofErr w:type="spellStart"/>
      <w:r w:rsidRPr="003D5D50">
        <w:rPr>
          <w:rFonts w:ascii="Times New Roman" w:eastAsia="Times New Roman" w:hAnsi="Times New Roman" w:cs="Times New Roman"/>
          <w:sz w:val="24"/>
          <w:szCs w:val="24"/>
          <w:lang w:val="uk-UA"/>
        </w:rPr>
        <w:t>таких</w:t>
      </w:r>
      <w:r w:rsidR="0081603A" w:rsidRPr="003D5D50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2A0A57" w:rsidRPr="003D5D50">
        <w:rPr>
          <w:rFonts w:ascii="Times New Roman" w:eastAsia="Times New Roman" w:hAnsi="Times New Roman" w:cs="Times New Roman"/>
          <w:sz w:val="24"/>
          <w:szCs w:val="24"/>
          <w:lang w:val="uk-UA"/>
        </w:rPr>
        <w:t>, як</w:t>
      </w:r>
      <w:r w:rsidR="0081603A" w:rsidRPr="003D5D5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EB2F6F" w:rsidRPr="003D5D50" w:rsidRDefault="00EB2F6F" w:rsidP="00EB2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sz w:val="24"/>
          <w:szCs w:val="24"/>
          <w:lang w:val="uk-UA"/>
        </w:rPr>
        <w:t>ЗК02. Знання та розуміння предметної області та розуміння професійної діяльності;</w:t>
      </w:r>
    </w:p>
    <w:p w:rsidR="00EB2F6F" w:rsidRPr="003D5D50" w:rsidRDefault="00EB2F6F" w:rsidP="00EB2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sz w:val="24"/>
          <w:szCs w:val="24"/>
          <w:lang w:val="uk-UA"/>
        </w:rPr>
        <w:t>ЗК03. Здатність бути критичним і самокритичним;</w:t>
      </w:r>
    </w:p>
    <w:p w:rsidR="00EB2F6F" w:rsidRPr="003D5D50" w:rsidRDefault="00EB2F6F" w:rsidP="00EB2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sz w:val="24"/>
          <w:szCs w:val="24"/>
          <w:lang w:val="uk-UA"/>
        </w:rPr>
        <w:t>ЗК04. Здатність до пошуку, оброблення та аналізу інформації з різних джерел;</w:t>
      </w:r>
    </w:p>
    <w:p w:rsidR="00EB2F6F" w:rsidRPr="003D5D50" w:rsidRDefault="00EB2F6F" w:rsidP="00EB2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sz w:val="24"/>
          <w:szCs w:val="24"/>
          <w:lang w:val="uk-UA"/>
        </w:rPr>
        <w:t>ЗК05. Навички використання інформаційних і комунікаційних технологій;</w:t>
      </w:r>
    </w:p>
    <w:p w:rsidR="00EB2F6F" w:rsidRPr="003D5D50" w:rsidRDefault="00EB2F6F" w:rsidP="00EB2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sz w:val="24"/>
          <w:szCs w:val="24"/>
          <w:lang w:val="uk-UA"/>
        </w:rPr>
        <w:t>ЗК06. Здатність до адаптації та дії в новій ситуації;</w:t>
      </w:r>
    </w:p>
    <w:p w:rsidR="00EB2F6F" w:rsidRPr="003D5D50" w:rsidRDefault="00EB2F6F" w:rsidP="00EB2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sz w:val="24"/>
          <w:szCs w:val="24"/>
          <w:lang w:val="uk-UA"/>
        </w:rPr>
        <w:t>ЗК07. Здатність працювати в команді;</w:t>
      </w:r>
    </w:p>
    <w:p w:rsidR="00EB2F6F" w:rsidRPr="003D5D50" w:rsidRDefault="00EB2F6F" w:rsidP="00EB2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sz w:val="24"/>
          <w:szCs w:val="24"/>
          <w:lang w:val="uk-UA"/>
        </w:rPr>
        <w:t>ЗК09.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Україні;</w:t>
      </w:r>
    </w:p>
    <w:p w:rsidR="00EB2F6F" w:rsidRPr="003D5D50" w:rsidRDefault="00EB2F6F" w:rsidP="00EB2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sz w:val="24"/>
          <w:szCs w:val="24"/>
          <w:lang w:val="uk-UA"/>
        </w:rPr>
        <w:t xml:space="preserve">СК03. Здатність створювати </w:t>
      </w:r>
      <w:proofErr w:type="spellStart"/>
      <w:r w:rsidRPr="003D5D50">
        <w:rPr>
          <w:rFonts w:ascii="Times New Roman" w:hAnsi="Times New Roman" w:cs="Times New Roman"/>
          <w:sz w:val="24"/>
          <w:szCs w:val="24"/>
          <w:lang w:val="uk-UA"/>
        </w:rPr>
        <w:t>медіапродукт</w:t>
      </w:r>
      <w:proofErr w:type="spellEnd"/>
      <w:r w:rsidRPr="003D5D5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33C77" w:rsidRDefault="00EB2F6F" w:rsidP="00EB2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sz w:val="24"/>
          <w:szCs w:val="24"/>
          <w:lang w:val="uk-UA"/>
        </w:rPr>
        <w:t xml:space="preserve">СК06. Здатність до провадження безпечної </w:t>
      </w:r>
      <w:proofErr w:type="spellStart"/>
      <w:r w:rsidRPr="003D5D50">
        <w:rPr>
          <w:rFonts w:ascii="Times New Roman" w:hAnsi="Times New Roman" w:cs="Times New Roman"/>
          <w:sz w:val="24"/>
          <w:szCs w:val="24"/>
          <w:lang w:val="uk-UA"/>
        </w:rPr>
        <w:t>медіадіяльності</w:t>
      </w:r>
      <w:proofErr w:type="spellEnd"/>
      <w:r w:rsidRPr="003D5D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3C77" w:rsidRDefault="00F33C77" w:rsidP="00EB2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622" w:rsidRDefault="006B46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1603A" w:rsidRPr="003D5D50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3D5D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Структура курсу</w:t>
      </w:r>
    </w:p>
    <w:p w:rsidR="0081603A" w:rsidRPr="003D5D50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7"/>
        <w:gridCol w:w="2536"/>
        <w:gridCol w:w="1134"/>
        <w:gridCol w:w="3805"/>
        <w:gridCol w:w="1972"/>
      </w:tblGrid>
      <w:tr w:rsidR="0081603A" w:rsidRPr="003D5D50" w:rsidTr="00864DA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81603A" w:rsidRPr="003D5D50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81603A" w:rsidRPr="003D5D50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81603A" w:rsidRPr="003D5D50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81603A" w:rsidRPr="003D5D50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81603A" w:rsidRPr="003D5D50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81603A" w:rsidRPr="002C08C6" w:rsidTr="00864DA5">
        <w:tc>
          <w:tcPr>
            <w:tcW w:w="407" w:type="dxa"/>
            <w:shd w:val="clear" w:color="auto" w:fill="auto"/>
          </w:tcPr>
          <w:p w:rsidR="0081603A" w:rsidRPr="003D5D50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3D5D50" w:rsidRDefault="002C08C6" w:rsidP="002C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Журналіст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ське розслідування як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вид діяльності ЗМІ</w:t>
            </w:r>
          </w:p>
        </w:tc>
        <w:tc>
          <w:tcPr>
            <w:tcW w:w="1134" w:type="dxa"/>
            <w:shd w:val="clear" w:color="auto" w:fill="auto"/>
          </w:tcPr>
          <w:p w:rsidR="0081603A" w:rsidRPr="003D5D50" w:rsidRDefault="00960A45" w:rsidP="00A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81603A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/2</w:t>
            </w:r>
          </w:p>
        </w:tc>
        <w:tc>
          <w:tcPr>
            <w:tcW w:w="3805" w:type="dxa"/>
            <w:shd w:val="clear" w:color="auto" w:fill="auto"/>
          </w:tcPr>
          <w:p w:rsidR="0081603A" w:rsidRPr="003D5D50" w:rsidRDefault="002C08C6" w:rsidP="0084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Журналіст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ське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розслідува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ння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системі сучасних видів журналістської діяль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ості. </w:t>
            </w:r>
            <w:r w:rsidR="008428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Координація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понять «</w:t>
            </w:r>
            <w:proofErr w:type="spellStart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розслідувальна</w:t>
            </w:r>
            <w:proofErr w:type="spellEnd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журналістика» і «журналістське розслі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дування»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Відмінність </w:t>
            </w:r>
            <w:r w:rsidR="008428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мети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журналістських і кримінальних розслідувань правоохоронних орга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нів,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журналістських розслідувань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«зливів» правоохоронних органів, «компромату», «замовних матеріалів». Предмет розслідування в журналістиці. Методи </w:t>
            </w:r>
            <w:proofErr w:type="spellStart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розслідувальної</w:t>
            </w:r>
            <w:proofErr w:type="spellEnd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журналістики.</w:t>
            </w:r>
          </w:p>
        </w:tc>
        <w:tc>
          <w:tcPr>
            <w:tcW w:w="1972" w:type="dxa"/>
            <w:shd w:val="clear" w:color="auto" w:fill="auto"/>
          </w:tcPr>
          <w:p w:rsidR="009D5CEB" w:rsidRPr="003D5D50" w:rsidRDefault="009D5CEB" w:rsidP="009D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Pr="003D5D50" w:rsidRDefault="0081603A" w:rsidP="0071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3D5D50" w:rsidTr="00864DA5">
        <w:tc>
          <w:tcPr>
            <w:tcW w:w="407" w:type="dxa"/>
            <w:shd w:val="clear" w:color="auto" w:fill="auto"/>
          </w:tcPr>
          <w:p w:rsidR="0081603A" w:rsidRPr="003D5D50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3D5D50" w:rsidRDefault="0084284E" w:rsidP="0084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Українські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DB1650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озслідувальні</w:t>
            </w:r>
            <w:proofErr w:type="spellEnd"/>
            <w:r w:rsidR="00DB1650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структури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сучасному етапі</w:t>
            </w:r>
          </w:p>
        </w:tc>
        <w:tc>
          <w:tcPr>
            <w:tcW w:w="1134" w:type="dxa"/>
            <w:shd w:val="clear" w:color="auto" w:fill="auto"/>
          </w:tcPr>
          <w:p w:rsidR="0081603A" w:rsidRPr="003D5D50" w:rsidRDefault="00960A45" w:rsidP="0096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2/4</w:t>
            </w:r>
          </w:p>
        </w:tc>
        <w:tc>
          <w:tcPr>
            <w:tcW w:w="3805" w:type="dxa"/>
            <w:shd w:val="clear" w:color="auto" w:fill="auto"/>
          </w:tcPr>
          <w:p w:rsidR="0081603A" w:rsidRPr="003D5D50" w:rsidRDefault="00DB1650" w:rsidP="00C82535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Практика розслідувань в загальнополітичних ЗМІ України</w:t>
            </w:r>
            <w:r w:rsidR="00CD5B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«Дзеркало тижня», «Голос </w:t>
            </w:r>
            <w:r w:rsidR="00D45C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України», «Український тиждень». Аналіз </w:t>
            </w:r>
            <w:proofErr w:type="spellStart"/>
            <w:r w:rsidR="00D45C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розслідувальних</w:t>
            </w:r>
            <w:proofErr w:type="spellEnd"/>
            <w:r w:rsidR="00D45C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проектів «Схеми», «Наші гроші» </w:t>
            </w:r>
            <w:proofErr w:type="spellStart"/>
            <w:r w:rsidR="00D45C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тощо.Д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іяльність</w:t>
            </w:r>
            <w:proofErr w:type="spellEnd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окремих </w:t>
            </w:r>
            <w:proofErr w:type="spellStart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журналістів-розслідувачів</w:t>
            </w:r>
            <w:proofErr w:type="spellEnd"/>
            <w:r w:rsidR="00D45C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(на прикладі Д. Казанського, Д. Лещенка, </w:t>
            </w:r>
            <w:r w:rsidR="00C825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="00C825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Найєм</w:t>
            </w:r>
            <w:r w:rsidR="004C19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End"/>
            <w:r w:rsidR="00C825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Д. </w:t>
            </w:r>
            <w:proofErr w:type="spellStart"/>
            <w:r w:rsidR="00C825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Бігус</w:t>
            </w:r>
            <w:r w:rsidR="004C19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End"/>
            <w:r w:rsidR="00C825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ін.)</w:t>
            </w:r>
            <w:proofErr w:type="spellStart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.Агентства</w:t>
            </w:r>
            <w:proofErr w:type="spellEnd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журналістських розслідувань у стру</w:t>
            </w:r>
            <w:r w:rsidR="003F6A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ктурі сучасних українських ЗМІ</w:t>
            </w:r>
            <w:r w:rsidR="00C825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C825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Розслідувальні</w:t>
            </w:r>
            <w:proofErr w:type="spellEnd"/>
            <w:r w:rsidR="00C825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825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інтернет-сайти</w:t>
            </w:r>
            <w:proofErr w:type="spellEnd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9D5CEB" w:rsidRPr="003D5D50" w:rsidRDefault="009D5CEB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</w:t>
            </w:r>
            <w:r w:rsidR="003F6A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діяльності українських </w:t>
            </w:r>
            <w:proofErr w:type="spellStart"/>
            <w:r w:rsidR="003F6A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розслідувальних</w:t>
            </w:r>
            <w:proofErr w:type="spellEnd"/>
            <w:r w:rsidR="003F6A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структур</w:t>
            </w:r>
          </w:p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3D5D50" w:rsidTr="003D5D50">
        <w:trPr>
          <w:trHeight w:val="592"/>
        </w:trPr>
        <w:tc>
          <w:tcPr>
            <w:tcW w:w="407" w:type="dxa"/>
            <w:shd w:val="clear" w:color="auto" w:fill="auto"/>
          </w:tcPr>
          <w:p w:rsidR="0081603A" w:rsidRPr="003D5D50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3D5D50" w:rsidRDefault="002C08C6" w:rsidP="0044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Історичний аспект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розслідувальної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журналістики</w:t>
            </w:r>
          </w:p>
        </w:tc>
        <w:tc>
          <w:tcPr>
            <w:tcW w:w="1134" w:type="dxa"/>
            <w:shd w:val="clear" w:color="auto" w:fill="auto"/>
          </w:tcPr>
          <w:p w:rsidR="0081603A" w:rsidRPr="003D5D50" w:rsidRDefault="00960A45" w:rsidP="00A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2/4</w:t>
            </w:r>
          </w:p>
        </w:tc>
        <w:tc>
          <w:tcPr>
            <w:tcW w:w="3805" w:type="dxa"/>
            <w:shd w:val="clear" w:color="auto" w:fill="auto"/>
          </w:tcPr>
          <w:p w:rsidR="0081603A" w:rsidRPr="003D5D50" w:rsidRDefault="002C08C6" w:rsidP="004C1902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Традиції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розслідувальної</w:t>
            </w:r>
            <w:proofErr w:type="spellEnd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діяльності у творчості американських, європейських, російських та українсь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ких письменників і журналістів (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М. Твен, Ч. </w:t>
            </w:r>
            <w:proofErr w:type="spellStart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Уорнер</w:t>
            </w:r>
            <w:proofErr w:type="spellEnd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Макклюр</w:t>
            </w:r>
            <w:proofErr w:type="spellEnd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Р. Бейкер, Д. </w:t>
            </w:r>
            <w:proofErr w:type="spellStart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Пассос</w:t>
            </w:r>
            <w:proofErr w:type="spellEnd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Р. </w:t>
            </w:r>
            <w:proofErr w:type="spellStart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Уоррен</w:t>
            </w:r>
            <w:proofErr w:type="spellEnd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Ю. </w:t>
            </w:r>
            <w:proofErr w:type="spellStart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Стріндберг</w:t>
            </w:r>
            <w:proofErr w:type="spellEnd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В. </w:t>
            </w:r>
            <w:proofErr w:type="spellStart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Моберг</w:t>
            </w:r>
            <w:proofErr w:type="spellEnd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Е. Золя, К. Чапек, О. Пушкін, Ф. Достоєвський, А. Чехов, В. Короленко, І. Франко, М. Павлик, С. Плачинда та ін.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).</w:t>
            </w:r>
          </w:p>
        </w:tc>
        <w:tc>
          <w:tcPr>
            <w:tcW w:w="1972" w:type="dxa"/>
            <w:shd w:val="clear" w:color="auto" w:fill="auto"/>
          </w:tcPr>
          <w:p w:rsidR="0081603A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2C08C6" w:rsidRPr="003D5D50" w:rsidRDefault="002C08C6" w:rsidP="002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2C08C6" w:rsidRPr="003D5D50" w:rsidRDefault="002C08C6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603A" w:rsidRPr="003D5D50" w:rsidRDefault="0081603A" w:rsidP="002C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3D5D50" w:rsidTr="00864DA5">
        <w:tc>
          <w:tcPr>
            <w:tcW w:w="407" w:type="dxa"/>
            <w:shd w:val="clear" w:color="auto" w:fill="auto"/>
          </w:tcPr>
          <w:p w:rsidR="0081603A" w:rsidRPr="003D5D50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AC20F4" w:rsidRPr="003D5D50" w:rsidRDefault="004C572D" w:rsidP="0044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Організація й етап</w:t>
            </w:r>
            <w:r w:rsidR="004C19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 журналістського розслідування</w:t>
            </w:r>
          </w:p>
        </w:tc>
        <w:tc>
          <w:tcPr>
            <w:tcW w:w="1134" w:type="dxa"/>
            <w:shd w:val="clear" w:color="auto" w:fill="auto"/>
          </w:tcPr>
          <w:p w:rsidR="0081603A" w:rsidRPr="003D5D50" w:rsidRDefault="00960A45" w:rsidP="00A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2/4</w:t>
            </w:r>
          </w:p>
        </w:tc>
        <w:tc>
          <w:tcPr>
            <w:tcW w:w="3805" w:type="dxa"/>
            <w:shd w:val="clear" w:color="auto" w:fill="auto"/>
          </w:tcPr>
          <w:p w:rsidR="00AC20F4" w:rsidRPr="003D5D50" w:rsidRDefault="004C572D" w:rsidP="004C1902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Замисел </w:t>
            </w:r>
            <w:r w:rsidR="004C19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й цілі 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розслідування. </w:t>
            </w:r>
            <w:r w:rsidR="004C19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ихідні інформаційні прив</w:t>
            </w:r>
            <w:r w:rsid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</w:t>
            </w:r>
            <w:r w:rsidR="004C19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розслідування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Збір первинної інформації. Формування </w:t>
            </w:r>
            <w:proofErr w:type="spellStart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розслідувальної</w:t>
            </w:r>
            <w:proofErr w:type="spellEnd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гіпотези. Збір основного матеріалу (пе</w:t>
            </w:r>
            <w:r w:rsidR="004C19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ревірка гіпотези). О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статочне опрацювання зібраної інформації. </w:t>
            </w:r>
          </w:p>
        </w:tc>
        <w:tc>
          <w:tcPr>
            <w:tcW w:w="1972" w:type="dxa"/>
            <w:shd w:val="clear" w:color="auto" w:fill="auto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Pr="003D5D50" w:rsidRDefault="0081603A" w:rsidP="0002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3D5D50" w:rsidTr="00864DA5">
        <w:tc>
          <w:tcPr>
            <w:tcW w:w="407" w:type="dxa"/>
            <w:shd w:val="clear" w:color="auto" w:fill="auto"/>
          </w:tcPr>
          <w:p w:rsidR="0081603A" w:rsidRPr="003D5D50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456121" w:rsidRPr="003D5D50" w:rsidRDefault="004F6DC0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Особливості розслідувань різних типів</w:t>
            </w:r>
          </w:p>
        </w:tc>
        <w:tc>
          <w:tcPr>
            <w:tcW w:w="1134" w:type="dxa"/>
            <w:shd w:val="clear" w:color="auto" w:fill="auto"/>
          </w:tcPr>
          <w:p w:rsidR="0081603A" w:rsidRPr="003D5D50" w:rsidRDefault="00BE6E27" w:rsidP="0045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2/6</w:t>
            </w:r>
          </w:p>
        </w:tc>
        <w:tc>
          <w:tcPr>
            <w:tcW w:w="3805" w:type="dxa"/>
            <w:shd w:val="clear" w:color="auto" w:fill="auto"/>
          </w:tcPr>
          <w:p w:rsidR="0081603A" w:rsidRPr="003D5D50" w:rsidRDefault="004C1902" w:rsidP="00960A45">
            <w:pPr>
              <w:pStyle w:val="aa"/>
              <w:ind w:left="0"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Політичні злочини й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методи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їх </w:t>
            </w:r>
            <w:r w:rsidR="004F6DC0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розслідування. 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Корупційн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4F6DC0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злочин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 й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методи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їх 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розслідування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="004F6DC0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Умови і можливості розслідування економічних злочинів за ринкових взаємовідносин. Розуміння екологічного злочину як заподіяння шкоди природі </w:t>
            </w:r>
            <w:r w:rsidR="00960A4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й</w:t>
            </w:r>
            <w:r w:rsidR="004F6DC0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людині. Види екологічних злочинів і правопорушень та особливості їх </w:t>
            </w:r>
            <w:r w:rsidR="004F6DC0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розслідування. Поняття соціально-побутових злочинів. </w:t>
            </w:r>
          </w:p>
        </w:tc>
        <w:tc>
          <w:tcPr>
            <w:tcW w:w="1972" w:type="dxa"/>
            <w:shd w:val="clear" w:color="auto" w:fill="auto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Участь в обговоренні</w:t>
            </w:r>
          </w:p>
          <w:p w:rsidR="0081603A" w:rsidRPr="003D5D50" w:rsidRDefault="005B5169" w:rsidP="0071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</w:t>
            </w:r>
            <w:r w:rsidR="00716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журналістських розслідувань різних типів</w:t>
            </w:r>
          </w:p>
        </w:tc>
      </w:tr>
      <w:tr w:rsidR="0081603A" w:rsidRPr="003D5D50" w:rsidTr="003D5D50">
        <w:trPr>
          <w:trHeight w:val="1158"/>
        </w:trPr>
        <w:tc>
          <w:tcPr>
            <w:tcW w:w="407" w:type="dxa"/>
            <w:shd w:val="clear" w:color="auto" w:fill="auto"/>
          </w:tcPr>
          <w:p w:rsidR="0081603A" w:rsidRPr="003D5D50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456121" w:rsidRPr="003D5D50" w:rsidRDefault="00B364D8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Створення тексту журналістського розслідування </w:t>
            </w:r>
          </w:p>
          <w:p w:rsidR="00456121" w:rsidRPr="003D5D50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6121" w:rsidRPr="003D5D50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6121" w:rsidRPr="003D5D50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6121" w:rsidRPr="003D5D50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603A" w:rsidRPr="003D5D50" w:rsidRDefault="00BE6E27" w:rsidP="00BE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1603A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456121" w:rsidRPr="003D5D50" w:rsidRDefault="00B364D8" w:rsidP="00B364D8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Принципи побудови тексту. Виклад матеріалу в режимі «констатації». «Драматургічна» побудова. Первинний виклад матеріалу. Уточнення найцікавіших для аудиторії моментів, виявлених під час розслідування. Виклад основної ідеї публікації й фактів (аргументів), з яких вона випливає. Уточнювальні думки і факти. Логічна побудова публікації. Достовірність як найважливіша вимога до тексту журналістського розслідування. Логічна витриманість доказового міркування в журналістиці. Поняття аргументації та її роль у створенні доказових текстів. Мова тексту журналістського розслідування як запорука ясності викладу фактів і думок автора. </w:t>
            </w:r>
          </w:p>
        </w:tc>
        <w:tc>
          <w:tcPr>
            <w:tcW w:w="1972" w:type="dxa"/>
            <w:shd w:val="clear" w:color="auto" w:fill="auto"/>
          </w:tcPr>
          <w:p w:rsidR="0071687C" w:rsidRPr="003D5D50" w:rsidRDefault="0071687C" w:rsidP="0071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Pr="003D5D50" w:rsidRDefault="0081603A" w:rsidP="0071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4DA5" w:rsidRPr="0071687C" w:rsidTr="005B5169">
        <w:trPr>
          <w:trHeight w:val="2526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864DA5" w:rsidRPr="003D5D50" w:rsidRDefault="00864DA5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864DA5" w:rsidRPr="003D5D50" w:rsidRDefault="00E84229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Правові й етичні обмеж</w:t>
            </w:r>
            <w:r w:rsidR="00716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ення </w:t>
            </w:r>
            <w:proofErr w:type="spellStart"/>
            <w:r w:rsidR="00716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розслідувальної</w:t>
            </w:r>
            <w:proofErr w:type="spellEnd"/>
            <w:r w:rsidR="00716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діяльності</w:t>
            </w:r>
          </w:p>
        </w:tc>
        <w:tc>
          <w:tcPr>
            <w:tcW w:w="1134" w:type="dxa"/>
            <w:shd w:val="clear" w:color="auto" w:fill="auto"/>
          </w:tcPr>
          <w:p w:rsidR="00864DA5" w:rsidRPr="003D5D50" w:rsidRDefault="00BE6E27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64DA5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/4</w:t>
            </w:r>
          </w:p>
        </w:tc>
        <w:tc>
          <w:tcPr>
            <w:tcW w:w="3805" w:type="dxa"/>
            <w:shd w:val="clear" w:color="auto" w:fill="auto"/>
          </w:tcPr>
          <w:p w:rsidR="00864DA5" w:rsidRPr="003D5D50" w:rsidRDefault="0071687C" w:rsidP="0071687C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E84229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сновні нормативні документи, що регулюють діяльність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журналіста-розслідувача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П</w:t>
            </w:r>
            <w:r w:rsidR="00E84229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оведінк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 журналіста в типових правових ситуаціях і</w:t>
            </w:r>
            <w:r w:rsidR="00E84229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умовах загрози 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дового переслідування. М</w:t>
            </w:r>
            <w:r w:rsidR="00E84229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етоди захисту від необґрунтованого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судового переслідування. О</w:t>
            </w:r>
            <w:r w:rsidR="00E84229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сновн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E84229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етичн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E84229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вимог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 до професійної</w:t>
            </w:r>
            <w:r w:rsidR="00E84229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діяльності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розслідувача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Професійн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ий</w:t>
            </w:r>
            <w:r w:rsidR="00E84229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обов’яз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E84229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 і необхідність дотримання нор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 моралі в розслідуванні</w:t>
            </w:r>
            <w:r w:rsidR="00E84229"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864DA5" w:rsidRPr="003D5D50" w:rsidRDefault="00864DA5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64DA5" w:rsidRPr="003D5D50" w:rsidRDefault="00864DA5" w:rsidP="005B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5D50" w:rsidRPr="0071687C" w:rsidTr="005B5169">
        <w:trPr>
          <w:trHeight w:val="2526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3D5D50" w:rsidRPr="003D5D50" w:rsidRDefault="003D5D50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3D5D50" w:rsidRPr="003D5D50" w:rsidRDefault="003D5D50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Безпека журналістського розслідування</w:t>
            </w:r>
          </w:p>
        </w:tc>
        <w:tc>
          <w:tcPr>
            <w:tcW w:w="1134" w:type="dxa"/>
            <w:shd w:val="clear" w:color="auto" w:fill="auto"/>
          </w:tcPr>
          <w:p w:rsidR="003D5D50" w:rsidRPr="003D5D50" w:rsidRDefault="00BE6E27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1/4</w:t>
            </w:r>
          </w:p>
        </w:tc>
        <w:tc>
          <w:tcPr>
            <w:tcW w:w="3805" w:type="dxa"/>
            <w:shd w:val="clear" w:color="auto" w:fill="auto"/>
          </w:tcPr>
          <w:p w:rsidR="003D5D50" w:rsidRPr="003D5D50" w:rsidRDefault="003D5D50" w:rsidP="0071687C">
            <w:pPr>
              <w:pStyle w:val="aa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Особиста безпека </w:t>
            </w:r>
            <w:proofErr w:type="spellStart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журналіста-розслідувача</w:t>
            </w:r>
            <w:proofErr w:type="spellEnd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Найнебезпечніші періоди розслідування. Інформаційна безпека журналістського розслідування</w:t>
            </w:r>
            <w:r w:rsidR="00716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її види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Методи збереження здобутої інформації, запобігання використання дезінформації. Майнова безпека </w:t>
            </w:r>
            <w:proofErr w:type="spellStart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розслідувача</w:t>
            </w:r>
            <w:proofErr w:type="spellEnd"/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Види майнових збитків, способи їх заподіяння. Кримінальні й судові способи заподіяння майнової шкоди, методи </w:t>
            </w:r>
            <w:r w:rsidR="00716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її 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запобігання. Юридична безпека журналіста</w:t>
            </w:r>
            <w:r w:rsidR="00716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ш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ляхи</w:t>
            </w:r>
            <w:r w:rsidR="00716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її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підвищення.</w:t>
            </w:r>
          </w:p>
        </w:tc>
        <w:tc>
          <w:tcPr>
            <w:tcW w:w="1972" w:type="dxa"/>
            <w:shd w:val="clear" w:color="auto" w:fill="auto"/>
          </w:tcPr>
          <w:p w:rsidR="0071687C" w:rsidRPr="003D5D50" w:rsidRDefault="0071687C" w:rsidP="0071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3D5D50" w:rsidRPr="003D5D50" w:rsidRDefault="0071687C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Презентації</w:t>
            </w:r>
          </w:p>
        </w:tc>
      </w:tr>
    </w:tbl>
    <w:p w:rsidR="005B5169" w:rsidRPr="003D5D50" w:rsidRDefault="005B5169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44990" w:rsidRPr="003D5D50" w:rsidRDefault="0081603A" w:rsidP="004653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5D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3D5D50" w:rsidRPr="003D5D50" w:rsidRDefault="003D5D50" w:rsidP="003D5D5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>Базова</w:t>
      </w:r>
    </w:p>
    <w:p w:rsidR="003D5D50" w:rsidRPr="003D5D50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Берлин М.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Краткоеруководство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проведениюжурналистскогорасследования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 Пер. с англ. М., 1989.</w:t>
      </w:r>
    </w:p>
    <w:p w:rsidR="003D5D50" w:rsidRPr="003D5D50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Глушко О. Журналістське розслідування: історія, теорія, практика. К., 2000.</w:t>
      </w:r>
    </w:p>
    <w:p w:rsidR="003D5D50" w:rsidRPr="003D5D50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Журналистскоерасследование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История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метода и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современная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практика /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Подобщ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ред. А.Д.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Константинова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. СПб.: «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Издательскийдом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«Нева», 2003.</w:t>
      </w:r>
    </w:p>
    <w:p w:rsidR="003D5D50" w:rsidRPr="003D5D50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Журналистскоерасследование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от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замысла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воплощения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 В.В.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Гончаров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, Н.Ю.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До</w:t>
      </w:r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softHyphen/>
        <w:t>магальская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, И.А.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Кочкарова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, М.Н.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Сивашева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И.А.Шестаков.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Астана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: Фонд «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Сорос-Кыргызстан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», 2006.</w:t>
      </w:r>
    </w:p>
    <w:p w:rsidR="003D5D50" w:rsidRPr="003D5D50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Тертычный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А.А.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Расследовательскаяжурналистика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Учебноепособие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для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ВУЗов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. М.: Аспект Пресс, 2002.</w:t>
      </w:r>
    </w:p>
    <w:p w:rsidR="003D5D50" w:rsidRPr="003D5D50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УллменДж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Журналистскиерасследования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современныеметоды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и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техника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. М. 1998.</w:t>
      </w:r>
    </w:p>
    <w:p w:rsidR="003D5D50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Шум Ю.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Журналистскоерасследование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методическиерекомендации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. М., 2000.</w:t>
      </w:r>
    </w:p>
    <w:p w:rsidR="00465308" w:rsidRPr="00465308" w:rsidRDefault="00465308" w:rsidP="009F54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D5D50" w:rsidRPr="003D5D50" w:rsidRDefault="003D5D50" w:rsidP="009F5457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Допоміжна</w:t>
      </w:r>
    </w:p>
    <w:p w:rsidR="003D5D50" w:rsidRPr="003D5D50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Агзамов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Ф.И.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Журналистскоерасследованиеактивностиличности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Учебноепособие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. Казань,1989.</w:t>
      </w:r>
    </w:p>
    <w:p w:rsidR="003D5D50" w:rsidRPr="003D5D50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Выборы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и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журналистскоерасследование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М.: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Институтразвитияизбирательных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систем, 2001.</w:t>
      </w:r>
    </w:p>
    <w:p w:rsidR="003D5D50" w:rsidRPr="003D5D50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Войтович Н.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Расследовательскаяжурналистикакак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форма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социальногоконтpoля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(доступно з: </w:t>
      </w:r>
      <w:hyperlink r:id="rId6" w:history="1">
        <w:r w:rsidRPr="003D5D50">
          <w:rPr>
            <w:rFonts w:ascii="Times New Roman" w:hAnsi="Times New Roman" w:cs="Times New Roman"/>
            <w:sz w:val="24"/>
            <w:szCs w:val="24"/>
            <w:lang w:val="uk-UA"/>
          </w:rPr>
          <w:t>http://www.medialaw.ru/publcation</w:t>
        </w:r>
      </w:hyperlink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3D5D50" w:rsidRPr="003D5D50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Дугин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И. М.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Расследованиекакпроцесспознания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. М., 1969.</w:t>
      </w:r>
    </w:p>
    <w:p w:rsidR="003D5D50" w:rsidRPr="003D5D50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Іванов В.Ф., Сердюк В.Є. Журналістська етика. К.: Вища шк., 2006.</w:t>
      </w:r>
    </w:p>
    <w:p w:rsidR="003D5D50" w:rsidRPr="003D5D50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Корконосенко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С. Г.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Правовая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и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этическая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культура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журналиста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//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Основытворческойдеятельностижурналиста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Ред.-сост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С. Г.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Корконосенко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. СПб., 2000.</w:t>
      </w:r>
    </w:p>
    <w:p w:rsidR="003D5D50" w:rsidRPr="003D5D50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Мурікан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Ж. Журналістське розслідування. К.: ІМІ, 2003.</w:t>
      </w:r>
    </w:p>
    <w:p w:rsidR="003D5D50" w:rsidRPr="003D5D50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Соловьев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А. Б.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Какорганизоватьрасследование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. М., 2000.</w:t>
      </w:r>
    </w:p>
    <w:p w:rsidR="003D5D50" w:rsidRPr="003D5D50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Тертычный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А. А.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Журналистскиерасследования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. М., 2000.</w:t>
      </w:r>
    </w:p>
    <w:p w:rsidR="003D5D50" w:rsidRPr="003D5D50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Техникаюридическойбезопасности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для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журналиста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. М., 2000.</w:t>
      </w:r>
    </w:p>
    <w:p w:rsidR="003D5D50" w:rsidRPr="003D5D50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Чиликина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Л.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Этическиепроблемы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расследовательскойжурналистики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(доступно з: http:// </w:t>
      </w:r>
      <w:hyperlink r:id="rId7" w:history="1">
        <w:r w:rsidRPr="003D5D50">
          <w:rPr>
            <w:rFonts w:ascii="Times New Roman" w:hAnsi="Times New Roman" w:cs="Times New Roman"/>
            <w:bCs/>
            <w:sz w:val="24"/>
            <w:szCs w:val="24"/>
            <w:lang w:val="uk-UA"/>
          </w:rPr>
          <w:t>www.relga.rsu.ru</w:t>
        </w:r>
      </w:hyperlink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3D5D50" w:rsidRPr="00465308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Шум Ю.А.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Журналистскоерасследование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М.: Фонд </w:t>
      </w:r>
      <w:proofErr w:type="spellStart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защитыгласности</w:t>
      </w:r>
      <w:proofErr w:type="spellEnd"/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, 2000.</w:t>
      </w:r>
    </w:p>
    <w:p w:rsidR="003D5D50" w:rsidRPr="003D5D50" w:rsidRDefault="003D5D50" w:rsidP="009F545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Cs/>
          <w:sz w:val="24"/>
          <w:szCs w:val="24"/>
          <w:lang w:val="uk-UA"/>
        </w:rPr>
        <w:t>Юридичні аспекти антикорупційних журналістських розслідувань та кампаній захисту громадських інтересів: законодавство та практика. К.: Асоціація медіа-юристів, 2007.</w:t>
      </w:r>
    </w:p>
    <w:p w:rsidR="003D5D50" w:rsidRPr="003D5D50" w:rsidRDefault="003D5D50" w:rsidP="009F5457">
      <w:pPr>
        <w:shd w:val="clear" w:color="auto" w:fill="FFFFFF"/>
        <w:tabs>
          <w:tab w:val="left" w:pos="365"/>
        </w:tabs>
        <w:spacing w:before="14" w:line="226" w:lineRule="exact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5D50" w:rsidRPr="003D5D50" w:rsidRDefault="003D5D50" w:rsidP="009F5457">
      <w:pPr>
        <w:shd w:val="clear" w:color="auto" w:fill="FFFFFF"/>
        <w:tabs>
          <w:tab w:val="left" w:pos="365"/>
        </w:tabs>
        <w:spacing w:before="14" w:line="226" w:lineRule="exact"/>
        <w:ind w:firstLine="567"/>
        <w:jc w:val="center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3D5D50" w:rsidRPr="003D5D50" w:rsidRDefault="003D5D50" w:rsidP="009F545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Електронна бібліотека Інституту журналістики Київського національного університету імені Т. Шевченка – </w:t>
      </w:r>
      <w:hyperlink r:id="rId8" w:history="1">
        <w:r w:rsidRPr="003D5D50">
          <w:rPr>
            <w:rFonts w:ascii="Times New Roman" w:hAnsi="Times New Roman" w:cs="Times New Roman"/>
            <w:bCs/>
            <w:spacing w:val="-6"/>
            <w:sz w:val="24"/>
            <w:szCs w:val="24"/>
          </w:rPr>
          <w:t>http://journlib.univ.kiev.ua/</w:t>
        </w:r>
      </w:hyperlink>
    </w:p>
    <w:p w:rsidR="003D5D50" w:rsidRPr="003D5D50" w:rsidRDefault="003D5D50" w:rsidP="009F545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Електронна бібліотека EVARTIST – </w:t>
      </w:r>
      <w:hyperlink r:id="rId9" w:history="1">
        <w:r w:rsidRPr="003D5D50">
          <w:rPr>
            <w:rFonts w:ascii="Times New Roman" w:hAnsi="Times New Roman" w:cs="Times New Roman"/>
            <w:bCs/>
            <w:spacing w:val="-6"/>
            <w:sz w:val="24"/>
            <w:szCs w:val="24"/>
          </w:rPr>
          <w:t>http://www.evartist.narod.ru/journ.htm</w:t>
        </w:r>
      </w:hyperlink>
    </w:p>
    <w:p w:rsidR="003D5D50" w:rsidRPr="003D5D50" w:rsidRDefault="003D5D50" w:rsidP="009F545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Електронна бібліотека журналіста на сайті Новосибірського державного технічного університету – </w:t>
      </w:r>
      <w:hyperlink r:id="rId10" w:history="1">
        <w:r w:rsidRPr="003D5D50">
          <w:rPr>
            <w:rFonts w:ascii="Times New Roman" w:hAnsi="Times New Roman" w:cs="Times New Roman"/>
            <w:bCs/>
            <w:spacing w:val="-6"/>
            <w:sz w:val="24"/>
            <w:szCs w:val="24"/>
          </w:rPr>
          <w:t>http://journalism.narod.ru/</w:t>
        </w:r>
      </w:hyperlink>
    </w:p>
    <w:p w:rsidR="003D5D50" w:rsidRPr="003D5D50" w:rsidRDefault="003D5D50" w:rsidP="009F545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Електронна бібліотека факультету журналістики Тюменського державного університету – </w:t>
      </w:r>
      <w:hyperlink r:id="rId11" w:history="1">
        <w:r w:rsidRPr="003D5D50">
          <w:rPr>
            <w:rFonts w:ascii="Times New Roman" w:hAnsi="Times New Roman" w:cs="Times New Roman"/>
            <w:bCs/>
            <w:spacing w:val="-6"/>
            <w:sz w:val="24"/>
            <w:szCs w:val="24"/>
          </w:rPr>
          <w:t>http://www.newsman.tsu.ru/library/main/</w:t>
        </w:r>
      </w:hyperlink>
    </w:p>
    <w:p w:rsidR="003D5D50" w:rsidRPr="003D5D50" w:rsidRDefault="003D5D50" w:rsidP="009F545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Електронна бібліотека Інституту журналістики Білоруського державного університету – </w:t>
      </w:r>
      <w:hyperlink r:id="rId12" w:history="1">
        <w:r w:rsidRPr="003D5D50">
          <w:rPr>
            <w:rFonts w:ascii="Times New Roman" w:hAnsi="Times New Roman" w:cs="Times New Roman"/>
            <w:spacing w:val="-4"/>
            <w:sz w:val="24"/>
            <w:szCs w:val="24"/>
            <w:lang w:val="uk-UA"/>
          </w:rPr>
          <w:t>http://www.journ.bsu.by/index.php?Itemid=63&amp;id=8&amp;option=com_content&amp;task=blogsection</w:t>
        </w:r>
      </w:hyperlink>
    </w:p>
    <w:p w:rsidR="003D5D50" w:rsidRPr="003D5D50" w:rsidRDefault="003D5D50" w:rsidP="009F545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Сайт Центру </w:t>
      </w:r>
      <w:proofErr w:type="spellStart"/>
      <w:r w:rsidRPr="003D5D50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розслідувальної</w:t>
      </w:r>
      <w:proofErr w:type="spellEnd"/>
      <w:r w:rsidRPr="003D5D50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журналістики – http://centerforinvestigativereporting.org</w:t>
      </w:r>
    </w:p>
    <w:p w:rsidR="003D5D50" w:rsidRPr="003D5D50" w:rsidRDefault="003D5D50" w:rsidP="009F545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Фундація </w:t>
      </w:r>
      <w:proofErr w:type="spellStart"/>
      <w:r w:rsidRPr="003D5D50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розслідувальної</w:t>
      </w:r>
      <w:proofErr w:type="spellEnd"/>
      <w:r w:rsidRPr="003D5D50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журналістики – http://fij.org</w:t>
      </w:r>
    </w:p>
    <w:p w:rsidR="003D5D50" w:rsidRPr="003D5D50" w:rsidRDefault="003D5D50" w:rsidP="009F545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Сайт проекту підтримки журналістських розслідувань у Східній Європі – www.i-scoop.org</w:t>
      </w:r>
    </w:p>
    <w:p w:rsidR="003D5D50" w:rsidRPr="003D5D50" w:rsidRDefault="003D5D50" w:rsidP="009F545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lastRenderedPageBreak/>
        <w:t xml:space="preserve">Всесвітня конференція </w:t>
      </w:r>
      <w:proofErr w:type="spellStart"/>
      <w:r w:rsidRPr="003D5D50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журналістів-розслідувачів</w:t>
      </w:r>
      <w:proofErr w:type="spellEnd"/>
      <w:r w:rsidRPr="003D5D50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– http://globalinvestigativejournalism conference2008.wordpress.com</w:t>
      </w:r>
    </w:p>
    <w:p w:rsidR="003D5D50" w:rsidRPr="003D5D50" w:rsidRDefault="003D5D50" w:rsidP="009F545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3D5D50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Всесвітній форум з </w:t>
      </w:r>
      <w:proofErr w:type="spellStart"/>
      <w:r w:rsidRPr="003D5D50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розслідувальної</w:t>
      </w:r>
      <w:proofErr w:type="spellEnd"/>
      <w:r w:rsidRPr="003D5D50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журналістики – http://www.globalinvestigative journalism.org</w:t>
      </w:r>
    </w:p>
    <w:p w:rsidR="0081603A" w:rsidRPr="003D5D50" w:rsidRDefault="0081603A" w:rsidP="0081603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3D5D50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5D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:rsidR="0081603A" w:rsidRPr="003D5D50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5D50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p w:rsidR="00864DA5" w:rsidRPr="003D5D50" w:rsidRDefault="00864DA5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185"/>
      </w:tblGrid>
      <w:tr w:rsidR="0081603A" w:rsidRPr="003D5D50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1603A" w:rsidRPr="003D5D50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3D5D50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1603A" w:rsidRPr="003D5D50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3D5D50" w:rsidRDefault="00AA0D8D" w:rsidP="00AA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Аналіз </w:t>
            </w:r>
            <w:r w:rsidR="0071687C" w:rsidRPr="0071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діяльності українських </w:t>
            </w:r>
            <w:proofErr w:type="spellStart"/>
            <w:r w:rsidR="0071687C" w:rsidRPr="0071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розслідувальних</w:t>
            </w:r>
            <w:proofErr w:type="spellEnd"/>
            <w:r w:rsidR="0071687C" w:rsidRPr="0071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структур і журналістських розслідувань різних типів</w:t>
            </w:r>
          </w:p>
        </w:tc>
        <w:tc>
          <w:tcPr>
            <w:tcW w:w="1844" w:type="dxa"/>
            <w:shd w:val="clear" w:color="auto" w:fill="auto"/>
          </w:tcPr>
          <w:p w:rsidR="0081603A" w:rsidRPr="003D5D50" w:rsidRDefault="00097EA1" w:rsidP="0020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06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="00206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81603A" w:rsidRPr="003D5D50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3D5D50" w:rsidRDefault="00097EA1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844" w:type="dxa"/>
            <w:shd w:val="clear" w:color="auto" w:fill="auto"/>
          </w:tcPr>
          <w:p w:rsidR="0081603A" w:rsidRPr="003D5D50" w:rsidRDefault="00097EA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1603A" w:rsidRPr="003D5D50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3D5D50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4" w:type="dxa"/>
            <w:shd w:val="clear" w:color="auto" w:fill="auto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81603A" w:rsidRPr="003D5D50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81603A" w:rsidRPr="003D5D50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3D5D50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5D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:rsidR="00864DA5" w:rsidRPr="003D5D50" w:rsidRDefault="00864DA5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81603A" w:rsidRPr="003D5D50" w:rsidTr="00C94241">
        <w:trPr>
          <w:trHeight w:val="450"/>
        </w:trPr>
        <w:tc>
          <w:tcPr>
            <w:tcW w:w="1172" w:type="pct"/>
            <w:vMerge w:val="restar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81603A" w:rsidRPr="003D5D50" w:rsidTr="00C94241">
        <w:trPr>
          <w:trHeight w:val="450"/>
        </w:trPr>
        <w:tc>
          <w:tcPr>
            <w:tcW w:w="1172" w:type="pct"/>
            <w:vMerge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81603A" w:rsidRPr="003D5D50" w:rsidTr="00C94241">
        <w:tc>
          <w:tcPr>
            <w:tcW w:w="1172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81603A" w:rsidRPr="003D5D50" w:rsidTr="00C94241">
        <w:trPr>
          <w:trHeight w:val="194"/>
        </w:trPr>
        <w:tc>
          <w:tcPr>
            <w:tcW w:w="1172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3D5D50" w:rsidTr="00C94241">
        <w:tc>
          <w:tcPr>
            <w:tcW w:w="1172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3D5D50" w:rsidTr="00C94241">
        <w:tc>
          <w:tcPr>
            <w:tcW w:w="1172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3D5D50" w:rsidTr="00C94241">
        <w:tc>
          <w:tcPr>
            <w:tcW w:w="1172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3D5D50" w:rsidTr="00C94241">
        <w:tc>
          <w:tcPr>
            <w:tcW w:w="1172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81603A" w:rsidRPr="003D5D50" w:rsidTr="00C94241">
        <w:trPr>
          <w:trHeight w:val="708"/>
        </w:trPr>
        <w:tc>
          <w:tcPr>
            <w:tcW w:w="1172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81603A" w:rsidRPr="003D5D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1603A" w:rsidRPr="003D5D50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3D5D50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5D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8080"/>
      </w:tblGrid>
      <w:tr w:rsidR="00F166F1" w:rsidRPr="006B4622" w:rsidTr="00864DA5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Під час виконання </w:t>
            </w:r>
            <w:r w:rsidR="00767C90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практичних 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  <w:r w:rsidR="000649EA" w:rsidRPr="003D5D5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Результати навчання студентів</w:t>
            </w:r>
            <w:r w:rsidR="000649EA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оцінюються</w:t>
            </w:r>
            <w:r w:rsidR="00F166F1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викладачем об’єктивно</w:t>
            </w:r>
            <w:r w:rsidR="000649EA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  <w:r w:rsidR="00F166F1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F166F1" w:rsidRPr="003D5D50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097EA1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сі завдання, передбачені програмою курсу</w:t>
            </w:r>
            <w:r w:rsidR="00767C90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,</w:t>
            </w:r>
            <w:r w:rsidR="0081603A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мають бути виконані своєчасно 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й</w:t>
            </w:r>
            <w:r w:rsidR="0081603A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</w:t>
            </w:r>
            <w:r w:rsidR="00767C90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Через</w:t>
            </w:r>
            <w:r w:rsidR="0081603A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поважн</w:t>
            </w:r>
            <w:r w:rsidR="00767C90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причин</w:t>
            </w:r>
            <w:r w:rsidR="00767C90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(хвороба, академічна мобільність тощо) терміни</w:t>
            </w:r>
            <w:r w:rsidR="00BD5795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відпрацювання</w:t>
            </w:r>
            <w:r w:rsidR="0081603A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можуть бути збільшені за письмовим дозволом декана.</w:t>
            </w:r>
          </w:p>
        </w:tc>
      </w:tr>
      <w:tr w:rsidR="00F166F1" w:rsidRPr="003D5D50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3D5D50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На заняття студенти приходять до аудиторії відповідно до розкладу</w:t>
            </w:r>
            <w:r w:rsidR="00BD5795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, не запізнюючись</w:t>
            </w:r>
            <w:r w:rsidR="00767C90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</w:p>
          <w:p w:rsidR="0081603A" w:rsidRPr="003D5D50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занять студенти:</w:t>
            </w:r>
          </w:p>
          <w:p w:rsidR="0081603A" w:rsidRPr="003D5D50" w:rsidRDefault="0081603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залишають аудиторію без дозволу викладача;</w:t>
            </w:r>
          </w:p>
          <w:p w:rsidR="00BD5795" w:rsidRPr="003D5D50" w:rsidRDefault="00BD5795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коректно поводяться між собою;</w:t>
            </w:r>
          </w:p>
          <w:p w:rsidR="000649EA" w:rsidRPr="003D5D50" w:rsidRDefault="000649E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вільно висловлюють свої погляди;</w:t>
            </w:r>
          </w:p>
          <w:p w:rsidR="0081603A" w:rsidRPr="003D5D50" w:rsidRDefault="0081603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lastRenderedPageBreak/>
              <w:t>не заважають викладач</w:t>
            </w:r>
            <w:r w:rsidR="00097EA1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еві</w:t>
            </w:r>
            <w:r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проводити заняття.</w:t>
            </w:r>
          </w:p>
          <w:p w:rsidR="0081603A" w:rsidRPr="003D5D50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контролю знань студенти:</w:t>
            </w:r>
          </w:p>
          <w:p w:rsidR="0081603A" w:rsidRPr="003D5D50" w:rsidRDefault="00F166F1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послуговуються зовнішніми джерелами інформації, які заборонено використовувати під час виконання роботи</w:t>
            </w:r>
            <w:r w:rsidR="0081603A"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);</w:t>
            </w:r>
          </w:p>
          <w:p w:rsidR="00F166F1" w:rsidRPr="003D5D50" w:rsidRDefault="00F166F1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можуть розмовляти з іншими студентами та порушувати режим тиші в аудиторії;</w:t>
            </w:r>
          </w:p>
          <w:p w:rsidR="00681D95" w:rsidRPr="003D5D50" w:rsidRDefault="00681D95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3D5D50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мають право на отримання від викладача роз’яснень про причини отримання низької/незадовільної оцінки.</w:t>
            </w:r>
          </w:p>
        </w:tc>
      </w:tr>
    </w:tbl>
    <w:p w:rsidR="0081603A" w:rsidRPr="003D5D50" w:rsidRDefault="0081603A" w:rsidP="00864DA5">
      <w:pPr>
        <w:rPr>
          <w:lang w:val="uk-UA"/>
        </w:rPr>
      </w:pPr>
    </w:p>
    <w:sectPr w:rsidR="0081603A" w:rsidRPr="003D5D50" w:rsidSect="0006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560" w:hanging="360"/>
      </w:pPr>
      <w:rPr>
        <w:rFonts w:ascii="Times New Roman" w:hAnsi="Times New Roman" w:cs="Times New Roman"/>
        <w:color w:val="0000FF"/>
        <w:sz w:val="28"/>
        <w:szCs w:val="28"/>
        <w:lang w:val="uk-UA" w:eastAsia="en-US"/>
      </w:rPr>
    </w:lvl>
  </w:abstractNum>
  <w:abstractNum w:abstractNumId="1">
    <w:nsid w:val="01E437F6"/>
    <w:multiLevelType w:val="hybridMultilevel"/>
    <w:tmpl w:val="864486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1752"/>
    <w:multiLevelType w:val="hybridMultilevel"/>
    <w:tmpl w:val="C72EDA9C"/>
    <w:lvl w:ilvl="0" w:tplc="3BBC0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06BF9"/>
    <w:multiLevelType w:val="hybridMultilevel"/>
    <w:tmpl w:val="92007A54"/>
    <w:lvl w:ilvl="0" w:tplc="3D2E9A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B410EE8"/>
    <w:multiLevelType w:val="hybridMultilevel"/>
    <w:tmpl w:val="22E072EE"/>
    <w:lvl w:ilvl="0" w:tplc="04190001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02E1B"/>
    <w:multiLevelType w:val="hybridMultilevel"/>
    <w:tmpl w:val="FF947372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BC54E7"/>
    <w:multiLevelType w:val="hybridMultilevel"/>
    <w:tmpl w:val="EE7228C8"/>
    <w:lvl w:ilvl="0" w:tplc="048238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06266"/>
    <w:multiLevelType w:val="hybridMultilevel"/>
    <w:tmpl w:val="C7E64AB4"/>
    <w:lvl w:ilvl="0" w:tplc="1174FBBA">
      <w:start w:val="1"/>
      <w:numFmt w:val="decimal"/>
      <w:lvlText w:val="%1."/>
      <w:lvlJc w:val="left"/>
      <w:pPr>
        <w:ind w:left="48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72F0A37"/>
    <w:multiLevelType w:val="multilevel"/>
    <w:tmpl w:val="33E6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6549D"/>
    <w:multiLevelType w:val="hybridMultilevel"/>
    <w:tmpl w:val="BE0A0BC8"/>
    <w:lvl w:ilvl="0" w:tplc="3BBC0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21C93"/>
    <w:multiLevelType w:val="hybridMultilevel"/>
    <w:tmpl w:val="D780F9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8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5"/>
  </w:num>
  <w:num w:numId="5">
    <w:abstractNumId w:val="4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9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4625"/>
    <w:rsid w:val="0002044A"/>
    <w:rsid w:val="000521BE"/>
    <w:rsid w:val="000632BB"/>
    <w:rsid w:val="000649EA"/>
    <w:rsid w:val="00066EEB"/>
    <w:rsid w:val="000941E8"/>
    <w:rsid w:val="00097EA1"/>
    <w:rsid w:val="001017FC"/>
    <w:rsid w:val="00133BDD"/>
    <w:rsid w:val="00206C5F"/>
    <w:rsid w:val="002A0A57"/>
    <w:rsid w:val="002C08C6"/>
    <w:rsid w:val="0035101B"/>
    <w:rsid w:val="003D5D50"/>
    <w:rsid w:val="003F6AFF"/>
    <w:rsid w:val="00400A0C"/>
    <w:rsid w:val="0040674A"/>
    <w:rsid w:val="004128F9"/>
    <w:rsid w:val="00444990"/>
    <w:rsid w:val="00455E12"/>
    <w:rsid w:val="00456121"/>
    <w:rsid w:val="00465308"/>
    <w:rsid w:val="004C1902"/>
    <w:rsid w:val="004C572D"/>
    <w:rsid w:val="004F6DC0"/>
    <w:rsid w:val="005B5169"/>
    <w:rsid w:val="005E4923"/>
    <w:rsid w:val="00653CE5"/>
    <w:rsid w:val="00656721"/>
    <w:rsid w:val="006705DA"/>
    <w:rsid w:val="00671DA8"/>
    <w:rsid w:val="00681D95"/>
    <w:rsid w:val="006B4622"/>
    <w:rsid w:val="0071687C"/>
    <w:rsid w:val="007264A0"/>
    <w:rsid w:val="00767C90"/>
    <w:rsid w:val="007C58E7"/>
    <w:rsid w:val="0081603A"/>
    <w:rsid w:val="00825803"/>
    <w:rsid w:val="0084284E"/>
    <w:rsid w:val="00845EE2"/>
    <w:rsid w:val="00864DA5"/>
    <w:rsid w:val="008656E9"/>
    <w:rsid w:val="008B5D19"/>
    <w:rsid w:val="008E5166"/>
    <w:rsid w:val="00960A45"/>
    <w:rsid w:val="009D5CEB"/>
    <w:rsid w:val="009F5457"/>
    <w:rsid w:val="00A1172F"/>
    <w:rsid w:val="00A52ADF"/>
    <w:rsid w:val="00A64625"/>
    <w:rsid w:val="00AA0D8D"/>
    <w:rsid w:val="00AC20F4"/>
    <w:rsid w:val="00AC5463"/>
    <w:rsid w:val="00AE0F91"/>
    <w:rsid w:val="00B364D8"/>
    <w:rsid w:val="00BA1AC6"/>
    <w:rsid w:val="00BD5795"/>
    <w:rsid w:val="00BE6E27"/>
    <w:rsid w:val="00C82535"/>
    <w:rsid w:val="00C9245D"/>
    <w:rsid w:val="00CD5B7E"/>
    <w:rsid w:val="00D45CD4"/>
    <w:rsid w:val="00DB1650"/>
    <w:rsid w:val="00E4470B"/>
    <w:rsid w:val="00E84229"/>
    <w:rsid w:val="00EB2F6F"/>
    <w:rsid w:val="00EE4FD8"/>
    <w:rsid w:val="00F166F1"/>
    <w:rsid w:val="00F331CE"/>
    <w:rsid w:val="00F33C77"/>
    <w:rsid w:val="00F37919"/>
    <w:rsid w:val="00F43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9"/>
  </w:style>
  <w:style w:type="paragraph" w:styleId="1">
    <w:name w:val="heading 1"/>
    <w:basedOn w:val="a"/>
    <w:next w:val="a0"/>
    <w:link w:val="10"/>
    <w:rsid w:val="00444990"/>
    <w:pPr>
      <w:keepNext/>
      <w:numPr>
        <w:numId w:val="8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444990"/>
    <w:pPr>
      <w:keepNext/>
      <w:keepLines/>
      <w:numPr>
        <w:ilvl w:val="1"/>
        <w:numId w:val="8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444990"/>
    <w:pPr>
      <w:numPr>
        <w:ilvl w:val="2"/>
        <w:numId w:val="8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ocdata">
    <w:name w:val="docdata"/>
    <w:aliases w:val="docy,v5,101442,baiaagaaboqcaaadfigbaauiiaeaaaaaaaaaaaaaaaaaaaaaaaaaaaaaaaaaaaaaaaaaaaaaaaaaaaaaaaaaaaaaaaaaaaaaaaaaaaaaaaaaaaaaaaaaaaaaaaaaaaaaaaaaaaaaaaaaaaaaaaaaaaaaaaaaaaaaaaaaaaaaaaaaaaaaaaaaaaaaaaaaaaaaaaaaaaaaaaaaaaaaaaaaaaaaaaaaaaaaaaaaaa"/>
    <w:basedOn w:val="a"/>
    <w:rsid w:val="00F3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379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1603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7"/>
    <w:rsid w:val="00671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1"/>
    <w:link w:val="a0"/>
    <w:rsid w:val="00671DA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List Paragraph"/>
    <w:basedOn w:val="a"/>
    <w:qFormat/>
    <w:rsid w:val="00E4470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44990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styleId="a9">
    <w:name w:val="Emphasis"/>
    <w:basedOn w:val="a1"/>
    <w:uiPriority w:val="20"/>
    <w:qFormat/>
    <w:rsid w:val="00400A0C"/>
    <w:rPr>
      <w:i/>
      <w:iCs/>
    </w:rPr>
  </w:style>
  <w:style w:type="character" w:customStyle="1" w:styleId="WW8Num1z4">
    <w:name w:val="WW8Num1z4"/>
    <w:rsid w:val="008E5166"/>
  </w:style>
  <w:style w:type="paragraph" w:customStyle="1" w:styleId="11">
    <w:name w:val="Обычный (веб)1"/>
    <w:basedOn w:val="a"/>
    <w:rsid w:val="00AA0D8D"/>
    <w:pPr>
      <w:spacing w:before="280" w:after="280" w:line="240" w:lineRule="auto"/>
      <w:ind w:firstLine="709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customStyle="1" w:styleId="HTML1">
    <w:name w:val="Стандартный HTML1"/>
    <w:basedOn w:val="a"/>
    <w:rsid w:val="00AA0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a">
    <w:name w:val="Body Text Indent"/>
    <w:basedOn w:val="a"/>
    <w:link w:val="ab"/>
    <w:uiPriority w:val="99"/>
    <w:unhideWhenUsed/>
    <w:rsid w:val="00DB1650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B1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lib.univ.kie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lga.rsu.ru" TargetMode="External"/><Relationship Id="rId12" Type="http://schemas.openxmlformats.org/officeDocument/2006/relationships/hyperlink" Target="http://www.journ.bsu.by/index.php?Itemid=63&amp;id=8&amp;option=com_content&amp;task=blogs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law.ru/publcation" TargetMode="External"/><Relationship Id="rId11" Type="http://schemas.openxmlformats.org/officeDocument/2006/relationships/hyperlink" Target="http://www.newsman.tsu.ru/library/mai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journalism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artist.narod.ru/jour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8414</Words>
  <Characters>4796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Викладач</cp:lastModifiedBy>
  <cp:revision>2</cp:revision>
  <dcterms:created xsi:type="dcterms:W3CDTF">2020-10-09T13:10:00Z</dcterms:created>
  <dcterms:modified xsi:type="dcterms:W3CDTF">2020-10-09T13:10:00Z</dcterms:modified>
</cp:coreProperties>
</file>