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1ABC877E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F2551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Силабус курсу: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78A97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2D69E6D2" wp14:editId="52C8BEC9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0FA0B1B2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6AEEF" w14:textId="77777777" w:rsidR="00ED7BA0" w:rsidRPr="00A604E4" w:rsidRDefault="00690FAF" w:rsidP="007337F6">
            <w:pPr>
              <w:spacing w:line="276" w:lineRule="auto"/>
              <w:jc w:val="center"/>
              <w:rPr>
                <w:b/>
                <w:szCs w:val="24"/>
              </w:rPr>
            </w:pPr>
            <w:r w:rsidRPr="00690FAF">
              <w:rPr>
                <w:b/>
                <w:sz w:val="28"/>
                <w:szCs w:val="24"/>
              </w:rPr>
              <w:t xml:space="preserve">  МЕТОДИКА ПРОВЕДЕННЯ ПСИХОЛОГІЧНОЇ ЕКСПЕРТИЗИ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1EF94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14:paraId="381889E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DC498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FBC745" w14:textId="77777777" w:rsidR="00ED7BA0" w:rsidRPr="00A604E4" w:rsidRDefault="00CA6863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Бакалавр </w:t>
            </w:r>
          </w:p>
        </w:tc>
      </w:tr>
      <w:tr w:rsidR="00ED7BA0" w:rsidRPr="00A604E4" w14:paraId="786B7D0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FCCC5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0F7795" w14:textId="77777777" w:rsidR="00ED7BA0" w:rsidRPr="00690FAF" w:rsidRDefault="00690FAF" w:rsidP="007337F6">
            <w:pPr>
              <w:spacing w:line="276" w:lineRule="auto"/>
              <w:rPr>
                <w:szCs w:val="24"/>
              </w:rPr>
            </w:pPr>
            <w:r>
              <w:rPr>
                <w:szCs w:val="24"/>
                <w:lang w:val="ru-RU"/>
              </w:rPr>
              <w:t xml:space="preserve">053 </w:t>
            </w:r>
            <w:r>
              <w:rPr>
                <w:szCs w:val="24"/>
              </w:rPr>
              <w:t>Психологія</w:t>
            </w:r>
          </w:p>
        </w:tc>
      </w:tr>
      <w:tr w:rsidR="00ED7BA0" w:rsidRPr="00A604E4" w14:paraId="20DD488D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9212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ACA3C" w14:textId="13F5FAF3" w:rsidR="00ED7BA0" w:rsidRPr="00891FC3" w:rsidRDefault="00542499" w:rsidP="00727660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bookmarkStart w:id="0" w:name="_GoBack"/>
            <w:bookmarkEnd w:id="0"/>
          </w:p>
        </w:tc>
      </w:tr>
      <w:tr w:rsidR="00ED7BA0" w:rsidRPr="00A604E4" w14:paraId="05320C23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4FA26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D7518" w14:textId="61D5A844" w:rsidR="00ED7BA0" w:rsidRPr="00891FC3" w:rsidRDefault="00C129FB" w:rsidP="00727660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шостий</w:t>
            </w:r>
          </w:p>
        </w:tc>
      </w:tr>
      <w:tr w:rsidR="00ED7BA0" w:rsidRPr="00A604E4" w14:paraId="231277F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85C33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C6074B" w14:textId="77777777" w:rsidR="00ED7BA0" w:rsidRPr="00A604E4" w:rsidRDefault="002D6659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868" w:rsidRPr="00A604E4">
              <w:rPr>
                <w:szCs w:val="24"/>
              </w:rPr>
              <w:t>.0</w:t>
            </w:r>
          </w:p>
        </w:tc>
      </w:tr>
      <w:tr w:rsidR="00ED7BA0" w:rsidRPr="00A604E4" w14:paraId="76C5841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18059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F59798" w14:textId="77777777"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14:paraId="4639C576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8AF49" w14:textId="77777777"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194A07" w14:textId="77777777" w:rsidR="00ED7BA0" w:rsidRPr="00A604E4" w:rsidRDefault="00517868" w:rsidP="009A362B">
            <w:pPr>
              <w:rPr>
                <w:szCs w:val="24"/>
              </w:rPr>
            </w:pPr>
            <w:r w:rsidRPr="00A604E4">
              <w:rPr>
                <w:szCs w:val="24"/>
              </w:rPr>
              <w:t>залік</w:t>
            </w:r>
          </w:p>
        </w:tc>
      </w:tr>
    </w:tbl>
    <w:p w14:paraId="31590E51" w14:textId="77777777"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5"/>
        <w:gridCol w:w="280"/>
        <w:gridCol w:w="2087"/>
        <w:gridCol w:w="280"/>
        <w:gridCol w:w="1369"/>
        <w:gridCol w:w="736"/>
        <w:gridCol w:w="279"/>
        <w:gridCol w:w="2860"/>
      </w:tblGrid>
      <w:tr w:rsidR="00ED7BA0" w:rsidRPr="00A604E4" w14:paraId="1FDF8551" w14:textId="77777777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71A15" w14:textId="77777777"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07D9C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14:paraId="6D07F3C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0A3E61" w14:textId="77777777" w:rsidR="00ED7BA0" w:rsidRPr="00A604E4" w:rsidRDefault="002D6659" w:rsidP="0051786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ED7BA0" w:rsidRPr="00A604E4">
              <w:rPr>
                <w:szCs w:val="24"/>
              </w:rPr>
              <w:t>.</w:t>
            </w:r>
            <w:r>
              <w:rPr>
                <w:szCs w:val="24"/>
              </w:rPr>
              <w:t>психол</w:t>
            </w:r>
            <w:r w:rsidR="00ED7BA0" w:rsidRPr="00A604E4">
              <w:rPr>
                <w:szCs w:val="24"/>
              </w:rPr>
              <w:t xml:space="preserve">.н., </w:t>
            </w:r>
            <w:r>
              <w:rPr>
                <w:szCs w:val="24"/>
              </w:rPr>
              <w:t>доц</w:t>
            </w:r>
            <w:r w:rsidR="00ED7BA0" w:rsidRPr="00A604E4">
              <w:rPr>
                <w:szCs w:val="24"/>
              </w:rPr>
              <w:t xml:space="preserve">., </w:t>
            </w:r>
            <w:r>
              <w:rPr>
                <w:szCs w:val="24"/>
              </w:rPr>
              <w:t>Каширіна Євгенія Володимирівна</w:t>
            </w:r>
          </w:p>
        </w:tc>
      </w:tr>
      <w:tr w:rsidR="00ED7BA0" w:rsidRPr="00A604E4" w14:paraId="2B5F7805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208371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14:paraId="012F5BB0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8C15DC" w14:textId="77777777" w:rsidR="00ED7BA0" w:rsidRPr="00A604E4" w:rsidRDefault="00E37549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2D6659">
              <w:rPr>
                <w:szCs w:val="24"/>
              </w:rPr>
              <w:t>оцент кафедри практичної психології та соціальної роботи</w:t>
            </w:r>
          </w:p>
        </w:tc>
      </w:tr>
      <w:tr w:rsidR="00ED7BA0" w:rsidRPr="00A604E4" w14:paraId="0D9538A9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DD1C59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2D6659" w:rsidRPr="00A604E4" w14:paraId="6EE58DD3" w14:textId="77777777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B5E76" w14:textId="77777777" w:rsidR="00ED7BA0" w:rsidRPr="002D6659" w:rsidRDefault="002D6659" w:rsidP="00CC162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kashirina@snu.edu.ua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39365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4A6690" w14:textId="77777777" w:rsidR="00ED7BA0" w:rsidRPr="002D6659" w:rsidRDefault="00ED7BA0" w:rsidP="00517868">
            <w:pPr>
              <w:jc w:val="center"/>
              <w:rPr>
                <w:szCs w:val="24"/>
                <w:lang w:val="en-US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CC1623" w:rsidRPr="00A604E4">
              <w:rPr>
                <w:szCs w:val="24"/>
              </w:rPr>
              <w:t>-</w:t>
            </w:r>
            <w:r w:rsidR="002D6659">
              <w:rPr>
                <w:szCs w:val="24"/>
                <w:lang w:val="en-US"/>
              </w:rPr>
              <w:t>855</w:t>
            </w:r>
            <w:r w:rsidR="00CC1623" w:rsidRPr="00A604E4">
              <w:rPr>
                <w:szCs w:val="24"/>
              </w:rPr>
              <w:t>-</w:t>
            </w:r>
            <w:r w:rsidR="002D6659">
              <w:rPr>
                <w:szCs w:val="24"/>
                <w:lang w:val="en-US"/>
              </w:rPr>
              <w:t>5130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D94CD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526B4A" w14:textId="77777777" w:rsidR="00ED7BA0" w:rsidRPr="00A604E4" w:rsidRDefault="00CC1623" w:rsidP="00CC1623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 xml:space="preserve">Viber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AE89A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EA12F1" w14:textId="77777777" w:rsidR="00ED7BA0" w:rsidRPr="002D6659" w:rsidRDefault="002D6659" w:rsidP="00CC162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325</w:t>
            </w:r>
            <w:r w:rsidR="00CC1623" w:rsidRPr="00A604E4">
              <w:rPr>
                <w:szCs w:val="24"/>
              </w:rPr>
              <w:t>ГК аудиторія кафедри П</w:t>
            </w:r>
            <w:r>
              <w:rPr>
                <w:szCs w:val="24"/>
              </w:rPr>
              <w:t>ПСР</w:t>
            </w:r>
          </w:p>
        </w:tc>
      </w:tr>
      <w:tr w:rsidR="002D6659" w:rsidRPr="00A604E4" w14:paraId="7DF4C9A8" w14:textId="77777777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7ED587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2A23D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A6E44A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0B477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67FAF1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месенджер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2D4DB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7C9F37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32E93994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3852ACDF" w14:textId="77777777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56BEB323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8"/>
        <w:gridCol w:w="8528"/>
      </w:tblGrid>
      <w:tr w:rsidR="00ED7BA0" w:rsidRPr="00A604E4" w14:paraId="6CF341E3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B3488" w14:textId="77777777"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B380D" w14:textId="77777777" w:rsidR="007337F6" w:rsidRPr="00B7409C" w:rsidRDefault="00E02F70" w:rsidP="006E005D">
            <w:pPr>
              <w:pStyle w:val="a0"/>
              <w:spacing w:line="235" w:lineRule="auto"/>
              <w:ind w:firstLine="0"/>
              <w:rPr>
                <w:b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</w:t>
            </w:r>
            <w:r w:rsidRPr="006E005D">
              <w:rPr>
                <w:szCs w:val="24"/>
              </w:rPr>
              <w:t xml:space="preserve">за дисципліною є </w:t>
            </w:r>
            <w:r w:rsidR="004F28B9">
              <w:t>ознайомлення</w:t>
            </w:r>
            <w:r w:rsidR="00EB7A3B">
              <w:t xml:space="preserve"> </w:t>
            </w:r>
            <w:r w:rsidR="004F28B9">
              <w:t>здобувачів вищої освіти</w:t>
            </w:r>
            <w:r w:rsidR="00EB7A3B">
              <w:t xml:space="preserve"> з основними підходами щодо організації та проведення психологічної експертизи в різних закладах, її </w:t>
            </w:r>
            <w:r w:rsidR="00EB7A3B" w:rsidRPr="004F28B9">
              <w:rPr>
                <w:szCs w:val="24"/>
              </w:rPr>
              <w:t>метою, основними за</w:t>
            </w:r>
            <w:r w:rsidR="004F28B9">
              <w:rPr>
                <w:szCs w:val="24"/>
              </w:rPr>
              <w:t>вданнями та предметом вивчення, загальнотеоретичними принципами та процедурою </w:t>
            </w:r>
            <w:r w:rsidR="00EB7A3B" w:rsidRPr="004F28B9">
              <w:rPr>
                <w:szCs w:val="24"/>
              </w:rPr>
              <w:t>експериментальних досліджень психологічної експертизи.</w:t>
            </w:r>
          </w:p>
          <w:p w14:paraId="5EB1FAE6" w14:textId="77777777" w:rsidR="00ED7BA0" w:rsidRPr="00A604E4" w:rsidRDefault="00E02F70" w:rsidP="006E005D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A604E4" w14:paraId="19F894A3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396BA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A41C1" w14:textId="77777777" w:rsidR="004F28B9" w:rsidRDefault="00E02F70" w:rsidP="00141C90">
            <w:pPr>
              <w:pStyle w:val="a0"/>
              <w:spacing w:line="235" w:lineRule="auto"/>
              <w:ind w:firstLine="0"/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="000572DD">
              <w:rPr>
                <w:b/>
                <w:szCs w:val="24"/>
              </w:rPr>
              <w:t xml:space="preserve"> </w:t>
            </w:r>
            <w:r w:rsidR="004F28B9">
              <w:t>структуру, предмет, основні завдання та методи дисципліни; класифікацію та обставини застосування психологічної експертизи; фундаментальні положення організації та теоретико-методичні основи проведення психологічної експертизи в різних галузях психології; способи відбору психологічних методик для вирішення експертних задач; нормативні положення та рекомендації стосовно оформлення експертної документації; особливості складання експертом соціально-психологічного проекту розвитку особи, трудової групи; методи вивчення особливостей клієнта, закономірностей психічної діяльності, чинників, що впливають на якість функціонування психіки людини у різних видах життєдіяльності.</w:t>
            </w:r>
          </w:p>
          <w:p w14:paraId="112936F9" w14:textId="77777777" w:rsidR="00041248" w:rsidRDefault="002B68A8" w:rsidP="00041248">
            <w:pPr>
              <w:pStyle w:val="a0"/>
              <w:spacing w:line="235" w:lineRule="auto"/>
              <w:ind w:firstLine="0"/>
            </w:pPr>
            <w:r w:rsidRPr="002B68A8">
              <w:rPr>
                <w:b/>
                <w:szCs w:val="24"/>
              </w:rPr>
              <w:t>Вміння:</w:t>
            </w:r>
            <w:r w:rsidR="000572DD">
              <w:rPr>
                <w:b/>
                <w:szCs w:val="24"/>
              </w:rPr>
              <w:t xml:space="preserve"> </w:t>
            </w:r>
            <w:r w:rsidR="004F28B9">
              <w:t>планувати та проводити психологічну експертизу адекватно запиту замовника, меті та завданням; застосувати методи і методики психологічної експертизи; оформити висновок за результатами експертизи; розробити та обґрунтувати рекомендації щодо результатів, отриманих в ході проведеної психологічної експертизи.</w:t>
            </w:r>
          </w:p>
          <w:p w14:paraId="752EA839" w14:textId="77777777" w:rsidR="004F28B9" w:rsidRPr="004F28B9" w:rsidRDefault="004F28B9" w:rsidP="00041248">
            <w:pPr>
              <w:pStyle w:val="a0"/>
              <w:spacing w:line="235" w:lineRule="auto"/>
              <w:ind w:firstLine="0"/>
            </w:pPr>
          </w:p>
        </w:tc>
      </w:tr>
      <w:tr w:rsidR="00ED7BA0" w:rsidRPr="00A604E4" w14:paraId="35412ABF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AE37D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62E0B" w14:textId="77777777" w:rsidR="00ED7BA0" w:rsidRPr="00A604E4" w:rsidRDefault="00ED7BA0" w:rsidP="004E566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Базові знання </w:t>
            </w:r>
            <w:r w:rsidR="008834C6">
              <w:rPr>
                <w:szCs w:val="24"/>
              </w:rPr>
              <w:t>з дисциплін:</w:t>
            </w:r>
            <w:r w:rsidR="004E5665">
              <w:rPr>
                <w:szCs w:val="24"/>
              </w:rPr>
              <w:t xml:space="preserve"> </w:t>
            </w:r>
            <w:r w:rsidR="004F28B9">
              <w:rPr>
                <w:szCs w:val="24"/>
              </w:rPr>
              <w:t>«Історія психології</w:t>
            </w:r>
            <w:r w:rsidR="00141C90">
              <w:t>»</w:t>
            </w:r>
            <w:r w:rsidR="004F28B9">
              <w:t>, «Вікова психологія</w:t>
            </w:r>
            <w:r w:rsidR="00141C90">
              <w:t>»</w:t>
            </w:r>
            <w:r w:rsidR="004F28B9">
              <w:t>, «Експериментальна психологія</w:t>
            </w:r>
            <w:r w:rsidR="00141C90">
              <w:t>»</w:t>
            </w:r>
            <w:r w:rsidR="004F28B9">
              <w:t>, «Психофізіологія», «Юридична та політична психологія»</w:t>
            </w:r>
            <w:r w:rsidR="00D668B0">
              <w:t xml:space="preserve">, </w:t>
            </w:r>
            <w:r w:rsidR="00D668B0" w:rsidRPr="00D668B0">
              <w:t>«Основи психологічного консультування, психокорекції та психотерапії»</w:t>
            </w:r>
            <w:r w:rsidR="00141C90" w:rsidRPr="00D668B0">
              <w:t>.</w:t>
            </w:r>
          </w:p>
        </w:tc>
      </w:tr>
    </w:tbl>
    <w:p w14:paraId="2011B78E" w14:textId="77777777" w:rsidR="00DC120A" w:rsidRPr="00A604E4" w:rsidRDefault="00DC120A" w:rsidP="008834C6">
      <w:pPr>
        <w:spacing w:line="276" w:lineRule="auto"/>
        <w:rPr>
          <w:b/>
          <w:szCs w:val="24"/>
        </w:rPr>
      </w:pPr>
    </w:p>
    <w:p w14:paraId="62BB9814" w14:textId="77777777"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14:paraId="51C61AC5" w14:textId="77777777"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14:paraId="37FDD9CC" w14:textId="77777777" w:rsidR="00141C90" w:rsidRDefault="00E02F70" w:rsidP="00141C90">
      <w:pPr>
        <w:pStyle w:val="a0"/>
        <w:spacing w:line="235" w:lineRule="auto"/>
      </w:pPr>
      <w:r w:rsidRPr="00A604E4">
        <w:rPr>
          <w:b/>
          <w:szCs w:val="24"/>
        </w:rPr>
        <w:t>Мета викладання дисципліни</w:t>
      </w:r>
      <w:r w:rsidRPr="00A604E4">
        <w:rPr>
          <w:szCs w:val="24"/>
        </w:rPr>
        <w:t xml:space="preserve"> </w:t>
      </w:r>
      <w:r w:rsidR="004E5665">
        <w:t xml:space="preserve">є </w:t>
      </w:r>
      <w:r w:rsidR="00EB7A3B">
        <w:t>засвоєння основних принципів та методів експертної роботи психологів, набуття практичних умінь і навичок при використанні спеціальних методів і прийомів для вирішення різних експертних питань відповідно до чинного законодавства України.</w:t>
      </w:r>
    </w:p>
    <w:p w14:paraId="209945F9" w14:textId="77777777" w:rsidR="00151429" w:rsidRPr="00141C90" w:rsidRDefault="00224E22" w:rsidP="00141C90">
      <w:pPr>
        <w:pStyle w:val="a0"/>
        <w:spacing w:line="235" w:lineRule="auto"/>
      </w:pPr>
      <w:r w:rsidRPr="00A604E4">
        <w:rPr>
          <w:szCs w:val="24"/>
          <w:u w:val="single"/>
        </w:rPr>
        <w:t>В</w:t>
      </w:r>
      <w:r w:rsidR="00151429" w:rsidRPr="00A604E4">
        <w:rPr>
          <w:szCs w:val="24"/>
          <w:u w:val="single"/>
        </w:rPr>
        <w:t xml:space="preserve">ивчення даного навчального курсу </w:t>
      </w:r>
      <w:r w:rsidRPr="00A604E4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A604E4">
        <w:rPr>
          <w:szCs w:val="24"/>
          <w:u w:val="single"/>
        </w:rPr>
        <w:t>здобувач</w:t>
      </w:r>
      <w:r w:rsidRPr="00A604E4">
        <w:rPr>
          <w:szCs w:val="24"/>
          <w:u w:val="single"/>
        </w:rPr>
        <w:t>а</w:t>
      </w:r>
      <w:r w:rsidR="00151429" w:rsidRPr="00A604E4">
        <w:rPr>
          <w:szCs w:val="24"/>
          <w:u w:val="single"/>
        </w:rPr>
        <w:t xml:space="preserve"> вищої освіти наступних </w:t>
      </w:r>
      <w:r w:rsidR="00D73085">
        <w:rPr>
          <w:szCs w:val="24"/>
          <w:u w:val="single"/>
        </w:rPr>
        <w:t>компетентносте</w:t>
      </w:r>
      <w:r w:rsidR="00D73085" w:rsidRPr="00A604E4">
        <w:rPr>
          <w:szCs w:val="24"/>
          <w:u w:val="single"/>
        </w:rPr>
        <w:t>й</w:t>
      </w:r>
      <w:r w:rsidR="00151429" w:rsidRPr="00A604E4">
        <w:rPr>
          <w:szCs w:val="24"/>
          <w:u w:val="single"/>
        </w:rPr>
        <w:t>:</w:t>
      </w:r>
    </w:p>
    <w:p w14:paraId="331E1349" w14:textId="77777777" w:rsidR="00D668B0" w:rsidRDefault="00D668B0" w:rsidP="00D668B0">
      <w:pPr>
        <w:ind w:firstLine="709"/>
        <w:jc w:val="both"/>
      </w:pPr>
      <w:r>
        <w:t>ЗК1. Здатність застосовувати знання у практичних ситуаціях.</w:t>
      </w:r>
    </w:p>
    <w:p w14:paraId="23D6A958" w14:textId="77777777" w:rsidR="00D668B0" w:rsidRDefault="00D668B0" w:rsidP="00D668B0">
      <w:pPr>
        <w:ind w:firstLine="709"/>
        <w:jc w:val="both"/>
      </w:pPr>
      <w:r>
        <w:t>ЗК2. Знання та розуміння предметної області та розуміння професійної діяльності.</w:t>
      </w:r>
    </w:p>
    <w:p w14:paraId="7D2B55EE" w14:textId="77777777" w:rsidR="00D668B0" w:rsidRDefault="00D668B0" w:rsidP="00D668B0">
      <w:pPr>
        <w:ind w:firstLine="709"/>
        <w:jc w:val="both"/>
      </w:pPr>
      <w:r>
        <w:t>ЗК3. Навички використання інформаційних і комунікаційних технологій.</w:t>
      </w:r>
    </w:p>
    <w:p w14:paraId="028C77D0" w14:textId="77777777" w:rsidR="00D668B0" w:rsidRDefault="00D668B0" w:rsidP="00D668B0">
      <w:pPr>
        <w:ind w:firstLine="709"/>
        <w:jc w:val="both"/>
      </w:pPr>
      <w:r>
        <w:t>ЗК4. Здатність вчитися і оволодівати сучасними знаннями.</w:t>
      </w:r>
    </w:p>
    <w:p w14:paraId="61DD0CD9" w14:textId="77777777" w:rsidR="00D668B0" w:rsidRDefault="00D668B0" w:rsidP="00D668B0">
      <w:pPr>
        <w:ind w:firstLine="709"/>
        <w:jc w:val="both"/>
      </w:pPr>
      <w:r>
        <w:t>ЗК5. Здатність бути критичним і самокритичним.</w:t>
      </w:r>
    </w:p>
    <w:p w14:paraId="7842DA11" w14:textId="77777777" w:rsidR="00D668B0" w:rsidRDefault="00D668B0" w:rsidP="00D668B0">
      <w:pPr>
        <w:ind w:firstLine="709"/>
        <w:jc w:val="both"/>
      </w:pPr>
      <w:r>
        <w:t>ЗК6. Здатність приймати обґрунтовані рішення.</w:t>
      </w:r>
    </w:p>
    <w:p w14:paraId="37B4AAF9" w14:textId="77777777" w:rsidR="00D668B0" w:rsidRDefault="00D668B0" w:rsidP="00D668B0">
      <w:pPr>
        <w:ind w:firstLine="709"/>
        <w:jc w:val="both"/>
      </w:pPr>
      <w:r>
        <w:t>ЗК7. Здатність генерувати нові ідеї (креативність).</w:t>
      </w:r>
    </w:p>
    <w:p w14:paraId="290FE268" w14:textId="77777777" w:rsidR="00D668B0" w:rsidRDefault="00D668B0" w:rsidP="00D668B0">
      <w:pPr>
        <w:ind w:firstLine="709"/>
        <w:jc w:val="both"/>
      </w:pPr>
      <w:r>
        <w:t>ЗК8. Навички міжособистісної взаємодії,</w:t>
      </w:r>
    </w:p>
    <w:p w14:paraId="616D825A" w14:textId="77777777" w:rsidR="00D668B0" w:rsidRDefault="00D668B0" w:rsidP="00D668B0">
      <w:pPr>
        <w:ind w:firstLine="709"/>
        <w:jc w:val="both"/>
      </w:pPr>
      <w:r>
        <w:t>ЗК9 Здатність працювати в команді.</w:t>
      </w:r>
    </w:p>
    <w:p w14:paraId="412E96FA" w14:textId="77777777" w:rsidR="00D668B0" w:rsidRDefault="00D668B0" w:rsidP="00D668B0">
      <w:pPr>
        <w:ind w:firstLine="709"/>
        <w:jc w:val="both"/>
      </w:pPr>
      <w:r>
        <w:t>СК1. Здатність оперувати категоріально-понятійним апаратом психології.</w:t>
      </w:r>
    </w:p>
    <w:p w14:paraId="3362DE52" w14:textId="77777777" w:rsidR="00D668B0" w:rsidRDefault="00D668B0" w:rsidP="00D668B0">
      <w:pPr>
        <w:ind w:firstLine="709"/>
        <w:jc w:val="both"/>
      </w:pPr>
      <w:r>
        <w:t>СК2. Здатність до ретроспективного аналізу вітчизняного та зарубіжного досвіду розуміння природи виникнення, функціонування та розвитку психічних явищ.</w:t>
      </w:r>
    </w:p>
    <w:p w14:paraId="72F7C009" w14:textId="77777777" w:rsidR="00D668B0" w:rsidRDefault="00D668B0" w:rsidP="00D668B0">
      <w:pPr>
        <w:ind w:firstLine="709"/>
        <w:jc w:val="both"/>
      </w:pPr>
      <w:r>
        <w:t>СК3. Здатність до розуміння природи поведінки, діяльності та вчинків.</w:t>
      </w:r>
    </w:p>
    <w:p w14:paraId="258F07B7" w14:textId="77777777" w:rsidR="00D668B0" w:rsidRDefault="00D668B0" w:rsidP="00D668B0">
      <w:pPr>
        <w:ind w:firstLine="709"/>
        <w:jc w:val="both"/>
      </w:pPr>
      <w:r>
        <w:t>СК4. Здатність самостійно збирати та критично опрацьовувати, аналізувати та узагальнювати психологічну інформацію з різних джерел.</w:t>
      </w:r>
    </w:p>
    <w:p w14:paraId="7B27C76D" w14:textId="77777777" w:rsidR="00D668B0" w:rsidRDefault="00D668B0" w:rsidP="00D668B0">
      <w:pPr>
        <w:ind w:firstLine="709"/>
        <w:jc w:val="both"/>
      </w:pPr>
      <w:r>
        <w:t>СК5. Здатність використовувати валідний і надійний психодіагностичний інструментарій.</w:t>
      </w:r>
    </w:p>
    <w:p w14:paraId="401A9988" w14:textId="77777777" w:rsidR="00D668B0" w:rsidRDefault="00D668B0" w:rsidP="00D668B0">
      <w:pPr>
        <w:ind w:firstLine="709"/>
        <w:jc w:val="both"/>
      </w:pPr>
      <w:r>
        <w:t>СК6. Здатність самостійно планувати, організовувати та здійснювати психологічне дослідження.</w:t>
      </w:r>
    </w:p>
    <w:p w14:paraId="5780D6D6" w14:textId="77777777" w:rsidR="00224E22" w:rsidRPr="00D668B0" w:rsidRDefault="00224E22" w:rsidP="00D668B0">
      <w:pPr>
        <w:ind w:firstLine="709"/>
        <w:jc w:val="both"/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14:paraId="04BEC72F" w14:textId="77777777" w:rsidR="00D668B0" w:rsidRDefault="00D668B0" w:rsidP="00D668B0">
      <w:pPr>
        <w:ind w:firstLine="709"/>
        <w:jc w:val="both"/>
      </w:pPr>
      <w:r>
        <w:t>ПР1. Аналізувати та пояснювати психічні явища, ідентифікувати психологічні проблеми та пропонувати шляхи їх розв’язання.</w:t>
      </w:r>
    </w:p>
    <w:p w14:paraId="25EBF7B8" w14:textId="77777777" w:rsidR="00D668B0" w:rsidRDefault="00D668B0" w:rsidP="00D668B0">
      <w:pPr>
        <w:ind w:firstLine="709"/>
        <w:jc w:val="both"/>
      </w:pPr>
      <w:r>
        <w:t>ПР2. Розуміти закономірності та особливості розвитку і функціонування психічних явищ в контексті професійних завдань.</w:t>
      </w:r>
    </w:p>
    <w:p w14:paraId="688B16AC" w14:textId="77777777" w:rsidR="00D668B0" w:rsidRDefault="00D668B0" w:rsidP="00D668B0">
      <w:pPr>
        <w:ind w:firstLine="709"/>
        <w:jc w:val="both"/>
      </w:pPr>
      <w:r>
        <w:t xml:space="preserve">ПР3. Здійснювати пошук інформації з різних джерел, у т.ч. з використанням інформаційно-комунікаційних технологій, для вирішення професійних завдань. </w:t>
      </w:r>
    </w:p>
    <w:p w14:paraId="3AF1B39B" w14:textId="77777777" w:rsidR="00D668B0" w:rsidRDefault="00D668B0" w:rsidP="00D668B0">
      <w:pPr>
        <w:ind w:firstLine="709"/>
        <w:jc w:val="both"/>
      </w:pPr>
      <w:r>
        <w:t xml:space="preserve">ПР4. Обґрунтовувати власну позицію, робити самостійні висновки за результатами власних досліджень і аналізу літературних джерел. </w:t>
      </w:r>
    </w:p>
    <w:p w14:paraId="65840318" w14:textId="77777777" w:rsidR="009F5899" w:rsidRDefault="00D668B0" w:rsidP="00D668B0">
      <w:pPr>
        <w:ind w:firstLine="709"/>
        <w:jc w:val="both"/>
      </w:pPr>
      <w:r>
        <w:t>ПР5. Обирати та застосовувати валідний і надійний психодіагностичний інструментарій (тести, опитувальники, проективні методики тощо) психологічного дослідження та технології психологічної допомоги.</w:t>
      </w:r>
    </w:p>
    <w:p w14:paraId="14779BFE" w14:textId="77777777" w:rsidR="00D668B0" w:rsidRDefault="00D668B0" w:rsidP="00D668B0">
      <w:pPr>
        <w:ind w:firstLine="709"/>
        <w:jc w:val="both"/>
      </w:pPr>
      <w:r>
        <w:t xml:space="preserve">ПР6. Формулювати мету, завдання дослідження, володіти навичками збору первинного матеріалу, дотримуватися процедури дослідження. </w:t>
      </w:r>
    </w:p>
    <w:p w14:paraId="4BA824CE" w14:textId="77777777" w:rsidR="00D668B0" w:rsidRDefault="00D668B0" w:rsidP="00D668B0">
      <w:pPr>
        <w:ind w:firstLine="709"/>
        <w:jc w:val="both"/>
      </w:pPr>
      <w:r>
        <w:t xml:space="preserve">ПР7. Рефлексувати та критично оцінювати достовірність одержаних результатів психологічного дослідження, формулювати аргументовані висновки. </w:t>
      </w:r>
    </w:p>
    <w:p w14:paraId="0C98E242" w14:textId="77777777" w:rsidR="00D668B0" w:rsidRDefault="00D668B0" w:rsidP="00D668B0">
      <w:pPr>
        <w:ind w:firstLine="709"/>
        <w:jc w:val="both"/>
      </w:pPr>
      <w:r>
        <w:t xml:space="preserve">ПР8. Презентувати результати власних досліджень усно / письмово для фахівців і нефахівців. </w:t>
      </w:r>
    </w:p>
    <w:p w14:paraId="602CB546" w14:textId="77777777" w:rsidR="00592D3B" w:rsidRPr="00D668B0" w:rsidRDefault="00D668B0" w:rsidP="00D668B0">
      <w:pPr>
        <w:ind w:firstLine="709"/>
        <w:jc w:val="both"/>
      </w:pPr>
      <w:r>
        <w:t>ПР9. Пропонувати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розв’язання.</w:t>
      </w:r>
    </w:p>
    <w:p w14:paraId="2E331A38" w14:textId="77777777"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Структура курсу</w:t>
      </w:r>
    </w:p>
    <w:p w14:paraId="79819D5F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021"/>
        <w:gridCol w:w="4820"/>
        <w:gridCol w:w="1984"/>
      </w:tblGrid>
      <w:tr w:rsidR="00ED7BA0" w:rsidRPr="00A604E4" w14:paraId="41A32DB7" w14:textId="77777777" w:rsidTr="003430BC">
        <w:trPr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7F4D34" w14:textId="77777777" w:rsidR="00ED7BA0" w:rsidRPr="00A604E4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AC1C24C" w14:textId="77777777"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Тема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47A192" w14:textId="77777777"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50E2E36" w14:textId="77777777"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0FB518" w14:textId="77777777"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Інструменти і завдання</w:t>
            </w:r>
          </w:p>
        </w:tc>
      </w:tr>
      <w:tr w:rsidR="00F53CB4" w:rsidRPr="00A604E4" w14:paraId="3A97D547" w14:textId="77777777" w:rsidTr="003430BC">
        <w:tc>
          <w:tcPr>
            <w:tcW w:w="534" w:type="dxa"/>
            <w:shd w:val="clear" w:color="auto" w:fill="auto"/>
          </w:tcPr>
          <w:p w14:paraId="2C1D90B6" w14:textId="77777777" w:rsidR="00F53CB4" w:rsidRPr="00A604E4" w:rsidRDefault="00F53CB4" w:rsidP="00F53CB4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054557AF" w14:textId="77777777" w:rsidR="00F53CB4" w:rsidRPr="00117AA6" w:rsidRDefault="00D668B0" w:rsidP="003F109F">
            <w:pPr>
              <w:spacing w:line="216" w:lineRule="auto"/>
              <w:rPr>
                <w:b/>
                <w:szCs w:val="22"/>
              </w:rPr>
            </w:pPr>
            <w:r w:rsidRPr="00D668B0">
              <w:rPr>
                <w:b/>
                <w:szCs w:val="22"/>
              </w:rPr>
              <w:t>Психологічна експ</w:t>
            </w:r>
            <w:r w:rsidR="003F109F">
              <w:rPr>
                <w:b/>
                <w:szCs w:val="22"/>
              </w:rPr>
              <w:t xml:space="preserve">ертиза як наукова галузь та </w:t>
            </w:r>
            <w:r>
              <w:rPr>
                <w:b/>
                <w:szCs w:val="22"/>
              </w:rPr>
              <w:t xml:space="preserve">вид </w:t>
            </w:r>
            <w:r w:rsidRPr="00D668B0">
              <w:rPr>
                <w:b/>
                <w:szCs w:val="22"/>
              </w:rPr>
              <w:t>діяльності психолога</w:t>
            </w:r>
          </w:p>
        </w:tc>
        <w:tc>
          <w:tcPr>
            <w:tcW w:w="1021" w:type="dxa"/>
            <w:shd w:val="clear" w:color="auto" w:fill="auto"/>
          </w:tcPr>
          <w:p w14:paraId="50418594" w14:textId="77777777" w:rsidR="00F53CB4" w:rsidRPr="00E9704E" w:rsidRDefault="003430BC" w:rsidP="00F53CB4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4/2</w:t>
            </w:r>
          </w:p>
        </w:tc>
        <w:tc>
          <w:tcPr>
            <w:tcW w:w="4820" w:type="dxa"/>
            <w:shd w:val="clear" w:color="auto" w:fill="auto"/>
          </w:tcPr>
          <w:p w14:paraId="7CAE50A9" w14:textId="77777777" w:rsidR="00F53CB4" w:rsidRPr="005011A4" w:rsidRDefault="00D668B0" w:rsidP="00D668B0">
            <w:pPr>
              <w:spacing w:line="216" w:lineRule="auto"/>
              <w:jc w:val="both"/>
              <w:rPr>
                <w:snapToGrid w:val="0"/>
                <w:szCs w:val="22"/>
              </w:rPr>
            </w:pPr>
            <w:r w:rsidRPr="00D668B0">
              <w:rPr>
                <w:snapToGrid w:val="0"/>
                <w:szCs w:val="22"/>
              </w:rPr>
              <w:t>Поняття психологічної експертизи. Зв’язок психологічної експертизи з</w:t>
            </w:r>
            <w:r>
              <w:rPr>
                <w:snapToGrid w:val="0"/>
                <w:szCs w:val="22"/>
              </w:rPr>
              <w:t xml:space="preserve"> </w:t>
            </w:r>
            <w:r w:rsidRPr="00D668B0">
              <w:rPr>
                <w:snapToGrid w:val="0"/>
                <w:szCs w:val="22"/>
              </w:rPr>
              <w:t>іншими галузями психології та видами</w:t>
            </w:r>
            <w:r>
              <w:rPr>
                <w:snapToGrid w:val="0"/>
                <w:szCs w:val="22"/>
              </w:rPr>
              <w:t xml:space="preserve"> діяльності психолога. Предмет, </w:t>
            </w:r>
            <w:r w:rsidRPr="00D668B0">
              <w:rPr>
                <w:snapToGrid w:val="0"/>
                <w:szCs w:val="22"/>
              </w:rPr>
              <w:t>об’єкт і основні завдання психол</w:t>
            </w:r>
            <w:r>
              <w:rPr>
                <w:snapToGrid w:val="0"/>
                <w:szCs w:val="22"/>
              </w:rPr>
              <w:t xml:space="preserve">огічної експертизи. Особливості </w:t>
            </w:r>
            <w:r w:rsidRPr="00D668B0">
              <w:rPr>
                <w:snapToGrid w:val="0"/>
                <w:szCs w:val="22"/>
              </w:rPr>
              <w:t>психологічної експертизи в порівняння з іншими видами д</w:t>
            </w:r>
            <w:r>
              <w:rPr>
                <w:snapToGrid w:val="0"/>
                <w:szCs w:val="22"/>
              </w:rPr>
              <w:t xml:space="preserve">іяльності: </w:t>
            </w:r>
            <w:r w:rsidRPr="00D668B0">
              <w:rPr>
                <w:snapToGrid w:val="0"/>
                <w:szCs w:val="22"/>
              </w:rPr>
              <w:t>психодіагностика, наукове дос</w:t>
            </w:r>
            <w:r>
              <w:rPr>
                <w:snapToGrid w:val="0"/>
                <w:szCs w:val="22"/>
              </w:rPr>
              <w:t xml:space="preserve">лідження, моніторинг, контроль, </w:t>
            </w:r>
            <w:r w:rsidRPr="00D668B0">
              <w:rPr>
                <w:snapToGrid w:val="0"/>
                <w:szCs w:val="22"/>
              </w:rPr>
              <w:t>інспектування. Історія розвитку психологі</w:t>
            </w:r>
            <w:r>
              <w:rPr>
                <w:snapToGrid w:val="0"/>
                <w:szCs w:val="22"/>
              </w:rPr>
              <w:t>чної експертизи за кордоном і в Україні.</w:t>
            </w:r>
          </w:p>
        </w:tc>
        <w:tc>
          <w:tcPr>
            <w:tcW w:w="1984" w:type="dxa"/>
            <w:shd w:val="clear" w:color="auto" w:fill="auto"/>
          </w:tcPr>
          <w:p w14:paraId="465951B0" w14:textId="77777777" w:rsidR="00A32DF4" w:rsidRDefault="00A32DF4" w:rsidP="00A32DF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6B9FB529" w14:textId="77777777"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14:paraId="68F5D922" w14:textId="77777777" w:rsidR="00F53CB4" w:rsidRPr="0045483F" w:rsidRDefault="00141C90" w:rsidP="00F53CB4">
            <w:pPr>
              <w:jc w:val="center"/>
              <w:rPr>
                <w:szCs w:val="22"/>
              </w:rPr>
            </w:pPr>
            <w:r w:rsidRPr="0045483F">
              <w:rPr>
                <w:sz w:val="22"/>
                <w:szCs w:val="22"/>
              </w:rPr>
              <w:t>Опитування.</w:t>
            </w:r>
          </w:p>
        </w:tc>
      </w:tr>
      <w:tr w:rsidR="00F53CB4" w:rsidRPr="00A604E4" w14:paraId="253CB5A6" w14:textId="77777777" w:rsidTr="003430BC">
        <w:tc>
          <w:tcPr>
            <w:tcW w:w="534" w:type="dxa"/>
            <w:shd w:val="clear" w:color="auto" w:fill="auto"/>
          </w:tcPr>
          <w:p w14:paraId="6DDDDC28" w14:textId="77777777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7353E2CA" w14:textId="77777777" w:rsidR="00D668B0" w:rsidRPr="00D668B0" w:rsidRDefault="00D668B0" w:rsidP="003F109F">
            <w:pPr>
              <w:spacing w:line="21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Галузі, види та  </w:t>
            </w:r>
            <w:r w:rsidRPr="00D668B0">
              <w:rPr>
                <w:b/>
                <w:szCs w:val="22"/>
              </w:rPr>
              <w:t>методологічні принципи психологічної</w:t>
            </w:r>
          </w:p>
          <w:p w14:paraId="74304DC0" w14:textId="77777777" w:rsidR="00F53CB4" w:rsidRPr="001669A3" w:rsidRDefault="00D668B0" w:rsidP="003F109F">
            <w:pPr>
              <w:spacing w:line="216" w:lineRule="auto"/>
              <w:rPr>
                <w:b/>
                <w:szCs w:val="22"/>
              </w:rPr>
            </w:pPr>
            <w:r w:rsidRPr="00D668B0">
              <w:rPr>
                <w:b/>
                <w:szCs w:val="22"/>
              </w:rPr>
              <w:t>експертизи</w:t>
            </w:r>
          </w:p>
        </w:tc>
        <w:tc>
          <w:tcPr>
            <w:tcW w:w="1021" w:type="dxa"/>
            <w:shd w:val="clear" w:color="auto" w:fill="auto"/>
          </w:tcPr>
          <w:p w14:paraId="7C23AE04" w14:textId="77777777" w:rsidR="00F53CB4" w:rsidRPr="00E9704E" w:rsidRDefault="003430BC" w:rsidP="00F730CD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2/</w:t>
            </w:r>
            <w:r w:rsidR="004C03C4">
              <w:rPr>
                <w:szCs w:val="22"/>
                <w:lang w:val="ru-RU"/>
              </w:rPr>
              <w:t>-</w:t>
            </w:r>
          </w:p>
        </w:tc>
        <w:tc>
          <w:tcPr>
            <w:tcW w:w="4820" w:type="dxa"/>
            <w:shd w:val="clear" w:color="auto" w:fill="auto"/>
          </w:tcPr>
          <w:p w14:paraId="7FD7C59D" w14:textId="77777777" w:rsidR="00F53CB4" w:rsidRPr="00A604E4" w:rsidRDefault="00D668B0" w:rsidP="003F109F">
            <w:pPr>
              <w:spacing w:line="216" w:lineRule="auto"/>
              <w:jc w:val="both"/>
              <w:rPr>
                <w:snapToGrid w:val="0"/>
                <w:szCs w:val="22"/>
              </w:rPr>
            </w:pPr>
            <w:r w:rsidRPr="00D668B0">
              <w:rPr>
                <w:snapToGrid w:val="0"/>
                <w:szCs w:val="22"/>
              </w:rPr>
              <w:t>Галузі психологічної експертизи. Види п</w:t>
            </w:r>
            <w:r>
              <w:rPr>
                <w:snapToGrid w:val="0"/>
                <w:szCs w:val="22"/>
              </w:rPr>
              <w:t xml:space="preserve">сихологічної експертизи. </w:t>
            </w:r>
            <w:r w:rsidRPr="00D668B0">
              <w:rPr>
                <w:snapToGrid w:val="0"/>
                <w:szCs w:val="22"/>
              </w:rPr>
              <w:t>Обставини та у</w:t>
            </w:r>
            <w:r w:rsidR="003F109F">
              <w:rPr>
                <w:snapToGrid w:val="0"/>
                <w:szCs w:val="22"/>
              </w:rPr>
              <w:t xml:space="preserve">мови застосування психологічної експертизи. </w:t>
            </w:r>
            <w:r w:rsidRPr="00D668B0">
              <w:rPr>
                <w:snapToGrid w:val="0"/>
                <w:szCs w:val="22"/>
              </w:rPr>
              <w:t>Основні поняття</w:t>
            </w:r>
            <w:r w:rsidR="003F109F">
              <w:rPr>
                <w:snapToGrid w:val="0"/>
                <w:szCs w:val="22"/>
              </w:rPr>
              <w:t xml:space="preserve"> </w:t>
            </w:r>
            <w:r w:rsidRPr="00D668B0">
              <w:rPr>
                <w:snapToGrid w:val="0"/>
                <w:szCs w:val="22"/>
              </w:rPr>
              <w:t>та методологічні принципи експертног</w:t>
            </w:r>
            <w:r w:rsidR="003F109F">
              <w:rPr>
                <w:snapToGrid w:val="0"/>
                <w:szCs w:val="22"/>
              </w:rPr>
              <w:t xml:space="preserve">о аналізу. Основні проблеми, що </w:t>
            </w:r>
            <w:r w:rsidRPr="00D668B0">
              <w:rPr>
                <w:snapToGrid w:val="0"/>
                <w:szCs w:val="22"/>
              </w:rPr>
              <w:t>потребують психологічної експертизи.</w:t>
            </w:r>
          </w:p>
        </w:tc>
        <w:tc>
          <w:tcPr>
            <w:tcW w:w="1984" w:type="dxa"/>
            <w:shd w:val="clear" w:color="auto" w:fill="auto"/>
          </w:tcPr>
          <w:p w14:paraId="13C5031C" w14:textId="77777777"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08151261" w14:textId="77777777" w:rsidR="00A32DF4" w:rsidRDefault="00A32DF4" w:rsidP="00A32DF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2B6ED879" w14:textId="77777777" w:rsidR="00F53CB4" w:rsidRPr="0045483F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Індивідуальні </w:t>
            </w:r>
            <w:r w:rsidRPr="0045483F">
              <w:rPr>
                <w:sz w:val="22"/>
                <w:szCs w:val="22"/>
              </w:rPr>
              <w:t>завдання.</w:t>
            </w:r>
          </w:p>
          <w:p w14:paraId="56736D80" w14:textId="77777777" w:rsidR="00F53CB4" w:rsidRPr="00A604E4" w:rsidRDefault="0045483F" w:rsidP="00F53CB4">
            <w:pPr>
              <w:spacing w:line="216" w:lineRule="auto"/>
              <w:rPr>
                <w:szCs w:val="22"/>
              </w:rPr>
            </w:pPr>
            <w:r w:rsidRPr="0045483F">
              <w:rPr>
                <w:sz w:val="22"/>
                <w:szCs w:val="22"/>
              </w:rPr>
              <w:t xml:space="preserve">   Опитування.</w:t>
            </w:r>
          </w:p>
        </w:tc>
      </w:tr>
      <w:tr w:rsidR="00F53CB4" w:rsidRPr="00A604E4" w14:paraId="5C065AA9" w14:textId="77777777" w:rsidTr="003430BC">
        <w:tc>
          <w:tcPr>
            <w:tcW w:w="534" w:type="dxa"/>
            <w:shd w:val="clear" w:color="auto" w:fill="auto"/>
          </w:tcPr>
          <w:p w14:paraId="2511553B" w14:textId="77777777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24FF8D8E" w14:textId="77777777" w:rsidR="00F53CB4" w:rsidRPr="001669A3" w:rsidRDefault="003F109F" w:rsidP="007E402D">
            <w:pPr>
              <w:spacing w:line="216" w:lineRule="auto"/>
              <w:rPr>
                <w:b/>
                <w:szCs w:val="22"/>
              </w:rPr>
            </w:pPr>
            <w:r w:rsidRPr="003F109F">
              <w:rPr>
                <w:b/>
                <w:szCs w:val="22"/>
              </w:rPr>
              <w:t>Суб’єкти психологічної експертизи</w:t>
            </w:r>
          </w:p>
        </w:tc>
        <w:tc>
          <w:tcPr>
            <w:tcW w:w="1021" w:type="dxa"/>
            <w:shd w:val="clear" w:color="auto" w:fill="auto"/>
          </w:tcPr>
          <w:p w14:paraId="7AE6413F" w14:textId="77777777" w:rsidR="00F53CB4" w:rsidRPr="00E9704E" w:rsidRDefault="003430BC" w:rsidP="00F730CD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4/2</w:t>
            </w:r>
          </w:p>
        </w:tc>
        <w:tc>
          <w:tcPr>
            <w:tcW w:w="4820" w:type="dxa"/>
            <w:shd w:val="clear" w:color="auto" w:fill="auto"/>
          </w:tcPr>
          <w:p w14:paraId="6E6204B8" w14:textId="77777777" w:rsidR="003F109F" w:rsidRPr="003F109F" w:rsidRDefault="003F109F" w:rsidP="003F109F">
            <w:pPr>
              <w:spacing w:line="216" w:lineRule="auto"/>
              <w:jc w:val="both"/>
              <w:rPr>
                <w:szCs w:val="22"/>
              </w:rPr>
            </w:pPr>
            <w:r w:rsidRPr="003F109F">
              <w:rPr>
                <w:szCs w:val="22"/>
              </w:rPr>
              <w:t>Визначення суб’єктів психологічної експертизи: замовник, організатор,</w:t>
            </w:r>
          </w:p>
          <w:p w14:paraId="415C0A58" w14:textId="77777777" w:rsidR="003F109F" w:rsidRPr="003F109F" w:rsidRDefault="003F109F" w:rsidP="003F109F">
            <w:pPr>
              <w:spacing w:line="216" w:lineRule="auto"/>
              <w:jc w:val="both"/>
              <w:rPr>
                <w:szCs w:val="22"/>
              </w:rPr>
            </w:pPr>
            <w:r w:rsidRPr="003F109F">
              <w:rPr>
                <w:szCs w:val="22"/>
              </w:rPr>
              <w:t>експерт. Функції замовника та організатора психологічної експертизи.</w:t>
            </w:r>
          </w:p>
          <w:p w14:paraId="0305A36B" w14:textId="77777777" w:rsidR="003F109F" w:rsidRPr="003F109F" w:rsidRDefault="003F109F" w:rsidP="003F109F">
            <w:pPr>
              <w:spacing w:line="216" w:lineRule="auto"/>
              <w:jc w:val="both"/>
              <w:rPr>
                <w:szCs w:val="22"/>
              </w:rPr>
            </w:pPr>
            <w:r w:rsidRPr="003F109F">
              <w:rPr>
                <w:szCs w:val="22"/>
              </w:rPr>
              <w:t>Функції виконавця експертизи (експерта). Особи та установи, які можуть</w:t>
            </w:r>
          </w:p>
          <w:p w14:paraId="0A5B045C" w14:textId="77777777" w:rsidR="003F109F" w:rsidRPr="003F109F" w:rsidRDefault="003F109F" w:rsidP="003F109F">
            <w:pPr>
              <w:spacing w:line="216" w:lineRule="auto"/>
              <w:jc w:val="both"/>
              <w:rPr>
                <w:szCs w:val="22"/>
              </w:rPr>
            </w:pPr>
            <w:r w:rsidRPr="003F109F">
              <w:rPr>
                <w:szCs w:val="22"/>
              </w:rPr>
              <w:t>залучатися до експертизи. Особистісна та професійна готовність психолога</w:t>
            </w:r>
          </w:p>
          <w:p w14:paraId="60C2F1A6" w14:textId="77777777" w:rsidR="003F109F" w:rsidRPr="003F109F" w:rsidRDefault="003F109F" w:rsidP="003F109F">
            <w:pPr>
              <w:spacing w:line="216" w:lineRule="auto"/>
              <w:jc w:val="both"/>
              <w:rPr>
                <w:szCs w:val="22"/>
              </w:rPr>
            </w:pPr>
            <w:r w:rsidRPr="003F109F">
              <w:rPr>
                <w:szCs w:val="22"/>
              </w:rPr>
              <w:t>до проведення експертизи. Основні ознаки професійної компетентності</w:t>
            </w:r>
          </w:p>
          <w:p w14:paraId="31BD4EEE" w14:textId="77777777" w:rsidR="003F109F" w:rsidRPr="003F109F" w:rsidRDefault="003F109F" w:rsidP="003F109F">
            <w:pPr>
              <w:spacing w:line="216" w:lineRule="auto"/>
              <w:jc w:val="both"/>
              <w:rPr>
                <w:szCs w:val="22"/>
              </w:rPr>
            </w:pPr>
            <w:r w:rsidRPr="003F109F">
              <w:rPr>
                <w:szCs w:val="22"/>
              </w:rPr>
              <w:t>експерта. Психологічні вимоги до експерта-психолога. Усвідомлення власної</w:t>
            </w:r>
          </w:p>
          <w:p w14:paraId="4689BEA7" w14:textId="77777777" w:rsidR="003F109F" w:rsidRPr="003F109F" w:rsidRDefault="003F109F" w:rsidP="003F109F">
            <w:pPr>
              <w:spacing w:line="216" w:lineRule="auto"/>
              <w:jc w:val="both"/>
              <w:rPr>
                <w:szCs w:val="22"/>
              </w:rPr>
            </w:pPr>
            <w:r w:rsidRPr="003F109F">
              <w:rPr>
                <w:szCs w:val="22"/>
              </w:rPr>
              <w:t>відповідальності як найважливіша особливість настанови експерта.</w:t>
            </w:r>
          </w:p>
          <w:p w14:paraId="2D63DD5E" w14:textId="77777777" w:rsidR="003F109F" w:rsidRPr="003F109F" w:rsidRDefault="003F109F" w:rsidP="003F109F">
            <w:pPr>
              <w:spacing w:line="216" w:lineRule="auto"/>
              <w:jc w:val="both"/>
              <w:rPr>
                <w:szCs w:val="22"/>
              </w:rPr>
            </w:pPr>
            <w:r w:rsidRPr="003F109F">
              <w:rPr>
                <w:szCs w:val="22"/>
              </w:rPr>
              <w:t>Гуманістична спрямованість особистості експерта-психолога і психологічної</w:t>
            </w:r>
          </w:p>
          <w:p w14:paraId="6B302AAD" w14:textId="77777777" w:rsidR="00F53CB4" w:rsidRPr="00A604E4" w:rsidRDefault="003F109F" w:rsidP="003F109F">
            <w:pPr>
              <w:spacing w:line="216" w:lineRule="auto"/>
              <w:jc w:val="both"/>
              <w:rPr>
                <w:szCs w:val="22"/>
              </w:rPr>
            </w:pPr>
            <w:r w:rsidRPr="003F109F">
              <w:rPr>
                <w:szCs w:val="22"/>
              </w:rPr>
              <w:t>експертизи. Права та обов’язки учасників психологічної експертизи.</w:t>
            </w:r>
          </w:p>
        </w:tc>
        <w:tc>
          <w:tcPr>
            <w:tcW w:w="1984" w:type="dxa"/>
            <w:shd w:val="clear" w:color="auto" w:fill="auto"/>
          </w:tcPr>
          <w:p w14:paraId="31E20C49" w14:textId="77777777" w:rsidR="00F53CB4" w:rsidRPr="00A32DF4" w:rsidRDefault="00A32DF4" w:rsidP="00F53CB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47FE137A" w14:textId="77777777" w:rsidR="00F53CB4" w:rsidRDefault="00F53CB4" w:rsidP="004D1A05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14:paraId="793E09AE" w14:textId="77777777" w:rsidR="0045483F" w:rsidRPr="004D1A05" w:rsidRDefault="0045483F" w:rsidP="004D1A05">
            <w:pPr>
              <w:spacing w:line="216" w:lineRule="auto"/>
              <w:jc w:val="center"/>
              <w:rPr>
                <w:szCs w:val="22"/>
              </w:rPr>
            </w:pPr>
            <w:r w:rsidRPr="0045483F">
              <w:rPr>
                <w:sz w:val="22"/>
                <w:szCs w:val="22"/>
              </w:rPr>
              <w:t>Опитування.</w:t>
            </w:r>
          </w:p>
        </w:tc>
      </w:tr>
      <w:tr w:rsidR="00F53CB4" w:rsidRPr="00A604E4" w14:paraId="136D1625" w14:textId="77777777" w:rsidTr="003430BC">
        <w:tc>
          <w:tcPr>
            <w:tcW w:w="534" w:type="dxa"/>
            <w:shd w:val="clear" w:color="auto" w:fill="auto"/>
          </w:tcPr>
          <w:p w14:paraId="7AD0E85F" w14:textId="77777777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3B6F82B1" w14:textId="77777777" w:rsidR="00F53CB4" w:rsidRPr="001669A3" w:rsidRDefault="003F109F" w:rsidP="007E402D">
            <w:pPr>
              <w:spacing w:line="216" w:lineRule="auto"/>
              <w:rPr>
                <w:b/>
                <w:szCs w:val="22"/>
              </w:rPr>
            </w:pPr>
            <w:r w:rsidRPr="003F109F">
              <w:rPr>
                <w:b/>
                <w:szCs w:val="22"/>
              </w:rPr>
              <w:t>Технологія проведення психологічної експертизи</w:t>
            </w:r>
          </w:p>
        </w:tc>
        <w:tc>
          <w:tcPr>
            <w:tcW w:w="1021" w:type="dxa"/>
            <w:shd w:val="clear" w:color="auto" w:fill="auto"/>
          </w:tcPr>
          <w:p w14:paraId="3FF595A5" w14:textId="77777777" w:rsidR="00F53CB4" w:rsidRPr="00E9704E" w:rsidRDefault="003430BC" w:rsidP="00F730CD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4/</w:t>
            </w:r>
            <w:r w:rsidR="004C03C4">
              <w:rPr>
                <w:szCs w:val="22"/>
                <w:lang w:val="ru-RU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4B7AB082" w14:textId="77777777" w:rsidR="003F109F" w:rsidRPr="003F109F" w:rsidRDefault="003F109F" w:rsidP="003F109F">
            <w:pPr>
              <w:spacing w:line="216" w:lineRule="auto"/>
              <w:jc w:val="both"/>
              <w:rPr>
                <w:szCs w:val="24"/>
              </w:rPr>
            </w:pPr>
            <w:r w:rsidRPr="003F109F">
              <w:rPr>
                <w:szCs w:val="24"/>
              </w:rPr>
              <w:t>Етапи проведення психологічної експертизи. Процедура призначен</w:t>
            </w:r>
            <w:r>
              <w:rPr>
                <w:szCs w:val="24"/>
              </w:rPr>
              <w:t xml:space="preserve">ня </w:t>
            </w:r>
            <w:r w:rsidRPr="003F109F">
              <w:rPr>
                <w:szCs w:val="24"/>
              </w:rPr>
              <w:t>психологічної експертизи. Особливості</w:t>
            </w:r>
            <w:r>
              <w:rPr>
                <w:szCs w:val="24"/>
              </w:rPr>
              <w:t xml:space="preserve"> підготовчого етапу експертизи: </w:t>
            </w:r>
            <w:r w:rsidRPr="003F109F">
              <w:rPr>
                <w:szCs w:val="24"/>
              </w:rPr>
              <w:t>вивчення об’єкта експертизи, побудова гі</w:t>
            </w:r>
            <w:r>
              <w:rPr>
                <w:szCs w:val="24"/>
              </w:rPr>
              <w:t xml:space="preserve">потези, забезпечення позитивної </w:t>
            </w:r>
            <w:r w:rsidRPr="003F109F">
              <w:rPr>
                <w:szCs w:val="24"/>
              </w:rPr>
              <w:t>комунікації з респондентами, ознайомлення або розробка шкали оцінювання.</w:t>
            </w:r>
          </w:p>
          <w:p w14:paraId="3CD255B3" w14:textId="77777777" w:rsidR="003F109F" w:rsidRPr="003F109F" w:rsidRDefault="003F109F" w:rsidP="003F109F">
            <w:pPr>
              <w:spacing w:line="216" w:lineRule="auto"/>
              <w:jc w:val="both"/>
              <w:rPr>
                <w:szCs w:val="24"/>
              </w:rPr>
            </w:pPr>
            <w:r w:rsidRPr="003F109F">
              <w:rPr>
                <w:szCs w:val="24"/>
              </w:rPr>
              <w:t>Необхідні умови для проведення психолог</w:t>
            </w:r>
            <w:r>
              <w:rPr>
                <w:szCs w:val="24"/>
              </w:rPr>
              <w:t xml:space="preserve">ічної експертизи: запит на </w:t>
            </w:r>
            <w:r w:rsidRPr="003F109F">
              <w:rPr>
                <w:szCs w:val="24"/>
              </w:rPr>
              <w:t>проведення експертизи, наявність об’єкта,</w:t>
            </w:r>
            <w:r>
              <w:rPr>
                <w:szCs w:val="24"/>
              </w:rPr>
              <w:t xml:space="preserve"> процедурних правил, визначеної </w:t>
            </w:r>
            <w:r w:rsidRPr="003F109F">
              <w:rPr>
                <w:szCs w:val="24"/>
              </w:rPr>
              <w:t xml:space="preserve">шкали оцінювання. Джерела і правила збирання фактичної інформації. </w:t>
            </w:r>
          </w:p>
          <w:p w14:paraId="6C2E9223" w14:textId="77777777" w:rsidR="003F109F" w:rsidRPr="003F109F" w:rsidRDefault="003F109F" w:rsidP="003F109F">
            <w:pPr>
              <w:spacing w:line="216" w:lineRule="auto"/>
              <w:jc w:val="both"/>
              <w:rPr>
                <w:szCs w:val="24"/>
              </w:rPr>
            </w:pPr>
            <w:r w:rsidRPr="003F109F">
              <w:rPr>
                <w:szCs w:val="24"/>
              </w:rPr>
              <w:t>Методи психологічної екс</w:t>
            </w:r>
            <w:r>
              <w:rPr>
                <w:szCs w:val="24"/>
              </w:rPr>
              <w:t xml:space="preserve">пертизи. Вибір та обґрунтування </w:t>
            </w:r>
            <w:r w:rsidRPr="003F109F">
              <w:rPr>
                <w:szCs w:val="24"/>
              </w:rPr>
              <w:t>психодіагностичного інструментарію при вирішенні експертних задач.</w:t>
            </w:r>
          </w:p>
          <w:p w14:paraId="51A927F3" w14:textId="77777777" w:rsidR="00F53CB4" w:rsidRPr="00FB3F54" w:rsidRDefault="003F109F" w:rsidP="003F109F">
            <w:pPr>
              <w:spacing w:line="216" w:lineRule="auto"/>
              <w:jc w:val="both"/>
              <w:rPr>
                <w:szCs w:val="24"/>
              </w:rPr>
            </w:pPr>
            <w:r w:rsidRPr="003F109F">
              <w:rPr>
                <w:szCs w:val="24"/>
              </w:rPr>
              <w:lastRenderedPageBreak/>
              <w:t>Правила інтерпретації результа</w:t>
            </w:r>
            <w:r>
              <w:rPr>
                <w:szCs w:val="24"/>
              </w:rPr>
              <w:t xml:space="preserve">тів отриманих в ході проведення </w:t>
            </w:r>
            <w:r w:rsidRPr="003F109F">
              <w:rPr>
                <w:szCs w:val="24"/>
              </w:rPr>
              <w:t xml:space="preserve">психологічної експертизи. Вимоги до </w:t>
            </w:r>
            <w:r>
              <w:rPr>
                <w:szCs w:val="24"/>
              </w:rPr>
              <w:t xml:space="preserve">оформлення і подання експертної документації, звіту, висновку. </w:t>
            </w:r>
          </w:p>
        </w:tc>
        <w:tc>
          <w:tcPr>
            <w:tcW w:w="1984" w:type="dxa"/>
            <w:shd w:val="clear" w:color="auto" w:fill="auto"/>
          </w:tcPr>
          <w:p w14:paraId="616E6A05" w14:textId="77777777"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lastRenderedPageBreak/>
              <w:t xml:space="preserve">Презентації в </w:t>
            </w:r>
          </w:p>
          <w:p w14:paraId="63E62C5D" w14:textId="77777777" w:rsidR="00F53CB4" w:rsidRPr="00842639" w:rsidRDefault="00F53CB4" w:rsidP="00842639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1040D0DE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21998966" w14:textId="77777777" w:rsidR="00F53CB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14:paraId="1A38E31A" w14:textId="77777777" w:rsidR="0045483F" w:rsidRPr="00A604E4" w:rsidRDefault="0045483F" w:rsidP="00F53CB4">
            <w:pPr>
              <w:spacing w:line="216" w:lineRule="auto"/>
              <w:jc w:val="center"/>
              <w:rPr>
                <w:szCs w:val="22"/>
              </w:rPr>
            </w:pPr>
            <w:r w:rsidRPr="0045483F">
              <w:rPr>
                <w:sz w:val="22"/>
                <w:szCs w:val="22"/>
              </w:rPr>
              <w:t>Опитування.</w:t>
            </w:r>
          </w:p>
        </w:tc>
      </w:tr>
      <w:tr w:rsidR="00F53CB4" w:rsidRPr="00A604E4" w14:paraId="26881C09" w14:textId="77777777" w:rsidTr="003430BC">
        <w:tc>
          <w:tcPr>
            <w:tcW w:w="534" w:type="dxa"/>
            <w:shd w:val="clear" w:color="auto" w:fill="auto"/>
          </w:tcPr>
          <w:p w14:paraId="5AF737AC" w14:textId="77777777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591F9E18" w14:textId="77777777" w:rsidR="00F53CB4" w:rsidRPr="007E402D" w:rsidRDefault="003F109F" w:rsidP="003F109F">
            <w:pPr>
              <w:spacing w:line="216" w:lineRule="auto"/>
              <w:rPr>
                <w:b/>
                <w:iCs/>
                <w:szCs w:val="22"/>
              </w:rPr>
            </w:pPr>
            <w:r w:rsidRPr="003F109F">
              <w:rPr>
                <w:b/>
                <w:iCs/>
                <w:szCs w:val="22"/>
              </w:rPr>
              <w:t>Психологічна експертиза в освіті</w:t>
            </w:r>
          </w:p>
        </w:tc>
        <w:tc>
          <w:tcPr>
            <w:tcW w:w="1021" w:type="dxa"/>
            <w:shd w:val="clear" w:color="auto" w:fill="auto"/>
          </w:tcPr>
          <w:p w14:paraId="2D00EC0A" w14:textId="77777777" w:rsidR="00F53CB4" w:rsidRPr="00E9704E" w:rsidRDefault="003430BC" w:rsidP="00F730CD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2/</w:t>
            </w:r>
            <w:r w:rsidR="004C03C4">
              <w:rPr>
                <w:szCs w:val="22"/>
                <w:lang w:val="ru-RU"/>
              </w:rPr>
              <w:t>-</w:t>
            </w:r>
          </w:p>
        </w:tc>
        <w:tc>
          <w:tcPr>
            <w:tcW w:w="4820" w:type="dxa"/>
            <w:shd w:val="clear" w:color="auto" w:fill="auto"/>
          </w:tcPr>
          <w:p w14:paraId="176C1600" w14:textId="77777777" w:rsidR="00F53CB4" w:rsidRPr="00A604E4" w:rsidRDefault="003F109F" w:rsidP="003F109F">
            <w:pPr>
              <w:spacing w:line="216" w:lineRule="auto"/>
              <w:jc w:val="both"/>
              <w:rPr>
                <w:szCs w:val="22"/>
              </w:rPr>
            </w:pPr>
            <w:r w:rsidRPr="003F109F">
              <w:rPr>
                <w:szCs w:val="22"/>
              </w:rPr>
              <w:t>Поняття психологічної експерти</w:t>
            </w:r>
            <w:r>
              <w:rPr>
                <w:szCs w:val="22"/>
              </w:rPr>
              <w:t xml:space="preserve">зи в освіті. Види психологічної </w:t>
            </w:r>
            <w:r w:rsidRPr="003F109F">
              <w:rPr>
                <w:szCs w:val="22"/>
              </w:rPr>
              <w:t>експертизи в освіті. Завдання психологічної</w:t>
            </w:r>
            <w:r>
              <w:rPr>
                <w:szCs w:val="22"/>
              </w:rPr>
              <w:t xml:space="preserve"> експертизи в освіті. Замовники </w:t>
            </w:r>
            <w:r w:rsidRPr="003F109F">
              <w:rPr>
                <w:szCs w:val="22"/>
              </w:rPr>
              <w:t>психологічної експертизи в освіт</w:t>
            </w:r>
            <w:r>
              <w:rPr>
                <w:szCs w:val="22"/>
              </w:rPr>
              <w:t xml:space="preserve">і. Експертиза психологічного та </w:t>
            </w:r>
            <w:r w:rsidRPr="003F109F">
              <w:rPr>
                <w:szCs w:val="22"/>
              </w:rPr>
              <w:t>соціологічного інструментарію, що засто</w:t>
            </w:r>
            <w:r>
              <w:rPr>
                <w:szCs w:val="22"/>
              </w:rPr>
              <w:t xml:space="preserve">совується в навчальних закладах </w:t>
            </w:r>
            <w:r w:rsidRPr="003F109F">
              <w:rPr>
                <w:szCs w:val="22"/>
              </w:rPr>
              <w:t xml:space="preserve">Міністерства освіти і науки України. </w:t>
            </w:r>
            <w:r>
              <w:rPr>
                <w:szCs w:val="22"/>
              </w:rPr>
              <w:t xml:space="preserve">Експертиза з питань навчання та </w:t>
            </w:r>
            <w:r w:rsidRPr="003F109F">
              <w:rPr>
                <w:szCs w:val="22"/>
              </w:rPr>
              <w:t>інноваційно</w:t>
            </w:r>
            <w:r>
              <w:rPr>
                <w:szCs w:val="22"/>
              </w:rPr>
              <w:t>-дослідної діяльності в освіті.</w:t>
            </w:r>
          </w:p>
        </w:tc>
        <w:tc>
          <w:tcPr>
            <w:tcW w:w="1984" w:type="dxa"/>
            <w:shd w:val="clear" w:color="auto" w:fill="auto"/>
          </w:tcPr>
          <w:p w14:paraId="2894B3BA" w14:textId="77777777" w:rsidR="00A32DF4" w:rsidRDefault="00A32DF4" w:rsidP="00A32DF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6BBFA31C" w14:textId="77777777" w:rsidR="00842639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14:paraId="31E16062" w14:textId="77777777" w:rsidR="0045483F" w:rsidRDefault="0045483F" w:rsidP="00F53CB4">
            <w:pPr>
              <w:spacing w:line="216" w:lineRule="auto"/>
              <w:jc w:val="center"/>
              <w:rPr>
                <w:szCs w:val="22"/>
              </w:rPr>
            </w:pPr>
            <w:r w:rsidRPr="0045483F">
              <w:rPr>
                <w:sz w:val="22"/>
                <w:szCs w:val="22"/>
              </w:rPr>
              <w:t>Опитування.</w:t>
            </w:r>
          </w:p>
          <w:p w14:paraId="2E3B6924" w14:textId="77777777" w:rsidR="00842639" w:rsidRPr="00842639" w:rsidRDefault="00842639" w:rsidP="00842639">
            <w:pPr>
              <w:rPr>
                <w:szCs w:val="22"/>
              </w:rPr>
            </w:pPr>
          </w:p>
          <w:p w14:paraId="383D663E" w14:textId="77777777" w:rsidR="00F53CB4" w:rsidRPr="00842639" w:rsidRDefault="00F53CB4" w:rsidP="00842639">
            <w:pPr>
              <w:rPr>
                <w:szCs w:val="22"/>
              </w:rPr>
            </w:pPr>
          </w:p>
        </w:tc>
      </w:tr>
      <w:tr w:rsidR="007E402D" w:rsidRPr="00A604E4" w14:paraId="32C09E27" w14:textId="77777777" w:rsidTr="003430BC">
        <w:tc>
          <w:tcPr>
            <w:tcW w:w="534" w:type="dxa"/>
            <w:shd w:val="clear" w:color="auto" w:fill="auto"/>
          </w:tcPr>
          <w:p w14:paraId="4EA851FF" w14:textId="77777777" w:rsidR="007E402D" w:rsidRPr="00A604E4" w:rsidRDefault="007E402D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2A5E7D7A" w14:textId="77777777" w:rsidR="003F109F" w:rsidRPr="003F109F" w:rsidRDefault="003F109F" w:rsidP="003F109F">
            <w:pPr>
              <w:spacing w:line="216" w:lineRule="auto"/>
              <w:rPr>
                <w:b/>
                <w:iCs/>
                <w:szCs w:val="22"/>
              </w:rPr>
            </w:pPr>
            <w:r w:rsidRPr="003F109F">
              <w:rPr>
                <w:b/>
                <w:iCs/>
                <w:szCs w:val="22"/>
              </w:rPr>
              <w:t>Основні проблеми дитини в процесі навчання, що</w:t>
            </w:r>
          </w:p>
          <w:p w14:paraId="060082FF" w14:textId="77777777" w:rsidR="007E402D" w:rsidRPr="007E402D" w:rsidRDefault="003F109F" w:rsidP="003F109F">
            <w:pPr>
              <w:spacing w:line="216" w:lineRule="auto"/>
              <w:rPr>
                <w:b/>
                <w:iCs/>
                <w:szCs w:val="22"/>
              </w:rPr>
            </w:pPr>
            <w:r w:rsidRPr="003F109F">
              <w:rPr>
                <w:b/>
                <w:iCs/>
                <w:szCs w:val="22"/>
              </w:rPr>
              <w:t>потребують психологічної експертизи</w:t>
            </w:r>
          </w:p>
        </w:tc>
        <w:tc>
          <w:tcPr>
            <w:tcW w:w="1021" w:type="dxa"/>
            <w:shd w:val="clear" w:color="auto" w:fill="auto"/>
          </w:tcPr>
          <w:p w14:paraId="5CAE23A9" w14:textId="77777777" w:rsidR="007E402D" w:rsidRDefault="003430BC" w:rsidP="00F730CD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1F9AFEFC" w14:textId="77777777" w:rsidR="007E402D" w:rsidRPr="007E402D" w:rsidRDefault="003F109F" w:rsidP="003F109F">
            <w:pPr>
              <w:jc w:val="both"/>
            </w:pPr>
            <w:r>
              <w:t>Коло питань, які потребують психологічної експертизи в процесі навчання дитини у навчальних закладах МОН України. Комплексне диференційно-діагностичне обстеження дитини. Психологічна експертиза з питань готовності дитини до школи, адаптації до навчання, шкільної дезадаптації, розвитку пізнавальної сфери, емоційної сфери, особливостей особистості. Психолого-медико-педагогічні комісії, їх роль і функції в системі освіти. Роль психолога в роботі ПМПК.</w:t>
            </w:r>
          </w:p>
        </w:tc>
        <w:tc>
          <w:tcPr>
            <w:tcW w:w="1984" w:type="dxa"/>
            <w:shd w:val="clear" w:color="auto" w:fill="auto"/>
          </w:tcPr>
          <w:p w14:paraId="1834D54D" w14:textId="77777777" w:rsidR="0045483F" w:rsidRDefault="0045483F" w:rsidP="0045483F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3DE7B6F3" w14:textId="77777777" w:rsidR="0045483F" w:rsidRDefault="0045483F" w:rsidP="0045483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14:paraId="7D626928" w14:textId="77777777" w:rsidR="0045483F" w:rsidRDefault="0045483F" w:rsidP="0045483F">
            <w:pPr>
              <w:spacing w:line="216" w:lineRule="auto"/>
              <w:jc w:val="center"/>
              <w:rPr>
                <w:szCs w:val="22"/>
              </w:rPr>
            </w:pPr>
            <w:r w:rsidRPr="0045483F">
              <w:rPr>
                <w:sz w:val="22"/>
                <w:szCs w:val="22"/>
              </w:rPr>
              <w:t>Опитування.</w:t>
            </w:r>
          </w:p>
          <w:p w14:paraId="43691E6A" w14:textId="77777777" w:rsidR="007E402D" w:rsidRDefault="007E402D" w:rsidP="00A32DF4">
            <w:pPr>
              <w:spacing w:line="216" w:lineRule="auto"/>
              <w:jc w:val="center"/>
              <w:rPr>
                <w:snapToGrid w:val="0"/>
                <w:szCs w:val="22"/>
              </w:rPr>
            </w:pPr>
          </w:p>
        </w:tc>
      </w:tr>
      <w:tr w:rsidR="007E402D" w:rsidRPr="00A604E4" w14:paraId="00F2A1C1" w14:textId="77777777" w:rsidTr="003430BC">
        <w:tc>
          <w:tcPr>
            <w:tcW w:w="534" w:type="dxa"/>
            <w:shd w:val="clear" w:color="auto" w:fill="auto"/>
          </w:tcPr>
          <w:p w14:paraId="22800940" w14:textId="77777777" w:rsidR="007E402D" w:rsidRPr="00A604E4" w:rsidRDefault="007E402D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14:paraId="24EF8FE1" w14:textId="77777777" w:rsidR="007E402D" w:rsidRPr="007E402D" w:rsidRDefault="003F109F" w:rsidP="003F109F">
            <w:pPr>
              <w:spacing w:line="216" w:lineRule="auto"/>
              <w:jc w:val="both"/>
              <w:rPr>
                <w:b/>
                <w:iCs/>
                <w:szCs w:val="22"/>
              </w:rPr>
            </w:pPr>
            <w:r w:rsidRPr="003F109F">
              <w:rPr>
                <w:b/>
                <w:iCs/>
                <w:szCs w:val="22"/>
              </w:rPr>
              <w:t>Психологічна експертиза в соціальному управлінні</w:t>
            </w:r>
          </w:p>
        </w:tc>
        <w:tc>
          <w:tcPr>
            <w:tcW w:w="1021" w:type="dxa"/>
            <w:shd w:val="clear" w:color="auto" w:fill="auto"/>
          </w:tcPr>
          <w:p w14:paraId="156F63FD" w14:textId="77777777" w:rsidR="007E402D" w:rsidRPr="007E402D" w:rsidRDefault="003430BC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2/</w:t>
            </w:r>
            <w:r w:rsidR="004C03C4">
              <w:rPr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6D5B8BB1" w14:textId="77777777" w:rsidR="007E402D" w:rsidRPr="007E402D" w:rsidRDefault="003F109F" w:rsidP="003F109F">
            <w:pPr>
              <w:spacing w:line="216" w:lineRule="auto"/>
              <w:jc w:val="both"/>
              <w:rPr>
                <w:szCs w:val="22"/>
              </w:rPr>
            </w:pPr>
            <w:r w:rsidRPr="003F109F">
              <w:rPr>
                <w:szCs w:val="22"/>
              </w:rPr>
              <w:t>Поняття та види психологічної експе</w:t>
            </w:r>
            <w:r>
              <w:rPr>
                <w:szCs w:val="22"/>
              </w:rPr>
              <w:t xml:space="preserve">ртизи в соціальному управління. </w:t>
            </w:r>
            <w:r w:rsidRPr="003F109F">
              <w:rPr>
                <w:szCs w:val="22"/>
              </w:rPr>
              <w:t>Завдання психологічної експертизи в соці</w:t>
            </w:r>
            <w:r>
              <w:rPr>
                <w:szCs w:val="22"/>
              </w:rPr>
              <w:t xml:space="preserve">альному управлінні. Особливості </w:t>
            </w:r>
            <w:r w:rsidRPr="003F109F">
              <w:rPr>
                <w:szCs w:val="22"/>
              </w:rPr>
              <w:t xml:space="preserve">експертної діяльності організаційного </w:t>
            </w:r>
            <w:r>
              <w:rPr>
                <w:szCs w:val="22"/>
              </w:rPr>
              <w:t xml:space="preserve">психолога. Методи психологічної </w:t>
            </w:r>
            <w:r w:rsidRPr="003F109F">
              <w:rPr>
                <w:szCs w:val="22"/>
              </w:rPr>
              <w:t>експертизи в соціальному управлінні. Психол</w:t>
            </w:r>
            <w:r>
              <w:rPr>
                <w:szCs w:val="22"/>
              </w:rPr>
              <w:t xml:space="preserve">огічна експертиза управлінської </w:t>
            </w:r>
            <w:r w:rsidRPr="003F109F">
              <w:rPr>
                <w:szCs w:val="22"/>
              </w:rPr>
              <w:t>діяльності. Конфліктологічна експертиза. Ек</w:t>
            </w:r>
            <w:r>
              <w:rPr>
                <w:szCs w:val="22"/>
              </w:rPr>
              <w:t xml:space="preserve">спертиза діяльності та розвитку </w:t>
            </w:r>
            <w:r w:rsidRPr="003F109F">
              <w:rPr>
                <w:szCs w:val="22"/>
              </w:rPr>
              <w:t>організації.</w:t>
            </w:r>
          </w:p>
        </w:tc>
        <w:tc>
          <w:tcPr>
            <w:tcW w:w="1984" w:type="dxa"/>
            <w:shd w:val="clear" w:color="auto" w:fill="auto"/>
          </w:tcPr>
          <w:p w14:paraId="6C0AFAA3" w14:textId="77777777" w:rsidR="0045483F" w:rsidRDefault="0045483F" w:rsidP="0045483F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7C3E2A6F" w14:textId="77777777" w:rsidR="0045483F" w:rsidRDefault="0045483F" w:rsidP="0045483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14:paraId="77EEE1D3" w14:textId="77777777" w:rsidR="0045483F" w:rsidRDefault="0045483F" w:rsidP="0045483F">
            <w:pPr>
              <w:spacing w:line="216" w:lineRule="auto"/>
              <w:jc w:val="center"/>
              <w:rPr>
                <w:szCs w:val="22"/>
              </w:rPr>
            </w:pPr>
            <w:r w:rsidRPr="0045483F">
              <w:rPr>
                <w:sz w:val="22"/>
                <w:szCs w:val="22"/>
              </w:rPr>
              <w:t>Опитування.</w:t>
            </w:r>
          </w:p>
          <w:p w14:paraId="225A6573" w14:textId="77777777" w:rsidR="007E402D" w:rsidRDefault="007E402D" w:rsidP="00A32DF4">
            <w:pPr>
              <w:spacing w:line="216" w:lineRule="auto"/>
              <w:jc w:val="center"/>
              <w:rPr>
                <w:snapToGrid w:val="0"/>
                <w:szCs w:val="22"/>
              </w:rPr>
            </w:pPr>
          </w:p>
        </w:tc>
      </w:tr>
      <w:tr w:rsidR="007E402D" w:rsidRPr="00A604E4" w14:paraId="13047DDE" w14:textId="77777777" w:rsidTr="003430BC">
        <w:tc>
          <w:tcPr>
            <w:tcW w:w="534" w:type="dxa"/>
            <w:shd w:val="clear" w:color="auto" w:fill="auto"/>
          </w:tcPr>
          <w:p w14:paraId="77342CB2" w14:textId="77777777" w:rsidR="007E402D" w:rsidRPr="00A604E4" w:rsidRDefault="00AD2748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14:paraId="27A3A2BA" w14:textId="77777777" w:rsidR="007E402D" w:rsidRPr="007E402D" w:rsidRDefault="003F109F" w:rsidP="003F109F">
            <w:pPr>
              <w:spacing w:line="216" w:lineRule="auto"/>
              <w:jc w:val="both"/>
              <w:rPr>
                <w:b/>
                <w:iCs/>
                <w:szCs w:val="22"/>
              </w:rPr>
            </w:pPr>
            <w:r w:rsidRPr="003F109F">
              <w:rPr>
                <w:b/>
                <w:iCs/>
                <w:szCs w:val="22"/>
              </w:rPr>
              <w:t>Психологічна експертиза професійної діяльності</w:t>
            </w:r>
          </w:p>
        </w:tc>
        <w:tc>
          <w:tcPr>
            <w:tcW w:w="1021" w:type="dxa"/>
            <w:shd w:val="clear" w:color="auto" w:fill="auto"/>
          </w:tcPr>
          <w:p w14:paraId="4BA6748A" w14:textId="77777777" w:rsidR="007E402D" w:rsidRPr="007E402D" w:rsidRDefault="003430BC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2/</w:t>
            </w:r>
            <w:r w:rsidR="004C03C4">
              <w:rPr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4BD1AA19" w14:textId="77777777" w:rsidR="007E402D" w:rsidRPr="007E402D" w:rsidRDefault="003430BC" w:rsidP="003430BC">
            <w:pPr>
              <w:spacing w:line="216" w:lineRule="auto"/>
              <w:jc w:val="both"/>
              <w:rPr>
                <w:szCs w:val="22"/>
              </w:rPr>
            </w:pPr>
            <w:r w:rsidRPr="003430BC">
              <w:rPr>
                <w:szCs w:val="22"/>
              </w:rPr>
              <w:t>Експертиза професійної діяльно</w:t>
            </w:r>
            <w:r>
              <w:rPr>
                <w:szCs w:val="22"/>
              </w:rPr>
              <w:t xml:space="preserve">сті: задачі і значення. Зв’язок </w:t>
            </w:r>
            <w:r w:rsidRPr="003430BC">
              <w:rPr>
                <w:szCs w:val="22"/>
              </w:rPr>
              <w:t>професійно-психологічної експертизи з про</w:t>
            </w:r>
            <w:r>
              <w:rPr>
                <w:szCs w:val="22"/>
              </w:rPr>
              <w:t xml:space="preserve">блемами професійної орієнтації, професійної інформації та </w:t>
            </w:r>
            <w:r w:rsidRPr="003430BC">
              <w:rPr>
                <w:szCs w:val="22"/>
              </w:rPr>
              <w:t>профвідбором. Компетенція та методика</w:t>
            </w:r>
            <w:r>
              <w:rPr>
                <w:szCs w:val="22"/>
              </w:rPr>
              <w:t xml:space="preserve"> </w:t>
            </w:r>
            <w:r w:rsidRPr="003430BC">
              <w:rPr>
                <w:szCs w:val="22"/>
              </w:rPr>
              <w:t xml:space="preserve">проведення професійно-психологічної експертизи. </w:t>
            </w:r>
            <w:r>
              <w:rPr>
                <w:szCs w:val="22"/>
              </w:rPr>
              <w:t xml:space="preserve">Готовність працівників до </w:t>
            </w:r>
            <w:r w:rsidRPr="003430BC">
              <w:rPr>
                <w:szCs w:val="22"/>
              </w:rPr>
              <w:t>виконання професійної діяльності та</w:t>
            </w:r>
            <w:r>
              <w:rPr>
                <w:szCs w:val="22"/>
              </w:rPr>
              <w:t xml:space="preserve"> професіоналізації особистості. </w:t>
            </w:r>
            <w:r w:rsidRPr="003430BC">
              <w:rPr>
                <w:szCs w:val="22"/>
              </w:rPr>
              <w:t xml:space="preserve">Проведення професійно-психологічної </w:t>
            </w:r>
            <w:r>
              <w:rPr>
                <w:szCs w:val="22"/>
              </w:rPr>
              <w:t xml:space="preserve">експертизи на спеціальності, що </w:t>
            </w:r>
            <w:r w:rsidRPr="003430BC">
              <w:rPr>
                <w:szCs w:val="22"/>
              </w:rPr>
              <w:t>потребують професійного відбору. Втрата пра</w:t>
            </w:r>
            <w:r>
              <w:rPr>
                <w:szCs w:val="22"/>
              </w:rPr>
              <w:t xml:space="preserve">цездатності та втрата професії. </w:t>
            </w:r>
            <w:r w:rsidRPr="003430BC">
              <w:rPr>
                <w:szCs w:val="22"/>
              </w:rPr>
              <w:t>Тимчасові трудові обмеження. Про</w:t>
            </w:r>
            <w:r>
              <w:rPr>
                <w:szCs w:val="22"/>
              </w:rPr>
              <w:t xml:space="preserve">блема визначення стійкої втрати </w:t>
            </w:r>
            <w:r w:rsidRPr="003430BC">
              <w:rPr>
                <w:szCs w:val="22"/>
              </w:rPr>
              <w:t>працездатності.</w:t>
            </w:r>
          </w:p>
        </w:tc>
        <w:tc>
          <w:tcPr>
            <w:tcW w:w="1984" w:type="dxa"/>
            <w:shd w:val="clear" w:color="auto" w:fill="auto"/>
          </w:tcPr>
          <w:p w14:paraId="4577645D" w14:textId="77777777" w:rsidR="0045483F" w:rsidRDefault="0045483F" w:rsidP="0045483F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1052111D" w14:textId="77777777" w:rsidR="0045483F" w:rsidRDefault="0045483F" w:rsidP="0045483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14:paraId="37674A65" w14:textId="77777777" w:rsidR="0045483F" w:rsidRDefault="0045483F" w:rsidP="0045483F">
            <w:pPr>
              <w:spacing w:line="216" w:lineRule="auto"/>
              <w:jc w:val="center"/>
              <w:rPr>
                <w:szCs w:val="22"/>
              </w:rPr>
            </w:pPr>
            <w:r w:rsidRPr="0045483F">
              <w:rPr>
                <w:sz w:val="22"/>
                <w:szCs w:val="22"/>
              </w:rPr>
              <w:t>Опитування.</w:t>
            </w:r>
          </w:p>
          <w:p w14:paraId="109DDBC3" w14:textId="77777777" w:rsidR="007E402D" w:rsidRDefault="007E402D" w:rsidP="00A32DF4">
            <w:pPr>
              <w:spacing w:line="216" w:lineRule="auto"/>
              <w:jc w:val="center"/>
              <w:rPr>
                <w:snapToGrid w:val="0"/>
                <w:szCs w:val="22"/>
              </w:rPr>
            </w:pPr>
          </w:p>
        </w:tc>
      </w:tr>
      <w:tr w:rsidR="007E402D" w:rsidRPr="00A604E4" w14:paraId="1C729D4E" w14:textId="77777777" w:rsidTr="003430BC">
        <w:tc>
          <w:tcPr>
            <w:tcW w:w="534" w:type="dxa"/>
            <w:shd w:val="clear" w:color="auto" w:fill="auto"/>
          </w:tcPr>
          <w:p w14:paraId="2E5D5FB4" w14:textId="77777777" w:rsidR="007E402D" w:rsidRPr="00A604E4" w:rsidRDefault="00AD2748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4F2D3CC1" w14:textId="77777777" w:rsidR="007E402D" w:rsidRPr="007E402D" w:rsidRDefault="003430BC" w:rsidP="003430BC">
            <w:pPr>
              <w:spacing w:line="216" w:lineRule="auto"/>
              <w:jc w:val="both"/>
              <w:rPr>
                <w:b/>
                <w:iCs/>
                <w:szCs w:val="22"/>
              </w:rPr>
            </w:pPr>
            <w:r w:rsidRPr="003430BC">
              <w:rPr>
                <w:b/>
                <w:iCs/>
                <w:szCs w:val="22"/>
              </w:rPr>
              <w:t>Судово-психологічна експертиза</w:t>
            </w:r>
          </w:p>
        </w:tc>
        <w:tc>
          <w:tcPr>
            <w:tcW w:w="1021" w:type="dxa"/>
            <w:shd w:val="clear" w:color="auto" w:fill="auto"/>
          </w:tcPr>
          <w:p w14:paraId="15809314" w14:textId="77777777" w:rsidR="007E402D" w:rsidRPr="007E402D" w:rsidRDefault="003430BC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4/</w:t>
            </w:r>
            <w:r w:rsidR="004C03C4">
              <w:rPr>
                <w:szCs w:val="22"/>
              </w:rPr>
              <w:t>-</w:t>
            </w:r>
          </w:p>
        </w:tc>
        <w:tc>
          <w:tcPr>
            <w:tcW w:w="4820" w:type="dxa"/>
            <w:shd w:val="clear" w:color="auto" w:fill="auto"/>
          </w:tcPr>
          <w:p w14:paraId="00972D60" w14:textId="77777777" w:rsidR="003430BC" w:rsidRPr="003430BC" w:rsidRDefault="003430BC" w:rsidP="003430BC">
            <w:pPr>
              <w:spacing w:line="216" w:lineRule="auto"/>
              <w:jc w:val="both"/>
              <w:rPr>
                <w:szCs w:val="22"/>
              </w:rPr>
            </w:pPr>
            <w:r w:rsidRPr="003430BC">
              <w:rPr>
                <w:szCs w:val="22"/>
              </w:rPr>
              <w:t>Судово-психологічна експертиза: поняття, предмет, об’єкт і завдання.</w:t>
            </w:r>
          </w:p>
          <w:p w14:paraId="42B47DD0" w14:textId="77777777" w:rsidR="003430BC" w:rsidRDefault="003430BC" w:rsidP="003430BC">
            <w:pPr>
              <w:spacing w:line="216" w:lineRule="auto"/>
              <w:jc w:val="both"/>
              <w:rPr>
                <w:szCs w:val="22"/>
              </w:rPr>
            </w:pPr>
            <w:r w:rsidRPr="003430BC">
              <w:rPr>
                <w:szCs w:val="22"/>
              </w:rPr>
              <w:t>Різниця судово-психологічної та судово-</w:t>
            </w:r>
            <w:r w:rsidRPr="003430BC">
              <w:rPr>
                <w:szCs w:val="22"/>
              </w:rPr>
              <w:lastRenderedPageBreak/>
              <w:t>п</w:t>
            </w:r>
            <w:r>
              <w:rPr>
                <w:szCs w:val="22"/>
              </w:rPr>
              <w:t xml:space="preserve">сихіатричної експертиз. </w:t>
            </w:r>
          </w:p>
          <w:p w14:paraId="214B6869" w14:textId="77777777" w:rsidR="007E402D" w:rsidRPr="007E402D" w:rsidRDefault="003430BC" w:rsidP="003430BC">
            <w:pPr>
              <w:spacing w:line="21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Основна класифікація  судово </w:t>
            </w:r>
            <w:r>
              <w:rPr>
                <w:szCs w:val="22"/>
              </w:rPr>
              <w:noBreakHyphen/>
              <w:t>  </w:t>
            </w:r>
            <w:r w:rsidRPr="003430BC">
              <w:rPr>
                <w:szCs w:val="22"/>
              </w:rPr>
              <w:t>психо</w:t>
            </w:r>
            <w:r>
              <w:rPr>
                <w:szCs w:val="22"/>
              </w:rPr>
              <w:t>логічних експерти</w:t>
            </w:r>
            <w:r w:rsidRPr="003430BC">
              <w:rPr>
                <w:szCs w:val="22"/>
              </w:rPr>
              <w:t>з. Організаційно-правові засади</w:t>
            </w:r>
            <w:r>
              <w:rPr>
                <w:szCs w:val="22"/>
              </w:rPr>
              <w:t> проведення </w:t>
            </w:r>
            <w:r w:rsidRPr="003430BC">
              <w:rPr>
                <w:szCs w:val="22"/>
              </w:rPr>
              <w:t>с</w:t>
            </w:r>
            <w:r>
              <w:rPr>
                <w:szCs w:val="22"/>
              </w:rPr>
              <w:t>удово-психологічної експертизи. Компетенція проблем     </w:t>
            </w:r>
            <w:r w:rsidRPr="003430BC">
              <w:rPr>
                <w:szCs w:val="22"/>
              </w:rPr>
              <w:t>судово</w:t>
            </w:r>
            <w:r>
              <w:rPr>
                <w:szCs w:val="22"/>
              </w:rPr>
              <w:t>-</w:t>
            </w:r>
            <w:r w:rsidRPr="003430BC">
              <w:rPr>
                <w:szCs w:val="22"/>
              </w:rPr>
              <w:t xml:space="preserve">психологічної </w:t>
            </w:r>
            <w:r>
              <w:rPr>
                <w:szCs w:val="22"/>
              </w:rPr>
              <w:t xml:space="preserve">експертизи. Кримінально-правове </w:t>
            </w:r>
            <w:r w:rsidRPr="003430BC">
              <w:rPr>
                <w:szCs w:val="22"/>
              </w:rPr>
              <w:t>значення судовопсихологічної експертизи. Правила офо</w:t>
            </w:r>
            <w:r>
              <w:rPr>
                <w:szCs w:val="22"/>
              </w:rPr>
              <w:t xml:space="preserve">рмлення акта експертизи. Участь </w:t>
            </w:r>
            <w:r w:rsidRPr="003430BC">
              <w:rPr>
                <w:szCs w:val="22"/>
              </w:rPr>
              <w:t>психолога у судовому засіданні.</w:t>
            </w:r>
          </w:p>
        </w:tc>
        <w:tc>
          <w:tcPr>
            <w:tcW w:w="1984" w:type="dxa"/>
            <w:shd w:val="clear" w:color="auto" w:fill="auto"/>
          </w:tcPr>
          <w:p w14:paraId="64F14CE6" w14:textId="77777777" w:rsidR="0045483F" w:rsidRDefault="0045483F" w:rsidP="0045483F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Практичні вправи.</w:t>
            </w:r>
          </w:p>
          <w:p w14:paraId="181FFBB5" w14:textId="77777777" w:rsidR="0045483F" w:rsidRDefault="0045483F" w:rsidP="0045483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14:paraId="1E0814AA" w14:textId="77777777" w:rsidR="0045483F" w:rsidRDefault="0045483F" w:rsidP="0045483F">
            <w:pPr>
              <w:spacing w:line="216" w:lineRule="auto"/>
              <w:jc w:val="center"/>
              <w:rPr>
                <w:szCs w:val="22"/>
              </w:rPr>
            </w:pPr>
            <w:r w:rsidRPr="0045483F">
              <w:rPr>
                <w:sz w:val="22"/>
                <w:szCs w:val="22"/>
              </w:rPr>
              <w:lastRenderedPageBreak/>
              <w:t>Опитування.</w:t>
            </w:r>
          </w:p>
          <w:p w14:paraId="370D834B" w14:textId="77777777" w:rsidR="007E402D" w:rsidRDefault="007E402D" w:rsidP="00A32DF4">
            <w:pPr>
              <w:spacing w:line="216" w:lineRule="auto"/>
              <w:jc w:val="center"/>
              <w:rPr>
                <w:snapToGrid w:val="0"/>
                <w:szCs w:val="22"/>
              </w:rPr>
            </w:pPr>
          </w:p>
        </w:tc>
      </w:tr>
      <w:tr w:rsidR="007E402D" w:rsidRPr="00A604E4" w14:paraId="35B11B07" w14:textId="77777777" w:rsidTr="003430BC">
        <w:tc>
          <w:tcPr>
            <w:tcW w:w="534" w:type="dxa"/>
            <w:shd w:val="clear" w:color="auto" w:fill="auto"/>
          </w:tcPr>
          <w:p w14:paraId="740970A1" w14:textId="77777777" w:rsidR="007E402D" w:rsidRPr="00A604E4" w:rsidRDefault="00AD2748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1842" w:type="dxa"/>
            <w:shd w:val="clear" w:color="auto" w:fill="auto"/>
          </w:tcPr>
          <w:p w14:paraId="2932D2A4" w14:textId="77777777" w:rsidR="007E402D" w:rsidRPr="007E402D" w:rsidRDefault="003430BC" w:rsidP="003430BC">
            <w:pPr>
              <w:spacing w:line="216" w:lineRule="auto"/>
              <w:jc w:val="both"/>
              <w:rPr>
                <w:b/>
                <w:iCs/>
                <w:szCs w:val="22"/>
              </w:rPr>
            </w:pPr>
            <w:r w:rsidRPr="003430BC">
              <w:rPr>
                <w:b/>
                <w:iCs/>
                <w:szCs w:val="22"/>
              </w:rPr>
              <w:t>Медико-психологічна експертиза</w:t>
            </w:r>
          </w:p>
        </w:tc>
        <w:tc>
          <w:tcPr>
            <w:tcW w:w="1021" w:type="dxa"/>
            <w:shd w:val="clear" w:color="auto" w:fill="auto"/>
          </w:tcPr>
          <w:p w14:paraId="1DC7A4B0" w14:textId="77777777" w:rsidR="007E402D" w:rsidRPr="007E402D" w:rsidRDefault="003430BC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2/</w:t>
            </w:r>
            <w:r w:rsidR="004C03C4">
              <w:rPr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0F05B5E1" w14:textId="77777777" w:rsidR="007E402D" w:rsidRPr="007E402D" w:rsidRDefault="003430BC" w:rsidP="003430BC">
            <w:pPr>
              <w:spacing w:line="216" w:lineRule="auto"/>
              <w:jc w:val="both"/>
              <w:rPr>
                <w:szCs w:val="22"/>
              </w:rPr>
            </w:pPr>
            <w:r w:rsidRPr="003430BC">
              <w:rPr>
                <w:szCs w:val="22"/>
              </w:rPr>
              <w:t>Медико-психологічна експертиза: об’єкт</w:t>
            </w:r>
            <w:r>
              <w:rPr>
                <w:szCs w:val="22"/>
              </w:rPr>
              <w:t xml:space="preserve">, предмет і задачі. Особливості </w:t>
            </w:r>
            <w:r w:rsidRPr="003430BC">
              <w:rPr>
                <w:szCs w:val="22"/>
              </w:rPr>
              <w:t>та напрями роботи експерта-психолога</w:t>
            </w:r>
            <w:r>
              <w:rPr>
                <w:szCs w:val="22"/>
              </w:rPr>
              <w:t xml:space="preserve"> з психічно хворими пацієнтами, </w:t>
            </w:r>
            <w:r w:rsidRPr="003430BC">
              <w:rPr>
                <w:szCs w:val="22"/>
              </w:rPr>
              <w:t xml:space="preserve">соматично хворими людьми. Основні методи експертизи в клініці </w:t>
            </w:r>
            <w:r>
              <w:rPr>
                <w:szCs w:val="22"/>
              </w:rPr>
              <w:t xml:space="preserve">психічних </w:t>
            </w:r>
            <w:r w:rsidRPr="003430BC">
              <w:rPr>
                <w:szCs w:val="22"/>
              </w:rPr>
              <w:t>та соматичних захворювань. Класифіка</w:t>
            </w:r>
            <w:r>
              <w:rPr>
                <w:szCs w:val="22"/>
              </w:rPr>
              <w:t xml:space="preserve">ція засобів отримання первинних </w:t>
            </w:r>
            <w:r w:rsidRPr="003430BC">
              <w:rPr>
                <w:szCs w:val="22"/>
              </w:rPr>
              <w:t>даних для психологічної експертної</w:t>
            </w:r>
            <w:r>
              <w:rPr>
                <w:szCs w:val="22"/>
              </w:rPr>
              <w:t xml:space="preserve"> оцінки у клініко-психологічних </w:t>
            </w:r>
            <w:r w:rsidRPr="003430BC">
              <w:rPr>
                <w:szCs w:val="22"/>
              </w:rPr>
              <w:t>дослідженнях. Методика провед</w:t>
            </w:r>
            <w:r>
              <w:rPr>
                <w:szCs w:val="22"/>
              </w:rPr>
              <w:t xml:space="preserve">ення експертизи психопатологій. </w:t>
            </w:r>
            <w:r w:rsidRPr="003430BC">
              <w:rPr>
                <w:szCs w:val="22"/>
              </w:rPr>
              <w:t xml:space="preserve">Особливості проведення психологічної </w:t>
            </w:r>
            <w:r>
              <w:rPr>
                <w:szCs w:val="22"/>
              </w:rPr>
              <w:t xml:space="preserve">експертизи психічного здоров’я. </w:t>
            </w:r>
            <w:r w:rsidRPr="003430BC">
              <w:rPr>
                <w:szCs w:val="22"/>
              </w:rPr>
              <w:t>Експертна психологічна оцінка ефективност</w:t>
            </w:r>
            <w:r>
              <w:rPr>
                <w:szCs w:val="22"/>
              </w:rPr>
              <w:t>і психотерапевтичного впливу на клієнта.</w:t>
            </w:r>
          </w:p>
        </w:tc>
        <w:tc>
          <w:tcPr>
            <w:tcW w:w="1984" w:type="dxa"/>
            <w:shd w:val="clear" w:color="auto" w:fill="auto"/>
          </w:tcPr>
          <w:p w14:paraId="691F2638" w14:textId="77777777" w:rsidR="0045483F" w:rsidRDefault="0045483F" w:rsidP="0045483F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6B0A15FF" w14:textId="77777777" w:rsidR="0045483F" w:rsidRDefault="0045483F" w:rsidP="0045483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14:paraId="7CFAC7CD" w14:textId="77777777" w:rsidR="0045483F" w:rsidRDefault="0045483F" w:rsidP="0045483F">
            <w:pPr>
              <w:spacing w:line="216" w:lineRule="auto"/>
              <w:jc w:val="center"/>
              <w:rPr>
                <w:szCs w:val="22"/>
              </w:rPr>
            </w:pPr>
            <w:r w:rsidRPr="0045483F">
              <w:rPr>
                <w:sz w:val="22"/>
                <w:szCs w:val="22"/>
              </w:rPr>
              <w:t>Опитування.</w:t>
            </w:r>
          </w:p>
          <w:p w14:paraId="3BD00087" w14:textId="77777777" w:rsidR="007E402D" w:rsidRDefault="007E402D" w:rsidP="00A32DF4">
            <w:pPr>
              <w:spacing w:line="216" w:lineRule="auto"/>
              <w:jc w:val="center"/>
              <w:rPr>
                <w:snapToGrid w:val="0"/>
                <w:szCs w:val="22"/>
              </w:rPr>
            </w:pPr>
          </w:p>
        </w:tc>
      </w:tr>
    </w:tbl>
    <w:p w14:paraId="6666A92B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14:paraId="0B74B75B" w14:textId="77777777" w:rsidR="00ED7BA0" w:rsidRPr="00A604E4" w:rsidRDefault="00ED7BA0" w:rsidP="00ED7BA0">
      <w:pPr>
        <w:rPr>
          <w:szCs w:val="24"/>
        </w:rPr>
      </w:pPr>
    </w:p>
    <w:p w14:paraId="17AAE4A5" w14:textId="77777777" w:rsidR="00ED7BA0" w:rsidRPr="00A604E4" w:rsidRDefault="00ED7BA0" w:rsidP="00ED7BA0">
      <w:pPr>
        <w:rPr>
          <w:szCs w:val="24"/>
        </w:rPr>
      </w:pPr>
    </w:p>
    <w:p w14:paraId="12124577" w14:textId="77777777" w:rsidR="00ED7BA0" w:rsidRPr="00A604E4" w:rsidRDefault="00ED7BA0" w:rsidP="00ED7BA0">
      <w:pPr>
        <w:jc w:val="both"/>
        <w:rPr>
          <w:sz w:val="22"/>
        </w:rPr>
      </w:pPr>
    </w:p>
    <w:p w14:paraId="61FFB08F" w14:textId="77777777" w:rsidR="00ED7BA0" w:rsidRPr="00A604E4" w:rsidRDefault="00ED7BA0" w:rsidP="00ED7BA0">
      <w:pPr>
        <w:spacing w:line="276" w:lineRule="auto"/>
        <w:ind w:left="4248" w:firstLine="708"/>
        <w:jc w:val="both"/>
      </w:pPr>
      <w:r w:rsidRPr="00A604E4">
        <w:br w:type="page"/>
      </w:r>
    </w:p>
    <w:p w14:paraId="29253EFC" w14:textId="77777777"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14:paraId="14EE05A4" w14:textId="77777777" w:rsidR="00644D6E" w:rsidRPr="00A604E4" w:rsidRDefault="00644D6E" w:rsidP="00596E7D">
      <w:pPr>
        <w:spacing w:line="276" w:lineRule="auto"/>
        <w:rPr>
          <w:b/>
          <w:szCs w:val="24"/>
        </w:rPr>
      </w:pPr>
      <w:r w:rsidRPr="00A604E4">
        <w:rPr>
          <w:b/>
          <w:szCs w:val="24"/>
        </w:rPr>
        <w:t>Основна література:</w:t>
      </w:r>
    </w:p>
    <w:p w14:paraId="0A5B31FC" w14:textId="77777777" w:rsidR="00CA6863" w:rsidRPr="00ED12F2" w:rsidRDefault="001669A3" w:rsidP="004C03C4">
      <w:pPr>
        <w:spacing w:line="228" w:lineRule="auto"/>
        <w:ind w:left="-76" w:firstLine="643"/>
        <w:jc w:val="both"/>
        <w:rPr>
          <w:lang w:val="ru-RU"/>
        </w:rPr>
      </w:pPr>
      <w:r w:rsidRPr="001669A3">
        <w:rPr>
          <w:color w:val="000000" w:themeColor="text1"/>
          <w:lang w:eastAsia="ar-SA"/>
        </w:rPr>
        <w:t>1.</w:t>
      </w:r>
      <w:r w:rsidRPr="001669A3">
        <w:t xml:space="preserve"> </w:t>
      </w:r>
      <w:r w:rsidR="004C03C4" w:rsidRPr="00ED12F2">
        <w:rPr>
          <w:lang w:val="ru-RU"/>
        </w:rPr>
        <w:t>Белоусова С.А. Психологическая экспертиза опытно-экспериментальной деятельности в образовательном учреждении: Учебное пособие. / С.А. Белоусова – Челябинск: Изд-во ЮУрГУ, 2005. – 92 с.</w:t>
      </w:r>
    </w:p>
    <w:p w14:paraId="67993602" w14:textId="77777777" w:rsidR="004C03C4" w:rsidRPr="00ED12F2" w:rsidRDefault="004C03C4" w:rsidP="004C03C4">
      <w:pPr>
        <w:spacing w:line="228" w:lineRule="auto"/>
        <w:ind w:left="-76" w:firstLine="643"/>
        <w:jc w:val="both"/>
        <w:rPr>
          <w:lang w:val="ru-RU"/>
        </w:rPr>
      </w:pPr>
      <w:r w:rsidRPr="00ED12F2">
        <w:rPr>
          <w:lang w:val="ru-RU"/>
        </w:rPr>
        <w:t>2. Блинков Ю.А., Ткаченко В.С., Клушина И.Н. Медико-социальная экспертиза лиц с ограниченными возможностями. Учебное пособие. – Ростов-на-Дону: Феникс, 2002. – 320 с.</w:t>
      </w:r>
    </w:p>
    <w:p w14:paraId="7BB9E408" w14:textId="77777777" w:rsidR="004C03C4" w:rsidRPr="00ED12F2" w:rsidRDefault="004C03C4" w:rsidP="004C03C4">
      <w:pPr>
        <w:spacing w:line="228" w:lineRule="auto"/>
        <w:ind w:left="-76" w:firstLine="643"/>
        <w:jc w:val="both"/>
        <w:rPr>
          <w:lang w:val="ru-RU"/>
        </w:rPr>
      </w:pPr>
      <w:r w:rsidRPr="00ED12F2">
        <w:rPr>
          <w:lang w:val="ru-RU"/>
        </w:rPr>
        <w:t>3. Братченко С.Л. Введение в гуманитарную экспертизу образования (Психологические аспекты) / С.Л. Братченко. – М.: Смысл, 1999. – 198 с.</w:t>
      </w:r>
    </w:p>
    <w:p w14:paraId="256E0A08" w14:textId="77777777" w:rsidR="004C03C4" w:rsidRPr="00ED12F2" w:rsidRDefault="004C03C4" w:rsidP="004C03C4">
      <w:pPr>
        <w:spacing w:line="228" w:lineRule="auto"/>
        <w:ind w:left="-76" w:firstLine="643"/>
        <w:jc w:val="both"/>
        <w:rPr>
          <w:lang w:val="ru-RU"/>
        </w:rPr>
      </w:pPr>
      <w:r w:rsidRPr="00ED12F2">
        <w:rPr>
          <w:lang w:val="ru-RU"/>
        </w:rPr>
        <w:t>4. Землянська О.В. Судово-психологічна експертиза: навч. посіб. / О.В. Землянська; Харк. нац. ун-т внутр. справ. - Х. : ХНУВС, 2012. –300 с.</w:t>
      </w:r>
    </w:p>
    <w:p w14:paraId="0983A9F4" w14:textId="77777777" w:rsidR="004C03C4" w:rsidRPr="00ED12F2" w:rsidRDefault="004C03C4" w:rsidP="004C03C4">
      <w:pPr>
        <w:spacing w:line="228" w:lineRule="auto"/>
        <w:ind w:left="-76" w:firstLine="643"/>
        <w:jc w:val="both"/>
        <w:rPr>
          <w:lang w:val="ru-RU"/>
        </w:rPr>
      </w:pPr>
      <w:r w:rsidRPr="00ED12F2">
        <w:rPr>
          <w:lang w:val="ru-RU"/>
        </w:rPr>
        <w:t>5. Леонтьев Д.А. Комплексная гуманитарная экспертиза. Методология и смысл / Д.А. Леонтьев, Г.В. Иванченко. – М.: Смысл, 2008. – 367 с.</w:t>
      </w:r>
    </w:p>
    <w:p w14:paraId="1B1BAF57" w14:textId="77777777" w:rsidR="004C03C4" w:rsidRPr="00ED12F2" w:rsidRDefault="004C03C4" w:rsidP="004C03C4">
      <w:pPr>
        <w:spacing w:line="228" w:lineRule="auto"/>
        <w:ind w:left="-76" w:firstLine="643"/>
        <w:jc w:val="both"/>
        <w:rPr>
          <w:lang w:val="ru-RU"/>
        </w:rPr>
      </w:pPr>
      <w:r w:rsidRPr="00ED12F2">
        <w:rPr>
          <w:lang w:val="ru-RU"/>
        </w:rPr>
        <w:t>6. Мамайчук И.И. Экспертиза личности в судебно-следственной практике / И.И. Мамайчук. – СПб: Речь, 2002. – 255 с.</w:t>
      </w:r>
    </w:p>
    <w:p w14:paraId="10224AD7" w14:textId="77777777" w:rsidR="004C03C4" w:rsidRPr="00ED12F2" w:rsidRDefault="004C03C4" w:rsidP="004C03C4">
      <w:pPr>
        <w:spacing w:line="228" w:lineRule="auto"/>
        <w:ind w:left="-76" w:firstLine="643"/>
        <w:jc w:val="both"/>
        <w:rPr>
          <w:lang w:val="ru-RU"/>
        </w:rPr>
      </w:pPr>
      <w:r w:rsidRPr="00ED12F2">
        <w:rPr>
          <w:lang w:val="ru-RU"/>
        </w:rPr>
        <w:t>7. Мкртычян Г.А. Психология экспертной деятельности в образовании: Теория. Методология. Практика / Г.А. Мкртычан. – Н.Новгород, 2002. – 253с.</w:t>
      </w:r>
    </w:p>
    <w:p w14:paraId="0E9DD05B" w14:textId="77777777" w:rsidR="004C03C4" w:rsidRPr="00ED12F2" w:rsidRDefault="004C03C4" w:rsidP="004C03C4">
      <w:pPr>
        <w:spacing w:line="228" w:lineRule="auto"/>
        <w:ind w:left="-76" w:firstLine="643"/>
        <w:jc w:val="both"/>
        <w:rPr>
          <w:lang w:val="ru-RU"/>
        </w:rPr>
      </w:pPr>
      <w:r w:rsidRPr="00ED12F2">
        <w:rPr>
          <w:lang w:val="ru-RU"/>
        </w:rPr>
        <w:t>8. Тульчинський Г.Л. Гуманитарная экспертиза как социальная технология /                    Г.Л. Тульчинський // Экспертиза в современном мире: от знания к деятельности: научное издание / ред.: Г.В. Иванченко, Д.А. Леонтьева. – М.: Смысл, 2006. – С.10-29.</w:t>
      </w:r>
    </w:p>
    <w:p w14:paraId="574EFA04" w14:textId="77777777" w:rsidR="004C03C4" w:rsidRPr="00ED12F2" w:rsidRDefault="004C03C4" w:rsidP="004C03C4">
      <w:pPr>
        <w:spacing w:line="228" w:lineRule="auto"/>
        <w:ind w:left="-76" w:firstLine="643"/>
        <w:jc w:val="both"/>
        <w:rPr>
          <w:lang w:val="ru-RU"/>
        </w:rPr>
      </w:pPr>
      <w:r w:rsidRPr="00ED12F2">
        <w:rPr>
          <w:lang w:val="ru-RU"/>
        </w:rPr>
        <w:t>9. Швалб Ю.М. Методология и теория экспертной деятельности: психологические аспекты : [монография] / Ю.М. Швалб. – К.: Основа, 2013. – 240 с.</w:t>
      </w:r>
    </w:p>
    <w:p w14:paraId="0BDA45D2" w14:textId="77777777" w:rsidR="004C03C4" w:rsidRDefault="004C03C4" w:rsidP="004C03C4">
      <w:pPr>
        <w:spacing w:line="228" w:lineRule="auto"/>
        <w:ind w:left="-76" w:firstLine="643"/>
        <w:jc w:val="both"/>
      </w:pPr>
      <w:r w:rsidRPr="00ED12F2">
        <w:rPr>
          <w:lang w:val="ru-RU"/>
        </w:rPr>
        <w:t>10. Хараш У.А. Гуманитарная экспертиза в экстремальных ситуациях: идеология, методология, процедура / У.А. Хараш // Введение в практическую социальную психологию.</w:t>
      </w:r>
      <w:r>
        <w:t xml:space="preserve"> Под ред. Ю.М. Жукова, Л.А. Петровской, О.С. Соловьевой. - 2-е исп. изд. - М.: Смысл, 1996. - С.87- 129.</w:t>
      </w:r>
    </w:p>
    <w:p w14:paraId="4FB53F03" w14:textId="77777777" w:rsidR="004C03C4" w:rsidRDefault="004C03C4" w:rsidP="004C03C4">
      <w:pPr>
        <w:spacing w:line="228" w:lineRule="auto"/>
        <w:ind w:left="-76" w:firstLine="643"/>
        <w:jc w:val="both"/>
      </w:pPr>
      <w:r>
        <w:t>11. .Збірник нормативно-правових документів психологічної служби освіти України / Упоряд. В.Г.Панок, І.І.Цушко. – К., 2004. – 340 с.</w:t>
      </w:r>
    </w:p>
    <w:p w14:paraId="773F38FE" w14:textId="77777777" w:rsidR="004C03C4" w:rsidRDefault="004C03C4" w:rsidP="004C03C4">
      <w:pPr>
        <w:spacing w:line="228" w:lineRule="auto"/>
        <w:ind w:left="-76" w:firstLine="643"/>
        <w:jc w:val="both"/>
      </w:pPr>
      <w:r>
        <w:t xml:space="preserve">12. </w:t>
      </w:r>
      <w:r w:rsidRPr="00ED12F2">
        <w:rPr>
          <w:lang w:val="ru-RU"/>
        </w:rPr>
        <w:t>Кудрявцев И.А. Судебно-психолого-психиатрическая экспертиза / И.А. Кудрявцев. – М.: Изд-во Моск. ун-та, 2007. – 497 с.</w:t>
      </w:r>
    </w:p>
    <w:p w14:paraId="4F7A5F7C" w14:textId="77777777" w:rsidR="004C03C4" w:rsidRDefault="004C03C4" w:rsidP="004C03C4">
      <w:pPr>
        <w:spacing w:line="228" w:lineRule="auto"/>
        <w:ind w:left="-76" w:firstLine="643"/>
        <w:jc w:val="both"/>
      </w:pPr>
      <w:r>
        <w:t>13. Ребуха Л.З. Психологічна експертиза: технологія та процедура проведення / Л.З. Ребуха. – Тернопіль: ТНЕУ, 2009. – 234 с.</w:t>
      </w:r>
    </w:p>
    <w:p w14:paraId="24ADF197" w14:textId="77777777" w:rsidR="004C03C4" w:rsidRPr="00ED12F2" w:rsidRDefault="004C03C4" w:rsidP="004C03C4">
      <w:pPr>
        <w:spacing w:line="228" w:lineRule="auto"/>
        <w:ind w:left="-76" w:firstLine="643"/>
        <w:jc w:val="both"/>
        <w:rPr>
          <w:lang w:val="ru-RU"/>
        </w:rPr>
      </w:pPr>
      <w:r w:rsidRPr="00ED12F2">
        <w:rPr>
          <w:lang w:val="ru-RU"/>
        </w:rPr>
        <w:t>14. Семаго М.М. Экспертная деятельность психолога образовательного учреждения / М.М. Семаго, Н.Я. Семаго, Н.А. Ратинова, О.Д, Ситковская. – М.: Айрис-Пресс, 2004. – 128 с.</w:t>
      </w:r>
    </w:p>
    <w:p w14:paraId="4019E3A8" w14:textId="77777777" w:rsidR="00ED12F2" w:rsidRDefault="004C03C4" w:rsidP="00ED12F2">
      <w:pPr>
        <w:spacing w:line="228" w:lineRule="auto"/>
        <w:ind w:left="-76" w:firstLine="643"/>
        <w:jc w:val="both"/>
        <w:rPr>
          <w:lang w:val="ru-RU"/>
        </w:rPr>
      </w:pPr>
      <w:r w:rsidRPr="00ED12F2">
        <w:rPr>
          <w:lang w:val="ru-RU"/>
        </w:rPr>
        <w:t xml:space="preserve">15. </w:t>
      </w:r>
      <w:r w:rsidR="00ED12F2" w:rsidRPr="00ED12F2">
        <w:rPr>
          <w:lang w:val="ru-RU"/>
        </w:rPr>
        <w:t>Тараненко П. Управление персоналом, корпоративный мониторинг, психодиагностика, тесты для отбора персонала / Тараненко П. – К., 2002. – 320 с.</w:t>
      </w:r>
    </w:p>
    <w:p w14:paraId="3C3F678B" w14:textId="77777777" w:rsidR="00ED12F2" w:rsidRDefault="00ED12F2" w:rsidP="00ED12F2">
      <w:pPr>
        <w:spacing w:line="228" w:lineRule="auto"/>
        <w:ind w:left="-76" w:firstLine="643"/>
        <w:jc w:val="both"/>
        <w:rPr>
          <w:lang w:val="ru-RU"/>
        </w:rPr>
      </w:pPr>
    </w:p>
    <w:p w14:paraId="67740C38" w14:textId="77777777" w:rsidR="00ED12F2" w:rsidRDefault="00ED12F2" w:rsidP="00ED12F2">
      <w:pPr>
        <w:rPr>
          <w:b/>
        </w:rPr>
      </w:pPr>
      <w:r w:rsidRPr="00ED12F2">
        <w:rPr>
          <w:b/>
        </w:rPr>
        <w:t xml:space="preserve">Додаткові рекомендовані джерела: </w:t>
      </w:r>
    </w:p>
    <w:p w14:paraId="6A05C08B" w14:textId="77777777" w:rsidR="00ED12F2" w:rsidRPr="00921FA9" w:rsidRDefault="00ED12F2" w:rsidP="00ED12F2">
      <w:pPr>
        <w:spacing w:line="228" w:lineRule="auto"/>
        <w:ind w:left="-76" w:firstLine="643"/>
        <w:jc w:val="both"/>
        <w:rPr>
          <w:lang w:val="ru-RU"/>
        </w:rPr>
      </w:pPr>
      <w:r w:rsidRPr="00921FA9">
        <w:rPr>
          <w:lang w:val="ru-RU"/>
        </w:rPr>
        <w:t>1.  Анцупов А.Я. Конфликтология. 3</w:t>
      </w:r>
      <w:r w:rsidRPr="00921FA9">
        <w:rPr>
          <w:lang w:val="ru-RU"/>
        </w:rPr>
        <w:softHyphen/>
        <w:t xml:space="preserve">е изд. / А.Я. Анцупов – СПб.: Питер, 2007. – 496 с. </w:t>
      </w:r>
    </w:p>
    <w:p w14:paraId="79B88C87" w14:textId="77777777" w:rsidR="00ED12F2" w:rsidRPr="00921FA9" w:rsidRDefault="00ED12F2" w:rsidP="00ED12F2">
      <w:pPr>
        <w:spacing w:line="228" w:lineRule="auto"/>
        <w:ind w:left="-76" w:firstLine="643"/>
        <w:jc w:val="both"/>
        <w:rPr>
          <w:lang w:val="ru-RU"/>
        </w:rPr>
      </w:pPr>
      <w:r w:rsidRPr="00921FA9">
        <w:rPr>
          <w:lang w:val="ru-RU"/>
        </w:rPr>
        <w:t xml:space="preserve">2. Батурин Н.А. Проблема оценивания и оценки в общей психологии / Н.А. Батурин //Психологический журнал. – 1989. – № 2. – С. 81-89. </w:t>
      </w:r>
    </w:p>
    <w:p w14:paraId="37F416CC" w14:textId="77777777" w:rsidR="00ED12F2" w:rsidRPr="00921FA9" w:rsidRDefault="00ED12F2" w:rsidP="00ED12F2">
      <w:pPr>
        <w:spacing w:line="228" w:lineRule="auto"/>
        <w:ind w:left="-76" w:firstLine="643"/>
        <w:jc w:val="both"/>
        <w:rPr>
          <w:lang w:val="ru-RU"/>
        </w:rPr>
      </w:pPr>
      <w:r w:rsidRPr="00921FA9">
        <w:rPr>
          <w:lang w:val="ru-RU"/>
        </w:rPr>
        <w:t xml:space="preserve">3. Беззубко Л.М. Теория и практика разрешения трудовых конфликтов / Л.М. Беззубко. – Луганск: ЛФДонГАСА, 2002. – 220 с. </w:t>
      </w:r>
    </w:p>
    <w:p w14:paraId="2A1B5E69" w14:textId="77777777" w:rsidR="00ED12F2" w:rsidRPr="00921FA9" w:rsidRDefault="00ED12F2" w:rsidP="00ED12F2">
      <w:pPr>
        <w:spacing w:line="228" w:lineRule="auto"/>
        <w:ind w:left="-76" w:firstLine="643"/>
        <w:jc w:val="both"/>
        <w:rPr>
          <w:lang w:val="ru-RU"/>
        </w:rPr>
      </w:pPr>
      <w:r w:rsidRPr="00921FA9">
        <w:rPr>
          <w:lang w:val="ru-RU"/>
        </w:rPr>
        <w:t>4. Братченко С.Л. Мир экспертизы и его возможные координаты / С.Л. Братченко // Экспертиза образовательных инноваций / Под ред. Г.Н. Прозументовой. – Томск. – 2007. – С. 26–38.</w:t>
      </w:r>
    </w:p>
    <w:p w14:paraId="7701B4DD" w14:textId="77777777" w:rsidR="00ED12F2" w:rsidRPr="00921FA9" w:rsidRDefault="00ED12F2" w:rsidP="00ED12F2">
      <w:pPr>
        <w:spacing w:line="228" w:lineRule="auto"/>
        <w:ind w:left="-76" w:firstLine="643"/>
        <w:jc w:val="both"/>
        <w:rPr>
          <w:lang w:val="ru-RU"/>
        </w:rPr>
      </w:pPr>
      <w:r w:rsidRPr="00921FA9">
        <w:rPr>
          <w:lang w:val="ru-RU"/>
        </w:rPr>
        <w:t xml:space="preserve"> 5. Васильев В.Л. Юридическая психология: Учебник для вузов. 6-е изд. / В.Л. Васильев. – СПб: Питер, 2009. – 658с. </w:t>
      </w:r>
    </w:p>
    <w:p w14:paraId="17847082" w14:textId="77777777" w:rsidR="00ED12F2" w:rsidRPr="00921FA9" w:rsidRDefault="00ED12F2" w:rsidP="00ED12F2">
      <w:pPr>
        <w:spacing w:line="228" w:lineRule="auto"/>
        <w:ind w:left="-76" w:firstLine="643"/>
        <w:jc w:val="both"/>
      </w:pPr>
      <w:r w:rsidRPr="00921FA9">
        <w:rPr>
          <w:lang w:val="ru-RU"/>
        </w:rPr>
        <w:t xml:space="preserve">6. </w:t>
      </w:r>
      <w:r w:rsidRPr="00921FA9">
        <w:t xml:space="preserve">Вітенко І.С. Основи загальної і медичної психології / І.С. Вітенко, О.О. Чабан. – К.: Укрмедкнига, 2003. – 344 с. </w:t>
      </w:r>
    </w:p>
    <w:p w14:paraId="4EDCE632" w14:textId="77777777" w:rsidR="00ED12F2" w:rsidRPr="00921FA9" w:rsidRDefault="00ED12F2" w:rsidP="00ED12F2">
      <w:pPr>
        <w:spacing w:line="228" w:lineRule="auto"/>
        <w:ind w:left="-76" w:firstLine="643"/>
        <w:jc w:val="both"/>
      </w:pPr>
      <w:r w:rsidRPr="00921FA9">
        <w:t>7. Гірник А.М. Конфліктологічна експертиза: теорія і методика / А.М. Гірник // Соціальна психологія. – 2005. – № 2 (10). – C.175-176.</w:t>
      </w:r>
    </w:p>
    <w:p w14:paraId="0B77E422" w14:textId="77777777" w:rsidR="00ED12F2" w:rsidRPr="00921FA9" w:rsidRDefault="00ED12F2" w:rsidP="00ED12F2">
      <w:pPr>
        <w:spacing w:line="228" w:lineRule="auto"/>
        <w:ind w:left="-76" w:firstLine="643"/>
        <w:jc w:val="both"/>
        <w:rPr>
          <w:lang w:val="ru-RU"/>
        </w:rPr>
      </w:pPr>
      <w:r w:rsidRPr="00891FC3">
        <w:t xml:space="preserve"> </w:t>
      </w:r>
      <w:r w:rsidRPr="00921FA9">
        <w:rPr>
          <w:lang w:val="ru-RU"/>
        </w:rPr>
        <w:t>8. Гришина Н.В. Психология конфликта / Н.В. Гришина. – СПб.: Питер, 2003. – 464с.</w:t>
      </w:r>
    </w:p>
    <w:p w14:paraId="1177A945" w14:textId="77777777" w:rsidR="00ED12F2" w:rsidRPr="00921FA9" w:rsidRDefault="00ED12F2" w:rsidP="00ED12F2">
      <w:pPr>
        <w:spacing w:line="228" w:lineRule="auto"/>
        <w:ind w:left="-76" w:firstLine="643"/>
        <w:jc w:val="both"/>
        <w:rPr>
          <w:lang w:val="ru-RU"/>
        </w:rPr>
      </w:pPr>
      <w:r w:rsidRPr="00921FA9">
        <w:rPr>
          <w:lang w:val="ru-RU"/>
        </w:rPr>
        <w:lastRenderedPageBreak/>
        <w:t xml:space="preserve"> 9. Гуружапов В.А. Вопросы экспертизы современных образовательных технологий. Анализ и экспертиза в образовании /В.А. Гуружапов // Психологическая наука и образование. – 1997. – № 2. – с. 36-43. </w:t>
      </w:r>
    </w:p>
    <w:p w14:paraId="36A58965" w14:textId="77777777" w:rsidR="00ED12F2" w:rsidRPr="00921FA9" w:rsidRDefault="00ED12F2" w:rsidP="00ED12F2">
      <w:pPr>
        <w:spacing w:line="228" w:lineRule="auto"/>
        <w:ind w:left="-76" w:firstLine="643"/>
        <w:jc w:val="both"/>
        <w:rPr>
          <w:lang w:val="ru-RU"/>
        </w:rPr>
      </w:pPr>
      <w:r w:rsidRPr="00921FA9">
        <w:rPr>
          <w:lang w:val="ru-RU"/>
        </w:rPr>
        <w:t xml:space="preserve">10. Деркач А.А. Акмеологические основы развития профессионала / А.А. Деркач. – М.: Изд-во Моск. психолого-соц. ин-та; Воронеж: НПО «МОДЭК», 2004. – 752 с. </w:t>
      </w:r>
    </w:p>
    <w:p w14:paraId="0794AC8E" w14:textId="77777777" w:rsidR="00ED12F2" w:rsidRPr="00921FA9" w:rsidRDefault="00ED12F2" w:rsidP="00ED12F2">
      <w:pPr>
        <w:spacing w:line="228" w:lineRule="auto"/>
        <w:ind w:left="-76" w:firstLine="643"/>
        <w:jc w:val="both"/>
        <w:rPr>
          <w:lang w:val="ru-RU"/>
        </w:rPr>
      </w:pPr>
      <w:r w:rsidRPr="00921FA9">
        <w:rPr>
          <w:lang w:val="ru-RU"/>
        </w:rPr>
        <w:t xml:space="preserve">11. Дуткевич Т.В. Конфліктологія з основами психології управління: Навч. посіб. / Т.В. Дуткевич. – К.: ЦНЛ, 2005. – 456 с. </w:t>
      </w:r>
    </w:p>
    <w:p w14:paraId="6DAC7449" w14:textId="77777777" w:rsidR="00ED12F2" w:rsidRPr="00921FA9" w:rsidRDefault="00ED12F2" w:rsidP="00ED12F2">
      <w:pPr>
        <w:spacing w:line="228" w:lineRule="auto"/>
        <w:ind w:left="-76" w:firstLine="643"/>
        <w:jc w:val="both"/>
        <w:rPr>
          <w:lang w:val="ru-RU"/>
        </w:rPr>
      </w:pPr>
      <w:r w:rsidRPr="00921FA9">
        <w:rPr>
          <w:lang w:val="ru-RU"/>
        </w:rPr>
        <w:t xml:space="preserve">12. Кирпиченко А.А. Основы медицинской психологии и коммуникации: Учебник / А.А. Кирпиченко. – Мн., 2004. – 238 с. </w:t>
      </w:r>
    </w:p>
    <w:p w14:paraId="0BF61746" w14:textId="77777777" w:rsidR="00ED12F2" w:rsidRPr="00921FA9" w:rsidRDefault="00ED12F2" w:rsidP="00ED12F2">
      <w:pPr>
        <w:spacing w:line="228" w:lineRule="auto"/>
        <w:ind w:left="-76" w:firstLine="643"/>
        <w:jc w:val="both"/>
        <w:rPr>
          <w:lang w:val="ru-RU"/>
        </w:rPr>
      </w:pPr>
      <w:r w:rsidRPr="00921FA9">
        <w:rPr>
          <w:lang w:val="ru-RU"/>
        </w:rPr>
        <w:t xml:space="preserve">13. Крулехт М.В. Экспертные оценки в образовании / М.В. Крулехт, И.В. Тельнюк. – М.: Академия, 2002. – 112 с. </w:t>
      </w:r>
    </w:p>
    <w:p w14:paraId="7AE78A8E" w14:textId="77777777" w:rsidR="00ED12F2" w:rsidRPr="00921FA9" w:rsidRDefault="00ED12F2" w:rsidP="00ED12F2">
      <w:pPr>
        <w:spacing w:line="228" w:lineRule="auto"/>
        <w:ind w:left="-76" w:firstLine="643"/>
        <w:jc w:val="both"/>
        <w:rPr>
          <w:lang w:val="ru-RU"/>
        </w:rPr>
      </w:pPr>
      <w:r w:rsidRPr="00921FA9">
        <w:rPr>
          <w:lang w:val="ru-RU"/>
        </w:rPr>
        <w:t xml:space="preserve">14. Леонтьев Д.А. Экзистенциальные основания экспертной деятельности / Д.А. Леонтьев // Экспертиза в современном мире: от знания к деятельности/ Под ред. Г.В. Иванченко, Д.А. Леонтьева. – М.: Смысл, 2006. </w:t>
      </w:r>
    </w:p>
    <w:p w14:paraId="1FBB5749" w14:textId="77777777" w:rsidR="00ED12F2" w:rsidRPr="00921FA9" w:rsidRDefault="00ED12F2" w:rsidP="00ED12F2">
      <w:pPr>
        <w:spacing w:line="228" w:lineRule="auto"/>
        <w:ind w:left="-76" w:firstLine="643"/>
        <w:jc w:val="both"/>
        <w:rPr>
          <w:lang w:val="ru-RU"/>
        </w:rPr>
      </w:pPr>
      <w:r w:rsidRPr="00921FA9">
        <w:rPr>
          <w:lang w:val="ru-RU"/>
        </w:rPr>
        <w:t xml:space="preserve">15. Ложкин Г.В. Практическая психология конфликта / Г.В. Ложкин, Н.И. Повякель. – К., 2000. – 128 с. </w:t>
      </w:r>
    </w:p>
    <w:p w14:paraId="71103BFF" w14:textId="77777777" w:rsidR="00921FA9" w:rsidRPr="00921FA9" w:rsidRDefault="00ED12F2" w:rsidP="00ED12F2">
      <w:pPr>
        <w:spacing w:line="228" w:lineRule="auto"/>
        <w:ind w:left="-76" w:firstLine="643"/>
        <w:jc w:val="both"/>
        <w:rPr>
          <w:lang w:val="ru-RU"/>
        </w:rPr>
      </w:pPr>
      <w:r w:rsidRPr="00921FA9">
        <w:rPr>
          <w:lang w:val="ru-RU"/>
        </w:rPr>
        <w:t xml:space="preserve">16. Люлько О.М. Медико-психологічна експертиза авіаційних фахівців /О.М. Люлько // Медицина транспорту України: Практика і досвід. – С. 18-20. </w:t>
      </w:r>
    </w:p>
    <w:p w14:paraId="16DA937C" w14:textId="77777777" w:rsidR="00921FA9" w:rsidRPr="00921FA9" w:rsidRDefault="00921FA9" w:rsidP="00ED12F2">
      <w:pPr>
        <w:spacing w:line="228" w:lineRule="auto"/>
        <w:ind w:left="-76" w:firstLine="643"/>
        <w:jc w:val="both"/>
        <w:rPr>
          <w:lang w:val="ru-RU"/>
        </w:rPr>
      </w:pPr>
      <w:r w:rsidRPr="00921FA9">
        <w:rPr>
          <w:lang w:val="ru-RU"/>
        </w:rPr>
        <w:t>17</w:t>
      </w:r>
      <w:r w:rsidR="00ED12F2" w:rsidRPr="00921FA9">
        <w:rPr>
          <w:lang w:val="ru-RU"/>
        </w:rPr>
        <w:t>.</w:t>
      </w:r>
      <w:r w:rsidRPr="00921FA9">
        <w:rPr>
          <w:lang w:val="ru-RU"/>
        </w:rPr>
        <w:t xml:space="preserve"> </w:t>
      </w:r>
      <w:r w:rsidR="00ED12F2" w:rsidRPr="00921FA9">
        <w:rPr>
          <w:lang w:val="ru-RU"/>
        </w:rPr>
        <w:t>Медицинская и судебная психология: Курс лекций: Учеб. пособ. / Под ред. Т.Б.</w:t>
      </w:r>
      <w:r>
        <w:rPr>
          <w:lang w:val="ru-RU"/>
        </w:rPr>
        <w:t> </w:t>
      </w:r>
      <w:r w:rsidR="00ED12F2" w:rsidRPr="00921FA9">
        <w:rPr>
          <w:lang w:val="ru-RU"/>
        </w:rPr>
        <w:t xml:space="preserve">Дмитриевой. 2-е изд., испр. – М.: Генезис, 2009. – 605 с. </w:t>
      </w:r>
    </w:p>
    <w:p w14:paraId="5A58BA9C" w14:textId="77777777" w:rsidR="00921FA9" w:rsidRPr="00921FA9" w:rsidRDefault="00921FA9" w:rsidP="00ED12F2">
      <w:pPr>
        <w:spacing w:line="228" w:lineRule="auto"/>
        <w:ind w:left="-76" w:firstLine="643"/>
        <w:jc w:val="both"/>
        <w:rPr>
          <w:lang w:val="ru-RU"/>
        </w:rPr>
      </w:pPr>
      <w:r w:rsidRPr="00921FA9">
        <w:rPr>
          <w:lang w:val="ru-RU"/>
        </w:rPr>
        <w:t>18</w:t>
      </w:r>
      <w:r w:rsidR="00ED12F2" w:rsidRPr="00921FA9">
        <w:rPr>
          <w:lang w:val="ru-RU"/>
        </w:rPr>
        <w:t>.</w:t>
      </w:r>
      <w:r w:rsidRPr="00921FA9">
        <w:rPr>
          <w:lang w:val="ru-RU"/>
        </w:rPr>
        <w:t xml:space="preserve"> </w:t>
      </w:r>
      <w:r w:rsidR="00ED12F2" w:rsidRPr="00921FA9">
        <w:rPr>
          <w:lang w:val="ru-RU"/>
        </w:rPr>
        <w:t xml:space="preserve">Менделевич В.Д. Клиническая и медицинская психология: Учеб. пособ. 5-е изд. / В.Д. Менделевич. – М., 2005. – 489 с. </w:t>
      </w:r>
    </w:p>
    <w:p w14:paraId="18FBE637" w14:textId="77777777" w:rsidR="00921FA9" w:rsidRPr="00921FA9" w:rsidRDefault="00921FA9" w:rsidP="00ED12F2">
      <w:pPr>
        <w:spacing w:line="228" w:lineRule="auto"/>
        <w:ind w:left="-76" w:firstLine="643"/>
        <w:jc w:val="both"/>
        <w:rPr>
          <w:lang w:val="ru-RU"/>
        </w:rPr>
      </w:pPr>
      <w:r w:rsidRPr="00921FA9">
        <w:rPr>
          <w:lang w:val="ru-RU"/>
        </w:rPr>
        <w:t>19</w:t>
      </w:r>
      <w:r w:rsidR="00ED12F2" w:rsidRPr="00921FA9">
        <w:rPr>
          <w:lang w:val="ru-RU"/>
        </w:rPr>
        <w:t>.</w:t>
      </w:r>
      <w:r w:rsidRPr="00921FA9">
        <w:rPr>
          <w:lang w:val="ru-RU"/>
        </w:rPr>
        <w:t xml:space="preserve"> </w:t>
      </w:r>
      <w:r w:rsidR="00ED12F2" w:rsidRPr="00921FA9">
        <w:rPr>
          <w:lang w:val="ru-RU"/>
        </w:rPr>
        <w:t xml:space="preserve">Метелица Ю.Л. Судебно-психиатрическая экспертиза потерпевших / Ю.Л. Метелица. – М., 1990. – 268 с. </w:t>
      </w:r>
    </w:p>
    <w:p w14:paraId="12BB82E8" w14:textId="77777777" w:rsidR="00921FA9" w:rsidRPr="00921FA9" w:rsidRDefault="00921FA9" w:rsidP="00ED12F2">
      <w:pPr>
        <w:spacing w:line="228" w:lineRule="auto"/>
        <w:ind w:left="-76" w:firstLine="643"/>
        <w:jc w:val="both"/>
        <w:rPr>
          <w:lang w:val="ru-RU"/>
        </w:rPr>
      </w:pPr>
      <w:r w:rsidRPr="00921FA9">
        <w:rPr>
          <w:lang w:val="ru-RU"/>
        </w:rPr>
        <w:t>20</w:t>
      </w:r>
      <w:r w:rsidR="00ED12F2" w:rsidRPr="00921FA9">
        <w:rPr>
          <w:lang w:val="ru-RU"/>
        </w:rPr>
        <w:t>.</w:t>
      </w:r>
      <w:r w:rsidRPr="00921FA9">
        <w:rPr>
          <w:lang w:val="ru-RU"/>
        </w:rPr>
        <w:t xml:space="preserve"> </w:t>
      </w:r>
      <w:r w:rsidR="00ED12F2" w:rsidRPr="00921FA9">
        <w:rPr>
          <w:lang w:val="ru-RU"/>
        </w:rPr>
        <w:t xml:space="preserve">Назаревич В. </w:t>
      </w:r>
      <w:r w:rsidR="00ED12F2" w:rsidRPr="00921FA9">
        <w:t xml:space="preserve">Методологічні складові інструментарію психологічної експертизи в умовах навчального закладу / В. Назаревич // Український науковий журнал «Освіта регіону». – 2014. – №1-2. – електронний доступ: </w:t>
      </w:r>
      <w:hyperlink r:id="rId9" w:history="1">
        <w:r w:rsidRPr="00921FA9">
          <w:rPr>
            <w:rStyle w:val="a8"/>
          </w:rPr>
          <w:t>http://social-science.com.ua/article/534</w:t>
        </w:r>
      </w:hyperlink>
      <w:r w:rsidRPr="00921FA9">
        <w:t>.</w:t>
      </w:r>
    </w:p>
    <w:p w14:paraId="3E99B73A" w14:textId="77777777" w:rsidR="00921FA9" w:rsidRPr="00921FA9" w:rsidRDefault="00921FA9" w:rsidP="00ED12F2">
      <w:pPr>
        <w:spacing w:line="228" w:lineRule="auto"/>
        <w:ind w:left="-76" w:firstLine="643"/>
        <w:jc w:val="both"/>
        <w:rPr>
          <w:lang w:val="ru-RU"/>
        </w:rPr>
      </w:pPr>
      <w:r w:rsidRPr="00921FA9">
        <w:rPr>
          <w:lang w:val="ru-RU"/>
        </w:rPr>
        <w:t xml:space="preserve"> 21</w:t>
      </w:r>
      <w:r w:rsidR="00ED12F2" w:rsidRPr="00921FA9">
        <w:rPr>
          <w:lang w:val="ru-RU"/>
        </w:rPr>
        <w:t>.</w:t>
      </w:r>
      <w:r w:rsidRPr="00921FA9">
        <w:rPr>
          <w:lang w:val="ru-RU"/>
        </w:rPr>
        <w:t xml:space="preserve"> </w:t>
      </w:r>
      <w:r w:rsidR="00ED12F2" w:rsidRPr="00921FA9">
        <w:rPr>
          <w:lang w:val="ru-RU"/>
        </w:rPr>
        <w:t>Практикум по дифференциальной психодиагностике профессиональной пригодности: Учеб. пос. / Под общ. ред. В.А.</w:t>
      </w:r>
      <w:r>
        <w:rPr>
          <w:lang w:val="ru-RU"/>
        </w:rPr>
        <w:t xml:space="preserve"> </w:t>
      </w:r>
      <w:r w:rsidR="00ED12F2" w:rsidRPr="00921FA9">
        <w:rPr>
          <w:lang w:val="ru-RU"/>
        </w:rPr>
        <w:t>Бодров</w:t>
      </w:r>
      <w:r w:rsidRPr="00921FA9">
        <w:rPr>
          <w:lang w:val="ru-RU"/>
        </w:rPr>
        <w:t>а. – М.: ПЕРСЭ., 2003. – 768 с.</w:t>
      </w:r>
    </w:p>
    <w:p w14:paraId="2A1707B6" w14:textId="77777777" w:rsidR="00921FA9" w:rsidRPr="00921FA9" w:rsidRDefault="00921FA9" w:rsidP="00ED12F2">
      <w:pPr>
        <w:spacing w:line="228" w:lineRule="auto"/>
        <w:ind w:left="-76" w:firstLine="643"/>
        <w:jc w:val="both"/>
        <w:rPr>
          <w:lang w:val="ru-RU"/>
        </w:rPr>
      </w:pPr>
      <w:r w:rsidRPr="00921FA9">
        <w:rPr>
          <w:lang w:val="ru-RU"/>
        </w:rPr>
        <w:t>22</w:t>
      </w:r>
      <w:r w:rsidR="00ED12F2" w:rsidRPr="00921FA9">
        <w:rPr>
          <w:lang w:val="ru-RU"/>
        </w:rPr>
        <w:t>.</w:t>
      </w:r>
      <w:r w:rsidRPr="00921FA9">
        <w:rPr>
          <w:lang w:val="ru-RU"/>
        </w:rPr>
        <w:t xml:space="preserve"> </w:t>
      </w:r>
      <w:r w:rsidR="00ED12F2" w:rsidRPr="00921FA9">
        <w:rPr>
          <w:lang w:val="ru-RU"/>
        </w:rPr>
        <w:t>Практикум по общей, экспериментальной и прикладной психологии / Под общ. ред. А.А.</w:t>
      </w:r>
      <w:r>
        <w:rPr>
          <w:lang w:val="ru-RU"/>
        </w:rPr>
        <w:t xml:space="preserve"> </w:t>
      </w:r>
      <w:r w:rsidR="00ED12F2" w:rsidRPr="00921FA9">
        <w:rPr>
          <w:lang w:val="ru-RU"/>
        </w:rPr>
        <w:t>Крылова, С.А.</w:t>
      </w:r>
      <w:r>
        <w:rPr>
          <w:lang w:val="ru-RU"/>
        </w:rPr>
        <w:t xml:space="preserve"> </w:t>
      </w:r>
      <w:r w:rsidR="00ED12F2" w:rsidRPr="00921FA9">
        <w:rPr>
          <w:lang w:val="ru-RU"/>
        </w:rPr>
        <w:t xml:space="preserve">Маничева. – СПб: Питер, 2007. – 364 с. </w:t>
      </w:r>
    </w:p>
    <w:p w14:paraId="508F8A36" w14:textId="77777777" w:rsidR="00921FA9" w:rsidRPr="00921FA9" w:rsidRDefault="00921FA9" w:rsidP="00ED12F2">
      <w:pPr>
        <w:spacing w:line="228" w:lineRule="auto"/>
        <w:ind w:left="-76" w:firstLine="643"/>
        <w:jc w:val="both"/>
        <w:rPr>
          <w:lang w:val="ru-RU"/>
        </w:rPr>
      </w:pPr>
      <w:r w:rsidRPr="00921FA9">
        <w:rPr>
          <w:lang w:val="ru-RU"/>
        </w:rPr>
        <w:t>23</w:t>
      </w:r>
      <w:r w:rsidR="00ED12F2" w:rsidRPr="00921FA9">
        <w:rPr>
          <w:lang w:val="ru-RU"/>
        </w:rPr>
        <w:t>.</w:t>
      </w:r>
      <w:r w:rsidRPr="00921FA9">
        <w:rPr>
          <w:lang w:val="ru-RU"/>
        </w:rPr>
        <w:t xml:space="preserve"> </w:t>
      </w:r>
      <w:r w:rsidR="00ED12F2" w:rsidRPr="00921FA9">
        <w:rPr>
          <w:lang w:val="ru-RU"/>
        </w:rPr>
        <w:t>Психология труда, профессиональной, информационной и организационной деятельности (реклама, управление, эргономика): Словарь / Авторы – сост. Б.А. Душков,</w:t>
      </w:r>
      <w:r>
        <w:rPr>
          <w:lang w:val="ru-RU"/>
        </w:rPr>
        <w:t xml:space="preserve">   </w:t>
      </w:r>
      <w:r w:rsidR="00ED12F2" w:rsidRPr="00921FA9">
        <w:rPr>
          <w:lang w:val="ru-RU"/>
        </w:rPr>
        <w:t xml:space="preserve"> Б.А.</w:t>
      </w:r>
      <w:r>
        <w:rPr>
          <w:lang w:val="ru-RU"/>
        </w:rPr>
        <w:t xml:space="preserve"> </w:t>
      </w:r>
      <w:r w:rsidR="00ED12F2" w:rsidRPr="00921FA9">
        <w:rPr>
          <w:lang w:val="ru-RU"/>
        </w:rPr>
        <w:t>Смирнов, А.В.</w:t>
      </w:r>
      <w:r>
        <w:rPr>
          <w:lang w:val="ru-RU"/>
        </w:rPr>
        <w:t xml:space="preserve"> </w:t>
      </w:r>
      <w:r w:rsidR="00ED12F2" w:rsidRPr="00921FA9">
        <w:rPr>
          <w:lang w:val="ru-RU"/>
        </w:rPr>
        <w:t>Королев. / Под ред. Б.А.</w:t>
      </w:r>
      <w:r>
        <w:rPr>
          <w:lang w:val="ru-RU"/>
        </w:rPr>
        <w:t xml:space="preserve"> </w:t>
      </w:r>
      <w:r w:rsidR="00ED12F2" w:rsidRPr="00921FA9">
        <w:rPr>
          <w:lang w:val="ru-RU"/>
        </w:rPr>
        <w:t xml:space="preserve">Душкова. 3-е изд., доп. и перер. – М.: Академический Проект, 2007. – 688 с. </w:t>
      </w:r>
    </w:p>
    <w:p w14:paraId="2DB62331" w14:textId="77777777" w:rsidR="00921FA9" w:rsidRPr="00921FA9" w:rsidRDefault="00921FA9" w:rsidP="00ED12F2">
      <w:pPr>
        <w:spacing w:line="228" w:lineRule="auto"/>
        <w:ind w:left="-76" w:firstLine="643"/>
        <w:jc w:val="both"/>
        <w:rPr>
          <w:lang w:val="ru-RU"/>
        </w:rPr>
      </w:pPr>
      <w:r w:rsidRPr="00921FA9">
        <w:rPr>
          <w:lang w:val="ru-RU"/>
        </w:rPr>
        <w:t>24</w:t>
      </w:r>
      <w:r w:rsidR="00ED12F2" w:rsidRPr="00921FA9">
        <w:rPr>
          <w:lang w:val="ru-RU"/>
        </w:rPr>
        <w:t>.</w:t>
      </w:r>
      <w:r w:rsidRPr="00921FA9">
        <w:rPr>
          <w:lang w:val="ru-RU"/>
        </w:rPr>
        <w:t xml:space="preserve"> </w:t>
      </w:r>
      <w:r w:rsidR="00ED12F2" w:rsidRPr="00921FA9">
        <w:rPr>
          <w:lang w:val="ru-RU"/>
        </w:rPr>
        <w:t xml:space="preserve">Сабадаш В.В. Эргономическая экспертиза: методы исследования / В.В. Сабадаш // Вестник ХНАДУ. – Харьков: ХНАДУ, 2004. – Вып. 27. – C. 244-248. </w:t>
      </w:r>
    </w:p>
    <w:p w14:paraId="3F70E605" w14:textId="77777777" w:rsidR="00921FA9" w:rsidRPr="00921FA9" w:rsidRDefault="00921FA9" w:rsidP="00ED12F2">
      <w:pPr>
        <w:spacing w:line="228" w:lineRule="auto"/>
        <w:ind w:left="-76" w:firstLine="643"/>
        <w:jc w:val="both"/>
        <w:rPr>
          <w:lang w:val="ru-RU"/>
        </w:rPr>
      </w:pPr>
      <w:r w:rsidRPr="00921FA9">
        <w:rPr>
          <w:lang w:val="ru-RU"/>
        </w:rPr>
        <w:t>25</w:t>
      </w:r>
      <w:r w:rsidR="00ED12F2" w:rsidRPr="00921FA9">
        <w:rPr>
          <w:lang w:val="ru-RU"/>
        </w:rPr>
        <w:t>.</w:t>
      </w:r>
      <w:r w:rsidRPr="00921FA9">
        <w:rPr>
          <w:lang w:val="ru-RU"/>
        </w:rPr>
        <w:t xml:space="preserve"> </w:t>
      </w:r>
      <w:r w:rsidR="00ED12F2" w:rsidRPr="00921FA9">
        <w:rPr>
          <w:lang w:val="ru-RU"/>
        </w:rPr>
        <w:t xml:space="preserve">Сафуанов Ф.С. Гуманитарная экспертология: актуальные проблемы и перспективы /Ф.С. Сафуанов // Экспертиза в современном мире: от знания к деятельности / под ред. Иванченко Г.В., Леонтьева Д.А. М.: Смысл, 2006, с. 51-62. </w:t>
      </w:r>
    </w:p>
    <w:p w14:paraId="693511C6" w14:textId="77777777" w:rsidR="00921FA9" w:rsidRPr="00921FA9" w:rsidRDefault="00921FA9" w:rsidP="00ED12F2">
      <w:pPr>
        <w:spacing w:line="228" w:lineRule="auto"/>
        <w:ind w:left="-76" w:firstLine="643"/>
        <w:jc w:val="both"/>
        <w:rPr>
          <w:lang w:val="ru-RU"/>
        </w:rPr>
      </w:pPr>
      <w:r w:rsidRPr="00921FA9">
        <w:rPr>
          <w:lang w:val="ru-RU"/>
        </w:rPr>
        <w:t>26</w:t>
      </w:r>
      <w:r w:rsidR="00ED12F2" w:rsidRPr="00921FA9">
        <w:rPr>
          <w:lang w:val="ru-RU"/>
        </w:rPr>
        <w:t>.</w:t>
      </w:r>
      <w:r w:rsidRPr="00921FA9">
        <w:rPr>
          <w:lang w:val="ru-RU"/>
        </w:rPr>
        <w:t xml:space="preserve"> </w:t>
      </w:r>
      <w:r w:rsidR="00ED12F2" w:rsidRPr="00921FA9">
        <w:rPr>
          <w:lang w:val="ru-RU"/>
        </w:rPr>
        <w:t xml:space="preserve">Ситковская О.Д. Психологическая экспертиза несовершеннолетних в уголовном процессе / О.Д. Ситковская, Л.П. Конышева. – М., 2001. – 265 с. </w:t>
      </w:r>
    </w:p>
    <w:p w14:paraId="33F7CF78" w14:textId="77777777" w:rsidR="00921FA9" w:rsidRPr="00921FA9" w:rsidRDefault="00921FA9" w:rsidP="00ED12F2">
      <w:pPr>
        <w:spacing w:line="228" w:lineRule="auto"/>
        <w:ind w:left="-76" w:firstLine="643"/>
        <w:jc w:val="both"/>
        <w:rPr>
          <w:lang w:val="ru-RU"/>
        </w:rPr>
      </w:pPr>
      <w:r w:rsidRPr="00921FA9">
        <w:rPr>
          <w:lang w:val="ru-RU"/>
        </w:rPr>
        <w:t>27</w:t>
      </w:r>
      <w:r w:rsidR="00ED12F2" w:rsidRPr="00921FA9">
        <w:rPr>
          <w:lang w:val="ru-RU"/>
        </w:rPr>
        <w:t>.</w:t>
      </w:r>
      <w:r w:rsidRPr="00921FA9">
        <w:rPr>
          <w:lang w:val="ru-RU"/>
        </w:rPr>
        <w:t xml:space="preserve"> Т</w:t>
      </w:r>
      <w:r w:rsidR="00ED12F2" w:rsidRPr="00921FA9">
        <w:rPr>
          <w:lang w:val="ru-RU"/>
        </w:rPr>
        <w:t>араненко П. Управление персоналом, корпоративный мониторинг, психодиагностика, тесты для отбора персонала / Та</w:t>
      </w:r>
      <w:r w:rsidRPr="00921FA9">
        <w:rPr>
          <w:lang w:val="ru-RU"/>
        </w:rPr>
        <w:t>раненко П. – К., 2002. – 320 с.</w:t>
      </w:r>
    </w:p>
    <w:p w14:paraId="44DEEFB5" w14:textId="77777777" w:rsidR="00ED12F2" w:rsidRPr="00921FA9" w:rsidRDefault="00921FA9" w:rsidP="00ED12F2">
      <w:pPr>
        <w:spacing w:line="228" w:lineRule="auto"/>
        <w:ind w:left="-76" w:firstLine="643"/>
        <w:jc w:val="both"/>
        <w:rPr>
          <w:lang w:val="ru-RU"/>
        </w:rPr>
      </w:pPr>
      <w:r w:rsidRPr="00921FA9">
        <w:rPr>
          <w:lang w:val="ru-RU"/>
        </w:rPr>
        <w:t>28</w:t>
      </w:r>
      <w:r w:rsidR="00ED12F2" w:rsidRPr="00921FA9">
        <w:rPr>
          <w:lang w:val="ru-RU"/>
        </w:rPr>
        <w:t>.</w:t>
      </w:r>
      <w:r w:rsidRPr="00921FA9">
        <w:rPr>
          <w:lang w:val="ru-RU"/>
        </w:rPr>
        <w:t xml:space="preserve"> </w:t>
      </w:r>
      <w:r w:rsidR="00ED12F2" w:rsidRPr="00921FA9">
        <w:rPr>
          <w:lang w:val="ru-RU"/>
        </w:rPr>
        <w:t>Экспертизы в судебной практике: Учеб. пособ. / Уклд. В.И. Гончаренко – К.: "Юрінком Інтер". – 2010. – 289 с.</w:t>
      </w:r>
    </w:p>
    <w:p w14:paraId="379EC6AD" w14:textId="77777777" w:rsidR="0045483F" w:rsidRDefault="0045483F" w:rsidP="00A604E4">
      <w:pPr>
        <w:spacing w:line="276" w:lineRule="auto"/>
        <w:ind w:left="284"/>
        <w:rPr>
          <w:b/>
          <w:szCs w:val="24"/>
        </w:rPr>
      </w:pPr>
    </w:p>
    <w:p w14:paraId="61389F1B" w14:textId="77777777" w:rsidR="00644D6E" w:rsidRPr="00A604E4" w:rsidRDefault="00644D6E" w:rsidP="00A604E4">
      <w:pPr>
        <w:spacing w:line="276" w:lineRule="auto"/>
        <w:ind w:left="284"/>
        <w:rPr>
          <w:b/>
          <w:szCs w:val="24"/>
        </w:rPr>
      </w:pPr>
      <w:r w:rsidRPr="00A604E4">
        <w:rPr>
          <w:b/>
          <w:szCs w:val="24"/>
        </w:rPr>
        <w:t xml:space="preserve">Інформаційні ресурси.  </w:t>
      </w:r>
    </w:p>
    <w:p w14:paraId="543CBADB" w14:textId="77777777" w:rsidR="00644D6E" w:rsidRPr="00D07B69" w:rsidRDefault="00D07B69" w:rsidP="0071068C">
      <w:pPr>
        <w:shd w:val="clear" w:color="auto" w:fill="FFFFFF"/>
        <w:tabs>
          <w:tab w:val="left" w:pos="566"/>
        </w:tabs>
        <w:jc w:val="both"/>
        <w:rPr>
          <w:szCs w:val="24"/>
        </w:rPr>
      </w:pPr>
      <w:r>
        <w:rPr>
          <w:szCs w:val="24"/>
        </w:rPr>
        <w:t xml:space="preserve">- </w:t>
      </w:r>
      <w:r w:rsidR="00644D6E" w:rsidRPr="00892ECE">
        <w:rPr>
          <w:szCs w:val="28"/>
        </w:rPr>
        <w:t xml:space="preserve">Система дистанційного навчання СНУ ім. В. Даля – </w:t>
      </w:r>
      <w:hyperlink r:id="rId10" w:history="1">
        <w:r w:rsidR="00644D6E" w:rsidRPr="00892ECE">
          <w:rPr>
            <w:szCs w:val="28"/>
          </w:rPr>
          <w:t>http://moodle.snu.edu.ua/</w:t>
        </w:r>
      </w:hyperlink>
    </w:p>
    <w:p w14:paraId="38D93A8D" w14:textId="77777777" w:rsidR="00D07B69" w:rsidRDefault="00D07B69" w:rsidP="00A604E4">
      <w:pPr>
        <w:spacing w:line="228" w:lineRule="auto"/>
        <w:ind w:left="284"/>
        <w:jc w:val="center"/>
        <w:rPr>
          <w:szCs w:val="28"/>
        </w:rPr>
      </w:pPr>
    </w:p>
    <w:p w14:paraId="00A808A5" w14:textId="77777777" w:rsidR="00921FA9" w:rsidRDefault="00921FA9" w:rsidP="00A604E4">
      <w:pPr>
        <w:spacing w:line="228" w:lineRule="auto"/>
        <w:ind w:left="284"/>
        <w:jc w:val="center"/>
        <w:rPr>
          <w:b/>
          <w:color w:val="000000" w:themeColor="text1"/>
          <w:szCs w:val="24"/>
        </w:rPr>
      </w:pPr>
    </w:p>
    <w:p w14:paraId="4960581D" w14:textId="77777777" w:rsidR="00921FA9" w:rsidRDefault="00921FA9" w:rsidP="00A604E4">
      <w:pPr>
        <w:spacing w:line="228" w:lineRule="auto"/>
        <w:ind w:left="284"/>
        <w:jc w:val="center"/>
        <w:rPr>
          <w:b/>
          <w:color w:val="000000" w:themeColor="text1"/>
          <w:szCs w:val="24"/>
        </w:rPr>
      </w:pPr>
    </w:p>
    <w:p w14:paraId="102136E4" w14:textId="77777777" w:rsidR="00921FA9" w:rsidRDefault="00921FA9" w:rsidP="00A604E4">
      <w:pPr>
        <w:spacing w:line="228" w:lineRule="auto"/>
        <w:ind w:left="284"/>
        <w:jc w:val="center"/>
        <w:rPr>
          <w:b/>
          <w:color w:val="000000" w:themeColor="text1"/>
          <w:szCs w:val="24"/>
        </w:rPr>
      </w:pPr>
    </w:p>
    <w:p w14:paraId="65438C69" w14:textId="77777777" w:rsidR="00921FA9" w:rsidRDefault="00921FA9" w:rsidP="00A604E4">
      <w:pPr>
        <w:spacing w:line="228" w:lineRule="auto"/>
        <w:ind w:left="284"/>
        <w:jc w:val="center"/>
        <w:rPr>
          <w:b/>
          <w:color w:val="000000" w:themeColor="text1"/>
          <w:szCs w:val="24"/>
        </w:rPr>
      </w:pPr>
    </w:p>
    <w:p w14:paraId="6B6E9233" w14:textId="77777777" w:rsidR="00921FA9" w:rsidRDefault="00921FA9" w:rsidP="00A604E4">
      <w:pPr>
        <w:spacing w:line="228" w:lineRule="auto"/>
        <w:ind w:left="284"/>
        <w:jc w:val="center"/>
        <w:rPr>
          <w:b/>
          <w:color w:val="000000" w:themeColor="text1"/>
          <w:szCs w:val="24"/>
        </w:rPr>
      </w:pPr>
    </w:p>
    <w:p w14:paraId="0BEBAA9D" w14:textId="77777777" w:rsidR="00ED7BA0" w:rsidRPr="00B35C2A" w:rsidRDefault="00ED7BA0" w:rsidP="00A604E4">
      <w:pPr>
        <w:spacing w:line="228" w:lineRule="auto"/>
        <w:ind w:left="284"/>
        <w:jc w:val="center"/>
        <w:rPr>
          <w:b/>
          <w:color w:val="000000" w:themeColor="text1"/>
          <w:szCs w:val="24"/>
        </w:rPr>
      </w:pPr>
      <w:r w:rsidRPr="00B35C2A">
        <w:rPr>
          <w:b/>
          <w:color w:val="000000" w:themeColor="text1"/>
          <w:szCs w:val="24"/>
        </w:rPr>
        <w:lastRenderedPageBreak/>
        <w:t>Методичне забезпечення</w:t>
      </w:r>
    </w:p>
    <w:p w14:paraId="6AFCF4B7" w14:textId="77777777" w:rsidR="00921FA9" w:rsidRDefault="00B35C2A" w:rsidP="00921FA9">
      <w:pPr>
        <w:spacing w:line="228" w:lineRule="auto"/>
        <w:ind w:left="-76" w:firstLine="643"/>
        <w:jc w:val="both"/>
        <w:rPr>
          <w:color w:val="000000" w:themeColor="text1"/>
          <w:lang w:eastAsia="ar-SA"/>
        </w:rPr>
      </w:pPr>
      <w:r w:rsidRPr="00B35C2A">
        <w:rPr>
          <w:color w:val="000000" w:themeColor="text1"/>
          <w:lang w:eastAsia="ar-SA"/>
        </w:rPr>
        <w:t>1</w:t>
      </w:r>
      <w:r w:rsidR="00921FA9" w:rsidRPr="00921FA9">
        <w:t xml:space="preserve"> </w:t>
      </w:r>
      <w:r w:rsidR="00921FA9">
        <w:t>Методичні вказівки до виконання контрольної роботи з дисципліни «Методика проведення психологічної експертизи»; (для бакалаврів) / Укл.: Є. В. Каширіна. – Сєвєродонецьк: Вид-во Східноукраїнського національного університету ім. В. Даля, 2020. – 20 с.</w:t>
      </w:r>
    </w:p>
    <w:p w14:paraId="05450CB7" w14:textId="77777777" w:rsidR="009A1CFE" w:rsidRDefault="00921FA9" w:rsidP="00921FA9">
      <w:pPr>
        <w:spacing w:line="228" w:lineRule="auto"/>
        <w:ind w:left="-76" w:firstLine="643"/>
        <w:jc w:val="both"/>
      </w:pPr>
      <w:r>
        <w:t>2. Технології роботи організаційних психологів: Навч. посіб. для студ. вищ. навч. закл. та слухачів післядипломної освіти /За наук. ред. Л.М. Карамушки. – К.: ІНКОЛС, 2005. –     366 с.</w:t>
      </w:r>
    </w:p>
    <w:p w14:paraId="45058240" w14:textId="77777777" w:rsidR="00921FA9" w:rsidRDefault="00921FA9" w:rsidP="00921FA9">
      <w:pPr>
        <w:spacing w:line="228" w:lineRule="auto"/>
        <w:ind w:left="-76" w:firstLine="643"/>
        <w:jc w:val="both"/>
      </w:pPr>
    </w:p>
    <w:p w14:paraId="7F62ACCF" w14:textId="77777777" w:rsidR="00921FA9" w:rsidRDefault="00921FA9" w:rsidP="00921FA9">
      <w:pPr>
        <w:spacing w:line="228" w:lineRule="auto"/>
        <w:ind w:left="-76" w:firstLine="643"/>
        <w:jc w:val="both"/>
      </w:pPr>
    </w:p>
    <w:p w14:paraId="078C800E" w14:textId="77777777" w:rsidR="00921FA9" w:rsidRPr="00921FA9" w:rsidRDefault="00921FA9" w:rsidP="00921FA9">
      <w:pPr>
        <w:spacing w:line="228" w:lineRule="auto"/>
        <w:ind w:left="-76" w:firstLine="643"/>
        <w:jc w:val="both"/>
      </w:pPr>
    </w:p>
    <w:p w14:paraId="3419607E" w14:textId="77777777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14:paraId="4C979F95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14:paraId="6FD200DA" w14:textId="77777777"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4"/>
        <w:gridCol w:w="1638"/>
        <w:gridCol w:w="1643"/>
      </w:tblGrid>
      <w:tr w:rsidR="002C34B6" w:rsidRPr="00A604E4" w14:paraId="0128DB2D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66779059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13E98891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14:paraId="3F066F72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176CFF2E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B86332C" w14:textId="77777777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7665EB72" w14:textId="77777777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14:paraId="1D896974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74EE4C24" w14:textId="77777777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74EBF836" w14:textId="7777777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B9E28A1" w14:textId="7777777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14:paraId="4CF032C5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B9F4D20" w14:textId="77777777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695E9120" w14:textId="77777777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BF263EC" w14:textId="7777777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6D82E693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5D887E8" w14:textId="77777777"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4EE2AF0A" w14:textId="7777777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6961F1B7" w14:textId="77777777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14:paraId="0427725F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1D48139" w14:textId="77777777" w:rsidR="00F34871" w:rsidRPr="00A604E4" w:rsidRDefault="00A604E4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 (тест)</w:t>
            </w:r>
          </w:p>
        </w:tc>
        <w:tc>
          <w:tcPr>
            <w:tcW w:w="1707" w:type="dxa"/>
            <w:shd w:val="clear" w:color="auto" w:fill="auto"/>
          </w:tcPr>
          <w:p w14:paraId="606E503B" w14:textId="7777777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0308D030" w14:textId="7777777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3625282E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85B4B13" w14:textId="77777777"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615C214F" w14:textId="77777777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2676C9B7" w14:textId="77777777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4A83371D" w14:textId="77777777" w:rsidR="002409B3" w:rsidRDefault="002409B3" w:rsidP="00ED7BA0">
      <w:pPr>
        <w:spacing w:line="276" w:lineRule="auto"/>
        <w:jc w:val="center"/>
        <w:rPr>
          <w:b/>
          <w:szCs w:val="24"/>
        </w:rPr>
      </w:pPr>
    </w:p>
    <w:p w14:paraId="26E63B8A" w14:textId="77777777" w:rsidR="00F421FE" w:rsidRDefault="00F421FE" w:rsidP="00B35C2A">
      <w:pPr>
        <w:spacing w:line="276" w:lineRule="auto"/>
        <w:rPr>
          <w:b/>
          <w:szCs w:val="24"/>
        </w:rPr>
      </w:pPr>
    </w:p>
    <w:p w14:paraId="6986D51A" w14:textId="77777777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14:paraId="74AA3A9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102"/>
        <w:gridCol w:w="3583"/>
        <w:gridCol w:w="2860"/>
      </w:tblGrid>
      <w:tr w:rsidR="00ED7BA0" w:rsidRPr="00A604E4" w14:paraId="5CA3BDB4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419654C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1" w:name="_17dp8vu"/>
            <w:bookmarkEnd w:id="1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3F3FFAE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="00660FE2">
              <w:rPr>
                <w:szCs w:val="24"/>
                <w:lang w:val="ru-RU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1488BC1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14:paraId="78AB782F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10B180F4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04ACCCF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743FB54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4B1B7D8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14:paraId="7E6A3ABE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52EA29A" w14:textId="77777777"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4920CDC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0A833159" w14:textId="77777777" w:rsidR="00ED7BA0" w:rsidRPr="00A604E4" w:rsidRDefault="00ED7BA0" w:rsidP="00660FE2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6608E5F1" w14:textId="77777777" w:rsidR="00ED7BA0" w:rsidRPr="00A604E4" w:rsidRDefault="00ED7BA0" w:rsidP="00660FE2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14:paraId="006F21DE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4C5C965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16FF6EA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6045C71A" w14:textId="77777777" w:rsidR="00ED7BA0" w:rsidRPr="00A604E4" w:rsidRDefault="00ED7BA0" w:rsidP="00660FE2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6FF40BA1" w14:textId="77777777" w:rsidR="00ED7BA0" w:rsidRPr="00A604E4" w:rsidRDefault="00ED7BA0" w:rsidP="00660FE2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767B2580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4272F73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4F831AA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73A3436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595D971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614068CB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D5A83E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44831E0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75245FD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0F7D9EC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6C8677D0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7F01184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680E12A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7EEF1C1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36155C6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455AF61F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7DAF60B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4C1D698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1F652F7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07D9B0A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14:paraId="7671A863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4DA0DBF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2F23E20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0EA423E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4A032A1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0155D27C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14:paraId="54787D8B" w14:textId="77777777" w:rsidR="00660FE2" w:rsidRDefault="00660FE2" w:rsidP="00ED7BA0">
      <w:pPr>
        <w:jc w:val="both"/>
        <w:rPr>
          <w:sz w:val="22"/>
        </w:rPr>
      </w:pPr>
    </w:p>
    <w:p w14:paraId="2D751491" w14:textId="77777777" w:rsidR="00B35C2A" w:rsidRDefault="00B35C2A" w:rsidP="00ED7BA0">
      <w:pPr>
        <w:jc w:val="both"/>
        <w:rPr>
          <w:sz w:val="22"/>
        </w:rPr>
      </w:pPr>
    </w:p>
    <w:p w14:paraId="7FA2C029" w14:textId="77777777" w:rsidR="00B35C2A" w:rsidRPr="00A604E4" w:rsidRDefault="00B35C2A" w:rsidP="00ED7BA0">
      <w:pPr>
        <w:jc w:val="both"/>
        <w:rPr>
          <w:sz w:val="22"/>
        </w:rPr>
      </w:pPr>
    </w:p>
    <w:p w14:paraId="21B2DBA8" w14:textId="77777777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14:paraId="65A1921F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6482694F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FA427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92D6F" w14:textId="77777777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842639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B35C2A" w:rsidRPr="00B35C2A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B35C2A" w:rsidRPr="00B35C2A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lastRenderedPageBreak/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6550B6D1" w14:textId="77777777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засобами:– за допомогою програмного забезпечення Unicheck і засобів системи MOODLE; за Internet-джерелами – за допомогою програми Antiplagiarism.net.</w:t>
            </w:r>
          </w:p>
        </w:tc>
      </w:tr>
      <w:tr w:rsidR="00ED7BA0" w:rsidRPr="00A604E4" w14:paraId="7F65B1F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EDF6D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lastRenderedPageBreak/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E4FBC" w14:textId="77777777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6DFC7993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851CC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70B00" w14:textId="77777777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4B0DDDA2" w14:textId="77777777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дотримуватисявимог техніки безпеки.</w:t>
            </w:r>
          </w:p>
        </w:tc>
      </w:tr>
    </w:tbl>
    <w:p w14:paraId="09D0E18F" w14:textId="77777777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99553" w14:textId="77777777" w:rsidR="00396A10" w:rsidRDefault="00396A10" w:rsidP="00D668B0">
      <w:r>
        <w:separator/>
      </w:r>
    </w:p>
  </w:endnote>
  <w:endnote w:type="continuationSeparator" w:id="0">
    <w:p w14:paraId="6227B8D6" w14:textId="77777777" w:rsidR="00396A10" w:rsidRDefault="00396A10" w:rsidP="00D6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9B11B" w14:textId="77777777" w:rsidR="00396A10" w:rsidRDefault="00396A10" w:rsidP="00D668B0">
      <w:r>
        <w:separator/>
      </w:r>
    </w:p>
  </w:footnote>
  <w:footnote w:type="continuationSeparator" w:id="0">
    <w:p w14:paraId="41C2A70B" w14:textId="77777777" w:rsidR="00396A10" w:rsidRDefault="00396A10" w:rsidP="00D66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A0A7954"/>
    <w:lvl w:ilvl="0">
      <w:numFmt w:val="bullet"/>
      <w:lvlText w:val="*"/>
      <w:lvlJc w:val="left"/>
    </w:lvl>
  </w:abstractNum>
  <w:abstractNum w:abstractNumId="1" w15:restartNumberingAfterBreak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4" w15:restartNumberingAfterBreak="0">
    <w:nsid w:val="1997798D"/>
    <w:multiLevelType w:val="hybridMultilevel"/>
    <w:tmpl w:val="D1A8A6FA"/>
    <w:lvl w:ilvl="0" w:tplc="5566A63C">
      <w:start w:val="1"/>
      <w:numFmt w:val="decimal"/>
      <w:lvlText w:val="%1."/>
      <w:lvlJc w:val="left"/>
      <w:pPr>
        <w:ind w:left="132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EE083F14">
      <w:start w:val="1"/>
      <w:numFmt w:val="decimal"/>
      <w:lvlText w:val="%2."/>
      <w:lvlJc w:val="left"/>
      <w:pPr>
        <w:ind w:left="413" w:hanging="201"/>
        <w:jc w:val="right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en-US" w:eastAsia="en-US" w:bidi="en-US"/>
      </w:rPr>
    </w:lvl>
    <w:lvl w:ilvl="2" w:tplc="57B2ADA4">
      <w:numFmt w:val="bullet"/>
      <w:lvlText w:val="•"/>
      <w:lvlJc w:val="left"/>
      <w:pPr>
        <w:ind w:left="1143" w:hanging="201"/>
      </w:pPr>
      <w:rPr>
        <w:rFonts w:hint="default"/>
        <w:lang w:val="en-US" w:eastAsia="en-US" w:bidi="en-US"/>
      </w:rPr>
    </w:lvl>
    <w:lvl w:ilvl="3" w:tplc="F86C0FD6">
      <w:numFmt w:val="bullet"/>
      <w:lvlText w:val="•"/>
      <w:lvlJc w:val="left"/>
      <w:pPr>
        <w:ind w:left="1867" w:hanging="201"/>
      </w:pPr>
      <w:rPr>
        <w:rFonts w:hint="default"/>
        <w:lang w:val="en-US" w:eastAsia="en-US" w:bidi="en-US"/>
      </w:rPr>
    </w:lvl>
    <w:lvl w:ilvl="4" w:tplc="F5CE7974">
      <w:numFmt w:val="bullet"/>
      <w:lvlText w:val="•"/>
      <w:lvlJc w:val="left"/>
      <w:pPr>
        <w:ind w:left="2590" w:hanging="201"/>
      </w:pPr>
      <w:rPr>
        <w:rFonts w:hint="default"/>
        <w:lang w:val="en-US" w:eastAsia="en-US" w:bidi="en-US"/>
      </w:rPr>
    </w:lvl>
    <w:lvl w:ilvl="5" w:tplc="F00215A8">
      <w:numFmt w:val="bullet"/>
      <w:lvlText w:val="•"/>
      <w:lvlJc w:val="left"/>
      <w:pPr>
        <w:ind w:left="3314" w:hanging="201"/>
      </w:pPr>
      <w:rPr>
        <w:rFonts w:hint="default"/>
        <w:lang w:val="en-US" w:eastAsia="en-US" w:bidi="en-US"/>
      </w:rPr>
    </w:lvl>
    <w:lvl w:ilvl="6" w:tplc="45DEABE2">
      <w:numFmt w:val="bullet"/>
      <w:lvlText w:val="•"/>
      <w:lvlJc w:val="left"/>
      <w:pPr>
        <w:ind w:left="4038" w:hanging="201"/>
      </w:pPr>
      <w:rPr>
        <w:rFonts w:hint="default"/>
        <w:lang w:val="en-US" w:eastAsia="en-US" w:bidi="en-US"/>
      </w:rPr>
    </w:lvl>
    <w:lvl w:ilvl="7" w:tplc="9BF20B36">
      <w:numFmt w:val="bullet"/>
      <w:lvlText w:val="•"/>
      <w:lvlJc w:val="left"/>
      <w:pPr>
        <w:ind w:left="4761" w:hanging="201"/>
      </w:pPr>
      <w:rPr>
        <w:rFonts w:hint="default"/>
        <w:lang w:val="en-US" w:eastAsia="en-US" w:bidi="en-US"/>
      </w:rPr>
    </w:lvl>
    <w:lvl w:ilvl="8" w:tplc="6F96446E">
      <w:numFmt w:val="bullet"/>
      <w:lvlText w:val="•"/>
      <w:lvlJc w:val="left"/>
      <w:pPr>
        <w:ind w:left="5485" w:hanging="201"/>
      </w:pPr>
      <w:rPr>
        <w:rFonts w:hint="default"/>
        <w:lang w:val="en-US" w:eastAsia="en-US" w:bidi="en-US"/>
      </w:rPr>
    </w:lvl>
  </w:abstractNum>
  <w:abstractNum w:abstractNumId="5" w15:restartNumberingAfterBreak="0">
    <w:nsid w:val="19A874D0"/>
    <w:multiLevelType w:val="multilevel"/>
    <w:tmpl w:val="617A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04065"/>
    <w:multiLevelType w:val="hybridMultilevel"/>
    <w:tmpl w:val="40709680"/>
    <w:lvl w:ilvl="0" w:tplc="1C86BE8A">
      <w:start w:val="1"/>
      <w:numFmt w:val="decimal"/>
      <w:lvlText w:val="%1."/>
      <w:lvlJc w:val="left"/>
      <w:pPr>
        <w:ind w:left="77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34981E8C">
      <w:start w:val="1"/>
      <w:numFmt w:val="decimal"/>
      <w:lvlText w:val="%2."/>
      <w:lvlJc w:val="left"/>
      <w:pPr>
        <w:ind w:left="89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2" w:tplc="3A682F98">
      <w:numFmt w:val="bullet"/>
      <w:lvlText w:val="•"/>
      <w:lvlJc w:val="left"/>
      <w:pPr>
        <w:ind w:left="1570" w:hanging="201"/>
      </w:pPr>
      <w:rPr>
        <w:rFonts w:hint="default"/>
        <w:lang w:val="en-US" w:eastAsia="en-US" w:bidi="en-US"/>
      </w:rPr>
    </w:lvl>
    <w:lvl w:ilvl="3" w:tplc="57F81D08">
      <w:numFmt w:val="bullet"/>
      <w:lvlText w:val="•"/>
      <w:lvlJc w:val="left"/>
      <w:pPr>
        <w:ind w:left="2240" w:hanging="201"/>
      </w:pPr>
      <w:rPr>
        <w:rFonts w:hint="default"/>
        <w:lang w:val="en-US" w:eastAsia="en-US" w:bidi="en-US"/>
      </w:rPr>
    </w:lvl>
    <w:lvl w:ilvl="4" w:tplc="184212A6">
      <w:numFmt w:val="bullet"/>
      <w:lvlText w:val="•"/>
      <w:lvlJc w:val="left"/>
      <w:pPr>
        <w:ind w:left="2910" w:hanging="201"/>
      </w:pPr>
      <w:rPr>
        <w:rFonts w:hint="default"/>
        <w:lang w:val="en-US" w:eastAsia="en-US" w:bidi="en-US"/>
      </w:rPr>
    </w:lvl>
    <w:lvl w:ilvl="5" w:tplc="AEC41CE4">
      <w:numFmt w:val="bullet"/>
      <w:lvlText w:val="•"/>
      <w:lvlJc w:val="left"/>
      <w:pPr>
        <w:ind w:left="3581" w:hanging="201"/>
      </w:pPr>
      <w:rPr>
        <w:rFonts w:hint="default"/>
        <w:lang w:val="en-US" w:eastAsia="en-US" w:bidi="en-US"/>
      </w:rPr>
    </w:lvl>
    <w:lvl w:ilvl="6" w:tplc="BEA659CC">
      <w:numFmt w:val="bullet"/>
      <w:lvlText w:val="•"/>
      <w:lvlJc w:val="left"/>
      <w:pPr>
        <w:ind w:left="4251" w:hanging="201"/>
      </w:pPr>
      <w:rPr>
        <w:rFonts w:hint="default"/>
        <w:lang w:val="en-US" w:eastAsia="en-US" w:bidi="en-US"/>
      </w:rPr>
    </w:lvl>
    <w:lvl w:ilvl="7" w:tplc="69BE059C">
      <w:numFmt w:val="bullet"/>
      <w:lvlText w:val="•"/>
      <w:lvlJc w:val="left"/>
      <w:pPr>
        <w:ind w:left="4921" w:hanging="201"/>
      </w:pPr>
      <w:rPr>
        <w:rFonts w:hint="default"/>
        <w:lang w:val="en-US" w:eastAsia="en-US" w:bidi="en-US"/>
      </w:rPr>
    </w:lvl>
    <w:lvl w:ilvl="8" w:tplc="866C5416">
      <w:numFmt w:val="bullet"/>
      <w:lvlText w:val="•"/>
      <w:lvlJc w:val="left"/>
      <w:pPr>
        <w:ind w:left="5592" w:hanging="201"/>
      </w:pPr>
      <w:rPr>
        <w:rFonts w:hint="default"/>
        <w:lang w:val="en-US" w:eastAsia="en-US" w:bidi="en-US"/>
      </w:rPr>
    </w:lvl>
  </w:abstractNum>
  <w:abstractNum w:abstractNumId="11" w15:restartNumberingAfterBreak="0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8C2605"/>
    <w:multiLevelType w:val="hybridMultilevel"/>
    <w:tmpl w:val="64F0E776"/>
    <w:lvl w:ilvl="0" w:tplc="47ECBD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77D4B"/>
    <w:multiLevelType w:val="hybridMultilevel"/>
    <w:tmpl w:val="CFB4A82C"/>
    <w:lvl w:ilvl="0" w:tplc="33D26392">
      <w:start w:val="1"/>
      <w:numFmt w:val="decimal"/>
      <w:lvlText w:val="%1."/>
      <w:lvlJc w:val="left"/>
      <w:pPr>
        <w:ind w:left="49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5792E05E">
      <w:start w:val="1"/>
      <w:numFmt w:val="decimal"/>
      <w:lvlText w:val="%2."/>
      <w:lvlJc w:val="left"/>
      <w:pPr>
        <w:ind w:left="41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2" w:tplc="2488F3D2">
      <w:start w:val="1"/>
      <w:numFmt w:val="decimal"/>
      <w:lvlText w:val="%3."/>
      <w:lvlJc w:val="left"/>
      <w:pPr>
        <w:ind w:left="1180" w:hanging="201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en-US" w:eastAsia="en-US" w:bidi="en-US"/>
      </w:rPr>
    </w:lvl>
    <w:lvl w:ilvl="3" w:tplc="8A00A186">
      <w:numFmt w:val="bullet"/>
      <w:lvlText w:val="•"/>
      <w:lvlJc w:val="left"/>
      <w:pPr>
        <w:ind w:left="1899" w:hanging="201"/>
      </w:pPr>
      <w:rPr>
        <w:rFonts w:hint="default"/>
        <w:lang w:val="en-US" w:eastAsia="en-US" w:bidi="en-US"/>
      </w:rPr>
    </w:lvl>
    <w:lvl w:ilvl="4" w:tplc="242292E2">
      <w:numFmt w:val="bullet"/>
      <w:lvlText w:val="•"/>
      <w:lvlJc w:val="left"/>
      <w:pPr>
        <w:ind w:left="2618" w:hanging="201"/>
      </w:pPr>
      <w:rPr>
        <w:rFonts w:hint="default"/>
        <w:lang w:val="en-US" w:eastAsia="en-US" w:bidi="en-US"/>
      </w:rPr>
    </w:lvl>
    <w:lvl w:ilvl="5" w:tplc="77045120">
      <w:numFmt w:val="bullet"/>
      <w:lvlText w:val="•"/>
      <w:lvlJc w:val="left"/>
      <w:pPr>
        <w:ind w:left="3337" w:hanging="201"/>
      </w:pPr>
      <w:rPr>
        <w:rFonts w:hint="default"/>
        <w:lang w:val="en-US" w:eastAsia="en-US" w:bidi="en-US"/>
      </w:rPr>
    </w:lvl>
    <w:lvl w:ilvl="6" w:tplc="D1589E26">
      <w:numFmt w:val="bullet"/>
      <w:lvlText w:val="•"/>
      <w:lvlJc w:val="left"/>
      <w:pPr>
        <w:ind w:left="4056" w:hanging="201"/>
      </w:pPr>
      <w:rPr>
        <w:rFonts w:hint="default"/>
        <w:lang w:val="en-US" w:eastAsia="en-US" w:bidi="en-US"/>
      </w:rPr>
    </w:lvl>
    <w:lvl w:ilvl="7" w:tplc="8C0C1052">
      <w:numFmt w:val="bullet"/>
      <w:lvlText w:val="•"/>
      <w:lvlJc w:val="left"/>
      <w:pPr>
        <w:ind w:left="4775" w:hanging="201"/>
      </w:pPr>
      <w:rPr>
        <w:rFonts w:hint="default"/>
        <w:lang w:val="en-US" w:eastAsia="en-US" w:bidi="en-US"/>
      </w:rPr>
    </w:lvl>
    <w:lvl w:ilvl="8" w:tplc="8D381AE0">
      <w:numFmt w:val="bullet"/>
      <w:lvlText w:val="•"/>
      <w:lvlJc w:val="left"/>
      <w:pPr>
        <w:ind w:left="5494" w:hanging="201"/>
      </w:pPr>
      <w:rPr>
        <w:rFonts w:hint="default"/>
        <w:lang w:val="en-US" w:eastAsia="en-US" w:bidi="en-US"/>
      </w:rPr>
    </w:lvl>
  </w:abstractNum>
  <w:abstractNum w:abstractNumId="17" w15:restartNumberingAfterBreak="0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2077E"/>
    <w:multiLevelType w:val="multilevel"/>
    <w:tmpl w:val="3FF2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763CC5"/>
    <w:multiLevelType w:val="multilevel"/>
    <w:tmpl w:val="2CF6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21" w15:restartNumberingAfterBreak="0">
    <w:nsid w:val="5BD413E4"/>
    <w:multiLevelType w:val="multilevel"/>
    <w:tmpl w:val="997C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E3B93"/>
    <w:multiLevelType w:val="multilevel"/>
    <w:tmpl w:val="88C6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7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30" w15:restartNumberingAfterBreak="0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4" w15:restartNumberingAfterBreak="0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2"/>
  </w:num>
  <w:num w:numId="2">
    <w:abstractNumId w:val="13"/>
  </w:num>
  <w:num w:numId="3">
    <w:abstractNumId w:val="15"/>
  </w:num>
  <w:num w:numId="4">
    <w:abstractNumId w:val="24"/>
  </w:num>
  <w:num w:numId="5">
    <w:abstractNumId w:val="8"/>
  </w:num>
  <w:num w:numId="6">
    <w:abstractNumId w:val="27"/>
  </w:num>
  <w:num w:numId="7">
    <w:abstractNumId w:val="6"/>
  </w:num>
  <w:num w:numId="8">
    <w:abstractNumId w:val="20"/>
  </w:num>
  <w:num w:numId="9">
    <w:abstractNumId w:val="30"/>
  </w:num>
  <w:num w:numId="10">
    <w:abstractNumId w:val="22"/>
  </w:num>
  <w:num w:numId="11">
    <w:abstractNumId w:val="17"/>
  </w:num>
  <w:num w:numId="12">
    <w:abstractNumId w:val="11"/>
  </w:num>
  <w:num w:numId="13">
    <w:abstractNumId w:val="12"/>
  </w:num>
  <w:num w:numId="14">
    <w:abstractNumId w:val="28"/>
  </w:num>
  <w:num w:numId="15">
    <w:abstractNumId w:val="31"/>
  </w:num>
  <w:num w:numId="16">
    <w:abstractNumId w:val="25"/>
  </w:num>
  <w:num w:numId="17">
    <w:abstractNumId w:val="29"/>
  </w:num>
  <w:num w:numId="18">
    <w:abstractNumId w:val="9"/>
  </w:num>
  <w:num w:numId="19">
    <w:abstractNumId w:val="2"/>
  </w:num>
  <w:num w:numId="20">
    <w:abstractNumId w:val="7"/>
  </w:num>
  <w:num w:numId="21">
    <w:abstractNumId w:val="1"/>
  </w:num>
  <w:num w:numId="22">
    <w:abstractNumId w:val="3"/>
  </w:num>
  <w:num w:numId="23">
    <w:abstractNumId w:val="33"/>
  </w:num>
  <w:num w:numId="24">
    <w:abstractNumId w:val="34"/>
  </w:num>
  <w:num w:numId="25">
    <w:abstractNumId w:val="26"/>
  </w:num>
  <w:num w:numId="26">
    <w:abstractNumId w:val="21"/>
  </w:num>
  <w:num w:numId="27">
    <w:abstractNumId w:val="18"/>
  </w:num>
  <w:num w:numId="28">
    <w:abstractNumId w:val="19"/>
  </w:num>
  <w:num w:numId="29">
    <w:abstractNumId w:val="5"/>
  </w:num>
  <w:num w:numId="30">
    <w:abstractNumId w:val="23"/>
  </w:num>
  <w:num w:numId="31">
    <w:abstractNumId w:val="14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4"/>
  </w:num>
  <w:num w:numId="35">
    <w:abstractNumId w:val="10"/>
  </w:num>
  <w:num w:numId="36">
    <w:abstractNumId w:val="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BA0"/>
    <w:rsid w:val="00041248"/>
    <w:rsid w:val="000572DD"/>
    <w:rsid w:val="0006699D"/>
    <w:rsid w:val="00071F58"/>
    <w:rsid w:val="00073F25"/>
    <w:rsid w:val="00091475"/>
    <w:rsid w:val="000F3915"/>
    <w:rsid w:val="00117AA6"/>
    <w:rsid w:val="00141C90"/>
    <w:rsid w:val="00150077"/>
    <w:rsid w:val="00151429"/>
    <w:rsid w:val="00165497"/>
    <w:rsid w:val="001669A3"/>
    <w:rsid w:val="00180CC3"/>
    <w:rsid w:val="00181F53"/>
    <w:rsid w:val="001A69BB"/>
    <w:rsid w:val="001C7199"/>
    <w:rsid w:val="00224E22"/>
    <w:rsid w:val="002409B3"/>
    <w:rsid w:val="002453C6"/>
    <w:rsid w:val="00246E85"/>
    <w:rsid w:val="00251587"/>
    <w:rsid w:val="0027503E"/>
    <w:rsid w:val="002B09F0"/>
    <w:rsid w:val="002B68A8"/>
    <w:rsid w:val="002C34B6"/>
    <w:rsid w:val="002D0B32"/>
    <w:rsid w:val="002D6659"/>
    <w:rsid w:val="002F390A"/>
    <w:rsid w:val="002F5765"/>
    <w:rsid w:val="0031038B"/>
    <w:rsid w:val="003430BC"/>
    <w:rsid w:val="00366242"/>
    <w:rsid w:val="00396A10"/>
    <w:rsid w:val="003F109F"/>
    <w:rsid w:val="0043607F"/>
    <w:rsid w:val="004513D7"/>
    <w:rsid w:val="0045483F"/>
    <w:rsid w:val="004A1213"/>
    <w:rsid w:val="004A40CA"/>
    <w:rsid w:val="004C03C4"/>
    <w:rsid w:val="004D1A05"/>
    <w:rsid w:val="004E5665"/>
    <w:rsid w:val="004F1182"/>
    <w:rsid w:val="004F1D1C"/>
    <w:rsid w:val="004F28B9"/>
    <w:rsid w:val="004F40C5"/>
    <w:rsid w:val="005011A4"/>
    <w:rsid w:val="00512FDC"/>
    <w:rsid w:val="00516886"/>
    <w:rsid w:val="00517868"/>
    <w:rsid w:val="00530038"/>
    <w:rsid w:val="00542499"/>
    <w:rsid w:val="005659F8"/>
    <w:rsid w:val="00592D3B"/>
    <w:rsid w:val="005963A5"/>
    <w:rsid w:val="00596E7D"/>
    <w:rsid w:val="006139CC"/>
    <w:rsid w:val="00644D6E"/>
    <w:rsid w:val="00660FE2"/>
    <w:rsid w:val="00680FE5"/>
    <w:rsid w:val="00690FAF"/>
    <w:rsid w:val="006A5829"/>
    <w:rsid w:val="006B72D1"/>
    <w:rsid w:val="006C126A"/>
    <w:rsid w:val="006E005D"/>
    <w:rsid w:val="006E4A58"/>
    <w:rsid w:val="00705A54"/>
    <w:rsid w:val="0071068C"/>
    <w:rsid w:val="00727660"/>
    <w:rsid w:val="007337F6"/>
    <w:rsid w:val="007C2583"/>
    <w:rsid w:val="007E402D"/>
    <w:rsid w:val="00800A44"/>
    <w:rsid w:val="00814BF8"/>
    <w:rsid w:val="0084216A"/>
    <w:rsid w:val="00842639"/>
    <w:rsid w:val="00856B12"/>
    <w:rsid w:val="008834C6"/>
    <w:rsid w:val="00891FC3"/>
    <w:rsid w:val="00892ECE"/>
    <w:rsid w:val="008A707D"/>
    <w:rsid w:val="008C351C"/>
    <w:rsid w:val="008F28F2"/>
    <w:rsid w:val="008F2DDA"/>
    <w:rsid w:val="008F5843"/>
    <w:rsid w:val="0090579A"/>
    <w:rsid w:val="00921FA9"/>
    <w:rsid w:val="00934F52"/>
    <w:rsid w:val="0095133B"/>
    <w:rsid w:val="009818C6"/>
    <w:rsid w:val="00986FD6"/>
    <w:rsid w:val="009A1CFE"/>
    <w:rsid w:val="009A362B"/>
    <w:rsid w:val="009C2540"/>
    <w:rsid w:val="009E1F57"/>
    <w:rsid w:val="009F5899"/>
    <w:rsid w:val="00A04FDE"/>
    <w:rsid w:val="00A13103"/>
    <w:rsid w:val="00A32DF4"/>
    <w:rsid w:val="00A44B07"/>
    <w:rsid w:val="00A604E4"/>
    <w:rsid w:val="00A6577E"/>
    <w:rsid w:val="00A7082C"/>
    <w:rsid w:val="00A91CAC"/>
    <w:rsid w:val="00A95A05"/>
    <w:rsid w:val="00AD2748"/>
    <w:rsid w:val="00AD774C"/>
    <w:rsid w:val="00AE072B"/>
    <w:rsid w:val="00AE7F8F"/>
    <w:rsid w:val="00B15528"/>
    <w:rsid w:val="00B21711"/>
    <w:rsid w:val="00B218AE"/>
    <w:rsid w:val="00B35C2A"/>
    <w:rsid w:val="00B37CEF"/>
    <w:rsid w:val="00B40FA9"/>
    <w:rsid w:val="00B54854"/>
    <w:rsid w:val="00B7409C"/>
    <w:rsid w:val="00B85773"/>
    <w:rsid w:val="00B94D93"/>
    <w:rsid w:val="00BA129A"/>
    <w:rsid w:val="00BC78BD"/>
    <w:rsid w:val="00BD4F10"/>
    <w:rsid w:val="00C129FB"/>
    <w:rsid w:val="00C377FC"/>
    <w:rsid w:val="00C71468"/>
    <w:rsid w:val="00C724B0"/>
    <w:rsid w:val="00C81D61"/>
    <w:rsid w:val="00CA6863"/>
    <w:rsid w:val="00CC1623"/>
    <w:rsid w:val="00CF2DE8"/>
    <w:rsid w:val="00D011E4"/>
    <w:rsid w:val="00D04E66"/>
    <w:rsid w:val="00D07B69"/>
    <w:rsid w:val="00D20E72"/>
    <w:rsid w:val="00D537F4"/>
    <w:rsid w:val="00D668B0"/>
    <w:rsid w:val="00D73085"/>
    <w:rsid w:val="00DC120A"/>
    <w:rsid w:val="00DD44B6"/>
    <w:rsid w:val="00DE72EB"/>
    <w:rsid w:val="00E00025"/>
    <w:rsid w:val="00E02F70"/>
    <w:rsid w:val="00E15ED6"/>
    <w:rsid w:val="00E36A1E"/>
    <w:rsid w:val="00E37549"/>
    <w:rsid w:val="00E73758"/>
    <w:rsid w:val="00E853D0"/>
    <w:rsid w:val="00E9704E"/>
    <w:rsid w:val="00EA1393"/>
    <w:rsid w:val="00EB7A3B"/>
    <w:rsid w:val="00ED12F2"/>
    <w:rsid w:val="00ED1593"/>
    <w:rsid w:val="00ED7BA0"/>
    <w:rsid w:val="00EE2323"/>
    <w:rsid w:val="00EE37EC"/>
    <w:rsid w:val="00F24D02"/>
    <w:rsid w:val="00F321A5"/>
    <w:rsid w:val="00F34871"/>
    <w:rsid w:val="00F421FE"/>
    <w:rsid w:val="00F53CB4"/>
    <w:rsid w:val="00F730CD"/>
    <w:rsid w:val="00FA003E"/>
    <w:rsid w:val="00FB01DC"/>
    <w:rsid w:val="00FB3F54"/>
    <w:rsid w:val="00FC3F60"/>
    <w:rsid w:val="00FD1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813E"/>
  <w15:docId w15:val="{86BAD1B3-4BFD-4218-8A3B-87180636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0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1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D66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D6659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semiHidden/>
    <w:rsid w:val="00D73085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</w:rPr>
  </w:style>
  <w:style w:type="character" w:styleId="ab">
    <w:name w:val="Strong"/>
    <w:qFormat/>
    <w:rsid w:val="00842639"/>
    <w:rPr>
      <w:b/>
      <w:bCs/>
    </w:rPr>
  </w:style>
  <w:style w:type="character" w:customStyle="1" w:styleId="rvts44">
    <w:name w:val="rvts44"/>
    <w:basedOn w:val="a1"/>
    <w:rsid w:val="00FC3F60"/>
  </w:style>
  <w:style w:type="character" w:customStyle="1" w:styleId="instancename">
    <w:name w:val="instancename"/>
    <w:basedOn w:val="a1"/>
    <w:rsid w:val="00D668B0"/>
  </w:style>
  <w:style w:type="character" w:customStyle="1" w:styleId="accesshide">
    <w:name w:val="accesshide"/>
    <w:basedOn w:val="a1"/>
    <w:rsid w:val="00D668B0"/>
  </w:style>
  <w:style w:type="paragraph" w:styleId="ac">
    <w:name w:val="header"/>
    <w:basedOn w:val="a"/>
    <w:link w:val="ad"/>
    <w:uiPriority w:val="99"/>
    <w:unhideWhenUsed/>
    <w:rsid w:val="00D668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D668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odle.snu.edu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cial-science.com.ua/article/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74772-82F1-409C-8FD4-1EC4AD6D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9</Pages>
  <Words>3171</Words>
  <Characters>18081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Христенко</dc:creator>
  <cp:keywords/>
  <dc:description/>
  <cp:lastModifiedBy>Юлия</cp:lastModifiedBy>
  <cp:revision>40</cp:revision>
  <dcterms:created xsi:type="dcterms:W3CDTF">2020-09-12T17:40:00Z</dcterms:created>
  <dcterms:modified xsi:type="dcterms:W3CDTF">2020-11-16T10:57:00Z</dcterms:modified>
</cp:coreProperties>
</file>