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963CE0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39BC" w14:textId="77777777" w:rsidR="00ED7BA0" w:rsidRPr="00963CE0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963CE0">
              <w:rPr>
                <w:szCs w:val="24"/>
              </w:rPr>
              <w:t>Силабус</w:t>
            </w:r>
            <w:proofErr w:type="spellEnd"/>
            <w:r w:rsidRPr="00963CE0">
              <w:rPr>
                <w:szCs w:val="24"/>
              </w:rPr>
              <w:t xml:space="preserve"> курсу:</w:t>
            </w:r>
            <w:r w:rsidR="00B94D93" w:rsidRPr="00963CE0">
              <w:rPr>
                <w:szCs w:val="24"/>
              </w:rPr>
              <w:t xml:space="preserve"> </w:t>
            </w:r>
          </w:p>
          <w:p w14:paraId="302480C5" w14:textId="7DD1B114" w:rsidR="00BB71D5" w:rsidRPr="00963CE0" w:rsidRDefault="00BB71D5" w:rsidP="0072766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963CE0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963CE0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D5" w:rsidRPr="00963CE0" w14:paraId="0597CC10" w14:textId="77777777" w:rsidTr="009371E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5970" w14:textId="5D96D0B6" w:rsidR="00BB71D5" w:rsidRPr="00963CE0" w:rsidRDefault="00BB71D5" w:rsidP="00BB71D5">
            <w:pPr>
              <w:spacing w:line="276" w:lineRule="auto"/>
              <w:jc w:val="center"/>
              <w:rPr>
                <w:b/>
                <w:szCs w:val="24"/>
              </w:rPr>
            </w:pPr>
            <w:r w:rsidRPr="00963CE0">
              <w:rPr>
                <w:b/>
                <w:sz w:val="28"/>
                <w:szCs w:val="28"/>
              </w:rPr>
              <w:t xml:space="preserve">ВІКОВА АНАТОМІЯ ТА ФІЗІОЛОГІЯ 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BB71D5" w:rsidRPr="00963CE0" w:rsidRDefault="00BB71D5" w:rsidP="00BB71D5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BB71D5" w:rsidRPr="00963CE0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48A58F4B" w:rsidR="00BB71D5" w:rsidRPr="00963CE0" w:rsidRDefault="00BB71D5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</w:rPr>
              <w:t>Бакалавр</w:t>
            </w:r>
          </w:p>
        </w:tc>
      </w:tr>
      <w:tr w:rsidR="00BB71D5" w:rsidRPr="00963CE0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55BA5D7" w:rsidR="00BB71D5" w:rsidRPr="00963CE0" w:rsidRDefault="00BB71D5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</w:rPr>
              <w:t>227 Фізична терапія, ерготерапія</w:t>
            </w:r>
          </w:p>
        </w:tc>
      </w:tr>
      <w:tr w:rsidR="00BB71D5" w:rsidRPr="00963CE0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6F26CDC9" w:rsidR="00BB71D5" w:rsidRPr="00963CE0" w:rsidRDefault="009371EB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</w:rPr>
              <w:t>2</w:t>
            </w:r>
          </w:p>
        </w:tc>
      </w:tr>
      <w:tr w:rsidR="00BB71D5" w:rsidRPr="00963CE0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3DE1B7C3" w:rsidR="00BB71D5" w:rsidRPr="00963CE0" w:rsidRDefault="009371EB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</w:rPr>
              <w:t>весняний</w:t>
            </w:r>
          </w:p>
        </w:tc>
      </w:tr>
      <w:tr w:rsidR="00BB71D5" w:rsidRPr="00963CE0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4A52088" w:rsidR="00BB71D5" w:rsidRPr="00963CE0" w:rsidRDefault="009371EB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  <w:lang w:eastAsia="ar-SA"/>
              </w:rPr>
              <w:t>5,0</w:t>
            </w:r>
          </w:p>
        </w:tc>
      </w:tr>
      <w:tr w:rsidR="00BB71D5" w:rsidRPr="00963CE0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BB71D5" w:rsidRPr="00963CE0" w:rsidRDefault="00BB71D5" w:rsidP="00BB71D5">
            <w:pPr>
              <w:spacing w:line="276" w:lineRule="auto"/>
              <w:rPr>
                <w:szCs w:val="24"/>
              </w:rPr>
            </w:pPr>
            <w:r w:rsidRPr="00963CE0">
              <w:rPr>
                <w:szCs w:val="24"/>
              </w:rPr>
              <w:t>українська</w:t>
            </w:r>
          </w:p>
        </w:tc>
      </w:tr>
      <w:tr w:rsidR="00BB71D5" w:rsidRPr="00963CE0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BB71D5" w:rsidRPr="00963CE0" w:rsidRDefault="00BB71D5" w:rsidP="00BB71D5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D4035F8" w:rsidR="00BB71D5" w:rsidRPr="00963CE0" w:rsidRDefault="009371EB" w:rsidP="00BB71D5">
            <w:pPr>
              <w:rPr>
                <w:szCs w:val="24"/>
              </w:rPr>
            </w:pPr>
            <w:r w:rsidRPr="00963CE0"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963CE0" w:rsidRDefault="00ED7BA0" w:rsidP="00ED7BA0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6"/>
        <w:gridCol w:w="270"/>
        <w:gridCol w:w="2062"/>
        <w:gridCol w:w="270"/>
        <w:gridCol w:w="1342"/>
        <w:gridCol w:w="708"/>
        <w:gridCol w:w="269"/>
        <w:gridCol w:w="2769"/>
      </w:tblGrid>
      <w:tr w:rsidR="00ED7BA0" w:rsidRPr="00963CE0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963CE0" w:rsidRDefault="00ED7BA0" w:rsidP="00727660">
            <w:pPr>
              <w:jc w:val="both"/>
              <w:rPr>
                <w:szCs w:val="24"/>
              </w:rPr>
            </w:pPr>
            <w:r w:rsidRPr="00963CE0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963CE0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963CE0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0FAF6EA2" w:rsidR="00ED7BA0" w:rsidRPr="00963CE0" w:rsidRDefault="00361D5C" w:rsidP="00361D5C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                               кандидат медичних наук, лікар вищої категорії,  Гєтта Олена Миколаївна</w:t>
            </w:r>
          </w:p>
        </w:tc>
      </w:tr>
      <w:tr w:rsidR="00ED7BA0" w:rsidRPr="00963CE0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963CE0" w:rsidRDefault="00ED7BA0" w:rsidP="0072766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963CE0">
              <w:rPr>
                <w:sz w:val="20"/>
                <w:szCs w:val="24"/>
              </w:rPr>
              <w:t>вчений ступінь, вчене звання, прізвище, ім’я та по-батькові</w:t>
            </w:r>
          </w:p>
        </w:tc>
      </w:tr>
      <w:tr w:rsidR="00ED7BA0" w:rsidRPr="00963CE0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0974C758" w:rsidR="00ED7BA0" w:rsidRPr="00963CE0" w:rsidRDefault="00361D5C" w:rsidP="00727660">
            <w:pPr>
              <w:spacing w:line="27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доцент кафедри Здоров‘я людини та фізичного виховання</w:t>
            </w:r>
          </w:p>
        </w:tc>
      </w:tr>
      <w:tr w:rsidR="00ED7BA0" w:rsidRPr="00963CE0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963CE0" w:rsidRDefault="00ED7BA0" w:rsidP="00727660">
            <w:pPr>
              <w:spacing w:line="276" w:lineRule="auto"/>
              <w:jc w:val="center"/>
              <w:rPr>
                <w:szCs w:val="24"/>
              </w:rPr>
            </w:pPr>
            <w:r w:rsidRPr="00963CE0">
              <w:rPr>
                <w:sz w:val="20"/>
                <w:szCs w:val="24"/>
              </w:rPr>
              <w:t>посада</w:t>
            </w:r>
          </w:p>
        </w:tc>
      </w:tr>
      <w:tr w:rsidR="00361D5C" w:rsidRPr="00963CE0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2158E46D" w:rsidR="00ED7BA0" w:rsidRPr="00963CE0" w:rsidRDefault="0006114E" w:rsidP="00CC1623">
            <w:pPr>
              <w:jc w:val="center"/>
              <w:rPr>
                <w:szCs w:val="24"/>
              </w:rPr>
            </w:pPr>
            <w:hyperlink r:id="rId8" w:history="1">
              <w:r w:rsidR="00361D5C" w:rsidRPr="00963CE0">
                <w:rPr>
                  <w:rStyle w:val="a8"/>
                  <w:color w:val="auto"/>
                  <w:szCs w:val="24"/>
                </w:rPr>
                <w:t>agettagetta9@gmail.com</w:t>
              </w:r>
            </w:hyperlink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963CE0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020145B" w:rsidR="00ED7BA0" w:rsidRPr="00963CE0" w:rsidRDefault="00361D5C" w:rsidP="00517868">
            <w:pPr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+380974654544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963CE0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963CE0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963CE0">
              <w:rPr>
                <w:szCs w:val="24"/>
              </w:rPr>
              <w:t>Viber</w:t>
            </w:r>
            <w:proofErr w:type="spellEnd"/>
            <w:r w:rsidRPr="00963CE0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963CE0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33F75AEB" w:rsidR="00ED7BA0" w:rsidRPr="00963CE0" w:rsidRDefault="00361D5C" w:rsidP="00361D5C">
            <w:pPr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 xml:space="preserve">119 </w:t>
            </w:r>
            <w:r w:rsidR="00CC1623" w:rsidRPr="00963CE0">
              <w:rPr>
                <w:szCs w:val="24"/>
              </w:rPr>
              <w:t xml:space="preserve">ГК аудиторія кафедри </w:t>
            </w:r>
          </w:p>
        </w:tc>
      </w:tr>
      <w:tr w:rsidR="00ED7BA0" w:rsidRPr="00963CE0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963CE0" w:rsidRDefault="00ED7BA0" w:rsidP="00727660">
            <w:pPr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963CE0" w:rsidRDefault="00ED7BA0" w:rsidP="00727660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963CE0" w:rsidRDefault="00ED7BA0" w:rsidP="00727660">
            <w:pPr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963CE0" w:rsidRDefault="00ED7BA0" w:rsidP="00727660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963CE0" w:rsidRDefault="00ED7BA0" w:rsidP="0072766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63CE0">
              <w:rPr>
                <w:szCs w:val="24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963CE0" w:rsidRDefault="00ED7BA0" w:rsidP="0072766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963CE0" w:rsidRDefault="00ED7BA0" w:rsidP="00727660">
            <w:pPr>
              <w:spacing w:line="27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консультації</w:t>
            </w:r>
          </w:p>
        </w:tc>
      </w:tr>
    </w:tbl>
    <w:p w14:paraId="03FA5BA2" w14:textId="77777777" w:rsidR="00DC120A" w:rsidRPr="00963CE0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963CE0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963CE0" w:rsidRDefault="00ED7BA0" w:rsidP="00ED7BA0">
      <w:pPr>
        <w:jc w:val="center"/>
        <w:rPr>
          <w:b/>
          <w:szCs w:val="24"/>
        </w:rPr>
      </w:pPr>
      <w:r w:rsidRPr="00963CE0">
        <w:rPr>
          <w:b/>
          <w:szCs w:val="24"/>
        </w:rPr>
        <w:t>Анотація навчального курсу</w:t>
      </w:r>
    </w:p>
    <w:p w14:paraId="08D32C39" w14:textId="77777777" w:rsidR="00E02F70" w:rsidRPr="00963CE0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963CE0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963CE0" w:rsidRDefault="00ED7BA0" w:rsidP="006A5829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24CA" w14:textId="77777777" w:rsidR="00361D5C" w:rsidRPr="00963CE0" w:rsidRDefault="00361D5C" w:rsidP="00361D5C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Метою викладання навчальної дисципліни «Вікова анатомія та фізіологія людини» є отримання студентами знань з вікових особливостей дитячого організму та геронтологічного віку, знайомство з науковими джерелами, до яких можна звернутись для постійного вдосконалення професій; вироблення вмінь самостійно працювати над програмним матеріалом; навчання студентів застосовувати методи анатомічних та фізіологічних досліджень до  вивчення інших наук та в практиці, засвоєння основ знань о біологічній природі людини та її функціональних можливостях; створення бази знань по анатомії та фізіології для вивчення учбових дисциплін на старших курсах; розкриття фізіологічних закономірностей та механізмів взаємодії органів і їх систем як в умовах відносного м’язового спокою, так і при м’язовій діяльності; розширення уявлень про роль адаптаційних можливостей людини для вдосконалення досягнень у спорті та фізичній культурі сучасного суспільства.</w:t>
            </w:r>
          </w:p>
          <w:p w14:paraId="2F78557E" w14:textId="77777777" w:rsidR="00361D5C" w:rsidRPr="00963CE0" w:rsidRDefault="00361D5C" w:rsidP="00361D5C">
            <w:pPr>
              <w:pStyle w:val="a0"/>
              <w:spacing w:line="235" w:lineRule="auto"/>
              <w:ind w:firstLine="0"/>
              <w:rPr>
                <w:spacing w:val="4"/>
                <w:szCs w:val="24"/>
              </w:rPr>
            </w:pPr>
            <w:r w:rsidRPr="00963CE0">
              <w:rPr>
                <w:szCs w:val="24"/>
              </w:rPr>
              <w:t>Основні цілі  - надання  теоретичних основ з вікової анатомії та фізіології та методологічних особливостей застосування отриманих знань на практиці;</w:t>
            </w:r>
            <w:r w:rsidRPr="00963CE0">
              <w:rPr>
                <w:bCs/>
                <w:szCs w:val="24"/>
              </w:rPr>
              <w:t xml:space="preserve"> </w:t>
            </w:r>
            <w:r w:rsidRPr="00963CE0">
              <w:rPr>
                <w:szCs w:val="24"/>
              </w:rPr>
              <w:t>дати уявлення про сучасний стан розвитку відомостей про вікові особливості</w:t>
            </w:r>
            <w:r w:rsidRPr="00963CE0">
              <w:rPr>
                <w:spacing w:val="2"/>
                <w:szCs w:val="24"/>
              </w:rPr>
              <w:t xml:space="preserve"> організму, що розвивається, його взаєминах з навколишнім середовищем;</w:t>
            </w:r>
            <w:r w:rsidRPr="00963CE0">
              <w:rPr>
                <w:spacing w:val="1"/>
                <w:szCs w:val="24"/>
              </w:rPr>
              <w:t xml:space="preserve"> озброїти знаннями закономірностей, що визначають принципи збереження і зміцнення здоров'я, умови високої працездатності учнів у різних видах</w:t>
            </w:r>
            <w:r w:rsidRPr="00963CE0">
              <w:rPr>
                <w:spacing w:val="5"/>
                <w:szCs w:val="24"/>
              </w:rPr>
              <w:t xml:space="preserve"> учбово-пізнавальної діяльності, дати змогу майбутнім </w:t>
            </w:r>
            <w:proofErr w:type="spellStart"/>
            <w:r w:rsidRPr="00963CE0">
              <w:rPr>
                <w:spacing w:val="5"/>
                <w:szCs w:val="24"/>
              </w:rPr>
              <w:t>реабілітологам</w:t>
            </w:r>
            <w:proofErr w:type="spellEnd"/>
            <w:r w:rsidRPr="00963CE0">
              <w:rPr>
                <w:spacing w:val="5"/>
                <w:szCs w:val="24"/>
              </w:rPr>
              <w:t xml:space="preserve"> опанувати практичними навичками з даної дисципліни, які необхідні  для </w:t>
            </w:r>
            <w:r w:rsidRPr="00963CE0">
              <w:rPr>
                <w:spacing w:val="-1"/>
                <w:szCs w:val="24"/>
              </w:rPr>
              <w:t>того, щоб  на науковій основі організувати процес реабілітації</w:t>
            </w:r>
            <w:r w:rsidRPr="00963CE0">
              <w:rPr>
                <w:spacing w:val="3"/>
                <w:szCs w:val="24"/>
              </w:rPr>
              <w:t xml:space="preserve"> дітей різного </w:t>
            </w:r>
            <w:r w:rsidRPr="00963CE0">
              <w:rPr>
                <w:spacing w:val="3"/>
                <w:szCs w:val="24"/>
              </w:rPr>
              <w:lastRenderedPageBreak/>
              <w:t>віку, обирати ефективні форми проведення навчальних, виховних, соціально-адаптаційних, реабілітаційних, корекційних заходів та занять, активно</w:t>
            </w:r>
            <w:r w:rsidRPr="00963CE0">
              <w:rPr>
                <w:spacing w:val="4"/>
                <w:szCs w:val="24"/>
              </w:rPr>
              <w:t xml:space="preserve"> брати участь у фізичному і трудовому вихованні школярів, піклуватися про охорону здоров'я дітей</w:t>
            </w:r>
          </w:p>
          <w:p w14:paraId="341212DA" w14:textId="1538649B" w:rsidR="00ED7BA0" w:rsidRPr="00963CE0" w:rsidRDefault="00E02F70" w:rsidP="00361D5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963CE0">
              <w:rPr>
                <w:b/>
                <w:szCs w:val="24"/>
              </w:rPr>
              <w:t>Метою самостійної роботи</w:t>
            </w:r>
            <w:r w:rsidRPr="00963CE0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963CE0">
              <w:rPr>
                <w:bCs/>
                <w:szCs w:val="24"/>
              </w:rPr>
              <w:t>на</w:t>
            </w:r>
            <w:r w:rsidR="00EE37EC" w:rsidRPr="00963CE0">
              <w:rPr>
                <w:bCs/>
                <w:szCs w:val="24"/>
              </w:rPr>
              <w:t xml:space="preserve"> </w:t>
            </w:r>
            <w:r w:rsidRPr="00963CE0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963CE0">
              <w:rPr>
                <w:szCs w:val="24"/>
              </w:rPr>
              <w:t>форму та на організацію </w:t>
            </w:r>
            <w:r w:rsidRPr="00963CE0">
              <w:rPr>
                <w:bCs/>
                <w:szCs w:val="24"/>
              </w:rPr>
              <w:t>самоосвіти студента</w:t>
            </w:r>
            <w:r w:rsidRPr="00963CE0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963CE0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963CE0" w:rsidRDefault="00ED7BA0" w:rsidP="00727660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6FA8" w14:textId="5453791F" w:rsidR="00C20DB5" w:rsidRPr="00963CE0" w:rsidRDefault="00C20DB5" w:rsidP="00C20DB5">
            <w:pPr>
              <w:jc w:val="both"/>
              <w:rPr>
                <w:szCs w:val="24"/>
                <w:lang w:eastAsia="ar-SA"/>
              </w:rPr>
            </w:pPr>
            <w:r w:rsidRPr="00963CE0">
              <w:rPr>
                <w:szCs w:val="24"/>
                <w:lang w:eastAsia="ar-SA"/>
              </w:rPr>
              <w:t xml:space="preserve">За результатами опанування навчальної дисципліни </w:t>
            </w:r>
            <w:r w:rsidRPr="00963CE0">
              <w:rPr>
                <w:szCs w:val="24"/>
              </w:rPr>
              <w:t xml:space="preserve">«Вікова анатомія та фізіологія людини» </w:t>
            </w:r>
            <w:r w:rsidRPr="00963CE0">
              <w:rPr>
                <w:szCs w:val="24"/>
                <w:lang w:eastAsia="ar-SA"/>
              </w:rPr>
              <w:t xml:space="preserve">здобувачі вищої освіти набувають професійні компетентності. Щоб набути кожну з перерахованих компетентностей, здобувачі вищої освіти повинні продемонструвати знання, уміння, комунікативні здібності, а також здатність самостійно і відповідально здійснювати дії в контексті професії. Ці складові відповідають дескрипторам з Національної рамки кваліфікацій і надаються для кожної компетентності. </w:t>
            </w:r>
          </w:p>
          <w:p w14:paraId="543E8842" w14:textId="77777777" w:rsidR="00C20DB5" w:rsidRPr="00963CE0" w:rsidRDefault="00C20DB5" w:rsidP="009371EB">
            <w:pPr>
              <w:pStyle w:val="a0"/>
              <w:ind w:firstLine="0"/>
              <w:rPr>
                <w:szCs w:val="24"/>
                <w:lang w:eastAsia="ar-SA"/>
              </w:rPr>
            </w:pPr>
            <w:r w:rsidRPr="00963CE0">
              <w:rPr>
                <w:szCs w:val="24"/>
                <w:lang w:eastAsia="ar-SA"/>
              </w:rPr>
              <w:br w:type="page"/>
              <w:t xml:space="preserve">Знання і навички, отримані при вивченні дисципліни </w:t>
            </w:r>
            <w:r w:rsidRPr="00963CE0">
              <w:rPr>
                <w:szCs w:val="24"/>
              </w:rPr>
              <w:t xml:space="preserve">«Вікова анатомія та фізіологія людини» </w:t>
            </w:r>
            <w:r w:rsidRPr="00963CE0">
              <w:rPr>
                <w:szCs w:val="24"/>
                <w:lang w:eastAsia="ar-SA"/>
              </w:rPr>
              <w:t xml:space="preserve">будуть використовуватись у професійній діяльності. </w:t>
            </w:r>
          </w:p>
          <w:p w14:paraId="407AE239" w14:textId="65866A8E" w:rsidR="002B68A8" w:rsidRPr="00963CE0" w:rsidRDefault="00C20DB5" w:rsidP="00C20DB5">
            <w:pPr>
              <w:jc w:val="both"/>
              <w:rPr>
                <w:szCs w:val="24"/>
                <w:lang w:eastAsia="ar-SA"/>
              </w:rPr>
            </w:pPr>
            <w:r w:rsidRPr="00963CE0">
              <w:rPr>
                <w:szCs w:val="24"/>
                <w:lang w:eastAsia="ar-SA"/>
              </w:rPr>
              <w:t>Перераховані компетентності є складовими інтегральної професійної компетентності «</w:t>
            </w:r>
            <w:r w:rsidRPr="00963CE0">
              <w:rPr>
                <w:szCs w:val="24"/>
              </w:rPr>
              <w:t xml:space="preserve">Здатність використовувати під час навчання та виконання професійних видів робіт основ медичних знань, надавати долікарську допомогу особам під час виникнення у них невідкладних станів та патологічних процесів в організмі,  та методику фізкультурно-спортивної реабілітації таких осіб </w:t>
            </w:r>
            <w:r w:rsidRPr="00963CE0">
              <w:rPr>
                <w:szCs w:val="24"/>
                <w:lang w:eastAsia="ar-SA"/>
              </w:rPr>
              <w:t xml:space="preserve">», що пов’язана з дисципліною </w:t>
            </w:r>
            <w:r w:rsidRPr="00963CE0">
              <w:rPr>
                <w:szCs w:val="24"/>
              </w:rPr>
              <w:t xml:space="preserve">«Вікова анатомія та фізіологія людини» </w:t>
            </w:r>
            <w:r w:rsidRPr="00963CE0">
              <w:rPr>
                <w:szCs w:val="24"/>
                <w:lang w:eastAsia="ar-SA"/>
              </w:rPr>
              <w:t xml:space="preserve">в освітній програмі за спеціальністю </w:t>
            </w:r>
            <w:r w:rsidRPr="00963CE0">
              <w:rPr>
                <w:szCs w:val="24"/>
              </w:rPr>
              <w:t>6.010203 «Здоров‘я людини»</w:t>
            </w:r>
            <w:r w:rsidRPr="00963CE0">
              <w:rPr>
                <w:szCs w:val="24"/>
                <w:lang w:eastAsia="ar-SA"/>
              </w:rPr>
              <w:t>.</w:t>
            </w:r>
          </w:p>
        </w:tc>
      </w:tr>
      <w:tr w:rsidR="00ED7BA0" w:rsidRPr="00963CE0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963CE0" w:rsidRDefault="00ED7BA0" w:rsidP="00727660">
            <w:pPr>
              <w:rPr>
                <w:b/>
                <w:i/>
                <w:szCs w:val="24"/>
              </w:rPr>
            </w:pPr>
            <w:r w:rsidRPr="00963CE0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0DC4" w14:textId="77777777" w:rsidR="00C20DB5" w:rsidRPr="00963CE0" w:rsidRDefault="00C20DB5" w:rsidP="00C20DB5">
            <w:pPr>
              <w:jc w:val="both"/>
              <w:rPr>
                <w:szCs w:val="24"/>
              </w:rPr>
            </w:pPr>
            <w:proofErr w:type="spellStart"/>
            <w:r w:rsidRPr="00963CE0">
              <w:rPr>
                <w:szCs w:val="24"/>
              </w:rPr>
              <w:t>Пререквізити</w:t>
            </w:r>
            <w:proofErr w:type="spellEnd"/>
            <w:r w:rsidRPr="00963CE0">
              <w:rPr>
                <w:szCs w:val="24"/>
              </w:rPr>
              <w:t xml:space="preserve"> вивчення даної дисципліни ґрунтується на знаннях студентами біології, хімії, фізики, анатомії та фізіології,  Спецпрактикум з основ здоров’я та інтегрується з ними, </w:t>
            </w:r>
          </w:p>
          <w:p w14:paraId="0DDDC77C" w14:textId="77777777" w:rsidR="00C20DB5" w:rsidRPr="00963CE0" w:rsidRDefault="00C20DB5" w:rsidP="00C20DB5">
            <w:pPr>
              <w:jc w:val="both"/>
              <w:rPr>
                <w:szCs w:val="24"/>
              </w:rPr>
            </w:pPr>
            <w:proofErr w:type="spellStart"/>
            <w:r w:rsidRPr="00963CE0">
              <w:rPr>
                <w:szCs w:val="24"/>
              </w:rPr>
              <w:t>Постреквізити</w:t>
            </w:r>
            <w:proofErr w:type="spellEnd"/>
            <w:r w:rsidRPr="00963CE0">
              <w:rPr>
                <w:szCs w:val="24"/>
              </w:rPr>
              <w:t xml:space="preserve"> дисципліна «Вікова анатомія та фізіологія» є теоретичною основою, на базі якої продовжується засвоєння професійних дисциплін: Фізична реабілітація, масаж,  ЛФК, </w:t>
            </w:r>
            <w:proofErr w:type="spellStart"/>
            <w:r w:rsidRPr="00963CE0">
              <w:rPr>
                <w:szCs w:val="24"/>
              </w:rPr>
              <w:t>Ерготерпія</w:t>
            </w:r>
            <w:proofErr w:type="spellEnd"/>
            <w:r w:rsidRPr="00963CE0">
              <w:rPr>
                <w:szCs w:val="24"/>
              </w:rPr>
              <w:t>, Фізична терапія</w:t>
            </w:r>
          </w:p>
          <w:p w14:paraId="202B5EF7" w14:textId="35E74E56" w:rsidR="00ED7BA0" w:rsidRPr="00963CE0" w:rsidRDefault="00ED7BA0" w:rsidP="00EE37EC">
            <w:pPr>
              <w:jc w:val="both"/>
              <w:rPr>
                <w:szCs w:val="24"/>
              </w:rPr>
            </w:pPr>
          </w:p>
        </w:tc>
      </w:tr>
    </w:tbl>
    <w:p w14:paraId="495602AC" w14:textId="77777777" w:rsidR="00ED7BA0" w:rsidRPr="00963CE0" w:rsidRDefault="00ED7BA0" w:rsidP="00ED7BA0">
      <w:pPr>
        <w:jc w:val="both"/>
        <w:rPr>
          <w:szCs w:val="24"/>
        </w:rPr>
      </w:pPr>
    </w:p>
    <w:p w14:paraId="20122A0C" w14:textId="77777777" w:rsidR="00DC120A" w:rsidRPr="00963CE0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963CE0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963CE0">
        <w:rPr>
          <w:b/>
          <w:szCs w:val="24"/>
        </w:rPr>
        <w:t>Мета курсу (набуті компетентності)</w:t>
      </w:r>
    </w:p>
    <w:p w14:paraId="60046A38" w14:textId="77777777" w:rsidR="0090579A" w:rsidRPr="00963CE0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3FC0009D" w:rsidR="00BD4F10" w:rsidRPr="00963CE0" w:rsidRDefault="00E02F70" w:rsidP="00224E22">
      <w:pPr>
        <w:pStyle w:val="a0"/>
        <w:rPr>
          <w:szCs w:val="24"/>
        </w:rPr>
      </w:pPr>
      <w:r w:rsidRPr="00963CE0">
        <w:rPr>
          <w:b/>
          <w:szCs w:val="24"/>
        </w:rPr>
        <w:t>Мета викладання дисципліни</w:t>
      </w:r>
      <w:r w:rsidRPr="00963CE0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963CE0">
        <w:rPr>
          <w:szCs w:val="24"/>
        </w:rPr>
        <w:t xml:space="preserve"> </w:t>
      </w:r>
    </w:p>
    <w:p w14:paraId="7881DFB2" w14:textId="77777777" w:rsidR="00641A21" w:rsidRPr="00963CE0" w:rsidRDefault="00641A21" w:rsidP="00DC120A">
      <w:pPr>
        <w:ind w:left="3119" w:hanging="3119"/>
        <w:jc w:val="center"/>
        <w:rPr>
          <w:b/>
          <w:szCs w:val="24"/>
        </w:rPr>
      </w:pPr>
    </w:p>
    <w:p w14:paraId="3660E537" w14:textId="103C6881" w:rsidR="00ED7BA0" w:rsidRPr="00963CE0" w:rsidRDefault="00ED7BA0" w:rsidP="00DC120A">
      <w:pPr>
        <w:ind w:left="3119" w:hanging="3119"/>
        <w:jc w:val="center"/>
        <w:rPr>
          <w:b/>
          <w:szCs w:val="24"/>
        </w:rPr>
      </w:pPr>
      <w:r w:rsidRPr="00963CE0">
        <w:rPr>
          <w:b/>
          <w:szCs w:val="24"/>
        </w:rPr>
        <w:t>Структура курсу</w:t>
      </w:r>
    </w:p>
    <w:p w14:paraId="3E462FF2" w14:textId="77777777" w:rsidR="00ED7BA0" w:rsidRPr="00963CE0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47"/>
        <w:gridCol w:w="4394"/>
        <w:gridCol w:w="2268"/>
      </w:tblGrid>
      <w:tr w:rsidR="0006114E" w:rsidRPr="00963CE0" w14:paraId="6A0B9179" w14:textId="77777777" w:rsidTr="0006114E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06114E" w:rsidRPr="00963CE0" w:rsidRDefault="0006114E" w:rsidP="00AE7F8F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06114E" w:rsidRPr="00963CE0" w:rsidRDefault="0006114E" w:rsidP="00AE7F8F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Тема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2568CB" w14:textId="07AB59DF" w:rsidR="0006114E" w:rsidRPr="00963CE0" w:rsidRDefault="0006114E" w:rsidP="00AE7F8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Години (Л/ПЗ)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4E46EE01" w:rsidR="0006114E" w:rsidRPr="00963CE0" w:rsidRDefault="0006114E" w:rsidP="00AE7F8F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Стислий зміст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06114E" w:rsidRPr="00963CE0" w:rsidRDefault="0006114E" w:rsidP="00AE7F8F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Інструменти і завдання</w:t>
            </w:r>
          </w:p>
        </w:tc>
      </w:tr>
      <w:tr w:rsidR="0006114E" w:rsidRPr="00963CE0" w14:paraId="5723BE33" w14:textId="77777777" w:rsidTr="0006114E">
        <w:tc>
          <w:tcPr>
            <w:tcW w:w="421" w:type="dxa"/>
            <w:shd w:val="clear" w:color="auto" w:fill="auto"/>
          </w:tcPr>
          <w:p w14:paraId="4BA0ECE9" w14:textId="77777777" w:rsidR="0006114E" w:rsidRPr="00963CE0" w:rsidRDefault="0006114E" w:rsidP="00F53CB4">
            <w:pPr>
              <w:spacing w:line="216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AD7A09" w14:textId="77777777" w:rsidR="0006114E" w:rsidRPr="00963CE0" w:rsidRDefault="0006114E" w:rsidP="00D4388E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247" w:type="dxa"/>
          </w:tcPr>
          <w:p w14:paraId="5712B546" w14:textId="77777777" w:rsidR="0006114E" w:rsidRPr="00963CE0" w:rsidRDefault="0006114E" w:rsidP="00D4388E">
            <w:pPr>
              <w:tabs>
                <w:tab w:val="left" w:pos="142"/>
              </w:tabs>
              <w:jc w:val="both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1C667A3" w14:textId="4031F1B6" w:rsidR="0006114E" w:rsidRPr="00963CE0" w:rsidRDefault="0006114E" w:rsidP="00D4388E">
            <w:pPr>
              <w:tabs>
                <w:tab w:val="left" w:pos="142"/>
              </w:tabs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82AC95" w14:textId="77777777" w:rsidR="0006114E" w:rsidRPr="00963CE0" w:rsidRDefault="0006114E" w:rsidP="00F53CB4">
            <w:pPr>
              <w:jc w:val="center"/>
              <w:rPr>
                <w:szCs w:val="24"/>
              </w:rPr>
            </w:pPr>
          </w:p>
        </w:tc>
      </w:tr>
      <w:tr w:rsidR="0006114E" w:rsidRPr="00963CE0" w14:paraId="36F68CAA" w14:textId="77777777" w:rsidTr="0006114E">
        <w:tc>
          <w:tcPr>
            <w:tcW w:w="421" w:type="dxa"/>
            <w:shd w:val="clear" w:color="auto" w:fill="auto"/>
          </w:tcPr>
          <w:p w14:paraId="6750F457" w14:textId="06FCC079" w:rsidR="0006114E" w:rsidRPr="00963CE0" w:rsidRDefault="0006114E" w:rsidP="00F53CB4">
            <w:pPr>
              <w:spacing w:line="216" w:lineRule="auto"/>
              <w:rPr>
                <w:szCs w:val="24"/>
              </w:rPr>
            </w:pPr>
            <w:r w:rsidRPr="00963CE0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98D171D" w14:textId="3FF71B11" w:rsidR="0006114E" w:rsidRPr="0006114E" w:rsidRDefault="0006114E" w:rsidP="00D4388E">
            <w:pPr>
              <w:pStyle w:val="Default"/>
              <w:rPr>
                <w:b/>
                <w:color w:val="auto"/>
                <w:lang w:val="uk-UA"/>
              </w:rPr>
            </w:pPr>
            <w:r w:rsidRPr="0006114E">
              <w:rPr>
                <w:b/>
                <w:color w:val="auto"/>
                <w:lang w:val="uk-UA"/>
              </w:rPr>
              <w:t xml:space="preserve">Закономірності росту і розвитку. Періодизація та  </w:t>
            </w:r>
            <w:r w:rsidRPr="0006114E">
              <w:rPr>
                <w:b/>
                <w:color w:val="auto"/>
                <w:lang w:val="uk-UA"/>
              </w:rPr>
              <w:lastRenderedPageBreak/>
              <w:t xml:space="preserve">принципи онтогенезу. Сенситивні періоди розвитку. </w:t>
            </w:r>
          </w:p>
          <w:p w14:paraId="27BA953C" w14:textId="5EAE7438" w:rsidR="0006114E" w:rsidRPr="00963CE0" w:rsidRDefault="0006114E" w:rsidP="00D4388E">
            <w:pPr>
              <w:spacing w:line="216" w:lineRule="auto"/>
              <w:rPr>
                <w:szCs w:val="24"/>
              </w:rPr>
            </w:pPr>
          </w:p>
        </w:tc>
        <w:tc>
          <w:tcPr>
            <w:tcW w:w="1247" w:type="dxa"/>
          </w:tcPr>
          <w:p w14:paraId="2182241A" w14:textId="53A36F71" w:rsidR="0006114E" w:rsidRPr="00963CE0" w:rsidRDefault="0006114E" w:rsidP="0006114E">
            <w:pPr>
              <w:tabs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6/6</w:t>
            </w:r>
          </w:p>
        </w:tc>
        <w:tc>
          <w:tcPr>
            <w:tcW w:w="4394" w:type="dxa"/>
            <w:shd w:val="clear" w:color="auto" w:fill="auto"/>
          </w:tcPr>
          <w:p w14:paraId="1B1C25E8" w14:textId="03C11653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1. Предмет і завдання вікової анатомії і фізіології. Закономірності росту і розвитку:  безперервність, </w:t>
            </w:r>
            <w:proofErr w:type="spellStart"/>
            <w:r w:rsidRPr="00963CE0">
              <w:rPr>
                <w:szCs w:val="24"/>
              </w:rPr>
              <w:t>гетерохронность</w:t>
            </w:r>
            <w:proofErr w:type="spellEnd"/>
            <w:r w:rsidRPr="00963CE0">
              <w:rPr>
                <w:szCs w:val="24"/>
              </w:rPr>
              <w:t xml:space="preserve">, акселерація. </w:t>
            </w:r>
            <w:r w:rsidRPr="00963CE0">
              <w:rPr>
                <w:szCs w:val="24"/>
              </w:rPr>
              <w:lastRenderedPageBreak/>
              <w:t>Календарний і біологічний вік. Співвідношення, критерії визначення біологічного віку на різних етапах онтогенезу.</w:t>
            </w:r>
          </w:p>
          <w:p w14:paraId="6CF16C4A" w14:textId="77777777" w:rsidR="0006114E" w:rsidRPr="00963CE0" w:rsidRDefault="0006114E" w:rsidP="005A0916">
            <w:pPr>
              <w:spacing w:line="216" w:lineRule="auto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Поняття календарного і паспортного віку, їх співвідношення. Критерії біологічного віку: морфологічні (кістковий вік, пропорції тіла, зубний вік, зовнішні статеві ознаки), фізіологічні критерії. </w:t>
            </w:r>
          </w:p>
          <w:p w14:paraId="47F22B43" w14:textId="04D43F62" w:rsidR="0006114E" w:rsidRPr="00963CE0" w:rsidRDefault="0006114E" w:rsidP="005A0916">
            <w:pPr>
              <w:spacing w:line="216" w:lineRule="auto"/>
              <w:jc w:val="both"/>
              <w:rPr>
                <w:snapToGrid w:val="0"/>
                <w:szCs w:val="24"/>
              </w:rPr>
            </w:pPr>
            <w:r w:rsidRPr="00963CE0">
              <w:rPr>
                <w:szCs w:val="24"/>
              </w:rPr>
              <w:t>2. Характеристика вікових періодів розвитку. Спадковість і середовище, їх вплив на розвиток дитини</w:t>
            </w:r>
          </w:p>
        </w:tc>
        <w:tc>
          <w:tcPr>
            <w:tcW w:w="2268" w:type="dxa"/>
            <w:shd w:val="clear" w:color="auto" w:fill="auto"/>
          </w:tcPr>
          <w:p w14:paraId="2833EA16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 xml:space="preserve">Презентації в </w:t>
            </w:r>
          </w:p>
          <w:p w14:paraId="6AA827AE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PowerPoint.</w:t>
            </w:r>
          </w:p>
          <w:p w14:paraId="7BCE8E2A" w14:textId="7D03D7B0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Методи усного контролю: </w:t>
            </w:r>
            <w:r w:rsidRPr="00963CE0">
              <w:rPr>
                <w:szCs w:val="24"/>
              </w:rPr>
              <w:lastRenderedPageBreak/>
              <w:t>індивідуальне /фронтальне опитування, співбесіда.</w:t>
            </w:r>
          </w:p>
          <w:p w14:paraId="3E30E715" w14:textId="027052DC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письмового контролю: модульне письмове тестування; поточний письмовий контроль.</w:t>
            </w:r>
          </w:p>
          <w:p w14:paraId="30729623" w14:textId="77777777" w:rsidR="0006114E" w:rsidRPr="00963CE0" w:rsidRDefault="0006114E" w:rsidP="00F53CB4">
            <w:pPr>
              <w:jc w:val="center"/>
              <w:rPr>
                <w:szCs w:val="24"/>
              </w:rPr>
            </w:pPr>
          </w:p>
        </w:tc>
      </w:tr>
      <w:tr w:rsidR="0006114E" w:rsidRPr="00963CE0" w14:paraId="77E57E9F" w14:textId="77777777" w:rsidTr="0006114E">
        <w:tc>
          <w:tcPr>
            <w:tcW w:w="421" w:type="dxa"/>
            <w:shd w:val="clear" w:color="auto" w:fill="auto"/>
          </w:tcPr>
          <w:p w14:paraId="0E2CF45B" w14:textId="00024938" w:rsidR="0006114E" w:rsidRPr="00963CE0" w:rsidRDefault="0006114E" w:rsidP="00641A21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6DA705FF" w14:textId="628848F6" w:rsidR="0006114E" w:rsidRPr="0006114E" w:rsidRDefault="0006114E" w:rsidP="00641A21">
            <w:pPr>
              <w:spacing w:line="216" w:lineRule="auto"/>
              <w:rPr>
                <w:b/>
                <w:szCs w:val="24"/>
              </w:rPr>
            </w:pPr>
            <w:r w:rsidRPr="0006114E">
              <w:rPr>
                <w:b/>
                <w:szCs w:val="24"/>
              </w:rPr>
              <w:t xml:space="preserve">Вікові анатомічні та фізіологічні особливості органів та систем </w:t>
            </w:r>
          </w:p>
        </w:tc>
        <w:tc>
          <w:tcPr>
            <w:tcW w:w="1247" w:type="dxa"/>
          </w:tcPr>
          <w:p w14:paraId="2B0777AD" w14:textId="419343B0" w:rsidR="0006114E" w:rsidRPr="00963CE0" w:rsidRDefault="0006114E" w:rsidP="0006114E">
            <w:pPr>
              <w:pStyle w:val="a9"/>
              <w:spacing w:after="0"/>
              <w:ind w:left="33"/>
              <w:jc w:val="center"/>
              <w:rPr>
                <w:szCs w:val="24"/>
              </w:rPr>
            </w:pPr>
            <w:r>
              <w:rPr>
                <w:szCs w:val="24"/>
              </w:rPr>
              <w:t>12/12</w:t>
            </w:r>
          </w:p>
        </w:tc>
        <w:tc>
          <w:tcPr>
            <w:tcW w:w="4394" w:type="dxa"/>
            <w:shd w:val="clear" w:color="auto" w:fill="auto"/>
          </w:tcPr>
          <w:p w14:paraId="6BA2F4F0" w14:textId="18AFCAE5" w:rsidR="0006114E" w:rsidRPr="00963CE0" w:rsidRDefault="0006114E" w:rsidP="00631706">
            <w:pPr>
              <w:pStyle w:val="a9"/>
              <w:spacing w:after="0"/>
              <w:ind w:left="33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3. Вікові анатомо-фізіологічні  особливості розвитку скелета людини. Особливості скелета новонародженої дитини. Особливості розвитку мозкового та лицевого черепа; Вікові і статеві особливості черепа. Розвиток скелета,  тулуба. Вигини хребта, терміни їх фіксації. Вікові зміни </w:t>
            </w:r>
            <w:proofErr w:type="spellStart"/>
            <w:r w:rsidRPr="00963CE0">
              <w:rPr>
                <w:szCs w:val="24"/>
              </w:rPr>
              <w:t>макро-</w:t>
            </w:r>
            <w:proofErr w:type="spellEnd"/>
            <w:r w:rsidRPr="00963CE0">
              <w:rPr>
                <w:szCs w:val="24"/>
              </w:rPr>
              <w:t xml:space="preserve"> і </w:t>
            </w:r>
            <w:proofErr w:type="spellStart"/>
            <w:r w:rsidRPr="00963CE0">
              <w:rPr>
                <w:szCs w:val="24"/>
              </w:rPr>
              <w:t>мікро</w:t>
            </w:r>
            <w:proofErr w:type="spellEnd"/>
            <w:r w:rsidRPr="00963CE0">
              <w:rPr>
                <w:szCs w:val="24"/>
              </w:rPr>
              <w:t xml:space="preserve"> структури скелетних м'язів. М'язова сила і м'язова маса в різні вікові періоди. Вікові особливості розвитку швидкості, спритності, витривалості м'язів і їх реакція на навантаження. Рухова активність в різні вікові періоди. Формування рухових навичок.</w:t>
            </w:r>
          </w:p>
          <w:p w14:paraId="6EF7A5B3" w14:textId="3CC491B2" w:rsidR="0006114E" w:rsidRPr="00963CE0" w:rsidRDefault="0006114E" w:rsidP="00631706">
            <w:pPr>
              <w:pStyle w:val="a9"/>
              <w:spacing w:after="0"/>
              <w:ind w:left="33"/>
              <w:jc w:val="both"/>
              <w:rPr>
                <w:rStyle w:val="ab"/>
                <w:b w:val="0"/>
                <w:szCs w:val="24"/>
              </w:rPr>
            </w:pPr>
            <w:r w:rsidRPr="00963CE0">
              <w:rPr>
                <w:szCs w:val="24"/>
              </w:rPr>
              <w:t xml:space="preserve">4. Вікові анатомо-фізіологічні  особливості будови дихальної системи. Геронтологічні зміни </w:t>
            </w:r>
            <w:r w:rsidRPr="00963CE0">
              <w:rPr>
                <w:rStyle w:val="ab"/>
                <w:b w:val="0"/>
                <w:szCs w:val="24"/>
              </w:rPr>
              <w:t xml:space="preserve">дихання у дітей. </w:t>
            </w:r>
          </w:p>
          <w:p w14:paraId="68908028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5. Вікові анатомо-фізіологічні  особливості  будови травної системи. </w:t>
            </w:r>
            <w:r w:rsidRPr="00963CE0">
              <w:rPr>
                <w:rStyle w:val="20"/>
                <w:szCs w:val="24"/>
              </w:rPr>
              <w:t xml:space="preserve">Будова та функції ротової порожнини, глотки, стравоходу. Шлунок, тонка та товста кишки, їх топографія, будова стінок, відділи. Будова та топографія печінки і підшлункової залози. </w:t>
            </w:r>
            <w:r w:rsidRPr="00963CE0">
              <w:rPr>
                <w:szCs w:val="24"/>
              </w:rPr>
              <w:t xml:space="preserve">Очеревина. </w:t>
            </w:r>
          </w:p>
          <w:p w14:paraId="0A91755F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bCs/>
                <w:szCs w:val="24"/>
                <w:shd w:val="clear" w:color="auto" w:fill="FFFFFF"/>
              </w:rPr>
            </w:pPr>
            <w:r w:rsidRPr="00963CE0">
              <w:rPr>
                <w:szCs w:val="24"/>
              </w:rPr>
              <w:t>Вікова особливість фізіології травлення.</w:t>
            </w:r>
            <w:r w:rsidRPr="00963CE0">
              <w:rPr>
                <w:rStyle w:val="20"/>
                <w:szCs w:val="24"/>
              </w:rPr>
              <w:t xml:space="preserve"> Секреторна, рухова та </w:t>
            </w:r>
            <w:proofErr w:type="spellStart"/>
            <w:r w:rsidRPr="00963CE0">
              <w:rPr>
                <w:rStyle w:val="20"/>
                <w:szCs w:val="24"/>
              </w:rPr>
              <w:t>резорбтивна</w:t>
            </w:r>
            <w:proofErr w:type="spellEnd"/>
            <w:r w:rsidRPr="00963CE0">
              <w:rPr>
                <w:rStyle w:val="20"/>
                <w:szCs w:val="24"/>
              </w:rPr>
              <w:t xml:space="preserve"> функції шлунково-кишкового тракту.</w:t>
            </w:r>
            <w:r w:rsidRPr="00963CE0">
              <w:rPr>
                <w:szCs w:val="24"/>
              </w:rPr>
              <w:t xml:space="preserve"> Залози травної системи, </w:t>
            </w:r>
            <w:r w:rsidRPr="00963CE0">
              <w:rPr>
                <w:bCs/>
                <w:szCs w:val="24"/>
                <w:shd w:val="clear" w:color="auto" w:fill="FFFFFF"/>
              </w:rPr>
              <w:t>їхня будова та функції.</w:t>
            </w:r>
          </w:p>
          <w:p w14:paraId="5EB86BED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6. Вікові анатомо-фізіологічні  особливості будови нервової системи. Основні етапи розвитку нервової системи. Фізіологія вищої нервової діяльності.  Особливості автономної нервової системи. Вікові анатомо-</w:t>
            </w:r>
            <w:r w:rsidRPr="00963CE0">
              <w:rPr>
                <w:szCs w:val="24"/>
              </w:rPr>
              <w:lastRenderedPageBreak/>
              <w:t xml:space="preserve">фізіологічні  особливості головного мозку. Оболонки головного мозку. Будова і функції довгастого мозку. Будова і функції </w:t>
            </w:r>
            <w:proofErr w:type="spellStart"/>
            <w:r w:rsidRPr="00963CE0">
              <w:rPr>
                <w:szCs w:val="24"/>
              </w:rPr>
              <w:t>варолієвого</w:t>
            </w:r>
            <w:proofErr w:type="spellEnd"/>
            <w:r w:rsidRPr="00963CE0">
              <w:rPr>
                <w:szCs w:val="24"/>
              </w:rPr>
              <w:t xml:space="preserve"> моста. Будова і функції мозочка. Будова і функції середнього мозку. Будова і функції переднього мозку. Черепно-мозкові нерви. Будова і функції ретикулярної формації. Будова і функції кори великих півкуль. Зони кори великого мозку. Вікові анатомо-фізіологічні  особливості органів чуття. Коротка характеристика видів чутливості. Будова і функції органу зору. Захисні реакції, гігієна. Будова і функції органу слуху. Захисні реакції.  Вісцеральний та шкірний аналізатор.</w:t>
            </w:r>
          </w:p>
          <w:p w14:paraId="4B1ABB4C" w14:textId="77777777" w:rsidR="0006114E" w:rsidRPr="00963CE0" w:rsidRDefault="0006114E" w:rsidP="00631706">
            <w:pPr>
              <w:pStyle w:val="1"/>
              <w:numPr>
                <w:ilvl w:val="0"/>
                <w:numId w:val="0"/>
              </w:numPr>
              <w:spacing w:before="0" w:after="0"/>
              <w:ind w:left="43"/>
              <w:jc w:val="both"/>
              <w:rPr>
                <w:szCs w:val="24"/>
              </w:rPr>
            </w:pPr>
            <w:r w:rsidRPr="00963CE0">
              <w:rPr>
                <w:b w:val="0"/>
                <w:caps w:val="0"/>
                <w:szCs w:val="24"/>
              </w:rPr>
              <w:t xml:space="preserve">7. Вікові анатомо-фізіологічні  особливості будови серцево-судинної  системи. </w:t>
            </w:r>
            <w:r w:rsidRPr="00963CE0">
              <w:rPr>
                <w:b w:val="0"/>
                <w:bCs/>
                <w:caps w:val="0"/>
                <w:szCs w:val="24"/>
              </w:rPr>
              <w:t xml:space="preserve">Ембріогенез серця і судин. Особливості кровообігу плода. Особливості кровообігу новонародженого. </w:t>
            </w:r>
            <w:proofErr w:type="spellStart"/>
            <w:r w:rsidRPr="00963CE0">
              <w:rPr>
                <w:b w:val="0"/>
                <w:bCs/>
                <w:caps w:val="0"/>
                <w:szCs w:val="24"/>
              </w:rPr>
              <w:t>Афо</w:t>
            </w:r>
            <w:proofErr w:type="spellEnd"/>
            <w:r w:rsidRPr="00963CE0">
              <w:rPr>
                <w:b w:val="0"/>
                <w:bCs/>
                <w:caps w:val="0"/>
                <w:szCs w:val="24"/>
              </w:rPr>
              <w:t xml:space="preserve"> серця і судин у дітей різного віку. </w:t>
            </w:r>
            <w:r w:rsidRPr="00963CE0">
              <w:rPr>
                <w:b w:val="0"/>
                <w:caps w:val="0"/>
                <w:szCs w:val="24"/>
              </w:rPr>
              <w:t>Вікова фізіологія кровообігу. Велике та мале коло кровообігу. судини малого та великого кола кровообігу. фізіологія кровообігу -</w:t>
            </w:r>
            <w:r w:rsidRPr="00963CE0">
              <w:rPr>
                <w:caps w:val="0"/>
                <w:szCs w:val="24"/>
              </w:rPr>
              <w:t xml:space="preserve"> </w:t>
            </w:r>
            <w:r w:rsidRPr="00963CE0">
              <w:rPr>
                <w:rStyle w:val="ab"/>
                <w:iCs/>
                <w:caps w:val="0"/>
                <w:szCs w:val="24"/>
                <w:shd w:val="clear" w:color="auto" w:fill="FFFFFF"/>
              </w:rPr>
              <w:t>частота серцевих скорочень,</w:t>
            </w:r>
            <w:r w:rsidRPr="00963CE0">
              <w:rPr>
                <w:caps w:val="0"/>
                <w:szCs w:val="24"/>
                <w:shd w:val="clear" w:color="auto" w:fill="FFFFFF"/>
              </w:rPr>
              <w:t> </w:t>
            </w:r>
            <w:r w:rsidRPr="00963CE0">
              <w:rPr>
                <w:b w:val="0"/>
                <w:caps w:val="0"/>
                <w:szCs w:val="24"/>
              </w:rPr>
              <w:t>артеріальний тиск . основи гемодинаміки,</w:t>
            </w:r>
            <w:r w:rsidRPr="00963CE0">
              <w:rPr>
                <w:caps w:val="0"/>
                <w:szCs w:val="24"/>
              </w:rPr>
              <w:t xml:space="preserve"> </w:t>
            </w:r>
            <w:r w:rsidRPr="00963CE0">
              <w:rPr>
                <w:rStyle w:val="ab"/>
                <w:iCs/>
                <w:caps w:val="0"/>
                <w:szCs w:val="24"/>
                <w:shd w:val="clear" w:color="auto" w:fill="FFFFFF"/>
              </w:rPr>
              <w:t xml:space="preserve">особливості капілярної мережі в онтогенезі. </w:t>
            </w:r>
            <w:r w:rsidRPr="00963CE0">
              <w:rPr>
                <w:rStyle w:val="20"/>
                <w:iCs/>
                <w:caps w:val="0"/>
                <w:szCs w:val="24"/>
                <w:shd w:val="clear" w:color="auto" w:fill="FFFFFF"/>
              </w:rPr>
              <w:t xml:space="preserve"> </w:t>
            </w:r>
            <w:r w:rsidRPr="00963CE0">
              <w:rPr>
                <w:rStyle w:val="ab"/>
                <w:iCs/>
                <w:caps w:val="0"/>
                <w:szCs w:val="24"/>
                <w:shd w:val="clear" w:color="auto" w:fill="FFFFFF"/>
              </w:rPr>
              <w:t>регуляція кровообігу в онтогенезі.</w:t>
            </w:r>
            <w:r w:rsidRPr="00963CE0">
              <w:rPr>
                <w:caps w:val="0"/>
                <w:szCs w:val="24"/>
                <w:shd w:val="clear" w:color="auto" w:fill="FFFFFF"/>
              </w:rPr>
              <w:t> </w:t>
            </w:r>
          </w:p>
          <w:p w14:paraId="67D1BF30" w14:textId="5B90420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Вікова особливість фізіології серцевого м’яза. Властивості серцевого м’яза. Методи дослідження діяльності серця. Вікові зміни та адаптаційні можливості серцево-судинної системи. Вікові анатомо-фізіологічні  особливості системи крові. Кровотворення. Формені елементи крові, їх будова та функції. Фізико-хімічні властивості крові. Дихальна та захисна функції крові. Групи крові. Основи переливання крові.</w:t>
            </w:r>
          </w:p>
          <w:p w14:paraId="729E2744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bCs/>
                <w:szCs w:val="24"/>
                <w:shd w:val="clear" w:color="auto" w:fill="FFFFFF"/>
              </w:rPr>
            </w:pPr>
            <w:r w:rsidRPr="00963CE0">
              <w:rPr>
                <w:szCs w:val="24"/>
              </w:rPr>
              <w:t xml:space="preserve">8. Вікові анатомо-фізіологічні  особливості ендокринних залоз. </w:t>
            </w:r>
            <w:r w:rsidRPr="00963CE0">
              <w:rPr>
                <w:bCs/>
                <w:szCs w:val="24"/>
                <w:shd w:val="clear" w:color="auto" w:fill="FFFFFF"/>
              </w:rPr>
              <w:t>Механізм дії гормонів. Класифікація гормонів.</w:t>
            </w:r>
            <w:r w:rsidRPr="00963CE0">
              <w:rPr>
                <w:szCs w:val="24"/>
              </w:rPr>
              <w:t xml:space="preserve"> Особливості гіпофіза, щитоподібної залози.</w:t>
            </w:r>
          </w:p>
          <w:p w14:paraId="38553F22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Вікові анатомо-фізіологічні  особливості ендокринної системи. </w:t>
            </w:r>
            <w:proofErr w:type="spellStart"/>
            <w:r w:rsidRPr="00963CE0">
              <w:rPr>
                <w:szCs w:val="24"/>
              </w:rPr>
              <w:lastRenderedPageBreak/>
              <w:t>Паращитоподібні</w:t>
            </w:r>
            <w:proofErr w:type="spellEnd"/>
            <w:r w:rsidRPr="00963CE0">
              <w:rPr>
                <w:szCs w:val="24"/>
              </w:rPr>
              <w:t xml:space="preserve">, </w:t>
            </w:r>
            <w:proofErr w:type="spellStart"/>
            <w:r w:rsidRPr="00963CE0">
              <w:rPr>
                <w:szCs w:val="24"/>
              </w:rPr>
              <w:t>наднирникові</w:t>
            </w:r>
            <w:proofErr w:type="spellEnd"/>
            <w:r w:rsidRPr="00963CE0">
              <w:rPr>
                <w:szCs w:val="24"/>
              </w:rPr>
              <w:t xml:space="preserve"> залози, ендокринна частина підшлункової залози - </w:t>
            </w:r>
            <w:r w:rsidRPr="00963CE0">
              <w:rPr>
                <w:bCs/>
                <w:szCs w:val="24"/>
              </w:rPr>
              <w:t xml:space="preserve">вікові анатомічні та фізіологічні особливості, </w:t>
            </w:r>
            <w:r w:rsidRPr="00963CE0">
              <w:rPr>
                <w:szCs w:val="24"/>
              </w:rPr>
              <w:t xml:space="preserve">вікові зміни. Вікові анатомо-фізіологічні  особливості  сечової системи.  Геронтологічні особливості.  </w:t>
            </w:r>
          </w:p>
          <w:p w14:paraId="3963D6B1" w14:textId="77777777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Вікова особливість фізіології сечоутворення.</w:t>
            </w:r>
          </w:p>
          <w:p w14:paraId="3632B0CA" w14:textId="70C3E4FE" w:rsidR="0006114E" w:rsidRPr="00963CE0" w:rsidRDefault="0006114E" w:rsidP="0063170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9. Вікові анатомо-фізіологічні  особливості органів імунної системи. Класифікація органів імунної. Центральні органи імунної системи. Периферійні органи імунної системи. Червоний кістковий мозок. Жовтий кістковий мозок. </w:t>
            </w:r>
            <w:proofErr w:type="spellStart"/>
            <w:r w:rsidRPr="00963CE0">
              <w:rPr>
                <w:szCs w:val="24"/>
              </w:rPr>
              <w:t>Загруднинна</w:t>
            </w:r>
            <w:proofErr w:type="spellEnd"/>
            <w:r w:rsidRPr="00963CE0">
              <w:rPr>
                <w:szCs w:val="24"/>
              </w:rPr>
              <w:t xml:space="preserve"> залоза (</w:t>
            </w:r>
            <w:proofErr w:type="spellStart"/>
            <w:r w:rsidRPr="00963CE0">
              <w:rPr>
                <w:szCs w:val="24"/>
              </w:rPr>
              <w:t>тимус</w:t>
            </w:r>
            <w:proofErr w:type="spellEnd"/>
            <w:r w:rsidRPr="00963CE0">
              <w:rPr>
                <w:szCs w:val="24"/>
              </w:rPr>
              <w:t>). Селезінка. Вікові анатомо-фізіологічні  особливості імунітету. Критичні періоди. Геронтологічні особливості. Вікові анатомо-фізіологічні  особливості обміну речовин.</w:t>
            </w:r>
            <w:r w:rsidRPr="00963CE0">
              <w:rPr>
                <w:szCs w:val="24"/>
                <w:shd w:val="clear" w:color="auto" w:fill="FFFFFF"/>
              </w:rPr>
              <w:t xml:space="preserve"> Особливості обміну білків, жирів і вуглеводів. </w:t>
            </w:r>
            <w:r w:rsidRPr="00963CE0">
              <w:rPr>
                <w:szCs w:val="24"/>
              </w:rPr>
              <w:t>Механізми регуляції обміну речовин. Основний обмін. </w:t>
            </w:r>
            <w:r>
              <w:rPr>
                <w:szCs w:val="24"/>
              </w:rPr>
              <w:t xml:space="preserve"> </w:t>
            </w:r>
            <w:r w:rsidRPr="00963CE0">
              <w:rPr>
                <w:szCs w:val="24"/>
              </w:rPr>
              <w:t>Добові норми вітамінів, мінеральних речовин, мікроелементів.</w:t>
            </w:r>
            <w:r>
              <w:rPr>
                <w:szCs w:val="24"/>
              </w:rPr>
              <w:t xml:space="preserve"> </w:t>
            </w:r>
            <w:r w:rsidRPr="00963CE0">
              <w:rPr>
                <w:szCs w:val="24"/>
              </w:rPr>
              <w:t> Вікові анатомо-фізіологічні  особливості водно-електролітного обміну та терморегуляції. </w:t>
            </w:r>
          </w:p>
        </w:tc>
        <w:tc>
          <w:tcPr>
            <w:tcW w:w="2268" w:type="dxa"/>
            <w:shd w:val="clear" w:color="auto" w:fill="auto"/>
          </w:tcPr>
          <w:p w14:paraId="31B0A665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 xml:space="preserve">Презентації в </w:t>
            </w:r>
          </w:p>
          <w:p w14:paraId="60EC3519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PowerPoint.</w:t>
            </w:r>
          </w:p>
          <w:p w14:paraId="60BDFA10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усного контролю: індивідуальне /фронтальне опитування, співбесіда.</w:t>
            </w:r>
          </w:p>
          <w:p w14:paraId="732F2CEC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письмового контролю: модульне письмове тестування; поточний письмовий контроль.</w:t>
            </w:r>
          </w:p>
          <w:p w14:paraId="5B76CEB9" w14:textId="1527C4AC" w:rsidR="0006114E" w:rsidRPr="00963CE0" w:rsidRDefault="0006114E" w:rsidP="00641A21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06114E" w:rsidRPr="00963CE0" w14:paraId="39BDE0CC" w14:textId="77777777" w:rsidTr="0006114E">
        <w:tc>
          <w:tcPr>
            <w:tcW w:w="421" w:type="dxa"/>
            <w:shd w:val="clear" w:color="auto" w:fill="auto"/>
          </w:tcPr>
          <w:p w14:paraId="621264F6" w14:textId="2689EEA0" w:rsidR="0006114E" w:rsidRPr="00963CE0" w:rsidRDefault="0006114E" w:rsidP="00641A21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76B80A9B" w14:textId="25B5E41B" w:rsidR="0006114E" w:rsidRPr="0006114E" w:rsidRDefault="0006114E" w:rsidP="0006114E">
            <w:pPr>
              <w:spacing w:line="216" w:lineRule="auto"/>
              <w:rPr>
                <w:b/>
                <w:szCs w:val="24"/>
              </w:rPr>
            </w:pPr>
            <w:r w:rsidRPr="0006114E">
              <w:rPr>
                <w:b/>
                <w:szCs w:val="24"/>
              </w:rPr>
              <w:t xml:space="preserve">Основи загальної патологічної анатомії та фізіології </w:t>
            </w:r>
          </w:p>
        </w:tc>
        <w:tc>
          <w:tcPr>
            <w:tcW w:w="1247" w:type="dxa"/>
          </w:tcPr>
          <w:p w14:paraId="4E754D51" w14:textId="485C219B" w:rsidR="0006114E" w:rsidRPr="00963CE0" w:rsidRDefault="0006114E" w:rsidP="0006114E">
            <w:pPr>
              <w:tabs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8/8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26EE6F29" w14:textId="5887026F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10. Предмет і завдання патологічної анатомії та фізіології, місце в медичній освіті. Загальна патологія  як фундаментальна інтеграційна наука і навчальна дисципліна, її місце в системі вищої медичної освіти; теоретична і методологічна база сучасної клінічної медицини.</w:t>
            </w:r>
          </w:p>
          <w:p w14:paraId="0129B8DA" w14:textId="77777777" w:rsidR="0006114E" w:rsidRPr="00963CE0" w:rsidRDefault="0006114E" w:rsidP="005A0916">
            <w:pPr>
              <w:pStyle w:val="a9"/>
              <w:spacing w:after="0"/>
              <w:ind w:left="0"/>
              <w:rPr>
                <w:szCs w:val="24"/>
              </w:rPr>
            </w:pPr>
            <w:r w:rsidRPr="00963CE0">
              <w:rPr>
                <w:szCs w:val="24"/>
              </w:rPr>
              <w:t>11. Загальна нозологія - загальне вчення про хворобу. Визначення поняття "патогенез". Хвороботворні дія факторів зовнішнього середовища.</w:t>
            </w:r>
          </w:p>
          <w:p w14:paraId="0F8A4DE5" w14:textId="77777777" w:rsidR="0006114E" w:rsidRPr="00963CE0" w:rsidRDefault="0006114E" w:rsidP="005A0916">
            <w:pPr>
              <w:pStyle w:val="a9"/>
              <w:spacing w:after="0"/>
              <w:ind w:left="0"/>
              <w:rPr>
                <w:szCs w:val="24"/>
              </w:rPr>
            </w:pPr>
            <w:r w:rsidRPr="00963CE0">
              <w:rPr>
                <w:szCs w:val="24"/>
              </w:rPr>
              <w:t>12. Захисно-компенсаторні процеси. Основна ланка і "порочне коло" в патогенезі хвороб.</w:t>
            </w:r>
          </w:p>
          <w:p w14:paraId="2F69B3B8" w14:textId="77777777" w:rsidR="0006114E" w:rsidRPr="00963CE0" w:rsidRDefault="0006114E" w:rsidP="005A0916">
            <w:pPr>
              <w:pStyle w:val="a9"/>
              <w:spacing w:after="0"/>
              <w:ind w:left="0"/>
              <w:rPr>
                <w:szCs w:val="24"/>
              </w:rPr>
            </w:pPr>
            <w:r w:rsidRPr="00963CE0">
              <w:rPr>
                <w:szCs w:val="24"/>
              </w:rPr>
              <w:t>13. Форми і стадії розвитку хвороб.</w:t>
            </w:r>
          </w:p>
          <w:p w14:paraId="28934288" w14:textId="77777777" w:rsidR="0006114E" w:rsidRPr="00963CE0" w:rsidRDefault="0006114E" w:rsidP="005A0916">
            <w:pPr>
              <w:pStyle w:val="a9"/>
              <w:spacing w:after="0"/>
              <w:ind w:left="-109" w:firstLine="109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14. Порушення обміну речовин в організмі і в його тканинах. Порушення мінерального обміну. Порушення обміну нуклеопротеїдів. Порушення азотистого </w:t>
            </w:r>
            <w:r w:rsidRPr="00963CE0">
              <w:rPr>
                <w:szCs w:val="24"/>
              </w:rPr>
              <w:lastRenderedPageBreak/>
              <w:t>рівноваги. Порушення водного обміну. Порушення кислотно-лужної рівноваги.</w:t>
            </w:r>
          </w:p>
          <w:p w14:paraId="37124BE6" w14:textId="346C359F" w:rsidR="0006114E" w:rsidRPr="00963CE0" w:rsidRDefault="0006114E" w:rsidP="005A0916">
            <w:pPr>
              <w:pStyle w:val="a9"/>
              <w:spacing w:after="0"/>
              <w:ind w:left="-109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15. Порушення основного обміну. Атрофія. </w:t>
            </w:r>
            <w:proofErr w:type="spellStart"/>
            <w:r w:rsidRPr="00963CE0">
              <w:rPr>
                <w:szCs w:val="24"/>
              </w:rPr>
              <w:t>Метаплазія</w:t>
            </w:r>
            <w:proofErr w:type="spellEnd"/>
            <w:r w:rsidRPr="00963CE0">
              <w:rPr>
                <w:szCs w:val="24"/>
              </w:rPr>
              <w:t>.</w:t>
            </w:r>
          </w:p>
          <w:p w14:paraId="19FB8E12" w14:textId="77777777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16. Механізми відновлення функцій</w:t>
            </w:r>
          </w:p>
          <w:p w14:paraId="6285F86B" w14:textId="77777777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17. Порушення кровообігу</w:t>
            </w:r>
          </w:p>
          <w:p w14:paraId="4897FD55" w14:textId="77777777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18. Запалення</w:t>
            </w:r>
          </w:p>
          <w:p w14:paraId="09DE8544" w14:textId="77777777" w:rsidR="0006114E" w:rsidRPr="00963CE0" w:rsidRDefault="0006114E" w:rsidP="005A0916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19. Патологія терморегуляції</w:t>
            </w:r>
          </w:p>
          <w:p w14:paraId="5FF32B83" w14:textId="6EF99C3D" w:rsidR="0006114E" w:rsidRPr="00963CE0" w:rsidRDefault="0006114E" w:rsidP="005A0916">
            <w:pPr>
              <w:pStyle w:val="a9"/>
              <w:spacing w:after="0"/>
              <w:ind w:left="0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20. Пухлини</w:t>
            </w:r>
          </w:p>
        </w:tc>
        <w:tc>
          <w:tcPr>
            <w:tcW w:w="2268" w:type="dxa"/>
            <w:shd w:val="clear" w:color="auto" w:fill="auto"/>
          </w:tcPr>
          <w:p w14:paraId="100C2D0E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 xml:space="preserve">Презентації в </w:t>
            </w:r>
          </w:p>
          <w:p w14:paraId="3E292004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PowerPoint.</w:t>
            </w:r>
          </w:p>
          <w:p w14:paraId="4ABE208E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усного контролю: індивідуальне /фронтальне опитування, співбесіда.</w:t>
            </w:r>
          </w:p>
          <w:p w14:paraId="7AF3BF06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письмового контролю: модульне письмове тестування; поточний письмовий контроль.</w:t>
            </w:r>
          </w:p>
          <w:p w14:paraId="0ED919C2" w14:textId="77777777" w:rsidR="0006114E" w:rsidRPr="00963CE0" w:rsidRDefault="0006114E" w:rsidP="00641A21">
            <w:pPr>
              <w:jc w:val="center"/>
              <w:rPr>
                <w:szCs w:val="24"/>
              </w:rPr>
            </w:pPr>
          </w:p>
        </w:tc>
      </w:tr>
      <w:tr w:rsidR="0006114E" w:rsidRPr="00963CE0" w14:paraId="1EB6E1C1" w14:textId="77777777" w:rsidTr="0006114E">
        <w:tc>
          <w:tcPr>
            <w:tcW w:w="421" w:type="dxa"/>
            <w:shd w:val="clear" w:color="auto" w:fill="auto"/>
          </w:tcPr>
          <w:p w14:paraId="3DF8B21F" w14:textId="14942ADF" w:rsidR="0006114E" w:rsidRPr="00963CE0" w:rsidRDefault="0006114E" w:rsidP="00641A21">
            <w:pPr>
              <w:spacing w:line="216" w:lineRule="auto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14:paraId="08D634A5" w14:textId="23171089" w:rsidR="0006114E" w:rsidRPr="0006114E" w:rsidRDefault="0006114E" w:rsidP="00641A21">
            <w:pPr>
              <w:spacing w:line="216" w:lineRule="auto"/>
              <w:rPr>
                <w:b/>
                <w:szCs w:val="24"/>
              </w:rPr>
            </w:pPr>
            <w:r w:rsidRPr="0006114E">
              <w:rPr>
                <w:b/>
                <w:szCs w:val="24"/>
              </w:rPr>
              <w:t xml:space="preserve">Приватна патологія </w:t>
            </w:r>
          </w:p>
        </w:tc>
        <w:tc>
          <w:tcPr>
            <w:tcW w:w="1247" w:type="dxa"/>
          </w:tcPr>
          <w:p w14:paraId="4F2CE611" w14:textId="386C14CC" w:rsidR="0006114E" w:rsidRPr="00963CE0" w:rsidRDefault="0006114E" w:rsidP="0006114E">
            <w:pPr>
              <w:tabs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8/8</w:t>
            </w:r>
          </w:p>
        </w:tc>
        <w:tc>
          <w:tcPr>
            <w:tcW w:w="4394" w:type="dxa"/>
            <w:shd w:val="clear" w:color="auto" w:fill="auto"/>
          </w:tcPr>
          <w:p w14:paraId="31DBDD39" w14:textId="0523F2F9" w:rsidR="0006114E" w:rsidRPr="00963CE0" w:rsidRDefault="0006114E" w:rsidP="00641A21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21. Патологія дихання. Хвороби органів дихання</w:t>
            </w:r>
          </w:p>
          <w:p w14:paraId="188EC456" w14:textId="77777777" w:rsidR="0006114E" w:rsidRPr="00963CE0" w:rsidRDefault="0006114E" w:rsidP="00641A21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22. Хвороби серцево-судинної системи</w:t>
            </w:r>
          </w:p>
          <w:p w14:paraId="7E5A25DB" w14:textId="77777777" w:rsidR="0006114E" w:rsidRPr="00963CE0" w:rsidRDefault="0006114E" w:rsidP="00641A21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23. Патологія сечовидільної системи</w:t>
            </w:r>
          </w:p>
          <w:p w14:paraId="72AAF382" w14:textId="0737313B" w:rsidR="0006114E" w:rsidRPr="00963CE0" w:rsidRDefault="0006114E" w:rsidP="005A0916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24.</w:t>
            </w:r>
            <w:r w:rsidRPr="00963CE0">
              <w:rPr>
                <w:szCs w:val="24"/>
              </w:rPr>
              <w:t>Патологія органів шлунково-кишкового тракту і печінки</w:t>
            </w:r>
          </w:p>
          <w:p w14:paraId="6514B773" w14:textId="1BCAE549" w:rsidR="0006114E" w:rsidRPr="00963CE0" w:rsidRDefault="0006114E" w:rsidP="00641A21">
            <w:pPr>
              <w:tabs>
                <w:tab w:val="left" w:pos="14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25.</w:t>
            </w:r>
            <w:r w:rsidRPr="00963CE0">
              <w:rPr>
                <w:szCs w:val="24"/>
              </w:rPr>
              <w:t>Патологія органів шлунково-кишкового тракту і печінки</w:t>
            </w:r>
          </w:p>
        </w:tc>
        <w:tc>
          <w:tcPr>
            <w:tcW w:w="2268" w:type="dxa"/>
            <w:shd w:val="clear" w:color="auto" w:fill="auto"/>
          </w:tcPr>
          <w:p w14:paraId="4AA89FF6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Презентації в </w:t>
            </w:r>
          </w:p>
          <w:p w14:paraId="420D6BAC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PowerPoint.</w:t>
            </w:r>
          </w:p>
          <w:p w14:paraId="17E86E05" w14:textId="77777777" w:rsidR="0006114E" w:rsidRPr="00963CE0" w:rsidRDefault="0006114E" w:rsidP="00641A21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усного контролю: індивідуальне /фронтальне опитування, співбесіда.</w:t>
            </w:r>
          </w:p>
          <w:p w14:paraId="66CE9855" w14:textId="08F5F980" w:rsidR="0006114E" w:rsidRPr="00963CE0" w:rsidRDefault="0006114E" w:rsidP="00963CE0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Методи письмового контролю: модульне письмове тестуванн</w:t>
            </w:r>
            <w:r>
              <w:rPr>
                <w:szCs w:val="24"/>
              </w:rPr>
              <w:t>я; поточний письмовий контроль.</w:t>
            </w:r>
          </w:p>
        </w:tc>
      </w:tr>
    </w:tbl>
    <w:p w14:paraId="2F6585A4" w14:textId="3F5054CE" w:rsidR="00ED7BA0" w:rsidRPr="00963CE0" w:rsidRDefault="00ED7BA0" w:rsidP="00ED7BA0">
      <w:pPr>
        <w:rPr>
          <w:szCs w:val="24"/>
        </w:rPr>
      </w:pPr>
    </w:p>
    <w:p w14:paraId="50854964" w14:textId="77777777" w:rsidR="00757167" w:rsidRPr="00963CE0" w:rsidRDefault="00757167" w:rsidP="00757167">
      <w:pPr>
        <w:jc w:val="center"/>
        <w:rPr>
          <w:b/>
          <w:szCs w:val="24"/>
        </w:rPr>
      </w:pPr>
      <w:r w:rsidRPr="00963CE0">
        <w:rPr>
          <w:b/>
          <w:szCs w:val="24"/>
        </w:rPr>
        <w:t xml:space="preserve">САМОСТІЙНА РОБОТА </w:t>
      </w:r>
    </w:p>
    <w:p w14:paraId="245D55A0" w14:textId="77777777" w:rsidR="00757167" w:rsidRPr="00963CE0" w:rsidRDefault="00757167" w:rsidP="00757167">
      <w:pPr>
        <w:jc w:val="center"/>
        <w:rPr>
          <w:szCs w:val="24"/>
        </w:rPr>
      </w:pPr>
    </w:p>
    <w:tbl>
      <w:tblPr>
        <w:tblStyle w:val="ae"/>
        <w:tblW w:w="10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158"/>
        <w:gridCol w:w="2302"/>
      </w:tblGrid>
      <w:tr w:rsidR="00757167" w:rsidRPr="00963CE0" w14:paraId="205B540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9BDD" w14:textId="77777777" w:rsidR="00757167" w:rsidRPr="00963CE0" w:rsidRDefault="00757167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№</w:t>
            </w:r>
          </w:p>
          <w:p w14:paraId="4B2A44BA" w14:textId="77777777" w:rsidR="00757167" w:rsidRPr="00963CE0" w:rsidRDefault="00757167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6C70" w14:textId="43147522" w:rsidR="00757167" w:rsidRPr="00963CE0" w:rsidRDefault="000179FD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ТЕМИ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87F" w14:textId="77777777" w:rsidR="00757167" w:rsidRPr="00963CE0" w:rsidRDefault="00757167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Кількість</w:t>
            </w:r>
          </w:p>
          <w:p w14:paraId="0B6798BD" w14:textId="77777777" w:rsidR="00757167" w:rsidRPr="00963CE0" w:rsidRDefault="00757167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годин</w:t>
            </w:r>
          </w:p>
        </w:tc>
      </w:tr>
      <w:tr w:rsidR="00757167" w:rsidRPr="00963CE0" w14:paraId="6E27C60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09F" w14:textId="77777777" w:rsidR="00757167" w:rsidRPr="00963CE0" w:rsidRDefault="00757167" w:rsidP="00963CE0">
            <w:pPr>
              <w:pStyle w:val="a4"/>
              <w:numPr>
                <w:ilvl w:val="0"/>
                <w:numId w:val="26"/>
              </w:numPr>
              <w:tabs>
                <w:tab w:val="left" w:pos="163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56D" w14:textId="77777777" w:rsidR="00757167" w:rsidRPr="00963CE0" w:rsidRDefault="00757167">
            <w:pPr>
              <w:ind w:left="-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Історія розвитку анатомії та фізіології. </w:t>
            </w:r>
            <w:r w:rsidRPr="00963CE0">
              <w:rPr>
                <w:szCs w:val="24"/>
                <w:shd w:val="clear" w:color="auto" w:fill="FFFFFF"/>
                <w:lang w:val="uk-UA"/>
              </w:rPr>
              <w:t xml:space="preserve">Завдання вікової </w:t>
            </w:r>
            <w:r w:rsidRPr="00963CE0">
              <w:rPr>
                <w:szCs w:val="24"/>
                <w:lang w:val="uk-UA"/>
              </w:rPr>
              <w:t xml:space="preserve">анатомії та фізіології людини.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57D" w14:textId="294FE984" w:rsidR="00757167" w:rsidRPr="00963CE0" w:rsidRDefault="00963CE0" w:rsidP="00641A21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4188512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017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tabs>
                <w:tab w:val="left" w:pos="163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6EB" w14:textId="77777777" w:rsidR="00963CE0" w:rsidRPr="00963CE0" w:rsidRDefault="00963CE0">
            <w:pPr>
              <w:ind w:left="-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Розділи </w:t>
            </w:r>
            <w:r w:rsidRPr="00963CE0">
              <w:rPr>
                <w:szCs w:val="24"/>
                <w:shd w:val="clear" w:color="auto" w:fill="FFFFFF"/>
                <w:lang w:val="uk-UA"/>
              </w:rPr>
              <w:t xml:space="preserve">вікової </w:t>
            </w:r>
            <w:r w:rsidRPr="00963CE0">
              <w:rPr>
                <w:szCs w:val="24"/>
                <w:lang w:val="uk-UA"/>
              </w:rPr>
              <w:t xml:space="preserve">анатомії та фізіології людини.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090" w14:textId="226061AD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08D2BD8B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F1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tabs>
                <w:tab w:val="left" w:pos="163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1497" w14:textId="77777777" w:rsidR="00963CE0" w:rsidRPr="00963CE0" w:rsidRDefault="00963CE0">
            <w:pPr>
              <w:ind w:left="-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Закономірності росту і розвитку дитячого організму.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E7C1" w14:textId="3B27286D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B9647E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C97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tabs>
                <w:tab w:val="left" w:pos="163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E15" w14:textId="77777777" w:rsidR="00963CE0" w:rsidRPr="00963CE0" w:rsidRDefault="00963CE0">
            <w:pPr>
              <w:ind w:left="-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Періодизація онтогенезу і її принципи.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F26F" w14:textId="7899BC27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2A346F91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F2C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A2C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Взаємозв’язок тканин в організмі. Регуляція.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3851" w14:textId="32C05409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46391BB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5FB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2E3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Остеологія. Будова й класифікація кісток  та суглобів. Вікові зміни.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FD1A" w14:textId="0A1A09A7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8E8D73A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11E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21B" w14:textId="77777777" w:rsidR="00963CE0" w:rsidRPr="00963CE0" w:rsidRDefault="00963CE0" w:rsidP="00963CE0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Формування хребту в онтогенезі.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3FFE" w14:textId="729AFC07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59DC0130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1BF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8E2" w14:textId="77777777" w:rsidR="00963CE0" w:rsidRPr="00963CE0" w:rsidRDefault="00963CE0" w:rsidP="00963CE0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З’єднання кісток черепу.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08A" w14:textId="70E187E4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072F0AC7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D5F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4AC" w14:textId="77777777" w:rsidR="00963CE0" w:rsidRPr="00963CE0" w:rsidRDefault="00963CE0" w:rsidP="00963CE0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Поняття про збудливі тканини.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F82F" w14:textId="5670414E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31EE9301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6C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860" w14:textId="77777777" w:rsidR="00963CE0" w:rsidRPr="00963CE0" w:rsidRDefault="00963CE0" w:rsidP="00963CE0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Структура та функції </w:t>
            </w:r>
            <w:proofErr w:type="spellStart"/>
            <w:r w:rsidRPr="00963CE0">
              <w:rPr>
                <w:szCs w:val="24"/>
                <w:lang w:val="uk-UA"/>
              </w:rPr>
              <w:t>синапсів</w:t>
            </w:r>
            <w:proofErr w:type="spellEnd"/>
            <w:r w:rsidRPr="00963CE0">
              <w:rPr>
                <w:szCs w:val="24"/>
                <w:lang w:val="uk-UA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1AE" w14:textId="5593CFC4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679542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B55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7AC" w14:textId="77777777" w:rsidR="00963CE0" w:rsidRPr="00963CE0" w:rsidRDefault="00963CE0" w:rsidP="00963CE0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Вікові зміни </w:t>
            </w:r>
            <w:proofErr w:type="spellStart"/>
            <w:r w:rsidRPr="00963CE0">
              <w:rPr>
                <w:szCs w:val="24"/>
                <w:lang w:val="uk-UA"/>
              </w:rPr>
              <w:t>макро-</w:t>
            </w:r>
            <w:proofErr w:type="spellEnd"/>
            <w:r w:rsidRPr="00963CE0">
              <w:rPr>
                <w:szCs w:val="24"/>
                <w:lang w:val="uk-UA"/>
              </w:rPr>
              <w:t xml:space="preserve"> і </w:t>
            </w:r>
            <w:proofErr w:type="spellStart"/>
            <w:r w:rsidRPr="00963CE0">
              <w:rPr>
                <w:szCs w:val="24"/>
                <w:lang w:val="uk-UA"/>
              </w:rPr>
              <w:t>мікро</w:t>
            </w:r>
            <w:proofErr w:type="spellEnd"/>
            <w:r w:rsidRPr="00963CE0">
              <w:rPr>
                <w:szCs w:val="24"/>
                <w:lang w:val="uk-UA"/>
              </w:rPr>
              <w:t xml:space="preserve"> структури скелетних м'язів.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1961" w14:textId="036D6920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2CA2D32B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6E3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707" w14:textId="77777777" w:rsidR="00963CE0" w:rsidRPr="00963CE0" w:rsidRDefault="00963CE0">
            <w:pPr>
              <w:ind w:left="-32" w:firstLine="32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 М’язи голови та тулуба.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2BC" w14:textId="55AA0286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DF9CFF0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F89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4F94" w14:textId="77777777" w:rsidR="00963CE0" w:rsidRPr="00963CE0" w:rsidRDefault="00963CE0">
            <w:pPr>
              <w:ind w:left="-32" w:firstLine="32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М'язи верхньої та нижньої кінцівки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E7DD" w14:textId="1FDC0B69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3370F103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3567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9D24" w14:textId="77777777" w:rsidR="00963CE0" w:rsidRPr="00963CE0" w:rsidRDefault="00963CE0">
            <w:pPr>
              <w:ind w:left="-32" w:firstLine="32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Вікова особливість фізіології дихання.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721" w14:textId="5B468AE1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3E383300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DC08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D82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Будова плеври та середостіння.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F3AE" w14:textId="1A36B6AA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C7C4125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A35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99D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Вікові зміни та адаптаційні можливості дихальної системи.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504" w14:textId="6548963A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51C1C74D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0859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2B5B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Регуляція дихальної системи.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00A0" w14:textId="2DB8C79C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2D669A2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B243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D49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Вікова особливість фізіології серцевого м’яза.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EFE" w14:textId="1CF3FD2B" w:rsidR="00963CE0" w:rsidRPr="00963CE0" w:rsidRDefault="00963CE0" w:rsidP="00641A21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24A22EAD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10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7572" w14:textId="77777777" w:rsidR="00963CE0" w:rsidRPr="00963CE0" w:rsidRDefault="00963CE0">
            <w:pPr>
              <w:ind w:left="-32" w:firstLine="32"/>
              <w:jc w:val="both"/>
              <w:rPr>
                <w:snapToGrid w:val="0"/>
                <w:szCs w:val="24"/>
                <w:lang w:val="uk-UA"/>
              </w:rPr>
            </w:pPr>
            <w:r w:rsidRPr="00963CE0">
              <w:rPr>
                <w:rStyle w:val="20"/>
                <w:szCs w:val="24"/>
                <w:lang w:val="uk-UA"/>
              </w:rPr>
              <w:t>Будова та функції ротової порожнини, глотки, стравоходу.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756" w14:textId="6A5355F0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16939343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3FE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CC9D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Залози травної системи, </w:t>
            </w:r>
            <w:r w:rsidRPr="00963CE0">
              <w:rPr>
                <w:bCs/>
                <w:szCs w:val="24"/>
                <w:shd w:val="clear" w:color="auto" w:fill="FFFFFF"/>
                <w:lang w:val="uk-UA"/>
              </w:rPr>
              <w:t>їхня будова та функції.</w:t>
            </w:r>
            <w:r w:rsidRPr="00963CE0">
              <w:rPr>
                <w:rStyle w:val="20"/>
                <w:szCs w:val="24"/>
                <w:lang w:val="uk-U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67E5" w14:textId="2CE0C473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FEFE293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275D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F334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rStyle w:val="20"/>
                <w:szCs w:val="24"/>
                <w:lang w:val="uk-UA"/>
              </w:rPr>
              <w:t xml:space="preserve">Секреторна, рухова та </w:t>
            </w:r>
            <w:proofErr w:type="spellStart"/>
            <w:r w:rsidRPr="00963CE0">
              <w:rPr>
                <w:rStyle w:val="20"/>
                <w:szCs w:val="24"/>
                <w:lang w:val="uk-UA"/>
              </w:rPr>
              <w:t>резорбтивна</w:t>
            </w:r>
            <w:proofErr w:type="spellEnd"/>
            <w:r w:rsidRPr="00963CE0">
              <w:rPr>
                <w:rStyle w:val="20"/>
                <w:szCs w:val="24"/>
                <w:lang w:val="uk-UA"/>
              </w:rPr>
              <w:t xml:space="preserve"> функції шлунково-кишкового тракту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242" w14:textId="53A357FC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311412D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0EE0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6963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Поняття про рефлекс.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5C7" w14:textId="2E54DC76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1FFBA580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93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6642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Рефлекторна дуга.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CAC" w14:textId="2728E4B0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2121EF72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260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FC4E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Рецептори та </w:t>
            </w:r>
            <w:proofErr w:type="spellStart"/>
            <w:r w:rsidRPr="00963CE0">
              <w:rPr>
                <w:szCs w:val="24"/>
                <w:lang w:val="uk-UA"/>
              </w:rPr>
              <w:t>нейромедіатори</w:t>
            </w:r>
            <w:proofErr w:type="spellEnd"/>
            <w:r w:rsidRPr="00963CE0">
              <w:rPr>
                <w:szCs w:val="24"/>
                <w:lang w:val="uk-UA"/>
              </w:rPr>
              <w:t xml:space="preserve"> АНС.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1559" w14:textId="5460F335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196CA8B2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269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6040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Будова і функції ретикулярної формації.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361" w14:textId="2AF2159D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4BB5F74A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0F0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3F1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Зони кори великого мозку.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F07" w14:textId="76E5E653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996ACC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11E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092" w14:textId="77777777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Розвиток регуляторних систем.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E42" w14:textId="680B8907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033766F1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24D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9C9E" w14:textId="77777777" w:rsidR="00963CE0" w:rsidRPr="00963CE0" w:rsidRDefault="00963CE0">
            <w:pPr>
              <w:pStyle w:val="ac"/>
              <w:shd w:val="clear" w:color="auto" w:fill="FEFFFF"/>
              <w:spacing w:before="0" w:beforeAutospacing="0" w:after="0" w:afterAutospacing="0"/>
              <w:ind w:left="-32" w:firstLine="32"/>
              <w:jc w:val="both"/>
              <w:rPr>
                <w:lang w:val="uk-UA" w:eastAsia="en-US"/>
              </w:rPr>
            </w:pPr>
            <w:r w:rsidRPr="00963CE0">
              <w:rPr>
                <w:lang w:val="uk-UA" w:eastAsia="en-US"/>
              </w:rPr>
              <w:t xml:space="preserve">Захисні реакції.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084E" w14:textId="712E1ED5" w:rsidR="00963CE0" w:rsidRPr="00963CE0" w:rsidRDefault="00963CE0" w:rsidP="00641A21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44DCE762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D6A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5F9C" w14:textId="77777777" w:rsidR="00963CE0" w:rsidRPr="00963CE0" w:rsidRDefault="00963CE0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Вісцеральний та шкірний аналізатор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B710" w14:textId="6E95AB30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D182153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D2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5B9" w14:textId="77777777" w:rsidR="00963CE0" w:rsidRPr="00963CE0" w:rsidRDefault="00963CE0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Черепно-мозкові нерви.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61E9" w14:textId="54DD3F6E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56525EA5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CC1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0ED7" w14:textId="77777777" w:rsidR="00963CE0" w:rsidRPr="00963CE0" w:rsidRDefault="00963CE0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Будова і функції ретикулярної формації.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912" w14:textId="4B31D08E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40CE93A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C83E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65E" w14:textId="77777777" w:rsidR="00963CE0" w:rsidRPr="00963CE0" w:rsidRDefault="00963CE0">
            <w:pPr>
              <w:ind w:left="-32" w:firstLine="32"/>
              <w:jc w:val="both"/>
              <w:rPr>
                <w:rStyle w:val="20"/>
                <w:rFonts w:eastAsiaTheme="minorHAns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Система </w:t>
            </w:r>
            <w:proofErr w:type="spellStart"/>
            <w:r w:rsidRPr="00963CE0">
              <w:rPr>
                <w:szCs w:val="24"/>
                <w:lang w:val="uk-UA"/>
              </w:rPr>
              <w:t>мікроциркуляції</w:t>
            </w:r>
            <w:proofErr w:type="spellEnd"/>
            <w:r w:rsidRPr="00963CE0">
              <w:rPr>
                <w:szCs w:val="24"/>
                <w:lang w:val="uk-UA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7CE" w14:textId="0A431B2F" w:rsidR="00963CE0" w:rsidRPr="00963CE0" w:rsidRDefault="00963CE0" w:rsidP="00641A21">
            <w:pPr>
              <w:jc w:val="center"/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268E80F9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132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441B" w14:textId="77777777" w:rsidR="00963CE0" w:rsidRPr="00963CE0" w:rsidRDefault="00963CE0">
            <w:pPr>
              <w:ind w:left="-32" w:firstLine="32"/>
              <w:jc w:val="both"/>
              <w:rPr>
                <w:rStyle w:val="20"/>
                <w:rFonts w:eastAsiaTheme="minorHAns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Формені елементи крові, їх будова та функції.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A96" w14:textId="1EFBA211" w:rsidR="00963CE0" w:rsidRPr="00963CE0" w:rsidRDefault="00963CE0" w:rsidP="00641A21">
            <w:pPr>
              <w:jc w:val="center"/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0696937E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A30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F316" w14:textId="4DF1B7DE" w:rsidR="00963CE0" w:rsidRPr="00963CE0" w:rsidRDefault="00963CE0">
            <w:pPr>
              <w:tabs>
                <w:tab w:val="left" w:pos="0"/>
              </w:tabs>
              <w:jc w:val="both"/>
              <w:rPr>
                <w:rStyle w:val="20"/>
                <w:rFonts w:eastAsiaTheme="minorHAns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Групи крові. Основи переливання крові.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00E" w14:textId="2FF2F6C4" w:rsidR="00963CE0" w:rsidRPr="00963CE0" w:rsidRDefault="00963CE0" w:rsidP="00641A21">
            <w:pPr>
              <w:jc w:val="center"/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538F5F2C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A69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C7B" w14:textId="12BA39BC" w:rsidR="00963CE0" w:rsidRPr="00963CE0" w:rsidRDefault="00963CE0">
            <w:pPr>
              <w:tabs>
                <w:tab w:val="left" w:pos="0"/>
              </w:tabs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Фізико-хімічні властивості крові.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875" w14:textId="4B42696E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8E3491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FB0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193" w14:textId="6FF5D679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 xml:space="preserve">Нейрогуморальна регуляція функцій організму людини. </w:t>
            </w:r>
            <w:r w:rsidRPr="00963CE0">
              <w:rPr>
                <w:bCs/>
                <w:szCs w:val="24"/>
                <w:shd w:val="clear" w:color="auto" w:fill="FFFFFF"/>
                <w:lang w:val="uk-UA"/>
              </w:rPr>
              <w:t>Механізм дії гормонів.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7B0" w14:textId="447FA321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575F316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076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5C8" w14:textId="39B948C0" w:rsidR="00963CE0" w:rsidRPr="00963CE0" w:rsidRDefault="00963CE0">
            <w:pPr>
              <w:ind w:left="-32" w:firstLine="32"/>
              <w:jc w:val="both"/>
              <w:rPr>
                <w:szCs w:val="24"/>
                <w:lang w:val="uk-UA"/>
              </w:rPr>
            </w:pPr>
            <w:proofErr w:type="spellStart"/>
            <w:r w:rsidRPr="00963CE0">
              <w:rPr>
                <w:szCs w:val="24"/>
                <w:lang w:val="uk-UA"/>
              </w:rPr>
              <w:t>Гіпоталамо-гіпофізарна</w:t>
            </w:r>
            <w:proofErr w:type="spellEnd"/>
            <w:r w:rsidRPr="00963CE0">
              <w:rPr>
                <w:szCs w:val="24"/>
                <w:lang w:val="uk-UA"/>
              </w:rPr>
              <w:t xml:space="preserve"> система.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753" w14:textId="341CDEA8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6A240C1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7B2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8D7" w14:textId="2676CA74" w:rsidR="00963CE0" w:rsidRPr="00963CE0" w:rsidRDefault="00963CE0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bCs/>
                <w:szCs w:val="24"/>
                <w:shd w:val="clear" w:color="auto" w:fill="FFFFFF"/>
                <w:lang w:val="uk-UA"/>
              </w:rPr>
              <w:t xml:space="preserve">Роль </w:t>
            </w:r>
            <w:proofErr w:type="spellStart"/>
            <w:r w:rsidRPr="00963CE0">
              <w:rPr>
                <w:bCs/>
                <w:szCs w:val="24"/>
                <w:shd w:val="clear" w:color="auto" w:fill="FFFFFF"/>
                <w:lang w:val="uk-UA"/>
              </w:rPr>
              <w:t>симпатоадреналової</w:t>
            </w:r>
            <w:proofErr w:type="spellEnd"/>
            <w:r w:rsidRPr="00963CE0">
              <w:rPr>
                <w:bCs/>
                <w:szCs w:val="24"/>
                <w:shd w:val="clear" w:color="auto" w:fill="FFFFFF"/>
                <w:lang w:val="uk-UA"/>
              </w:rPr>
              <w:t xml:space="preserve"> </w:t>
            </w:r>
            <w:r w:rsidRPr="00963CE0">
              <w:rPr>
                <w:szCs w:val="24"/>
                <w:shd w:val="clear" w:color="auto" w:fill="FFFFFF"/>
                <w:lang w:val="uk-UA"/>
              </w:rPr>
              <w:t xml:space="preserve">системи в регуляції неспецифічної адаптації до стресової ситуації. </w:t>
            </w:r>
            <w:r w:rsidRPr="00963CE0">
              <w:rPr>
                <w:rStyle w:val="submenu-table"/>
                <w:bCs/>
                <w:szCs w:val="24"/>
                <w:shd w:val="clear" w:color="auto" w:fill="FFFFFF"/>
                <w:lang w:val="uk-UA"/>
              </w:rPr>
              <w:t xml:space="preserve">Роль </w:t>
            </w:r>
            <w:proofErr w:type="spellStart"/>
            <w:r w:rsidRPr="00963CE0">
              <w:rPr>
                <w:rStyle w:val="submenu-table"/>
                <w:bCs/>
                <w:szCs w:val="24"/>
                <w:shd w:val="clear" w:color="auto" w:fill="FFFFFF"/>
                <w:lang w:val="uk-UA"/>
              </w:rPr>
              <w:t>гіпофізарно-наднирникової</w:t>
            </w:r>
            <w:proofErr w:type="spellEnd"/>
            <w:r w:rsidRPr="00963CE0">
              <w:rPr>
                <w:rStyle w:val="submenu-table"/>
                <w:bCs/>
                <w:szCs w:val="24"/>
                <w:shd w:val="clear" w:color="auto" w:fill="FFFFFF"/>
                <w:lang w:val="uk-UA"/>
              </w:rPr>
              <w:t xml:space="preserve"> системи в регуляції неспецифічної  адаптації організму до стресової ситуації.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FA3" w14:textId="771CD395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190998D4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592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CCF" w14:textId="77A1E77F" w:rsidR="00963CE0" w:rsidRPr="00963CE0" w:rsidRDefault="00963CE0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Зовнішні жіночі статеві органи. Зовнішні чоловічі статеві органи.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CB30" w14:textId="6BF8A9DA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7F69C41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CD2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9C8" w14:textId="6D6BA7CC" w:rsidR="00963CE0" w:rsidRPr="00963CE0" w:rsidRDefault="00963CE0">
            <w:pPr>
              <w:tabs>
                <w:tab w:val="left" w:pos="567"/>
              </w:tabs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Взаємовідносини між основними ланками нейроендокринної системи.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E12A" w14:textId="338FD0CE" w:rsidR="00963CE0" w:rsidRPr="00963CE0" w:rsidRDefault="00963CE0" w:rsidP="00641A21">
            <w:pPr>
              <w:jc w:val="center"/>
              <w:rPr>
                <w:rFonts w:asciiTheme="minorHAnsi" w:hAnsiTheme="minorHAnsi" w:cstheme="minorBidi"/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963CE0" w:rsidRPr="00963CE0" w14:paraId="689A4470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E7D" w14:textId="77777777" w:rsidR="00963CE0" w:rsidRPr="00963CE0" w:rsidRDefault="00963CE0" w:rsidP="00963CE0">
            <w:pPr>
              <w:pStyle w:val="a4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363" w14:textId="04C26FA7" w:rsidR="00963CE0" w:rsidRPr="00963CE0" w:rsidRDefault="00963CE0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  <w:lang w:val="uk-UA" w:eastAsia="en-US"/>
              </w:rPr>
            </w:pPr>
            <w:r w:rsidRPr="00963CE0">
              <w:rPr>
                <w:rStyle w:val="submenu-table"/>
                <w:bCs/>
                <w:sz w:val="24"/>
                <w:szCs w:val="24"/>
                <w:shd w:val="clear" w:color="auto" w:fill="FFFFFF"/>
                <w:lang w:val="uk-UA" w:eastAsia="en-US"/>
              </w:rPr>
              <w:t>Периферійні органи імунної системи. Характеристика особливостей водно-електролітного обміну та терморегуляції.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9CB9" w14:textId="50098410" w:rsidR="00963CE0" w:rsidRPr="00963CE0" w:rsidRDefault="00963CE0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2</w:t>
            </w:r>
          </w:p>
        </w:tc>
      </w:tr>
      <w:tr w:rsidR="00757167" w:rsidRPr="00963CE0" w14:paraId="32DA7A5F" w14:textId="77777777" w:rsidTr="00963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3A1" w14:textId="77777777" w:rsidR="00757167" w:rsidRPr="00963CE0" w:rsidRDefault="0075716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BBE" w14:textId="77777777" w:rsidR="00757167" w:rsidRPr="00963CE0" w:rsidRDefault="00757167">
            <w:pPr>
              <w:jc w:val="both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Усього годин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35D" w14:textId="4A65BE05" w:rsidR="00757167" w:rsidRPr="00963CE0" w:rsidRDefault="00247CD0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82</w:t>
            </w:r>
          </w:p>
        </w:tc>
      </w:tr>
    </w:tbl>
    <w:p w14:paraId="02956236" w14:textId="77777777" w:rsidR="00757167" w:rsidRPr="00963CE0" w:rsidRDefault="00757167" w:rsidP="00757167">
      <w:pPr>
        <w:rPr>
          <w:szCs w:val="24"/>
          <w:lang w:eastAsia="x-none"/>
        </w:rPr>
      </w:pPr>
    </w:p>
    <w:p w14:paraId="37E560F9" w14:textId="77777777" w:rsidR="00757167" w:rsidRPr="00963CE0" w:rsidRDefault="00757167" w:rsidP="00757167">
      <w:pPr>
        <w:jc w:val="center"/>
        <w:rPr>
          <w:rFonts w:eastAsiaTheme="minorHAnsi"/>
          <w:b/>
          <w:szCs w:val="24"/>
        </w:rPr>
      </w:pPr>
      <w:r w:rsidRPr="00963CE0">
        <w:rPr>
          <w:b/>
          <w:szCs w:val="24"/>
        </w:rPr>
        <w:t>СТРУКТУРА НАВЧАЛЬНОЇ ДИСЦИПЛІНИ</w:t>
      </w:r>
    </w:p>
    <w:p w14:paraId="75C60281" w14:textId="77777777" w:rsidR="00757167" w:rsidRPr="00963CE0" w:rsidRDefault="00757167" w:rsidP="00757167">
      <w:pPr>
        <w:rPr>
          <w:b/>
          <w:szCs w:val="24"/>
          <w:lang w:eastAsia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5105"/>
      </w:tblGrid>
      <w:tr w:rsidR="00757167" w:rsidRPr="00963CE0" w14:paraId="4F2E164D" w14:textId="77777777" w:rsidTr="00E96C4E">
        <w:trPr>
          <w:cantSplit/>
          <w:trHeight w:val="312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FBBC" w14:textId="77777777" w:rsidR="00757167" w:rsidRPr="00963CE0" w:rsidRDefault="00757167">
            <w:pPr>
              <w:rPr>
                <w:szCs w:val="24"/>
                <w:lang w:eastAsia="x-none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249" w14:textId="77777777" w:rsidR="00757167" w:rsidRPr="00963CE0" w:rsidRDefault="00757167">
            <w:pPr>
              <w:jc w:val="center"/>
              <w:rPr>
                <w:szCs w:val="24"/>
                <w:lang w:eastAsia="ru-RU"/>
              </w:rPr>
            </w:pPr>
            <w:r w:rsidRPr="00963CE0">
              <w:rPr>
                <w:szCs w:val="24"/>
                <w:lang w:eastAsia="ru-RU"/>
              </w:rPr>
              <w:t>години</w:t>
            </w:r>
          </w:p>
        </w:tc>
      </w:tr>
      <w:tr w:rsidR="00757167" w:rsidRPr="00963CE0" w14:paraId="56D8CD40" w14:textId="77777777" w:rsidTr="00E96C4E">
        <w:trPr>
          <w:cantSplit/>
          <w:trHeight w:val="24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6483" w14:textId="77777777" w:rsidR="00757167" w:rsidRPr="00963CE0" w:rsidRDefault="00757167">
            <w:pPr>
              <w:ind w:right="-1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Загальна трудомісткість дисципліни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594" w14:textId="00EF5661" w:rsidR="00757167" w:rsidRPr="00963CE0" w:rsidRDefault="00FF0CD6">
            <w:pPr>
              <w:ind w:right="-1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150</w:t>
            </w:r>
          </w:p>
        </w:tc>
      </w:tr>
      <w:tr w:rsidR="00757167" w:rsidRPr="00963CE0" w14:paraId="4D5EAB33" w14:textId="77777777" w:rsidTr="00E96C4E">
        <w:trPr>
          <w:cantSplit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BF6" w14:textId="77777777" w:rsidR="00757167" w:rsidRPr="00963CE0" w:rsidRDefault="00757167">
            <w:pPr>
              <w:ind w:right="-1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Лекції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2CA" w14:textId="43D1E1E0" w:rsidR="00757167" w:rsidRPr="00963CE0" w:rsidRDefault="00247CD0">
            <w:pPr>
              <w:ind w:right="-1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34</w:t>
            </w:r>
          </w:p>
        </w:tc>
      </w:tr>
      <w:tr w:rsidR="00757167" w:rsidRPr="00963CE0" w14:paraId="3216ECBE" w14:textId="77777777" w:rsidTr="00E96C4E">
        <w:trPr>
          <w:cantSplit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45" w14:textId="77777777" w:rsidR="00757167" w:rsidRPr="00963CE0" w:rsidRDefault="00757167">
            <w:pPr>
              <w:ind w:right="-1"/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Практичні заняття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7471" w14:textId="73585984" w:rsidR="00757167" w:rsidRPr="00963CE0" w:rsidRDefault="00247CD0">
            <w:pPr>
              <w:ind w:right="-1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34</w:t>
            </w:r>
          </w:p>
        </w:tc>
      </w:tr>
      <w:tr w:rsidR="00757167" w:rsidRPr="00963CE0" w14:paraId="23055BA6" w14:textId="77777777" w:rsidTr="00E96C4E">
        <w:trPr>
          <w:cantSplit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8C2" w14:textId="77777777" w:rsidR="00757167" w:rsidRPr="00963CE0" w:rsidRDefault="00757167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Самостійна робота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C1B" w14:textId="0481FC13" w:rsidR="00757167" w:rsidRPr="00963CE0" w:rsidRDefault="00247CD0">
            <w:pPr>
              <w:ind w:right="-1"/>
              <w:jc w:val="center"/>
              <w:rPr>
                <w:szCs w:val="24"/>
              </w:rPr>
            </w:pPr>
            <w:r w:rsidRPr="00963CE0">
              <w:rPr>
                <w:szCs w:val="24"/>
              </w:rPr>
              <w:t>82</w:t>
            </w:r>
          </w:p>
        </w:tc>
      </w:tr>
      <w:tr w:rsidR="00757167" w:rsidRPr="00963CE0" w14:paraId="5960BDFB" w14:textId="77777777" w:rsidTr="00247CD0">
        <w:trPr>
          <w:cantSplit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C241" w14:textId="77777777" w:rsidR="00757167" w:rsidRPr="00963CE0" w:rsidRDefault="00757167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Вид підсумкового контролю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EE02" w14:textId="41624CE8" w:rsidR="00757167" w:rsidRPr="00963CE0" w:rsidRDefault="00247CD0" w:rsidP="00247CD0">
            <w:pPr>
              <w:pStyle w:val="3"/>
              <w:numPr>
                <w:ilvl w:val="0"/>
                <w:numId w:val="0"/>
              </w:numPr>
              <w:spacing w:line="256" w:lineRule="auto"/>
              <w:jc w:val="center"/>
              <w:rPr>
                <w:szCs w:val="24"/>
                <w:lang w:eastAsia="en-US"/>
              </w:rPr>
            </w:pPr>
            <w:r w:rsidRPr="00963CE0">
              <w:rPr>
                <w:szCs w:val="24"/>
                <w:lang w:eastAsia="en-US"/>
              </w:rPr>
              <w:t>залік</w:t>
            </w:r>
          </w:p>
        </w:tc>
      </w:tr>
    </w:tbl>
    <w:p w14:paraId="07D24884" w14:textId="77777777" w:rsidR="00757167" w:rsidRPr="00963CE0" w:rsidRDefault="00757167" w:rsidP="00ED7BA0">
      <w:pPr>
        <w:rPr>
          <w:szCs w:val="24"/>
        </w:rPr>
      </w:pPr>
    </w:p>
    <w:p w14:paraId="64C4A803" w14:textId="77777777" w:rsidR="00ED7BA0" w:rsidRPr="00963CE0" w:rsidRDefault="00ED7BA0" w:rsidP="00ED7BA0">
      <w:pPr>
        <w:jc w:val="both"/>
        <w:rPr>
          <w:szCs w:val="24"/>
        </w:rPr>
      </w:pPr>
    </w:p>
    <w:p w14:paraId="5A5ED9ED" w14:textId="77777777" w:rsidR="00ED7BA0" w:rsidRPr="00963CE0" w:rsidRDefault="00ED7BA0" w:rsidP="00ED7BA0">
      <w:pPr>
        <w:spacing w:line="276" w:lineRule="auto"/>
        <w:ind w:left="4248" w:firstLine="708"/>
        <w:jc w:val="both"/>
        <w:rPr>
          <w:szCs w:val="24"/>
        </w:rPr>
      </w:pPr>
      <w:r w:rsidRPr="00963CE0">
        <w:rPr>
          <w:szCs w:val="24"/>
        </w:rPr>
        <w:br w:type="page"/>
      </w:r>
    </w:p>
    <w:p w14:paraId="236004C7" w14:textId="77777777" w:rsidR="00ED7BA0" w:rsidRPr="00963CE0" w:rsidRDefault="00ED7BA0" w:rsidP="00ED7BA0">
      <w:pPr>
        <w:spacing w:line="276" w:lineRule="auto"/>
        <w:jc w:val="center"/>
        <w:rPr>
          <w:b/>
          <w:szCs w:val="24"/>
        </w:rPr>
      </w:pPr>
      <w:r w:rsidRPr="00963CE0">
        <w:rPr>
          <w:b/>
          <w:szCs w:val="24"/>
        </w:rPr>
        <w:lastRenderedPageBreak/>
        <w:t>Рекомендована література</w:t>
      </w:r>
    </w:p>
    <w:p w14:paraId="729FA127" w14:textId="77777777" w:rsidR="00027736" w:rsidRPr="00963CE0" w:rsidRDefault="00027736" w:rsidP="00FF0CD6">
      <w:pPr>
        <w:pStyle w:val="3"/>
        <w:numPr>
          <w:ilvl w:val="0"/>
          <w:numId w:val="0"/>
        </w:numPr>
        <w:tabs>
          <w:tab w:val="left" w:pos="993"/>
        </w:tabs>
        <w:rPr>
          <w:b/>
          <w:szCs w:val="24"/>
        </w:rPr>
      </w:pPr>
      <w:r w:rsidRPr="00963CE0">
        <w:rPr>
          <w:szCs w:val="24"/>
        </w:rPr>
        <w:t>Рекомендована література</w:t>
      </w:r>
    </w:p>
    <w:p w14:paraId="70F638AC" w14:textId="77777777" w:rsidR="00027736" w:rsidRPr="00963CE0" w:rsidRDefault="00027736" w:rsidP="00027736">
      <w:pPr>
        <w:rPr>
          <w:b/>
          <w:szCs w:val="24"/>
        </w:rPr>
      </w:pPr>
      <w:r w:rsidRPr="00963CE0">
        <w:rPr>
          <w:b/>
          <w:szCs w:val="24"/>
        </w:rPr>
        <w:t>Базова література:</w:t>
      </w:r>
    </w:p>
    <w:p w14:paraId="30E900B7" w14:textId="0059DD1A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1. </w:t>
      </w:r>
      <w:r w:rsidR="00027736" w:rsidRPr="00963CE0">
        <w:rPr>
          <w:szCs w:val="24"/>
        </w:rPr>
        <w:t xml:space="preserve">Боднар Я.Я., </w:t>
      </w:r>
      <w:proofErr w:type="spellStart"/>
      <w:r w:rsidR="00027736" w:rsidRPr="00963CE0">
        <w:rPr>
          <w:szCs w:val="24"/>
        </w:rPr>
        <w:t>Файфура</w:t>
      </w:r>
      <w:proofErr w:type="spellEnd"/>
      <w:r w:rsidR="00027736" w:rsidRPr="00963CE0">
        <w:rPr>
          <w:szCs w:val="24"/>
        </w:rPr>
        <w:t xml:space="preserve"> В.В. Патологічна анатомія і патологічна фізіологія людини. — Тернопіль: </w:t>
      </w:r>
      <w:proofErr w:type="spellStart"/>
      <w:r w:rsidR="00027736" w:rsidRPr="00963CE0">
        <w:rPr>
          <w:szCs w:val="24"/>
        </w:rPr>
        <w:t>Укрмедкнига</w:t>
      </w:r>
      <w:proofErr w:type="spellEnd"/>
      <w:r w:rsidR="00027736" w:rsidRPr="00963CE0">
        <w:rPr>
          <w:szCs w:val="24"/>
        </w:rPr>
        <w:t xml:space="preserve">, 2000. </w:t>
      </w:r>
    </w:p>
    <w:p w14:paraId="75CD4B69" w14:textId="6BD30578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2. </w:t>
      </w:r>
      <w:proofErr w:type="spellStart"/>
      <w:r w:rsidR="00027736" w:rsidRPr="00963CE0">
        <w:rPr>
          <w:szCs w:val="24"/>
        </w:rPr>
        <w:t>Коцан</w:t>
      </w:r>
      <w:proofErr w:type="spellEnd"/>
      <w:r w:rsidR="00027736" w:rsidRPr="00963CE0">
        <w:rPr>
          <w:szCs w:val="24"/>
        </w:rPr>
        <w:t xml:space="preserve"> І.Я., </w:t>
      </w:r>
      <w:proofErr w:type="spellStart"/>
      <w:r w:rsidR="00027736" w:rsidRPr="00963CE0">
        <w:rPr>
          <w:szCs w:val="24"/>
        </w:rPr>
        <w:t>Гринчук</w:t>
      </w:r>
      <w:proofErr w:type="spellEnd"/>
      <w:r w:rsidR="00027736" w:rsidRPr="00963CE0">
        <w:rPr>
          <w:szCs w:val="24"/>
        </w:rPr>
        <w:t xml:space="preserve"> В.О., </w:t>
      </w:r>
      <w:proofErr w:type="spellStart"/>
      <w:r w:rsidR="00027736" w:rsidRPr="00963CE0">
        <w:rPr>
          <w:szCs w:val="24"/>
        </w:rPr>
        <w:t>Велемець</w:t>
      </w:r>
      <w:proofErr w:type="spellEnd"/>
      <w:r w:rsidR="00027736" w:rsidRPr="00963CE0">
        <w:rPr>
          <w:szCs w:val="24"/>
        </w:rPr>
        <w:t xml:space="preserve"> В.X., </w:t>
      </w:r>
      <w:proofErr w:type="spellStart"/>
      <w:r w:rsidR="00027736" w:rsidRPr="00963CE0">
        <w:rPr>
          <w:szCs w:val="24"/>
        </w:rPr>
        <w:t>Шварц</w:t>
      </w:r>
      <w:proofErr w:type="spellEnd"/>
      <w:r w:rsidR="00027736" w:rsidRPr="00963CE0">
        <w:rPr>
          <w:szCs w:val="24"/>
        </w:rPr>
        <w:t xml:space="preserve"> Л.О., </w:t>
      </w:r>
      <w:proofErr w:type="spellStart"/>
      <w:r w:rsidR="00027736" w:rsidRPr="00963CE0">
        <w:rPr>
          <w:szCs w:val="24"/>
        </w:rPr>
        <w:t>Пикалюк</w:t>
      </w:r>
      <w:proofErr w:type="spellEnd"/>
      <w:r w:rsidR="00027736" w:rsidRPr="00963CE0">
        <w:rPr>
          <w:szCs w:val="24"/>
        </w:rPr>
        <w:t xml:space="preserve"> В.С., Шевчук Т.Я., Анатомія людини: Підручник. – Луцьк: РВВ «Вежа» </w:t>
      </w:r>
      <w:proofErr w:type="spellStart"/>
      <w:r w:rsidR="00027736" w:rsidRPr="00963CE0">
        <w:rPr>
          <w:szCs w:val="24"/>
        </w:rPr>
        <w:t>Волин</w:t>
      </w:r>
      <w:proofErr w:type="spellEnd"/>
      <w:r w:rsidR="00027736" w:rsidRPr="00963CE0">
        <w:rPr>
          <w:szCs w:val="24"/>
        </w:rPr>
        <w:t xml:space="preserve">. Нац. Ун-т ім. Лесі Українки, 2010. </w:t>
      </w:r>
    </w:p>
    <w:p w14:paraId="5FD300AA" w14:textId="3ECC0404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3. </w:t>
      </w:r>
      <w:proofErr w:type="spellStart"/>
      <w:r w:rsidR="00027736" w:rsidRPr="00963CE0">
        <w:rPr>
          <w:szCs w:val="24"/>
        </w:rPr>
        <w:t>Коляденко</w:t>
      </w:r>
      <w:proofErr w:type="spellEnd"/>
      <w:r w:rsidR="00027736" w:rsidRPr="00963CE0">
        <w:rPr>
          <w:szCs w:val="24"/>
        </w:rPr>
        <w:t xml:space="preserve"> Г. І. Анатомія </w:t>
      </w:r>
      <w:proofErr w:type="spellStart"/>
      <w:r w:rsidR="00027736" w:rsidRPr="00963CE0">
        <w:rPr>
          <w:szCs w:val="24"/>
        </w:rPr>
        <w:t>людини.-</w:t>
      </w:r>
      <w:proofErr w:type="spellEnd"/>
      <w:r w:rsidR="00027736" w:rsidRPr="00963CE0">
        <w:rPr>
          <w:szCs w:val="24"/>
        </w:rPr>
        <w:t xml:space="preserve"> К.: Либідь, 2001. </w:t>
      </w:r>
    </w:p>
    <w:p w14:paraId="3CCD6DF9" w14:textId="51E840CC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4. </w:t>
      </w:r>
      <w:r w:rsidR="00027736" w:rsidRPr="00963CE0">
        <w:rPr>
          <w:szCs w:val="24"/>
        </w:rPr>
        <w:t>Людина. Навчальний посібник з анатомії та фізіології // 4-те видання. Львів 2006.</w:t>
      </w:r>
    </w:p>
    <w:p w14:paraId="3000B8BC" w14:textId="086E55D5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5. </w:t>
      </w:r>
      <w:r w:rsidR="00027736" w:rsidRPr="00963CE0">
        <w:rPr>
          <w:szCs w:val="24"/>
        </w:rPr>
        <w:t>Навчальний атлас з анатомії та фізіології. Людина / англ. пер. — Львів, 2000.</w:t>
      </w:r>
    </w:p>
    <w:p w14:paraId="26BBBE85" w14:textId="7F4BE912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6. </w:t>
      </w:r>
      <w:r w:rsidR="00027736" w:rsidRPr="00963CE0">
        <w:rPr>
          <w:szCs w:val="24"/>
        </w:rPr>
        <w:t xml:space="preserve">Нормальна фізіологія. За ред. В.І. </w:t>
      </w:r>
      <w:proofErr w:type="spellStart"/>
      <w:r w:rsidR="00027736" w:rsidRPr="00963CE0">
        <w:rPr>
          <w:szCs w:val="24"/>
        </w:rPr>
        <w:t>Філімонова</w:t>
      </w:r>
      <w:proofErr w:type="spellEnd"/>
      <w:r w:rsidR="00027736" w:rsidRPr="00963CE0">
        <w:rPr>
          <w:szCs w:val="24"/>
        </w:rPr>
        <w:t>, К.: Здоров’я, 1994.</w:t>
      </w:r>
    </w:p>
    <w:p w14:paraId="0B88ACF7" w14:textId="3618E0BB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7. </w:t>
      </w:r>
      <w:proofErr w:type="spellStart"/>
      <w:r w:rsidR="00027736" w:rsidRPr="00963CE0">
        <w:rPr>
          <w:szCs w:val="24"/>
        </w:rPr>
        <w:t>Синельников</w:t>
      </w:r>
      <w:proofErr w:type="spellEnd"/>
      <w:r w:rsidR="00027736" w:rsidRPr="00963CE0">
        <w:rPr>
          <w:szCs w:val="24"/>
        </w:rPr>
        <w:t xml:space="preserve"> Р.Д. Атлас </w:t>
      </w:r>
      <w:proofErr w:type="spellStart"/>
      <w:r w:rsidR="00027736" w:rsidRPr="00963CE0">
        <w:rPr>
          <w:szCs w:val="24"/>
        </w:rPr>
        <w:t>анатомии</w:t>
      </w:r>
      <w:proofErr w:type="spellEnd"/>
      <w:r w:rsidR="00027736" w:rsidRPr="00963CE0">
        <w:rPr>
          <w:szCs w:val="24"/>
        </w:rPr>
        <w:t xml:space="preserve"> </w:t>
      </w:r>
      <w:proofErr w:type="spellStart"/>
      <w:r w:rsidR="00027736" w:rsidRPr="00963CE0">
        <w:rPr>
          <w:szCs w:val="24"/>
        </w:rPr>
        <w:t>человека</w:t>
      </w:r>
      <w:proofErr w:type="spellEnd"/>
      <w:r w:rsidR="00027736" w:rsidRPr="00963CE0">
        <w:rPr>
          <w:szCs w:val="24"/>
        </w:rPr>
        <w:t>: в 3 т. — М.: Медицина література, 1963.</w:t>
      </w:r>
    </w:p>
    <w:p w14:paraId="15603F7F" w14:textId="16FCC3EC" w:rsidR="00027736" w:rsidRPr="00963CE0" w:rsidRDefault="00FF0CD6" w:rsidP="00FF0CD6">
      <w:pPr>
        <w:ind w:firstLine="709"/>
        <w:jc w:val="both"/>
        <w:rPr>
          <w:szCs w:val="24"/>
        </w:rPr>
      </w:pPr>
      <w:r w:rsidRPr="00963CE0">
        <w:rPr>
          <w:szCs w:val="24"/>
        </w:rPr>
        <w:t xml:space="preserve">8. </w:t>
      </w:r>
      <w:r w:rsidR="00027736" w:rsidRPr="00963CE0">
        <w:rPr>
          <w:szCs w:val="24"/>
        </w:rPr>
        <w:t xml:space="preserve">Фізіологія з основами анатомії людини / За ред. Л.М. </w:t>
      </w:r>
      <w:proofErr w:type="spellStart"/>
      <w:r w:rsidR="00027736" w:rsidRPr="00963CE0">
        <w:rPr>
          <w:szCs w:val="24"/>
        </w:rPr>
        <w:t>Малоштан</w:t>
      </w:r>
      <w:proofErr w:type="spellEnd"/>
      <w:r w:rsidR="00027736" w:rsidRPr="00963CE0">
        <w:rPr>
          <w:szCs w:val="24"/>
        </w:rPr>
        <w:t xml:space="preserve">. — X.: </w:t>
      </w:r>
      <w:proofErr w:type="spellStart"/>
      <w:r w:rsidR="00027736" w:rsidRPr="00963CE0">
        <w:rPr>
          <w:szCs w:val="24"/>
        </w:rPr>
        <w:t>НФаУ</w:t>
      </w:r>
      <w:proofErr w:type="spellEnd"/>
      <w:r w:rsidR="00027736" w:rsidRPr="00963CE0">
        <w:rPr>
          <w:szCs w:val="24"/>
        </w:rPr>
        <w:t>: Золоті сторінки, 2003.</w:t>
      </w:r>
    </w:p>
    <w:p w14:paraId="2870B4B8" w14:textId="77777777" w:rsidR="00027736" w:rsidRPr="00963CE0" w:rsidRDefault="00027736" w:rsidP="00027736">
      <w:pPr>
        <w:jc w:val="both"/>
        <w:rPr>
          <w:b/>
          <w:szCs w:val="24"/>
        </w:rPr>
      </w:pPr>
      <w:r w:rsidRPr="00963CE0">
        <w:rPr>
          <w:b/>
          <w:szCs w:val="24"/>
        </w:rPr>
        <w:t>Додаткова література:</w:t>
      </w:r>
    </w:p>
    <w:p w14:paraId="06D1B88F" w14:textId="1C6400DE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1. </w:t>
      </w:r>
      <w:proofErr w:type="spellStart"/>
      <w:r w:rsidR="00027736" w:rsidRPr="00963CE0">
        <w:rPr>
          <w:szCs w:val="24"/>
        </w:rPr>
        <w:t>Очкуренко</w:t>
      </w:r>
      <w:proofErr w:type="spellEnd"/>
      <w:r w:rsidR="00027736" w:rsidRPr="00963CE0">
        <w:rPr>
          <w:szCs w:val="24"/>
        </w:rPr>
        <w:t xml:space="preserve"> О.М., </w:t>
      </w:r>
      <w:proofErr w:type="spellStart"/>
      <w:r w:rsidR="00027736" w:rsidRPr="00963CE0">
        <w:rPr>
          <w:szCs w:val="24"/>
        </w:rPr>
        <w:t>Федотов</w:t>
      </w:r>
      <w:proofErr w:type="spellEnd"/>
      <w:r w:rsidR="00027736" w:rsidRPr="00963CE0">
        <w:rPr>
          <w:szCs w:val="24"/>
        </w:rPr>
        <w:t xml:space="preserve"> О.В. Анатомія людини. — К.: Вища шк., 1992. </w:t>
      </w:r>
    </w:p>
    <w:p w14:paraId="36A204E4" w14:textId="1948DA1B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2. </w:t>
      </w:r>
      <w:r w:rsidR="00027736" w:rsidRPr="00963CE0">
        <w:rPr>
          <w:szCs w:val="24"/>
        </w:rPr>
        <w:t>Посібник з нормальної фізіології. За ред. В.Г. Шевчука, Д.Г.Наливайка -</w:t>
      </w:r>
      <w:r w:rsidRPr="00963CE0">
        <w:rPr>
          <w:szCs w:val="24"/>
        </w:rPr>
        <w:t xml:space="preserve"> </w:t>
      </w:r>
      <w:r w:rsidR="00027736" w:rsidRPr="00963CE0">
        <w:rPr>
          <w:szCs w:val="24"/>
        </w:rPr>
        <w:t>К.: Здоров’я, 1995 .</w:t>
      </w:r>
    </w:p>
    <w:p w14:paraId="00A2687D" w14:textId="0D8D3366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3. </w:t>
      </w:r>
      <w:proofErr w:type="spellStart"/>
      <w:r w:rsidR="00027736" w:rsidRPr="00963CE0">
        <w:rPr>
          <w:szCs w:val="24"/>
        </w:rPr>
        <w:t>Сакевич</w:t>
      </w:r>
      <w:proofErr w:type="spellEnd"/>
      <w:r w:rsidR="00027736" w:rsidRPr="00963CE0">
        <w:rPr>
          <w:szCs w:val="24"/>
        </w:rPr>
        <w:t xml:space="preserve"> В.І. та ін. Посібник для практичних занять з анатомії та фізіології з основами патології. — К.: Здоров’я, 2003. </w:t>
      </w:r>
    </w:p>
    <w:p w14:paraId="718F25BA" w14:textId="237E16FA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4. </w:t>
      </w:r>
      <w:r w:rsidR="00027736" w:rsidRPr="00963CE0">
        <w:rPr>
          <w:szCs w:val="24"/>
        </w:rPr>
        <w:t xml:space="preserve">Свиридов О. І. Анатомія </w:t>
      </w:r>
      <w:proofErr w:type="spellStart"/>
      <w:r w:rsidR="00027736" w:rsidRPr="00963CE0">
        <w:rPr>
          <w:szCs w:val="24"/>
        </w:rPr>
        <w:t>людини.-</w:t>
      </w:r>
      <w:proofErr w:type="spellEnd"/>
      <w:r w:rsidR="00027736" w:rsidRPr="00963CE0">
        <w:rPr>
          <w:szCs w:val="24"/>
        </w:rPr>
        <w:t xml:space="preserve"> К.: Вища школа, 2001. </w:t>
      </w:r>
    </w:p>
    <w:p w14:paraId="1BA731C2" w14:textId="664E1F10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5. </w:t>
      </w:r>
      <w:proofErr w:type="spellStart"/>
      <w:r w:rsidR="00027736" w:rsidRPr="00963CE0">
        <w:rPr>
          <w:szCs w:val="24"/>
        </w:rPr>
        <w:t>Старушенко</w:t>
      </w:r>
      <w:proofErr w:type="spellEnd"/>
      <w:r w:rsidR="00027736" w:rsidRPr="00963CE0">
        <w:rPr>
          <w:szCs w:val="24"/>
        </w:rPr>
        <w:t xml:space="preserve"> Л.І. Анатомія та фізіологія людини: Підручник. — К.: Здоров’я, 2003. </w:t>
      </w:r>
    </w:p>
    <w:p w14:paraId="782C8EC1" w14:textId="04308FC3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6. </w:t>
      </w:r>
      <w:proofErr w:type="spellStart"/>
      <w:r w:rsidR="00027736" w:rsidRPr="00963CE0">
        <w:rPr>
          <w:szCs w:val="24"/>
        </w:rPr>
        <w:t>Федонюк</w:t>
      </w:r>
      <w:proofErr w:type="spellEnd"/>
      <w:r w:rsidR="00027736" w:rsidRPr="00963CE0">
        <w:rPr>
          <w:szCs w:val="24"/>
        </w:rPr>
        <w:t xml:space="preserve"> Я.І. Анатомія та фізіологія з патологією. — Тернопіль: </w:t>
      </w:r>
      <w:proofErr w:type="spellStart"/>
      <w:r w:rsidR="00027736" w:rsidRPr="00963CE0">
        <w:rPr>
          <w:szCs w:val="24"/>
        </w:rPr>
        <w:t>Укрмедкнига</w:t>
      </w:r>
      <w:proofErr w:type="spellEnd"/>
      <w:r w:rsidR="00027736" w:rsidRPr="00963CE0">
        <w:rPr>
          <w:szCs w:val="24"/>
        </w:rPr>
        <w:t xml:space="preserve">, 2001. </w:t>
      </w:r>
    </w:p>
    <w:p w14:paraId="606D738E" w14:textId="350B948B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7. </w:t>
      </w:r>
      <w:r w:rsidR="00027736" w:rsidRPr="00963CE0">
        <w:rPr>
          <w:szCs w:val="24"/>
        </w:rPr>
        <w:t xml:space="preserve">Фізіологія. За ред. В.Г.Шевчука. Навчальний посібник. Вінниця. 2005. </w:t>
      </w:r>
    </w:p>
    <w:p w14:paraId="61F6E8B9" w14:textId="35F8621A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8. </w:t>
      </w:r>
      <w:r w:rsidR="00027736" w:rsidRPr="00963CE0">
        <w:rPr>
          <w:szCs w:val="24"/>
        </w:rPr>
        <w:t>Фізіологія людини. Вільям Ф.</w:t>
      </w:r>
      <w:proofErr w:type="spellStart"/>
      <w:r w:rsidR="00027736" w:rsidRPr="00963CE0">
        <w:rPr>
          <w:szCs w:val="24"/>
        </w:rPr>
        <w:t>Ганонг</w:t>
      </w:r>
      <w:proofErr w:type="spellEnd"/>
      <w:r w:rsidR="00027736" w:rsidRPr="00963CE0">
        <w:rPr>
          <w:szCs w:val="24"/>
        </w:rPr>
        <w:t xml:space="preserve">. Переклад з англ. Львів: </w:t>
      </w:r>
      <w:proofErr w:type="spellStart"/>
      <w:r w:rsidR="00027736" w:rsidRPr="00963CE0">
        <w:rPr>
          <w:szCs w:val="24"/>
        </w:rPr>
        <w:t>БаК</w:t>
      </w:r>
      <w:proofErr w:type="spellEnd"/>
      <w:r w:rsidR="00027736" w:rsidRPr="00963CE0">
        <w:rPr>
          <w:szCs w:val="24"/>
        </w:rPr>
        <w:t>, 2002.</w:t>
      </w:r>
    </w:p>
    <w:p w14:paraId="584AEEC0" w14:textId="1904D980" w:rsidR="00027736" w:rsidRPr="00963CE0" w:rsidRDefault="00FF0CD6" w:rsidP="00FF0CD6">
      <w:pPr>
        <w:tabs>
          <w:tab w:val="left" w:pos="709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9. </w:t>
      </w:r>
      <w:proofErr w:type="spellStart"/>
      <w:r w:rsidR="00027736" w:rsidRPr="00963CE0">
        <w:rPr>
          <w:szCs w:val="24"/>
        </w:rPr>
        <w:t>Физиология</w:t>
      </w:r>
      <w:proofErr w:type="spellEnd"/>
      <w:r w:rsidR="00027736" w:rsidRPr="00963CE0">
        <w:rPr>
          <w:szCs w:val="24"/>
        </w:rPr>
        <w:t xml:space="preserve"> </w:t>
      </w:r>
      <w:proofErr w:type="spellStart"/>
      <w:r w:rsidR="00027736" w:rsidRPr="00963CE0">
        <w:rPr>
          <w:szCs w:val="24"/>
        </w:rPr>
        <w:t>человека</w:t>
      </w:r>
      <w:proofErr w:type="spellEnd"/>
      <w:r w:rsidR="00027736" w:rsidRPr="00963CE0">
        <w:rPr>
          <w:szCs w:val="24"/>
        </w:rPr>
        <w:t xml:space="preserve">: в 3-х томах. </w:t>
      </w:r>
      <w:proofErr w:type="spellStart"/>
      <w:r w:rsidR="00027736" w:rsidRPr="00963CE0">
        <w:rPr>
          <w:szCs w:val="24"/>
        </w:rPr>
        <w:t>Перевод</w:t>
      </w:r>
      <w:proofErr w:type="spellEnd"/>
      <w:r w:rsidR="00027736" w:rsidRPr="00963CE0">
        <w:rPr>
          <w:szCs w:val="24"/>
        </w:rPr>
        <w:t xml:space="preserve"> с англ. </w:t>
      </w:r>
      <w:proofErr w:type="spellStart"/>
      <w:r w:rsidR="00027736" w:rsidRPr="00963CE0">
        <w:rPr>
          <w:szCs w:val="24"/>
        </w:rPr>
        <w:t>Под</w:t>
      </w:r>
      <w:proofErr w:type="spellEnd"/>
      <w:r w:rsidR="00027736" w:rsidRPr="00963CE0">
        <w:rPr>
          <w:szCs w:val="24"/>
        </w:rPr>
        <w:t xml:space="preserve"> ред. Р.</w:t>
      </w:r>
      <w:proofErr w:type="spellStart"/>
      <w:r w:rsidR="00027736" w:rsidRPr="00963CE0">
        <w:rPr>
          <w:szCs w:val="24"/>
        </w:rPr>
        <w:t>Шмидта</w:t>
      </w:r>
      <w:proofErr w:type="spellEnd"/>
      <w:r w:rsidR="00027736" w:rsidRPr="00963CE0">
        <w:rPr>
          <w:szCs w:val="24"/>
        </w:rPr>
        <w:t xml:space="preserve"> и Г.</w:t>
      </w:r>
      <w:proofErr w:type="spellStart"/>
      <w:r w:rsidR="00027736" w:rsidRPr="00963CE0">
        <w:rPr>
          <w:szCs w:val="24"/>
        </w:rPr>
        <w:t>Тевса</w:t>
      </w:r>
      <w:proofErr w:type="spellEnd"/>
      <w:r w:rsidR="00027736" w:rsidRPr="00963CE0">
        <w:rPr>
          <w:szCs w:val="24"/>
        </w:rPr>
        <w:t xml:space="preserve">. – М: Мир, 1996. </w:t>
      </w:r>
    </w:p>
    <w:p w14:paraId="4DB62B05" w14:textId="2F1D5186" w:rsidR="00027736" w:rsidRPr="00963CE0" w:rsidRDefault="00FF0CD6" w:rsidP="00FF0CD6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10. </w:t>
      </w:r>
      <w:r w:rsidR="00027736" w:rsidRPr="00963CE0">
        <w:rPr>
          <w:szCs w:val="24"/>
        </w:rPr>
        <w:t xml:space="preserve">Функціональна анатомія: Підручник / Я.І. </w:t>
      </w:r>
      <w:proofErr w:type="spellStart"/>
      <w:r w:rsidR="00027736" w:rsidRPr="00963CE0">
        <w:rPr>
          <w:szCs w:val="24"/>
        </w:rPr>
        <w:t>Федонюк</w:t>
      </w:r>
      <w:proofErr w:type="spellEnd"/>
      <w:r w:rsidR="00027736" w:rsidRPr="00963CE0">
        <w:rPr>
          <w:szCs w:val="24"/>
        </w:rPr>
        <w:t xml:space="preserve">. — Тернопіль: </w:t>
      </w:r>
      <w:proofErr w:type="spellStart"/>
      <w:r w:rsidR="00027736" w:rsidRPr="00963CE0">
        <w:rPr>
          <w:szCs w:val="24"/>
        </w:rPr>
        <w:t>Навч</w:t>
      </w:r>
      <w:proofErr w:type="spellEnd"/>
      <w:r w:rsidR="00027736" w:rsidRPr="00963CE0">
        <w:rPr>
          <w:szCs w:val="24"/>
        </w:rPr>
        <w:t>. книга — Богдан, 2007.</w:t>
      </w:r>
    </w:p>
    <w:p w14:paraId="609D2E8A" w14:textId="0F71BC13" w:rsidR="00027736" w:rsidRPr="00963CE0" w:rsidRDefault="00FF0CD6" w:rsidP="00FF0CD6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 w:rsidRPr="00963CE0">
        <w:rPr>
          <w:szCs w:val="24"/>
        </w:rPr>
        <w:t xml:space="preserve">11. </w:t>
      </w:r>
      <w:proofErr w:type="spellStart"/>
      <w:r w:rsidR="00027736" w:rsidRPr="00963CE0">
        <w:rPr>
          <w:szCs w:val="24"/>
        </w:rPr>
        <w:t>Textbook</w:t>
      </w:r>
      <w:proofErr w:type="spellEnd"/>
      <w:r w:rsidR="00027736" w:rsidRPr="00963CE0">
        <w:rPr>
          <w:szCs w:val="24"/>
        </w:rPr>
        <w:t xml:space="preserve"> </w:t>
      </w:r>
      <w:proofErr w:type="spellStart"/>
      <w:r w:rsidR="00027736" w:rsidRPr="00963CE0">
        <w:rPr>
          <w:szCs w:val="24"/>
        </w:rPr>
        <w:t>of</w:t>
      </w:r>
      <w:proofErr w:type="spellEnd"/>
      <w:r w:rsidR="00027736" w:rsidRPr="00963CE0">
        <w:rPr>
          <w:szCs w:val="24"/>
        </w:rPr>
        <w:t xml:space="preserve"> </w:t>
      </w:r>
      <w:proofErr w:type="spellStart"/>
      <w:r w:rsidR="00027736" w:rsidRPr="00963CE0">
        <w:rPr>
          <w:szCs w:val="24"/>
        </w:rPr>
        <w:t>medical</w:t>
      </w:r>
      <w:proofErr w:type="spellEnd"/>
      <w:r w:rsidR="00027736" w:rsidRPr="00963CE0">
        <w:rPr>
          <w:szCs w:val="24"/>
        </w:rPr>
        <w:t xml:space="preserve"> </w:t>
      </w:r>
      <w:proofErr w:type="spellStart"/>
      <w:r w:rsidR="00027736" w:rsidRPr="00963CE0">
        <w:rPr>
          <w:szCs w:val="24"/>
        </w:rPr>
        <w:t>physiology</w:t>
      </w:r>
      <w:proofErr w:type="spellEnd"/>
      <w:r w:rsidR="00027736" w:rsidRPr="00963CE0">
        <w:rPr>
          <w:szCs w:val="24"/>
        </w:rPr>
        <w:t xml:space="preserve"> / </w:t>
      </w:r>
      <w:proofErr w:type="spellStart"/>
      <w:r w:rsidR="00027736" w:rsidRPr="00963CE0">
        <w:rPr>
          <w:szCs w:val="24"/>
        </w:rPr>
        <w:t>Arthur</w:t>
      </w:r>
      <w:proofErr w:type="spellEnd"/>
      <w:r w:rsidR="00027736" w:rsidRPr="00963CE0">
        <w:rPr>
          <w:szCs w:val="24"/>
        </w:rPr>
        <w:t xml:space="preserve"> C. </w:t>
      </w:r>
      <w:proofErr w:type="spellStart"/>
      <w:r w:rsidR="00027736" w:rsidRPr="00963CE0">
        <w:rPr>
          <w:szCs w:val="24"/>
        </w:rPr>
        <w:t>Guyton</w:t>
      </w:r>
      <w:proofErr w:type="spellEnd"/>
      <w:r w:rsidR="00027736" w:rsidRPr="00963CE0">
        <w:rPr>
          <w:szCs w:val="24"/>
        </w:rPr>
        <w:t xml:space="preserve">, </w:t>
      </w:r>
      <w:proofErr w:type="spellStart"/>
      <w:r w:rsidR="00027736" w:rsidRPr="00963CE0">
        <w:rPr>
          <w:szCs w:val="24"/>
        </w:rPr>
        <w:t>John</w:t>
      </w:r>
      <w:proofErr w:type="spellEnd"/>
      <w:r w:rsidR="00027736" w:rsidRPr="00963CE0">
        <w:rPr>
          <w:szCs w:val="24"/>
        </w:rPr>
        <w:t xml:space="preserve"> E. </w:t>
      </w:r>
      <w:proofErr w:type="spellStart"/>
      <w:r w:rsidR="00027736" w:rsidRPr="00963CE0">
        <w:rPr>
          <w:szCs w:val="24"/>
        </w:rPr>
        <w:t>Hall</w:t>
      </w:r>
      <w:proofErr w:type="spellEnd"/>
      <w:r w:rsidR="00027736" w:rsidRPr="00963CE0">
        <w:rPr>
          <w:szCs w:val="24"/>
        </w:rPr>
        <w:t xml:space="preserve">. – 10th </w:t>
      </w:r>
      <w:proofErr w:type="spellStart"/>
      <w:r w:rsidR="00027736" w:rsidRPr="00963CE0">
        <w:rPr>
          <w:szCs w:val="24"/>
        </w:rPr>
        <w:t>ed</w:t>
      </w:r>
      <w:proofErr w:type="spellEnd"/>
      <w:r w:rsidR="00027736" w:rsidRPr="00963CE0">
        <w:rPr>
          <w:szCs w:val="24"/>
        </w:rPr>
        <w:t>. 2000.</w:t>
      </w:r>
    </w:p>
    <w:p w14:paraId="090F482A" w14:textId="77777777" w:rsidR="00027736" w:rsidRPr="00963CE0" w:rsidRDefault="00027736" w:rsidP="00027736">
      <w:pPr>
        <w:rPr>
          <w:szCs w:val="24"/>
        </w:rPr>
      </w:pPr>
    </w:p>
    <w:p w14:paraId="38572DAC" w14:textId="77777777" w:rsidR="002409B3" w:rsidRPr="00963CE0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Pr="00963CE0" w:rsidRDefault="00ED7BA0" w:rsidP="00ED7BA0">
      <w:pPr>
        <w:spacing w:line="276" w:lineRule="auto"/>
        <w:jc w:val="center"/>
        <w:rPr>
          <w:b/>
          <w:szCs w:val="24"/>
        </w:rPr>
      </w:pPr>
      <w:r w:rsidRPr="00963CE0">
        <w:rPr>
          <w:b/>
          <w:szCs w:val="24"/>
        </w:rPr>
        <w:t>Оцінювання курсу</w:t>
      </w:r>
    </w:p>
    <w:p w14:paraId="4697BC4A" w14:textId="77777777" w:rsidR="00F421FE" w:rsidRPr="00963CE0" w:rsidRDefault="00F421FE" w:rsidP="00ED7BA0">
      <w:pPr>
        <w:spacing w:line="276" w:lineRule="auto"/>
        <w:jc w:val="center"/>
        <w:rPr>
          <w:b/>
          <w:szCs w:val="24"/>
        </w:rPr>
      </w:pPr>
    </w:p>
    <w:p w14:paraId="4D19EF07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 xml:space="preserve">МЕТОДИ КОНТРОЛЮ. У процесі оцінювання навчальних досягнень студентів застосовуються такі  методи: . </w:t>
      </w:r>
    </w:p>
    <w:p w14:paraId="76F3BEC6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Методи усного контролю: індивідуальне опитування, фронтальне опитування, співбесіда, екзамен.</w:t>
      </w:r>
    </w:p>
    <w:p w14:paraId="7FEAACF5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Методи письмового контролю: модульне письмове тестування; підсумкове письмове тестування, поточний письмовий контроль.</w:t>
      </w:r>
    </w:p>
    <w:p w14:paraId="68FA3D18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Методи самоконтролю: уміння самостійно оцінювати свої знання, самоаналіз.</w:t>
      </w:r>
    </w:p>
    <w:p w14:paraId="6306B8EE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Виконання самостійної роботи.</w:t>
      </w:r>
    </w:p>
    <w:p w14:paraId="13F15BEE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Написання контрольної роботи.</w:t>
      </w:r>
    </w:p>
    <w:p w14:paraId="2D60684B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Написання та захист реферату на задану тему.</w:t>
      </w:r>
    </w:p>
    <w:p w14:paraId="668DCCE0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Складання заліку, екзамену.</w:t>
      </w:r>
    </w:p>
    <w:p w14:paraId="68F9A017" w14:textId="15AAC208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t>МЕТОДИ НАВЧАННЯ. Словесний метод.</w:t>
      </w:r>
      <w:r w:rsidR="00E96C4E" w:rsidRPr="00963CE0">
        <w:rPr>
          <w:szCs w:val="24"/>
        </w:rPr>
        <w:t xml:space="preserve"> Н</w:t>
      </w:r>
      <w:r w:rsidRPr="00963CE0">
        <w:rPr>
          <w:szCs w:val="24"/>
        </w:rPr>
        <w:t>аглядний метод. Інноваційні методи занять за допомогою комп‘ютерних технологій для проведення лекцій та практичних занять. Самостійна робота з літературними джерелами.</w:t>
      </w:r>
    </w:p>
    <w:p w14:paraId="4B7F6FB7" w14:textId="77777777" w:rsidR="00027736" w:rsidRPr="00963CE0" w:rsidRDefault="00027736" w:rsidP="00E96C4E">
      <w:pPr>
        <w:jc w:val="both"/>
        <w:rPr>
          <w:szCs w:val="24"/>
        </w:rPr>
      </w:pPr>
      <w:r w:rsidRPr="00963CE0">
        <w:rPr>
          <w:szCs w:val="24"/>
        </w:rPr>
        <w:lastRenderedPageBreak/>
        <w:t>МЕТОДИЧНЕ ЗАБЕЗПЕЧЕННЯ ДИСЦИПЛІНИ.  Опорні конспекти лекцій; Робоча навчальна програма; Методичні рекомендації. Методичні розробки.</w:t>
      </w:r>
    </w:p>
    <w:p w14:paraId="04DCF1CA" w14:textId="77777777" w:rsidR="00F421FE" w:rsidRPr="00963CE0" w:rsidRDefault="00F421FE" w:rsidP="00ED7BA0">
      <w:pPr>
        <w:spacing w:line="276" w:lineRule="auto"/>
        <w:jc w:val="center"/>
        <w:rPr>
          <w:b/>
          <w:szCs w:val="24"/>
        </w:rPr>
      </w:pPr>
    </w:p>
    <w:p w14:paraId="52D615BB" w14:textId="3FFFA9B1" w:rsidR="00E96C4E" w:rsidRPr="00963CE0" w:rsidRDefault="00E96C4E" w:rsidP="00E96C4E">
      <w:pPr>
        <w:jc w:val="center"/>
        <w:rPr>
          <w:b/>
          <w:szCs w:val="24"/>
        </w:rPr>
      </w:pPr>
      <w:r w:rsidRPr="00963CE0">
        <w:rPr>
          <w:b/>
          <w:szCs w:val="24"/>
        </w:rPr>
        <w:t>Система оцінювання та вимоги</w:t>
      </w:r>
    </w:p>
    <w:p w14:paraId="4E1DCD9B" w14:textId="77777777" w:rsidR="00E96C4E" w:rsidRPr="00963CE0" w:rsidRDefault="00E96C4E" w:rsidP="00E96C4E">
      <w:pPr>
        <w:jc w:val="center"/>
        <w:rPr>
          <w:b/>
          <w:szCs w:val="24"/>
        </w:rPr>
      </w:pPr>
    </w:p>
    <w:p w14:paraId="7A0C9394" w14:textId="77777777" w:rsidR="00E96C4E" w:rsidRPr="00963CE0" w:rsidRDefault="00E96C4E" w:rsidP="00E96C4E">
      <w:pPr>
        <w:jc w:val="both"/>
        <w:rPr>
          <w:szCs w:val="24"/>
        </w:rPr>
      </w:pPr>
      <w:r w:rsidRPr="00963CE0">
        <w:rPr>
          <w:szCs w:val="24"/>
        </w:rPr>
        <w:t xml:space="preserve">Система поточного і підсумкового контролю знань. Навчальні досягнення студентів із дисципліни оцінюються за модульно-рейтинговою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навичок.  </w:t>
      </w:r>
    </w:p>
    <w:p w14:paraId="4F867D24" w14:textId="77777777" w:rsidR="00E96C4E" w:rsidRPr="00963CE0" w:rsidRDefault="00E96C4E" w:rsidP="00E96C4E">
      <w:pPr>
        <w:jc w:val="center"/>
        <w:rPr>
          <w:szCs w:val="24"/>
        </w:rPr>
      </w:pPr>
      <w:r w:rsidRPr="00963CE0">
        <w:rPr>
          <w:bCs/>
          <w:szCs w:val="24"/>
        </w:rPr>
        <w:t>ШКАЛА ОЦІНЮВАННЯ: НАЦІОНАЛЬНА ТА ECTS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515"/>
        <w:gridCol w:w="1257"/>
        <w:gridCol w:w="3303"/>
        <w:gridCol w:w="3559"/>
      </w:tblGrid>
      <w:tr w:rsidR="00E96C4E" w:rsidRPr="00963CE0" w14:paraId="2283B9B9" w14:textId="77777777" w:rsidTr="00E96C4E">
        <w:trPr>
          <w:trHeight w:val="338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8F7" w14:textId="77777777" w:rsidR="00E96C4E" w:rsidRPr="00963CE0" w:rsidRDefault="00E96C4E" w:rsidP="009371EB">
            <w:pPr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23C" w14:textId="77777777" w:rsidR="00E96C4E" w:rsidRPr="00963CE0" w:rsidRDefault="00E96C4E" w:rsidP="009371EB">
            <w:pPr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Оцінка</w:t>
            </w:r>
          </w:p>
          <w:p w14:paraId="4612ADDB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ECTS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E07" w14:textId="77777777" w:rsidR="00E96C4E" w:rsidRPr="00963CE0" w:rsidRDefault="00E96C4E" w:rsidP="009371EB">
            <w:pPr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Оцінка за національною шкалою</w:t>
            </w:r>
          </w:p>
        </w:tc>
      </w:tr>
      <w:tr w:rsidR="00E96C4E" w:rsidRPr="00963CE0" w14:paraId="67910913" w14:textId="77777777" w:rsidTr="00E96C4E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A641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E05B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ED9B" w14:textId="77777777" w:rsidR="00E96C4E" w:rsidRPr="00963CE0" w:rsidRDefault="00E96C4E" w:rsidP="009371EB">
            <w:pPr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для екзамену, курсової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3863" w14:textId="77777777" w:rsidR="00E96C4E" w:rsidRPr="00963CE0" w:rsidRDefault="00E96C4E" w:rsidP="009371EB">
            <w:pPr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для екзамену, курсової</w:t>
            </w:r>
          </w:p>
        </w:tc>
      </w:tr>
      <w:tr w:rsidR="00E96C4E" w:rsidRPr="00963CE0" w14:paraId="2B29E820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94F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90 – 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CBC1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A611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відмінно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D27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зараховано</w:t>
            </w:r>
          </w:p>
        </w:tc>
      </w:tr>
      <w:tr w:rsidR="00E96C4E" w:rsidRPr="00963CE0" w14:paraId="03B6499B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EDFE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82-89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EFE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F8C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добре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F6C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</w:tr>
      <w:tr w:rsidR="00E96C4E" w:rsidRPr="00963CE0" w14:paraId="632C2F0D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6AD9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74-81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866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947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6308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</w:tr>
      <w:tr w:rsidR="00E96C4E" w:rsidRPr="00963CE0" w14:paraId="08319820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FD62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64-73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7584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D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056C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задовільно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CA1E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</w:tr>
      <w:tr w:rsidR="00E96C4E" w:rsidRPr="00963CE0" w14:paraId="27BB2CF7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214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60-63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9AC7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CBB1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0178" w14:textId="77777777" w:rsidR="00E96C4E" w:rsidRPr="00963CE0" w:rsidRDefault="00E96C4E" w:rsidP="009371EB">
            <w:pPr>
              <w:rPr>
                <w:szCs w:val="24"/>
                <w:lang w:val="uk-UA"/>
              </w:rPr>
            </w:pPr>
          </w:p>
        </w:tc>
      </w:tr>
      <w:tr w:rsidR="00E96C4E" w:rsidRPr="00963CE0" w14:paraId="34D559E3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C770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35-59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703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FX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0F8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A61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не зараховано з можливістю повторного</w:t>
            </w:r>
          </w:p>
          <w:p w14:paraId="6FFC1598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складання</w:t>
            </w:r>
          </w:p>
        </w:tc>
      </w:tr>
      <w:tr w:rsidR="00E96C4E" w:rsidRPr="00963CE0" w14:paraId="704B54A3" w14:textId="77777777" w:rsidTr="00E96C4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2211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0-34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E6C0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F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844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незадовільно з</w:t>
            </w:r>
          </w:p>
          <w:p w14:paraId="007B1D7E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обов‘язковим повторним</w:t>
            </w:r>
          </w:p>
          <w:p w14:paraId="0E271483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вивченням дисципліни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9FBD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не зараховано з</w:t>
            </w:r>
          </w:p>
          <w:p w14:paraId="25DED2D7" w14:textId="77777777" w:rsidR="00E96C4E" w:rsidRPr="00963CE0" w:rsidRDefault="00E96C4E" w:rsidP="009371EB">
            <w:pPr>
              <w:jc w:val="center"/>
              <w:rPr>
                <w:szCs w:val="24"/>
                <w:lang w:val="uk-UA"/>
              </w:rPr>
            </w:pPr>
            <w:r w:rsidRPr="00963CE0">
              <w:rPr>
                <w:szCs w:val="24"/>
                <w:lang w:val="uk-UA"/>
              </w:rPr>
              <w:t>обов‘язковим повторним вивченням дисципліни</w:t>
            </w:r>
          </w:p>
        </w:tc>
      </w:tr>
    </w:tbl>
    <w:p w14:paraId="14FAE133" w14:textId="77777777" w:rsidR="00E96C4E" w:rsidRPr="00963CE0" w:rsidRDefault="00E96C4E" w:rsidP="00E96C4E">
      <w:pPr>
        <w:ind w:left="360"/>
        <w:jc w:val="both"/>
        <w:rPr>
          <w:szCs w:val="24"/>
        </w:rPr>
      </w:pPr>
    </w:p>
    <w:p w14:paraId="779E13A7" w14:textId="77777777" w:rsidR="00E96C4E" w:rsidRPr="00963CE0" w:rsidRDefault="00E96C4E" w:rsidP="00E96C4E">
      <w:pPr>
        <w:jc w:val="both"/>
        <w:rPr>
          <w:szCs w:val="24"/>
        </w:rPr>
      </w:pPr>
      <w:r w:rsidRPr="00963CE0">
        <w:rPr>
          <w:szCs w:val="24"/>
        </w:rPr>
        <w:t>Рівень знань оцінюється: «відмінно» 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«добре»–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 «задовільно»– коли студент дає правильну відповідь не менше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«незадовільно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14:paraId="2427B6E0" w14:textId="77777777" w:rsidR="00E96C4E" w:rsidRPr="00963CE0" w:rsidRDefault="00E96C4E" w:rsidP="00E96C4E">
      <w:pPr>
        <w:spacing w:line="276" w:lineRule="auto"/>
        <w:jc w:val="both"/>
        <w:rPr>
          <w:b/>
          <w:szCs w:val="24"/>
        </w:rPr>
      </w:pPr>
    </w:p>
    <w:p w14:paraId="46DCC798" w14:textId="4D21C8F8" w:rsidR="00ED7BA0" w:rsidRPr="00963CE0" w:rsidRDefault="00ED7BA0" w:rsidP="00ED7BA0">
      <w:pPr>
        <w:spacing w:line="276" w:lineRule="auto"/>
        <w:jc w:val="center"/>
        <w:rPr>
          <w:b/>
          <w:szCs w:val="24"/>
        </w:rPr>
      </w:pPr>
      <w:r w:rsidRPr="00963CE0">
        <w:rPr>
          <w:b/>
          <w:szCs w:val="24"/>
        </w:rPr>
        <w:t>Політика курсу</w:t>
      </w:r>
    </w:p>
    <w:p w14:paraId="7AA889B9" w14:textId="77777777" w:rsidR="00F421FE" w:rsidRPr="00963CE0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ED7BA0" w:rsidRPr="00963CE0" w14:paraId="48B471DD" w14:textId="77777777" w:rsidTr="00E96C4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963CE0" w:rsidRDefault="00ED7BA0" w:rsidP="00091475">
            <w:pPr>
              <w:rPr>
                <w:i/>
                <w:szCs w:val="24"/>
              </w:rPr>
            </w:pPr>
            <w:r w:rsidRPr="00963CE0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963CE0" w:rsidRDefault="00366242" w:rsidP="00091475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Дотримання а</w:t>
            </w:r>
            <w:r w:rsidR="00C724B0" w:rsidRPr="00963CE0">
              <w:rPr>
                <w:szCs w:val="24"/>
              </w:rPr>
              <w:t>кадемічн</w:t>
            </w:r>
            <w:r w:rsidRPr="00963CE0">
              <w:rPr>
                <w:szCs w:val="24"/>
              </w:rPr>
              <w:t>ої</w:t>
            </w:r>
            <w:r w:rsidR="00C724B0" w:rsidRPr="00963CE0">
              <w:rPr>
                <w:szCs w:val="24"/>
              </w:rPr>
              <w:t xml:space="preserve"> доброчесн</w:t>
            </w:r>
            <w:r w:rsidRPr="00963CE0">
              <w:rPr>
                <w:szCs w:val="24"/>
              </w:rPr>
              <w:t>ості</w:t>
            </w:r>
            <w:r w:rsidR="004F1D1C" w:rsidRPr="00963CE0">
              <w:rPr>
                <w:szCs w:val="24"/>
              </w:rPr>
              <w:t xml:space="preserve"> за</w:t>
            </w:r>
            <w:r w:rsidR="00C724B0" w:rsidRPr="00963CE0">
              <w:rPr>
                <w:szCs w:val="24"/>
              </w:rPr>
              <w:t xml:space="preserve"> курс</w:t>
            </w:r>
            <w:r w:rsidR="004F1D1C" w:rsidRPr="00963CE0">
              <w:rPr>
                <w:szCs w:val="24"/>
              </w:rPr>
              <w:t>ом</w:t>
            </w:r>
            <w:r w:rsidR="00C724B0" w:rsidRPr="00963CE0">
              <w:rPr>
                <w:szCs w:val="24"/>
              </w:rPr>
              <w:t xml:space="preserve"> </w:t>
            </w:r>
            <w:r w:rsidRPr="00963CE0">
              <w:rPr>
                <w:szCs w:val="24"/>
              </w:rPr>
              <w:t>ґрунтується</w:t>
            </w:r>
            <w:r w:rsidR="00C724B0" w:rsidRPr="00963CE0">
              <w:rPr>
                <w:szCs w:val="24"/>
              </w:rPr>
              <w:t xml:space="preserve"> на внутрішньо-університетськ</w:t>
            </w:r>
            <w:r w:rsidRPr="00963CE0">
              <w:rPr>
                <w:szCs w:val="24"/>
              </w:rPr>
              <w:t>ій</w:t>
            </w:r>
            <w:r w:rsidR="00800A44" w:rsidRPr="00963CE0">
              <w:rPr>
                <w:szCs w:val="24"/>
              </w:rPr>
              <w:t xml:space="preserve"> систем</w:t>
            </w:r>
            <w:r w:rsidR="009818C6" w:rsidRPr="00963CE0">
              <w:rPr>
                <w:szCs w:val="24"/>
              </w:rPr>
              <w:t>і</w:t>
            </w:r>
            <w:r w:rsidR="00800A44" w:rsidRPr="00963CE0">
              <w:rPr>
                <w:szCs w:val="24"/>
              </w:rPr>
              <w:t xml:space="preserve"> </w:t>
            </w:r>
            <w:r w:rsidR="00BA129A" w:rsidRPr="00963CE0">
              <w:rPr>
                <w:szCs w:val="24"/>
              </w:rPr>
              <w:t xml:space="preserve">запобігання та </w:t>
            </w:r>
            <w:r w:rsidR="00B37CEF" w:rsidRPr="00963CE0">
              <w:rPr>
                <w:szCs w:val="24"/>
              </w:rPr>
              <w:t>виявлення академічного плагіату</w:t>
            </w:r>
            <w:r w:rsidR="00BA129A" w:rsidRPr="00963CE0">
              <w:rPr>
                <w:szCs w:val="24"/>
              </w:rPr>
              <w:t>.</w:t>
            </w:r>
            <w:r w:rsidR="002F5765" w:rsidRPr="00963CE0">
              <w:rPr>
                <w:szCs w:val="24"/>
              </w:rPr>
              <w:t xml:space="preserve"> </w:t>
            </w:r>
            <w:r w:rsidR="00B37CEF" w:rsidRPr="00963CE0">
              <w:rPr>
                <w:szCs w:val="24"/>
              </w:rPr>
              <w:t>До основних вимог за курсом віднесено - 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963CE0" w:rsidRDefault="004A40CA" w:rsidP="00091475">
            <w:pPr>
              <w:jc w:val="both"/>
              <w:rPr>
                <w:szCs w:val="24"/>
              </w:rPr>
            </w:pPr>
            <w:r w:rsidRPr="00963CE0">
              <w:rPr>
                <w:szCs w:val="24"/>
                <w:lang w:eastAsia="ar-SA"/>
              </w:rPr>
              <w:t xml:space="preserve">Перевірка текстів на унікальність здійснюється однаковими для </w:t>
            </w:r>
            <w:r w:rsidRPr="00963CE0">
              <w:rPr>
                <w:szCs w:val="24"/>
                <w:lang w:eastAsia="ar-SA"/>
              </w:rPr>
              <w:lastRenderedPageBreak/>
              <w:t>всіх здобувачів засобами:</w:t>
            </w:r>
            <w:r w:rsidR="00B37CEF" w:rsidRPr="00963CE0">
              <w:rPr>
                <w:szCs w:val="24"/>
                <w:lang w:eastAsia="ar-SA"/>
              </w:rPr>
              <w:t xml:space="preserve"> </w:t>
            </w:r>
            <w:r w:rsidRPr="00963CE0">
              <w:rPr>
                <w:szCs w:val="24"/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963CE0">
              <w:rPr>
                <w:szCs w:val="24"/>
                <w:lang w:eastAsia="ar-SA"/>
              </w:rPr>
              <w:t>Unicheck</w:t>
            </w:r>
            <w:proofErr w:type="spellEnd"/>
            <w:r w:rsidRPr="00963CE0">
              <w:rPr>
                <w:szCs w:val="24"/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963CE0">
              <w:rPr>
                <w:szCs w:val="24"/>
              </w:rPr>
              <w:t xml:space="preserve"> </w:t>
            </w:r>
          </w:p>
        </w:tc>
      </w:tr>
      <w:tr w:rsidR="00ED7BA0" w:rsidRPr="00963CE0" w14:paraId="37865AF2" w14:textId="77777777" w:rsidTr="00E96C4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963CE0" w:rsidRDefault="00ED7BA0" w:rsidP="00091475">
            <w:pPr>
              <w:rPr>
                <w:i/>
                <w:szCs w:val="24"/>
              </w:rPr>
            </w:pPr>
            <w:r w:rsidRPr="00963CE0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963CE0" w:rsidRDefault="004A40CA" w:rsidP="00091475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 w:rsidRPr="00963CE0">
              <w:rPr>
                <w:szCs w:val="24"/>
              </w:rPr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963CE0" w14:paraId="6DC8A590" w14:textId="77777777" w:rsidTr="00E96C4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963CE0" w:rsidRDefault="00ED7BA0" w:rsidP="00516886">
            <w:pPr>
              <w:rPr>
                <w:i/>
                <w:szCs w:val="24"/>
              </w:rPr>
            </w:pPr>
            <w:r w:rsidRPr="00963CE0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Pr="00963CE0" w:rsidRDefault="004A40CA" w:rsidP="00814BF8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963CE0" w:rsidRDefault="008A707D" w:rsidP="00814BF8">
            <w:pPr>
              <w:jc w:val="both"/>
              <w:rPr>
                <w:szCs w:val="24"/>
              </w:rPr>
            </w:pPr>
            <w:r w:rsidRPr="00963CE0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963CE0">
              <w:rPr>
                <w:szCs w:val="24"/>
              </w:rPr>
              <w:t xml:space="preserve"> вчасно </w:t>
            </w:r>
            <w:r w:rsidRPr="00963CE0">
              <w:rPr>
                <w:szCs w:val="24"/>
              </w:rPr>
              <w:t xml:space="preserve">відповідно до </w:t>
            </w:r>
            <w:r w:rsidR="00ED7BA0" w:rsidRPr="00963CE0">
              <w:rPr>
                <w:szCs w:val="24"/>
              </w:rPr>
              <w:t>діючого розкладу</w:t>
            </w:r>
            <w:r w:rsidRPr="00963CE0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963CE0">
              <w:rPr>
                <w:szCs w:val="24"/>
              </w:rPr>
              <w:t>дотримуватися</w:t>
            </w:r>
            <w:r w:rsidRPr="00963CE0">
              <w:rPr>
                <w:szCs w:val="24"/>
              </w:rPr>
              <w:t xml:space="preserve"> </w:t>
            </w:r>
            <w:r w:rsidR="00ED7BA0" w:rsidRPr="00963CE0">
              <w:rPr>
                <w:szCs w:val="24"/>
              </w:rPr>
              <w:t>вимог техніки безпеки.</w:t>
            </w:r>
            <w:r w:rsidRPr="00963CE0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Pr="00963CE0" w:rsidRDefault="004A1213" w:rsidP="00ED7BA0">
      <w:pPr>
        <w:tabs>
          <w:tab w:val="left" w:pos="284"/>
        </w:tabs>
        <w:rPr>
          <w:szCs w:val="24"/>
        </w:rPr>
      </w:pPr>
    </w:p>
    <w:sectPr w:rsidR="004A1213" w:rsidRPr="00963CE0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B16ECA"/>
    <w:multiLevelType w:val="hybridMultilevel"/>
    <w:tmpl w:val="FF027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D202A"/>
    <w:multiLevelType w:val="hybridMultilevel"/>
    <w:tmpl w:val="45C6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556B7"/>
    <w:multiLevelType w:val="hybridMultilevel"/>
    <w:tmpl w:val="0C7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15"/>
  </w:num>
  <w:num w:numId="9">
    <w:abstractNumId w:val="23"/>
  </w:num>
  <w:num w:numId="10">
    <w:abstractNumId w:val="16"/>
  </w:num>
  <w:num w:numId="11">
    <w:abstractNumId w:val="14"/>
  </w:num>
  <w:num w:numId="12">
    <w:abstractNumId w:val="7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179FD"/>
    <w:rsid w:val="00027736"/>
    <w:rsid w:val="0006114E"/>
    <w:rsid w:val="0006699D"/>
    <w:rsid w:val="00071F58"/>
    <w:rsid w:val="00073F25"/>
    <w:rsid w:val="00091475"/>
    <w:rsid w:val="000F3915"/>
    <w:rsid w:val="00151429"/>
    <w:rsid w:val="00165497"/>
    <w:rsid w:val="00181F53"/>
    <w:rsid w:val="00224E22"/>
    <w:rsid w:val="002409B3"/>
    <w:rsid w:val="002453C6"/>
    <w:rsid w:val="00246E85"/>
    <w:rsid w:val="00247CD0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1D5C"/>
    <w:rsid w:val="00366242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A0916"/>
    <w:rsid w:val="006139CC"/>
    <w:rsid w:val="00631706"/>
    <w:rsid w:val="00641A21"/>
    <w:rsid w:val="00644D6E"/>
    <w:rsid w:val="00680FE5"/>
    <w:rsid w:val="006A5829"/>
    <w:rsid w:val="006B72D1"/>
    <w:rsid w:val="00705A54"/>
    <w:rsid w:val="00727660"/>
    <w:rsid w:val="00757167"/>
    <w:rsid w:val="007C2583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371EB"/>
    <w:rsid w:val="0095133B"/>
    <w:rsid w:val="00963CE0"/>
    <w:rsid w:val="009818C6"/>
    <w:rsid w:val="00986FD6"/>
    <w:rsid w:val="009A362B"/>
    <w:rsid w:val="009C2540"/>
    <w:rsid w:val="009E1F57"/>
    <w:rsid w:val="00A44B07"/>
    <w:rsid w:val="00A604E4"/>
    <w:rsid w:val="00A60B4D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B71D5"/>
    <w:rsid w:val="00BC78BD"/>
    <w:rsid w:val="00BD4F10"/>
    <w:rsid w:val="00C20DB5"/>
    <w:rsid w:val="00C377FC"/>
    <w:rsid w:val="00C71468"/>
    <w:rsid w:val="00C724B0"/>
    <w:rsid w:val="00CC1623"/>
    <w:rsid w:val="00CE67C4"/>
    <w:rsid w:val="00D04E66"/>
    <w:rsid w:val="00D20E72"/>
    <w:rsid w:val="00D4388E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96C4E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D4388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D4388E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1"/>
    <w:uiPriority w:val="22"/>
    <w:qFormat/>
    <w:rsid w:val="00D4388E"/>
    <w:rPr>
      <w:b/>
      <w:bCs/>
    </w:rPr>
  </w:style>
  <w:style w:type="paragraph" w:styleId="ac">
    <w:name w:val="Normal (Web)"/>
    <w:basedOn w:val="a"/>
    <w:uiPriority w:val="99"/>
    <w:semiHidden/>
    <w:unhideWhenUsed/>
    <w:rsid w:val="0075716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d">
    <w:name w:val="No Spacing"/>
    <w:uiPriority w:val="1"/>
    <w:qFormat/>
    <w:rsid w:val="0075716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ubmenu-table">
    <w:name w:val="submenu-table"/>
    <w:basedOn w:val="a1"/>
    <w:rsid w:val="00757167"/>
  </w:style>
  <w:style w:type="table" w:styleId="ae">
    <w:name w:val="Table Grid"/>
    <w:basedOn w:val="a2"/>
    <w:uiPriority w:val="59"/>
    <w:rsid w:val="00757167"/>
    <w:pPr>
      <w:spacing w:after="0" w:line="240" w:lineRule="auto"/>
      <w:ind w:firstLine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71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371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D4388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D4388E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1"/>
    <w:uiPriority w:val="22"/>
    <w:qFormat/>
    <w:rsid w:val="00D4388E"/>
    <w:rPr>
      <w:b/>
      <w:bCs/>
    </w:rPr>
  </w:style>
  <w:style w:type="paragraph" w:styleId="ac">
    <w:name w:val="Normal (Web)"/>
    <w:basedOn w:val="a"/>
    <w:uiPriority w:val="99"/>
    <w:semiHidden/>
    <w:unhideWhenUsed/>
    <w:rsid w:val="0075716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d">
    <w:name w:val="No Spacing"/>
    <w:uiPriority w:val="1"/>
    <w:qFormat/>
    <w:rsid w:val="0075716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ubmenu-table">
    <w:name w:val="submenu-table"/>
    <w:basedOn w:val="a1"/>
    <w:rsid w:val="00757167"/>
  </w:style>
  <w:style w:type="table" w:styleId="ae">
    <w:name w:val="Table Grid"/>
    <w:basedOn w:val="a2"/>
    <w:uiPriority w:val="59"/>
    <w:rsid w:val="00757167"/>
    <w:pPr>
      <w:spacing w:after="0" w:line="240" w:lineRule="auto"/>
      <w:ind w:firstLine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71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371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ttagetta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7FC0-4F2E-431C-BD01-92859373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3033</Words>
  <Characters>17291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Погребняк</cp:lastModifiedBy>
  <cp:revision>23</cp:revision>
  <dcterms:created xsi:type="dcterms:W3CDTF">2020-09-12T17:40:00Z</dcterms:created>
  <dcterms:modified xsi:type="dcterms:W3CDTF">2020-11-17T10:45:00Z</dcterms:modified>
</cp:coreProperties>
</file>